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343AC" w14:textId="77777777" w:rsidR="006360B2" w:rsidRPr="00ED4E96" w:rsidRDefault="006360B2" w:rsidP="006360B2">
      <w:pPr>
        <w:jc w:val="center"/>
        <w:rPr>
          <w:b/>
          <w:szCs w:val="28"/>
          <w:lang w:val="uk-UA"/>
        </w:rPr>
      </w:pPr>
      <w:r w:rsidRPr="00ED4E96">
        <w:rPr>
          <w:b/>
          <w:szCs w:val="28"/>
          <w:lang w:val="uk-UA"/>
        </w:rPr>
        <w:t>ПРИКАРПАТСЬКИЙ НАЦІОНАЛЬНИЙ УНІВЕРСИТЕТ</w:t>
      </w:r>
    </w:p>
    <w:p w14:paraId="31A7F4B4" w14:textId="77777777" w:rsidR="006360B2" w:rsidRPr="00ED4E96" w:rsidRDefault="006360B2" w:rsidP="006360B2">
      <w:pPr>
        <w:jc w:val="center"/>
        <w:rPr>
          <w:b/>
          <w:szCs w:val="28"/>
          <w:lang w:val="uk-UA"/>
        </w:rPr>
      </w:pPr>
      <w:r w:rsidRPr="00ED4E96">
        <w:rPr>
          <w:b/>
          <w:szCs w:val="28"/>
          <w:lang w:val="uk-UA"/>
        </w:rPr>
        <w:t>ІМЕНІ ВАСИЛЯ СТЕФАНИКА</w:t>
      </w:r>
    </w:p>
    <w:p w14:paraId="1363615B" w14:textId="77777777" w:rsidR="006360B2" w:rsidRPr="00ED4E96" w:rsidRDefault="006360B2" w:rsidP="006360B2">
      <w:pPr>
        <w:jc w:val="center"/>
        <w:rPr>
          <w:b/>
          <w:sz w:val="32"/>
          <w:szCs w:val="32"/>
          <w:lang w:val="uk-UA"/>
        </w:rPr>
      </w:pPr>
    </w:p>
    <w:p w14:paraId="669A89DE" w14:textId="77777777" w:rsidR="006360B2" w:rsidRPr="00ED4E96" w:rsidRDefault="006360B2" w:rsidP="006360B2">
      <w:pPr>
        <w:jc w:val="center"/>
        <w:rPr>
          <w:b/>
          <w:szCs w:val="28"/>
          <w:lang w:val="uk-UA"/>
        </w:rPr>
      </w:pPr>
      <w:r w:rsidRPr="00ED4E96">
        <w:rPr>
          <w:b/>
          <w:szCs w:val="28"/>
          <w:lang w:val="uk-UA"/>
        </w:rPr>
        <w:t>Кафедра судочинства</w:t>
      </w:r>
    </w:p>
    <w:p w14:paraId="51A7F120" w14:textId="77777777" w:rsidR="006360B2" w:rsidRPr="00ED4E96" w:rsidRDefault="006360B2" w:rsidP="006360B2">
      <w:pPr>
        <w:ind w:left="1416"/>
        <w:rPr>
          <w:b/>
          <w:szCs w:val="28"/>
          <w:lang w:val="uk-UA"/>
        </w:rPr>
      </w:pPr>
    </w:p>
    <w:p w14:paraId="32DA2C8C" w14:textId="77777777" w:rsidR="006360B2" w:rsidRPr="00ED4E96" w:rsidRDefault="006360B2" w:rsidP="006360B2">
      <w:pPr>
        <w:rPr>
          <w:lang w:val="uk-UA"/>
        </w:rPr>
      </w:pPr>
    </w:p>
    <w:p w14:paraId="76EBBB1E" w14:textId="77777777" w:rsidR="006360B2" w:rsidRPr="00ED4E96" w:rsidRDefault="006360B2" w:rsidP="006360B2">
      <w:pPr>
        <w:rPr>
          <w:lang w:val="uk-UA"/>
        </w:rPr>
      </w:pPr>
    </w:p>
    <w:p w14:paraId="4C7659F2" w14:textId="77777777" w:rsidR="006360B2" w:rsidRPr="00ED4E96" w:rsidRDefault="006360B2" w:rsidP="006360B2">
      <w:pPr>
        <w:rPr>
          <w:lang w:val="uk-UA"/>
        </w:rPr>
      </w:pPr>
    </w:p>
    <w:p w14:paraId="7365700E" w14:textId="77777777" w:rsidR="006360B2" w:rsidRPr="00ED4E96" w:rsidRDefault="006360B2" w:rsidP="006360B2">
      <w:pPr>
        <w:jc w:val="right"/>
        <w:rPr>
          <w:szCs w:val="28"/>
          <w:lang w:val="uk-UA"/>
        </w:rPr>
      </w:pPr>
      <w:r w:rsidRPr="00ED4E96">
        <w:rPr>
          <w:szCs w:val="28"/>
          <w:lang w:val="uk-UA"/>
        </w:rPr>
        <w:t xml:space="preserve">           </w:t>
      </w:r>
      <w:r w:rsidRPr="00ED4E96">
        <w:rPr>
          <w:b/>
          <w:szCs w:val="28"/>
          <w:lang w:val="uk-UA"/>
        </w:rPr>
        <w:t>ЗАТВЕРДЖУЮ</w:t>
      </w:r>
    </w:p>
    <w:p w14:paraId="1588AC72" w14:textId="77777777" w:rsidR="006360B2" w:rsidRPr="00ED4E96" w:rsidRDefault="006360B2" w:rsidP="006360B2">
      <w:pPr>
        <w:jc w:val="right"/>
        <w:rPr>
          <w:szCs w:val="28"/>
          <w:lang w:val="uk-UA"/>
        </w:rPr>
      </w:pPr>
      <w:r w:rsidRPr="00ED4E96">
        <w:rPr>
          <w:szCs w:val="28"/>
          <w:lang w:val="uk-UA"/>
        </w:rPr>
        <w:t>Проректор з науково-педагогічної роботи</w:t>
      </w:r>
    </w:p>
    <w:p w14:paraId="374C3F7F" w14:textId="77777777" w:rsidR="006360B2" w:rsidRPr="00ED4E96" w:rsidRDefault="006360B2" w:rsidP="006360B2">
      <w:pPr>
        <w:tabs>
          <w:tab w:val="left" w:pos="4860"/>
        </w:tabs>
        <w:ind w:left="708" w:firstLine="708"/>
        <w:jc w:val="right"/>
        <w:rPr>
          <w:szCs w:val="28"/>
          <w:lang w:val="uk-UA"/>
        </w:rPr>
      </w:pPr>
      <w:r w:rsidRPr="00ED4E96">
        <w:rPr>
          <w:szCs w:val="28"/>
          <w:lang w:val="uk-UA"/>
        </w:rPr>
        <w:t xml:space="preserve">                  проф. Г.</w:t>
      </w:r>
      <w:r w:rsidR="00ED4E96">
        <w:rPr>
          <w:szCs w:val="28"/>
          <w:lang w:val="uk-UA"/>
        </w:rPr>
        <w:t xml:space="preserve"> </w:t>
      </w:r>
      <w:r w:rsidRPr="00ED4E96">
        <w:rPr>
          <w:szCs w:val="28"/>
          <w:lang w:val="uk-UA"/>
        </w:rPr>
        <w:t xml:space="preserve">Й. </w:t>
      </w:r>
      <w:proofErr w:type="spellStart"/>
      <w:r w:rsidRPr="00ED4E96">
        <w:rPr>
          <w:szCs w:val="28"/>
          <w:lang w:val="uk-UA"/>
        </w:rPr>
        <w:t>Михайлишин</w:t>
      </w:r>
      <w:proofErr w:type="spellEnd"/>
      <w:r w:rsidR="00ED4E96">
        <w:rPr>
          <w:szCs w:val="28"/>
          <w:lang w:val="uk-UA"/>
        </w:rPr>
        <w:t>__</w:t>
      </w:r>
      <w:r w:rsidRPr="00ED4E96">
        <w:rPr>
          <w:szCs w:val="28"/>
          <w:lang w:val="uk-UA"/>
        </w:rPr>
        <w:t>____________</w:t>
      </w:r>
    </w:p>
    <w:p w14:paraId="032CB9D1" w14:textId="77777777" w:rsidR="006360B2" w:rsidRPr="00ED4E96" w:rsidRDefault="006360B2" w:rsidP="006360B2">
      <w:pPr>
        <w:pStyle w:val="a8"/>
        <w:ind w:left="3540"/>
        <w:jc w:val="center"/>
        <w:rPr>
          <w:szCs w:val="28"/>
          <w:lang w:val="uk-UA"/>
        </w:rPr>
      </w:pPr>
      <w:r w:rsidRPr="00ED4E96">
        <w:rPr>
          <w:szCs w:val="28"/>
          <w:lang w:val="uk-UA"/>
        </w:rPr>
        <w:t xml:space="preserve">     </w:t>
      </w:r>
      <w:r w:rsidR="00B569BE">
        <w:rPr>
          <w:szCs w:val="28"/>
          <w:lang w:val="uk-UA"/>
        </w:rPr>
        <w:t xml:space="preserve"> «_____» _____________ 2022 року</w:t>
      </w:r>
    </w:p>
    <w:p w14:paraId="65E12FC2" w14:textId="77777777" w:rsidR="006360B2" w:rsidRPr="00ED4E96" w:rsidRDefault="006360B2" w:rsidP="006360B2">
      <w:pPr>
        <w:rPr>
          <w:szCs w:val="28"/>
          <w:lang w:val="uk-UA"/>
        </w:rPr>
      </w:pPr>
    </w:p>
    <w:p w14:paraId="0AF22576" w14:textId="77777777" w:rsidR="006360B2" w:rsidRPr="00ED4E96" w:rsidRDefault="006360B2" w:rsidP="006360B2">
      <w:pPr>
        <w:pStyle w:val="2"/>
        <w:shd w:val="clear" w:color="auto" w:fill="FFFFFF"/>
        <w:jc w:val="center"/>
        <w:rPr>
          <w:rFonts w:ascii="Times New Roman" w:hAnsi="Times New Roman"/>
          <w:i w:val="0"/>
          <w:iCs w:val="0"/>
          <w:lang w:val="uk-UA"/>
        </w:rPr>
      </w:pPr>
    </w:p>
    <w:p w14:paraId="0693CD47" w14:textId="77777777" w:rsidR="006360B2" w:rsidRPr="00ED4E96" w:rsidRDefault="006360B2" w:rsidP="006360B2">
      <w:pPr>
        <w:rPr>
          <w:lang w:val="uk-UA"/>
        </w:rPr>
      </w:pPr>
    </w:p>
    <w:p w14:paraId="6F36D31D" w14:textId="77777777" w:rsidR="006360B2" w:rsidRPr="00ED4E96" w:rsidRDefault="006360B2" w:rsidP="006360B2">
      <w:pPr>
        <w:rPr>
          <w:lang w:val="uk-UA"/>
        </w:rPr>
      </w:pPr>
    </w:p>
    <w:p w14:paraId="254DF3D3" w14:textId="77777777" w:rsidR="006360B2" w:rsidRDefault="006360B2" w:rsidP="006360B2">
      <w:pPr>
        <w:rPr>
          <w:lang w:val="uk-UA"/>
        </w:rPr>
      </w:pPr>
    </w:p>
    <w:p w14:paraId="3A8FBBE5" w14:textId="77777777" w:rsidR="00ED4E96" w:rsidRPr="00ED4E96" w:rsidRDefault="00ED4E96" w:rsidP="006360B2">
      <w:pPr>
        <w:rPr>
          <w:lang w:val="uk-UA"/>
        </w:rPr>
      </w:pPr>
    </w:p>
    <w:p w14:paraId="37281CA7" w14:textId="77777777" w:rsidR="006360B2" w:rsidRPr="00ED4E96" w:rsidRDefault="006360B2" w:rsidP="006360B2">
      <w:pPr>
        <w:pStyle w:val="2"/>
        <w:shd w:val="clear" w:color="auto" w:fill="FFFFFF"/>
        <w:spacing w:line="360" w:lineRule="auto"/>
        <w:jc w:val="center"/>
        <w:rPr>
          <w:rFonts w:ascii="Times New Roman" w:hAnsi="Times New Roman"/>
          <w:b w:val="0"/>
          <w:i w:val="0"/>
          <w:iCs w:val="0"/>
          <w:sz w:val="32"/>
          <w:szCs w:val="32"/>
          <w:lang w:val="uk-UA"/>
        </w:rPr>
      </w:pPr>
      <w:r w:rsidRPr="00ED4E96">
        <w:rPr>
          <w:rFonts w:ascii="Times New Roman" w:hAnsi="Times New Roman"/>
          <w:b w:val="0"/>
          <w:i w:val="0"/>
          <w:iCs w:val="0"/>
          <w:sz w:val="32"/>
          <w:szCs w:val="32"/>
          <w:lang w:val="uk-UA"/>
        </w:rPr>
        <w:t>РОБОЧА ПРОГРАМА НАВЧАЛЬНОЇ ДИСЦИПЛІНИ</w:t>
      </w:r>
    </w:p>
    <w:p w14:paraId="18E0120E" w14:textId="77777777" w:rsidR="006360B2" w:rsidRPr="00ED4E96" w:rsidRDefault="0066468F" w:rsidP="006360B2">
      <w:pPr>
        <w:spacing w:line="360" w:lineRule="auto"/>
        <w:jc w:val="center"/>
        <w:rPr>
          <w:b/>
          <w:sz w:val="32"/>
          <w:szCs w:val="32"/>
          <w:u w:val="single"/>
          <w:lang w:val="uk-UA"/>
        </w:rPr>
      </w:pPr>
      <w:r>
        <w:rPr>
          <w:b/>
          <w:sz w:val="32"/>
          <w:szCs w:val="32"/>
          <w:u w:val="single"/>
          <w:lang w:val="uk-UA"/>
        </w:rPr>
        <w:t>ЦИВІЛЬНЕ ПРОЦЕСУАЛЬНЕ ПРАВО</w:t>
      </w:r>
      <w:r w:rsidR="006360B2" w:rsidRPr="00ED4E96">
        <w:rPr>
          <w:b/>
          <w:sz w:val="32"/>
          <w:szCs w:val="32"/>
          <w:u w:val="single"/>
          <w:lang w:val="uk-UA"/>
        </w:rPr>
        <w:t xml:space="preserve"> </w:t>
      </w:r>
    </w:p>
    <w:p w14:paraId="67215F54" w14:textId="77777777" w:rsidR="006360B2" w:rsidRPr="00ED4E96" w:rsidRDefault="006360B2" w:rsidP="006360B2">
      <w:pPr>
        <w:spacing w:line="360" w:lineRule="auto"/>
        <w:ind w:firstLine="708"/>
        <w:jc w:val="center"/>
        <w:rPr>
          <w:sz w:val="24"/>
          <w:lang w:val="uk-UA"/>
        </w:rPr>
      </w:pPr>
    </w:p>
    <w:p w14:paraId="0652F4DB" w14:textId="77777777" w:rsidR="006360B2" w:rsidRPr="00ED4E96" w:rsidRDefault="006360B2" w:rsidP="006360B2">
      <w:pPr>
        <w:ind w:firstLine="708"/>
        <w:jc w:val="center"/>
        <w:rPr>
          <w:sz w:val="24"/>
          <w:lang w:val="uk-UA"/>
        </w:rPr>
      </w:pPr>
    </w:p>
    <w:p w14:paraId="37883925" w14:textId="77777777" w:rsidR="006360B2" w:rsidRPr="00ED4E96" w:rsidRDefault="006360B2" w:rsidP="006360B2">
      <w:pPr>
        <w:ind w:firstLine="708"/>
        <w:rPr>
          <w:sz w:val="24"/>
          <w:lang w:val="uk-UA"/>
        </w:rPr>
      </w:pPr>
    </w:p>
    <w:p w14:paraId="00051424" w14:textId="77777777" w:rsidR="006360B2" w:rsidRPr="00ED4E96" w:rsidRDefault="006360B2" w:rsidP="006360B2">
      <w:pPr>
        <w:jc w:val="center"/>
        <w:rPr>
          <w:sz w:val="32"/>
          <w:szCs w:val="32"/>
          <w:lang w:val="uk-UA"/>
        </w:rPr>
      </w:pPr>
    </w:p>
    <w:p w14:paraId="5DE2586E" w14:textId="77777777" w:rsidR="006360B2" w:rsidRPr="00ED4E96" w:rsidRDefault="006360B2" w:rsidP="006360B2">
      <w:pPr>
        <w:spacing w:line="360" w:lineRule="auto"/>
        <w:jc w:val="center"/>
        <w:rPr>
          <w:szCs w:val="28"/>
          <w:lang w:val="uk-UA"/>
        </w:rPr>
      </w:pPr>
      <w:r w:rsidRPr="00ED4E96">
        <w:rPr>
          <w:szCs w:val="28"/>
          <w:lang w:val="uk-UA"/>
        </w:rPr>
        <w:t>Рівень вищої освіти – перший (бакалаврський)</w:t>
      </w:r>
    </w:p>
    <w:p w14:paraId="4F676C5F" w14:textId="77777777" w:rsidR="006360B2" w:rsidRPr="00ED4E96" w:rsidRDefault="006360B2" w:rsidP="006360B2">
      <w:pPr>
        <w:spacing w:line="360" w:lineRule="auto"/>
        <w:jc w:val="center"/>
        <w:rPr>
          <w:szCs w:val="28"/>
          <w:lang w:val="uk-UA"/>
        </w:rPr>
      </w:pPr>
      <w:r w:rsidRPr="00ED4E96">
        <w:rPr>
          <w:szCs w:val="28"/>
          <w:lang w:val="uk-UA"/>
        </w:rPr>
        <w:t>Освітньо-професійна програма – Міжнародне та європейське право</w:t>
      </w:r>
    </w:p>
    <w:p w14:paraId="4DB55C3E" w14:textId="77777777" w:rsidR="006360B2" w:rsidRPr="00ED4E96" w:rsidRDefault="006360B2" w:rsidP="006360B2">
      <w:pPr>
        <w:spacing w:line="360" w:lineRule="auto"/>
        <w:jc w:val="center"/>
        <w:rPr>
          <w:szCs w:val="28"/>
          <w:lang w:val="uk-UA"/>
        </w:rPr>
      </w:pPr>
      <w:r w:rsidRPr="00ED4E96">
        <w:rPr>
          <w:szCs w:val="28"/>
          <w:lang w:val="uk-UA"/>
        </w:rPr>
        <w:t>Спеціальність – 081 Право</w:t>
      </w:r>
    </w:p>
    <w:p w14:paraId="41A0874C" w14:textId="77777777" w:rsidR="006360B2" w:rsidRPr="00ED4E96" w:rsidRDefault="006360B2" w:rsidP="006360B2">
      <w:pPr>
        <w:spacing w:line="360" w:lineRule="auto"/>
        <w:jc w:val="center"/>
        <w:rPr>
          <w:szCs w:val="28"/>
          <w:lang w:val="uk-UA"/>
        </w:rPr>
      </w:pPr>
      <w:r w:rsidRPr="00ED4E96">
        <w:rPr>
          <w:szCs w:val="28"/>
          <w:lang w:val="uk-UA"/>
        </w:rPr>
        <w:t>Галузь знань – 08 Право</w:t>
      </w:r>
    </w:p>
    <w:p w14:paraId="4673411B" w14:textId="77777777" w:rsidR="006360B2" w:rsidRPr="00ED4E96" w:rsidRDefault="006360B2" w:rsidP="006360B2">
      <w:pPr>
        <w:jc w:val="center"/>
        <w:rPr>
          <w:szCs w:val="28"/>
          <w:lang w:val="uk-UA"/>
        </w:rPr>
      </w:pPr>
      <w:r w:rsidRPr="00ED4E96">
        <w:rPr>
          <w:szCs w:val="28"/>
          <w:lang w:val="uk-UA"/>
        </w:rPr>
        <w:t>Інститут – навчально-науковий юридичний інститут</w:t>
      </w:r>
    </w:p>
    <w:p w14:paraId="4E95821F" w14:textId="77777777" w:rsidR="006360B2" w:rsidRPr="00ED4E96" w:rsidRDefault="006360B2" w:rsidP="006360B2">
      <w:pPr>
        <w:jc w:val="both"/>
        <w:rPr>
          <w:szCs w:val="28"/>
          <w:lang w:val="uk-UA"/>
        </w:rPr>
      </w:pPr>
    </w:p>
    <w:p w14:paraId="58ADCCE1" w14:textId="77777777" w:rsidR="006360B2" w:rsidRPr="00ED4E96" w:rsidRDefault="006360B2" w:rsidP="006360B2">
      <w:pPr>
        <w:jc w:val="both"/>
        <w:rPr>
          <w:szCs w:val="28"/>
          <w:lang w:val="uk-UA"/>
        </w:rPr>
      </w:pPr>
    </w:p>
    <w:p w14:paraId="1E99C9FA" w14:textId="77777777" w:rsidR="006360B2" w:rsidRPr="00ED4E96" w:rsidRDefault="006360B2" w:rsidP="006360B2">
      <w:pPr>
        <w:jc w:val="both"/>
        <w:rPr>
          <w:szCs w:val="28"/>
          <w:lang w:val="uk-UA"/>
        </w:rPr>
      </w:pPr>
    </w:p>
    <w:p w14:paraId="0CE6476D" w14:textId="77777777" w:rsidR="006360B2" w:rsidRPr="00ED4E96" w:rsidRDefault="006360B2" w:rsidP="006360B2">
      <w:pPr>
        <w:jc w:val="both"/>
        <w:rPr>
          <w:szCs w:val="28"/>
          <w:lang w:val="uk-UA"/>
        </w:rPr>
      </w:pPr>
    </w:p>
    <w:p w14:paraId="794EDEA3" w14:textId="77777777" w:rsidR="006360B2" w:rsidRPr="00ED4E96" w:rsidRDefault="006360B2" w:rsidP="006360B2">
      <w:pPr>
        <w:jc w:val="both"/>
        <w:rPr>
          <w:szCs w:val="28"/>
          <w:lang w:val="uk-UA"/>
        </w:rPr>
      </w:pPr>
    </w:p>
    <w:p w14:paraId="61BFFC56" w14:textId="77777777" w:rsidR="006360B2" w:rsidRPr="00ED4E96" w:rsidRDefault="006360B2" w:rsidP="006360B2">
      <w:pPr>
        <w:jc w:val="both"/>
        <w:rPr>
          <w:szCs w:val="28"/>
          <w:lang w:val="uk-UA"/>
        </w:rPr>
      </w:pPr>
    </w:p>
    <w:p w14:paraId="1D406974" w14:textId="77777777" w:rsidR="006360B2" w:rsidRDefault="006360B2" w:rsidP="006360B2">
      <w:pPr>
        <w:jc w:val="both"/>
        <w:rPr>
          <w:szCs w:val="28"/>
          <w:lang w:val="uk-UA"/>
        </w:rPr>
      </w:pPr>
    </w:p>
    <w:p w14:paraId="4B1A446E" w14:textId="77777777" w:rsidR="00ED4E96" w:rsidRPr="00ED4E96" w:rsidRDefault="00ED4E96" w:rsidP="006360B2">
      <w:pPr>
        <w:jc w:val="both"/>
        <w:rPr>
          <w:szCs w:val="28"/>
          <w:lang w:val="uk-UA"/>
        </w:rPr>
      </w:pPr>
    </w:p>
    <w:p w14:paraId="49C02021" w14:textId="77777777" w:rsidR="006360B2" w:rsidRPr="00ED4E96" w:rsidRDefault="006360B2" w:rsidP="006360B2">
      <w:pPr>
        <w:jc w:val="both"/>
        <w:rPr>
          <w:szCs w:val="28"/>
          <w:lang w:val="uk-UA"/>
        </w:rPr>
      </w:pPr>
    </w:p>
    <w:p w14:paraId="6A9D689A" w14:textId="77777777" w:rsidR="006360B2" w:rsidRPr="00ED4E96" w:rsidRDefault="006360B2" w:rsidP="006360B2">
      <w:pPr>
        <w:jc w:val="center"/>
        <w:rPr>
          <w:szCs w:val="28"/>
          <w:lang w:val="uk-UA"/>
        </w:rPr>
      </w:pPr>
      <w:r w:rsidRPr="00ED4E96">
        <w:rPr>
          <w:szCs w:val="28"/>
          <w:lang w:val="uk-UA"/>
        </w:rPr>
        <w:t>Івано-Франківськ, 2022</w:t>
      </w:r>
    </w:p>
    <w:p w14:paraId="33C2DB40" w14:textId="77777777" w:rsidR="006360B2" w:rsidRPr="00ED4E96" w:rsidRDefault="006360B2" w:rsidP="006360B2">
      <w:pPr>
        <w:jc w:val="center"/>
        <w:rPr>
          <w:lang w:val="uk-UA"/>
        </w:rPr>
      </w:pPr>
      <w:r w:rsidRPr="00ED4E96">
        <w:rPr>
          <w:lang w:val="uk-UA"/>
        </w:rPr>
        <w:br w:type="page"/>
      </w:r>
      <w:r w:rsidRPr="00ED4E96">
        <w:rPr>
          <w:lang w:val="uk-UA"/>
        </w:rPr>
        <w:lastRenderedPageBreak/>
        <w:tab/>
      </w:r>
    </w:p>
    <w:p w14:paraId="5561F107" w14:textId="77777777" w:rsidR="006360B2" w:rsidRPr="00ED4E96" w:rsidRDefault="006360B2" w:rsidP="006360B2">
      <w:pPr>
        <w:jc w:val="both"/>
        <w:rPr>
          <w:sz w:val="32"/>
          <w:szCs w:val="32"/>
          <w:lang w:val="uk-UA"/>
        </w:rPr>
      </w:pPr>
      <w:r w:rsidRPr="00ED4E96">
        <w:rPr>
          <w:sz w:val="32"/>
          <w:szCs w:val="32"/>
          <w:lang w:val="uk-UA"/>
        </w:rPr>
        <w:t>Робоча програма з нормативної навчальної дисципліни «</w:t>
      </w:r>
      <w:r w:rsidR="00B92195">
        <w:rPr>
          <w:sz w:val="32"/>
          <w:szCs w:val="32"/>
          <w:lang w:val="uk-UA"/>
        </w:rPr>
        <w:t>Цивільне процесуальне право</w:t>
      </w:r>
      <w:r w:rsidRPr="00ED4E96">
        <w:rPr>
          <w:sz w:val="32"/>
          <w:szCs w:val="32"/>
          <w:lang w:val="uk-UA"/>
        </w:rPr>
        <w:t xml:space="preserve">» для студентів освітньо-професійної програми Міжнародне та європейське право, спеціальності 081 Право, освітнього рівня «бакалавр». </w:t>
      </w:r>
    </w:p>
    <w:p w14:paraId="29687E06" w14:textId="77777777" w:rsidR="006360B2" w:rsidRPr="00ED4E96" w:rsidRDefault="002B0674" w:rsidP="006360B2">
      <w:pPr>
        <w:jc w:val="both"/>
        <w:rPr>
          <w:sz w:val="32"/>
          <w:szCs w:val="32"/>
          <w:lang w:val="uk-UA"/>
        </w:rPr>
      </w:pPr>
      <w:r w:rsidRPr="002B0674">
        <w:rPr>
          <w:sz w:val="32"/>
          <w:szCs w:val="32"/>
          <w:lang w:val="uk-UA"/>
        </w:rPr>
        <w:t xml:space="preserve">30 </w:t>
      </w:r>
      <w:r w:rsidR="006360B2" w:rsidRPr="002B0674">
        <w:rPr>
          <w:sz w:val="32"/>
          <w:szCs w:val="32"/>
          <w:lang w:val="uk-UA"/>
        </w:rPr>
        <w:t>червня 2022</w:t>
      </w:r>
      <w:r w:rsidR="005B1D3F" w:rsidRPr="002B0674">
        <w:rPr>
          <w:sz w:val="32"/>
          <w:szCs w:val="32"/>
          <w:lang w:val="uk-UA"/>
        </w:rPr>
        <w:t xml:space="preserve"> року. </w:t>
      </w:r>
      <w:r w:rsidR="006360B2" w:rsidRPr="002B0674">
        <w:rPr>
          <w:sz w:val="32"/>
          <w:szCs w:val="32"/>
          <w:lang w:val="uk-UA"/>
        </w:rPr>
        <w:t>2</w:t>
      </w:r>
      <w:r w:rsidR="00220A61" w:rsidRPr="002B0674">
        <w:rPr>
          <w:sz w:val="32"/>
          <w:szCs w:val="32"/>
          <w:lang w:val="uk-UA"/>
        </w:rPr>
        <w:t>3</w:t>
      </w:r>
      <w:r w:rsidR="006360B2" w:rsidRPr="002B0674">
        <w:rPr>
          <w:sz w:val="32"/>
          <w:szCs w:val="32"/>
          <w:lang w:val="uk-UA"/>
        </w:rPr>
        <w:t xml:space="preserve"> с.</w:t>
      </w:r>
    </w:p>
    <w:p w14:paraId="28B775E9" w14:textId="77777777" w:rsidR="006360B2" w:rsidRPr="00ED4E96" w:rsidRDefault="006360B2" w:rsidP="006360B2">
      <w:pPr>
        <w:jc w:val="both"/>
        <w:rPr>
          <w:sz w:val="32"/>
          <w:szCs w:val="32"/>
          <w:lang w:val="uk-UA"/>
        </w:rPr>
      </w:pPr>
    </w:p>
    <w:p w14:paraId="21333B4C" w14:textId="77777777" w:rsidR="006360B2" w:rsidRPr="00ED4E96" w:rsidRDefault="006360B2" w:rsidP="006360B2">
      <w:pPr>
        <w:jc w:val="both"/>
        <w:rPr>
          <w:sz w:val="32"/>
          <w:szCs w:val="32"/>
          <w:lang w:val="uk-UA"/>
        </w:rPr>
      </w:pPr>
    </w:p>
    <w:p w14:paraId="4576894F" w14:textId="77777777" w:rsidR="006360B2" w:rsidRPr="00ED4E96" w:rsidRDefault="006360B2" w:rsidP="006360B2">
      <w:pPr>
        <w:jc w:val="both"/>
        <w:rPr>
          <w:sz w:val="32"/>
          <w:szCs w:val="32"/>
          <w:lang w:val="uk-UA"/>
        </w:rPr>
      </w:pPr>
      <w:r w:rsidRPr="00ED4E96">
        <w:rPr>
          <w:bCs/>
          <w:sz w:val="32"/>
          <w:szCs w:val="32"/>
          <w:lang w:val="uk-UA"/>
        </w:rPr>
        <w:t>Розробник:</w:t>
      </w:r>
    </w:p>
    <w:p w14:paraId="6F7E661A" w14:textId="77777777" w:rsidR="006360B2" w:rsidRPr="00ED4E96" w:rsidRDefault="005B1D3F" w:rsidP="006360B2">
      <w:pPr>
        <w:jc w:val="both"/>
        <w:rPr>
          <w:color w:val="000000"/>
          <w:sz w:val="32"/>
          <w:szCs w:val="32"/>
          <w:lang w:val="uk-UA"/>
        </w:rPr>
      </w:pPr>
      <w:proofErr w:type="spellStart"/>
      <w:r>
        <w:rPr>
          <w:color w:val="000000"/>
          <w:sz w:val="32"/>
          <w:szCs w:val="32"/>
          <w:lang w:val="uk-UA"/>
        </w:rPr>
        <w:t>Петечел</w:t>
      </w:r>
      <w:proofErr w:type="spellEnd"/>
      <w:r w:rsidR="006360B2" w:rsidRPr="00ED4E96">
        <w:rPr>
          <w:color w:val="000000"/>
          <w:sz w:val="32"/>
          <w:szCs w:val="32"/>
          <w:lang w:val="uk-UA"/>
        </w:rPr>
        <w:t xml:space="preserve"> </w:t>
      </w:r>
      <w:r>
        <w:rPr>
          <w:color w:val="000000"/>
          <w:sz w:val="32"/>
          <w:szCs w:val="32"/>
          <w:lang w:val="uk-UA"/>
        </w:rPr>
        <w:t>Надія</w:t>
      </w:r>
      <w:r w:rsidR="006360B2" w:rsidRPr="00ED4E96">
        <w:rPr>
          <w:color w:val="000000"/>
          <w:sz w:val="32"/>
          <w:szCs w:val="32"/>
          <w:lang w:val="uk-UA"/>
        </w:rPr>
        <w:t xml:space="preserve"> </w:t>
      </w:r>
      <w:r>
        <w:rPr>
          <w:color w:val="000000"/>
          <w:sz w:val="32"/>
          <w:szCs w:val="32"/>
          <w:lang w:val="uk-UA"/>
        </w:rPr>
        <w:t>Михайлівна</w:t>
      </w:r>
      <w:r w:rsidR="006360B2" w:rsidRPr="00ED4E96">
        <w:rPr>
          <w:color w:val="000000"/>
          <w:sz w:val="32"/>
          <w:szCs w:val="32"/>
          <w:lang w:val="uk-UA"/>
        </w:rPr>
        <w:t xml:space="preserve"> – </w:t>
      </w:r>
      <w:r>
        <w:rPr>
          <w:color w:val="000000"/>
          <w:sz w:val="32"/>
          <w:szCs w:val="32"/>
          <w:lang w:val="uk-UA"/>
        </w:rPr>
        <w:t>кандидат</w:t>
      </w:r>
      <w:r w:rsidR="006360B2" w:rsidRPr="00ED4E96">
        <w:rPr>
          <w:color w:val="000000"/>
          <w:sz w:val="32"/>
          <w:szCs w:val="32"/>
          <w:lang w:val="uk-UA"/>
        </w:rPr>
        <w:t xml:space="preserve"> юридичних наук, </w:t>
      </w:r>
      <w:r>
        <w:rPr>
          <w:color w:val="000000"/>
          <w:sz w:val="32"/>
          <w:szCs w:val="32"/>
          <w:lang w:val="uk-UA"/>
        </w:rPr>
        <w:t>викладач</w:t>
      </w:r>
      <w:r w:rsidR="006360B2" w:rsidRPr="00ED4E96">
        <w:rPr>
          <w:color w:val="000000"/>
          <w:sz w:val="32"/>
          <w:szCs w:val="32"/>
          <w:lang w:val="uk-UA"/>
        </w:rPr>
        <w:t xml:space="preserve"> кафедри судочинства. </w:t>
      </w:r>
    </w:p>
    <w:p w14:paraId="5F1FDB72" w14:textId="77777777" w:rsidR="006360B2" w:rsidRPr="00ED4E96" w:rsidRDefault="006360B2" w:rsidP="006360B2">
      <w:pPr>
        <w:jc w:val="both"/>
        <w:rPr>
          <w:sz w:val="32"/>
          <w:szCs w:val="32"/>
          <w:lang w:val="uk-UA"/>
        </w:rPr>
      </w:pPr>
    </w:p>
    <w:p w14:paraId="643282BF" w14:textId="77777777" w:rsidR="006360B2" w:rsidRPr="00ED4E96" w:rsidRDefault="006360B2" w:rsidP="006360B2">
      <w:pPr>
        <w:jc w:val="both"/>
        <w:rPr>
          <w:sz w:val="32"/>
          <w:szCs w:val="32"/>
          <w:lang w:val="uk-UA"/>
        </w:rPr>
      </w:pPr>
    </w:p>
    <w:p w14:paraId="00CECD88" w14:textId="77777777" w:rsidR="006360B2" w:rsidRPr="00ED4E96" w:rsidRDefault="006360B2" w:rsidP="006360B2">
      <w:pPr>
        <w:jc w:val="both"/>
        <w:rPr>
          <w:bCs/>
          <w:iCs/>
          <w:sz w:val="32"/>
          <w:szCs w:val="32"/>
          <w:lang w:val="uk-UA"/>
        </w:rPr>
      </w:pPr>
      <w:r w:rsidRPr="00ED4E96">
        <w:rPr>
          <w:sz w:val="32"/>
          <w:szCs w:val="32"/>
          <w:lang w:val="uk-UA"/>
        </w:rPr>
        <w:t xml:space="preserve">Робоча програма затверджена на засіданні </w:t>
      </w:r>
      <w:r w:rsidRPr="00ED4E96">
        <w:rPr>
          <w:bCs/>
          <w:iCs/>
          <w:sz w:val="32"/>
          <w:szCs w:val="32"/>
          <w:lang w:val="uk-UA"/>
        </w:rPr>
        <w:t>кафедри судочинства навчально-наукового юридичного інституту Прикарпатського національного університету імені Василя Стефаника</w:t>
      </w:r>
    </w:p>
    <w:p w14:paraId="18AF7C5A" w14:textId="77777777" w:rsidR="006360B2" w:rsidRPr="00ED4E96" w:rsidRDefault="006360B2" w:rsidP="006360B2">
      <w:pPr>
        <w:rPr>
          <w:bCs/>
          <w:iCs/>
          <w:sz w:val="32"/>
          <w:szCs w:val="32"/>
          <w:lang w:val="uk-UA"/>
        </w:rPr>
      </w:pPr>
    </w:p>
    <w:p w14:paraId="1F42470A" w14:textId="77777777" w:rsidR="006360B2" w:rsidRPr="00ED4E96" w:rsidRDefault="006360B2" w:rsidP="006360B2">
      <w:pPr>
        <w:rPr>
          <w:color w:val="000000"/>
          <w:sz w:val="32"/>
          <w:szCs w:val="32"/>
          <w:lang w:val="uk-UA"/>
        </w:rPr>
      </w:pPr>
      <w:r w:rsidRPr="00786106">
        <w:rPr>
          <w:color w:val="000000"/>
          <w:sz w:val="32"/>
          <w:szCs w:val="32"/>
          <w:lang w:val="uk-UA"/>
        </w:rPr>
        <w:t xml:space="preserve">Протокол № </w:t>
      </w:r>
      <w:r w:rsidR="003C277C">
        <w:rPr>
          <w:color w:val="000000"/>
          <w:sz w:val="32"/>
          <w:szCs w:val="32"/>
          <w:lang w:val="uk-UA"/>
        </w:rPr>
        <w:t xml:space="preserve">10 </w:t>
      </w:r>
      <w:r w:rsidRPr="00786106">
        <w:rPr>
          <w:color w:val="000000"/>
          <w:sz w:val="32"/>
          <w:szCs w:val="32"/>
          <w:lang w:val="uk-UA"/>
        </w:rPr>
        <w:t>від «</w:t>
      </w:r>
      <w:r w:rsidR="00786106">
        <w:rPr>
          <w:color w:val="000000"/>
          <w:sz w:val="32"/>
          <w:szCs w:val="32"/>
          <w:lang w:val="uk-UA"/>
        </w:rPr>
        <w:t>30</w:t>
      </w:r>
      <w:r w:rsidRPr="00786106">
        <w:rPr>
          <w:color w:val="000000"/>
          <w:sz w:val="32"/>
          <w:szCs w:val="32"/>
          <w:lang w:val="uk-UA"/>
        </w:rPr>
        <w:t>» травня 2022 року</w:t>
      </w:r>
    </w:p>
    <w:p w14:paraId="4CAC0E68" w14:textId="77777777" w:rsidR="006360B2" w:rsidRPr="00ED4E96" w:rsidRDefault="006360B2" w:rsidP="006360B2">
      <w:pPr>
        <w:rPr>
          <w:color w:val="000000"/>
          <w:sz w:val="32"/>
          <w:szCs w:val="32"/>
          <w:lang w:val="uk-UA"/>
        </w:rPr>
      </w:pPr>
    </w:p>
    <w:p w14:paraId="7FB17DB6" w14:textId="77777777" w:rsidR="006360B2" w:rsidRPr="00ED4E96" w:rsidRDefault="006360B2" w:rsidP="006360B2">
      <w:pPr>
        <w:rPr>
          <w:sz w:val="32"/>
          <w:szCs w:val="32"/>
          <w:lang w:val="uk-UA"/>
        </w:rPr>
      </w:pPr>
      <w:r w:rsidRPr="00ED4E96">
        <w:rPr>
          <w:sz w:val="32"/>
          <w:szCs w:val="32"/>
          <w:lang w:val="uk-UA"/>
        </w:rPr>
        <w:t xml:space="preserve">Завідувач кафедри </w:t>
      </w:r>
      <w:r w:rsidR="00786106">
        <w:rPr>
          <w:sz w:val="32"/>
          <w:szCs w:val="32"/>
          <w:lang w:val="uk-UA"/>
        </w:rPr>
        <w:t>____________</w:t>
      </w:r>
      <w:r w:rsidRPr="00ED4E96">
        <w:rPr>
          <w:sz w:val="32"/>
          <w:szCs w:val="32"/>
          <w:lang w:val="uk-UA"/>
        </w:rPr>
        <w:t xml:space="preserve"> проф. Ю. В. </w:t>
      </w:r>
      <w:proofErr w:type="spellStart"/>
      <w:r w:rsidRPr="00ED4E96">
        <w:rPr>
          <w:sz w:val="32"/>
          <w:szCs w:val="32"/>
          <w:lang w:val="uk-UA"/>
        </w:rPr>
        <w:t>Кернякевич</w:t>
      </w:r>
      <w:proofErr w:type="spellEnd"/>
      <w:r w:rsidRPr="00ED4E96">
        <w:rPr>
          <w:sz w:val="32"/>
          <w:szCs w:val="32"/>
          <w:lang w:val="uk-UA"/>
        </w:rPr>
        <w:t>-Танасійчук</w:t>
      </w:r>
    </w:p>
    <w:p w14:paraId="5730B40A" w14:textId="77777777" w:rsidR="006360B2" w:rsidRPr="00ED4E96" w:rsidRDefault="006360B2" w:rsidP="006360B2">
      <w:pPr>
        <w:rPr>
          <w:sz w:val="32"/>
          <w:szCs w:val="32"/>
          <w:lang w:val="uk-UA"/>
        </w:rPr>
      </w:pPr>
      <w:r w:rsidRPr="00786106">
        <w:rPr>
          <w:color w:val="000000"/>
          <w:sz w:val="32"/>
          <w:szCs w:val="32"/>
          <w:lang w:val="uk-UA"/>
        </w:rPr>
        <w:t>«</w:t>
      </w:r>
      <w:r w:rsidR="00786106" w:rsidRPr="00786106">
        <w:rPr>
          <w:color w:val="000000"/>
          <w:sz w:val="32"/>
          <w:szCs w:val="32"/>
          <w:lang w:val="uk-UA"/>
        </w:rPr>
        <w:t>30</w:t>
      </w:r>
      <w:r w:rsidRPr="00786106">
        <w:rPr>
          <w:color w:val="000000"/>
          <w:sz w:val="32"/>
          <w:szCs w:val="32"/>
          <w:lang w:val="uk-UA"/>
        </w:rPr>
        <w:t>» травня 2022 р.</w:t>
      </w:r>
    </w:p>
    <w:p w14:paraId="0277C678" w14:textId="77777777" w:rsidR="006360B2" w:rsidRPr="00ED4E96" w:rsidRDefault="006360B2" w:rsidP="006360B2">
      <w:pPr>
        <w:jc w:val="right"/>
        <w:rPr>
          <w:sz w:val="32"/>
          <w:szCs w:val="32"/>
          <w:lang w:val="uk-UA"/>
        </w:rPr>
      </w:pPr>
    </w:p>
    <w:p w14:paraId="48058D1C" w14:textId="77777777" w:rsidR="006360B2" w:rsidRPr="00ED4E96" w:rsidRDefault="006360B2" w:rsidP="006360B2">
      <w:pPr>
        <w:pStyle w:val="31"/>
        <w:spacing w:after="0"/>
        <w:jc w:val="both"/>
        <w:rPr>
          <w:sz w:val="32"/>
          <w:szCs w:val="32"/>
          <w:lang w:val="uk-UA"/>
        </w:rPr>
      </w:pPr>
    </w:p>
    <w:p w14:paraId="180348C3" w14:textId="77777777" w:rsidR="006360B2" w:rsidRPr="00ED4E96" w:rsidRDefault="006360B2" w:rsidP="006360B2">
      <w:pPr>
        <w:jc w:val="both"/>
        <w:rPr>
          <w:bCs/>
          <w:iCs/>
          <w:sz w:val="32"/>
          <w:szCs w:val="32"/>
          <w:lang w:val="uk-UA"/>
        </w:rPr>
      </w:pPr>
      <w:r w:rsidRPr="00ED4E96">
        <w:rPr>
          <w:sz w:val="32"/>
          <w:szCs w:val="32"/>
          <w:lang w:val="uk-UA"/>
        </w:rPr>
        <w:t xml:space="preserve">Схвалено науково-методичною радою </w:t>
      </w:r>
      <w:r w:rsidRPr="00ED4E96">
        <w:rPr>
          <w:bCs/>
          <w:iCs/>
          <w:sz w:val="32"/>
          <w:szCs w:val="32"/>
          <w:lang w:val="uk-UA"/>
        </w:rPr>
        <w:t>навчально-наукового юридичного інституту Прикарпатського національного університету імені Василя Стефаника</w:t>
      </w:r>
    </w:p>
    <w:p w14:paraId="510B264C" w14:textId="77777777" w:rsidR="006360B2" w:rsidRPr="00ED4E96" w:rsidRDefault="006360B2" w:rsidP="006360B2">
      <w:pPr>
        <w:pStyle w:val="31"/>
        <w:spacing w:after="0"/>
        <w:jc w:val="both"/>
        <w:rPr>
          <w:sz w:val="32"/>
          <w:szCs w:val="32"/>
          <w:lang w:val="uk-UA"/>
        </w:rPr>
      </w:pPr>
    </w:p>
    <w:p w14:paraId="33C91A0F" w14:textId="69ECFF52" w:rsidR="006360B2" w:rsidRPr="00ED4E96" w:rsidRDefault="006360B2" w:rsidP="006360B2">
      <w:pPr>
        <w:rPr>
          <w:color w:val="000000"/>
          <w:sz w:val="32"/>
          <w:szCs w:val="32"/>
          <w:lang w:val="uk-UA"/>
        </w:rPr>
      </w:pPr>
      <w:r w:rsidRPr="00246CF1">
        <w:rPr>
          <w:color w:val="000000"/>
          <w:sz w:val="32"/>
          <w:szCs w:val="32"/>
          <w:lang w:val="uk-UA"/>
        </w:rPr>
        <w:t>Протокол №</w:t>
      </w:r>
      <w:r w:rsidRPr="00246CF1">
        <w:rPr>
          <w:sz w:val="32"/>
          <w:szCs w:val="32"/>
          <w:lang w:val="uk-UA"/>
        </w:rPr>
        <w:t xml:space="preserve"> </w:t>
      </w:r>
      <w:r w:rsidR="00246CF1" w:rsidRPr="00246CF1">
        <w:rPr>
          <w:sz w:val="32"/>
          <w:szCs w:val="32"/>
          <w:lang w:val="uk-UA"/>
        </w:rPr>
        <w:t>5</w:t>
      </w:r>
      <w:r w:rsidRPr="00246CF1">
        <w:rPr>
          <w:sz w:val="32"/>
          <w:szCs w:val="32"/>
          <w:lang w:val="uk-UA"/>
        </w:rPr>
        <w:t xml:space="preserve"> </w:t>
      </w:r>
      <w:r w:rsidR="002B0674" w:rsidRPr="00246CF1">
        <w:rPr>
          <w:color w:val="000000"/>
          <w:sz w:val="32"/>
          <w:szCs w:val="32"/>
          <w:lang w:val="uk-UA"/>
        </w:rPr>
        <w:t>від</w:t>
      </w:r>
      <w:r w:rsidR="002B0674" w:rsidRPr="002B0674">
        <w:rPr>
          <w:color w:val="000000"/>
          <w:sz w:val="32"/>
          <w:szCs w:val="32"/>
          <w:lang w:val="uk-UA"/>
        </w:rPr>
        <w:t xml:space="preserve"> «30</w:t>
      </w:r>
      <w:r w:rsidRPr="002B0674">
        <w:rPr>
          <w:color w:val="000000"/>
          <w:sz w:val="32"/>
          <w:szCs w:val="32"/>
          <w:lang w:val="uk-UA"/>
        </w:rPr>
        <w:t>» червня 2022 року</w:t>
      </w:r>
    </w:p>
    <w:p w14:paraId="44F9933B" w14:textId="77777777" w:rsidR="006360B2" w:rsidRPr="00ED4E96" w:rsidRDefault="006360B2" w:rsidP="006360B2">
      <w:pPr>
        <w:rPr>
          <w:sz w:val="32"/>
          <w:szCs w:val="32"/>
          <w:lang w:val="uk-UA"/>
        </w:rPr>
      </w:pPr>
    </w:p>
    <w:p w14:paraId="359219D9" w14:textId="77777777" w:rsidR="006360B2" w:rsidRPr="00ED4E96" w:rsidRDefault="006360B2" w:rsidP="006360B2">
      <w:pPr>
        <w:rPr>
          <w:sz w:val="32"/>
          <w:szCs w:val="32"/>
          <w:lang w:val="uk-UA"/>
        </w:rPr>
      </w:pPr>
      <w:r w:rsidRPr="00ED4E96">
        <w:rPr>
          <w:color w:val="000000"/>
          <w:sz w:val="32"/>
          <w:szCs w:val="32"/>
          <w:lang w:val="uk-UA"/>
        </w:rPr>
        <w:t>Голова науково-методичної ради</w:t>
      </w:r>
      <w:r w:rsidR="003B1DBF">
        <w:rPr>
          <w:color w:val="000000"/>
          <w:sz w:val="32"/>
          <w:szCs w:val="32"/>
          <w:lang w:val="uk-UA"/>
        </w:rPr>
        <w:t xml:space="preserve"> ___________</w:t>
      </w:r>
      <w:r w:rsidRPr="00ED4E96">
        <w:rPr>
          <w:color w:val="000000"/>
          <w:sz w:val="32"/>
          <w:szCs w:val="32"/>
          <w:lang w:val="uk-UA"/>
        </w:rPr>
        <w:t xml:space="preserve"> доц. В. В. </w:t>
      </w:r>
      <w:proofErr w:type="spellStart"/>
      <w:r w:rsidRPr="00ED4E96">
        <w:rPr>
          <w:color w:val="000000"/>
          <w:sz w:val="32"/>
          <w:szCs w:val="32"/>
          <w:lang w:val="uk-UA"/>
        </w:rPr>
        <w:t>Шпіляревич</w:t>
      </w:r>
      <w:proofErr w:type="spellEnd"/>
    </w:p>
    <w:p w14:paraId="40F66463" w14:textId="77777777" w:rsidR="006360B2" w:rsidRPr="00ED4E96" w:rsidRDefault="002B0674" w:rsidP="006360B2">
      <w:pPr>
        <w:rPr>
          <w:sz w:val="32"/>
          <w:szCs w:val="32"/>
          <w:lang w:val="uk-UA"/>
        </w:rPr>
      </w:pPr>
      <w:r>
        <w:rPr>
          <w:sz w:val="32"/>
          <w:szCs w:val="32"/>
          <w:lang w:val="uk-UA"/>
        </w:rPr>
        <w:t>«30</w:t>
      </w:r>
      <w:r w:rsidR="006360B2" w:rsidRPr="002B0674">
        <w:rPr>
          <w:sz w:val="32"/>
          <w:szCs w:val="32"/>
          <w:lang w:val="uk-UA"/>
        </w:rPr>
        <w:t>»  червня 2022 року</w:t>
      </w:r>
      <w:r w:rsidR="006360B2" w:rsidRPr="00ED4E96">
        <w:rPr>
          <w:sz w:val="32"/>
          <w:szCs w:val="32"/>
          <w:lang w:val="uk-UA"/>
        </w:rPr>
        <w:t xml:space="preserve"> </w:t>
      </w:r>
    </w:p>
    <w:p w14:paraId="4775F98A" w14:textId="77777777" w:rsidR="006360B2" w:rsidRPr="00ED4E96" w:rsidRDefault="006360B2" w:rsidP="006360B2">
      <w:pPr>
        <w:jc w:val="both"/>
        <w:rPr>
          <w:sz w:val="32"/>
          <w:szCs w:val="32"/>
          <w:lang w:val="uk-UA"/>
        </w:rPr>
      </w:pPr>
    </w:p>
    <w:p w14:paraId="13F2F93A" w14:textId="77777777" w:rsidR="006360B2" w:rsidRPr="00ED4E96" w:rsidRDefault="006360B2" w:rsidP="006360B2">
      <w:pPr>
        <w:jc w:val="both"/>
        <w:rPr>
          <w:sz w:val="32"/>
          <w:szCs w:val="32"/>
          <w:lang w:val="uk-UA"/>
        </w:rPr>
      </w:pPr>
    </w:p>
    <w:p w14:paraId="6B4FF498" w14:textId="77777777" w:rsidR="006360B2" w:rsidRPr="00ED4E96" w:rsidRDefault="006360B2" w:rsidP="006360B2">
      <w:pPr>
        <w:jc w:val="both"/>
        <w:rPr>
          <w:szCs w:val="28"/>
          <w:lang w:val="uk-UA"/>
        </w:rPr>
      </w:pPr>
    </w:p>
    <w:p w14:paraId="756752D7" w14:textId="77777777" w:rsidR="006360B2" w:rsidRPr="00ED4E96" w:rsidRDefault="006360B2" w:rsidP="006360B2">
      <w:pPr>
        <w:rPr>
          <w:szCs w:val="28"/>
          <w:lang w:val="uk-UA"/>
        </w:rPr>
      </w:pPr>
    </w:p>
    <w:p w14:paraId="17E20A67" w14:textId="77777777" w:rsidR="006360B2" w:rsidRPr="00ED4E96" w:rsidRDefault="006360B2" w:rsidP="006360B2">
      <w:pPr>
        <w:rPr>
          <w:szCs w:val="28"/>
          <w:lang w:val="uk-UA"/>
        </w:rPr>
      </w:pPr>
    </w:p>
    <w:p w14:paraId="55B5D47A" w14:textId="77777777" w:rsidR="006360B2" w:rsidRPr="00ED4E96" w:rsidRDefault="006360B2" w:rsidP="00BE05C8">
      <w:pPr>
        <w:ind w:left="5103"/>
        <w:rPr>
          <w:szCs w:val="28"/>
          <w:lang w:val="uk-UA"/>
        </w:rPr>
      </w:pPr>
      <w:r w:rsidRPr="00ED4E96">
        <w:rPr>
          <w:szCs w:val="28"/>
          <w:lang w:val="uk-UA"/>
        </w:rPr>
        <w:sym w:font="Symbol" w:char="F0D3"/>
      </w:r>
      <w:r w:rsidR="002A6661">
        <w:rPr>
          <w:szCs w:val="28"/>
          <w:lang w:val="uk-UA"/>
        </w:rPr>
        <w:t xml:space="preserve"> </w:t>
      </w:r>
      <w:proofErr w:type="spellStart"/>
      <w:r w:rsidR="002A6661">
        <w:rPr>
          <w:szCs w:val="28"/>
          <w:lang w:val="uk-UA"/>
        </w:rPr>
        <w:t>Петечел</w:t>
      </w:r>
      <w:proofErr w:type="spellEnd"/>
      <w:r w:rsidRPr="00ED4E96">
        <w:rPr>
          <w:szCs w:val="28"/>
          <w:lang w:val="uk-UA"/>
        </w:rPr>
        <w:t xml:space="preserve"> </w:t>
      </w:r>
      <w:r w:rsidR="002A6661">
        <w:rPr>
          <w:szCs w:val="28"/>
          <w:lang w:val="uk-UA"/>
        </w:rPr>
        <w:t>Н</w:t>
      </w:r>
      <w:r w:rsidRPr="00ED4E96">
        <w:rPr>
          <w:szCs w:val="28"/>
          <w:lang w:val="uk-UA"/>
        </w:rPr>
        <w:t>.</w:t>
      </w:r>
      <w:r w:rsidR="002A6661">
        <w:rPr>
          <w:szCs w:val="28"/>
          <w:lang w:val="uk-UA"/>
        </w:rPr>
        <w:t xml:space="preserve"> М</w:t>
      </w:r>
      <w:r w:rsidRPr="00ED4E96">
        <w:rPr>
          <w:szCs w:val="28"/>
          <w:lang w:val="uk-UA"/>
        </w:rPr>
        <w:t>., 2022</w:t>
      </w:r>
    </w:p>
    <w:p w14:paraId="3BA53BF7" w14:textId="77777777" w:rsidR="0013069B" w:rsidRPr="00C415AE" w:rsidRDefault="006360B2" w:rsidP="00C415AE">
      <w:pPr>
        <w:ind w:left="5103"/>
        <w:rPr>
          <w:szCs w:val="28"/>
          <w:lang w:val="uk-UA"/>
        </w:rPr>
      </w:pPr>
      <w:r w:rsidRPr="00ED4E96">
        <w:rPr>
          <w:szCs w:val="28"/>
          <w:lang w:val="uk-UA"/>
        </w:rPr>
        <w:sym w:font="Symbol" w:char="F0D3"/>
      </w:r>
      <w:r w:rsidRPr="00ED4E96">
        <w:rPr>
          <w:szCs w:val="28"/>
          <w:lang w:val="uk-UA"/>
        </w:rPr>
        <w:t xml:space="preserve"> Прикарпатський націон</w:t>
      </w:r>
      <w:r w:rsidR="001F0D00">
        <w:rPr>
          <w:szCs w:val="28"/>
          <w:lang w:val="uk-UA"/>
        </w:rPr>
        <w:t xml:space="preserve">альний університет імені Василя </w:t>
      </w:r>
      <w:r w:rsidRPr="00ED4E96">
        <w:rPr>
          <w:szCs w:val="28"/>
          <w:lang w:val="uk-UA"/>
        </w:rPr>
        <w:t>Стефаника, 2022</w:t>
      </w:r>
      <w:r w:rsidR="00C415AE">
        <w:rPr>
          <w:lang w:val="uk-UA"/>
        </w:rPr>
        <w:t xml:space="preserve"> </w:t>
      </w:r>
    </w:p>
    <w:p w14:paraId="4CFA3EEF" w14:textId="77777777" w:rsidR="00C415AE" w:rsidRPr="00C93F73" w:rsidRDefault="00C415AE" w:rsidP="00C415AE">
      <w:pPr>
        <w:pStyle w:val="section"/>
        <w:rPr>
          <w:rFonts w:ascii="Times New Roman" w:hAnsi="Times New Roman" w:cs="Times New Roman"/>
          <w:sz w:val="28"/>
          <w:szCs w:val="28"/>
          <w:u w:val="none"/>
        </w:rPr>
      </w:pPr>
      <w:r>
        <w:rPr>
          <w:rFonts w:ascii="Times New Roman" w:hAnsi="Times New Roman" w:cs="Times New Roman"/>
          <w:sz w:val="28"/>
          <w:szCs w:val="28"/>
          <w:u w:val="none"/>
        </w:rPr>
        <w:lastRenderedPageBreak/>
        <w:t>1</w:t>
      </w:r>
      <w:r w:rsidRPr="00C93F73">
        <w:rPr>
          <w:rFonts w:ascii="Times New Roman" w:hAnsi="Times New Roman" w:cs="Times New Roman"/>
          <w:sz w:val="28"/>
          <w:szCs w:val="28"/>
          <w:u w:val="none"/>
        </w:rPr>
        <w:t xml:space="preserve">. </w:t>
      </w:r>
      <w:r>
        <w:rPr>
          <w:rFonts w:ascii="Times New Roman" w:hAnsi="Times New Roman" w:cs="Times New Roman"/>
          <w:sz w:val="28"/>
          <w:szCs w:val="28"/>
          <w:u w:val="none"/>
        </w:rPr>
        <w:t>ОПИС</w:t>
      </w:r>
      <w:r w:rsidRPr="00C93F73">
        <w:rPr>
          <w:rFonts w:ascii="Times New Roman" w:hAnsi="Times New Roman" w:cs="Times New Roman"/>
          <w:sz w:val="28"/>
          <w:szCs w:val="28"/>
          <w:u w:val="none"/>
        </w:rPr>
        <w:t xml:space="preserve"> навчальної дисипліни</w:t>
      </w:r>
    </w:p>
    <w:p w14:paraId="374D2640" w14:textId="77777777" w:rsidR="004D5D41" w:rsidRDefault="004D5D41" w:rsidP="0013069B">
      <w:pPr>
        <w:rPr>
          <w:lang w:val="uk-UA"/>
        </w:rPr>
      </w:pP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6"/>
        <w:gridCol w:w="3262"/>
        <w:gridCol w:w="1620"/>
        <w:gridCol w:w="1800"/>
      </w:tblGrid>
      <w:tr w:rsidR="004D5D41" w:rsidRPr="007833FB" w14:paraId="15D87F46" w14:textId="77777777" w:rsidTr="005C2C62">
        <w:trPr>
          <w:trHeight w:val="803"/>
        </w:trPr>
        <w:tc>
          <w:tcPr>
            <w:tcW w:w="2896" w:type="dxa"/>
            <w:vMerge w:val="restart"/>
            <w:vAlign w:val="center"/>
          </w:tcPr>
          <w:p w14:paraId="25C12D68" w14:textId="77777777" w:rsidR="004D5D41" w:rsidRPr="003A41A2" w:rsidRDefault="004D5D41" w:rsidP="003A41A2">
            <w:pPr>
              <w:pStyle w:val="af2"/>
              <w:ind w:left="0"/>
              <w:jc w:val="center"/>
              <w:rPr>
                <w:sz w:val="28"/>
                <w:szCs w:val="28"/>
                <w:lang w:val="uk-UA"/>
              </w:rPr>
            </w:pPr>
            <w:r w:rsidRPr="003A41A2">
              <w:rPr>
                <w:sz w:val="28"/>
                <w:szCs w:val="28"/>
                <w:lang w:val="uk-UA"/>
              </w:rPr>
              <w:t>Найменування показників</w:t>
            </w:r>
          </w:p>
        </w:tc>
        <w:tc>
          <w:tcPr>
            <w:tcW w:w="3262" w:type="dxa"/>
            <w:vMerge w:val="restart"/>
            <w:vAlign w:val="center"/>
          </w:tcPr>
          <w:p w14:paraId="7EF7C58B" w14:textId="77777777" w:rsidR="004D5D41" w:rsidRPr="007833FB" w:rsidRDefault="004D5D41" w:rsidP="005C2C62">
            <w:pPr>
              <w:jc w:val="center"/>
              <w:rPr>
                <w:szCs w:val="28"/>
                <w:lang w:val="uk-UA"/>
              </w:rPr>
            </w:pPr>
            <w:r w:rsidRPr="007833FB">
              <w:rPr>
                <w:szCs w:val="28"/>
                <w:lang w:val="uk-UA"/>
              </w:rPr>
              <w:t>Галузь знань, напрям підготовки, освітньо-кваліфікаційний рівень</w:t>
            </w:r>
          </w:p>
        </w:tc>
        <w:tc>
          <w:tcPr>
            <w:tcW w:w="3420" w:type="dxa"/>
            <w:gridSpan w:val="2"/>
            <w:vAlign w:val="center"/>
          </w:tcPr>
          <w:p w14:paraId="026272BD" w14:textId="77777777" w:rsidR="004D5D41" w:rsidRPr="007833FB" w:rsidRDefault="004D5D41" w:rsidP="005C2C62">
            <w:pPr>
              <w:jc w:val="center"/>
              <w:rPr>
                <w:szCs w:val="28"/>
                <w:lang w:val="uk-UA"/>
              </w:rPr>
            </w:pPr>
            <w:r w:rsidRPr="007833FB">
              <w:rPr>
                <w:szCs w:val="28"/>
                <w:lang w:val="uk-UA"/>
              </w:rPr>
              <w:t>Характеристика навчальної дисципліни</w:t>
            </w:r>
          </w:p>
        </w:tc>
      </w:tr>
      <w:tr w:rsidR="004D5D41" w:rsidRPr="007833FB" w14:paraId="391472C2" w14:textId="77777777" w:rsidTr="005C2C62">
        <w:trPr>
          <w:trHeight w:val="549"/>
        </w:trPr>
        <w:tc>
          <w:tcPr>
            <w:tcW w:w="2896" w:type="dxa"/>
            <w:vMerge/>
            <w:vAlign w:val="center"/>
          </w:tcPr>
          <w:p w14:paraId="2D976644" w14:textId="77777777" w:rsidR="004D5D41" w:rsidRPr="007833FB" w:rsidRDefault="004D5D41" w:rsidP="005C2C62">
            <w:pPr>
              <w:jc w:val="center"/>
              <w:rPr>
                <w:szCs w:val="28"/>
                <w:lang w:val="uk-UA"/>
              </w:rPr>
            </w:pPr>
          </w:p>
        </w:tc>
        <w:tc>
          <w:tcPr>
            <w:tcW w:w="3262" w:type="dxa"/>
            <w:vMerge/>
            <w:vAlign w:val="center"/>
          </w:tcPr>
          <w:p w14:paraId="243B1446" w14:textId="77777777" w:rsidR="004D5D41" w:rsidRPr="007833FB" w:rsidRDefault="004D5D41" w:rsidP="005C2C62">
            <w:pPr>
              <w:jc w:val="center"/>
              <w:rPr>
                <w:szCs w:val="28"/>
                <w:lang w:val="uk-UA"/>
              </w:rPr>
            </w:pPr>
          </w:p>
        </w:tc>
        <w:tc>
          <w:tcPr>
            <w:tcW w:w="1620" w:type="dxa"/>
          </w:tcPr>
          <w:p w14:paraId="0985858B" w14:textId="77777777" w:rsidR="004D5D41" w:rsidRPr="007833FB" w:rsidRDefault="004D5D41" w:rsidP="005C2C62">
            <w:pPr>
              <w:jc w:val="center"/>
              <w:rPr>
                <w:b/>
                <w:szCs w:val="28"/>
                <w:lang w:val="uk-UA"/>
              </w:rPr>
            </w:pPr>
            <w:r w:rsidRPr="007833FB">
              <w:rPr>
                <w:b/>
                <w:szCs w:val="28"/>
                <w:lang w:val="uk-UA"/>
              </w:rPr>
              <w:t>денна форма навчання</w:t>
            </w:r>
          </w:p>
        </w:tc>
        <w:tc>
          <w:tcPr>
            <w:tcW w:w="1800" w:type="dxa"/>
          </w:tcPr>
          <w:p w14:paraId="6260DD3E" w14:textId="77777777" w:rsidR="004D5D41" w:rsidRPr="007833FB" w:rsidRDefault="004D5D41" w:rsidP="005C2C62">
            <w:pPr>
              <w:jc w:val="center"/>
              <w:rPr>
                <w:b/>
                <w:szCs w:val="28"/>
                <w:lang w:val="uk-UA"/>
              </w:rPr>
            </w:pPr>
            <w:r w:rsidRPr="007833FB">
              <w:rPr>
                <w:b/>
                <w:szCs w:val="28"/>
                <w:lang w:val="uk-UA"/>
              </w:rPr>
              <w:t>заочна форма навчання</w:t>
            </w:r>
          </w:p>
        </w:tc>
      </w:tr>
      <w:tr w:rsidR="004D5D41" w:rsidRPr="007833FB" w14:paraId="06457B81" w14:textId="77777777" w:rsidTr="005C2C62">
        <w:trPr>
          <w:trHeight w:val="1293"/>
        </w:trPr>
        <w:tc>
          <w:tcPr>
            <w:tcW w:w="2896" w:type="dxa"/>
            <w:vAlign w:val="center"/>
          </w:tcPr>
          <w:p w14:paraId="60835125" w14:textId="77777777" w:rsidR="004D5D41" w:rsidRPr="007833FB" w:rsidRDefault="004D5D41" w:rsidP="00B703BB">
            <w:pPr>
              <w:jc w:val="center"/>
              <w:rPr>
                <w:szCs w:val="28"/>
                <w:lang w:val="uk-UA"/>
              </w:rPr>
            </w:pPr>
            <w:r w:rsidRPr="007833FB">
              <w:rPr>
                <w:szCs w:val="28"/>
                <w:lang w:val="uk-UA"/>
              </w:rPr>
              <w:t xml:space="preserve">Кількість кредитів  – </w:t>
            </w:r>
            <w:r w:rsidR="003713A7">
              <w:rPr>
                <w:szCs w:val="28"/>
                <w:lang w:val="uk-UA"/>
              </w:rPr>
              <w:t>6</w:t>
            </w:r>
          </w:p>
        </w:tc>
        <w:tc>
          <w:tcPr>
            <w:tcW w:w="3262" w:type="dxa"/>
          </w:tcPr>
          <w:p w14:paraId="28CCDC06" w14:textId="77777777" w:rsidR="004D5D41" w:rsidRDefault="004D5D41" w:rsidP="005C2C62">
            <w:pPr>
              <w:jc w:val="center"/>
              <w:rPr>
                <w:szCs w:val="28"/>
                <w:lang w:val="uk-UA"/>
              </w:rPr>
            </w:pPr>
          </w:p>
          <w:p w14:paraId="56219504" w14:textId="77777777" w:rsidR="004D5D41" w:rsidRPr="007833FB" w:rsidRDefault="004D5D41" w:rsidP="005C2C62">
            <w:pPr>
              <w:jc w:val="center"/>
              <w:rPr>
                <w:szCs w:val="28"/>
                <w:lang w:val="uk-UA"/>
              </w:rPr>
            </w:pPr>
            <w:r w:rsidRPr="007833FB">
              <w:rPr>
                <w:szCs w:val="28"/>
                <w:lang w:val="uk-UA"/>
              </w:rPr>
              <w:t>Галузь знань</w:t>
            </w:r>
            <w:r>
              <w:rPr>
                <w:szCs w:val="28"/>
                <w:lang w:val="uk-UA"/>
              </w:rPr>
              <w:t>:</w:t>
            </w:r>
          </w:p>
          <w:p w14:paraId="615E9531" w14:textId="77777777" w:rsidR="004D5D41" w:rsidRPr="000B7C6B" w:rsidRDefault="004D5D41" w:rsidP="005C2C62">
            <w:pPr>
              <w:jc w:val="center"/>
              <w:rPr>
                <w:szCs w:val="28"/>
                <w:lang w:val="uk-UA"/>
              </w:rPr>
            </w:pPr>
            <w:r w:rsidRPr="000B7C6B">
              <w:rPr>
                <w:szCs w:val="28"/>
                <w:lang w:val="uk-UA"/>
              </w:rPr>
              <w:t>08</w:t>
            </w:r>
            <w:r>
              <w:rPr>
                <w:szCs w:val="28"/>
                <w:lang w:val="uk-UA"/>
              </w:rPr>
              <w:t xml:space="preserve"> Право</w:t>
            </w:r>
          </w:p>
          <w:p w14:paraId="048E515F" w14:textId="77777777" w:rsidR="004D5D41" w:rsidRPr="000667AA" w:rsidRDefault="004D5D41" w:rsidP="005C2C62">
            <w:pPr>
              <w:jc w:val="center"/>
              <w:rPr>
                <w:sz w:val="20"/>
                <w:szCs w:val="20"/>
                <w:lang w:val="uk-UA"/>
              </w:rPr>
            </w:pPr>
          </w:p>
        </w:tc>
        <w:tc>
          <w:tcPr>
            <w:tcW w:w="3420" w:type="dxa"/>
            <w:gridSpan w:val="2"/>
            <w:vAlign w:val="center"/>
          </w:tcPr>
          <w:p w14:paraId="62D45172" w14:textId="77777777" w:rsidR="004D5D41" w:rsidRPr="007833FB" w:rsidRDefault="001F5C6E" w:rsidP="001F5C6E">
            <w:pPr>
              <w:jc w:val="center"/>
              <w:rPr>
                <w:i/>
                <w:szCs w:val="28"/>
                <w:lang w:val="uk-UA"/>
              </w:rPr>
            </w:pPr>
            <w:r>
              <w:rPr>
                <w:szCs w:val="28"/>
                <w:lang w:val="uk-UA"/>
              </w:rPr>
              <w:t xml:space="preserve">Цикл професійної  </w:t>
            </w:r>
            <w:r w:rsidR="004D5D41">
              <w:rPr>
                <w:szCs w:val="28"/>
                <w:lang w:val="uk-UA"/>
              </w:rPr>
              <w:t>підготовки</w:t>
            </w:r>
          </w:p>
        </w:tc>
      </w:tr>
      <w:tr w:rsidR="004D5D41" w:rsidRPr="007833FB" w14:paraId="5A1FDB00" w14:textId="77777777" w:rsidTr="005C2C62">
        <w:trPr>
          <w:trHeight w:val="170"/>
        </w:trPr>
        <w:tc>
          <w:tcPr>
            <w:tcW w:w="2896" w:type="dxa"/>
            <w:vAlign w:val="center"/>
          </w:tcPr>
          <w:p w14:paraId="329FA55B" w14:textId="77777777" w:rsidR="004D5D41" w:rsidRPr="007833FB" w:rsidRDefault="004D5D41" w:rsidP="00B703BB">
            <w:pPr>
              <w:jc w:val="center"/>
              <w:rPr>
                <w:szCs w:val="28"/>
                <w:lang w:val="uk-UA"/>
              </w:rPr>
            </w:pPr>
            <w:r w:rsidRPr="007833FB">
              <w:rPr>
                <w:szCs w:val="28"/>
                <w:lang w:val="uk-UA"/>
              </w:rPr>
              <w:t xml:space="preserve">Модулів – </w:t>
            </w:r>
            <w:r>
              <w:rPr>
                <w:szCs w:val="28"/>
                <w:lang w:val="uk-UA"/>
              </w:rPr>
              <w:t>1</w:t>
            </w:r>
          </w:p>
        </w:tc>
        <w:tc>
          <w:tcPr>
            <w:tcW w:w="3262" w:type="dxa"/>
            <w:vMerge w:val="restart"/>
            <w:vAlign w:val="center"/>
          </w:tcPr>
          <w:p w14:paraId="31977551" w14:textId="77777777" w:rsidR="004D5D41" w:rsidRPr="007833FB" w:rsidRDefault="004D5D41" w:rsidP="005C2C62">
            <w:pPr>
              <w:jc w:val="center"/>
              <w:rPr>
                <w:szCs w:val="28"/>
                <w:lang w:val="uk-UA"/>
              </w:rPr>
            </w:pPr>
            <w:r w:rsidRPr="007833FB">
              <w:rPr>
                <w:szCs w:val="28"/>
                <w:lang w:val="uk-UA"/>
              </w:rPr>
              <w:t>Спеціальність:</w:t>
            </w:r>
          </w:p>
          <w:p w14:paraId="1A7C756D" w14:textId="77777777" w:rsidR="004D5D41" w:rsidRPr="000667AA" w:rsidRDefault="004D5D41" w:rsidP="005C2C62">
            <w:pPr>
              <w:jc w:val="center"/>
              <w:rPr>
                <w:szCs w:val="28"/>
                <w:u w:val="single"/>
                <w:lang w:val="uk-UA"/>
              </w:rPr>
            </w:pPr>
            <w:r>
              <w:rPr>
                <w:szCs w:val="28"/>
                <w:lang w:val="uk-UA"/>
              </w:rPr>
              <w:t xml:space="preserve">081 </w:t>
            </w:r>
            <w:r w:rsidRPr="000B7C6B">
              <w:rPr>
                <w:szCs w:val="28"/>
                <w:lang w:val="uk-UA"/>
              </w:rPr>
              <w:t>Право</w:t>
            </w:r>
          </w:p>
          <w:p w14:paraId="33B197A3" w14:textId="77777777" w:rsidR="004D5D41" w:rsidRPr="007833FB" w:rsidRDefault="004D5D41" w:rsidP="005C2C62">
            <w:pPr>
              <w:rPr>
                <w:szCs w:val="28"/>
                <w:lang w:val="uk-UA"/>
              </w:rPr>
            </w:pPr>
          </w:p>
        </w:tc>
        <w:tc>
          <w:tcPr>
            <w:tcW w:w="3420" w:type="dxa"/>
            <w:gridSpan w:val="2"/>
            <w:vAlign w:val="center"/>
          </w:tcPr>
          <w:p w14:paraId="3F13152B" w14:textId="77777777" w:rsidR="004D5D41" w:rsidRPr="007833FB" w:rsidRDefault="004D5D41" w:rsidP="005C2C62">
            <w:pPr>
              <w:jc w:val="center"/>
              <w:rPr>
                <w:b/>
                <w:szCs w:val="28"/>
                <w:lang w:val="uk-UA"/>
              </w:rPr>
            </w:pPr>
            <w:r w:rsidRPr="007833FB">
              <w:rPr>
                <w:b/>
                <w:szCs w:val="28"/>
                <w:lang w:val="uk-UA"/>
              </w:rPr>
              <w:t>Рік підготовки:</w:t>
            </w:r>
          </w:p>
        </w:tc>
      </w:tr>
      <w:tr w:rsidR="004D5D41" w:rsidRPr="007833FB" w14:paraId="07B1A133" w14:textId="77777777" w:rsidTr="005C2C62">
        <w:trPr>
          <w:trHeight w:val="207"/>
        </w:trPr>
        <w:tc>
          <w:tcPr>
            <w:tcW w:w="2896" w:type="dxa"/>
            <w:vAlign w:val="center"/>
          </w:tcPr>
          <w:p w14:paraId="13217AAD" w14:textId="77777777" w:rsidR="004D5D41" w:rsidRPr="007833FB" w:rsidRDefault="004D5D41" w:rsidP="00B703BB">
            <w:pPr>
              <w:jc w:val="center"/>
              <w:rPr>
                <w:szCs w:val="28"/>
                <w:lang w:val="uk-UA"/>
              </w:rPr>
            </w:pPr>
            <w:r w:rsidRPr="007833FB">
              <w:rPr>
                <w:szCs w:val="28"/>
                <w:lang w:val="uk-UA"/>
              </w:rPr>
              <w:t xml:space="preserve">Змістових модулів – </w:t>
            </w:r>
            <w:r w:rsidR="003713A7">
              <w:rPr>
                <w:szCs w:val="28"/>
                <w:lang w:val="uk-UA"/>
              </w:rPr>
              <w:t>4</w:t>
            </w:r>
          </w:p>
        </w:tc>
        <w:tc>
          <w:tcPr>
            <w:tcW w:w="3262" w:type="dxa"/>
            <w:vMerge/>
            <w:vAlign w:val="center"/>
          </w:tcPr>
          <w:p w14:paraId="066BF300" w14:textId="77777777" w:rsidR="004D5D41" w:rsidRPr="007833FB" w:rsidRDefault="004D5D41" w:rsidP="005C2C62">
            <w:pPr>
              <w:jc w:val="center"/>
              <w:rPr>
                <w:szCs w:val="28"/>
                <w:lang w:val="uk-UA"/>
              </w:rPr>
            </w:pPr>
          </w:p>
        </w:tc>
        <w:tc>
          <w:tcPr>
            <w:tcW w:w="1620" w:type="dxa"/>
            <w:vAlign w:val="center"/>
          </w:tcPr>
          <w:p w14:paraId="76560AA8" w14:textId="77777777" w:rsidR="004D5D41" w:rsidRPr="007833FB" w:rsidRDefault="003713A7" w:rsidP="005C2C62">
            <w:pPr>
              <w:jc w:val="center"/>
              <w:rPr>
                <w:szCs w:val="28"/>
                <w:lang w:val="uk-UA"/>
              </w:rPr>
            </w:pPr>
            <w:r>
              <w:rPr>
                <w:szCs w:val="28"/>
                <w:lang w:val="uk-UA"/>
              </w:rPr>
              <w:t>3</w:t>
            </w:r>
            <w:r w:rsidR="004D5D41" w:rsidRPr="007833FB">
              <w:rPr>
                <w:szCs w:val="28"/>
                <w:lang w:val="uk-UA"/>
              </w:rPr>
              <w:t>-й</w:t>
            </w:r>
          </w:p>
        </w:tc>
        <w:tc>
          <w:tcPr>
            <w:tcW w:w="1800" w:type="dxa"/>
            <w:vAlign w:val="center"/>
          </w:tcPr>
          <w:p w14:paraId="5DE3D00E" w14:textId="77777777" w:rsidR="004D5D41" w:rsidRPr="007833FB" w:rsidRDefault="003713A7" w:rsidP="005C2C62">
            <w:pPr>
              <w:jc w:val="center"/>
              <w:rPr>
                <w:szCs w:val="28"/>
                <w:lang w:val="uk-UA"/>
              </w:rPr>
            </w:pPr>
            <w:r>
              <w:rPr>
                <w:szCs w:val="28"/>
                <w:lang w:val="uk-UA"/>
              </w:rPr>
              <w:t>3</w:t>
            </w:r>
            <w:r w:rsidR="004D5D41" w:rsidRPr="007833FB">
              <w:rPr>
                <w:szCs w:val="28"/>
                <w:lang w:val="uk-UA"/>
              </w:rPr>
              <w:t>-й</w:t>
            </w:r>
          </w:p>
        </w:tc>
      </w:tr>
      <w:tr w:rsidR="004D5D41" w:rsidRPr="007833FB" w14:paraId="44699FCA" w14:textId="77777777" w:rsidTr="005C2C62">
        <w:trPr>
          <w:trHeight w:val="232"/>
        </w:trPr>
        <w:tc>
          <w:tcPr>
            <w:tcW w:w="2896" w:type="dxa"/>
            <w:vAlign w:val="center"/>
          </w:tcPr>
          <w:p w14:paraId="4481DB86" w14:textId="77777777" w:rsidR="00B703BB" w:rsidRDefault="004D5D41" w:rsidP="00B703BB">
            <w:pPr>
              <w:jc w:val="center"/>
              <w:rPr>
                <w:szCs w:val="28"/>
                <w:lang w:val="uk-UA"/>
              </w:rPr>
            </w:pPr>
            <w:r w:rsidRPr="007833FB">
              <w:rPr>
                <w:szCs w:val="28"/>
                <w:lang w:val="uk-UA"/>
              </w:rPr>
              <w:t xml:space="preserve">Індивідуальне науково-дослідне завдання </w:t>
            </w:r>
          </w:p>
          <w:p w14:paraId="44CF6DC9" w14:textId="77777777" w:rsidR="004D5D41" w:rsidRPr="007833FB" w:rsidRDefault="004D5D41" w:rsidP="00B703BB">
            <w:pPr>
              <w:jc w:val="center"/>
              <w:rPr>
                <w:szCs w:val="28"/>
                <w:lang w:val="uk-UA"/>
              </w:rPr>
            </w:pPr>
            <w:r w:rsidRPr="007833FB">
              <w:rPr>
                <w:szCs w:val="28"/>
                <w:lang w:val="uk-UA"/>
              </w:rPr>
              <w:t>___________</w:t>
            </w:r>
          </w:p>
          <w:p w14:paraId="64B38425" w14:textId="77777777" w:rsidR="004D5D41" w:rsidRPr="000667AA" w:rsidRDefault="004D5D41" w:rsidP="00B703BB">
            <w:pPr>
              <w:jc w:val="center"/>
              <w:rPr>
                <w:sz w:val="20"/>
                <w:szCs w:val="20"/>
                <w:lang w:val="uk-UA"/>
              </w:rPr>
            </w:pPr>
          </w:p>
        </w:tc>
        <w:tc>
          <w:tcPr>
            <w:tcW w:w="3262" w:type="dxa"/>
            <w:vMerge/>
            <w:vAlign w:val="center"/>
          </w:tcPr>
          <w:p w14:paraId="55E16E42" w14:textId="77777777" w:rsidR="004D5D41" w:rsidRPr="007833FB" w:rsidRDefault="004D5D41" w:rsidP="005C2C62">
            <w:pPr>
              <w:jc w:val="center"/>
              <w:rPr>
                <w:szCs w:val="28"/>
                <w:lang w:val="uk-UA"/>
              </w:rPr>
            </w:pPr>
          </w:p>
        </w:tc>
        <w:tc>
          <w:tcPr>
            <w:tcW w:w="3420" w:type="dxa"/>
            <w:gridSpan w:val="2"/>
            <w:vAlign w:val="center"/>
          </w:tcPr>
          <w:p w14:paraId="444FCC9E" w14:textId="77777777" w:rsidR="004D5D41" w:rsidRPr="007833FB" w:rsidRDefault="004D5D41" w:rsidP="005C2C62">
            <w:pPr>
              <w:jc w:val="center"/>
              <w:rPr>
                <w:b/>
                <w:szCs w:val="28"/>
                <w:lang w:val="uk-UA"/>
              </w:rPr>
            </w:pPr>
            <w:r w:rsidRPr="007833FB">
              <w:rPr>
                <w:b/>
                <w:szCs w:val="28"/>
                <w:lang w:val="uk-UA"/>
              </w:rPr>
              <w:t>Семестр</w:t>
            </w:r>
          </w:p>
        </w:tc>
      </w:tr>
      <w:tr w:rsidR="004D5D41" w:rsidRPr="007833FB" w14:paraId="351EDAC8" w14:textId="77777777" w:rsidTr="005C2C62">
        <w:trPr>
          <w:trHeight w:val="323"/>
        </w:trPr>
        <w:tc>
          <w:tcPr>
            <w:tcW w:w="2896" w:type="dxa"/>
            <w:vMerge w:val="restart"/>
            <w:vAlign w:val="center"/>
          </w:tcPr>
          <w:p w14:paraId="2323F2C8" w14:textId="77777777" w:rsidR="004D5D41" w:rsidRPr="007833FB" w:rsidRDefault="004D5D41" w:rsidP="00B703BB">
            <w:pPr>
              <w:jc w:val="center"/>
              <w:rPr>
                <w:szCs w:val="28"/>
                <w:lang w:val="uk-UA"/>
              </w:rPr>
            </w:pPr>
            <w:r w:rsidRPr="007833FB">
              <w:rPr>
                <w:szCs w:val="28"/>
                <w:lang w:val="uk-UA"/>
              </w:rPr>
              <w:t xml:space="preserve">Загальна кількість годин </w:t>
            </w:r>
            <w:r>
              <w:rPr>
                <w:szCs w:val="28"/>
                <w:lang w:val="uk-UA"/>
              </w:rPr>
              <w:t>–</w:t>
            </w:r>
            <w:r w:rsidRPr="007833FB">
              <w:rPr>
                <w:szCs w:val="28"/>
                <w:lang w:val="uk-UA"/>
              </w:rPr>
              <w:t xml:space="preserve"> </w:t>
            </w:r>
            <w:r w:rsidR="003713A7">
              <w:rPr>
                <w:szCs w:val="28"/>
                <w:lang w:val="uk-UA"/>
              </w:rPr>
              <w:t>180</w:t>
            </w:r>
          </w:p>
        </w:tc>
        <w:tc>
          <w:tcPr>
            <w:tcW w:w="3262" w:type="dxa"/>
            <w:vMerge/>
            <w:vAlign w:val="center"/>
          </w:tcPr>
          <w:p w14:paraId="3525B9CD" w14:textId="77777777" w:rsidR="004D5D41" w:rsidRPr="007833FB" w:rsidRDefault="004D5D41" w:rsidP="005C2C62">
            <w:pPr>
              <w:jc w:val="center"/>
              <w:rPr>
                <w:szCs w:val="28"/>
                <w:lang w:val="uk-UA"/>
              </w:rPr>
            </w:pPr>
          </w:p>
        </w:tc>
        <w:tc>
          <w:tcPr>
            <w:tcW w:w="1620" w:type="dxa"/>
            <w:vAlign w:val="center"/>
          </w:tcPr>
          <w:p w14:paraId="0355AA78" w14:textId="77777777" w:rsidR="004D5D41" w:rsidRPr="007833FB" w:rsidRDefault="003713A7" w:rsidP="005C2C62">
            <w:pPr>
              <w:jc w:val="center"/>
              <w:rPr>
                <w:szCs w:val="28"/>
                <w:lang w:val="uk-UA"/>
              </w:rPr>
            </w:pPr>
            <w:r>
              <w:rPr>
                <w:szCs w:val="28"/>
                <w:lang w:val="uk-UA"/>
              </w:rPr>
              <w:t>5, 6</w:t>
            </w:r>
            <w:r w:rsidR="004D5D41" w:rsidRPr="007833FB">
              <w:rPr>
                <w:szCs w:val="28"/>
                <w:lang w:val="uk-UA"/>
              </w:rPr>
              <w:t>-й</w:t>
            </w:r>
          </w:p>
        </w:tc>
        <w:tc>
          <w:tcPr>
            <w:tcW w:w="1800" w:type="dxa"/>
            <w:vAlign w:val="center"/>
          </w:tcPr>
          <w:p w14:paraId="08796B87" w14:textId="77777777" w:rsidR="004D5D41" w:rsidRPr="007833FB" w:rsidRDefault="003713A7" w:rsidP="005C2C62">
            <w:pPr>
              <w:jc w:val="center"/>
              <w:rPr>
                <w:szCs w:val="28"/>
                <w:lang w:val="uk-UA"/>
              </w:rPr>
            </w:pPr>
            <w:r>
              <w:rPr>
                <w:szCs w:val="28"/>
                <w:lang w:val="uk-UA"/>
              </w:rPr>
              <w:t>5, 6</w:t>
            </w:r>
            <w:r w:rsidR="004D5D41" w:rsidRPr="007833FB">
              <w:rPr>
                <w:szCs w:val="28"/>
                <w:lang w:val="uk-UA"/>
              </w:rPr>
              <w:t>-й</w:t>
            </w:r>
          </w:p>
        </w:tc>
      </w:tr>
      <w:tr w:rsidR="004D5D41" w:rsidRPr="007833FB" w14:paraId="63854368" w14:textId="77777777" w:rsidTr="005C2C62">
        <w:trPr>
          <w:trHeight w:val="322"/>
        </w:trPr>
        <w:tc>
          <w:tcPr>
            <w:tcW w:w="2896" w:type="dxa"/>
            <w:vMerge/>
            <w:vAlign w:val="center"/>
          </w:tcPr>
          <w:p w14:paraId="7BBC0218" w14:textId="77777777" w:rsidR="004D5D41" w:rsidRPr="007833FB" w:rsidRDefault="004D5D41" w:rsidP="005C2C62">
            <w:pPr>
              <w:rPr>
                <w:szCs w:val="28"/>
                <w:lang w:val="uk-UA"/>
              </w:rPr>
            </w:pPr>
          </w:p>
        </w:tc>
        <w:tc>
          <w:tcPr>
            <w:tcW w:w="3262" w:type="dxa"/>
            <w:vMerge/>
            <w:vAlign w:val="center"/>
          </w:tcPr>
          <w:p w14:paraId="76A951F2" w14:textId="77777777" w:rsidR="004D5D41" w:rsidRPr="007833FB" w:rsidRDefault="004D5D41" w:rsidP="005C2C62">
            <w:pPr>
              <w:jc w:val="center"/>
              <w:rPr>
                <w:szCs w:val="28"/>
                <w:lang w:val="uk-UA"/>
              </w:rPr>
            </w:pPr>
          </w:p>
        </w:tc>
        <w:tc>
          <w:tcPr>
            <w:tcW w:w="3420" w:type="dxa"/>
            <w:gridSpan w:val="2"/>
            <w:vAlign w:val="center"/>
          </w:tcPr>
          <w:p w14:paraId="58B99B3C" w14:textId="77777777" w:rsidR="004D5D41" w:rsidRPr="007833FB" w:rsidRDefault="004D5D41" w:rsidP="005C2C62">
            <w:pPr>
              <w:jc w:val="center"/>
              <w:rPr>
                <w:b/>
                <w:szCs w:val="28"/>
                <w:lang w:val="uk-UA"/>
              </w:rPr>
            </w:pPr>
            <w:r w:rsidRPr="007833FB">
              <w:rPr>
                <w:b/>
                <w:szCs w:val="28"/>
                <w:lang w:val="uk-UA"/>
              </w:rPr>
              <w:t>Лекції</w:t>
            </w:r>
          </w:p>
        </w:tc>
      </w:tr>
      <w:tr w:rsidR="004D5D41" w:rsidRPr="007833FB" w14:paraId="0D06B0D4" w14:textId="77777777" w:rsidTr="005C2C62">
        <w:trPr>
          <w:trHeight w:val="320"/>
        </w:trPr>
        <w:tc>
          <w:tcPr>
            <w:tcW w:w="2896" w:type="dxa"/>
            <w:vMerge w:val="restart"/>
            <w:vAlign w:val="center"/>
          </w:tcPr>
          <w:p w14:paraId="0A77DB3B" w14:textId="77777777" w:rsidR="004D5D41" w:rsidRDefault="004D5D41" w:rsidP="00B703BB">
            <w:pPr>
              <w:jc w:val="center"/>
              <w:rPr>
                <w:szCs w:val="28"/>
                <w:lang w:val="uk-UA"/>
              </w:rPr>
            </w:pPr>
            <w:r w:rsidRPr="007833FB">
              <w:rPr>
                <w:szCs w:val="28"/>
                <w:lang w:val="uk-UA"/>
              </w:rPr>
              <w:t>Тижневих годин для денної форми навчання:</w:t>
            </w:r>
          </w:p>
          <w:p w14:paraId="33220FDF" w14:textId="77777777" w:rsidR="00B703BB" w:rsidRPr="007833FB" w:rsidRDefault="00B703BB" w:rsidP="005C2C62">
            <w:pPr>
              <w:rPr>
                <w:szCs w:val="28"/>
                <w:lang w:val="uk-UA"/>
              </w:rPr>
            </w:pPr>
          </w:p>
          <w:p w14:paraId="3CC7A2A6" w14:textId="77777777" w:rsidR="004D5D41" w:rsidRPr="007833FB" w:rsidRDefault="004D5D41" w:rsidP="005C2C62">
            <w:pPr>
              <w:rPr>
                <w:szCs w:val="28"/>
                <w:lang w:val="uk-UA"/>
              </w:rPr>
            </w:pPr>
            <w:r>
              <w:rPr>
                <w:szCs w:val="28"/>
                <w:lang w:val="uk-UA"/>
              </w:rPr>
              <w:t xml:space="preserve">аудиторних </w:t>
            </w:r>
            <w:r w:rsidR="00225668">
              <w:rPr>
                <w:szCs w:val="28"/>
                <w:lang w:val="uk-UA"/>
              </w:rPr>
              <w:t>–</w:t>
            </w:r>
            <w:r w:rsidR="00225668" w:rsidRPr="007833FB">
              <w:rPr>
                <w:szCs w:val="28"/>
                <w:lang w:val="uk-UA"/>
              </w:rPr>
              <w:t xml:space="preserve"> </w:t>
            </w:r>
            <w:r w:rsidR="00225668">
              <w:rPr>
                <w:szCs w:val="28"/>
                <w:lang w:val="uk-UA"/>
              </w:rPr>
              <w:t>2 год.</w:t>
            </w:r>
            <w:r w:rsidRPr="007833FB">
              <w:rPr>
                <w:szCs w:val="28"/>
                <w:lang w:val="uk-UA"/>
              </w:rPr>
              <w:t xml:space="preserve"> </w:t>
            </w:r>
          </w:p>
          <w:p w14:paraId="51B77C77" w14:textId="77777777" w:rsidR="004D5D41" w:rsidRPr="007833FB" w:rsidRDefault="004D5D41" w:rsidP="005C2C62">
            <w:pPr>
              <w:rPr>
                <w:szCs w:val="28"/>
                <w:lang w:val="uk-UA"/>
              </w:rPr>
            </w:pPr>
            <w:r w:rsidRPr="007833FB">
              <w:rPr>
                <w:szCs w:val="28"/>
                <w:lang w:val="uk-UA"/>
              </w:rPr>
              <w:t xml:space="preserve">самостійної роботи студента </w:t>
            </w:r>
            <w:r w:rsidR="00225668">
              <w:rPr>
                <w:szCs w:val="28"/>
                <w:lang w:val="uk-UA"/>
              </w:rPr>
              <w:t>–</w:t>
            </w:r>
            <w:r w:rsidR="00225668" w:rsidRPr="007833FB">
              <w:rPr>
                <w:szCs w:val="28"/>
                <w:lang w:val="uk-UA"/>
              </w:rPr>
              <w:t xml:space="preserve"> </w:t>
            </w:r>
            <w:r w:rsidR="00225668">
              <w:rPr>
                <w:szCs w:val="28"/>
                <w:lang w:val="uk-UA"/>
              </w:rPr>
              <w:t>4 год.</w:t>
            </w:r>
          </w:p>
        </w:tc>
        <w:tc>
          <w:tcPr>
            <w:tcW w:w="3262" w:type="dxa"/>
            <w:vMerge w:val="restart"/>
            <w:vAlign w:val="center"/>
          </w:tcPr>
          <w:p w14:paraId="072EC9FC" w14:textId="77777777" w:rsidR="004D5D41" w:rsidRPr="007833FB" w:rsidRDefault="004D5D41" w:rsidP="005C2C62">
            <w:pPr>
              <w:jc w:val="center"/>
              <w:rPr>
                <w:szCs w:val="28"/>
                <w:lang w:val="uk-UA"/>
              </w:rPr>
            </w:pPr>
            <w:r w:rsidRPr="007833FB">
              <w:rPr>
                <w:szCs w:val="28"/>
                <w:lang w:val="uk-UA"/>
              </w:rPr>
              <w:t>Освітн</w:t>
            </w:r>
            <w:r>
              <w:rPr>
                <w:szCs w:val="28"/>
                <w:lang w:val="uk-UA"/>
              </w:rPr>
              <w:t>ій</w:t>
            </w:r>
            <w:r w:rsidRPr="007833FB">
              <w:rPr>
                <w:szCs w:val="28"/>
                <w:lang w:val="uk-UA"/>
              </w:rPr>
              <w:t xml:space="preserve"> </w:t>
            </w:r>
            <w:r>
              <w:rPr>
                <w:szCs w:val="28"/>
                <w:lang w:val="uk-UA"/>
              </w:rPr>
              <w:t>ступінь</w:t>
            </w:r>
            <w:r w:rsidRPr="007833FB">
              <w:rPr>
                <w:szCs w:val="28"/>
                <w:lang w:val="uk-UA"/>
              </w:rPr>
              <w:t>:</w:t>
            </w:r>
          </w:p>
          <w:p w14:paraId="2907797A" w14:textId="77777777" w:rsidR="004D5D41" w:rsidRPr="000B7C6B" w:rsidRDefault="004D5D41" w:rsidP="005C2C62">
            <w:pPr>
              <w:jc w:val="center"/>
              <w:rPr>
                <w:szCs w:val="28"/>
                <w:lang w:val="uk-UA"/>
              </w:rPr>
            </w:pPr>
            <w:r>
              <w:rPr>
                <w:szCs w:val="28"/>
                <w:lang w:val="uk-UA"/>
              </w:rPr>
              <w:t>бакалав</w:t>
            </w:r>
            <w:r w:rsidRPr="000B7C6B">
              <w:rPr>
                <w:szCs w:val="28"/>
                <w:lang w:val="uk-UA"/>
              </w:rPr>
              <w:t>р</w:t>
            </w:r>
          </w:p>
        </w:tc>
        <w:tc>
          <w:tcPr>
            <w:tcW w:w="1620" w:type="dxa"/>
            <w:vAlign w:val="center"/>
          </w:tcPr>
          <w:p w14:paraId="1ECC0840" w14:textId="77777777" w:rsidR="004D5D41" w:rsidRPr="007833FB" w:rsidRDefault="007D7848" w:rsidP="007D7848">
            <w:pPr>
              <w:jc w:val="center"/>
              <w:rPr>
                <w:szCs w:val="28"/>
                <w:lang w:val="uk-UA"/>
              </w:rPr>
            </w:pPr>
            <w:r>
              <w:rPr>
                <w:szCs w:val="28"/>
                <w:lang w:val="uk-UA"/>
              </w:rPr>
              <w:t>44</w:t>
            </w:r>
            <w:r w:rsidR="004D5D41">
              <w:rPr>
                <w:szCs w:val="28"/>
                <w:lang w:val="uk-UA"/>
              </w:rPr>
              <w:t xml:space="preserve"> </w:t>
            </w:r>
            <w:r w:rsidR="004D5D41" w:rsidRPr="007833FB">
              <w:rPr>
                <w:szCs w:val="28"/>
                <w:lang w:val="uk-UA"/>
              </w:rPr>
              <w:t>год.</w:t>
            </w:r>
          </w:p>
        </w:tc>
        <w:tc>
          <w:tcPr>
            <w:tcW w:w="1800" w:type="dxa"/>
            <w:vAlign w:val="center"/>
          </w:tcPr>
          <w:p w14:paraId="14654B4E" w14:textId="77777777" w:rsidR="004D5D41" w:rsidRPr="007833FB" w:rsidRDefault="007D7848" w:rsidP="009064E8">
            <w:pPr>
              <w:jc w:val="center"/>
              <w:rPr>
                <w:szCs w:val="28"/>
                <w:lang w:val="uk-UA"/>
              </w:rPr>
            </w:pPr>
            <w:r>
              <w:rPr>
                <w:szCs w:val="28"/>
                <w:lang w:val="uk-UA"/>
              </w:rPr>
              <w:t>2</w:t>
            </w:r>
            <w:r w:rsidR="009064E8">
              <w:rPr>
                <w:szCs w:val="28"/>
                <w:lang w:val="uk-UA"/>
              </w:rPr>
              <w:t>4</w:t>
            </w:r>
            <w:r w:rsidR="004D5D41">
              <w:rPr>
                <w:szCs w:val="28"/>
                <w:lang w:val="uk-UA"/>
              </w:rPr>
              <w:t xml:space="preserve"> </w:t>
            </w:r>
            <w:r w:rsidR="004D5D41" w:rsidRPr="007833FB">
              <w:rPr>
                <w:szCs w:val="28"/>
                <w:lang w:val="uk-UA"/>
              </w:rPr>
              <w:t>год.</w:t>
            </w:r>
          </w:p>
        </w:tc>
      </w:tr>
      <w:tr w:rsidR="004D5D41" w:rsidRPr="007833FB" w14:paraId="07BE3C84" w14:textId="77777777" w:rsidTr="005C2C62">
        <w:trPr>
          <w:trHeight w:val="320"/>
        </w:trPr>
        <w:tc>
          <w:tcPr>
            <w:tcW w:w="2896" w:type="dxa"/>
            <w:vMerge/>
            <w:vAlign w:val="center"/>
          </w:tcPr>
          <w:p w14:paraId="54BA5F0D" w14:textId="77777777" w:rsidR="004D5D41" w:rsidRPr="007833FB" w:rsidRDefault="004D5D41" w:rsidP="005C2C62">
            <w:pPr>
              <w:rPr>
                <w:szCs w:val="28"/>
                <w:lang w:val="uk-UA"/>
              </w:rPr>
            </w:pPr>
          </w:p>
        </w:tc>
        <w:tc>
          <w:tcPr>
            <w:tcW w:w="3262" w:type="dxa"/>
            <w:vMerge/>
            <w:vAlign w:val="center"/>
          </w:tcPr>
          <w:p w14:paraId="0CDD4BBE" w14:textId="77777777" w:rsidR="004D5D41" w:rsidRPr="007833FB" w:rsidRDefault="004D5D41" w:rsidP="005C2C62">
            <w:pPr>
              <w:jc w:val="center"/>
              <w:rPr>
                <w:szCs w:val="28"/>
                <w:lang w:val="uk-UA"/>
              </w:rPr>
            </w:pPr>
          </w:p>
        </w:tc>
        <w:tc>
          <w:tcPr>
            <w:tcW w:w="3420" w:type="dxa"/>
            <w:gridSpan w:val="2"/>
            <w:vAlign w:val="center"/>
          </w:tcPr>
          <w:p w14:paraId="20AF7F95" w14:textId="77777777" w:rsidR="004D5D41" w:rsidRPr="007833FB" w:rsidRDefault="004D5D41" w:rsidP="005C2C62">
            <w:pPr>
              <w:jc w:val="center"/>
              <w:rPr>
                <w:b/>
                <w:szCs w:val="28"/>
                <w:lang w:val="uk-UA"/>
              </w:rPr>
            </w:pPr>
            <w:r w:rsidRPr="007833FB">
              <w:rPr>
                <w:b/>
                <w:szCs w:val="28"/>
                <w:lang w:val="uk-UA"/>
              </w:rPr>
              <w:t>Практичні, семінарські</w:t>
            </w:r>
          </w:p>
        </w:tc>
      </w:tr>
      <w:tr w:rsidR="004D5D41" w:rsidRPr="007833FB" w14:paraId="1785B125" w14:textId="77777777" w:rsidTr="005C2C62">
        <w:trPr>
          <w:trHeight w:val="320"/>
        </w:trPr>
        <w:tc>
          <w:tcPr>
            <w:tcW w:w="2896" w:type="dxa"/>
            <w:vMerge/>
            <w:vAlign w:val="center"/>
          </w:tcPr>
          <w:p w14:paraId="28244F13" w14:textId="77777777" w:rsidR="004D5D41" w:rsidRPr="007833FB" w:rsidRDefault="004D5D41" w:rsidP="005C2C62">
            <w:pPr>
              <w:rPr>
                <w:szCs w:val="28"/>
                <w:lang w:val="uk-UA"/>
              </w:rPr>
            </w:pPr>
          </w:p>
        </w:tc>
        <w:tc>
          <w:tcPr>
            <w:tcW w:w="3262" w:type="dxa"/>
            <w:vMerge/>
            <w:vAlign w:val="center"/>
          </w:tcPr>
          <w:p w14:paraId="13FA4B72" w14:textId="77777777" w:rsidR="004D5D41" w:rsidRPr="007833FB" w:rsidRDefault="004D5D41" w:rsidP="005C2C62">
            <w:pPr>
              <w:jc w:val="center"/>
              <w:rPr>
                <w:szCs w:val="28"/>
                <w:lang w:val="uk-UA"/>
              </w:rPr>
            </w:pPr>
          </w:p>
        </w:tc>
        <w:tc>
          <w:tcPr>
            <w:tcW w:w="1620" w:type="dxa"/>
            <w:vAlign w:val="center"/>
          </w:tcPr>
          <w:p w14:paraId="042D0918" w14:textId="77777777" w:rsidR="004D5D41" w:rsidRPr="007833FB" w:rsidRDefault="004D5D41" w:rsidP="009064E8">
            <w:pPr>
              <w:jc w:val="center"/>
              <w:rPr>
                <w:i/>
                <w:szCs w:val="28"/>
                <w:lang w:val="uk-UA"/>
              </w:rPr>
            </w:pPr>
            <w:r w:rsidRPr="007833FB">
              <w:rPr>
                <w:szCs w:val="28"/>
                <w:lang w:val="uk-UA"/>
              </w:rPr>
              <w:t xml:space="preserve"> </w:t>
            </w:r>
            <w:r w:rsidR="007D7848">
              <w:rPr>
                <w:szCs w:val="28"/>
                <w:lang w:val="uk-UA"/>
              </w:rPr>
              <w:t>64</w:t>
            </w:r>
            <w:r>
              <w:rPr>
                <w:szCs w:val="28"/>
                <w:lang w:val="uk-UA"/>
              </w:rPr>
              <w:t xml:space="preserve"> </w:t>
            </w:r>
            <w:r w:rsidRPr="007833FB">
              <w:rPr>
                <w:szCs w:val="28"/>
                <w:lang w:val="uk-UA"/>
              </w:rPr>
              <w:t>год.</w:t>
            </w:r>
          </w:p>
        </w:tc>
        <w:tc>
          <w:tcPr>
            <w:tcW w:w="1800" w:type="dxa"/>
            <w:vAlign w:val="center"/>
          </w:tcPr>
          <w:p w14:paraId="4EC2856E" w14:textId="77777777" w:rsidR="004D5D41" w:rsidRPr="007833FB" w:rsidRDefault="007D7848" w:rsidP="005C2C62">
            <w:pPr>
              <w:jc w:val="center"/>
              <w:rPr>
                <w:szCs w:val="28"/>
                <w:lang w:val="uk-UA"/>
              </w:rPr>
            </w:pPr>
            <w:r>
              <w:rPr>
                <w:szCs w:val="28"/>
                <w:lang w:val="uk-UA"/>
              </w:rPr>
              <w:t>12</w:t>
            </w:r>
            <w:r w:rsidR="004D5D41">
              <w:rPr>
                <w:szCs w:val="28"/>
                <w:lang w:val="uk-UA"/>
              </w:rPr>
              <w:t xml:space="preserve"> </w:t>
            </w:r>
            <w:r w:rsidR="004D5D41" w:rsidRPr="007833FB">
              <w:rPr>
                <w:szCs w:val="28"/>
                <w:lang w:val="uk-UA"/>
              </w:rPr>
              <w:t>год.</w:t>
            </w:r>
          </w:p>
        </w:tc>
      </w:tr>
      <w:tr w:rsidR="004D5D41" w:rsidRPr="007833FB" w14:paraId="2564EFDB" w14:textId="77777777" w:rsidTr="005C2C62">
        <w:trPr>
          <w:trHeight w:val="138"/>
        </w:trPr>
        <w:tc>
          <w:tcPr>
            <w:tcW w:w="2896" w:type="dxa"/>
            <w:vMerge/>
            <w:vAlign w:val="center"/>
          </w:tcPr>
          <w:p w14:paraId="7EE9864B" w14:textId="77777777" w:rsidR="004D5D41" w:rsidRPr="007833FB" w:rsidRDefault="004D5D41" w:rsidP="005C2C62">
            <w:pPr>
              <w:jc w:val="center"/>
              <w:rPr>
                <w:szCs w:val="28"/>
                <w:lang w:val="uk-UA"/>
              </w:rPr>
            </w:pPr>
          </w:p>
        </w:tc>
        <w:tc>
          <w:tcPr>
            <w:tcW w:w="3262" w:type="dxa"/>
            <w:vMerge/>
            <w:vAlign w:val="center"/>
          </w:tcPr>
          <w:p w14:paraId="5FD1F1BE" w14:textId="77777777" w:rsidR="004D5D41" w:rsidRPr="007833FB" w:rsidRDefault="004D5D41" w:rsidP="005C2C62">
            <w:pPr>
              <w:jc w:val="center"/>
              <w:rPr>
                <w:szCs w:val="28"/>
                <w:lang w:val="uk-UA"/>
              </w:rPr>
            </w:pPr>
          </w:p>
        </w:tc>
        <w:tc>
          <w:tcPr>
            <w:tcW w:w="3420" w:type="dxa"/>
            <w:gridSpan w:val="2"/>
            <w:vAlign w:val="center"/>
          </w:tcPr>
          <w:p w14:paraId="1433E1AA" w14:textId="77777777" w:rsidR="004D5D41" w:rsidRPr="007833FB" w:rsidRDefault="004D5D41" w:rsidP="005C2C62">
            <w:pPr>
              <w:jc w:val="center"/>
              <w:rPr>
                <w:b/>
                <w:szCs w:val="28"/>
                <w:lang w:val="uk-UA"/>
              </w:rPr>
            </w:pPr>
            <w:r w:rsidRPr="007833FB">
              <w:rPr>
                <w:b/>
                <w:szCs w:val="28"/>
                <w:lang w:val="uk-UA"/>
              </w:rPr>
              <w:t>Лабораторні</w:t>
            </w:r>
          </w:p>
        </w:tc>
      </w:tr>
      <w:tr w:rsidR="004D5D41" w:rsidRPr="007833FB" w14:paraId="3E8D5868" w14:textId="77777777" w:rsidTr="005C2C62">
        <w:trPr>
          <w:trHeight w:val="138"/>
        </w:trPr>
        <w:tc>
          <w:tcPr>
            <w:tcW w:w="2896" w:type="dxa"/>
            <w:vMerge/>
            <w:vAlign w:val="center"/>
          </w:tcPr>
          <w:p w14:paraId="2C5267C5" w14:textId="77777777" w:rsidR="004D5D41" w:rsidRPr="007833FB" w:rsidRDefault="004D5D41" w:rsidP="005C2C62">
            <w:pPr>
              <w:jc w:val="center"/>
              <w:rPr>
                <w:szCs w:val="28"/>
                <w:lang w:val="uk-UA"/>
              </w:rPr>
            </w:pPr>
          </w:p>
        </w:tc>
        <w:tc>
          <w:tcPr>
            <w:tcW w:w="3262" w:type="dxa"/>
            <w:vMerge/>
            <w:vAlign w:val="center"/>
          </w:tcPr>
          <w:p w14:paraId="7063C7C8" w14:textId="77777777" w:rsidR="004D5D41" w:rsidRPr="007833FB" w:rsidRDefault="004D5D41" w:rsidP="005C2C62">
            <w:pPr>
              <w:jc w:val="center"/>
              <w:rPr>
                <w:szCs w:val="28"/>
                <w:lang w:val="uk-UA"/>
              </w:rPr>
            </w:pPr>
          </w:p>
        </w:tc>
        <w:tc>
          <w:tcPr>
            <w:tcW w:w="1620" w:type="dxa"/>
            <w:vAlign w:val="center"/>
          </w:tcPr>
          <w:p w14:paraId="3EF42DFB" w14:textId="77777777" w:rsidR="004D5D41" w:rsidRPr="007833FB" w:rsidRDefault="004D5D41" w:rsidP="005C2C62">
            <w:pPr>
              <w:jc w:val="center"/>
              <w:rPr>
                <w:i/>
                <w:szCs w:val="28"/>
                <w:lang w:val="uk-UA"/>
              </w:rPr>
            </w:pPr>
            <w:r w:rsidRPr="007833FB">
              <w:rPr>
                <w:szCs w:val="28"/>
                <w:lang w:val="uk-UA"/>
              </w:rPr>
              <w:t xml:space="preserve"> </w:t>
            </w:r>
            <w:r>
              <w:rPr>
                <w:szCs w:val="28"/>
                <w:lang w:val="uk-UA"/>
              </w:rPr>
              <w:t xml:space="preserve">0 </w:t>
            </w:r>
            <w:r w:rsidRPr="007833FB">
              <w:rPr>
                <w:szCs w:val="28"/>
                <w:lang w:val="uk-UA"/>
              </w:rPr>
              <w:t>год.</w:t>
            </w:r>
          </w:p>
        </w:tc>
        <w:tc>
          <w:tcPr>
            <w:tcW w:w="1800" w:type="dxa"/>
            <w:vAlign w:val="center"/>
          </w:tcPr>
          <w:p w14:paraId="3894C66F" w14:textId="77777777" w:rsidR="004D5D41" w:rsidRPr="007833FB" w:rsidRDefault="004D5D41" w:rsidP="005C2C62">
            <w:pPr>
              <w:jc w:val="center"/>
              <w:rPr>
                <w:i/>
                <w:szCs w:val="28"/>
                <w:lang w:val="uk-UA"/>
              </w:rPr>
            </w:pPr>
            <w:r>
              <w:rPr>
                <w:szCs w:val="28"/>
                <w:lang w:val="uk-UA"/>
              </w:rPr>
              <w:t>0</w:t>
            </w:r>
            <w:r w:rsidRPr="007833FB">
              <w:rPr>
                <w:szCs w:val="28"/>
                <w:lang w:val="uk-UA"/>
              </w:rPr>
              <w:t xml:space="preserve"> год.</w:t>
            </w:r>
          </w:p>
        </w:tc>
      </w:tr>
      <w:tr w:rsidR="004D5D41" w:rsidRPr="007833FB" w14:paraId="3ED77E89" w14:textId="77777777" w:rsidTr="005C2C62">
        <w:trPr>
          <w:trHeight w:val="138"/>
        </w:trPr>
        <w:tc>
          <w:tcPr>
            <w:tcW w:w="2896" w:type="dxa"/>
            <w:vMerge/>
            <w:vAlign w:val="center"/>
          </w:tcPr>
          <w:p w14:paraId="4F855D94" w14:textId="77777777" w:rsidR="004D5D41" w:rsidRPr="007833FB" w:rsidRDefault="004D5D41" w:rsidP="005C2C62">
            <w:pPr>
              <w:jc w:val="center"/>
              <w:rPr>
                <w:szCs w:val="28"/>
                <w:lang w:val="uk-UA"/>
              </w:rPr>
            </w:pPr>
          </w:p>
        </w:tc>
        <w:tc>
          <w:tcPr>
            <w:tcW w:w="3262" w:type="dxa"/>
            <w:vMerge/>
            <w:vAlign w:val="center"/>
          </w:tcPr>
          <w:p w14:paraId="4A63E1C3" w14:textId="77777777" w:rsidR="004D5D41" w:rsidRPr="007833FB" w:rsidRDefault="004D5D41" w:rsidP="005C2C62">
            <w:pPr>
              <w:jc w:val="center"/>
              <w:rPr>
                <w:szCs w:val="28"/>
                <w:lang w:val="uk-UA"/>
              </w:rPr>
            </w:pPr>
          </w:p>
        </w:tc>
        <w:tc>
          <w:tcPr>
            <w:tcW w:w="3420" w:type="dxa"/>
            <w:gridSpan w:val="2"/>
            <w:vAlign w:val="center"/>
          </w:tcPr>
          <w:p w14:paraId="74D8DE5D" w14:textId="77777777" w:rsidR="004D5D41" w:rsidRPr="007833FB" w:rsidRDefault="004D5D41" w:rsidP="005C2C62">
            <w:pPr>
              <w:jc w:val="center"/>
              <w:rPr>
                <w:b/>
                <w:szCs w:val="28"/>
                <w:lang w:val="uk-UA"/>
              </w:rPr>
            </w:pPr>
            <w:r w:rsidRPr="007833FB">
              <w:rPr>
                <w:b/>
                <w:szCs w:val="28"/>
                <w:lang w:val="uk-UA"/>
              </w:rPr>
              <w:t>Самостійна робота</w:t>
            </w:r>
          </w:p>
        </w:tc>
      </w:tr>
      <w:tr w:rsidR="004D5D41" w:rsidRPr="007833FB" w14:paraId="70D45107" w14:textId="77777777" w:rsidTr="005C2C62">
        <w:trPr>
          <w:trHeight w:val="138"/>
        </w:trPr>
        <w:tc>
          <w:tcPr>
            <w:tcW w:w="2896" w:type="dxa"/>
            <w:vMerge/>
            <w:vAlign w:val="center"/>
          </w:tcPr>
          <w:p w14:paraId="6C1E2535" w14:textId="77777777" w:rsidR="004D5D41" w:rsidRPr="007833FB" w:rsidRDefault="004D5D41" w:rsidP="005C2C62">
            <w:pPr>
              <w:jc w:val="center"/>
              <w:rPr>
                <w:szCs w:val="28"/>
                <w:lang w:val="uk-UA"/>
              </w:rPr>
            </w:pPr>
          </w:p>
        </w:tc>
        <w:tc>
          <w:tcPr>
            <w:tcW w:w="3262" w:type="dxa"/>
            <w:vMerge/>
            <w:vAlign w:val="center"/>
          </w:tcPr>
          <w:p w14:paraId="5B86617B" w14:textId="77777777" w:rsidR="004D5D41" w:rsidRPr="007833FB" w:rsidRDefault="004D5D41" w:rsidP="005C2C62">
            <w:pPr>
              <w:jc w:val="center"/>
              <w:rPr>
                <w:szCs w:val="28"/>
                <w:lang w:val="uk-UA"/>
              </w:rPr>
            </w:pPr>
          </w:p>
        </w:tc>
        <w:tc>
          <w:tcPr>
            <w:tcW w:w="1620" w:type="dxa"/>
            <w:vAlign w:val="center"/>
          </w:tcPr>
          <w:p w14:paraId="4D569602" w14:textId="77777777" w:rsidR="004D5D41" w:rsidRPr="007833FB" w:rsidRDefault="007D7848" w:rsidP="009064E8">
            <w:pPr>
              <w:jc w:val="center"/>
              <w:rPr>
                <w:i/>
                <w:szCs w:val="28"/>
                <w:lang w:val="uk-UA"/>
              </w:rPr>
            </w:pPr>
            <w:r>
              <w:rPr>
                <w:szCs w:val="28"/>
                <w:lang w:val="uk-UA"/>
              </w:rPr>
              <w:t>72</w:t>
            </w:r>
            <w:r w:rsidR="004D5D41" w:rsidRPr="007833FB">
              <w:rPr>
                <w:szCs w:val="28"/>
                <w:lang w:val="uk-UA"/>
              </w:rPr>
              <w:t xml:space="preserve"> год.</w:t>
            </w:r>
          </w:p>
        </w:tc>
        <w:tc>
          <w:tcPr>
            <w:tcW w:w="1800" w:type="dxa"/>
            <w:vAlign w:val="center"/>
          </w:tcPr>
          <w:p w14:paraId="0DC59AE7" w14:textId="77777777" w:rsidR="004D5D41" w:rsidRPr="007833FB" w:rsidRDefault="007D7848" w:rsidP="009064E8">
            <w:pPr>
              <w:jc w:val="center"/>
              <w:rPr>
                <w:szCs w:val="28"/>
                <w:lang w:val="uk-UA"/>
              </w:rPr>
            </w:pPr>
            <w:r>
              <w:rPr>
                <w:szCs w:val="28"/>
                <w:lang w:val="uk-UA"/>
              </w:rPr>
              <w:t>144</w:t>
            </w:r>
            <w:r w:rsidR="004D5D41">
              <w:rPr>
                <w:szCs w:val="28"/>
                <w:lang w:val="uk-UA"/>
              </w:rPr>
              <w:t xml:space="preserve"> </w:t>
            </w:r>
            <w:r w:rsidR="004D5D41" w:rsidRPr="007833FB">
              <w:rPr>
                <w:szCs w:val="28"/>
                <w:lang w:val="uk-UA"/>
              </w:rPr>
              <w:t>год.</w:t>
            </w:r>
          </w:p>
        </w:tc>
      </w:tr>
      <w:tr w:rsidR="004D5D41" w:rsidRPr="007833FB" w14:paraId="7236144F" w14:textId="77777777" w:rsidTr="005C2C62">
        <w:trPr>
          <w:trHeight w:val="138"/>
        </w:trPr>
        <w:tc>
          <w:tcPr>
            <w:tcW w:w="2896" w:type="dxa"/>
            <w:vMerge/>
            <w:vAlign w:val="center"/>
          </w:tcPr>
          <w:p w14:paraId="1C3573D4" w14:textId="77777777" w:rsidR="004D5D41" w:rsidRPr="007833FB" w:rsidRDefault="004D5D41" w:rsidP="005C2C62">
            <w:pPr>
              <w:jc w:val="center"/>
              <w:rPr>
                <w:szCs w:val="28"/>
                <w:lang w:val="uk-UA"/>
              </w:rPr>
            </w:pPr>
          </w:p>
        </w:tc>
        <w:tc>
          <w:tcPr>
            <w:tcW w:w="3262" w:type="dxa"/>
            <w:vMerge/>
            <w:vAlign w:val="center"/>
          </w:tcPr>
          <w:p w14:paraId="49A95046" w14:textId="77777777" w:rsidR="004D5D41" w:rsidRPr="007833FB" w:rsidRDefault="004D5D41" w:rsidP="005C2C62">
            <w:pPr>
              <w:jc w:val="center"/>
              <w:rPr>
                <w:szCs w:val="28"/>
                <w:lang w:val="uk-UA"/>
              </w:rPr>
            </w:pPr>
          </w:p>
        </w:tc>
        <w:tc>
          <w:tcPr>
            <w:tcW w:w="3420" w:type="dxa"/>
            <w:gridSpan w:val="2"/>
            <w:vAlign w:val="center"/>
          </w:tcPr>
          <w:p w14:paraId="7F797979" w14:textId="77777777" w:rsidR="004D5D41" w:rsidRPr="007833FB" w:rsidRDefault="004D5D41" w:rsidP="005C2C62">
            <w:pPr>
              <w:jc w:val="center"/>
              <w:rPr>
                <w:szCs w:val="28"/>
                <w:lang w:val="uk-UA"/>
              </w:rPr>
            </w:pPr>
            <w:r w:rsidRPr="007833FB">
              <w:rPr>
                <w:b/>
                <w:szCs w:val="28"/>
                <w:lang w:val="uk-UA"/>
              </w:rPr>
              <w:t xml:space="preserve">Індивідуальні завдання: </w:t>
            </w:r>
            <w:r>
              <w:rPr>
                <w:szCs w:val="28"/>
                <w:lang w:val="uk-UA"/>
              </w:rPr>
              <w:t>__</w:t>
            </w:r>
            <w:r>
              <w:rPr>
                <w:b/>
                <w:szCs w:val="28"/>
                <w:lang w:val="uk-UA"/>
              </w:rPr>
              <w:t xml:space="preserve"> </w:t>
            </w:r>
            <w:r w:rsidRPr="007833FB">
              <w:rPr>
                <w:szCs w:val="28"/>
                <w:lang w:val="uk-UA"/>
              </w:rPr>
              <w:t>год.</w:t>
            </w:r>
          </w:p>
        </w:tc>
      </w:tr>
      <w:tr w:rsidR="004D5D41" w:rsidRPr="007833FB" w14:paraId="6921783D" w14:textId="77777777" w:rsidTr="005C2C62">
        <w:trPr>
          <w:trHeight w:val="138"/>
        </w:trPr>
        <w:tc>
          <w:tcPr>
            <w:tcW w:w="2896" w:type="dxa"/>
            <w:vMerge/>
            <w:vAlign w:val="center"/>
          </w:tcPr>
          <w:p w14:paraId="1FB6168F" w14:textId="77777777" w:rsidR="004D5D41" w:rsidRPr="007833FB" w:rsidRDefault="004D5D41" w:rsidP="005C2C62">
            <w:pPr>
              <w:jc w:val="center"/>
              <w:rPr>
                <w:szCs w:val="28"/>
                <w:lang w:val="uk-UA"/>
              </w:rPr>
            </w:pPr>
          </w:p>
        </w:tc>
        <w:tc>
          <w:tcPr>
            <w:tcW w:w="3262" w:type="dxa"/>
            <w:vMerge/>
            <w:vAlign w:val="center"/>
          </w:tcPr>
          <w:p w14:paraId="278C292B" w14:textId="77777777" w:rsidR="004D5D41" w:rsidRPr="007833FB" w:rsidRDefault="004D5D41" w:rsidP="005C2C62">
            <w:pPr>
              <w:jc w:val="center"/>
              <w:rPr>
                <w:szCs w:val="28"/>
                <w:lang w:val="uk-UA"/>
              </w:rPr>
            </w:pPr>
          </w:p>
        </w:tc>
        <w:tc>
          <w:tcPr>
            <w:tcW w:w="3420" w:type="dxa"/>
            <w:gridSpan w:val="2"/>
            <w:vAlign w:val="center"/>
          </w:tcPr>
          <w:p w14:paraId="47141975" w14:textId="77777777" w:rsidR="004D5D41" w:rsidRPr="007833FB" w:rsidRDefault="004D5D41" w:rsidP="00FC7BE0">
            <w:pPr>
              <w:jc w:val="center"/>
              <w:rPr>
                <w:i/>
                <w:szCs w:val="28"/>
                <w:lang w:val="uk-UA"/>
              </w:rPr>
            </w:pPr>
            <w:r w:rsidRPr="000667AA">
              <w:rPr>
                <w:b/>
                <w:szCs w:val="28"/>
                <w:lang w:val="uk-UA"/>
              </w:rPr>
              <w:t>Вид контролю:</w:t>
            </w:r>
            <w:r w:rsidRPr="007833FB">
              <w:rPr>
                <w:szCs w:val="28"/>
                <w:lang w:val="uk-UA"/>
              </w:rPr>
              <w:t xml:space="preserve"> </w:t>
            </w:r>
            <w:r w:rsidR="00FC7BE0">
              <w:rPr>
                <w:szCs w:val="28"/>
                <w:lang w:val="uk-UA"/>
              </w:rPr>
              <w:t>Залік, е</w:t>
            </w:r>
            <w:r>
              <w:rPr>
                <w:szCs w:val="28"/>
                <w:lang w:val="uk-UA"/>
              </w:rPr>
              <w:t>кзамен</w:t>
            </w:r>
          </w:p>
        </w:tc>
      </w:tr>
    </w:tbl>
    <w:p w14:paraId="440EBB17" w14:textId="77777777" w:rsidR="004D5D41" w:rsidRDefault="004D5D41" w:rsidP="0013069B">
      <w:pPr>
        <w:rPr>
          <w:lang w:val="uk-UA"/>
        </w:rPr>
      </w:pPr>
    </w:p>
    <w:p w14:paraId="042C2FA9" w14:textId="77777777" w:rsidR="00DD1E78" w:rsidRPr="007833FB" w:rsidRDefault="00DD1E78" w:rsidP="00DD1E78">
      <w:pPr>
        <w:ind w:left="1440" w:hanging="1440"/>
        <w:jc w:val="both"/>
        <w:rPr>
          <w:szCs w:val="28"/>
          <w:lang w:val="uk-UA"/>
        </w:rPr>
      </w:pPr>
      <w:r w:rsidRPr="007833FB">
        <w:rPr>
          <w:b/>
          <w:bCs/>
          <w:szCs w:val="28"/>
          <w:lang w:val="uk-UA"/>
        </w:rPr>
        <w:t>Примітка</w:t>
      </w:r>
      <w:r w:rsidRPr="007833FB">
        <w:rPr>
          <w:szCs w:val="28"/>
          <w:lang w:val="uk-UA"/>
        </w:rPr>
        <w:t>.</w:t>
      </w:r>
    </w:p>
    <w:p w14:paraId="2E2D12C1" w14:textId="77777777" w:rsidR="00DD1E78" w:rsidRPr="007833FB" w:rsidRDefault="00DD1E78" w:rsidP="00DD1E78">
      <w:pPr>
        <w:jc w:val="both"/>
        <w:rPr>
          <w:szCs w:val="28"/>
          <w:lang w:val="uk-UA"/>
        </w:rPr>
      </w:pPr>
      <w:r w:rsidRPr="007833FB">
        <w:rPr>
          <w:szCs w:val="28"/>
          <w:lang w:val="uk-UA"/>
        </w:rPr>
        <w:t>Співвідношення кількості годин аудиторних занять до самостійної і індивідуальної роботи становить:</w:t>
      </w:r>
    </w:p>
    <w:p w14:paraId="12353DF9" w14:textId="77777777" w:rsidR="00DD1E78" w:rsidRPr="007833FB" w:rsidRDefault="00DD1E78" w:rsidP="00DD1E78">
      <w:pPr>
        <w:ind w:firstLine="600"/>
        <w:jc w:val="both"/>
        <w:rPr>
          <w:szCs w:val="28"/>
          <w:lang w:val="uk-UA"/>
        </w:rPr>
      </w:pPr>
      <w:r w:rsidRPr="007833FB">
        <w:rPr>
          <w:szCs w:val="28"/>
          <w:lang w:val="uk-UA"/>
        </w:rPr>
        <w:t xml:space="preserve">для денної форми навчання </w:t>
      </w:r>
      <w:r>
        <w:rPr>
          <w:szCs w:val="28"/>
          <w:lang w:val="uk-UA"/>
        </w:rPr>
        <w:t>–</w:t>
      </w:r>
      <w:r w:rsidRPr="007833FB">
        <w:rPr>
          <w:szCs w:val="28"/>
          <w:lang w:val="uk-UA"/>
        </w:rPr>
        <w:t xml:space="preserve"> </w:t>
      </w:r>
      <w:r w:rsidR="004F5F13">
        <w:rPr>
          <w:szCs w:val="28"/>
          <w:lang w:val="uk-UA"/>
        </w:rPr>
        <w:t>108</w:t>
      </w:r>
      <w:r>
        <w:rPr>
          <w:szCs w:val="28"/>
          <w:lang w:val="uk-UA"/>
        </w:rPr>
        <w:t xml:space="preserve"> год. /</w:t>
      </w:r>
      <w:r w:rsidR="008C33A3">
        <w:rPr>
          <w:szCs w:val="28"/>
          <w:lang w:val="uk-UA"/>
        </w:rPr>
        <w:t xml:space="preserve"> </w:t>
      </w:r>
      <w:r w:rsidR="004F5F13">
        <w:rPr>
          <w:szCs w:val="28"/>
          <w:lang w:val="uk-UA"/>
        </w:rPr>
        <w:t>72</w:t>
      </w:r>
      <w:r>
        <w:rPr>
          <w:szCs w:val="28"/>
          <w:lang w:val="uk-UA"/>
        </w:rPr>
        <w:t xml:space="preserve"> год. – </w:t>
      </w:r>
      <w:r w:rsidR="00614BC2">
        <w:rPr>
          <w:szCs w:val="28"/>
          <w:lang w:val="uk-UA"/>
        </w:rPr>
        <w:t>60</w:t>
      </w:r>
      <w:r>
        <w:rPr>
          <w:szCs w:val="28"/>
          <w:lang w:val="uk-UA"/>
        </w:rPr>
        <w:t>%:</w:t>
      </w:r>
      <w:r w:rsidR="00614BC2">
        <w:rPr>
          <w:szCs w:val="28"/>
          <w:lang w:val="uk-UA"/>
        </w:rPr>
        <w:t>40</w:t>
      </w:r>
      <w:r>
        <w:rPr>
          <w:szCs w:val="28"/>
          <w:lang w:val="uk-UA"/>
        </w:rPr>
        <w:t>%</w:t>
      </w:r>
    </w:p>
    <w:p w14:paraId="1F97345A" w14:textId="77777777" w:rsidR="00DD1E78" w:rsidRPr="00595466" w:rsidRDefault="00DD1E78" w:rsidP="00DD1E78">
      <w:pPr>
        <w:ind w:firstLine="600"/>
        <w:rPr>
          <w:lang w:val="uk-UA"/>
        </w:rPr>
      </w:pPr>
      <w:r>
        <w:rPr>
          <w:szCs w:val="28"/>
          <w:lang w:val="uk-UA"/>
        </w:rPr>
        <w:t>для заоч</w:t>
      </w:r>
      <w:r w:rsidRPr="007833FB">
        <w:rPr>
          <w:szCs w:val="28"/>
          <w:lang w:val="uk-UA"/>
        </w:rPr>
        <w:t>ної форми навчання</w:t>
      </w:r>
      <w:r>
        <w:rPr>
          <w:szCs w:val="28"/>
          <w:lang w:val="uk-UA"/>
        </w:rPr>
        <w:t xml:space="preserve"> – </w:t>
      </w:r>
      <w:r w:rsidR="004F5F13">
        <w:rPr>
          <w:szCs w:val="28"/>
          <w:lang w:val="uk-UA"/>
        </w:rPr>
        <w:t>36</w:t>
      </w:r>
      <w:r>
        <w:rPr>
          <w:szCs w:val="28"/>
          <w:lang w:val="uk-UA"/>
        </w:rPr>
        <w:t xml:space="preserve"> год. / </w:t>
      </w:r>
      <w:r w:rsidR="004F5F13">
        <w:rPr>
          <w:szCs w:val="28"/>
          <w:lang w:val="uk-UA"/>
        </w:rPr>
        <w:t>144</w:t>
      </w:r>
      <w:r>
        <w:rPr>
          <w:szCs w:val="28"/>
          <w:lang w:val="uk-UA"/>
        </w:rPr>
        <w:t xml:space="preserve"> год. – </w:t>
      </w:r>
      <w:r w:rsidR="00614BC2">
        <w:rPr>
          <w:szCs w:val="28"/>
          <w:lang w:val="uk-UA"/>
        </w:rPr>
        <w:t>20</w:t>
      </w:r>
      <w:r>
        <w:rPr>
          <w:szCs w:val="28"/>
          <w:lang w:val="uk-UA"/>
        </w:rPr>
        <w:t>%:</w:t>
      </w:r>
      <w:r w:rsidR="00B41C0A">
        <w:rPr>
          <w:szCs w:val="28"/>
          <w:lang w:val="uk-UA"/>
        </w:rPr>
        <w:t>8</w:t>
      </w:r>
      <w:r w:rsidR="00614BC2">
        <w:rPr>
          <w:szCs w:val="28"/>
          <w:lang w:val="uk-UA"/>
        </w:rPr>
        <w:t>0</w:t>
      </w:r>
      <w:r>
        <w:rPr>
          <w:szCs w:val="28"/>
          <w:lang w:val="uk-UA"/>
        </w:rPr>
        <w:t>%.</w:t>
      </w:r>
    </w:p>
    <w:p w14:paraId="06C031B2" w14:textId="77777777" w:rsidR="004D5D41" w:rsidRDefault="004D5D41" w:rsidP="0013069B">
      <w:pPr>
        <w:rPr>
          <w:lang w:val="uk-UA"/>
        </w:rPr>
      </w:pPr>
    </w:p>
    <w:p w14:paraId="163F3AB4" w14:textId="77777777" w:rsidR="004D5D41" w:rsidRDefault="004D5D41" w:rsidP="0013069B">
      <w:pPr>
        <w:rPr>
          <w:lang w:val="uk-UA"/>
        </w:rPr>
      </w:pPr>
    </w:p>
    <w:p w14:paraId="12BBD858" w14:textId="77777777" w:rsidR="004D5D41" w:rsidRDefault="004D5D41" w:rsidP="0013069B">
      <w:pPr>
        <w:rPr>
          <w:lang w:val="uk-UA"/>
        </w:rPr>
      </w:pPr>
    </w:p>
    <w:p w14:paraId="4B677059" w14:textId="77777777" w:rsidR="00A87348" w:rsidRDefault="00A87348" w:rsidP="0013069B">
      <w:pPr>
        <w:rPr>
          <w:lang w:val="uk-UA"/>
        </w:rPr>
      </w:pPr>
    </w:p>
    <w:p w14:paraId="5A4DF201" w14:textId="77777777" w:rsidR="00CC1D59" w:rsidRPr="00C93F73" w:rsidRDefault="00CC1D59" w:rsidP="00B27B6B">
      <w:pPr>
        <w:pStyle w:val="section"/>
        <w:rPr>
          <w:rFonts w:ascii="Times New Roman" w:hAnsi="Times New Roman" w:cs="Times New Roman"/>
          <w:sz w:val="28"/>
          <w:szCs w:val="28"/>
          <w:u w:val="none"/>
        </w:rPr>
      </w:pPr>
      <w:r>
        <w:rPr>
          <w:rFonts w:ascii="Times New Roman" w:hAnsi="Times New Roman" w:cs="Times New Roman"/>
          <w:sz w:val="28"/>
          <w:szCs w:val="28"/>
          <w:u w:val="none"/>
        </w:rPr>
        <w:lastRenderedPageBreak/>
        <w:t>2</w:t>
      </w:r>
      <w:r w:rsidRPr="00C93F73">
        <w:rPr>
          <w:rFonts w:ascii="Times New Roman" w:hAnsi="Times New Roman" w:cs="Times New Roman"/>
          <w:sz w:val="28"/>
          <w:szCs w:val="28"/>
          <w:u w:val="none"/>
        </w:rPr>
        <w:t xml:space="preserve">. </w:t>
      </w:r>
      <w:r>
        <w:rPr>
          <w:rFonts w:ascii="Times New Roman" w:hAnsi="Times New Roman" w:cs="Times New Roman"/>
          <w:sz w:val="28"/>
          <w:szCs w:val="28"/>
          <w:u w:val="none"/>
        </w:rPr>
        <w:t>МЕТА ТА ЗАВДАННЯ</w:t>
      </w:r>
      <w:r w:rsidRPr="00C93F73">
        <w:rPr>
          <w:rFonts w:ascii="Times New Roman" w:hAnsi="Times New Roman" w:cs="Times New Roman"/>
          <w:sz w:val="28"/>
          <w:szCs w:val="28"/>
          <w:u w:val="none"/>
        </w:rPr>
        <w:t xml:space="preserve"> навчальної дисипліни</w:t>
      </w:r>
    </w:p>
    <w:p w14:paraId="7B49EAE0" w14:textId="77777777" w:rsidR="00CC1D59" w:rsidRDefault="00CC1D59" w:rsidP="00CC1D59">
      <w:pPr>
        <w:jc w:val="both"/>
        <w:outlineLvl w:val="8"/>
        <w:rPr>
          <w:b/>
          <w:szCs w:val="28"/>
          <w:lang w:val="uk-UA"/>
        </w:rPr>
      </w:pPr>
    </w:p>
    <w:p w14:paraId="5DC47D66" w14:textId="77777777" w:rsidR="00571BCB" w:rsidRPr="00571BCB" w:rsidRDefault="00A87348" w:rsidP="00571BCB">
      <w:pPr>
        <w:ind w:firstLine="720"/>
        <w:jc w:val="both"/>
        <w:outlineLvl w:val="8"/>
        <w:rPr>
          <w:szCs w:val="28"/>
          <w:lang w:val="uk-UA"/>
        </w:rPr>
      </w:pPr>
      <w:r w:rsidRPr="00A87348">
        <w:rPr>
          <w:b/>
          <w:szCs w:val="28"/>
          <w:lang w:val="uk-UA"/>
        </w:rPr>
        <w:t>Мета</w:t>
      </w:r>
      <w:r w:rsidRPr="00A87348">
        <w:rPr>
          <w:szCs w:val="28"/>
          <w:lang w:val="uk-UA"/>
        </w:rPr>
        <w:t xml:space="preserve">. </w:t>
      </w:r>
      <w:r w:rsidR="00971B32" w:rsidRPr="00971B32">
        <w:rPr>
          <w:szCs w:val="28"/>
          <w:lang w:val="uk-UA"/>
        </w:rPr>
        <w:t>Метою навчальної дисципліни «</w:t>
      </w:r>
      <w:r w:rsidR="00971B32" w:rsidRPr="00971B32">
        <w:rPr>
          <w:i/>
          <w:szCs w:val="28"/>
          <w:lang w:val="uk-UA"/>
        </w:rPr>
        <w:t>Цивільне процесуальне право</w:t>
      </w:r>
      <w:r w:rsidR="00971B32" w:rsidRPr="00971B32">
        <w:rPr>
          <w:szCs w:val="28"/>
          <w:lang w:val="uk-UA"/>
        </w:rPr>
        <w:t>» є формування у студентів системи знань про основні теоретичні положення науки цивільного процесуального права; про механізми судового захисту прав, свобод та інтересів фізичних осіб, прав та інтересів юридичних осіб, інтересів держави; про структуру та систему цивільного процесуального законодавства та судової практики його застосування.</w:t>
      </w:r>
    </w:p>
    <w:p w14:paraId="560B8CCB" w14:textId="77777777" w:rsidR="00A87348" w:rsidRPr="00A87348" w:rsidRDefault="00A87348" w:rsidP="00A87348">
      <w:pPr>
        <w:widowControl w:val="0"/>
        <w:autoSpaceDE w:val="0"/>
        <w:autoSpaceDN w:val="0"/>
        <w:adjustRightInd w:val="0"/>
        <w:spacing w:line="9" w:lineRule="exact"/>
        <w:rPr>
          <w:sz w:val="24"/>
          <w:lang w:val="uk-UA"/>
        </w:rPr>
      </w:pPr>
    </w:p>
    <w:p w14:paraId="14252050" w14:textId="77777777" w:rsidR="00A87348" w:rsidRPr="00A87348" w:rsidRDefault="00A87348" w:rsidP="00A87348">
      <w:pPr>
        <w:widowControl w:val="0"/>
        <w:autoSpaceDE w:val="0"/>
        <w:autoSpaceDN w:val="0"/>
        <w:adjustRightInd w:val="0"/>
        <w:spacing w:line="9" w:lineRule="exact"/>
        <w:rPr>
          <w:sz w:val="24"/>
          <w:lang w:val="uk-UA"/>
        </w:rPr>
      </w:pPr>
    </w:p>
    <w:p w14:paraId="6F556B5C" w14:textId="77777777" w:rsidR="00A87348" w:rsidRPr="00A87348" w:rsidRDefault="00A87348" w:rsidP="00A87348">
      <w:pPr>
        <w:widowControl w:val="0"/>
        <w:overflowPunct w:val="0"/>
        <w:autoSpaceDE w:val="0"/>
        <w:autoSpaceDN w:val="0"/>
        <w:adjustRightInd w:val="0"/>
        <w:spacing w:line="238" w:lineRule="auto"/>
        <w:ind w:left="120" w:right="100" w:firstLine="567"/>
        <w:jc w:val="both"/>
        <w:rPr>
          <w:b/>
          <w:szCs w:val="28"/>
          <w:lang w:val="uk-UA"/>
        </w:rPr>
      </w:pPr>
    </w:p>
    <w:p w14:paraId="3B04A182" w14:textId="77777777" w:rsidR="00A87348" w:rsidRPr="0025172F" w:rsidRDefault="00A87348" w:rsidP="0025172F">
      <w:pPr>
        <w:widowControl w:val="0"/>
        <w:overflowPunct w:val="0"/>
        <w:autoSpaceDE w:val="0"/>
        <w:autoSpaceDN w:val="0"/>
        <w:adjustRightInd w:val="0"/>
        <w:spacing w:line="238" w:lineRule="auto"/>
        <w:ind w:left="120" w:right="100" w:firstLine="567"/>
        <w:jc w:val="both"/>
        <w:rPr>
          <w:sz w:val="24"/>
          <w:lang w:val="uk-UA"/>
        </w:rPr>
      </w:pPr>
      <w:r w:rsidRPr="00A87348">
        <w:rPr>
          <w:b/>
          <w:szCs w:val="28"/>
          <w:lang w:val="uk-UA"/>
        </w:rPr>
        <w:t>Завдання.</w:t>
      </w:r>
      <w:r w:rsidRPr="00A87348">
        <w:rPr>
          <w:szCs w:val="28"/>
          <w:lang w:val="uk-UA"/>
        </w:rPr>
        <w:t xml:space="preserve"> </w:t>
      </w:r>
      <w:r w:rsidR="009734FE">
        <w:rPr>
          <w:szCs w:val="28"/>
          <w:lang w:val="uk-UA"/>
        </w:rPr>
        <w:t>Основними завданнями н</w:t>
      </w:r>
      <w:r w:rsidRPr="00A87348">
        <w:rPr>
          <w:szCs w:val="28"/>
          <w:lang w:val="uk-UA"/>
        </w:rPr>
        <w:t>авчальн</w:t>
      </w:r>
      <w:r w:rsidR="009734FE">
        <w:rPr>
          <w:szCs w:val="28"/>
          <w:lang w:val="uk-UA"/>
        </w:rPr>
        <w:t>ої</w:t>
      </w:r>
      <w:r w:rsidRPr="00A87348">
        <w:rPr>
          <w:szCs w:val="28"/>
          <w:lang w:val="uk-UA"/>
        </w:rPr>
        <w:t xml:space="preserve"> дисциплін</w:t>
      </w:r>
      <w:r w:rsidR="009734FE">
        <w:rPr>
          <w:szCs w:val="28"/>
          <w:lang w:val="uk-UA"/>
        </w:rPr>
        <w:t>и</w:t>
      </w:r>
      <w:r w:rsidRPr="00A87348">
        <w:rPr>
          <w:szCs w:val="28"/>
          <w:lang w:val="uk-UA"/>
        </w:rPr>
        <w:t xml:space="preserve"> </w:t>
      </w:r>
      <w:r w:rsidR="009734FE" w:rsidRPr="009734FE">
        <w:rPr>
          <w:szCs w:val="28"/>
          <w:lang w:val="uk-UA"/>
        </w:rPr>
        <w:t>«Цивільне процесуальне право» є формування у студентів правового світогляду та мислення, оволодіння студентами сучасними знаннями з метою формування і розвитку їх професійної компетенції у сфері цивільного судочинства, отримання необхідного обсягу теоретичних правових знань, набуття практичних навиків правозастосування, складення процесуальних документів, ознайомлення студентів з теоретичними положеннями та практикою застосування судами загальної юрисдикції законодавства та інших джерел цивільного процесуального права України, оволодіння достатнім рівнем правової культури і правосвідомості для забезпечення прав, свобод та інтересів суб’єктів правовідносин у сфері цивільного судочинства.</w:t>
      </w:r>
    </w:p>
    <w:p w14:paraId="3BB4C015" w14:textId="77777777" w:rsidR="00E94748" w:rsidRPr="00A87348" w:rsidRDefault="00E94748" w:rsidP="00034EDD">
      <w:pPr>
        <w:tabs>
          <w:tab w:val="left" w:pos="284"/>
          <w:tab w:val="left" w:pos="567"/>
        </w:tabs>
        <w:jc w:val="both"/>
        <w:rPr>
          <w:szCs w:val="28"/>
          <w:lang w:val="uk-UA"/>
        </w:rPr>
      </w:pPr>
    </w:p>
    <w:p w14:paraId="2039C6E3" w14:textId="77777777" w:rsidR="00A87348" w:rsidRPr="00A87348" w:rsidRDefault="00A87348" w:rsidP="00A87348">
      <w:pPr>
        <w:tabs>
          <w:tab w:val="left" w:pos="284"/>
          <w:tab w:val="left" w:pos="567"/>
        </w:tabs>
        <w:ind w:firstLine="567"/>
        <w:jc w:val="both"/>
        <w:rPr>
          <w:szCs w:val="28"/>
          <w:lang w:val="uk-UA"/>
        </w:rPr>
      </w:pPr>
      <w:r w:rsidRPr="00A87348">
        <w:rPr>
          <w:szCs w:val="28"/>
          <w:lang w:val="uk-UA"/>
        </w:rPr>
        <w:t>У результаті вивчення навчальної дисципліни студент повинен</w:t>
      </w:r>
    </w:p>
    <w:p w14:paraId="638FC376" w14:textId="77777777" w:rsidR="006225AA" w:rsidRPr="006225AA" w:rsidRDefault="00A87348" w:rsidP="006225AA">
      <w:pPr>
        <w:widowControl w:val="0"/>
        <w:tabs>
          <w:tab w:val="num" w:pos="851"/>
        </w:tabs>
        <w:autoSpaceDE w:val="0"/>
        <w:autoSpaceDN w:val="0"/>
        <w:adjustRightInd w:val="0"/>
        <w:jc w:val="both"/>
        <w:rPr>
          <w:szCs w:val="28"/>
          <w:lang w:val="uk-UA"/>
        </w:rPr>
      </w:pPr>
      <w:r w:rsidRPr="00A87348">
        <w:rPr>
          <w:b/>
          <w:szCs w:val="28"/>
          <w:lang w:val="uk-UA"/>
        </w:rPr>
        <w:t>знати:</w:t>
      </w:r>
    </w:p>
    <w:p w14:paraId="1D4A6D45" w14:textId="77777777" w:rsidR="006F2313" w:rsidRPr="003C277C" w:rsidRDefault="006F2313" w:rsidP="006F2313">
      <w:pPr>
        <w:widowControl w:val="0"/>
        <w:numPr>
          <w:ilvl w:val="0"/>
          <w:numId w:val="25"/>
        </w:numPr>
        <w:overflowPunct w:val="0"/>
        <w:autoSpaceDE w:val="0"/>
        <w:autoSpaceDN w:val="0"/>
        <w:adjustRightInd w:val="0"/>
        <w:spacing w:line="236" w:lineRule="auto"/>
        <w:jc w:val="both"/>
        <w:rPr>
          <w:rStyle w:val="fontstyle01"/>
          <w:rFonts w:ascii="Times New Roman" w:hAnsi="Times New Roman"/>
          <w:i w:val="0"/>
          <w:color w:val="auto"/>
          <w:sz w:val="28"/>
          <w:szCs w:val="28"/>
          <w:lang w:val="uk-UA"/>
        </w:rPr>
      </w:pPr>
      <w:r w:rsidRPr="003C277C">
        <w:rPr>
          <w:rStyle w:val="fontstyle01"/>
          <w:rFonts w:ascii="Times New Roman" w:hAnsi="Times New Roman"/>
          <w:i w:val="0"/>
          <w:color w:val="auto"/>
          <w:sz w:val="28"/>
          <w:szCs w:val="28"/>
          <w:lang w:val="uk-UA"/>
        </w:rPr>
        <w:t>поняття і значення цивільних процесуальних правовідносин, їх місце в механізмі правового регулювання; передумови їх виникнення;</w:t>
      </w:r>
    </w:p>
    <w:p w14:paraId="4B4EBD04" w14:textId="77777777" w:rsidR="006F2313" w:rsidRPr="003C277C" w:rsidRDefault="006F2313" w:rsidP="006F2313">
      <w:pPr>
        <w:widowControl w:val="0"/>
        <w:numPr>
          <w:ilvl w:val="0"/>
          <w:numId w:val="25"/>
        </w:numPr>
        <w:overflowPunct w:val="0"/>
        <w:autoSpaceDE w:val="0"/>
        <w:autoSpaceDN w:val="0"/>
        <w:adjustRightInd w:val="0"/>
        <w:spacing w:line="236" w:lineRule="auto"/>
        <w:jc w:val="both"/>
        <w:rPr>
          <w:rStyle w:val="fontstyle01"/>
          <w:rFonts w:ascii="Times New Roman" w:hAnsi="Times New Roman"/>
          <w:i w:val="0"/>
          <w:color w:val="auto"/>
          <w:sz w:val="28"/>
          <w:szCs w:val="28"/>
          <w:lang w:val="uk-UA"/>
        </w:rPr>
      </w:pPr>
      <w:r w:rsidRPr="003C277C">
        <w:rPr>
          <w:rStyle w:val="fontstyle01"/>
          <w:rFonts w:ascii="Times New Roman" w:hAnsi="Times New Roman"/>
          <w:i w:val="0"/>
          <w:color w:val="auto"/>
          <w:sz w:val="28"/>
          <w:szCs w:val="28"/>
          <w:lang w:val="uk-UA"/>
        </w:rPr>
        <w:t>джерела цивільного процесуального права та їх структуру;</w:t>
      </w:r>
    </w:p>
    <w:p w14:paraId="26B63133" w14:textId="77777777" w:rsidR="006F2313" w:rsidRPr="003C277C" w:rsidRDefault="006F2313" w:rsidP="006F2313">
      <w:pPr>
        <w:widowControl w:val="0"/>
        <w:numPr>
          <w:ilvl w:val="0"/>
          <w:numId w:val="25"/>
        </w:numPr>
        <w:overflowPunct w:val="0"/>
        <w:autoSpaceDE w:val="0"/>
        <w:autoSpaceDN w:val="0"/>
        <w:adjustRightInd w:val="0"/>
        <w:spacing w:line="236" w:lineRule="auto"/>
        <w:jc w:val="both"/>
        <w:rPr>
          <w:rStyle w:val="fontstyle01"/>
          <w:rFonts w:ascii="Times New Roman" w:hAnsi="Times New Roman"/>
          <w:i w:val="0"/>
          <w:color w:val="auto"/>
          <w:sz w:val="28"/>
          <w:szCs w:val="28"/>
          <w:lang w:val="uk-UA"/>
        </w:rPr>
      </w:pPr>
      <w:r w:rsidRPr="003C277C">
        <w:rPr>
          <w:rStyle w:val="fontstyle01"/>
          <w:rFonts w:ascii="Times New Roman" w:hAnsi="Times New Roman"/>
          <w:i w:val="0"/>
          <w:color w:val="auto"/>
          <w:sz w:val="28"/>
          <w:szCs w:val="28"/>
          <w:lang w:val="uk-UA"/>
        </w:rPr>
        <w:t>особливості реалізації та застосування норм процесуального права;</w:t>
      </w:r>
    </w:p>
    <w:p w14:paraId="368A36D6" w14:textId="77777777" w:rsidR="006F2313" w:rsidRPr="003C277C" w:rsidRDefault="006F2313" w:rsidP="006F2313">
      <w:pPr>
        <w:widowControl w:val="0"/>
        <w:numPr>
          <w:ilvl w:val="0"/>
          <w:numId w:val="25"/>
        </w:numPr>
        <w:overflowPunct w:val="0"/>
        <w:autoSpaceDE w:val="0"/>
        <w:autoSpaceDN w:val="0"/>
        <w:adjustRightInd w:val="0"/>
        <w:spacing w:line="236" w:lineRule="auto"/>
        <w:jc w:val="both"/>
        <w:rPr>
          <w:rStyle w:val="fontstyle01"/>
          <w:rFonts w:ascii="Times New Roman" w:hAnsi="Times New Roman"/>
          <w:i w:val="0"/>
          <w:color w:val="auto"/>
          <w:sz w:val="28"/>
          <w:szCs w:val="28"/>
          <w:lang w:val="uk-UA"/>
        </w:rPr>
      </w:pPr>
      <w:r w:rsidRPr="003C277C">
        <w:rPr>
          <w:rStyle w:val="fontstyle01"/>
          <w:rFonts w:ascii="Times New Roman" w:hAnsi="Times New Roman"/>
          <w:i w:val="0"/>
          <w:color w:val="auto"/>
          <w:sz w:val="28"/>
          <w:szCs w:val="28"/>
          <w:lang w:val="uk-UA"/>
        </w:rPr>
        <w:t xml:space="preserve"> правовий статус суду та учасників судового процесу, їх процесуальні права та обов’язку; </w:t>
      </w:r>
    </w:p>
    <w:p w14:paraId="6F668A41" w14:textId="77777777" w:rsidR="006F2313" w:rsidRPr="003C277C" w:rsidRDefault="006F2313" w:rsidP="006F2313">
      <w:pPr>
        <w:widowControl w:val="0"/>
        <w:numPr>
          <w:ilvl w:val="0"/>
          <w:numId w:val="25"/>
        </w:numPr>
        <w:overflowPunct w:val="0"/>
        <w:autoSpaceDE w:val="0"/>
        <w:autoSpaceDN w:val="0"/>
        <w:adjustRightInd w:val="0"/>
        <w:spacing w:line="236" w:lineRule="auto"/>
        <w:jc w:val="both"/>
        <w:rPr>
          <w:rStyle w:val="fontstyle01"/>
          <w:rFonts w:ascii="Times New Roman" w:hAnsi="Times New Roman"/>
          <w:i w:val="0"/>
          <w:color w:val="auto"/>
          <w:sz w:val="28"/>
          <w:szCs w:val="28"/>
          <w:lang w:val="uk-UA"/>
        </w:rPr>
      </w:pPr>
      <w:r w:rsidRPr="003C277C">
        <w:rPr>
          <w:rStyle w:val="fontstyle01"/>
          <w:rFonts w:ascii="Times New Roman" w:hAnsi="Times New Roman"/>
          <w:i w:val="0"/>
          <w:color w:val="auto"/>
          <w:sz w:val="28"/>
          <w:szCs w:val="28"/>
          <w:lang w:val="uk-UA"/>
        </w:rPr>
        <w:t xml:space="preserve"> зміст таких цивільно-процесуальних правових категорій, як цивільна юрисдикція; докази та доказування; процесуальні строки; судові витрати; заходи процесуального примусу; забезпечення позову</w:t>
      </w:r>
    </w:p>
    <w:p w14:paraId="4BD2C9A3" w14:textId="77777777" w:rsidR="006F2313" w:rsidRPr="003C277C" w:rsidRDefault="006F2313" w:rsidP="006F2313">
      <w:pPr>
        <w:widowControl w:val="0"/>
        <w:numPr>
          <w:ilvl w:val="0"/>
          <w:numId w:val="25"/>
        </w:numPr>
        <w:overflowPunct w:val="0"/>
        <w:autoSpaceDE w:val="0"/>
        <w:autoSpaceDN w:val="0"/>
        <w:adjustRightInd w:val="0"/>
        <w:spacing w:line="236" w:lineRule="auto"/>
        <w:jc w:val="both"/>
        <w:rPr>
          <w:rStyle w:val="fontstyle01"/>
          <w:rFonts w:ascii="Times New Roman" w:hAnsi="Times New Roman"/>
          <w:i w:val="0"/>
          <w:color w:val="auto"/>
          <w:sz w:val="28"/>
          <w:szCs w:val="28"/>
          <w:lang w:val="uk-UA"/>
        </w:rPr>
      </w:pPr>
      <w:r w:rsidRPr="003C277C">
        <w:rPr>
          <w:rStyle w:val="fontstyle01"/>
          <w:rFonts w:ascii="Times New Roman" w:hAnsi="Times New Roman"/>
          <w:i w:val="0"/>
          <w:color w:val="auto"/>
          <w:sz w:val="28"/>
          <w:szCs w:val="28"/>
          <w:lang w:val="uk-UA"/>
        </w:rPr>
        <w:t xml:space="preserve">порядок реалізації судових рішень; </w:t>
      </w:r>
    </w:p>
    <w:p w14:paraId="708E4CF3" w14:textId="77777777" w:rsidR="006F2313" w:rsidRPr="003C277C" w:rsidRDefault="006F2313" w:rsidP="006F2313">
      <w:pPr>
        <w:widowControl w:val="0"/>
        <w:numPr>
          <w:ilvl w:val="0"/>
          <w:numId w:val="25"/>
        </w:numPr>
        <w:overflowPunct w:val="0"/>
        <w:autoSpaceDE w:val="0"/>
        <w:autoSpaceDN w:val="0"/>
        <w:adjustRightInd w:val="0"/>
        <w:spacing w:line="236" w:lineRule="auto"/>
        <w:jc w:val="both"/>
        <w:rPr>
          <w:rStyle w:val="fontstyle01"/>
          <w:rFonts w:ascii="Times New Roman" w:hAnsi="Times New Roman"/>
          <w:i w:val="0"/>
          <w:color w:val="auto"/>
          <w:sz w:val="28"/>
          <w:szCs w:val="28"/>
          <w:lang w:val="uk-UA"/>
        </w:rPr>
      </w:pPr>
      <w:r w:rsidRPr="003C277C">
        <w:rPr>
          <w:rStyle w:val="fontstyle01"/>
          <w:rFonts w:ascii="Times New Roman" w:hAnsi="Times New Roman"/>
          <w:i w:val="0"/>
          <w:color w:val="auto"/>
          <w:sz w:val="28"/>
          <w:szCs w:val="28"/>
          <w:lang w:val="uk-UA"/>
        </w:rPr>
        <w:t>несудові, альтернативні форми захисту цивільних прав, свобод та і законних інтересів;</w:t>
      </w:r>
    </w:p>
    <w:p w14:paraId="1E2B0535" w14:textId="77777777" w:rsidR="006F2313" w:rsidRPr="003C277C" w:rsidRDefault="006F2313" w:rsidP="006F2313">
      <w:pPr>
        <w:widowControl w:val="0"/>
        <w:numPr>
          <w:ilvl w:val="0"/>
          <w:numId w:val="25"/>
        </w:numPr>
        <w:overflowPunct w:val="0"/>
        <w:autoSpaceDE w:val="0"/>
        <w:autoSpaceDN w:val="0"/>
        <w:adjustRightInd w:val="0"/>
        <w:spacing w:line="236" w:lineRule="auto"/>
        <w:jc w:val="both"/>
        <w:rPr>
          <w:rStyle w:val="fontstyle01"/>
          <w:rFonts w:ascii="Times New Roman" w:hAnsi="Times New Roman"/>
          <w:i w:val="0"/>
          <w:color w:val="auto"/>
          <w:sz w:val="28"/>
          <w:szCs w:val="28"/>
          <w:lang w:val="uk-UA"/>
        </w:rPr>
      </w:pPr>
      <w:r w:rsidRPr="003C277C">
        <w:rPr>
          <w:rStyle w:val="fontstyle01"/>
          <w:rFonts w:ascii="Times New Roman" w:hAnsi="Times New Roman"/>
          <w:i w:val="0"/>
          <w:color w:val="auto"/>
          <w:sz w:val="28"/>
          <w:szCs w:val="28"/>
          <w:lang w:val="uk-UA"/>
        </w:rPr>
        <w:t>практику застосування цивільного процесуального законодавства, перспективні та основні напрямки розвитку цивільного процесуального законодавства, його адаптації до міжнародних стандартів здійснення правосуддя у цивільних справах.</w:t>
      </w:r>
    </w:p>
    <w:p w14:paraId="737390B3" w14:textId="77777777" w:rsidR="00A10D73" w:rsidRPr="00A87348" w:rsidRDefault="00A10D73" w:rsidP="00A87348">
      <w:pPr>
        <w:widowControl w:val="0"/>
        <w:tabs>
          <w:tab w:val="num" w:pos="282"/>
        </w:tabs>
        <w:overflowPunct w:val="0"/>
        <w:autoSpaceDE w:val="0"/>
        <w:autoSpaceDN w:val="0"/>
        <w:adjustRightInd w:val="0"/>
        <w:spacing w:line="227" w:lineRule="auto"/>
        <w:jc w:val="both"/>
        <w:rPr>
          <w:szCs w:val="28"/>
          <w:lang w:val="uk-UA"/>
        </w:rPr>
      </w:pPr>
    </w:p>
    <w:p w14:paraId="33832A0D" w14:textId="77777777" w:rsidR="00A87348" w:rsidRPr="00A87348" w:rsidRDefault="00A87348" w:rsidP="00A87348">
      <w:pPr>
        <w:widowControl w:val="0"/>
        <w:tabs>
          <w:tab w:val="num" w:pos="282"/>
        </w:tabs>
        <w:overflowPunct w:val="0"/>
        <w:autoSpaceDE w:val="0"/>
        <w:autoSpaceDN w:val="0"/>
        <w:adjustRightInd w:val="0"/>
        <w:spacing w:line="227" w:lineRule="auto"/>
        <w:jc w:val="both"/>
        <w:rPr>
          <w:b/>
          <w:szCs w:val="28"/>
          <w:lang w:val="uk-UA"/>
        </w:rPr>
      </w:pPr>
      <w:r w:rsidRPr="00A87348">
        <w:rPr>
          <w:b/>
          <w:szCs w:val="28"/>
          <w:lang w:val="uk-UA"/>
        </w:rPr>
        <w:t>вміти:</w:t>
      </w:r>
    </w:p>
    <w:p w14:paraId="49F0F47D" w14:textId="77777777" w:rsidR="008D230C" w:rsidRPr="008D230C" w:rsidRDefault="008D230C" w:rsidP="008D230C">
      <w:pPr>
        <w:widowControl w:val="0"/>
        <w:numPr>
          <w:ilvl w:val="0"/>
          <w:numId w:val="26"/>
        </w:numPr>
        <w:overflowPunct w:val="0"/>
        <w:autoSpaceDE w:val="0"/>
        <w:autoSpaceDN w:val="0"/>
        <w:adjustRightInd w:val="0"/>
        <w:spacing w:line="238" w:lineRule="auto"/>
        <w:jc w:val="both"/>
        <w:rPr>
          <w:szCs w:val="28"/>
          <w:lang w:val="uk-UA"/>
        </w:rPr>
      </w:pPr>
      <w:r w:rsidRPr="008D230C">
        <w:rPr>
          <w:szCs w:val="28"/>
          <w:lang w:val="uk-UA"/>
        </w:rPr>
        <w:t xml:space="preserve">вільно оперувати юридичними поняттями та категоріями в сфері цивільних процесуальних правовідносин; </w:t>
      </w:r>
    </w:p>
    <w:p w14:paraId="3BE028FE" w14:textId="77777777" w:rsidR="008D230C" w:rsidRPr="008D230C" w:rsidRDefault="008D230C" w:rsidP="008D230C">
      <w:pPr>
        <w:widowControl w:val="0"/>
        <w:numPr>
          <w:ilvl w:val="0"/>
          <w:numId w:val="26"/>
        </w:numPr>
        <w:overflowPunct w:val="0"/>
        <w:autoSpaceDE w:val="0"/>
        <w:autoSpaceDN w:val="0"/>
        <w:adjustRightInd w:val="0"/>
        <w:spacing w:line="238" w:lineRule="auto"/>
        <w:jc w:val="both"/>
        <w:rPr>
          <w:szCs w:val="28"/>
          <w:lang w:val="uk-UA"/>
        </w:rPr>
      </w:pPr>
      <w:r w:rsidRPr="008D230C">
        <w:rPr>
          <w:szCs w:val="28"/>
          <w:lang w:val="uk-UA"/>
        </w:rPr>
        <w:t xml:space="preserve">правильно тлумачити та застосовувати норми цивільного процесуального </w:t>
      </w:r>
      <w:r w:rsidRPr="008D230C">
        <w:rPr>
          <w:szCs w:val="28"/>
          <w:lang w:val="uk-UA"/>
        </w:rPr>
        <w:lastRenderedPageBreak/>
        <w:t xml:space="preserve">права в процесі роботи за юридичною спеціальністю; </w:t>
      </w:r>
    </w:p>
    <w:p w14:paraId="219159FD" w14:textId="77777777" w:rsidR="008D230C" w:rsidRPr="008D230C" w:rsidRDefault="008D230C" w:rsidP="008D230C">
      <w:pPr>
        <w:widowControl w:val="0"/>
        <w:numPr>
          <w:ilvl w:val="0"/>
          <w:numId w:val="26"/>
        </w:numPr>
        <w:overflowPunct w:val="0"/>
        <w:autoSpaceDE w:val="0"/>
        <w:autoSpaceDN w:val="0"/>
        <w:adjustRightInd w:val="0"/>
        <w:spacing w:line="238" w:lineRule="auto"/>
        <w:jc w:val="both"/>
        <w:rPr>
          <w:szCs w:val="28"/>
          <w:lang w:val="uk-UA"/>
        </w:rPr>
      </w:pPr>
      <w:r w:rsidRPr="008D230C">
        <w:rPr>
          <w:szCs w:val="28"/>
          <w:lang w:val="uk-UA"/>
        </w:rPr>
        <w:t xml:space="preserve">оцінювати докази у цивільній справі; </w:t>
      </w:r>
    </w:p>
    <w:p w14:paraId="6035FDD9" w14:textId="77777777" w:rsidR="008D230C" w:rsidRPr="008D230C" w:rsidRDefault="008D230C" w:rsidP="008D230C">
      <w:pPr>
        <w:widowControl w:val="0"/>
        <w:numPr>
          <w:ilvl w:val="0"/>
          <w:numId w:val="26"/>
        </w:numPr>
        <w:overflowPunct w:val="0"/>
        <w:autoSpaceDE w:val="0"/>
        <w:autoSpaceDN w:val="0"/>
        <w:adjustRightInd w:val="0"/>
        <w:spacing w:line="238" w:lineRule="auto"/>
        <w:jc w:val="both"/>
        <w:rPr>
          <w:szCs w:val="28"/>
          <w:lang w:val="uk-UA"/>
        </w:rPr>
      </w:pPr>
      <w:r w:rsidRPr="008D230C">
        <w:rPr>
          <w:szCs w:val="28"/>
          <w:lang w:val="uk-UA"/>
        </w:rPr>
        <w:t>аргументувати власну точку зору та приймати за конкретним завданням рішення;</w:t>
      </w:r>
    </w:p>
    <w:p w14:paraId="12585DDA" w14:textId="77777777" w:rsidR="00A87348" w:rsidRPr="008D230C" w:rsidRDefault="008D230C" w:rsidP="008D230C">
      <w:pPr>
        <w:widowControl w:val="0"/>
        <w:numPr>
          <w:ilvl w:val="0"/>
          <w:numId w:val="26"/>
        </w:numPr>
        <w:overflowPunct w:val="0"/>
        <w:autoSpaceDE w:val="0"/>
        <w:autoSpaceDN w:val="0"/>
        <w:adjustRightInd w:val="0"/>
        <w:spacing w:line="238" w:lineRule="auto"/>
        <w:jc w:val="both"/>
        <w:rPr>
          <w:lang w:val="uk-UA"/>
        </w:rPr>
      </w:pPr>
      <w:r w:rsidRPr="008D230C">
        <w:rPr>
          <w:szCs w:val="28"/>
          <w:lang w:val="uk-UA"/>
        </w:rPr>
        <w:t>складати цивільно-процесуальні документи та ділову документацію</w:t>
      </w:r>
      <w:r w:rsidR="001D0D70" w:rsidRPr="008D230C">
        <w:rPr>
          <w:lang w:val="uk-UA"/>
        </w:rPr>
        <w:t>.</w:t>
      </w:r>
    </w:p>
    <w:p w14:paraId="63153CE0" w14:textId="77777777" w:rsidR="004D5D41" w:rsidRDefault="004D5D41" w:rsidP="0013069B">
      <w:pPr>
        <w:rPr>
          <w:lang w:val="uk-UA"/>
        </w:rPr>
      </w:pPr>
    </w:p>
    <w:p w14:paraId="40CD3E8F" w14:textId="77777777" w:rsidR="0013069B" w:rsidRPr="00677E99" w:rsidRDefault="0013069B" w:rsidP="0013069B">
      <w:pPr>
        <w:rPr>
          <w:lang w:val="uk-UA"/>
        </w:rPr>
      </w:pPr>
    </w:p>
    <w:p w14:paraId="1CE5BDFB" w14:textId="77777777" w:rsidR="0013069B" w:rsidRPr="00677E99" w:rsidRDefault="0013069B" w:rsidP="0013069B">
      <w:pPr>
        <w:rPr>
          <w:lang w:val="uk-UA"/>
        </w:rPr>
      </w:pPr>
    </w:p>
    <w:p w14:paraId="34B60B58" w14:textId="77777777" w:rsidR="0013069B" w:rsidRPr="00677E99" w:rsidRDefault="0013069B" w:rsidP="0013069B">
      <w:pPr>
        <w:tabs>
          <w:tab w:val="left" w:pos="3900"/>
        </w:tabs>
        <w:ind w:left="720"/>
        <w:jc w:val="center"/>
        <w:rPr>
          <w:b/>
          <w:szCs w:val="28"/>
          <w:lang w:val="uk-UA"/>
        </w:rPr>
      </w:pPr>
    </w:p>
    <w:p w14:paraId="46DDFB8C" w14:textId="77777777" w:rsidR="00203909" w:rsidRPr="00677E99" w:rsidRDefault="00203909" w:rsidP="00203909">
      <w:pPr>
        <w:pStyle w:val="21"/>
        <w:spacing w:line="240" w:lineRule="auto"/>
        <w:jc w:val="both"/>
        <w:rPr>
          <w:sz w:val="28"/>
          <w:szCs w:val="28"/>
          <w:lang w:val="uk-UA"/>
        </w:rPr>
      </w:pPr>
    </w:p>
    <w:p w14:paraId="4D07F5C3" w14:textId="77777777" w:rsidR="00203909" w:rsidRPr="00677E99" w:rsidRDefault="00203909" w:rsidP="00203909">
      <w:pPr>
        <w:autoSpaceDE w:val="0"/>
        <w:autoSpaceDN w:val="0"/>
        <w:adjustRightInd w:val="0"/>
        <w:jc w:val="both"/>
        <w:rPr>
          <w:szCs w:val="28"/>
          <w:lang w:val="uk-UA" w:eastAsia="uk-UA"/>
        </w:rPr>
      </w:pPr>
    </w:p>
    <w:p w14:paraId="456C13C1" w14:textId="77777777" w:rsidR="00203909" w:rsidRPr="00677E99" w:rsidRDefault="00203909" w:rsidP="00F44192">
      <w:pPr>
        <w:autoSpaceDE w:val="0"/>
        <w:autoSpaceDN w:val="0"/>
        <w:adjustRightInd w:val="0"/>
        <w:jc w:val="both"/>
        <w:rPr>
          <w:b/>
          <w:bCs/>
          <w:i/>
          <w:iCs/>
          <w:szCs w:val="28"/>
          <w:lang w:val="uk-UA"/>
        </w:rPr>
      </w:pPr>
    </w:p>
    <w:p w14:paraId="5E3EABC0" w14:textId="77777777" w:rsidR="00203909" w:rsidRPr="00677E99" w:rsidRDefault="00203909" w:rsidP="00203909">
      <w:pPr>
        <w:pStyle w:val="af0"/>
        <w:jc w:val="both"/>
        <w:rPr>
          <w:sz w:val="28"/>
          <w:szCs w:val="28"/>
        </w:rPr>
      </w:pPr>
    </w:p>
    <w:p w14:paraId="254FE062" w14:textId="77777777" w:rsidR="00203909" w:rsidRPr="00C93F73" w:rsidRDefault="00E53ACE" w:rsidP="00203909">
      <w:pPr>
        <w:pStyle w:val="section"/>
        <w:rPr>
          <w:rFonts w:ascii="Times New Roman" w:hAnsi="Times New Roman" w:cs="Times New Roman"/>
          <w:sz w:val="28"/>
          <w:szCs w:val="28"/>
          <w:u w:val="none"/>
        </w:rPr>
      </w:pPr>
      <w:r w:rsidRPr="00C93F73">
        <w:rPr>
          <w:rFonts w:ascii="Times New Roman" w:hAnsi="Times New Roman" w:cs="Times New Roman"/>
          <w:sz w:val="28"/>
          <w:szCs w:val="28"/>
          <w:u w:val="none"/>
        </w:rPr>
        <w:lastRenderedPageBreak/>
        <w:t>3</w:t>
      </w:r>
      <w:r w:rsidR="00203909" w:rsidRPr="00C93F73">
        <w:rPr>
          <w:rFonts w:ascii="Times New Roman" w:hAnsi="Times New Roman" w:cs="Times New Roman"/>
          <w:sz w:val="28"/>
          <w:szCs w:val="28"/>
          <w:u w:val="none"/>
        </w:rPr>
        <w:t xml:space="preserve">. </w:t>
      </w:r>
      <w:r w:rsidR="00222C23">
        <w:rPr>
          <w:rFonts w:ascii="Times New Roman" w:hAnsi="Times New Roman" w:cs="Times New Roman"/>
          <w:sz w:val="28"/>
          <w:szCs w:val="28"/>
          <w:u w:val="none"/>
        </w:rPr>
        <w:t>ПРОГРАМА</w:t>
      </w:r>
      <w:r w:rsidR="00203909" w:rsidRPr="00C93F73">
        <w:rPr>
          <w:rFonts w:ascii="Times New Roman" w:hAnsi="Times New Roman" w:cs="Times New Roman"/>
          <w:sz w:val="28"/>
          <w:szCs w:val="28"/>
          <w:u w:val="none"/>
        </w:rPr>
        <w:t xml:space="preserve"> навчальної дисипліни</w:t>
      </w:r>
    </w:p>
    <w:p w14:paraId="045FDE35" w14:textId="77777777" w:rsidR="00222C23" w:rsidRDefault="00C93F73" w:rsidP="00222C23">
      <w:pPr>
        <w:autoSpaceDE w:val="0"/>
        <w:autoSpaceDN w:val="0"/>
        <w:adjustRightInd w:val="0"/>
        <w:jc w:val="center"/>
        <w:rPr>
          <w:b/>
          <w:lang w:val="uk-UA"/>
        </w:rPr>
      </w:pPr>
      <w:r w:rsidRPr="00C93F73">
        <w:rPr>
          <w:b/>
          <w:lang w:val="uk-UA"/>
        </w:rPr>
        <w:t>Змістовий модуль 1.</w:t>
      </w:r>
    </w:p>
    <w:p w14:paraId="6CDC391E" w14:textId="77777777" w:rsidR="004A5EE4" w:rsidRDefault="009E33D4" w:rsidP="009E33D4">
      <w:pPr>
        <w:autoSpaceDE w:val="0"/>
        <w:autoSpaceDN w:val="0"/>
        <w:adjustRightInd w:val="0"/>
        <w:jc w:val="center"/>
        <w:rPr>
          <w:b/>
          <w:i/>
          <w:lang w:val="uk-UA"/>
        </w:rPr>
      </w:pPr>
      <w:r w:rsidRPr="009E33D4">
        <w:rPr>
          <w:b/>
          <w:i/>
          <w:lang w:val="uk-UA"/>
        </w:rPr>
        <w:t>Загальні положення цивільного судочинства</w:t>
      </w:r>
    </w:p>
    <w:p w14:paraId="578837FF" w14:textId="77777777" w:rsidR="009E33D4" w:rsidRPr="009E33D4" w:rsidRDefault="009E33D4" w:rsidP="009E33D4">
      <w:pPr>
        <w:autoSpaceDE w:val="0"/>
        <w:autoSpaceDN w:val="0"/>
        <w:adjustRightInd w:val="0"/>
        <w:jc w:val="center"/>
        <w:rPr>
          <w:rFonts w:eastAsia="Calibri"/>
          <w:b/>
          <w:i/>
          <w:lang w:val="uk-UA"/>
        </w:rPr>
      </w:pPr>
    </w:p>
    <w:p w14:paraId="1FD91478" w14:textId="77777777" w:rsidR="00706CA8" w:rsidRPr="00706CA8" w:rsidRDefault="00706CA8" w:rsidP="004A5EE4">
      <w:pPr>
        <w:autoSpaceDE w:val="0"/>
        <w:autoSpaceDN w:val="0"/>
        <w:adjustRightInd w:val="0"/>
        <w:rPr>
          <w:rFonts w:eastAsia="Calibri"/>
          <w:b/>
          <w:bCs/>
          <w:sz w:val="26"/>
          <w:szCs w:val="26"/>
          <w:lang w:val="uk-UA" w:eastAsia="en-US"/>
        </w:rPr>
      </w:pPr>
      <w:r w:rsidRPr="00706CA8">
        <w:rPr>
          <w:rFonts w:eastAsia="Calibri"/>
          <w:b/>
          <w:bCs/>
          <w:sz w:val="26"/>
          <w:szCs w:val="26"/>
          <w:lang w:val="uk-UA" w:eastAsia="en-US"/>
        </w:rPr>
        <w:t>ТЕМА 1. Загальні положення цивільного процесуального права</w:t>
      </w:r>
    </w:p>
    <w:p w14:paraId="65F30979" w14:textId="77777777" w:rsidR="00706CA8" w:rsidRPr="00706CA8" w:rsidRDefault="00706CA8" w:rsidP="00706CA8">
      <w:pPr>
        <w:autoSpaceDE w:val="0"/>
        <w:autoSpaceDN w:val="0"/>
        <w:adjustRightInd w:val="0"/>
        <w:jc w:val="center"/>
        <w:rPr>
          <w:rFonts w:eastAsia="Calibri"/>
          <w:sz w:val="26"/>
          <w:szCs w:val="26"/>
          <w:lang w:val="uk-UA" w:eastAsia="en-US"/>
        </w:rPr>
      </w:pPr>
    </w:p>
    <w:p w14:paraId="37BF448B" w14:textId="77777777" w:rsidR="00706CA8" w:rsidRPr="00706CA8" w:rsidRDefault="00706CA8" w:rsidP="00706CA8">
      <w:pPr>
        <w:autoSpaceDE w:val="0"/>
        <w:autoSpaceDN w:val="0"/>
        <w:adjustRightInd w:val="0"/>
        <w:ind w:firstLine="567"/>
        <w:jc w:val="both"/>
        <w:rPr>
          <w:rFonts w:eastAsia="Calibri"/>
          <w:sz w:val="26"/>
          <w:szCs w:val="26"/>
          <w:lang w:val="uk-UA" w:eastAsia="en-US"/>
        </w:rPr>
      </w:pPr>
      <w:r w:rsidRPr="00706CA8">
        <w:rPr>
          <w:rFonts w:eastAsia="Calibri"/>
          <w:i/>
          <w:iCs/>
          <w:sz w:val="26"/>
          <w:szCs w:val="26"/>
          <w:lang w:val="uk-UA" w:eastAsia="en-US"/>
        </w:rPr>
        <w:t xml:space="preserve">Цивільне процесуальне право: поняття, предмет, методи, система. </w:t>
      </w:r>
      <w:r w:rsidRPr="00706CA8">
        <w:rPr>
          <w:rFonts w:eastAsia="Calibri"/>
          <w:sz w:val="26"/>
          <w:szCs w:val="26"/>
          <w:lang w:val="uk-UA" w:eastAsia="en-US"/>
        </w:rPr>
        <w:t xml:space="preserve">Поняття і предмет цивільного процесуального права як галузі права. Система цивільного процесуального права. Система судів цивільної юрисдикції. </w:t>
      </w:r>
    </w:p>
    <w:p w14:paraId="3FB55D51" w14:textId="77777777" w:rsidR="00706CA8" w:rsidRPr="00706CA8" w:rsidRDefault="00706CA8" w:rsidP="00706CA8">
      <w:pPr>
        <w:autoSpaceDE w:val="0"/>
        <w:autoSpaceDN w:val="0"/>
        <w:adjustRightInd w:val="0"/>
        <w:ind w:firstLine="567"/>
        <w:jc w:val="both"/>
        <w:rPr>
          <w:rFonts w:eastAsia="Calibri"/>
          <w:sz w:val="26"/>
          <w:szCs w:val="26"/>
          <w:lang w:val="uk-UA" w:eastAsia="en-US"/>
        </w:rPr>
      </w:pPr>
      <w:r w:rsidRPr="00706CA8">
        <w:rPr>
          <w:rFonts w:eastAsia="Calibri"/>
          <w:i/>
          <w:iCs/>
          <w:sz w:val="26"/>
          <w:szCs w:val="26"/>
          <w:lang w:val="uk-UA" w:eastAsia="en-US"/>
        </w:rPr>
        <w:t xml:space="preserve">Джерела цивільного процесуального права. </w:t>
      </w:r>
      <w:r w:rsidRPr="00706CA8">
        <w:rPr>
          <w:rFonts w:eastAsia="Calibri"/>
          <w:sz w:val="26"/>
          <w:szCs w:val="26"/>
          <w:lang w:val="uk-UA" w:eastAsia="en-US"/>
        </w:rPr>
        <w:t xml:space="preserve">Цивільне процесуальне законодавство. Судова практика в цивільному судочинстві. </w:t>
      </w:r>
    </w:p>
    <w:p w14:paraId="2BC9B795" w14:textId="77777777" w:rsidR="00706CA8" w:rsidRPr="00706CA8" w:rsidRDefault="00706CA8" w:rsidP="00706CA8">
      <w:pPr>
        <w:autoSpaceDE w:val="0"/>
        <w:autoSpaceDN w:val="0"/>
        <w:adjustRightInd w:val="0"/>
        <w:ind w:firstLine="567"/>
        <w:jc w:val="both"/>
        <w:rPr>
          <w:rFonts w:eastAsia="Calibri"/>
          <w:sz w:val="26"/>
          <w:szCs w:val="26"/>
          <w:lang w:val="uk-UA" w:eastAsia="en-US"/>
        </w:rPr>
      </w:pPr>
      <w:r w:rsidRPr="00706CA8">
        <w:rPr>
          <w:rFonts w:eastAsia="Calibri"/>
          <w:i/>
          <w:iCs/>
          <w:sz w:val="26"/>
          <w:szCs w:val="26"/>
          <w:lang w:val="uk-UA" w:eastAsia="en-US"/>
        </w:rPr>
        <w:t xml:space="preserve">Поняття, завдання, стадії цивільного судочинства. </w:t>
      </w:r>
      <w:r w:rsidRPr="00706CA8">
        <w:rPr>
          <w:rFonts w:eastAsia="Calibri"/>
          <w:sz w:val="26"/>
          <w:szCs w:val="26"/>
          <w:lang w:val="uk-UA" w:eastAsia="en-US"/>
        </w:rPr>
        <w:t xml:space="preserve">Сутність цивільного судочинства. Зміст завдань цивільного судочинства. Стадії цивільного судочинства. Види проваджень в цивільному судочинстві. </w:t>
      </w:r>
    </w:p>
    <w:p w14:paraId="749489B8" w14:textId="77777777" w:rsidR="00706CA8" w:rsidRPr="00706CA8" w:rsidRDefault="00706CA8" w:rsidP="00706CA8">
      <w:pPr>
        <w:autoSpaceDE w:val="0"/>
        <w:autoSpaceDN w:val="0"/>
        <w:adjustRightInd w:val="0"/>
        <w:jc w:val="both"/>
        <w:rPr>
          <w:rFonts w:eastAsia="Calibri"/>
          <w:b/>
          <w:bCs/>
          <w:color w:val="FF0000"/>
          <w:sz w:val="26"/>
          <w:szCs w:val="26"/>
          <w:lang w:val="uk-UA" w:eastAsia="en-US"/>
        </w:rPr>
      </w:pPr>
    </w:p>
    <w:p w14:paraId="017459B3" w14:textId="77777777" w:rsidR="00706CA8" w:rsidRPr="00706CA8" w:rsidRDefault="00706CA8" w:rsidP="004A5EE4">
      <w:pPr>
        <w:autoSpaceDE w:val="0"/>
        <w:autoSpaceDN w:val="0"/>
        <w:adjustRightInd w:val="0"/>
        <w:rPr>
          <w:rFonts w:eastAsia="Calibri"/>
          <w:b/>
          <w:bCs/>
          <w:sz w:val="26"/>
          <w:szCs w:val="26"/>
          <w:lang w:val="uk-UA" w:eastAsia="en-US"/>
        </w:rPr>
      </w:pPr>
      <w:r w:rsidRPr="00706CA8">
        <w:rPr>
          <w:rFonts w:eastAsia="Calibri"/>
          <w:b/>
          <w:bCs/>
          <w:sz w:val="26"/>
          <w:szCs w:val="26"/>
          <w:lang w:val="uk-UA" w:eastAsia="en-US"/>
        </w:rPr>
        <w:t>ТЕМА 2. Засади (принципи) цивільного судочинства</w:t>
      </w:r>
    </w:p>
    <w:p w14:paraId="67A1D342" w14:textId="77777777" w:rsidR="00706CA8" w:rsidRPr="00706CA8" w:rsidRDefault="00706CA8" w:rsidP="00706CA8">
      <w:pPr>
        <w:autoSpaceDE w:val="0"/>
        <w:autoSpaceDN w:val="0"/>
        <w:adjustRightInd w:val="0"/>
        <w:jc w:val="both"/>
        <w:rPr>
          <w:rFonts w:eastAsia="Calibri"/>
          <w:color w:val="FF0000"/>
          <w:sz w:val="26"/>
          <w:szCs w:val="26"/>
          <w:lang w:val="uk-UA" w:eastAsia="en-US"/>
        </w:rPr>
      </w:pPr>
    </w:p>
    <w:p w14:paraId="463283C3" w14:textId="77777777" w:rsidR="00706CA8" w:rsidRPr="00706CA8" w:rsidRDefault="00706CA8" w:rsidP="00706CA8">
      <w:pPr>
        <w:autoSpaceDE w:val="0"/>
        <w:autoSpaceDN w:val="0"/>
        <w:adjustRightInd w:val="0"/>
        <w:ind w:firstLine="709"/>
        <w:jc w:val="both"/>
        <w:rPr>
          <w:rFonts w:eastAsia="Calibri"/>
          <w:color w:val="000000"/>
          <w:sz w:val="26"/>
          <w:szCs w:val="26"/>
          <w:lang w:val="uk-UA" w:eastAsia="en-US"/>
        </w:rPr>
      </w:pPr>
      <w:r w:rsidRPr="00706CA8">
        <w:rPr>
          <w:rFonts w:eastAsia="Calibri"/>
          <w:i/>
          <w:iCs/>
          <w:color w:val="000000"/>
          <w:sz w:val="26"/>
          <w:szCs w:val="26"/>
          <w:lang w:val="uk-UA" w:eastAsia="en-US"/>
        </w:rPr>
        <w:t>Засади (принципи) цивільного судочинства: поняття та значення</w:t>
      </w:r>
      <w:r w:rsidRPr="00706CA8">
        <w:rPr>
          <w:rFonts w:eastAsia="Calibri"/>
          <w:color w:val="000000"/>
          <w:sz w:val="26"/>
          <w:szCs w:val="26"/>
          <w:lang w:val="uk-UA" w:eastAsia="en-US"/>
        </w:rPr>
        <w:t xml:space="preserve">. Поняття принципів цивільного судочинства. Значення принципів цивільного судочинства. Правові аксіоми у цивільному судочинстві. </w:t>
      </w:r>
    </w:p>
    <w:p w14:paraId="1AF5ADA7" w14:textId="77777777" w:rsidR="00706CA8" w:rsidRPr="00706CA8" w:rsidRDefault="00706CA8" w:rsidP="00706CA8">
      <w:pPr>
        <w:autoSpaceDE w:val="0"/>
        <w:autoSpaceDN w:val="0"/>
        <w:adjustRightInd w:val="0"/>
        <w:ind w:firstLine="709"/>
        <w:jc w:val="both"/>
        <w:rPr>
          <w:rFonts w:eastAsia="Calibri"/>
          <w:color w:val="000000"/>
          <w:sz w:val="26"/>
          <w:szCs w:val="26"/>
          <w:lang w:val="uk-UA" w:eastAsia="en-US"/>
        </w:rPr>
      </w:pPr>
      <w:r w:rsidRPr="00706CA8">
        <w:rPr>
          <w:rFonts w:eastAsia="Calibri"/>
          <w:i/>
          <w:iCs/>
          <w:color w:val="000000"/>
          <w:sz w:val="26"/>
          <w:szCs w:val="26"/>
          <w:lang w:val="uk-UA" w:eastAsia="en-US"/>
        </w:rPr>
        <w:t>Характеристика окремих принципів цивільного процесуального права</w:t>
      </w:r>
      <w:r w:rsidRPr="00706CA8">
        <w:rPr>
          <w:rFonts w:eastAsia="Calibri"/>
          <w:color w:val="000000"/>
          <w:sz w:val="26"/>
          <w:szCs w:val="26"/>
          <w:lang w:val="uk-UA" w:eastAsia="en-US"/>
        </w:rPr>
        <w:t xml:space="preserve">. Принцип верховенства права. Принцип права на суд. Принцип правової визначеності. Принцип пропорційності. Принцип доступності правосуддя. Мова цивільного судочинства. Гласність судового процесу. Принцип законності. Принцип </w:t>
      </w:r>
      <w:proofErr w:type="spellStart"/>
      <w:r w:rsidRPr="00706CA8">
        <w:rPr>
          <w:rFonts w:eastAsia="Calibri"/>
          <w:color w:val="000000"/>
          <w:sz w:val="26"/>
          <w:szCs w:val="26"/>
          <w:lang w:val="uk-UA" w:eastAsia="en-US"/>
        </w:rPr>
        <w:t>диспозитивності</w:t>
      </w:r>
      <w:proofErr w:type="spellEnd"/>
      <w:r w:rsidRPr="00706CA8">
        <w:rPr>
          <w:rFonts w:eastAsia="Calibri"/>
          <w:color w:val="000000"/>
          <w:sz w:val="26"/>
          <w:szCs w:val="26"/>
          <w:lang w:val="uk-UA" w:eastAsia="en-US"/>
        </w:rPr>
        <w:t xml:space="preserve"> цивільного судочинства. Принцип змагальності. Принцип публічності та судового керівництва. Принцип процесуальної рівноправності сторін. Принцип забезпечення права на перегляд та оскарження судового рішення. Принцип безпосередності судового розгляду. Принцип обов’язковості рішень суду. Розумність строків розгляду справи судом. Неприпустимість зловживання процесуальними правами. </w:t>
      </w:r>
    </w:p>
    <w:p w14:paraId="5E13A307" w14:textId="77777777" w:rsidR="00706CA8" w:rsidRPr="00706CA8" w:rsidRDefault="00706CA8" w:rsidP="00706CA8">
      <w:pPr>
        <w:autoSpaceDE w:val="0"/>
        <w:autoSpaceDN w:val="0"/>
        <w:adjustRightInd w:val="0"/>
        <w:jc w:val="both"/>
        <w:rPr>
          <w:rFonts w:eastAsia="Calibri"/>
          <w:b/>
          <w:bCs/>
          <w:color w:val="000000"/>
          <w:sz w:val="26"/>
          <w:szCs w:val="26"/>
          <w:lang w:val="uk-UA" w:eastAsia="en-US"/>
        </w:rPr>
      </w:pPr>
    </w:p>
    <w:p w14:paraId="326228B3" w14:textId="77777777" w:rsidR="00706CA8" w:rsidRPr="00706CA8" w:rsidRDefault="00706CA8" w:rsidP="004A5EE4">
      <w:pPr>
        <w:autoSpaceDE w:val="0"/>
        <w:autoSpaceDN w:val="0"/>
        <w:adjustRightInd w:val="0"/>
        <w:rPr>
          <w:rFonts w:eastAsia="Calibri"/>
          <w:b/>
          <w:bCs/>
          <w:color w:val="000000"/>
          <w:sz w:val="26"/>
          <w:szCs w:val="26"/>
          <w:lang w:val="uk-UA" w:eastAsia="en-US"/>
        </w:rPr>
      </w:pPr>
      <w:r w:rsidRPr="00706CA8">
        <w:rPr>
          <w:rFonts w:eastAsia="Calibri"/>
          <w:b/>
          <w:bCs/>
          <w:color w:val="000000"/>
          <w:sz w:val="26"/>
          <w:szCs w:val="26"/>
          <w:lang w:val="uk-UA" w:eastAsia="en-US"/>
        </w:rPr>
        <w:t>ТЕМА 3. Цивільні процесуальні правовідносини</w:t>
      </w:r>
    </w:p>
    <w:p w14:paraId="7AC016BE" w14:textId="77777777" w:rsidR="00706CA8" w:rsidRPr="00706CA8" w:rsidRDefault="00706CA8" w:rsidP="00706CA8">
      <w:pPr>
        <w:autoSpaceDE w:val="0"/>
        <w:autoSpaceDN w:val="0"/>
        <w:adjustRightInd w:val="0"/>
        <w:jc w:val="center"/>
        <w:rPr>
          <w:rFonts w:eastAsia="Calibri"/>
          <w:color w:val="000000"/>
          <w:sz w:val="26"/>
          <w:szCs w:val="26"/>
          <w:lang w:val="uk-UA" w:eastAsia="en-US"/>
        </w:rPr>
      </w:pPr>
    </w:p>
    <w:p w14:paraId="36356E4F" w14:textId="77777777" w:rsidR="00706CA8" w:rsidRPr="00706CA8" w:rsidRDefault="00706CA8" w:rsidP="00706CA8">
      <w:pPr>
        <w:autoSpaceDE w:val="0"/>
        <w:autoSpaceDN w:val="0"/>
        <w:adjustRightInd w:val="0"/>
        <w:ind w:firstLine="709"/>
        <w:jc w:val="both"/>
        <w:rPr>
          <w:rFonts w:eastAsia="Calibri"/>
          <w:color w:val="000000"/>
          <w:sz w:val="26"/>
          <w:szCs w:val="26"/>
          <w:lang w:val="uk-UA" w:eastAsia="en-US"/>
        </w:rPr>
      </w:pPr>
      <w:r w:rsidRPr="00706CA8">
        <w:rPr>
          <w:rFonts w:eastAsia="Calibri"/>
          <w:i/>
          <w:iCs/>
          <w:color w:val="000000"/>
          <w:sz w:val="26"/>
          <w:szCs w:val="26"/>
          <w:lang w:val="uk-UA" w:eastAsia="en-US"/>
        </w:rPr>
        <w:t>Поняття та загальна характеристика цивільних процесуальних правовідносин</w:t>
      </w:r>
      <w:r w:rsidRPr="00706CA8">
        <w:rPr>
          <w:rFonts w:eastAsia="Calibri"/>
          <w:color w:val="000000"/>
          <w:sz w:val="26"/>
          <w:szCs w:val="26"/>
          <w:lang w:val="uk-UA" w:eastAsia="en-US"/>
        </w:rPr>
        <w:t xml:space="preserve">. Поняття цивільних процесуальних правовідносин їх особливості та елементи. Підстави виникнення цивільних процесуальних правовідносин. </w:t>
      </w:r>
    </w:p>
    <w:p w14:paraId="3AD5AD22" w14:textId="77777777" w:rsidR="00706CA8" w:rsidRPr="00706CA8" w:rsidRDefault="00706CA8" w:rsidP="00706CA8">
      <w:pPr>
        <w:autoSpaceDE w:val="0"/>
        <w:autoSpaceDN w:val="0"/>
        <w:adjustRightInd w:val="0"/>
        <w:ind w:firstLine="709"/>
        <w:jc w:val="both"/>
        <w:rPr>
          <w:rFonts w:eastAsia="Calibri"/>
          <w:color w:val="000000"/>
          <w:sz w:val="26"/>
          <w:szCs w:val="26"/>
          <w:lang w:val="uk-UA" w:eastAsia="en-US"/>
        </w:rPr>
      </w:pPr>
      <w:r w:rsidRPr="00706CA8">
        <w:rPr>
          <w:rFonts w:eastAsia="Calibri"/>
          <w:i/>
          <w:iCs/>
          <w:color w:val="000000"/>
          <w:sz w:val="26"/>
          <w:szCs w:val="26"/>
          <w:lang w:val="uk-UA" w:eastAsia="en-US"/>
        </w:rPr>
        <w:t xml:space="preserve">Суб'єкти цивільних процесуальних правовідносин та їх класифікація. </w:t>
      </w:r>
      <w:r w:rsidRPr="00706CA8">
        <w:rPr>
          <w:rFonts w:eastAsia="Calibri"/>
          <w:color w:val="000000"/>
          <w:sz w:val="26"/>
          <w:szCs w:val="26"/>
          <w:lang w:val="uk-UA" w:eastAsia="en-US"/>
        </w:rPr>
        <w:t xml:space="preserve">Поняття суб'єкта цивільних процесуальних правовідносин. Види суб'єктів цивільних процесуальних правовідносин. </w:t>
      </w:r>
    </w:p>
    <w:p w14:paraId="325FC26D" w14:textId="77777777" w:rsidR="00706CA8" w:rsidRPr="00706CA8" w:rsidRDefault="00706CA8" w:rsidP="00706CA8">
      <w:pPr>
        <w:autoSpaceDE w:val="0"/>
        <w:autoSpaceDN w:val="0"/>
        <w:adjustRightInd w:val="0"/>
        <w:ind w:firstLine="709"/>
        <w:jc w:val="both"/>
        <w:rPr>
          <w:rFonts w:eastAsia="Calibri"/>
          <w:color w:val="FF0000"/>
          <w:sz w:val="26"/>
          <w:szCs w:val="26"/>
          <w:lang w:val="uk-UA" w:eastAsia="en-US"/>
        </w:rPr>
      </w:pPr>
      <w:r w:rsidRPr="00706CA8">
        <w:rPr>
          <w:rFonts w:eastAsia="Calibri"/>
          <w:i/>
          <w:iCs/>
          <w:color w:val="000000"/>
          <w:sz w:val="26"/>
          <w:szCs w:val="26"/>
          <w:lang w:val="uk-UA" w:eastAsia="en-US"/>
        </w:rPr>
        <w:t>Суд як суб'єкт цивільних процесуальних правовідносин. Відводи</w:t>
      </w:r>
      <w:r w:rsidRPr="00706CA8">
        <w:rPr>
          <w:rFonts w:eastAsia="Calibri"/>
          <w:color w:val="000000"/>
          <w:sz w:val="26"/>
          <w:szCs w:val="26"/>
          <w:lang w:val="uk-UA" w:eastAsia="en-US"/>
        </w:rPr>
        <w:t>. Визначення складу суду. Склад суду. Підстави для відводу (самовідводу) судді.  Наслідки відводу суду (судді). Відвід секретаря судового засідання, експерта, спеціаліста, перекладача.</w:t>
      </w:r>
      <w:r w:rsidRPr="00706CA8">
        <w:rPr>
          <w:rFonts w:eastAsia="Calibri"/>
          <w:color w:val="FF0000"/>
          <w:sz w:val="26"/>
          <w:szCs w:val="26"/>
          <w:lang w:val="uk-UA" w:eastAsia="en-US"/>
        </w:rPr>
        <w:t xml:space="preserve"> </w:t>
      </w:r>
    </w:p>
    <w:p w14:paraId="1EB2979B" w14:textId="77777777" w:rsidR="00706CA8" w:rsidRPr="00706CA8" w:rsidRDefault="00706CA8" w:rsidP="00706CA8">
      <w:pPr>
        <w:autoSpaceDE w:val="0"/>
        <w:autoSpaceDN w:val="0"/>
        <w:adjustRightInd w:val="0"/>
        <w:jc w:val="both"/>
        <w:rPr>
          <w:rFonts w:eastAsia="Calibri"/>
          <w:b/>
          <w:bCs/>
          <w:color w:val="FF0000"/>
          <w:sz w:val="26"/>
          <w:szCs w:val="26"/>
          <w:lang w:val="uk-UA" w:eastAsia="en-US"/>
        </w:rPr>
      </w:pPr>
    </w:p>
    <w:p w14:paraId="446EDE24" w14:textId="77777777" w:rsidR="00706CA8" w:rsidRPr="00706CA8" w:rsidRDefault="00706CA8" w:rsidP="004A5EE4">
      <w:pPr>
        <w:autoSpaceDE w:val="0"/>
        <w:autoSpaceDN w:val="0"/>
        <w:adjustRightInd w:val="0"/>
        <w:rPr>
          <w:rFonts w:eastAsia="Calibri"/>
          <w:b/>
          <w:bCs/>
          <w:color w:val="000000"/>
          <w:sz w:val="26"/>
          <w:szCs w:val="26"/>
          <w:lang w:val="uk-UA" w:eastAsia="en-US"/>
        </w:rPr>
      </w:pPr>
      <w:r w:rsidRPr="00706CA8">
        <w:rPr>
          <w:rFonts w:eastAsia="Calibri"/>
          <w:b/>
          <w:bCs/>
          <w:color w:val="000000"/>
          <w:sz w:val="26"/>
          <w:szCs w:val="26"/>
          <w:lang w:val="uk-UA" w:eastAsia="en-US"/>
        </w:rPr>
        <w:t>ТЕМА 4. Цивільна юрисдикція та підсудність цивільних справ</w:t>
      </w:r>
    </w:p>
    <w:p w14:paraId="6C4CD3D5" w14:textId="77777777" w:rsidR="00706CA8" w:rsidRPr="00706CA8" w:rsidRDefault="00706CA8" w:rsidP="00706CA8">
      <w:pPr>
        <w:autoSpaceDE w:val="0"/>
        <w:autoSpaceDN w:val="0"/>
        <w:adjustRightInd w:val="0"/>
        <w:jc w:val="center"/>
        <w:rPr>
          <w:rFonts w:eastAsia="Calibri"/>
          <w:color w:val="000000"/>
          <w:sz w:val="26"/>
          <w:szCs w:val="26"/>
          <w:lang w:val="uk-UA" w:eastAsia="en-US"/>
        </w:rPr>
      </w:pPr>
    </w:p>
    <w:p w14:paraId="5A677A87" w14:textId="77777777" w:rsidR="00706CA8" w:rsidRPr="00706CA8" w:rsidRDefault="00706CA8" w:rsidP="00706CA8">
      <w:pPr>
        <w:autoSpaceDE w:val="0"/>
        <w:autoSpaceDN w:val="0"/>
        <w:adjustRightInd w:val="0"/>
        <w:ind w:firstLine="709"/>
        <w:jc w:val="both"/>
        <w:rPr>
          <w:rFonts w:eastAsia="Calibri"/>
          <w:color w:val="000000"/>
          <w:sz w:val="26"/>
          <w:szCs w:val="26"/>
          <w:lang w:val="uk-UA" w:eastAsia="en-US"/>
        </w:rPr>
      </w:pPr>
      <w:r w:rsidRPr="00706CA8">
        <w:rPr>
          <w:rFonts w:eastAsia="Calibri"/>
          <w:color w:val="000000"/>
          <w:sz w:val="26"/>
          <w:szCs w:val="26"/>
          <w:lang w:val="uk-UA" w:eastAsia="en-US"/>
        </w:rPr>
        <w:t xml:space="preserve"> </w:t>
      </w:r>
      <w:r w:rsidRPr="00706CA8">
        <w:rPr>
          <w:rFonts w:eastAsia="Calibri"/>
          <w:i/>
          <w:iCs/>
          <w:color w:val="000000"/>
          <w:sz w:val="26"/>
          <w:szCs w:val="26"/>
          <w:lang w:val="uk-UA" w:eastAsia="en-US"/>
        </w:rPr>
        <w:t>Цивільна юрисдикція судів</w:t>
      </w:r>
      <w:r w:rsidRPr="00706CA8">
        <w:rPr>
          <w:rFonts w:eastAsia="Calibri"/>
          <w:color w:val="000000"/>
          <w:sz w:val="26"/>
          <w:szCs w:val="26"/>
          <w:lang w:val="uk-UA" w:eastAsia="en-US"/>
        </w:rPr>
        <w:t xml:space="preserve">. Поняття цивільної юрисдикції. Види цивільної юрисдикції. Предметна та суб’єктна юрисдикція. </w:t>
      </w:r>
      <w:proofErr w:type="spellStart"/>
      <w:r w:rsidRPr="00706CA8">
        <w:rPr>
          <w:rFonts w:eastAsia="Calibri"/>
          <w:color w:val="000000"/>
          <w:sz w:val="26"/>
          <w:szCs w:val="26"/>
          <w:lang w:val="uk-UA" w:eastAsia="en-US"/>
        </w:rPr>
        <w:t>Інстанційна</w:t>
      </w:r>
      <w:proofErr w:type="spellEnd"/>
      <w:r w:rsidRPr="00706CA8">
        <w:rPr>
          <w:rFonts w:eastAsia="Calibri"/>
          <w:color w:val="000000"/>
          <w:sz w:val="26"/>
          <w:szCs w:val="26"/>
          <w:lang w:val="uk-UA" w:eastAsia="en-US"/>
        </w:rPr>
        <w:t xml:space="preserve"> юрисдикція.</w:t>
      </w:r>
    </w:p>
    <w:p w14:paraId="4ED47977" w14:textId="77777777" w:rsidR="00706CA8" w:rsidRPr="00706CA8" w:rsidRDefault="00706CA8" w:rsidP="00706CA8">
      <w:pPr>
        <w:autoSpaceDE w:val="0"/>
        <w:autoSpaceDN w:val="0"/>
        <w:adjustRightInd w:val="0"/>
        <w:ind w:firstLine="709"/>
        <w:jc w:val="both"/>
        <w:rPr>
          <w:rFonts w:eastAsia="Calibri"/>
          <w:color w:val="000000"/>
          <w:sz w:val="26"/>
          <w:szCs w:val="26"/>
          <w:lang w:val="uk-UA" w:eastAsia="en-US"/>
        </w:rPr>
      </w:pPr>
      <w:r w:rsidRPr="00706CA8">
        <w:rPr>
          <w:rFonts w:eastAsia="Calibri"/>
          <w:i/>
          <w:iCs/>
          <w:color w:val="000000"/>
          <w:sz w:val="26"/>
          <w:szCs w:val="26"/>
          <w:lang w:val="uk-UA" w:eastAsia="en-US"/>
        </w:rPr>
        <w:lastRenderedPageBreak/>
        <w:t>Територіальна юрисдикція (підсудність): поняття та різновиди</w:t>
      </w:r>
      <w:r w:rsidRPr="00706CA8">
        <w:rPr>
          <w:rFonts w:eastAsia="Calibri"/>
          <w:color w:val="000000"/>
          <w:sz w:val="26"/>
          <w:szCs w:val="26"/>
          <w:lang w:val="uk-UA" w:eastAsia="en-US"/>
        </w:rPr>
        <w:t>. Поняття підсудності у цивільному судочинстві. Правила територіальної підсудності</w:t>
      </w:r>
      <w:r w:rsidRPr="00706CA8">
        <w:rPr>
          <w:rFonts w:eastAsia="Calibri"/>
          <w:b/>
          <w:color w:val="000000"/>
          <w:sz w:val="26"/>
          <w:szCs w:val="26"/>
          <w:lang w:val="uk-UA" w:eastAsia="en-US"/>
        </w:rPr>
        <w:t xml:space="preserve"> </w:t>
      </w:r>
      <w:r w:rsidRPr="00706CA8">
        <w:rPr>
          <w:rFonts w:eastAsia="Calibri"/>
          <w:color w:val="000000"/>
          <w:sz w:val="26"/>
          <w:szCs w:val="26"/>
          <w:lang w:val="uk-UA" w:eastAsia="en-US"/>
        </w:rPr>
        <w:t>цивільних справ. Наслідки порушення правил підсудності. Порядок передачі справи з одного суду до іншого.</w:t>
      </w:r>
    </w:p>
    <w:p w14:paraId="48449DB3" w14:textId="77777777" w:rsidR="00706CA8" w:rsidRPr="00706CA8" w:rsidRDefault="00706CA8" w:rsidP="00706CA8">
      <w:pPr>
        <w:autoSpaceDE w:val="0"/>
        <w:autoSpaceDN w:val="0"/>
        <w:adjustRightInd w:val="0"/>
        <w:ind w:firstLine="709"/>
        <w:jc w:val="both"/>
        <w:rPr>
          <w:rFonts w:eastAsia="Calibri"/>
          <w:color w:val="FF0000"/>
          <w:sz w:val="26"/>
          <w:szCs w:val="26"/>
          <w:lang w:val="uk-UA" w:eastAsia="en-US"/>
        </w:rPr>
      </w:pPr>
    </w:p>
    <w:p w14:paraId="0B62C335" w14:textId="77777777" w:rsidR="00706CA8" w:rsidRPr="00706CA8" w:rsidRDefault="00706CA8" w:rsidP="00706CA8">
      <w:pPr>
        <w:autoSpaceDE w:val="0"/>
        <w:autoSpaceDN w:val="0"/>
        <w:adjustRightInd w:val="0"/>
        <w:jc w:val="both"/>
        <w:rPr>
          <w:rFonts w:eastAsia="Calibri"/>
          <w:b/>
          <w:bCs/>
          <w:color w:val="FF0000"/>
          <w:sz w:val="26"/>
          <w:szCs w:val="26"/>
          <w:lang w:val="uk-UA" w:eastAsia="en-US"/>
        </w:rPr>
      </w:pPr>
    </w:p>
    <w:p w14:paraId="66E7804C" w14:textId="77777777" w:rsidR="00706CA8" w:rsidRPr="00706CA8" w:rsidRDefault="00706CA8" w:rsidP="004A5EE4">
      <w:pPr>
        <w:autoSpaceDE w:val="0"/>
        <w:autoSpaceDN w:val="0"/>
        <w:adjustRightInd w:val="0"/>
        <w:rPr>
          <w:rFonts w:eastAsia="Calibri"/>
          <w:b/>
          <w:bCs/>
          <w:sz w:val="26"/>
          <w:szCs w:val="26"/>
          <w:lang w:val="uk-UA" w:eastAsia="en-US"/>
        </w:rPr>
      </w:pPr>
      <w:r w:rsidRPr="00706CA8">
        <w:rPr>
          <w:rFonts w:eastAsia="Calibri"/>
          <w:b/>
          <w:bCs/>
          <w:sz w:val="26"/>
          <w:szCs w:val="26"/>
          <w:lang w:val="uk-UA" w:eastAsia="en-US"/>
        </w:rPr>
        <w:t>ТЕМА 5. Учасники судового процесу</w:t>
      </w:r>
    </w:p>
    <w:p w14:paraId="5A31DEB7" w14:textId="77777777" w:rsidR="00706CA8" w:rsidRPr="00706CA8" w:rsidRDefault="00706CA8" w:rsidP="00706CA8">
      <w:pPr>
        <w:autoSpaceDE w:val="0"/>
        <w:autoSpaceDN w:val="0"/>
        <w:adjustRightInd w:val="0"/>
        <w:jc w:val="center"/>
        <w:rPr>
          <w:rFonts w:eastAsia="Calibri"/>
          <w:sz w:val="26"/>
          <w:szCs w:val="26"/>
          <w:lang w:val="uk-UA" w:eastAsia="en-US"/>
        </w:rPr>
      </w:pPr>
    </w:p>
    <w:p w14:paraId="4639FD07" w14:textId="77777777" w:rsidR="00706CA8" w:rsidRPr="00706CA8" w:rsidRDefault="00706CA8" w:rsidP="00706CA8">
      <w:pPr>
        <w:autoSpaceDE w:val="0"/>
        <w:autoSpaceDN w:val="0"/>
        <w:adjustRightInd w:val="0"/>
        <w:ind w:firstLine="709"/>
        <w:jc w:val="both"/>
        <w:rPr>
          <w:rFonts w:eastAsia="Calibri"/>
          <w:iCs/>
          <w:sz w:val="26"/>
          <w:szCs w:val="26"/>
          <w:lang w:val="uk-UA" w:eastAsia="en-US"/>
        </w:rPr>
      </w:pPr>
      <w:r w:rsidRPr="00706CA8">
        <w:rPr>
          <w:rFonts w:eastAsia="Calibri"/>
          <w:i/>
          <w:iCs/>
          <w:sz w:val="26"/>
          <w:szCs w:val="26"/>
          <w:lang w:val="uk-UA" w:eastAsia="en-US"/>
        </w:rPr>
        <w:t>Склад  учасників справи.</w:t>
      </w:r>
      <w:r w:rsidRPr="00706CA8">
        <w:rPr>
          <w:rFonts w:eastAsia="Calibri"/>
          <w:iCs/>
          <w:sz w:val="26"/>
          <w:szCs w:val="26"/>
          <w:lang w:val="uk-UA" w:eastAsia="en-US"/>
        </w:rPr>
        <w:t xml:space="preserve"> Процесуальні права та обов’язки учасників справи. </w:t>
      </w:r>
      <w:r w:rsidRPr="00706CA8">
        <w:rPr>
          <w:rFonts w:eastAsia="Calibri"/>
          <w:sz w:val="26"/>
          <w:szCs w:val="26"/>
          <w:lang w:val="uk-UA" w:eastAsia="en-US"/>
        </w:rPr>
        <w:t xml:space="preserve">Неприпустимість зловживання процесуальними правами. Цивільна процесуальна правоздатність. Цивільна процесуальна дієздатність. </w:t>
      </w:r>
    </w:p>
    <w:p w14:paraId="39ACDA9F" w14:textId="77777777" w:rsidR="00706CA8" w:rsidRPr="00706CA8" w:rsidRDefault="00706CA8" w:rsidP="00706CA8">
      <w:pPr>
        <w:autoSpaceDE w:val="0"/>
        <w:autoSpaceDN w:val="0"/>
        <w:adjustRightInd w:val="0"/>
        <w:ind w:firstLine="709"/>
        <w:jc w:val="both"/>
        <w:rPr>
          <w:rFonts w:eastAsia="Calibri"/>
          <w:sz w:val="26"/>
          <w:szCs w:val="26"/>
          <w:lang w:val="uk-UA" w:eastAsia="en-US"/>
        </w:rPr>
      </w:pPr>
      <w:r w:rsidRPr="00706CA8">
        <w:rPr>
          <w:rFonts w:eastAsia="Calibri"/>
          <w:i/>
          <w:iCs/>
          <w:sz w:val="26"/>
          <w:szCs w:val="26"/>
          <w:lang w:val="uk-UA" w:eastAsia="en-US"/>
        </w:rPr>
        <w:t>Процесуально – правовий статус сторін у цивільному процесі</w:t>
      </w:r>
      <w:r w:rsidRPr="00706CA8">
        <w:rPr>
          <w:rFonts w:eastAsia="Calibri"/>
          <w:sz w:val="26"/>
          <w:szCs w:val="26"/>
          <w:lang w:val="uk-UA" w:eastAsia="en-US"/>
        </w:rPr>
        <w:t xml:space="preserve">. Поняття сторін у цивільному процесі. Процесуальні права та обов’язки сторін. Процесуальна співучасть. Неналежний відповідач і порядок його заміни. Залучення співвідповідачів. Процесуальне правонаступництво. </w:t>
      </w:r>
    </w:p>
    <w:p w14:paraId="374BE0E0" w14:textId="77777777" w:rsidR="00706CA8" w:rsidRPr="00706CA8" w:rsidRDefault="00706CA8" w:rsidP="00706CA8">
      <w:pPr>
        <w:autoSpaceDE w:val="0"/>
        <w:autoSpaceDN w:val="0"/>
        <w:adjustRightInd w:val="0"/>
        <w:ind w:firstLine="709"/>
        <w:jc w:val="both"/>
        <w:rPr>
          <w:rFonts w:eastAsia="Calibri"/>
          <w:sz w:val="26"/>
          <w:szCs w:val="26"/>
          <w:lang w:val="uk-UA" w:eastAsia="en-US"/>
        </w:rPr>
      </w:pPr>
      <w:r w:rsidRPr="00706CA8">
        <w:rPr>
          <w:rFonts w:eastAsia="Calibri"/>
          <w:i/>
          <w:iCs/>
          <w:sz w:val="26"/>
          <w:szCs w:val="26"/>
          <w:lang w:val="uk-UA" w:eastAsia="en-US"/>
        </w:rPr>
        <w:t xml:space="preserve">Треті особи. </w:t>
      </w:r>
      <w:r w:rsidRPr="00706CA8">
        <w:rPr>
          <w:rFonts w:eastAsia="Calibri"/>
          <w:sz w:val="26"/>
          <w:szCs w:val="26"/>
          <w:lang w:val="uk-UA" w:eastAsia="en-US"/>
        </w:rPr>
        <w:t xml:space="preserve">Треті особи, які заявляють самостійні вимоги щодо предмету спору. Треті особи, які не заявляють самостійних вимог щодо предмета спору. </w:t>
      </w:r>
    </w:p>
    <w:p w14:paraId="74FEC66A" w14:textId="77777777" w:rsidR="00706CA8" w:rsidRPr="00706CA8" w:rsidRDefault="00706CA8" w:rsidP="00706CA8">
      <w:pPr>
        <w:autoSpaceDE w:val="0"/>
        <w:autoSpaceDN w:val="0"/>
        <w:adjustRightInd w:val="0"/>
        <w:ind w:firstLine="709"/>
        <w:jc w:val="both"/>
        <w:rPr>
          <w:rFonts w:eastAsia="Calibri"/>
          <w:sz w:val="26"/>
          <w:szCs w:val="26"/>
          <w:lang w:val="uk-UA" w:eastAsia="en-US"/>
        </w:rPr>
      </w:pPr>
      <w:r w:rsidRPr="00706CA8">
        <w:rPr>
          <w:rFonts w:eastAsia="Calibri"/>
          <w:i/>
          <w:iCs/>
          <w:sz w:val="26"/>
          <w:szCs w:val="26"/>
          <w:lang w:val="uk-UA" w:eastAsia="en-US"/>
        </w:rPr>
        <w:t xml:space="preserve">Органи та особи, яким законом надано право звертатися до суду в інтересах інших осіб. </w:t>
      </w:r>
      <w:r w:rsidRPr="00706CA8">
        <w:rPr>
          <w:rFonts w:eastAsia="Calibri"/>
          <w:sz w:val="26"/>
          <w:szCs w:val="26"/>
          <w:lang w:val="uk-UA" w:eastAsia="en-US"/>
        </w:rPr>
        <w:t>Підстави та форми участі у цивільному процесі органів та осіб, яким законом надано право</w:t>
      </w:r>
      <w:r w:rsidRPr="00706CA8">
        <w:rPr>
          <w:rFonts w:eastAsia="Calibri"/>
          <w:i/>
          <w:iCs/>
          <w:sz w:val="26"/>
          <w:szCs w:val="26"/>
          <w:lang w:val="uk-UA" w:eastAsia="en-US"/>
        </w:rPr>
        <w:t xml:space="preserve"> </w:t>
      </w:r>
      <w:r w:rsidRPr="00706CA8">
        <w:rPr>
          <w:rFonts w:eastAsia="Calibri"/>
          <w:iCs/>
          <w:sz w:val="26"/>
          <w:szCs w:val="26"/>
          <w:lang w:val="uk-UA" w:eastAsia="en-US"/>
        </w:rPr>
        <w:t>звертатися до суду в інтересах інших осіб</w:t>
      </w:r>
      <w:r w:rsidRPr="00706CA8">
        <w:rPr>
          <w:rFonts w:eastAsia="Calibri"/>
          <w:sz w:val="26"/>
          <w:szCs w:val="26"/>
          <w:lang w:val="uk-UA" w:eastAsia="en-US"/>
        </w:rPr>
        <w:t xml:space="preserve">. Порядок порушення цивільної справи на захист прав, свобод та інтересів інших осіб. Особливості представництва інтересів громадянина або держави прокурором. </w:t>
      </w:r>
    </w:p>
    <w:p w14:paraId="6D0ED6ED" w14:textId="77777777" w:rsidR="00706CA8" w:rsidRPr="00706CA8" w:rsidRDefault="00706CA8" w:rsidP="00706CA8">
      <w:pPr>
        <w:autoSpaceDE w:val="0"/>
        <w:autoSpaceDN w:val="0"/>
        <w:adjustRightInd w:val="0"/>
        <w:ind w:firstLine="709"/>
        <w:jc w:val="both"/>
        <w:rPr>
          <w:rFonts w:eastAsia="Calibri"/>
          <w:sz w:val="26"/>
          <w:szCs w:val="26"/>
          <w:lang w:val="uk-UA" w:eastAsia="en-US"/>
        </w:rPr>
      </w:pPr>
      <w:r w:rsidRPr="00706CA8">
        <w:rPr>
          <w:rFonts w:eastAsia="Calibri"/>
          <w:i/>
          <w:iCs/>
          <w:sz w:val="26"/>
          <w:szCs w:val="26"/>
          <w:lang w:val="uk-UA" w:eastAsia="en-US"/>
        </w:rPr>
        <w:t>Представництво у цивільному процесі</w:t>
      </w:r>
      <w:r w:rsidRPr="00706CA8">
        <w:rPr>
          <w:rFonts w:eastAsia="Calibri"/>
          <w:sz w:val="26"/>
          <w:szCs w:val="26"/>
          <w:lang w:val="uk-UA" w:eastAsia="en-US"/>
        </w:rPr>
        <w:t>. Поняття представництва у цивільному процесі</w:t>
      </w:r>
      <w:r w:rsidRPr="00706CA8">
        <w:rPr>
          <w:rFonts w:eastAsia="Calibri"/>
          <w:i/>
          <w:iCs/>
          <w:sz w:val="26"/>
          <w:szCs w:val="26"/>
          <w:lang w:val="uk-UA" w:eastAsia="en-US"/>
        </w:rPr>
        <w:t xml:space="preserve">. </w:t>
      </w:r>
      <w:r w:rsidRPr="00706CA8">
        <w:rPr>
          <w:rFonts w:eastAsia="Calibri"/>
          <w:sz w:val="26"/>
          <w:szCs w:val="26"/>
          <w:lang w:val="uk-UA" w:eastAsia="en-US"/>
        </w:rPr>
        <w:t>Види представництва у цивільному судочинстві. Особи, які можуть бути представниками.  Особи, які не можуть бути представниками. Повноваження представника в суді. Документи, що підтверджують повноваження представників.</w:t>
      </w:r>
    </w:p>
    <w:p w14:paraId="6D583D34" w14:textId="77777777" w:rsidR="00706CA8" w:rsidRPr="00706CA8" w:rsidRDefault="00706CA8" w:rsidP="00706CA8">
      <w:pPr>
        <w:autoSpaceDE w:val="0"/>
        <w:autoSpaceDN w:val="0"/>
        <w:adjustRightInd w:val="0"/>
        <w:ind w:firstLine="709"/>
        <w:jc w:val="both"/>
        <w:rPr>
          <w:rFonts w:eastAsia="Calibri"/>
          <w:sz w:val="26"/>
          <w:szCs w:val="26"/>
          <w:lang w:val="uk-UA" w:eastAsia="en-US"/>
        </w:rPr>
      </w:pPr>
      <w:r w:rsidRPr="00706CA8">
        <w:rPr>
          <w:rFonts w:eastAsia="Calibri"/>
          <w:i/>
          <w:iCs/>
          <w:sz w:val="26"/>
          <w:szCs w:val="26"/>
          <w:lang w:val="uk-UA" w:eastAsia="en-US"/>
        </w:rPr>
        <w:t xml:space="preserve">Інші учасники судового процесу. </w:t>
      </w:r>
      <w:r w:rsidRPr="00706CA8">
        <w:rPr>
          <w:rFonts w:eastAsia="Calibri"/>
          <w:sz w:val="26"/>
          <w:szCs w:val="26"/>
          <w:lang w:val="uk-UA" w:eastAsia="en-US"/>
        </w:rPr>
        <w:t>Цивільно-процесуальний статус помічника судді, секретаря судового засідання, судового розпорядника. Цивільно-процесуальний статус свідка. Цивільно-процесуальний статус експерта та експерта з питань права. Цивільно-процесуальний статус перекладача. Цивільно-процесуальний статус спеціаліста.</w:t>
      </w:r>
    </w:p>
    <w:p w14:paraId="6D30DE83" w14:textId="77777777" w:rsidR="00706CA8" w:rsidRPr="00706CA8" w:rsidRDefault="00706CA8" w:rsidP="00706CA8">
      <w:pPr>
        <w:autoSpaceDE w:val="0"/>
        <w:autoSpaceDN w:val="0"/>
        <w:adjustRightInd w:val="0"/>
        <w:jc w:val="both"/>
        <w:rPr>
          <w:rFonts w:eastAsia="Calibri"/>
          <w:b/>
          <w:bCs/>
          <w:color w:val="FF0000"/>
          <w:sz w:val="26"/>
          <w:szCs w:val="26"/>
          <w:lang w:val="uk-UA" w:eastAsia="en-US"/>
        </w:rPr>
      </w:pPr>
    </w:p>
    <w:p w14:paraId="06D533B7" w14:textId="77777777" w:rsidR="00706CA8" w:rsidRPr="00706CA8" w:rsidRDefault="00706CA8" w:rsidP="00706CA8">
      <w:pPr>
        <w:autoSpaceDE w:val="0"/>
        <w:autoSpaceDN w:val="0"/>
        <w:adjustRightInd w:val="0"/>
        <w:jc w:val="both"/>
        <w:rPr>
          <w:rFonts w:eastAsia="Calibri"/>
          <w:b/>
          <w:bCs/>
          <w:color w:val="FF0000"/>
          <w:sz w:val="26"/>
          <w:szCs w:val="26"/>
          <w:lang w:val="uk-UA" w:eastAsia="en-US"/>
        </w:rPr>
      </w:pPr>
    </w:p>
    <w:p w14:paraId="3C2DAB27" w14:textId="77777777" w:rsidR="00706CA8" w:rsidRPr="00706CA8" w:rsidRDefault="00706CA8" w:rsidP="004A5EE4">
      <w:pPr>
        <w:autoSpaceDE w:val="0"/>
        <w:autoSpaceDN w:val="0"/>
        <w:adjustRightInd w:val="0"/>
        <w:rPr>
          <w:rFonts w:eastAsia="Calibri"/>
          <w:b/>
          <w:bCs/>
          <w:sz w:val="26"/>
          <w:szCs w:val="26"/>
          <w:lang w:val="uk-UA" w:eastAsia="en-US"/>
        </w:rPr>
      </w:pPr>
      <w:r w:rsidRPr="00706CA8">
        <w:rPr>
          <w:rFonts w:eastAsia="Calibri"/>
          <w:b/>
          <w:bCs/>
          <w:sz w:val="26"/>
          <w:szCs w:val="26"/>
          <w:lang w:val="uk-UA" w:eastAsia="en-US"/>
        </w:rPr>
        <w:t>ТЕМА 6. Умови процесуальної діяльності</w:t>
      </w:r>
    </w:p>
    <w:p w14:paraId="3F0BCF6F" w14:textId="77777777" w:rsidR="00706CA8" w:rsidRPr="00706CA8" w:rsidRDefault="00706CA8" w:rsidP="00706CA8">
      <w:pPr>
        <w:autoSpaceDE w:val="0"/>
        <w:autoSpaceDN w:val="0"/>
        <w:adjustRightInd w:val="0"/>
        <w:jc w:val="center"/>
        <w:rPr>
          <w:rFonts w:eastAsia="Calibri"/>
          <w:sz w:val="26"/>
          <w:szCs w:val="26"/>
          <w:lang w:val="uk-UA" w:eastAsia="en-US"/>
        </w:rPr>
      </w:pPr>
    </w:p>
    <w:p w14:paraId="4321AE1D" w14:textId="77777777" w:rsidR="00706CA8" w:rsidRPr="00706CA8" w:rsidRDefault="00706CA8" w:rsidP="00706CA8">
      <w:pPr>
        <w:autoSpaceDE w:val="0"/>
        <w:autoSpaceDN w:val="0"/>
        <w:adjustRightInd w:val="0"/>
        <w:ind w:firstLine="709"/>
        <w:jc w:val="both"/>
        <w:rPr>
          <w:rFonts w:eastAsia="Calibri"/>
          <w:sz w:val="26"/>
          <w:szCs w:val="26"/>
          <w:lang w:val="uk-UA" w:eastAsia="en-US"/>
        </w:rPr>
      </w:pPr>
      <w:r w:rsidRPr="00706CA8">
        <w:rPr>
          <w:rFonts w:eastAsia="Calibri"/>
          <w:i/>
          <w:iCs/>
          <w:sz w:val="26"/>
          <w:szCs w:val="26"/>
          <w:lang w:val="uk-UA" w:eastAsia="en-US"/>
        </w:rPr>
        <w:t>Строки у цивільному процесі</w:t>
      </w:r>
      <w:r w:rsidRPr="00706CA8">
        <w:rPr>
          <w:rFonts w:eastAsia="Calibri"/>
          <w:sz w:val="26"/>
          <w:szCs w:val="26"/>
          <w:lang w:val="uk-UA" w:eastAsia="en-US"/>
        </w:rPr>
        <w:t xml:space="preserve">. Поняття процесуальних строків та їх види. Обчислення процесуальних строків. Початок перебігу й закінчення процесуальних строків. Зупинення, поновлення та продовження процесуальних строків. </w:t>
      </w:r>
    </w:p>
    <w:p w14:paraId="7E2171BD" w14:textId="77777777" w:rsidR="00706CA8" w:rsidRPr="00706CA8" w:rsidRDefault="00706CA8" w:rsidP="00706CA8">
      <w:pPr>
        <w:autoSpaceDE w:val="0"/>
        <w:autoSpaceDN w:val="0"/>
        <w:adjustRightInd w:val="0"/>
        <w:ind w:firstLine="709"/>
        <w:jc w:val="both"/>
        <w:rPr>
          <w:rFonts w:eastAsia="Calibri"/>
          <w:sz w:val="26"/>
          <w:szCs w:val="26"/>
          <w:lang w:val="uk-UA" w:eastAsia="en-US"/>
        </w:rPr>
      </w:pPr>
      <w:r w:rsidRPr="00706CA8">
        <w:rPr>
          <w:rFonts w:eastAsia="Calibri"/>
          <w:i/>
          <w:iCs/>
          <w:sz w:val="26"/>
          <w:szCs w:val="26"/>
          <w:lang w:val="uk-UA" w:eastAsia="en-US"/>
        </w:rPr>
        <w:t>Судові виклики і повідомлення</w:t>
      </w:r>
      <w:r w:rsidRPr="00706CA8">
        <w:rPr>
          <w:rFonts w:eastAsia="Calibri"/>
          <w:sz w:val="26"/>
          <w:szCs w:val="26"/>
          <w:lang w:val="uk-UA" w:eastAsia="en-US"/>
        </w:rPr>
        <w:t xml:space="preserve">. Поняття та види судових повісток. Порядок вручення судових повісток. Розшук відповідача. </w:t>
      </w:r>
    </w:p>
    <w:p w14:paraId="64154C61" w14:textId="77777777" w:rsidR="00706CA8" w:rsidRPr="00706CA8" w:rsidRDefault="00706CA8" w:rsidP="00706CA8">
      <w:pPr>
        <w:autoSpaceDE w:val="0"/>
        <w:autoSpaceDN w:val="0"/>
        <w:adjustRightInd w:val="0"/>
        <w:ind w:firstLine="709"/>
        <w:jc w:val="both"/>
        <w:rPr>
          <w:rFonts w:eastAsia="Calibri"/>
          <w:sz w:val="26"/>
          <w:szCs w:val="26"/>
          <w:lang w:val="uk-UA" w:eastAsia="en-US"/>
        </w:rPr>
      </w:pPr>
      <w:r w:rsidRPr="00706CA8">
        <w:rPr>
          <w:rFonts w:eastAsia="Calibri"/>
          <w:i/>
          <w:iCs/>
          <w:sz w:val="26"/>
          <w:szCs w:val="26"/>
          <w:lang w:val="uk-UA" w:eastAsia="en-US"/>
        </w:rPr>
        <w:t>Судові витрати</w:t>
      </w:r>
      <w:r w:rsidRPr="00706CA8">
        <w:rPr>
          <w:rFonts w:eastAsia="Calibri"/>
          <w:sz w:val="26"/>
          <w:szCs w:val="26"/>
          <w:lang w:val="uk-UA" w:eastAsia="en-US"/>
        </w:rPr>
        <w:t xml:space="preserve">. Поняття і види судових витрат. Судовий збір. Види витрат, пов’язані з розглядом справи. Попереднє визначення суми судових витрат. Забезпечення та попередня оплата судових витрат. Відстрочення та розстрочення судових витрат, зменшення їх розміру або звільнення від їх оплати. Розподіл судових витрат між сторонами. </w:t>
      </w:r>
    </w:p>
    <w:p w14:paraId="202014A9" w14:textId="77777777" w:rsidR="00706CA8" w:rsidRPr="00706CA8" w:rsidRDefault="00706CA8" w:rsidP="00706CA8">
      <w:pPr>
        <w:autoSpaceDE w:val="0"/>
        <w:autoSpaceDN w:val="0"/>
        <w:adjustRightInd w:val="0"/>
        <w:ind w:firstLine="709"/>
        <w:jc w:val="both"/>
        <w:rPr>
          <w:rFonts w:eastAsia="Calibri"/>
          <w:sz w:val="26"/>
          <w:szCs w:val="26"/>
          <w:lang w:val="uk-UA" w:eastAsia="en-US"/>
        </w:rPr>
      </w:pPr>
      <w:r w:rsidRPr="00706CA8">
        <w:rPr>
          <w:rFonts w:eastAsia="Calibri"/>
          <w:i/>
          <w:iCs/>
          <w:sz w:val="26"/>
          <w:szCs w:val="26"/>
          <w:lang w:val="uk-UA" w:eastAsia="en-US"/>
        </w:rPr>
        <w:t xml:space="preserve">Заходи процесуального примусу. </w:t>
      </w:r>
      <w:r w:rsidRPr="00706CA8">
        <w:rPr>
          <w:rFonts w:eastAsia="Calibri"/>
          <w:sz w:val="26"/>
          <w:szCs w:val="26"/>
          <w:lang w:val="uk-UA" w:eastAsia="en-US"/>
        </w:rPr>
        <w:t xml:space="preserve">Поняття та види заходів процесуального примусу. Підстави та порядок застосування заходів процесуального примусу. </w:t>
      </w:r>
    </w:p>
    <w:p w14:paraId="09C54EB2" w14:textId="77777777" w:rsidR="00706CA8" w:rsidRPr="00706CA8" w:rsidRDefault="00706CA8" w:rsidP="00706CA8">
      <w:pPr>
        <w:widowControl w:val="0"/>
        <w:rPr>
          <w:rFonts w:ascii="Calibri" w:eastAsia="Calibri" w:hAnsi="Calibri"/>
          <w:b/>
          <w:bCs/>
          <w:sz w:val="26"/>
          <w:szCs w:val="26"/>
          <w:lang w:val="uk-UA" w:eastAsia="en-US"/>
        </w:rPr>
      </w:pPr>
    </w:p>
    <w:p w14:paraId="7168B816" w14:textId="77777777" w:rsidR="00706CA8" w:rsidRPr="00706CA8" w:rsidRDefault="00706CA8" w:rsidP="00706CA8">
      <w:pPr>
        <w:widowControl w:val="0"/>
        <w:rPr>
          <w:rFonts w:eastAsia="Calibri"/>
          <w:b/>
          <w:bCs/>
          <w:sz w:val="26"/>
          <w:szCs w:val="26"/>
          <w:lang w:eastAsia="uk-UA"/>
        </w:rPr>
      </w:pPr>
      <w:r w:rsidRPr="00706CA8">
        <w:rPr>
          <w:rFonts w:eastAsia="Calibri"/>
          <w:b/>
          <w:bCs/>
          <w:sz w:val="26"/>
          <w:szCs w:val="26"/>
          <w:lang w:eastAsia="en-US"/>
        </w:rPr>
        <w:lastRenderedPageBreak/>
        <w:t>ТЕМА</w:t>
      </w:r>
      <w:r w:rsidRPr="00706CA8">
        <w:rPr>
          <w:rFonts w:eastAsia="Calibri"/>
          <w:b/>
          <w:bCs/>
          <w:sz w:val="26"/>
          <w:szCs w:val="26"/>
          <w:lang w:val="uk-UA" w:eastAsia="en-US"/>
        </w:rPr>
        <w:t xml:space="preserve"> 7</w:t>
      </w:r>
      <w:r w:rsidRPr="00706CA8">
        <w:rPr>
          <w:rFonts w:eastAsia="Calibri"/>
          <w:b/>
          <w:bCs/>
          <w:sz w:val="26"/>
          <w:szCs w:val="26"/>
          <w:lang w:eastAsia="en-US"/>
        </w:rPr>
        <w:t xml:space="preserve">. </w:t>
      </w:r>
      <w:proofErr w:type="spellStart"/>
      <w:r w:rsidRPr="00706CA8">
        <w:rPr>
          <w:rFonts w:eastAsia="Calibri"/>
          <w:b/>
          <w:bCs/>
          <w:sz w:val="26"/>
          <w:szCs w:val="26"/>
          <w:lang w:eastAsia="en-US"/>
        </w:rPr>
        <w:t>Докази</w:t>
      </w:r>
      <w:proofErr w:type="spellEnd"/>
      <w:r w:rsidRPr="00706CA8">
        <w:rPr>
          <w:rFonts w:eastAsia="Calibri"/>
          <w:b/>
          <w:bCs/>
          <w:sz w:val="26"/>
          <w:szCs w:val="26"/>
          <w:lang w:eastAsia="en-US"/>
        </w:rPr>
        <w:t xml:space="preserve"> та </w:t>
      </w:r>
      <w:proofErr w:type="spellStart"/>
      <w:r w:rsidRPr="00706CA8">
        <w:rPr>
          <w:rFonts w:eastAsia="Calibri"/>
          <w:b/>
          <w:bCs/>
          <w:sz w:val="26"/>
          <w:szCs w:val="26"/>
          <w:lang w:eastAsia="en-US"/>
        </w:rPr>
        <w:t>доказування</w:t>
      </w:r>
      <w:proofErr w:type="spellEnd"/>
      <w:r w:rsidRPr="00706CA8">
        <w:rPr>
          <w:rFonts w:eastAsia="Calibri"/>
          <w:b/>
          <w:bCs/>
          <w:sz w:val="26"/>
          <w:szCs w:val="26"/>
          <w:lang w:eastAsia="en-US"/>
        </w:rPr>
        <w:t xml:space="preserve"> в </w:t>
      </w:r>
      <w:proofErr w:type="spellStart"/>
      <w:r w:rsidRPr="00706CA8">
        <w:rPr>
          <w:rFonts w:eastAsia="Calibri"/>
          <w:b/>
          <w:bCs/>
          <w:sz w:val="26"/>
          <w:szCs w:val="26"/>
          <w:lang w:eastAsia="en-US"/>
        </w:rPr>
        <w:t>цивільному</w:t>
      </w:r>
      <w:proofErr w:type="spellEnd"/>
      <w:r w:rsidRPr="00706CA8">
        <w:rPr>
          <w:rFonts w:eastAsia="Calibri"/>
          <w:b/>
          <w:bCs/>
          <w:sz w:val="26"/>
          <w:szCs w:val="26"/>
          <w:lang w:eastAsia="en-US"/>
        </w:rPr>
        <w:t xml:space="preserve"> </w:t>
      </w:r>
      <w:proofErr w:type="spellStart"/>
      <w:r w:rsidRPr="00706CA8">
        <w:rPr>
          <w:rFonts w:eastAsia="Calibri"/>
          <w:b/>
          <w:bCs/>
          <w:sz w:val="26"/>
          <w:szCs w:val="26"/>
          <w:lang w:eastAsia="en-US"/>
        </w:rPr>
        <w:t>судочинстві</w:t>
      </w:r>
      <w:proofErr w:type="spellEnd"/>
      <w:r w:rsidRPr="00706CA8">
        <w:rPr>
          <w:rFonts w:eastAsia="Calibri"/>
          <w:b/>
          <w:bCs/>
          <w:sz w:val="26"/>
          <w:szCs w:val="26"/>
          <w:lang w:eastAsia="en-US"/>
        </w:rPr>
        <w:t xml:space="preserve"> </w:t>
      </w:r>
    </w:p>
    <w:p w14:paraId="596B1163" w14:textId="77777777" w:rsidR="00706CA8" w:rsidRPr="00706CA8" w:rsidRDefault="00706CA8" w:rsidP="00706CA8">
      <w:pPr>
        <w:autoSpaceDE w:val="0"/>
        <w:autoSpaceDN w:val="0"/>
        <w:adjustRightInd w:val="0"/>
        <w:ind w:firstLine="851"/>
        <w:jc w:val="both"/>
        <w:rPr>
          <w:rFonts w:eastAsia="Calibri"/>
          <w:sz w:val="26"/>
          <w:szCs w:val="26"/>
          <w:lang w:val="uk-UA" w:eastAsia="en-US"/>
        </w:rPr>
      </w:pPr>
      <w:r w:rsidRPr="00706CA8">
        <w:rPr>
          <w:rFonts w:eastAsia="Calibri"/>
          <w:i/>
          <w:iCs/>
          <w:sz w:val="26"/>
          <w:szCs w:val="26"/>
          <w:lang w:val="uk-UA" w:eastAsia="en-US"/>
        </w:rPr>
        <w:t>Доказування в цивільному судочинстві</w:t>
      </w:r>
      <w:r w:rsidRPr="00706CA8">
        <w:rPr>
          <w:rFonts w:eastAsia="Calibri"/>
          <w:sz w:val="26"/>
          <w:szCs w:val="26"/>
          <w:lang w:val="uk-UA" w:eastAsia="en-US"/>
        </w:rPr>
        <w:t xml:space="preserve">. Поняття доказування в цивільному процесі. Суб’єкт та предмет доказування. Види засобів доказування: письмові, речові та електронні докази, висновки експертів, показання свідків. Обов’язок доказування та подання доказів. Факти, які не потребують доказування. </w:t>
      </w:r>
    </w:p>
    <w:p w14:paraId="7B86E44B" w14:textId="77777777" w:rsidR="00706CA8" w:rsidRPr="00706CA8" w:rsidRDefault="00706CA8" w:rsidP="00706CA8">
      <w:pPr>
        <w:autoSpaceDE w:val="0"/>
        <w:autoSpaceDN w:val="0"/>
        <w:adjustRightInd w:val="0"/>
        <w:ind w:firstLine="851"/>
        <w:jc w:val="both"/>
        <w:rPr>
          <w:rFonts w:eastAsia="Calibri"/>
          <w:sz w:val="26"/>
          <w:szCs w:val="26"/>
          <w:lang w:val="uk-UA" w:eastAsia="en-US"/>
        </w:rPr>
      </w:pPr>
      <w:r w:rsidRPr="00706CA8">
        <w:rPr>
          <w:rFonts w:eastAsia="Calibri"/>
          <w:i/>
          <w:iCs/>
          <w:sz w:val="26"/>
          <w:szCs w:val="26"/>
          <w:lang w:val="uk-UA" w:eastAsia="en-US"/>
        </w:rPr>
        <w:t>Докази в цивільному судочинстві: поняття, види, забезпечення</w:t>
      </w:r>
      <w:r w:rsidRPr="00706CA8">
        <w:rPr>
          <w:rFonts w:eastAsia="Calibri"/>
          <w:sz w:val="26"/>
          <w:szCs w:val="26"/>
          <w:lang w:val="uk-UA" w:eastAsia="en-US"/>
        </w:rPr>
        <w:t xml:space="preserve">. Поняття та види судових доказів. Оцінка доказів. Забезпечення доказів. </w:t>
      </w:r>
    </w:p>
    <w:p w14:paraId="00F10F94" w14:textId="77777777" w:rsidR="00706CA8" w:rsidRPr="00706CA8" w:rsidRDefault="00706CA8" w:rsidP="00706CA8">
      <w:pPr>
        <w:autoSpaceDE w:val="0"/>
        <w:autoSpaceDN w:val="0"/>
        <w:adjustRightInd w:val="0"/>
        <w:jc w:val="both"/>
        <w:rPr>
          <w:rFonts w:eastAsia="Calibri"/>
          <w:b/>
          <w:bCs/>
          <w:sz w:val="26"/>
          <w:szCs w:val="26"/>
          <w:lang w:val="uk-UA" w:eastAsia="en-US"/>
        </w:rPr>
      </w:pPr>
    </w:p>
    <w:p w14:paraId="3AEF5DD5" w14:textId="77777777" w:rsidR="003B547D" w:rsidRPr="003B547D" w:rsidRDefault="003B547D" w:rsidP="003B547D">
      <w:pPr>
        <w:autoSpaceDE w:val="0"/>
        <w:autoSpaceDN w:val="0"/>
        <w:adjustRightInd w:val="0"/>
        <w:jc w:val="center"/>
        <w:rPr>
          <w:rFonts w:eastAsia="Calibri"/>
          <w:b/>
          <w:bCs/>
          <w:i/>
          <w:szCs w:val="28"/>
          <w:lang w:val="uk-UA" w:eastAsia="en-US"/>
        </w:rPr>
      </w:pPr>
      <w:r>
        <w:rPr>
          <w:rFonts w:eastAsia="Calibri"/>
          <w:b/>
          <w:bCs/>
          <w:i/>
          <w:szCs w:val="28"/>
          <w:lang w:val="uk-UA" w:eastAsia="en-US"/>
        </w:rPr>
        <w:t>Змістовий модуль 2.</w:t>
      </w:r>
    </w:p>
    <w:p w14:paraId="0BEF8FA5" w14:textId="77777777" w:rsidR="003B547D" w:rsidRDefault="003B547D" w:rsidP="003B547D">
      <w:pPr>
        <w:autoSpaceDE w:val="0"/>
        <w:autoSpaceDN w:val="0"/>
        <w:adjustRightInd w:val="0"/>
        <w:jc w:val="center"/>
        <w:rPr>
          <w:rFonts w:eastAsia="Calibri"/>
          <w:b/>
          <w:bCs/>
          <w:i/>
          <w:szCs w:val="28"/>
          <w:lang w:val="uk-UA" w:eastAsia="en-US"/>
        </w:rPr>
      </w:pPr>
      <w:r w:rsidRPr="003B547D">
        <w:rPr>
          <w:rFonts w:eastAsia="Calibri"/>
          <w:b/>
          <w:bCs/>
          <w:i/>
          <w:szCs w:val="28"/>
          <w:lang w:val="uk-UA" w:eastAsia="en-US"/>
        </w:rPr>
        <w:t>Провадження в суді першої інстанції</w:t>
      </w:r>
    </w:p>
    <w:p w14:paraId="00667507" w14:textId="77777777" w:rsidR="003B547D" w:rsidRPr="003B547D" w:rsidRDefault="003B547D" w:rsidP="003B547D">
      <w:pPr>
        <w:autoSpaceDE w:val="0"/>
        <w:autoSpaceDN w:val="0"/>
        <w:adjustRightInd w:val="0"/>
        <w:jc w:val="center"/>
        <w:rPr>
          <w:rFonts w:eastAsia="Calibri"/>
          <w:b/>
          <w:bCs/>
          <w:i/>
          <w:szCs w:val="28"/>
          <w:lang w:val="uk-UA" w:eastAsia="en-US"/>
        </w:rPr>
      </w:pPr>
    </w:p>
    <w:p w14:paraId="75A436FA" w14:textId="77777777" w:rsidR="00706CA8" w:rsidRPr="00706CA8" w:rsidRDefault="00E752EB" w:rsidP="00706CA8">
      <w:pPr>
        <w:autoSpaceDE w:val="0"/>
        <w:autoSpaceDN w:val="0"/>
        <w:adjustRightInd w:val="0"/>
        <w:jc w:val="both"/>
        <w:rPr>
          <w:rFonts w:eastAsia="Calibri"/>
          <w:sz w:val="26"/>
          <w:szCs w:val="26"/>
          <w:lang w:val="uk-UA" w:eastAsia="en-US"/>
        </w:rPr>
      </w:pPr>
      <w:r>
        <w:rPr>
          <w:rFonts w:eastAsia="Calibri"/>
          <w:b/>
          <w:bCs/>
          <w:sz w:val="26"/>
          <w:szCs w:val="26"/>
          <w:lang w:val="uk-UA" w:eastAsia="en-US"/>
        </w:rPr>
        <w:t>ТЕМА 8. Позов</w:t>
      </w:r>
    </w:p>
    <w:p w14:paraId="37DDFFD2" w14:textId="77777777" w:rsidR="000876A6" w:rsidRDefault="00E752EB" w:rsidP="000876A6">
      <w:pPr>
        <w:autoSpaceDE w:val="0"/>
        <w:autoSpaceDN w:val="0"/>
        <w:adjustRightInd w:val="0"/>
        <w:ind w:firstLine="567"/>
        <w:jc w:val="both"/>
        <w:rPr>
          <w:rFonts w:eastAsia="Calibri"/>
          <w:iCs/>
          <w:sz w:val="26"/>
          <w:szCs w:val="26"/>
          <w:lang w:val="uk-UA" w:eastAsia="en-US"/>
        </w:rPr>
      </w:pPr>
      <w:r w:rsidRPr="00E752EB">
        <w:rPr>
          <w:rFonts w:eastAsia="Calibri"/>
          <w:iCs/>
          <w:sz w:val="26"/>
          <w:szCs w:val="26"/>
          <w:lang w:val="uk-UA" w:eastAsia="en-US"/>
        </w:rPr>
        <w:t>Позов. Поняття позову і його елементи. Види позовів. Право на звернення до суду за судовим захистом. Зміна позову. Відмова від позо</w:t>
      </w:r>
      <w:r w:rsidR="000876A6">
        <w:rPr>
          <w:rFonts w:eastAsia="Calibri"/>
          <w:iCs/>
          <w:sz w:val="26"/>
          <w:szCs w:val="26"/>
          <w:lang w:val="uk-UA" w:eastAsia="en-US"/>
        </w:rPr>
        <w:t>ву і визнання позову.</w:t>
      </w:r>
    </w:p>
    <w:p w14:paraId="5AABEBD6" w14:textId="77777777" w:rsidR="00706CA8" w:rsidRPr="00706CA8" w:rsidRDefault="00E752EB" w:rsidP="000876A6">
      <w:pPr>
        <w:autoSpaceDE w:val="0"/>
        <w:autoSpaceDN w:val="0"/>
        <w:adjustRightInd w:val="0"/>
        <w:ind w:firstLine="567"/>
        <w:jc w:val="both"/>
        <w:rPr>
          <w:rFonts w:eastAsia="Calibri"/>
          <w:b/>
          <w:sz w:val="26"/>
          <w:szCs w:val="26"/>
          <w:lang w:val="uk-UA" w:eastAsia="en-US"/>
        </w:rPr>
      </w:pPr>
      <w:r w:rsidRPr="00E752EB">
        <w:rPr>
          <w:rFonts w:eastAsia="Calibri"/>
          <w:iCs/>
          <w:sz w:val="26"/>
          <w:szCs w:val="26"/>
          <w:lang w:val="uk-UA" w:eastAsia="en-US"/>
        </w:rPr>
        <w:t>Мирова угода сторін. Підстави та види забезпечення позову. Зустрічне забезпечення.</w:t>
      </w:r>
    </w:p>
    <w:p w14:paraId="108354B3" w14:textId="77777777" w:rsidR="00E752EB" w:rsidRDefault="00E752EB" w:rsidP="00706CA8">
      <w:pPr>
        <w:autoSpaceDE w:val="0"/>
        <w:autoSpaceDN w:val="0"/>
        <w:adjustRightInd w:val="0"/>
        <w:jc w:val="both"/>
        <w:rPr>
          <w:rFonts w:eastAsia="Calibri"/>
          <w:b/>
          <w:sz w:val="26"/>
          <w:szCs w:val="26"/>
          <w:lang w:val="uk-UA" w:eastAsia="en-US"/>
        </w:rPr>
      </w:pPr>
    </w:p>
    <w:p w14:paraId="19551658" w14:textId="77777777" w:rsidR="00706CA8" w:rsidRPr="00706CA8" w:rsidRDefault="00706CA8" w:rsidP="00706CA8">
      <w:pPr>
        <w:autoSpaceDE w:val="0"/>
        <w:autoSpaceDN w:val="0"/>
        <w:adjustRightInd w:val="0"/>
        <w:jc w:val="both"/>
        <w:rPr>
          <w:rFonts w:eastAsia="Calibri"/>
          <w:sz w:val="26"/>
          <w:szCs w:val="26"/>
          <w:lang w:val="uk-UA" w:eastAsia="en-US"/>
        </w:rPr>
      </w:pPr>
      <w:r w:rsidRPr="00706CA8">
        <w:rPr>
          <w:rFonts w:eastAsia="Calibri"/>
          <w:b/>
          <w:sz w:val="26"/>
          <w:szCs w:val="26"/>
          <w:lang w:val="uk-UA" w:eastAsia="en-US"/>
        </w:rPr>
        <w:t xml:space="preserve">ТЕМА 9. </w:t>
      </w:r>
      <w:r w:rsidR="000876A6" w:rsidRPr="000876A6">
        <w:rPr>
          <w:rFonts w:eastAsia="Calibri"/>
          <w:b/>
          <w:sz w:val="26"/>
          <w:szCs w:val="26"/>
          <w:lang w:val="uk-UA" w:eastAsia="en-US"/>
        </w:rPr>
        <w:t>Подання позову до суду. Відкриття провадження у цивільній справі</w:t>
      </w:r>
    </w:p>
    <w:p w14:paraId="7046F419" w14:textId="77777777" w:rsidR="000876A6" w:rsidRDefault="000876A6" w:rsidP="000876A6">
      <w:pPr>
        <w:autoSpaceDE w:val="0"/>
        <w:autoSpaceDN w:val="0"/>
        <w:adjustRightInd w:val="0"/>
        <w:ind w:firstLine="567"/>
        <w:jc w:val="both"/>
        <w:rPr>
          <w:rFonts w:eastAsia="Calibri"/>
          <w:sz w:val="26"/>
          <w:szCs w:val="26"/>
          <w:lang w:val="uk-UA" w:eastAsia="en-US"/>
        </w:rPr>
      </w:pPr>
      <w:r w:rsidRPr="000876A6">
        <w:rPr>
          <w:rFonts w:eastAsia="Calibri"/>
          <w:sz w:val="26"/>
          <w:szCs w:val="26"/>
          <w:lang w:val="uk-UA" w:eastAsia="en-US"/>
        </w:rPr>
        <w:t>Письмові заяви учасників справи. Заяви по суті справи, їх види. Позовна заява, її зміст і форма. Заяви з процесуальних питань.</w:t>
      </w:r>
    </w:p>
    <w:p w14:paraId="6D0F63E2" w14:textId="77777777" w:rsidR="000876A6" w:rsidRDefault="000876A6" w:rsidP="000876A6">
      <w:pPr>
        <w:autoSpaceDE w:val="0"/>
        <w:autoSpaceDN w:val="0"/>
        <w:adjustRightInd w:val="0"/>
        <w:ind w:firstLine="567"/>
        <w:jc w:val="both"/>
        <w:rPr>
          <w:rFonts w:eastAsia="Calibri"/>
          <w:sz w:val="26"/>
          <w:szCs w:val="26"/>
          <w:lang w:val="uk-UA" w:eastAsia="en-US"/>
        </w:rPr>
      </w:pPr>
      <w:r w:rsidRPr="000876A6">
        <w:rPr>
          <w:rFonts w:eastAsia="Calibri"/>
          <w:sz w:val="26"/>
          <w:szCs w:val="26"/>
          <w:lang w:val="uk-UA" w:eastAsia="en-US"/>
        </w:rPr>
        <w:t xml:space="preserve">Відкриття провадження у справі. Процесуальний порядок пред’явлення позову. Залишення позовної заяви без руху, повернення заяви. Підстави для відмови у відкритті провадження у справі. Правові наслідки </w:t>
      </w:r>
      <w:r>
        <w:rPr>
          <w:rFonts w:eastAsia="Calibri"/>
          <w:sz w:val="26"/>
          <w:szCs w:val="26"/>
          <w:lang w:val="uk-UA" w:eastAsia="en-US"/>
        </w:rPr>
        <w:t>відкриття провадження у справі.</w:t>
      </w:r>
    </w:p>
    <w:p w14:paraId="0277B83C" w14:textId="77777777" w:rsidR="00706CA8" w:rsidRDefault="000876A6" w:rsidP="000876A6">
      <w:pPr>
        <w:autoSpaceDE w:val="0"/>
        <w:autoSpaceDN w:val="0"/>
        <w:adjustRightInd w:val="0"/>
        <w:ind w:firstLine="567"/>
        <w:jc w:val="both"/>
        <w:rPr>
          <w:rFonts w:eastAsia="Calibri"/>
          <w:sz w:val="26"/>
          <w:szCs w:val="26"/>
          <w:lang w:val="uk-UA" w:eastAsia="en-US"/>
        </w:rPr>
      </w:pPr>
      <w:r w:rsidRPr="000876A6">
        <w:rPr>
          <w:rFonts w:eastAsia="Calibri"/>
          <w:sz w:val="26"/>
          <w:szCs w:val="26"/>
          <w:lang w:val="uk-UA" w:eastAsia="en-US"/>
        </w:rPr>
        <w:t>Об’єднання та роз’єднання позовів.</w:t>
      </w:r>
    </w:p>
    <w:p w14:paraId="45E39543" w14:textId="77777777" w:rsidR="00857DD2" w:rsidRPr="00706CA8" w:rsidRDefault="00857DD2" w:rsidP="000876A6">
      <w:pPr>
        <w:autoSpaceDE w:val="0"/>
        <w:autoSpaceDN w:val="0"/>
        <w:adjustRightInd w:val="0"/>
        <w:ind w:firstLine="567"/>
        <w:jc w:val="both"/>
        <w:rPr>
          <w:rFonts w:eastAsia="Calibri"/>
          <w:sz w:val="26"/>
          <w:szCs w:val="26"/>
          <w:lang w:val="uk-UA" w:eastAsia="en-US"/>
        </w:rPr>
      </w:pPr>
    </w:p>
    <w:p w14:paraId="46E1FF69" w14:textId="77777777" w:rsidR="00706CA8" w:rsidRPr="00706CA8" w:rsidRDefault="00706CA8" w:rsidP="00706CA8">
      <w:pPr>
        <w:autoSpaceDE w:val="0"/>
        <w:autoSpaceDN w:val="0"/>
        <w:adjustRightInd w:val="0"/>
        <w:jc w:val="both"/>
        <w:rPr>
          <w:rFonts w:eastAsia="Calibri"/>
          <w:sz w:val="26"/>
          <w:szCs w:val="26"/>
          <w:lang w:val="uk-UA" w:eastAsia="en-US"/>
        </w:rPr>
      </w:pPr>
      <w:r w:rsidRPr="00706CA8">
        <w:rPr>
          <w:rFonts w:eastAsia="Calibri"/>
          <w:b/>
          <w:bCs/>
          <w:sz w:val="26"/>
          <w:szCs w:val="26"/>
          <w:lang w:val="uk-UA" w:eastAsia="en-US"/>
        </w:rPr>
        <w:t xml:space="preserve">ТЕМА 10. </w:t>
      </w:r>
      <w:r w:rsidR="00A91F53" w:rsidRPr="00A91F53">
        <w:rPr>
          <w:rFonts w:eastAsia="Calibri"/>
          <w:b/>
          <w:bCs/>
          <w:sz w:val="26"/>
          <w:szCs w:val="26"/>
          <w:lang w:val="uk-UA" w:eastAsia="en-US"/>
        </w:rPr>
        <w:t>Провадження у справі до судового розгляду</w:t>
      </w:r>
    </w:p>
    <w:p w14:paraId="67104857" w14:textId="77777777" w:rsidR="00A91F53" w:rsidRDefault="00A91F53" w:rsidP="00A91F53">
      <w:pPr>
        <w:autoSpaceDE w:val="0"/>
        <w:autoSpaceDN w:val="0"/>
        <w:adjustRightInd w:val="0"/>
        <w:ind w:firstLine="567"/>
        <w:jc w:val="both"/>
        <w:rPr>
          <w:rFonts w:eastAsia="Calibri"/>
          <w:sz w:val="26"/>
          <w:szCs w:val="26"/>
          <w:lang w:val="uk-UA" w:eastAsia="en-US"/>
        </w:rPr>
      </w:pPr>
      <w:r w:rsidRPr="00A91F53">
        <w:rPr>
          <w:rFonts w:eastAsia="Calibri"/>
          <w:sz w:val="26"/>
          <w:szCs w:val="26"/>
          <w:lang w:val="uk-UA" w:eastAsia="en-US"/>
        </w:rPr>
        <w:t>Підготовче провадження. Поняття, завдання та строки підготовчого провадження. Захист інтересів відповідача від позову. Відзив, заперечення та зустрічний позов. Порядок проведення підготовчого засідання.</w:t>
      </w:r>
    </w:p>
    <w:p w14:paraId="76B432B4" w14:textId="77777777" w:rsidR="00706CA8" w:rsidRPr="00706CA8" w:rsidRDefault="00A91F53" w:rsidP="00A91F53">
      <w:pPr>
        <w:autoSpaceDE w:val="0"/>
        <w:autoSpaceDN w:val="0"/>
        <w:adjustRightInd w:val="0"/>
        <w:ind w:firstLine="567"/>
        <w:jc w:val="both"/>
        <w:rPr>
          <w:rFonts w:eastAsia="Calibri"/>
          <w:sz w:val="26"/>
          <w:szCs w:val="26"/>
          <w:lang w:val="uk-UA" w:eastAsia="en-US"/>
        </w:rPr>
      </w:pPr>
      <w:r w:rsidRPr="00A91F53">
        <w:rPr>
          <w:rFonts w:eastAsia="Calibri"/>
          <w:sz w:val="26"/>
          <w:szCs w:val="26"/>
          <w:lang w:val="uk-UA" w:eastAsia="en-US"/>
        </w:rPr>
        <w:t>Врегулювання спору за участю судді. Підстави проведення врегулювання спору за участю судді. Порядок проведення. Припинення врегулювання спору за участю судді.</w:t>
      </w:r>
    </w:p>
    <w:p w14:paraId="7A0A2251" w14:textId="77777777" w:rsidR="00A91F53" w:rsidRDefault="00A91F53" w:rsidP="00706CA8">
      <w:pPr>
        <w:autoSpaceDE w:val="0"/>
        <w:autoSpaceDN w:val="0"/>
        <w:adjustRightInd w:val="0"/>
        <w:jc w:val="both"/>
        <w:rPr>
          <w:rFonts w:eastAsia="Calibri"/>
          <w:b/>
          <w:bCs/>
          <w:sz w:val="26"/>
          <w:szCs w:val="26"/>
          <w:lang w:val="uk-UA" w:eastAsia="en-US"/>
        </w:rPr>
      </w:pPr>
    </w:p>
    <w:p w14:paraId="71D3723C" w14:textId="77777777" w:rsidR="00706CA8" w:rsidRPr="00706CA8" w:rsidRDefault="00706CA8" w:rsidP="00706CA8">
      <w:pPr>
        <w:autoSpaceDE w:val="0"/>
        <w:autoSpaceDN w:val="0"/>
        <w:adjustRightInd w:val="0"/>
        <w:jc w:val="both"/>
        <w:rPr>
          <w:rFonts w:eastAsia="Calibri"/>
          <w:sz w:val="26"/>
          <w:szCs w:val="26"/>
          <w:lang w:val="uk-UA" w:eastAsia="en-US"/>
        </w:rPr>
      </w:pPr>
      <w:r w:rsidRPr="00706CA8">
        <w:rPr>
          <w:rFonts w:eastAsia="Calibri"/>
          <w:b/>
          <w:bCs/>
          <w:sz w:val="26"/>
          <w:szCs w:val="26"/>
          <w:lang w:val="uk-UA" w:eastAsia="en-US"/>
        </w:rPr>
        <w:t xml:space="preserve">ТЕМА 11. </w:t>
      </w:r>
      <w:r w:rsidR="00FB7C02" w:rsidRPr="00FB7C02">
        <w:rPr>
          <w:rFonts w:eastAsia="Calibri"/>
          <w:b/>
          <w:bCs/>
          <w:sz w:val="26"/>
          <w:szCs w:val="26"/>
          <w:lang w:val="uk-UA" w:eastAsia="en-US"/>
        </w:rPr>
        <w:t>Судовий розгляд цивільних справ у суді першої інстанції</w:t>
      </w:r>
    </w:p>
    <w:p w14:paraId="57D26EE4" w14:textId="77777777" w:rsidR="00FB7C02" w:rsidRDefault="00FB7C02" w:rsidP="00FB7C02">
      <w:pPr>
        <w:autoSpaceDE w:val="0"/>
        <w:autoSpaceDN w:val="0"/>
        <w:adjustRightInd w:val="0"/>
        <w:ind w:firstLine="567"/>
        <w:jc w:val="both"/>
        <w:rPr>
          <w:rFonts w:eastAsia="Calibri"/>
          <w:sz w:val="26"/>
          <w:szCs w:val="26"/>
          <w:lang w:val="uk-UA" w:eastAsia="en-US"/>
        </w:rPr>
      </w:pPr>
      <w:r w:rsidRPr="00FB7C02">
        <w:rPr>
          <w:rFonts w:eastAsia="Calibri"/>
          <w:sz w:val="26"/>
          <w:szCs w:val="26"/>
          <w:lang w:val="uk-UA" w:eastAsia="en-US"/>
        </w:rPr>
        <w:t>Процесуальний порядок судового розгляду. Відкладення розгляду справи та перерва в її розгляді. Зупинення провадження по справі. Закриття провадження у справі. Закінчення справи без винесення судового рішення.</w:t>
      </w:r>
    </w:p>
    <w:p w14:paraId="3EF50DD9" w14:textId="77777777" w:rsidR="00706CA8" w:rsidRPr="00706CA8" w:rsidRDefault="00FB7C02" w:rsidP="00FB7C02">
      <w:pPr>
        <w:autoSpaceDE w:val="0"/>
        <w:autoSpaceDN w:val="0"/>
        <w:adjustRightInd w:val="0"/>
        <w:ind w:firstLine="567"/>
        <w:jc w:val="both"/>
        <w:rPr>
          <w:rFonts w:eastAsia="Calibri"/>
          <w:sz w:val="26"/>
          <w:szCs w:val="26"/>
          <w:lang w:val="uk-UA" w:eastAsia="en-US"/>
        </w:rPr>
      </w:pPr>
      <w:r w:rsidRPr="00FB7C02">
        <w:rPr>
          <w:rFonts w:eastAsia="Calibri"/>
          <w:sz w:val="26"/>
          <w:szCs w:val="26"/>
          <w:lang w:val="uk-UA" w:eastAsia="en-US"/>
        </w:rPr>
        <w:t>Особливості позовного провадження у справах про визнання необґрунтованими активів та їх витребування. Пред’явлення позову про визнання необґрунтованими активів та їх витребування. Визнання необґрунтованими активів. Правові наслідки визнання активів необґрунтованими.</w:t>
      </w:r>
    </w:p>
    <w:p w14:paraId="5A2122AF" w14:textId="77777777" w:rsidR="00FB7C02" w:rsidRDefault="00FB7C02" w:rsidP="00706CA8">
      <w:pPr>
        <w:autoSpaceDE w:val="0"/>
        <w:autoSpaceDN w:val="0"/>
        <w:adjustRightInd w:val="0"/>
        <w:jc w:val="both"/>
        <w:rPr>
          <w:rFonts w:eastAsia="Calibri"/>
          <w:b/>
          <w:bCs/>
          <w:sz w:val="26"/>
          <w:szCs w:val="26"/>
          <w:lang w:val="uk-UA" w:eastAsia="en-US"/>
        </w:rPr>
      </w:pPr>
    </w:p>
    <w:p w14:paraId="443C8025" w14:textId="77777777" w:rsidR="00706CA8" w:rsidRPr="00706CA8" w:rsidRDefault="00706CA8" w:rsidP="00706CA8">
      <w:pPr>
        <w:autoSpaceDE w:val="0"/>
        <w:autoSpaceDN w:val="0"/>
        <w:adjustRightInd w:val="0"/>
        <w:jc w:val="both"/>
        <w:rPr>
          <w:rFonts w:eastAsia="Calibri"/>
          <w:b/>
          <w:bCs/>
          <w:sz w:val="26"/>
          <w:szCs w:val="26"/>
          <w:lang w:val="uk-UA" w:eastAsia="en-US"/>
        </w:rPr>
      </w:pPr>
      <w:r w:rsidRPr="00706CA8">
        <w:rPr>
          <w:rFonts w:eastAsia="Calibri"/>
          <w:b/>
          <w:bCs/>
          <w:sz w:val="26"/>
          <w:szCs w:val="26"/>
          <w:lang w:val="uk-UA" w:eastAsia="en-US"/>
        </w:rPr>
        <w:t xml:space="preserve">ТЕМА 12. </w:t>
      </w:r>
      <w:r w:rsidR="007117F5" w:rsidRPr="007117F5">
        <w:rPr>
          <w:rFonts w:eastAsia="Calibri"/>
          <w:b/>
          <w:bCs/>
          <w:sz w:val="26"/>
          <w:szCs w:val="26"/>
          <w:lang w:val="uk-UA" w:eastAsia="en-US"/>
        </w:rPr>
        <w:t>Рішення суду першої інстанції</w:t>
      </w:r>
    </w:p>
    <w:p w14:paraId="600CECD9" w14:textId="77777777" w:rsidR="00FB7C02" w:rsidRDefault="00FB7C02" w:rsidP="007117F5">
      <w:pPr>
        <w:autoSpaceDE w:val="0"/>
        <w:autoSpaceDN w:val="0"/>
        <w:adjustRightInd w:val="0"/>
        <w:ind w:firstLine="567"/>
        <w:jc w:val="both"/>
        <w:rPr>
          <w:rFonts w:eastAsia="Calibri"/>
          <w:iCs/>
          <w:sz w:val="26"/>
          <w:szCs w:val="26"/>
          <w:lang w:val="uk-UA" w:eastAsia="en-US"/>
        </w:rPr>
      </w:pPr>
      <w:r w:rsidRPr="007117F5">
        <w:rPr>
          <w:rFonts w:eastAsia="Calibri"/>
          <w:iCs/>
          <w:sz w:val="26"/>
          <w:szCs w:val="26"/>
          <w:lang w:val="uk-UA" w:eastAsia="en-US"/>
        </w:rPr>
        <w:t>Поняття та види рішень суду. Вимоги, яким повинно відповідати судове</w:t>
      </w:r>
      <w:r w:rsidRPr="007117F5">
        <w:rPr>
          <w:rFonts w:eastAsia="Calibri"/>
          <w:b/>
          <w:iCs/>
          <w:sz w:val="26"/>
          <w:szCs w:val="26"/>
          <w:lang w:val="uk-UA" w:eastAsia="en-US"/>
        </w:rPr>
        <w:t xml:space="preserve"> </w:t>
      </w:r>
      <w:r w:rsidRPr="007117F5">
        <w:rPr>
          <w:rFonts w:eastAsia="Calibri"/>
          <w:iCs/>
          <w:sz w:val="26"/>
          <w:szCs w:val="26"/>
          <w:lang w:val="uk-UA" w:eastAsia="en-US"/>
        </w:rPr>
        <w:t>рішення. Зміст судового рішення. Усунення недоліків рішення судом, який його</w:t>
      </w:r>
      <w:r w:rsidRPr="007117F5">
        <w:rPr>
          <w:rFonts w:eastAsia="Calibri"/>
          <w:b/>
          <w:iCs/>
          <w:sz w:val="26"/>
          <w:szCs w:val="26"/>
          <w:lang w:val="uk-UA" w:eastAsia="en-US"/>
        </w:rPr>
        <w:t xml:space="preserve"> </w:t>
      </w:r>
      <w:r w:rsidRPr="007117F5">
        <w:rPr>
          <w:rFonts w:eastAsia="Calibri"/>
          <w:iCs/>
          <w:sz w:val="26"/>
          <w:szCs w:val="26"/>
          <w:lang w:val="uk-UA" w:eastAsia="en-US"/>
        </w:rPr>
        <w:t>ухвалив. Набрання рішенням суду законної сили.</w:t>
      </w:r>
    </w:p>
    <w:p w14:paraId="6AE71FC4" w14:textId="77777777" w:rsidR="007117F5" w:rsidRPr="007117F5" w:rsidRDefault="007117F5" w:rsidP="007117F5">
      <w:pPr>
        <w:autoSpaceDE w:val="0"/>
        <w:autoSpaceDN w:val="0"/>
        <w:adjustRightInd w:val="0"/>
        <w:ind w:firstLine="567"/>
        <w:jc w:val="both"/>
        <w:rPr>
          <w:rFonts w:eastAsia="Calibri"/>
          <w:b/>
          <w:iCs/>
          <w:sz w:val="26"/>
          <w:szCs w:val="26"/>
          <w:lang w:val="uk-UA" w:eastAsia="en-US"/>
        </w:rPr>
      </w:pPr>
    </w:p>
    <w:p w14:paraId="3FBA815D" w14:textId="77777777" w:rsidR="007117F5" w:rsidRPr="007117F5" w:rsidRDefault="007117F5" w:rsidP="00FB7C02">
      <w:pPr>
        <w:autoSpaceDE w:val="0"/>
        <w:autoSpaceDN w:val="0"/>
        <w:adjustRightInd w:val="0"/>
        <w:jc w:val="both"/>
        <w:rPr>
          <w:rFonts w:eastAsia="Calibri"/>
          <w:iCs/>
          <w:sz w:val="26"/>
          <w:szCs w:val="26"/>
          <w:lang w:val="uk-UA" w:eastAsia="en-US"/>
        </w:rPr>
      </w:pPr>
      <w:r w:rsidRPr="007117F5">
        <w:rPr>
          <w:rFonts w:eastAsia="Calibri"/>
          <w:b/>
          <w:iCs/>
          <w:sz w:val="26"/>
          <w:szCs w:val="26"/>
          <w:lang w:val="uk-UA" w:eastAsia="en-US"/>
        </w:rPr>
        <w:t xml:space="preserve">ТЕМА 13. </w:t>
      </w:r>
      <w:r w:rsidR="00FB7C02" w:rsidRPr="007117F5">
        <w:rPr>
          <w:rFonts w:eastAsia="Calibri"/>
          <w:b/>
          <w:iCs/>
          <w:sz w:val="26"/>
          <w:szCs w:val="26"/>
          <w:lang w:val="uk-UA" w:eastAsia="en-US"/>
        </w:rPr>
        <w:t>Умови та порядок проведення заочного розгляду цивільної справи</w:t>
      </w:r>
    </w:p>
    <w:p w14:paraId="71019AA2" w14:textId="77777777" w:rsidR="00FB7C02" w:rsidRPr="007117F5" w:rsidRDefault="00FB7C02" w:rsidP="007117F5">
      <w:pPr>
        <w:autoSpaceDE w:val="0"/>
        <w:autoSpaceDN w:val="0"/>
        <w:adjustRightInd w:val="0"/>
        <w:ind w:firstLine="567"/>
        <w:jc w:val="both"/>
        <w:rPr>
          <w:rFonts w:eastAsia="Calibri"/>
          <w:iCs/>
          <w:sz w:val="26"/>
          <w:szCs w:val="26"/>
          <w:lang w:val="uk-UA" w:eastAsia="en-US"/>
        </w:rPr>
      </w:pPr>
      <w:r w:rsidRPr="007117F5">
        <w:rPr>
          <w:rFonts w:eastAsia="Calibri"/>
          <w:iCs/>
          <w:sz w:val="26"/>
          <w:szCs w:val="26"/>
          <w:lang w:val="uk-UA" w:eastAsia="en-US"/>
        </w:rPr>
        <w:lastRenderedPageBreak/>
        <w:t>Умови та порядок заочного розгляду справи. Сутність заочного рішення, його зміст та законна сила. Порядок перегляду заочного рішення. Скасування та оскарження судового рішення.</w:t>
      </w:r>
    </w:p>
    <w:p w14:paraId="65962E7D" w14:textId="77777777" w:rsidR="007117F5" w:rsidRDefault="007117F5" w:rsidP="00FB7C02">
      <w:pPr>
        <w:autoSpaceDE w:val="0"/>
        <w:autoSpaceDN w:val="0"/>
        <w:adjustRightInd w:val="0"/>
        <w:jc w:val="both"/>
        <w:rPr>
          <w:rFonts w:eastAsia="Calibri"/>
          <w:b/>
          <w:i/>
          <w:iCs/>
          <w:sz w:val="26"/>
          <w:szCs w:val="26"/>
          <w:lang w:val="uk-UA" w:eastAsia="en-US"/>
        </w:rPr>
      </w:pPr>
    </w:p>
    <w:p w14:paraId="4D825224" w14:textId="77777777" w:rsidR="007117F5" w:rsidRPr="007117F5" w:rsidRDefault="007117F5" w:rsidP="00FB7C02">
      <w:pPr>
        <w:autoSpaceDE w:val="0"/>
        <w:autoSpaceDN w:val="0"/>
        <w:adjustRightInd w:val="0"/>
        <w:jc w:val="both"/>
        <w:rPr>
          <w:rFonts w:eastAsia="Calibri"/>
          <w:iCs/>
          <w:sz w:val="26"/>
          <w:szCs w:val="26"/>
          <w:lang w:val="uk-UA" w:eastAsia="en-US"/>
        </w:rPr>
      </w:pPr>
      <w:r w:rsidRPr="007117F5">
        <w:rPr>
          <w:rFonts w:eastAsia="Calibri"/>
          <w:b/>
          <w:iCs/>
          <w:sz w:val="26"/>
          <w:szCs w:val="26"/>
          <w:lang w:val="uk-UA" w:eastAsia="en-US"/>
        </w:rPr>
        <w:t xml:space="preserve">ТЕМА 14. </w:t>
      </w:r>
      <w:r w:rsidR="00FB7C02" w:rsidRPr="007117F5">
        <w:rPr>
          <w:rFonts w:eastAsia="Calibri"/>
          <w:b/>
          <w:iCs/>
          <w:sz w:val="26"/>
          <w:szCs w:val="26"/>
          <w:lang w:val="uk-UA" w:eastAsia="en-US"/>
        </w:rPr>
        <w:t>Розгляд цивільної справи в порядку спрощеного позовного провадження</w:t>
      </w:r>
    </w:p>
    <w:p w14:paraId="1B961C07" w14:textId="77777777" w:rsidR="00FB7C02" w:rsidRPr="007117F5" w:rsidRDefault="00FB7C02" w:rsidP="007117F5">
      <w:pPr>
        <w:autoSpaceDE w:val="0"/>
        <w:autoSpaceDN w:val="0"/>
        <w:adjustRightInd w:val="0"/>
        <w:ind w:firstLine="567"/>
        <w:jc w:val="both"/>
        <w:rPr>
          <w:rFonts w:eastAsia="Calibri"/>
          <w:iCs/>
          <w:sz w:val="26"/>
          <w:szCs w:val="26"/>
          <w:lang w:val="uk-UA" w:eastAsia="en-US"/>
        </w:rPr>
      </w:pPr>
      <w:r w:rsidRPr="007117F5">
        <w:rPr>
          <w:rFonts w:eastAsia="Calibri"/>
          <w:iCs/>
          <w:sz w:val="26"/>
          <w:szCs w:val="26"/>
          <w:lang w:val="uk-UA" w:eastAsia="en-US"/>
        </w:rPr>
        <w:t>Справи, що розглядаються в порядку спрощеного позовного провадження. Строк розгляду справи в порядку спрощеного позовного провадження. Клопотання позивача про розгляд справи в порядку спрощеного позовного провадження. Вирішення питання про розгляд справи в порядку спрощеного позовного провадження. Особливості подання заяв по суті справи. Процесуальний порядок розгляду справи в порядку спрощеного позовного провадження.</w:t>
      </w:r>
    </w:p>
    <w:p w14:paraId="68BDF010" w14:textId="77777777" w:rsidR="007117F5" w:rsidRPr="007117F5" w:rsidRDefault="007117F5" w:rsidP="00FB7C02">
      <w:pPr>
        <w:autoSpaceDE w:val="0"/>
        <w:autoSpaceDN w:val="0"/>
        <w:adjustRightInd w:val="0"/>
        <w:jc w:val="both"/>
        <w:rPr>
          <w:rFonts w:eastAsia="Calibri"/>
          <w:iCs/>
          <w:sz w:val="26"/>
          <w:szCs w:val="26"/>
          <w:lang w:val="uk-UA" w:eastAsia="en-US"/>
        </w:rPr>
      </w:pPr>
    </w:p>
    <w:p w14:paraId="59AF8681" w14:textId="77777777" w:rsidR="007117F5" w:rsidRDefault="007117F5" w:rsidP="00FB7C02">
      <w:pPr>
        <w:autoSpaceDE w:val="0"/>
        <w:autoSpaceDN w:val="0"/>
        <w:adjustRightInd w:val="0"/>
        <w:jc w:val="both"/>
        <w:rPr>
          <w:rFonts w:eastAsia="Calibri"/>
          <w:b/>
          <w:iCs/>
          <w:sz w:val="26"/>
          <w:szCs w:val="26"/>
          <w:lang w:val="uk-UA" w:eastAsia="en-US"/>
        </w:rPr>
      </w:pPr>
      <w:r>
        <w:rPr>
          <w:rFonts w:eastAsia="Calibri"/>
          <w:b/>
          <w:iCs/>
          <w:sz w:val="26"/>
          <w:szCs w:val="26"/>
          <w:lang w:val="uk-UA" w:eastAsia="en-US"/>
        </w:rPr>
        <w:t>ТЕМА 15</w:t>
      </w:r>
      <w:r w:rsidRPr="007117F5">
        <w:rPr>
          <w:rFonts w:eastAsia="Calibri"/>
          <w:b/>
          <w:iCs/>
          <w:sz w:val="26"/>
          <w:szCs w:val="26"/>
          <w:lang w:val="uk-UA" w:eastAsia="en-US"/>
        </w:rPr>
        <w:t xml:space="preserve">. </w:t>
      </w:r>
      <w:r w:rsidR="00FB7C02" w:rsidRPr="007117F5">
        <w:rPr>
          <w:rFonts w:eastAsia="Calibri"/>
          <w:b/>
          <w:iCs/>
          <w:sz w:val="26"/>
          <w:szCs w:val="26"/>
          <w:lang w:val="uk-UA" w:eastAsia="en-US"/>
        </w:rPr>
        <w:t>Наказне провадження</w:t>
      </w:r>
    </w:p>
    <w:p w14:paraId="3DC7E3E5" w14:textId="77777777" w:rsidR="00FB7C02" w:rsidRDefault="00FB7C02" w:rsidP="007117F5">
      <w:pPr>
        <w:autoSpaceDE w:val="0"/>
        <w:autoSpaceDN w:val="0"/>
        <w:adjustRightInd w:val="0"/>
        <w:ind w:firstLine="567"/>
        <w:jc w:val="both"/>
        <w:rPr>
          <w:rFonts w:eastAsia="Calibri"/>
          <w:iCs/>
          <w:sz w:val="26"/>
          <w:szCs w:val="26"/>
          <w:lang w:val="uk-UA" w:eastAsia="en-US"/>
        </w:rPr>
      </w:pPr>
      <w:r w:rsidRPr="007117F5">
        <w:rPr>
          <w:rFonts w:eastAsia="Calibri"/>
          <w:iCs/>
          <w:sz w:val="26"/>
          <w:szCs w:val="26"/>
          <w:lang w:val="uk-UA" w:eastAsia="en-US"/>
        </w:rPr>
        <w:t>Сутність наказного провадження. Підстави для видачі судового наказу.</w:t>
      </w:r>
      <w:r w:rsidRPr="007117F5">
        <w:rPr>
          <w:rFonts w:eastAsia="Calibri"/>
          <w:b/>
          <w:iCs/>
          <w:sz w:val="26"/>
          <w:szCs w:val="26"/>
          <w:lang w:val="uk-UA" w:eastAsia="en-US"/>
        </w:rPr>
        <w:t xml:space="preserve"> </w:t>
      </w:r>
      <w:r w:rsidRPr="007117F5">
        <w:rPr>
          <w:rFonts w:eastAsia="Calibri"/>
          <w:iCs/>
          <w:sz w:val="26"/>
          <w:szCs w:val="26"/>
          <w:lang w:val="uk-UA" w:eastAsia="en-US"/>
        </w:rPr>
        <w:t>Порушення наказного провадження. Порядок розгляду заяв про видачу</w:t>
      </w:r>
      <w:r w:rsidRPr="007117F5">
        <w:rPr>
          <w:rFonts w:eastAsia="Calibri"/>
          <w:b/>
          <w:iCs/>
          <w:sz w:val="26"/>
          <w:szCs w:val="26"/>
          <w:lang w:val="uk-UA" w:eastAsia="en-US"/>
        </w:rPr>
        <w:t xml:space="preserve"> </w:t>
      </w:r>
      <w:r w:rsidRPr="007117F5">
        <w:rPr>
          <w:rFonts w:eastAsia="Calibri"/>
          <w:iCs/>
          <w:sz w:val="26"/>
          <w:szCs w:val="26"/>
          <w:lang w:val="uk-UA" w:eastAsia="en-US"/>
        </w:rPr>
        <w:t>судового наказу. Судовий наказ як процесуальний акт і процесуальний</w:t>
      </w:r>
      <w:r w:rsidRPr="007117F5">
        <w:rPr>
          <w:rFonts w:eastAsia="Calibri"/>
          <w:b/>
          <w:iCs/>
          <w:sz w:val="26"/>
          <w:szCs w:val="26"/>
          <w:lang w:val="uk-UA" w:eastAsia="en-US"/>
        </w:rPr>
        <w:t xml:space="preserve"> </w:t>
      </w:r>
      <w:r w:rsidRPr="007117F5">
        <w:rPr>
          <w:rFonts w:eastAsia="Calibri"/>
          <w:iCs/>
          <w:sz w:val="26"/>
          <w:szCs w:val="26"/>
          <w:lang w:val="uk-UA" w:eastAsia="en-US"/>
        </w:rPr>
        <w:t>документ. Скасування судового наказу. Набрання судовим наказом законної</w:t>
      </w:r>
      <w:r w:rsidRPr="007117F5">
        <w:rPr>
          <w:rFonts w:eastAsia="Calibri"/>
          <w:b/>
          <w:iCs/>
          <w:sz w:val="26"/>
          <w:szCs w:val="26"/>
          <w:lang w:val="uk-UA" w:eastAsia="en-US"/>
        </w:rPr>
        <w:t xml:space="preserve"> </w:t>
      </w:r>
      <w:r w:rsidRPr="007117F5">
        <w:rPr>
          <w:rFonts w:eastAsia="Calibri"/>
          <w:iCs/>
          <w:sz w:val="26"/>
          <w:szCs w:val="26"/>
          <w:lang w:val="uk-UA" w:eastAsia="en-US"/>
        </w:rPr>
        <w:t xml:space="preserve">сили та видача його </w:t>
      </w:r>
      <w:proofErr w:type="spellStart"/>
      <w:r w:rsidRPr="007117F5">
        <w:rPr>
          <w:rFonts w:eastAsia="Calibri"/>
          <w:iCs/>
          <w:sz w:val="26"/>
          <w:szCs w:val="26"/>
          <w:lang w:val="uk-UA" w:eastAsia="en-US"/>
        </w:rPr>
        <w:t>стягувачеві</w:t>
      </w:r>
      <w:proofErr w:type="spellEnd"/>
      <w:r w:rsidRPr="007117F5">
        <w:rPr>
          <w:rFonts w:eastAsia="Calibri"/>
          <w:iCs/>
          <w:sz w:val="26"/>
          <w:szCs w:val="26"/>
          <w:lang w:val="uk-UA" w:eastAsia="en-US"/>
        </w:rPr>
        <w:t>.</w:t>
      </w:r>
    </w:p>
    <w:p w14:paraId="387EAAA6" w14:textId="77777777" w:rsidR="007117F5" w:rsidRPr="007117F5" w:rsidRDefault="007117F5" w:rsidP="007117F5">
      <w:pPr>
        <w:autoSpaceDE w:val="0"/>
        <w:autoSpaceDN w:val="0"/>
        <w:adjustRightInd w:val="0"/>
        <w:ind w:firstLine="567"/>
        <w:jc w:val="both"/>
        <w:rPr>
          <w:rFonts w:eastAsia="Calibri"/>
          <w:b/>
          <w:iCs/>
          <w:sz w:val="26"/>
          <w:szCs w:val="26"/>
          <w:lang w:val="uk-UA" w:eastAsia="en-US"/>
        </w:rPr>
      </w:pPr>
    </w:p>
    <w:p w14:paraId="6E656FB4" w14:textId="77777777" w:rsidR="007117F5" w:rsidRDefault="007117F5" w:rsidP="00FB7C02">
      <w:pPr>
        <w:autoSpaceDE w:val="0"/>
        <w:autoSpaceDN w:val="0"/>
        <w:adjustRightInd w:val="0"/>
        <w:jc w:val="both"/>
        <w:rPr>
          <w:rFonts w:eastAsia="Calibri"/>
          <w:b/>
          <w:iCs/>
          <w:sz w:val="26"/>
          <w:szCs w:val="26"/>
          <w:lang w:val="uk-UA" w:eastAsia="en-US"/>
        </w:rPr>
      </w:pPr>
      <w:r>
        <w:rPr>
          <w:rFonts w:eastAsia="Calibri"/>
          <w:b/>
          <w:iCs/>
          <w:sz w:val="26"/>
          <w:szCs w:val="26"/>
          <w:lang w:val="uk-UA" w:eastAsia="en-US"/>
        </w:rPr>
        <w:t>ТЕМА 16</w:t>
      </w:r>
      <w:r w:rsidRPr="007117F5">
        <w:rPr>
          <w:rFonts w:eastAsia="Calibri"/>
          <w:b/>
          <w:iCs/>
          <w:sz w:val="26"/>
          <w:szCs w:val="26"/>
          <w:lang w:val="uk-UA" w:eastAsia="en-US"/>
        </w:rPr>
        <w:t xml:space="preserve">. </w:t>
      </w:r>
      <w:r w:rsidR="00FB7C02" w:rsidRPr="007117F5">
        <w:rPr>
          <w:rFonts w:eastAsia="Calibri"/>
          <w:b/>
          <w:iCs/>
          <w:sz w:val="26"/>
          <w:szCs w:val="26"/>
          <w:lang w:val="uk-UA" w:eastAsia="en-US"/>
        </w:rPr>
        <w:t>Окреме провадження</w:t>
      </w:r>
    </w:p>
    <w:p w14:paraId="447B3E95" w14:textId="77777777" w:rsidR="00FB7C02" w:rsidRDefault="00FB7C02" w:rsidP="007117F5">
      <w:pPr>
        <w:autoSpaceDE w:val="0"/>
        <w:autoSpaceDN w:val="0"/>
        <w:adjustRightInd w:val="0"/>
        <w:ind w:firstLine="567"/>
        <w:jc w:val="both"/>
        <w:rPr>
          <w:rFonts w:eastAsia="Calibri"/>
          <w:iCs/>
          <w:sz w:val="26"/>
          <w:szCs w:val="26"/>
          <w:lang w:val="uk-UA" w:eastAsia="en-US"/>
        </w:rPr>
      </w:pPr>
      <w:r w:rsidRPr="007117F5">
        <w:rPr>
          <w:rFonts w:eastAsia="Calibri"/>
          <w:iCs/>
          <w:sz w:val="26"/>
          <w:szCs w:val="26"/>
          <w:lang w:val="uk-UA" w:eastAsia="en-US"/>
        </w:rPr>
        <w:t>Загальна характеристика окремого провадження, його особливості.</w:t>
      </w:r>
      <w:r w:rsidRPr="007117F5">
        <w:rPr>
          <w:rFonts w:eastAsia="Calibri"/>
          <w:b/>
          <w:iCs/>
          <w:sz w:val="26"/>
          <w:szCs w:val="26"/>
          <w:lang w:val="uk-UA" w:eastAsia="en-US"/>
        </w:rPr>
        <w:t xml:space="preserve"> </w:t>
      </w:r>
      <w:r w:rsidRPr="007117F5">
        <w:rPr>
          <w:rFonts w:eastAsia="Calibri"/>
          <w:iCs/>
          <w:sz w:val="26"/>
          <w:szCs w:val="26"/>
          <w:lang w:val="uk-UA" w:eastAsia="en-US"/>
        </w:rPr>
        <w:t>Справи про зміну правового статусу фізичної особи та встановлення фактів, що</w:t>
      </w:r>
      <w:r w:rsidRPr="007117F5">
        <w:rPr>
          <w:rFonts w:eastAsia="Calibri"/>
          <w:b/>
          <w:iCs/>
          <w:sz w:val="26"/>
          <w:szCs w:val="26"/>
          <w:lang w:val="uk-UA" w:eastAsia="en-US"/>
        </w:rPr>
        <w:t xml:space="preserve"> </w:t>
      </w:r>
      <w:r w:rsidRPr="007117F5">
        <w:rPr>
          <w:rFonts w:eastAsia="Calibri"/>
          <w:iCs/>
          <w:sz w:val="26"/>
          <w:szCs w:val="26"/>
          <w:lang w:val="uk-UA" w:eastAsia="en-US"/>
        </w:rPr>
        <w:t>мають юридичне значення (визнання фізичної особи обмежено дієздатною чи</w:t>
      </w:r>
      <w:r w:rsidRPr="007117F5">
        <w:rPr>
          <w:rFonts w:eastAsia="Calibri"/>
          <w:b/>
          <w:iCs/>
          <w:sz w:val="26"/>
          <w:szCs w:val="26"/>
          <w:lang w:val="uk-UA" w:eastAsia="en-US"/>
        </w:rPr>
        <w:t xml:space="preserve"> </w:t>
      </w:r>
      <w:r w:rsidRPr="007117F5">
        <w:rPr>
          <w:rFonts w:eastAsia="Calibri"/>
          <w:iCs/>
          <w:sz w:val="26"/>
          <w:szCs w:val="26"/>
          <w:lang w:val="uk-UA" w:eastAsia="en-US"/>
        </w:rPr>
        <w:t>недієздатною; надання неповнолітній особі повної цивільної дієздатності;</w:t>
      </w:r>
      <w:r w:rsidRPr="007117F5">
        <w:rPr>
          <w:rFonts w:eastAsia="Calibri"/>
          <w:b/>
          <w:iCs/>
          <w:sz w:val="26"/>
          <w:szCs w:val="26"/>
          <w:lang w:val="uk-UA" w:eastAsia="en-US"/>
        </w:rPr>
        <w:t xml:space="preserve"> </w:t>
      </w:r>
      <w:r w:rsidRPr="007117F5">
        <w:rPr>
          <w:rFonts w:eastAsia="Calibri"/>
          <w:iCs/>
          <w:sz w:val="26"/>
          <w:szCs w:val="26"/>
          <w:lang w:val="uk-UA" w:eastAsia="en-US"/>
        </w:rPr>
        <w:t>визнання фізичної особи безвісно відсутньою або оголошення її померлою;</w:t>
      </w:r>
      <w:r w:rsidRPr="007117F5">
        <w:rPr>
          <w:rFonts w:eastAsia="Calibri"/>
          <w:b/>
          <w:iCs/>
          <w:sz w:val="26"/>
          <w:szCs w:val="26"/>
          <w:lang w:val="uk-UA" w:eastAsia="en-US"/>
        </w:rPr>
        <w:t xml:space="preserve"> </w:t>
      </w:r>
      <w:r w:rsidRPr="007117F5">
        <w:rPr>
          <w:rFonts w:eastAsia="Calibri"/>
          <w:iCs/>
          <w:sz w:val="26"/>
          <w:szCs w:val="26"/>
          <w:lang w:val="uk-UA" w:eastAsia="en-US"/>
        </w:rPr>
        <w:t>усиновлення; встановлення фактів, що мають юридичне значення). Справи про</w:t>
      </w:r>
      <w:r w:rsidRPr="007117F5">
        <w:rPr>
          <w:rFonts w:eastAsia="Calibri"/>
          <w:b/>
          <w:iCs/>
          <w:sz w:val="26"/>
          <w:szCs w:val="26"/>
          <w:lang w:val="uk-UA" w:eastAsia="en-US"/>
        </w:rPr>
        <w:t xml:space="preserve"> </w:t>
      </w:r>
      <w:r w:rsidRPr="007117F5">
        <w:rPr>
          <w:rFonts w:eastAsia="Calibri"/>
          <w:iCs/>
          <w:sz w:val="26"/>
          <w:szCs w:val="26"/>
          <w:lang w:val="uk-UA" w:eastAsia="en-US"/>
        </w:rPr>
        <w:t>визнання або відновлення неоспорюваних суб’єктивних прав (відновлення прав</w:t>
      </w:r>
      <w:r w:rsidRPr="007117F5">
        <w:rPr>
          <w:rFonts w:eastAsia="Calibri"/>
          <w:b/>
          <w:iCs/>
          <w:sz w:val="26"/>
          <w:szCs w:val="26"/>
          <w:lang w:val="uk-UA" w:eastAsia="en-US"/>
        </w:rPr>
        <w:t xml:space="preserve"> </w:t>
      </w:r>
      <w:r w:rsidRPr="007117F5">
        <w:rPr>
          <w:rFonts w:eastAsia="Calibri"/>
          <w:iCs/>
          <w:sz w:val="26"/>
          <w:szCs w:val="26"/>
          <w:lang w:val="uk-UA" w:eastAsia="en-US"/>
        </w:rPr>
        <w:t>на втрачені цінні папери на пред’явника та векселі; передача безхазяйної</w:t>
      </w:r>
      <w:r w:rsidRPr="007117F5">
        <w:rPr>
          <w:rFonts w:eastAsia="Calibri"/>
          <w:b/>
          <w:iCs/>
          <w:sz w:val="26"/>
          <w:szCs w:val="26"/>
          <w:lang w:val="uk-UA" w:eastAsia="en-US"/>
        </w:rPr>
        <w:t xml:space="preserve"> </w:t>
      </w:r>
      <w:r w:rsidRPr="007117F5">
        <w:rPr>
          <w:rFonts w:eastAsia="Calibri"/>
          <w:iCs/>
          <w:sz w:val="26"/>
          <w:szCs w:val="26"/>
          <w:lang w:val="uk-UA" w:eastAsia="en-US"/>
        </w:rPr>
        <w:t xml:space="preserve">нерухомої речі в комунальну власність; визнання спадщини </w:t>
      </w:r>
      <w:proofErr w:type="spellStart"/>
      <w:r w:rsidRPr="007117F5">
        <w:rPr>
          <w:rFonts w:eastAsia="Calibri"/>
          <w:iCs/>
          <w:sz w:val="26"/>
          <w:szCs w:val="26"/>
          <w:lang w:val="uk-UA" w:eastAsia="en-US"/>
        </w:rPr>
        <w:t>відумерлою</w:t>
      </w:r>
      <w:proofErr w:type="spellEnd"/>
      <w:r w:rsidRPr="007117F5">
        <w:rPr>
          <w:rFonts w:eastAsia="Calibri"/>
          <w:iCs/>
          <w:sz w:val="26"/>
          <w:szCs w:val="26"/>
          <w:lang w:val="uk-UA" w:eastAsia="en-US"/>
        </w:rPr>
        <w:t>).</w:t>
      </w:r>
      <w:r w:rsidRPr="007117F5">
        <w:rPr>
          <w:rFonts w:eastAsia="Calibri"/>
          <w:b/>
          <w:iCs/>
          <w:sz w:val="26"/>
          <w:szCs w:val="26"/>
          <w:lang w:val="uk-UA" w:eastAsia="en-US"/>
        </w:rPr>
        <w:t xml:space="preserve"> </w:t>
      </w:r>
      <w:r w:rsidRPr="007117F5">
        <w:rPr>
          <w:rFonts w:eastAsia="Calibri"/>
          <w:iCs/>
          <w:sz w:val="26"/>
          <w:szCs w:val="26"/>
          <w:lang w:val="uk-UA" w:eastAsia="en-US"/>
        </w:rPr>
        <w:t>Справи про застосування встановлених законом заходів щодо захисту прав та</w:t>
      </w:r>
      <w:r w:rsidRPr="007117F5">
        <w:rPr>
          <w:rFonts w:eastAsia="Calibri"/>
          <w:b/>
          <w:iCs/>
          <w:sz w:val="26"/>
          <w:szCs w:val="26"/>
          <w:lang w:val="uk-UA" w:eastAsia="en-US"/>
        </w:rPr>
        <w:t xml:space="preserve"> </w:t>
      </w:r>
      <w:r w:rsidRPr="007117F5">
        <w:rPr>
          <w:rFonts w:eastAsia="Calibri"/>
          <w:iCs/>
          <w:sz w:val="26"/>
          <w:szCs w:val="26"/>
          <w:lang w:val="uk-UA" w:eastAsia="en-US"/>
        </w:rPr>
        <w:t>законних інтересів (надання особі психіатричної допомоги в примусовому</w:t>
      </w:r>
      <w:r w:rsidRPr="007117F5">
        <w:rPr>
          <w:rFonts w:eastAsia="Calibri"/>
          <w:b/>
          <w:iCs/>
          <w:sz w:val="26"/>
          <w:szCs w:val="26"/>
          <w:lang w:val="uk-UA" w:eastAsia="en-US"/>
        </w:rPr>
        <w:t xml:space="preserve"> </w:t>
      </w:r>
      <w:r w:rsidRPr="007117F5">
        <w:rPr>
          <w:rFonts w:eastAsia="Calibri"/>
          <w:iCs/>
          <w:sz w:val="26"/>
          <w:szCs w:val="26"/>
          <w:lang w:val="uk-UA" w:eastAsia="en-US"/>
        </w:rPr>
        <w:t>порядку; справи про обов’язкову госпіталізацію до протитуберкульозного</w:t>
      </w:r>
      <w:r w:rsidRPr="007117F5">
        <w:rPr>
          <w:rFonts w:eastAsia="Calibri"/>
          <w:b/>
          <w:iCs/>
          <w:sz w:val="26"/>
          <w:szCs w:val="26"/>
          <w:lang w:val="uk-UA" w:eastAsia="en-US"/>
        </w:rPr>
        <w:t xml:space="preserve"> </w:t>
      </w:r>
      <w:r w:rsidRPr="007117F5">
        <w:rPr>
          <w:rFonts w:eastAsia="Calibri"/>
          <w:iCs/>
          <w:sz w:val="26"/>
          <w:szCs w:val="26"/>
          <w:lang w:val="uk-UA" w:eastAsia="en-US"/>
        </w:rPr>
        <w:t>закладу; справи про розкриття банками інформації, яка містить банківську</w:t>
      </w:r>
      <w:r w:rsidRPr="007117F5">
        <w:rPr>
          <w:rFonts w:eastAsia="Calibri"/>
          <w:b/>
          <w:iCs/>
          <w:sz w:val="26"/>
          <w:szCs w:val="26"/>
          <w:lang w:val="uk-UA" w:eastAsia="en-US"/>
        </w:rPr>
        <w:t xml:space="preserve"> </w:t>
      </w:r>
      <w:r w:rsidRPr="007117F5">
        <w:rPr>
          <w:rFonts w:eastAsia="Calibri"/>
          <w:iCs/>
          <w:sz w:val="26"/>
          <w:szCs w:val="26"/>
          <w:lang w:val="uk-UA" w:eastAsia="en-US"/>
        </w:rPr>
        <w:t>таємницю щодо юридичних та фізичних осіб; справи про видачу і продовження</w:t>
      </w:r>
      <w:r w:rsidRPr="007117F5">
        <w:rPr>
          <w:rFonts w:eastAsia="Calibri"/>
          <w:b/>
          <w:iCs/>
          <w:sz w:val="26"/>
          <w:szCs w:val="26"/>
          <w:lang w:val="uk-UA" w:eastAsia="en-US"/>
        </w:rPr>
        <w:t xml:space="preserve"> </w:t>
      </w:r>
      <w:r w:rsidRPr="007117F5">
        <w:rPr>
          <w:rFonts w:eastAsia="Calibri"/>
          <w:iCs/>
          <w:sz w:val="26"/>
          <w:szCs w:val="26"/>
          <w:lang w:val="uk-UA" w:eastAsia="en-US"/>
        </w:rPr>
        <w:t>обмежувального припису).</w:t>
      </w:r>
    </w:p>
    <w:p w14:paraId="471CAD13" w14:textId="77777777" w:rsidR="00813C5C" w:rsidRDefault="00813C5C" w:rsidP="007117F5">
      <w:pPr>
        <w:autoSpaceDE w:val="0"/>
        <w:autoSpaceDN w:val="0"/>
        <w:adjustRightInd w:val="0"/>
        <w:ind w:firstLine="567"/>
        <w:jc w:val="both"/>
        <w:rPr>
          <w:rFonts w:eastAsia="Calibri"/>
          <w:iCs/>
          <w:sz w:val="26"/>
          <w:szCs w:val="26"/>
          <w:lang w:val="uk-UA" w:eastAsia="en-US"/>
        </w:rPr>
      </w:pPr>
    </w:p>
    <w:p w14:paraId="32288EAA" w14:textId="77777777" w:rsidR="00813C5C" w:rsidRPr="00E84E6F" w:rsidRDefault="00813C5C" w:rsidP="00813C5C">
      <w:pPr>
        <w:autoSpaceDE w:val="0"/>
        <w:autoSpaceDN w:val="0"/>
        <w:adjustRightInd w:val="0"/>
        <w:jc w:val="center"/>
        <w:rPr>
          <w:rFonts w:eastAsia="Calibri"/>
          <w:b/>
          <w:bCs/>
          <w:szCs w:val="28"/>
          <w:lang w:val="uk-UA" w:eastAsia="en-US"/>
        </w:rPr>
      </w:pPr>
      <w:r w:rsidRPr="00E84E6F">
        <w:rPr>
          <w:rFonts w:eastAsia="Calibri"/>
          <w:b/>
          <w:bCs/>
          <w:szCs w:val="28"/>
          <w:lang w:val="uk-UA" w:eastAsia="en-US"/>
        </w:rPr>
        <w:t>Змістовий модуль 3.</w:t>
      </w:r>
    </w:p>
    <w:p w14:paraId="58F5E4A6" w14:textId="77777777" w:rsidR="00813C5C" w:rsidRPr="00813C5C" w:rsidRDefault="00813C5C" w:rsidP="00813C5C">
      <w:pPr>
        <w:autoSpaceDE w:val="0"/>
        <w:autoSpaceDN w:val="0"/>
        <w:adjustRightInd w:val="0"/>
        <w:jc w:val="center"/>
        <w:rPr>
          <w:rFonts w:eastAsia="Calibri"/>
          <w:b/>
          <w:bCs/>
          <w:i/>
          <w:szCs w:val="28"/>
          <w:lang w:val="uk-UA" w:eastAsia="en-US"/>
        </w:rPr>
      </w:pPr>
      <w:r>
        <w:rPr>
          <w:rFonts w:eastAsia="Calibri"/>
          <w:b/>
          <w:bCs/>
          <w:i/>
          <w:szCs w:val="28"/>
          <w:lang w:val="uk-UA" w:eastAsia="en-US"/>
        </w:rPr>
        <w:t>Перегляд судових рішень</w:t>
      </w:r>
    </w:p>
    <w:p w14:paraId="6C51ACC9" w14:textId="77777777" w:rsidR="00706CA8" w:rsidRPr="00706CA8" w:rsidRDefault="00706CA8" w:rsidP="00706CA8">
      <w:pPr>
        <w:autoSpaceDE w:val="0"/>
        <w:autoSpaceDN w:val="0"/>
        <w:adjustRightInd w:val="0"/>
        <w:jc w:val="both"/>
        <w:rPr>
          <w:rFonts w:eastAsia="Calibri"/>
          <w:b/>
          <w:bCs/>
          <w:sz w:val="26"/>
          <w:szCs w:val="26"/>
          <w:lang w:val="uk-UA" w:eastAsia="en-US"/>
        </w:rPr>
      </w:pPr>
    </w:p>
    <w:p w14:paraId="145E9E39" w14:textId="77777777" w:rsidR="006C0AAF" w:rsidRDefault="006C0AAF" w:rsidP="00836652">
      <w:pPr>
        <w:ind w:firstLine="391"/>
        <w:jc w:val="both"/>
        <w:rPr>
          <w:rFonts w:eastAsia="Calibri"/>
          <w:sz w:val="26"/>
          <w:szCs w:val="26"/>
          <w:lang w:val="uk-UA"/>
        </w:rPr>
      </w:pPr>
      <w:r w:rsidRPr="006C0AAF">
        <w:rPr>
          <w:rFonts w:eastAsia="Calibri"/>
          <w:b/>
          <w:bCs/>
          <w:sz w:val="26"/>
          <w:szCs w:val="26"/>
          <w:lang w:val="uk-UA" w:eastAsia="en-US"/>
        </w:rPr>
        <w:t>ТЕМА 17</w:t>
      </w:r>
      <w:r w:rsidR="00706CA8" w:rsidRPr="00706CA8">
        <w:rPr>
          <w:rFonts w:eastAsia="Calibri"/>
          <w:b/>
          <w:bCs/>
          <w:sz w:val="26"/>
          <w:szCs w:val="26"/>
          <w:lang w:val="uk-UA" w:eastAsia="en-US"/>
        </w:rPr>
        <w:t xml:space="preserve">. </w:t>
      </w:r>
      <w:r w:rsidRPr="006C0AAF">
        <w:rPr>
          <w:rFonts w:eastAsia="Calibri"/>
          <w:b/>
          <w:sz w:val="26"/>
          <w:szCs w:val="26"/>
          <w:lang w:val="uk-UA"/>
        </w:rPr>
        <w:t>Апеляційне провадження</w:t>
      </w:r>
    </w:p>
    <w:p w14:paraId="0CE8A649" w14:textId="77777777" w:rsidR="006C0AAF" w:rsidRPr="006C0AAF" w:rsidRDefault="006C0AAF" w:rsidP="00836652">
      <w:pPr>
        <w:ind w:firstLine="391"/>
        <w:jc w:val="both"/>
        <w:rPr>
          <w:rFonts w:eastAsia="Calibri"/>
          <w:sz w:val="26"/>
          <w:szCs w:val="26"/>
          <w:lang w:val="uk-UA"/>
        </w:rPr>
      </w:pPr>
      <w:r w:rsidRPr="006C0AAF">
        <w:rPr>
          <w:rFonts w:eastAsia="Calibri"/>
          <w:sz w:val="26"/>
          <w:szCs w:val="26"/>
          <w:lang w:val="uk-UA"/>
        </w:rPr>
        <w:t>Право апеляційного оскарження: суб’єкти та особливості реалізації. Об’єкти апеляційного оскарження. Строки апеляційного оскарження. Форма і зміст апеляційної скарги. Порядок подання та прийняття апеляційної скарги до розгляду.</w:t>
      </w:r>
    </w:p>
    <w:p w14:paraId="543FED20" w14:textId="77777777" w:rsidR="006C0AAF" w:rsidRPr="006C0AAF" w:rsidRDefault="006C0AAF" w:rsidP="00836652">
      <w:pPr>
        <w:ind w:firstLine="391"/>
        <w:jc w:val="both"/>
        <w:rPr>
          <w:rFonts w:eastAsia="Calibri"/>
          <w:sz w:val="26"/>
          <w:szCs w:val="26"/>
          <w:lang w:val="uk-UA"/>
        </w:rPr>
      </w:pPr>
      <w:r w:rsidRPr="006C0AAF">
        <w:rPr>
          <w:rFonts w:eastAsia="Calibri"/>
          <w:sz w:val="26"/>
          <w:szCs w:val="26"/>
          <w:lang w:val="uk-UA"/>
        </w:rPr>
        <w:t>Відкриття апеляційного провадження. Залишення апеляційної скарги без руху, повернення апеляційної скарги. Підстави для відмови у відкритті апеляційного провадження. Відзив на апеляційну скаргу, приєднання до апеляційної скарги, доповнення, зміна апеляційної скарги або відкликання її або відмова від неї.</w:t>
      </w:r>
    </w:p>
    <w:p w14:paraId="3378BDB7" w14:textId="77777777" w:rsidR="006C0AAF" w:rsidRPr="006C0AAF" w:rsidRDefault="006C0AAF" w:rsidP="00836652">
      <w:pPr>
        <w:ind w:firstLine="391"/>
        <w:jc w:val="both"/>
        <w:rPr>
          <w:rFonts w:eastAsia="Calibri"/>
          <w:sz w:val="26"/>
          <w:szCs w:val="26"/>
          <w:lang w:val="uk-UA"/>
        </w:rPr>
      </w:pPr>
      <w:r w:rsidRPr="006C0AAF">
        <w:rPr>
          <w:rFonts w:eastAsia="Calibri"/>
          <w:sz w:val="26"/>
          <w:szCs w:val="26"/>
          <w:lang w:val="uk-UA"/>
        </w:rPr>
        <w:lastRenderedPageBreak/>
        <w:t xml:space="preserve">Апеляційний розгляд. Підготовка розгляду справи апеляційним судом. Межі та порядок розгляду справи апеляційним судом. Порядок розгляду апеляційної скарги, що надійшла до суду апеляційної інстанції після закінчення апеляційного розгляду справи. </w:t>
      </w:r>
    </w:p>
    <w:p w14:paraId="3A12EE32" w14:textId="77777777" w:rsidR="006C0AAF" w:rsidRPr="006C0AAF" w:rsidRDefault="006C0AAF" w:rsidP="00836652">
      <w:pPr>
        <w:ind w:firstLine="391"/>
        <w:jc w:val="both"/>
        <w:rPr>
          <w:rFonts w:eastAsia="Calibri"/>
          <w:sz w:val="26"/>
          <w:szCs w:val="26"/>
          <w:lang w:val="uk-UA"/>
        </w:rPr>
      </w:pPr>
      <w:r w:rsidRPr="006C0AAF">
        <w:rPr>
          <w:rFonts w:eastAsia="Calibri"/>
          <w:sz w:val="26"/>
          <w:szCs w:val="26"/>
          <w:lang w:val="uk-UA"/>
        </w:rPr>
        <w:t>Повноваження апеляційного суду. Ухвала та постанова суду апеляційної інстанції, їх зміст. Окрема ухвала апеляційного суду. Законна сила постанови і ухвали суду апеляційної інстанції.</w:t>
      </w:r>
    </w:p>
    <w:p w14:paraId="0348D068" w14:textId="77777777" w:rsidR="00824116" w:rsidRDefault="00824116" w:rsidP="00836652">
      <w:pPr>
        <w:ind w:firstLine="391"/>
        <w:jc w:val="both"/>
        <w:rPr>
          <w:rFonts w:eastAsia="Calibri"/>
          <w:b/>
          <w:i/>
          <w:sz w:val="26"/>
          <w:szCs w:val="26"/>
          <w:lang w:val="uk-UA"/>
        </w:rPr>
      </w:pPr>
    </w:p>
    <w:p w14:paraId="1B6FC9E6" w14:textId="77777777" w:rsidR="00824116" w:rsidRPr="00824116" w:rsidRDefault="00824116" w:rsidP="00836652">
      <w:pPr>
        <w:ind w:firstLine="391"/>
        <w:jc w:val="both"/>
        <w:rPr>
          <w:rFonts w:eastAsia="Calibri"/>
          <w:b/>
          <w:sz w:val="26"/>
          <w:szCs w:val="26"/>
          <w:lang w:val="uk-UA"/>
        </w:rPr>
      </w:pPr>
      <w:r w:rsidRPr="00824116">
        <w:rPr>
          <w:rFonts w:eastAsia="Calibri"/>
          <w:b/>
          <w:sz w:val="26"/>
          <w:szCs w:val="26"/>
          <w:lang w:val="uk-UA"/>
        </w:rPr>
        <w:t xml:space="preserve">ТЕМА 18. </w:t>
      </w:r>
      <w:r w:rsidR="006C0AAF" w:rsidRPr="006C0AAF">
        <w:rPr>
          <w:rFonts w:eastAsia="Calibri"/>
          <w:b/>
          <w:sz w:val="26"/>
          <w:szCs w:val="26"/>
          <w:lang w:val="uk-UA"/>
        </w:rPr>
        <w:t>Провадження в касаційній інстанції</w:t>
      </w:r>
    </w:p>
    <w:p w14:paraId="2AA1452A" w14:textId="77777777" w:rsidR="006C0AAF" w:rsidRPr="006C0AAF" w:rsidRDefault="006C0AAF" w:rsidP="00836652">
      <w:pPr>
        <w:ind w:firstLine="391"/>
        <w:jc w:val="both"/>
        <w:rPr>
          <w:rFonts w:eastAsia="Calibri"/>
          <w:b/>
          <w:i/>
          <w:sz w:val="26"/>
          <w:szCs w:val="26"/>
          <w:lang w:val="uk-UA"/>
        </w:rPr>
      </w:pPr>
      <w:r w:rsidRPr="006C0AAF">
        <w:rPr>
          <w:rFonts w:eastAsia="Calibri"/>
          <w:sz w:val="26"/>
          <w:szCs w:val="26"/>
          <w:lang w:val="uk-UA"/>
        </w:rPr>
        <w:t>Поняття та значення касаційного провадження. Право та строк</w:t>
      </w:r>
      <w:r w:rsidRPr="006C0AAF">
        <w:rPr>
          <w:rFonts w:eastAsia="Calibri"/>
          <w:b/>
          <w:i/>
          <w:sz w:val="26"/>
          <w:szCs w:val="26"/>
          <w:lang w:val="uk-UA"/>
        </w:rPr>
        <w:t xml:space="preserve"> </w:t>
      </w:r>
      <w:r w:rsidRPr="006C0AAF">
        <w:rPr>
          <w:rFonts w:eastAsia="Calibri"/>
          <w:sz w:val="26"/>
          <w:szCs w:val="26"/>
          <w:lang w:val="uk-UA"/>
        </w:rPr>
        <w:t>касаційного оскарження. Порядок подання, форма та зміст касаційної скарги.</w:t>
      </w:r>
    </w:p>
    <w:p w14:paraId="07E7271D" w14:textId="77777777" w:rsidR="006C0AAF" w:rsidRPr="006C0AAF" w:rsidRDefault="006C0AAF" w:rsidP="00836652">
      <w:pPr>
        <w:ind w:firstLine="391"/>
        <w:jc w:val="both"/>
        <w:rPr>
          <w:rFonts w:eastAsia="Calibri"/>
          <w:b/>
          <w:i/>
          <w:sz w:val="26"/>
          <w:szCs w:val="26"/>
          <w:lang w:val="uk-UA"/>
        </w:rPr>
      </w:pPr>
      <w:r w:rsidRPr="006C0AAF">
        <w:rPr>
          <w:rFonts w:eastAsia="Calibri"/>
          <w:sz w:val="26"/>
          <w:szCs w:val="26"/>
          <w:lang w:val="uk-UA"/>
        </w:rPr>
        <w:t>Відкриття касаційного провадження у справі. Залишення касаційної</w:t>
      </w:r>
      <w:r w:rsidRPr="006C0AAF">
        <w:rPr>
          <w:rFonts w:eastAsia="Calibri"/>
          <w:b/>
          <w:i/>
          <w:sz w:val="26"/>
          <w:szCs w:val="26"/>
          <w:lang w:val="uk-UA"/>
        </w:rPr>
        <w:t xml:space="preserve"> </w:t>
      </w:r>
      <w:r w:rsidRPr="006C0AAF">
        <w:rPr>
          <w:rFonts w:eastAsia="Calibri"/>
          <w:sz w:val="26"/>
          <w:szCs w:val="26"/>
          <w:lang w:val="uk-UA"/>
        </w:rPr>
        <w:t>скарги без руху, повернення касаційної скарги. Підстави для відмови у</w:t>
      </w:r>
      <w:r w:rsidRPr="006C0AAF">
        <w:rPr>
          <w:rFonts w:eastAsia="Calibri"/>
          <w:b/>
          <w:i/>
          <w:sz w:val="26"/>
          <w:szCs w:val="26"/>
          <w:lang w:val="uk-UA"/>
        </w:rPr>
        <w:t xml:space="preserve"> </w:t>
      </w:r>
      <w:r w:rsidRPr="006C0AAF">
        <w:rPr>
          <w:rFonts w:eastAsia="Calibri"/>
          <w:sz w:val="26"/>
          <w:szCs w:val="26"/>
          <w:lang w:val="uk-UA"/>
        </w:rPr>
        <w:t>відкритті касаційного провадження у справі. Відзив на касаційну скаргу,</w:t>
      </w:r>
      <w:r w:rsidRPr="006C0AAF">
        <w:rPr>
          <w:rFonts w:eastAsia="Calibri"/>
          <w:b/>
          <w:i/>
          <w:sz w:val="26"/>
          <w:szCs w:val="26"/>
          <w:lang w:val="uk-UA"/>
        </w:rPr>
        <w:t xml:space="preserve"> </w:t>
      </w:r>
      <w:r w:rsidRPr="006C0AAF">
        <w:rPr>
          <w:rFonts w:eastAsia="Calibri"/>
          <w:sz w:val="26"/>
          <w:szCs w:val="26"/>
          <w:lang w:val="uk-UA"/>
        </w:rPr>
        <w:t>приєднання до касаційної скарги, доповнення, зміна касаційної скарги або</w:t>
      </w:r>
      <w:r w:rsidRPr="006C0AAF">
        <w:rPr>
          <w:rFonts w:eastAsia="Calibri"/>
          <w:b/>
          <w:i/>
          <w:sz w:val="26"/>
          <w:szCs w:val="26"/>
          <w:lang w:val="uk-UA"/>
        </w:rPr>
        <w:t xml:space="preserve"> </w:t>
      </w:r>
      <w:r w:rsidRPr="006C0AAF">
        <w:rPr>
          <w:rFonts w:eastAsia="Calibri"/>
          <w:sz w:val="26"/>
          <w:szCs w:val="26"/>
          <w:lang w:val="uk-UA"/>
        </w:rPr>
        <w:t>відкликання її та відмова від неї.</w:t>
      </w:r>
    </w:p>
    <w:p w14:paraId="49D4489E" w14:textId="77777777" w:rsidR="006C0AAF" w:rsidRPr="006C0AAF" w:rsidRDefault="006C0AAF" w:rsidP="00836652">
      <w:pPr>
        <w:ind w:firstLine="391"/>
        <w:jc w:val="both"/>
        <w:rPr>
          <w:rFonts w:eastAsia="Calibri"/>
          <w:b/>
          <w:i/>
          <w:sz w:val="26"/>
          <w:szCs w:val="26"/>
          <w:lang w:val="uk-UA"/>
        </w:rPr>
      </w:pPr>
      <w:r w:rsidRPr="006C0AAF">
        <w:rPr>
          <w:rFonts w:eastAsia="Calibri"/>
          <w:sz w:val="26"/>
          <w:szCs w:val="26"/>
          <w:lang w:val="uk-UA"/>
        </w:rPr>
        <w:t>Касаційний розгляд. Підготовка справи до касаційного розгляду,</w:t>
      </w:r>
      <w:r w:rsidRPr="006C0AAF">
        <w:rPr>
          <w:rFonts w:eastAsia="Calibri"/>
          <w:b/>
          <w:i/>
          <w:sz w:val="26"/>
          <w:szCs w:val="26"/>
          <w:lang w:val="uk-UA"/>
        </w:rPr>
        <w:t xml:space="preserve"> </w:t>
      </w:r>
      <w:r w:rsidRPr="006C0AAF">
        <w:rPr>
          <w:rFonts w:eastAsia="Calibri"/>
          <w:sz w:val="26"/>
          <w:szCs w:val="26"/>
          <w:lang w:val="uk-UA"/>
        </w:rPr>
        <w:t>попередній розгляд справи. Межі розгляду справи судом касаційної інстанції.</w:t>
      </w:r>
      <w:r w:rsidRPr="006C0AAF">
        <w:rPr>
          <w:rFonts w:eastAsia="Calibri"/>
          <w:b/>
          <w:i/>
          <w:sz w:val="26"/>
          <w:szCs w:val="26"/>
          <w:lang w:val="uk-UA"/>
        </w:rPr>
        <w:t xml:space="preserve"> </w:t>
      </w:r>
      <w:r w:rsidRPr="006C0AAF">
        <w:rPr>
          <w:rFonts w:eastAsia="Calibri"/>
          <w:sz w:val="26"/>
          <w:szCs w:val="26"/>
          <w:lang w:val="uk-UA"/>
        </w:rPr>
        <w:t>Попередній розгляд справи. Процесуальний порядок та строк розгляду справи</w:t>
      </w:r>
      <w:r w:rsidRPr="006C0AAF">
        <w:rPr>
          <w:rFonts w:eastAsia="Calibri"/>
          <w:b/>
          <w:i/>
          <w:sz w:val="26"/>
          <w:szCs w:val="26"/>
          <w:lang w:val="uk-UA"/>
        </w:rPr>
        <w:t xml:space="preserve"> </w:t>
      </w:r>
      <w:r w:rsidRPr="006C0AAF">
        <w:rPr>
          <w:rFonts w:eastAsia="Calibri"/>
          <w:sz w:val="26"/>
          <w:szCs w:val="26"/>
          <w:lang w:val="uk-UA"/>
        </w:rPr>
        <w:t>судом касаційної інстанції. Підстави для передачі справи на розгляд та</w:t>
      </w:r>
      <w:r w:rsidRPr="006C0AAF">
        <w:rPr>
          <w:rFonts w:eastAsia="Calibri"/>
          <w:b/>
          <w:i/>
          <w:sz w:val="26"/>
          <w:szCs w:val="26"/>
          <w:lang w:val="uk-UA"/>
        </w:rPr>
        <w:t xml:space="preserve"> </w:t>
      </w:r>
      <w:r w:rsidRPr="006C0AAF">
        <w:rPr>
          <w:rFonts w:eastAsia="Calibri"/>
          <w:sz w:val="26"/>
          <w:szCs w:val="26"/>
          <w:lang w:val="uk-UA"/>
        </w:rPr>
        <w:t>особливості розгляду справи палатою, об’єднано палатою або Великою</w:t>
      </w:r>
      <w:r w:rsidRPr="006C0AAF">
        <w:rPr>
          <w:rFonts w:eastAsia="Calibri"/>
          <w:b/>
          <w:i/>
          <w:sz w:val="26"/>
          <w:szCs w:val="26"/>
          <w:lang w:val="uk-UA"/>
        </w:rPr>
        <w:t xml:space="preserve"> </w:t>
      </w:r>
      <w:r w:rsidRPr="006C0AAF">
        <w:rPr>
          <w:rFonts w:eastAsia="Calibri"/>
          <w:sz w:val="26"/>
          <w:szCs w:val="26"/>
          <w:lang w:val="uk-UA"/>
        </w:rPr>
        <w:t>Палатою Верховного Суду. Порядок розгляду касаційної скарги, що надійшла</w:t>
      </w:r>
      <w:r w:rsidRPr="006C0AAF">
        <w:rPr>
          <w:rFonts w:eastAsia="Calibri"/>
          <w:b/>
          <w:i/>
          <w:sz w:val="26"/>
          <w:szCs w:val="26"/>
          <w:lang w:val="uk-UA"/>
        </w:rPr>
        <w:t xml:space="preserve"> </w:t>
      </w:r>
      <w:r w:rsidRPr="006C0AAF">
        <w:rPr>
          <w:rFonts w:eastAsia="Calibri"/>
          <w:sz w:val="26"/>
          <w:szCs w:val="26"/>
          <w:lang w:val="uk-UA"/>
        </w:rPr>
        <w:t>до суду касаційної інстанції після закінчення касаційного розгляду справи.</w:t>
      </w:r>
    </w:p>
    <w:p w14:paraId="6FF2C15E" w14:textId="77777777" w:rsidR="006C0AAF" w:rsidRPr="006C0AAF" w:rsidRDefault="006C0AAF" w:rsidP="00836652">
      <w:pPr>
        <w:ind w:firstLine="391"/>
        <w:jc w:val="both"/>
        <w:rPr>
          <w:rFonts w:eastAsia="Calibri"/>
          <w:b/>
          <w:i/>
          <w:sz w:val="26"/>
          <w:szCs w:val="26"/>
          <w:lang w:val="uk-UA"/>
        </w:rPr>
      </w:pPr>
      <w:r w:rsidRPr="006C0AAF">
        <w:rPr>
          <w:rFonts w:eastAsia="Calibri"/>
          <w:sz w:val="26"/>
          <w:szCs w:val="26"/>
          <w:lang w:val="uk-UA"/>
        </w:rPr>
        <w:t>Повноваження суду касаційної інстанції. Порядок прийняття постанов судом</w:t>
      </w:r>
      <w:r w:rsidRPr="006C0AAF">
        <w:rPr>
          <w:rFonts w:eastAsia="Calibri"/>
          <w:b/>
          <w:i/>
          <w:sz w:val="26"/>
          <w:szCs w:val="26"/>
          <w:lang w:val="uk-UA"/>
        </w:rPr>
        <w:t xml:space="preserve"> </w:t>
      </w:r>
      <w:r w:rsidRPr="006C0AAF">
        <w:rPr>
          <w:rFonts w:eastAsia="Calibri"/>
          <w:sz w:val="26"/>
          <w:szCs w:val="26"/>
          <w:lang w:val="uk-UA"/>
        </w:rPr>
        <w:t>касаційної інстанції. Постанова суду касаційної інстанції, її зміст. Окрема ухвала касаційного суду.</w:t>
      </w:r>
    </w:p>
    <w:p w14:paraId="4EF12989" w14:textId="77777777" w:rsidR="00824116" w:rsidRDefault="00824116" w:rsidP="00836652">
      <w:pPr>
        <w:ind w:firstLine="391"/>
        <w:jc w:val="both"/>
        <w:rPr>
          <w:rFonts w:eastAsia="Calibri"/>
          <w:b/>
          <w:i/>
          <w:sz w:val="26"/>
          <w:szCs w:val="26"/>
          <w:lang w:val="uk-UA"/>
        </w:rPr>
      </w:pPr>
    </w:p>
    <w:p w14:paraId="14D34650" w14:textId="77777777" w:rsidR="00824116" w:rsidRPr="00824116" w:rsidRDefault="00824116" w:rsidP="00836652">
      <w:pPr>
        <w:ind w:firstLine="391"/>
        <w:jc w:val="both"/>
        <w:rPr>
          <w:rFonts w:eastAsia="Calibri"/>
          <w:b/>
          <w:sz w:val="26"/>
          <w:szCs w:val="26"/>
          <w:lang w:val="uk-UA"/>
        </w:rPr>
      </w:pPr>
      <w:r w:rsidRPr="00824116">
        <w:rPr>
          <w:rFonts w:eastAsia="Calibri"/>
          <w:b/>
          <w:sz w:val="26"/>
          <w:szCs w:val="26"/>
          <w:lang w:val="uk-UA"/>
        </w:rPr>
        <w:t xml:space="preserve">ТЕМА 19. </w:t>
      </w:r>
      <w:r w:rsidR="006C0AAF" w:rsidRPr="006C0AAF">
        <w:rPr>
          <w:rFonts w:eastAsia="Calibri"/>
          <w:b/>
          <w:sz w:val="26"/>
          <w:szCs w:val="26"/>
          <w:lang w:val="uk-UA"/>
        </w:rPr>
        <w:t>Перегляд судових рішень за нововиявленими або виключними обставинами</w:t>
      </w:r>
      <w:r w:rsidRPr="00824116">
        <w:rPr>
          <w:rFonts w:eastAsia="Calibri"/>
          <w:b/>
          <w:sz w:val="26"/>
          <w:szCs w:val="26"/>
          <w:lang w:val="uk-UA"/>
        </w:rPr>
        <w:t>.</w:t>
      </w:r>
    </w:p>
    <w:p w14:paraId="083D20DD" w14:textId="77777777" w:rsidR="006C0AAF" w:rsidRDefault="006C0AAF" w:rsidP="00836652">
      <w:pPr>
        <w:ind w:firstLine="391"/>
        <w:jc w:val="both"/>
        <w:rPr>
          <w:rFonts w:eastAsia="Calibri"/>
          <w:sz w:val="26"/>
          <w:szCs w:val="26"/>
          <w:lang w:val="uk-UA"/>
        </w:rPr>
      </w:pPr>
      <w:r w:rsidRPr="006C0AAF">
        <w:rPr>
          <w:rFonts w:eastAsia="Calibri"/>
          <w:sz w:val="26"/>
          <w:szCs w:val="26"/>
          <w:lang w:val="uk-UA"/>
        </w:rPr>
        <w:t>Підстави перегляду судових рішень за нововиявленими або виключними</w:t>
      </w:r>
      <w:r w:rsidRPr="006C0AAF">
        <w:rPr>
          <w:rFonts w:eastAsia="Calibri"/>
          <w:b/>
          <w:i/>
          <w:sz w:val="26"/>
          <w:szCs w:val="26"/>
          <w:lang w:val="uk-UA"/>
        </w:rPr>
        <w:t xml:space="preserve"> </w:t>
      </w:r>
      <w:r w:rsidRPr="006C0AAF">
        <w:rPr>
          <w:rFonts w:eastAsia="Calibri"/>
          <w:sz w:val="26"/>
          <w:szCs w:val="26"/>
          <w:lang w:val="uk-UA"/>
        </w:rPr>
        <w:t>обставинами. Строк подання заяв про перегляд судових рішень за</w:t>
      </w:r>
      <w:r w:rsidRPr="006C0AAF">
        <w:rPr>
          <w:rFonts w:eastAsia="Calibri"/>
          <w:b/>
          <w:i/>
          <w:sz w:val="26"/>
          <w:szCs w:val="26"/>
          <w:lang w:val="uk-UA"/>
        </w:rPr>
        <w:t xml:space="preserve"> </w:t>
      </w:r>
      <w:r w:rsidRPr="006C0AAF">
        <w:rPr>
          <w:rFonts w:eastAsia="Calibri"/>
          <w:sz w:val="26"/>
          <w:szCs w:val="26"/>
          <w:lang w:val="uk-UA"/>
        </w:rPr>
        <w:t>нововиявленими або виключними обставинами. Форма і зміст заяви про</w:t>
      </w:r>
      <w:r w:rsidRPr="006C0AAF">
        <w:rPr>
          <w:rFonts w:eastAsia="Calibri"/>
          <w:b/>
          <w:i/>
          <w:sz w:val="26"/>
          <w:szCs w:val="26"/>
          <w:lang w:val="uk-UA"/>
        </w:rPr>
        <w:t xml:space="preserve"> </w:t>
      </w:r>
      <w:r w:rsidRPr="006C0AAF">
        <w:rPr>
          <w:rFonts w:eastAsia="Calibri"/>
          <w:sz w:val="26"/>
          <w:szCs w:val="26"/>
          <w:lang w:val="uk-UA"/>
        </w:rPr>
        <w:t>перегляд судових рішень за нововиявленими або виключними обставинами.</w:t>
      </w:r>
      <w:r w:rsidRPr="006C0AAF">
        <w:rPr>
          <w:rFonts w:eastAsia="Calibri"/>
          <w:b/>
          <w:i/>
          <w:sz w:val="26"/>
          <w:szCs w:val="26"/>
          <w:lang w:val="uk-UA"/>
        </w:rPr>
        <w:t xml:space="preserve"> </w:t>
      </w:r>
      <w:r w:rsidRPr="006C0AAF">
        <w:rPr>
          <w:rFonts w:eastAsia="Calibri"/>
          <w:sz w:val="26"/>
          <w:szCs w:val="26"/>
          <w:lang w:val="uk-UA"/>
        </w:rPr>
        <w:t>Порядок подання заяви про перегляд судового рішення за нововиявленими або</w:t>
      </w:r>
      <w:r w:rsidRPr="006C0AAF">
        <w:rPr>
          <w:rFonts w:eastAsia="Calibri"/>
          <w:b/>
          <w:i/>
          <w:sz w:val="26"/>
          <w:szCs w:val="26"/>
          <w:lang w:val="uk-UA"/>
        </w:rPr>
        <w:t xml:space="preserve"> </w:t>
      </w:r>
      <w:r w:rsidRPr="006C0AAF">
        <w:rPr>
          <w:rFonts w:eastAsia="Calibri"/>
          <w:sz w:val="26"/>
          <w:szCs w:val="26"/>
          <w:lang w:val="uk-UA"/>
        </w:rPr>
        <w:t>виключними обставинами. Відкриття провадження за нововиявленими або</w:t>
      </w:r>
      <w:r w:rsidRPr="006C0AAF">
        <w:rPr>
          <w:rFonts w:eastAsia="Calibri"/>
          <w:b/>
          <w:i/>
          <w:sz w:val="26"/>
          <w:szCs w:val="26"/>
          <w:lang w:val="uk-UA"/>
        </w:rPr>
        <w:t xml:space="preserve"> </w:t>
      </w:r>
      <w:r w:rsidRPr="006C0AAF">
        <w:rPr>
          <w:rFonts w:eastAsia="Calibri"/>
          <w:sz w:val="26"/>
          <w:szCs w:val="26"/>
          <w:lang w:val="uk-UA"/>
        </w:rPr>
        <w:t>виключними обставинами. Розгляд заяви.</w:t>
      </w:r>
    </w:p>
    <w:p w14:paraId="2C2281CC" w14:textId="77777777" w:rsidR="00E34DB9" w:rsidRDefault="00E34DB9" w:rsidP="00836652">
      <w:pPr>
        <w:autoSpaceDE w:val="0"/>
        <w:autoSpaceDN w:val="0"/>
        <w:adjustRightInd w:val="0"/>
        <w:rPr>
          <w:rFonts w:eastAsia="Calibri"/>
          <w:b/>
          <w:bCs/>
          <w:szCs w:val="28"/>
          <w:lang w:val="uk-UA" w:eastAsia="en-US"/>
        </w:rPr>
      </w:pPr>
    </w:p>
    <w:p w14:paraId="42DA3BD6" w14:textId="77777777" w:rsidR="00E34DB9" w:rsidRPr="00E84E6F" w:rsidRDefault="00E34DB9" w:rsidP="00E34DB9">
      <w:pPr>
        <w:autoSpaceDE w:val="0"/>
        <w:autoSpaceDN w:val="0"/>
        <w:adjustRightInd w:val="0"/>
        <w:jc w:val="center"/>
        <w:rPr>
          <w:rFonts w:eastAsia="Calibri"/>
          <w:b/>
          <w:bCs/>
          <w:szCs w:val="28"/>
          <w:lang w:val="uk-UA" w:eastAsia="en-US"/>
        </w:rPr>
      </w:pPr>
      <w:r>
        <w:rPr>
          <w:rFonts w:eastAsia="Calibri"/>
          <w:b/>
          <w:bCs/>
          <w:szCs w:val="28"/>
          <w:lang w:val="uk-UA" w:eastAsia="en-US"/>
        </w:rPr>
        <w:t>Змістовий модуль 4</w:t>
      </w:r>
      <w:r w:rsidRPr="00E84E6F">
        <w:rPr>
          <w:rFonts w:eastAsia="Calibri"/>
          <w:b/>
          <w:bCs/>
          <w:szCs w:val="28"/>
          <w:lang w:val="uk-UA" w:eastAsia="en-US"/>
        </w:rPr>
        <w:t>.</w:t>
      </w:r>
    </w:p>
    <w:p w14:paraId="49365A95" w14:textId="77777777" w:rsidR="00E34DB9" w:rsidRPr="006C0AAF" w:rsidRDefault="00E34DB9" w:rsidP="006C0AAF">
      <w:pPr>
        <w:spacing w:line="300" w:lineRule="auto"/>
        <w:ind w:firstLine="390"/>
        <w:jc w:val="both"/>
        <w:rPr>
          <w:rFonts w:eastAsia="Calibri"/>
          <w:b/>
          <w:i/>
          <w:sz w:val="26"/>
          <w:szCs w:val="26"/>
          <w:lang w:val="uk-UA"/>
        </w:rPr>
      </w:pPr>
      <w:r w:rsidRPr="00E34DB9">
        <w:rPr>
          <w:rFonts w:eastAsia="Calibri"/>
          <w:b/>
          <w:bCs/>
          <w:i/>
          <w:szCs w:val="28"/>
          <w:lang w:val="uk-UA" w:eastAsia="en-US"/>
        </w:rPr>
        <w:t>Процесуальні питання, пов’язані з виконанням судових рішень у цивільних справах. Виконання в Україні судових доручень іноземних судів</w:t>
      </w:r>
    </w:p>
    <w:p w14:paraId="453DD7CD" w14:textId="77777777" w:rsidR="00C93F73" w:rsidRPr="00C93F73" w:rsidRDefault="00C93F73" w:rsidP="006C0AAF">
      <w:pPr>
        <w:autoSpaceDE w:val="0"/>
        <w:autoSpaceDN w:val="0"/>
        <w:adjustRightInd w:val="0"/>
        <w:jc w:val="both"/>
        <w:rPr>
          <w:b/>
          <w:lang w:val="uk-UA"/>
        </w:rPr>
      </w:pPr>
    </w:p>
    <w:p w14:paraId="708CACDC" w14:textId="77777777" w:rsidR="0029359B" w:rsidRPr="0029359B" w:rsidRDefault="0029359B" w:rsidP="00836652">
      <w:pPr>
        <w:ind w:firstLine="390"/>
        <w:jc w:val="both"/>
        <w:rPr>
          <w:rFonts w:eastAsia="Calibri"/>
          <w:b/>
          <w:sz w:val="26"/>
          <w:szCs w:val="26"/>
          <w:lang w:val="uk-UA"/>
        </w:rPr>
      </w:pPr>
      <w:r w:rsidRPr="0029359B">
        <w:rPr>
          <w:rFonts w:eastAsia="Calibri"/>
          <w:b/>
          <w:sz w:val="26"/>
          <w:szCs w:val="26"/>
          <w:lang w:val="uk-UA"/>
        </w:rPr>
        <w:t>ТЕМА 20. Звернення судових рішень до виконання</w:t>
      </w:r>
    </w:p>
    <w:p w14:paraId="5FD06882" w14:textId="77777777" w:rsidR="0029359B" w:rsidRPr="0029359B" w:rsidRDefault="0029359B" w:rsidP="00836652">
      <w:pPr>
        <w:ind w:firstLine="390"/>
        <w:jc w:val="both"/>
        <w:rPr>
          <w:rFonts w:eastAsia="Calibri"/>
          <w:b/>
          <w:i/>
          <w:sz w:val="26"/>
          <w:szCs w:val="26"/>
          <w:lang w:val="uk-UA"/>
        </w:rPr>
      </w:pPr>
      <w:r w:rsidRPr="0029359B">
        <w:rPr>
          <w:rFonts w:eastAsia="Calibri"/>
          <w:sz w:val="26"/>
          <w:szCs w:val="26"/>
          <w:lang w:val="uk-UA"/>
        </w:rPr>
        <w:t>Виконання судових рішень як частина цивільного процесу. Джерела</w:t>
      </w:r>
      <w:r w:rsidRPr="0029359B">
        <w:rPr>
          <w:rFonts w:eastAsia="Calibri"/>
          <w:b/>
          <w:i/>
          <w:sz w:val="26"/>
          <w:szCs w:val="26"/>
          <w:lang w:val="uk-UA"/>
        </w:rPr>
        <w:t xml:space="preserve"> </w:t>
      </w:r>
      <w:r w:rsidRPr="0029359B">
        <w:rPr>
          <w:rFonts w:eastAsia="Calibri"/>
          <w:sz w:val="26"/>
          <w:szCs w:val="26"/>
          <w:lang w:val="uk-UA"/>
        </w:rPr>
        <w:t>виконавчого законодавства. Органи примусового виконання судових рішень.</w:t>
      </w:r>
      <w:r w:rsidRPr="0029359B">
        <w:rPr>
          <w:rFonts w:eastAsia="Calibri"/>
          <w:b/>
          <w:i/>
          <w:sz w:val="26"/>
          <w:szCs w:val="26"/>
          <w:lang w:val="uk-UA"/>
        </w:rPr>
        <w:t xml:space="preserve"> </w:t>
      </w:r>
      <w:r w:rsidRPr="0029359B">
        <w:rPr>
          <w:rFonts w:eastAsia="Calibri"/>
          <w:sz w:val="26"/>
          <w:szCs w:val="26"/>
          <w:lang w:val="uk-UA"/>
        </w:rPr>
        <w:t>Повноваження суду у виконавчому провадженні. Особи, які беруть участь у</w:t>
      </w:r>
      <w:r w:rsidRPr="0029359B">
        <w:rPr>
          <w:rFonts w:eastAsia="Calibri"/>
          <w:b/>
          <w:i/>
          <w:sz w:val="26"/>
          <w:szCs w:val="26"/>
          <w:lang w:val="uk-UA"/>
        </w:rPr>
        <w:t xml:space="preserve"> </w:t>
      </w:r>
      <w:r w:rsidRPr="0029359B">
        <w:rPr>
          <w:rFonts w:eastAsia="Calibri"/>
          <w:sz w:val="26"/>
          <w:szCs w:val="26"/>
          <w:lang w:val="uk-UA"/>
        </w:rPr>
        <w:t>виконавчому провадженні, їх права та обов’язки. Правовий статус осіб, які</w:t>
      </w:r>
      <w:r w:rsidRPr="0029359B">
        <w:rPr>
          <w:rFonts w:eastAsia="Calibri"/>
          <w:b/>
          <w:i/>
          <w:sz w:val="26"/>
          <w:szCs w:val="26"/>
          <w:lang w:val="uk-UA"/>
        </w:rPr>
        <w:t xml:space="preserve"> </w:t>
      </w:r>
      <w:r w:rsidRPr="0029359B">
        <w:rPr>
          <w:rFonts w:eastAsia="Calibri"/>
          <w:sz w:val="26"/>
          <w:szCs w:val="26"/>
          <w:lang w:val="uk-UA"/>
        </w:rPr>
        <w:t>сприяють здійсненню виконавчих дій.</w:t>
      </w:r>
    </w:p>
    <w:p w14:paraId="59463557" w14:textId="77777777" w:rsidR="0029359B" w:rsidRPr="0029359B" w:rsidRDefault="0029359B" w:rsidP="00836652">
      <w:pPr>
        <w:ind w:firstLine="390"/>
        <w:jc w:val="both"/>
        <w:rPr>
          <w:rFonts w:eastAsia="Calibri"/>
          <w:b/>
          <w:i/>
          <w:sz w:val="26"/>
          <w:szCs w:val="26"/>
          <w:lang w:val="uk-UA"/>
        </w:rPr>
      </w:pPr>
      <w:r w:rsidRPr="0029359B">
        <w:rPr>
          <w:rFonts w:eastAsia="Calibri"/>
          <w:sz w:val="26"/>
          <w:szCs w:val="26"/>
          <w:lang w:val="uk-UA"/>
        </w:rPr>
        <w:t>Виконавчі документи. Порядок видачі виконавчих листів. Видача</w:t>
      </w:r>
      <w:r w:rsidRPr="0029359B">
        <w:rPr>
          <w:rFonts w:eastAsia="Calibri"/>
          <w:b/>
          <w:i/>
          <w:sz w:val="26"/>
          <w:szCs w:val="26"/>
          <w:lang w:val="uk-UA"/>
        </w:rPr>
        <w:t xml:space="preserve"> </w:t>
      </w:r>
      <w:r w:rsidRPr="0029359B">
        <w:rPr>
          <w:rFonts w:eastAsia="Calibri"/>
          <w:sz w:val="26"/>
          <w:szCs w:val="26"/>
          <w:lang w:val="uk-UA"/>
        </w:rPr>
        <w:t>дубліката виконавського листа або судового наказу. Строки пред’явлення</w:t>
      </w:r>
      <w:r w:rsidRPr="0029359B">
        <w:rPr>
          <w:rFonts w:eastAsia="Calibri"/>
          <w:b/>
          <w:i/>
          <w:sz w:val="26"/>
          <w:szCs w:val="26"/>
          <w:lang w:val="uk-UA"/>
        </w:rPr>
        <w:t xml:space="preserve"> </w:t>
      </w:r>
      <w:r w:rsidRPr="0029359B">
        <w:rPr>
          <w:rFonts w:eastAsia="Calibri"/>
          <w:sz w:val="26"/>
          <w:szCs w:val="26"/>
          <w:lang w:val="uk-UA"/>
        </w:rPr>
        <w:t xml:space="preserve">виконавчого </w:t>
      </w:r>
      <w:r w:rsidRPr="0029359B">
        <w:rPr>
          <w:rFonts w:eastAsia="Calibri"/>
          <w:sz w:val="26"/>
          <w:szCs w:val="26"/>
          <w:lang w:val="uk-UA"/>
        </w:rPr>
        <w:lastRenderedPageBreak/>
        <w:t>документа до виконання. Поновлення пропущеного строку для</w:t>
      </w:r>
      <w:r w:rsidRPr="0029359B">
        <w:rPr>
          <w:rFonts w:eastAsia="Calibri"/>
          <w:b/>
          <w:i/>
          <w:sz w:val="26"/>
          <w:szCs w:val="26"/>
          <w:lang w:val="uk-UA"/>
        </w:rPr>
        <w:t xml:space="preserve"> </w:t>
      </w:r>
      <w:r w:rsidRPr="0029359B">
        <w:rPr>
          <w:rFonts w:eastAsia="Calibri"/>
          <w:sz w:val="26"/>
          <w:szCs w:val="26"/>
          <w:lang w:val="uk-UA"/>
        </w:rPr>
        <w:t>пред’явлення виконавчого документа до виконання.</w:t>
      </w:r>
    </w:p>
    <w:p w14:paraId="75793CF1" w14:textId="77777777" w:rsidR="0029359B" w:rsidRPr="0029359B" w:rsidRDefault="0029359B" w:rsidP="00836652">
      <w:pPr>
        <w:ind w:firstLine="390"/>
        <w:jc w:val="both"/>
        <w:rPr>
          <w:rFonts w:eastAsia="Calibri"/>
          <w:b/>
          <w:i/>
          <w:sz w:val="26"/>
          <w:szCs w:val="26"/>
          <w:lang w:val="uk-UA"/>
        </w:rPr>
      </w:pPr>
      <w:r w:rsidRPr="0029359B">
        <w:rPr>
          <w:rFonts w:eastAsia="Calibri"/>
          <w:sz w:val="26"/>
          <w:szCs w:val="26"/>
          <w:lang w:val="uk-UA"/>
        </w:rPr>
        <w:t>Відкриття виконавчого провадження. Відкладення виконавчих дій.</w:t>
      </w:r>
      <w:r w:rsidRPr="0029359B">
        <w:rPr>
          <w:rFonts w:eastAsia="Calibri"/>
          <w:b/>
          <w:i/>
          <w:sz w:val="26"/>
          <w:szCs w:val="26"/>
          <w:lang w:val="uk-UA"/>
        </w:rPr>
        <w:t xml:space="preserve"> </w:t>
      </w:r>
      <w:r w:rsidRPr="0029359B">
        <w:rPr>
          <w:rFonts w:eastAsia="Calibri"/>
          <w:sz w:val="26"/>
          <w:szCs w:val="26"/>
          <w:lang w:val="uk-UA"/>
        </w:rPr>
        <w:t>Зупинення, припинення, закінчення виконавчого провадження. Повернення</w:t>
      </w:r>
      <w:r w:rsidRPr="0029359B">
        <w:rPr>
          <w:rFonts w:eastAsia="Calibri"/>
          <w:b/>
          <w:i/>
          <w:sz w:val="26"/>
          <w:szCs w:val="26"/>
          <w:lang w:val="uk-UA"/>
        </w:rPr>
        <w:t xml:space="preserve"> </w:t>
      </w:r>
      <w:r w:rsidRPr="0029359B">
        <w:rPr>
          <w:rFonts w:eastAsia="Calibri"/>
          <w:sz w:val="26"/>
          <w:szCs w:val="26"/>
          <w:lang w:val="uk-UA"/>
        </w:rPr>
        <w:t>виконавчого документа. Роз’яснення виконавчого документа. Відстрочка і</w:t>
      </w:r>
      <w:r w:rsidRPr="0029359B">
        <w:rPr>
          <w:rFonts w:eastAsia="Calibri"/>
          <w:b/>
          <w:i/>
          <w:sz w:val="26"/>
          <w:szCs w:val="26"/>
          <w:lang w:val="uk-UA"/>
        </w:rPr>
        <w:t xml:space="preserve"> </w:t>
      </w:r>
      <w:r w:rsidRPr="0029359B">
        <w:rPr>
          <w:rFonts w:eastAsia="Calibri"/>
          <w:sz w:val="26"/>
          <w:szCs w:val="26"/>
          <w:lang w:val="uk-UA"/>
        </w:rPr>
        <w:t>розстрочка виконання судових актів, зміни способу і порядку їх виконання.</w:t>
      </w:r>
    </w:p>
    <w:p w14:paraId="4723F0CC" w14:textId="77777777" w:rsidR="0029359B" w:rsidRPr="0029359B" w:rsidRDefault="0029359B" w:rsidP="00836652">
      <w:pPr>
        <w:ind w:firstLine="390"/>
        <w:jc w:val="both"/>
        <w:rPr>
          <w:rFonts w:eastAsia="Calibri"/>
          <w:b/>
          <w:i/>
          <w:sz w:val="26"/>
          <w:szCs w:val="26"/>
          <w:lang w:val="uk-UA"/>
        </w:rPr>
      </w:pPr>
      <w:r w:rsidRPr="0029359B">
        <w:rPr>
          <w:rFonts w:eastAsia="Calibri"/>
          <w:sz w:val="26"/>
          <w:szCs w:val="26"/>
          <w:lang w:val="uk-UA"/>
        </w:rPr>
        <w:t>Заходи примусового виконання. Поворот виконання судових рішень. Порядок,</w:t>
      </w:r>
      <w:r w:rsidRPr="0029359B">
        <w:rPr>
          <w:rFonts w:eastAsia="Calibri"/>
          <w:b/>
          <w:i/>
          <w:sz w:val="26"/>
          <w:szCs w:val="26"/>
          <w:lang w:val="uk-UA"/>
        </w:rPr>
        <w:t xml:space="preserve"> </w:t>
      </w:r>
      <w:r w:rsidRPr="0029359B">
        <w:rPr>
          <w:rFonts w:eastAsia="Calibri"/>
          <w:sz w:val="26"/>
          <w:szCs w:val="26"/>
          <w:lang w:val="uk-UA"/>
        </w:rPr>
        <w:t>строки, особливості повороту виконання в окремих категоріях цивільних справ.</w:t>
      </w:r>
    </w:p>
    <w:p w14:paraId="48D996B4" w14:textId="77777777" w:rsidR="0029359B" w:rsidRPr="0029359B" w:rsidRDefault="0029359B" w:rsidP="00836652">
      <w:pPr>
        <w:ind w:firstLine="390"/>
        <w:jc w:val="both"/>
        <w:rPr>
          <w:rFonts w:eastAsia="Calibri"/>
          <w:b/>
          <w:i/>
          <w:sz w:val="26"/>
          <w:szCs w:val="26"/>
          <w:lang w:val="uk-UA"/>
        </w:rPr>
      </w:pPr>
      <w:r w:rsidRPr="0029359B">
        <w:rPr>
          <w:rFonts w:eastAsia="Calibri"/>
          <w:sz w:val="26"/>
          <w:szCs w:val="26"/>
          <w:lang w:val="uk-UA"/>
        </w:rPr>
        <w:t>Судовий контроль за виконанням судових рішень, його правова природа.</w:t>
      </w:r>
      <w:r w:rsidRPr="0029359B">
        <w:rPr>
          <w:rFonts w:eastAsia="Calibri"/>
          <w:b/>
          <w:i/>
          <w:sz w:val="26"/>
          <w:szCs w:val="26"/>
          <w:lang w:val="uk-UA"/>
        </w:rPr>
        <w:t xml:space="preserve"> </w:t>
      </w:r>
      <w:r w:rsidRPr="0029359B">
        <w:rPr>
          <w:rFonts w:eastAsia="Calibri"/>
          <w:sz w:val="26"/>
          <w:szCs w:val="26"/>
          <w:lang w:val="uk-UA"/>
        </w:rPr>
        <w:t>Право сторони виконавчого провадження на оскарження дій або бездіяльності</w:t>
      </w:r>
      <w:r w:rsidRPr="0029359B">
        <w:rPr>
          <w:rFonts w:eastAsia="Calibri"/>
          <w:b/>
          <w:i/>
          <w:sz w:val="26"/>
          <w:szCs w:val="26"/>
          <w:lang w:val="uk-UA"/>
        </w:rPr>
        <w:t xml:space="preserve"> </w:t>
      </w:r>
      <w:r w:rsidRPr="0029359B">
        <w:rPr>
          <w:rFonts w:eastAsia="Calibri"/>
          <w:sz w:val="26"/>
          <w:szCs w:val="26"/>
          <w:lang w:val="uk-UA"/>
        </w:rPr>
        <w:t>державного виконавця та порядок його реалізації. Розгляд скарги та судове</w:t>
      </w:r>
      <w:r w:rsidRPr="0029359B">
        <w:rPr>
          <w:rFonts w:eastAsia="Calibri"/>
          <w:b/>
          <w:i/>
          <w:sz w:val="26"/>
          <w:szCs w:val="26"/>
          <w:lang w:val="uk-UA"/>
        </w:rPr>
        <w:t xml:space="preserve"> </w:t>
      </w:r>
      <w:r w:rsidRPr="0029359B">
        <w:rPr>
          <w:rFonts w:eastAsia="Calibri"/>
          <w:sz w:val="26"/>
          <w:szCs w:val="26"/>
          <w:lang w:val="uk-UA"/>
        </w:rPr>
        <w:t>рішення за скаргою.</w:t>
      </w:r>
    </w:p>
    <w:p w14:paraId="5E775400" w14:textId="77777777" w:rsidR="0029359B" w:rsidRDefault="0029359B" w:rsidP="00836652">
      <w:pPr>
        <w:ind w:firstLine="390"/>
        <w:jc w:val="both"/>
        <w:rPr>
          <w:rFonts w:eastAsia="Calibri"/>
          <w:b/>
          <w:i/>
          <w:sz w:val="26"/>
          <w:szCs w:val="26"/>
          <w:lang w:val="uk-UA"/>
        </w:rPr>
      </w:pPr>
    </w:p>
    <w:p w14:paraId="22DE7153" w14:textId="77777777" w:rsidR="0029359B" w:rsidRPr="0029359B" w:rsidRDefault="0029359B" w:rsidP="00836652">
      <w:pPr>
        <w:ind w:firstLine="390"/>
        <w:jc w:val="both"/>
        <w:rPr>
          <w:rFonts w:eastAsia="Calibri"/>
          <w:b/>
          <w:sz w:val="26"/>
          <w:szCs w:val="26"/>
          <w:lang w:val="uk-UA"/>
        </w:rPr>
      </w:pPr>
      <w:r w:rsidRPr="0029359B">
        <w:rPr>
          <w:rFonts w:eastAsia="Calibri"/>
          <w:b/>
          <w:sz w:val="26"/>
          <w:szCs w:val="26"/>
          <w:lang w:val="uk-UA"/>
        </w:rPr>
        <w:t>ТЕМА 21. Загальні положення міжнародного цивільного процесу</w:t>
      </w:r>
    </w:p>
    <w:p w14:paraId="4AAE3127" w14:textId="77777777" w:rsidR="0029359B" w:rsidRPr="0029359B" w:rsidRDefault="0029359B" w:rsidP="00836652">
      <w:pPr>
        <w:ind w:firstLine="390"/>
        <w:jc w:val="both"/>
        <w:rPr>
          <w:rFonts w:eastAsia="Calibri"/>
          <w:b/>
          <w:i/>
          <w:sz w:val="26"/>
          <w:szCs w:val="26"/>
          <w:lang w:val="uk-UA"/>
        </w:rPr>
      </w:pPr>
      <w:r w:rsidRPr="0029359B">
        <w:rPr>
          <w:rFonts w:eastAsia="Calibri"/>
          <w:b/>
          <w:i/>
          <w:sz w:val="26"/>
          <w:szCs w:val="26"/>
          <w:lang w:val="uk-UA"/>
        </w:rPr>
        <w:t xml:space="preserve"> </w:t>
      </w:r>
      <w:r w:rsidRPr="0029359B">
        <w:rPr>
          <w:rFonts w:eastAsia="Calibri"/>
          <w:sz w:val="26"/>
          <w:szCs w:val="26"/>
          <w:lang w:val="uk-UA"/>
        </w:rPr>
        <w:t>Предмет міжнародного цивільного процесу. Джерела міжнародного цивільного процесу. Процесуальні права та обов’язки іноземних осіб. Процесуальна правоздатність і дієздатність іноземців та осіб без громадянства, юридичних осіб. Процесуальне представництво іноземних осіб у цивільному процесі. Судовий імунітет іноземних держав, її дипломатичних представників та міжнародних організацій.</w:t>
      </w:r>
    </w:p>
    <w:p w14:paraId="17A08142" w14:textId="77777777" w:rsidR="0029359B" w:rsidRPr="0029359B" w:rsidRDefault="0029359B" w:rsidP="00836652">
      <w:pPr>
        <w:ind w:firstLine="390"/>
        <w:jc w:val="both"/>
        <w:rPr>
          <w:rFonts w:eastAsia="Calibri"/>
          <w:b/>
          <w:i/>
          <w:sz w:val="26"/>
          <w:szCs w:val="26"/>
          <w:lang w:val="uk-UA"/>
        </w:rPr>
      </w:pPr>
      <w:r w:rsidRPr="0029359B">
        <w:rPr>
          <w:rFonts w:eastAsia="Calibri"/>
          <w:sz w:val="26"/>
          <w:szCs w:val="26"/>
          <w:lang w:val="uk-UA"/>
        </w:rPr>
        <w:t>Загальні правила підсудності судам України справ з іноземним елементом.</w:t>
      </w:r>
    </w:p>
    <w:p w14:paraId="038B7D86" w14:textId="77777777" w:rsidR="0029359B" w:rsidRPr="0029359B" w:rsidRDefault="0029359B" w:rsidP="00836652">
      <w:pPr>
        <w:ind w:firstLine="390"/>
        <w:jc w:val="both"/>
        <w:rPr>
          <w:rFonts w:eastAsia="Calibri"/>
          <w:b/>
          <w:i/>
          <w:sz w:val="26"/>
          <w:szCs w:val="26"/>
          <w:lang w:val="uk-UA"/>
        </w:rPr>
      </w:pPr>
      <w:r w:rsidRPr="0029359B">
        <w:rPr>
          <w:rFonts w:eastAsia="Calibri"/>
          <w:sz w:val="26"/>
          <w:szCs w:val="26"/>
          <w:lang w:val="uk-UA"/>
        </w:rPr>
        <w:t>Виконання судових доручень іноземних судів і звернення судів України з</w:t>
      </w:r>
      <w:r w:rsidRPr="0029359B">
        <w:rPr>
          <w:rFonts w:eastAsia="Calibri"/>
          <w:b/>
          <w:i/>
          <w:sz w:val="26"/>
          <w:szCs w:val="26"/>
          <w:lang w:val="uk-UA"/>
        </w:rPr>
        <w:t xml:space="preserve"> </w:t>
      </w:r>
      <w:r w:rsidRPr="0029359B">
        <w:rPr>
          <w:rFonts w:eastAsia="Calibri"/>
          <w:sz w:val="26"/>
          <w:szCs w:val="26"/>
          <w:lang w:val="uk-UA"/>
        </w:rPr>
        <w:t>дорученням до іноземних судів.</w:t>
      </w:r>
    </w:p>
    <w:p w14:paraId="195B282B" w14:textId="77777777" w:rsidR="0029359B" w:rsidRDefault="0029359B" w:rsidP="00836652">
      <w:pPr>
        <w:ind w:firstLine="390"/>
        <w:jc w:val="both"/>
        <w:rPr>
          <w:rFonts w:eastAsia="Calibri"/>
          <w:b/>
          <w:i/>
          <w:sz w:val="26"/>
          <w:szCs w:val="26"/>
          <w:lang w:val="uk-UA"/>
        </w:rPr>
      </w:pPr>
    </w:p>
    <w:p w14:paraId="5920ACB9" w14:textId="77777777" w:rsidR="0029359B" w:rsidRPr="0029359B" w:rsidRDefault="0029359B" w:rsidP="00836652">
      <w:pPr>
        <w:ind w:firstLine="390"/>
        <w:jc w:val="both"/>
        <w:rPr>
          <w:rFonts w:eastAsia="Calibri"/>
          <w:b/>
          <w:sz w:val="26"/>
          <w:szCs w:val="26"/>
          <w:lang w:val="uk-UA"/>
        </w:rPr>
      </w:pPr>
      <w:r w:rsidRPr="0029359B">
        <w:rPr>
          <w:rFonts w:eastAsia="Calibri"/>
          <w:b/>
          <w:sz w:val="26"/>
          <w:szCs w:val="26"/>
          <w:lang w:val="uk-UA"/>
        </w:rPr>
        <w:t>ТЕМА 22. Визнання та виконання рішень іноземних судів, міжнародних комерційних арбітражів в Україні</w:t>
      </w:r>
    </w:p>
    <w:p w14:paraId="558F0A66" w14:textId="77777777" w:rsidR="0029359B" w:rsidRPr="0029359B" w:rsidRDefault="0029359B" w:rsidP="00836652">
      <w:pPr>
        <w:ind w:firstLine="390"/>
        <w:jc w:val="both"/>
        <w:rPr>
          <w:rFonts w:eastAsia="Calibri"/>
          <w:b/>
          <w:i/>
          <w:sz w:val="26"/>
          <w:szCs w:val="26"/>
          <w:lang w:val="uk-UA"/>
        </w:rPr>
      </w:pPr>
      <w:r w:rsidRPr="0029359B">
        <w:rPr>
          <w:rFonts w:eastAsia="Calibri"/>
          <w:sz w:val="26"/>
          <w:szCs w:val="26"/>
          <w:lang w:val="uk-UA"/>
        </w:rPr>
        <w:t>Визнання та звернення до виконання рішення іноземного суду, що підлягає</w:t>
      </w:r>
      <w:r w:rsidRPr="0029359B">
        <w:rPr>
          <w:rFonts w:eastAsia="Calibri"/>
          <w:b/>
          <w:i/>
          <w:sz w:val="26"/>
          <w:szCs w:val="26"/>
          <w:lang w:val="uk-UA"/>
        </w:rPr>
        <w:t xml:space="preserve"> </w:t>
      </w:r>
      <w:r w:rsidRPr="0029359B">
        <w:rPr>
          <w:rFonts w:eastAsia="Calibri"/>
          <w:sz w:val="26"/>
          <w:szCs w:val="26"/>
          <w:lang w:val="uk-UA"/>
        </w:rPr>
        <w:t>примусовому виконанню. Умови визнання та виконання рішення іноземного</w:t>
      </w:r>
      <w:r w:rsidRPr="0029359B">
        <w:rPr>
          <w:rFonts w:eastAsia="Calibri"/>
          <w:b/>
          <w:i/>
          <w:sz w:val="26"/>
          <w:szCs w:val="26"/>
          <w:lang w:val="uk-UA"/>
        </w:rPr>
        <w:t xml:space="preserve"> </w:t>
      </w:r>
      <w:r w:rsidRPr="0029359B">
        <w:rPr>
          <w:rFonts w:eastAsia="Calibri"/>
          <w:sz w:val="26"/>
          <w:szCs w:val="26"/>
          <w:lang w:val="uk-UA"/>
        </w:rPr>
        <w:t>суду, що підлягає примусовому виконанню. Строки пред’явлення рішення</w:t>
      </w:r>
    </w:p>
    <w:p w14:paraId="6B8ED90C" w14:textId="77777777" w:rsidR="0029359B" w:rsidRPr="0029359B" w:rsidRDefault="0029359B" w:rsidP="00836652">
      <w:pPr>
        <w:jc w:val="both"/>
        <w:rPr>
          <w:rFonts w:eastAsia="Calibri"/>
          <w:sz w:val="26"/>
          <w:szCs w:val="26"/>
          <w:lang w:val="uk-UA"/>
        </w:rPr>
      </w:pPr>
      <w:r w:rsidRPr="0029359B">
        <w:rPr>
          <w:rFonts w:eastAsia="Calibri"/>
          <w:sz w:val="26"/>
          <w:szCs w:val="26"/>
          <w:lang w:val="uk-UA"/>
        </w:rPr>
        <w:t>іноземного суду до примусового виконання. Порядок подання клопотання про надання дозволу на примусове виконання рішення іноземного суду. Вимоги до клопотання про надання дозволу на примусове виконання рішення іноземного суду. Розгляд клопотання про надання дозволу на примусове виконання рішення іноземного суду. Підстави для відмови у задоволенні клопотання про надання дозволу на примусове виконання рішення іноземного суду. Звернення до примусового виконання рішення іноземного суду.</w:t>
      </w:r>
    </w:p>
    <w:p w14:paraId="62299413" w14:textId="77777777" w:rsidR="0029359B" w:rsidRPr="0029359B" w:rsidRDefault="0029359B" w:rsidP="00836652">
      <w:pPr>
        <w:ind w:firstLine="390"/>
        <w:jc w:val="both"/>
        <w:rPr>
          <w:rFonts w:eastAsia="Calibri"/>
          <w:sz w:val="26"/>
          <w:szCs w:val="26"/>
          <w:lang w:val="uk-UA"/>
        </w:rPr>
      </w:pPr>
      <w:r w:rsidRPr="0029359B">
        <w:rPr>
          <w:rFonts w:eastAsia="Calibri"/>
          <w:sz w:val="26"/>
          <w:szCs w:val="26"/>
          <w:lang w:val="uk-UA"/>
        </w:rPr>
        <w:t>Визнання рішення іноземного суду, що не підлягає примусовому виконанню. Умови визнання рішення іноземного суду, що не підлягає примусовому виконанню. Порядок подання клопотання про визнання рішення іноземного суду, що не підлягає примусовому виконанню. Розгляд клопотання про визнання рішення іноземного суду, що не підлягає примусовому виконанню.</w:t>
      </w:r>
    </w:p>
    <w:p w14:paraId="70227A56" w14:textId="77777777" w:rsidR="0029359B" w:rsidRPr="0029359B" w:rsidRDefault="0029359B" w:rsidP="00836652">
      <w:pPr>
        <w:ind w:firstLine="390"/>
        <w:jc w:val="both"/>
        <w:rPr>
          <w:rFonts w:eastAsia="Calibri"/>
          <w:sz w:val="26"/>
          <w:szCs w:val="26"/>
          <w:lang w:val="uk-UA"/>
        </w:rPr>
      </w:pPr>
      <w:r w:rsidRPr="0029359B">
        <w:rPr>
          <w:rFonts w:eastAsia="Calibri"/>
          <w:sz w:val="26"/>
          <w:szCs w:val="26"/>
          <w:lang w:val="uk-UA"/>
        </w:rPr>
        <w:t xml:space="preserve">Визнання та надання дозволу на виконання рішення міжнародного комерційного арбітражу. Умови визнання та надання дозволу на виконання рішення міжнародного комерційного арбітражу, якщо його місце знаходиться за межами України. Порядок і строки подання заяви про визнання і надання дозволу на виконання рішення міжнародного комерційного арбітражу. Форма і зміст заяви про визнання і надання дозволу на виконання рішення міжнародного комерційного арбітражу. Порядок розгляду заяви про визнання і надання дозволу на виконання рішення міжнародного комерційного арбітражу. Підстави для відмови у визнанні і наданні дозволу на </w:t>
      </w:r>
      <w:r w:rsidRPr="0029359B">
        <w:rPr>
          <w:rFonts w:eastAsia="Calibri"/>
          <w:sz w:val="26"/>
          <w:szCs w:val="26"/>
          <w:lang w:val="uk-UA"/>
        </w:rPr>
        <w:lastRenderedPageBreak/>
        <w:t xml:space="preserve">виконання рішення міжнародного комерційного арбітражу. Ухвала суду про визнання і надання дозволу на виконання рішення міжнародного комерційного арбітражу або про відмову у визнанні і наданні дозволу на виконання. Добровільне виконання </w:t>
      </w:r>
    </w:p>
    <w:p w14:paraId="75BC227C" w14:textId="77777777" w:rsidR="0029359B" w:rsidRPr="0029359B" w:rsidRDefault="0029359B" w:rsidP="00836652">
      <w:pPr>
        <w:jc w:val="both"/>
        <w:rPr>
          <w:rFonts w:eastAsia="Calibri"/>
          <w:sz w:val="26"/>
          <w:szCs w:val="26"/>
          <w:lang w:val="uk-UA"/>
        </w:rPr>
      </w:pPr>
      <w:r w:rsidRPr="0029359B">
        <w:rPr>
          <w:rFonts w:eastAsia="Calibri"/>
          <w:sz w:val="26"/>
          <w:szCs w:val="26"/>
          <w:lang w:val="uk-UA"/>
        </w:rPr>
        <w:t>рішення міжнародного комерційного арбітражу про стягнення грошових коштів. Надання дозволу на виконання рішення міжнародного комерційного арбітражу, якщо місце арбітражу знаходиться на території України.</w:t>
      </w:r>
    </w:p>
    <w:p w14:paraId="4D83E8F4" w14:textId="77777777" w:rsidR="0029359B" w:rsidRPr="0029359B" w:rsidRDefault="0029359B" w:rsidP="00836652">
      <w:pPr>
        <w:ind w:firstLine="390"/>
        <w:jc w:val="both"/>
        <w:rPr>
          <w:rFonts w:eastAsia="Calibri"/>
          <w:sz w:val="26"/>
          <w:szCs w:val="26"/>
          <w:lang w:val="uk-UA"/>
        </w:rPr>
      </w:pPr>
      <w:r w:rsidRPr="0029359B">
        <w:rPr>
          <w:rFonts w:eastAsia="Calibri"/>
          <w:sz w:val="26"/>
          <w:szCs w:val="26"/>
          <w:lang w:val="uk-UA"/>
        </w:rPr>
        <w:t>Провадження у справах про надання дозволу на примусове виконання рішень третейських судів. Видача виконавчого листа на примусове виконання рішення третейського суду. Форма і зміст заяви про видачу виконавчого листа на примусове виконання рішення третейського суду. Порядок розгляду заяви про видачу виконавчого листа на примусове виконання рішення третейського суду. Підстави для відмови у видачі виконавчого листа на примусове виконання рішення третейського суду. Ухвала суду про видачу виконавчого листа на примусове виконання рішення третейського суду або про відмову у його видачі.</w:t>
      </w:r>
    </w:p>
    <w:p w14:paraId="588CC6DC" w14:textId="77777777" w:rsidR="00E83FDE" w:rsidRDefault="00E83FDE" w:rsidP="00836652">
      <w:pPr>
        <w:ind w:firstLine="390"/>
        <w:jc w:val="both"/>
        <w:rPr>
          <w:rFonts w:eastAsia="Calibri"/>
          <w:b/>
          <w:i/>
          <w:sz w:val="26"/>
          <w:szCs w:val="26"/>
          <w:lang w:val="uk-UA"/>
        </w:rPr>
      </w:pPr>
    </w:p>
    <w:p w14:paraId="2BB5C72E" w14:textId="77777777" w:rsidR="00E83FDE" w:rsidRPr="00E83FDE" w:rsidRDefault="00E83FDE" w:rsidP="00836652">
      <w:pPr>
        <w:ind w:firstLine="390"/>
        <w:jc w:val="both"/>
        <w:rPr>
          <w:rFonts w:eastAsia="Calibri"/>
          <w:b/>
          <w:sz w:val="26"/>
          <w:szCs w:val="26"/>
          <w:lang w:val="uk-UA"/>
        </w:rPr>
      </w:pPr>
      <w:r w:rsidRPr="00E83FDE">
        <w:rPr>
          <w:rFonts w:eastAsia="Calibri"/>
          <w:b/>
          <w:sz w:val="26"/>
          <w:szCs w:val="26"/>
          <w:lang w:val="uk-UA"/>
        </w:rPr>
        <w:t xml:space="preserve">ТЕМА 23. </w:t>
      </w:r>
      <w:r w:rsidR="0029359B" w:rsidRPr="0029359B">
        <w:rPr>
          <w:rFonts w:eastAsia="Calibri"/>
          <w:b/>
          <w:sz w:val="26"/>
          <w:szCs w:val="26"/>
          <w:lang w:val="uk-UA"/>
        </w:rPr>
        <w:t xml:space="preserve">Відновлення втраченого судового провадження </w:t>
      </w:r>
    </w:p>
    <w:p w14:paraId="77A700B5" w14:textId="77777777" w:rsidR="0029359B" w:rsidRPr="0029359B" w:rsidRDefault="0029359B" w:rsidP="00836652">
      <w:pPr>
        <w:ind w:firstLine="390"/>
        <w:jc w:val="both"/>
        <w:rPr>
          <w:rFonts w:eastAsia="Calibri"/>
          <w:b/>
          <w:i/>
          <w:sz w:val="26"/>
          <w:szCs w:val="26"/>
          <w:lang w:val="uk-UA"/>
        </w:rPr>
      </w:pPr>
      <w:r w:rsidRPr="0029359B">
        <w:rPr>
          <w:rFonts w:eastAsia="Calibri"/>
          <w:sz w:val="26"/>
          <w:szCs w:val="26"/>
          <w:lang w:val="uk-UA"/>
        </w:rPr>
        <w:t xml:space="preserve">Поняття втрати судового провадження. Процесуальний порядок відновлення втраченого судового провадження. Рішення суду про відновлення втраченого судового провадження. </w:t>
      </w:r>
    </w:p>
    <w:p w14:paraId="5CD30727" w14:textId="77777777" w:rsidR="00E83FDE" w:rsidRDefault="00E83FDE" w:rsidP="00836652">
      <w:pPr>
        <w:ind w:firstLine="390"/>
        <w:jc w:val="both"/>
        <w:rPr>
          <w:rFonts w:eastAsia="Calibri"/>
          <w:b/>
          <w:i/>
          <w:sz w:val="26"/>
          <w:szCs w:val="26"/>
          <w:lang w:val="uk-UA"/>
        </w:rPr>
      </w:pPr>
    </w:p>
    <w:p w14:paraId="26C6567C" w14:textId="77777777" w:rsidR="00E83FDE" w:rsidRPr="00E83FDE" w:rsidRDefault="00E83FDE" w:rsidP="00836652">
      <w:pPr>
        <w:ind w:firstLine="390"/>
        <w:jc w:val="both"/>
        <w:rPr>
          <w:rFonts w:eastAsia="Calibri"/>
          <w:b/>
          <w:sz w:val="26"/>
          <w:szCs w:val="26"/>
          <w:lang w:val="uk-UA"/>
        </w:rPr>
      </w:pPr>
      <w:r w:rsidRPr="00E83FDE">
        <w:rPr>
          <w:rFonts w:eastAsia="Calibri"/>
          <w:b/>
          <w:sz w:val="26"/>
          <w:szCs w:val="26"/>
          <w:lang w:val="uk-UA"/>
        </w:rPr>
        <w:t xml:space="preserve">ТЕМА 24. </w:t>
      </w:r>
      <w:r w:rsidR="0029359B" w:rsidRPr="0029359B">
        <w:rPr>
          <w:rFonts w:eastAsia="Calibri"/>
          <w:b/>
          <w:sz w:val="26"/>
          <w:szCs w:val="26"/>
          <w:lang w:val="uk-UA"/>
        </w:rPr>
        <w:t>Альтернативні форми розгляду цивільних справ</w:t>
      </w:r>
    </w:p>
    <w:p w14:paraId="21F09B6E" w14:textId="77777777" w:rsidR="0029359B" w:rsidRPr="0029359B" w:rsidRDefault="0029359B" w:rsidP="00836652">
      <w:pPr>
        <w:ind w:firstLine="390"/>
        <w:jc w:val="both"/>
        <w:rPr>
          <w:rFonts w:eastAsia="Calibri"/>
          <w:b/>
          <w:i/>
          <w:sz w:val="26"/>
          <w:szCs w:val="26"/>
          <w:lang w:val="uk-UA"/>
        </w:rPr>
      </w:pPr>
      <w:r w:rsidRPr="0029359B">
        <w:rPr>
          <w:rFonts w:eastAsia="Calibri"/>
          <w:sz w:val="26"/>
          <w:szCs w:val="26"/>
          <w:lang w:val="uk-UA"/>
        </w:rPr>
        <w:t xml:space="preserve">Третейські суди. Значення третейського розгляду цивільно-правових спорів. Порядок розгляду спорів третейським судом. </w:t>
      </w:r>
    </w:p>
    <w:p w14:paraId="26879046" w14:textId="77777777" w:rsidR="0029359B" w:rsidRPr="0029359B" w:rsidRDefault="0029359B" w:rsidP="00836652">
      <w:pPr>
        <w:ind w:firstLine="390"/>
        <w:jc w:val="both"/>
        <w:rPr>
          <w:rFonts w:eastAsia="Calibri"/>
          <w:b/>
          <w:i/>
          <w:sz w:val="26"/>
          <w:szCs w:val="26"/>
          <w:lang w:val="uk-UA"/>
        </w:rPr>
      </w:pPr>
      <w:r w:rsidRPr="0029359B">
        <w:rPr>
          <w:rFonts w:eastAsia="Calibri"/>
          <w:sz w:val="26"/>
          <w:szCs w:val="26"/>
          <w:lang w:val="uk-UA"/>
        </w:rPr>
        <w:t>Провадження у справах про оскарження рішень третейських судів, оспорювання рішень міжнародних комерційних арбітражів. Оскарження рішення третейського суду, оспорювання рішення міжнародного комерційного арбітражу. Форма і зміст заяви про скасування рішення третейського суду, міжнародного комерційного арбітражу. Відкриття провадження у справі. Підготовка справи до розгляду. Судовий розгляд справи про оскарження рішення третейського суду, міжнародного комерційного арбітражу. Підстави для скасування рішення третейського суду. Підстави для скасування рішення міжнародного комерційного арбітражу. Ухвала суду у справі про скасування рішення третейського суду, міжнародного комерційного арбітражу. Порядок оскарження постанов міжнародного комерційного арбітражу щодо наявності у нього компетенції, винесених в порядку розгляду питань попереднього характеру.</w:t>
      </w:r>
    </w:p>
    <w:p w14:paraId="39B68195" w14:textId="77777777" w:rsidR="0029359B" w:rsidRPr="0029359B" w:rsidRDefault="0029359B" w:rsidP="00836652">
      <w:pPr>
        <w:ind w:firstLine="390"/>
        <w:jc w:val="both"/>
        <w:rPr>
          <w:rFonts w:eastAsia="Calibri"/>
          <w:b/>
          <w:i/>
          <w:sz w:val="26"/>
          <w:szCs w:val="26"/>
          <w:lang w:val="uk-UA"/>
        </w:rPr>
      </w:pPr>
      <w:r w:rsidRPr="0029359B">
        <w:rPr>
          <w:rFonts w:eastAsia="Calibri"/>
          <w:sz w:val="26"/>
          <w:szCs w:val="26"/>
          <w:lang w:val="uk-UA"/>
        </w:rPr>
        <w:t>Провадження у справах про надання дозволу на примусове виконання рішень третейських судів. Видача виконавчого листа на примусове виконання рішення третейського суду. Форма і зміст заяви про видачу виконавчого листа на примусове виконання рішення третейського суду. Порядок розгляду заяви про видачу виконавчого листа на примусове виконання рішення третейського суду. Підстави для відмови у видачі виконавчого листа на примусове виконання рішення третейського суду. Ухвала суду про видачу виконавчого листа на примусове виконання рішення третейського суду або про відмову у його видачі</w:t>
      </w:r>
      <w:r w:rsidRPr="0029359B">
        <w:rPr>
          <w:rFonts w:eastAsia="Calibri"/>
          <w:sz w:val="24"/>
          <w:lang w:val="uk-UA"/>
        </w:rPr>
        <w:t>.</w:t>
      </w:r>
    </w:p>
    <w:p w14:paraId="2995F4CA" w14:textId="77777777" w:rsidR="00203909" w:rsidRPr="00677E99" w:rsidRDefault="00203909" w:rsidP="00203909">
      <w:pPr>
        <w:ind w:firstLine="709"/>
        <w:jc w:val="both"/>
        <w:rPr>
          <w:b/>
          <w:szCs w:val="28"/>
          <w:lang w:val="uk-UA"/>
        </w:rPr>
      </w:pPr>
    </w:p>
    <w:p w14:paraId="78DCC40B" w14:textId="77777777" w:rsidR="00203909" w:rsidRPr="00677E99" w:rsidRDefault="00203909" w:rsidP="00203909">
      <w:pPr>
        <w:ind w:firstLine="709"/>
        <w:jc w:val="both"/>
        <w:rPr>
          <w:b/>
          <w:szCs w:val="28"/>
          <w:lang w:val="uk-UA"/>
        </w:rPr>
      </w:pPr>
    </w:p>
    <w:p w14:paraId="4859D1F5" w14:textId="77777777" w:rsidR="00A765B5" w:rsidRDefault="00A765B5" w:rsidP="00A765B5">
      <w:pPr>
        <w:rPr>
          <w:b/>
          <w:bCs/>
          <w:szCs w:val="28"/>
          <w:lang w:val="uk-UA"/>
        </w:rPr>
      </w:pPr>
    </w:p>
    <w:p w14:paraId="38D87680" w14:textId="77777777" w:rsidR="0062438B" w:rsidRPr="00C93F73" w:rsidRDefault="0062438B" w:rsidP="0062438B">
      <w:pPr>
        <w:pStyle w:val="section"/>
        <w:rPr>
          <w:rFonts w:ascii="Times New Roman" w:hAnsi="Times New Roman" w:cs="Times New Roman"/>
          <w:sz w:val="28"/>
          <w:szCs w:val="28"/>
          <w:u w:val="none"/>
        </w:rPr>
      </w:pPr>
      <w:r>
        <w:rPr>
          <w:rFonts w:ascii="Times New Roman" w:hAnsi="Times New Roman" w:cs="Times New Roman"/>
          <w:sz w:val="28"/>
          <w:szCs w:val="28"/>
          <w:u w:val="none"/>
        </w:rPr>
        <w:lastRenderedPageBreak/>
        <w:t>4</w:t>
      </w:r>
      <w:r w:rsidRPr="00C93F73">
        <w:rPr>
          <w:rFonts w:ascii="Times New Roman" w:hAnsi="Times New Roman" w:cs="Times New Roman"/>
          <w:sz w:val="28"/>
          <w:szCs w:val="28"/>
          <w:u w:val="none"/>
        </w:rPr>
        <w:t xml:space="preserve">. </w:t>
      </w:r>
      <w:r>
        <w:rPr>
          <w:rFonts w:ascii="Times New Roman" w:hAnsi="Times New Roman" w:cs="Times New Roman"/>
          <w:sz w:val="28"/>
          <w:szCs w:val="28"/>
          <w:u w:val="none"/>
        </w:rPr>
        <w:t>ПРОГРАМА</w:t>
      </w:r>
      <w:r w:rsidRPr="00C93F73">
        <w:rPr>
          <w:rFonts w:ascii="Times New Roman" w:hAnsi="Times New Roman" w:cs="Times New Roman"/>
          <w:sz w:val="28"/>
          <w:szCs w:val="28"/>
          <w:u w:val="none"/>
        </w:rPr>
        <w:t xml:space="preserve"> навчальної дисипліни</w:t>
      </w:r>
    </w:p>
    <w:p w14:paraId="6346E5D0" w14:textId="77777777" w:rsidR="00EE32D4" w:rsidRDefault="00EE32D4" w:rsidP="0062438B">
      <w:pPr>
        <w:rPr>
          <w:b/>
          <w:bCs/>
          <w:szCs w:val="28"/>
          <w:lang w:val="uk-UA"/>
        </w:rPr>
      </w:pPr>
    </w:p>
    <w:tbl>
      <w:tblPr>
        <w:tblW w:w="4813"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5"/>
        <w:gridCol w:w="845"/>
        <w:gridCol w:w="565"/>
        <w:gridCol w:w="563"/>
        <w:gridCol w:w="711"/>
        <w:gridCol w:w="842"/>
        <w:gridCol w:w="499"/>
        <w:gridCol w:w="527"/>
        <w:gridCol w:w="668"/>
      </w:tblGrid>
      <w:tr w:rsidR="00C173B1" w:rsidRPr="00DE15EA" w14:paraId="012281E2" w14:textId="77777777" w:rsidTr="002E0184">
        <w:trPr>
          <w:cantSplit/>
          <w:trHeight w:val="322"/>
        </w:trPr>
        <w:tc>
          <w:tcPr>
            <w:tcW w:w="2248" w:type="pct"/>
            <w:vMerge w:val="restart"/>
          </w:tcPr>
          <w:p w14:paraId="31EB4A2F" w14:textId="77777777" w:rsidR="00C173B1" w:rsidRPr="00DB3FBF" w:rsidRDefault="00C173B1" w:rsidP="005C2C62">
            <w:pPr>
              <w:jc w:val="center"/>
              <w:rPr>
                <w:sz w:val="24"/>
                <w:lang w:val="uk-UA"/>
              </w:rPr>
            </w:pPr>
            <w:r w:rsidRPr="00DB3FBF">
              <w:rPr>
                <w:sz w:val="24"/>
                <w:lang w:val="uk-UA"/>
              </w:rPr>
              <w:t>Назви змістових модулів і тем</w:t>
            </w:r>
          </w:p>
        </w:tc>
        <w:tc>
          <w:tcPr>
            <w:tcW w:w="2752" w:type="pct"/>
            <w:gridSpan w:val="8"/>
          </w:tcPr>
          <w:p w14:paraId="2A89BCF3" w14:textId="77777777" w:rsidR="00C173B1" w:rsidRPr="00DB3FBF" w:rsidRDefault="00C173B1" w:rsidP="005C2C62">
            <w:pPr>
              <w:jc w:val="center"/>
              <w:rPr>
                <w:sz w:val="24"/>
                <w:lang w:val="uk-UA"/>
              </w:rPr>
            </w:pPr>
            <w:r w:rsidRPr="00DB3FBF">
              <w:rPr>
                <w:sz w:val="24"/>
                <w:lang w:val="uk-UA"/>
              </w:rPr>
              <w:t>Кількість годин</w:t>
            </w:r>
          </w:p>
        </w:tc>
      </w:tr>
      <w:tr w:rsidR="00C173B1" w:rsidRPr="00DE15EA" w14:paraId="6EA16D3B" w14:textId="77777777" w:rsidTr="002E0184">
        <w:trPr>
          <w:cantSplit/>
          <w:trHeight w:val="322"/>
        </w:trPr>
        <w:tc>
          <w:tcPr>
            <w:tcW w:w="2248" w:type="pct"/>
            <w:vMerge/>
          </w:tcPr>
          <w:p w14:paraId="23DD7925" w14:textId="77777777" w:rsidR="00C173B1" w:rsidRPr="00DB3FBF" w:rsidRDefault="00C173B1" w:rsidP="005C2C62">
            <w:pPr>
              <w:jc w:val="center"/>
              <w:rPr>
                <w:sz w:val="24"/>
                <w:lang w:val="uk-UA"/>
              </w:rPr>
            </w:pPr>
          </w:p>
        </w:tc>
        <w:tc>
          <w:tcPr>
            <w:tcW w:w="1415" w:type="pct"/>
            <w:gridSpan w:val="4"/>
          </w:tcPr>
          <w:p w14:paraId="027D4335" w14:textId="77777777" w:rsidR="00C173B1" w:rsidRPr="00DB3FBF" w:rsidRDefault="00C173B1" w:rsidP="005C2C62">
            <w:pPr>
              <w:jc w:val="center"/>
              <w:rPr>
                <w:sz w:val="24"/>
                <w:lang w:val="uk-UA"/>
              </w:rPr>
            </w:pPr>
            <w:r w:rsidRPr="00DB3FBF">
              <w:rPr>
                <w:sz w:val="24"/>
                <w:lang w:val="uk-UA"/>
              </w:rPr>
              <w:t>денна форма</w:t>
            </w:r>
          </w:p>
        </w:tc>
        <w:tc>
          <w:tcPr>
            <w:tcW w:w="1337" w:type="pct"/>
            <w:gridSpan w:val="4"/>
          </w:tcPr>
          <w:p w14:paraId="1A88012A" w14:textId="77777777" w:rsidR="00C173B1" w:rsidRPr="00DB3FBF" w:rsidRDefault="00C173B1" w:rsidP="005C2C62">
            <w:pPr>
              <w:jc w:val="center"/>
              <w:rPr>
                <w:sz w:val="24"/>
                <w:lang w:val="uk-UA"/>
              </w:rPr>
            </w:pPr>
            <w:r w:rsidRPr="00DB3FBF">
              <w:rPr>
                <w:sz w:val="24"/>
                <w:lang w:val="uk-UA"/>
              </w:rPr>
              <w:t>заочна форма</w:t>
            </w:r>
          </w:p>
        </w:tc>
      </w:tr>
      <w:tr w:rsidR="00C173B1" w:rsidRPr="00DE15EA" w14:paraId="2CCD60F3" w14:textId="77777777" w:rsidTr="00867E18">
        <w:trPr>
          <w:cantSplit/>
        </w:trPr>
        <w:tc>
          <w:tcPr>
            <w:tcW w:w="2248" w:type="pct"/>
            <w:vMerge/>
          </w:tcPr>
          <w:p w14:paraId="41E855C6" w14:textId="77777777" w:rsidR="00C173B1" w:rsidRPr="00DB3FBF" w:rsidRDefault="00C173B1" w:rsidP="005C2C62">
            <w:pPr>
              <w:jc w:val="center"/>
              <w:rPr>
                <w:sz w:val="24"/>
                <w:lang w:val="uk-UA"/>
              </w:rPr>
            </w:pPr>
          </w:p>
        </w:tc>
        <w:tc>
          <w:tcPr>
            <w:tcW w:w="445" w:type="pct"/>
            <w:vMerge w:val="restart"/>
            <w:shd w:val="clear" w:color="auto" w:fill="auto"/>
            <w:vAlign w:val="center"/>
          </w:tcPr>
          <w:p w14:paraId="092F6D5E" w14:textId="77777777" w:rsidR="00C173B1" w:rsidRPr="00DB3FBF" w:rsidRDefault="00C173B1" w:rsidP="005C2C62">
            <w:pPr>
              <w:jc w:val="center"/>
              <w:rPr>
                <w:sz w:val="20"/>
                <w:szCs w:val="20"/>
                <w:lang w:val="uk-UA"/>
              </w:rPr>
            </w:pPr>
            <w:r w:rsidRPr="00DB3FBF">
              <w:rPr>
                <w:sz w:val="20"/>
                <w:szCs w:val="20"/>
                <w:lang w:val="uk-UA"/>
              </w:rPr>
              <w:t>усього</w:t>
            </w:r>
          </w:p>
        </w:tc>
        <w:tc>
          <w:tcPr>
            <w:tcW w:w="969" w:type="pct"/>
            <w:gridSpan w:val="3"/>
            <w:shd w:val="clear" w:color="auto" w:fill="auto"/>
          </w:tcPr>
          <w:p w14:paraId="7B8359DB" w14:textId="77777777" w:rsidR="00C173B1" w:rsidRPr="00DB3FBF" w:rsidRDefault="00C173B1" w:rsidP="005C2C62">
            <w:pPr>
              <w:jc w:val="center"/>
              <w:rPr>
                <w:sz w:val="24"/>
                <w:lang w:val="uk-UA"/>
              </w:rPr>
            </w:pPr>
            <w:r w:rsidRPr="00DB3FBF">
              <w:rPr>
                <w:sz w:val="24"/>
                <w:lang w:val="uk-UA"/>
              </w:rPr>
              <w:t>у тому числі</w:t>
            </w:r>
          </w:p>
        </w:tc>
        <w:tc>
          <w:tcPr>
            <w:tcW w:w="444" w:type="pct"/>
            <w:vMerge w:val="restart"/>
            <w:shd w:val="clear" w:color="auto" w:fill="auto"/>
            <w:vAlign w:val="center"/>
          </w:tcPr>
          <w:p w14:paraId="791B14ED" w14:textId="77777777" w:rsidR="00C173B1" w:rsidRPr="00DB3FBF" w:rsidRDefault="00C173B1" w:rsidP="005C2C62">
            <w:pPr>
              <w:jc w:val="center"/>
              <w:rPr>
                <w:sz w:val="20"/>
                <w:szCs w:val="20"/>
                <w:lang w:val="uk-UA"/>
              </w:rPr>
            </w:pPr>
            <w:r w:rsidRPr="00DB3FBF">
              <w:rPr>
                <w:sz w:val="20"/>
                <w:szCs w:val="20"/>
                <w:lang w:val="uk-UA"/>
              </w:rPr>
              <w:t>усього</w:t>
            </w:r>
          </w:p>
        </w:tc>
        <w:tc>
          <w:tcPr>
            <w:tcW w:w="893" w:type="pct"/>
            <w:gridSpan w:val="3"/>
            <w:shd w:val="clear" w:color="auto" w:fill="auto"/>
          </w:tcPr>
          <w:p w14:paraId="1EFEB75E" w14:textId="77777777" w:rsidR="00C173B1" w:rsidRPr="00DB3FBF" w:rsidRDefault="00C173B1" w:rsidP="005C2C62">
            <w:pPr>
              <w:jc w:val="center"/>
              <w:rPr>
                <w:sz w:val="24"/>
                <w:lang w:val="uk-UA"/>
              </w:rPr>
            </w:pPr>
            <w:r w:rsidRPr="00DB3FBF">
              <w:rPr>
                <w:sz w:val="24"/>
                <w:lang w:val="uk-UA"/>
              </w:rPr>
              <w:t>у тому числі</w:t>
            </w:r>
          </w:p>
        </w:tc>
      </w:tr>
      <w:tr w:rsidR="00C173B1" w:rsidRPr="00DE15EA" w14:paraId="0F4CDA70" w14:textId="77777777" w:rsidTr="00867E18">
        <w:trPr>
          <w:cantSplit/>
        </w:trPr>
        <w:tc>
          <w:tcPr>
            <w:tcW w:w="2248" w:type="pct"/>
            <w:vMerge/>
          </w:tcPr>
          <w:p w14:paraId="5E0D0EE9" w14:textId="77777777" w:rsidR="00C173B1" w:rsidRPr="00DB3FBF" w:rsidRDefault="00C173B1" w:rsidP="005C2C62">
            <w:pPr>
              <w:jc w:val="center"/>
              <w:rPr>
                <w:sz w:val="24"/>
                <w:lang w:val="uk-UA"/>
              </w:rPr>
            </w:pPr>
          </w:p>
        </w:tc>
        <w:tc>
          <w:tcPr>
            <w:tcW w:w="445" w:type="pct"/>
            <w:vMerge/>
            <w:shd w:val="clear" w:color="auto" w:fill="auto"/>
          </w:tcPr>
          <w:p w14:paraId="3601E92C" w14:textId="77777777" w:rsidR="00C173B1" w:rsidRPr="00DB3FBF" w:rsidRDefault="00C173B1" w:rsidP="005C2C62">
            <w:pPr>
              <w:jc w:val="center"/>
              <w:rPr>
                <w:sz w:val="24"/>
                <w:lang w:val="uk-UA"/>
              </w:rPr>
            </w:pPr>
          </w:p>
        </w:tc>
        <w:tc>
          <w:tcPr>
            <w:tcW w:w="298" w:type="pct"/>
            <w:shd w:val="clear" w:color="auto" w:fill="auto"/>
          </w:tcPr>
          <w:p w14:paraId="025AFF60" w14:textId="77777777" w:rsidR="00C173B1" w:rsidRPr="00DB3FBF" w:rsidRDefault="00C173B1" w:rsidP="005C2C62">
            <w:pPr>
              <w:jc w:val="center"/>
              <w:rPr>
                <w:sz w:val="24"/>
                <w:lang w:val="uk-UA"/>
              </w:rPr>
            </w:pPr>
            <w:r w:rsidRPr="00DB3FBF">
              <w:rPr>
                <w:sz w:val="24"/>
                <w:lang w:val="uk-UA"/>
              </w:rPr>
              <w:t>л</w:t>
            </w:r>
          </w:p>
        </w:tc>
        <w:tc>
          <w:tcPr>
            <w:tcW w:w="297" w:type="pct"/>
          </w:tcPr>
          <w:p w14:paraId="7803B6CD" w14:textId="77777777" w:rsidR="00C173B1" w:rsidRPr="00DB3FBF" w:rsidRDefault="00C173B1" w:rsidP="005C2C62">
            <w:pPr>
              <w:jc w:val="center"/>
              <w:rPr>
                <w:sz w:val="24"/>
                <w:lang w:val="uk-UA"/>
              </w:rPr>
            </w:pPr>
            <w:r w:rsidRPr="00DB3FBF">
              <w:rPr>
                <w:sz w:val="24"/>
                <w:lang w:val="uk-UA"/>
              </w:rPr>
              <w:t>п</w:t>
            </w:r>
          </w:p>
        </w:tc>
        <w:tc>
          <w:tcPr>
            <w:tcW w:w="375" w:type="pct"/>
          </w:tcPr>
          <w:p w14:paraId="4188C7C4" w14:textId="77777777" w:rsidR="00C173B1" w:rsidRPr="00DB3FBF" w:rsidRDefault="00C173B1" w:rsidP="005C2C62">
            <w:pPr>
              <w:jc w:val="center"/>
              <w:rPr>
                <w:sz w:val="24"/>
                <w:lang w:val="uk-UA"/>
              </w:rPr>
            </w:pPr>
            <w:proofErr w:type="spellStart"/>
            <w:r w:rsidRPr="00DB3FBF">
              <w:rPr>
                <w:sz w:val="24"/>
                <w:lang w:val="uk-UA"/>
              </w:rPr>
              <w:t>с.р</w:t>
            </w:r>
            <w:proofErr w:type="spellEnd"/>
            <w:r w:rsidRPr="00DB3FBF">
              <w:rPr>
                <w:sz w:val="24"/>
                <w:lang w:val="uk-UA"/>
              </w:rPr>
              <w:t>.</w:t>
            </w:r>
          </w:p>
        </w:tc>
        <w:tc>
          <w:tcPr>
            <w:tcW w:w="444" w:type="pct"/>
            <w:vMerge/>
            <w:shd w:val="clear" w:color="auto" w:fill="auto"/>
          </w:tcPr>
          <w:p w14:paraId="37648D56" w14:textId="77777777" w:rsidR="00C173B1" w:rsidRPr="00DB3FBF" w:rsidRDefault="00C173B1" w:rsidP="005C2C62">
            <w:pPr>
              <w:jc w:val="center"/>
              <w:rPr>
                <w:sz w:val="24"/>
                <w:lang w:val="uk-UA"/>
              </w:rPr>
            </w:pPr>
          </w:p>
        </w:tc>
        <w:tc>
          <w:tcPr>
            <w:tcW w:w="263" w:type="pct"/>
            <w:shd w:val="clear" w:color="auto" w:fill="auto"/>
          </w:tcPr>
          <w:p w14:paraId="278EDBA2" w14:textId="77777777" w:rsidR="00C173B1" w:rsidRPr="00DB3FBF" w:rsidRDefault="00C173B1" w:rsidP="005C2C62">
            <w:pPr>
              <w:jc w:val="center"/>
              <w:rPr>
                <w:sz w:val="24"/>
                <w:lang w:val="uk-UA"/>
              </w:rPr>
            </w:pPr>
            <w:r w:rsidRPr="00DB3FBF">
              <w:rPr>
                <w:sz w:val="24"/>
                <w:lang w:val="uk-UA"/>
              </w:rPr>
              <w:t>л</w:t>
            </w:r>
          </w:p>
        </w:tc>
        <w:tc>
          <w:tcPr>
            <w:tcW w:w="278" w:type="pct"/>
          </w:tcPr>
          <w:p w14:paraId="2E8CA2F4" w14:textId="77777777" w:rsidR="00C173B1" w:rsidRPr="00DB3FBF" w:rsidRDefault="00C173B1" w:rsidP="005C2C62">
            <w:pPr>
              <w:jc w:val="center"/>
              <w:rPr>
                <w:sz w:val="24"/>
                <w:lang w:val="uk-UA"/>
              </w:rPr>
            </w:pPr>
            <w:r w:rsidRPr="00DB3FBF">
              <w:rPr>
                <w:sz w:val="24"/>
                <w:lang w:val="uk-UA"/>
              </w:rPr>
              <w:t>п</w:t>
            </w:r>
          </w:p>
        </w:tc>
        <w:tc>
          <w:tcPr>
            <w:tcW w:w="352" w:type="pct"/>
          </w:tcPr>
          <w:p w14:paraId="645440F5" w14:textId="77777777" w:rsidR="00C173B1" w:rsidRPr="00DB3FBF" w:rsidRDefault="00C173B1" w:rsidP="005C2C62">
            <w:pPr>
              <w:jc w:val="center"/>
              <w:rPr>
                <w:sz w:val="24"/>
                <w:lang w:val="uk-UA"/>
              </w:rPr>
            </w:pPr>
            <w:proofErr w:type="spellStart"/>
            <w:r w:rsidRPr="00DB3FBF">
              <w:rPr>
                <w:sz w:val="24"/>
                <w:lang w:val="uk-UA"/>
              </w:rPr>
              <w:t>с.р</w:t>
            </w:r>
            <w:proofErr w:type="spellEnd"/>
            <w:r w:rsidRPr="00DB3FBF">
              <w:rPr>
                <w:sz w:val="24"/>
                <w:lang w:val="uk-UA"/>
              </w:rPr>
              <w:t>.</w:t>
            </w:r>
          </w:p>
        </w:tc>
      </w:tr>
      <w:tr w:rsidR="00C173B1" w:rsidRPr="00DE15EA" w14:paraId="129ACC6C" w14:textId="77777777" w:rsidTr="00867E18">
        <w:tc>
          <w:tcPr>
            <w:tcW w:w="2248" w:type="pct"/>
          </w:tcPr>
          <w:p w14:paraId="1264AF97" w14:textId="77777777" w:rsidR="00C173B1" w:rsidRPr="00DB3FBF" w:rsidRDefault="00C173B1" w:rsidP="005C2C62">
            <w:pPr>
              <w:jc w:val="center"/>
              <w:rPr>
                <w:bCs/>
                <w:sz w:val="24"/>
                <w:lang w:val="uk-UA"/>
              </w:rPr>
            </w:pPr>
            <w:r w:rsidRPr="00DB3FBF">
              <w:rPr>
                <w:bCs/>
                <w:sz w:val="24"/>
                <w:lang w:val="uk-UA"/>
              </w:rPr>
              <w:t>1</w:t>
            </w:r>
          </w:p>
        </w:tc>
        <w:tc>
          <w:tcPr>
            <w:tcW w:w="445" w:type="pct"/>
            <w:shd w:val="clear" w:color="auto" w:fill="auto"/>
          </w:tcPr>
          <w:p w14:paraId="3BB0F079" w14:textId="77777777" w:rsidR="00C173B1" w:rsidRPr="00DB3FBF" w:rsidRDefault="00C173B1" w:rsidP="005C2C62">
            <w:pPr>
              <w:jc w:val="center"/>
              <w:rPr>
                <w:bCs/>
                <w:sz w:val="24"/>
                <w:lang w:val="uk-UA"/>
              </w:rPr>
            </w:pPr>
            <w:r w:rsidRPr="00DB3FBF">
              <w:rPr>
                <w:bCs/>
                <w:sz w:val="24"/>
                <w:lang w:val="uk-UA"/>
              </w:rPr>
              <w:t>2</w:t>
            </w:r>
          </w:p>
        </w:tc>
        <w:tc>
          <w:tcPr>
            <w:tcW w:w="298" w:type="pct"/>
            <w:shd w:val="clear" w:color="auto" w:fill="auto"/>
          </w:tcPr>
          <w:p w14:paraId="0E0629C7" w14:textId="77777777" w:rsidR="00C173B1" w:rsidRPr="00DB3FBF" w:rsidRDefault="00C173B1" w:rsidP="005C2C62">
            <w:pPr>
              <w:jc w:val="center"/>
              <w:rPr>
                <w:bCs/>
                <w:sz w:val="24"/>
                <w:lang w:val="uk-UA"/>
              </w:rPr>
            </w:pPr>
            <w:r w:rsidRPr="00DB3FBF">
              <w:rPr>
                <w:bCs/>
                <w:sz w:val="24"/>
                <w:lang w:val="uk-UA"/>
              </w:rPr>
              <w:t>3</w:t>
            </w:r>
          </w:p>
        </w:tc>
        <w:tc>
          <w:tcPr>
            <w:tcW w:w="297" w:type="pct"/>
          </w:tcPr>
          <w:p w14:paraId="1D7D6647" w14:textId="77777777" w:rsidR="00C173B1" w:rsidRPr="00DB3FBF" w:rsidRDefault="00C173B1" w:rsidP="005C2C62">
            <w:pPr>
              <w:jc w:val="center"/>
              <w:rPr>
                <w:bCs/>
                <w:sz w:val="24"/>
                <w:lang w:val="uk-UA"/>
              </w:rPr>
            </w:pPr>
            <w:r w:rsidRPr="00DB3FBF">
              <w:rPr>
                <w:bCs/>
                <w:sz w:val="24"/>
                <w:lang w:val="uk-UA"/>
              </w:rPr>
              <w:t>4</w:t>
            </w:r>
          </w:p>
        </w:tc>
        <w:tc>
          <w:tcPr>
            <w:tcW w:w="375" w:type="pct"/>
          </w:tcPr>
          <w:p w14:paraId="6EC960FF" w14:textId="77777777" w:rsidR="00C173B1" w:rsidRPr="00DB3FBF" w:rsidRDefault="00C173B1" w:rsidP="005C2C62">
            <w:pPr>
              <w:jc w:val="center"/>
              <w:rPr>
                <w:bCs/>
                <w:sz w:val="24"/>
                <w:lang w:val="uk-UA"/>
              </w:rPr>
            </w:pPr>
            <w:r w:rsidRPr="00DB3FBF">
              <w:rPr>
                <w:bCs/>
                <w:sz w:val="24"/>
                <w:lang w:val="uk-UA"/>
              </w:rPr>
              <w:t>5</w:t>
            </w:r>
          </w:p>
        </w:tc>
        <w:tc>
          <w:tcPr>
            <w:tcW w:w="444" w:type="pct"/>
            <w:shd w:val="clear" w:color="auto" w:fill="auto"/>
          </w:tcPr>
          <w:p w14:paraId="3E9B011C" w14:textId="77777777" w:rsidR="00C173B1" w:rsidRPr="00DB3FBF" w:rsidRDefault="00C173B1" w:rsidP="005C2C62">
            <w:pPr>
              <w:jc w:val="center"/>
              <w:rPr>
                <w:bCs/>
                <w:sz w:val="24"/>
                <w:lang w:val="uk-UA"/>
              </w:rPr>
            </w:pPr>
            <w:r w:rsidRPr="00DB3FBF">
              <w:rPr>
                <w:bCs/>
                <w:sz w:val="24"/>
                <w:lang w:val="uk-UA"/>
              </w:rPr>
              <w:t>6</w:t>
            </w:r>
          </w:p>
        </w:tc>
        <w:tc>
          <w:tcPr>
            <w:tcW w:w="263" w:type="pct"/>
            <w:shd w:val="clear" w:color="auto" w:fill="auto"/>
          </w:tcPr>
          <w:p w14:paraId="5B866D5B" w14:textId="77777777" w:rsidR="00C173B1" w:rsidRPr="00DB3FBF" w:rsidRDefault="00C173B1" w:rsidP="005C2C62">
            <w:pPr>
              <w:jc w:val="center"/>
              <w:rPr>
                <w:bCs/>
                <w:sz w:val="24"/>
                <w:lang w:val="uk-UA"/>
              </w:rPr>
            </w:pPr>
            <w:r w:rsidRPr="00DB3FBF">
              <w:rPr>
                <w:bCs/>
                <w:sz w:val="24"/>
                <w:lang w:val="uk-UA"/>
              </w:rPr>
              <w:t>7</w:t>
            </w:r>
          </w:p>
        </w:tc>
        <w:tc>
          <w:tcPr>
            <w:tcW w:w="278" w:type="pct"/>
          </w:tcPr>
          <w:p w14:paraId="4F1E2243" w14:textId="77777777" w:rsidR="00C173B1" w:rsidRPr="00DB3FBF" w:rsidRDefault="00C173B1" w:rsidP="005C2C62">
            <w:pPr>
              <w:jc w:val="center"/>
              <w:rPr>
                <w:bCs/>
                <w:sz w:val="24"/>
                <w:lang w:val="uk-UA"/>
              </w:rPr>
            </w:pPr>
            <w:r w:rsidRPr="00DB3FBF">
              <w:rPr>
                <w:bCs/>
                <w:sz w:val="24"/>
                <w:lang w:val="uk-UA"/>
              </w:rPr>
              <w:t>8</w:t>
            </w:r>
          </w:p>
        </w:tc>
        <w:tc>
          <w:tcPr>
            <w:tcW w:w="352" w:type="pct"/>
          </w:tcPr>
          <w:p w14:paraId="521534E3" w14:textId="77777777" w:rsidR="00C173B1" w:rsidRPr="00DB3FBF" w:rsidRDefault="00C173B1" w:rsidP="005C2C62">
            <w:pPr>
              <w:jc w:val="center"/>
              <w:rPr>
                <w:bCs/>
                <w:sz w:val="24"/>
                <w:lang w:val="uk-UA"/>
              </w:rPr>
            </w:pPr>
            <w:r w:rsidRPr="00DB3FBF">
              <w:rPr>
                <w:bCs/>
                <w:sz w:val="24"/>
                <w:lang w:val="uk-UA"/>
              </w:rPr>
              <w:t>9</w:t>
            </w:r>
          </w:p>
        </w:tc>
      </w:tr>
      <w:tr w:rsidR="00C173B1" w:rsidRPr="00DE15EA" w14:paraId="26884280" w14:textId="77777777" w:rsidTr="005C2C62">
        <w:tc>
          <w:tcPr>
            <w:tcW w:w="5000" w:type="pct"/>
            <w:gridSpan w:val="9"/>
          </w:tcPr>
          <w:p w14:paraId="57A10A8C" w14:textId="77777777" w:rsidR="00C173B1" w:rsidRPr="00DB3FBF" w:rsidRDefault="00C173B1" w:rsidP="00494F98">
            <w:pPr>
              <w:ind w:firstLine="171"/>
              <w:jc w:val="center"/>
              <w:rPr>
                <w:szCs w:val="28"/>
                <w:lang w:val="uk-UA"/>
              </w:rPr>
            </w:pPr>
            <w:r w:rsidRPr="00DB3FBF">
              <w:rPr>
                <w:b/>
                <w:bCs/>
                <w:szCs w:val="28"/>
                <w:lang w:val="uk-UA"/>
              </w:rPr>
              <w:t>Змістовий модуль 1</w:t>
            </w:r>
            <w:r w:rsidRPr="00DB3FBF">
              <w:rPr>
                <w:szCs w:val="28"/>
                <w:lang w:val="uk-UA"/>
              </w:rPr>
              <w:t>.</w:t>
            </w:r>
          </w:p>
          <w:p w14:paraId="581E895B" w14:textId="77777777" w:rsidR="00C173B1" w:rsidRPr="00127E21" w:rsidRDefault="00685ABA" w:rsidP="00F72235">
            <w:pPr>
              <w:autoSpaceDE w:val="0"/>
              <w:autoSpaceDN w:val="0"/>
              <w:adjustRightInd w:val="0"/>
              <w:jc w:val="center"/>
              <w:rPr>
                <w:b/>
                <w:lang w:val="uk-UA"/>
              </w:rPr>
            </w:pPr>
            <w:r w:rsidRPr="00685ABA">
              <w:rPr>
                <w:b/>
                <w:lang w:val="uk-UA"/>
              </w:rPr>
              <w:t>Загальні положення цивільного судочинства</w:t>
            </w:r>
          </w:p>
        </w:tc>
      </w:tr>
      <w:tr w:rsidR="006617F6" w:rsidRPr="00DE15EA" w14:paraId="48B0E485" w14:textId="77777777" w:rsidTr="00BA01D6">
        <w:tc>
          <w:tcPr>
            <w:tcW w:w="2248" w:type="pct"/>
          </w:tcPr>
          <w:p w14:paraId="546BE531" w14:textId="77777777" w:rsidR="006617F6" w:rsidRPr="00867E18" w:rsidRDefault="006617F6" w:rsidP="006617F6">
            <w:pPr>
              <w:rPr>
                <w:lang w:val="uk-UA"/>
              </w:rPr>
            </w:pPr>
            <w:r w:rsidRPr="00867E18">
              <w:rPr>
                <w:lang w:val="uk-UA"/>
              </w:rPr>
              <w:t>Тема №1. Загальні положення цивільного процесуального права</w:t>
            </w:r>
          </w:p>
        </w:tc>
        <w:tc>
          <w:tcPr>
            <w:tcW w:w="445" w:type="pct"/>
            <w:shd w:val="clear" w:color="auto" w:fill="auto"/>
            <w:vAlign w:val="center"/>
          </w:tcPr>
          <w:p w14:paraId="4A446796" w14:textId="77777777" w:rsidR="006617F6" w:rsidRPr="00DB3FBF" w:rsidRDefault="006617F6" w:rsidP="006617F6">
            <w:pPr>
              <w:jc w:val="center"/>
              <w:rPr>
                <w:szCs w:val="28"/>
                <w:lang w:val="uk-UA"/>
              </w:rPr>
            </w:pPr>
            <w:r>
              <w:rPr>
                <w:szCs w:val="28"/>
                <w:lang w:val="uk-UA"/>
              </w:rPr>
              <w:t>8</w:t>
            </w:r>
          </w:p>
        </w:tc>
        <w:tc>
          <w:tcPr>
            <w:tcW w:w="298" w:type="pct"/>
            <w:vAlign w:val="center"/>
          </w:tcPr>
          <w:p w14:paraId="3D46B6B7" w14:textId="77777777" w:rsidR="006617F6" w:rsidRPr="000203C5" w:rsidRDefault="006617F6" w:rsidP="006617F6">
            <w:pPr>
              <w:jc w:val="center"/>
              <w:rPr>
                <w:szCs w:val="28"/>
                <w:lang w:val="uk-UA"/>
              </w:rPr>
            </w:pPr>
            <w:r w:rsidRPr="000203C5">
              <w:rPr>
                <w:szCs w:val="28"/>
                <w:lang w:val="uk-UA"/>
              </w:rPr>
              <w:t>2</w:t>
            </w:r>
          </w:p>
        </w:tc>
        <w:tc>
          <w:tcPr>
            <w:tcW w:w="297" w:type="pct"/>
            <w:vAlign w:val="center"/>
          </w:tcPr>
          <w:p w14:paraId="5CDC606C" w14:textId="77777777" w:rsidR="006617F6" w:rsidRPr="000203C5" w:rsidRDefault="006617F6" w:rsidP="006617F6">
            <w:pPr>
              <w:jc w:val="center"/>
              <w:rPr>
                <w:szCs w:val="28"/>
                <w:lang w:val="uk-UA"/>
              </w:rPr>
            </w:pPr>
            <w:r w:rsidRPr="000203C5">
              <w:rPr>
                <w:szCs w:val="28"/>
                <w:lang w:val="uk-UA"/>
              </w:rPr>
              <w:t>2</w:t>
            </w:r>
          </w:p>
        </w:tc>
        <w:tc>
          <w:tcPr>
            <w:tcW w:w="375" w:type="pct"/>
            <w:vAlign w:val="center"/>
          </w:tcPr>
          <w:p w14:paraId="0D6BF630" w14:textId="77777777" w:rsidR="006617F6" w:rsidRPr="000203C5" w:rsidRDefault="006617F6" w:rsidP="006617F6">
            <w:pPr>
              <w:jc w:val="center"/>
              <w:rPr>
                <w:szCs w:val="28"/>
                <w:lang w:val="uk-UA"/>
              </w:rPr>
            </w:pPr>
            <w:r w:rsidRPr="000203C5">
              <w:rPr>
                <w:szCs w:val="28"/>
                <w:lang w:val="uk-UA"/>
              </w:rPr>
              <w:t>4</w:t>
            </w:r>
          </w:p>
        </w:tc>
        <w:tc>
          <w:tcPr>
            <w:tcW w:w="444" w:type="pct"/>
            <w:shd w:val="clear" w:color="auto" w:fill="auto"/>
            <w:vAlign w:val="center"/>
          </w:tcPr>
          <w:p w14:paraId="01D058F2" w14:textId="77777777" w:rsidR="006617F6" w:rsidRPr="00DB3FBF" w:rsidRDefault="00954FE9" w:rsidP="006617F6">
            <w:pPr>
              <w:jc w:val="center"/>
              <w:rPr>
                <w:szCs w:val="28"/>
                <w:lang w:val="uk-UA"/>
              </w:rPr>
            </w:pPr>
            <w:r>
              <w:rPr>
                <w:szCs w:val="28"/>
                <w:lang w:val="uk-UA"/>
              </w:rPr>
              <w:t>8</w:t>
            </w:r>
          </w:p>
        </w:tc>
        <w:tc>
          <w:tcPr>
            <w:tcW w:w="263" w:type="pct"/>
            <w:vAlign w:val="center"/>
          </w:tcPr>
          <w:p w14:paraId="30F0F6A9" w14:textId="77777777" w:rsidR="006617F6" w:rsidRPr="000203C5" w:rsidRDefault="006617F6" w:rsidP="006617F6">
            <w:pPr>
              <w:jc w:val="center"/>
              <w:rPr>
                <w:szCs w:val="28"/>
                <w:lang w:val="uk-UA"/>
              </w:rPr>
            </w:pPr>
            <w:r>
              <w:rPr>
                <w:szCs w:val="28"/>
                <w:lang w:val="uk-UA"/>
              </w:rPr>
              <w:t>-</w:t>
            </w:r>
          </w:p>
        </w:tc>
        <w:tc>
          <w:tcPr>
            <w:tcW w:w="278" w:type="pct"/>
            <w:vAlign w:val="center"/>
          </w:tcPr>
          <w:p w14:paraId="27337476" w14:textId="77777777" w:rsidR="006617F6" w:rsidRPr="000203C5" w:rsidRDefault="006617F6" w:rsidP="006617F6">
            <w:pPr>
              <w:jc w:val="center"/>
              <w:rPr>
                <w:szCs w:val="28"/>
                <w:lang w:val="uk-UA"/>
              </w:rPr>
            </w:pPr>
            <w:r>
              <w:rPr>
                <w:szCs w:val="28"/>
                <w:lang w:val="uk-UA"/>
              </w:rPr>
              <w:t>-</w:t>
            </w:r>
          </w:p>
        </w:tc>
        <w:tc>
          <w:tcPr>
            <w:tcW w:w="352" w:type="pct"/>
            <w:vAlign w:val="center"/>
          </w:tcPr>
          <w:p w14:paraId="7C078CC9" w14:textId="77777777" w:rsidR="006617F6" w:rsidRPr="000203C5" w:rsidRDefault="006617F6" w:rsidP="006617F6">
            <w:pPr>
              <w:jc w:val="center"/>
              <w:rPr>
                <w:szCs w:val="28"/>
                <w:lang w:val="uk-UA"/>
              </w:rPr>
            </w:pPr>
            <w:r>
              <w:rPr>
                <w:szCs w:val="28"/>
                <w:lang w:val="uk-UA"/>
              </w:rPr>
              <w:t>8</w:t>
            </w:r>
          </w:p>
        </w:tc>
      </w:tr>
      <w:tr w:rsidR="006617F6" w:rsidRPr="00DE15EA" w14:paraId="2EC3175B" w14:textId="77777777" w:rsidTr="00BA01D6">
        <w:tc>
          <w:tcPr>
            <w:tcW w:w="2248" w:type="pct"/>
          </w:tcPr>
          <w:p w14:paraId="453B9291" w14:textId="77777777" w:rsidR="006617F6" w:rsidRPr="00867E18" w:rsidRDefault="006617F6" w:rsidP="006617F6">
            <w:pPr>
              <w:rPr>
                <w:lang w:val="uk-UA"/>
              </w:rPr>
            </w:pPr>
            <w:r w:rsidRPr="00867E18">
              <w:rPr>
                <w:lang w:val="uk-UA"/>
              </w:rPr>
              <w:t>Тема №2. Засади (принципи) цивільного судочинства</w:t>
            </w:r>
          </w:p>
        </w:tc>
        <w:tc>
          <w:tcPr>
            <w:tcW w:w="445" w:type="pct"/>
            <w:shd w:val="clear" w:color="auto" w:fill="auto"/>
            <w:vAlign w:val="center"/>
          </w:tcPr>
          <w:p w14:paraId="19728CC2" w14:textId="77777777" w:rsidR="006617F6" w:rsidRPr="00DB3FBF" w:rsidRDefault="006617F6" w:rsidP="006617F6">
            <w:pPr>
              <w:jc w:val="center"/>
              <w:rPr>
                <w:szCs w:val="28"/>
                <w:lang w:val="uk-UA"/>
              </w:rPr>
            </w:pPr>
            <w:r>
              <w:rPr>
                <w:szCs w:val="28"/>
                <w:lang w:val="uk-UA"/>
              </w:rPr>
              <w:t>8</w:t>
            </w:r>
          </w:p>
        </w:tc>
        <w:tc>
          <w:tcPr>
            <w:tcW w:w="298" w:type="pct"/>
            <w:vAlign w:val="center"/>
          </w:tcPr>
          <w:p w14:paraId="5A8EBE46" w14:textId="77777777" w:rsidR="006617F6" w:rsidRPr="000203C5" w:rsidRDefault="006617F6" w:rsidP="006617F6">
            <w:pPr>
              <w:jc w:val="center"/>
              <w:rPr>
                <w:szCs w:val="28"/>
                <w:lang w:val="uk-UA"/>
              </w:rPr>
            </w:pPr>
            <w:r>
              <w:rPr>
                <w:szCs w:val="28"/>
                <w:lang w:val="uk-UA"/>
              </w:rPr>
              <w:t>-</w:t>
            </w:r>
          </w:p>
        </w:tc>
        <w:tc>
          <w:tcPr>
            <w:tcW w:w="297" w:type="pct"/>
            <w:vAlign w:val="center"/>
          </w:tcPr>
          <w:p w14:paraId="31266E6E" w14:textId="77777777" w:rsidR="006617F6" w:rsidRPr="000203C5" w:rsidRDefault="006617F6" w:rsidP="006617F6">
            <w:pPr>
              <w:jc w:val="center"/>
              <w:rPr>
                <w:szCs w:val="28"/>
                <w:lang w:val="uk-UA"/>
              </w:rPr>
            </w:pPr>
            <w:r w:rsidRPr="000203C5">
              <w:rPr>
                <w:szCs w:val="28"/>
                <w:lang w:val="uk-UA"/>
              </w:rPr>
              <w:t>2</w:t>
            </w:r>
          </w:p>
        </w:tc>
        <w:tc>
          <w:tcPr>
            <w:tcW w:w="375" w:type="pct"/>
            <w:vAlign w:val="center"/>
          </w:tcPr>
          <w:p w14:paraId="2A673420" w14:textId="77777777" w:rsidR="006617F6" w:rsidRPr="000203C5" w:rsidRDefault="006617F6" w:rsidP="006617F6">
            <w:pPr>
              <w:jc w:val="center"/>
              <w:rPr>
                <w:szCs w:val="28"/>
                <w:lang w:val="uk-UA"/>
              </w:rPr>
            </w:pPr>
            <w:r w:rsidRPr="000203C5">
              <w:rPr>
                <w:szCs w:val="28"/>
                <w:lang w:val="uk-UA"/>
              </w:rPr>
              <w:t>6</w:t>
            </w:r>
          </w:p>
        </w:tc>
        <w:tc>
          <w:tcPr>
            <w:tcW w:w="444" w:type="pct"/>
            <w:shd w:val="clear" w:color="auto" w:fill="auto"/>
            <w:vAlign w:val="center"/>
          </w:tcPr>
          <w:p w14:paraId="54477203" w14:textId="77777777" w:rsidR="006617F6" w:rsidRPr="00DB3FBF" w:rsidRDefault="00954FE9" w:rsidP="006617F6">
            <w:pPr>
              <w:jc w:val="center"/>
              <w:rPr>
                <w:szCs w:val="28"/>
                <w:lang w:val="uk-UA"/>
              </w:rPr>
            </w:pPr>
            <w:r>
              <w:rPr>
                <w:szCs w:val="28"/>
                <w:lang w:val="uk-UA"/>
              </w:rPr>
              <w:t>8</w:t>
            </w:r>
          </w:p>
        </w:tc>
        <w:tc>
          <w:tcPr>
            <w:tcW w:w="263" w:type="pct"/>
            <w:vAlign w:val="center"/>
          </w:tcPr>
          <w:p w14:paraId="53EDB461" w14:textId="77777777" w:rsidR="006617F6" w:rsidRPr="000203C5" w:rsidRDefault="006617F6" w:rsidP="006617F6">
            <w:pPr>
              <w:jc w:val="center"/>
              <w:rPr>
                <w:szCs w:val="28"/>
                <w:lang w:val="uk-UA"/>
              </w:rPr>
            </w:pPr>
            <w:r>
              <w:rPr>
                <w:szCs w:val="28"/>
                <w:lang w:val="uk-UA"/>
              </w:rPr>
              <w:t>-</w:t>
            </w:r>
          </w:p>
        </w:tc>
        <w:tc>
          <w:tcPr>
            <w:tcW w:w="278" w:type="pct"/>
            <w:vAlign w:val="center"/>
          </w:tcPr>
          <w:p w14:paraId="612DDE87" w14:textId="77777777" w:rsidR="006617F6" w:rsidRPr="000203C5" w:rsidRDefault="006617F6" w:rsidP="006617F6">
            <w:pPr>
              <w:jc w:val="center"/>
              <w:rPr>
                <w:szCs w:val="28"/>
                <w:lang w:val="uk-UA"/>
              </w:rPr>
            </w:pPr>
            <w:r>
              <w:rPr>
                <w:szCs w:val="28"/>
                <w:lang w:val="uk-UA"/>
              </w:rPr>
              <w:t>-</w:t>
            </w:r>
          </w:p>
        </w:tc>
        <w:tc>
          <w:tcPr>
            <w:tcW w:w="352" w:type="pct"/>
            <w:vAlign w:val="center"/>
          </w:tcPr>
          <w:p w14:paraId="37BED376" w14:textId="77777777" w:rsidR="006617F6" w:rsidRPr="000203C5" w:rsidRDefault="006617F6" w:rsidP="006617F6">
            <w:pPr>
              <w:jc w:val="center"/>
              <w:rPr>
                <w:szCs w:val="28"/>
                <w:lang w:val="uk-UA"/>
              </w:rPr>
            </w:pPr>
            <w:r>
              <w:rPr>
                <w:szCs w:val="28"/>
                <w:lang w:val="uk-UA"/>
              </w:rPr>
              <w:t>8</w:t>
            </w:r>
          </w:p>
        </w:tc>
      </w:tr>
      <w:tr w:rsidR="006617F6" w:rsidRPr="00DE15EA" w14:paraId="43486BD2" w14:textId="77777777" w:rsidTr="00BA01D6">
        <w:tc>
          <w:tcPr>
            <w:tcW w:w="2248" w:type="pct"/>
          </w:tcPr>
          <w:p w14:paraId="0D63CE76" w14:textId="77777777" w:rsidR="006617F6" w:rsidRPr="00867E18" w:rsidRDefault="006617F6" w:rsidP="006617F6">
            <w:pPr>
              <w:rPr>
                <w:lang w:val="uk-UA"/>
              </w:rPr>
            </w:pPr>
            <w:r w:rsidRPr="00867E18">
              <w:rPr>
                <w:lang w:val="uk-UA"/>
              </w:rPr>
              <w:t>Тема №3. Цивільні процесуальні правовідносини: поняття та елементи</w:t>
            </w:r>
          </w:p>
        </w:tc>
        <w:tc>
          <w:tcPr>
            <w:tcW w:w="445" w:type="pct"/>
            <w:shd w:val="clear" w:color="auto" w:fill="auto"/>
            <w:vAlign w:val="center"/>
          </w:tcPr>
          <w:p w14:paraId="48F43485" w14:textId="77777777" w:rsidR="006617F6" w:rsidRPr="00DB3FBF" w:rsidRDefault="006617F6" w:rsidP="006617F6">
            <w:pPr>
              <w:jc w:val="center"/>
              <w:rPr>
                <w:szCs w:val="28"/>
                <w:lang w:val="uk-UA"/>
              </w:rPr>
            </w:pPr>
            <w:r>
              <w:rPr>
                <w:szCs w:val="28"/>
                <w:lang w:val="uk-UA"/>
              </w:rPr>
              <w:t>6</w:t>
            </w:r>
          </w:p>
        </w:tc>
        <w:tc>
          <w:tcPr>
            <w:tcW w:w="298" w:type="pct"/>
            <w:vAlign w:val="center"/>
          </w:tcPr>
          <w:p w14:paraId="5B8FC03C" w14:textId="77777777" w:rsidR="006617F6" w:rsidRPr="000203C5" w:rsidRDefault="006617F6" w:rsidP="006617F6">
            <w:pPr>
              <w:jc w:val="center"/>
              <w:rPr>
                <w:szCs w:val="28"/>
                <w:lang w:val="uk-UA"/>
              </w:rPr>
            </w:pPr>
            <w:r w:rsidRPr="000203C5">
              <w:rPr>
                <w:szCs w:val="28"/>
                <w:lang w:val="uk-UA"/>
              </w:rPr>
              <w:t>2</w:t>
            </w:r>
          </w:p>
        </w:tc>
        <w:tc>
          <w:tcPr>
            <w:tcW w:w="297" w:type="pct"/>
            <w:vAlign w:val="center"/>
          </w:tcPr>
          <w:p w14:paraId="34CEA98B" w14:textId="77777777" w:rsidR="006617F6" w:rsidRPr="000203C5" w:rsidRDefault="006617F6" w:rsidP="006617F6">
            <w:pPr>
              <w:jc w:val="center"/>
              <w:rPr>
                <w:szCs w:val="28"/>
                <w:lang w:val="uk-UA"/>
              </w:rPr>
            </w:pPr>
            <w:r w:rsidRPr="000203C5">
              <w:rPr>
                <w:szCs w:val="28"/>
                <w:lang w:val="uk-UA"/>
              </w:rPr>
              <w:t>2</w:t>
            </w:r>
          </w:p>
        </w:tc>
        <w:tc>
          <w:tcPr>
            <w:tcW w:w="375" w:type="pct"/>
            <w:vAlign w:val="center"/>
          </w:tcPr>
          <w:p w14:paraId="774B1AFA" w14:textId="77777777" w:rsidR="006617F6" w:rsidRPr="000203C5" w:rsidRDefault="006617F6" w:rsidP="006617F6">
            <w:pPr>
              <w:jc w:val="center"/>
              <w:rPr>
                <w:szCs w:val="28"/>
                <w:lang w:val="uk-UA"/>
              </w:rPr>
            </w:pPr>
            <w:r w:rsidRPr="000203C5">
              <w:rPr>
                <w:szCs w:val="28"/>
                <w:lang w:val="uk-UA"/>
              </w:rPr>
              <w:t>2</w:t>
            </w:r>
          </w:p>
        </w:tc>
        <w:tc>
          <w:tcPr>
            <w:tcW w:w="444" w:type="pct"/>
            <w:shd w:val="clear" w:color="auto" w:fill="auto"/>
            <w:vAlign w:val="center"/>
          </w:tcPr>
          <w:p w14:paraId="1756CEBA" w14:textId="77777777" w:rsidR="006617F6" w:rsidRPr="00DB3FBF" w:rsidRDefault="00954FE9" w:rsidP="006617F6">
            <w:pPr>
              <w:jc w:val="center"/>
              <w:rPr>
                <w:szCs w:val="28"/>
                <w:lang w:val="uk-UA"/>
              </w:rPr>
            </w:pPr>
            <w:r>
              <w:rPr>
                <w:szCs w:val="28"/>
                <w:lang w:val="uk-UA"/>
              </w:rPr>
              <w:t>6</w:t>
            </w:r>
          </w:p>
        </w:tc>
        <w:tc>
          <w:tcPr>
            <w:tcW w:w="263" w:type="pct"/>
            <w:vAlign w:val="center"/>
          </w:tcPr>
          <w:p w14:paraId="78456A3E" w14:textId="77777777" w:rsidR="006617F6" w:rsidRPr="000203C5" w:rsidRDefault="006617F6" w:rsidP="006617F6">
            <w:pPr>
              <w:jc w:val="center"/>
              <w:rPr>
                <w:szCs w:val="28"/>
                <w:lang w:val="uk-UA"/>
              </w:rPr>
            </w:pPr>
            <w:r>
              <w:rPr>
                <w:szCs w:val="28"/>
                <w:lang w:val="uk-UA"/>
              </w:rPr>
              <w:t>-</w:t>
            </w:r>
          </w:p>
        </w:tc>
        <w:tc>
          <w:tcPr>
            <w:tcW w:w="278" w:type="pct"/>
            <w:vAlign w:val="center"/>
          </w:tcPr>
          <w:p w14:paraId="1A09C0F7" w14:textId="77777777" w:rsidR="006617F6" w:rsidRPr="000203C5" w:rsidRDefault="006617F6" w:rsidP="006617F6">
            <w:pPr>
              <w:jc w:val="center"/>
              <w:rPr>
                <w:szCs w:val="28"/>
                <w:lang w:val="uk-UA"/>
              </w:rPr>
            </w:pPr>
            <w:r>
              <w:rPr>
                <w:szCs w:val="28"/>
                <w:lang w:val="uk-UA"/>
              </w:rPr>
              <w:t>-</w:t>
            </w:r>
          </w:p>
        </w:tc>
        <w:tc>
          <w:tcPr>
            <w:tcW w:w="352" w:type="pct"/>
            <w:vAlign w:val="center"/>
          </w:tcPr>
          <w:p w14:paraId="033C81B3" w14:textId="77777777" w:rsidR="006617F6" w:rsidRPr="000203C5" w:rsidRDefault="006617F6" w:rsidP="006617F6">
            <w:pPr>
              <w:jc w:val="center"/>
              <w:rPr>
                <w:szCs w:val="28"/>
                <w:lang w:val="uk-UA"/>
              </w:rPr>
            </w:pPr>
            <w:r>
              <w:rPr>
                <w:szCs w:val="28"/>
                <w:lang w:val="uk-UA"/>
              </w:rPr>
              <w:t>6</w:t>
            </w:r>
          </w:p>
        </w:tc>
      </w:tr>
      <w:tr w:rsidR="006617F6" w:rsidRPr="00DE15EA" w14:paraId="2E0D993C" w14:textId="77777777" w:rsidTr="00BA01D6">
        <w:tc>
          <w:tcPr>
            <w:tcW w:w="2248" w:type="pct"/>
          </w:tcPr>
          <w:p w14:paraId="4C5D2F2F" w14:textId="77777777" w:rsidR="006617F6" w:rsidRPr="00867E18" w:rsidRDefault="006617F6" w:rsidP="006617F6">
            <w:pPr>
              <w:rPr>
                <w:lang w:val="uk-UA"/>
              </w:rPr>
            </w:pPr>
            <w:r w:rsidRPr="00867E18">
              <w:rPr>
                <w:lang w:val="uk-UA"/>
              </w:rPr>
              <w:t xml:space="preserve">Тема №4. Цивільна юрисдикція </w:t>
            </w:r>
          </w:p>
        </w:tc>
        <w:tc>
          <w:tcPr>
            <w:tcW w:w="445" w:type="pct"/>
            <w:shd w:val="clear" w:color="auto" w:fill="auto"/>
            <w:vAlign w:val="center"/>
          </w:tcPr>
          <w:p w14:paraId="2DE7EB07" w14:textId="77777777" w:rsidR="006617F6" w:rsidRPr="00DB3FBF" w:rsidRDefault="006617F6" w:rsidP="006617F6">
            <w:pPr>
              <w:jc w:val="center"/>
              <w:rPr>
                <w:szCs w:val="28"/>
                <w:lang w:val="uk-UA"/>
              </w:rPr>
            </w:pPr>
            <w:r>
              <w:rPr>
                <w:szCs w:val="28"/>
                <w:lang w:val="uk-UA"/>
              </w:rPr>
              <w:t>6</w:t>
            </w:r>
          </w:p>
        </w:tc>
        <w:tc>
          <w:tcPr>
            <w:tcW w:w="298" w:type="pct"/>
            <w:vAlign w:val="center"/>
          </w:tcPr>
          <w:p w14:paraId="353033ED" w14:textId="77777777" w:rsidR="006617F6" w:rsidRPr="000203C5" w:rsidRDefault="006617F6" w:rsidP="006617F6">
            <w:pPr>
              <w:jc w:val="center"/>
              <w:rPr>
                <w:szCs w:val="28"/>
                <w:lang w:val="uk-UA"/>
              </w:rPr>
            </w:pPr>
            <w:r w:rsidRPr="000203C5">
              <w:rPr>
                <w:szCs w:val="28"/>
                <w:lang w:val="uk-UA"/>
              </w:rPr>
              <w:t>2</w:t>
            </w:r>
          </w:p>
        </w:tc>
        <w:tc>
          <w:tcPr>
            <w:tcW w:w="297" w:type="pct"/>
            <w:vAlign w:val="center"/>
          </w:tcPr>
          <w:p w14:paraId="1544D069" w14:textId="77777777" w:rsidR="006617F6" w:rsidRPr="000203C5" w:rsidRDefault="006617F6" w:rsidP="006617F6">
            <w:pPr>
              <w:jc w:val="center"/>
              <w:rPr>
                <w:szCs w:val="28"/>
                <w:lang w:val="uk-UA"/>
              </w:rPr>
            </w:pPr>
            <w:r w:rsidRPr="000203C5">
              <w:rPr>
                <w:szCs w:val="28"/>
                <w:lang w:val="uk-UA"/>
              </w:rPr>
              <w:t>2</w:t>
            </w:r>
          </w:p>
        </w:tc>
        <w:tc>
          <w:tcPr>
            <w:tcW w:w="375" w:type="pct"/>
            <w:vAlign w:val="center"/>
          </w:tcPr>
          <w:p w14:paraId="0BFC004C" w14:textId="77777777" w:rsidR="006617F6" w:rsidRPr="000203C5" w:rsidRDefault="006617F6" w:rsidP="006617F6">
            <w:pPr>
              <w:jc w:val="center"/>
              <w:rPr>
                <w:szCs w:val="28"/>
                <w:lang w:val="uk-UA"/>
              </w:rPr>
            </w:pPr>
            <w:r w:rsidRPr="000203C5">
              <w:rPr>
                <w:szCs w:val="28"/>
                <w:lang w:val="uk-UA"/>
              </w:rPr>
              <w:t>2</w:t>
            </w:r>
          </w:p>
        </w:tc>
        <w:tc>
          <w:tcPr>
            <w:tcW w:w="444" w:type="pct"/>
            <w:shd w:val="clear" w:color="auto" w:fill="auto"/>
            <w:vAlign w:val="center"/>
          </w:tcPr>
          <w:p w14:paraId="5DA42745" w14:textId="77777777" w:rsidR="006617F6" w:rsidRPr="00DB3FBF" w:rsidRDefault="00954FE9" w:rsidP="006617F6">
            <w:pPr>
              <w:jc w:val="center"/>
              <w:rPr>
                <w:szCs w:val="28"/>
                <w:lang w:val="uk-UA"/>
              </w:rPr>
            </w:pPr>
            <w:r>
              <w:rPr>
                <w:szCs w:val="28"/>
                <w:lang w:val="uk-UA"/>
              </w:rPr>
              <w:t>6</w:t>
            </w:r>
          </w:p>
        </w:tc>
        <w:tc>
          <w:tcPr>
            <w:tcW w:w="263" w:type="pct"/>
            <w:vAlign w:val="center"/>
          </w:tcPr>
          <w:p w14:paraId="7D835CBA" w14:textId="77777777" w:rsidR="006617F6" w:rsidRPr="000203C5" w:rsidRDefault="006617F6" w:rsidP="006617F6">
            <w:pPr>
              <w:jc w:val="center"/>
              <w:rPr>
                <w:szCs w:val="28"/>
                <w:lang w:val="uk-UA"/>
              </w:rPr>
            </w:pPr>
            <w:r>
              <w:rPr>
                <w:szCs w:val="28"/>
                <w:lang w:val="uk-UA"/>
              </w:rPr>
              <w:t>-</w:t>
            </w:r>
          </w:p>
        </w:tc>
        <w:tc>
          <w:tcPr>
            <w:tcW w:w="278" w:type="pct"/>
            <w:vAlign w:val="center"/>
          </w:tcPr>
          <w:p w14:paraId="33894388" w14:textId="77777777" w:rsidR="006617F6" w:rsidRPr="000203C5" w:rsidRDefault="006617F6" w:rsidP="006617F6">
            <w:pPr>
              <w:jc w:val="center"/>
              <w:rPr>
                <w:szCs w:val="28"/>
                <w:lang w:val="uk-UA"/>
              </w:rPr>
            </w:pPr>
            <w:r>
              <w:rPr>
                <w:szCs w:val="28"/>
                <w:lang w:val="uk-UA"/>
              </w:rPr>
              <w:t>-</w:t>
            </w:r>
          </w:p>
        </w:tc>
        <w:tc>
          <w:tcPr>
            <w:tcW w:w="352" w:type="pct"/>
            <w:vAlign w:val="center"/>
          </w:tcPr>
          <w:p w14:paraId="33F08AE7" w14:textId="77777777" w:rsidR="006617F6" w:rsidRPr="000203C5" w:rsidRDefault="006617F6" w:rsidP="006617F6">
            <w:pPr>
              <w:jc w:val="center"/>
              <w:rPr>
                <w:szCs w:val="28"/>
                <w:lang w:val="uk-UA"/>
              </w:rPr>
            </w:pPr>
            <w:r>
              <w:rPr>
                <w:szCs w:val="28"/>
                <w:lang w:val="uk-UA"/>
              </w:rPr>
              <w:t>6</w:t>
            </w:r>
          </w:p>
        </w:tc>
      </w:tr>
      <w:tr w:rsidR="006617F6" w:rsidRPr="00DE15EA" w14:paraId="0FF3125E" w14:textId="77777777" w:rsidTr="00BA01D6">
        <w:tc>
          <w:tcPr>
            <w:tcW w:w="2248" w:type="pct"/>
          </w:tcPr>
          <w:p w14:paraId="5ABC5A0D" w14:textId="77777777" w:rsidR="006617F6" w:rsidRPr="00867E18" w:rsidRDefault="006617F6" w:rsidP="006617F6">
            <w:pPr>
              <w:rPr>
                <w:lang w:val="uk-UA"/>
              </w:rPr>
            </w:pPr>
            <w:r w:rsidRPr="00867E18">
              <w:rPr>
                <w:lang w:val="uk-UA"/>
              </w:rPr>
              <w:t>Тема №5. Учасники судового процесу</w:t>
            </w:r>
          </w:p>
        </w:tc>
        <w:tc>
          <w:tcPr>
            <w:tcW w:w="445" w:type="pct"/>
            <w:shd w:val="clear" w:color="auto" w:fill="auto"/>
            <w:vAlign w:val="center"/>
          </w:tcPr>
          <w:p w14:paraId="06D79AF7" w14:textId="77777777" w:rsidR="006617F6" w:rsidRDefault="006617F6" w:rsidP="006617F6">
            <w:pPr>
              <w:jc w:val="center"/>
              <w:rPr>
                <w:szCs w:val="28"/>
                <w:lang w:val="uk-UA"/>
              </w:rPr>
            </w:pPr>
            <w:r>
              <w:rPr>
                <w:szCs w:val="28"/>
                <w:lang w:val="uk-UA"/>
              </w:rPr>
              <w:t>14</w:t>
            </w:r>
          </w:p>
        </w:tc>
        <w:tc>
          <w:tcPr>
            <w:tcW w:w="298" w:type="pct"/>
            <w:vAlign w:val="center"/>
          </w:tcPr>
          <w:p w14:paraId="18609AF9" w14:textId="77777777" w:rsidR="006617F6" w:rsidRPr="000203C5" w:rsidRDefault="006617F6" w:rsidP="006617F6">
            <w:pPr>
              <w:jc w:val="center"/>
              <w:rPr>
                <w:szCs w:val="28"/>
                <w:lang w:val="uk-UA"/>
              </w:rPr>
            </w:pPr>
            <w:r w:rsidRPr="000203C5">
              <w:rPr>
                <w:szCs w:val="28"/>
                <w:lang w:val="uk-UA"/>
              </w:rPr>
              <w:t>4</w:t>
            </w:r>
          </w:p>
        </w:tc>
        <w:tc>
          <w:tcPr>
            <w:tcW w:w="297" w:type="pct"/>
            <w:vAlign w:val="center"/>
          </w:tcPr>
          <w:p w14:paraId="4D26007F" w14:textId="77777777" w:rsidR="006617F6" w:rsidRPr="000203C5" w:rsidRDefault="006617F6" w:rsidP="006617F6">
            <w:pPr>
              <w:jc w:val="center"/>
              <w:rPr>
                <w:szCs w:val="28"/>
                <w:lang w:val="uk-UA"/>
              </w:rPr>
            </w:pPr>
            <w:r w:rsidRPr="000203C5">
              <w:rPr>
                <w:szCs w:val="28"/>
                <w:lang w:val="uk-UA"/>
              </w:rPr>
              <w:t>6</w:t>
            </w:r>
          </w:p>
        </w:tc>
        <w:tc>
          <w:tcPr>
            <w:tcW w:w="375" w:type="pct"/>
            <w:vAlign w:val="center"/>
          </w:tcPr>
          <w:p w14:paraId="45EDF143" w14:textId="77777777" w:rsidR="006617F6" w:rsidRPr="000203C5" w:rsidRDefault="006617F6" w:rsidP="006617F6">
            <w:pPr>
              <w:jc w:val="center"/>
              <w:rPr>
                <w:szCs w:val="28"/>
                <w:lang w:val="uk-UA"/>
              </w:rPr>
            </w:pPr>
            <w:r w:rsidRPr="000203C5">
              <w:rPr>
                <w:szCs w:val="28"/>
                <w:lang w:val="uk-UA"/>
              </w:rPr>
              <w:t>4</w:t>
            </w:r>
          </w:p>
        </w:tc>
        <w:tc>
          <w:tcPr>
            <w:tcW w:w="444" w:type="pct"/>
            <w:shd w:val="clear" w:color="auto" w:fill="auto"/>
            <w:vAlign w:val="center"/>
          </w:tcPr>
          <w:p w14:paraId="544D6B1C" w14:textId="77777777" w:rsidR="006617F6" w:rsidRDefault="00954FE9" w:rsidP="006617F6">
            <w:pPr>
              <w:jc w:val="center"/>
              <w:rPr>
                <w:szCs w:val="28"/>
                <w:lang w:val="uk-UA"/>
              </w:rPr>
            </w:pPr>
            <w:r>
              <w:rPr>
                <w:szCs w:val="28"/>
                <w:lang w:val="uk-UA"/>
              </w:rPr>
              <w:t>12</w:t>
            </w:r>
          </w:p>
        </w:tc>
        <w:tc>
          <w:tcPr>
            <w:tcW w:w="263" w:type="pct"/>
            <w:vAlign w:val="center"/>
          </w:tcPr>
          <w:p w14:paraId="3912EDDC" w14:textId="77777777" w:rsidR="006617F6" w:rsidRPr="000203C5" w:rsidRDefault="006617F6" w:rsidP="006617F6">
            <w:pPr>
              <w:jc w:val="center"/>
              <w:rPr>
                <w:szCs w:val="28"/>
                <w:lang w:val="uk-UA"/>
              </w:rPr>
            </w:pPr>
            <w:r>
              <w:rPr>
                <w:szCs w:val="28"/>
                <w:lang w:val="uk-UA"/>
              </w:rPr>
              <w:t>2</w:t>
            </w:r>
          </w:p>
        </w:tc>
        <w:tc>
          <w:tcPr>
            <w:tcW w:w="278" w:type="pct"/>
            <w:vAlign w:val="center"/>
          </w:tcPr>
          <w:p w14:paraId="263BDED9" w14:textId="77777777" w:rsidR="006617F6" w:rsidRPr="000203C5" w:rsidRDefault="006617F6" w:rsidP="006617F6">
            <w:pPr>
              <w:jc w:val="center"/>
              <w:rPr>
                <w:szCs w:val="28"/>
                <w:lang w:val="uk-UA"/>
              </w:rPr>
            </w:pPr>
            <w:r>
              <w:rPr>
                <w:szCs w:val="28"/>
                <w:lang w:val="uk-UA"/>
              </w:rPr>
              <w:t>-</w:t>
            </w:r>
          </w:p>
        </w:tc>
        <w:tc>
          <w:tcPr>
            <w:tcW w:w="352" w:type="pct"/>
            <w:vAlign w:val="center"/>
          </w:tcPr>
          <w:p w14:paraId="61E10113" w14:textId="77777777" w:rsidR="006617F6" w:rsidRPr="000203C5" w:rsidRDefault="006617F6" w:rsidP="006617F6">
            <w:pPr>
              <w:jc w:val="center"/>
              <w:rPr>
                <w:szCs w:val="28"/>
                <w:lang w:val="uk-UA"/>
              </w:rPr>
            </w:pPr>
            <w:r>
              <w:rPr>
                <w:szCs w:val="28"/>
                <w:lang w:val="uk-UA"/>
              </w:rPr>
              <w:t>10</w:t>
            </w:r>
          </w:p>
        </w:tc>
      </w:tr>
      <w:tr w:rsidR="006617F6" w:rsidRPr="00DE15EA" w14:paraId="30086C8E" w14:textId="77777777" w:rsidTr="00BA01D6">
        <w:tc>
          <w:tcPr>
            <w:tcW w:w="2248" w:type="pct"/>
          </w:tcPr>
          <w:p w14:paraId="7B14592A" w14:textId="77777777" w:rsidR="006617F6" w:rsidRPr="00867E18" w:rsidRDefault="006617F6" w:rsidP="006617F6">
            <w:pPr>
              <w:rPr>
                <w:lang w:val="uk-UA"/>
              </w:rPr>
            </w:pPr>
            <w:r w:rsidRPr="00867E18">
              <w:rPr>
                <w:lang w:val="uk-UA"/>
              </w:rPr>
              <w:t xml:space="preserve">Тема №6. Умови процесуальної діяльності </w:t>
            </w:r>
          </w:p>
        </w:tc>
        <w:tc>
          <w:tcPr>
            <w:tcW w:w="445" w:type="pct"/>
            <w:shd w:val="clear" w:color="auto" w:fill="auto"/>
            <w:vAlign w:val="center"/>
          </w:tcPr>
          <w:p w14:paraId="56ADA93A" w14:textId="77777777" w:rsidR="006617F6" w:rsidRDefault="006617F6" w:rsidP="006617F6">
            <w:pPr>
              <w:jc w:val="center"/>
              <w:rPr>
                <w:szCs w:val="28"/>
                <w:lang w:val="uk-UA"/>
              </w:rPr>
            </w:pPr>
            <w:r>
              <w:rPr>
                <w:szCs w:val="28"/>
                <w:lang w:val="uk-UA"/>
              </w:rPr>
              <w:t>8</w:t>
            </w:r>
          </w:p>
        </w:tc>
        <w:tc>
          <w:tcPr>
            <w:tcW w:w="298" w:type="pct"/>
            <w:vAlign w:val="center"/>
          </w:tcPr>
          <w:p w14:paraId="5F41F168" w14:textId="77777777" w:rsidR="006617F6" w:rsidRPr="000203C5" w:rsidRDefault="006617F6" w:rsidP="006617F6">
            <w:pPr>
              <w:jc w:val="center"/>
              <w:rPr>
                <w:szCs w:val="28"/>
                <w:lang w:val="uk-UA"/>
              </w:rPr>
            </w:pPr>
            <w:r w:rsidRPr="000203C5">
              <w:rPr>
                <w:szCs w:val="28"/>
                <w:lang w:val="uk-UA"/>
              </w:rPr>
              <w:t>2</w:t>
            </w:r>
          </w:p>
        </w:tc>
        <w:tc>
          <w:tcPr>
            <w:tcW w:w="297" w:type="pct"/>
            <w:vAlign w:val="center"/>
          </w:tcPr>
          <w:p w14:paraId="7FD70CBA" w14:textId="77777777" w:rsidR="006617F6" w:rsidRPr="000203C5" w:rsidRDefault="006617F6" w:rsidP="006617F6">
            <w:pPr>
              <w:jc w:val="center"/>
              <w:rPr>
                <w:szCs w:val="28"/>
                <w:lang w:val="uk-UA"/>
              </w:rPr>
            </w:pPr>
            <w:r w:rsidRPr="000203C5">
              <w:rPr>
                <w:szCs w:val="28"/>
                <w:lang w:val="uk-UA"/>
              </w:rPr>
              <w:t>4</w:t>
            </w:r>
          </w:p>
        </w:tc>
        <w:tc>
          <w:tcPr>
            <w:tcW w:w="375" w:type="pct"/>
            <w:vAlign w:val="center"/>
          </w:tcPr>
          <w:p w14:paraId="781035A0" w14:textId="77777777" w:rsidR="006617F6" w:rsidRPr="000203C5" w:rsidRDefault="006617F6" w:rsidP="006617F6">
            <w:pPr>
              <w:jc w:val="center"/>
              <w:rPr>
                <w:szCs w:val="28"/>
                <w:lang w:val="uk-UA"/>
              </w:rPr>
            </w:pPr>
            <w:r w:rsidRPr="000203C5">
              <w:rPr>
                <w:szCs w:val="28"/>
                <w:lang w:val="uk-UA"/>
              </w:rPr>
              <w:t>2</w:t>
            </w:r>
          </w:p>
        </w:tc>
        <w:tc>
          <w:tcPr>
            <w:tcW w:w="444" w:type="pct"/>
            <w:shd w:val="clear" w:color="auto" w:fill="auto"/>
            <w:vAlign w:val="center"/>
          </w:tcPr>
          <w:p w14:paraId="20E63749" w14:textId="77777777" w:rsidR="006617F6" w:rsidRDefault="00954FE9" w:rsidP="006617F6">
            <w:pPr>
              <w:jc w:val="center"/>
              <w:rPr>
                <w:szCs w:val="28"/>
                <w:lang w:val="uk-UA"/>
              </w:rPr>
            </w:pPr>
            <w:r>
              <w:rPr>
                <w:szCs w:val="28"/>
                <w:lang w:val="uk-UA"/>
              </w:rPr>
              <w:t>10</w:t>
            </w:r>
          </w:p>
        </w:tc>
        <w:tc>
          <w:tcPr>
            <w:tcW w:w="263" w:type="pct"/>
            <w:vAlign w:val="center"/>
          </w:tcPr>
          <w:p w14:paraId="3AE39E3F" w14:textId="77777777" w:rsidR="006617F6" w:rsidRPr="000203C5" w:rsidRDefault="006617F6" w:rsidP="006617F6">
            <w:pPr>
              <w:jc w:val="center"/>
              <w:rPr>
                <w:szCs w:val="28"/>
                <w:lang w:val="uk-UA"/>
              </w:rPr>
            </w:pPr>
            <w:r>
              <w:rPr>
                <w:szCs w:val="28"/>
                <w:lang w:val="uk-UA"/>
              </w:rPr>
              <w:t>2</w:t>
            </w:r>
          </w:p>
        </w:tc>
        <w:tc>
          <w:tcPr>
            <w:tcW w:w="278" w:type="pct"/>
            <w:vAlign w:val="center"/>
          </w:tcPr>
          <w:p w14:paraId="493AAF9A" w14:textId="77777777" w:rsidR="006617F6" w:rsidRPr="000203C5" w:rsidRDefault="006617F6" w:rsidP="006617F6">
            <w:pPr>
              <w:jc w:val="center"/>
              <w:rPr>
                <w:szCs w:val="28"/>
                <w:lang w:val="uk-UA"/>
              </w:rPr>
            </w:pPr>
            <w:r>
              <w:rPr>
                <w:szCs w:val="28"/>
                <w:lang w:val="uk-UA"/>
              </w:rPr>
              <w:t>-</w:t>
            </w:r>
          </w:p>
        </w:tc>
        <w:tc>
          <w:tcPr>
            <w:tcW w:w="352" w:type="pct"/>
            <w:vAlign w:val="center"/>
          </w:tcPr>
          <w:p w14:paraId="6B6F832E" w14:textId="77777777" w:rsidR="006617F6" w:rsidRPr="000203C5" w:rsidRDefault="006617F6" w:rsidP="006617F6">
            <w:pPr>
              <w:jc w:val="center"/>
              <w:rPr>
                <w:szCs w:val="28"/>
                <w:lang w:val="uk-UA"/>
              </w:rPr>
            </w:pPr>
            <w:r>
              <w:rPr>
                <w:szCs w:val="28"/>
                <w:lang w:val="uk-UA"/>
              </w:rPr>
              <w:t>8</w:t>
            </w:r>
          </w:p>
        </w:tc>
      </w:tr>
      <w:tr w:rsidR="006617F6" w:rsidRPr="00DE15EA" w14:paraId="5A468E81" w14:textId="77777777" w:rsidTr="00BA01D6">
        <w:tc>
          <w:tcPr>
            <w:tcW w:w="2248" w:type="pct"/>
          </w:tcPr>
          <w:p w14:paraId="4E394C57" w14:textId="77777777" w:rsidR="006617F6" w:rsidRPr="00867E18" w:rsidRDefault="006617F6" w:rsidP="006617F6">
            <w:pPr>
              <w:rPr>
                <w:lang w:val="uk-UA"/>
              </w:rPr>
            </w:pPr>
            <w:r w:rsidRPr="00867E18">
              <w:rPr>
                <w:lang w:val="uk-UA"/>
              </w:rPr>
              <w:t>Тема №7. Докази та доказування в цивільному судочинстві</w:t>
            </w:r>
          </w:p>
        </w:tc>
        <w:tc>
          <w:tcPr>
            <w:tcW w:w="445" w:type="pct"/>
            <w:shd w:val="clear" w:color="auto" w:fill="auto"/>
            <w:vAlign w:val="center"/>
          </w:tcPr>
          <w:p w14:paraId="07328DC2" w14:textId="77777777" w:rsidR="006617F6" w:rsidRDefault="006617F6" w:rsidP="006617F6">
            <w:pPr>
              <w:jc w:val="center"/>
              <w:rPr>
                <w:szCs w:val="28"/>
                <w:lang w:val="uk-UA"/>
              </w:rPr>
            </w:pPr>
            <w:r>
              <w:rPr>
                <w:szCs w:val="28"/>
                <w:lang w:val="uk-UA"/>
              </w:rPr>
              <w:t>12</w:t>
            </w:r>
          </w:p>
        </w:tc>
        <w:tc>
          <w:tcPr>
            <w:tcW w:w="298" w:type="pct"/>
            <w:vAlign w:val="center"/>
          </w:tcPr>
          <w:p w14:paraId="39751163" w14:textId="77777777" w:rsidR="006617F6" w:rsidRPr="000203C5" w:rsidRDefault="006617F6" w:rsidP="006617F6">
            <w:pPr>
              <w:jc w:val="center"/>
              <w:rPr>
                <w:szCs w:val="28"/>
                <w:lang w:val="uk-UA"/>
              </w:rPr>
            </w:pPr>
            <w:r w:rsidRPr="000203C5">
              <w:rPr>
                <w:szCs w:val="28"/>
                <w:lang w:val="uk-UA"/>
              </w:rPr>
              <w:t>2</w:t>
            </w:r>
          </w:p>
        </w:tc>
        <w:tc>
          <w:tcPr>
            <w:tcW w:w="297" w:type="pct"/>
            <w:vAlign w:val="center"/>
          </w:tcPr>
          <w:p w14:paraId="5B28C87F" w14:textId="77777777" w:rsidR="006617F6" w:rsidRPr="000203C5" w:rsidRDefault="006617F6" w:rsidP="006617F6">
            <w:pPr>
              <w:jc w:val="center"/>
              <w:rPr>
                <w:szCs w:val="28"/>
                <w:lang w:val="uk-UA"/>
              </w:rPr>
            </w:pPr>
            <w:r w:rsidRPr="000203C5">
              <w:rPr>
                <w:szCs w:val="28"/>
                <w:lang w:val="uk-UA"/>
              </w:rPr>
              <w:t>6</w:t>
            </w:r>
          </w:p>
        </w:tc>
        <w:tc>
          <w:tcPr>
            <w:tcW w:w="375" w:type="pct"/>
            <w:vAlign w:val="center"/>
          </w:tcPr>
          <w:p w14:paraId="46A09F8E" w14:textId="77777777" w:rsidR="006617F6" w:rsidRPr="000203C5" w:rsidRDefault="006617F6" w:rsidP="006617F6">
            <w:pPr>
              <w:jc w:val="center"/>
              <w:rPr>
                <w:szCs w:val="28"/>
                <w:lang w:val="uk-UA"/>
              </w:rPr>
            </w:pPr>
            <w:r w:rsidRPr="000203C5">
              <w:rPr>
                <w:szCs w:val="28"/>
                <w:lang w:val="uk-UA"/>
              </w:rPr>
              <w:t>4</w:t>
            </w:r>
          </w:p>
        </w:tc>
        <w:tc>
          <w:tcPr>
            <w:tcW w:w="444" w:type="pct"/>
            <w:shd w:val="clear" w:color="auto" w:fill="auto"/>
            <w:vAlign w:val="center"/>
          </w:tcPr>
          <w:p w14:paraId="1B15E840" w14:textId="77777777" w:rsidR="006617F6" w:rsidRDefault="00954FE9" w:rsidP="006617F6">
            <w:pPr>
              <w:jc w:val="center"/>
              <w:rPr>
                <w:szCs w:val="28"/>
                <w:lang w:val="uk-UA"/>
              </w:rPr>
            </w:pPr>
            <w:r>
              <w:rPr>
                <w:szCs w:val="28"/>
                <w:lang w:val="uk-UA"/>
              </w:rPr>
              <w:t>12</w:t>
            </w:r>
          </w:p>
        </w:tc>
        <w:tc>
          <w:tcPr>
            <w:tcW w:w="263" w:type="pct"/>
            <w:vAlign w:val="center"/>
          </w:tcPr>
          <w:p w14:paraId="327B94AD" w14:textId="77777777" w:rsidR="006617F6" w:rsidRPr="000203C5" w:rsidRDefault="006617F6" w:rsidP="006617F6">
            <w:pPr>
              <w:jc w:val="center"/>
              <w:rPr>
                <w:szCs w:val="28"/>
                <w:lang w:val="uk-UA"/>
              </w:rPr>
            </w:pPr>
            <w:r w:rsidRPr="000203C5">
              <w:rPr>
                <w:szCs w:val="28"/>
                <w:lang w:val="uk-UA"/>
              </w:rPr>
              <w:t>2</w:t>
            </w:r>
          </w:p>
        </w:tc>
        <w:tc>
          <w:tcPr>
            <w:tcW w:w="278" w:type="pct"/>
            <w:vAlign w:val="center"/>
          </w:tcPr>
          <w:p w14:paraId="4A0377E1" w14:textId="77777777" w:rsidR="006617F6" w:rsidRPr="000203C5" w:rsidRDefault="006617F6" w:rsidP="006617F6">
            <w:pPr>
              <w:jc w:val="center"/>
              <w:rPr>
                <w:szCs w:val="28"/>
                <w:lang w:val="uk-UA"/>
              </w:rPr>
            </w:pPr>
            <w:r>
              <w:rPr>
                <w:szCs w:val="28"/>
                <w:lang w:val="uk-UA"/>
              </w:rPr>
              <w:t>-</w:t>
            </w:r>
          </w:p>
        </w:tc>
        <w:tc>
          <w:tcPr>
            <w:tcW w:w="352" w:type="pct"/>
            <w:vAlign w:val="center"/>
          </w:tcPr>
          <w:p w14:paraId="021AD413" w14:textId="77777777" w:rsidR="006617F6" w:rsidRPr="000203C5" w:rsidRDefault="006617F6" w:rsidP="006617F6">
            <w:pPr>
              <w:jc w:val="center"/>
              <w:rPr>
                <w:szCs w:val="28"/>
                <w:lang w:val="uk-UA"/>
              </w:rPr>
            </w:pPr>
            <w:r>
              <w:rPr>
                <w:szCs w:val="28"/>
                <w:lang w:val="uk-UA"/>
              </w:rPr>
              <w:t>10</w:t>
            </w:r>
          </w:p>
        </w:tc>
      </w:tr>
      <w:tr w:rsidR="00C173B1" w:rsidRPr="00DE15EA" w14:paraId="52DB796A" w14:textId="77777777" w:rsidTr="00867E18">
        <w:tc>
          <w:tcPr>
            <w:tcW w:w="2248" w:type="pct"/>
          </w:tcPr>
          <w:p w14:paraId="5FD5CE25" w14:textId="77777777" w:rsidR="00C173B1" w:rsidRPr="00DB3FBF" w:rsidRDefault="00C173B1" w:rsidP="005C2C62">
            <w:pPr>
              <w:rPr>
                <w:b/>
                <w:bCs/>
                <w:szCs w:val="28"/>
                <w:lang w:val="uk-UA"/>
              </w:rPr>
            </w:pPr>
            <w:r w:rsidRPr="00DB3FBF">
              <w:rPr>
                <w:b/>
                <w:bCs/>
                <w:szCs w:val="28"/>
                <w:lang w:val="uk-UA"/>
              </w:rPr>
              <w:t>Разом за</w:t>
            </w:r>
          </w:p>
          <w:p w14:paraId="285245C6" w14:textId="77777777" w:rsidR="00C173B1" w:rsidRPr="00DB3FBF" w:rsidRDefault="00C173B1" w:rsidP="005C2C62">
            <w:pPr>
              <w:rPr>
                <w:b/>
                <w:bCs/>
                <w:szCs w:val="28"/>
                <w:lang w:val="uk-UA"/>
              </w:rPr>
            </w:pPr>
            <w:r w:rsidRPr="00DB3FBF">
              <w:rPr>
                <w:b/>
                <w:bCs/>
                <w:szCs w:val="28"/>
                <w:lang w:val="uk-UA"/>
              </w:rPr>
              <w:t>змістовим модулем 1</w:t>
            </w:r>
          </w:p>
        </w:tc>
        <w:tc>
          <w:tcPr>
            <w:tcW w:w="445" w:type="pct"/>
            <w:shd w:val="clear" w:color="auto" w:fill="auto"/>
            <w:vAlign w:val="center"/>
          </w:tcPr>
          <w:p w14:paraId="774B78B8" w14:textId="77777777" w:rsidR="00C173B1" w:rsidRPr="00DB3FBF" w:rsidRDefault="00A477B9" w:rsidP="005C2C62">
            <w:pPr>
              <w:jc w:val="center"/>
              <w:rPr>
                <w:b/>
                <w:szCs w:val="28"/>
                <w:lang w:val="uk-UA"/>
              </w:rPr>
            </w:pPr>
            <w:r>
              <w:rPr>
                <w:b/>
                <w:szCs w:val="28"/>
                <w:lang w:val="uk-UA"/>
              </w:rPr>
              <w:t>62</w:t>
            </w:r>
          </w:p>
        </w:tc>
        <w:tc>
          <w:tcPr>
            <w:tcW w:w="298" w:type="pct"/>
            <w:shd w:val="clear" w:color="auto" w:fill="auto"/>
            <w:vAlign w:val="center"/>
          </w:tcPr>
          <w:p w14:paraId="2563291A" w14:textId="77777777" w:rsidR="00C173B1" w:rsidRPr="00DB3FBF" w:rsidRDefault="00A477B9" w:rsidP="005C2C62">
            <w:pPr>
              <w:jc w:val="center"/>
              <w:rPr>
                <w:b/>
                <w:szCs w:val="28"/>
                <w:lang w:val="uk-UA"/>
              </w:rPr>
            </w:pPr>
            <w:r>
              <w:rPr>
                <w:b/>
                <w:szCs w:val="28"/>
                <w:lang w:val="uk-UA"/>
              </w:rPr>
              <w:t>14</w:t>
            </w:r>
          </w:p>
        </w:tc>
        <w:tc>
          <w:tcPr>
            <w:tcW w:w="297" w:type="pct"/>
            <w:vAlign w:val="center"/>
          </w:tcPr>
          <w:p w14:paraId="682C8077" w14:textId="77777777" w:rsidR="00C173B1" w:rsidRPr="00DB3FBF" w:rsidRDefault="00A477B9" w:rsidP="005C2C62">
            <w:pPr>
              <w:jc w:val="center"/>
              <w:rPr>
                <w:b/>
                <w:szCs w:val="28"/>
                <w:lang w:val="uk-UA"/>
              </w:rPr>
            </w:pPr>
            <w:r>
              <w:rPr>
                <w:b/>
                <w:szCs w:val="28"/>
                <w:lang w:val="uk-UA"/>
              </w:rPr>
              <w:t>24</w:t>
            </w:r>
          </w:p>
        </w:tc>
        <w:tc>
          <w:tcPr>
            <w:tcW w:w="375" w:type="pct"/>
            <w:vAlign w:val="center"/>
          </w:tcPr>
          <w:p w14:paraId="0E495403" w14:textId="77777777" w:rsidR="00C173B1" w:rsidRPr="00DB3FBF" w:rsidRDefault="003C6B76" w:rsidP="009061EC">
            <w:pPr>
              <w:jc w:val="center"/>
              <w:rPr>
                <w:b/>
                <w:szCs w:val="28"/>
                <w:lang w:val="uk-UA"/>
              </w:rPr>
            </w:pPr>
            <w:r>
              <w:rPr>
                <w:b/>
                <w:szCs w:val="28"/>
                <w:lang w:val="uk-UA"/>
              </w:rPr>
              <w:t>24</w:t>
            </w:r>
          </w:p>
        </w:tc>
        <w:tc>
          <w:tcPr>
            <w:tcW w:w="444" w:type="pct"/>
            <w:shd w:val="clear" w:color="auto" w:fill="auto"/>
            <w:vAlign w:val="center"/>
          </w:tcPr>
          <w:p w14:paraId="2E28B774" w14:textId="77777777" w:rsidR="00C173B1" w:rsidRPr="00DB3FBF" w:rsidRDefault="006E2643" w:rsidP="005C2C62">
            <w:pPr>
              <w:jc w:val="center"/>
              <w:rPr>
                <w:b/>
                <w:szCs w:val="28"/>
                <w:lang w:val="uk-UA"/>
              </w:rPr>
            </w:pPr>
            <w:r>
              <w:rPr>
                <w:b/>
                <w:szCs w:val="28"/>
                <w:lang w:val="uk-UA"/>
              </w:rPr>
              <w:t>62</w:t>
            </w:r>
          </w:p>
        </w:tc>
        <w:tc>
          <w:tcPr>
            <w:tcW w:w="263" w:type="pct"/>
            <w:shd w:val="clear" w:color="auto" w:fill="auto"/>
            <w:vAlign w:val="center"/>
          </w:tcPr>
          <w:p w14:paraId="6B12B81A" w14:textId="77777777" w:rsidR="00C173B1" w:rsidRPr="00DB3FBF" w:rsidRDefault="006E2643" w:rsidP="005C2C62">
            <w:pPr>
              <w:jc w:val="center"/>
              <w:rPr>
                <w:b/>
                <w:szCs w:val="28"/>
                <w:lang w:val="uk-UA"/>
              </w:rPr>
            </w:pPr>
            <w:r>
              <w:rPr>
                <w:b/>
                <w:szCs w:val="28"/>
                <w:lang w:val="uk-UA"/>
              </w:rPr>
              <w:t>6</w:t>
            </w:r>
          </w:p>
        </w:tc>
        <w:tc>
          <w:tcPr>
            <w:tcW w:w="278" w:type="pct"/>
            <w:vAlign w:val="center"/>
          </w:tcPr>
          <w:p w14:paraId="482DAAEA" w14:textId="77777777" w:rsidR="00C173B1" w:rsidRPr="00DB3FBF" w:rsidRDefault="006E2643" w:rsidP="001C52F1">
            <w:pPr>
              <w:jc w:val="center"/>
              <w:rPr>
                <w:b/>
                <w:szCs w:val="28"/>
                <w:lang w:val="uk-UA"/>
              </w:rPr>
            </w:pPr>
            <w:r>
              <w:rPr>
                <w:b/>
                <w:szCs w:val="28"/>
                <w:lang w:val="uk-UA"/>
              </w:rPr>
              <w:t>-</w:t>
            </w:r>
          </w:p>
        </w:tc>
        <w:tc>
          <w:tcPr>
            <w:tcW w:w="352" w:type="pct"/>
            <w:vAlign w:val="center"/>
          </w:tcPr>
          <w:p w14:paraId="1B02BB63" w14:textId="77777777" w:rsidR="00C173B1" w:rsidRPr="00DB3FBF" w:rsidRDefault="006E2643" w:rsidP="005C2C62">
            <w:pPr>
              <w:jc w:val="center"/>
              <w:rPr>
                <w:b/>
                <w:szCs w:val="28"/>
                <w:lang w:val="uk-UA"/>
              </w:rPr>
            </w:pPr>
            <w:r>
              <w:rPr>
                <w:b/>
                <w:szCs w:val="28"/>
                <w:lang w:val="uk-UA"/>
              </w:rPr>
              <w:t>56</w:t>
            </w:r>
          </w:p>
        </w:tc>
      </w:tr>
      <w:tr w:rsidR="00C173B1" w:rsidRPr="00DE15EA" w14:paraId="2691F072" w14:textId="77777777" w:rsidTr="00494F98">
        <w:trPr>
          <w:trHeight w:val="632"/>
        </w:trPr>
        <w:tc>
          <w:tcPr>
            <w:tcW w:w="5000" w:type="pct"/>
            <w:gridSpan w:val="9"/>
            <w:vAlign w:val="center"/>
          </w:tcPr>
          <w:p w14:paraId="48CDB70B" w14:textId="77777777" w:rsidR="00C173B1" w:rsidRPr="00DB3FBF" w:rsidRDefault="00C173B1" w:rsidP="00494F98">
            <w:pPr>
              <w:jc w:val="center"/>
              <w:rPr>
                <w:szCs w:val="28"/>
                <w:lang w:val="uk-UA"/>
              </w:rPr>
            </w:pPr>
            <w:r w:rsidRPr="00DB3FBF">
              <w:rPr>
                <w:b/>
                <w:bCs/>
                <w:szCs w:val="28"/>
                <w:lang w:val="uk-UA"/>
              </w:rPr>
              <w:t>Змістовий модуль 2</w:t>
            </w:r>
            <w:r w:rsidRPr="00DB3FBF">
              <w:rPr>
                <w:szCs w:val="28"/>
                <w:lang w:val="uk-UA"/>
              </w:rPr>
              <w:t>.</w:t>
            </w:r>
          </w:p>
          <w:p w14:paraId="16F3EB2E" w14:textId="77777777" w:rsidR="00C173B1" w:rsidRPr="00127E21" w:rsidRDefault="00C173B1" w:rsidP="00494F98">
            <w:pPr>
              <w:pStyle w:val="a8"/>
              <w:jc w:val="center"/>
              <w:rPr>
                <w:b/>
                <w:szCs w:val="28"/>
              </w:rPr>
            </w:pPr>
            <w:r w:rsidRPr="00127E21">
              <w:rPr>
                <w:b/>
                <w:szCs w:val="28"/>
                <w:lang w:val="uk-UA"/>
              </w:rPr>
              <w:t xml:space="preserve">        </w:t>
            </w:r>
            <w:r w:rsidR="004B1CD1" w:rsidRPr="004B1CD1">
              <w:rPr>
                <w:b/>
                <w:lang w:val="uk-UA"/>
              </w:rPr>
              <w:t>Провадження в суді першої інстанції</w:t>
            </w:r>
          </w:p>
        </w:tc>
      </w:tr>
      <w:tr w:rsidR="00046BA6" w:rsidRPr="00DE15EA" w14:paraId="7A1B05D2" w14:textId="77777777" w:rsidTr="00DD698F">
        <w:tc>
          <w:tcPr>
            <w:tcW w:w="2248" w:type="pct"/>
          </w:tcPr>
          <w:p w14:paraId="47C209C0" w14:textId="77777777" w:rsidR="00046BA6" w:rsidRPr="00B46E8E" w:rsidRDefault="00046BA6" w:rsidP="00046BA6">
            <w:pPr>
              <w:rPr>
                <w:lang w:val="uk-UA"/>
              </w:rPr>
            </w:pPr>
            <w:r w:rsidRPr="00B46E8E">
              <w:rPr>
                <w:lang w:val="uk-UA"/>
              </w:rPr>
              <w:t>Тема №8. Позов</w:t>
            </w:r>
          </w:p>
        </w:tc>
        <w:tc>
          <w:tcPr>
            <w:tcW w:w="445" w:type="pct"/>
            <w:shd w:val="clear" w:color="auto" w:fill="auto"/>
            <w:vAlign w:val="center"/>
          </w:tcPr>
          <w:p w14:paraId="79FCD766" w14:textId="77777777" w:rsidR="00046BA6" w:rsidRPr="00DB3FBF" w:rsidRDefault="00046BA6" w:rsidP="00046BA6">
            <w:pPr>
              <w:jc w:val="center"/>
              <w:rPr>
                <w:szCs w:val="28"/>
                <w:lang w:val="uk-UA"/>
              </w:rPr>
            </w:pPr>
            <w:r>
              <w:rPr>
                <w:szCs w:val="28"/>
                <w:lang w:val="uk-UA"/>
              </w:rPr>
              <w:t>8</w:t>
            </w:r>
          </w:p>
        </w:tc>
        <w:tc>
          <w:tcPr>
            <w:tcW w:w="298" w:type="pct"/>
            <w:vAlign w:val="center"/>
          </w:tcPr>
          <w:p w14:paraId="73E05D49" w14:textId="77777777" w:rsidR="00046BA6" w:rsidRPr="000203C5" w:rsidRDefault="00046BA6" w:rsidP="00046BA6">
            <w:pPr>
              <w:jc w:val="center"/>
              <w:rPr>
                <w:szCs w:val="28"/>
                <w:lang w:val="uk-UA"/>
              </w:rPr>
            </w:pPr>
            <w:r w:rsidRPr="000203C5">
              <w:rPr>
                <w:szCs w:val="28"/>
                <w:lang w:val="uk-UA"/>
              </w:rPr>
              <w:t>2</w:t>
            </w:r>
          </w:p>
        </w:tc>
        <w:tc>
          <w:tcPr>
            <w:tcW w:w="297" w:type="pct"/>
            <w:vAlign w:val="center"/>
          </w:tcPr>
          <w:p w14:paraId="0167B5D4" w14:textId="77777777" w:rsidR="00046BA6" w:rsidRPr="000203C5" w:rsidRDefault="00046BA6" w:rsidP="00046BA6">
            <w:pPr>
              <w:jc w:val="center"/>
              <w:rPr>
                <w:szCs w:val="28"/>
                <w:lang w:val="uk-UA"/>
              </w:rPr>
            </w:pPr>
            <w:r w:rsidRPr="000203C5">
              <w:rPr>
                <w:szCs w:val="28"/>
                <w:lang w:val="uk-UA"/>
              </w:rPr>
              <w:t>4</w:t>
            </w:r>
          </w:p>
        </w:tc>
        <w:tc>
          <w:tcPr>
            <w:tcW w:w="375" w:type="pct"/>
            <w:vAlign w:val="center"/>
          </w:tcPr>
          <w:p w14:paraId="02B746AF" w14:textId="77777777" w:rsidR="00046BA6" w:rsidRPr="000203C5" w:rsidRDefault="00046BA6" w:rsidP="00046BA6">
            <w:pPr>
              <w:jc w:val="center"/>
              <w:rPr>
                <w:szCs w:val="28"/>
                <w:lang w:val="uk-UA"/>
              </w:rPr>
            </w:pPr>
            <w:r w:rsidRPr="000203C5">
              <w:rPr>
                <w:szCs w:val="28"/>
                <w:lang w:val="uk-UA"/>
              </w:rPr>
              <w:t>2</w:t>
            </w:r>
          </w:p>
        </w:tc>
        <w:tc>
          <w:tcPr>
            <w:tcW w:w="444" w:type="pct"/>
            <w:shd w:val="clear" w:color="auto" w:fill="auto"/>
            <w:vAlign w:val="center"/>
          </w:tcPr>
          <w:p w14:paraId="4C1F51AF" w14:textId="77777777" w:rsidR="00046BA6" w:rsidRPr="00DB3FBF" w:rsidRDefault="009502AB" w:rsidP="00046BA6">
            <w:pPr>
              <w:jc w:val="center"/>
              <w:rPr>
                <w:szCs w:val="28"/>
                <w:lang w:val="uk-UA"/>
              </w:rPr>
            </w:pPr>
            <w:r>
              <w:rPr>
                <w:szCs w:val="28"/>
                <w:lang w:val="uk-UA"/>
              </w:rPr>
              <w:t>8</w:t>
            </w:r>
          </w:p>
        </w:tc>
        <w:tc>
          <w:tcPr>
            <w:tcW w:w="263" w:type="pct"/>
            <w:vAlign w:val="center"/>
          </w:tcPr>
          <w:p w14:paraId="688D8F0F" w14:textId="77777777" w:rsidR="00046BA6" w:rsidRPr="000203C5" w:rsidRDefault="00046BA6" w:rsidP="00046BA6">
            <w:pPr>
              <w:jc w:val="center"/>
              <w:rPr>
                <w:szCs w:val="28"/>
                <w:lang w:val="uk-UA"/>
              </w:rPr>
            </w:pPr>
            <w:r w:rsidRPr="000203C5">
              <w:rPr>
                <w:szCs w:val="28"/>
                <w:lang w:val="uk-UA"/>
              </w:rPr>
              <w:t>2</w:t>
            </w:r>
          </w:p>
        </w:tc>
        <w:tc>
          <w:tcPr>
            <w:tcW w:w="278" w:type="pct"/>
            <w:vAlign w:val="center"/>
          </w:tcPr>
          <w:p w14:paraId="19B613EF" w14:textId="77777777" w:rsidR="00046BA6" w:rsidRPr="000203C5" w:rsidRDefault="00046BA6" w:rsidP="00046BA6">
            <w:pPr>
              <w:jc w:val="center"/>
              <w:rPr>
                <w:szCs w:val="28"/>
                <w:lang w:val="uk-UA"/>
              </w:rPr>
            </w:pPr>
            <w:r>
              <w:rPr>
                <w:szCs w:val="28"/>
                <w:lang w:val="uk-UA"/>
              </w:rPr>
              <w:t>-</w:t>
            </w:r>
          </w:p>
        </w:tc>
        <w:tc>
          <w:tcPr>
            <w:tcW w:w="352" w:type="pct"/>
            <w:vAlign w:val="center"/>
          </w:tcPr>
          <w:p w14:paraId="7927775C" w14:textId="77777777" w:rsidR="00046BA6" w:rsidRPr="000203C5" w:rsidRDefault="00046BA6" w:rsidP="00046BA6">
            <w:pPr>
              <w:jc w:val="center"/>
              <w:rPr>
                <w:szCs w:val="28"/>
                <w:lang w:val="uk-UA"/>
              </w:rPr>
            </w:pPr>
            <w:r>
              <w:rPr>
                <w:szCs w:val="28"/>
                <w:lang w:val="uk-UA"/>
              </w:rPr>
              <w:t>6</w:t>
            </w:r>
          </w:p>
        </w:tc>
      </w:tr>
      <w:tr w:rsidR="00046BA6" w:rsidRPr="00DE15EA" w14:paraId="63F23D73" w14:textId="77777777" w:rsidTr="00DD698F">
        <w:tc>
          <w:tcPr>
            <w:tcW w:w="2248" w:type="pct"/>
          </w:tcPr>
          <w:p w14:paraId="79BB3DCD" w14:textId="77777777" w:rsidR="00046BA6" w:rsidRPr="00B46E8E" w:rsidRDefault="00046BA6" w:rsidP="00046BA6">
            <w:pPr>
              <w:rPr>
                <w:lang w:val="uk-UA"/>
              </w:rPr>
            </w:pPr>
            <w:r w:rsidRPr="00B46E8E">
              <w:rPr>
                <w:lang w:val="uk-UA"/>
              </w:rPr>
              <w:t>Тема №9. Подання позову до суду. Відкриття провадження у цивільній справі</w:t>
            </w:r>
          </w:p>
        </w:tc>
        <w:tc>
          <w:tcPr>
            <w:tcW w:w="445" w:type="pct"/>
            <w:shd w:val="clear" w:color="auto" w:fill="auto"/>
            <w:vAlign w:val="center"/>
          </w:tcPr>
          <w:p w14:paraId="1F3ECCB3" w14:textId="77777777" w:rsidR="00046BA6" w:rsidRPr="00DB3FBF" w:rsidRDefault="00046BA6" w:rsidP="00046BA6">
            <w:pPr>
              <w:jc w:val="center"/>
              <w:rPr>
                <w:szCs w:val="28"/>
                <w:lang w:val="uk-UA"/>
              </w:rPr>
            </w:pPr>
            <w:r>
              <w:rPr>
                <w:szCs w:val="28"/>
                <w:lang w:val="uk-UA"/>
              </w:rPr>
              <w:t>8</w:t>
            </w:r>
          </w:p>
        </w:tc>
        <w:tc>
          <w:tcPr>
            <w:tcW w:w="298" w:type="pct"/>
            <w:vAlign w:val="center"/>
          </w:tcPr>
          <w:p w14:paraId="473F9FCE" w14:textId="77777777" w:rsidR="00046BA6" w:rsidRPr="000203C5" w:rsidRDefault="00046BA6" w:rsidP="00046BA6">
            <w:pPr>
              <w:jc w:val="center"/>
              <w:rPr>
                <w:szCs w:val="28"/>
                <w:lang w:val="uk-UA"/>
              </w:rPr>
            </w:pPr>
            <w:r w:rsidRPr="000203C5">
              <w:rPr>
                <w:szCs w:val="28"/>
                <w:lang w:val="uk-UA"/>
              </w:rPr>
              <w:t>2</w:t>
            </w:r>
          </w:p>
        </w:tc>
        <w:tc>
          <w:tcPr>
            <w:tcW w:w="297" w:type="pct"/>
            <w:vAlign w:val="center"/>
          </w:tcPr>
          <w:p w14:paraId="6EE28530" w14:textId="77777777" w:rsidR="00046BA6" w:rsidRPr="000203C5" w:rsidRDefault="00046BA6" w:rsidP="00046BA6">
            <w:pPr>
              <w:jc w:val="center"/>
              <w:rPr>
                <w:szCs w:val="28"/>
                <w:lang w:val="uk-UA"/>
              </w:rPr>
            </w:pPr>
            <w:r w:rsidRPr="000203C5">
              <w:rPr>
                <w:szCs w:val="28"/>
                <w:lang w:val="uk-UA"/>
              </w:rPr>
              <w:t>2</w:t>
            </w:r>
          </w:p>
        </w:tc>
        <w:tc>
          <w:tcPr>
            <w:tcW w:w="375" w:type="pct"/>
            <w:vAlign w:val="center"/>
          </w:tcPr>
          <w:p w14:paraId="031C7D19" w14:textId="77777777" w:rsidR="00046BA6" w:rsidRPr="000203C5" w:rsidRDefault="00046BA6" w:rsidP="00046BA6">
            <w:pPr>
              <w:jc w:val="center"/>
              <w:rPr>
                <w:szCs w:val="28"/>
                <w:lang w:val="uk-UA"/>
              </w:rPr>
            </w:pPr>
            <w:r w:rsidRPr="000203C5">
              <w:rPr>
                <w:szCs w:val="28"/>
                <w:lang w:val="uk-UA"/>
              </w:rPr>
              <w:t>4</w:t>
            </w:r>
          </w:p>
        </w:tc>
        <w:tc>
          <w:tcPr>
            <w:tcW w:w="444" w:type="pct"/>
            <w:shd w:val="clear" w:color="auto" w:fill="auto"/>
            <w:vAlign w:val="center"/>
          </w:tcPr>
          <w:p w14:paraId="76F7E8E4" w14:textId="77777777" w:rsidR="00046BA6" w:rsidRPr="00DB3FBF" w:rsidRDefault="009502AB" w:rsidP="00046BA6">
            <w:pPr>
              <w:jc w:val="center"/>
              <w:rPr>
                <w:szCs w:val="28"/>
                <w:lang w:val="uk-UA"/>
              </w:rPr>
            </w:pPr>
            <w:r>
              <w:rPr>
                <w:szCs w:val="28"/>
                <w:lang w:val="uk-UA"/>
              </w:rPr>
              <w:t>8</w:t>
            </w:r>
          </w:p>
        </w:tc>
        <w:tc>
          <w:tcPr>
            <w:tcW w:w="263" w:type="pct"/>
            <w:vAlign w:val="center"/>
          </w:tcPr>
          <w:p w14:paraId="1FAE779B" w14:textId="77777777" w:rsidR="00046BA6" w:rsidRPr="000203C5" w:rsidRDefault="00046BA6" w:rsidP="00046BA6">
            <w:pPr>
              <w:jc w:val="center"/>
              <w:rPr>
                <w:szCs w:val="28"/>
                <w:lang w:val="uk-UA"/>
              </w:rPr>
            </w:pPr>
            <w:r>
              <w:rPr>
                <w:szCs w:val="28"/>
                <w:lang w:val="uk-UA"/>
              </w:rPr>
              <w:t>-</w:t>
            </w:r>
          </w:p>
        </w:tc>
        <w:tc>
          <w:tcPr>
            <w:tcW w:w="278" w:type="pct"/>
            <w:vAlign w:val="center"/>
          </w:tcPr>
          <w:p w14:paraId="032F3AC5" w14:textId="77777777" w:rsidR="00046BA6" w:rsidRPr="000203C5" w:rsidRDefault="00046BA6" w:rsidP="00046BA6">
            <w:pPr>
              <w:jc w:val="center"/>
              <w:rPr>
                <w:szCs w:val="28"/>
                <w:lang w:val="uk-UA"/>
              </w:rPr>
            </w:pPr>
            <w:r w:rsidRPr="000203C5">
              <w:rPr>
                <w:szCs w:val="28"/>
                <w:lang w:val="uk-UA"/>
              </w:rPr>
              <w:t>2</w:t>
            </w:r>
          </w:p>
        </w:tc>
        <w:tc>
          <w:tcPr>
            <w:tcW w:w="352" w:type="pct"/>
            <w:vAlign w:val="center"/>
          </w:tcPr>
          <w:p w14:paraId="45EE59A7" w14:textId="77777777" w:rsidR="00046BA6" w:rsidRPr="000203C5" w:rsidRDefault="00046BA6" w:rsidP="00046BA6">
            <w:pPr>
              <w:jc w:val="center"/>
              <w:rPr>
                <w:szCs w:val="28"/>
                <w:lang w:val="uk-UA"/>
              </w:rPr>
            </w:pPr>
            <w:r>
              <w:rPr>
                <w:szCs w:val="28"/>
                <w:lang w:val="uk-UA"/>
              </w:rPr>
              <w:t>6</w:t>
            </w:r>
          </w:p>
        </w:tc>
      </w:tr>
      <w:tr w:rsidR="00046BA6" w:rsidRPr="00DE15EA" w14:paraId="2433FFD5" w14:textId="77777777" w:rsidTr="00DD698F">
        <w:tc>
          <w:tcPr>
            <w:tcW w:w="2248" w:type="pct"/>
          </w:tcPr>
          <w:p w14:paraId="5F2C5731" w14:textId="77777777" w:rsidR="00046BA6" w:rsidRPr="00B46E8E" w:rsidRDefault="00046BA6" w:rsidP="00046BA6">
            <w:pPr>
              <w:rPr>
                <w:lang w:val="uk-UA"/>
              </w:rPr>
            </w:pPr>
            <w:r w:rsidRPr="00B46E8E">
              <w:rPr>
                <w:lang w:val="uk-UA"/>
              </w:rPr>
              <w:t>Тема №10. Провадження у справі до судового розгляду</w:t>
            </w:r>
          </w:p>
        </w:tc>
        <w:tc>
          <w:tcPr>
            <w:tcW w:w="445" w:type="pct"/>
            <w:shd w:val="clear" w:color="auto" w:fill="auto"/>
            <w:vAlign w:val="center"/>
          </w:tcPr>
          <w:p w14:paraId="4319DAA7" w14:textId="77777777" w:rsidR="00046BA6" w:rsidRPr="00DB3FBF" w:rsidRDefault="00046BA6" w:rsidP="00046BA6">
            <w:pPr>
              <w:jc w:val="center"/>
              <w:rPr>
                <w:szCs w:val="28"/>
                <w:lang w:val="uk-UA"/>
              </w:rPr>
            </w:pPr>
            <w:r>
              <w:rPr>
                <w:szCs w:val="28"/>
                <w:lang w:val="uk-UA"/>
              </w:rPr>
              <w:t>8</w:t>
            </w:r>
          </w:p>
        </w:tc>
        <w:tc>
          <w:tcPr>
            <w:tcW w:w="298" w:type="pct"/>
            <w:vAlign w:val="center"/>
          </w:tcPr>
          <w:p w14:paraId="51E60911" w14:textId="77777777" w:rsidR="00046BA6" w:rsidRPr="000203C5" w:rsidRDefault="00046BA6" w:rsidP="00046BA6">
            <w:pPr>
              <w:jc w:val="center"/>
              <w:rPr>
                <w:szCs w:val="28"/>
                <w:lang w:val="uk-UA"/>
              </w:rPr>
            </w:pPr>
            <w:r w:rsidRPr="000203C5">
              <w:rPr>
                <w:szCs w:val="28"/>
                <w:lang w:val="uk-UA"/>
              </w:rPr>
              <w:t>2</w:t>
            </w:r>
          </w:p>
        </w:tc>
        <w:tc>
          <w:tcPr>
            <w:tcW w:w="297" w:type="pct"/>
            <w:vAlign w:val="center"/>
          </w:tcPr>
          <w:p w14:paraId="00F6A733" w14:textId="77777777" w:rsidR="00046BA6" w:rsidRPr="000203C5" w:rsidRDefault="00046BA6" w:rsidP="00046BA6">
            <w:pPr>
              <w:jc w:val="center"/>
              <w:rPr>
                <w:szCs w:val="28"/>
                <w:lang w:val="uk-UA"/>
              </w:rPr>
            </w:pPr>
            <w:r w:rsidRPr="000203C5">
              <w:rPr>
                <w:szCs w:val="28"/>
                <w:lang w:val="uk-UA"/>
              </w:rPr>
              <w:t>2</w:t>
            </w:r>
          </w:p>
        </w:tc>
        <w:tc>
          <w:tcPr>
            <w:tcW w:w="375" w:type="pct"/>
            <w:vAlign w:val="center"/>
          </w:tcPr>
          <w:p w14:paraId="1178F0B9" w14:textId="77777777" w:rsidR="00046BA6" w:rsidRPr="000203C5" w:rsidRDefault="00046BA6" w:rsidP="00046BA6">
            <w:pPr>
              <w:jc w:val="center"/>
              <w:rPr>
                <w:szCs w:val="28"/>
                <w:lang w:val="uk-UA"/>
              </w:rPr>
            </w:pPr>
            <w:r w:rsidRPr="000203C5">
              <w:rPr>
                <w:szCs w:val="28"/>
                <w:lang w:val="uk-UA"/>
              </w:rPr>
              <w:t>4</w:t>
            </w:r>
          </w:p>
        </w:tc>
        <w:tc>
          <w:tcPr>
            <w:tcW w:w="444" w:type="pct"/>
            <w:shd w:val="clear" w:color="auto" w:fill="auto"/>
            <w:vAlign w:val="center"/>
          </w:tcPr>
          <w:p w14:paraId="67B7AE97" w14:textId="77777777" w:rsidR="00046BA6" w:rsidRPr="00DB3FBF" w:rsidRDefault="009502AB" w:rsidP="00046BA6">
            <w:pPr>
              <w:jc w:val="center"/>
              <w:rPr>
                <w:szCs w:val="28"/>
                <w:lang w:val="uk-UA"/>
              </w:rPr>
            </w:pPr>
            <w:r>
              <w:rPr>
                <w:szCs w:val="28"/>
                <w:lang w:val="uk-UA"/>
              </w:rPr>
              <w:t>8</w:t>
            </w:r>
          </w:p>
        </w:tc>
        <w:tc>
          <w:tcPr>
            <w:tcW w:w="263" w:type="pct"/>
            <w:vAlign w:val="center"/>
          </w:tcPr>
          <w:p w14:paraId="0CB1C3D8" w14:textId="77777777" w:rsidR="00046BA6" w:rsidRPr="000203C5" w:rsidRDefault="00046BA6" w:rsidP="00046BA6">
            <w:pPr>
              <w:jc w:val="center"/>
              <w:rPr>
                <w:szCs w:val="28"/>
                <w:lang w:val="uk-UA"/>
              </w:rPr>
            </w:pPr>
            <w:r w:rsidRPr="000203C5">
              <w:rPr>
                <w:szCs w:val="28"/>
                <w:lang w:val="uk-UA"/>
              </w:rPr>
              <w:t>2</w:t>
            </w:r>
          </w:p>
        </w:tc>
        <w:tc>
          <w:tcPr>
            <w:tcW w:w="278" w:type="pct"/>
            <w:vAlign w:val="center"/>
          </w:tcPr>
          <w:p w14:paraId="1AB2DD55" w14:textId="77777777" w:rsidR="00046BA6" w:rsidRPr="000203C5" w:rsidRDefault="00046BA6" w:rsidP="00046BA6">
            <w:pPr>
              <w:jc w:val="center"/>
              <w:rPr>
                <w:szCs w:val="28"/>
                <w:lang w:val="uk-UA"/>
              </w:rPr>
            </w:pPr>
            <w:r>
              <w:rPr>
                <w:szCs w:val="28"/>
                <w:lang w:val="uk-UA"/>
              </w:rPr>
              <w:t>-</w:t>
            </w:r>
          </w:p>
        </w:tc>
        <w:tc>
          <w:tcPr>
            <w:tcW w:w="352" w:type="pct"/>
            <w:vAlign w:val="center"/>
          </w:tcPr>
          <w:p w14:paraId="5AE1D1A1" w14:textId="77777777" w:rsidR="00046BA6" w:rsidRPr="000203C5" w:rsidRDefault="00046BA6" w:rsidP="00046BA6">
            <w:pPr>
              <w:jc w:val="center"/>
              <w:rPr>
                <w:szCs w:val="28"/>
                <w:lang w:val="uk-UA"/>
              </w:rPr>
            </w:pPr>
            <w:r>
              <w:rPr>
                <w:szCs w:val="28"/>
                <w:lang w:val="uk-UA"/>
              </w:rPr>
              <w:t>6</w:t>
            </w:r>
          </w:p>
        </w:tc>
      </w:tr>
      <w:tr w:rsidR="00046BA6" w:rsidRPr="00DE15EA" w14:paraId="799970AA" w14:textId="77777777" w:rsidTr="00DD698F">
        <w:tc>
          <w:tcPr>
            <w:tcW w:w="2248" w:type="pct"/>
          </w:tcPr>
          <w:p w14:paraId="79EA48E5" w14:textId="77777777" w:rsidR="00046BA6" w:rsidRPr="00B46E8E" w:rsidRDefault="00046BA6" w:rsidP="00046BA6">
            <w:pPr>
              <w:rPr>
                <w:lang w:val="uk-UA"/>
              </w:rPr>
            </w:pPr>
            <w:r w:rsidRPr="00B46E8E">
              <w:rPr>
                <w:lang w:val="uk-UA"/>
              </w:rPr>
              <w:t>Тема №11. Судовий розгляд цивільних справ у суді першої інстанції</w:t>
            </w:r>
          </w:p>
        </w:tc>
        <w:tc>
          <w:tcPr>
            <w:tcW w:w="445" w:type="pct"/>
            <w:shd w:val="clear" w:color="auto" w:fill="auto"/>
            <w:vAlign w:val="center"/>
          </w:tcPr>
          <w:p w14:paraId="2BFB7413" w14:textId="77777777" w:rsidR="00046BA6" w:rsidRPr="00DB3FBF" w:rsidRDefault="00046BA6" w:rsidP="00046BA6">
            <w:pPr>
              <w:jc w:val="center"/>
              <w:rPr>
                <w:szCs w:val="28"/>
                <w:lang w:val="uk-UA"/>
              </w:rPr>
            </w:pPr>
            <w:r>
              <w:rPr>
                <w:szCs w:val="28"/>
                <w:lang w:val="uk-UA"/>
              </w:rPr>
              <w:t>12</w:t>
            </w:r>
          </w:p>
        </w:tc>
        <w:tc>
          <w:tcPr>
            <w:tcW w:w="298" w:type="pct"/>
            <w:vAlign w:val="center"/>
          </w:tcPr>
          <w:p w14:paraId="68A0D28B" w14:textId="77777777" w:rsidR="00046BA6" w:rsidRPr="000203C5" w:rsidRDefault="00046BA6" w:rsidP="00046BA6">
            <w:pPr>
              <w:jc w:val="center"/>
              <w:rPr>
                <w:szCs w:val="28"/>
                <w:lang w:val="uk-UA"/>
              </w:rPr>
            </w:pPr>
            <w:r w:rsidRPr="000203C5">
              <w:rPr>
                <w:szCs w:val="28"/>
                <w:lang w:val="uk-UA"/>
              </w:rPr>
              <w:t>4</w:t>
            </w:r>
          </w:p>
        </w:tc>
        <w:tc>
          <w:tcPr>
            <w:tcW w:w="297" w:type="pct"/>
            <w:vAlign w:val="center"/>
          </w:tcPr>
          <w:p w14:paraId="7CBA0FEF" w14:textId="77777777" w:rsidR="00046BA6" w:rsidRPr="000203C5" w:rsidRDefault="00046BA6" w:rsidP="00046BA6">
            <w:pPr>
              <w:jc w:val="center"/>
              <w:rPr>
                <w:szCs w:val="28"/>
                <w:lang w:val="uk-UA"/>
              </w:rPr>
            </w:pPr>
            <w:r w:rsidRPr="000203C5">
              <w:rPr>
                <w:szCs w:val="28"/>
                <w:lang w:val="uk-UA"/>
              </w:rPr>
              <w:t>4</w:t>
            </w:r>
          </w:p>
        </w:tc>
        <w:tc>
          <w:tcPr>
            <w:tcW w:w="375" w:type="pct"/>
            <w:vAlign w:val="center"/>
          </w:tcPr>
          <w:p w14:paraId="0902442E" w14:textId="77777777" w:rsidR="00046BA6" w:rsidRPr="000203C5" w:rsidRDefault="00046BA6" w:rsidP="00046BA6">
            <w:pPr>
              <w:jc w:val="center"/>
              <w:rPr>
                <w:szCs w:val="28"/>
                <w:lang w:val="uk-UA"/>
              </w:rPr>
            </w:pPr>
            <w:r w:rsidRPr="000203C5">
              <w:rPr>
                <w:szCs w:val="28"/>
                <w:lang w:val="uk-UA"/>
              </w:rPr>
              <w:t>4</w:t>
            </w:r>
          </w:p>
        </w:tc>
        <w:tc>
          <w:tcPr>
            <w:tcW w:w="444" w:type="pct"/>
            <w:shd w:val="clear" w:color="auto" w:fill="auto"/>
            <w:vAlign w:val="center"/>
          </w:tcPr>
          <w:p w14:paraId="36FE5208" w14:textId="77777777" w:rsidR="00046BA6" w:rsidRPr="00DB3FBF" w:rsidRDefault="009502AB" w:rsidP="00046BA6">
            <w:pPr>
              <w:jc w:val="center"/>
              <w:rPr>
                <w:szCs w:val="28"/>
                <w:lang w:val="uk-UA"/>
              </w:rPr>
            </w:pPr>
            <w:r>
              <w:rPr>
                <w:szCs w:val="28"/>
                <w:lang w:val="uk-UA"/>
              </w:rPr>
              <w:t>12</w:t>
            </w:r>
          </w:p>
        </w:tc>
        <w:tc>
          <w:tcPr>
            <w:tcW w:w="263" w:type="pct"/>
            <w:vAlign w:val="center"/>
          </w:tcPr>
          <w:p w14:paraId="559DD505" w14:textId="77777777" w:rsidR="00046BA6" w:rsidRPr="000203C5" w:rsidRDefault="00046BA6" w:rsidP="00046BA6">
            <w:pPr>
              <w:jc w:val="center"/>
              <w:rPr>
                <w:szCs w:val="28"/>
                <w:lang w:val="uk-UA"/>
              </w:rPr>
            </w:pPr>
            <w:r>
              <w:rPr>
                <w:szCs w:val="28"/>
                <w:lang w:val="uk-UA"/>
              </w:rPr>
              <w:t>2</w:t>
            </w:r>
          </w:p>
        </w:tc>
        <w:tc>
          <w:tcPr>
            <w:tcW w:w="278" w:type="pct"/>
            <w:vAlign w:val="center"/>
          </w:tcPr>
          <w:p w14:paraId="23021209" w14:textId="77777777" w:rsidR="00046BA6" w:rsidRPr="000203C5" w:rsidRDefault="00046BA6" w:rsidP="00046BA6">
            <w:pPr>
              <w:jc w:val="center"/>
              <w:rPr>
                <w:szCs w:val="28"/>
                <w:lang w:val="uk-UA"/>
              </w:rPr>
            </w:pPr>
            <w:r>
              <w:rPr>
                <w:szCs w:val="28"/>
                <w:lang w:val="uk-UA"/>
              </w:rPr>
              <w:t>-</w:t>
            </w:r>
          </w:p>
        </w:tc>
        <w:tc>
          <w:tcPr>
            <w:tcW w:w="352" w:type="pct"/>
            <w:vAlign w:val="center"/>
          </w:tcPr>
          <w:p w14:paraId="217AA85B" w14:textId="77777777" w:rsidR="00046BA6" w:rsidRPr="000203C5" w:rsidRDefault="00046BA6" w:rsidP="00046BA6">
            <w:pPr>
              <w:jc w:val="center"/>
              <w:rPr>
                <w:szCs w:val="28"/>
                <w:lang w:val="uk-UA"/>
              </w:rPr>
            </w:pPr>
            <w:r>
              <w:rPr>
                <w:szCs w:val="28"/>
                <w:lang w:val="uk-UA"/>
              </w:rPr>
              <w:t>10</w:t>
            </w:r>
          </w:p>
        </w:tc>
      </w:tr>
      <w:tr w:rsidR="00046BA6" w:rsidRPr="00DE15EA" w14:paraId="2EB902BB" w14:textId="77777777" w:rsidTr="00DD698F">
        <w:tc>
          <w:tcPr>
            <w:tcW w:w="2248" w:type="pct"/>
          </w:tcPr>
          <w:p w14:paraId="0E842026" w14:textId="77777777" w:rsidR="00046BA6" w:rsidRPr="00B46E8E" w:rsidRDefault="00046BA6" w:rsidP="00046BA6">
            <w:pPr>
              <w:rPr>
                <w:lang w:val="uk-UA"/>
              </w:rPr>
            </w:pPr>
            <w:r w:rsidRPr="00B46E8E">
              <w:rPr>
                <w:lang w:val="uk-UA"/>
              </w:rPr>
              <w:t>Тема №12. Рішення суду першої інстанції</w:t>
            </w:r>
          </w:p>
        </w:tc>
        <w:tc>
          <w:tcPr>
            <w:tcW w:w="445" w:type="pct"/>
            <w:shd w:val="clear" w:color="auto" w:fill="auto"/>
            <w:vAlign w:val="center"/>
          </w:tcPr>
          <w:p w14:paraId="7DD204FA" w14:textId="77777777" w:rsidR="00046BA6" w:rsidRPr="00DB3FBF" w:rsidRDefault="00046BA6" w:rsidP="00046BA6">
            <w:pPr>
              <w:jc w:val="center"/>
              <w:rPr>
                <w:szCs w:val="28"/>
                <w:lang w:val="uk-UA"/>
              </w:rPr>
            </w:pPr>
            <w:r>
              <w:rPr>
                <w:szCs w:val="28"/>
                <w:lang w:val="uk-UA"/>
              </w:rPr>
              <w:t>6</w:t>
            </w:r>
          </w:p>
        </w:tc>
        <w:tc>
          <w:tcPr>
            <w:tcW w:w="298" w:type="pct"/>
            <w:vAlign w:val="center"/>
          </w:tcPr>
          <w:p w14:paraId="7D15ED58" w14:textId="77777777" w:rsidR="00046BA6" w:rsidRPr="000203C5" w:rsidRDefault="00046BA6" w:rsidP="00046BA6">
            <w:pPr>
              <w:jc w:val="center"/>
              <w:rPr>
                <w:szCs w:val="28"/>
                <w:lang w:val="uk-UA"/>
              </w:rPr>
            </w:pPr>
            <w:r w:rsidRPr="000203C5">
              <w:rPr>
                <w:szCs w:val="28"/>
                <w:lang w:val="uk-UA"/>
              </w:rPr>
              <w:t>2</w:t>
            </w:r>
          </w:p>
        </w:tc>
        <w:tc>
          <w:tcPr>
            <w:tcW w:w="297" w:type="pct"/>
            <w:vAlign w:val="center"/>
          </w:tcPr>
          <w:p w14:paraId="4D3F32FE" w14:textId="77777777" w:rsidR="00046BA6" w:rsidRPr="000203C5" w:rsidRDefault="00046BA6" w:rsidP="00046BA6">
            <w:pPr>
              <w:jc w:val="center"/>
              <w:rPr>
                <w:szCs w:val="28"/>
                <w:lang w:val="uk-UA"/>
              </w:rPr>
            </w:pPr>
            <w:r w:rsidRPr="000203C5">
              <w:rPr>
                <w:szCs w:val="28"/>
                <w:lang w:val="uk-UA"/>
              </w:rPr>
              <w:t>2</w:t>
            </w:r>
          </w:p>
        </w:tc>
        <w:tc>
          <w:tcPr>
            <w:tcW w:w="375" w:type="pct"/>
            <w:vAlign w:val="center"/>
          </w:tcPr>
          <w:p w14:paraId="0C941504" w14:textId="77777777" w:rsidR="00046BA6" w:rsidRPr="000203C5" w:rsidRDefault="00046BA6" w:rsidP="00046BA6">
            <w:pPr>
              <w:jc w:val="center"/>
              <w:rPr>
                <w:szCs w:val="28"/>
                <w:lang w:val="uk-UA"/>
              </w:rPr>
            </w:pPr>
            <w:r w:rsidRPr="000203C5">
              <w:rPr>
                <w:szCs w:val="28"/>
                <w:lang w:val="uk-UA"/>
              </w:rPr>
              <w:t>2</w:t>
            </w:r>
          </w:p>
        </w:tc>
        <w:tc>
          <w:tcPr>
            <w:tcW w:w="444" w:type="pct"/>
            <w:shd w:val="clear" w:color="auto" w:fill="auto"/>
            <w:vAlign w:val="center"/>
          </w:tcPr>
          <w:p w14:paraId="27F6ECA8" w14:textId="77777777" w:rsidR="00046BA6" w:rsidRPr="00DB3FBF" w:rsidRDefault="009502AB" w:rsidP="00046BA6">
            <w:pPr>
              <w:jc w:val="center"/>
              <w:rPr>
                <w:szCs w:val="28"/>
                <w:lang w:val="uk-UA"/>
              </w:rPr>
            </w:pPr>
            <w:r>
              <w:rPr>
                <w:szCs w:val="28"/>
                <w:lang w:val="uk-UA"/>
              </w:rPr>
              <w:t>6</w:t>
            </w:r>
          </w:p>
        </w:tc>
        <w:tc>
          <w:tcPr>
            <w:tcW w:w="263" w:type="pct"/>
            <w:vAlign w:val="center"/>
          </w:tcPr>
          <w:p w14:paraId="46E1B755" w14:textId="77777777" w:rsidR="00046BA6" w:rsidRPr="000203C5" w:rsidRDefault="00046BA6" w:rsidP="00046BA6">
            <w:pPr>
              <w:jc w:val="center"/>
              <w:rPr>
                <w:szCs w:val="28"/>
                <w:lang w:val="uk-UA"/>
              </w:rPr>
            </w:pPr>
            <w:r>
              <w:rPr>
                <w:szCs w:val="28"/>
                <w:lang w:val="uk-UA"/>
              </w:rPr>
              <w:t>-</w:t>
            </w:r>
          </w:p>
        </w:tc>
        <w:tc>
          <w:tcPr>
            <w:tcW w:w="278" w:type="pct"/>
            <w:vAlign w:val="center"/>
          </w:tcPr>
          <w:p w14:paraId="5C430A99" w14:textId="77777777" w:rsidR="00046BA6" w:rsidRPr="000203C5" w:rsidRDefault="00046BA6" w:rsidP="00046BA6">
            <w:pPr>
              <w:jc w:val="center"/>
              <w:rPr>
                <w:szCs w:val="28"/>
                <w:lang w:val="uk-UA"/>
              </w:rPr>
            </w:pPr>
            <w:r w:rsidRPr="000203C5">
              <w:rPr>
                <w:szCs w:val="28"/>
                <w:lang w:val="uk-UA"/>
              </w:rPr>
              <w:t>2</w:t>
            </w:r>
          </w:p>
        </w:tc>
        <w:tc>
          <w:tcPr>
            <w:tcW w:w="352" w:type="pct"/>
            <w:vAlign w:val="center"/>
          </w:tcPr>
          <w:p w14:paraId="12FA7DCE" w14:textId="77777777" w:rsidR="00046BA6" w:rsidRPr="000203C5" w:rsidRDefault="00046BA6" w:rsidP="00046BA6">
            <w:pPr>
              <w:jc w:val="center"/>
              <w:rPr>
                <w:szCs w:val="28"/>
                <w:lang w:val="uk-UA"/>
              </w:rPr>
            </w:pPr>
            <w:r>
              <w:rPr>
                <w:szCs w:val="28"/>
                <w:lang w:val="uk-UA"/>
              </w:rPr>
              <w:t>4</w:t>
            </w:r>
          </w:p>
        </w:tc>
      </w:tr>
      <w:tr w:rsidR="00046BA6" w:rsidRPr="00DE15EA" w14:paraId="2C7DA9F6" w14:textId="77777777" w:rsidTr="00DD698F">
        <w:tc>
          <w:tcPr>
            <w:tcW w:w="2248" w:type="pct"/>
          </w:tcPr>
          <w:p w14:paraId="0AAA90EF" w14:textId="77777777" w:rsidR="00046BA6" w:rsidRPr="00B46E8E" w:rsidRDefault="00046BA6" w:rsidP="00046BA6">
            <w:pPr>
              <w:rPr>
                <w:lang w:val="uk-UA"/>
              </w:rPr>
            </w:pPr>
            <w:r w:rsidRPr="00B46E8E">
              <w:rPr>
                <w:lang w:val="uk-UA"/>
              </w:rPr>
              <w:t>Тема №13. Умови та порядок проведення заочного розгляду цивільної справи</w:t>
            </w:r>
          </w:p>
        </w:tc>
        <w:tc>
          <w:tcPr>
            <w:tcW w:w="445" w:type="pct"/>
            <w:shd w:val="clear" w:color="auto" w:fill="auto"/>
            <w:vAlign w:val="center"/>
          </w:tcPr>
          <w:p w14:paraId="4C86E1DD" w14:textId="77777777" w:rsidR="00046BA6" w:rsidRPr="00DB3FBF" w:rsidRDefault="00046BA6" w:rsidP="00046BA6">
            <w:pPr>
              <w:jc w:val="center"/>
              <w:rPr>
                <w:szCs w:val="28"/>
                <w:lang w:val="uk-UA"/>
              </w:rPr>
            </w:pPr>
            <w:r>
              <w:rPr>
                <w:szCs w:val="28"/>
                <w:lang w:val="uk-UA"/>
              </w:rPr>
              <w:t>4</w:t>
            </w:r>
          </w:p>
        </w:tc>
        <w:tc>
          <w:tcPr>
            <w:tcW w:w="298" w:type="pct"/>
            <w:vAlign w:val="center"/>
          </w:tcPr>
          <w:p w14:paraId="6D93A83C" w14:textId="77777777" w:rsidR="00046BA6" w:rsidRPr="000203C5" w:rsidRDefault="00046BA6" w:rsidP="00046BA6">
            <w:pPr>
              <w:jc w:val="center"/>
              <w:rPr>
                <w:szCs w:val="28"/>
                <w:lang w:val="uk-UA"/>
              </w:rPr>
            </w:pPr>
            <w:r>
              <w:rPr>
                <w:szCs w:val="28"/>
                <w:lang w:val="uk-UA"/>
              </w:rPr>
              <w:t>-</w:t>
            </w:r>
          </w:p>
        </w:tc>
        <w:tc>
          <w:tcPr>
            <w:tcW w:w="297" w:type="pct"/>
            <w:vAlign w:val="center"/>
          </w:tcPr>
          <w:p w14:paraId="54A9F48A" w14:textId="77777777" w:rsidR="00046BA6" w:rsidRPr="000203C5" w:rsidRDefault="00046BA6" w:rsidP="00046BA6">
            <w:pPr>
              <w:jc w:val="center"/>
              <w:rPr>
                <w:szCs w:val="28"/>
                <w:lang w:val="uk-UA"/>
              </w:rPr>
            </w:pPr>
            <w:r w:rsidRPr="000203C5">
              <w:rPr>
                <w:szCs w:val="28"/>
                <w:lang w:val="uk-UA"/>
              </w:rPr>
              <w:t>2</w:t>
            </w:r>
          </w:p>
        </w:tc>
        <w:tc>
          <w:tcPr>
            <w:tcW w:w="375" w:type="pct"/>
            <w:vAlign w:val="center"/>
          </w:tcPr>
          <w:p w14:paraId="17173DF5" w14:textId="77777777" w:rsidR="00046BA6" w:rsidRPr="000203C5" w:rsidRDefault="00046BA6" w:rsidP="00046BA6">
            <w:pPr>
              <w:jc w:val="center"/>
              <w:rPr>
                <w:szCs w:val="28"/>
                <w:lang w:val="uk-UA"/>
              </w:rPr>
            </w:pPr>
            <w:r w:rsidRPr="000203C5">
              <w:rPr>
                <w:szCs w:val="28"/>
                <w:lang w:val="uk-UA"/>
              </w:rPr>
              <w:t>2</w:t>
            </w:r>
          </w:p>
        </w:tc>
        <w:tc>
          <w:tcPr>
            <w:tcW w:w="444" w:type="pct"/>
            <w:shd w:val="clear" w:color="auto" w:fill="auto"/>
            <w:vAlign w:val="center"/>
          </w:tcPr>
          <w:p w14:paraId="71B0A217" w14:textId="77777777" w:rsidR="00046BA6" w:rsidRPr="00DB3FBF" w:rsidRDefault="009502AB" w:rsidP="00046BA6">
            <w:pPr>
              <w:jc w:val="center"/>
              <w:rPr>
                <w:szCs w:val="28"/>
                <w:lang w:val="uk-UA"/>
              </w:rPr>
            </w:pPr>
            <w:r>
              <w:rPr>
                <w:szCs w:val="28"/>
                <w:lang w:val="uk-UA"/>
              </w:rPr>
              <w:t>4</w:t>
            </w:r>
          </w:p>
        </w:tc>
        <w:tc>
          <w:tcPr>
            <w:tcW w:w="263" w:type="pct"/>
            <w:vAlign w:val="center"/>
          </w:tcPr>
          <w:p w14:paraId="20472E24" w14:textId="77777777" w:rsidR="00046BA6" w:rsidRPr="000203C5" w:rsidRDefault="00046BA6" w:rsidP="00046BA6">
            <w:pPr>
              <w:jc w:val="center"/>
              <w:rPr>
                <w:szCs w:val="28"/>
                <w:lang w:val="uk-UA"/>
              </w:rPr>
            </w:pPr>
            <w:r>
              <w:rPr>
                <w:szCs w:val="28"/>
                <w:lang w:val="uk-UA"/>
              </w:rPr>
              <w:t>2</w:t>
            </w:r>
          </w:p>
        </w:tc>
        <w:tc>
          <w:tcPr>
            <w:tcW w:w="278" w:type="pct"/>
            <w:vAlign w:val="center"/>
          </w:tcPr>
          <w:p w14:paraId="65C1D033" w14:textId="77777777" w:rsidR="00046BA6" w:rsidRPr="000203C5" w:rsidRDefault="00046BA6" w:rsidP="00046BA6">
            <w:pPr>
              <w:jc w:val="center"/>
              <w:rPr>
                <w:szCs w:val="28"/>
                <w:lang w:val="uk-UA"/>
              </w:rPr>
            </w:pPr>
            <w:r>
              <w:rPr>
                <w:szCs w:val="28"/>
                <w:lang w:val="uk-UA"/>
              </w:rPr>
              <w:t>-</w:t>
            </w:r>
          </w:p>
        </w:tc>
        <w:tc>
          <w:tcPr>
            <w:tcW w:w="352" w:type="pct"/>
            <w:vAlign w:val="center"/>
          </w:tcPr>
          <w:p w14:paraId="575D2C69" w14:textId="77777777" w:rsidR="00046BA6" w:rsidRPr="000203C5" w:rsidRDefault="00046BA6" w:rsidP="00046BA6">
            <w:pPr>
              <w:jc w:val="center"/>
              <w:rPr>
                <w:szCs w:val="28"/>
                <w:lang w:val="uk-UA"/>
              </w:rPr>
            </w:pPr>
            <w:r w:rsidRPr="000203C5">
              <w:rPr>
                <w:szCs w:val="28"/>
                <w:lang w:val="uk-UA"/>
              </w:rPr>
              <w:t>2</w:t>
            </w:r>
          </w:p>
        </w:tc>
      </w:tr>
      <w:tr w:rsidR="00046BA6" w:rsidRPr="00DE15EA" w14:paraId="6A954E15" w14:textId="77777777" w:rsidTr="00DD698F">
        <w:tc>
          <w:tcPr>
            <w:tcW w:w="2248" w:type="pct"/>
          </w:tcPr>
          <w:p w14:paraId="6BEE18D5" w14:textId="77777777" w:rsidR="00046BA6" w:rsidRPr="00B46E8E" w:rsidRDefault="00046BA6" w:rsidP="00046BA6">
            <w:pPr>
              <w:rPr>
                <w:lang w:val="uk-UA"/>
              </w:rPr>
            </w:pPr>
            <w:r w:rsidRPr="00B46E8E">
              <w:rPr>
                <w:lang w:val="uk-UA"/>
              </w:rPr>
              <w:t xml:space="preserve">Тема №14. Розгляд цивільної справи в порядку спрощеного </w:t>
            </w:r>
            <w:r w:rsidRPr="00B46E8E">
              <w:rPr>
                <w:lang w:val="uk-UA"/>
              </w:rPr>
              <w:lastRenderedPageBreak/>
              <w:t>позовного провадження</w:t>
            </w:r>
          </w:p>
        </w:tc>
        <w:tc>
          <w:tcPr>
            <w:tcW w:w="445" w:type="pct"/>
            <w:shd w:val="clear" w:color="auto" w:fill="auto"/>
            <w:vAlign w:val="center"/>
          </w:tcPr>
          <w:p w14:paraId="283B94BF" w14:textId="77777777" w:rsidR="00046BA6" w:rsidRPr="00DB3FBF" w:rsidRDefault="00046BA6" w:rsidP="00046BA6">
            <w:pPr>
              <w:jc w:val="center"/>
              <w:rPr>
                <w:szCs w:val="28"/>
                <w:lang w:val="uk-UA"/>
              </w:rPr>
            </w:pPr>
            <w:r>
              <w:rPr>
                <w:szCs w:val="28"/>
                <w:lang w:val="uk-UA"/>
              </w:rPr>
              <w:lastRenderedPageBreak/>
              <w:t>6</w:t>
            </w:r>
          </w:p>
        </w:tc>
        <w:tc>
          <w:tcPr>
            <w:tcW w:w="298" w:type="pct"/>
            <w:vAlign w:val="center"/>
          </w:tcPr>
          <w:p w14:paraId="10C6367C" w14:textId="77777777" w:rsidR="00046BA6" w:rsidRPr="000203C5" w:rsidRDefault="00046BA6" w:rsidP="00046BA6">
            <w:pPr>
              <w:jc w:val="center"/>
              <w:rPr>
                <w:szCs w:val="28"/>
                <w:lang w:val="uk-UA"/>
              </w:rPr>
            </w:pPr>
            <w:r w:rsidRPr="000203C5">
              <w:rPr>
                <w:szCs w:val="28"/>
                <w:lang w:val="uk-UA"/>
              </w:rPr>
              <w:t>2</w:t>
            </w:r>
          </w:p>
        </w:tc>
        <w:tc>
          <w:tcPr>
            <w:tcW w:w="297" w:type="pct"/>
            <w:vAlign w:val="center"/>
          </w:tcPr>
          <w:p w14:paraId="1F24F762" w14:textId="77777777" w:rsidR="00046BA6" w:rsidRPr="000203C5" w:rsidRDefault="00046BA6" w:rsidP="00046BA6">
            <w:pPr>
              <w:jc w:val="center"/>
              <w:rPr>
                <w:szCs w:val="28"/>
                <w:lang w:val="uk-UA"/>
              </w:rPr>
            </w:pPr>
            <w:r w:rsidRPr="000203C5">
              <w:rPr>
                <w:szCs w:val="28"/>
                <w:lang w:val="uk-UA"/>
              </w:rPr>
              <w:t>2</w:t>
            </w:r>
          </w:p>
        </w:tc>
        <w:tc>
          <w:tcPr>
            <w:tcW w:w="375" w:type="pct"/>
            <w:vAlign w:val="center"/>
          </w:tcPr>
          <w:p w14:paraId="68333740" w14:textId="77777777" w:rsidR="00046BA6" w:rsidRPr="000203C5" w:rsidRDefault="00046BA6" w:rsidP="00046BA6">
            <w:pPr>
              <w:jc w:val="center"/>
              <w:rPr>
                <w:szCs w:val="28"/>
                <w:lang w:val="uk-UA"/>
              </w:rPr>
            </w:pPr>
            <w:r w:rsidRPr="000203C5">
              <w:rPr>
                <w:szCs w:val="28"/>
                <w:lang w:val="uk-UA"/>
              </w:rPr>
              <w:t>2</w:t>
            </w:r>
          </w:p>
        </w:tc>
        <w:tc>
          <w:tcPr>
            <w:tcW w:w="444" w:type="pct"/>
            <w:shd w:val="clear" w:color="auto" w:fill="auto"/>
            <w:vAlign w:val="center"/>
          </w:tcPr>
          <w:p w14:paraId="0FDB8B7D" w14:textId="77777777" w:rsidR="00046BA6" w:rsidRPr="00DB3FBF" w:rsidRDefault="009502AB" w:rsidP="00046BA6">
            <w:pPr>
              <w:jc w:val="center"/>
              <w:rPr>
                <w:szCs w:val="28"/>
                <w:lang w:val="uk-UA"/>
              </w:rPr>
            </w:pPr>
            <w:r>
              <w:rPr>
                <w:szCs w:val="28"/>
                <w:lang w:val="uk-UA"/>
              </w:rPr>
              <w:t>6</w:t>
            </w:r>
          </w:p>
        </w:tc>
        <w:tc>
          <w:tcPr>
            <w:tcW w:w="263" w:type="pct"/>
            <w:vAlign w:val="center"/>
          </w:tcPr>
          <w:p w14:paraId="7482E9D6" w14:textId="77777777" w:rsidR="00046BA6" w:rsidRPr="000203C5" w:rsidRDefault="00046BA6" w:rsidP="00046BA6">
            <w:pPr>
              <w:jc w:val="center"/>
              <w:rPr>
                <w:szCs w:val="28"/>
                <w:lang w:val="uk-UA"/>
              </w:rPr>
            </w:pPr>
            <w:r w:rsidRPr="000203C5">
              <w:rPr>
                <w:szCs w:val="28"/>
                <w:lang w:val="uk-UA"/>
              </w:rPr>
              <w:t>2</w:t>
            </w:r>
          </w:p>
        </w:tc>
        <w:tc>
          <w:tcPr>
            <w:tcW w:w="278" w:type="pct"/>
            <w:vAlign w:val="center"/>
          </w:tcPr>
          <w:p w14:paraId="5D51B61E" w14:textId="77777777" w:rsidR="00046BA6" w:rsidRPr="000203C5" w:rsidRDefault="00046BA6" w:rsidP="00046BA6">
            <w:pPr>
              <w:jc w:val="center"/>
              <w:rPr>
                <w:szCs w:val="28"/>
                <w:lang w:val="uk-UA"/>
              </w:rPr>
            </w:pPr>
            <w:r>
              <w:rPr>
                <w:szCs w:val="28"/>
                <w:lang w:val="uk-UA"/>
              </w:rPr>
              <w:t>-</w:t>
            </w:r>
          </w:p>
        </w:tc>
        <w:tc>
          <w:tcPr>
            <w:tcW w:w="352" w:type="pct"/>
            <w:vAlign w:val="center"/>
          </w:tcPr>
          <w:p w14:paraId="22C49503" w14:textId="77777777" w:rsidR="00046BA6" w:rsidRPr="000203C5" w:rsidRDefault="00046BA6" w:rsidP="00046BA6">
            <w:pPr>
              <w:jc w:val="center"/>
              <w:rPr>
                <w:szCs w:val="28"/>
                <w:lang w:val="uk-UA"/>
              </w:rPr>
            </w:pPr>
            <w:r>
              <w:rPr>
                <w:szCs w:val="28"/>
                <w:lang w:val="uk-UA"/>
              </w:rPr>
              <w:t>4</w:t>
            </w:r>
          </w:p>
        </w:tc>
      </w:tr>
      <w:tr w:rsidR="00046BA6" w:rsidRPr="00DE15EA" w14:paraId="01D28AE9" w14:textId="77777777" w:rsidTr="00DD698F">
        <w:tc>
          <w:tcPr>
            <w:tcW w:w="2248" w:type="pct"/>
          </w:tcPr>
          <w:p w14:paraId="7CE16C18" w14:textId="77777777" w:rsidR="00046BA6" w:rsidRPr="00B46E8E" w:rsidRDefault="00046BA6" w:rsidP="00046BA6">
            <w:pPr>
              <w:rPr>
                <w:lang w:val="uk-UA"/>
              </w:rPr>
            </w:pPr>
            <w:r w:rsidRPr="00B46E8E">
              <w:rPr>
                <w:lang w:val="uk-UA"/>
              </w:rPr>
              <w:t>Тема №15. Наказне провадження</w:t>
            </w:r>
          </w:p>
        </w:tc>
        <w:tc>
          <w:tcPr>
            <w:tcW w:w="445" w:type="pct"/>
            <w:shd w:val="clear" w:color="auto" w:fill="auto"/>
            <w:vAlign w:val="center"/>
          </w:tcPr>
          <w:p w14:paraId="6EFCC735" w14:textId="77777777" w:rsidR="00046BA6" w:rsidRDefault="00046BA6" w:rsidP="00046BA6">
            <w:pPr>
              <w:jc w:val="center"/>
              <w:rPr>
                <w:szCs w:val="28"/>
                <w:lang w:val="uk-UA"/>
              </w:rPr>
            </w:pPr>
            <w:r>
              <w:rPr>
                <w:szCs w:val="28"/>
                <w:lang w:val="uk-UA"/>
              </w:rPr>
              <w:t>6</w:t>
            </w:r>
          </w:p>
        </w:tc>
        <w:tc>
          <w:tcPr>
            <w:tcW w:w="298" w:type="pct"/>
            <w:vAlign w:val="center"/>
          </w:tcPr>
          <w:p w14:paraId="72732B12" w14:textId="77777777" w:rsidR="00046BA6" w:rsidRPr="000203C5" w:rsidRDefault="00046BA6" w:rsidP="00046BA6">
            <w:pPr>
              <w:jc w:val="center"/>
              <w:rPr>
                <w:szCs w:val="28"/>
                <w:lang w:val="uk-UA"/>
              </w:rPr>
            </w:pPr>
            <w:r w:rsidRPr="000203C5">
              <w:rPr>
                <w:szCs w:val="28"/>
                <w:lang w:val="uk-UA"/>
              </w:rPr>
              <w:t>2</w:t>
            </w:r>
          </w:p>
        </w:tc>
        <w:tc>
          <w:tcPr>
            <w:tcW w:w="297" w:type="pct"/>
            <w:vAlign w:val="center"/>
          </w:tcPr>
          <w:p w14:paraId="47484441" w14:textId="77777777" w:rsidR="00046BA6" w:rsidRPr="000203C5" w:rsidRDefault="00046BA6" w:rsidP="00046BA6">
            <w:pPr>
              <w:jc w:val="center"/>
              <w:rPr>
                <w:szCs w:val="28"/>
                <w:lang w:val="uk-UA"/>
              </w:rPr>
            </w:pPr>
            <w:r w:rsidRPr="000203C5">
              <w:rPr>
                <w:szCs w:val="28"/>
                <w:lang w:val="uk-UA"/>
              </w:rPr>
              <w:t>2</w:t>
            </w:r>
          </w:p>
        </w:tc>
        <w:tc>
          <w:tcPr>
            <w:tcW w:w="375" w:type="pct"/>
            <w:vAlign w:val="center"/>
          </w:tcPr>
          <w:p w14:paraId="3A6F4F0D" w14:textId="77777777" w:rsidR="00046BA6" w:rsidRPr="000203C5" w:rsidRDefault="00046BA6" w:rsidP="00046BA6">
            <w:pPr>
              <w:jc w:val="center"/>
              <w:rPr>
                <w:szCs w:val="28"/>
                <w:lang w:val="uk-UA"/>
              </w:rPr>
            </w:pPr>
            <w:r w:rsidRPr="000203C5">
              <w:rPr>
                <w:szCs w:val="28"/>
                <w:lang w:val="uk-UA"/>
              </w:rPr>
              <w:t>2</w:t>
            </w:r>
          </w:p>
        </w:tc>
        <w:tc>
          <w:tcPr>
            <w:tcW w:w="444" w:type="pct"/>
            <w:shd w:val="clear" w:color="auto" w:fill="auto"/>
            <w:vAlign w:val="center"/>
          </w:tcPr>
          <w:p w14:paraId="5B386C9A" w14:textId="77777777" w:rsidR="00046BA6" w:rsidRDefault="009502AB" w:rsidP="00046BA6">
            <w:pPr>
              <w:jc w:val="center"/>
              <w:rPr>
                <w:szCs w:val="28"/>
                <w:lang w:val="uk-UA"/>
              </w:rPr>
            </w:pPr>
            <w:r>
              <w:rPr>
                <w:szCs w:val="28"/>
                <w:lang w:val="uk-UA"/>
              </w:rPr>
              <w:t>6</w:t>
            </w:r>
          </w:p>
        </w:tc>
        <w:tc>
          <w:tcPr>
            <w:tcW w:w="263" w:type="pct"/>
            <w:vAlign w:val="center"/>
          </w:tcPr>
          <w:p w14:paraId="1EAB49B5" w14:textId="77777777" w:rsidR="00046BA6" w:rsidRPr="000203C5" w:rsidRDefault="00046BA6" w:rsidP="00046BA6">
            <w:pPr>
              <w:jc w:val="center"/>
              <w:rPr>
                <w:szCs w:val="28"/>
                <w:lang w:val="uk-UA"/>
              </w:rPr>
            </w:pPr>
            <w:r>
              <w:rPr>
                <w:szCs w:val="28"/>
                <w:lang w:val="uk-UA"/>
              </w:rPr>
              <w:t>-</w:t>
            </w:r>
          </w:p>
        </w:tc>
        <w:tc>
          <w:tcPr>
            <w:tcW w:w="278" w:type="pct"/>
            <w:vAlign w:val="center"/>
          </w:tcPr>
          <w:p w14:paraId="2C375E9A" w14:textId="77777777" w:rsidR="00046BA6" w:rsidRPr="000203C5" w:rsidRDefault="00046BA6" w:rsidP="00046BA6">
            <w:pPr>
              <w:jc w:val="center"/>
              <w:rPr>
                <w:szCs w:val="28"/>
                <w:lang w:val="uk-UA"/>
              </w:rPr>
            </w:pPr>
            <w:r w:rsidRPr="000203C5">
              <w:rPr>
                <w:szCs w:val="28"/>
                <w:lang w:val="uk-UA"/>
              </w:rPr>
              <w:t>2</w:t>
            </w:r>
          </w:p>
        </w:tc>
        <w:tc>
          <w:tcPr>
            <w:tcW w:w="352" w:type="pct"/>
            <w:vAlign w:val="center"/>
          </w:tcPr>
          <w:p w14:paraId="6334F61C" w14:textId="77777777" w:rsidR="00046BA6" w:rsidRPr="000203C5" w:rsidRDefault="00046BA6" w:rsidP="00046BA6">
            <w:pPr>
              <w:jc w:val="center"/>
              <w:rPr>
                <w:szCs w:val="28"/>
                <w:lang w:val="uk-UA"/>
              </w:rPr>
            </w:pPr>
            <w:r>
              <w:rPr>
                <w:szCs w:val="28"/>
                <w:lang w:val="uk-UA"/>
              </w:rPr>
              <w:t>4</w:t>
            </w:r>
          </w:p>
        </w:tc>
      </w:tr>
      <w:tr w:rsidR="00046BA6" w:rsidRPr="00DE15EA" w14:paraId="0B102565" w14:textId="77777777" w:rsidTr="00DD698F">
        <w:tc>
          <w:tcPr>
            <w:tcW w:w="2248" w:type="pct"/>
          </w:tcPr>
          <w:p w14:paraId="0527ADFE" w14:textId="77777777" w:rsidR="00046BA6" w:rsidRPr="00B46E8E" w:rsidRDefault="00046BA6" w:rsidP="00046BA6">
            <w:pPr>
              <w:rPr>
                <w:lang w:val="uk-UA"/>
              </w:rPr>
            </w:pPr>
            <w:r w:rsidRPr="00B46E8E">
              <w:rPr>
                <w:lang w:val="uk-UA"/>
              </w:rPr>
              <w:t>Тема №16. Окреме провадження</w:t>
            </w:r>
          </w:p>
        </w:tc>
        <w:tc>
          <w:tcPr>
            <w:tcW w:w="445" w:type="pct"/>
            <w:shd w:val="clear" w:color="auto" w:fill="auto"/>
            <w:vAlign w:val="center"/>
          </w:tcPr>
          <w:p w14:paraId="5E4A963B" w14:textId="77777777" w:rsidR="00046BA6" w:rsidRDefault="00046BA6" w:rsidP="00046BA6">
            <w:pPr>
              <w:jc w:val="center"/>
              <w:rPr>
                <w:szCs w:val="28"/>
                <w:lang w:val="uk-UA"/>
              </w:rPr>
            </w:pPr>
            <w:r>
              <w:rPr>
                <w:szCs w:val="28"/>
                <w:lang w:val="uk-UA"/>
              </w:rPr>
              <w:t>10</w:t>
            </w:r>
          </w:p>
        </w:tc>
        <w:tc>
          <w:tcPr>
            <w:tcW w:w="298" w:type="pct"/>
            <w:vAlign w:val="center"/>
          </w:tcPr>
          <w:p w14:paraId="6E7245AA" w14:textId="77777777" w:rsidR="00046BA6" w:rsidRPr="000203C5" w:rsidRDefault="00046BA6" w:rsidP="00046BA6">
            <w:pPr>
              <w:jc w:val="center"/>
              <w:rPr>
                <w:szCs w:val="28"/>
                <w:lang w:val="uk-UA"/>
              </w:rPr>
            </w:pPr>
            <w:r w:rsidRPr="000203C5">
              <w:rPr>
                <w:szCs w:val="28"/>
                <w:lang w:val="uk-UA"/>
              </w:rPr>
              <w:t>2</w:t>
            </w:r>
          </w:p>
        </w:tc>
        <w:tc>
          <w:tcPr>
            <w:tcW w:w="297" w:type="pct"/>
            <w:vAlign w:val="center"/>
          </w:tcPr>
          <w:p w14:paraId="30E77F6C" w14:textId="77777777" w:rsidR="00046BA6" w:rsidRPr="000203C5" w:rsidRDefault="00046BA6" w:rsidP="00046BA6">
            <w:pPr>
              <w:jc w:val="center"/>
              <w:rPr>
                <w:szCs w:val="28"/>
                <w:lang w:val="uk-UA"/>
              </w:rPr>
            </w:pPr>
            <w:r w:rsidRPr="000203C5">
              <w:rPr>
                <w:szCs w:val="28"/>
                <w:lang w:val="uk-UA"/>
              </w:rPr>
              <w:t>6</w:t>
            </w:r>
          </w:p>
        </w:tc>
        <w:tc>
          <w:tcPr>
            <w:tcW w:w="375" w:type="pct"/>
            <w:vAlign w:val="center"/>
          </w:tcPr>
          <w:p w14:paraId="3C102508" w14:textId="77777777" w:rsidR="00046BA6" w:rsidRPr="000203C5" w:rsidRDefault="00046BA6" w:rsidP="00046BA6">
            <w:pPr>
              <w:jc w:val="center"/>
              <w:rPr>
                <w:szCs w:val="28"/>
                <w:lang w:val="uk-UA"/>
              </w:rPr>
            </w:pPr>
            <w:r w:rsidRPr="000203C5">
              <w:rPr>
                <w:szCs w:val="28"/>
                <w:lang w:val="uk-UA"/>
              </w:rPr>
              <w:t>2</w:t>
            </w:r>
          </w:p>
        </w:tc>
        <w:tc>
          <w:tcPr>
            <w:tcW w:w="444" w:type="pct"/>
            <w:shd w:val="clear" w:color="auto" w:fill="auto"/>
            <w:vAlign w:val="center"/>
          </w:tcPr>
          <w:p w14:paraId="526972BB" w14:textId="77777777" w:rsidR="00046BA6" w:rsidRDefault="009502AB" w:rsidP="00046BA6">
            <w:pPr>
              <w:jc w:val="center"/>
              <w:rPr>
                <w:szCs w:val="28"/>
                <w:lang w:val="uk-UA"/>
              </w:rPr>
            </w:pPr>
            <w:r>
              <w:rPr>
                <w:szCs w:val="28"/>
                <w:lang w:val="uk-UA"/>
              </w:rPr>
              <w:t>10</w:t>
            </w:r>
          </w:p>
        </w:tc>
        <w:tc>
          <w:tcPr>
            <w:tcW w:w="263" w:type="pct"/>
            <w:vAlign w:val="center"/>
          </w:tcPr>
          <w:p w14:paraId="32634D12" w14:textId="77777777" w:rsidR="00046BA6" w:rsidRPr="000203C5" w:rsidRDefault="00046BA6" w:rsidP="00046BA6">
            <w:pPr>
              <w:jc w:val="center"/>
              <w:rPr>
                <w:szCs w:val="28"/>
                <w:lang w:val="uk-UA"/>
              </w:rPr>
            </w:pPr>
            <w:r w:rsidRPr="000203C5">
              <w:rPr>
                <w:szCs w:val="28"/>
                <w:lang w:val="uk-UA"/>
              </w:rPr>
              <w:t>2</w:t>
            </w:r>
          </w:p>
        </w:tc>
        <w:tc>
          <w:tcPr>
            <w:tcW w:w="278" w:type="pct"/>
            <w:vAlign w:val="center"/>
          </w:tcPr>
          <w:p w14:paraId="26907CEA" w14:textId="77777777" w:rsidR="00046BA6" w:rsidRPr="000203C5" w:rsidRDefault="00046BA6" w:rsidP="00046BA6">
            <w:pPr>
              <w:jc w:val="center"/>
              <w:rPr>
                <w:szCs w:val="28"/>
                <w:lang w:val="uk-UA"/>
              </w:rPr>
            </w:pPr>
            <w:r>
              <w:rPr>
                <w:szCs w:val="28"/>
                <w:lang w:val="uk-UA"/>
              </w:rPr>
              <w:t>-</w:t>
            </w:r>
          </w:p>
        </w:tc>
        <w:tc>
          <w:tcPr>
            <w:tcW w:w="352" w:type="pct"/>
            <w:vAlign w:val="center"/>
          </w:tcPr>
          <w:p w14:paraId="1014DA87" w14:textId="77777777" w:rsidR="00046BA6" w:rsidRPr="000203C5" w:rsidRDefault="00046BA6" w:rsidP="00046BA6">
            <w:pPr>
              <w:jc w:val="center"/>
              <w:rPr>
                <w:szCs w:val="28"/>
                <w:lang w:val="uk-UA"/>
              </w:rPr>
            </w:pPr>
            <w:r>
              <w:rPr>
                <w:szCs w:val="28"/>
                <w:lang w:val="uk-UA"/>
              </w:rPr>
              <w:t>8</w:t>
            </w:r>
          </w:p>
        </w:tc>
      </w:tr>
      <w:tr w:rsidR="007C6700" w:rsidRPr="00DE15EA" w14:paraId="7B394B65" w14:textId="77777777" w:rsidTr="00867E18">
        <w:tc>
          <w:tcPr>
            <w:tcW w:w="2248" w:type="pct"/>
          </w:tcPr>
          <w:p w14:paraId="05773796" w14:textId="77777777" w:rsidR="007C6700" w:rsidRPr="00DB3FBF" w:rsidRDefault="007C6700" w:rsidP="007C6700">
            <w:pPr>
              <w:rPr>
                <w:b/>
                <w:bCs/>
                <w:szCs w:val="28"/>
                <w:lang w:val="uk-UA"/>
              </w:rPr>
            </w:pPr>
            <w:r w:rsidRPr="00DB3FBF">
              <w:rPr>
                <w:b/>
                <w:bCs/>
                <w:szCs w:val="28"/>
                <w:lang w:val="uk-UA"/>
              </w:rPr>
              <w:t>Разом  за</w:t>
            </w:r>
          </w:p>
          <w:p w14:paraId="499C2931" w14:textId="77777777" w:rsidR="007C6700" w:rsidRPr="00DB3FBF" w:rsidRDefault="007C6700" w:rsidP="007C6700">
            <w:pPr>
              <w:rPr>
                <w:b/>
                <w:bCs/>
                <w:szCs w:val="28"/>
                <w:lang w:val="uk-UA"/>
              </w:rPr>
            </w:pPr>
            <w:r w:rsidRPr="00DB3FBF">
              <w:rPr>
                <w:b/>
                <w:bCs/>
                <w:szCs w:val="28"/>
                <w:lang w:val="uk-UA"/>
              </w:rPr>
              <w:t>змістовим модулем 2</w:t>
            </w:r>
          </w:p>
        </w:tc>
        <w:tc>
          <w:tcPr>
            <w:tcW w:w="445" w:type="pct"/>
            <w:shd w:val="clear" w:color="auto" w:fill="auto"/>
            <w:vAlign w:val="center"/>
          </w:tcPr>
          <w:p w14:paraId="06E52362" w14:textId="77777777" w:rsidR="007C6700" w:rsidRPr="00DB3FBF" w:rsidRDefault="00AD2546" w:rsidP="007C6700">
            <w:pPr>
              <w:jc w:val="center"/>
              <w:rPr>
                <w:b/>
                <w:szCs w:val="28"/>
                <w:lang w:val="uk-UA"/>
              </w:rPr>
            </w:pPr>
            <w:r>
              <w:rPr>
                <w:b/>
                <w:szCs w:val="28"/>
                <w:lang w:val="uk-UA"/>
              </w:rPr>
              <w:t>68</w:t>
            </w:r>
          </w:p>
        </w:tc>
        <w:tc>
          <w:tcPr>
            <w:tcW w:w="298" w:type="pct"/>
            <w:shd w:val="clear" w:color="auto" w:fill="auto"/>
            <w:vAlign w:val="center"/>
          </w:tcPr>
          <w:p w14:paraId="1F8B0D44" w14:textId="77777777" w:rsidR="007C6700" w:rsidRPr="00DB3FBF" w:rsidRDefault="00AD2546" w:rsidP="007C6700">
            <w:pPr>
              <w:jc w:val="center"/>
              <w:rPr>
                <w:b/>
                <w:szCs w:val="28"/>
                <w:lang w:val="uk-UA"/>
              </w:rPr>
            </w:pPr>
            <w:r>
              <w:rPr>
                <w:b/>
                <w:szCs w:val="28"/>
                <w:lang w:val="uk-UA"/>
              </w:rPr>
              <w:t>18</w:t>
            </w:r>
          </w:p>
        </w:tc>
        <w:tc>
          <w:tcPr>
            <w:tcW w:w="297" w:type="pct"/>
            <w:vAlign w:val="center"/>
          </w:tcPr>
          <w:p w14:paraId="3488B90E" w14:textId="77777777" w:rsidR="007C6700" w:rsidRPr="00DB3FBF" w:rsidRDefault="00AD2546" w:rsidP="007C6700">
            <w:pPr>
              <w:jc w:val="center"/>
              <w:rPr>
                <w:b/>
                <w:szCs w:val="28"/>
                <w:lang w:val="uk-UA"/>
              </w:rPr>
            </w:pPr>
            <w:r>
              <w:rPr>
                <w:b/>
                <w:szCs w:val="28"/>
                <w:lang w:val="uk-UA"/>
              </w:rPr>
              <w:t>26</w:t>
            </w:r>
          </w:p>
        </w:tc>
        <w:tc>
          <w:tcPr>
            <w:tcW w:w="375" w:type="pct"/>
            <w:vAlign w:val="center"/>
          </w:tcPr>
          <w:p w14:paraId="7C300F45" w14:textId="77777777" w:rsidR="007C6700" w:rsidRPr="00DB3FBF" w:rsidRDefault="00F80118" w:rsidP="007C6700">
            <w:pPr>
              <w:jc w:val="center"/>
              <w:rPr>
                <w:b/>
                <w:szCs w:val="28"/>
                <w:lang w:val="uk-UA"/>
              </w:rPr>
            </w:pPr>
            <w:r>
              <w:rPr>
                <w:b/>
                <w:szCs w:val="28"/>
                <w:lang w:val="uk-UA"/>
              </w:rPr>
              <w:t>24</w:t>
            </w:r>
          </w:p>
        </w:tc>
        <w:tc>
          <w:tcPr>
            <w:tcW w:w="444" w:type="pct"/>
            <w:shd w:val="clear" w:color="auto" w:fill="auto"/>
            <w:vAlign w:val="center"/>
          </w:tcPr>
          <w:p w14:paraId="5AC6CB51" w14:textId="77777777" w:rsidR="007C6700" w:rsidRPr="00DB3FBF" w:rsidRDefault="00AB2BC6" w:rsidP="007C6700">
            <w:pPr>
              <w:jc w:val="center"/>
              <w:rPr>
                <w:b/>
                <w:szCs w:val="28"/>
                <w:lang w:val="uk-UA"/>
              </w:rPr>
            </w:pPr>
            <w:r>
              <w:rPr>
                <w:b/>
                <w:szCs w:val="28"/>
                <w:lang w:val="uk-UA"/>
              </w:rPr>
              <w:t>68</w:t>
            </w:r>
          </w:p>
        </w:tc>
        <w:tc>
          <w:tcPr>
            <w:tcW w:w="263" w:type="pct"/>
            <w:shd w:val="clear" w:color="auto" w:fill="auto"/>
            <w:vAlign w:val="center"/>
          </w:tcPr>
          <w:p w14:paraId="1772C901" w14:textId="77777777" w:rsidR="007C6700" w:rsidRPr="00DB3FBF" w:rsidRDefault="00BC6F2E" w:rsidP="007C6700">
            <w:pPr>
              <w:jc w:val="center"/>
              <w:rPr>
                <w:b/>
                <w:szCs w:val="28"/>
                <w:lang w:val="uk-UA"/>
              </w:rPr>
            </w:pPr>
            <w:r>
              <w:rPr>
                <w:b/>
                <w:szCs w:val="28"/>
                <w:lang w:val="uk-UA"/>
              </w:rPr>
              <w:t>12</w:t>
            </w:r>
          </w:p>
        </w:tc>
        <w:tc>
          <w:tcPr>
            <w:tcW w:w="278" w:type="pct"/>
            <w:vAlign w:val="center"/>
          </w:tcPr>
          <w:p w14:paraId="2995F864" w14:textId="77777777" w:rsidR="007C6700" w:rsidRPr="00DB3FBF" w:rsidRDefault="00BC6F2E" w:rsidP="007C6700">
            <w:pPr>
              <w:jc w:val="center"/>
              <w:rPr>
                <w:b/>
                <w:szCs w:val="28"/>
                <w:lang w:val="uk-UA"/>
              </w:rPr>
            </w:pPr>
            <w:r>
              <w:rPr>
                <w:b/>
                <w:szCs w:val="28"/>
                <w:lang w:val="uk-UA"/>
              </w:rPr>
              <w:t>6</w:t>
            </w:r>
          </w:p>
        </w:tc>
        <w:tc>
          <w:tcPr>
            <w:tcW w:w="352" w:type="pct"/>
            <w:vAlign w:val="center"/>
          </w:tcPr>
          <w:p w14:paraId="7966E3AD" w14:textId="77777777" w:rsidR="007C6700" w:rsidRPr="00DB3FBF" w:rsidRDefault="00C33F99" w:rsidP="007C6700">
            <w:pPr>
              <w:jc w:val="center"/>
              <w:rPr>
                <w:b/>
                <w:szCs w:val="28"/>
                <w:lang w:val="uk-UA"/>
              </w:rPr>
            </w:pPr>
            <w:r>
              <w:rPr>
                <w:b/>
                <w:szCs w:val="28"/>
                <w:lang w:val="uk-UA"/>
              </w:rPr>
              <w:t>50</w:t>
            </w:r>
          </w:p>
        </w:tc>
      </w:tr>
      <w:tr w:rsidR="00E475B8" w:rsidRPr="00DE15EA" w14:paraId="46A9F8CC" w14:textId="77777777" w:rsidTr="00E475B8">
        <w:tc>
          <w:tcPr>
            <w:tcW w:w="5000" w:type="pct"/>
            <w:gridSpan w:val="9"/>
          </w:tcPr>
          <w:p w14:paraId="600E6317" w14:textId="77777777" w:rsidR="00E475B8" w:rsidRPr="00DB3FBF" w:rsidRDefault="00E475B8" w:rsidP="00E475B8">
            <w:pPr>
              <w:jc w:val="center"/>
              <w:rPr>
                <w:szCs w:val="28"/>
                <w:lang w:val="uk-UA"/>
              </w:rPr>
            </w:pPr>
            <w:r w:rsidRPr="00DB3FBF">
              <w:rPr>
                <w:b/>
                <w:bCs/>
                <w:szCs w:val="28"/>
                <w:lang w:val="uk-UA"/>
              </w:rPr>
              <w:t xml:space="preserve">Змістовий модуль </w:t>
            </w:r>
            <w:r>
              <w:rPr>
                <w:b/>
                <w:bCs/>
                <w:szCs w:val="28"/>
                <w:lang w:val="uk-UA"/>
              </w:rPr>
              <w:t>3</w:t>
            </w:r>
            <w:r w:rsidRPr="00DB3FBF">
              <w:rPr>
                <w:szCs w:val="28"/>
                <w:lang w:val="uk-UA"/>
              </w:rPr>
              <w:t>.</w:t>
            </w:r>
          </w:p>
          <w:p w14:paraId="22FC5DDF" w14:textId="77777777" w:rsidR="00E475B8" w:rsidRDefault="00E475B8" w:rsidP="00E475B8">
            <w:pPr>
              <w:jc w:val="center"/>
              <w:rPr>
                <w:szCs w:val="28"/>
                <w:lang w:val="uk-UA"/>
              </w:rPr>
            </w:pPr>
            <w:r w:rsidRPr="00127E21">
              <w:rPr>
                <w:b/>
                <w:szCs w:val="28"/>
                <w:lang w:val="uk-UA"/>
              </w:rPr>
              <w:t xml:space="preserve">        </w:t>
            </w:r>
            <w:r w:rsidR="00644BF5" w:rsidRPr="00644BF5">
              <w:rPr>
                <w:b/>
                <w:lang w:val="uk-UA"/>
              </w:rPr>
              <w:t>Перегляд судових рішень</w:t>
            </w:r>
          </w:p>
        </w:tc>
      </w:tr>
      <w:tr w:rsidR="00F62197" w:rsidRPr="00DE15EA" w14:paraId="68CAF425" w14:textId="77777777" w:rsidTr="00C52B3F">
        <w:tc>
          <w:tcPr>
            <w:tcW w:w="2248" w:type="pct"/>
          </w:tcPr>
          <w:p w14:paraId="01BA7A36" w14:textId="77777777" w:rsidR="00F62197" w:rsidRPr="00132A62" w:rsidRDefault="00F62197" w:rsidP="00F62197">
            <w:pPr>
              <w:rPr>
                <w:lang w:val="uk-UA"/>
              </w:rPr>
            </w:pPr>
            <w:r w:rsidRPr="00132A62">
              <w:rPr>
                <w:lang w:val="uk-UA"/>
              </w:rPr>
              <w:t>Тема №17. Апеляційне провадження</w:t>
            </w:r>
          </w:p>
        </w:tc>
        <w:tc>
          <w:tcPr>
            <w:tcW w:w="445" w:type="pct"/>
            <w:shd w:val="clear" w:color="auto" w:fill="auto"/>
            <w:vAlign w:val="center"/>
          </w:tcPr>
          <w:p w14:paraId="69EF23C2" w14:textId="77777777" w:rsidR="00F62197" w:rsidRDefault="00F62197" w:rsidP="00F62197">
            <w:pPr>
              <w:jc w:val="center"/>
              <w:rPr>
                <w:szCs w:val="28"/>
                <w:lang w:val="uk-UA"/>
              </w:rPr>
            </w:pPr>
            <w:r>
              <w:rPr>
                <w:szCs w:val="28"/>
                <w:lang w:val="uk-UA"/>
              </w:rPr>
              <w:t>8</w:t>
            </w:r>
          </w:p>
        </w:tc>
        <w:tc>
          <w:tcPr>
            <w:tcW w:w="298" w:type="pct"/>
            <w:vAlign w:val="center"/>
          </w:tcPr>
          <w:p w14:paraId="163BC7E3" w14:textId="77777777" w:rsidR="00F62197" w:rsidRPr="000203C5" w:rsidRDefault="00F62197" w:rsidP="00F62197">
            <w:pPr>
              <w:jc w:val="center"/>
              <w:rPr>
                <w:szCs w:val="28"/>
                <w:lang w:val="uk-UA"/>
              </w:rPr>
            </w:pPr>
            <w:r w:rsidRPr="000203C5">
              <w:rPr>
                <w:szCs w:val="28"/>
                <w:lang w:val="uk-UA"/>
              </w:rPr>
              <w:t>2</w:t>
            </w:r>
          </w:p>
        </w:tc>
        <w:tc>
          <w:tcPr>
            <w:tcW w:w="297" w:type="pct"/>
            <w:vAlign w:val="center"/>
          </w:tcPr>
          <w:p w14:paraId="0E7003FE" w14:textId="77777777" w:rsidR="00F62197" w:rsidRPr="000203C5" w:rsidRDefault="00F62197" w:rsidP="00F62197">
            <w:pPr>
              <w:jc w:val="center"/>
              <w:rPr>
                <w:szCs w:val="28"/>
                <w:lang w:val="uk-UA"/>
              </w:rPr>
            </w:pPr>
            <w:r w:rsidRPr="000203C5">
              <w:rPr>
                <w:szCs w:val="28"/>
                <w:lang w:val="uk-UA"/>
              </w:rPr>
              <w:t>4</w:t>
            </w:r>
          </w:p>
        </w:tc>
        <w:tc>
          <w:tcPr>
            <w:tcW w:w="375" w:type="pct"/>
            <w:vAlign w:val="center"/>
          </w:tcPr>
          <w:p w14:paraId="7A55E769" w14:textId="77777777" w:rsidR="00F62197" w:rsidRPr="000203C5" w:rsidRDefault="00F62197" w:rsidP="00F62197">
            <w:pPr>
              <w:jc w:val="center"/>
              <w:rPr>
                <w:szCs w:val="28"/>
                <w:lang w:val="uk-UA"/>
              </w:rPr>
            </w:pPr>
            <w:r w:rsidRPr="000203C5">
              <w:rPr>
                <w:szCs w:val="28"/>
                <w:lang w:val="uk-UA"/>
              </w:rPr>
              <w:t>2</w:t>
            </w:r>
          </w:p>
        </w:tc>
        <w:tc>
          <w:tcPr>
            <w:tcW w:w="444" w:type="pct"/>
            <w:shd w:val="clear" w:color="auto" w:fill="auto"/>
            <w:vAlign w:val="center"/>
          </w:tcPr>
          <w:p w14:paraId="4C9B9391" w14:textId="77777777" w:rsidR="00F62197" w:rsidRDefault="00F62197" w:rsidP="00F62197">
            <w:pPr>
              <w:jc w:val="center"/>
              <w:rPr>
                <w:szCs w:val="28"/>
                <w:lang w:val="uk-UA"/>
              </w:rPr>
            </w:pPr>
            <w:r>
              <w:rPr>
                <w:szCs w:val="28"/>
                <w:lang w:val="uk-UA"/>
              </w:rPr>
              <w:t>8</w:t>
            </w:r>
          </w:p>
        </w:tc>
        <w:tc>
          <w:tcPr>
            <w:tcW w:w="263" w:type="pct"/>
            <w:vAlign w:val="center"/>
          </w:tcPr>
          <w:p w14:paraId="0778F539" w14:textId="77777777" w:rsidR="00F62197" w:rsidRPr="000203C5" w:rsidRDefault="00F62197" w:rsidP="00F62197">
            <w:pPr>
              <w:jc w:val="center"/>
              <w:rPr>
                <w:szCs w:val="28"/>
                <w:lang w:val="uk-UA"/>
              </w:rPr>
            </w:pPr>
            <w:r>
              <w:rPr>
                <w:szCs w:val="28"/>
                <w:lang w:val="uk-UA"/>
              </w:rPr>
              <w:t>2</w:t>
            </w:r>
          </w:p>
        </w:tc>
        <w:tc>
          <w:tcPr>
            <w:tcW w:w="278" w:type="pct"/>
            <w:vAlign w:val="center"/>
          </w:tcPr>
          <w:p w14:paraId="4664537D" w14:textId="77777777" w:rsidR="00F62197" w:rsidRPr="000203C5" w:rsidRDefault="00F62197" w:rsidP="00F62197">
            <w:pPr>
              <w:jc w:val="center"/>
              <w:rPr>
                <w:szCs w:val="28"/>
                <w:lang w:val="uk-UA"/>
              </w:rPr>
            </w:pPr>
            <w:r>
              <w:rPr>
                <w:szCs w:val="28"/>
                <w:lang w:val="uk-UA"/>
              </w:rPr>
              <w:t>2</w:t>
            </w:r>
          </w:p>
        </w:tc>
        <w:tc>
          <w:tcPr>
            <w:tcW w:w="352" w:type="pct"/>
            <w:vAlign w:val="center"/>
          </w:tcPr>
          <w:p w14:paraId="11E3BCB4" w14:textId="77777777" w:rsidR="00F62197" w:rsidRPr="000203C5" w:rsidRDefault="00F62197" w:rsidP="00F62197">
            <w:pPr>
              <w:jc w:val="center"/>
              <w:rPr>
                <w:szCs w:val="28"/>
                <w:lang w:val="uk-UA"/>
              </w:rPr>
            </w:pPr>
            <w:r>
              <w:rPr>
                <w:szCs w:val="28"/>
                <w:lang w:val="uk-UA"/>
              </w:rPr>
              <w:t>4</w:t>
            </w:r>
          </w:p>
        </w:tc>
      </w:tr>
      <w:tr w:rsidR="00F62197" w:rsidRPr="00DE15EA" w14:paraId="524B3094" w14:textId="77777777" w:rsidTr="00C52B3F">
        <w:tc>
          <w:tcPr>
            <w:tcW w:w="2248" w:type="pct"/>
          </w:tcPr>
          <w:p w14:paraId="4D051678" w14:textId="77777777" w:rsidR="00F62197" w:rsidRPr="00132A62" w:rsidRDefault="00F62197" w:rsidP="00F62197">
            <w:pPr>
              <w:rPr>
                <w:lang w:val="uk-UA"/>
              </w:rPr>
            </w:pPr>
            <w:r w:rsidRPr="00132A62">
              <w:rPr>
                <w:lang w:val="uk-UA"/>
              </w:rPr>
              <w:t>Тема №18. Провадження в касаційній інстанції</w:t>
            </w:r>
          </w:p>
        </w:tc>
        <w:tc>
          <w:tcPr>
            <w:tcW w:w="445" w:type="pct"/>
            <w:shd w:val="clear" w:color="auto" w:fill="auto"/>
            <w:vAlign w:val="center"/>
          </w:tcPr>
          <w:p w14:paraId="573BCA11" w14:textId="77777777" w:rsidR="00F62197" w:rsidRDefault="00F62197" w:rsidP="00F62197">
            <w:pPr>
              <w:jc w:val="center"/>
              <w:rPr>
                <w:szCs w:val="28"/>
                <w:lang w:val="uk-UA"/>
              </w:rPr>
            </w:pPr>
            <w:r>
              <w:rPr>
                <w:szCs w:val="28"/>
                <w:lang w:val="uk-UA"/>
              </w:rPr>
              <w:t>8</w:t>
            </w:r>
          </w:p>
        </w:tc>
        <w:tc>
          <w:tcPr>
            <w:tcW w:w="298" w:type="pct"/>
            <w:vAlign w:val="center"/>
          </w:tcPr>
          <w:p w14:paraId="2BC3CB2A" w14:textId="77777777" w:rsidR="00F62197" w:rsidRPr="000203C5" w:rsidRDefault="00F62197" w:rsidP="00F62197">
            <w:pPr>
              <w:jc w:val="center"/>
              <w:rPr>
                <w:szCs w:val="28"/>
                <w:lang w:val="uk-UA"/>
              </w:rPr>
            </w:pPr>
            <w:r w:rsidRPr="000203C5">
              <w:rPr>
                <w:szCs w:val="28"/>
                <w:lang w:val="uk-UA"/>
              </w:rPr>
              <w:t>2</w:t>
            </w:r>
          </w:p>
        </w:tc>
        <w:tc>
          <w:tcPr>
            <w:tcW w:w="297" w:type="pct"/>
            <w:vAlign w:val="center"/>
          </w:tcPr>
          <w:p w14:paraId="1155CDB2" w14:textId="77777777" w:rsidR="00F62197" w:rsidRPr="000203C5" w:rsidRDefault="00F62197" w:rsidP="00F62197">
            <w:pPr>
              <w:jc w:val="center"/>
              <w:rPr>
                <w:szCs w:val="28"/>
                <w:lang w:val="uk-UA"/>
              </w:rPr>
            </w:pPr>
            <w:r w:rsidRPr="000203C5">
              <w:rPr>
                <w:szCs w:val="28"/>
                <w:lang w:val="uk-UA"/>
              </w:rPr>
              <w:t>2</w:t>
            </w:r>
          </w:p>
        </w:tc>
        <w:tc>
          <w:tcPr>
            <w:tcW w:w="375" w:type="pct"/>
            <w:vAlign w:val="center"/>
          </w:tcPr>
          <w:p w14:paraId="23C0EB6D" w14:textId="77777777" w:rsidR="00F62197" w:rsidRPr="000203C5" w:rsidRDefault="00F62197" w:rsidP="00F62197">
            <w:pPr>
              <w:jc w:val="center"/>
              <w:rPr>
                <w:szCs w:val="28"/>
                <w:lang w:val="uk-UA"/>
              </w:rPr>
            </w:pPr>
            <w:r w:rsidRPr="000203C5">
              <w:rPr>
                <w:szCs w:val="28"/>
                <w:lang w:val="uk-UA"/>
              </w:rPr>
              <w:t>4</w:t>
            </w:r>
          </w:p>
        </w:tc>
        <w:tc>
          <w:tcPr>
            <w:tcW w:w="444" w:type="pct"/>
            <w:shd w:val="clear" w:color="auto" w:fill="auto"/>
            <w:vAlign w:val="center"/>
          </w:tcPr>
          <w:p w14:paraId="3B146C32" w14:textId="77777777" w:rsidR="00F62197" w:rsidRDefault="00F62197" w:rsidP="00F62197">
            <w:pPr>
              <w:jc w:val="center"/>
              <w:rPr>
                <w:szCs w:val="28"/>
                <w:lang w:val="uk-UA"/>
              </w:rPr>
            </w:pPr>
            <w:r>
              <w:rPr>
                <w:szCs w:val="28"/>
                <w:lang w:val="uk-UA"/>
              </w:rPr>
              <w:t>8</w:t>
            </w:r>
          </w:p>
        </w:tc>
        <w:tc>
          <w:tcPr>
            <w:tcW w:w="263" w:type="pct"/>
            <w:vAlign w:val="center"/>
          </w:tcPr>
          <w:p w14:paraId="19878B77" w14:textId="77777777" w:rsidR="00F62197" w:rsidRPr="000203C5" w:rsidRDefault="00F62197" w:rsidP="00F62197">
            <w:pPr>
              <w:jc w:val="center"/>
              <w:rPr>
                <w:szCs w:val="28"/>
                <w:lang w:val="uk-UA"/>
              </w:rPr>
            </w:pPr>
            <w:r>
              <w:rPr>
                <w:szCs w:val="28"/>
                <w:lang w:val="uk-UA"/>
              </w:rPr>
              <w:t>-</w:t>
            </w:r>
          </w:p>
        </w:tc>
        <w:tc>
          <w:tcPr>
            <w:tcW w:w="278" w:type="pct"/>
            <w:vAlign w:val="center"/>
          </w:tcPr>
          <w:p w14:paraId="7FFE0AC6" w14:textId="77777777" w:rsidR="00F62197" w:rsidRPr="000203C5" w:rsidRDefault="00F62197" w:rsidP="00F62197">
            <w:pPr>
              <w:jc w:val="center"/>
              <w:rPr>
                <w:szCs w:val="28"/>
                <w:lang w:val="uk-UA"/>
              </w:rPr>
            </w:pPr>
            <w:r>
              <w:rPr>
                <w:szCs w:val="28"/>
                <w:lang w:val="uk-UA"/>
              </w:rPr>
              <w:t>-</w:t>
            </w:r>
          </w:p>
        </w:tc>
        <w:tc>
          <w:tcPr>
            <w:tcW w:w="352" w:type="pct"/>
            <w:vAlign w:val="center"/>
          </w:tcPr>
          <w:p w14:paraId="4FF0571F" w14:textId="77777777" w:rsidR="00F62197" w:rsidRPr="000203C5" w:rsidRDefault="00F62197" w:rsidP="00F62197">
            <w:pPr>
              <w:jc w:val="center"/>
              <w:rPr>
                <w:szCs w:val="28"/>
                <w:lang w:val="uk-UA"/>
              </w:rPr>
            </w:pPr>
            <w:r>
              <w:rPr>
                <w:szCs w:val="28"/>
                <w:lang w:val="uk-UA"/>
              </w:rPr>
              <w:t>8</w:t>
            </w:r>
          </w:p>
        </w:tc>
      </w:tr>
      <w:tr w:rsidR="00F62197" w:rsidRPr="00DE15EA" w14:paraId="6CD6DB36" w14:textId="77777777" w:rsidTr="00C52B3F">
        <w:tc>
          <w:tcPr>
            <w:tcW w:w="2248" w:type="pct"/>
          </w:tcPr>
          <w:p w14:paraId="29938252" w14:textId="77777777" w:rsidR="00F62197" w:rsidRPr="00132A62" w:rsidRDefault="00F62197" w:rsidP="00F62197">
            <w:pPr>
              <w:rPr>
                <w:lang w:val="uk-UA"/>
              </w:rPr>
            </w:pPr>
            <w:r w:rsidRPr="00132A62">
              <w:rPr>
                <w:lang w:val="uk-UA"/>
              </w:rPr>
              <w:t>Тема №19. Перегляд судових рішень за нововиявленими або виключними обставинами</w:t>
            </w:r>
          </w:p>
        </w:tc>
        <w:tc>
          <w:tcPr>
            <w:tcW w:w="445" w:type="pct"/>
            <w:shd w:val="clear" w:color="auto" w:fill="auto"/>
            <w:vAlign w:val="center"/>
          </w:tcPr>
          <w:p w14:paraId="1AFB547D" w14:textId="77777777" w:rsidR="00F62197" w:rsidRDefault="00F62197" w:rsidP="00F62197">
            <w:pPr>
              <w:jc w:val="center"/>
              <w:rPr>
                <w:szCs w:val="28"/>
                <w:lang w:val="uk-UA"/>
              </w:rPr>
            </w:pPr>
            <w:r>
              <w:rPr>
                <w:szCs w:val="28"/>
                <w:lang w:val="uk-UA"/>
              </w:rPr>
              <w:t>6</w:t>
            </w:r>
          </w:p>
        </w:tc>
        <w:tc>
          <w:tcPr>
            <w:tcW w:w="298" w:type="pct"/>
            <w:vAlign w:val="center"/>
          </w:tcPr>
          <w:p w14:paraId="36E50AF0" w14:textId="77777777" w:rsidR="00F62197" w:rsidRPr="000203C5" w:rsidRDefault="00F62197" w:rsidP="00F62197">
            <w:pPr>
              <w:jc w:val="center"/>
              <w:rPr>
                <w:szCs w:val="28"/>
                <w:lang w:val="uk-UA"/>
              </w:rPr>
            </w:pPr>
            <w:r w:rsidRPr="000203C5">
              <w:rPr>
                <w:szCs w:val="28"/>
                <w:lang w:val="uk-UA"/>
              </w:rPr>
              <w:t>2</w:t>
            </w:r>
          </w:p>
        </w:tc>
        <w:tc>
          <w:tcPr>
            <w:tcW w:w="297" w:type="pct"/>
            <w:vAlign w:val="center"/>
          </w:tcPr>
          <w:p w14:paraId="0BE176A0" w14:textId="77777777" w:rsidR="00F62197" w:rsidRPr="000203C5" w:rsidRDefault="00F62197" w:rsidP="00F62197">
            <w:pPr>
              <w:jc w:val="center"/>
              <w:rPr>
                <w:szCs w:val="28"/>
                <w:lang w:val="uk-UA"/>
              </w:rPr>
            </w:pPr>
            <w:r w:rsidRPr="000203C5">
              <w:rPr>
                <w:szCs w:val="28"/>
                <w:lang w:val="uk-UA"/>
              </w:rPr>
              <w:t>2</w:t>
            </w:r>
          </w:p>
        </w:tc>
        <w:tc>
          <w:tcPr>
            <w:tcW w:w="375" w:type="pct"/>
            <w:vAlign w:val="center"/>
          </w:tcPr>
          <w:p w14:paraId="63909F01" w14:textId="77777777" w:rsidR="00F62197" w:rsidRPr="000203C5" w:rsidRDefault="00F62197" w:rsidP="00F62197">
            <w:pPr>
              <w:jc w:val="center"/>
              <w:rPr>
                <w:szCs w:val="28"/>
                <w:lang w:val="uk-UA"/>
              </w:rPr>
            </w:pPr>
            <w:r w:rsidRPr="000203C5">
              <w:rPr>
                <w:szCs w:val="28"/>
                <w:lang w:val="uk-UA"/>
              </w:rPr>
              <w:t>2</w:t>
            </w:r>
          </w:p>
        </w:tc>
        <w:tc>
          <w:tcPr>
            <w:tcW w:w="444" w:type="pct"/>
            <w:shd w:val="clear" w:color="auto" w:fill="auto"/>
            <w:vAlign w:val="center"/>
          </w:tcPr>
          <w:p w14:paraId="3E30E31F" w14:textId="77777777" w:rsidR="00F62197" w:rsidRDefault="00F62197" w:rsidP="00F62197">
            <w:pPr>
              <w:jc w:val="center"/>
              <w:rPr>
                <w:szCs w:val="28"/>
                <w:lang w:val="uk-UA"/>
              </w:rPr>
            </w:pPr>
            <w:r>
              <w:rPr>
                <w:szCs w:val="28"/>
                <w:lang w:val="uk-UA"/>
              </w:rPr>
              <w:t>6</w:t>
            </w:r>
          </w:p>
        </w:tc>
        <w:tc>
          <w:tcPr>
            <w:tcW w:w="263" w:type="pct"/>
            <w:vAlign w:val="center"/>
          </w:tcPr>
          <w:p w14:paraId="7485FC77" w14:textId="77777777" w:rsidR="00F62197" w:rsidRPr="000203C5" w:rsidRDefault="00F62197" w:rsidP="00F62197">
            <w:pPr>
              <w:jc w:val="center"/>
              <w:rPr>
                <w:szCs w:val="28"/>
                <w:lang w:val="uk-UA"/>
              </w:rPr>
            </w:pPr>
            <w:r w:rsidRPr="000203C5">
              <w:rPr>
                <w:szCs w:val="28"/>
                <w:lang w:val="uk-UA"/>
              </w:rPr>
              <w:t>2</w:t>
            </w:r>
          </w:p>
        </w:tc>
        <w:tc>
          <w:tcPr>
            <w:tcW w:w="278" w:type="pct"/>
            <w:vAlign w:val="center"/>
          </w:tcPr>
          <w:p w14:paraId="53336A20" w14:textId="77777777" w:rsidR="00F62197" w:rsidRPr="000203C5" w:rsidRDefault="00F62197" w:rsidP="00F62197">
            <w:pPr>
              <w:jc w:val="center"/>
              <w:rPr>
                <w:szCs w:val="28"/>
                <w:lang w:val="uk-UA"/>
              </w:rPr>
            </w:pPr>
            <w:r w:rsidRPr="000203C5">
              <w:rPr>
                <w:szCs w:val="28"/>
                <w:lang w:val="uk-UA"/>
              </w:rPr>
              <w:t>2</w:t>
            </w:r>
          </w:p>
        </w:tc>
        <w:tc>
          <w:tcPr>
            <w:tcW w:w="352" w:type="pct"/>
            <w:vAlign w:val="center"/>
          </w:tcPr>
          <w:p w14:paraId="767B2211" w14:textId="77777777" w:rsidR="00F62197" w:rsidRPr="000203C5" w:rsidRDefault="00F62197" w:rsidP="00F62197">
            <w:pPr>
              <w:jc w:val="center"/>
              <w:rPr>
                <w:szCs w:val="28"/>
                <w:lang w:val="uk-UA"/>
              </w:rPr>
            </w:pPr>
            <w:r w:rsidRPr="000203C5">
              <w:rPr>
                <w:szCs w:val="28"/>
                <w:lang w:val="uk-UA"/>
              </w:rPr>
              <w:t>2</w:t>
            </w:r>
          </w:p>
        </w:tc>
      </w:tr>
      <w:tr w:rsidR="00C173B1" w:rsidRPr="00DE15EA" w14:paraId="79FC2C95" w14:textId="77777777" w:rsidTr="00867E18">
        <w:tc>
          <w:tcPr>
            <w:tcW w:w="2248" w:type="pct"/>
          </w:tcPr>
          <w:p w14:paraId="09A49C55" w14:textId="77777777" w:rsidR="00C173B1" w:rsidRPr="00DB3FBF" w:rsidRDefault="00C173B1" w:rsidP="005C2C62">
            <w:pPr>
              <w:rPr>
                <w:b/>
                <w:bCs/>
                <w:szCs w:val="28"/>
                <w:lang w:val="uk-UA"/>
              </w:rPr>
            </w:pPr>
            <w:r w:rsidRPr="00DB3FBF">
              <w:rPr>
                <w:b/>
                <w:bCs/>
                <w:szCs w:val="28"/>
                <w:lang w:val="uk-UA"/>
              </w:rPr>
              <w:t>Разом  за</w:t>
            </w:r>
          </w:p>
          <w:p w14:paraId="0B0E2A25" w14:textId="77777777" w:rsidR="00C173B1" w:rsidRPr="00DB3FBF" w:rsidRDefault="00C173B1" w:rsidP="00132A62">
            <w:pPr>
              <w:rPr>
                <w:b/>
                <w:bCs/>
                <w:szCs w:val="28"/>
                <w:lang w:val="uk-UA"/>
              </w:rPr>
            </w:pPr>
            <w:r w:rsidRPr="00DB3FBF">
              <w:rPr>
                <w:b/>
                <w:bCs/>
                <w:szCs w:val="28"/>
                <w:lang w:val="uk-UA"/>
              </w:rPr>
              <w:t xml:space="preserve">змістовим модулем </w:t>
            </w:r>
            <w:r w:rsidR="00132A62">
              <w:rPr>
                <w:b/>
                <w:bCs/>
                <w:szCs w:val="28"/>
                <w:lang w:val="uk-UA"/>
              </w:rPr>
              <w:t>3</w:t>
            </w:r>
          </w:p>
        </w:tc>
        <w:tc>
          <w:tcPr>
            <w:tcW w:w="445" w:type="pct"/>
            <w:shd w:val="clear" w:color="auto" w:fill="auto"/>
            <w:vAlign w:val="center"/>
          </w:tcPr>
          <w:p w14:paraId="397388EF" w14:textId="77777777" w:rsidR="00C173B1" w:rsidRPr="00DB3FBF" w:rsidRDefault="00B32391" w:rsidP="00016735">
            <w:pPr>
              <w:jc w:val="center"/>
              <w:rPr>
                <w:b/>
                <w:szCs w:val="28"/>
                <w:lang w:val="uk-UA"/>
              </w:rPr>
            </w:pPr>
            <w:r>
              <w:rPr>
                <w:b/>
                <w:szCs w:val="28"/>
                <w:lang w:val="uk-UA"/>
              </w:rPr>
              <w:t>22</w:t>
            </w:r>
          </w:p>
        </w:tc>
        <w:tc>
          <w:tcPr>
            <w:tcW w:w="298" w:type="pct"/>
            <w:shd w:val="clear" w:color="auto" w:fill="auto"/>
            <w:vAlign w:val="center"/>
          </w:tcPr>
          <w:p w14:paraId="20591B35" w14:textId="77777777" w:rsidR="00C173B1" w:rsidRPr="00DB3FBF" w:rsidRDefault="00B32391" w:rsidP="00016735">
            <w:pPr>
              <w:jc w:val="center"/>
              <w:rPr>
                <w:b/>
                <w:szCs w:val="28"/>
                <w:lang w:val="uk-UA"/>
              </w:rPr>
            </w:pPr>
            <w:r>
              <w:rPr>
                <w:b/>
                <w:szCs w:val="28"/>
                <w:lang w:val="uk-UA"/>
              </w:rPr>
              <w:t>6</w:t>
            </w:r>
          </w:p>
        </w:tc>
        <w:tc>
          <w:tcPr>
            <w:tcW w:w="297" w:type="pct"/>
            <w:vAlign w:val="center"/>
          </w:tcPr>
          <w:p w14:paraId="157586B0" w14:textId="77777777" w:rsidR="00C173B1" w:rsidRPr="00DB3FBF" w:rsidRDefault="00B32391" w:rsidP="00CF553E">
            <w:pPr>
              <w:jc w:val="center"/>
              <w:rPr>
                <w:b/>
                <w:szCs w:val="28"/>
                <w:lang w:val="uk-UA"/>
              </w:rPr>
            </w:pPr>
            <w:r>
              <w:rPr>
                <w:b/>
                <w:szCs w:val="28"/>
                <w:lang w:val="uk-UA"/>
              </w:rPr>
              <w:t>8</w:t>
            </w:r>
          </w:p>
        </w:tc>
        <w:tc>
          <w:tcPr>
            <w:tcW w:w="375" w:type="pct"/>
            <w:vAlign w:val="center"/>
          </w:tcPr>
          <w:p w14:paraId="58BCDDE3" w14:textId="77777777" w:rsidR="00C173B1" w:rsidRPr="00DB3FBF" w:rsidRDefault="00B32391" w:rsidP="00016735">
            <w:pPr>
              <w:jc w:val="center"/>
              <w:rPr>
                <w:b/>
                <w:szCs w:val="28"/>
                <w:lang w:val="uk-UA"/>
              </w:rPr>
            </w:pPr>
            <w:r>
              <w:rPr>
                <w:b/>
                <w:szCs w:val="28"/>
                <w:lang w:val="uk-UA"/>
              </w:rPr>
              <w:t>8</w:t>
            </w:r>
          </w:p>
        </w:tc>
        <w:tc>
          <w:tcPr>
            <w:tcW w:w="444" w:type="pct"/>
            <w:shd w:val="clear" w:color="auto" w:fill="auto"/>
            <w:vAlign w:val="center"/>
          </w:tcPr>
          <w:p w14:paraId="60992009" w14:textId="77777777" w:rsidR="00C173B1" w:rsidRPr="00DB3FBF" w:rsidRDefault="00F62197" w:rsidP="00016735">
            <w:pPr>
              <w:jc w:val="center"/>
              <w:rPr>
                <w:b/>
                <w:szCs w:val="28"/>
                <w:lang w:val="uk-UA"/>
              </w:rPr>
            </w:pPr>
            <w:r>
              <w:rPr>
                <w:b/>
                <w:szCs w:val="28"/>
                <w:lang w:val="uk-UA"/>
              </w:rPr>
              <w:t>22</w:t>
            </w:r>
          </w:p>
        </w:tc>
        <w:tc>
          <w:tcPr>
            <w:tcW w:w="263" w:type="pct"/>
            <w:shd w:val="clear" w:color="auto" w:fill="auto"/>
            <w:vAlign w:val="center"/>
          </w:tcPr>
          <w:p w14:paraId="6D6ED98D" w14:textId="77777777" w:rsidR="00C173B1" w:rsidRPr="00DB3FBF" w:rsidRDefault="00F62197" w:rsidP="00016735">
            <w:pPr>
              <w:jc w:val="center"/>
              <w:rPr>
                <w:b/>
                <w:szCs w:val="28"/>
                <w:lang w:val="uk-UA"/>
              </w:rPr>
            </w:pPr>
            <w:r>
              <w:rPr>
                <w:b/>
                <w:szCs w:val="28"/>
                <w:lang w:val="uk-UA"/>
              </w:rPr>
              <w:t>4</w:t>
            </w:r>
          </w:p>
        </w:tc>
        <w:tc>
          <w:tcPr>
            <w:tcW w:w="278" w:type="pct"/>
            <w:vAlign w:val="center"/>
          </w:tcPr>
          <w:p w14:paraId="509CDFB9" w14:textId="77777777" w:rsidR="00C173B1" w:rsidRPr="00DB3FBF" w:rsidRDefault="00F62197" w:rsidP="00016735">
            <w:pPr>
              <w:jc w:val="center"/>
              <w:rPr>
                <w:b/>
                <w:szCs w:val="28"/>
                <w:lang w:val="uk-UA"/>
              </w:rPr>
            </w:pPr>
            <w:r>
              <w:rPr>
                <w:b/>
                <w:szCs w:val="28"/>
                <w:lang w:val="uk-UA"/>
              </w:rPr>
              <w:t>4</w:t>
            </w:r>
          </w:p>
        </w:tc>
        <w:tc>
          <w:tcPr>
            <w:tcW w:w="352" w:type="pct"/>
            <w:vAlign w:val="center"/>
          </w:tcPr>
          <w:p w14:paraId="2D3F8C75" w14:textId="77777777" w:rsidR="00C173B1" w:rsidRPr="00DB3FBF" w:rsidRDefault="00F62197" w:rsidP="00016735">
            <w:pPr>
              <w:jc w:val="center"/>
              <w:rPr>
                <w:b/>
                <w:szCs w:val="28"/>
                <w:lang w:val="uk-UA"/>
              </w:rPr>
            </w:pPr>
            <w:r>
              <w:rPr>
                <w:b/>
                <w:szCs w:val="28"/>
                <w:lang w:val="uk-UA"/>
              </w:rPr>
              <w:t>14</w:t>
            </w:r>
          </w:p>
        </w:tc>
      </w:tr>
      <w:tr w:rsidR="00FA5534" w:rsidRPr="00DE15EA" w14:paraId="3DB3D322" w14:textId="77777777" w:rsidTr="00FA5534">
        <w:tc>
          <w:tcPr>
            <w:tcW w:w="5000" w:type="pct"/>
            <w:gridSpan w:val="9"/>
          </w:tcPr>
          <w:p w14:paraId="5A47464A" w14:textId="77777777" w:rsidR="00FA5534" w:rsidRPr="00DB3FBF" w:rsidRDefault="00FA5534" w:rsidP="00FA5534">
            <w:pPr>
              <w:jc w:val="center"/>
              <w:rPr>
                <w:szCs w:val="28"/>
                <w:lang w:val="uk-UA"/>
              </w:rPr>
            </w:pPr>
            <w:r w:rsidRPr="00DB3FBF">
              <w:rPr>
                <w:b/>
                <w:bCs/>
                <w:szCs w:val="28"/>
                <w:lang w:val="uk-UA"/>
              </w:rPr>
              <w:t xml:space="preserve">Змістовий модуль </w:t>
            </w:r>
            <w:r>
              <w:rPr>
                <w:b/>
                <w:bCs/>
                <w:szCs w:val="28"/>
                <w:lang w:val="uk-UA"/>
              </w:rPr>
              <w:t>4</w:t>
            </w:r>
            <w:r w:rsidRPr="00DB3FBF">
              <w:rPr>
                <w:szCs w:val="28"/>
                <w:lang w:val="uk-UA"/>
              </w:rPr>
              <w:t>.</w:t>
            </w:r>
          </w:p>
          <w:p w14:paraId="7B606FF4" w14:textId="77777777" w:rsidR="00FA5534" w:rsidRDefault="005B00CE" w:rsidP="00FA5534">
            <w:pPr>
              <w:jc w:val="center"/>
              <w:rPr>
                <w:b/>
                <w:szCs w:val="28"/>
                <w:lang w:val="uk-UA"/>
              </w:rPr>
            </w:pPr>
            <w:r w:rsidRPr="005B00CE">
              <w:rPr>
                <w:b/>
                <w:szCs w:val="28"/>
                <w:lang w:val="uk-UA"/>
              </w:rPr>
              <w:t>Процесуальні питання, пов’язані з виконанням судових рішень у цивільних справах. Виконання в Україні судових доручень іноземних судів</w:t>
            </w:r>
          </w:p>
        </w:tc>
      </w:tr>
      <w:tr w:rsidR="00E43824" w:rsidRPr="00DE15EA" w14:paraId="77373E0F" w14:textId="77777777" w:rsidTr="00DA6B70">
        <w:tc>
          <w:tcPr>
            <w:tcW w:w="2248" w:type="pct"/>
          </w:tcPr>
          <w:p w14:paraId="36B7A3FB" w14:textId="77777777" w:rsidR="00E43824" w:rsidRPr="00670002" w:rsidRDefault="00E43824" w:rsidP="00E43824">
            <w:pPr>
              <w:rPr>
                <w:lang w:val="uk-UA"/>
              </w:rPr>
            </w:pPr>
            <w:r w:rsidRPr="00670002">
              <w:rPr>
                <w:lang w:val="uk-UA"/>
              </w:rPr>
              <w:t xml:space="preserve">Тема №20. Звернення судових рішень до виконання </w:t>
            </w:r>
          </w:p>
        </w:tc>
        <w:tc>
          <w:tcPr>
            <w:tcW w:w="445" w:type="pct"/>
            <w:shd w:val="clear" w:color="auto" w:fill="auto"/>
            <w:vAlign w:val="center"/>
          </w:tcPr>
          <w:p w14:paraId="3E1AABDA" w14:textId="77777777" w:rsidR="00E43824" w:rsidRPr="00DB3FBF" w:rsidRDefault="00E43824" w:rsidP="00E43824">
            <w:pPr>
              <w:jc w:val="center"/>
              <w:rPr>
                <w:b/>
                <w:szCs w:val="28"/>
                <w:lang w:val="uk-UA"/>
              </w:rPr>
            </w:pPr>
            <w:r>
              <w:rPr>
                <w:b/>
                <w:szCs w:val="28"/>
                <w:lang w:val="uk-UA"/>
              </w:rPr>
              <w:t>6</w:t>
            </w:r>
          </w:p>
        </w:tc>
        <w:tc>
          <w:tcPr>
            <w:tcW w:w="298" w:type="pct"/>
            <w:vAlign w:val="center"/>
          </w:tcPr>
          <w:p w14:paraId="203F919B" w14:textId="77777777" w:rsidR="00E43824" w:rsidRPr="000203C5" w:rsidRDefault="00E43824" w:rsidP="00E43824">
            <w:pPr>
              <w:jc w:val="center"/>
              <w:rPr>
                <w:szCs w:val="28"/>
                <w:lang w:val="uk-UA"/>
              </w:rPr>
            </w:pPr>
            <w:r w:rsidRPr="000203C5">
              <w:rPr>
                <w:szCs w:val="28"/>
                <w:lang w:val="uk-UA"/>
              </w:rPr>
              <w:t>–</w:t>
            </w:r>
          </w:p>
        </w:tc>
        <w:tc>
          <w:tcPr>
            <w:tcW w:w="297" w:type="pct"/>
            <w:vAlign w:val="center"/>
          </w:tcPr>
          <w:p w14:paraId="41C19EC1" w14:textId="77777777" w:rsidR="00E43824" w:rsidRPr="000203C5" w:rsidRDefault="00E43824" w:rsidP="00E43824">
            <w:pPr>
              <w:jc w:val="center"/>
              <w:rPr>
                <w:szCs w:val="28"/>
                <w:lang w:val="uk-UA"/>
              </w:rPr>
            </w:pPr>
            <w:r w:rsidRPr="000203C5">
              <w:rPr>
                <w:szCs w:val="28"/>
                <w:lang w:val="uk-UA"/>
              </w:rPr>
              <w:t>2</w:t>
            </w:r>
          </w:p>
        </w:tc>
        <w:tc>
          <w:tcPr>
            <w:tcW w:w="375" w:type="pct"/>
            <w:vAlign w:val="center"/>
          </w:tcPr>
          <w:p w14:paraId="3BF43BD6" w14:textId="77777777" w:rsidR="00E43824" w:rsidRPr="000203C5" w:rsidRDefault="00E43824" w:rsidP="00E43824">
            <w:pPr>
              <w:jc w:val="center"/>
              <w:rPr>
                <w:szCs w:val="28"/>
                <w:lang w:val="uk-UA"/>
              </w:rPr>
            </w:pPr>
            <w:r w:rsidRPr="000203C5">
              <w:rPr>
                <w:szCs w:val="28"/>
                <w:lang w:val="uk-UA"/>
              </w:rPr>
              <w:t>4</w:t>
            </w:r>
          </w:p>
        </w:tc>
        <w:tc>
          <w:tcPr>
            <w:tcW w:w="444" w:type="pct"/>
            <w:shd w:val="clear" w:color="auto" w:fill="auto"/>
            <w:vAlign w:val="center"/>
          </w:tcPr>
          <w:p w14:paraId="23A865E6" w14:textId="77777777" w:rsidR="00E43824" w:rsidRPr="00DB3FBF" w:rsidRDefault="00E43824" w:rsidP="00E43824">
            <w:pPr>
              <w:jc w:val="center"/>
              <w:rPr>
                <w:b/>
                <w:szCs w:val="28"/>
                <w:lang w:val="uk-UA"/>
              </w:rPr>
            </w:pPr>
            <w:r>
              <w:rPr>
                <w:b/>
                <w:szCs w:val="28"/>
                <w:lang w:val="uk-UA"/>
              </w:rPr>
              <w:t>6</w:t>
            </w:r>
          </w:p>
        </w:tc>
        <w:tc>
          <w:tcPr>
            <w:tcW w:w="263" w:type="pct"/>
            <w:vAlign w:val="center"/>
          </w:tcPr>
          <w:p w14:paraId="0E59E447" w14:textId="77777777" w:rsidR="00E43824" w:rsidRPr="000203C5" w:rsidRDefault="00E43824" w:rsidP="00E43824">
            <w:pPr>
              <w:jc w:val="center"/>
              <w:rPr>
                <w:szCs w:val="28"/>
                <w:lang w:val="uk-UA"/>
              </w:rPr>
            </w:pPr>
            <w:r>
              <w:rPr>
                <w:szCs w:val="28"/>
                <w:lang w:val="uk-UA"/>
              </w:rPr>
              <w:t>-</w:t>
            </w:r>
          </w:p>
        </w:tc>
        <w:tc>
          <w:tcPr>
            <w:tcW w:w="278" w:type="pct"/>
            <w:vAlign w:val="center"/>
          </w:tcPr>
          <w:p w14:paraId="2997225B" w14:textId="77777777" w:rsidR="00E43824" w:rsidRPr="000203C5" w:rsidRDefault="00E43824" w:rsidP="00E43824">
            <w:pPr>
              <w:jc w:val="center"/>
              <w:rPr>
                <w:szCs w:val="28"/>
                <w:lang w:val="uk-UA"/>
              </w:rPr>
            </w:pPr>
            <w:r w:rsidRPr="000203C5">
              <w:rPr>
                <w:szCs w:val="28"/>
                <w:lang w:val="uk-UA"/>
              </w:rPr>
              <w:t>2</w:t>
            </w:r>
          </w:p>
        </w:tc>
        <w:tc>
          <w:tcPr>
            <w:tcW w:w="352" w:type="pct"/>
            <w:vAlign w:val="center"/>
          </w:tcPr>
          <w:p w14:paraId="260DB721" w14:textId="77777777" w:rsidR="00E43824" w:rsidRPr="000203C5" w:rsidRDefault="00E43824" w:rsidP="00E43824">
            <w:pPr>
              <w:jc w:val="center"/>
              <w:rPr>
                <w:szCs w:val="28"/>
                <w:lang w:val="uk-UA"/>
              </w:rPr>
            </w:pPr>
            <w:r w:rsidRPr="000203C5">
              <w:rPr>
                <w:szCs w:val="28"/>
                <w:lang w:val="uk-UA"/>
              </w:rPr>
              <w:t>4</w:t>
            </w:r>
          </w:p>
        </w:tc>
      </w:tr>
      <w:tr w:rsidR="00E43824" w:rsidRPr="00DE15EA" w14:paraId="024FCBDF" w14:textId="77777777" w:rsidTr="00DA6B70">
        <w:tc>
          <w:tcPr>
            <w:tcW w:w="2248" w:type="pct"/>
          </w:tcPr>
          <w:p w14:paraId="1D54B3D2" w14:textId="77777777" w:rsidR="00E43824" w:rsidRPr="00670002" w:rsidRDefault="00E43824" w:rsidP="00E43824">
            <w:pPr>
              <w:rPr>
                <w:lang w:val="uk-UA"/>
              </w:rPr>
            </w:pPr>
            <w:r w:rsidRPr="00670002">
              <w:rPr>
                <w:lang w:val="uk-UA"/>
              </w:rPr>
              <w:t>Тема №21. Загальні положення міжнародного цивільного процесу</w:t>
            </w:r>
          </w:p>
        </w:tc>
        <w:tc>
          <w:tcPr>
            <w:tcW w:w="445" w:type="pct"/>
            <w:shd w:val="clear" w:color="auto" w:fill="auto"/>
            <w:vAlign w:val="center"/>
          </w:tcPr>
          <w:p w14:paraId="55834831" w14:textId="77777777" w:rsidR="00E43824" w:rsidRPr="00DB3FBF" w:rsidRDefault="00E43824" w:rsidP="00E43824">
            <w:pPr>
              <w:jc w:val="center"/>
              <w:rPr>
                <w:b/>
                <w:szCs w:val="28"/>
                <w:lang w:val="uk-UA"/>
              </w:rPr>
            </w:pPr>
            <w:r>
              <w:rPr>
                <w:b/>
                <w:szCs w:val="28"/>
                <w:lang w:val="uk-UA"/>
              </w:rPr>
              <w:t>8</w:t>
            </w:r>
          </w:p>
        </w:tc>
        <w:tc>
          <w:tcPr>
            <w:tcW w:w="298" w:type="pct"/>
            <w:vAlign w:val="center"/>
          </w:tcPr>
          <w:p w14:paraId="287575E4" w14:textId="77777777" w:rsidR="00E43824" w:rsidRPr="000203C5" w:rsidRDefault="00E43824" w:rsidP="00E43824">
            <w:pPr>
              <w:jc w:val="center"/>
              <w:rPr>
                <w:szCs w:val="28"/>
                <w:lang w:val="uk-UA"/>
              </w:rPr>
            </w:pPr>
            <w:r w:rsidRPr="000203C5">
              <w:rPr>
                <w:szCs w:val="28"/>
                <w:lang w:val="uk-UA"/>
              </w:rPr>
              <w:t>2</w:t>
            </w:r>
          </w:p>
        </w:tc>
        <w:tc>
          <w:tcPr>
            <w:tcW w:w="297" w:type="pct"/>
            <w:vAlign w:val="center"/>
          </w:tcPr>
          <w:p w14:paraId="3D38697F" w14:textId="77777777" w:rsidR="00E43824" w:rsidRPr="000203C5" w:rsidRDefault="00E43824" w:rsidP="00E43824">
            <w:pPr>
              <w:jc w:val="center"/>
              <w:rPr>
                <w:szCs w:val="28"/>
                <w:lang w:val="uk-UA"/>
              </w:rPr>
            </w:pPr>
            <w:r w:rsidRPr="000203C5">
              <w:rPr>
                <w:szCs w:val="28"/>
                <w:lang w:val="uk-UA"/>
              </w:rPr>
              <w:t>2</w:t>
            </w:r>
          </w:p>
        </w:tc>
        <w:tc>
          <w:tcPr>
            <w:tcW w:w="375" w:type="pct"/>
            <w:vAlign w:val="center"/>
          </w:tcPr>
          <w:p w14:paraId="3833F36C" w14:textId="77777777" w:rsidR="00E43824" w:rsidRPr="000203C5" w:rsidRDefault="00E43824" w:rsidP="00E43824">
            <w:pPr>
              <w:jc w:val="center"/>
              <w:rPr>
                <w:szCs w:val="28"/>
                <w:lang w:val="uk-UA"/>
              </w:rPr>
            </w:pPr>
            <w:r w:rsidRPr="000203C5">
              <w:rPr>
                <w:szCs w:val="28"/>
                <w:lang w:val="uk-UA"/>
              </w:rPr>
              <w:t>4</w:t>
            </w:r>
          </w:p>
        </w:tc>
        <w:tc>
          <w:tcPr>
            <w:tcW w:w="444" w:type="pct"/>
            <w:shd w:val="clear" w:color="auto" w:fill="auto"/>
            <w:vAlign w:val="center"/>
          </w:tcPr>
          <w:p w14:paraId="3C0E383F" w14:textId="77777777" w:rsidR="00E43824" w:rsidRPr="00DB3FBF" w:rsidRDefault="00E43824" w:rsidP="00E43824">
            <w:pPr>
              <w:jc w:val="center"/>
              <w:rPr>
                <w:b/>
                <w:szCs w:val="28"/>
                <w:lang w:val="uk-UA"/>
              </w:rPr>
            </w:pPr>
            <w:r>
              <w:rPr>
                <w:b/>
                <w:szCs w:val="28"/>
                <w:lang w:val="uk-UA"/>
              </w:rPr>
              <w:t>8</w:t>
            </w:r>
          </w:p>
        </w:tc>
        <w:tc>
          <w:tcPr>
            <w:tcW w:w="263" w:type="pct"/>
            <w:vAlign w:val="center"/>
          </w:tcPr>
          <w:p w14:paraId="0890A3B4" w14:textId="77777777" w:rsidR="00E43824" w:rsidRPr="000203C5" w:rsidRDefault="00E43824" w:rsidP="00E43824">
            <w:pPr>
              <w:jc w:val="center"/>
              <w:rPr>
                <w:szCs w:val="28"/>
                <w:lang w:val="uk-UA"/>
              </w:rPr>
            </w:pPr>
            <w:r w:rsidRPr="000203C5">
              <w:rPr>
                <w:szCs w:val="28"/>
                <w:lang w:val="uk-UA"/>
              </w:rPr>
              <w:t>2</w:t>
            </w:r>
          </w:p>
        </w:tc>
        <w:tc>
          <w:tcPr>
            <w:tcW w:w="278" w:type="pct"/>
            <w:vAlign w:val="center"/>
          </w:tcPr>
          <w:p w14:paraId="2FE4E990" w14:textId="77777777" w:rsidR="00E43824" w:rsidRPr="000203C5" w:rsidRDefault="00E43824" w:rsidP="00E43824">
            <w:pPr>
              <w:jc w:val="center"/>
              <w:rPr>
                <w:szCs w:val="28"/>
                <w:lang w:val="uk-UA"/>
              </w:rPr>
            </w:pPr>
            <w:r>
              <w:rPr>
                <w:szCs w:val="28"/>
                <w:lang w:val="uk-UA"/>
              </w:rPr>
              <w:t>-</w:t>
            </w:r>
          </w:p>
        </w:tc>
        <w:tc>
          <w:tcPr>
            <w:tcW w:w="352" w:type="pct"/>
            <w:vAlign w:val="center"/>
          </w:tcPr>
          <w:p w14:paraId="7BE1037D" w14:textId="77777777" w:rsidR="00E43824" w:rsidRPr="000203C5" w:rsidRDefault="00E43824" w:rsidP="00E43824">
            <w:pPr>
              <w:jc w:val="center"/>
              <w:rPr>
                <w:szCs w:val="28"/>
                <w:lang w:val="uk-UA"/>
              </w:rPr>
            </w:pPr>
            <w:r>
              <w:rPr>
                <w:szCs w:val="28"/>
                <w:lang w:val="uk-UA"/>
              </w:rPr>
              <w:t>6</w:t>
            </w:r>
          </w:p>
        </w:tc>
      </w:tr>
      <w:tr w:rsidR="00E43824" w:rsidRPr="00DE15EA" w14:paraId="0484D875" w14:textId="77777777" w:rsidTr="00DA6B70">
        <w:tc>
          <w:tcPr>
            <w:tcW w:w="2248" w:type="pct"/>
          </w:tcPr>
          <w:p w14:paraId="4A4CEE6C" w14:textId="77777777" w:rsidR="00E43824" w:rsidRPr="00670002" w:rsidRDefault="00E43824" w:rsidP="00E43824">
            <w:pPr>
              <w:rPr>
                <w:lang w:val="uk-UA"/>
              </w:rPr>
            </w:pPr>
            <w:r w:rsidRPr="00670002">
              <w:rPr>
                <w:lang w:val="uk-UA"/>
              </w:rPr>
              <w:t>Тема №22. Визнання та виконання рішень іноземних судів, міжнародних комерційних арбітражів в Україні</w:t>
            </w:r>
          </w:p>
        </w:tc>
        <w:tc>
          <w:tcPr>
            <w:tcW w:w="445" w:type="pct"/>
            <w:shd w:val="clear" w:color="auto" w:fill="auto"/>
            <w:vAlign w:val="center"/>
          </w:tcPr>
          <w:p w14:paraId="046378DC" w14:textId="77777777" w:rsidR="00E43824" w:rsidRPr="00DB3FBF" w:rsidRDefault="00E43824" w:rsidP="00E43824">
            <w:pPr>
              <w:jc w:val="center"/>
              <w:rPr>
                <w:b/>
                <w:szCs w:val="28"/>
                <w:lang w:val="uk-UA"/>
              </w:rPr>
            </w:pPr>
            <w:r>
              <w:rPr>
                <w:b/>
                <w:szCs w:val="28"/>
                <w:lang w:val="uk-UA"/>
              </w:rPr>
              <w:t>6</w:t>
            </w:r>
          </w:p>
        </w:tc>
        <w:tc>
          <w:tcPr>
            <w:tcW w:w="298" w:type="pct"/>
            <w:vAlign w:val="center"/>
          </w:tcPr>
          <w:p w14:paraId="77204F4F" w14:textId="77777777" w:rsidR="00E43824" w:rsidRPr="000203C5" w:rsidRDefault="00E43824" w:rsidP="00E43824">
            <w:pPr>
              <w:jc w:val="center"/>
              <w:rPr>
                <w:szCs w:val="28"/>
                <w:lang w:val="uk-UA"/>
              </w:rPr>
            </w:pPr>
            <w:r w:rsidRPr="000203C5">
              <w:rPr>
                <w:szCs w:val="28"/>
                <w:lang w:val="uk-UA"/>
              </w:rPr>
              <w:t>–</w:t>
            </w:r>
          </w:p>
        </w:tc>
        <w:tc>
          <w:tcPr>
            <w:tcW w:w="297" w:type="pct"/>
            <w:vAlign w:val="center"/>
          </w:tcPr>
          <w:p w14:paraId="2D8F7D2A" w14:textId="77777777" w:rsidR="00E43824" w:rsidRPr="000203C5" w:rsidRDefault="00E43824" w:rsidP="00E43824">
            <w:pPr>
              <w:jc w:val="center"/>
              <w:rPr>
                <w:szCs w:val="28"/>
                <w:lang w:val="uk-UA"/>
              </w:rPr>
            </w:pPr>
            <w:r w:rsidRPr="000203C5">
              <w:rPr>
                <w:szCs w:val="28"/>
                <w:lang w:val="uk-UA"/>
              </w:rPr>
              <w:t>2</w:t>
            </w:r>
          </w:p>
        </w:tc>
        <w:tc>
          <w:tcPr>
            <w:tcW w:w="375" w:type="pct"/>
            <w:vAlign w:val="center"/>
          </w:tcPr>
          <w:p w14:paraId="74C18AA6" w14:textId="77777777" w:rsidR="00E43824" w:rsidRPr="000203C5" w:rsidRDefault="00E43824" w:rsidP="00E43824">
            <w:pPr>
              <w:jc w:val="center"/>
              <w:rPr>
                <w:szCs w:val="28"/>
                <w:lang w:val="uk-UA"/>
              </w:rPr>
            </w:pPr>
            <w:r w:rsidRPr="000203C5">
              <w:rPr>
                <w:szCs w:val="28"/>
                <w:lang w:val="uk-UA"/>
              </w:rPr>
              <w:t>4</w:t>
            </w:r>
          </w:p>
        </w:tc>
        <w:tc>
          <w:tcPr>
            <w:tcW w:w="444" w:type="pct"/>
            <w:shd w:val="clear" w:color="auto" w:fill="auto"/>
            <w:vAlign w:val="center"/>
          </w:tcPr>
          <w:p w14:paraId="3FF0ECB4" w14:textId="77777777" w:rsidR="00E43824" w:rsidRPr="00DB3FBF" w:rsidRDefault="00E43824" w:rsidP="00E43824">
            <w:pPr>
              <w:jc w:val="center"/>
              <w:rPr>
                <w:b/>
                <w:szCs w:val="28"/>
                <w:lang w:val="uk-UA"/>
              </w:rPr>
            </w:pPr>
            <w:r>
              <w:rPr>
                <w:b/>
                <w:szCs w:val="28"/>
                <w:lang w:val="uk-UA"/>
              </w:rPr>
              <w:t>6</w:t>
            </w:r>
          </w:p>
        </w:tc>
        <w:tc>
          <w:tcPr>
            <w:tcW w:w="263" w:type="pct"/>
            <w:vAlign w:val="center"/>
          </w:tcPr>
          <w:p w14:paraId="18B58C89" w14:textId="77777777" w:rsidR="00E43824" w:rsidRPr="000203C5" w:rsidRDefault="00E43824" w:rsidP="00E43824">
            <w:pPr>
              <w:jc w:val="center"/>
              <w:rPr>
                <w:szCs w:val="28"/>
                <w:lang w:val="uk-UA"/>
              </w:rPr>
            </w:pPr>
            <w:r>
              <w:rPr>
                <w:szCs w:val="28"/>
                <w:lang w:val="uk-UA"/>
              </w:rPr>
              <w:t>-</w:t>
            </w:r>
          </w:p>
        </w:tc>
        <w:tc>
          <w:tcPr>
            <w:tcW w:w="278" w:type="pct"/>
            <w:vAlign w:val="center"/>
          </w:tcPr>
          <w:p w14:paraId="07DD20C4" w14:textId="77777777" w:rsidR="00E43824" w:rsidRPr="000203C5" w:rsidRDefault="00E43824" w:rsidP="00E43824">
            <w:pPr>
              <w:jc w:val="center"/>
              <w:rPr>
                <w:szCs w:val="28"/>
                <w:lang w:val="uk-UA"/>
              </w:rPr>
            </w:pPr>
            <w:r>
              <w:rPr>
                <w:szCs w:val="28"/>
                <w:lang w:val="uk-UA"/>
              </w:rPr>
              <w:t>-</w:t>
            </w:r>
          </w:p>
        </w:tc>
        <w:tc>
          <w:tcPr>
            <w:tcW w:w="352" w:type="pct"/>
            <w:vAlign w:val="center"/>
          </w:tcPr>
          <w:p w14:paraId="493EAD22" w14:textId="77777777" w:rsidR="00E43824" w:rsidRPr="000203C5" w:rsidRDefault="00E43824" w:rsidP="00E43824">
            <w:pPr>
              <w:jc w:val="center"/>
              <w:rPr>
                <w:szCs w:val="28"/>
                <w:lang w:val="uk-UA"/>
              </w:rPr>
            </w:pPr>
            <w:r>
              <w:rPr>
                <w:szCs w:val="28"/>
                <w:lang w:val="uk-UA"/>
              </w:rPr>
              <w:t>6</w:t>
            </w:r>
          </w:p>
        </w:tc>
      </w:tr>
      <w:tr w:rsidR="00E43824" w:rsidRPr="00DE15EA" w14:paraId="20B208DF" w14:textId="77777777" w:rsidTr="00DA6B70">
        <w:tc>
          <w:tcPr>
            <w:tcW w:w="2248" w:type="pct"/>
          </w:tcPr>
          <w:p w14:paraId="7770B194" w14:textId="77777777" w:rsidR="00E43824" w:rsidRPr="00670002" w:rsidRDefault="00E43824" w:rsidP="00E43824">
            <w:pPr>
              <w:rPr>
                <w:lang w:val="uk-UA"/>
              </w:rPr>
            </w:pPr>
            <w:r w:rsidRPr="00670002">
              <w:rPr>
                <w:lang w:val="uk-UA"/>
              </w:rPr>
              <w:t>Тема №23. Відновлення втраченого судового провадження</w:t>
            </w:r>
          </w:p>
        </w:tc>
        <w:tc>
          <w:tcPr>
            <w:tcW w:w="445" w:type="pct"/>
            <w:shd w:val="clear" w:color="auto" w:fill="auto"/>
            <w:vAlign w:val="center"/>
          </w:tcPr>
          <w:p w14:paraId="395979FF" w14:textId="77777777" w:rsidR="00E43824" w:rsidRPr="00DB3FBF" w:rsidRDefault="00E43824" w:rsidP="00E43824">
            <w:pPr>
              <w:jc w:val="center"/>
              <w:rPr>
                <w:b/>
                <w:szCs w:val="28"/>
                <w:lang w:val="uk-UA"/>
              </w:rPr>
            </w:pPr>
            <w:r>
              <w:rPr>
                <w:b/>
                <w:szCs w:val="28"/>
                <w:lang w:val="uk-UA"/>
              </w:rPr>
              <w:t>4</w:t>
            </w:r>
          </w:p>
        </w:tc>
        <w:tc>
          <w:tcPr>
            <w:tcW w:w="298" w:type="pct"/>
            <w:vAlign w:val="center"/>
          </w:tcPr>
          <w:p w14:paraId="38A9EF99" w14:textId="77777777" w:rsidR="00E43824" w:rsidRPr="000203C5" w:rsidRDefault="00E43824" w:rsidP="00E43824">
            <w:pPr>
              <w:jc w:val="center"/>
              <w:rPr>
                <w:szCs w:val="28"/>
                <w:lang w:val="uk-UA"/>
              </w:rPr>
            </w:pPr>
            <w:r w:rsidRPr="000203C5">
              <w:rPr>
                <w:szCs w:val="28"/>
                <w:lang w:val="uk-UA"/>
              </w:rPr>
              <w:t>2</w:t>
            </w:r>
          </w:p>
        </w:tc>
        <w:tc>
          <w:tcPr>
            <w:tcW w:w="297" w:type="pct"/>
            <w:vAlign w:val="center"/>
          </w:tcPr>
          <w:p w14:paraId="6A5990C1" w14:textId="77777777" w:rsidR="00E43824" w:rsidRPr="000203C5" w:rsidRDefault="00E43824" w:rsidP="00E43824">
            <w:pPr>
              <w:jc w:val="center"/>
              <w:rPr>
                <w:szCs w:val="28"/>
                <w:lang w:val="uk-UA"/>
              </w:rPr>
            </w:pPr>
            <w:r w:rsidRPr="000203C5">
              <w:rPr>
                <w:szCs w:val="28"/>
                <w:lang w:val="uk-UA"/>
              </w:rPr>
              <w:t>–</w:t>
            </w:r>
          </w:p>
        </w:tc>
        <w:tc>
          <w:tcPr>
            <w:tcW w:w="375" w:type="pct"/>
            <w:vAlign w:val="center"/>
          </w:tcPr>
          <w:p w14:paraId="09132398" w14:textId="77777777" w:rsidR="00E43824" w:rsidRPr="000203C5" w:rsidRDefault="00E43824" w:rsidP="00E43824">
            <w:pPr>
              <w:jc w:val="center"/>
              <w:rPr>
                <w:szCs w:val="28"/>
                <w:lang w:val="uk-UA"/>
              </w:rPr>
            </w:pPr>
            <w:r w:rsidRPr="000203C5">
              <w:rPr>
                <w:szCs w:val="28"/>
                <w:lang w:val="uk-UA"/>
              </w:rPr>
              <w:t>2</w:t>
            </w:r>
          </w:p>
        </w:tc>
        <w:tc>
          <w:tcPr>
            <w:tcW w:w="444" w:type="pct"/>
            <w:shd w:val="clear" w:color="auto" w:fill="auto"/>
            <w:vAlign w:val="center"/>
          </w:tcPr>
          <w:p w14:paraId="3E492BC7" w14:textId="77777777" w:rsidR="00E43824" w:rsidRPr="00DB3FBF" w:rsidRDefault="00E43824" w:rsidP="00E43824">
            <w:pPr>
              <w:jc w:val="center"/>
              <w:rPr>
                <w:b/>
                <w:szCs w:val="28"/>
                <w:lang w:val="uk-UA"/>
              </w:rPr>
            </w:pPr>
            <w:r>
              <w:rPr>
                <w:b/>
                <w:szCs w:val="28"/>
                <w:lang w:val="uk-UA"/>
              </w:rPr>
              <w:t>4</w:t>
            </w:r>
          </w:p>
        </w:tc>
        <w:tc>
          <w:tcPr>
            <w:tcW w:w="263" w:type="pct"/>
            <w:vAlign w:val="center"/>
          </w:tcPr>
          <w:p w14:paraId="1821358E" w14:textId="77777777" w:rsidR="00E43824" w:rsidRPr="000203C5" w:rsidRDefault="00E43824" w:rsidP="00E43824">
            <w:pPr>
              <w:jc w:val="center"/>
              <w:rPr>
                <w:szCs w:val="28"/>
                <w:lang w:val="uk-UA"/>
              </w:rPr>
            </w:pPr>
            <w:r>
              <w:rPr>
                <w:szCs w:val="28"/>
                <w:lang w:val="uk-UA"/>
              </w:rPr>
              <w:t>-</w:t>
            </w:r>
          </w:p>
        </w:tc>
        <w:tc>
          <w:tcPr>
            <w:tcW w:w="278" w:type="pct"/>
            <w:vAlign w:val="center"/>
          </w:tcPr>
          <w:p w14:paraId="4D104E45" w14:textId="77777777" w:rsidR="00E43824" w:rsidRPr="000203C5" w:rsidRDefault="00E43824" w:rsidP="00E43824">
            <w:pPr>
              <w:jc w:val="center"/>
              <w:rPr>
                <w:szCs w:val="28"/>
                <w:lang w:val="uk-UA"/>
              </w:rPr>
            </w:pPr>
            <w:r>
              <w:rPr>
                <w:szCs w:val="28"/>
                <w:lang w:val="uk-UA"/>
              </w:rPr>
              <w:t>-</w:t>
            </w:r>
          </w:p>
        </w:tc>
        <w:tc>
          <w:tcPr>
            <w:tcW w:w="352" w:type="pct"/>
            <w:vAlign w:val="center"/>
          </w:tcPr>
          <w:p w14:paraId="05978410" w14:textId="77777777" w:rsidR="00E43824" w:rsidRPr="000203C5" w:rsidRDefault="00E43824" w:rsidP="00E43824">
            <w:pPr>
              <w:jc w:val="center"/>
              <w:rPr>
                <w:szCs w:val="28"/>
                <w:lang w:val="uk-UA"/>
              </w:rPr>
            </w:pPr>
            <w:r>
              <w:rPr>
                <w:szCs w:val="28"/>
                <w:lang w:val="uk-UA"/>
              </w:rPr>
              <w:t>4</w:t>
            </w:r>
          </w:p>
        </w:tc>
      </w:tr>
      <w:tr w:rsidR="00E43824" w:rsidRPr="00DE15EA" w14:paraId="096278D4" w14:textId="77777777" w:rsidTr="00DA6B70">
        <w:tc>
          <w:tcPr>
            <w:tcW w:w="2248" w:type="pct"/>
          </w:tcPr>
          <w:p w14:paraId="690B092F" w14:textId="77777777" w:rsidR="00E43824" w:rsidRPr="00670002" w:rsidRDefault="00E43824" w:rsidP="00E43824">
            <w:pPr>
              <w:rPr>
                <w:lang w:val="uk-UA"/>
              </w:rPr>
            </w:pPr>
            <w:r w:rsidRPr="00670002">
              <w:rPr>
                <w:lang w:val="uk-UA"/>
              </w:rPr>
              <w:t>Тема №24. Альтернативні форми розгляду цивільних справ</w:t>
            </w:r>
          </w:p>
        </w:tc>
        <w:tc>
          <w:tcPr>
            <w:tcW w:w="445" w:type="pct"/>
            <w:shd w:val="clear" w:color="auto" w:fill="auto"/>
            <w:vAlign w:val="center"/>
          </w:tcPr>
          <w:p w14:paraId="676C366D" w14:textId="77777777" w:rsidR="00E43824" w:rsidRDefault="00E43824" w:rsidP="00E43824">
            <w:pPr>
              <w:jc w:val="center"/>
              <w:rPr>
                <w:b/>
                <w:szCs w:val="28"/>
                <w:lang w:val="uk-UA"/>
              </w:rPr>
            </w:pPr>
            <w:r>
              <w:rPr>
                <w:b/>
                <w:szCs w:val="28"/>
                <w:lang w:val="uk-UA"/>
              </w:rPr>
              <w:t>4</w:t>
            </w:r>
          </w:p>
        </w:tc>
        <w:tc>
          <w:tcPr>
            <w:tcW w:w="298" w:type="pct"/>
            <w:vAlign w:val="center"/>
          </w:tcPr>
          <w:p w14:paraId="3D70D215" w14:textId="77777777" w:rsidR="00E43824" w:rsidRPr="000203C5" w:rsidRDefault="00E43824" w:rsidP="00E43824">
            <w:pPr>
              <w:jc w:val="center"/>
              <w:rPr>
                <w:szCs w:val="28"/>
                <w:lang w:val="uk-UA"/>
              </w:rPr>
            </w:pPr>
            <w:r w:rsidRPr="000203C5">
              <w:rPr>
                <w:szCs w:val="28"/>
                <w:lang w:val="uk-UA"/>
              </w:rPr>
              <w:t>2</w:t>
            </w:r>
          </w:p>
        </w:tc>
        <w:tc>
          <w:tcPr>
            <w:tcW w:w="297" w:type="pct"/>
            <w:vAlign w:val="center"/>
          </w:tcPr>
          <w:p w14:paraId="2C384B58" w14:textId="77777777" w:rsidR="00E43824" w:rsidRPr="000203C5" w:rsidRDefault="00E43824" w:rsidP="00E43824">
            <w:pPr>
              <w:jc w:val="center"/>
              <w:rPr>
                <w:szCs w:val="28"/>
                <w:lang w:val="uk-UA"/>
              </w:rPr>
            </w:pPr>
            <w:r w:rsidRPr="000203C5">
              <w:rPr>
                <w:szCs w:val="28"/>
                <w:lang w:val="uk-UA"/>
              </w:rPr>
              <w:t>–</w:t>
            </w:r>
          </w:p>
        </w:tc>
        <w:tc>
          <w:tcPr>
            <w:tcW w:w="375" w:type="pct"/>
            <w:vAlign w:val="center"/>
          </w:tcPr>
          <w:p w14:paraId="06AF2F09" w14:textId="77777777" w:rsidR="00E43824" w:rsidRPr="000203C5" w:rsidRDefault="00E43824" w:rsidP="00E43824">
            <w:pPr>
              <w:jc w:val="center"/>
              <w:rPr>
                <w:szCs w:val="28"/>
                <w:lang w:val="uk-UA"/>
              </w:rPr>
            </w:pPr>
            <w:r w:rsidRPr="000203C5">
              <w:rPr>
                <w:szCs w:val="28"/>
                <w:lang w:val="uk-UA"/>
              </w:rPr>
              <w:t>2</w:t>
            </w:r>
          </w:p>
        </w:tc>
        <w:tc>
          <w:tcPr>
            <w:tcW w:w="444" w:type="pct"/>
            <w:shd w:val="clear" w:color="auto" w:fill="auto"/>
            <w:vAlign w:val="center"/>
          </w:tcPr>
          <w:p w14:paraId="09AC2B5D" w14:textId="77777777" w:rsidR="00E43824" w:rsidRDefault="00E43824" w:rsidP="00E43824">
            <w:pPr>
              <w:jc w:val="center"/>
              <w:rPr>
                <w:b/>
                <w:szCs w:val="28"/>
                <w:lang w:val="uk-UA"/>
              </w:rPr>
            </w:pPr>
            <w:r>
              <w:rPr>
                <w:b/>
                <w:szCs w:val="28"/>
                <w:lang w:val="uk-UA"/>
              </w:rPr>
              <w:t>4</w:t>
            </w:r>
          </w:p>
        </w:tc>
        <w:tc>
          <w:tcPr>
            <w:tcW w:w="263" w:type="pct"/>
            <w:vAlign w:val="center"/>
          </w:tcPr>
          <w:p w14:paraId="2D084004" w14:textId="77777777" w:rsidR="00E43824" w:rsidRPr="000203C5" w:rsidRDefault="00E43824" w:rsidP="00E43824">
            <w:pPr>
              <w:jc w:val="center"/>
              <w:rPr>
                <w:szCs w:val="28"/>
                <w:lang w:val="uk-UA"/>
              </w:rPr>
            </w:pPr>
            <w:r>
              <w:rPr>
                <w:szCs w:val="28"/>
                <w:lang w:val="uk-UA"/>
              </w:rPr>
              <w:t>-</w:t>
            </w:r>
          </w:p>
        </w:tc>
        <w:tc>
          <w:tcPr>
            <w:tcW w:w="278" w:type="pct"/>
            <w:vAlign w:val="center"/>
          </w:tcPr>
          <w:p w14:paraId="308C99E5" w14:textId="77777777" w:rsidR="00E43824" w:rsidRPr="000203C5" w:rsidRDefault="00E43824" w:rsidP="00E43824">
            <w:pPr>
              <w:jc w:val="center"/>
              <w:rPr>
                <w:szCs w:val="28"/>
                <w:lang w:val="uk-UA"/>
              </w:rPr>
            </w:pPr>
            <w:r>
              <w:rPr>
                <w:szCs w:val="28"/>
                <w:lang w:val="uk-UA"/>
              </w:rPr>
              <w:t>-</w:t>
            </w:r>
          </w:p>
        </w:tc>
        <w:tc>
          <w:tcPr>
            <w:tcW w:w="352" w:type="pct"/>
            <w:vAlign w:val="center"/>
          </w:tcPr>
          <w:p w14:paraId="1CF8A1C3" w14:textId="77777777" w:rsidR="00E43824" w:rsidRPr="000203C5" w:rsidRDefault="00E43824" w:rsidP="00E43824">
            <w:pPr>
              <w:jc w:val="center"/>
              <w:rPr>
                <w:szCs w:val="28"/>
                <w:lang w:val="uk-UA"/>
              </w:rPr>
            </w:pPr>
            <w:r>
              <w:rPr>
                <w:szCs w:val="28"/>
                <w:lang w:val="uk-UA"/>
              </w:rPr>
              <w:t>4</w:t>
            </w:r>
          </w:p>
        </w:tc>
      </w:tr>
      <w:tr w:rsidR="00D865AC" w:rsidRPr="00DE15EA" w14:paraId="196D5F9B" w14:textId="77777777" w:rsidTr="00867E18">
        <w:tc>
          <w:tcPr>
            <w:tcW w:w="2248" w:type="pct"/>
          </w:tcPr>
          <w:p w14:paraId="21C21F54" w14:textId="77777777" w:rsidR="00D865AC" w:rsidRPr="00DB3FBF" w:rsidRDefault="00D865AC" w:rsidP="00D865AC">
            <w:pPr>
              <w:rPr>
                <w:b/>
                <w:bCs/>
                <w:szCs w:val="28"/>
                <w:lang w:val="uk-UA"/>
              </w:rPr>
            </w:pPr>
            <w:r w:rsidRPr="00DB3FBF">
              <w:rPr>
                <w:b/>
                <w:bCs/>
                <w:szCs w:val="28"/>
                <w:lang w:val="uk-UA"/>
              </w:rPr>
              <w:t>Разом  за</w:t>
            </w:r>
          </w:p>
          <w:p w14:paraId="2F38A9D7" w14:textId="77777777" w:rsidR="00D865AC" w:rsidRPr="00DB3FBF" w:rsidRDefault="00D865AC" w:rsidP="00D865AC">
            <w:pPr>
              <w:rPr>
                <w:b/>
                <w:bCs/>
                <w:szCs w:val="28"/>
                <w:lang w:val="uk-UA"/>
              </w:rPr>
            </w:pPr>
            <w:r w:rsidRPr="00DB3FBF">
              <w:rPr>
                <w:b/>
                <w:bCs/>
                <w:szCs w:val="28"/>
                <w:lang w:val="uk-UA"/>
              </w:rPr>
              <w:t xml:space="preserve">змістовим модулем </w:t>
            </w:r>
            <w:r>
              <w:rPr>
                <w:b/>
                <w:bCs/>
                <w:szCs w:val="28"/>
                <w:lang w:val="uk-UA"/>
              </w:rPr>
              <w:t>4</w:t>
            </w:r>
          </w:p>
        </w:tc>
        <w:tc>
          <w:tcPr>
            <w:tcW w:w="445" w:type="pct"/>
            <w:shd w:val="clear" w:color="auto" w:fill="auto"/>
            <w:vAlign w:val="center"/>
          </w:tcPr>
          <w:p w14:paraId="2BD86C28" w14:textId="77777777" w:rsidR="00D865AC" w:rsidRPr="00DB3FBF" w:rsidRDefault="00DC0055" w:rsidP="00D865AC">
            <w:pPr>
              <w:jc w:val="center"/>
              <w:rPr>
                <w:b/>
                <w:szCs w:val="28"/>
                <w:lang w:val="uk-UA"/>
              </w:rPr>
            </w:pPr>
            <w:r>
              <w:rPr>
                <w:b/>
                <w:szCs w:val="28"/>
                <w:lang w:val="uk-UA"/>
              </w:rPr>
              <w:t>28</w:t>
            </w:r>
          </w:p>
        </w:tc>
        <w:tc>
          <w:tcPr>
            <w:tcW w:w="298" w:type="pct"/>
            <w:shd w:val="clear" w:color="auto" w:fill="auto"/>
            <w:vAlign w:val="center"/>
          </w:tcPr>
          <w:p w14:paraId="28BA0636" w14:textId="77777777" w:rsidR="00D865AC" w:rsidRPr="00DB3FBF" w:rsidRDefault="00DC0055" w:rsidP="00D865AC">
            <w:pPr>
              <w:jc w:val="center"/>
              <w:rPr>
                <w:b/>
                <w:szCs w:val="28"/>
                <w:lang w:val="uk-UA"/>
              </w:rPr>
            </w:pPr>
            <w:r>
              <w:rPr>
                <w:b/>
                <w:szCs w:val="28"/>
                <w:lang w:val="uk-UA"/>
              </w:rPr>
              <w:t>6</w:t>
            </w:r>
          </w:p>
        </w:tc>
        <w:tc>
          <w:tcPr>
            <w:tcW w:w="297" w:type="pct"/>
            <w:vAlign w:val="center"/>
          </w:tcPr>
          <w:p w14:paraId="038D0AA1" w14:textId="77777777" w:rsidR="00D865AC" w:rsidRPr="00DB3FBF" w:rsidRDefault="00DC0055" w:rsidP="00D865AC">
            <w:pPr>
              <w:jc w:val="center"/>
              <w:rPr>
                <w:b/>
                <w:szCs w:val="28"/>
                <w:lang w:val="uk-UA"/>
              </w:rPr>
            </w:pPr>
            <w:r>
              <w:rPr>
                <w:b/>
                <w:szCs w:val="28"/>
                <w:lang w:val="uk-UA"/>
              </w:rPr>
              <w:t>6</w:t>
            </w:r>
          </w:p>
        </w:tc>
        <w:tc>
          <w:tcPr>
            <w:tcW w:w="375" w:type="pct"/>
            <w:vAlign w:val="center"/>
          </w:tcPr>
          <w:p w14:paraId="54DD8121" w14:textId="77777777" w:rsidR="00D865AC" w:rsidRPr="00DB3FBF" w:rsidRDefault="00DC0055" w:rsidP="00D865AC">
            <w:pPr>
              <w:jc w:val="center"/>
              <w:rPr>
                <w:b/>
                <w:szCs w:val="28"/>
                <w:lang w:val="uk-UA"/>
              </w:rPr>
            </w:pPr>
            <w:r>
              <w:rPr>
                <w:b/>
                <w:szCs w:val="28"/>
                <w:lang w:val="uk-UA"/>
              </w:rPr>
              <w:t>16</w:t>
            </w:r>
          </w:p>
        </w:tc>
        <w:tc>
          <w:tcPr>
            <w:tcW w:w="444" w:type="pct"/>
            <w:shd w:val="clear" w:color="auto" w:fill="auto"/>
            <w:vAlign w:val="center"/>
          </w:tcPr>
          <w:p w14:paraId="50AFA322" w14:textId="77777777" w:rsidR="00D865AC" w:rsidRPr="00DB3FBF" w:rsidRDefault="00E43824" w:rsidP="00D865AC">
            <w:pPr>
              <w:jc w:val="center"/>
              <w:rPr>
                <w:b/>
                <w:szCs w:val="28"/>
                <w:lang w:val="uk-UA"/>
              </w:rPr>
            </w:pPr>
            <w:r>
              <w:rPr>
                <w:b/>
                <w:szCs w:val="28"/>
                <w:lang w:val="uk-UA"/>
              </w:rPr>
              <w:t>28</w:t>
            </w:r>
          </w:p>
        </w:tc>
        <w:tc>
          <w:tcPr>
            <w:tcW w:w="263" w:type="pct"/>
            <w:shd w:val="clear" w:color="auto" w:fill="auto"/>
            <w:vAlign w:val="center"/>
          </w:tcPr>
          <w:p w14:paraId="7D122883" w14:textId="77777777" w:rsidR="00D865AC" w:rsidRPr="00DB3FBF" w:rsidRDefault="00E43824" w:rsidP="00D865AC">
            <w:pPr>
              <w:jc w:val="center"/>
              <w:rPr>
                <w:b/>
                <w:szCs w:val="28"/>
                <w:lang w:val="uk-UA"/>
              </w:rPr>
            </w:pPr>
            <w:r>
              <w:rPr>
                <w:b/>
                <w:szCs w:val="28"/>
                <w:lang w:val="uk-UA"/>
              </w:rPr>
              <w:t>2</w:t>
            </w:r>
          </w:p>
        </w:tc>
        <w:tc>
          <w:tcPr>
            <w:tcW w:w="278" w:type="pct"/>
            <w:vAlign w:val="center"/>
          </w:tcPr>
          <w:p w14:paraId="3CA92FA3" w14:textId="77777777" w:rsidR="00D865AC" w:rsidRPr="00DB3FBF" w:rsidRDefault="00E43824" w:rsidP="00D865AC">
            <w:pPr>
              <w:jc w:val="center"/>
              <w:rPr>
                <w:b/>
                <w:szCs w:val="28"/>
                <w:lang w:val="uk-UA"/>
              </w:rPr>
            </w:pPr>
            <w:r>
              <w:rPr>
                <w:b/>
                <w:szCs w:val="28"/>
                <w:lang w:val="uk-UA"/>
              </w:rPr>
              <w:t>2</w:t>
            </w:r>
          </w:p>
        </w:tc>
        <w:tc>
          <w:tcPr>
            <w:tcW w:w="352" w:type="pct"/>
            <w:vAlign w:val="center"/>
          </w:tcPr>
          <w:p w14:paraId="41955868" w14:textId="77777777" w:rsidR="00D865AC" w:rsidRPr="00DB3FBF" w:rsidRDefault="00E43824" w:rsidP="00D865AC">
            <w:pPr>
              <w:jc w:val="center"/>
              <w:rPr>
                <w:b/>
                <w:szCs w:val="28"/>
                <w:lang w:val="uk-UA"/>
              </w:rPr>
            </w:pPr>
            <w:r>
              <w:rPr>
                <w:b/>
                <w:szCs w:val="28"/>
                <w:lang w:val="uk-UA"/>
              </w:rPr>
              <w:t>24</w:t>
            </w:r>
          </w:p>
        </w:tc>
      </w:tr>
      <w:tr w:rsidR="00D865AC" w:rsidRPr="00DE15EA" w14:paraId="70D08464" w14:textId="77777777" w:rsidTr="00867E18">
        <w:tc>
          <w:tcPr>
            <w:tcW w:w="2248" w:type="pct"/>
          </w:tcPr>
          <w:p w14:paraId="13F97E46" w14:textId="77777777" w:rsidR="00D865AC" w:rsidRPr="00DB3FBF" w:rsidRDefault="00D865AC" w:rsidP="00D865AC">
            <w:pPr>
              <w:pStyle w:val="4"/>
              <w:rPr>
                <w:b w:val="0"/>
                <w:szCs w:val="28"/>
              </w:rPr>
            </w:pPr>
            <w:r w:rsidRPr="00DB3FBF">
              <w:rPr>
                <w:szCs w:val="28"/>
              </w:rPr>
              <w:t>Усього годин</w:t>
            </w:r>
          </w:p>
        </w:tc>
        <w:tc>
          <w:tcPr>
            <w:tcW w:w="445" w:type="pct"/>
            <w:shd w:val="clear" w:color="auto" w:fill="auto"/>
            <w:vAlign w:val="center"/>
          </w:tcPr>
          <w:p w14:paraId="656E0969" w14:textId="77777777" w:rsidR="00D865AC" w:rsidRPr="00DB3FBF" w:rsidRDefault="000D31C9" w:rsidP="00D865AC">
            <w:pPr>
              <w:jc w:val="center"/>
              <w:rPr>
                <w:b/>
                <w:szCs w:val="28"/>
                <w:lang w:val="uk-UA"/>
              </w:rPr>
            </w:pPr>
            <w:r>
              <w:rPr>
                <w:b/>
                <w:szCs w:val="28"/>
                <w:lang w:val="uk-UA"/>
              </w:rPr>
              <w:t>180</w:t>
            </w:r>
          </w:p>
        </w:tc>
        <w:tc>
          <w:tcPr>
            <w:tcW w:w="298" w:type="pct"/>
            <w:shd w:val="clear" w:color="auto" w:fill="auto"/>
            <w:vAlign w:val="center"/>
          </w:tcPr>
          <w:p w14:paraId="496BF402" w14:textId="77777777" w:rsidR="00D865AC" w:rsidRPr="00DB3FBF" w:rsidRDefault="000D31C9" w:rsidP="00D865AC">
            <w:pPr>
              <w:jc w:val="center"/>
              <w:rPr>
                <w:b/>
                <w:szCs w:val="28"/>
                <w:lang w:val="uk-UA"/>
              </w:rPr>
            </w:pPr>
            <w:r>
              <w:rPr>
                <w:b/>
                <w:szCs w:val="28"/>
                <w:lang w:val="uk-UA"/>
              </w:rPr>
              <w:t>44</w:t>
            </w:r>
          </w:p>
        </w:tc>
        <w:tc>
          <w:tcPr>
            <w:tcW w:w="297" w:type="pct"/>
            <w:vAlign w:val="center"/>
          </w:tcPr>
          <w:p w14:paraId="4D7CDC06" w14:textId="77777777" w:rsidR="00D865AC" w:rsidRPr="00DB3FBF" w:rsidRDefault="000D31C9" w:rsidP="00D865AC">
            <w:pPr>
              <w:jc w:val="center"/>
              <w:rPr>
                <w:b/>
                <w:szCs w:val="28"/>
                <w:lang w:val="uk-UA"/>
              </w:rPr>
            </w:pPr>
            <w:r>
              <w:rPr>
                <w:b/>
                <w:szCs w:val="28"/>
                <w:lang w:val="uk-UA"/>
              </w:rPr>
              <w:t>64</w:t>
            </w:r>
          </w:p>
        </w:tc>
        <w:tc>
          <w:tcPr>
            <w:tcW w:w="375" w:type="pct"/>
            <w:vAlign w:val="center"/>
          </w:tcPr>
          <w:p w14:paraId="4A11B037" w14:textId="77777777" w:rsidR="00D865AC" w:rsidRPr="00DB3FBF" w:rsidRDefault="008F5E17" w:rsidP="00D865AC">
            <w:pPr>
              <w:jc w:val="center"/>
              <w:rPr>
                <w:b/>
                <w:szCs w:val="28"/>
                <w:lang w:val="uk-UA"/>
              </w:rPr>
            </w:pPr>
            <w:r>
              <w:rPr>
                <w:b/>
                <w:szCs w:val="28"/>
                <w:lang w:val="uk-UA"/>
              </w:rPr>
              <w:t>72</w:t>
            </w:r>
          </w:p>
        </w:tc>
        <w:tc>
          <w:tcPr>
            <w:tcW w:w="444" w:type="pct"/>
            <w:shd w:val="clear" w:color="auto" w:fill="auto"/>
            <w:vAlign w:val="center"/>
          </w:tcPr>
          <w:p w14:paraId="23A20640" w14:textId="77777777" w:rsidR="00D865AC" w:rsidRPr="00DB3FBF" w:rsidRDefault="00186744" w:rsidP="00D865AC">
            <w:pPr>
              <w:jc w:val="center"/>
              <w:rPr>
                <w:b/>
                <w:szCs w:val="28"/>
                <w:lang w:val="uk-UA"/>
              </w:rPr>
            </w:pPr>
            <w:r>
              <w:rPr>
                <w:b/>
                <w:szCs w:val="28"/>
                <w:lang w:val="uk-UA"/>
              </w:rPr>
              <w:t>180</w:t>
            </w:r>
          </w:p>
        </w:tc>
        <w:tc>
          <w:tcPr>
            <w:tcW w:w="263" w:type="pct"/>
            <w:shd w:val="clear" w:color="auto" w:fill="auto"/>
            <w:vAlign w:val="center"/>
          </w:tcPr>
          <w:p w14:paraId="19D677AE" w14:textId="77777777" w:rsidR="00D865AC" w:rsidRPr="00DB3FBF" w:rsidRDefault="009B69A0" w:rsidP="00D865AC">
            <w:pPr>
              <w:jc w:val="center"/>
              <w:rPr>
                <w:b/>
                <w:szCs w:val="28"/>
                <w:lang w:val="uk-UA"/>
              </w:rPr>
            </w:pPr>
            <w:r>
              <w:rPr>
                <w:b/>
                <w:szCs w:val="28"/>
                <w:lang w:val="uk-UA"/>
              </w:rPr>
              <w:t>24</w:t>
            </w:r>
          </w:p>
        </w:tc>
        <w:tc>
          <w:tcPr>
            <w:tcW w:w="278" w:type="pct"/>
            <w:vAlign w:val="center"/>
          </w:tcPr>
          <w:p w14:paraId="53BA0B0D" w14:textId="77777777" w:rsidR="00D865AC" w:rsidRPr="00DB3FBF" w:rsidRDefault="009B69A0" w:rsidP="00D865AC">
            <w:pPr>
              <w:jc w:val="center"/>
              <w:rPr>
                <w:b/>
                <w:szCs w:val="28"/>
                <w:lang w:val="uk-UA"/>
              </w:rPr>
            </w:pPr>
            <w:r>
              <w:rPr>
                <w:b/>
                <w:szCs w:val="28"/>
                <w:lang w:val="uk-UA"/>
              </w:rPr>
              <w:t>12</w:t>
            </w:r>
          </w:p>
        </w:tc>
        <w:tc>
          <w:tcPr>
            <w:tcW w:w="352" w:type="pct"/>
            <w:vAlign w:val="center"/>
          </w:tcPr>
          <w:p w14:paraId="2346DE72" w14:textId="77777777" w:rsidR="00D865AC" w:rsidRPr="00DB3FBF" w:rsidRDefault="002F35AB" w:rsidP="00D865AC">
            <w:pPr>
              <w:jc w:val="center"/>
              <w:rPr>
                <w:b/>
                <w:szCs w:val="28"/>
                <w:lang w:val="uk-UA"/>
              </w:rPr>
            </w:pPr>
            <w:r>
              <w:rPr>
                <w:b/>
                <w:szCs w:val="28"/>
                <w:lang w:val="uk-UA"/>
              </w:rPr>
              <w:t>144</w:t>
            </w:r>
          </w:p>
        </w:tc>
      </w:tr>
    </w:tbl>
    <w:p w14:paraId="0A73ED63" w14:textId="77777777" w:rsidR="00C173B1" w:rsidRDefault="00C173B1" w:rsidP="0062438B">
      <w:pPr>
        <w:rPr>
          <w:b/>
          <w:bCs/>
          <w:szCs w:val="28"/>
          <w:lang w:val="uk-UA"/>
        </w:rPr>
      </w:pPr>
    </w:p>
    <w:p w14:paraId="1C66A896" w14:textId="77777777" w:rsidR="00C173B1" w:rsidRDefault="00C173B1" w:rsidP="0062438B">
      <w:pPr>
        <w:rPr>
          <w:b/>
          <w:bCs/>
          <w:szCs w:val="28"/>
          <w:lang w:val="uk-UA"/>
        </w:rPr>
      </w:pPr>
    </w:p>
    <w:p w14:paraId="295E501F" w14:textId="77777777" w:rsidR="00C173B1" w:rsidRDefault="00C173B1" w:rsidP="0062438B">
      <w:pPr>
        <w:rPr>
          <w:b/>
          <w:bCs/>
          <w:szCs w:val="28"/>
          <w:lang w:val="uk-UA"/>
        </w:rPr>
      </w:pPr>
    </w:p>
    <w:p w14:paraId="22346FA2" w14:textId="77777777" w:rsidR="00492439" w:rsidRDefault="00492439" w:rsidP="008C757C">
      <w:pPr>
        <w:rPr>
          <w:b/>
          <w:bCs/>
          <w:szCs w:val="28"/>
          <w:lang w:val="uk-UA"/>
        </w:rPr>
      </w:pPr>
    </w:p>
    <w:p w14:paraId="50AB606F" w14:textId="77777777" w:rsidR="008C757C" w:rsidRDefault="008C757C" w:rsidP="008C757C">
      <w:pPr>
        <w:rPr>
          <w:b/>
          <w:sz w:val="24"/>
          <w:lang w:val="uk-UA"/>
        </w:rPr>
      </w:pPr>
    </w:p>
    <w:p w14:paraId="599F6035" w14:textId="77777777" w:rsidR="0046470D" w:rsidRPr="00677E99" w:rsidRDefault="0046470D" w:rsidP="0013069B">
      <w:pPr>
        <w:ind w:left="7513" w:hanging="6946"/>
        <w:jc w:val="center"/>
        <w:rPr>
          <w:b/>
          <w:sz w:val="24"/>
          <w:lang w:val="uk-UA"/>
        </w:rPr>
      </w:pPr>
    </w:p>
    <w:p w14:paraId="523AC1F2" w14:textId="77777777" w:rsidR="0013069B" w:rsidRDefault="0013069B" w:rsidP="0013069B">
      <w:pPr>
        <w:pStyle w:val="4"/>
        <w:rPr>
          <w:szCs w:val="28"/>
        </w:rPr>
      </w:pPr>
      <w:r w:rsidRPr="00677E99">
        <w:rPr>
          <w:szCs w:val="28"/>
        </w:rPr>
        <w:lastRenderedPageBreak/>
        <w:t>5. ТЕМИ СЕМІНАРСЬКИХ ЗАНЯТЬ</w:t>
      </w:r>
    </w:p>
    <w:p w14:paraId="332F41F3" w14:textId="77777777" w:rsidR="00492439" w:rsidRDefault="00492439" w:rsidP="00492439">
      <w:pPr>
        <w:rPr>
          <w:lang w:val="uk-UA"/>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6529"/>
        <w:gridCol w:w="1059"/>
        <w:gridCol w:w="1059"/>
      </w:tblGrid>
      <w:tr w:rsidR="00492439" w:rsidRPr="007E2959" w14:paraId="053C83CC" w14:textId="77777777" w:rsidTr="005C2C62">
        <w:tc>
          <w:tcPr>
            <w:tcW w:w="709" w:type="dxa"/>
            <w:vMerge w:val="restart"/>
            <w:shd w:val="clear" w:color="auto" w:fill="auto"/>
            <w:vAlign w:val="center"/>
          </w:tcPr>
          <w:p w14:paraId="3701C35F" w14:textId="77777777" w:rsidR="00492439" w:rsidRPr="007E2959" w:rsidRDefault="00492439" w:rsidP="005C2C62">
            <w:pPr>
              <w:ind w:left="142" w:hanging="142"/>
              <w:jc w:val="center"/>
              <w:rPr>
                <w:b/>
                <w:sz w:val="26"/>
                <w:szCs w:val="26"/>
                <w:lang w:val="uk-UA"/>
              </w:rPr>
            </w:pPr>
            <w:r w:rsidRPr="007E2959">
              <w:rPr>
                <w:b/>
                <w:sz w:val="26"/>
                <w:szCs w:val="26"/>
                <w:lang w:val="uk-UA"/>
              </w:rPr>
              <w:t>№</w:t>
            </w:r>
          </w:p>
          <w:p w14:paraId="59B0E0E9" w14:textId="77777777" w:rsidR="00492439" w:rsidRPr="007E2959" w:rsidRDefault="00492439" w:rsidP="005C2C62">
            <w:pPr>
              <w:ind w:left="142" w:hanging="142"/>
              <w:jc w:val="center"/>
              <w:rPr>
                <w:b/>
                <w:sz w:val="26"/>
                <w:szCs w:val="26"/>
                <w:lang w:val="uk-UA"/>
              </w:rPr>
            </w:pPr>
            <w:r w:rsidRPr="007E2959">
              <w:rPr>
                <w:b/>
                <w:sz w:val="26"/>
                <w:szCs w:val="26"/>
                <w:lang w:val="uk-UA"/>
              </w:rPr>
              <w:t>з/п</w:t>
            </w:r>
          </w:p>
        </w:tc>
        <w:tc>
          <w:tcPr>
            <w:tcW w:w="6529" w:type="dxa"/>
            <w:vMerge w:val="restart"/>
            <w:shd w:val="clear" w:color="auto" w:fill="auto"/>
            <w:vAlign w:val="center"/>
          </w:tcPr>
          <w:p w14:paraId="71B13CD5" w14:textId="77777777" w:rsidR="00492439" w:rsidRPr="007E2959" w:rsidRDefault="00492439" w:rsidP="005C2C62">
            <w:pPr>
              <w:jc w:val="center"/>
              <w:rPr>
                <w:b/>
                <w:sz w:val="26"/>
                <w:szCs w:val="26"/>
                <w:lang w:val="uk-UA"/>
              </w:rPr>
            </w:pPr>
            <w:r w:rsidRPr="007E2959">
              <w:rPr>
                <w:b/>
                <w:sz w:val="26"/>
                <w:szCs w:val="26"/>
                <w:lang w:val="uk-UA"/>
              </w:rPr>
              <w:t>Назва теми</w:t>
            </w:r>
          </w:p>
        </w:tc>
        <w:tc>
          <w:tcPr>
            <w:tcW w:w="2118" w:type="dxa"/>
            <w:gridSpan w:val="2"/>
            <w:shd w:val="clear" w:color="auto" w:fill="auto"/>
          </w:tcPr>
          <w:p w14:paraId="3777B0B0" w14:textId="77777777" w:rsidR="00492439" w:rsidRPr="007E2959" w:rsidRDefault="00492439" w:rsidP="005C2C62">
            <w:pPr>
              <w:jc w:val="center"/>
              <w:rPr>
                <w:b/>
                <w:sz w:val="26"/>
                <w:szCs w:val="26"/>
                <w:lang w:val="uk-UA"/>
              </w:rPr>
            </w:pPr>
            <w:r w:rsidRPr="007E2959">
              <w:rPr>
                <w:b/>
                <w:sz w:val="26"/>
                <w:szCs w:val="26"/>
                <w:lang w:val="uk-UA"/>
              </w:rPr>
              <w:t>Кількість</w:t>
            </w:r>
          </w:p>
          <w:p w14:paraId="05C22CC7" w14:textId="77777777" w:rsidR="00492439" w:rsidRPr="007E2959" w:rsidRDefault="00492439" w:rsidP="005C2C62">
            <w:pPr>
              <w:jc w:val="center"/>
              <w:rPr>
                <w:b/>
                <w:sz w:val="26"/>
                <w:szCs w:val="26"/>
                <w:lang w:val="uk-UA"/>
              </w:rPr>
            </w:pPr>
            <w:r w:rsidRPr="007E2959">
              <w:rPr>
                <w:b/>
                <w:sz w:val="26"/>
                <w:szCs w:val="26"/>
                <w:lang w:val="uk-UA"/>
              </w:rPr>
              <w:t>годин</w:t>
            </w:r>
          </w:p>
        </w:tc>
      </w:tr>
      <w:tr w:rsidR="00492439" w:rsidRPr="007E2959" w14:paraId="015BD2DD" w14:textId="77777777" w:rsidTr="005C2C62">
        <w:tc>
          <w:tcPr>
            <w:tcW w:w="709" w:type="dxa"/>
            <w:vMerge/>
            <w:shd w:val="clear" w:color="auto" w:fill="auto"/>
          </w:tcPr>
          <w:p w14:paraId="7D98D0BE" w14:textId="77777777" w:rsidR="00492439" w:rsidRPr="007E2959" w:rsidRDefault="00492439" w:rsidP="005C2C62">
            <w:pPr>
              <w:ind w:left="142" w:hanging="142"/>
              <w:jc w:val="center"/>
              <w:rPr>
                <w:b/>
                <w:sz w:val="26"/>
                <w:szCs w:val="26"/>
                <w:lang w:val="uk-UA"/>
              </w:rPr>
            </w:pPr>
          </w:p>
        </w:tc>
        <w:tc>
          <w:tcPr>
            <w:tcW w:w="6529" w:type="dxa"/>
            <w:vMerge/>
            <w:shd w:val="clear" w:color="auto" w:fill="auto"/>
          </w:tcPr>
          <w:p w14:paraId="6A8D0C98" w14:textId="77777777" w:rsidR="00492439" w:rsidRPr="007E2959" w:rsidRDefault="00492439" w:rsidP="005C2C62">
            <w:pPr>
              <w:jc w:val="center"/>
              <w:rPr>
                <w:b/>
                <w:sz w:val="26"/>
                <w:szCs w:val="26"/>
                <w:lang w:val="uk-UA"/>
              </w:rPr>
            </w:pPr>
          </w:p>
        </w:tc>
        <w:tc>
          <w:tcPr>
            <w:tcW w:w="1059" w:type="dxa"/>
            <w:shd w:val="clear" w:color="auto" w:fill="auto"/>
          </w:tcPr>
          <w:p w14:paraId="402921EC" w14:textId="77777777" w:rsidR="00492439" w:rsidRPr="007E2959" w:rsidRDefault="00492439" w:rsidP="005C2C62">
            <w:pPr>
              <w:jc w:val="center"/>
              <w:rPr>
                <w:b/>
                <w:sz w:val="26"/>
                <w:szCs w:val="26"/>
                <w:lang w:val="uk-UA"/>
              </w:rPr>
            </w:pPr>
            <w:proofErr w:type="spellStart"/>
            <w:r w:rsidRPr="007E2959">
              <w:rPr>
                <w:b/>
                <w:sz w:val="26"/>
                <w:szCs w:val="26"/>
                <w:lang w:val="uk-UA"/>
              </w:rPr>
              <w:t>Д.ф.н</w:t>
            </w:r>
            <w:proofErr w:type="spellEnd"/>
            <w:r w:rsidRPr="007E2959">
              <w:rPr>
                <w:b/>
                <w:sz w:val="26"/>
                <w:szCs w:val="26"/>
                <w:lang w:val="uk-UA"/>
              </w:rPr>
              <w:t>.</w:t>
            </w:r>
          </w:p>
        </w:tc>
        <w:tc>
          <w:tcPr>
            <w:tcW w:w="1059" w:type="dxa"/>
            <w:shd w:val="clear" w:color="auto" w:fill="auto"/>
          </w:tcPr>
          <w:p w14:paraId="05073A7F" w14:textId="77777777" w:rsidR="00492439" w:rsidRPr="007E2959" w:rsidRDefault="00492439" w:rsidP="005C2C62">
            <w:pPr>
              <w:jc w:val="center"/>
              <w:rPr>
                <w:b/>
                <w:sz w:val="26"/>
                <w:szCs w:val="26"/>
                <w:lang w:val="uk-UA"/>
              </w:rPr>
            </w:pPr>
            <w:proofErr w:type="spellStart"/>
            <w:r w:rsidRPr="007E2959">
              <w:rPr>
                <w:b/>
                <w:sz w:val="26"/>
                <w:szCs w:val="26"/>
                <w:lang w:val="uk-UA"/>
              </w:rPr>
              <w:t>З.ф.н</w:t>
            </w:r>
            <w:proofErr w:type="spellEnd"/>
            <w:r w:rsidRPr="007E2959">
              <w:rPr>
                <w:b/>
                <w:sz w:val="26"/>
                <w:szCs w:val="26"/>
                <w:lang w:val="uk-UA"/>
              </w:rPr>
              <w:t>.</w:t>
            </w:r>
          </w:p>
        </w:tc>
      </w:tr>
      <w:tr w:rsidR="00492439" w:rsidRPr="007E2959" w14:paraId="50DFE153" w14:textId="77777777" w:rsidTr="005C2C62">
        <w:tc>
          <w:tcPr>
            <w:tcW w:w="9356" w:type="dxa"/>
            <w:gridSpan w:val="4"/>
            <w:shd w:val="clear" w:color="auto" w:fill="auto"/>
          </w:tcPr>
          <w:p w14:paraId="3AB508A8" w14:textId="77777777" w:rsidR="00492439" w:rsidRPr="009C0047" w:rsidRDefault="00492439" w:rsidP="00492439">
            <w:pPr>
              <w:jc w:val="center"/>
              <w:rPr>
                <w:szCs w:val="28"/>
                <w:lang w:val="uk-UA"/>
              </w:rPr>
            </w:pPr>
            <w:r w:rsidRPr="009C0047">
              <w:rPr>
                <w:b/>
                <w:bCs/>
                <w:szCs w:val="28"/>
                <w:lang w:val="uk-UA"/>
              </w:rPr>
              <w:t>Змістовий модуль 1</w:t>
            </w:r>
            <w:r w:rsidRPr="009C0047">
              <w:rPr>
                <w:szCs w:val="28"/>
                <w:lang w:val="uk-UA"/>
              </w:rPr>
              <w:t>.</w:t>
            </w:r>
          </w:p>
          <w:p w14:paraId="4E19DA7E" w14:textId="77777777" w:rsidR="00492439" w:rsidRPr="009C0047" w:rsidRDefault="00371061" w:rsidP="00492439">
            <w:pPr>
              <w:jc w:val="center"/>
              <w:rPr>
                <w:b/>
                <w:szCs w:val="28"/>
                <w:lang w:val="uk-UA"/>
              </w:rPr>
            </w:pPr>
            <w:r w:rsidRPr="00371061">
              <w:rPr>
                <w:b/>
                <w:szCs w:val="28"/>
                <w:lang w:val="uk-UA"/>
              </w:rPr>
              <w:t>Загальні положення цивільного судочинства</w:t>
            </w:r>
          </w:p>
        </w:tc>
      </w:tr>
      <w:tr w:rsidR="003962C9" w:rsidRPr="007E2959" w14:paraId="2B5D5EC6" w14:textId="77777777" w:rsidTr="006563F3">
        <w:trPr>
          <w:trHeight w:val="547"/>
        </w:trPr>
        <w:tc>
          <w:tcPr>
            <w:tcW w:w="709" w:type="dxa"/>
            <w:shd w:val="clear" w:color="auto" w:fill="auto"/>
          </w:tcPr>
          <w:p w14:paraId="37D406EB" w14:textId="77777777" w:rsidR="003962C9" w:rsidRPr="009C0047" w:rsidRDefault="003962C9" w:rsidP="003962C9">
            <w:pPr>
              <w:jc w:val="center"/>
              <w:rPr>
                <w:szCs w:val="28"/>
                <w:lang w:val="uk-UA"/>
              </w:rPr>
            </w:pPr>
            <w:r w:rsidRPr="009C0047">
              <w:rPr>
                <w:szCs w:val="28"/>
                <w:lang w:val="uk-UA"/>
              </w:rPr>
              <w:t>1</w:t>
            </w:r>
          </w:p>
        </w:tc>
        <w:tc>
          <w:tcPr>
            <w:tcW w:w="6529" w:type="dxa"/>
          </w:tcPr>
          <w:p w14:paraId="5C1A3013" w14:textId="77777777" w:rsidR="003962C9" w:rsidRPr="00867E18" w:rsidRDefault="003962C9" w:rsidP="003962C9">
            <w:pPr>
              <w:rPr>
                <w:lang w:val="uk-UA"/>
              </w:rPr>
            </w:pPr>
            <w:r w:rsidRPr="00867E18">
              <w:rPr>
                <w:lang w:val="uk-UA"/>
              </w:rPr>
              <w:t>Загальні положення цивільного процесуального права</w:t>
            </w:r>
          </w:p>
        </w:tc>
        <w:tc>
          <w:tcPr>
            <w:tcW w:w="1059" w:type="dxa"/>
            <w:vAlign w:val="center"/>
          </w:tcPr>
          <w:p w14:paraId="73B32669" w14:textId="77777777" w:rsidR="003962C9" w:rsidRPr="000203C5" w:rsidRDefault="003962C9" w:rsidP="003962C9">
            <w:pPr>
              <w:jc w:val="center"/>
              <w:rPr>
                <w:szCs w:val="28"/>
                <w:lang w:val="uk-UA"/>
              </w:rPr>
            </w:pPr>
            <w:r w:rsidRPr="000203C5">
              <w:rPr>
                <w:szCs w:val="28"/>
                <w:lang w:val="uk-UA"/>
              </w:rPr>
              <w:t>2</w:t>
            </w:r>
          </w:p>
        </w:tc>
        <w:tc>
          <w:tcPr>
            <w:tcW w:w="1059" w:type="dxa"/>
            <w:vAlign w:val="center"/>
          </w:tcPr>
          <w:p w14:paraId="3AD57E5C" w14:textId="77777777" w:rsidR="003962C9" w:rsidRPr="000203C5" w:rsidRDefault="003962C9" w:rsidP="003962C9">
            <w:pPr>
              <w:jc w:val="center"/>
              <w:rPr>
                <w:szCs w:val="28"/>
                <w:lang w:val="uk-UA"/>
              </w:rPr>
            </w:pPr>
            <w:r>
              <w:rPr>
                <w:szCs w:val="28"/>
                <w:lang w:val="uk-UA"/>
              </w:rPr>
              <w:t>-</w:t>
            </w:r>
          </w:p>
        </w:tc>
      </w:tr>
      <w:tr w:rsidR="003962C9" w:rsidRPr="007E2959" w14:paraId="12C10522" w14:textId="77777777" w:rsidTr="006563F3">
        <w:tc>
          <w:tcPr>
            <w:tcW w:w="709" w:type="dxa"/>
            <w:shd w:val="clear" w:color="auto" w:fill="auto"/>
          </w:tcPr>
          <w:p w14:paraId="3809931E" w14:textId="77777777" w:rsidR="003962C9" w:rsidRPr="009C0047" w:rsidRDefault="003962C9" w:rsidP="003962C9">
            <w:pPr>
              <w:jc w:val="center"/>
              <w:rPr>
                <w:szCs w:val="28"/>
                <w:lang w:val="uk-UA"/>
              </w:rPr>
            </w:pPr>
            <w:r w:rsidRPr="009C0047">
              <w:rPr>
                <w:szCs w:val="28"/>
                <w:lang w:val="uk-UA"/>
              </w:rPr>
              <w:t>2</w:t>
            </w:r>
          </w:p>
        </w:tc>
        <w:tc>
          <w:tcPr>
            <w:tcW w:w="6529" w:type="dxa"/>
          </w:tcPr>
          <w:p w14:paraId="625DC0C9" w14:textId="77777777" w:rsidR="003962C9" w:rsidRPr="00867E18" w:rsidRDefault="003962C9" w:rsidP="003962C9">
            <w:pPr>
              <w:rPr>
                <w:lang w:val="uk-UA"/>
              </w:rPr>
            </w:pPr>
            <w:r w:rsidRPr="00867E18">
              <w:rPr>
                <w:lang w:val="uk-UA"/>
              </w:rPr>
              <w:t>Засади (принципи) цивільного судочинства</w:t>
            </w:r>
          </w:p>
        </w:tc>
        <w:tc>
          <w:tcPr>
            <w:tcW w:w="1059" w:type="dxa"/>
            <w:vAlign w:val="center"/>
          </w:tcPr>
          <w:p w14:paraId="41B9C586" w14:textId="77777777" w:rsidR="003962C9" w:rsidRPr="000203C5" w:rsidRDefault="003962C9" w:rsidP="003962C9">
            <w:pPr>
              <w:jc w:val="center"/>
              <w:rPr>
                <w:szCs w:val="28"/>
                <w:lang w:val="uk-UA"/>
              </w:rPr>
            </w:pPr>
            <w:r w:rsidRPr="000203C5">
              <w:rPr>
                <w:szCs w:val="28"/>
                <w:lang w:val="uk-UA"/>
              </w:rPr>
              <w:t>2</w:t>
            </w:r>
          </w:p>
        </w:tc>
        <w:tc>
          <w:tcPr>
            <w:tcW w:w="1059" w:type="dxa"/>
            <w:vAlign w:val="center"/>
          </w:tcPr>
          <w:p w14:paraId="0EDB6BBE" w14:textId="77777777" w:rsidR="003962C9" w:rsidRPr="000203C5" w:rsidRDefault="003962C9" w:rsidP="003962C9">
            <w:pPr>
              <w:jc w:val="center"/>
              <w:rPr>
                <w:szCs w:val="28"/>
                <w:lang w:val="uk-UA"/>
              </w:rPr>
            </w:pPr>
            <w:r>
              <w:rPr>
                <w:szCs w:val="28"/>
                <w:lang w:val="uk-UA"/>
              </w:rPr>
              <w:t>-</w:t>
            </w:r>
          </w:p>
        </w:tc>
      </w:tr>
      <w:tr w:rsidR="003962C9" w:rsidRPr="007E2959" w14:paraId="45916375" w14:textId="77777777" w:rsidTr="006563F3">
        <w:tc>
          <w:tcPr>
            <w:tcW w:w="709" w:type="dxa"/>
            <w:shd w:val="clear" w:color="auto" w:fill="auto"/>
          </w:tcPr>
          <w:p w14:paraId="11EEAA2B" w14:textId="77777777" w:rsidR="003962C9" w:rsidRPr="009C0047" w:rsidRDefault="003962C9" w:rsidP="003962C9">
            <w:pPr>
              <w:jc w:val="center"/>
              <w:rPr>
                <w:szCs w:val="28"/>
                <w:lang w:val="uk-UA"/>
              </w:rPr>
            </w:pPr>
            <w:r w:rsidRPr="009C0047">
              <w:rPr>
                <w:szCs w:val="28"/>
                <w:lang w:val="uk-UA"/>
              </w:rPr>
              <w:t>3</w:t>
            </w:r>
          </w:p>
        </w:tc>
        <w:tc>
          <w:tcPr>
            <w:tcW w:w="6529" w:type="dxa"/>
          </w:tcPr>
          <w:p w14:paraId="0C02EBAC" w14:textId="77777777" w:rsidR="003962C9" w:rsidRPr="00867E18" w:rsidRDefault="003962C9" w:rsidP="003962C9">
            <w:pPr>
              <w:rPr>
                <w:lang w:val="uk-UA"/>
              </w:rPr>
            </w:pPr>
            <w:r w:rsidRPr="00867E18">
              <w:rPr>
                <w:lang w:val="uk-UA"/>
              </w:rPr>
              <w:t>Цивільні процесуальні правовідносини: поняття та елементи</w:t>
            </w:r>
          </w:p>
        </w:tc>
        <w:tc>
          <w:tcPr>
            <w:tcW w:w="1059" w:type="dxa"/>
            <w:vAlign w:val="center"/>
          </w:tcPr>
          <w:p w14:paraId="6717D3DD" w14:textId="77777777" w:rsidR="003962C9" w:rsidRPr="000203C5" w:rsidRDefault="003962C9" w:rsidP="003962C9">
            <w:pPr>
              <w:jc w:val="center"/>
              <w:rPr>
                <w:szCs w:val="28"/>
                <w:lang w:val="uk-UA"/>
              </w:rPr>
            </w:pPr>
            <w:r w:rsidRPr="000203C5">
              <w:rPr>
                <w:szCs w:val="28"/>
                <w:lang w:val="uk-UA"/>
              </w:rPr>
              <w:t>2</w:t>
            </w:r>
          </w:p>
        </w:tc>
        <w:tc>
          <w:tcPr>
            <w:tcW w:w="1059" w:type="dxa"/>
            <w:vAlign w:val="center"/>
          </w:tcPr>
          <w:p w14:paraId="1827AFD6" w14:textId="77777777" w:rsidR="003962C9" w:rsidRPr="000203C5" w:rsidRDefault="003962C9" w:rsidP="003962C9">
            <w:pPr>
              <w:jc w:val="center"/>
              <w:rPr>
                <w:szCs w:val="28"/>
                <w:lang w:val="uk-UA"/>
              </w:rPr>
            </w:pPr>
            <w:r>
              <w:rPr>
                <w:szCs w:val="28"/>
                <w:lang w:val="uk-UA"/>
              </w:rPr>
              <w:t>-</w:t>
            </w:r>
          </w:p>
        </w:tc>
      </w:tr>
      <w:tr w:rsidR="003962C9" w:rsidRPr="007E2959" w14:paraId="09F55EB5" w14:textId="77777777" w:rsidTr="006563F3">
        <w:tc>
          <w:tcPr>
            <w:tcW w:w="709" w:type="dxa"/>
            <w:shd w:val="clear" w:color="auto" w:fill="auto"/>
          </w:tcPr>
          <w:p w14:paraId="75A15A9D" w14:textId="77777777" w:rsidR="003962C9" w:rsidRPr="009C0047" w:rsidRDefault="003962C9" w:rsidP="003962C9">
            <w:pPr>
              <w:jc w:val="center"/>
              <w:rPr>
                <w:szCs w:val="28"/>
                <w:lang w:val="uk-UA"/>
              </w:rPr>
            </w:pPr>
            <w:r w:rsidRPr="009C0047">
              <w:rPr>
                <w:szCs w:val="28"/>
                <w:lang w:val="uk-UA"/>
              </w:rPr>
              <w:t>4</w:t>
            </w:r>
          </w:p>
        </w:tc>
        <w:tc>
          <w:tcPr>
            <w:tcW w:w="6529" w:type="dxa"/>
          </w:tcPr>
          <w:p w14:paraId="4A1E3471" w14:textId="77777777" w:rsidR="003962C9" w:rsidRPr="00867E18" w:rsidRDefault="003962C9" w:rsidP="003962C9">
            <w:pPr>
              <w:rPr>
                <w:lang w:val="uk-UA"/>
              </w:rPr>
            </w:pPr>
            <w:r w:rsidRPr="00867E18">
              <w:rPr>
                <w:lang w:val="uk-UA"/>
              </w:rPr>
              <w:t xml:space="preserve">Цивільна юрисдикція </w:t>
            </w:r>
          </w:p>
        </w:tc>
        <w:tc>
          <w:tcPr>
            <w:tcW w:w="1059" w:type="dxa"/>
            <w:vAlign w:val="center"/>
          </w:tcPr>
          <w:p w14:paraId="03CEB330" w14:textId="77777777" w:rsidR="003962C9" w:rsidRPr="000203C5" w:rsidRDefault="003962C9" w:rsidP="003962C9">
            <w:pPr>
              <w:jc w:val="center"/>
              <w:rPr>
                <w:szCs w:val="28"/>
                <w:lang w:val="uk-UA"/>
              </w:rPr>
            </w:pPr>
            <w:r w:rsidRPr="000203C5">
              <w:rPr>
                <w:szCs w:val="28"/>
                <w:lang w:val="uk-UA"/>
              </w:rPr>
              <w:t>2</w:t>
            </w:r>
          </w:p>
        </w:tc>
        <w:tc>
          <w:tcPr>
            <w:tcW w:w="1059" w:type="dxa"/>
            <w:vAlign w:val="center"/>
          </w:tcPr>
          <w:p w14:paraId="2BBCEDA3" w14:textId="77777777" w:rsidR="003962C9" w:rsidRPr="000203C5" w:rsidRDefault="003962C9" w:rsidP="003962C9">
            <w:pPr>
              <w:jc w:val="center"/>
              <w:rPr>
                <w:szCs w:val="28"/>
                <w:lang w:val="uk-UA"/>
              </w:rPr>
            </w:pPr>
            <w:r>
              <w:rPr>
                <w:szCs w:val="28"/>
                <w:lang w:val="uk-UA"/>
              </w:rPr>
              <w:t>-</w:t>
            </w:r>
          </w:p>
        </w:tc>
      </w:tr>
      <w:tr w:rsidR="003962C9" w:rsidRPr="007E2959" w14:paraId="08693565" w14:textId="77777777" w:rsidTr="006563F3">
        <w:tc>
          <w:tcPr>
            <w:tcW w:w="709" w:type="dxa"/>
            <w:shd w:val="clear" w:color="auto" w:fill="auto"/>
          </w:tcPr>
          <w:p w14:paraId="253F0D16" w14:textId="77777777" w:rsidR="003962C9" w:rsidRPr="009C0047" w:rsidRDefault="003962C9" w:rsidP="003962C9">
            <w:pPr>
              <w:jc w:val="center"/>
              <w:rPr>
                <w:szCs w:val="28"/>
                <w:lang w:val="uk-UA"/>
              </w:rPr>
            </w:pPr>
            <w:r>
              <w:rPr>
                <w:szCs w:val="28"/>
                <w:lang w:val="uk-UA"/>
              </w:rPr>
              <w:t>5</w:t>
            </w:r>
          </w:p>
        </w:tc>
        <w:tc>
          <w:tcPr>
            <w:tcW w:w="6529" w:type="dxa"/>
          </w:tcPr>
          <w:p w14:paraId="7EE5DBD5" w14:textId="77777777" w:rsidR="003962C9" w:rsidRPr="00867E18" w:rsidRDefault="003962C9" w:rsidP="003962C9">
            <w:pPr>
              <w:rPr>
                <w:lang w:val="uk-UA"/>
              </w:rPr>
            </w:pPr>
            <w:r w:rsidRPr="00867E18">
              <w:rPr>
                <w:lang w:val="uk-UA"/>
              </w:rPr>
              <w:t>Учасники судового процесу</w:t>
            </w:r>
          </w:p>
        </w:tc>
        <w:tc>
          <w:tcPr>
            <w:tcW w:w="1059" w:type="dxa"/>
            <w:vAlign w:val="center"/>
          </w:tcPr>
          <w:p w14:paraId="532F6839" w14:textId="77777777" w:rsidR="003962C9" w:rsidRPr="000203C5" w:rsidRDefault="003962C9" w:rsidP="003962C9">
            <w:pPr>
              <w:jc w:val="center"/>
              <w:rPr>
                <w:szCs w:val="28"/>
                <w:lang w:val="uk-UA"/>
              </w:rPr>
            </w:pPr>
            <w:r w:rsidRPr="000203C5">
              <w:rPr>
                <w:szCs w:val="28"/>
                <w:lang w:val="uk-UA"/>
              </w:rPr>
              <w:t>6</w:t>
            </w:r>
          </w:p>
        </w:tc>
        <w:tc>
          <w:tcPr>
            <w:tcW w:w="1059" w:type="dxa"/>
            <w:vAlign w:val="center"/>
          </w:tcPr>
          <w:p w14:paraId="5CBE37A2" w14:textId="77777777" w:rsidR="003962C9" w:rsidRPr="000203C5" w:rsidRDefault="003962C9" w:rsidP="003962C9">
            <w:pPr>
              <w:jc w:val="center"/>
              <w:rPr>
                <w:szCs w:val="28"/>
                <w:lang w:val="uk-UA"/>
              </w:rPr>
            </w:pPr>
            <w:r>
              <w:rPr>
                <w:szCs w:val="28"/>
                <w:lang w:val="uk-UA"/>
              </w:rPr>
              <w:t>-</w:t>
            </w:r>
          </w:p>
        </w:tc>
      </w:tr>
      <w:tr w:rsidR="003962C9" w:rsidRPr="007E2959" w14:paraId="1B5238C8" w14:textId="77777777" w:rsidTr="006563F3">
        <w:tc>
          <w:tcPr>
            <w:tcW w:w="709" w:type="dxa"/>
            <w:shd w:val="clear" w:color="auto" w:fill="auto"/>
          </w:tcPr>
          <w:p w14:paraId="47321A9D" w14:textId="77777777" w:rsidR="003962C9" w:rsidRPr="009C0047" w:rsidRDefault="003962C9" w:rsidP="003962C9">
            <w:pPr>
              <w:jc w:val="center"/>
              <w:rPr>
                <w:szCs w:val="28"/>
                <w:lang w:val="uk-UA"/>
              </w:rPr>
            </w:pPr>
            <w:r>
              <w:rPr>
                <w:szCs w:val="28"/>
                <w:lang w:val="uk-UA"/>
              </w:rPr>
              <w:t>6</w:t>
            </w:r>
          </w:p>
        </w:tc>
        <w:tc>
          <w:tcPr>
            <w:tcW w:w="6529" w:type="dxa"/>
          </w:tcPr>
          <w:p w14:paraId="6833D858" w14:textId="77777777" w:rsidR="003962C9" w:rsidRPr="00867E18" w:rsidRDefault="003962C9" w:rsidP="003962C9">
            <w:pPr>
              <w:rPr>
                <w:lang w:val="uk-UA"/>
              </w:rPr>
            </w:pPr>
            <w:r w:rsidRPr="00867E18">
              <w:rPr>
                <w:lang w:val="uk-UA"/>
              </w:rPr>
              <w:t xml:space="preserve">Умови процесуальної діяльності </w:t>
            </w:r>
          </w:p>
        </w:tc>
        <w:tc>
          <w:tcPr>
            <w:tcW w:w="1059" w:type="dxa"/>
            <w:vAlign w:val="center"/>
          </w:tcPr>
          <w:p w14:paraId="27FF839C" w14:textId="77777777" w:rsidR="003962C9" w:rsidRPr="000203C5" w:rsidRDefault="003962C9" w:rsidP="003962C9">
            <w:pPr>
              <w:jc w:val="center"/>
              <w:rPr>
                <w:szCs w:val="28"/>
                <w:lang w:val="uk-UA"/>
              </w:rPr>
            </w:pPr>
            <w:r w:rsidRPr="000203C5">
              <w:rPr>
                <w:szCs w:val="28"/>
                <w:lang w:val="uk-UA"/>
              </w:rPr>
              <w:t>4</w:t>
            </w:r>
          </w:p>
        </w:tc>
        <w:tc>
          <w:tcPr>
            <w:tcW w:w="1059" w:type="dxa"/>
            <w:vAlign w:val="center"/>
          </w:tcPr>
          <w:p w14:paraId="1068B0C5" w14:textId="77777777" w:rsidR="003962C9" w:rsidRPr="000203C5" w:rsidRDefault="003962C9" w:rsidP="003962C9">
            <w:pPr>
              <w:jc w:val="center"/>
              <w:rPr>
                <w:szCs w:val="28"/>
                <w:lang w:val="uk-UA"/>
              </w:rPr>
            </w:pPr>
            <w:r>
              <w:rPr>
                <w:szCs w:val="28"/>
                <w:lang w:val="uk-UA"/>
              </w:rPr>
              <w:t>-</w:t>
            </w:r>
          </w:p>
        </w:tc>
      </w:tr>
      <w:tr w:rsidR="003962C9" w:rsidRPr="007E2959" w14:paraId="12ECEA8B" w14:textId="77777777" w:rsidTr="006563F3">
        <w:tc>
          <w:tcPr>
            <w:tcW w:w="709" w:type="dxa"/>
            <w:shd w:val="clear" w:color="auto" w:fill="auto"/>
          </w:tcPr>
          <w:p w14:paraId="3C590183" w14:textId="77777777" w:rsidR="003962C9" w:rsidRPr="009C0047" w:rsidRDefault="003962C9" w:rsidP="003962C9">
            <w:pPr>
              <w:jc w:val="center"/>
              <w:rPr>
                <w:szCs w:val="28"/>
                <w:lang w:val="uk-UA"/>
              </w:rPr>
            </w:pPr>
            <w:r>
              <w:rPr>
                <w:szCs w:val="28"/>
                <w:lang w:val="uk-UA"/>
              </w:rPr>
              <w:t>7</w:t>
            </w:r>
          </w:p>
        </w:tc>
        <w:tc>
          <w:tcPr>
            <w:tcW w:w="6529" w:type="dxa"/>
          </w:tcPr>
          <w:p w14:paraId="3D9BC28D" w14:textId="77777777" w:rsidR="003962C9" w:rsidRPr="00867E18" w:rsidRDefault="003962C9" w:rsidP="003962C9">
            <w:pPr>
              <w:rPr>
                <w:lang w:val="uk-UA"/>
              </w:rPr>
            </w:pPr>
            <w:r w:rsidRPr="00867E18">
              <w:rPr>
                <w:lang w:val="uk-UA"/>
              </w:rPr>
              <w:t>Докази та доказування в цивільному судочинстві</w:t>
            </w:r>
          </w:p>
        </w:tc>
        <w:tc>
          <w:tcPr>
            <w:tcW w:w="1059" w:type="dxa"/>
            <w:vAlign w:val="center"/>
          </w:tcPr>
          <w:p w14:paraId="1B836B66" w14:textId="77777777" w:rsidR="003962C9" w:rsidRPr="000203C5" w:rsidRDefault="003962C9" w:rsidP="003962C9">
            <w:pPr>
              <w:jc w:val="center"/>
              <w:rPr>
                <w:szCs w:val="28"/>
                <w:lang w:val="uk-UA"/>
              </w:rPr>
            </w:pPr>
            <w:r w:rsidRPr="000203C5">
              <w:rPr>
                <w:szCs w:val="28"/>
                <w:lang w:val="uk-UA"/>
              </w:rPr>
              <w:t>6</w:t>
            </w:r>
          </w:p>
        </w:tc>
        <w:tc>
          <w:tcPr>
            <w:tcW w:w="1059" w:type="dxa"/>
            <w:vAlign w:val="center"/>
          </w:tcPr>
          <w:p w14:paraId="1BBBE92B" w14:textId="77777777" w:rsidR="003962C9" w:rsidRPr="000203C5" w:rsidRDefault="003962C9" w:rsidP="003962C9">
            <w:pPr>
              <w:jc w:val="center"/>
              <w:rPr>
                <w:szCs w:val="28"/>
                <w:lang w:val="uk-UA"/>
              </w:rPr>
            </w:pPr>
            <w:r>
              <w:rPr>
                <w:szCs w:val="28"/>
                <w:lang w:val="uk-UA"/>
              </w:rPr>
              <w:t>-</w:t>
            </w:r>
          </w:p>
        </w:tc>
      </w:tr>
      <w:tr w:rsidR="00492439" w:rsidRPr="007E2959" w14:paraId="055F5DE4" w14:textId="77777777" w:rsidTr="005C2C62">
        <w:tc>
          <w:tcPr>
            <w:tcW w:w="9356" w:type="dxa"/>
            <w:gridSpan w:val="4"/>
            <w:shd w:val="clear" w:color="auto" w:fill="auto"/>
          </w:tcPr>
          <w:p w14:paraId="25EE9AC2" w14:textId="77777777" w:rsidR="00492439" w:rsidRPr="009C0047" w:rsidRDefault="00492439" w:rsidP="00127E21">
            <w:pPr>
              <w:jc w:val="center"/>
              <w:rPr>
                <w:szCs w:val="28"/>
                <w:lang w:val="uk-UA"/>
              </w:rPr>
            </w:pPr>
            <w:r w:rsidRPr="009C0047">
              <w:rPr>
                <w:b/>
                <w:bCs/>
                <w:szCs w:val="28"/>
                <w:lang w:val="uk-UA"/>
              </w:rPr>
              <w:t>Змістовий модуль 2</w:t>
            </w:r>
            <w:r w:rsidRPr="009C0047">
              <w:rPr>
                <w:szCs w:val="28"/>
                <w:lang w:val="uk-UA"/>
              </w:rPr>
              <w:t>.</w:t>
            </w:r>
          </w:p>
          <w:p w14:paraId="4DB3CA29" w14:textId="77777777" w:rsidR="00492439" w:rsidRPr="009C0047" w:rsidRDefault="00371061" w:rsidP="00127E21">
            <w:pPr>
              <w:pStyle w:val="a8"/>
              <w:jc w:val="center"/>
              <w:rPr>
                <w:szCs w:val="28"/>
                <w:lang w:val="uk-UA"/>
              </w:rPr>
            </w:pPr>
            <w:r w:rsidRPr="00371061">
              <w:rPr>
                <w:b/>
                <w:szCs w:val="28"/>
                <w:lang w:val="uk-UA"/>
              </w:rPr>
              <w:t xml:space="preserve">        Провадження в суді першої інстанції</w:t>
            </w:r>
          </w:p>
        </w:tc>
      </w:tr>
      <w:tr w:rsidR="006B52DD" w:rsidRPr="007E2959" w14:paraId="1E52645A" w14:textId="77777777" w:rsidTr="009B1C2D">
        <w:tc>
          <w:tcPr>
            <w:tcW w:w="709" w:type="dxa"/>
            <w:shd w:val="clear" w:color="auto" w:fill="auto"/>
          </w:tcPr>
          <w:p w14:paraId="36A1A2E2" w14:textId="77777777" w:rsidR="006B52DD" w:rsidRPr="009C0047" w:rsidRDefault="006B52DD" w:rsidP="006B52DD">
            <w:pPr>
              <w:jc w:val="center"/>
              <w:rPr>
                <w:szCs w:val="28"/>
                <w:lang w:val="uk-UA"/>
              </w:rPr>
            </w:pPr>
            <w:r>
              <w:rPr>
                <w:szCs w:val="28"/>
                <w:lang w:val="uk-UA"/>
              </w:rPr>
              <w:t>8</w:t>
            </w:r>
          </w:p>
        </w:tc>
        <w:tc>
          <w:tcPr>
            <w:tcW w:w="6529" w:type="dxa"/>
          </w:tcPr>
          <w:p w14:paraId="71F294A3" w14:textId="77777777" w:rsidR="006B52DD" w:rsidRPr="00B46E8E" w:rsidRDefault="006B52DD" w:rsidP="006B52DD">
            <w:pPr>
              <w:rPr>
                <w:lang w:val="uk-UA"/>
              </w:rPr>
            </w:pPr>
            <w:r w:rsidRPr="00B46E8E">
              <w:rPr>
                <w:lang w:val="uk-UA"/>
              </w:rPr>
              <w:t>Позов</w:t>
            </w:r>
          </w:p>
        </w:tc>
        <w:tc>
          <w:tcPr>
            <w:tcW w:w="1059" w:type="dxa"/>
            <w:vAlign w:val="center"/>
          </w:tcPr>
          <w:p w14:paraId="023D1792" w14:textId="77777777" w:rsidR="006B52DD" w:rsidRPr="000203C5" w:rsidRDefault="006B52DD" w:rsidP="006B52DD">
            <w:pPr>
              <w:jc w:val="center"/>
              <w:rPr>
                <w:szCs w:val="28"/>
                <w:lang w:val="uk-UA"/>
              </w:rPr>
            </w:pPr>
            <w:r w:rsidRPr="000203C5">
              <w:rPr>
                <w:szCs w:val="28"/>
                <w:lang w:val="uk-UA"/>
              </w:rPr>
              <w:t>4</w:t>
            </w:r>
          </w:p>
        </w:tc>
        <w:tc>
          <w:tcPr>
            <w:tcW w:w="1059" w:type="dxa"/>
            <w:vAlign w:val="center"/>
          </w:tcPr>
          <w:p w14:paraId="7CBDF44F" w14:textId="77777777" w:rsidR="006B52DD" w:rsidRPr="000203C5" w:rsidRDefault="006B52DD" w:rsidP="006B52DD">
            <w:pPr>
              <w:jc w:val="center"/>
              <w:rPr>
                <w:szCs w:val="28"/>
                <w:lang w:val="uk-UA"/>
              </w:rPr>
            </w:pPr>
            <w:r>
              <w:rPr>
                <w:szCs w:val="28"/>
                <w:lang w:val="uk-UA"/>
              </w:rPr>
              <w:t>-</w:t>
            </w:r>
          </w:p>
        </w:tc>
      </w:tr>
      <w:tr w:rsidR="006B52DD" w:rsidRPr="007E2959" w14:paraId="0B41D3AD" w14:textId="77777777" w:rsidTr="009B1C2D">
        <w:tc>
          <w:tcPr>
            <w:tcW w:w="709" w:type="dxa"/>
            <w:shd w:val="clear" w:color="auto" w:fill="auto"/>
          </w:tcPr>
          <w:p w14:paraId="59E09F98" w14:textId="77777777" w:rsidR="006B52DD" w:rsidRPr="009C0047" w:rsidRDefault="006B52DD" w:rsidP="006B52DD">
            <w:pPr>
              <w:jc w:val="center"/>
              <w:rPr>
                <w:szCs w:val="28"/>
                <w:lang w:val="uk-UA"/>
              </w:rPr>
            </w:pPr>
            <w:r>
              <w:rPr>
                <w:szCs w:val="28"/>
                <w:lang w:val="uk-UA"/>
              </w:rPr>
              <w:t>9</w:t>
            </w:r>
          </w:p>
        </w:tc>
        <w:tc>
          <w:tcPr>
            <w:tcW w:w="6529" w:type="dxa"/>
          </w:tcPr>
          <w:p w14:paraId="19576E53" w14:textId="77777777" w:rsidR="006B52DD" w:rsidRPr="00B46E8E" w:rsidRDefault="006B52DD" w:rsidP="006B52DD">
            <w:pPr>
              <w:rPr>
                <w:lang w:val="uk-UA"/>
              </w:rPr>
            </w:pPr>
            <w:r w:rsidRPr="00B46E8E">
              <w:rPr>
                <w:lang w:val="uk-UA"/>
              </w:rPr>
              <w:t>Подання позову до суду. Відкриття провадження у цивільній справі</w:t>
            </w:r>
          </w:p>
        </w:tc>
        <w:tc>
          <w:tcPr>
            <w:tcW w:w="1059" w:type="dxa"/>
            <w:vAlign w:val="center"/>
          </w:tcPr>
          <w:p w14:paraId="4A303367" w14:textId="77777777" w:rsidR="006B52DD" w:rsidRPr="000203C5" w:rsidRDefault="006B52DD" w:rsidP="006B52DD">
            <w:pPr>
              <w:jc w:val="center"/>
              <w:rPr>
                <w:szCs w:val="28"/>
                <w:lang w:val="uk-UA"/>
              </w:rPr>
            </w:pPr>
            <w:r w:rsidRPr="000203C5">
              <w:rPr>
                <w:szCs w:val="28"/>
                <w:lang w:val="uk-UA"/>
              </w:rPr>
              <w:t>2</w:t>
            </w:r>
          </w:p>
        </w:tc>
        <w:tc>
          <w:tcPr>
            <w:tcW w:w="1059" w:type="dxa"/>
            <w:vAlign w:val="center"/>
          </w:tcPr>
          <w:p w14:paraId="3630DAAC" w14:textId="77777777" w:rsidR="006B52DD" w:rsidRPr="000203C5" w:rsidRDefault="006B52DD" w:rsidP="006B52DD">
            <w:pPr>
              <w:jc w:val="center"/>
              <w:rPr>
                <w:szCs w:val="28"/>
                <w:lang w:val="uk-UA"/>
              </w:rPr>
            </w:pPr>
            <w:r w:rsidRPr="000203C5">
              <w:rPr>
                <w:szCs w:val="28"/>
                <w:lang w:val="uk-UA"/>
              </w:rPr>
              <w:t>2</w:t>
            </w:r>
          </w:p>
        </w:tc>
      </w:tr>
      <w:tr w:rsidR="006B52DD" w:rsidRPr="007E2959" w14:paraId="2CA1BE34" w14:textId="77777777" w:rsidTr="009B1C2D">
        <w:tc>
          <w:tcPr>
            <w:tcW w:w="709" w:type="dxa"/>
            <w:shd w:val="clear" w:color="auto" w:fill="auto"/>
          </w:tcPr>
          <w:p w14:paraId="7762497E" w14:textId="77777777" w:rsidR="006B52DD" w:rsidRPr="009C0047" w:rsidRDefault="006B52DD" w:rsidP="006B52DD">
            <w:pPr>
              <w:jc w:val="center"/>
              <w:rPr>
                <w:szCs w:val="28"/>
                <w:lang w:val="uk-UA"/>
              </w:rPr>
            </w:pPr>
            <w:r>
              <w:rPr>
                <w:szCs w:val="28"/>
                <w:lang w:val="uk-UA"/>
              </w:rPr>
              <w:t>10</w:t>
            </w:r>
          </w:p>
        </w:tc>
        <w:tc>
          <w:tcPr>
            <w:tcW w:w="6529" w:type="dxa"/>
          </w:tcPr>
          <w:p w14:paraId="10AA6914" w14:textId="77777777" w:rsidR="006B52DD" w:rsidRPr="00B46E8E" w:rsidRDefault="006B52DD" w:rsidP="006B52DD">
            <w:pPr>
              <w:rPr>
                <w:lang w:val="uk-UA"/>
              </w:rPr>
            </w:pPr>
            <w:r w:rsidRPr="00B46E8E">
              <w:rPr>
                <w:lang w:val="uk-UA"/>
              </w:rPr>
              <w:t>Провадження у справі до судового розгляду</w:t>
            </w:r>
          </w:p>
        </w:tc>
        <w:tc>
          <w:tcPr>
            <w:tcW w:w="1059" w:type="dxa"/>
            <w:vAlign w:val="center"/>
          </w:tcPr>
          <w:p w14:paraId="748DD2F1" w14:textId="77777777" w:rsidR="006B52DD" w:rsidRPr="000203C5" w:rsidRDefault="006B52DD" w:rsidP="006B52DD">
            <w:pPr>
              <w:jc w:val="center"/>
              <w:rPr>
                <w:szCs w:val="28"/>
                <w:lang w:val="uk-UA"/>
              </w:rPr>
            </w:pPr>
            <w:r w:rsidRPr="000203C5">
              <w:rPr>
                <w:szCs w:val="28"/>
                <w:lang w:val="uk-UA"/>
              </w:rPr>
              <w:t>2</w:t>
            </w:r>
          </w:p>
        </w:tc>
        <w:tc>
          <w:tcPr>
            <w:tcW w:w="1059" w:type="dxa"/>
            <w:vAlign w:val="center"/>
          </w:tcPr>
          <w:p w14:paraId="7FE26DF8" w14:textId="77777777" w:rsidR="006B52DD" w:rsidRPr="000203C5" w:rsidRDefault="006B52DD" w:rsidP="006B52DD">
            <w:pPr>
              <w:jc w:val="center"/>
              <w:rPr>
                <w:szCs w:val="28"/>
                <w:lang w:val="uk-UA"/>
              </w:rPr>
            </w:pPr>
            <w:r>
              <w:rPr>
                <w:szCs w:val="28"/>
                <w:lang w:val="uk-UA"/>
              </w:rPr>
              <w:t>-</w:t>
            </w:r>
          </w:p>
        </w:tc>
      </w:tr>
      <w:tr w:rsidR="006B52DD" w:rsidRPr="007E2959" w14:paraId="4FA8A418" w14:textId="77777777" w:rsidTr="009B1C2D">
        <w:tc>
          <w:tcPr>
            <w:tcW w:w="709" w:type="dxa"/>
            <w:shd w:val="clear" w:color="auto" w:fill="auto"/>
          </w:tcPr>
          <w:p w14:paraId="540A9526" w14:textId="77777777" w:rsidR="006B52DD" w:rsidRPr="009C0047" w:rsidRDefault="006B52DD" w:rsidP="006B52DD">
            <w:pPr>
              <w:jc w:val="center"/>
              <w:rPr>
                <w:szCs w:val="28"/>
                <w:lang w:val="uk-UA"/>
              </w:rPr>
            </w:pPr>
            <w:r>
              <w:rPr>
                <w:szCs w:val="28"/>
                <w:lang w:val="uk-UA"/>
              </w:rPr>
              <w:t>11</w:t>
            </w:r>
          </w:p>
        </w:tc>
        <w:tc>
          <w:tcPr>
            <w:tcW w:w="6529" w:type="dxa"/>
          </w:tcPr>
          <w:p w14:paraId="3508BEDA" w14:textId="77777777" w:rsidR="006B52DD" w:rsidRPr="00B46E8E" w:rsidRDefault="006B52DD" w:rsidP="006B52DD">
            <w:pPr>
              <w:rPr>
                <w:lang w:val="uk-UA"/>
              </w:rPr>
            </w:pPr>
            <w:r w:rsidRPr="00B46E8E">
              <w:rPr>
                <w:lang w:val="uk-UA"/>
              </w:rPr>
              <w:t>Судовий розгляд цивільних справ у суді першої інстанції</w:t>
            </w:r>
          </w:p>
        </w:tc>
        <w:tc>
          <w:tcPr>
            <w:tcW w:w="1059" w:type="dxa"/>
            <w:vAlign w:val="center"/>
          </w:tcPr>
          <w:p w14:paraId="2B8E8830" w14:textId="77777777" w:rsidR="006B52DD" w:rsidRPr="000203C5" w:rsidRDefault="006B52DD" w:rsidP="006B52DD">
            <w:pPr>
              <w:jc w:val="center"/>
              <w:rPr>
                <w:szCs w:val="28"/>
                <w:lang w:val="uk-UA"/>
              </w:rPr>
            </w:pPr>
            <w:r w:rsidRPr="000203C5">
              <w:rPr>
                <w:szCs w:val="28"/>
                <w:lang w:val="uk-UA"/>
              </w:rPr>
              <w:t>4</w:t>
            </w:r>
          </w:p>
        </w:tc>
        <w:tc>
          <w:tcPr>
            <w:tcW w:w="1059" w:type="dxa"/>
            <w:vAlign w:val="center"/>
          </w:tcPr>
          <w:p w14:paraId="160B6EDC" w14:textId="77777777" w:rsidR="006B52DD" w:rsidRPr="000203C5" w:rsidRDefault="006B52DD" w:rsidP="006B52DD">
            <w:pPr>
              <w:jc w:val="center"/>
              <w:rPr>
                <w:szCs w:val="28"/>
                <w:lang w:val="uk-UA"/>
              </w:rPr>
            </w:pPr>
            <w:r>
              <w:rPr>
                <w:szCs w:val="28"/>
                <w:lang w:val="uk-UA"/>
              </w:rPr>
              <w:t>-</w:t>
            </w:r>
          </w:p>
        </w:tc>
      </w:tr>
      <w:tr w:rsidR="006B52DD" w:rsidRPr="007E2959" w14:paraId="3AB5B111" w14:textId="77777777" w:rsidTr="009B1C2D">
        <w:tc>
          <w:tcPr>
            <w:tcW w:w="709" w:type="dxa"/>
            <w:shd w:val="clear" w:color="auto" w:fill="auto"/>
          </w:tcPr>
          <w:p w14:paraId="13AC1313" w14:textId="77777777" w:rsidR="006B52DD" w:rsidRPr="009C0047" w:rsidRDefault="006B52DD" w:rsidP="006B52DD">
            <w:pPr>
              <w:jc w:val="center"/>
              <w:rPr>
                <w:szCs w:val="28"/>
                <w:lang w:val="uk-UA"/>
              </w:rPr>
            </w:pPr>
            <w:r>
              <w:rPr>
                <w:szCs w:val="28"/>
                <w:lang w:val="uk-UA"/>
              </w:rPr>
              <w:t>12</w:t>
            </w:r>
          </w:p>
        </w:tc>
        <w:tc>
          <w:tcPr>
            <w:tcW w:w="6529" w:type="dxa"/>
          </w:tcPr>
          <w:p w14:paraId="4B647806" w14:textId="77777777" w:rsidR="006B52DD" w:rsidRPr="00B46E8E" w:rsidRDefault="006B52DD" w:rsidP="006B52DD">
            <w:pPr>
              <w:rPr>
                <w:lang w:val="uk-UA"/>
              </w:rPr>
            </w:pPr>
            <w:r w:rsidRPr="00B46E8E">
              <w:rPr>
                <w:lang w:val="uk-UA"/>
              </w:rPr>
              <w:t>Рішення суду першої інстанції</w:t>
            </w:r>
          </w:p>
        </w:tc>
        <w:tc>
          <w:tcPr>
            <w:tcW w:w="1059" w:type="dxa"/>
            <w:vAlign w:val="center"/>
          </w:tcPr>
          <w:p w14:paraId="685D59E4" w14:textId="77777777" w:rsidR="006B52DD" w:rsidRPr="000203C5" w:rsidRDefault="006B52DD" w:rsidP="006B52DD">
            <w:pPr>
              <w:jc w:val="center"/>
              <w:rPr>
                <w:szCs w:val="28"/>
                <w:lang w:val="uk-UA"/>
              </w:rPr>
            </w:pPr>
            <w:r w:rsidRPr="000203C5">
              <w:rPr>
                <w:szCs w:val="28"/>
                <w:lang w:val="uk-UA"/>
              </w:rPr>
              <w:t>2</w:t>
            </w:r>
          </w:p>
        </w:tc>
        <w:tc>
          <w:tcPr>
            <w:tcW w:w="1059" w:type="dxa"/>
            <w:vAlign w:val="center"/>
          </w:tcPr>
          <w:p w14:paraId="604E6641" w14:textId="77777777" w:rsidR="006B52DD" w:rsidRPr="000203C5" w:rsidRDefault="006B52DD" w:rsidP="006B52DD">
            <w:pPr>
              <w:jc w:val="center"/>
              <w:rPr>
                <w:szCs w:val="28"/>
                <w:lang w:val="uk-UA"/>
              </w:rPr>
            </w:pPr>
            <w:r w:rsidRPr="000203C5">
              <w:rPr>
                <w:szCs w:val="28"/>
                <w:lang w:val="uk-UA"/>
              </w:rPr>
              <w:t>2</w:t>
            </w:r>
          </w:p>
        </w:tc>
      </w:tr>
      <w:tr w:rsidR="006B52DD" w:rsidRPr="007E2959" w14:paraId="5BC9D3E4" w14:textId="77777777" w:rsidTr="009B1C2D">
        <w:tc>
          <w:tcPr>
            <w:tcW w:w="709" w:type="dxa"/>
            <w:shd w:val="clear" w:color="auto" w:fill="auto"/>
          </w:tcPr>
          <w:p w14:paraId="6756B0C4" w14:textId="77777777" w:rsidR="006B52DD" w:rsidRDefault="006B52DD" w:rsidP="006B52DD">
            <w:pPr>
              <w:jc w:val="center"/>
              <w:rPr>
                <w:szCs w:val="28"/>
                <w:lang w:val="uk-UA"/>
              </w:rPr>
            </w:pPr>
            <w:r>
              <w:rPr>
                <w:szCs w:val="28"/>
                <w:lang w:val="uk-UA"/>
              </w:rPr>
              <w:t>13</w:t>
            </w:r>
          </w:p>
        </w:tc>
        <w:tc>
          <w:tcPr>
            <w:tcW w:w="6529" w:type="dxa"/>
          </w:tcPr>
          <w:p w14:paraId="03C83602" w14:textId="77777777" w:rsidR="006B52DD" w:rsidRPr="00B46E8E" w:rsidRDefault="006B52DD" w:rsidP="006B52DD">
            <w:pPr>
              <w:rPr>
                <w:lang w:val="uk-UA"/>
              </w:rPr>
            </w:pPr>
            <w:r w:rsidRPr="00B46E8E">
              <w:rPr>
                <w:lang w:val="uk-UA"/>
              </w:rPr>
              <w:t>Умови та порядок проведення заочного розгляду цивільної справи</w:t>
            </w:r>
          </w:p>
        </w:tc>
        <w:tc>
          <w:tcPr>
            <w:tcW w:w="1059" w:type="dxa"/>
            <w:vAlign w:val="center"/>
          </w:tcPr>
          <w:p w14:paraId="32CCA64C" w14:textId="77777777" w:rsidR="006B52DD" w:rsidRPr="000203C5" w:rsidRDefault="006B52DD" w:rsidP="006B52DD">
            <w:pPr>
              <w:jc w:val="center"/>
              <w:rPr>
                <w:szCs w:val="28"/>
                <w:lang w:val="uk-UA"/>
              </w:rPr>
            </w:pPr>
            <w:r w:rsidRPr="000203C5">
              <w:rPr>
                <w:szCs w:val="28"/>
                <w:lang w:val="uk-UA"/>
              </w:rPr>
              <w:t>2</w:t>
            </w:r>
          </w:p>
        </w:tc>
        <w:tc>
          <w:tcPr>
            <w:tcW w:w="1059" w:type="dxa"/>
            <w:vAlign w:val="center"/>
          </w:tcPr>
          <w:p w14:paraId="70147498" w14:textId="77777777" w:rsidR="006B52DD" w:rsidRPr="000203C5" w:rsidRDefault="006B52DD" w:rsidP="006B52DD">
            <w:pPr>
              <w:jc w:val="center"/>
              <w:rPr>
                <w:szCs w:val="28"/>
                <w:lang w:val="uk-UA"/>
              </w:rPr>
            </w:pPr>
            <w:r>
              <w:rPr>
                <w:szCs w:val="28"/>
                <w:lang w:val="uk-UA"/>
              </w:rPr>
              <w:t>-</w:t>
            </w:r>
          </w:p>
        </w:tc>
      </w:tr>
      <w:tr w:rsidR="006B52DD" w:rsidRPr="007E2959" w14:paraId="48CBDE9B" w14:textId="77777777" w:rsidTr="009B1C2D">
        <w:tc>
          <w:tcPr>
            <w:tcW w:w="709" w:type="dxa"/>
            <w:shd w:val="clear" w:color="auto" w:fill="auto"/>
          </w:tcPr>
          <w:p w14:paraId="68D2C896" w14:textId="77777777" w:rsidR="006B52DD" w:rsidRDefault="006B52DD" w:rsidP="006B52DD">
            <w:pPr>
              <w:jc w:val="center"/>
              <w:rPr>
                <w:szCs w:val="28"/>
                <w:lang w:val="uk-UA"/>
              </w:rPr>
            </w:pPr>
            <w:r>
              <w:rPr>
                <w:szCs w:val="28"/>
                <w:lang w:val="uk-UA"/>
              </w:rPr>
              <w:t>14</w:t>
            </w:r>
          </w:p>
        </w:tc>
        <w:tc>
          <w:tcPr>
            <w:tcW w:w="6529" w:type="dxa"/>
          </w:tcPr>
          <w:p w14:paraId="79661EDF" w14:textId="77777777" w:rsidR="006B52DD" w:rsidRPr="00B46E8E" w:rsidRDefault="006B52DD" w:rsidP="006B52DD">
            <w:pPr>
              <w:rPr>
                <w:lang w:val="uk-UA"/>
              </w:rPr>
            </w:pPr>
            <w:r w:rsidRPr="00B46E8E">
              <w:rPr>
                <w:lang w:val="uk-UA"/>
              </w:rPr>
              <w:t>Розгляд цивільної справи в порядку спрощеного позовного провадження</w:t>
            </w:r>
          </w:p>
        </w:tc>
        <w:tc>
          <w:tcPr>
            <w:tcW w:w="1059" w:type="dxa"/>
            <w:vAlign w:val="center"/>
          </w:tcPr>
          <w:p w14:paraId="5DBB3EEE" w14:textId="77777777" w:rsidR="006B52DD" w:rsidRPr="000203C5" w:rsidRDefault="006B52DD" w:rsidP="006B52DD">
            <w:pPr>
              <w:jc w:val="center"/>
              <w:rPr>
                <w:szCs w:val="28"/>
                <w:lang w:val="uk-UA"/>
              </w:rPr>
            </w:pPr>
            <w:r w:rsidRPr="000203C5">
              <w:rPr>
                <w:szCs w:val="28"/>
                <w:lang w:val="uk-UA"/>
              </w:rPr>
              <w:t>2</w:t>
            </w:r>
          </w:p>
        </w:tc>
        <w:tc>
          <w:tcPr>
            <w:tcW w:w="1059" w:type="dxa"/>
            <w:vAlign w:val="center"/>
          </w:tcPr>
          <w:p w14:paraId="736A1C48" w14:textId="77777777" w:rsidR="006B52DD" w:rsidRPr="000203C5" w:rsidRDefault="006B52DD" w:rsidP="006B52DD">
            <w:pPr>
              <w:jc w:val="center"/>
              <w:rPr>
                <w:szCs w:val="28"/>
                <w:lang w:val="uk-UA"/>
              </w:rPr>
            </w:pPr>
            <w:r>
              <w:rPr>
                <w:szCs w:val="28"/>
                <w:lang w:val="uk-UA"/>
              </w:rPr>
              <w:t>-</w:t>
            </w:r>
          </w:p>
        </w:tc>
      </w:tr>
      <w:tr w:rsidR="006B52DD" w:rsidRPr="007E2959" w14:paraId="40436D93" w14:textId="77777777" w:rsidTr="009B1C2D">
        <w:tc>
          <w:tcPr>
            <w:tcW w:w="709" w:type="dxa"/>
            <w:shd w:val="clear" w:color="auto" w:fill="auto"/>
          </w:tcPr>
          <w:p w14:paraId="5027C23D" w14:textId="77777777" w:rsidR="006B52DD" w:rsidRDefault="006B52DD" w:rsidP="006B52DD">
            <w:pPr>
              <w:jc w:val="center"/>
              <w:rPr>
                <w:szCs w:val="28"/>
                <w:lang w:val="uk-UA"/>
              </w:rPr>
            </w:pPr>
            <w:r>
              <w:rPr>
                <w:szCs w:val="28"/>
                <w:lang w:val="uk-UA"/>
              </w:rPr>
              <w:t>15</w:t>
            </w:r>
          </w:p>
        </w:tc>
        <w:tc>
          <w:tcPr>
            <w:tcW w:w="6529" w:type="dxa"/>
          </w:tcPr>
          <w:p w14:paraId="20538783" w14:textId="77777777" w:rsidR="006B52DD" w:rsidRPr="00B46E8E" w:rsidRDefault="006B52DD" w:rsidP="006B52DD">
            <w:pPr>
              <w:rPr>
                <w:lang w:val="uk-UA"/>
              </w:rPr>
            </w:pPr>
            <w:r w:rsidRPr="00B46E8E">
              <w:rPr>
                <w:lang w:val="uk-UA"/>
              </w:rPr>
              <w:t>Наказне провадження</w:t>
            </w:r>
          </w:p>
        </w:tc>
        <w:tc>
          <w:tcPr>
            <w:tcW w:w="1059" w:type="dxa"/>
            <w:vAlign w:val="center"/>
          </w:tcPr>
          <w:p w14:paraId="3F826EE7" w14:textId="77777777" w:rsidR="006B52DD" w:rsidRPr="000203C5" w:rsidRDefault="006B52DD" w:rsidP="006B52DD">
            <w:pPr>
              <w:jc w:val="center"/>
              <w:rPr>
                <w:szCs w:val="28"/>
                <w:lang w:val="uk-UA"/>
              </w:rPr>
            </w:pPr>
            <w:r w:rsidRPr="000203C5">
              <w:rPr>
                <w:szCs w:val="28"/>
                <w:lang w:val="uk-UA"/>
              </w:rPr>
              <w:t>2</w:t>
            </w:r>
          </w:p>
        </w:tc>
        <w:tc>
          <w:tcPr>
            <w:tcW w:w="1059" w:type="dxa"/>
            <w:vAlign w:val="center"/>
          </w:tcPr>
          <w:p w14:paraId="09E5643F" w14:textId="77777777" w:rsidR="006B52DD" w:rsidRPr="000203C5" w:rsidRDefault="006B52DD" w:rsidP="006B52DD">
            <w:pPr>
              <w:jc w:val="center"/>
              <w:rPr>
                <w:szCs w:val="28"/>
                <w:lang w:val="uk-UA"/>
              </w:rPr>
            </w:pPr>
            <w:r w:rsidRPr="000203C5">
              <w:rPr>
                <w:szCs w:val="28"/>
                <w:lang w:val="uk-UA"/>
              </w:rPr>
              <w:t>2</w:t>
            </w:r>
          </w:p>
        </w:tc>
      </w:tr>
      <w:tr w:rsidR="006B52DD" w:rsidRPr="007E2959" w14:paraId="092D7679" w14:textId="77777777" w:rsidTr="009B1C2D">
        <w:tc>
          <w:tcPr>
            <w:tcW w:w="709" w:type="dxa"/>
            <w:shd w:val="clear" w:color="auto" w:fill="auto"/>
          </w:tcPr>
          <w:p w14:paraId="75CF6C14" w14:textId="77777777" w:rsidR="006B52DD" w:rsidRDefault="006B52DD" w:rsidP="006B52DD">
            <w:pPr>
              <w:jc w:val="center"/>
              <w:rPr>
                <w:szCs w:val="28"/>
                <w:lang w:val="uk-UA"/>
              </w:rPr>
            </w:pPr>
            <w:r>
              <w:rPr>
                <w:szCs w:val="28"/>
                <w:lang w:val="uk-UA"/>
              </w:rPr>
              <w:t>16</w:t>
            </w:r>
          </w:p>
        </w:tc>
        <w:tc>
          <w:tcPr>
            <w:tcW w:w="6529" w:type="dxa"/>
          </w:tcPr>
          <w:p w14:paraId="317226A4" w14:textId="77777777" w:rsidR="006B52DD" w:rsidRPr="00B46E8E" w:rsidRDefault="006B52DD" w:rsidP="006B52DD">
            <w:pPr>
              <w:rPr>
                <w:lang w:val="uk-UA"/>
              </w:rPr>
            </w:pPr>
            <w:r w:rsidRPr="00B46E8E">
              <w:rPr>
                <w:lang w:val="uk-UA"/>
              </w:rPr>
              <w:t>Окреме провадження</w:t>
            </w:r>
          </w:p>
        </w:tc>
        <w:tc>
          <w:tcPr>
            <w:tcW w:w="1059" w:type="dxa"/>
            <w:vAlign w:val="center"/>
          </w:tcPr>
          <w:p w14:paraId="0341204C" w14:textId="77777777" w:rsidR="006B52DD" w:rsidRPr="000203C5" w:rsidRDefault="006B52DD" w:rsidP="006B52DD">
            <w:pPr>
              <w:jc w:val="center"/>
              <w:rPr>
                <w:szCs w:val="28"/>
                <w:lang w:val="uk-UA"/>
              </w:rPr>
            </w:pPr>
            <w:r w:rsidRPr="000203C5">
              <w:rPr>
                <w:szCs w:val="28"/>
                <w:lang w:val="uk-UA"/>
              </w:rPr>
              <w:t>6</w:t>
            </w:r>
          </w:p>
        </w:tc>
        <w:tc>
          <w:tcPr>
            <w:tcW w:w="1059" w:type="dxa"/>
            <w:vAlign w:val="center"/>
          </w:tcPr>
          <w:p w14:paraId="7480B85B" w14:textId="77777777" w:rsidR="006B52DD" w:rsidRPr="000203C5" w:rsidRDefault="006B52DD" w:rsidP="006B52DD">
            <w:pPr>
              <w:jc w:val="center"/>
              <w:rPr>
                <w:szCs w:val="28"/>
                <w:lang w:val="uk-UA"/>
              </w:rPr>
            </w:pPr>
            <w:r>
              <w:rPr>
                <w:szCs w:val="28"/>
                <w:lang w:val="uk-UA"/>
              </w:rPr>
              <w:t>-</w:t>
            </w:r>
          </w:p>
        </w:tc>
      </w:tr>
      <w:tr w:rsidR="00371061" w:rsidRPr="007E2959" w14:paraId="33F2EB5E" w14:textId="77777777" w:rsidTr="000E106E">
        <w:tc>
          <w:tcPr>
            <w:tcW w:w="9356" w:type="dxa"/>
            <w:gridSpan w:val="4"/>
            <w:shd w:val="clear" w:color="auto" w:fill="auto"/>
          </w:tcPr>
          <w:p w14:paraId="3026AA4B" w14:textId="77777777" w:rsidR="00371061" w:rsidRPr="00DB3FBF" w:rsidRDefault="00371061" w:rsidP="00371061">
            <w:pPr>
              <w:jc w:val="center"/>
              <w:rPr>
                <w:szCs w:val="28"/>
                <w:lang w:val="uk-UA"/>
              </w:rPr>
            </w:pPr>
            <w:r w:rsidRPr="00DB3FBF">
              <w:rPr>
                <w:b/>
                <w:bCs/>
                <w:szCs w:val="28"/>
                <w:lang w:val="uk-UA"/>
              </w:rPr>
              <w:t xml:space="preserve">Змістовий модуль </w:t>
            </w:r>
            <w:r>
              <w:rPr>
                <w:b/>
                <w:bCs/>
                <w:szCs w:val="28"/>
                <w:lang w:val="uk-UA"/>
              </w:rPr>
              <w:t>3</w:t>
            </w:r>
            <w:r w:rsidRPr="00DB3FBF">
              <w:rPr>
                <w:szCs w:val="28"/>
                <w:lang w:val="uk-UA"/>
              </w:rPr>
              <w:t>.</w:t>
            </w:r>
          </w:p>
          <w:p w14:paraId="565FCAC6" w14:textId="77777777" w:rsidR="00371061" w:rsidRDefault="00371061" w:rsidP="00371061">
            <w:pPr>
              <w:pStyle w:val="a8"/>
              <w:jc w:val="center"/>
              <w:rPr>
                <w:szCs w:val="28"/>
                <w:lang w:val="uk-UA"/>
              </w:rPr>
            </w:pPr>
            <w:r w:rsidRPr="00127E21">
              <w:rPr>
                <w:b/>
                <w:szCs w:val="28"/>
                <w:lang w:val="uk-UA"/>
              </w:rPr>
              <w:t xml:space="preserve">        </w:t>
            </w:r>
            <w:r w:rsidRPr="00644BF5">
              <w:rPr>
                <w:b/>
                <w:lang w:val="uk-UA"/>
              </w:rPr>
              <w:t>Перегляд судових рішень</w:t>
            </w:r>
          </w:p>
        </w:tc>
      </w:tr>
      <w:tr w:rsidR="00AF678C" w:rsidRPr="007E2959" w14:paraId="7783BDE4" w14:textId="77777777" w:rsidTr="00575ECD">
        <w:tc>
          <w:tcPr>
            <w:tcW w:w="709" w:type="dxa"/>
            <w:shd w:val="clear" w:color="auto" w:fill="auto"/>
          </w:tcPr>
          <w:p w14:paraId="093C3C09" w14:textId="77777777" w:rsidR="00AF678C" w:rsidRDefault="00AF678C" w:rsidP="00AF678C">
            <w:pPr>
              <w:jc w:val="center"/>
              <w:rPr>
                <w:szCs w:val="28"/>
                <w:lang w:val="uk-UA"/>
              </w:rPr>
            </w:pPr>
            <w:r>
              <w:rPr>
                <w:szCs w:val="28"/>
                <w:lang w:val="uk-UA"/>
              </w:rPr>
              <w:t>17</w:t>
            </w:r>
          </w:p>
        </w:tc>
        <w:tc>
          <w:tcPr>
            <w:tcW w:w="6529" w:type="dxa"/>
          </w:tcPr>
          <w:p w14:paraId="66D7D24D" w14:textId="77777777" w:rsidR="00AF678C" w:rsidRPr="00132A62" w:rsidRDefault="00AF678C" w:rsidP="00AF678C">
            <w:pPr>
              <w:rPr>
                <w:lang w:val="uk-UA"/>
              </w:rPr>
            </w:pPr>
            <w:r w:rsidRPr="00132A62">
              <w:rPr>
                <w:lang w:val="uk-UA"/>
              </w:rPr>
              <w:t>Апеляційне провадження</w:t>
            </w:r>
          </w:p>
        </w:tc>
        <w:tc>
          <w:tcPr>
            <w:tcW w:w="1059" w:type="dxa"/>
            <w:vAlign w:val="center"/>
          </w:tcPr>
          <w:p w14:paraId="00ABB42F" w14:textId="77777777" w:rsidR="00AF678C" w:rsidRPr="000203C5" w:rsidRDefault="00AF678C" w:rsidP="00AF678C">
            <w:pPr>
              <w:jc w:val="center"/>
              <w:rPr>
                <w:szCs w:val="28"/>
                <w:lang w:val="uk-UA"/>
              </w:rPr>
            </w:pPr>
            <w:r w:rsidRPr="000203C5">
              <w:rPr>
                <w:szCs w:val="28"/>
                <w:lang w:val="uk-UA"/>
              </w:rPr>
              <w:t>4</w:t>
            </w:r>
          </w:p>
        </w:tc>
        <w:tc>
          <w:tcPr>
            <w:tcW w:w="1059" w:type="dxa"/>
            <w:vAlign w:val="center"/>
          </w:tcPr>
          <w:p w14:paraId="562C2B3E" w14:textId="77777777" w:rsidR="00AF678C" w:rsidRPr="000203C5" w:rsidRDefault="00AF678C" w:rsidP="00AF678C">
            <w:pPr>
              <w:jc w:val="center"/>
              <w:rPr>
                <w:szCs w:val="28"/>
                <w:lang w:val="uk-UA"/>
              </w:rPr>
            </w:pPr>
            <w:r>
              <w:rPr>
                <w:szCs w:val="28"/>
                <w:lang w:val="uk-UA"/>
              </w:rPr>
              <w:t>2</w:t>
            </w:r>
          </w:p>
        </w:tc>
      </w:tr>
      <w:tr w:rsidR="00AF678C" w:rsidRPr="007E2959" w14:paraId="039661DF" w14:textId="77777777" w:rsidTr="00575ECD">
        <w:tc>
          <w:tcPr>
            <w:tcW w:w="709" w:type="dxa"/>
            <w:shd w:val="clear" w:color="auto" w:fill="auto"/>
          </w:tcPr>
          <w:p w14:paraId="1418CD5D" w14:textId="77777777" w:rsidR="00AF678C" w:rsidRPr="004960B5" w:rsidRDefault="00AF678C" w:rsidP="00AF678C">
            <w:pPr>
              <w:jc w:val="center"/>
              <w:rPr>
                <w:szCs w:val="28"/>
                <w:lang w:val="uk-UA"/>
              </w:rPr>
            </w:pPr>
            <w:r>
              <w:rPr>
                <w:szCs w:val="28"/>
                <w:lang w:val="uk-UA"/>
              </w:rPr>
              <w:t>18</w:t>
            </w:r>
          </w:p>
        </w:tc>
        <w:tc>
          <w:tcPr>
            <w:tcW w:w="6529" w:type="dxa"/>
          </w:tcPr>
          <w:p w14:paraId="168B343E" w14:textId="77777777" w:rsidR="00AF678C" w:rsidRPr="00132A62" w:rsidRDefault="00AF678C" w:rsidP="00AF678C">
            <w:pPr>
              <w:rPr>
                <w:lang w:val="uk-UA"/>
              </w:rPr>
            </w:pPr>
            <w:r w:rsidRPr="00132A62">
              <w:rPr>
                <w:lang w:val="uk-UA"/>
              </w:rPr>
              <w:t>Провадження в касаційній інстанції</w:t>
            </w:r>
          </w:p>
        </w:tc>
        <w:tc>
          <w:tcPr>
            <w:tcW w:w="1059" w:type="dxa"/>
            <w:vAlign w:val="center"/>
          </w:tcPr>
          <w:p w14:paraId="755FDEA0" w14:textId="77777777" w:rsidR="00AF678C" w:rsidRPr="000203C5" w:rsidRDefault="00AF678C" w:rsidP="00AF678C">
            <w:pPr>
              <w:jc w:val="center"/>
              <w:rPr>
                <w:szCs w:val="28"/>
                <w:lang w:val="uk-UA"/>
              </w:rPr>
            </w:pPr>
            <w:r w:rsidRPr="000203C5">
              <w:rPr>
                <w:szCs w:val="28"/>
                <w:lang w:val="uk-UA"/>
              </w:rPr>
              <w:t>2</w:t>
            </w:r>
          </w:p>
        </w:tc>
        <w:tc>
          <w:tcPr>
            <w:tcW w:w="1059" w:type="dxa"/>
            <w:vAlign w:val="center"/>
          </w:tcPr>
          <w:p w14:paraId="79EC917D" w14:textId="77777777" w:rsidR="00AF678C" w:rsidRPr="000203C5" w:rsidRDefault="00AF678C" w:rsidP="00AF678C">
            <w:pPr>
              <w:jc w:val="center"/>
              <w:rPr>
                <w:szCs w:val="28"/>
                <w:lang w:val="uk-UA"/>
              </w:rPr>
            </w:pPr>
            <w:r>
              <w:rPr>
                <w:szCs w:val="28"/>
                <w:lang w:val="uk-UA"/>
              </w:rPr>
              <w:t>-</w:t>
            </w:r>
          </w:p>
        </w:tc>
      </w:tr>
      <w:tr w:rsidR="00AF678C" w:rsidRPr="007E2959" w14:paraId="2ED16C25" w14:textId="77777777" w:rsidTr="00575ECD">
        <w:tc>
          <w:tcPr>
            <w:tcW w:w="709" w:type="dxa"/>
            <w:shd w:val="clear" w:color="auto" w:fill="auto"/>
          </w:tcPr>
          <w:p w14:paraId="3B356C6C" w14:textId="77777777" w:rsidR="00AF678C" w:rsidRDefault="00AF678C" w:rsidP="00AF678C">
            <w:pPr>
              <w:jc w:val="center"/>
              <w:rPr>
                <w:szCs w:val="28"/>
                <w:lang w:val="uk-UA"/>
              </w:rPr>
            </w:pPr>
            <w:r>
              <w:rPr>
                <w:szCs w:val="28"/>
                <w:lang w:val="uk-UA"/>
              </w:rPr>
              <w:t>19</w:t>
            </w:r>
          </w:p>
        </w:tc>
        <w:tc>
          <w:tcPr>
            <w:tcW w:w="6529" w:type="dxa"/>
          </w:tcPr>
          <w:p w14:paraId="0B8D3EDC" w14:textId="77777777" w:rsidR="00AF678C" w:rsidRPr="00132A62" w:rsidRDefault="00AF678C" w:rsidP="00AF678C">
            <w:pPr>
              <w:rPr>
                <w:lang w:val="uk-UA"/>
              </w:rPr>
            </w:pPr>
            <w:r w:rsidRPr="00132A62">
              <w:rPr>
                <w:lang w:val="uk-UA"/>
              </w:rPr>
              <w:t>Перегляд судових рішень за нововиявленими або виключними обставинами</w:t>
            </w:r>
          </w:p>
        </w:tc>
        <w:tc>
          <w:tcPr>
            <w:tcW w:w="1059" w:type="dxa"/>
            <w:vAlign w:val="center"/>
          </w:tcPr>
          <w:p w14:paraId="44B1264F" w14:textId="77777777" w:rsidR="00AF678C" w:rsidRPr="000203C5" w:rsidRDefault="00AF678C" w:rsidP="00AF678C">
            <w:pPr>
              <w:jc w:val="center"/>
              <w:rPr>
                <w:szCs w:val="28"/>
                <w:lang w:val="uk-UA"/>
              </w:rPr>
            </w:pPr>
            <w:r w:rsidRPr="000203C5">
              <w:rPr>
                <w:szCs w:val="28"/>
                <w:lang w:val="uk-UA"/>
              </w:rPr>
              <w:t>2</w:t>
            </w:r>
          </w:p>
        </w:tc>
        <w:tc>
          <w:tcPr>
            <w:tcW w:w="1059" w:type="dxa"/>
            <w:vAlign w:val="center"/>
          </w:tcPr>
          <w:p w14:paraId="5B177ADE" w14:textId="77777777" w:rsidR="00AF678C" w:rsidRPr="000203C5" w:rsidRDefault="00AF678C" w:rsidP="00AF678C">
            <w:pPr>
              <w:jc w:val="center"/>
              <w:rPr>
                <w:szCs w:val="28"/>
                <w:lang w:val="uk-UA"/>
              </w:rPr>
            </w:pPr>
            <w:r w:rsidRPr="000203C5">
              <w:rPr>
                <w:szCs w:val="28"/>
                <w:lang w:val="uk-UA"/>
              </w:rPr>
              <w:t>2</w:t>
            </w:r>
          </w:p>
        </w:tc>
      </w:tr>
      <w:tr w:rsidR="00371061" w:rsidRPr="007E2959" w14:paraId="33E2EA48" w14:textId="77777777" w:rsidTr="00BD26CD">
        <w:tc>
          <w:tcPr>
            <w:tcW w:w="9356" w:type="dxa"/>
            <w:gridSpan w:val="4"/>
            <w:shd w:val="clear" w:color="auto" w:fill="auto"/>
          </w:tcPr>
          <w:p w14:paraId="332E8496" w14:textId="77777777" w:rsidR="00371061" w:rsidRPr="00DB3FBF" w:rsidRDefault="00371061" w:rsidP="00371061">
            <w:pPr>
              <w:jc w:val="center"/>
              <w:rPr>
                <w:szCs w:val="28"/>
                <w:lang w:val="uk-UA"/>
              </w:rPr>
            </w:pPr>
            <w:r w:rsidRPr="00DB3FBF">
              <w:rPr>
                <w:b/>
                <w:bCs/>
                <w:szCs w:val="28"/>
                <w:lang w:val="uk-UA"/>
              </w:rPr>
              <w:t xml:space="preserve">Змістовий модуль </w:t>
            </w:r>
            <w:r>
              <w:rPr>
                <w:b/>
                <w:bCs/>
                <w:szCs w:val="28"/>
                <w:lang w:val="uk-UA"/>
              </w:rPr>
              <w:t>4</w:t>
            </w:r>
            <w:r w:rsidRPr="00DB3FBF">
              <w:rPr>
                <w:szCs w:val="28"/>
                <w:lang w:val="uk-UA"/>
              </w:rPr>
              <w:t>.</w:t>
            </w:r>
          </w:p>
          <w:p w14:paraId="1AA12A5D" w14:textId="77777777" w:rsidR="00371061" w:rsidRDefault="00371061" w:rsidP="00371061">
            <w:pPr>
              <w:pStyle w:val="a8"/>
              <w:jc w:val="center"/>
              <w:rPr>
                <w:szCs w:val="28"/>
                <w:lang w:val="uk-UA"/>
              </w:rPr>
            </w:pPr>
            <w:r w:rsidRPr="005B00CE">
              <w:rPr>
                <w:b/>
                <w:szCs w:val="28"/>
                <w:lang w:val="uk-UA"/>
              </w:rPr>
              <w:t>Процесуальні питання, пов’язані з виконанням судових рішень у цивільних справах. Виконання в Україні судових доручень іноземних судів</w:t>
            </w:r>
          </w:p>
        </w:tc>
      </w:tr>
      <w:tr w:rsidR="00CE7246" w:rsidRPr="007E2959" w14:paraId="5014EAC3" w14:textId="77777777" w:rsidTr="001454C6">
        <w:tc>
          <w:tcPr>
            <w:tcW w:w="709" w:type="dxa"/>
            <w:shd w:val="clear" w:color="auto" w:fill="auto"/>
          </w:tcPr>
          <w:p w14:paraId="2342A459" w14:textId="77777777" w:rsidR="00CE7246" w:rsidRPr="009C0047" w:rsidRDefault="00CE7246" w:rsidP="00CE7246">
            <w:pPr>
              <w:jc w:val="center"/>
              <w:rPr>
                <w:szCs w:val="28"/>
                <w:lang w:val="uk-UA"/>
              </w:rPr>
            </w:pPr>
            <w:r>
              <w:rPr>
                <w:szCs w:val="28"/>
                <w:lang w:val="uk-UA"/>
              </w:rPr>
              <w:t>20</w:t>
            </w:r>
          </w:p>
        </w:tc>
        <w:tc>
          <w:tcPr>
            <w:tcW w:w="6529" w:type="dxa"/>
          </w:tcPr>
          <w:p w14:paraId="4EA7BC27" w14:textId="77777777" w:rsidR="00CE7246" w:rsidRPr="00670002" w:rsidRDefault="00CE7246" w:rsidP="00CE7246">
            <w:pPr>
              <w:rPr>
                <w:lang w:val="uk-UA"/>
              </w:rPr>
            </w:pPr>
            <w:r w:rsidRPr="00670002">
              <w:rPr>
                <w:lang w:val="uk-UA"/>
              </w:rPr>
              <w:t xml:space="preserve">Звернення судових рішень до виконання </w:t>
            </w:r>
          </w:p>
        </w:tc>
        <w:tc>
          <w:tcPr>
            <w:tcW w:w="1059" w:type="dxa"/>
            <w:vAlign w:val="center"/>
          </w:tcPr>
          <w:p w14:paraId="13EA0B7F" w14:textId="77777777" w:rsidR="00CE7246" w:rsidRPr="000203C5" w:rsidRDefault="00CE7246" w:rsidP="00CE7246">
            <w:pPr>
              <w:jc w:val="center"/>
              <w:rPr>
                <w:szCs w:val="28"/>
                <w:lang w:val="uk-UA"/>
              </w:rPr>
            </w:pPr>
            <w:r w:rsidRPr="000203C5">
              <w:rPr>
                <w:szCs w:val="28"/>
                <w:lang w:val="uk-UA"/>
              </w:rPr>
              <w:t>2</w:t>
            </w:r>
          </w:p>
        </w:tc>
        <w:tc>
          <w:tcPr>
            <w:tcW w:w="1059" w:type="dxa"/>
            <w:vAlign w:val="center"/>
          </w:tcPr>
          <w:p w14:paraId="14C7CD1F" w14:textId="77777777" w:rsidR="00CE7246" w:rsidRPr="000203C5" w:rsidRDefault="00CE7246" w:rsidP="00CE7246">
            <w:pPr>
              <w:jc w:val="center"/>
              <w:rPr>
                <w:szCs w:val="28"/>
                <w:lang w:val="uk-UA"/>
              </w:rPr>
            </w:pPr>
            <w:r w:rsidRPr="000203C5">
              <w:rPr>
                <w:szCs w:val="28"/>
                <w:lang w:val="uk-UA"/>
              </w:rPr>
              <w:t>2</w:t>
            </w:r>
          </w:p>
        </w:tc>
      </w:tr>
      <w:tr w:rsidR="00CE7246" w:rsidRPr="007E2959" w14:paraId="4B8A37BA" w14:textId="77777777" w:rsidTr="001454C6">
        <w:tc>
          <w:tcPr>
            <w:tcW w:w="709" w:type="dxa"/>
            <w:shd w:val="clear" w:color="auto" w:fill="auto"/>
          </w:tcPr>
          <w:p w14:paraId="4D7F2623" w14:textId="77777777" w:rsidR="00CE7246" w:rsidRDefault="00CE7246" w:rsidP="00CE7246">
            <w:pPr>
              <w:jc w:val="center"/>
              <w:rPr>
                <w:szCs w:val="28"/>
                <w:lang w:val="uk-UA"/>
              </w:rPr>
            </w:pPr>
            <w:r>
              <w:rPr>
                <w:szCs w:val="28"/>
                <w:lang w:val="uk-UA"/>
              </w:rPr>
              <w:t>21</w:t>
            </w:r>
          </w:p>
        </w:tc>
        <w:tc>
          <w:tcPr>
            <w:tcW w:w="6529" w:type="dxa"/>
          </w:tcPr>
          <w:p w14:paraId="21E6EAC1" w14:textId="77777777" w:rsidR="00CE7246" w:rsidRPr="00670002" w:rsidRDefault="00CE7246" w:rsidP="00CE7246">
            <w:pPr>
              <w:rPr>
                <w:lang w:val="uk-UA"/>
              </w:rPr>
            </w:pPr>
            <w:r w:rsidRPr="00670002">
              <w:rPr>
                <w:lang w:val="uk-UA"/>
              </w:rPr>
              <w:t xml:space="preserve">Загальні положення міжнародного цивільного </w:t>
            </w:r>
            <w:r w:rsidRPr="00670002">
              <w:rPr>
                <w:lang w:val="uk-UA"/>
              </w:rPr>
              <w:lastRenderedPageBreak/>
              <w:t>процесу</w:t>
            </w:r>
          </w:p>
        </w:tc>
        <w:tc>
          <w:tcPr>
            <w:tcW w:w="1059" w:type="dxa"/>
            <w:vAlign w:val="center"/>
          </w:tcPr>
          <w:p w14:paraId="32C8A004" w14:textId="77777777" w:rsidR="00CE7246" w:rsidRPr="000203C5" w:rsidRDefault="00CE7246" w:rsidP="00CE7246">
            <w:pPr>
              <w:jc w:val="center"/>
              <w:rPr>
                <w:szCs w:val="28"/>
                <w:lang w:val="uk-UA"/>
              </w:rPr>
            </w:pPr>
            <w:r w:rsidRPr="000203C5">
              <w:rPr>
                <w:szCs w:val="28"/>
                <w:lang w:val="uk-UA"/>
              </w:rPr>
              <w:lastRenderedPageBreak/>
              <w:t>2</w:t>
            </w:r>
          </w:p>
        </w:tc>
        <w:tc>
          <w:tcPr>
            <w:tcW w:w="1059" w:type="dxa"/>
            <w:vAlign w:val="center"/>
          </w:tcPr>
          <w:p w14:paraId="55AF923E" w14:textId="77777777" w:rsidR="00CE7246" w:rsidRPr="000203C5" w:rsidRDefault="00CE7246" w:rsidP="00CE7246">
            <w:pPr>
              <w:jc w:val="center"/>
              <w:rPr>
                <w:szCs w:val="28"/>
                <w:lang w:val="uk-UA"/>
              </w:rPr>
            </w:pPr>
            <w:r>
              <w:rPr>
                <w:szCs w:val="28"/>
                <w:lang w:val="uk-UA"/>
              </w:rPr>
              <w:t>-</w:t>
            </w:r>
          </w:p>
        </w:tc>
      </w:tr>
      <w:tr w:rsidR="00CE7246" w:rsidRPr="007E2959" w14:paraId="4079D868" w14:textId="77777777" w:rsidTr="001454C6">
        <w:tc>
          <w:tcPr>
            <w:tcW w:w="709" w:type="dxa"/>
            <w:shd w:val="clear" w:color="auto" w:fill="auto"/>
          </w:tcPr>
          <w:p w14:paraId="1088C74B" w14:textId="77777777" w:rsidR="00CE7246" w:rsidRDefault="00CE7246" w:rsidP="00CE7246">
            <w:pPr>
              <w:jc w:val="center"/>
              <w:rPr>
                <w:szCs w:val="28"/>
                <w:lang w:val="uk-UA"/>
              </w:rPr>
            </w:pPr>
            <w:r>
              <w:rPr>
                <w:szCs w:val="28"/>
                <w:lang w:val="uk-UA"/>
              </w:rPr>
              <w:t>22</w:t>
            </w:r>
          </w:p>
        </w:tc>
        <w:tc>
          <w:tcPr>
            <w:tcW w:w="6529" w:type="dxa"/>
          </w:tcPr>
          <w:p w14:paraId="6A525139" w14:textId="77777777" w:rsidR="00CE7246" w:rsidRPr="00670002" w:rsidRDefault="00CE7246" w:rsidP="00CE7246">
            <w:pPr>
              <w:rPr>
                <w:lang w:val="uk-UA"/>
              </w:rPr>
            </w:pPr>
            <w:r w:rsidRPr="00670002">
              <w:rPr>
                <w:lang w:val="uk-UA"/>
              </w:rPr>
              <w:t>Визнання та виконання рішень іноземних судів, міжнародних комерційних арбітражів в Україні</w:t>
            </w:r>
          </w:p>
        </w:tc>
        <w:tc>
          <w:tcPr>
            <w:tcW w:w="1059" w:type="dxa"/>
            <w:vAlign w:val="center"/>
          </w:tcPr>
          <w:p w14:paraId="7302F4C2" w14:textId="77777777" w:rsidR="00CE7246" w:rsidRPr="000203C5" w:rsidRDefault="00CE7246" w:rsidP="00CE7246">
            <w:pPr>
              <w:jc w:val="center"/>
              <w:rPr>
                <w:szCs w:val="28"/>
                <w:lang w:val="uk-UA"/>
              </w:rPr>
            </w:pPr>
            <w:r w:rsidRPr="000203C5">
              <w:rPr>
                <w:szCs w:val="28"/>
                <w:lang w:val="uk-UA"/>
              </w:rPr>
              <w:t>2</w:t>
            </w:r>
          </w:p>
        </w:tc>
        <w:tc>
          <w:tcPr>
            <w:tcW w:w="1059" w:type="dxa"/>
            <w:vAlign w:val="center"/>
          </w:tcPr>
          <w:p w14:paraId="5374BCBF" w14:textId="77777777" w:rsidR="00CE7246" w:rsidRPr="000203C5" w:rsidRDefault="00CE7246" w:rsidP="00CE7246">
            <w:pPr>
              <w:jc w:val="center"/>
              <w:rPr>
                <w:szCs w:val="28"/>
                <w:lang w:val="uk-UA"/>
              </w:rPr>
            </w:pPr>
            <w:r>
              <w:rPr>
                <w:szCs w:val="28"/>
                <w:lang w:val="uk-UA"/>
              </w:rPr>
              <w:t>-</w:t>
            </w:r>
          </w:p>
        </w:tc>
      </w:tr>
      <w:tr w:rsidR="00CE7246" w:rsidRPr="007E2959" w14:paraId="289D0BC0" w14:textId="77777777" w:rsidTr="001454C6">
        <w:tc>
          <w:tcPr>
            <w:tcW w:w="709" w:type="dxa"/>
            <w:shd w:val="clear" w:color="auto" w:fill="auto"/>
          </w:tcPr>
          <w:p w14:paraId="1D6FF2A3" w14:textId="77777777" w:rsidR="00CE7246" w:rsidRDefault="00CE7246" w:rsidP="00CE7246">
            <w:pPr>
              <w:jc w:val="center"/>
              <w:rPr>
                <w:szCs w:val="28"/>
                <w:lang w:val="uk-UA"/>
              </w:rPr>
            </w:pPr>
            <w:r>
              <w:rPr>
                <w:szCs w:val="28"/>
                <w:lang w:val="uk-UA"/>
              </w:rPr>
              <w:t>23</w:t>
            </w:r>
          </w:p>
        </w:tc>
        <w:tc>
          <w:tcPr>
            <w:tcW w:w="6529" w:type="dxa"/>
          </w:tcPr>
          <w:p w14:paraId="6ABC1D6C" w14:textId="77777777" w:rsidR="00CE7246" w:rsidRPr="00670002" w:rsidRDefault="00CE7246" w:rsidP="00CE7246">
            <w:pPr>
              <w:rPr>
                <w:lang w:val="uk-UA"/>
              </w:rPr>
            </w:pPr>
            <w:r w:rsidRPr="00670002">
              <w:rPr>
                <w:lang w:val="uk-UA"/>
              </w:rPr>
              <w:t>Відновлення втраченого судового провадження</w:t>
            </w:r>
          </w:p>
        </w:tc>
        <w:tc>
          <w:tcPr>
            <w:tcW w:w="1059" w:type="dxa"/>
            <w:vAlign w:val="center"/>
          </w:tcPr>
          <w:p w14:paraId="4DC199A4" w14:textId="77777777" w:rsidR="00CE7246" w:rsidRPr="000203C5" w:rsidRDefault="00CE7246" w:rsidP="00CE7246">
            <w:pPr>
              <w:jc w:val="center"/>
              <w:rPr>
                <w:szCs w:val="28"/>
                <w:lang w:val="uk-UA"/>
              </w:rPr>
            </w:pPr>
            <w:r w:rsidRPr="000203C5">
              <w:rPr>
                <w:szCs w:val="28"/>
                <w:lang w:val="uk-UA"/>
              </w:rPr>
              <w:t>–</w:t>
            </w:r>
          </w:p>
        </w:tc>
        <w:tc>
          <w:tcPr>
            <w:tcW w:w="1059" w:type="dxa"/>
            <w:vAlign w:val="center"/>
          </w:tcPr>
          <w:p w14:paraId="17300784" w14:textId="77777777" w:rsidR="00CE7246" w:rsidRPr="000203C5" w:rsidRDefault="00CE7246" w:rsidP="00CE7246">
            <w:pPr>
              <w:jc w:val="center"/>
              <w:rPr>
                <w:szCs w:val="28"/>
                <w:lang w:val="uk-UA"/>
              </w:rPr>
            </w:pPr>
            <w:r>
              <w:rPr>
                <w:szCs w:val="28"/>
                <w:lang w:val="uk-UA"/>
              </w:rPr>
              <w:t>-</w:t>
            </w:r>
          </w:p>
        </w:tc>
      </w:tr>
      <w:tr w:rsidR="00CE7246" w:rsidRPr="007E2959" w14:paraId="28943F33" w14:textId="77777777" w:rsidTr="001454C6">
        <w:tc>
          <w:tcPr>
            <w:tcW w:w="709" w:type="dxa"/>
            <w:shd w:val="clear" w:color="auto" w:fill="auto"/>
          </w:tcPr>
          <w:p w14:paraId="2BD89274" w14:textId="77777777" w:rsidR="00CE7246" w:rsidRDefault="00CE7246" w:rsidP="00CE7246">
            <w:pPr>
              <w:jc w:val="center"/>
              <w:rPr>
                <w:szCs w:val="28"/>
                <w:lang w:val="uk-UA"/>
              </w:rPr>
            </w:pPr>
            <w:r>
              <w:rPr>
                <w:szCs w:val="28"/>
                <w:lang w:val="uk-UA"/>
              </w:rPr>
              <w:t>24</w:t>
            </w:r>
          </w:p>
        </w:tc>
        <w:tc>
          <w:tcPr>
            <w:tcW w:w="6529" w:type="dxa"/>
          </w:tcPr>
          <w:p w14:paraId="2E772D7B" w14:textId="77777777" w:rsidR="00CE7246" w:rsidRPr="00670002" w:rsidRDefault="00CE7246" w:rsidP="00CE7246">
            <w:pPr>
              <w:rPr>
                <w:lang w:val="uk-UA"/>
              </w:rPr>
            </w:pPr>
            <w:r w:rsidRPr="00670002">
              <w:rPr>
                <w:lang w:val="uk-UA"/>
              </w:rPr>
              <w:t>Альтернативні форми розгляду цивільних справ</w:t>
            </w:r>
          </w:p>
        </w:tc>
        <w:tc>
          <w:tcPr>
            <w:tcW w:w="1059" w:type="dxa"/>
            <w:vAlign w:val="center"/>
          </w:tcPr>
          <w:p w14:paraId="2D188A25" w14:textId="77777777" w:rsidR="00CE7246" w:rsidRPr="000203C5" w:rsidRDefault="00CE7246" w:rsidP="00CE7246">
            <w:pPr>
              <w:jc w:val="center"/>
              <w:rPr>
                <w:szCs w:val="28"/>
                <w:lang w:val="uk-UA"/>
              </w:rPr>
            </w:pPr>
            <w:r w:rsidRPr="000203C5">
              <w:rPr>
                <w:szCs w:val="28"/>
                <w:lang w:val="uk-UA"/>
              </w:rPr>
              <w:t>–</w:t>
            </w:r>
          </w:p>
        </w:tc>
        <w:tc>
          <w:tcPr>
            <w:tcW w:w="1059" w:type="dxa"/>
            <w:vAlign w:val="center"/>
          </w:tcPr>
          <w:p w14:paraId="21788BB4" w14:textId="77777777" w:rsidR="00CE7246" w:rsidRPr="000203C5" w:rsidRDefault="00CE7246" w:rsidP="00CE7246">
            <w:pPr>
              <w:jc w:val="center"/>
              <w:rPr>
                <w:szCs w:val="28"/>
                <w:lang w:val="uk-UA"/>
              </w:rPr>
            </w:pPr>
            <w:r>
              <w:rPr>
                <w:szCs w:val="28"/>
                <w:lang w:val="uk-UA"/>
              </w:rPr>
              <w:t>-</w:t>
            </w:r>
          </w:p>
        </w:tc>
      </w:tr>
      <w:tr w:rsidR="00AC4839" w:rsidRPr="007E2959" w14:paraId="64B30763" w14:textId="77777777" w:rsidTr="005C2C62">
        <w:tc>
          <w:tcPr>
            <w:tcW w:w="709" w:type="dxa"/>
            <w:shd w:val="clear" w:color="auto" w:fill="auto"/>
          </w:tcPr>
          <w:p w14:paraId="5A4953F4" w14:textId="77777777" w:rsidR="00AC4839" w:rsidRPr="009C0047" w:rsidRDefault="00AC4839" w:rsidP="00AC4839">
            <w:pPr>
              <w:jc w:val="center"/>
              <w:rPr>
                <w:szCs w:val="28"/>
                <w:lang w:val="uk-UA"/>
              </w:rPr>
            </w:pPr>
          </w:p>
        </w:tc>
        <w:tc>
          <w:tcPr>
            <w:tcW w:w="6529" w:type="dxa"/>
            <w:shd w:val="clear" w:color="auto" w:fill="auto"/>
            <w:vAlign w:val="center"/>
          </w:tcPr>
          <w:p w14:paraId="4A269BF8" w14:textId="77777777" w:rsidR="00AC4839" w:rsidRPr="009C0047" w:rsidRDefault="00AC4839" w:rsidP="00E3613D">
            <w:pPr>
              <w:rPr>
                <w:rStyle w:val="FontStyle13"/>
                <w:szCs w:val="28"/>
                <w:lang w:val="uk-UA"/>
              </w:rPr>
            </w:pPr>
            <w:r w:rsidRPr="009C0047">
              <w:rPr>
                <w:b/>
                <w:bCs/>
                <w:szCs w:val="28"/>
                <w:lang w:val="uk-UA"/>
              </w:rPr>
              <w:t>Разом</w:t>
            </w:r>
          </w:p>
        </w:tc>
        <w:tc>
          <w:tcPr>
            <w:tcW w:w="1059" w:type="dxa"/>
            <w:shd w:val="clear" w:color="auto" w:fill="auto"/>
            <w:vAlign w:val="center"/>
          </w:tcPr>
          <w:p w14:paraId="463A5B40" w14:textId="77777777" w:rsidR="00AC4839" w:rsidRPr="009C0047" w:rsidRDefault="009B50C8" w:rsidP="00AC4839">
            <w:pPr>
              <w:jc w:val="center"/>
              <w:rPr>
                <w:b/>
                <w:szCs w:val="28"/>
                <w:lang w:val="uk-UA"/>
              </w:rPr>
            </w:pPr>
            <w:r>
              <w:rPr>
                <w:b/>
                <w:szCs w:val="28"/>
                <w:lang w:val="uk-UA"/>
              </w:rPr>
              <w:t>64</w:t>
            </w:r>
          </w:p>
        </w:tc>
        <w:tc>
          <w:tcPr>
            <w:tcW w:w="1059" w:type="dxa"/>
            <w:shd w:val="clear" w:color="auto" w:fill="auto"/>
            <w:vAlign w:val="center"/>
          </w:tcPr>
          <w:p w14:paraId="47CB7E24" w14:textId="77777777" w:rsidR="00AC4839" w:rsidRPr="009C0047" w:rsidRDefault="009B50C8" w:rsidP="00AC4839">
            <w:pPr>
              <w:jc w:val="center"/>
              <w:rPr>
                <w:b/>
                <w:szCs w:val="28"/>
                <w:lang w:val="uk-UA"/>
              </w:rPr>
            </w:pPr>
            <w:r>
              <w:rPr>
                <w:b/>
                <w:szCs w:val="28"/>
                <w:lang w:val="uk-UA"/>
              </w:rPr>
              <w:t>12</w:t>
            </w:r>
          </w:p>
        </w:tc>
      </w:tr>
    </w:tbl>
    <w:p w14:paraId="432F58C6" w14:textId="77777777" w:rsidR="00492439" w:rsidRDefault="00492439" w:rsidP="00492439">
      <w:pPr>
        <w:rPr>
          <w:lang w:val="uk-UA"/>
        </w:rPr>
      </w:pPr>
    </w:p>
    <w:p w14:paraId="0A6D8EC8" w14:textId="77777777" w:rsidR="00E3613D" w:rsidRDefault="00E3613D" w:rsidP="00492439">
      <w:pPr>
        <w:rPr>
          <w:lang w:val="uk-UA"/>
        </w:rPr>
      </w:pPr>
    </w:p>
    <w:p w14:paraId="280B42E2" w14:textId="77777777" w:rsidR="00E3613D" w:rsidRPr="00492439" w:rsidRDefault="00E3613D" w:rsidP="00492439">
      <w:pPr>
        <w:rPr>
          <w:lang w:val="uk-UA"/>
        </w:rPr>
      </w:pPr>
    </w:p>
    <w:p w14:paraId="5311A2BB" w14:textId="77777777" w:rsidR="0013069B" w:rsidRPr="00677E99" w:rsidRDefault="0013069B" w:rsidP="0013069B">
      <w:pPr>
        <w:rPr>
          <w:sz w:val="24"/>
          <w:lang w:val="uk-UA"/>
        </w:rPr>
      </w:pPr>
    </w:p>
    <w:p w14:paraId="669CB679" w14:textId="77777777" w:rsidR="0013069B" w:rsidRPr="00677E99" w:rsidRDefault="0013069B" w:rsidP="0013069B">
      <w:pPr>
        <w:ind w:left="7513" w:hanging="6946"/>
        <w:jc w:val="center"/>
        <w:rPr>
          <w:b/>
          <w:szCs w:val="28"/>
          <w:lang w:val="uk-UA"/>
        </w:rPr>
      </w:pPr>
    </w:p>
    <w:p w14:paraId="2511384B" w14:textId="77777777" w:rsidR="0013069B" w:rsidRPr="00677E99" w:rsidRDefault="0013069B" w:rsidP="0013069B">
      <w:pPr>
        <w:rPr>
          <w:lang w:val="uk-UA"/>
        </w:rPr>
      </w:pPr>
    </w:p>
    <w:p w14:paraId="20A96426" w14:textId="77777777" w:rsidR="0013069B" w:rsidRPr="00677E99" w:rsidRDefault="0013069B" w:rsidP="0013069B">
      <w:pPr>
        <w:rPr>
          <w:lang w:val="uk-UA"/>
        </w:rPr>
      </w:pPr>
    </w:p>
    <w:p w14:paraId="1D73C38C" w14:textId="77777777" w:rsidR="0013069B" w:rsidRPr="00677E99" w:rsidRDefault="0013069B" w:rsidP="0013069B">
      <w:pPr>
        <w:rPr>
          <w:lang w:val="uk-UA"/>
        </w:rPr>
      </w:pPr>
    </w:p>
    <w:p w14:paraId="7D219F1B" w14:textId="77777777" w:rsidR="00677E99" w:rsidRDefault="00677E99" w:rsidP="00677E99">
      <w:pPr>
        <w:rPr>
          <w:lang w:val="uk-UA"/>
        </w:rPr>
      </w:pPr>
    </w:p>
    <w:p w14:paraId="0DE1D96E" w14:textId="77777777" w:rsidR="00513EC6" w:rsidRDefault="00513EC6" w:rsidP="00677E99">
      <w:pPr>
        <w:rPr>
          <w:lang w:val="uk-UA"/>
        </w:rPr>
      </w:pPr>
    </w:p>
    <w:p w14:paraId="2C5F05F0" w14:textId="77777777" w:rsidR="00E35493" w:rsidRDefault="00E35493" w:rsidP="00677E99">
      <w:pPr>
        <w:rPr>
          <w:lang w:val="uk-UA"/>
        </w:rPr>
      </w:pPr>
    </w:p>
    <w:p w14:paraId="54738BC6" w14:textId="77777777" w:rsidR="00E35493" w:rsidRDefault="00E35493" w:rsidP="00677E99">
      <w:pPr>
        <w:rPr>
          <w:lang w:val="uk-UA"/>
        </w:rPr>
      </w:pPr>
    </w:p>
    <w:p w14:paraId="6FC5FE9F" w14:textId="77777777" w:rsidR="00E35493" w:rsidRDefault="00E35493" w:rsidP="00677E99">
      <w:pPr>
        <w:rPr>
          <w:lang w:val="uk-UA"/>
        </w:rPr>
      </w:pPr>
    </w:p>
    <w:p w14:paraId="19C615D8" w14:textId="77777777" w:rsidR="00E35493" w:rsidRDefault="00E35493" w:rsidP="00677E99">
      <w:pPr>
        <w:rPr>
          <w:lang w:val="uk-UA"/>
        </w:rPr>
      </w:pPr>
    </w:p>
    <w:p w14:paraId="5F40D183" w14:textId="77777777" w:rsidR="00E35493" w:rsidRDefault="00E35493" w:rsidP="00677E99">
      <w:pPr>
        <w:rPr>
          <w:lang w:val="uk-UA"/>
        </w:rPr>
      </w:pPr>
    </w:p>
    <w:p w14:paraId="54B28AD2" w14:textId="77777777" w:rsidR="00E35493" w:rsidRDefault="00E35493" w:rsidP="00677E99">
      <w:pPr>
        <w:rPr>
          <w:lang w:val="uk-UA"/>
        </w:rPr>
      </w:pPr>
    </w:p>
    <w:p w14:paraId="60847A45" w14:textId="77777777" w:rsidR="00E35493" w:rsidRDefault="00E35493" w:rsidP="00677E99">
      <w:pPr>
        <w:rPr>
          <w:lang w:val="uk-UA"/>
        </w:rPr>
      </w:pPr>
    </w:p>
    <w:p w14:paraId="55539D0E" w14:textId="77777777" w:rsidR="00E35493" w:rsidRDefault="00E35493" w:rsidP="00677E99">
      <w:pPr>
        <w:rPr>
          <w:lang w:val="uk-UA"/>
        </w:rPr>
      </w:pPr>
    </w:p>
    <w:p w14:paraId="03BD02D3" w14:textId="77777777" w:rsidR="00E35493" w:rsidRDefault="00E35493" w:rsidP="00677E99">
      <w:pPr>
        <w:rPr>
          <w:lang w:val="uk-UA"/>
        </w:rPr>
      </w:pPr>
    </w:p>
    <w:p w14:paraId="0521F8E0" w14:textId="77777777" w:rsidR="00E35493" w:rsidRDefault="00E35493" w:rsidP="00677E99">
      <w:pPr>
        <w:rPr>
          <w:lang w:val="uk-UA"/>
        </w:rPr>
      </w:pPr>
    </w:p>
    <w:p w14:paraId="035560E7" w14:textId="77777777" w:rsidR="00E35493" w:rsidRDefault="00E35493" w:rsidP="00677E99">
      <w:pPr>
        <w:rPr>
          <w:lang w:val="uk-UA"/>
        </w:rPr>
      </w:pPr>
    </w:p>
    <w:p w14:paraId="7D7321E1" w14:textId="77777777" w:rsidR="00E35493" w:rsidRDefault="00E35493" w:rsidP="00677E99">
      <w:pPr>
        <w:rPr>
          <w:lang w:val="uk-UA"/>
        </w:rPr>
      </w:pPr>
    </w:p>
    <w:p w14:paraId="44E7BC23" w14:textId="77777777" w:rsidR="00E35493" w:rsidRDefault="00E35493" w:rsidP="00677E99">
      <w:pPr>
        <w:rPr>
          <w:lang w:val="uk-UA"/>
        </w:rPr>
      </w:pPr>
    </w:p>
    <w:p w14:paraId="09295DD0" w14:textId="77777777" w:rsidR="00E35493" w:rsidRDefault="00E35493" w:rsidP="00677E99">
      <w:pPr>
        <w:rPr>
          <w:lang w:val="uk-UA"/>
        </w:rPr>
      </w:pPr>
    </w:p>
    <w:p w14:paraId="1300B8E6" w14:textId="77777777" w:rsidR="00E35493" w:rsidRDefault="00E35493" w:rsidP="00677E99">
      <w:pPr>
        <w:rPr>
          <w:lang w:val="uk-UA"/>
        </w:rPr>
      </w:pPr>
    </w:p>
    <w:p w14:paraId="1DC21C35" w14:textId="77777777" w:rsidR="00E35493" w:rsidRDefault="00E35493" w:rsidP="00677E99">
      <w:pPr>
        <w:rPr>
          <w:lang w:val="uk-UA"/>
        </w:rPr>
      </w:pPr>
    </w:p>
    <w:p w14:paraId="3AC0F020" w14:textId="77777777" w:rsidR="00E35493" w:rsidRDefault="00E35493" w:rsidP="00677E99">
      <w:pPr>
        <w:rPr>
          <w:lang w:val="uk-UA"/>
        </w:rPr>
      </w:pPr>
    </w:p>
    <w:p w14:paraId="16C8D16C" w14:textId="77777777" w:rsidR="00E35493" w:rsidRDefault="00E35493" w:rsidP="00677E99">
      <w:pPr>
        <w:rPr>
          <w:lang w:val="uk-UA"/>
        </w:rPr>
      </w:pPr>
    </w:p>
    <w:p w14:paraId="3116CEE3" w14:textId="77777777" w:rsidR="00E35493" w:rsidRDefault="00E35493" w:rsidP="00677E99">
      <w:pPr>
        <w:rPr>
          <w:lang w:val="uk-UA"/>
        </w:rPr>
      </w:pPr>
    </w:p>
    <w:p w14:paraId="530BAC36" w14:textId="77777777" w:rsidR="00E35493" w:rsidRDefault="00E35493" w:rsidP="00677E99">
      <w:pPr>
        <w:rPr>
          <w:lang w:val="uk-UA"/>
        </w:rPr>
      </w:pPr>
    </w:p>
    <w:p w14:paraId="01DA73FB" w14:textId="77777777" w:rsidR="00E35493" w:rsidRDefault="00E35493" w:rsidP="00677E99">
      <w:pPr>
        <w:rPr>
          <w:lang w:val="uk-UA"/>
        </w:rPr>
      </w:pPr>
    </w:p>
    <w:p w14:paraId="34A007ED" w14:textId="77777777" w:rsidR="00E35493" w:rsidRDefault="00E35493" w:rsidP="00677E99">
      <w:pPr>
        <w:rPr>
          <w:lang w:val="uk-UA"/>
        </w:rPr>
      </w:pPr>
    </w:p>
    <w:p w14:paraId="7A5CDB39" w14:textId="77777777" w:rsidR="00E35493" w:rsidRDefault="00E35493" w:rsidP="00677E99">
      <w:pPr>
        <w:rPr>
          <w:lang w:val="uk-UA"/>
        </w:rPr>
      </w:pPr>
    </w:p>
    <w:p w14:paraId="57531F87" w14:textId="77777777" w:rsidR="00E35493" w:rsidRDefault="00E35493" w:rsidP="00677E99">
      <w:pPr>
        <w:rPr>
          <w:lang w:val="uk-UA"/>
        </w:rPr>
      </w:pPr>
    </w:p>
    <w:p w14:paraId="2AED67C5" w14:textId="77777777" w:rsidR="00E35493" w:rsidRDefault="00E35493" w:rsidP="00677E99">
      <w:pPr>
        <w:rPr>
          <w:lang w:val="uk-UA"/>
        </w:rPr>
      </w:pPr>
    </w:p>
    <w:p w14:paraId="70B2AF5B" w14:textId="77777777" w:rsidR="00E35493" w:rsidRDefault="00E35493" w:rsidP="00677E99">
      <w:pPr>
        <w:rPr>
          <w:lang w:val="uk-UA"/>
        </w:rPr>
      </w:pPr>
    </w:p>
    <w:p w14:paraId="11FE1825" w14:textId="77777777" w:rsidR="00E35493" w:rsidRPr="00677E99" w:rsidRDefault="00E35493" w:rsidP="00677E99">
      <w:pPr>
        <w:rPr>
          <w:lang w:val="uk-UA"/>
        </w:rPr>
      </w:pPr>
    </w:p>
    <w:p w14:paraId="5BF0EE13" w14:textId="77777777" w:rsidR="0013069B" w:rsidRPr="00677E99" w:rsidRDefault="0013069B" w:rsidP="0013069B">
      <w:pPr>
        <w:pStyle w:val="4"/>
      </w:pPr>
      <w:r w:rsidRPr="00677E99">
        <w:lastRenderedPageBreak/>
        <w:t>6. САМОСТІЙНА РОБОТА</w:t>
      </w:r>
    </w:p>
    <w:p w14:paraId="44EA364E" w14:textId="77777777" w:rsidR="00027007" w:rsidRPr="00677E99" w:rsidRDefault="00027007" w:rsidP="00513EC6">
      <w:pPr>
        <w:rPr>
          <w:b/>
          <w:szCs w:val="28"/>
          <w:lang w:val="uk-UA"/>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6529"/>
        <w:gridCol w:w="1059"/>
        <w:gridCol w:w="1059"/>
      </w:tblGrid>
      <w:tr w:rsidR="00B25DFE" w:rsidRPr="007E2959" w14:paraId="402D3EC2" w14:textId="77777777" w:rsidTr="004A3C26">
        <w:tc>
          <w:tcPr>
            <w:tcW w:w="709" w:type="dxa"/>
            <w:vMerge w:val="restart"/>
            <w:shd w:val="clear" w:color="auto" w:fill="auto"/>
            <w:vAlign w:val="center"/>
          </w:tcPr>
          <w:p w14:paraId="68321B49" w14:textId="77777777" w:rsidR="00B25DFE" w:rsidRPr="007E2959" w:rsidRDefault="00B25DFE" w:rsidP="004A3C26">
            <w:pPr>
              <w:ind w:left="142" w:hanging="142"/>
              <w:jc w:val="center"/>
              <w:rPr>
                <w:b/>
                <w:sz w:val="26"/>
                <w:szCs w:val="26"/>
                <w:lang w:val="uk-UA"/>
              </w:rPr>
            </w:pPr>
            <w:r w:rsidRPr="007E2959">
              <w:rPr>
                <w:b/>
                <w:sz w:val="26"/>
                <w:szCs w:val="26"/>
                <w:lang w:val="uk-UA"/>
              </w:rPr>
              <w:t>№</w:t>
            </w:r>
          </w:p>
          <w:p w14:paraId="654DAE43" w14:textId="77777777" w:rsidR="00B25DFE" w:rsidRPr="007E2959" w:rsidRDefault="00B25DFE" w:rsidP="004A3C26">
            <w:pPr>
              <w:ind w:left="142" w:hanging="142"/>
              <w:jc w:val="center"/>
              <w:rPr>
                <w:b/>
                <w:sz w:val="26"/>
                <w:szCs w:val="26"/>
                <w:lang w:val="uk-UA"/>
              </w:rPr>
            </w:pPr>
            <w:r w:rsidRPr="007E2959">
              <w:rPr>
                <w:b/>
                <w:sz w:val="26"/>
                <w:szCs w:val="26"/>
                <w:lang w:val="uk-UA"/>
              </w:rPr>
              <w:t>з/п</w:t>
            </w:r>
          </w:p>
        </w:tc>
        <w:tc>
          <w:tcPr>
            <w:tcW w:w="6529" w:type="dxa"/>
            <w:vMerge w:val="restart"/>
            <w:shd w:val="clear" w:color="auto" w:fill="auto"/>
            <w:vAlign w:val="center"/>
          </w:tcPr>
          <w:p w14:paraId="70232C02" w14:textId="77777777" w:rsidR="00B25DFE" w:rsidRPr="007E2959" w:rsidRDefault="00B25DFE" w:rsidP="004A3C26">
            <w:pPr>
              <w:jc w:val="center"/>
              <w:rPr>
                <w:b/>
                <w:sz w:val="26"/>
                <w:szCs w:val="26"/>
                <w:lang w:val="uk-UA"/>
              </w:rPr>
            </w:pPr>
            <w:r w:rsidRPr="007E2959">
              <w:rPr>
                <w:b/>
                <w:sz w:val="26"/>
                <w:szCs w:val="26"/>
                <w:lang w:val="uk-UA"/>
              </w:rPr>
              <w:t>Назва теми</w:t>
            </w:r>
          </w:p>
        </w:tc>
        <w:tc>
          <w:tcPr>
            <w:tcW w:w="2118" w:type="dxa"/>
            <w:gridSpan w:val="2"/>
            <w:shd w:val="clear" w:color="auto" w:fill="auto"/>
          </w:tcPr>
          <w:p w14:paraId="105C499B" w14:textId="77777777" w:rsidR="00B25DFE" w:rsidRPr="007E2959" w:rsidRDefault="00B25DFE" w:rsidP="004A3C26">
            <w:pPr>
              <w:jc w:val="center"/>
              <w:rPr>
                <w:b/>
                <w:sz w:val="26"/>
                <w:szCs w:val="26"/>
                <w:lang w:val="uk-UA"/>
              </w:rPr>
            </w:pPr>
            <w:r w:rsidRPr="007E2959">
              <w:rPr>
                <w:b/>
                <w:sz w:val="26"/>
                <w:szCs w:val="26"/>
                <w:lang w:val="uk-UA"/>
              </w:rPr>
              <w:t>Кількість</w:t>
            </w:r>
          </w:p>
          <w:p w14:paraId="3F8082F8" w14:textId="77777777" w:rsidR="00B25DFE" w:rsidRPr="007E2959" w:rsidRDefault="00B25DFE" w:rsidP="004A3C26">
            <w:pPr>
              <w:jc w:val="center"/>
              <w:rPr>
                <w:b/>
                <w:sz w:val="26"/>
                <w:szCs w:val="26"/>
                <w:lang w:val="uk-UA"/>
              </w:rPr>
            </w:pPr>
            <w:r w:rsidRPr="007E2959">
              <w:rPr>
                <w:b/>
                <w:sz w:val="26"/>
                <w:szCs w:val="26"/>
                <w:lang w:val="uk-UA"/>
              </w:rPr>
              <w:t>годин</w:t>
            </w:r>
          </w:p>
        </w:tc>
      </w:tr>
      <w:tr w:rsidR="00B25DFE" w:rsidRPr="007E2959" w14:paraId="6490AF3C" w14:textId="77777777" w:rsidTr="004A3C26">
        <w:tc>
          <w:tcPr>
            <w:tcW w:w="709" w:type="dxa"/>
            <w:vMerge/>
            <w:shd w:val="clear" w:color="auto" w:fill="auto"/>
          </w:tcPr>
          <w:p w14:paraId="22CD6A13" w14:textId="77777777" w:rsidR="00B25DFE" w:rsidRPr="007E2959" w:rsidRDefault="00B25DFE" w:rsidP="004A3C26">
            <w:pPr>
              <w:ind w:left="142" w:hanging="142"/>
              <w:jc w:val="center"/>
              <w:rPr>
                <w:b/>
                <w:sz w:val="26"/>
                <w:szCs w:val="26"/>
                <w:lang w:val="uk-UA"/>
              </w:rPr>
            </w:pPr>
          </w:p>
        </w:tc>
        <w:tc>
          <w:tcPr>
            <w:tcW w:w="6529" w:type="dxa"/>
            <w:vMerge/>
            <w:shd w:val="clear" w:color="auto" w:fill="auto"/>
          </w:tcPr>
          <w:p w14:paraId="3D6B2D53" w14:textId="77777777" w:rsidR="00B25DFE" w:rsidRPr="007E2959" w:rsidRDefault="00B25DFE" w:rsidP="004A3C26">
            <w:pPr>
              <w:jc w:val="center"/>
              <w:rPr>
                <w:b/>
                <w:sz w:val="26"/>
                <w:szCs w:val="26"/>
                <w:lang w:val="uk-UA"/>
              </w:rPr>
            </w:pPr>
          </w:p>
        </w:tc>
        <w:tc>
          <w:tcPr>
            <w:tcW w:w="1059" w:type="dxa"/>
            <w:shd w:val="clear" w:color="auto" w:fill="auto"/>
          </w:tcPr>
          <w:p w14:paraId="53B69B7F" w14:textId="77777777" w:rsidR="00B25DFE" w:rsidRPr="007E2959" w:rsidRDefault="00B25DFE" w:rsidP="004A3C26">
            <w:pPr>
              <w:jc w:val="center"/>
              <w:rPr>
                <w:b/>
                <w:sz w:val="26"/>
                <w:szCs w:val="26"/>
                <w:lang w:val="uk-UA"/>
              </w:rPr>
            </w:pPr>
            <w:proofErr w:type="spellStart"/>
            <w:r w:rsidRPr="007E2959">
              <w:rPr>
                <w:b/>
                <w:sz w:val="26"/>
                <w:szCs w:val="26"/>
                <w:lang w:val="uk-UA"/>
              </w:rPr>
              <w:t>Д.ф.н</w:t>
            </w:r>
            <w:proofErr w:type="spellEnd"/>
            <w:r w:rsidRPr="007E2959">
              <w:rPr>
                <w:b/>
                <w:sz w:val="26"/>
                <w:szCs w:val="26"/>
                <w:lang w:val="uk-UA"/>
              </w:rPr>
              <w:t>.</w:t>
            </w:r>
          </w:p>
        </w:tc>
        <w:tc>
          <w:tcPr>
            <w:tcW w:w="1059" w:type="dxa"/>
            <w:shd w:val="clear" w:color="auto" w:fill="auto"/>
          </w:tcPr>
          <w:p w14:paraId="1F7848E1" w14:textId="77777777" w:rsidR="00B25DFE" w:rsidRPr="007E2959" w:rsidRDefault="00B25DFE" w:rsidP="004A3C26">
            <w:pPr>
              <w:jc w:val="center"/>
              <w:rPr>
                <w:b/>
                <w:sz w:val="26"/>
                <w:szCs w:val="26"/>
                <w:lang w:val="uk-UA"/>
              </w:rPr>
            </w:pPr>
            <w:proofErr w:type="spellStart"/>
            <w:r w:rsidRPr="007E2959">
              <w:rPr>
                <w:b/>
                <w:sz w:val="26"/>
                <w:szCs w:val="26"/>
                <w:lang w:val="uk-UA"/>
              </w:rPr>
              <w:t>З.ф.н</w:t>
            </w:r>
            <w:proofErr w:type="spellEnd"/>
            <w:r w:rsidRPr="007E2959">
              <w:rPr>
                <w:b/>
                <w:sz w:val="26"/>
                <w:szCs w:val="26"/>
                <w:lang w:val="uk-UA"/>
              </w:rPr>
              <w:t>.</w:t>
            </w:r>
          </w:p>
        </w:tc>
      </w:tr>
      <w:tr w:rsidR="00B25DFE" w:rsidRPr="007E2959" w14:paraId="7BD53F81" w14:textId="77777777" w:rsidTr="004A3C26">
        <w:tc>
          <w:tcPr>
            <w:tcW w:w="9356" w:type="dxa"/>
            <w:gridSpan w:val="4"/>
            <w:shd w:val="clear" w:color="auto" w:fill="auto"/>
          </w:tcPr>
          <w:p w14:paraId="1D9F8649" w14:textId="77777777" w:rsidR="00B25DFE" w:rsidRPr="009C0047" w:rsidRDefault="00B25DFE" w:rsidP="004A3C26">
            <w:pPr>
              <w:jc w:val="center"/>
              <w:rPr>
                <w:szCs w:val="28"/>
                <w:lang w:val="uk-UA"/>
              </w:rPr>
            </w:pPr>
            <w:r w:rsidRPr="009C0047">
              <w:rPr>
                <w:b/>
                <w:bCs/>
                <w:szCs w:val="28"/>
                <w:lang w:val="uk-UA"/>
              </w:rPr>
              <w:t>Змістовий модуль 1</w:t>
            </w:r>
            <w:r w:rsidRPr="009C0047">
              <w:rPr>
                <w:szCs w:val="28"/>
                <w:lang w:val="uk-UA"/>
              </w:rPr>
              <w:t>.</w:t>
            </w:r>
          </w:p>
          <w:p w14:paraId="0BEF712B" w14:textId="77777777" w:rsidR="00B25DFE" w:rsidRPr="009C0047" w:rsidRDefault="00B25DFE" w:rsidP="004A3C26">
            <w:pPr>
              <w:jc w:val="center"/>
              <w:rPr>
                <w:b/>
                <w:szCs w:val="28"/>
                <w:lang w:val="uk-UA"/>
              </w:rPr>
            </w:pPr>
            <w:r w:rsidRPr="00371061">
              <w:rPr>
                <w:b/>
                <w:szCs w:val="28"/>
                <w:lang w:val="uk-UA"/>
              </w:rPr>
              <w:t>Загальні положення цивільного судочинства</w:t>
            </w:r>
          </w:p>
        </w:tc>
      </w:tr>
      <w:tr w:rsidR="00587A2F" w:rsidRPr="007E2959" w14:paraId="1B50CA9B" w14:textId="77777777" w:rsidTr="004A3C26">
        <w:trPr>
          <w:trHeight w:val="547"/>
        </w:trPr>
        <w:tc>
          <w:tcPr>
            <w:tcW w:w="709" w:type="dxa"/>
            <w:shd w:val="clear" w:color="auto" w:fill="auto"/>
          </w:tcPr>
          <w:p w14:paraId="3EF2439B" w14:textId="77777777" w:rsidR="00587A2F" w:rsidRPr="009C0047" w:rsidRDefault="00587A2F" w:rsidP="00587A2F">
            <w:pPr>
              <w:jc w:val="center"/>
              <w:rPr>
                <w:szCs w:val="28"/>
                <w:lang w:val="uk-UA"/>
              </w:rPr>
            </w:pPr>
            <w:r w:rsidRPr="009C0047">
              <w:rPr>
                <w:szCs w:val="28"/>
                <w:lang w:val="uk-UA"/>
              </w:rPr>
              <w:t>1</w:t>
            </w:r>
          </w:p>
        </w:tc>
        <w:tc>
          <w:tcPr>
            <w:tcW w:w="6529" w:type="dxa"/>
          </w:tcPr>
          <w:p w14:paraId="6F186201" w14:textId="77777777" w:rsidR="00587A2F" w:rsidRPr="00867E18" w:rsidRDefault="00587A2F" w:rsidP="00587A2F">
            <w:pPr>
              <w:rPr>
                <w:lang w:val="uk-UA"/>
              </w:rPr>
            </w:pPr>
            <w:r w:rsidRPr="00867E18">
              <w:rPr>
                <w:lang w:val="uk-UA"/>
              </w:rPr>
              <w:t>Загальні положення цивільного процесуального права</w:t>
            </w:r>
          </w:p>
        </w:tc>
        <w:tc>
          <w:tcPr>
            <w:tcW w:w="1059" w:type="dxa"/>
            <w:vAlign w:val="center"/>
          </w:tcPr>
          <w:p w14:paraId="1574B242" w14:textId="77777777" w:rsidR="00587A2F" w:rsidRPr="000203C5" w:rsidRDefault="00587A2F" w:rsidP="00587A2F">
            <w:pPr>
              <w:jc w:val="center"/>
              <w:rPr>
                <w:szCs w:val="28"/>
                <w:lang w:val="uk-UA"/>
              </w:rPr>
            </w:pPr>
            <w:r w:rsidRPr="000203C5">
              <w:rPr>
                <w:szCs w:val="28"/>
                <w:lang w:val="uk-UA"/>
              </w:rPr>
              <w:t>4</w:t>
            </w:r>
          </w:p>
        </w:tc>
        <w:tc>
          <w:tcPr>
            <w:tcW w:w="1059" w:type="dxa"/>
            <w:vAlign w:val="center"/>
          </w:tcPr>
          <w:p w14:paraId="38E7450D" w14:textId="77777777" w:rsidR="00587A2F" w:rsidRPr="000203C5" w:rsidRDefault="00587A2F" w:rsidP="00587A2F">
            <w:pPr>
              <w:jc w:val="center"/>
              <w:rPr>
                <w:szCs w:val="28"/>
                <w:lang w:val="uk-UA"/>
              </w:rPr>
            </w:pPr>
            <w:r>
              <w:rPr>
                <w:szCs w:val="28"/>
                <w:lang w:val="uk-UA"/>
              </w:rPr>
              <w:t>8</w:t>
            </w:r>
          </w:p>
        </w:tc>
      </w:tr>
      <w:tr w:rsidR="00587A2F" w:rsidRPr="007E2959" w14:paraId="24BEB3FD" w14:textId="77777777" w:rsidTr="004A3C26">
        <w:tc>
          <w:tcPr>
            <w:tcW w:w="709" w:type="dxa"/>
            <w:shd w:val="clear" w:color="auto" w:fill="auto"/>
          </w:tcPr>
          <w:p w14:paraId="05796FB5" w14:textId="77777777" w:rsidR="00587A2F" w:rsidRPr="009C0047" w:rsidRDefault="00587A2F" w:rsidP="00587A2F">
            <w:pPr>
              <w:jc w:val="center"/>
              <w:rPr>
                <w:szCs w:val="28"/>
                <w:lang w:val="uk-UA"/>
              </w:rPr>
            </w:pPr>
            <w:r w:rsidRPr="009C0047">
              <w:rPr>
                <w:szCs w:val="28"/>
                <w:lang w:val="uk-UA"/>
              </w:rPr>
              <w:t>2</w:t>
            </w:r>
          </w:p>
        </w:tc>
        <w:tc>
          <w:tcPr>
            <w:tcW w:w="6529" w:type="dxa"/>
          </w:tcPr>
          <w:p w14:paraId="1EBF2C9A" w14:textId="77777777" w:rsidR="00587A2F" w:rsidRPr="00867E18" w:rsidRDefault="00587A2F" w:rsidP="00587A2F">
            <w:pPr>
              <w:rPr>
                <w:lang w:val="uk-UA"/>
              </w:rPr>
            </w:pPr>
            <w:r w:rsidRPr="00867E18">
              <w:rPr>
                <w:lang w:val="uk-UA"/>
              </w:rPr>
              <w:t>Засади (принципи) цивільного судочинства</w:t>
            </w:r>
          </w:p>
        </w:tc>
        <w:tc>
          <w:tcPr>
            <w:tcW w:w="1059" w:type="dxa"/>
            <w:vAlign w:val="center"/>
          </w:tcPr>
          <w:p w14:paraId="271ECC1D" w14:textId="77777777" w:rsidR="00587A2F" w:rsidRPr="000203C5" w:rsidRDefault="00587A2F" w:rsidP="00587A2F">
            <w:pPr>
              <w:jc w:val="center"/>
              <w:rPr>
                <w:szCs w:val="28"/>
                <w:lang w:val="uk-UA"/>
              </w:rPr>
            </w:pPr>
            <w:r w:rsidRPr="000203C5">
              <w:rPr>
                <w:szCs w:val="28"/>
                <w:lang w:val="uk-UA"/>
              </w:rPr>
              <w:t>6</w:t>
            </w:r>
          </w:p>
        </w:tc>
        <w:tc>
          <w:tcPr>
            <w:tcW w:w="1059" w:type="dxa"/>
            <w:vAlign w:val="center"/>
          </w:tcPr>
          <w:p w14:paraId="638948E7" w14:textId="77777777" w:rsidR="00587A2F" w:rsidRPr="000203C5" w:rsidRDefault="00587A2F" w:rsidP="00587A2F">
            <w:pPr>
              <w:jc w:val="center"/>
              <w:rPr>
                <w:szCs w:val="28"/>
                <w:lang w:val="uk-UA"/>
              </w:rPr>
            </w:pPr>
            <w:r>
              <w:rPr>
                <w:szCs w:val="28"/>
                <w:lang w:val="uk-UA"/>
              </w:rPr>
              <w:t>8</w:t>
            </w:r>
          </w:p>
        </w:tc>
      </w:tr>
      <w:tr w:rsidR="00587A2F" w:rsidRPr="007E2959" w14:paraId="12DEE459" w14:textId="77777777" w:rsidTr="004A3C26">
        <w:tc>
          <w:tcPr>
            <w:tcW w:w="709" w:type="dxa"/>
            <w:shd w:val="clear" w:color="auto" w:fill="auto"/>
          </w:tcPr>
          <w:p w14:paraId="430BC43B" w14:textId="77777777" w:rsidR="00587A2F" w:rsidRPr="009C0047" w:rsidRDefault="00587A2F" w:rsidP="00587A2F">
            <w:pPr>
              <w:jc w:val="center"/>
              <w:rPr>
                <w:szCs w:val="28"/>
                <w:lang w:val="uk-UA"/>
              </w:rPr>
            </w:pPr>
            <w:r w:rsidRPr="009C0047">
              <w:rPr>
                <w:szCs w:val="28"/>
                <w:lang w:val="uk-UA"/>
              </w:rPr>
              <w:t>3</w:t>
            </w:r>
          </w:p>
        </w:tc>
        <w:tc>
          <w:tcPr>
            <w:tcW w:w="6529" w:type="dxa"/>
          </w:tcPr>
          <w:p w14:paraId="3573E4AD" w14:textId="77777777" w:rsidR="00587A2F" w:rsidRPr="00867E18" w:rsidRDefault="00587A2F" w:rsidP="00587A2F">
            <w:pPr>
              <w:rPr>
                <w:lang w:val="uk-UA"/>
              </w:rPr>
            </w:pPr>
            <w:r w:rsidRPr="00867E18">
              <w:rPr>
                <w:lang w:val="uk-UA"/>
              </w:rPr>
              <w:t>Цивільні процесуальні правовідносини: поняття та елементи</w:t>
            </w:r>
          </w:p>
        </w:tc>
        <w:tc>
          <w:tcPr>
            <w:tcW w:w="1059" w:type="dxa"/>
            <w:vAlign w:val="center"/>
          </w:tcPr>
          <w:p w14:paraId="3A188123" w14:textId="77777777" w:rsidR="00587A2F" w:rsidRPr="000203C5" w:rsidRDefault="00587A2F" w:rsidP="00587A2F">
            <w:pPr>
              <w:jc w:val="center"/>
              <w:rPr>
                <w:szCs w:val="28"/>
                <w:lang w:val="uk-UA"/>
              </w:rPr>
            </w:pPr>
            <w:r w:rsidRPr="000203C5">
              <w:rPr>
                <w:szCs w:val="28"/>
                <w:lang w:val="uk-UA"/>
              </w:rPr>
              <w:t>2</w:t>
            </w:r>
          </w:p>
        </w:tc>
        <w:tc>
          <w:tcPr>
            <w:tcW w:w="1059" w:type="dxa"/>
            <w:vAlign w:val="center"/>
          </w:tcPr>
          <w:p w14:paraId="591EEFB5" w14:textId="77777777" w:rsidR="00587A2F" w:rsidRPr="000203C5" w:rsidRDefault="00587A2F" w:rsidP="00587A2F">
            <w:pPr>
              <w:jc w:val="center"/>
              <w:rPr>
                <w:szCs w:val="28"/>
                <w:lang w:val="uk-UA"/>
              </w:rPr>
            </w:pPr>
            <w:r>
              <w:rPr>
                <w:szCs w:val="28"/>
                <w:lang w:val="uk-UA"/>
              </w:rPr>
              <w:t>6</w:t>
            </w:r>
          </w:p>
        </w:tc>
      </w:tr>
      <w:tr w:rsidR="00587A2F" w:rsidRPr="007E2959" w14:paraId="41CFD711" w14:textId="77777777" w:rsidTr="004A3C26">
        <w:tc>
          <w:tcPr>
            <w:tcW w:w="709" w:type="dxa"/>
            <w:shd w:val="clear" w:color="auto" w:fill="auto"/>
          </w:tcPr>
          <w:p w14:paraId="0BEAEBE6" w14:textId="77777777" w:rsidR="00587A2F" w:rsidRPr="009C0047" w:rsidRDefault="00587A2F" w:rsidP="00587A2F">
            <w:pPr>
              <w:jc w:val="center"/>
              <w:rPr>
                <w:szCs w:val="28"/>
                <w:lang w:val="uk-UA"/>
              </w:rPr>
            </w:pPr>
            <w:r w:rsidRPr="009C0047">
              <w:rPr>
                <w:szCs w:val="28"/>
                <w:lang w:val="uk-UA"/>
              </w:rPr>
              <w:t>4</w:t>
            </w:r>
          </w:p>
        </w:tc>
        <w:tc>
          <w:tcPr>
            <w:tcW w:w="6529" w:type="dxa"/>
          </w:tcPr>
          <w:p w14:paraId="4E68878F" w14:textId="77777777" w:rsidR="00587A2F" w:rsidRPr="00867E18" w:rsidRDefault="00587A2F" w:rsidP="00587A2F">
            <w:pPr>
              <w:rPr>
                <w:lang w:val="uk-UA"/>
              </w:rPr>
            </w:pPr>
            <w:r w:rsidRPr="00867E18">
              <w:rPr>
                <w:lang w:val="uk-UA"/>
              </w:rPr>
              <w:t xml:space="preserve">Цивільна юрисдикція </w:t>
            </w:r>
          </w:p>
        </w:tc>
        <w:tc>
          <w:tcPr>
            <w:tcW w:w="1059" w:type="dxa"/>
            <w:vAlign w:val="center"/>
          </w:tcPr>
          <w:p w14:paraId="1B254AD9" w14:textId="77777777" w:rsidR="00587A2F" w:rsidRPr="000203C5" w:rsidRDefault="00587A2F" w:rsidP="00587A2F">
            <w:pPr>
              <w:jc w:val="center"/>
              <w:rPr>
                <w:szCs w:val="28"/>
                <w:lang w:val="uk-UA"/>
              </w:rPr>
            </w:pPr>
            <w:r w:rsidRPr="000203C5">
              <w:rPr>
                <w:szCs w:val="28"/>
                <w:lang w:val="uk-UA"/>
              </w:rPr>
              <w:t>2</w:t>
            </w:r>
          </w:p>
        </w:tc>
        <w:tc>
          <w:tcPr>
            <w:tcW w:w="1059" w:type="dxa"/>
            <w:vAlign w:val="center"/>
          </w:tcPr>
          <w:p w14:paraId="00B52EC4" w14:textId="77777777" w:rsidR="00587A2F" w:rsidRPr="000203C5" w:rsidRDefault="00587A2F" w:rsidP="00587A2F">
            <w:pPr>
              <w:jc w:val="center"/>
              <w:rPr>
                <w:szCs w:val="28"/>
                <w:lang w:val="uk-UA"/>
              </w:rPr>
            </w:pPr>
            <w:r>
              <w:rPr>
                <w:szCs w:val="28"/>
                <w:lang w:val="uk-UA"/>
              </w:rPr>
              <w:t>6</w:t>
            </w:r>
          </w:p>
        </w:tc>
      </w:tr>
      <w:tr w:rsidR="00587A2F" w:rsidRPr="007E2959" w14:paraId="3BAAA327" w14:textId="77777777" w:rsidTr="004A3C26">
        <w:tc>
          <w:tcPr>
            <w:tcW w:w="709" w:type="dxa"/>
            <w:shd w:val="clear" w:color="auto" w:fill="auto"/>
          </w:tcPr>
          <w:p w14:paraId="5D7A740D" w14:textId="77777777" w:rsidR="00587A2F" w:rsidRPr="009C0047" w:rsidRDefault="00587A2F" w:rsidP="00587A2F">
            <w:pPr>
              <w:jc w:val="center"/>
              <w:rPr>
                <w:szCs w:val="28"/>
                <w:lang w:val="uk-UA"/>
              </w:rPr>
            </w:pPr>
            <w:r>
              <w:rPr>
                <w:szCs w:val="28"/>
                <w:lang w:val="uk-UA"/>
              </w:rPr>
              <w:t>5</w:t>
            </w:r>
          </w:p>
        </w:tc>
        <w:tc>
          <w:tcPr>
            <w:tcW w:w="6529" w:type="dxa"/>
          </w:tcPr>
          <w:p w14:paraId="3DC309F6" w14:textId="77777777" w:rsidR="00587A2F" w:rsidRPr="00867E18" w:rsidRDefault="00587A2F" w:rsidP="00587A2F">
            <w:pPr>
              <w:rPr>
                <w:lang w:val="uk-UA"/>
              </w:rPr>
            </w:pPr>
            <w:r w:rsidRPr="00867E18">
              <w:rPr>
                <w:lang w:val="uk-UA"/>
              </w:rPr>
              <w:t>Учасники судового процесу</w:t>
            </w:r>
          </w:p>
        </w:tc>
        <w:tc>
          <w:tcPr>
            <w:tcW w:w="1059" w:type="dxa"/>
            <w:vAlign w:val="center"/>
          </w:tcPr>
          <w:p w14:paraId="7E620A24" w14:textId="77777777" w:rsidR="00587A2F" w:rsidRPr="000203C5" w:rsidRDefault="00587A2F" w:rsidP="00587A2F">
            <w:pPr>
              <w:jc w:val="center"/>
              <w:rPr>
                <w:szCs w:val="28"/>
                <w:lang w:val="uk-UA"/>
              </w:rPr>
            </w:pPr>
            <w:r w:rsidRPr="000203C5">
              <w:rPr>
                <w:szCs w:val="28"/>
                <w:lang w:val="uk-UA"/>
              </w:rPr>
              <w:t>4</w:t>
            </w:r>
          </w:p>
        </w:tc>
        <w:tc>
          <w:tcPr>
            <w:tcW w:w="1059" w:type="dxa"/>
            <w:vAlign w:val="center"/>
          </w:tcPr>
          <w:p w14:paraId="122BF6E0" w14:textId="77777777" w:rsidR="00587A2F" w:rsidRPr="000203C5" w:rsidRDefault="00587A2F" w:rsidP="00587A2F">
            <w:pPr>
              <w:jc w:val="center"/>
              <w:rPr>
                <w:szCs w:val="28"/>
                <w:lang w:val="uk-UA"/>
              </w:rPr>
            </w:pPr>
            <w:r>
              <w:rPr>
                <w:szCs w:val="28"/>
                <w:lang w:val="uk-UA"/>
              </w:rPr>
              <w:t>10</w:t>
            </w:r>
          </w:p>
        </w:tc>
      </w:tr>
      <w:tr w:rsidR="00587A2F" w:rsidRPr="007E2959" w14:paraId="15B1DC74" w14:textId="77777777" w:rsidTr="004A3C26">
        <w:tc>
          <w:tcPr>
            <w:tcW w:w="709" w:type="dxa"/>
            <w:shd w:val="clear" w:color="auto" w:fill="auto"/>
          </w:tcPr>
          <w:p w14:paraId="1C41D65A" w14:textId="77777777" w:rsidR="00587A2F" w:rsidRPr="009C0047" w:rsidRDefault="00587A2F" w:rsidP="00587A2F">
            <w:pPr>
              <w:jc w:val="center"/>
              <w:rPr>
                <w:szCs w:val="28"/>
                <w:lang w:val="uk-UA"/>
              </w:rPr>
            </w:pPr>
            <w:r>
              <w:rPr>
                <w:szCs w:val="28"/>
                <w:lang w:val="uk-UA"/>
              </w:rPr>
              <w:t>6</w:t>
            </w:r>
          </w:p>
        </w:tc>
        <w:tc>
          <w:tcPr>
            <w:tcW w:w="6529" w:type="dxa"/>
          </w:tcPr>
          <w:p w14:paraId="24C9039A" w14:textId="77777777" w:rsidR="00587A2F" w:rsidRPr="00867E18" w:rsidRDefault="00587A2F" w:rsidP="00587A2F">
            <w:pPr>
              <w:rPr>
                <w:lang w:val="uk-UA"/>
              </w:rPr>
            </w:pPr>
            <w:r w:rsidRPr="00867E18">
              <w:rPr>
                <w:lang w:val="uk-UA"/>
              </w:rPr>
              <w:t xml:space="preserve">Умови процесуальної діяльності </w:t>
            </w:r>
          </w:p>
        </w:tc>
        <w:tc>
          <w:tcPr>
            <w:tcW w:w="1059" w:type="dxa"/>
            <w:vAlign w:val="center"/>
          </w:tcPr>
          <w:p w14:paraId="4E9BFAAB" w14:textId="77777777" w:rsidR="00587A2F" w:rsidRPr="000203C5" w:rsidRDefault="00587A2F" w:rsidP="00587A2F">
            <w:pPr>
              <w:jc w:val="center"/>
              <w:rPr>
                <w:szCs w:val="28"/>
                <w:lang w:val="uk-UA"/>
              </w:rPr>
            </w:pPr>
            <w:r w:rsidRPr="000203C5">
              <w:rPr>
                <w:szCs w:val="28"/>
                <w:lang w:val="uk-UA"/>
              </w:rPr>
              <w:t>2</w:t>
            </w:r>
          </w:p>
        </w:tc>
        <w:tc>
          <w:tcPr>
            <w:tcW w:w="1059" w:type="dxa"/>
            <w:vAlign w:val="center"/>
          </w:tcPr>
          <w:p w14:paraId="50EC5626" w14:textId="77777777" w:rsidR="00587A2F" w:rsidRPr="000203C5" w:rsidRDefault="00587A2F" w:rsidP="00587A2F">
            <w:pPr>
              <w:jc w:val="center"/>
              <w:rPr>
                <w:szCs w:val="28"/>
                <w:lang w:val="uk-UA"/>
              </w:rPr>
            </w:pPr>
            <w:r>
              <w:rPr>
                <w:szCs w:val="28"/>
                <w:lang w:val="uk-UA"/>
              </w:rPr>
              <w:t>8</w:t>
            </w:r>
          </w:p>
        </w:tc>
      </w:tr>
      <w:tr w:rsidR="00587A2F" w:rsidRPr="007E2959" w14:paraId="72726846" w14:textId="77777777" w:rsidTr="004A3C26">
        <w:tc>
          <w:tcPr>
            <w:tcW w:w="709" w:type="dxa"/>
            <w:shd w:val="clear" w:color="auto" w:fill="auto"/>
          </w:tcPr>
          <w:p w14:paraId="63631027" w14:textId="77777777" w:rsidR="00587A2F" w:rsidRPr="009C0047" w:rsidRDefault="00587A2F" w:rsidP="00587A2F">
            <w:pPr>
              <w:jc w:val="center"/>
              <w:rPr>
                <w:szCs w:val="28"/>
                <w:lang w:val="uk-UA"/>
              </w:rPr>
            </w:pPr>
            <w:r>
              <w:rPr>
                <w:szCs w:val="28"/>
                <w:lang w:val="uk-UA"/>
              </w:rPr>
              <w:t>7</w:t>
            </w:r>
          </w:p>
        </w:tc>
        <w:tc>
          <w:tcPr>
            <w:tcW w:w="6529" w:type="dxa"/>
          </w:tcPr>
          <w:p w14:paraId="6A6F82FB" w14:textId="77777777" w:rsidR="00587A2F" w:rsidRPr="00867E18" w:rsidRDefault="00587A2F" w:rsidP="00587A2F">
            <w:pPr>
              <w:rPr>
                <w:lang w:val="uk-UA"/>
              </w:rPr>
            </w:pPr>
            <w:r w:rsidRPr="00867E18">
              <w:rPr>
                <w:lang w:val="uk-UA"/>
              </w:rPr>
              <w:t>Докази та доказування в цивільному судочинстві</w:t>
            </w:r>
          </w:p>
        </w:tc>
        <w:tc>
          <w:tcPr>
            <w:tcW w:w="1059" w:type="dxa"/>
            <w:vAlign w:val="center"/>
          </w:tcPr>
          <w:p w14:paraId="5300B6B7" w14:textId="77777777" w:rsidR="00587A2F" w:rsidRPr="000203C5" w:rsidRDefault="00587A2F" w:rsidP="00587A2F">
            <w:pPr>
              <w:jc w:val="center"/>
              <w:rPr>
                <w:szCs w:val="28"/>
                <w:lang w:val="uk-UA"/>
              </w:rPr>
            </w:pPr>
            <w:r w:rsidRPr="000203C5">
              <w:rPr>
                <w:szCs w:val="28"/>
                <w:lang w:val="uk-UA"/>
              </w:rPr>
              <w:t>4</w:t>
            </w:r>
          </w:p>
        </w:tc>
        <w:tc>
          <w:tcPr>
            <w:tcW w:w="1059" w:type="dxa"/>
            <w:vAlign w:val="center"/>
          </w:tcPr>
          <w:p w14:paraId="5D6E7B05" w14:textId="77777777" w:rsidR="00587A2F" w:rsidRPr="000203C5" w:rsidRDefault="00587A2F" w:rsidP="00587A2F">
            <w:pPr>
              <w:jc w:val="center"/>
              <w:rPr>
                <w:szCs w:val="28"/>
                <w:lang w:val="uk-UA"/>
              </w:rPr>
            </w:pPr>
            <w:r>
              <w:rPr>
                <w:szCs w:val="28"/>
                <w:lang w:val="uk-UA"/>
              </w:rPr>
              <w:t>10</w:t>
            </w:r>
          </w:p>
        </w:tc>
      </w:tr>
      <w:tr w:rsidR="00B25DFE" w:rsidRPr="007E2959" w14:paraId="0D701C74" w14:textId="77777777" w:rsidTr="004A3C26">
        <w:tc>
          <w:tcPr>
            <w:tcW w:w="9356" w:type="dxa"/>
            <w:gridSpan w:val="4"/>
            <w:shd w:val="clear" w:color="auto" w:fill="auto"/>
          </w:tcPr>
          <w:p w14:paraId="2A173021" w14:textId="77777777" w:rsidR="00B25DFE" w:rsidRPr="009C0047" w:rsidRDefault="00B25DFE" w:rsidP="004A3C26">
            <w:pPr>
              <w:jc w:val="center"/>
              <w:rPr>
                <w:szCs w:val="28"/>
                <w:lang w:val="uk-UA"/>
              </w:rPr>
            </w:pPr>
            <w:r w:rsidRPr="009C0047">
              <w:rPr>
                <w:b/>
                <w:bCs/>
                <w:szCs w:val="28"/>
                <w:lang w:val="uk-UA"/>
              </w:rPr>
              <w:t>Змістовий модуль 2</w:t>
            </w:r>
            <w:r w:rsidRPr="009C0047">
              <w:rPr>
                <w:szCs w:val="28"/>
                <w:lang w:val="uk-UA"/>
              </w:rPr>
              <w:t>.</w:t>
            </w:r>
          </w:p>
          <w:p w14:paraId="569E2EA4" w14:textId="77777777" w:rsidR="00B25DFE" w:rsidRPr="009C0047" w:rsidRDefault="00B25DFE" w:rsidP="004A3C26">
            <w:pPr>
              <w:pStyle w:val="a8"/>
              <w:jc w:val="center"/>
              <w:rPr>
                <w:szCs w:val="28"/>
                <w:lang w:val="uk-UA"/>
              </w:rPr>
            </w:pPr>
            <w:r w:rsidRPr="00371061">
              <w:rPr>
                <w:b/>
                <w:szCs w:val="28"/>
                <w:lang w:val="uk-UA"/>
              </w:rPr>
              <w:t xml:space="preserve">        Провадження в суді першої інстанції</w:t>
            </w:r>
          </w:p>
        </w:tc>
      </w:tr>
      <w:tr w:rsidR="00AE2CC3" w:rsidRPr="007E2959" w14:paraId="18C304C4" w14:textId="77777777" w:rsidTr="004A3C26">
        <w:tc>
          <w:tcPr>
            <w:tcW w:w="709" w:type="dxa"/>
            <w:shd w:val="clear" w:color="auto" w:fill="auto"/>
          </w:tcPr>
          <w:p w14:paraId="21003D93" w14:textId="77777777" w:rsidR="00AE2CC3" w:rsidRPr="009C0047" w:rsidRDefault="00AE2CC3" w:rsidP="00AE2CC3">
            <w:pPr>
              <w:jc w:val="center"/>
              <w:rPr>
                <w:szCs w:val="28"/>
                <w:lang w:val="uk-UA"/>
              </w:rPr>
            </w:pPr>
            <w:r>
              <w:rPr>
                <w:szCs w:val="28"/>
                <w:lang w:val="uk-UA"/>
              </w:rPr>
              <w:t>8</w:t>
            </w:r>
          </w:p>
        </w:tc>
        <w:tc>
          <w:tcPr>
            <w:tcW w:w="6529" w:type="dxa"/>
          </w:tcPr>
          <w:p w14:paraId="2146E30E" w14:textId="77777777" w:rsidR="00AE2CC3" w:rsidRPr="00B46E8E" w:rsidRDefault="00AE2CC3" w:rsidP="00AE2CC3">
            <w:pPr>
              <w:rPr>
                <w:lang w:val="uk-UA"/>
              </w:rPr>
            </w:pPr>
            <w:r w:rsidRPr="00B46E8E">
              <w:rPr>
                <w:lang w:val="uk-UA"/>
              </w:rPr>
              <w:t>Позов</w:t>
            </w:r>
          </w:p>
        </w:tc>
        <w:tc>
          <w:tcPr>
            <w:tcW w:w="1059" w:type="dxa"/>
            <w:vAlign w:val="center"/>
          </w:tcPr>
          <w:p w14:paraId="378161D5" w14:textId="77777777" w:rsidR="00AE2CC3" w:rsidRPr="000203C5" w:rsidRDefault="00AE2CC3" w:rsidP="00AE2CC3">
            <w:pPr>
              <w:jc w:val="center"/>
              <w:rPr>
                <w:szCs w:val="28"/>
                <w:lang w:val="uk-UA"/>
              </w:rPr>
            </w:pPr>
            <w:r w:rsidRPr="000203C5">
              <w:rPr>
                <w:szCs w:val="28"/>
                <w:lang w:val="uk-UA"/>
              </w:rPr>
              <w:t>2</w:t>
            </w:r>
          </w:p>
        </w:tc>
        <w:tc>
          <w:tcPr>
            <w:tcW w:w="1059" w:type="dxa"/>
            <w:vAlign w:val="center"/>
          </w:tcPr>
          <w:p w14:paraId="799308BC" w14:textId="77777777" w:rsidR="00AE2CC3" w:rsidRPr="000203C5" w:rsidRDefault="00AE2CC3" w:rsidP="00AE2CC3">
            <w:pPr>
              <w:jc w:val="center"/>
              <w:rPr>
                <w:szCs w:val="28"/>
                <w:lang w:val="uk-UA"/>
              </w:rPr>
            </w:pPr>
            <w:r>
              <w:rPr>
                <w:szCs w:val="28"/>
                <w:lang w:val="uk-UA"/>
              </w:rPr>
              <w:t>6</w:t>
            </w:r>
          </w:p>
        </w:tc>
      </w:tr>
      <w:tr w:rsidR="00AE2CC3" w:rsidRPr="007E2959" w14:paraId="1EC1E486" w14:textId="77777777" w:rsidTr="004A3C26">
        <w:tc>
          <w:tcPr>
            <w:tcW w:w="709" w:type="dxa"/>
            <w:shd w:val="clear" w:color="auto" w:fill="auto"/>
          </w:tcPr>
          <w:p w14:paraId="0C9A9F69" w14:textId="77777777" w:rsidR="00AE2CC3" w:rsidRPr="009C0047" w:rsidRDefault="00AE2CC3" w:rsidP="00AE2CC3">
            <w:pPr>
              <w:jc w:val="center"/>
              <w:rPr>
                <w:szCs w:val="28"/>
                <w:lang w:val="uk-UA"/>
              </w:rPr>
            </w:pPr>
            <w:r>
              <w:rPr>
                <w:szCs w:val="28"/>
                <w:lang w:val="uk-UA"/>
              </w:rPr>
              <w:t>9</w:t>
            </w:r>
          </w:p>
        </w:tc>
        <w:tc>
          <w:tcPr>
            <w:tcW w:w="6529" w:type="dxa"/>
          </w:tcPr>
          <w:p w14:paraId="22E22835" w14:textId="77777777" w:rsidR="00AE2CC3" w:rsidRPr="00B46E8E" w:rsidRDefault="00AE2CC3" w:rsidP="00AE2CC3">
            <w:pPr>
              <w:rPr>
                <w:lang w:val="uk-UA"/>
              </w:rPr>
            </w:pPr>
            <w:r w:rsidRPr="00B46E8E">
              <w:rPr>
                <w:lang w:val="uk-UA"/>
              </w:rPr>
              <w:t>Подання позову до суду. Відкриття провадження у цивільній справі</w:t>
            </w:r>
          </w:p>
        </w:tc>
        <w:tc>
          <w:tcPr>
            <w:tcW w:w="1059" w:type="dxa"/>
            <w:vAlign w:val="center"/>
          </w:tcPr>
          <w:p w14:paraId="592D4169" w14:textId="77777777" w:rsidR="00AE2CC3" w:rsidRPr="000203C5" w:rsidRDefault="00AE2CC3" w:rsidP="00AE2CC3">
            <w:pPr>
              <w:jc w:val="center"/>
              <w:rPr>
                <w:szCs w:val="28"/>
                <w:lang w:val="uk-UA"/>
              </w:rPr>
            </w:pPr>
            <w:r w:rsidRPr="000203C5">
              <w:rPr>
                <w:szCs w:val="28"/>
                <w:lang w:val="uk-UA"/>
              </w:rPr>
              <w:t>4</w:t>
            </w:r>
          </w:p>
        </w:tc>
        <w:tc>
          <w:tcPr>
            <w:tcW w:w="1059" w:type="dxa"/>
            <w:vAlign w:val="center"/>
          </w:tcPr>
          <w:p w14:paraId="38332FEA" w14:textId="77777777" w:rsidR="00AE2CC3" w:rsidRPr="000203C5" w:rsidRDefault="00AE2CC3" w:rsidP="00AE2CC3">
            <w:pPr>
              <w:jc w:val="center"/>
              <w:rPr>
                <w:szCs w:val="28"/>
                <w:lang w:val="uk-UA"/>
              </w:rPr>
            </w:pPr>
            <w:r>
              <w:rPr>
                <w:szCs w:val="28"/>
                <w:lang w:val="uk-UA"/>
              </w:rPr>
              <w:t>6</w:t>
            </w:r>
          </w:p>
        </w:tc>
      </w:tr>
      <w:tr w:rsidR="00AE2CC3" w:rsidRPr="007E2959" w14:paraId="58D8FC85" w14:textId="77777777" w:rsidTr="004A3C26">
        <w:tc>
          <w:tcPr>
            <w:tcW w:w="709" w:type="dxa"/>
            <w:shd w:val="clear" w:color="auto" w:fill="auto"/>
          </w:tcPr>
          <w:p w14:paraId="0F68AB38" w14:textId="77777777" w:rsidR="00AE2CC3" w:rsidRPr="009C0047" w:rsidRDefault="00AE2CC3" w:rsidP="00AE2CC3">
            <w:pPr>
              <w:jc w:val="center"/>
              <w:rPr>
                <w:szCs w:val="28"/>
                <w:lang w:val="uk-UA"/>
              </w:rPr>
            </w:pPr>
            <w:r>
              <w:rPr>
                <w:szCs w:val="28"/>
                <w:lang w:val="uk-UA"/>
              </w:rPr>
              <w:t>10</w:t>
            </w:r>
          </w:p>
        </w:tc>
        <w:tc>
          <w:tcPr>
            <w:tcW w:w="6529" w:type="dxa"/>
          </w:tcPr>
          <w:p w14:paraId="3D7D4236" w14:textId="77777777" w:rsidR="00AE2CC3" w:rsidRPr="00B46E8E" w:rsidRDefault="00AE2CC3" w:rsidP="00AE2CC3">
            <w:pPr>
              <w:rPr>
                <w:lang w:val="uk-UA"/>
              </w:rPr>
            </w:pPr>
            <w:r w:rsidRPr="00B46E8E">
              <w:rPr>
                <w:lang w:val="uk-UA"/>
              </w:rPr>
              <w:t>Провадження у справі до судового розгляду</w:t>
            </w:r>
          </w:p>
        </w:tc>
        <w:tc>
          <w:tcPr>
            <w:tcW w:w="1059" w:type="dxa"/>
            <w:vAlign w:val="center"/>
          </w:tcPr>
          <w:p w14:paraId="0961D44F" w14:textId="77777777" w:rsidR="00AE2CC3" w:rsidRPr="000203C5" w:rsidRDefault="00AE2CC3" w:rsidP="00AE2CC3">
            <w:pPr>
              <w:jc w:val="center"/>
              <w:rPr>
                <w:szCs w:val="28"/>
                <w:lang w:val="uk-UA"/>
              </w:rPr>
            </w:pPr>
            <w:r w:rsidRPr="000203C5">
              <w:rPr>
                <w:szCs w:val="28"/>
                <w:lang w:val="uk-UA"/>
              </w:rPr>
              <w:t>4</w:t>
            </w:r>
          </w:p>
        </w:tc>
        <w:tc>
          <w:tcPr>
            <w:tcW w:w="1059" w:type="dxa"/>
            <w:vAlign w:val="center"/>
          </w:tcPr>
          <w:p w14:paraId="091A8124" w14:textId="77777777" w:rsidR="00AE2CC3" w:rsidRPr="000203C5" w:rsidRDefault="00AE2CC3" w:rsidP="00AE2CC3">
            <w:pPr>
              <w:jc w:val="center"/>
              <w:rPr>
                <w:szCs w:val="28"/>
                <w:lang w:val="uk-UA"/>
              </w:rPr>
            </w:pPr>
            <w:r>
              <w:rPr>
                <w:szCs w:val="28"/>
                <w:lang w:val="uk-UA"/>
              </w:rPr>
              <w:t>6</w:t>
            </w:r>
          </w:p>
        </w:tc>
      </w:tr>
      <w:tr w:rsidR="00AE2CC3" w:rsidRPr="007E2959" w14:paraId="3435DFC4" w14:textId="77777777" w:rsidTr="004A3C26">
        <w:tc>
          <w:tcPr>
            <w:tcW w:w="709" w:type="dxa"/>
            <w:shd w:val="clear" w:color="auto" w:fill="auto"/>
          </w:tcPr>
          <w:p w14:paraId="175C6E3C" w14:textId="77777777" w:rsidR="00AE2CC3" w:rsidRPr="009C0047" w:rsidRDefault="00AE2CC3" w:rsidP="00AE2CC3">
            <w:pPr>
              <w:jc w:val="center"/>
              <w:rPr>
                <w:szCs w:val="28"/>
                <w:lang w:val="uk-UA"/>
              </w:rPr>
            </w:pPr>
            <w:r>
              <w:rPr>
                <w:szCs w:val="28"/>
                <w:lang w:val="uk-UA"/>
              </w:rPr>
              <w:t>11</w:t>
            </w:r>
          </w:p>
        </w:tc>
        <w:tc>
          <w:tcPr>
            <w:tcW w:w="6529" w:type="dxa"/>
          </w:tcPr>
          <w:p w14:paraId="4FFDA732" w14:textId="77777777" w:rsidR="00AE2CC3" w:rsidRPr="00B46E8E" w:rsidRDefault="00AE2CC3" w:rsidP="00AE2CC3">
            <w:pPr>
              <w:rPr>
                <w:lang w:val="uk-UA"/>
              </w:rPr>
            </w:pPr>
            <w:r w:rsidRPr="00B46E8E">
              <w:rPr>
                <w:lang w:val="uk-UA"/>
              </w:rPr>
              <w:t>Судовий розгляд цивільних справ у суді першої інстанції</w:t>
            </w:r>
          </w:p>
        </w:tc>
        <w:tc>
          <w:tcPr>
            <w:tcW w:w="1059" w:type="dxa"/>
            <w:vAlign w:val="center"/>
          </w:tcPr>
          <w:p w14:paraId="51041A3B" w14:textId="77777777" w:rsidR="00AE2CC3" w:rsidRPr="000203C5" w:rsidRDefault="00AE2CC3" w:rsidP="00AE2CC3">
            <w:pPr>
              <w:jc w:val="center"/>
              <w:rPr>
                <w:szCs w:val="28"/>
                <w:lang w:val="uk-UA"/>
              </w:rPr>
            </w:pPr>
            <w:r w:rsidRPr="000203C5">
              <w:rPr>
                <w:szCs w:val="28"/>
                <w:lang w:val="uk-UA"/>
              </w:rPr>
              <w:t>4</w:t>
            </w:r>
          </w:p>
        </w:tc>
        <w:tc>
          <w:tcPr>
            <w:tcW w:w="1059" w:type="dxa"/>
            <w:vAlign w:val="center"/>
          </w:tcPr>
          <w:p w14:paraId="256F26F2" w14:textId="77777777" w:rsidR="00AE2CC3" w:rsidRPr="000203C5" w:rsidRDefault="00AE2CC3" w:rsidP="00AE2CC3">
            <w:pPr>
              <w:jc w:val="center"/>
              <w:rPr>
                <w:szCs w:val="28"/>
                <w:lang w:val="uk-UA"/>
              </w:rPr>
            </w:pPr>
            <w:r>
              <w:rPr>
                <w:szCs w:val="28"/>
                <w:lang w:val="uk-UA"/>
              </w:rPr>
              <w:t>10</w:t>
            </w:r>
          </w:p>
        </w:tc>
      </w:tr>
      <w:tr w:rsidR="00AE2CC3" w:rsidRPr="007E2959" w14:paraId="4AAD21A6" w14:textId="77777777" w:rsidTr="004A3C26">
        <w:tc>
          <w:tcPr>
            <w:tcW w:w="709" w:type="dxa"/>
            <w:shd w:val="clear" w:color="auto" w:fill="auto"/>
          </w:tcPr>
          <w:p w14:paraId="11D6317B" w14:textId="77777777" w:rsidR="00AE2CC3" w:rsidRPr="009C0047" w:rsidRDefault="00AE2CC3" w:rsidP="00AE2CC3">
            <w:pPr>
              <w:jc w:val="center"/>
              <w:rPr>
                <w:szCs w:val="28"/>
                <w:lang w:val="uk-UA"/>
              </w:rPr>
            </w:pPr>
            <w:r>
              <w:rPr>
                <w:szCs w:val="28"/>
                <w:lang w:val="uk-UA"/>
              </w:rPr>
              <w:t>12</w:t>
            </w:r>
          </w:p>
        </w:tc>
        <w:tc>
          <w:tcPr>
            <w:tcW w:w="6529" w:type="dxa"/>
          </w:tcPr>
          <w:p w14:paraId="6134F5E7" w14:textId="77777777" w:rsidR="00AE2CC3" w:rsidRPr="00B46E8E" w:rsidRDefault="00AE2CC3" w:rsidP="00AE2CC3">
            <w:pPr>
              <w:rPr>
                <w:lang w:val="uk-UA"/>
              </w:rPr>
            </w:pPr>
            <w:r w:rsidRPr="00B46E8E">
              <w:rPr>
                <w:lang w:val="uk-UA"/>
              </w:rPr>
              <w:t>Рішення суду першої інстанції</w:t>
            </w:r>
          </w:p>
        </w:tc>
        <w:tc>
          <w:tcPr>
            <w:tcW w:w="1059" w:type="dxa"/>
            <w:vAlign w:val="center"/>
          </w:tcPr>
          <w:p w14:paraId="47CA7DED" w14:textId="77777777" w:rsidR="00AE2CC3" w:rsidRPr="000203C5" w:rsidRDefault="00AE2CC3" w:rsidP="00AE2CC3">
            <w:pPr>
              <w:jc w:val="center"/>
              <w:rPr>
                <w:szCs w:val="28"/>
                <w:lang w:val="uk-UA"/>
              </w:rPr>
            </w:pPr>
            <w:r w:rsidRPr="000203C5">
              <w:rPr>
                <w:szCs w:val="28"/>
                <w:lang w:val="uk-UA"/>
              </w:rPr>
              <w:t>2</w:t>
            </w:r>
          </w:p>
        </w:tc>
        <w:tc>
          <w:tcPr>
            <w:tcW w:w="1059" w:type="dxa"/>
            <w:vAlign w:val="center"/>
          </w:tcPr>
          <w:p w14:paraId="3E4DD33A" w14:textId="77777777" w:rsidR="00AE2CC3" w:rsidRPr="000203C5" w:rsidRDefault="00AE2CC3" w:rsidP="00AE2CC3">
            <w:pPr>
              <w:jc w:val="center"/>
              <w:rPr>
                <w:szCs w:val="28"/>
                <w:lang w:val="uk-UA"/>
              </w:rPr>
            </w:pPr>
            <w:r>
              <w:rPr>
                <w:szCs w:val="28"/>
                <w:lang w:val="uk-UA"/>
              </w:rPr>
              <w:t>4</w:t>
            </w:r>
          </w:p>
        </w:tc>
      </w:tr>
      <w:tr w:rsidR="00AE2CC3" w:rsidRPr="007E2959" w14:paraId="67098F03" w14:textId="77777777" w:rsidTr="004A3C26">
        <w:tc>
          <w:tcPr>
            <w:tcW w:w="709" w:type="dxa"/>
            <w:shd w:val="clear" w:color="auto" w:fill="auto"/>
          </w:tcPr>
          <w:p w14:paraId="6EF0C561" w14:textId="77777777" w:rsidR="00AE2CC3" w:rsidRDefault="00AE2CC3" w:rsidP="00AE2CC3">
            <w:pPr>
              <w:jc w:val="center"/>
              <w:rPr>
                <w:szCs w:val="28"/>
                <w:lang w:val="uk-UA"/>
              </w:rPr>
            </w:pPr>
            <w:r>
              <w:rPr>
                <w:szCs w:val="28"/>
                <w:lang w:val="uk-UA"/>
              </w:rPr>
              <w:t>13</w:t>
            </w:r>
          </w:p>
        </w:tc>
        <w:tc>
          <w:tcPr>
            <w:tcW w:w="6529" w:type="dxa"/>
          </w:tcPr>
          <w:p w14:paraId="25D0FF8B" w14:textId="77777777" w:rsidR="00AE2CC3" w:rsidRPr="00B46E8E" w:rsidRDefault="00AE2CC3" w:rsidP="00AE2CC3">
            <w:pPr>
              <w:rPr>
                <w:lang w:val="uk-UA"/>
              </w:rPr>
            </w:pPr>
            <w:r w:rsidRPr="00B46E8E">
              <w:rPr>
                <w:lang w:val="uk-UA"/>
              </w:rPr>
              <w:t>Умови та порядок проведення заочного розгляду цивільної справи</w:t>
            </w:r>
          </w:p>
        </w:tc>
        <w:tc>
          <w:tcPr>
            <w:tcW w:w="1059" w:type="dxa"/>
            <w:vAlign w:val="center"/>
          </w:tcPr>
          <w:p w14:paraId="5DE84126" w14:textId="77777777" w:rsidR="00AE2CC3" w:rsidRPr="000203C5" w:rsidRDefault="00AE2CC3" w:rsidP="00AE2CC3">
            <w:pPr>
              <w:jc w:val="center"/>
              <w:rPr>
                <w:szCs w:val="28"/>
                <w:lang w:val="uk-UA"/>
              </w:rPr>
            </w:pPr>
            <w:r w:rsidRPr="000203C5">
              <w:rPr>
                <w:szCs w:val="28"/>
                <w:lang w:val="uk-UA"/>
              </w:rPr>
              <w:t>2</w:t>
            </w:r>
          </w:p>
        </w:tc>
        <w:tc>
          <w:tcPr>
            <w:tcW w:w="1059" w:type="dxa"/>
            <w:vAlign w:val="center"/>
          </w:tcPr>
          <w:p w14:paraId="32183DD9" w14:textId="77777777" w:rsidR="00AE2CC3" w:rsidRPr="000203C5" w:rsidRDefault="00AE2CC3" w:rsidP="00AE2CC3">
            <w:pPr>
              <w:jc w:val="center"/>
              <w:rPr>
                <w:szCs w:val="28"/>
                <w:lang w:val="uk-UA"/>
              </w:rPr>
            </w:pPr>
            <w:r w:rsidRPr="000203C5">
              <w:rPr>
                <w:szCs w:val="28"/>
                <w:lang w:val="uk-UA"/>
              </w:rPr>
              <w:t>2</w:t>
            </w:r>
          </w:p>
        </w:tc>
      </w:tr>
      <w:tr w:rsidR="00AE2CC3" w:rsidRPr="007E2959" w14:paraId="4924E61C" w14:textId="77777777" w:rsidTr="004A3C26">
        <w:tc>
          <w:tcPr>
            <w:tcW w:w="709" w:type="dxa"/>
            <w:shd w:val="clear" w:color="auto" w:fill="auto"/>
          </w:tcPr>
          <w:p w14:paraId="74C0567B" w14:textId="77777777" w:rsidR="00AE2CC3" w:rsidRDefault="00AE2CC3" w:rsidP="00AE2CC3">
            <w:pPr>
              <w:jc w:val="center"/>
              <w:rPr>
                <w:szCs w:val="28"/>
                <w:lang w:val="uk-UA"/>
              </w:rPr>
            </w:pPr>
            <w:r>
              <w:rPr>
                <w:szCs w:val="28"/>
                <w:lang w:val="uk-UA"/>
              </w:rPr>
              <w:t>14</w:t>
            </w:r>
          </w:p>
        </w:tc>
        <w:tc>
          <w:tcPr>
            <w:tcW w:w="6529" w:type="dxa"/>
          </w:tcPr>
          <w:p w14:paraId="11C29835" w14:textId="77777777" w:rsidR="00AE2CC3" w:rsidRPr="00B46E8E" w:rsidRDefault="00AE2CC3" w:rsidP="00AE2CC3">
            <w:pPr>
              <w:rPr>
                <w:lang w:val="uk-UA"/>
              </w:rPr>
            </w:pPr>
            <w:r w:rsidRPr="00B46E8E">
              <w:rPr>
                <w:lang w:val="uk-UA"/>
              </w:rPr>
              <w:t>Розгляд цивільної справи в порядку спрощеного позовного провадження</w:t>
            </w:r>
          </w:p>
        </w:tc>
        <w:tc>
          <w:tcPr>
            <w:tcW w:w="1059" w:type="dxa"/>
            <w:vAlign w:val="center"/>
          </w:tcPr>
          <w:p w14:paraId="7155F5E7" w14:textId="77777777" w:rsidR="00AE2CC3" w:rsidRPr="000203C5" w:rsidRDefault="00AE2CC3" w:rsidP="00AE2CC3">
            <w:pPr>
              <w:jc w:val="center"/>
              <w:rPr>
                <w:szCs w:val="28"/>
                <w:lang w:val="uk-UA"/>
              </w:rPr>
            </w:pPr>
            <w:r w:rsidRPr="000203C5">
              <w:rPr>
                <w:szCs w:val="28"/>
                <w:lang w:val="uk-UA"/>
              </w:rPr>
              <w:t>2</w:t>
            </w:r>
          </w:p>
        </w:tc>
        <w:tc>
          <w:tcPr>
            <w:tcW w:w="1059" w:type="dxa"/>
            <w:vAlign w:val="center"/>
          </w:tcPr>
          <w:p w14:paraId="09C79828" w14:textId="77777777" w:rsidR="00AE2CC3" w:rsidRPr="000203C5" w:rsidRDefault="00AE2CC3" w:rsidP="00AE2CC3">
            <w:pPr>
              <w:jc w:val="center"/>
              <w:rPr>
                <w:szCs w:val="28"/>
                <w:lang w:val="uk-UA"/>
              </w:rPr>
            </w:pPr>
            <w:r>
              <w:rPr>
                <w:szCs w:val="28"/>
                <w:lang w:val="uk-UA"/>
              </w:rPr>
              <w:t>4</w:t>
            </w:r>
          </w:p>
        </w:tc>
      </w:tr>
      <w:tr w:rsidR="00AE2CC3" w:rsidRPr="007E2959" w14:paraId="0AF879BA" w14:textId="77777777" w:rsidTr="004A3C26">
        <w:tc>
          <w:tcPr>
            <w:tcW w:w="709" w:type="dxa"/>
            <w:shd w:val="clear" w:color="auto" w:fill="auto"/>
          </w:tcPr>
          <w:p w14:paraId="279CA720" w14:textId="77777777" w:rsidR="00AE2CC3" w:rsidRDefault="00AE2CC3" w:rsidP="00AE2CC3">
            <w:pPr>
              <w:jc w:val="center"/>
              <w:rPr>
                <w:szCs w:val="28"/>
                <w:lang w:val="uk-UA"/>
              </w:rPr>
            </w:pPr>
            <w:r>
              <w:rPr>
                <w:szCs w:val="28"/>
                <w:lang w:val="uk-UA"/>
              </w:rPr>
              <w:t>15</w:t>
            </w:r>
          </w:p>
        </w:tc>
        <w:tc>
          <w:tcPr>
            <w:tcW w:w="6529" w:type="dxa"/>
          </w:tcPr>
          <w:p w14:paraId="3FC44021" w14:textId="77777777" w:rsidR="00AE2CC3" w:rsidRPr="00B46E8E" w:rsidRDefault="00AE2CC3" w:rsidP="00AE2CC3">
            <w:pPr>
              <w:rPr>
                <w:lang w:val="uk-UA"/>
              </w:rPr>
            </w:pPr>
            <w:r w:rsidRPr="00B46E8E">
              <w:rPr>
                <w:lang w:val="uk-UA"/>
              </w:rPr>
              <w:t>Наказне провадження</w:t>
            </w:r>
          </w:p>
        </w:tc>
        <w:tc>
          <w:tcPr>
            <w:tcW w:w="1059" w:type="dxa"/>
            <w:vAlign w:val="center"/>
          </w:tcPr>
          <w:p w14:paraId="66DD1318" w14:textId="77777777" w:rsidR="00AE2CC3" w:rsidRPr="000203C5" w:rsidRDefault="00AE2CC3" w:rsidP="00AE2CC3">
            <w:pPr>
              <w:jc w:val="center"/>
              <w:rPr>
                <w:szCs w:val="28"/>
                <w:lang w:val="uk-UA"/>
              </w:rPr>
            </w:pPr>
            <w:r w:rsidRPr="000203C5">
              <w:rPr>
                <w:szCs w:val="28"/>
                <w:lang w:val="uk-UA"/>
              </w:rPr>
              <w:t>2</w:t>
            </w:r>
          </w:p>
        </w:tc>
        <w:tc>
          <w:tcPr>
            <w:tcW w:w="1059" w:type="dxa"/>
            <w:vAlign w:val="center"/>
          </w:tcPr>
          <w:p w14:paraId="4A326924" w14:textId="77777777" w:rsidR="00AE2CC3" w:rsidRPr="000203C5" w:rsidRDefault="00AE2CC3" w:rsidP="00AE2CC3">
            <w:pPr>
              <w:jc w:val="center"/>
              <w:rPr>
                <w:szCs w:val="28"/>
                <w:lang w:val="uk-UA"/>
              </w:rPr>
            </w:pPr>
            <w:r>
              <w:rPr>
                <w:szCs w:val="28"/>
                <w:lang w:val="uk-UA"/>
              </w:rPr>
              <w:t>4</w:t>
            </w:r>
          </w:p>
        </w:tc>
      </w:tr>
      <w:tr w:rsidR="00AE2CC3" w:rsidRPr="007E2959" w14:paraId="4FA91756" w14:textId="77777777" w:rsidTr="004A3C26">
        <w:tc>
          <w:tcPr>
            <w:tcW w:w="709" w:type="dxa"/>
            <w:shd w:val="clear" w:color="auto" w:fill="auto"/>
          </w:tcPr>
          <w:p w14:paraId="79627A68" w14:textId="77777777" w:rsidR="00AE2CC3" w:rsidRDefault="00AE2CC3" w:rsidP="00AE2CC3">
            <w:pPr>
              <w:jc w:val="center"/>
              <w:rPr>
                <w:szCs w:val="28"/>
                <w:lang w:val="uk-UA"/>
              </w:rPr>
            </w:pPr>
            <w:r>
              <w:rPr>
                <w:szCs w:val="28"/>
                <w:lang w:val="uk-UA"/>
              </w:rPr>
              <w:t>16</w:t>
            </w:r>
          </w:p>
        </w:tc>
        <w:tc>
          <w:tcPr>
            <w:tcW w:w="6529" w:type="dxa"/>
          </w:tcPr>
          <w:p w14:paraId="51FEDD91" w14:textId="77777777" w:rsidR="00AE2CC3" w:rsidRPr="00B46E8E" w:rsidRDefault="00AE2CC3" w:rsidP="00AE2CC3">
            <w:pPr>
              <w:rPr>
                <w:lang w:val="uk-UA"/>
              </w:rPr>
            </w:pPr>
            <w:r w:rsidRPr="00B46E8E">
              <w:rPr>
                <w:lang w:val="uk-UA"/>
              </w:rPr>
              <w:t>Окреме провадження</w:t>
            </w:r>
          </w:p>
        </w:tc>
        <w:tc>
          <w:tcPr>
            <w:tcW w:w="1059" w:type="dxa"/>
            <w:vAlign w:val="center"/>
          </w:tcPr>
          <w:p w14:paraId="3986F232" w14:textId="77777777" w:rsidR="00AE2CC3" w:rsidRPr="000203C5" w:rsidRDefault="00AE2CC3" w:rsidP="00AE2CC3">
            <w:pPr>
              <w:jc w:val="center"/>
              <w:rPr>
                <w:szCs w:val="28"/>
                <w:lang w:val="uk-UA"/>
              </w:rPr>
            </w:pPr>
            <w:r w:rsidRPr="000203C5">
              <w:rPr>
                <w:szCs w:val="28"/>
                <w:lang w:val="uk-UA"/>
              </w:rPr>
              <w:t>2</w:t>
            </w:r>
          </w:p>
        </w:tc>
        <w:tc>
          <w:tcPr>
            <w:tcW w:w="1059" w:type="dxa"/>
            <w:vAlign w:val="center"/>
          </w:tcPr>
          <w:p w14:paraId="09063EEF" w14:textId="77777777" w:rsidR="00AE2CC3" w:rsidRPr="000203C5" w:rsidRDefault="00AE2CC3" w:rsidP="00AE2CC3">
            <w:pPr>
              <w:jc w:val="center"/>
              <w:rPr>
                <w:szCs w:val="28"/>
                <w:lang w:val="uk-UA"/>
              </w:rPr>
            </w:pPr>
            <w:r>
              <w:rPr>
                <w:szCs w:val="28"/>
                <w:lang w:val="uk-UA"/>
              </w:rPr>
              <w:t>8</w:t>
            </w:r>
          </w:p>
        </w:tc>
      </w:tr>
      <w:tr w:rsidR="00B25DFE" w:rsidRPr="007E2959" w14:paraId="4BDC1A63" w14:textId="77777777" w:rsidTr="004A3C26">
        <w:tc>
          <w:tcPr>
            <w:tcW w:w="9356" w:type="dxa"/>
            <w:gridSpan w:val="4"/>
            <w:shd w:val="clear" w:color="auto" w:fill="auto"/>
          </w:tcPr>
          <w:p w14:paraId="24F12725" w14:textId="77777777" w:rsidR="00B25DFE" w:rsidRPr="00DB3FBF" w:rsidRDefault="00B25DFE" w:rsidP="004A3C26">
            <w:pPr>
              <w:jc w:val="center"/>
              <w:rPr>
                <w:szCs w:val="28"/>
                <w:lang w:val="uk-UA"/>
              </w:rPr>
            </w:pPr>
            <w:r w:rsidRPr="00DB3FBF">
              <w:rPr>
                <w:b/>
                <w:bCs/>
                <w:szCs w:val="28"/>
                <w:lang w:val="uk-UA"/>
              </w:rPr>
              <w:t xml:space="preserve">Змістовий модуль </w:t>
            </w:r>
            <w:r>
              <w:rPr>
                <w:b/>
                <w:bCs/>
                <w:szCs w:val="28"/>
                <w:lang w:val="uk-UA"/>
              </w:rPr>
              <w:t>3</w:t>
            </w:r>
            <w:r w:rsidRPr="00DB3FBF">
              <w:rPr>
                <w:szCs w:val="28"/>
                <w:lang w:val="uk-UA"/>
              </w:rPr>
              <w:t>.</w:t>
            </w:r>
          </w:p>
          <w:p w14:paraId="5277754E" w14:textId="77777777" w:rsidR="00B25DFE" w:rsidRDefault="00B25DFE" w:rsidP="004A3C26">
            <w:pPr>
              <w:pStyle w:val="a8"/>
              <w:jc w:val="center"/>
              <w:rPr>
                <w:szCs w:val="28"/>
                <w:lang w:val="uk-UA"/>
              </w:rPr>
            </w:pPr>
            <w:r w:rsidRPr="00127E21">
              <w:rPr>
                <w:b/>
                <w:szCs w:val="28"/>
                <w:lang w:val="uk-UA"/>
              </w:rPr>
              <w:t xml:space="preserve">        </w:t>
            </w:r>
            <w:r w:rsidRPr="00644BF5">
              <w:rPr>
                <w:b/>
                <w:lang w:val="uk-UA"/>
              </w:rPr>
              <w:t>Перегляд судових рішень</w:t>
            </w:r>
          </w:p>
        </w:tc>
      </w:tr>
      <w:tr w:rsidR="002D5793" w:rsidRPr="007E2959" w14:paraId="1EF47EAD" w14:textId="77777777" w:rsidTr="004A3C26">
        <w:tc>
          <w:tcPr>
            <w:tcW w:w="709" w:type="dxa"/>
            <w:shd w:val="clear" w:color="auto" w:fill="auto"/>
          </w:tcPr>
          <w:p w14:paraId="55ED14C4" w14:textId="77777777" w:rsidR="002D5793" w:rsidRDefault="002D5793" w:rsidP="002D5793">
            <w:pPr>
              <w:jc w:val="center"/>
              <w:rPr>
                <w:szCs w:val="28"/>
                <w:lang w:val="uk-UA"/>
              </w:rPr>
            </w:pPr>
            <w:r>
              <w:rPr>
                <w:szCs w:val="28"/>
                <w:lang w:val="uk-UA"/>
              </w:rPr>
              <w:t>17</w:t>
            </w:r>
          </w:p>
        </w:tc>
        <w:tc>
          <w:tcPr>
            <w:tcW w:w="6529" w:type="dxa"/>
          </w:tcPr>
          <w:p w14:paraId="03428404" w14:textId="77777777" w:rsidR="002D5793" w:rsidRPr="00132A62" w:rsidRDefault="002D5793" w:rsidP="002D5793">
            <w:pPr>
              <w:rPr>
                <w:lang w:val="uk-UA"/>
              </w:rPr>
            </w:pPr>
            <w:r w:rsidRPr="00132A62">
              <w:rPr>
                <w:lang w:val="uk-UA"/>
              </w:rPr>
              <w:t>Апеляційне провадження</w:t>
            </w:r>
          </w:p>
        </w:tc>
        <w:tc>
          <w:tcPr>
            <w:tcW w:w="1059" w:type="dxa"/>
            <w:vAlign w:val="center"/>
          </w:tcPr>
          <w:p w14:paraId="29CF34A4" w14:textId="77777777" w:rsidR="002D5793" w:rsidRPr="000203C5" w:rsidRDefault="002D5793" w:rsidP="002D5793">
            <w:pPr>
              <w:jc w:val="center"/>
              <w:rPr>
                <w:szCs w:val="28"/>
                <w:lang w:val="uk-UA"/>
              </w:rPr>
            </w:pPr>
            <w:r w:rsidRPr="000203C5">
              <w:rPr>
                <w:szCs w:val="28"/>
                <w:lang w:val="uk-UA"/>
              </w:rPr>
              <w:t>2</w:t>
            </w:r>
          </w:p>
        </w:tc>
        <w:tc>
          <w:tcPr>
            <w:tcW w:w="1059" w:type="dxa"/>
            <w:vAlign w:val="center"/>
          </w:tcPr>
          <w:p w14:paraId="0D235159" w14:textId="77777777" w:rsidR="002D5793" w:rsidRPr="000203C5" w:rsidRDefault="002D5793" w:rsidP="002D5793">
            <w:pPr>
              <w:jc w:val="center"/>
              <w:rPr>
                <w:szCs w:val="28"/>
                <w:lang w:val="uk-UA"/>
              </w:rPr>
            </w:pPr>
            <w:r>
              <w:rPr>
                <w:szCs w:val="28"/>
                <w:lang w:val="uk-UA"/>
              </w:rPr>
              <w:t>4</w:t>
            </w:r>
          </w:p>
        </w:tc>
      </w:tr>
      <w:tr w:rsidR="002D5793" w:rsidRPr="007E2959" w14:paraId="0E9167D2" w14:textId="77777777" w:rsidTr="004A3C26">
        <w:tc>
          <w:tcPr>
            <w:tcW w:w="709" w:type="dxa"/>
            <w:shd w:val="clear" w:color="auto" w:fill="auto"/>
          </w:tcPr>
          <w:p w14:paraId="24AC874B" w14:textId="77777777" w:rsidR="002D5793" w:rsidRPr="004960B5" w:rsidRDefault="002D5793" w:rsidP="002D5793">
            <w:pPr>
              <w:jc w:val="center"/>
              <w:rPr>
                <w:szCs w:val="28"/>
                <w:lang w:val="uk-UA"/>
              </w:rPr>
            </w:pPr>
            <w:r>
              <w:rPr>
                <w:szCs w:val="28"/>
                <w:lang w:val="uk-UA"/>
              </w:rPr>
              <w:t>18</w:t>
            </w:r>
          </w:p>
        </w:tc>
        <w:tc>
          <w:tcPr>
            <w:tcW w:w="6529" w:type="dxa"/>
          </w:tcPr>
          <w:p w14:paraId="09CF16ED" w14:textId="77777777" w:rsidR="002D5793" w:rsidRPr="00132A62" w:rsidRDefault="002D5793" w:rsidP="002D5793">
            <w:pPr>
              <w:rPr>
                <w:lang w:val="uk-UA"/>
              </w:rPr>
            </w:pPr>
            <w:r w:rsidRPr="00132A62">
              <w:rPr>
                <w:lang w:val="uk-UA"/>
              </w:rPr>
              <w:t>Провадження в касаційній інстанції</w:t>
            </w:r>
          </w:p>
        </w:tc>
        <w:tc>
          <w:tcPr>
            <w:tcW w:w="1059" w:type="dxa"/>
            <w:vAlign w:val="center"/>
          </w:tcPr>
          <w:p w14:paraId="68AF2AEE" w14:textId="77777777" w:rsidR="002D5793" w:rsidRPr="000203C5" w:rsidRDefault="002D5793" w:rsidP="002D5793">
            <w:pPr>
              <w:jc w:val="center"/>
              <w:rPr>
                <w:szCs w:val="28"/>
                <w:lang w:val="uk-UA"/>
              </w:rPr>
            </w:pPr>
            <w:r w:rsidRPr="000203C5">
              <w:rPr>
                <w:szCs w:val="28"/>
                <w:lang w:val="uk-UA"/>
              </w:rPr>
              <w:t>4</w:t>
            </w:r>
          </w:p>
        </w:tc>
        <w:tc>
          <w:tcPr>
            <w:tcW w:w="1059" w:type="dxa"/>
            <w:vAlign w:val="center"/>
          </w:tcPr>
          <w:p w14:paraId="230EEC71" w14:textId="77777777" w:rsidR="002D5793" w:rsidRPr="000203C5" w:rsidRDefault="002D5793" w:rsidP="002D5793">
            <w:pPr>
              <w:jc w:val="center"/>
              <w:rPr>
                <w:szCs w:val="28"/>
                <w:lang w:val="uk-UA"/>
              </w:rPr>
            </w:pPr>
            <w:r>
              <w:rPr>
                <w:szCs w:val="28"/>
                <w:lang w:val="uk-UA"/>
              </w:rPr>
              <w:t>8</w:t>
            </w:r>
          </w:p>
        </w:tc>
      </w:tr>
      <w:tr w:rsidR="002D5793" w:rsidRPr="007E2959" w14:paraId="21EC6E47" w14:textId="77777777" w:rsidTr="004A3C26">
        <w:tc>
          <w:tcPr>
            <w:tcW w:w="709" w:type="dxa"/>
            <w:shd w:val="clear" w:color="auto" w:fill="auto"/>
          </w:tcPr>
          <w:p w14:paraId="7B48A2AD" w14:textId="77777777" w:rsidR="002D5793" w:rsidRDefault="002D5793" w:rsidP="002D5793">
            <w:pPr>
              <w:jc w:val="center"/>
              <w:rPr>
                <w:szCs w:val="28"/>
                <w:lang w:val="uk-UA"/>
              </w:rPr>
            </w:pPr>
            <w:r>
              <w:rPr>
                <w:szCs w:val="28"/>
                <w:lang w:val="uk-UA"/>
              </w:rPr>
              <w:t>19</w:t>
            </w:r>
          </w:p>
        </w:tc>
        <w:tc>
          <w:tcPr>
            <w:tcW w:w="6529" w:type="dxa"/>
          </w:tcPr>
          <w:p w14:paraId="2C95BA50" w14:textId="77777777" w:rsidR="002D5793" w:rsidRPr="00132A62" w:rsidRDefault="002D5793" w:rsidP="002D5793">
            <w:pPr>
              <w:rPr>
                <w:lang w:val="uk-UA"/>
              </w:rPr>
            </w:pPr>
            <w:r w:rsidRPr="00132A62">
              <w:rPr>
                <w:lang w:val="uk-UA"/>
              </w:rPr>
              <w:t>Перегляд судових рішень за нововиявленими або виключними обставинами</w:t>
            </w:r>
          </w:p>
        </w:tc>
        <w:tc>
          <w:tcPr>
            <w:tcW w:w="1059" w:type="dxa"/>
            <w:vAlign w:val="center"/>
          </w:tcPr>
          <w:p w14:paraId="07196575" w14:textId="77777777" w:rsidR="002D5793" w:rsidRPr="000203C5" w:rsidRDefault="002D5793" w:rsidP="002D5793">
            <w:pPr>
              <w:jc w:val="center"/>
              <w:rPr>
                <w:szCs w:val="28"/>
                <w:lang w:val="uk-UA"/>
              </w:rPr>
            </w:pPr>
            <w:r w:rsidRPr="000203C5">
              <w:rPr>
                <w:szCs w:val="28"/>
                <w:lang w:val="uk-UA"/>
              </w:rPr>
              <w:t>2</w:t>
            </w:r>
          </w:p>
        </w:tc>
        <w:tc>
          <w:tcPr>
            <w:tcW w:w="1059" w:type="dxa"/>
            <w:vAlign w:val="center"/>
          </w:tcPr>
          <w:p w14:paraId="7455FD89" w14:textId="77777777" w:rsidR="002D5793" w:rsidRPr="000203C5" w:rsidRDefault="002D5793" w:rsidP="002D5793">
            <w:pPr>
              <w:jc w:val="center"/>
              <w:rPr>
                <w:szCs w:val="28"/>
                <w:lang w:val="uk-UA"/>
              </w:rPr>
            </w:pPr>
            <w:r w:rsidRPr="000203C5">
              <w:rPr>
                <w:szCs w:val="28"/>
                <w:lang w:val="uk-UA"/>
              </w:rPr>
              <w:t>2</w:t>
            </w:r>
          </w:p>
        </w:tc>
      </w:tr>
      <w:tr w:rsidR="00B25DFE" w:rsidRPr="007E2959" w14:paraId="78D41B0D" w14:textId="77777777" w:rsidTr="004A3C26">
        <w:tc>
          <w:tcPr>
            <w:tcW w:w="9356" w:type="dxa"/>
            <w:gridSpan w:val="4"/>
            <w:shd w:val="clear" w:color="auto" w:fill="auto"/>
          </w:tcPr>
          <w:p w14:paraId="064F56DD" w14:textId="77777777" w:rsidR="00B25DFE" w:rsidRPr="00DB3FBF" w:rsidRDefault="00B25DFE" w:rsidP="004A3C26">
            <w:pPr>
              <w:jc w:val="center"/>
              <w:rPr>
                <w:szCs w:val="28"/>
                <w:lang w:val="uk-UA"/>
              </w:rPr>
            </w:pPr>
            <w:r w:rsidRPr="00DB3FBF">
              <w:rPr>
                <w:b/>
                <w:bCs/>
                <w:szCs w:val="28"/>
                <w:lang w:val="uk-UA"/>
              </w:rPr>
              <w:t xml:space="preserve">Змістовий модуль </w:t>
            </w:r>
            <w:r>
              <w:rPr>
                <w:b/>
                <w:bCs/>
                <w:szCs w:val="28"/>
                <w:lang w:val="uk-UA"/>
              </w:rPr>
              <w:t>4</w:t>
            </w:r>
            <w:r w:rsidRPr="00DB3FBF">
              <w:rPr>
                <w:szCs w:val="28"/>
                <w:lang w:val="uk-UA"/>
              </w:rPr>
              <w:t>.</w:t>
            </w:r>
          </w:p>
          <w:p w14:paraId="2CC41130" w14:textId="77777777" w:rsidR="00B25DFE" w:rsidRDefault="00B25DFE" w:rsidP="004A3C26">
            <w:pPr>
              <w:pStyle w:val="a8"/>
              <w:jc w:val="center"/>
              <w:rPr>
                <w:szCs w:val="28"/>
                <w:lang w:val="uk-UA"/>
              </w:rPr>
            </w:pPr>
            <w:r w:rsidRPr="005B00CE">
              <w:rPr>
                <w:b/>
                <w:szCs w:val="28"/>
                <w:lang w:val="uk-UA"/>
              </w:rPr>
              <w:t>Процесуальні питання, пов’язані з виконанням судових рішень у цивільних справах. Виконання в Україні судових доручень іноземних судів</w:t>
            </w:r>
          </w:p>
        </w:tc>
      </w:tr>
      <w:tr w:rsidR="00461119" w:rsidRPr="007E2959" w14:paraId="7CE6AF1C" w14:textId="77777777" w:rsidTr="004A3C26">
        <w:tc>
          <w:tcPr>
            <w:tcW w:w="709" w:type="dxa"/>
            <w:shd w:val="clear" w:color="auto" w:fill="auto"/>
          </w:tcPr>
          <w:p w14:paraId="7C1EBFE6" w14:textId="77777777" w:rsidR="00461119" w:rsidRPr="009C0047" w:rsidRDefault="00461119" w:rsidP="00461119">
            <w:pPr>
              <w:jc w:val="center"/>
              <w:rPr>
                <w:szCs w:val="28"/>
                <w:lang w:val="uk-UA"/>
              </w:rPr>
            </w:pPr>
            <w:r>
              <w:rPr>
                <w:szCs w:val="28"/>
                <w:lang w:val="uk-UA"/>
              </w:rPr>
              <w:t>20</w:t>
            </w:r>
          </w:p>
        </w:tc>
        <w:tc>
          <w:tcPr>
            <w:tcW w:w="6529" w:type="dxa"/>
          </w:tcPr>
          <w:p w14:paraId="42B4D643" w14:textId="77777777" w:rsidR="00461119" w:rsidRPr="00670002" w:rsidRDefault="00461119" w:rsidP="00461119">
            <w:pPr>
              <w:rPr>
                <w:lang w:val="uk-UA"/>
              </w:rPr>
            </w:pPr>
            <w:r w:rsidRPr="00670002">
              <w:rPr>
                <w:lang w:val="uk-UA"/>
              </w:rPr>
              <w:t xml:space="preserve">Звернення судових рішень до виконання </w:t>
            </w:r>
          </w:p>
        </w:tc>
        <w:tc>
          <w:tcPr>
            <w:tcW w:w="1059" w:type="dxa"/>
            <w:vAlign w:val="center"/>
          </w:tcPr>
          <w:p w14:paraId="2E8C9DFC" w14:textId="77777777" w:rsidR="00461119" w:rsidRPr="000203C5" w:rsidRDefault="00461119" w:rsidP="00461119">
            <w:pPr>
              <w:jc w:val="center"/>
              <w:rPr>
                <w:szCs w:val="28"/>
                <w:lang w:val="uk-UA"/>
              </w:rPr>
            </w:pPr>
            <w:r w:rsidRPr="000203C5">
              <w:rPr>
                <w:szCs w:val="28"/>
                <w:lang w:val="uk-UA"/>
              </w:rPr>
              <w:t>4</w:t>
            </w:r>
          </w:p>
        </w:tc>
        <w:tc>
          <w:tcPr>
            <w:tcW w:w="1059" w:type="dxa"/>
            <w:vAlign w:val="center"/>
          </w:tcPr>
          <w:p w14:paraId="639597A0" w14:textId="77777777" w:rsidR="00461119" w:rsidRPr="000203C5" w:rsidRDefault="00461119" w:rsidP="00461119">
            <w:pPr>
              <w:jc w:val="center"/>
              <w:rPr>
                <w:szCs w:val="28"/>
                <w:lang w:val="uk-UA"/>
              </w:rPr>
            </w:pPr>
            <w:r w:rsidRPr="000203C5">
              <w:rPr>
                <w:szCs w:val="28"/>
                <w:lang w:val="uk-UA"/>
              </w:rPr>
              <w:t>4</w:t>
            </w:r>
          </w:p>
        </w:tc>
      </w:tr>
      <w:tr w:rsidR="00461119" w:rsidRPr="007E2959" w14:paraId="1B1D993B" w14:textId="77777777" w:rsidTr="004A3C26">
        <w:tc>
          <w:tcPr>
            <w:tcW w:w="709" w:type="dxa"/>
            <w:shd w:val="clear" w:color="auto" w:fill="auto"/>
          </w:tcPr>
          <w:p w14:paraId="38D8CB25" w14:textId="77777777" w:rsidR="00461119" w:rsidRDefault="00461119" w:rsidP="00461119">
            <w:pPr>
              <w:jc w:val="center"/>
              <w:rPr>
                <w:szCs w:val="28"/>
                <w:lang w:val="uk-UA"/>
              </w:rPr>
            </w:pPr>
            <w:r>
              <w:rPr>
                <w:szCs w:val="28"/>
                <w:lang w:val="uk-UA"/>
              </w:rPr>
              <w:t>21</w:t>
            </w:r>
          </w:p>
        </w:tc>
        <w:tc>
          <w:tcPr>
            <w:tcW w:w="6529" w:type="dxa"/>
          </w:tcPr>
          <w:p w14:paraId="6FF61B96" w14:textId="77777777" w:rsidR="00461119" w:rsidRPr="00670002" w:rsidRDefault="00461119" w:rsidP="00461119">
            <w:pPr>
              <w:rPr>
                <w:lang w:val="uk-UA"/>
              </w:rPr>
            </w:pPr>
            <w:r w:rsidRPr="00670002">
              <w:rPr>
                <w:lang w:val="uk-UA"/>
              </w:rPr>
              <w:t xml:space="preserve">Загальні положення міжнародного цивільного </w:t>
            </w:r>
            <w:r w:rsidRPr="00670002">
              <w:rPr>
                <w:lang w:val="uk-UA"/>
              </w:rPr>
              <w:lastRenderedPageBreak/>
              <w:t>процесу</w:t>
            </w:r>
          </w:p>
        </w:tc>
        <w:tc>
          <w:tcPr>
            <w:tcW w:w="1059" w:type="dxa"/>
            <w:vAlign w:val="center"/>
          </w:tcPr>
          <w:p w14:paraId="4F8D3ED4" w14:textId="77777777" w:rsidR="00461119" w:rsidRPr="000203C5" w:rsidRDefault="00461119" w:rsidP="00461119">
            <w:pPr>
              <w:jc w:val="center"/>
              <w:rPr>
                <w:szCs w:val="28"/>
                <w:lang w:val="uk-UA"/>
              </w:rPr>
            </w:pPr>
            <w:r w:rsidRPr="000203C5">
              <w:rPr>
                <w:szCs w:val="28"/>
                <w:lang w:val="uk-UA"/>
              </w:rPr>
              <w:lastRenderedPageBreak/>
              <w:t>4</w:t>
            </w:r>
          </w:p>
        </w:tc>
        <w:tc>
          <w:tcPr>
            <w:tcW w:w="1059" w:type="dxa"/>
            <w:vAlign w:val="center"/>
          </w:tcPr>
          <w:p w14:paraId="78B0363C" w14:textId="77777777" w:rsidR="00461119" w:rsidRPr="000203C5" w:rsidRDefault="00461119" w:rsidP="00461119">
            <w:pPr>
              <w:jc w:val="center"/>
              <w:rPr>
                <w:szCs w:val="28"/>
                <w:lang w:val="uk-UA"/>
              </w:rPr>
            </w:pPr>
            <w:r>
              <w:rPr>
                <w:szCs w:val="28"/>
                <w:lang w:val="uk-UA"/>
              </w:rPr>
              <w:t>6</w:t>
            </w:r>
          </w:p>
        </w:tc>
      </w:tr>
      <w:tr w:rsidR="00461119" w:rsidRPr="007E2959" w14:paraId="54D24426" w14:textId="77777777" w:rsidTr="004A3C26">
        <w:tc>
          <w:tcPr>
            <w:tcW w:w="709" w:type="dxa"/>
            <w:shd w:val="clear" w:color="auto" w:fill="auto"/>
          </w:tcPr>
          <w:p w14:paraId="598C229B" w14:textId="77777777" w:rsidR="00461119" w:rsidRDefault="00461119" w:rsidP="00461119">
            <w:pPr>
              <w:jc w:val="center"/>
              <w:rPr>
                <w:szCs w:val="28"/>
                <w:lang w:val="uk-UA"/>
              </w:rPr>
            </w:pPr>
            <w:r>
              <w:rPr>
                <w:szCs w:val="28"/>
                <w:lang w:val="uk-UA"/>
              </w:rPr>
              <w:t>22</w:t>
            </w:r>
          </w:p>
        </w:tc>
        <w:tc>
          <w:tcPr>
            <w:tcW w:w="6529" w:type="dxa"/>
          </w:tcPr>
          <w:p w14:paraId="70187AA8" w14:textId="77777777" w:rsidR="00461119" w:rsidRPr="00670002" w:rsidRDefault="00461119" w:rsidP="00461119">
            <w:pPr>
              <w:rPr>
                <w:lang w:val="uk-UA"/>
              </w:rPr>
            </w:pPr>
            <w:r w:rsidRPr="00670002">
              <w:rPr>
                <w:lang w:val="uk-UA"/>
              </w:rPr>
              <w:t>Визнання та виконання рішень іноземних судів, міжнародних комерційних арбітражів в Україні</w:t>
            </w:r>
          </w:p>
        </w:tc>
        <w:tc>
          <w:tcPr>
            <w:tcW w:w="1059" w:type="dxa"/>
            <w:vAlign w:val="center"/>
          </w:tcPr>
          <w:p w14:paraId="762683E0" w14:textId="77777777" w:rsidR="00461119" w:rsidRPr="000203C5" w:rsidRDefault="00461119" w:rsidP="00461119">
            <w:pPr>
              <w:jc w:val="center"/>
              <w:rPr>
                <w:szCs w:val="28"/>
                <w:lang w:val="uk-UA"/>
              </w:rPr>
            </w:pPr>
            <w:r w:rsidRPr="000203C5">
              <w:rPr>
                <w:szCs w:val="28"/>
                <w:lang w:val="uk-UA"/>
              </w:rPr>
              <w:t>4</w:t>
            </w:r>
          </w:p>
        </w:tc>
        <w:tc>
          <w:tcPr>
            <w:tcW w:w="1059" w:type="dxa"/>
            <w:vAlign w:val="center"/>
          </w:tcPr>
          <w:p w14:paraId="3E9E2A87" w14:textId="77777777" w:rsidR="00461119" w:rsidRPr="000203C5" w:rsidRDefault="00461119" w:rsidP="00461119">
            <w:pPr>
              <w:jc w:val="center"/>
              <w:rPr>
                <w:szCs w:val="28"/>
                <w:lang w:val="uk-UA"/>
              </w:rPr>
            </w:pPr>
            <w:r>
              <w:rPr>
                <w:szCs w:val="28"/>
                <w:lang w:val="uk-UA"/>
              </w:rPr>
              <w:t>6</w:t>
            </w:r>
          </w:p>
        </w:tc>
      </w:tr>
      <w:tr w:rsidR="00461119" w:rsidRPr="007E2959" w14:paraId="17A305A0" w14:textId="77777777" w:rsidTr="004A3C26">
        <w:tc>
          <w:tcPr>
            <w:tcW w:w="709" w:type="dxa"/>
            <w:shd w:val="clear" w:color="auto" w:fill="auto"/>
          </w:tcPr>
          <w:p w14:paraId="218D4E1B" w14:textId="77777777" w:rsidR="00461119" w:rsidRDefault="00461119" w:rsidP="00461119">
            <w:pPr>
              <w:jc w:val="center"/>
              <w:rPr>
                <w:szCs w:val="28"/>
                <w:lang w:val="uk-UA"/>
              </w:rPr>
            </w:pPr>
            <w:r>
              <w:rPr>
                <w:szCs w:val="28"/>
                <w:lang w:val="uk-UA"/>
              </w:rPr>
              <w:t>23</w:t>
            </w:r>
          </w:p>
        </w:tc>
        <w:tc>
          <w:tcPr>
            <w:tcW w:w="6529" w:type="dxa"/>
          </w:tcPr>
          <w:p w14:paraId="44FA35A7" w14:textId="77777777" w:rsidR="00461119" w:rsidRPr="00670002" w:rsidRDefault="00461119" w:rsidP="00461119">
            <w:pPr>
              <w:rPr>
                <w:lang w:val="uk-UA"/>
              </w:rPr>
            </w:pPr>
            <w:r w:rsidRPr="00670002">
              <w:rPr>
                <w:lang w:val="uk-UA"/>
              </w:rPr>
              <w:t>Відновлення втраченого судового провадження</w:t>
            </w:r>
          </w:p>
        </w:tc>
        <w:tc>
          <w:tcPr>
            <w:tcW w:w="1059" w:type="dxa"/>
            <w:vAlign w:val="center"/>
          </w:tcPr>
          <w:p w14:paraId="4DE92B52" w14:textId="77777777" w:rsidR="00461119" w:rsidRPr="000203C5" w:rsidRDefault="00461119" w:rsidP="00461119">
            <w:pPr>
              <w:jc w:val="center"/>
              <w:rPr>
                <w:szCs w:val="28"/>
                <w:lang w:val="uk-UA"/>
              </w:rPr>
            </w:pPr>
            <w:r w:rsidRPr="000203C5">
              <w:rPr>
                <w:szCs w:val="28"/>
                <w:lang w:val="uk-UA"/>
              </w:rPr>
              <w:t>2</w:t>
            </w:r>
          </w:p>
        </w:tc>
        <w:tc>
          <w:tcPr>
            <w:tcW w:w="1059" w:type="dxa"/>
            <w:vAlign w:val="center"/>
          </w:tcPr>
          <w:p w14:paraId="052FD8F6" w14:textId="77777777" w:rsidR="00461119" w:rsidRPr="000203C5" w:rsidRDefault="00461119" w:rsidP="00461119">
            <w:pPr>
              <w:jc w:val="center"/>
              <w:rPr>
                <w:szCs w:val="28"/>
                <w:lang w:val="uk-UA"/>
              </w:rPr>
            </w:pPr>
            <w:r>
              <w:rPr>
                <w:szCs w:val="28"/>
                <w:lang w:val="uk-UA"/>
              </w:rPr>
              <w:t>4</w:t>
            </w:r>
          </w:p>
        </w:tc>
      </w:tr>
      <w:tr w:rsidR="00461119" w:rsidRPr="007E2959" w14:paraId="2B6C87FF" w14:textId="77777777" w:rsidTr="004A3C26">
        <w:tc>
          <w:tcPr>
            <w:tcW w:w="709" w:type="dxa"/>
            <w:shd w:val="clear" w:color="auto" w:fill="auto"/>
          </w:tcPr>
          <w:p w14:paraId="641B7DB3" w14:textId="77777777" w:rsidR="00461119" w:rsidRDefault="00461119" w:rsidP="00461119">
            <w:pPr>
              <w:jc w:val="center"/>
              <w:rPr>
                <w:szCs w:val="28"/>
                <w:lang w:val="uk-UA"/>
              </w:rPr>
            </w:pPr>
            <w:r>
              <w:rPr>
                <w:szCs w:val="28"/>
                <w:lang w:val="uk-UA"/>
              </w:rPr>
              <w:t>24</w:t>
            </w:r>
          </w:p>
        </w:tc>
        <w:tc>
          <w:tcPr>
            <w:tcW w:w="6529" w:type="dxa"/>
          </w:tcPr>
          <w:p w14:paraId="0DB22D2C" w14:textId="77777777" w:rsidR="00461119" w:rsidRPr="00670002" w:rsidRDefault="00461119" w:rsidP="00461119">
            <w:pPr>
              <w:rPr>
                <w:lang w:val="uk-UA"/>
              </w:rPr>
            </w:pPr>
            <w:r w:rsidRPr="00670002">
              <w:rPr>
                <w:lang w:val="uk-UA"/>
              </w:rPr>
              <w:t>Альтернативні форми розгляду цивільних справ</w:t>
            </w:r>
          </w:p>
        </w:tc>
        <w:tc>
          <w:tcPr>
            <w:tcW w:w="1059" w:type="dxa"/>
            <w:vAlign w:val="center"/>
          </w:tcPr>
          <w:p w14:paraId="077BAF1B" w14:textId="77777777" w:rsidR="00461119" w:rsidRPr="000203C5" w:rsidRDefault="00461119" w:rsidP="00461119">
            <w:pPr>
              <w:jc w:val="center"/>
              <w:rPr>
                <w:szCs w:val="28"/>
                <w:lang w:val="uk-UA"/>
              </w:rPr>
            </w:pPr>
            <w:r w:rsidRPr="000203C5">
              <w:rPr>
                <w:szCs w:val="28"/>
                <w:lang w:val="uk-UA"/>
              </w:rPr>
              <w:t>2</w:t>
            </w:r>
          </w:p>
        </w:tc>
        <w:tc>
          <w:tcPr>
            <w:tcW w:w="1059" w:type="dxa"/>
            <w:vAlign w:val="center"/>
          </w:tcPr>
          <w:p w14:paraId="2EF9422D" w14:textId="77777777" w:rsidR="00461119" w:rsidRPr="000203C5" w:rsidRDefault="00461119" w:rsidP="00461119">
            <w:pPr>
              <w:jc w:val="center"/>
              <w:rPr>
                <w:szCs w:val="28"/>
                <w:lang w:val="uk-UA"/>
              </w:rPr>
            </w:pPr>
            <w:r>
              <w:rPr>
                <w:szCs w:val="28"/>
                <w:lang w:val="uk-UA"/>
              </w:rPr>
              <w:t>4</w:t>
            </w:r>
          </w:p>
        </w:tc>
      </w:tr>
      <w:tr w:rsidR="00B25DFE" w:rsidRPr="007E2959" w14:paraId="50CD8122" w14:textId="77777777" w:rsidTr="004A3C26">
        <w:tc>
          <w:tcPr>
            <w:tcW w:w="709" w:type="dxa"/>
            <w:shd w:val="clear" w:color="auto" w:fill="auto"/>
          </w:tcPr>
          <w:p w14:paraId="7DAA1EB2" w14:textId="77777777" w:rsidR="00B25DFE" w:rsidRPr="009C0047" w:rsidRDefault="00B25DFE" w:rsidP="004A3C26">
            <w:pPr>
              <w:jc w:val="center"/>
              <w:rPr>
                <w:szCs w:val="28"/>
                <w:lang w:val="uk-UA"/>
              </w:rPr>
            </w:pPr>
          </w:p>
        </w:tc>
        <w:tc>
          <w:tcPr>
            <w:tcW w:w="6529" w:type="dxa"/>
            <w:shd w:val="clear" w:color="auto" w:fill="auto"/>
            <w:vAlign w:val="center"/>
          </w:tcPr>
          <w:p w14:paraId="0268836F" w14:textId="77777777" w:rsidR="00B25DFE" w:rsidRPr="009C0047" w:rsidRDefault="00B25DFE" w:rsidP="004A3C26">
            <w:pPr>
              <w:rPr>
                <w:rStyle w:val="FontStyle13"/>
                <w:szCs w:val="28"/>
                <w:lang w:val="uk-UA"/>
              </w:rPr>
            </w:pPr>
            <w:r w:rsidRPr="009C0047">
              <w:rPr>
                <w:b/>
                <w:bCs/>
                <w:szCs w:val="28"/>
                <w:lang w:val="uk-UA"/>
              </w:rPr>
              <w:t>Разом</w:t>
            </w:r>
          </w:p>
        </w:tc>
        <w:tc>
          <w:tcPr>
            <w:tcW w:w="1059" w:type="dxa"/>
            <w:shd w:val="clear" w:color="auto" w:fill="auto"/>
            <w:vAlign w:val="center"/>
          </w:tcPr>
          <w:p w14:paraId="7E86FB08" w14:textId="77777777" w:rsidR="00B25DFE" w:rsidRPr="009C0047" w:rsidRDefault="00B34B3F" w:rsidP="004A3C26">
            <w:pPr>
              <w:jc w:val="center"/>
              <w:rPr>
                <w:b/>
                <w:szCs w:val="28"/>
                <w:lang w:val="uk-UA"/>
              </w:rPr>
            </w:pPr>
            <w:r>
              <w:rPr>
                <w:b/>
                <w:szCs w:val="28"/>
                <w:lang w:val="uk-UA"/>
              </w:rPr>
              <w:t>72</w:t>
            </w:r>
          </w:p>
        </w:tc>
        <w:tc>
          <w:tcPr>
            <w:tcW w:w="1059" w:type="dxa"/>
            <w:shd w:val="clear" w:color="auto" w:fill="auto"/>
            <w:vAlign w:val="center"/>
          </w:tcPr>
          <w:p w14:paraId="1B596D94" w14:textId="77777777" w:rsidR="00B25DFE" w:rsidRPr="009C0047" w:rsidRDefault="00B34B3F" w:rsidP="004A3C26">
            <w:pPr>
              <w:jc w:val="center"/>
              <w:rPr>
                <w:b/>
                <w:szCs w:val="28"/>
                <w:lang w:val="uk-UA"/>
              </w:rPr>
            </w:pPr>
            <w:r>
              <w:rPr>
                <w:b/>
                <w:szCs w:val="28"/>
                <w:lang w:val="uk-UA"/>
              </w:rPr>
              <w:t>144</w:t>
            </w:r>
          </w:p>
        </w:tc>
      </w:tr>
    </w:tbl>
    <w:p w14:paraId="76DFE24B" w14:textId="77777777" w:rsidR="00027007" w:rsidRPr="00677E99" w:rsidRDefault="00027007" w:rsidP="00027007">
      <w:pPr>
        <w:rPr>
          <w:lang w:val="uk-UA"/>
        </w:rPr>
      </w:pPr>
    </w:p>
    <w:p w14:paraId="05F95B80" w14:textId="77777777" w:rsidR="0013069B" w:rsidRPr="00677E99" w:rsidRDefault="0013069B" w:rsidP="0013069B">
      <w:pPr>
        <w:ind w:left="7513" w:hanging="6946"/>
        <w:jc w:val="center"/>
        <w:rPr>
          <w:lang w:val="uk-UA"/>
        </w:rPr>
      </w:pPr>
    </w:p>
    <w:p w14:paraId="4A37E18A" w14:textId="77777777" w:rsidR="0013069B" w:rsidRPr="00677E99" w:rsidRDefault="0013069B" w:rsidP="0013069B">
      <w:pPr>
        <w:ind w:left="7513" w:hanging="6946"/>
        <w:jc w:val="center"/>
        <w:rPr>
          <w:lang w:val="uk-UA"/>
        </w:rPr>
      </w:pPr>
    </w:p>
    <w:p w14:paraId="5CD45322" w14:textId="77777777" w:rsidR="0013069B" w:rsidRPr="00677E99" w:rsidRDefault="0013069B" w:rsidP="0013069B">
      <w:pPr>
        <w:ind w:left="7513" w:hanging="6946"/>
        <w:jc w:val="center"/>
        <w:rPr>
          <w:lang w:val="uk-UA"/>
        </w:rPr>
      </w:pPr>
    </w:p>
    <w:p w14:paraId="58861DAF" w14:textId="77777777" w:rsidR="00203909" w:rsidRPr="00677E99" w:rsidRDefault="00203909" w:rsidP="0013069B">
      <w:pPr>
        <w:ind w:left="7513" w:hanging="6946"/>
        <w:jc w:val="center"/>
        <w:rPr>
          <w:lang w:val="uk-UA"/>
        </w:rPr>
      </w:pPr>
    </w:p>
    <w:p w14:paraId="2C2DB6B7" w14:textId="77777777" w:rsidR="00203909" w:rsidRPr="00677E99" w:rsidRDefault="00203909" w:rsidP="0013069B">
      <w:pPr>
        <w:ind w:left="7513" w:hanging="6946"/>
        <w:jc w:val="center"/>
        <w:rPr>
          <w:lang w:val="uk-UA"/>
        </w:rPr>
      </w:pPr>
    </w:p>
    <w:p w14:paraId="70C752C9" w14:textId="77777777" w:rsidR="00203909" w:rsidRPr="00677E99" w:rsidRDefault="00203909" w:rsidP="0013069B">
      <w:pPr>
        <w:ind w:left="7513" w:hanging="6946"/>
        <w:jc w:val="center"/>
        <w:rPr>
          <w:lang w:val="uk-UA"/>
        </w:rPr>
      </w:pPr>
    </w:p>
    <w:p w14:paraId="29BFCDBA" w14:textId="77777777" w:rsidR="00203909" w:rsidRPr="00677E99" w:rsidRDefault="00203909" w:rsidP="0013069B">
      <w:pPr>
        <w:ind w:left="7513" w:hanging="6946"/>
        <w:jc w:val="center"/>
        <w:rPr>
          <w:lang w:val="uk-UA"/>
        </w:rPr>
      </w:pPr>
    </w:p>
    <w:p w14:paraId="3E4410D8" w14:textId="77777777" w:rsidR="0013069B" w:rsidRPr="00677E99" w:rsidRDefault="0013069B" w:rsidP="0013069B">
      <w:pPr>
        <w:ind w:left="7513" w:hanging="6946"/>
        <w:jc w:val="center"/>
        <w:rPr>
          <w:lang w:val="uk-UA"/>
        </w:rPr>
      </w:pPr>
    </w:p>
    <w:p w14:paraId="5446F1C1" w14:textId="77777777" w:rsidR="00D31184" w:rsidRDefault="00D31184" w:rsidP="0013069B">
      <w:pPr>
        <w:ind w:left="7513" w:hanging="6946"/>
        <w:jc w:val="center"/>
        <w:rPr>
          <w:b/>
          <w:lang w:val="uk-UA"/>
        </w:rPr>
      </w:pPr>
    </w:p>
    <w:p w14:paraId="40B5574C" w14:textId="77777777" w:rsidR="00D31184" w:rsidRDefault="00D31184" w:rsidP="0013069B">
      <w:pPr>
        <w:ind w:left="7513" w:hanging="6946"/>
        <w:jc w:val="center"/>
        <w:rPr>
          <w:b/>
          <w:lang w:val="uk-UA"/>
        </w:rPr>
      </w:pPr>
    </w:p>
    <w:p w14:paraId="07E2E4D1" w14:textId="77777777" w:rsidR="00B25DFE" w:rsidRDefault="00B25DFE" w:rsidP="0013069B">
      <w:pPr>
        <w:ind w:left="7513" w:hanging="6946"/>
        <w:jc w:val="center"/>
        <w:rPr>
          <w:b/>
          <w:lang w:val="uk-UA"/>
        </w:rPr>
      </w:pPr>
    </w:p>
    <w:p w14:paraId="2670D01D" w14:textId="77777777" w:rsidR="00B25DFE" w:rsidRDefault="00B25DFE" w:rsidP="0013069B">
      <w:pPr>
        <w:ind w:left="7513" w:hanging="6946"/>
        <w:jc w:val="center"/>
        <w:rPr>
          <w:b/>
          <w:lang w:val="uk-UA"/>
        </w:rPr>
      </w:pPr>
    </w:p>
    <w:p w14:paraId="50ECA620" w14:textId="77777777" w:rsidR="00B25DFE" w:rsidRDefault="00B25DFE" w:rsidP="0013069B">
      <w:pPr>
        <w:ind w:left="7513" w:hanging="6946"/>
        <w:jc w:val="center"/>
        <w:rPr>
          <w:b/>
          <w:lang w:val="uk-UA"/>
        </w:rPr>
      </w:pPr>
    </w:p>
    <w:p w14:paraId="21ADFF4E" w14:textId="77777777" w:rsidR="00B25DFE" w:rsidRDefault="00B25DFE" w:rsidP="0013069B">
      <w:pPr>
        <w:ind w:left="7513" w:hanging="6946"/>
        <w:jc w:val="center"/>
        <w:rPr>
          <w:b/>
          <w:lang w:val="uk-UA"/>
        </w:rPr>
      </w:pPr>
    </w:p>
    <w:p w14:paraId="2B281978" w14:textId="77777777" w:rsidR="00B25DFE" w:rsidRDefault="00B25DFE" w:rsidP="0013069B">
      <w:pPr>
        <w:ind w:left="7513" w:hanging="6946"/>
        <w:jc w:val="center"/>
        <w:rPr>
          <w:b/>
          <w:lang w:val="uk-UA"/>
        </w:rPr>
      </w:pPr>
    </w:p>
    <w:p w14:paraId="3C65EB08" w14:textId="77777777" w:rsidR="00B25DFE" w:rsidRDefault="00B25DFE" w:rsidP="0013069B">
      <w:pPr>
        <w:ind w:left="7513" w:hanging="6946"/>
        <w:jc w:val="center"/>
        <w:rPr>
          <w:b/>
          <w:lang w:val="uk-UA"/>
        </w:rPr>
      </w:pPr>
    </w:p>
    <w:p w14:paraId="2CF674F7" w14:textId="77777777" w:rsidR="00B25DFE" w:rsidRDefault="00B25DFE" w:rsidP="0013069B">
      <w:pPr>
        <w:ind w:left="7513" w:hanging="6946"/>
        <w:jc w:val="center"/>
        <w:rPr>
          <w:b/>
          <w:lang w:val="uk-UA"/>
        </w:rPr>
      </w:pPr>
    </w:p>
    <w:p w14:paraId="05F1E028" w14:textId="77777777" w:rsidR="00B25DFE" w:rsidRDefault="00B25DFE" w:rsidP="0013069B">
      <w:pPr>
        <w:ind w:left="7513" w:hanging="6946"/>
        <w:jc w:val="center"/>
        <w:rPr>
          <w:b/>
          <w:lang w:val="uk-UA"/>
        </w:rPr>
      </w:pPr>
    </w:p>
    <w:p w14:paraId="2B310964" w14:textId="77777777" w:rsidR="00B25DFE" w:rsidRDefault="00B25DFE" w:rsidP="0013069B">
      <w:pPr>
        <w:ind w:left="7513" w:hanging="6946"/>
        <w:jc w:val="center"/>
        <w:rPr>
          <w:b/>
          <w:lang w:val="uk-UA"/>
        </w:rPr>
      </w:pPr>
    </w:p>
    <w:p w14:paraId="13421746" w14:textId="77777777" w:rsidR="00B25DFE" w:rsidRDefault="00B25DFE" w:rsidP="0013069B">
      <w:pPr>
        <w:ind w:left="7513" w:hanging="6946"/>
        <w:jc w:val="center"/>
        <w:rPr>
          <w:b/>
          <w:lang w:val="uk-UA"/>
        </w:rPr>
      </w:pPr>
    </w:p>
    <w:p w14:paraId="69839904" w14:textId="77777777" w:rsidR="00B25DFE" w:rsidRDefault="00B25DFE" w:rsidP="0013069B">
      <w:pPr>
        <w:ind w:left="7513" w:hanging="6946"/>
        <w:jc w:val="center"/>
        <w:rPr>
          <w:b/>
          <w:lang w:val="uk-UA"/>
        </w:rPr>
      </w:pPr>
    </w:p>
    <w:p w14:paraId="78921E51" w14:textId="77777777" w:rsidR="00B25DFE" w:rsidRDefault="00B25DFE" w:rsidP="0013069B">
      <w:pPr>
        <w:ind w:left="7513" w:hanging="6946"/>
        <w:jc w:val="center"/>
        <w:rPr>
          <w:b/>
          <w:lang w:val="uk-UA"/>
        </w:rPr>
      </w:pPr>
    </w:p>
    <w:p w14:paraId="18A210E6" w14:textId="77777777" w:rsidR="00B25DFE" w:rsidRDefault="00B25DFE" w:rsidP="0013069B">
      <w:pPr>
        <w:ind w:left="7513" w:hanging="6946"/>
        <w:jc w:val="center"/>
        <w:rPr>
          <w:b/>
          <w:lang w:val="uk-UA"/>
        </w:rPr>
      </w:pPr>
    </w:p>
    <w:p w14:paraId="1C6F0A9E" w14:textId="77777777" w:rsidR="00B25DFE" w:rsidRDefault="00B25DFE" w:rsidP="0013069B">
      <w:pPr>
        <w:ind w:left="7513" w:hanging="6946"/>
        <w:jc w:val="center"/>
        <w:rPr>
          <w:b/>
          <w:lang w:val="uk-UA"/>
        </w:rPr>
      </w:pPr>
    </w:p>
    <w:p w14:paraId="6AF718AD" w14:textId="77777777" w:rsidR="00B25DFE" w:rsidRDefault="00B25DFE" w:rsidP="0013069B">
      <w:pPr>
        <w:ind w:left="7513" w:hanging="6946"/>
        <w:jc w:val="center"/>
        <w:rPr>
          <w:b/>
          <w:lang w:val="uk-UA"/>
        </w:rPr>
      </w:pPr>
    </w:p>
    <w:p w14:paraId="247A976A" w14:textId="77777777" w:rsidR="00B25DFE" w:rsidRDefault="00B25DFE" w:rsidP="0013069B">
      <w:pPr>
        <w:ind w:left="7513" w:hanging="6946"/>
        <w:jc w:val="center"/>
        <w:rPr>
          <w:b/>
          <w:lang w:val="uk-UA"/>
        </w:rPr>
      </w:pPr>
    </w:p>
    <w:p w14:paraId="0E0F8D03" w14:textId="77777777" w:rsidR="00B25DFE" w:rsidRDefault="00B25DFE" w:rsidP="0013069B">
      <w:pPr>
        <w:ind w:left="7513" w:hanging="6946"/>
        <w:jc w:val="center"/>
        <w:rPr>
          <w:b/>
          <w:lang w:val="uk-UA"/>
        </w:rPr>
      </w:pPr>
    </w:p>
    <w:p w14:paraId="05A154DB" w14:textId="77777777" w:rsidR="00B25DFE" w:rsidRDefault="00B25DFE" w:rsidP="0013069B">
      <w:pPr>
        <w:ind w:left="7513" w:hanging="6946"/>
        <w:jc w:val="center"/>
        <w:rPr>
          <w:b/>
          <w:lang w:val="uk-UA"/>
        </w:rPr>
      </w:pPr>
    </w:p>
    <w:p w14:paraId="194101D8" w14:textId="77777777" w:rsidR="00B25DFE" w:rsidRDefault="00B25DFE" w:rsidP="0013069B">
      <w:pPr>
        <w:ind w:left="7513" w:hanging="6946"/>
        <w:jc w:val="center"/>
        <w:rPr>
          <w:b/>
          <w:lang w:val="uk-UA"/>
        </w:rPr>
      </w:pPr>
    </w:p>
    <w:p w14:paraId="6DF07C5B" w14:textId="77777777" w:rsidR="00B25DFE" w:rsidRDefault="00B25DFE" w:rsidP="0013069B">
      <w:pPr>
        <w:ind w:left="7513" w:hanging="6946"/>
        <w:jc w:val="center"/>
        <w:rPr>
          <w:b/>
          <w:lang w:val="uk-UA"/>
        </w:rPr>
      </w:pPr>
    </w:p>
    <w:p w14:paraId="3DDF9470" w14:textId="77777777" w:rsidR="00B25DFE" w:rsidRDefault="00B25DFE" w:rsidP="0013069B">
      <w:pPr>
        <w:ind w:left="7513" w:hanging="6946"/>
        <w:jc w:val="center"/>
        <w:rPr>
          <w:b/>
          <w:lang w:val="uk-UA"/>
        </w:rPr>
      </w:pPr>
    </w:p>
    <w:p w14:paraId="454E5D63" w14:textId="77777777" w:rsidR="00B25DFE" w:rsidRDefault="00B25DFE" w:rsidP="0013069B">
      <w:pPr>
        <w:ind w:left="7513" w:hanging="6946"/>
        <w:jc w:val="center"/>
        <w:rPr>
          <w:b/>
          <w:lang w:val="uk-UA"/>
        </w:rPr>
      </w:pPr>
    </w:p>
    <w:p w14:paraId="6A616A7E" w14:textId="77777777" w:rsidR="00B25DFE" w:rsidRDefault="00B25DFE" w:rsidP="0013069B">
      <w:pPr>
        <w:ind w:left="7513" w:hanging="6946"/>
        <w:jc w:val="center"/>
        <w:rPr>
          <w:b/>
          <w:lang w:val="uk-UA"/>
        </w:rPr>
      </w:pPr>
    </w:p>
    <w:p w14:paraId="363F4136" w14:textId="77777777" w:rsidR="00B25DFE" w:rsidRDefault="00B25DFE" w:rsidP="0013069B">
      <w:pPr>
        <w:ind w:left="7513" w:hanging="6946"/>
        <w:jc w:val="center"/>
        <w:rPr>
          <w:b/>
          <w:lang w:val="uk-UA"/>
        </w:rPr>
      </w:pPr>
    </w:p>
    <w:p w14:paraId="33B57B80" w14:textId="77777777" w:rsidR="00B25DFE" w:rsidRDefault="00B25DFE" w:rsidP="0013069B">
      <w:pPr>
        <w:ind w:left="7513" w:hanging="6946"/>
        <w:jc w:val="center"/>
        <w:rPr>
          <w:b/>
          <w:lang w:val="uk-UA"/>
        </w:rPr>
      </w:pPr>
    </w:p>
    <w:p w14:paraId="544FB0E5" w14:textId="77777777" w:rsidR="00B25DFE" w:rsidRDefault="00B25DFE" w:rsidP="0013069B">
      <w:pPr>
        <w:ind w:left="7513" w:hanging="6946"/>
        <w:jc w:val="center"/>
        <w:rPr>
          <w:b/>
          <w:lang w:val="uk-UA"/>
        </w:rPr>
      </w:pPr>
    </w:p>
    <w:p w14:paraId="10422167" w14:textId="77777777" w:rsidR="00B25DFE" w:rsidRDefault="00B25DFE" w:rsidP="0013069B">
      <w:pPr>
        <w:ind w:left="7513" w:hanging="6946"/>
        <w:jc w:val="center"/>
        <w:rPr>
          <w:b/>
          <w:lang w:val="uk-UA"/>
        </w:rPr>
      </w:pPr>
    </w:p>
    <w:p w14:paraId="54082896" w14:textId="77777777" w:rsidR="0013069B" w:rsidRPr="00677E99" w:rsidRDefault="0013069B" w:rsidP="00D31184">
      <w:pPr>
        <w:ind w:left="7513" w:hanging="7513"/>
        <w:jc w:val="center"/>
        <w:rPr>
          <w:b/>
          <w:szCs w:val="28"/>
          <w:lang w:val="uk-UA"/>
        </w:rPr>
      </w:pPr>
      <w:r w:rsidRPr="00677E99">
        <w:rPr>
          <w:b/>
          <w:lang w:val="uk-UA"/>
        </w:rPr>
        <w:lastRenderedPageBreak/>
        <w:t>7. ІНДИВІДУАЛЬНІ ЗАВДАННЯ</w:t>
      </w:r>
    </w:p>
    <w:p w14:paraId="5809D6DC" w14:textId="77777777" w:rsidR="0013069B" w:rsidRPr="00677E99" w:rsidRDefault="0013069B" w:rsidP="007F7E4D">
      <w:pPr>
        <w:rPr>
          <w:b/>
          <w:sz w:val="32"/>
          <w:szCs w:val="32"/>
          <w:lang w:val="uk-UA"/>
        </w:rPr>
      </w:pPr>
    </w:p>
    <w:p w14:paraId="0C84A3FF" w14:textId="77777777" w:rsidR="007F7E4D" w:rsidRDefault="007F7E4D" w:rsidP="007F7E4D">
      <w:pPr>
        <w:pStyle w:val="main"/>
        <w:spacing w:line="240" w:lineRule="auto"/>
        <w:ind w:firstLine="567"/>
      </w:pPr>
      <w:r>
        <w:t>У структурі навчального навантаження студента за системою ECTS індивідуальна робота розглядається також як один з основних компонентів навчальної діяльності і повинна займати значну частину його навчального навантаження.</w:t>
      </w:r>
    </w:p>
    <w:p w14:paraId="57941A98" w14:textId="77777777" w:rsidR="007F7E4D" w:rsidRDefault="007F7E4D" w:rsidP="007F7E4D">
      <w:pPr>
        <w:pStyle w:val="main"/>
        <w:spacing w:line="240" w:lineRule="auto"/>
        <w:ind w:firstLine="567"/>
      </w:pPr>
      <w:r w:rsidRPr="00CC7D65">
        <w:rPr>
          <w:b/>
        </w:rPr>
        <w:t>Індивідуальна робота студента</w:t>
      </w:r>
      <w:r>
        <w:t xml:space="preserve"> є формою організації навчального процесу, яка передбачає створення умов для як найповнішої реалізації творчих можливостей студентів через індивідуально-спрямований розвиток їхніх здібностей, науково-дослідну роботу і творчу діяльність.</w:t>
      </w:r>
    </w:p>
    <w:p w14:paraId="67CD1275" w14:textId="77777777" w:rsidR="007F7E4D" w:rsidRDefault="007F7E4D" w:rsidP="007F7E4D">
      <w:pPr>
        <w:tabs>
          <w:tab w:val="left" w:pos="720"/>
        </w:tabs>
        <w:ind w:firstLine="567"/>
        <w:jc w:val="both"/>
        <w:rPr>
          <w:szCs w:val="28"/>
          <w:lang w:val="uk-UA"/>
        </w:rPr>
      </w:pPr>
      <w:r>
        <w:rPr>
          <w:szCs w:val="28"/>
          <w:lang w:val="uk-UA"/>
        </w:rPr>
        <w:t>Індивідуальна</w:t>
      </w:r>
      <w:r w:rsidRPr="007E2959">
        <w:rPr>
          <w:szCs w:val="28"/>
          <w:lang w:val="uk-UA"/>
        </w:rPr>
        <w:t xml:space="preserve"> робот</w:t>
      </w:r>
      <w:r>
        <w:rPr>
          <w:szCs w:val="28"/>
          <w:lang w:val="uk-UA"/>
        </w:rPr>
        <w:t>а</w:t>
      </w:r>
      <w:r w:rsidRPr="007E2959">
        <w:rPr>
          <w:szCs w:val="28"/>
          <w:lang w:val="uk-UA"/>
        </w:rPr>
        <w:t xml:space="preserve"> студентів</w:t>
      </w:r>
      <w:r>
        <w:rPr>
          <w:szCs w:val="28"/>
          <w:lang w:val="uk-UA"/>
        </w:rPr>
        <w:t xml:space="preserve"> </w:t>
      </w:r>
      <w:r w:rsidRPr="00A13E4A">
        <w:rPr>
          <w:szCs w:val="28"/>
          <w:lang w:val="uk-UA"/>
        </w:rPr>
        <w:t xml:space="preserve">має на меті поглиблення, узагальнення та закріплення знань, які </w:t>
      </w:r>
      <w:r>
        <w:rPr>
          <w:szCs w:val="28"/>
          <w:lang w:val="uk-UA"/>
        </w:rPr>
        <w:t>вони</w:t>
      </w:r>
      <w:r w:rsidRPr="00A13E4A">
        <w:rPr>
          <w:szCs w:val="28"/>
          <w:lang w:val="uk-UA"/>
        </w:rPr>
        <w:t xml:space="preserve"> отримують у процесі навчання, а також застосування цих знань на практиці. </w:t>
      </w:r>
    </w:p>
    <w:p w14:paraId="4149F928" w14:textId="77777777" w:rsidR="007F7E4D" w:rsidRDefault="007F7E4D" w:rsidP="007F7E4D">
      <w:pPr>
        <w:pStyle w:val="main"/>
        <w:spacing w:line="240" w:lineRule="auto"/>
        <w:ind w:firstLine="567"/>
      </w:pPr>
      <w:r w:rsidRPr="00CC7D65">
        <w:t xml:space="preserve">Індивідуальні завдання сприяють більш поглибленому вивченню студентом теоретичного матеріалу, закріпленню і узагальненню отриманих знань, формуванню вмінь використання знань для комплексного вирішення відповідних професійних завдань. </w:t>
      </w:r>
    </w:p>
    <w:p w14:paraId="4DE84786" w14:textId="77777777" w:rsidR="007F7E4D" w:rsidRDefault="007F7E4D" w:rsidP="007F7E4D">
      <w:pPr>
        <w:pStyle w:val="main"/>
        <w:spacing w:line="240" w:lineRule="auto"/>
        <w:ind w:firstLine="567"/>
        <w:rPr>
          <w:lang w:val="ru-RU"/>
        </w:rPr>
      </w:pPr>
      <w:r w:rsidRPr="00CC7D65">
        <w:t>Види, термін виконання індивідуальних завдань з дисциплін</w:t>
      </w:r>
      <w:r>
        <w:t>и «Міжнародний захист прав людини»</w:t>
      </w:r>
      <w:r w:rsidRPr="00CC7D65">
        <w:t xml:space="preserve"> </w:t>
      </w:r>
      <w:r>
        <w:t>визначаються до початку навчального семестру та затверджуються на засіданні кафедри</w:t>
      </w:r>
      <w:r w:rsidRPr="00CC7D65">
        <w:t>. Індивідуальні завдання виконуються студентами самостійно із забезпеченням</w:t>
      </w:r>
      <w:r>
        <w:t>, при</w:t>
      </w:r>
      <w:r w:rsidRPr="00CC7D65">
        <w:t xml:space="preserve"> необхідн</w:t>
      </w:r>
      <w:r>
        <w:t>ості,</w:t>
      </w:r>
      <w:r w:rsidRPr="00CC7D65">
        <w:t xml:space="preserve"> консультацій з боку викладача. Наявність позитивн</w:t>
      </w:r>
      <w:r>
        <w:t>ої</w:t>
      </w:r>
      <w:r w:rsidRPr="00CC7D65">
        <w:t xml:space="preserve"> оцін</w:t>
      </w:r>
      <w:r>
        <w:t>ки (1-5 балів)</w:t>
      </w:r>
      <w:r w:rsidRPr="00CC7D65">
        <w:t xml:space="preserve"> за виконання </w:t>
      </w:r>
      <w:r>
        <w:t xml:space="preserve">студентом </w:t>
      </w:r>
      <w:r w:rsidRPr="00CC7D65">
        <w:t xml:space="preserve">індивідуальних завдань, є </w:t>
      </w:r>
      <w:r>
        <w:t xml:space="preserve">складовою 100-бальної системи </w:t>
      </w:r>
      <w:r w:rsidRPr="007F7E4D">
        <w:t>оцінювання на денній формі навчання (відповідно до Положення про</w:t>
      </w:r>
      <w:r>
        <w:t xml:space="preserve"> організацію навчального процесу в Юридичному інституті </w:t>
      </w:r>
      <w:r w:rsidRPr="00CC7D65">
        <w:t>Прикарпатського національного універси</w:t>
      </w:r>
      <w:r>
        <w:t>тету імені Василя Стефаника</w:t>
      </w:r>
      <w:r w:rsidRPr="00CC7D65">
        <w:t>).</w:t>
      </w:r>
    </w:p>
    <w:p w14:paraId="630CD145" w14:textId="77777777" w:rsidR="007F7E4D" w:rsidRDefault="007F7E4D" w:rsidP="007F7E4D">
      <w:pPr>
        <w:ind w:left="142" w:firstLine="567"/>
        <w:jc w:val="center"/>
        <w:rPr>
          <w:b/>
          <w:sz w:val="32"/>
          <w:szCs w:val="32"/>
          <w:lang w:val="uk-UA"/>
        </w:rPr>
      </w:pPr>
    </w:p>
    <w:p w14:paraId="7DC52BFD" w14:textId="77777777" w:rsidR="007F7E4D" w:rsidRPr="00547CBE" w:rsidRDefault="007F7E4D" w:rsidP="007F7E4D">
      <w:pPr>
        <w:ind w:firstLine="567"/>
        <w:jc w:val="both"/>
        <w:rPr>
          <w:b/>
          <w:szCs w:val="28"/>
          <w:lang w:val="uk-UA"/>
        </w:rPr>
      </w:pPr>
      <w:r w:rsidRPr="00547CBE">
        <w:rPr>
          <w:b/>
          <w:szCs w:val="28"/>
          <w:lang w:val="uk-UA"/>
        </w:rPr>
        <w:t>Для студентів заочної форми.</w:t>
      </w:r>
    </w:p>
    <w:p w14:paraId="103586A5" w14:textId="77777777" w:rsidR="007F7E4D" w:rsidRPr="00547CBE" w:rsidRDefault="007F7E4D" w:rsidP="007F7E4D">
      <w:pPr>
        <w:autoSpaceDE w:val="0"/>
        <w:autoSpaceDN w:val="0"/>
        <w:adjustRightInd w:val="0"/>
        <w:ind w:firstLine="567"/>
        <w:jc w:val="both"/>
        <w:rPr>
          <w:szCs w:val="28"/>
          <w:lang w:val="uk-UA"/>
        </w:rPr>
      </w:pPr>
      <w:r w:rsidRPr="00547CBE">
        <w:rPr>
          <w:szCs w:val="28"/>
          <w:lang w:val="uk-UA"/>
        </w:rPr>
        <w:t>Студенти заочної форми в якості індивідуальних завдань виконують домашні контрольні роботи, що включають різнотипні варіанти завдань (описового, творчого, термінологічного характеру тощо), виконання яких у письмовому вигляді є обов’язковим з наступним представленням на перевірку для зарахування як умова допуску до іспиту. До кожного виду завдань сформульовано коротку анотацію, що містить рекомендації та поради, які розкривають суть завдання та націлюють на правильне його виконання.</w:t>
      </w:r>
    </w:p>
    <w:p w14:paraId="707B139F" w14:textId="77777777" w:rsidR="007F7E4D" w:rsidRPr="00547CBE" w:rsidRDefault="007F7E4D" w:rsidP="007F7E4D">
      <w:pPr>
        <w:ind w:firstLine="567"/>
        <w:jc w:val="both"/>
        <w:rPr>
          <w:szCs w:val="28"/>
          <w:lang w:val="uk-UA"/>
        </w:rPr>
      </w:pPr>
      <w:r w:rsidRPr="00547CBE">
        <w:rPr>
          <w:szCs w:val="28"/>
          <w:lang w:val="uk-UA"/>
        </w:rPr>
        <w:t>Порядковий номер студента у загальному списку групи відповідає номеру варіанту завдань, які необхідно виконати. Критерії оцінювання кожного виду завдання наступні:</w:t>
      </w:r>
    </w:p>
    <w:p w14:paraId="3CACB6FE" w14:textId="77777777" w:rsidR="007F7E4D" w:rsidRPr="00547CBE" w:rsidRDefault="007F7E4D" w:rsidP="007F7E4D">
      <w:pPr>
        <w:ind w:firstLine="567"/>
        <w:jc w:val="both"/>
        <w:rPr>
          <w:szCs w:val="28"/>
          <w:lang w:val="uk-UA"/>
        </w:rPr>
      </w:pPr>
      <w:r w:rsidRPr="00547CBE">
        <w:rPr>
          <w:b/>
          <w:szCs w:val="28"/>
          <w:lang w:val="uk-UA"/>
        </w:rPr>
        <w:t>1</w:t>
      </w:r>
      <w:r w:rsidRPr="00547CBE">
        <w:rPr>
          <w:szCs w:val="28"/>
          <w:lang w:val="uk-UA"/>
        </w:rPr>
        <w:t xml:space="preserve"> – теоретичне питання: 2 теоретичні питання, для виконання яких необхідно здійснити системний (в окремих випадках і порівняльний) аналіз та викласти суть питання (</w:t>
      </w:r>
      <w:r w:rsidRPr="00547CBE">
        <w:rPr>
          <w:b/>
          <w:szCs w:val="28"/>
          <w:lang w:val="uk-UA"/>
        </w:rPr>
        <w:t>по 6 балів</w:t>
      </w:r>
      <w:r w:rsidRPr="00547CBE">
        <w:rPr>
          <w:szCs w:val="28"/>
          <w:lang w:val="uk-UA"/>
        </w:rPr>
        <w:t>);</w:t>
      </w:r>
    </w:p>
    <w:p w14:paraId="48F50E68" w14:textId="77777777" w:rsidR="007F7E4D" w:rsidRPr="00547CBE" w:rsidRDefault="007F7E4D" w:rsidP="007F7E4D">
      <w:pPr>
        <w:ind w:firstLine="567"/>
        <w:jc w:val="both"/>
        <w:rPr>
          <w:szCs w:val="28"/>
          <w:lang w:val="uk-UA"/>
        </w:rPr>
      </w:pPr>
      <w:r w:rsidRPr="00547CBE">
        <w:rPr>
          <w:b/>
          <w:szCs w:val="28"/>
          <w:lang w:val="uk-UA"/>
        </w:rPr>
        <w:t>2</w:t>
      </w:r>
      <w:r w:rsidRPr="00547CBE">
        <w:rPr>
          <w:szCs w:val="28"/>
          <w:lang w:val="uk-UA"/>
        </w:rPr>
        <w:t xml:space="preserve"> – питання творчого характеру, для виконання якого, перш за все, необхідно оволодіти певним рівнем знань теоретичного матеріалу, і на основі цього обґрунтувати власну точку зору запропонованим твердженням (</w:t>
      </w:r>
      <w:r w:rsidRPr="00547CBE">
        <w:rPr>
          <w:b/>
          <w:szCs w:val="28"/>
          <w:lang w:val="uk-UA"/>
        </w:rPr>
        <w:t>5 балів</w:t>
      </w:r>
      <w:r w:rsidRPr="00547CBE">
        <w:rPr>
          <w:szCs w:val="28"/>
          <w:lang w:val="uk-UA"/>
        </w:rPr>
        <w:t>);</w:t>
      </w:r>
    </w:p>
    <w:p w14:paraId="7C368757" w14:textId="77777777" w:rsidR="007F7E4D" w:rsidRPr="00547CBE" w:rsidRDefault="007F7E4D" w:rsidP="007F7E4D">
      <w:pPr>
        <w:ind w:firstLine="567"/>
        <w:jc w:val="both"/>
        <w:rPr>
          <w:szCs w:val="28"/>
          <w:lang w:val="uk-UA"/>
        </w:rPr>
      </w:pPr>
      <w:r w:rsidRPr="00547CBE">
        <w:rPr>
          <w:b/>
          <w:szCs w:val="28"/>
          <w:lang w:val="uk-UA"/>
        </w:rPr>
        <w:lastRenderedPageBreak/>
        <w:t>3</w:t>
      </w:r>
      <w:r w:rsidRPr="00547CBE">
        <w:rPr>
          <w:szCs w:val="28"/>
          <w:lang w:val="uk-UA"/>
        </w:rPr>
        <w:t xml:space="preserve"> – по</w:t>
      </w:r>
      <w:r w:rsidR="00E94CAE">
        <w:rPr>
          <w:szCs w:val="28"/>
          <w:lang w:val="uk-UA"/>
        </w:rPr>
        <w:t>рівняльна характеристика окремих</w:t>
      </w:r>
      <w:r w:rsidRPr="00547CBE">
        <w:rPr>
          <w:szCs w:val="28"/>
          <w:lang w:val="uk-UA"/>
        </w:rPr>
        <w:t xml:space="preserve"> понят</w:t>
      </w:r>
      <w:r w:rsidR="00E94CAE">
        <w:rPr>
          <w:szCs w:val="28"/>
          <w:lang w:val="uk-UA"/>
        </w:rPr>
        <w:t>ь</w:t>
      </w:r>
      <w:r w:rsidRPr="00547CBE">
        <w:rPr>
          <w:szCs w:val="28"/>
          <w:lang w:val="uk-UA"/>
        </w:rPr>
        <w:t xml:space="preserve"> чи інститут</w:t>
      </w:r>
      <w:r w:rsidR="00E94CAE">
        <w:rPr>
          <w:szCs w:val="28"/>
          <w:lang w:val="uk-UA"/>
        </w:rPr>
        <w:t>ів у сфері міжнародного захисту прав людини</w:t>
      </w:r>
      <w:r w:rsidRPr="00547CBE">
        <w:rPr>
          <w:szCs w:val="28"/>
          <w:lang w:val="uk-UA"/>
        </w:rPr>
        <w:t>, при цьому обравши правильний критерій класифікації – мінімум 3 критерії (</w:t>
      </w:r>
      <w:r w:rsidRPr="00547CBE">
        <w:rPr>
          <w:b/>
          <w:szCs w:val="28"/>
          <w:lang w:val="uk-UA"/>
        </w:rPr>
        <w:t>3 бали</w:t>
      </w:r>
      <w:r w:rsidRPr="00547CBE">
        <w:rPr>
          <w:szCs w:val="28"/>
          <w:lang w:val="uk-UA"/>
        </w:rPr>
        <w:t>);</w:t>
      </w:r>
    </w:p>
    <w:p w14:paraId="52F31375" w14:textId="77777777" w:rsidR="007F7E4D" w:rsidRPr="00547CBE" w:rsidRDefault="007F7E4D" w:rsidP="007F7E4D">
      <w:pPr>
        <w:ind w:firstLine="567"/>
        <w:jc w:val="both"/>
        <w:rPr>
          <w:szCs w:val="28"/>
          <w:lang w:val="uk-UA"/>
        </w:rPr>
      </w:pPr>
      <w:r w:rsidRPr="00547CBE">
        <w:rPr>
          <w:b/>
          <w:szCs w:val="28"/>
          <w:lang w:val="uk-UA"/>
        </w:rPr>
        <w:t>4</w:t>
      </w:r>
      <w:r w:rsidRPr="00547CBE">
        <w:rPr>
          <w:szCs w:val="28"/>
          <w:lang w:val="uk-UA"/>
        </w:rPr>
        <w:t xml:space="preserve"> – практичне завдання: при вирішенні практичних завдань, насамперед, необхідно проаналізувати коло відносин, які склалися, та вибрати правові норми, що підходять для регулювання в даному випадку. Вирішення практичного завдання передбачає максимальну повну відповідь, обґрунтовану, з посиланням на конкретні статті нормативно-правових актів та визначення можливих варіантів вирішення у зв’язку із зміною тих чи інших обставин (</w:t>
      </w:r>
      <w:r w:rsidRPr="00547CBE">
        <w:rPr>
          <w:b/>
          <w:szCs w:val="28"/>
          <w:lang w:val="uk-UA"/>
        </w:rPr>
        <w:t>10 балів</w:t>
      </w:r>
      <w:r w:rsidRPr="00547CBE">
        <w:rPr>
          <w:szCs w:val="28"/>
          <w:lang w:val="uk-UA"/>
        </w:rPr>
        <w:t>).</w:t>
      </w:r>
    </w:p>
    <w:p w14:paraId="523E5D46" w14:textId="77777777" w:rsidR="007F7E4D" w:rsidRPr="00547CBE" w:rsidRDefault="007F7E4D" w:rsidP="007F7E4D">
      <w:pPr>
        <w:ind w:firstLine="567"/>
        <w:jc w:val="both"/>
        <w:rPr>
          <w:szCs w:val="28"/>
          <w:lang w:val="uk-UA"/>
        </w:rPr>
      </w:pPr>
      <w:r w:rsidRPr="00547CBE">
        <w:rPr>
          <w:szCs w:val="28"/>
          <w:lang w:val="uk-UA"/>
        </w:rPr>
        <w:t xml:space="preserve">Загалом домашня контрольна робота оцінюється в </w:t>
      </w:r>
      <w:r w:rsidRPr="00547CBE">
        <w:rPr>
          <w:b/>
          <w:szCs w:val="28"/>
          <w:lang w:val="uk-UA"/>
        </w:rPr>
        <w:t>30 балів</w:t>
      </w:r>
      <w:r w:rsidRPr="00547CBE">
        <w:rPr>
          <w:szCs w:val="28"/>
          <w:lang w:val="uk-UA"/>
        </w:rPr>
        <w:t>.</w:t>
      </w:r>
    </w:p>
    <w:p w14:paraId="3D8D243E" w14:textId="77777777" w:rsidR="0013069B" w:rsidRPr="00677E99" w:rsidRDefault="0013069B" w:rsidP="0013069B">
      <w:pPr>
        <w:ind w:left="142" w:firstLine="567"/>
        <w:jc w:val="center"/>
        <w:rPr>
          <w:b/>
          <w:sz w:val="32"/>
          <w:szCs w:val="32"/>
          <w:lang w:val="uk-UA"/>
        </w:rPr>
      </w:pPr>
    </w:p>
    <w:p w14:paraId="6AB421E2" w14:textId="77777777" w:rsidR="0013069B" w:rsidRPr="00677E99" w:rsidRDefault="0013069B" w:rsidP="0013069B">
      <w:pPr>
        <w:ind w:left="142" w:firstLine="567"/>
        <w:jc w:val="center"/>
        <w:rPr>
          <w:b/>
          <w:sz w:val="32"/>
          <w:szCs w:val="32"/>
          <w:lang w:val="uk-UA"/>
        </w:rPr>
      </w:pPr>
    </w:p>
    <w:p w14:paraId="1B84C042" w14:textId="77777777" w:rsidR="0013069B" w:rsidRPr="00677E99" w:rsidRDefault="0013069B" w:rsidP="0013069B">
      <w:pPr>
        <w:ind w:left="142" w:firstLine="567"/>
        <w:jc w:val="center"/>
        <w:rPr>
          <w:b/>
          <w:sz w:val="32"/>
          <w:szCs w:val="32"/>
          <w:lang w:val="uk-UA"/>
        </w:rPr>
      </w:pPr>
    </w:p>
    <w:p w14:paraId="4ED05FB2" w14:textId="77777777" w:rsidR="0013069B" w:rsidRPr="00677E99" w:rsidRDefault="0013069B" w:rsidP="0013069B">
      <w:pPr>
        <w:ind w:left="142" w:firstLine="567"/>
        <w:jc w:val="center"/>
        <w:rPr>
          <w:b/>
          <w:sz w:val="32"/>
          <w:szCs w:val="32"/>
          <w:lang w:val="uk-UA"/>
        </w:rPr>
      </w:pPr>
    </w:p>
    <w:p w14:paraId="2AF40097" w14:textId="77777777" w:rsidR="0013069B" w:rsidRPr="00677E99" w:rsidRDefault="0013069B" w:rsidP="0013069B">
      <w:pPr>
        <w:ind w:left="142" w:firstLine="567"/>
        <w:jc w:val="center"/>
        <w:rPr>
          <w:b/>
          <w:sz w:val="32"/>
          <w:szCs w:val="32"/>
          <w:lang w:val="uk-UA"/>
        </w:rPr>
      </w:pPr>
    </w:p>
    <w:p w14:paraId="6DC75AEC" w14:textId="77777777" w:rsidR="0013069B" w:rsidRPr="00677E99" w:rsidRDefault="0013069B" w:rsidP="0013069B">
      <w:pPr>
        <w:ind w:left="142" w:firstLine="567"/>
        <w:jc w:val="center"/>
        <w:rPr>
          <w:b/>
          <w:sz w:val="32"/>
          <w:szCs w:val="32"/>
          <w:lang w:val="uk-UA"/>
        </w:rPr>
      </w:pPr>
    </w:p>
    <w:p w14:paraId="13F8072C" w14:textId="77777777" w:rsidR="0013069B" w:rsidRPr="00677E99" w:rsidRDefault="0013069B" w:rsidP="0013069B">
      <w:pPr>
        <w:ind w:left="142" w:firstLine="567"/>
        <w:jc w:val="center"/>
        <w:rPr>
          <w:b/>
          <w:sz w:val="32"/>
          <w:szCs w:val="32"/>
          <w:lang w:val="uk-UA"/>
        </w:rPr>
      </w:pPr>
    </w:p>
    <w:p w14:paraId="2D37EB24" w14:textId="77777777" w:rsidR="0013069B" w:rsidRPr="00677E99" w:rsidRDefault="0013069B" w:rsidP="0013069B">
      <w:pPr>
        <w:ind w:left="142" w:firstLine="567"/>
        <w:jc w:val="center"/>
        <w:rPr>
          <w:b/>
          <w:sz w:val="32"/>
          <w:szCs w:val="32"/>
          <w:lang w:val="uk-UA"/>
        </w:rPr>
      </w:pPr>
    </w:p>
    <w:p w14:paraId="55449AD8" w14:textId="77777777" w:rsidR="0013069B" w:rsidRPr="00677E99" w:rsidRDefault="0013069B" w:rsidP="0013069B">
      <w:pPr>
        <w:ind w:left="142" w:firstLine="567"/>
        <w:jc w:val="center"/>
        <w:rPr>
          <w:b/>
          <w:sz w:val="32"/>
          <w:szCs w:val="32"/>
          <w:lang w:val="uk-UA"/>
        </w:rPr>
      </w:pPr>
    </w:p>
    <w:p w14:paraId="43F53758" w14:textId="77777777" w:rsidR="0013069B" w:rsidRPr="00677E99" w:rsidRDefault="0013069B" w:rsidP="0013069B">
      <w:pPr>
        <w:ind w:left="142" w:firstLine="567"/>
        <w:jc w:val="center"/>
        <w:rPr>
          <w:b/>
          <w:sz w:val="32"/>
          <w:szCs w:val="32"/>
          <w:lang w:val="uk-UA"/>
        </w:rPr>
      </w:pPr>
    </w:p>
    <w:p w14:paraId="315913DF" w14:textId="77777777" w:rsidR="0013069B" w:rsidRPr="00677E99" w:rsidRDefault="0013069B" w:rsidP="0013069B">
      <w:pPr>
        <w:ind w:left="142" w:firstLine="567"/>
        <w:jc w:val="center"/>
        <w:rPr>
          <w:b/>
          <w:sz w:val="32"/>
          <w:szCs w:val="32"/>
          <w:lang w:val="uk-UA"/>
        </w:rPr>
      </w:pPr>
    </w:p>
    <w:p w14:paraId="415C10E0" w14:textId="77777777" w:rsidR="0013069B" w:rsidRPr="00677E99" w:rsidRDefault="0013069B" w:rsidP="0013069B">
      <w:pPr>
        <w:ind w:left="142" w:firstLine="567"/>
        <w:jc w:val="center"/>
        <w:rPr>
          <w:b/>
          <w:sz w:val="32"/>
          <w:szCs w:val="32"/>
          <w:lang w:val="uk-UA"/>
        </w:rPr>
      </w:pPr>
    </w:p>
    <w:p w14:paraId="04004A6E" w14:textId="77777777" w:rsidR="0013069B" w:rsidRPr="00677E99" w:rsidRDefault="0013069B" w:rsidP="0013069B">
      <w:pPr>
        <w:ind w:left="142" w:firstLine="567"/>
        <w:jc w:val="center"/>
        <w:rPr>
          <w:b/>
          <w:sz w:val="32"/>
          <w:szCs w:val="32"/>
          <w:lang w:val="uk-UA"/>
        </w:rPr>
      </w:pPr>
    </w:p>
    <w:p w14:paraId="1A340467" w14:textId="77777777" w:rsidR="0013069B" w:rsidRPr="00677E99" w:rsidRDefault="0013069B" w:rsidP="0013069B">
      <w:pPr>
        <w:ind w:left="142" w:firstLine="567"/>
        <w:jc w:val="center"/>
        <w:rPr>
          <w:b/>
          <w:sz w:val="32"/>
          <w:szCs w:val="32"/>
          <w:lang w:val="uk-UA"/>
        </w:rPr>
      </w:pPr>
    </w:p>
    <w:p w14:paraId="58999DDC" w14:textId="77777777" w:rsidR="0013069B" w:rsidRDefault="0013069B" w:rsidP="0013069B">
      <w:pPr>
        <w:ind w:left="142" w:firstLine="567"/>
        <w:jc w:val="center"/>
        <w:rPr>
          <w:b/>
          <w:szCs w:val="28"/>
          <w:lang w:val="uk-UA"/>
        </w:rPr>
      </w:pPr>
    </w:p>
    <w:p w14:paraId="1849F4D7" w14:textId="77777777" w:rsidR="00F32A20" w:rsidRDefault="00F32A20" w:rsidP="0013069B">
      <w:pPr>
        <w:ind w:left="142" w:firstLine="567"/>
        <w:jc w:val="center"/>
        <w:rPr>
          <w:b/>
          <w:szCs w:val="28"/>
          <w:lang w:val="uk-UA"/>
        </w:rPr>
      </w:pPr>
    </w:p>
    <w:p w14:paraId="68428F81" w14:textId="77777777" w:rsidR="00F32A20" w:rsidRDefault="00F32A20" w:rsidP="0013069B">
      <w:pPr>
        <w:ind w:left="142" w:firstLine="567"/>
        <w:jc w:val="center"/>
        <w:rPr>
          <w:b/>
          <w:szCs w:val="28"/>
          <w:lang w:val="uk-UA"/>
        </w:rPr>
      </w:pPr>
    </w:p>
    <w:p w14:paraId="5C8838EE" w14:textId="77777777" w:rsidR="00F32A20" w:rsidRDefault="00F32A20" w:rsidP="0013069B">
      <w:pPr>
        <w:ind w:left="142" w:firstLine="567"/>
        <w:jc w:val="center"/>
        <w:rPr>
          <w:b/>
          <w:szCs w:val="28"/>
          <w:lang w:val="uk-UA"/>
        </w:rPr>
      </w:pPr>
    </w:p>
    <w:p w14:paraId="70FCDFF8" w14:textId="77777777" w:rsidR="00F32A20" w:rsidRDefault="00F32A20" w:rsidP="0013069B">
      <w:pPr>
        <w:ind w:left="142" w:firstLine="567"/>
        <w:jc w:val="center"/>
        <w:rPr>
          <w:b/>
          <w:szCs w:val="28"/>
          <w:lang w:val="uk-UA"/>
        </w:rPr>
      </w:pPr>
    </w:p>
    <w:p w14:paraId="3029214F" w14:textId="77777777" w:rsidR="00F32A20" w:rsidRDefault="00F32A20" w:rsidP="0013069B">
      <w:pPr>
        <w:ind w:left="142" w:firstLine="567"/>
        <w:jc w:val="center"/>
        <w:rPr>
          <w:b/>
          <w:szCs w:val="28"/>
          <w:lang w:val="uk-UA"/>
        </w:rPr>
      </w:pPr>
    </w:p>
    <w:p w14:paraId="34EFA30D" w14:textId="77777777" w:rsidR="00F32A20" w:rsidRDefault="00F32A20" w:rsidP="0013069B">
      <w:pPr>
        <w:ind w:left="142" w:firstLine="567"/>
        <w:jc w:val="center"/>
        <w:rPr>
          <w:b/>
          <w:szCs w:val="28"/>
          <w:lang w:val="uk-UA"/>
        </w:rPr>
      </w:pPr>
    </w:p>
    <w:p w14:paraId="684EEAE8" w14:textId="77777777" w:rsidR="00F32A20" w:rsidRDefault="00F32A20" w:rsidP="0013069B">
      <w:pPr>
        <w:ind w:left="142" w:firstLine="567"/>
        <w:jc w:val="center"/>
        <w:rPr>
          <w:b/>
          <w:szCs w:val="28"/>
          <w:lang w:val="uk-UA"/>
        </w:rPr>
      </w:pPr>
    </w:p>
    <w:p w14:paraId="3696C789" w14:textId="77777777" w:rsidR="00F32A20" w:rsidRDefault="00F32A20" w:rsidP="0013069B">
      <w:pPr>
        <w:ind w:left="142" w:firstLine="567"/>
        <w:jc w:val="center"/>
        <w:rPr>
          <w:b/>
          <w:szCs w:val="28"/>
          <w:lang w:val="uk-UA"/>
        </w:rPr>
      </w:pPr>
    </w:p>
    <w:p w14:paraId="517192E8" w14:textId="77777777" w:rsidR="00F32A20" w:rsidRDefault="00F32A20" w:rsidP="0013069B">
      <w:pPr>
        <w:ind w:left="142" w:firstLine="567"/>
        <w:jc w:val="center"/>
        <w:rPr>
          <w:b/>
          <w:szCs w:val="28"/>
          <w:lang w:val="uk-UA"/>
        </w:rPr>
      </w:pPr>
    </w:p>
    <w:p w14:paraId="0D1DBAB5" w14:textId="77777777" w:rsidR="00F32A20" w:rsidRDefault="00F32A20" w:rsidP="0013069B">
      <w:pPr>
        <w:ind w:left="142" w:firstLine="567"/>
        <w:jc w:val="center"/>
        <w:rPr>
          <w:b/>
          <w:szCs w:val="28"/>
          <w:lang w:val="uk-UA"/>
        </w:rPr>
      </w:pPr>
    </w:p>
    <w:p w14:paraId="48905EDC" w14:textId="77777777" w:rsidR="00F32A20" w:rsidRDefault="00F32A20" w:rsidP="0013069B">
      <w:pPr>
        <w:ind w:left="142" w:firstLine="567"/>
        <w:jc w:val="center"/>
        <w:rPr>
          <w:b/>
          <w:szCs w:val="28"/>
          <w:lang w:val="uk-UA"/>
        </w:rPr>
      </w:pPr>
    </w:p>
    <w:p w14:paraId="65940519" w14:textId="77777777" w:rsidR="00F32A20" w:rsidRDefault="00F32A20" w:rsidP="0013069B">
      <w:pPr>
        <w:ind w:left="142" w:firstLine="567"/>
        <w:jc w:val="center"/>
        <w:rPr>
          <w:b/>
          <w:szCs w:val="28"/>
          <w:lang w:val="uk-UA"/>
        </w:rPr>
      </w:pPr>
    </w:p>
    <w:p w14:paraId="7A946E7D" w14:textId="77777777" w:rsidR="00F32A20" w:rsidRDefault="00F32A20" w:rsidP="0013069B">
      <w:pPr>
        <w:ind w:left="142" w:firstLine="567"/>
        <w:jc w:val="center"/>
        <w:rPr>
          <w:b/>
          <w:szCs w:val="28"/>
          <w:lang w:val="uk-UA"/>
        </w:rPr>
      </w:pPr>
    </w:p>
    <w:p w14:paraId="2B5FAC85" w14:textId="77777777" w:rsidR="00F32A20" w:rsidRDefault="00F32A20" w:rsidP="0013069B">
      <w:pPr>
        <w:ind w:left="142" w:firstLine="567"/>
        <w:jc w:val="center"/>
        <w:rPr>
          <w:b/>
          <w:szCs w:val="28"/>
          <w:lang w:val="uk-UA"/>
        </w:rPr>
      </w:pPr>
    </w:p>
    <w:p w14:paraId="106A2E94" w14:textId="77777777" w:rsidR="00F32A20" w:rsidRDefault="00F32A20" w:rsidP="0013069B">
      <w:pPr>
        <w:ind w:left="142" w:firstLine="567"/>
        <w:jc w:val="center"/>
        <w:rPr>
          <w:b/>
          <w:szCs w:val="28"/>
          <w:lang w:val="uk-UA"/>
        </w:rPr>
      </w:pPr>
    </w:p>
    <w:p w14:paraId="5489A973" w14:textId="77777777" w:rsidR="00F32A20" w:rsidRPr="00677E99" w:rsidRDefault="00F32A20" w:rsidP="0013069B">
      <w:pPr>
        <w:ind w:left="142" w:firstLine="567"/>
        <w:jc w:val="center"/>
        <w:rPr>
          <w:b/>
          <w:szCs w:val="28"/>
          <w:lang w:val="uk-UA"/>
        </w:rPr>
      </w:pPr>
    </w:p>
    <w:p w14:paraId="403677C5" w14:textId="77777777" w:rsidR="0013069B" w:rsidRPr="00677E99" w:rsidRDefault="0013069B" w:rsidP="00601E81">
      <w:pPr>
        <w:jc w:val="center"/>
        <w:rPr>
          <w:b/>
          <w:szCs w:val="28"/>
          <w:lang w:val="uk-UA"/>
        </w:rPr>
      </w:pPr>
      <w:r w:rsidRPr="00677E99">
        <w:rPr>
          <w:b/>
          <w:szCs w:val="28"/>
          <w:lang w:val="uk-UA"/>
        </w:rPr>
        <w:lastRenderedPageBreak/>
        <w:t>8. МЕТОДИ НАВЧАННЯ</w:t>
      </w:r>
    </w:p>
    <w:p w14:paraId="049D95FD" w14:textId="77777777" w:rsidR="0013069B" w:rsidRPr="00677E99" w:rsidRDefault="0013069B" w:rsidP="0013069B">
      <w:pPr>
        <w:ind w:left="142" w:firstLine="567"/>
        <w:jc w:val="center"/>
        <w:rPr>
          <w:b/>
          <w:szCs w:val="28"/>
          <w:lang w:val="uk-UA"/>
        </w:rPr>
      </w:pPr>
    </w:p>
    <w:p w14:paraId="2C8FC116" w14:textId="77777777" w:rsidR="00601E81" w:rsidRPr="00601E81" w:rsidRDefault="00601E81" w:rsidP="00601E81">
      <w:pPr>
        <w:pStyle w:val="ae"/>
        <w:shd w:val="clear" w:color="auto" w:fill="FFFFFF"/>
        <w:spacing w:before="0" w:beforeAutospacing="0" w:after="0" w:afterAutospacing="0"/>
        <w:ind w:firstLine="540"/>
        <w:jc w:val="both"/>
        <w:rPr>
          <w:color w:val="000000"/>
          <w:sz w:val="28"/>
          <w:szCs w:val="28"/>
          <w:lang w:val="uk-UA"/>
        </w:rPr>
      </w:pPr>
      <w:r w:rsidRPr="00601E81">
        <w:rPr>
          <w:b/>
          <w:bCs/>
          <w:color w:val="000000"/>
          <w:sz w:val="28"/>
          <w:szCs w:val="28"/>
          <w:lang w:val="uk-UA"/>
        </w:rPr>
        <w:t>Методи навчання</w:t>
      </w:r>
      <w:r w:rsidRPr="00601E81">
        <w:rPr>
          <w:rStyle w:val="apple-converted-space"/>
          <w:rFonts w:eastAsiaTheme="majorEastAsia"/>
          <w:color w:val="000000"/>
          <w:szCs w:val="28"/>
          <w:lang w:val="uk-UA"/>
        </w:rPr>
        <w:t> </w:t>
      </w:r>
      <w:r w:rsidRPr="00601E81">
        <w:rPr>
          <w:color w:val="000000"/>
          <w:sz w:val="28"/>
          <w:szCs w:val="28"/>
          <w:lang w:val="uk-UA"/>
        </w:rPr>
        <w:t>– способи упорядкованої взаємодії між викладачем і студентами, під час яких відбувається передача та засвоєння знань, умінь і навичок.</w:t>
      </w:r>
    </w:p>
    <w:p w14:paraId="21EF28FC" w14:textId="77777777" w:rsidR="00601E81" w:rsidRPr="00601E81" w:rsidRDefault="00601E81" w:rsidP="00601E81">
      <w:pPr>
        <w:ind w:firstLine="540"/>
        <w:jc w:val="both"/>
        <w:rPr>
          <w:szCs w:val="28"/>
          <w:lang w:val="uk-UA"/>
        </w:rPr>
      </w:pPr>
      <w:r w:rsidRPr="00601E81">
        <w:rPr>
          <w:szCs w:val="28"/>
          <w:lang w:val="uk-UA"/>
        </w:rPr>
        <w:t>Під час викладання навчальної дисципліни «</w:t>
      </w:r>
      <w:r w:rsidR="00E27C7D">
        <w:rPr>
          <w:szCs w:val="28"/>
          <w:lang w:val="uk-UA"/>
        </w:rPr>
        <w:t>Цивільне процесуальне право</w:t>
      </w:r>
      <w:r w:rsidRPr="00601E81">
        <w:rPr>
          <w:szCs w:val="28"/>
          <w:lang w:val="uk-UA"/>
        </w:rPr>
        <w:t>» використовують такі методи навчання:</w:t>
      </w:r>
    </w:p>
    <w:p w14:paraId="6F0403AA" w14:textId="77777777" w:rsidR="00601E81" w:rsidRPr="00601E81" w:rsidRDefault="00601E81" w:rsidP="00601E81">
      <w:pPr>
        <w:pStyle w:val="ae"/>
        <w:spacing w:before="0" w:beforeAutospacing="0" w:after="0" w:afterAutospacing="0"/>
        <w:ind w:firstLine="540"/>
        <w:rPr>
          <w:sz w:val="28"/>
          <w:szCs w:val="28"/>
          <w:lang w:val="uk-UA"/>
        </w:rPr>
      </w:pPr>
      <w:r w:rsidRPr="00601E81">
        <w:rPr>
          <w:b/>
          <w:i/>
          <w:sz w:val="28"/>
          <w:szCs w:val="28"/>
          <w:lang w:val="uk-UA"/>
        </w:rPr>
        <w:t>Словесні методи навчання</w:t>
      </w:r>
      <w:r w:rsidRPr="00601E81">
        <w:rPr>
          <w:sz w:val="28"/>
          <w:szCs w:val="28"/>
          <w:lang w:val="uk-UA"/>
        </w:rPr>
        <w:t>: лекція, пояснення, розповідь, бесіда.</w:t>
      </w:r>
    </w:p>
    <w:p w14:paraId="080D92D6" w14:textId="77777777" w:rsidR="00E4050D" w:rsidRPr="00E4050D" w:rsidRDefault="00E4050D" w:rsidP="00601E81">
      <w:pPr>
        <w:pStyle w:val="ae"/>
        <w:spacing w:before="0" w:beforeAutospacing="0" w:after="0" w:afterAutospacing="0"/>
        <w:ind w:firstLine="567"/>
        <w:jc w:val="both"/>
        <w:rPr>
          <w:color w:val="000000"/>
          <w:sz w:val="28"/>
          <w:szCs w:val="28"/>
          <w:lang w:val="uk-UA"/>
        </w:rPr>
      </w:pPr>
      <w:r w:rsidRPr="00E4050D">
        <w:rPr>
          <w:color w:val="000000"/>
          <w:sz w:val="28"/>
          <w:szCs w:val="28"/>
          <w:u w:val="single"/>
          <w:lang w:val="uk-UA"/>
        </w:rPr>
        <w:t>1. За характером подачі (викладення) навчального матеріалу:</w:t>
      </w:r>
      <w:r w:rsidRPr="00E4050D">
        <w:rPr>
          <w:color w:val="000000"/>
          <w:sz w:val="28"/>
          <w:szCs w:val="28"/>
          <w:lang w:val="uk-UA"/>
        </w:rPr>
        <w:t xml:space="preserve"> </w:t>
      </w:r>
      <w:r w:rsidRPr="00E4050D">
        <w:rPr>
          <w:i/>
          <w:color w:val="000000"/>
          <w:sz w:val="28"/>
          <w:szCs w:val="28"/>
          <w:lang w:val="uk-UA"/>
        </w:rPr>
        <w:t>словесні</w:t>
      </w:r>
      <w:r w:rsidRPr="00E4050D">
        <w:rPr>
          <w:color w:val="000000"/>
          <w:sz w:val="28"/>
          <w:szCs w:val="28"/>
          <w:lang w:val="uk-UA"/>
        </w:rPr>
        <w:t xml:space="preserve"> (лекція, пояснення, розповідь, бесіда), </w:t>
      </w:r>
      <w:r w:rsidRPr="00E4050D">
        <w:rPr>
          <w:i/>
          <w:color w:val="000000"/>
          <w:sz w:val="28"/>
          <w:szCs w:val="28"/>
          <w:lang w:val="uk-UA"/>
        </w:rPr>
        <w:t>наочні</w:t>
      </w:r>
      <w:r w:rsidRPr="00E4050D">
        <w:rPr>
          <w:color w:val="000000"/>
          <w:sz w:val="28"/>
          <w:szCs w:val="28"/>
          <w:lang w:val="uk-UA"/>
        </w:rPr>
        <w:t xml:space="preserve"> (спостереження, ілюстрація, демонстрація), </w:t>
      </w:r>
      <w:r w:rsidRPr="00E4050D">
        <w:rPr>
          <w:i/>
          <w:color w:val="000000"/>
          <w:sz w:val="28"/>
          <w:szCs w:val="28"/>
          <w:lang w:val="uk-UA"/>
        </w:rPr>
        <w:t>практичні</w:t>
      </w:r>
      <w:r w:rsidRPr="00E4050D">
        <w:rPr>
          <w:color w:val="000000"/>
          <w:sz w:val="28"/>
          <w:szCs w:val="28"/>
          <w:lang w:val="uk-UA"/>
        </w:rPr>
        <w:t xml:space="preserve"> (практичні, методичні завдання).</w:t>
      </w:r>
    </w:p>
    <w:p w14:paraId="0BC6DBCF" w14:textId="77777777" w:rsidR="00601E81" w:rsidRPr="00601E81" w:rsidRDefault="00601E81" w:rsidP="00601E81">
      <w:pPr>
        <w:pStyle w:val="ae"/>
        <w:spacing w:before="0" w:beforeAutospacing="0" w:after="0" w:afterAutospacing="0"/>
        <w:ind w:firstLine="567"/>
        <w:jc w:val="both"/>
        <w:rPr>
          <w:sz w:val="28"/>
          <w:szCs w:val="28"/>
          <w:lang w:val="uk-UA"/>
        </w:rPr>
      </w:pPr>
      <w:r w:rsidRPr="00601E81">
        <w:rPr>
          <w:i/>
          <w:sz w:val="28"/>
          <w:szCs w:val="28"/>
          <w:lang w:val="uk-UA"/>
        </w:rPr>
        <w:t>Лекція</w:t>
      </w:r>
      <w:r w:rsidR="00577BF4">
        <w:rPr>
          <w:b/>
          <w:sz w:val="28"/>
          <w:szCs w:val="28"/>
          <w:lang w:val="uk-UA"/>
        </w:rPr>
        <w:t xml:space="preserve"> – </w:t>
      </w:r>
      <w:r w:rsidRPr="00601E81">
        <w:rPr>
          <w:sz w:val="28"/>
          <w:szCs w:val="28"/>
          <w:lang w:val="uk-UA"/>
        </w:rPr>
        <w:t xml:space="preserve">як метод навчання має інформаційний характер, чіткий план. Структура лекції підпорядковується логіці предмета, вона не тільки стимулює конкретно-образне мислення, а й активізує логічне </w:t>
      </w:r>
      <w:r w:rsidR="00577BF4">
        <w:rPr>
          <w:sz w:val="28"/>
          <w:szCs w:val="28"/>
          <w:lang w:val="uk-UA"/>
        </w:rPr>
        <w:t>мислення слухачів, послідовно з</w:t>
      </w:r>
      <w:r w:rsidR="00577BF4" w:rsidRPr="00601E81">
        <w:rPr>
          <w:sz w:val="28"/>
          <w:szCs w:val="28"/>
          <w:lang w:val="uk-UA"/>
        </w:rPr>
        <w:t>’ясовує</w:t>
      </w:r>
      <w:r w:rsidRPr="00601E81">
        <w:rPr>
          <w:sz w:val="28"/>
          <w:szCs w:val="28"/>
          <w:lang w:val="uk-UA"/>
        </w:rPr>
        <w:t xml:space="preserve"> всі пункти плану. Висунені в лекції ідеї викладають на високому рівні, але з урахуванням рівня підготовки студентів, усі поняття та терміни пояснюють, аргументують, при цьому широко застосовують наочність тощо. </w:t>
      </w:r>
    </w:p>
    <w:p w14:paraId="66EB5349" w14:textId="77777777" w:rsidR="00601E81" w:rsidRPr="00601E81" w:rsidRDefault="00601E81" w:rsidP="00601E81">
      <w:pPr>
        <w:pStyle w:val="ae"/>
        <w:spacing w:before="0" w:beforeAutospacing="0" w:after="0" w:afterAutospacing="0"/>
        <w:ind w:firstLine="567"/>
        <w:jc w:val="both"/>
        <w:rPr>
          <w:sz w:val="28"/>
          <w:szCs w:val="28"/>
          <w:lang w:val="uk-UA"/>
        </w:rPr>
      </w:pPr>
      <w:r w:rsidRPr="00601E81">
        <w:rPr>
          <w:i/>
          <w:sz w:val="28"/>
          <w:szCs w:val="28"/>
          <w:lang w:val="uk-UA"/>
        </w:rPr>
        <w:t>Пояснення</w:t>
      </w:r>
      <w:r w:rsidR="00577BF4">
        <w:rPr>
          <w:sz w:val="28"/>
          <w:szCs w:val="28"/>
          <w:lang w:val="uk-UA"/>
        </w:rPr>
        <w:t xml:space="preserve"> – доказовий виклад матеріалу, пов</w:t>
      </w:r>
      <w:r w:rsidR="00577BF4" w:rsidRPr="00601E81">
        <w:rPr>
          <w:sz w:val="28"/>
          <w:szCs w:val="28"/>
          <w:lang w:val="uk-UA"/>
        </w:rPr>
        <w:t>’язаний</w:t>
      </w:r>
      <w:r w:rsidRPr="00601E81">
        <w:rPr>
          <w:sz w:val="28"/>
          <w:szCs w:val="28"/>
          <w:lang w:val="uk-UA"/>
        </w:rPr>
        <w:t xml:space="preserve"> з вивченням правил та явищ. Викладач висуває певну тезу і подає систему її обґрунтування. Метод пояснення застосовують як на лекціях, так і під час практичних, лабораторних занять, консультацій тощо.</w:t>
      </w:r>
    </w:p>
    <w:p w14:paraId="6CE71579" w14:textId="77777777" w:rsidR="00601E81" w:rsidRPr="00601E81" w:rsidRDefault="00601E81" w:rsidP="00601E81">
      <w:pPr>
        <w:pStyle w:val="ae"/>
        <w:spacing w:before="0" w:beforeAutospacing="0" w:after="0" w:afterAutospacing="0"/>
        <w:ind w:firstLine="567"/>
        <w:jc w:val="both"/>
        <w:rPr>
          <w:sz w:val="28"/>
          <w:szCs w:val="28"/>
          <w:lang w:val="uk-UA"/>
        </w:rPr>
      </w:pPr>
      <w:r w:rsidRPr="00577BF4">
        <w:rPr>
          <w:rStyle w:val="af"/>
          <w:rFonts w:eastAsia="SimSun"/>
          <w:b w:val="0"/>
          <w:i/>
          <w:sz w:val="28"/>
          <w:szCs w:val="28"/>
          <w:lang w:val="uk-UA"/>
        </w:rPr>
        <w:t>Розповідь</w:t>
      </w:r>
      <w:r w:rsidR="00577BF4">
        <w:rPr>
          <w:sz w:val="28"/>
          <w:szCs w:val="28"/>
          <w:lang w:val="uk-UA"/>
        </w:rPr>
        <w:t xml:space="preserve"> – </w:t>
      </w:r>
      <w:r w:rsidRPr="00601E81">
        <w:rPr>
          <w:sz w:val="28"/>
          <w:szCs w:val="28"/>
          <w:lang w:val="uk-UA"/>
        </w:rPr>
        <w:t>жвавий, образний, емоційний і водночас короткотривалий виклад питань, що містять переважно фактичний матеріал. Науково-популярна розповідь базується на аналізі фактичного матеріалу. У такому випадку вона містить теоретичний, але максимально доступний для сприйняття і наближений до практики матеріал (наприклад, короткий нарис перспектив розвитку якоїсь науки в сучасних умовах). Розповідь опис дає послідовний виклад ознак, особливостей, якостей предметів та явищ (опис конкретної практичної ситуації тощо). Розповіді застосовують на лекціях, практичних та лабораторних заняттях як фрагмент.</w:t>
      </w:r>
    </w:p>
    <w:p w14:paraId="782FA9C1" w14:textId="77777777" w:rsidR="00601E81" w:rsidRPr="00601E81" w:rsidRDefault="00601E81" w:rsidP="00601E81">
      <w:pPr>
        <w:pStyle w:val="ae"/>
        <w:spacing w:before="0" w:beforeAutospacing="0" w:after="0" w:afterAutospacing="0"/>
        <w:ind w:firstLine="567"/>
        <w:jc w:val="both"/>
        <w:rPr>
          <w:sz w:val="28"/>
          <w:szCs w:val="28"/>
          <w:lang w:val="uk-UA"/>
        </w:rPr>
      </w:pPr>
      <w:r w:rsidRPr="00577BF4">
        <w:rPr>
          <w:rStyle w:val="af"/>
          <w:rFonts w:eastAsia="SimSun"/>
          <w:b w:val="0"/>
          <w:i/>
          <w:sz w:val="28"/>
          <w:szCs w:val="28"/>
          <w:lang w:val="uk-UA"/>
        </w:rPr>
        <w:t>Бесіда</w:t>
      </w:r>
      <w:r w:rsidR="00577BF4">
        <w:rPr>
          <w:sz w:val="28"/>
          <w:szCs w:val="28"/>
          <w:lang w:val="uk-UA"/>
        </w:rPr>
        <w:t xml:space="preserve"> – (полемічна, евристична) – </w:t>
      </w:r>
      <w:r w:rsidRPr="00601E81">
        <w:rPr>
          <w:sz w:val="28"/>
          <w:szCs w:val="28"/>
          <w:lang w:val="uk-UA"/>
        </w:rPr>
        <w:t>це розмова викладача зі студентами на підставі чіткої системи запитань, заздалегідь визначених, які підводять слухачів до активного засвоєння системи фактів, нового поняття або закономірностей. Запитання до бесіди мають сприяти цілісному сприйняттю. Найбільший розвивальний характер має евристична бесіда, яка дає її учасникам можливість самостійно знаходити можливі відповіді на проблемні питання. Бесіди застосовуються на лекціях та практичних заняттях.</w:t>
      </w:r>
    </w:p>
    <w:p w14:paraId="57905968" w14:textId="77777777" w:rsidR="00601E81" w:rsidRPr="00601E81" w:rsidRDefault="00601E81" w:rsidP="00601E81">
      <w:pPr>
        <w:pStyle w:val="ae"/>
        <w:spacing w:before="0" w:beforeAutospacing="0" w:after="0" w:afterAutospacing="0"/>
        <w:ind w:firstLine="540"/>
        <w:jc w:val="both"/>
        <w:rPr>
          <w:sz w:val="28"/>
          <w:szCs w:val="28"/>
          <w:lang w:val="uk-UA"/>
        </w:rPr>
      </w:pPr>
      <w:r w:rsidRPr="00601E81">
        <w:rPr>
          <w:i/>
          <w:sz w:val="28"/>
          <w:szCs w:val="28"/>
          <w:lang w:val="uk-UA"/>
        </w:rPr>
        <w:t>Наочні методи навчання</w:t>
      </w:r>
      <w:r w:rsidRPr="00601E81">
        <w:rPr>
          <w:sz w:val="28"/>
          <w:szCs w:val="28"/>
          <w:lang w:val="uk-UA"/>
        </w:rPr>
        <w:t>: ілюстрація.</w:t>
      </w:r>
    </w:p>
    <w:p w14:paraId="57C2D434" w14:textId="77777777" w:rsidR="00601E81" w:rsidRPr="00601E81" w:rsidRDefault="00601E81" w:rsidP="00601E81">
      <w:pPr>
        <w:pStyle w:val="ae"/>
        <w:spacing w:before="0" w:beforeAutospacing="0" w:after="0" w:afterAutospacing="0"/>
        <w:ind w:firstLine="567"/>
        <w:jc w:val="both"/>
        <w:rPr>
          <w:sz w:val="28"/>
          <w:szCs w:val="28"/>
          <w:lang w:val="uk-UA"/>
        </w:rPr>
      </w:pPr>
      <w:r w:rsidRPr="00577BF4">
        <w:rPr>
          <w:rStyle w:val="af"/>
          <w:rFonts w:eastAsia="SimSun"/>
          <w:b w:val="0"/>
          <w:i/>
          <w:sz w:val="28"/>
          <w:szCs w:val="28"/>
          <w:lang w:val="uk-UA"/>
        </w:rPr>
        <w:t>Ілюстрація</w:t>
      </w:r>
      <w:r w:rsidR="00577BF4">
        <w:rPr>
          <w:sz w:val="28"/>
          <w:szCs w:val="28"/>
          <w:lang w:val="uk-UA"/>
        </w:rPr>
        <w:t xml:space="preserve"> – </w:t>
      </w:r>
      <w:r w:rsidRPr="00601E81">
        <w:rPr>
          <w:sz w:val="28"/>
          <w:szCs w:val="28"/>
          <w:lang w:val="uk-UA"/>
        </w:rPr>
        <w:t>показ ілюстрованих посібників, зокрема схем, таблиць, текстів документів за допомогою мультимедійної техніки, малюнків на дошці тощо. Ілюстрація передбачає показ матеріалів у статичному вигляді.</w:t>
      </w:r>
    </w:p>
    <w:p w14:paraId="6853BE88" w14:textId="77777777" w:rsidR="00601E81" w:rsidRPr="00601E81" w:rsidRDefault="00601E81" w:rsidP="00601E81">
      <w:pPr>
        <w:pStyle w:val="ae"/>
        <w:spacing w:before="0" w:beforeAutospacing="0" w:after="0" w:afterAutospacing="0"/>
        <w:ind w:firstLine="540"/>
        <w:jc w:val="both"/>
        <w:rPr>
          <w:sz w:val="28"/>
          <w:szCs w:val="28"/>
          <w:lang w:val="uk-UA"/>
        </w:rPr>
      </w:pPr>
      <w:r w:rsidRPr="00601E81">
        <w:rPr>
          <w:i/>
          <w:sz w:val="28"/>
          <w:szCs w:val="28"/>
          <w:lang w:val="uk-UA"/>
        </w:rPr>
        <w:t>Практичні методи навчання</w:t>
      </w:r>
      <w:r w:rsidRPr="00601E81">
        <w:rPr>
          <w:sz w:val="28"/>
          <w:szCs w:val="28"/>
          <w:lang w:val="uk-UA"/>
        </w:rPr>
        <w:t>: вправи, практичні роботи.</w:t>
      </w:r>
    </w:p>
    <w:p w14:paraId="6FC159F8" w14:textId="77777777" w:rsidR="00601E81" w:rsidRPr="00601E81" w:rsidRDefault="00601E81" w:rsidP="00601E81">
      <w:pPr>
        <w:pStyle w:val="ae"/>
        <w:spacing w:before="0" w:beforeAutospacing="0" w:after="0" w:afterAutospacing="0"/>
        <w:ind w:firstLine="567"/>
        <w:jc w:val="both"/>
        <w:rPr>
          <w:sz w:val="28"/>
          <w:szCs w:val="28"/>
          <w:lang w:val="uk-UA"/>
        </w:rPr>
      </w:pPr>
      <w:r w:rsidRPr="00601E81">
        <w:rPr>
          <w:i/>
          <w:sz w:val="28"/>
          <w:szCs w:val="28"/>
          <w:lang w:val="uk-UA"/>
        </w:rPr>
        <w:lastRenderedPageBreak/>
        <w:t>Вправа</w:t>
      </w:r>
      <w:r w:rsidR="00577BF4">
        <w:rPr>
          <w:sz w:val="28"/>
          <w:szCs w:val="28"/>
          <w:lang w:val="uk-UA"/>
        </w:rPr>
        <w:t xml:space="preserve"> – </w:t>
      </w:r>
      <w:r w:rsidRPr="00601E81">
        <w:rPr>
          <w:sz w:val="28"/>
          <w:szCs w:val="28"/>
          <w:lang w:val="uk-UA"/>
        </w:rPr>
        <w:t>метод навчання, що полягає у повторенні певних дій, під час яких виробляють уміння та навички застосування набутих знань як у звичайних, так і незвичайних умовах. Вправи є усні, письмові, графічні, технічні. Розрізняють також тренувальні (за зразком, інст</w:t>
      </w:r>
      <w:r w:rsidR="00577BF4">
        <w:rPr>
          <w:sz w:val="28"/>
          <w:szCs w:val="28"/>
          <w:lang w:val="uk-UA"/>
        </w:rPr>
        <w:t>рукцією) та творчі вправи (розв</w:t>
      </w:r>
      <w:r w:rsidR="00577BF4" w:rsidRPr="00601E81">
        <w:rPr>
          <w:sz w:val="28"/>
          <w:szCs w:val="28"/>
          <w:lang w:val="uk-UA"/>
        </w:rPr>
        <w:t>’язання</w:t>
      </w:r>
      <w:r w:rsidRPr="00601E81">
        <w:rPr>
          <w:sz w:val="28"/>
          <w:szCs w:val="28"/>
          <w:lang w:val="uk-UA"/>
        </w:rPr>
        <w:t xml:space="preserve"> евристичних та проблемних завдань). Вправи застосовують на практичних заняттях.</w:t>
      </w:r>
    </w:p>
    <w:p w14:paraId="67A574E1" w14:textId="77777777" w:rsidR="00601E81" w:rsidRPr="00601E81" w:rsidRDefault="00601E81" w:rsidP="00601E81">
      <w:pPr>
        <w:pStyle w:val="ae"/>
        <w:spacing w:before="0" w:beforeAutospacing="0" w:after="0" w:afterAutospacing="0"/>
        <w:ind w:firstLine="567"/>
        <w:jc w:val="both"/>
        <w:rPr>
          <w:sz w:val="28"/>
          <w:szCs w:val="28"/>
          <w:lang w:val="uk-UA"/>
        </w:rPr>
      </w:pPr>
      <w:r w:rsidRPr="00601E81">
        <w:rPr>
          <w:i/>
          <w:sz w:val="28"/>
          <w:szCs w:val="28"/>
          <w:lang w:val="uk-UA"/>
        </w:rPr>
        <w:t>Практична робота</w:t>
      </w:r>
      <w:r w:rsidRPr="00601E81">
        <w:rPr>
          <w:sz w:val="28"/>
          <w:szCs w:val="28"/>
          <w:lang w:val="uk-UA"/>
        </w:rPr>
        <w:t xml:space="preserve"> як метод навчання передбачає застосування знань у ситуаціях, наближених до майбутньої професійної діяльності. Упродовж цієї роботи треба розв’язати задачу, скласти процесуальні документи, зробити висновки.</w:t>
      </w:r>
    </w:p>
    <w:p w14:paraId="5181CA42" w14:textId="77777777" w:rsidR="00601E81" w:rsidRPr="00601E81" w:rsidRDefault="00601E81" w:rsidP="00601E81">
      <w:pPr>
        <w:pStyle w:val="ae"/>
        <w:shd w:val="clear" w:color="auto" w:fill="FFFFFF"/>
        <w:spacing w:before="0" w:beforeAutospacing="0" w:after="0" w:afterAutospacing="0"/>
        <w:ind w:firstLine="539"/>
        <w:jc w:val="both"/>
        <w:rPr>
          <w:color w:val="000000"/>
          <w:sz w:val="28"/>
          <w:szCs w:val="28"/>
          <w:lang w:val="uk-UA"/>
        </w:rPr>
      </w:pPr>
      <w:r w:rsidRPr="00601E81">
        <w:rPr>
          <w:bCs/>
          <w:color w:val="000000"/>
          <w:sz w:val="28"/>
          <w:szCs w:val="28"/>
          <w:lang w:val="uk-UA"/>
        </w:rPr>
        <w:t>2.</w:t>
      </w:r>
      <w:r w:rsidRPr="00601E81">
        <w:rPr>
          <w:rStyle w:val="apple-converted-space"/>
          <w:rFonts w:eastAsiaTheme="majorEastAsia"/>
          <w:color w:val="000000"/>
          <w:szCs w:val="28"/>
          <w:lang w:val="uk-UA"/>
        </w:rPr>
        <w:t> </w:t>
      </w:r>
      <w:r w:rsidR="00E4050D">
        <w:rPr>
          <w:color w:val="000000"/>
          <w:sz w:val="28"/>
          <w:szCs w:val="28"/>
          <w:u w:val="single"/>
          <w:lang w:val="uk-UA"/>
        </w:rPr>
        <w:t xml:space="preserve">За </w:t>
      </w:r>
      <w:r w:rsidRPr="00601E81">
        <w:rPr>
          <w:color w:val="000000"/>
          <w:sz w:val="28"/>
          <w:szCs w:val="28"/>
          <w:u w:val="single"/>
          <w:lang w:val="uk-UA"/>
        </w:rPr>
        <w:t>організаційним характером навчання</w:t>
      </w:r>
      <w:r w:rsidRPr="00601E81">
        <w:rPr>
          <w:color w:val="000000"/>
          <w:sz w:val="28"/>
          <w:szCs w:val="28"/>
          <w:lang w:val="uk-UA"/>
        </w:rPr>
        <w:t>:</w:t>
      </w:r>
      <w:r w:rsidRPr="00601E81">
        <w:rPr>
          <w:rStyle w:val="apple-converted-space"/>
          <w:rFonts w:eastAsiaTheme="majorEastAsia"/>
          <w:color w:val="000000"/>
          <w:szCs w:val="28"/>
          <w:lang w:val="uk-UA"/>
        </w:rPr>
        <w:t> </w:t>
      </w:r>
      <w:r w:rsidRPr="00601E81">
        <w:rPr>
          <w:i/>
          <w:iCs/>
          <w:color w:val="000000"/>
          <w:sz w:val="28"/>
          <w:szCs w:val="28"/>
          <w:lang w:val="uk-UA"/>
        </w:rPr>
        <w:t>методи організації та здійснення навчально-пізнавальної діяльності; методи стимулювання і мотивації навчально-пізнавальної діяльності; методи контролю та самоконтролю у навчанні; бінарні (подвійні) методи навчання.</w:t>
      </w:r>
    </w:p>
    <w:p w14:paraId="7B391CBE" w14:textId="77777777" w:rsidR="00601E81" w:rsidRPr="00601E81" w:rsidRDefault="00601E81" w:rsidP="00601E81">
      <w:pPr>
        <w:pStyle w:val="ae"/>
        <w:shd w:val="clear" w:color="auto" w:fill="FFFFFF"/>
        <w:spacing w:before="0" w:beforeAutospacing="0" w:after="0" w:afterAutospacing="0"/>
        <w:ind w:firstLine="539"/>
        <w:jc w:val="both"/>
        <w:rPr>
          <w:i/>
          <w:iCs/>
          <w:color w:val="000000"/>
          <w:sz w:val="28"/>
          <w:szCs w:val="28"/>
          <w:lang w:val="uk-UA"/>
        </w:rPr>
      </w:pPr>
      <w:r w:rsidRPr="00601E81">
        <w:rPr>
          <w:bCs/>
          <w:color w:val="000000"/>
          <w:sz w:val="28"/>
          <w:szCs w:val="28"/>
          <w:lang w:val="uk-UA"/>
        </w:rPr>
        <w:t>3.</w:t>
      </w:r>
      <w:r w:rsidRPr="00601E81">
        <w:rPr>
          <w:rStyle w:val="apple-converted-space"/>
          <w:rFonts w:eastAsiaTheme="majorEastAsia"/>
          <w:color w:val="000000"/>
          <w:szCs w:val="28"/>
          <w:lang w:val="uk-UA"/>
        </w:rPr>
        <w:t> </w:t>
      </w:r>
      <w:r w:rsidRPr="00601E81">
        <w:rPr>
          <w:color w:val="000000"/>
          <w:sz w:val="28"/>
          <w:szCs w:val="28"/>
          <w:u w:val="single"/>
          <w:lang w:val="uk-UA"/>
        </w:rPr>
        <w:t>За логікою сприймання та засвоєння навчального матеріалу</w:t>
      </w:r>
      <w:r w:rsidRPr="00601E81">
        <w:rPr>
          <w:color w:val="000000"/>
          <w:sz w:val="28"/>
          <w:szCs w:val="28"/>
          <w:lang w:val="uk-UA"/>
        </w:rPr>
        <w:t>:</w:t>
      </w:r>
      <w:r w:rsidRPr="00601E81">
        <w:rPr>
          <w:rStyle w:val="apple-converted-space"/>
          <w:rFonts w:eastAsiaTheme="majorEastAsia"/>
          <w:color w:val="000000"/>
          <w:szCs w:val="28"/>
          <w:lang w:val="uk-UA"/>
        </w:rPr>
        <w:t> </w:t>
      </w:r>
      <w:proofErr w:type="spellStart"/>
      <w:r w:rsidRPr="00601E81">
        <w:rPr>
          <w:i/>
          <w:iCs/>
          <w:color w:val="000000"/>
          <w:sz w:val="28"/>
          <w:szCs w:val="28"/>
          <w:lang w:val="uk-UA"/>
        </w:rPr>
        <w:t>індуктивно-дедукційні</w:t>
      </w:r>
      <w:proofErr w:type="spellEnd"/>
      <w:r w:rsidRPr="00601E81">
        <w:rPr>
          <w:i/>
          <w:iCs/>
          <w:color w:val="000000"/>
          <w:sz w:val="28"/>
          <w:szCs w:val="28"/>
          <w:lang w:val="uk-UA"/>
        </w:rPr>
        <w:t>, репродуктивні, прагматичні тощо.</w:t>
      </w:r>
    </w:p>
    <w:p w14:paraId="59108BE6" w14:textId="77777777" w:rsidR="00601E81" w:rsidRPr="00D06FBA" w:rsidRDefault="00601E81" w:rsidP="00601E81">
      <w:pPr>
        <w:ind w:firstLine="567"/>
        <w:jc w:val="both"/>
        <w:rPr>
          <w:szCs w:val="28"/>
          <w:lang w:val="uk-UA"/>
        </w:rPr>
      </w:pPr>
      <w:r w:rsidRPr="00601E81">
        <w:rPr>
          <w:iCs/>
          <w:color w:val="000000"/>
          <w:szCs w:val="28"/>
          <w:lang w:val="uk-UA"/>
        </w:rPr>
        <w:t xml:space="preserve">4. </w:t>
      </w:r>
      <w:r w:rsidRPr="00601E81">
        <w:rPr>
          <w:iCs/>
          <w:color w:val="000000"/>
          <w:szCs w:val="28"/>
          <w:u w:val="single"/>
          <w:lang w:val="uk-UA"/>
        </w:rPr>
        <w:t>За типом пізнавальної діяльності</w:t>
      </w:r>
      <w:r w:rsidRPr="00601E81">
        <w:rPr>
          <w:iCs/>
          <w:color w:val="000000"/>
          <w:szCs w:val="28"/>
          <w:lang w:val="uk-UA"/>
        </w:rPr>
        <w:t>:</w:t>
      </w:r>
      <w:r w:rsidRPr="00601E81">
        <w:rPr>
          <w:rStyle w:val="af"/>
          <w:rFonts w:eastAsia="SimSun"/>
          <w:szCs w:val="28"/>
          <w:lang w:val="uk-UA"/>
        </w:rPr>
        <w:t xml:space="preserve"> </w:t>
      </w:r>
      <w:r w:rsidRPr="00644823">
        <w:rPr>
          <w:rStyle w:val="af"/>
          <w:rFonts w:eastAsia="SimSun"/>
          <w:b w:val="0"/>
          <w:i/>
          <w:szCs w:val="28"/>
          <w:lang w:val="uk-UA"/>
        </w:rPr>
        <w:t>пояснювально-ілюстративний</w:t>
      </w:r>
      <w:r w:rsidRPr="00601E81">
        <w:rPr>
          <w:rStyle w:val="af"/>
          <w:rFonts w:eastAsia="SimSun"/>
          <w:szCs w:val="28"/>
          <w:lang w:val="uk-UA"/>
        </w:rPr>
        <w:t xml:space="preserve">  </w:t>
      </w:r>
      <w:r w:rsidRPr="00453D58">
        <w:rPr>
          <w:rStyle w:val="af"/>
          <w:rFonts w:eastAsia="SimSun"/>
          <w:b w:val="0"/>
          <w:szCs w:val="28"/>
          <w:lang w:val="uk-UA"/>
        </w:rPr>
        <w:t>(с</w:t>
      </w:r>
      <w:r w:rsidRPr="00453D58">
        <w:rPr>
          <w:szCs w:val="28"/>
          <w:lang w:val="uk-UA"/>
        </w:rPr>
        <w:t>туденти</w:t>
      </w:r>
      <w:r w:rsidRPr="00601E81">
        <w:rPr>
          <w:szCs w:val="28"/>
          <w:lang w:val="uk-UA"/>
        </w:rPr>
        <w:t xml:space="preserve"> здобувають знання, слухаючи розповідь, лекцію, з навчальної або методичної літератури, вивчаючи слайди через мультимедійний проектор у «готовому» вигляді); </w:t>
      </w:r>
      <w:r w:rsidRPr="00601E81">
        <w:rPr>
          <w:i/>
          <w:szCs w:val="28"/>
          <w:lang w:val="uk-UA"/>
        </w:rPr>
        <w:t>метод проблемного викладення</w:t>
      </w:r>
      <w:r w:rsidRPr="00601E81">
        <w:rPr>
          <w:szCs w:val="28"/>
          <w:lang w:val="uk-UA"/>
        </w:rPr>
        <w:t xml:space="preserve"> (перш ніж викладати матеріал, ставиться проблема, формулюється пізнавальне завдання. У ході викладення ма</w:t>
      </w:r>
      <w:r w:rsidR="0062372B">
        <w:rPr>
          <w:szCs w:val="28"/>
          <w:lang w:val="uk-UA"/>
        </w:rPr>
        <w:t>теріалу показується спосіб розв</w:t>
      </w:r>
      <w:r w:rsidR="0062372B" w:rsidRPr="00601E81">
        <w:rPr>
          <w:szCs w:val="28"/>
          <w:lang w:val="uk-UA"/>
        </w:rPr>
        <w:t>’язання</w:t>
      </w:r>
      <w:r w:rsidRPr="00601E81">
        <w:rPr>
          <w:szCs w:val="28"/>
          <w:lang w:val="uk-UA"/>
        </w:rPr>
        <w:t xml:space="preserve"> поставленого завдання); </w:t>
      </w:r>
      <w:r w:rsidRPr="00601E81">
        <w:rPr>
          <w:i/>
          <w:szCs w:val="28"/>
          <w:lang w:val="uk-UA"/>
        </w:rPr>
        <w:t>дослідницький метод (</w:t>
      </w:r>
      <w:r w:rsidRPr="00601E81">
        <w:rPr>
          <w:szCs w:val="28"/>
          <w:lang w:val="uk-UA"/>
        </w:rPr>
        <w:t>після аналізу матеріалу, постановки проблем і завдань та короткого усного або письмового інструктажу студенти самостійно вивчають літературу, нормативно-правові акти, кваліфікують юридичні ситуації та виконують інші пошукові дії).</w:t>
      </w:r>
    </w:p>
    <w:p w14:paraId="6AD3DF87" w14:textId="77777777" w:rsidR="0013069B" w:rsidRPr="00677E99" w:rsidRDefault="0013069B" w:rsidP="0013069B">
      <w:pPr>
        <w:pStyle w:val="ae"/>
        <w:spacing w:before="0" w:beforeAutospacing="0" w:after="0" w:afterAutospacing="0"/>
        <w:ind w:firstLine="540"/>
        <w:jc w:val="both"/>
        <w:rPr>
          <w:b/>
          <w:sz w:val="28"/>
          <w:szCs w:val="28"/>
          <w:lang w:val="uk-UA"/>
        </w:rPr>
      </w:pPr>
    </w:p>
    <w:p w14:paraId="5D332A3D" w14:textId="77777777" w:rsidR="0013069B" w:rsidRPr="00677E99" w:rsidRDefault="0013069B" w:rsidP="0013069B">
      <w:pPr>
        <w:pStyle w:val="ae"/>
        <w:spacing w:before="0" w:beforeAutospacing="0" w:after="0" w:afterAutospacing="0"/>
        <w:ind w:firstLine="540"/>
        <w:jc w:val="both"/>
        <w:rPr>
          <w:b/>
          <w:sz w:val="28"/>
          <w:szCs w:val="28"/>
          <w:lang w:val="uk-UA"/>
        </w:rPr>
      </w:pPr>
    </w:p>
    <w:p w14:paraId="0EE84B18" w14:textId="77777777" w:rsidR="0013069B" w:rsidRPr="00677E99" w:rsidRDefault="0013069B" w:rsidP="0013069B">
      <w:pPr>
        <w:pStyle w:val="ae"/>
        <w:spacing w:before="0" w:beforeAutospacing="0" w:after="0" w:afterAutospacing="0"/>
        <w:ind w:firstLine="540"/>
        <w:jc w:val="both"/>
        <w:rPr>
          <w:b/>
          <w:sz w:val="28"/>
          <w:szCs w:val="28"/>
          <w:lang w:val="uk-UA"/>
        </w:rPr>
      </w:pPr>
    </w:p>
    <w:p w14:paraId="00957E89" w14:textId="77777777" w:rsidR="0013069B" w:rsidRPr="00677E99" w:rsidRDefault="0013069B" w:rsidP="0013069B">
      <w:pPr>
        <w:pStyle w:val="ae"/>
        <w:spacing w:before="0" w:beforeAutospacing="0" w:after="0" w:afterAutospacing="0"/>
        <w:ind w:firstLine="540"/>
        <w:jc w:val="both"/>
        <w:rPr>
          <w:b/>
          <w:sz w:val="28"/>
          <w:szCs w:val="28"/>
          <w:lang w:val="uk-UA"/>
        </w:rPr>
      </w:pPr>
    </w:p>
    <w:p w14:paraId="022404B2" w14:textId="77777777" w:rsidR="0013069B" w:rsidRPr="00677E99" w:rsidRDefault="0013069B" w:rsidP="0013069B">
      <w:pPr>
        <w:pStyle w:val="ae"/>
        <w:spacing w:before="0" w:beforeAutospacing="0" w:after="0" w:afterAutospacing="0"/>
        <w:ind w:firstLine="540"/>
        <w:jc w:val="both"/>
        <w:rPr>
          <w:b/>
          <w:szCs w:val="28"/>
          <w:lang w:val="uk-UA"/>
        </w:rPr>
      </w:pPr>
    </w:p>
    <w:p w14:paraId="3AD4D99D" w14:textId="77777777" w:rsidR="0013069B" w:rsidRPr="00677E99" w:rsidRDefault="0013069B" w:rsidP="0013069B">
      <w:pPr>
        <w:ind w:left="142" w:firstLine="567"/>
        <w:jc w:val="center"/>
        <w:rPr>
          <w:b/>
          <w:szCs w:val="28"/>
          <w:lang w:val="uk-UA"/>
        </w:rPr>
      </w:pPr>
    </w:p>
    <w:p w14:paraId="12AD1CD0" w14:textId="77777777" w:rsidR="0013069B" w:rsidRPr="00677E99" w:rsidRDefault="0013069B" w:rsidP="0013069B">
      <w:pPr>
        <w:ind w:left="142" w:firstLine="567"/>
        <w:jc w:val="center"/>
        <w:rPr>
          <w:b/>
          <w:szCs w:val="28"/>
          <w:lang w:val="uk-UA"/>
        </w:rPr>
      </w:pPr>
    </w:p>
    <w:p w14:paraId="16370858" w14:textId="77777777" w:rsidR="0013069B" w:rsidRPr="00677E99" w:rsidRDefault="0013069B" w:rsidP="0013069B">
      <w:pPr>
        <w:ind w:left="142" w:firstLine="567"/>
        <w:jc w:val="center"/>
        <w:rPr>
          <w:b/>
          <w:szCs w:val="28"/>
          <w:lang w:val="uk-UA"/>
        </w:rPr>
      </w:pPr>
    </w:p>
    <w:p w14:paraId="5847D4F6" w14:textId="77777777" w:rsidR="0013069B" w:rsidRPr="00677E99" w:rsidRDefault="0013069B" w:rsidP="0013069B">
      <w:pPr>
        <w:ind w:left="142" w:firstLine="567"/>
        <w:jc w:val="center"/>
        <w:rPr>
          <w:b/>
          <w:szCs w:val="28"/>
          <w:lang w:val="uk-UA"/>
        </w:rPr>
      </w:pPr>
    </w:p>
    <w:p w14:paraId="56C1B5A9" w14:textId="77777777" w:rsidR="0013069B" w:rsidRPr="00677E99" w:rsidRDefault="0013069B" w:rsidP="0013069B">
      <w:pPr>
        <w:ind w:left="142" w:firstLine="567"/>
        <w:jc w:val="center"/>
        <w:rPr>
          <w:b/>
          <w:szCs w:val="28"/>
          <w:lang w:val="uk-UA"/>
        </w:rPr>
      </w:pPr>
    </w:p>
    <w:p w14:paraId="6062FB7F" w14:textId="77777777" w:rsidR="0013069B" w:rsidRPr="00677E99" w:rsidRDefault="0013069B" w:rsidP="0013069B">
      <w:pPr>
        <w:ind w:left="142" w:firstLine="567"/>
        <w:jc w:val="center"/>
        <w:rPr>
          <w:b/>
          <w:szCs w:val="28"/>
          <w:lang w:val="uk-UA"/>
        </w:rPr>
      </w:pPr>
    </w:p>
    <w:p w14:paraId="50570E94" w14:textId="77777777" w:rsidR="0013069B" w:rsidRPr="00677E99" w:rsidRDefault="0013069B" w:rsidP="0013069B">
      <w:pPr>
        <w:ind w:left="142" w:firstLine="567"/>
        <w:jc w:val="center"/>
        <w:rPr>
          <w:b/>
          <w:szCs w:val="28"/>
          <w:lang w:val="uk-UA"/>
        </w:rPr>
      </w:pPr>
    </w:p>
    <w:p w14:paraId="36D71CA2" w14:textId="77777777" w:rsidR="0013069B" w:rsidRPr="00677E99" w:rsidRDefault="0013069B" w:rsidP="0013069B">
      <w:pPr>
        <w:ind w:left="142" w:firstLine="567"/>
        <w:jc w:val="center"/>
        <w:rPr>
          <w:b/>
          <w:szCs w:val="28"/>
          <w:lang w:val="uk-UA"/>
        </w:rPr>
      </w:pPr>
    </w:p>
    <w:p w14:paraId="757236A9" w14:textId="77777777" w:rsidR="0013069B" w:rsidRPr="00677E99" w:rsidRDefault="0013069B" w:rsidP="0013069B">
      <w:pPr>
        <w:ind w:left="142" w:firstLine="567"/>
        <w:jc w:val="center"/>
        <w:rPr>
          <w:b/>
          <w:szCs w:val="28"/>
          <w:lang w:val="uk-UA"/>
        </w:rPr>
      </w:pPr>
    </w:p>
    <w:p w14:paraId="39A7D9FF" w14:textId="77777777" w:rsidR="0013069B" w:rsidRPr="00677E99" w:rsidRDefault="0013069B" w:rsidP="0013069B">
      <w:pPr>
        <w:ind w:left="142" w:firstLine="567"/>
        <w:jc w:val="center"/>
        <w:rPr>
          <w:b/>
          <w:szCs w:val="28"/>
          <w:lang w:val="uk-UA"/>
        </w:rPr>
      </w:pPr>
    </w:p>
    <w:p w14:paraId="7762D4FD" w14:textId="77777777" w:rsidR="0013069B" w:rsidRPr="00677E99" w:rsidRDefault="0013069B" w:rsidP="0013069B">
      <w:pPr>
        <w:ind w:left="142" w:firstLine="567"/>
        <w:jc w:val="center"/>
        <w:rPr>
          <w:b/>
          <w:szCs w:val="28"/>
          <w:lang w:val="uk-UA"/>
        </w:rPr>
      </w:pPr>
    </w:p>
    <w:p w14:paraId="2591E772" w14:textId="77777777" w:rsidR="0013069B" w:rsidRDefault="0013069B" w:rsidP="00C031DE">
      <w:pPr>
        <w:rPr>
          <w:b/>
          <w:szCs w:val="28"/>
          <w:lang w:val="uk-UA"/>
        </w:rPr>
      </w:pPr>
    </w:p>
    <w:p w14:paraId="6968CBDD" w14:textId="77777777" w:rsidR="00C031DE" w:rsidRPr="00677E99" w:rsidRDefault="00C031DE" w:rsidP="00C031DE">
      <w:pPr>
        <w:rPr>
          <w:b/>
          <w:szCs w:val="28"/>
          <w:lang w:val="uk-UA"/>
        </w:rPr>
      </w:pPr>
    </w:p>
    <w:p w14:paraId="7461DA1D" w14:textId="77777777" w:rsidR="0013069B" w:rsidRPr="00677E99" w:rsidRDefault="0013069B" w:rsidP="0013069B">
      <w:pPr>
        <w:ind w:left="142" w:firstLine="567"/>
        <w:jc w:val="center"/>
        <w:rPr>
          <w:b/>
          <w:szCs w:val="28"/>
          <w:lang w:val="uk-UA"/>
        </w:rPr>
      </w:pPr>
    </w:p>
    <w:p w14:paraId="68F97BE6" w14:textId="77777777" w:rsidR="0013069B" w:rsidRPr="00677E99" w:rsidRDefault="0013069B" w:rsidP="00C031DE">
      <w:pPr>
        <w:jc w:val="center"/>
        <w:rPr>
          <w:b/>
          <w:szCs w:val="28"/>
          <w:lang w:val="uk-UA"/>
        </w:rPr>
      </w:pPr>
      <w:r w:rsidRPr="00677E99">
        <w:rPr>
          <w:b/>
          <w:szCs w:val="28"/>
          <w:lang w:val="uk-UA"/>
        </w:rPr>
        <w:lastRenderedPageBreak/>
        <w:t>9. МЕТОДИ КОНТРОЛЮ</w:t>
      </w:r>
    </w:p>
    <w:p w14:paraId="46132003" w14:textId="77777777" w:rsidR="0013069B" w:rsidRPr="00677E99" w:rsidRDefault="0013069B" w:rsidP="0013069B">
      <w:pPr>
        <w:ind w:left="142" w:firstLine="425"/>
        <w:jc w:val="center"/>
        <w:rPr>
          <w:b/>
          <w:szCs w:val="28"/>
          <w:lang w:val="uk-UA"/>
        </w:rPr>
      </w:pPr>
    </w:p>
    <w:p w14:paraId="66BFFDC9" w14:textId="77777777" w:rsidR="00C031DE" w:rsidRPr="00C031DE" w:rsidRDefault="00C031DE" w:rsidP="00C031DE">
      <w:pPr>
        <w:pStyle w:val="ae"/>
        <w:spacing w:before="0" w:beforeAutospacing="0" w:after="0" w:afterAutospacing="0"/>
        <w:ind w:firstLine="567"/>
        <w:jc w:val="both"/>
        <w:rPr>
          <w:iCs/>
          <w:color w:val="000000"/>
          <w:sz w:val="28"/>
          <w:szCs w:val="28"/>
          <w:shd w:val="clear" w:color="auto" w:fill="FFFFFF"/>
          <w:lang w:val="uk-UA"/>
        </w:rPr>
      </w:pPr>
      <w:r w:rsidRPr="00C031DE">
        <w:rPr>
          <w:b/>
          <w:sz w:val="28"/>
          <w:szCs w:val="28"/>
          <w:lang w:val="uk-UA"/>
        </w:rPr>
        <w:t xml:space="preserve">Методи контролю – </w:t>
      </w:r>
      <w:r w:rsidRPr="00C031DE">
        <w:rPr>
          <w:color w:val="000000"/>
          <w:sz w:val="28"/>
          <w:szCs w:val="28"/>
          <w:shd w:val="clear" w:color="auto" w:fill="FFFFFF"/>
          <w:lang w:val="uk-UA"/>
        </w:rPr>
        <w:t>це</w:t>
      </w:r>
      <w:r w:rsidRPr="00C031DE">
        <w:rPr>
          <w:rStyle w:val="apple-converted-space"/>
          <w:rFonts w:eastAsiaTheme="majorEastAsia"/>
          <w:color w:val="000000"/>
          <w:szCs w:val="28"/>
          <w:shd w:val="clear" w:color="auto" w:fill="FFFFFF"/>
          <w:lang w:val="uk-UA"/>
        </w:rPr>
        <w:t> </w:t>
      </w:r>
      <w:r w:rsidRPr="00C031DE">
        <w:rPr>
          <w:iCs/>
          <w:color w:val="000000"/>
          <w:sz w:val="28"/>
          <w:szCs w:val="28"/>
          <w:shd w:val="clear" w:color="auto" w:fill="FFFFFF"/>
          <w:lang w:val="uk-UA"/>
        </w:rPr>
        <w:t>способи</w:t>
      </w:r>
      <w:r>
        <w:rPr>
          <w:iCs/>
          <w:color w:val="000000"/>
          <w:sz w:val="28"/>
          <w:szCs w:val="28"/>
          <w:shd w:val="clear" w:color="auto" w:fill="FFFFFF"/>
          <w:lang w:val="uk-UA"/>
        </w:rPr>
        <w:t xml:space="preserve">, з допомогою яких визначається </w:t>
      </w:r>
      <w:r w:rsidRPr="00C031DE">
        <w:rPr>
          <w:iCs/>
          <w:color w:val="000000"/>
          <w:sz w:val="28"/>
          <w:szCs w:val="28"/>
          <w:shd w:val="clear" w:color="auto" w:fill="FFFFFF"/>
          <w:lang w:val="uk-UA"/>
        </w:rPr>
        <w:t>результативність навчально-пізнавальної та інших видів діяльності студентів.</w:t>
      </w:r>
    </w:p>
    <w:p w14:paraId="6E77FB08" w14:textId="77777777" w:rsidR="00C031DE" w:rsidRPr="00C031DE" w:rsidRDefault="00C031DE" w:rsidP="00C031DE">
      <w:pPr>
        <w:pStyle w:val="ae"/>
        <w:spacing w:before="0" w:beforeAutospacing="0" w:after="0" w:afterAutospacing="0"/>
        <w:ind w:firstLine="567"/>
        <w:jc w:val="both"/>
        <w:rPr>
          <w:b/>
          <w:sz w:val="28"/>
          <w:szCs w:val="28"/>
          <w:lang w:val="uk-UA"/>
        </w:rPr>
      </w:pPr>
      <w:r w:rsidRPr="00C031DE">
        <w:rPr>
          <w:sz w:val="28"/>
          <w:szCs w:val="28"/>
          <w:lang w:val="uk-UA"/>
        </w:rPr>
        <w:t>Під час викладання навчальної дисципліни «</w:t>
      </w:r>
      <w:r w:rsidR="00E27C7D" w:rsidRPr="00E27C7D">
        <w:rPr>
          <w:sz w:val="28"/>
          <w:szCs w:val="28"/>
          <w:lang w:val="uk-UA"/>
        </w:rPr>
        <w:t>Цивільне процесуальне право</w:t>
      </w:r>
      <w:r w:rsidRPr="00C031DE">
        <w:rPr>
          <w:sz w:val="28"/>
          <w:szCs w:val="28"/>
          <w:lang w:val="uk-UA"/>
        </w:rPr>
        <w:t xml:space="preserve">» використовують такі </w:t>
      </w:r>
      <w:r w:rsidRPr="00C031DE">
        <w:rPr>
          <w:b/>
          <w:i/>
          <w:sz w:val="28"/>
          <w:szCs w:val="28"/>
          <w:lang w:val="uk-UA"/>
        </w:rPr>
        <w:t>методи  усного контролю</w:t>
      </w:r>
      <w:r w:rsidRPr="00C031DE">
        <w:rPr>
          <w:sz w:val="28"/>
          <w:szCs w:val="28"/>
          <w:lang w:val="uk-UA"/>
        </w:rPr>
        <w:t>:</w:t>
      </w:r>
    </w:p>
    <w:p w14:paraId="0BE65B25" w14:textId="77777777" w:rsidR="00C031DE" w:rsidRPr="00C031DE" w:rsidRDefault="00C031DE" w:rsidP="00C031DE">
      <w:pPr>
        <w:pStyle w:val="ae"/>
        <w:numPr>
          <w:ilvl w:val="0"/>
          <w:numId w:val="15"/>
        </w:numPr>
        <w:tabs>
          <w:tab w:val="left" w:pos="900"/>
        </w:tabs>
        <w:spacing w:before="0" w:beforeAutospacing="0" w:after="0" w:afterAutospacing="0"/>
        <w:ind w:left="0" w:firstLine="567"/>
        <w:jc w:val="both"/>
        <w:rPr>
          <w:sz w:val="28"/>
          <w:szCs w:val="28"/>
          <w:lang w:val="uk-UA"/>
        </w:rPr>
      </w:pPr>
      <w:r w:rsidRPr="00C031DE">
        <w:rPr>
          <w:i/>
          <w:sz w:val="28"/>
          <w:szCs w:val="28"/>
          <w:lang w:val="uk-UA"/>
        </w:rPr>
        <w:t>При фронтальній формі</w:t>
      </w:r>
      <w:r w:rsidRPr="00C031DE">
        <w:rPr>
          <w:sz w:val="28"/>
          <w:szCs w:val="28"/>
          <w:lang w:val="uk-UA"/>
        </w:rPr>
        <w:t xml:space="preserve"> організації контролю на питання викладача по порівняно невеликому обсязі матеріалу короткі відповіді, звичайно з місця, дають багато студентів групи. Ця форма контролю дозволяє вдало сполучити перевірку з завданнями повторення і закріплення пройденого матеріалу, викликаючи підвищену активність групи. Викладач ставить питання, як правило, перед усією групою, щоб в обговоренні цих питань брали участь всі студенти.</w:t>
      </w:r>
    </w:p>
    <w:p w14:paraId="1F434A06" w14:textId="77777777" w:rsidR="00C031DE" w:rsidRPr="00C031DE" w:rsidRDefault="00C031DE" w:rsidP="00C031DE">
      <w:pPr>
        <w:pStyle w:val="ae"/>
        <w:numPr>
          <w:ilvl w:val="0"/>
          <w:numId w:val="15"/>
        </w:numPr>
        <w:tabs>
          <w:tab w:val="left" w:pos="900"/>
        </w:tabs>
        <w:ind w:left="0" w:firstLine="567"/>
        <w:jc w:val="both"/>
        <w:rPr>
          <w:sz w:val="28"/>
          <w:szCs w:val="28"/>
          <w:lang w:val="uk-UA"/>
        </w:rPr>
      </w:pPr>
      <w:r w:rsidRPr="00C031DE">
        <w:rPr>
          <w:i/>
          <w:sz w:val="28"/>
          <w:szCs w:val="28"/>
          <w:lang w:val="uk-UA"/>
        </w:rPr>
        <w:t>Групова форма організації контролю</w:t>
      </w:r>
      <w:r w:rsidRPr="00C031DE">
        <w:rPr>
          <w:sz w:val="28"/>
          <w:szCs w:val="28"/>
          <w:lang w:val="uk-UA"/>
        </w:rPr>
        <w:t xml:space="preserve"> використовується в тих випадках, коли виникає необхідність перевірити підсумки навчальної роботи чи хід її виконання частиною студентів, що одержала певне колективне завдання на семінарі в процесі </w:t>
      </w:r>
      <w:proofErr w:type="spellStart"/>
      <w:r w:rsidRPr="00C031DE">
        <w:rPr>
          <w:sz w:val="28"/>
          <w:szCs w:val="28"/>
          <w:lang w:val="uk-UA"/>
        </w:rPr>
        <w:t>позааудиторних</w:t>
      </w:r>
      <w:proofErr w:type="spellEnd"/>
      <w:r w:rsidRPr="00C031DE">
        <w:rPr>
          <w:sz w:val="28"/>
          <w:szCs w:val="28"/>
          <w:lang w:val="uk-UA"/>
        </w:rPr>
        <w:t xml:space="preserve"> занять. При цьому питання ставляться перед цією групою, у їхньому вирішенні беруть участь студенти, що працювали в </w:t>
      </w:r>
      <w:r>
        <w:rPr>
          <w:sz w:val="28"/>
          <w:szCs w:val="28"/>
          <w:lang w:val="uk-UA"/>
        </w:rPr>
        <w:t>складі даної групи, але із обов</w:t>
      </w:r>
      <w:r w:rsidRPr="00C031DE">
        <w:rPr>
          <w:sz w:val="28"/>
          <w:szCs w:val="28"/>
          <w:lang w:val="uk-UA"/>
        </w:rPr>
        <w:t xml:space="preserve">’язковим залученням до обговорення інших студентів групи. </w:t>
      </w:r>
    </w:p>
    <w:p w14:paraId="737B88C4" w14:textId="77777777" w:rsidR="00C031DE" w:rsidRPr="00C031DE" w:rsidRDefault="00C031DE" w:rsidP="00C031DE">
      <w:pPr>
        <w:pStyle w:val="ae"/>
        <w:numPr>
          <w:ilvl w:val="0"/>
          <w:numId w:val="15"/>
        </w:numPr>
        <w:tabs>
          <w:tab w:val="left" w:pos="900"/>
        </w:tabs>
        <w:spacing w:before="0" w:beforeAutospacing="0" w:after="0" w:afterAutospacing="0"/>
        <w:ind w:left="0" w:firstLine="567"/>
        <w:jc w:val="both"/>
        <w:rPr>
          <w:b/>
          <w:sz w:val="28"/>
          <w:szCs w:val="28"/>
          <w:lang w:val="uk-UA"/>
        </w:rPr>
      </w:pPr>
      <w:r w:rsidRPr="00C031DE">
        <w:rPr>
          <w:i/>
          <w:sz w:val="28"/>
          <w:szCs w:val="28"/>
          <w:lang w:val="uk-UA"/>
        </w:rPr>
        <w:t>Індивідуальний контроль</w:t>
      </w:r>
      <w:r w:rsidRPr="00C031DE">
        <w:rPr>
          <w:sz w:val="28"/>
          <w:szCs w:val="28"/>
          <w:lang w:val="uk-UA"/>
        </w:rPr>
        <w:t xml:space="preserve"> широко застосовується для ґрунтовного знайомства викладача із знаннями, уміннями і навичками окремих студентів, що для відповіді звичайно викликаються до усної доповіді із питань, які виносились на обговорення, хоча не виключається відповідь студента і з місця. </w:t>
      </w:r>
    </w:p>
    <w:p w14:paraId="653AB712" w14:textId="77777777" w:rsidR="00C031DE" w:rsidRPr="00C031DE" w:rsidRDefault="00C031DE" w:rsidP="001855CA">
      <w:pPr>
        <w:ind w:left="142" w:firstLine="425"/>
        <w:jc w:val="both"/>
        <w:rPr>
          <w:szCs w:val="28"/>
          <w:lang w:val="uk-UA"/>
        </w:rPr>
      </w:pPr>
      <w:r w:rsidRPr="00C031DE">
        <w:rPr>
          <w:b/>
          <w:i/>
          <w:szCs w:val="28"/>
          <w:lang w:val="uk-UA"/>
        </w:rPr>
        <w:t>Методи письмового контролю</w:t>
      </w:r>
      <w:r w:rsidRPr="00C031DE">
        <w:rPr>
          <w:b/>
          <w:szCs w:val="28"/>
          <w:lang w:val="uk-UA"/>
        </w:rPr>
        <w:t xml:space="preserve">: </w:t>
      </w:r>
      <w:r w:rsidRPr="00C031DE">
        <w:rPr>
          <w:i/>
          <w:szCs w:val="28"/>
          <w:lang w:val="uk-UA"/>
        </w:rPr>
        <w:t>контрольні роботи</w:t>
      </w:r>
      <w:r w:rsidRPr="00C031DE">
        <w:rPr>
          <w:szCs w:val="28"/>
          <w:lang w:val="uk-UA"/>
        </w:rPr>
        <w:t xml:space="preserve">, </w:t>
      </w:r>
      <w:r w:rsidRPr="00C031DE">
        <w:rPr>
          <w:i/>
          <w:szCs w:val="28"/>
          <w:lang w:val="uk-UA"/>
        </w:rPr>
        <w:t>т</w:t>
      </w:r>
      <w:r w:rsidRPr="00C031DE">
        <w:rPr>
          <w:i/>
          <w:lang w:val="uk-UA"/>
        </w:rPr>
        <w:t>естова перевірка знань</w:t>
      </w:r>
      <w:r w:rsidRPr="00C031DE">
        <w:rPr>
          <w:b/>
          <w:lang w:val="uk-UA"/>
        </w:rPr>
        <w:t xml:space="preserve"> </w:t>
      </w:r>
      <w:r w:rsidRPr="00C031DE">
        <w:rPr>
          <w:lang w:val="uk-UA"/>
        </w:rPr>
        <w:t>(завдання закритої форми із запропонованими відповідями, з яких одна є правильною).</w:t>
      </w:r>
    </w:p>
    <w:p w14:paraId="188E0EB9" w14:textId="77777777" w:rsidR="00C031DE" w:rsidRPr="00C031DE" w:rsidRDefault="00C031DE" w:rsidP="001855CA">
      <w:pPr>
        <w:ind w:left="142" w:firstLine="425"/>
        <w:jc w:val="both"/>
        <w:rPr>
          <w:szCs w:val="28"/>
          <w:lang w:val="uk-UA"/>
        </w:rPr>
      </w:pPr>
      <w:r w:rsidRPr="00C031DE">
        <w:rPr>
          <w:szCs w:val="28"/>
          <w:lang w:val="uk-UA"/>
        </w:rPr>
        <w:t xml:space="preserve"> </w:t>
      </w:r>
      <w:r w:rsidRPr="00C031DE">
        <w:rPr>
          <w:b/>
          <w:i/>
          <w:lang w:val="uk-UA"/>
        </w:rPr>
        <w:t>Метод самоконтролю</w:t>
      </w:r>
      <w:r w:rsidR="001855CA">
        <w:rPr>
          <w:lang w:val="uk-UA"/>
        </w:rPr>
        <w:t xml:space="preserve"> – </w:t>
      </w:r>
      <w:r w:rsidRPr="00C031DE">
        <w:rPr>
          <w:lang w:val="uk-UA"/>
        </w:rPr>
        <w:t>спрямований на формування вміння усвідомлено регулювати власну навчальну діяльність, удосконалювати її, запобігати помилкам і неточностям.</w:t>
      </w:r>
      <w:r w:rsidRPr="00C031DE">
        <w:rPr>
          <w:szCs w:val="28"/>
          <w:lang w:val="uk-UA"/>
        </w:rPr>
        <w:t xml:space="preserve">        </w:t>
      </w:r>
    </w:p>
    <w:p w14:paraId="1CD7993D" w14:textId="77777777" w:rsidR="00C031DE" w:rsidRPr="00C031DE" w:rsidRDefault="00C031DE" w:rsidP="00C031DE">
      <w:pPr>
        <w:pStyle w:val="main"/>
        <w:spacing w:line="240" w:lineRule="auto"/>
        <w:ind w:firstLine="567"/>
      </w:pPr>
      <w:r w:rsidRPr="00C031DE">
        <w:t>З урахуванням наступності при викладанні дисципліни «</w:t>
      </w:r>
      <w:r w:rsidR="00E27C7D" w:rsidRPr="00E27C7D">
        <w:t>Цивільне процесуальне право</w:t>
      </w:r>
      <w:r w:rsidRPr="00C031DE">
        <w:t xml:space="preserve">» можна виділити такі види контролю: </w:t>
      </w:r>
    </w:p>
    <w:p w14:paraId="161E7E52" w14:textId="77777777" w:rsidR="00C031DE" w:rsidRPr="00C031DE" w:rsidRDefault="00C031DE" w:rsidP="00C031DE">
      <w:pPr>
        <w:pStyle w:val="main"/>
        <w:numPr>
          <w:ilvl w:val="0"/>
          <w:numId w:val="20"/>
        </w:numPr>
        <w:spacing w:line="240" w:lineRule="auto"/>
        <w:ind w:left="0" w:firstLine="567"/>
      </w:pPr>
      <w:r w:rsidRPr="00C031DE">
        <w:t xml:space="preserve">попередній (вступний, контроль вихідного рівня знань); </w:t>
      </w:r>
    </w:p>
    <w:p w14:paraId="2AE0DC5E" w14:textId="77777777" w:rsidR="00C031DE" w:rsidRPr="00C031DE" w:rsidRDefault="00C031DE" w:rsidP="00C031DE">
      <w:pPr>
        <w:pStyle w:val="main"/>
        <w:numPr>
          <w:ilvl w:val="0"/>
          <w:numId w:val="20"/>
        </w:numPr>
        <w:spacing w:line="240" w:lineRule="auto"/>
        <w:ind w:left="0" w:firstLine="567"/>
      </w:pPr>
      <w:r w:rsidRPr="00C031DE">
        <w:t xml:space="preserve">поточний контроль (контроль розуміння і з’ясування матеріалу); </w:t>
      </w:r>
    </w:p>
    <w:p w14:paraId="0F72CE0E" w14:textId="77777777" w:rsidR="00C031DE" w:rsidRPr="00C031DE" w:rsidRDefault="00C031DE" w:rsidP="00C031DE">
      <w:pPr>
        <w:pStyle w:val="main"/>
        <w:numPr>
          <w:ilvl w:val="0"/>
          <w:numId w:val="20"/>
        </w:numPr>
        <w:spacing w:line="240" w:lineRule="auto"/>
        <w:ind w:left="0" w:firstLine="567"/>
      </w:pPr>
      <w:r w:rsidRPr="00C031DE">
        <w:t>п</w:t>
      </w:r>
      <w:r w:rsidR="00F04BE4">
        <w:t>роміжний (контроль результату з</w:t>
      </w:r>
      <w:r w:rsidR="00F04BE4" w:rsidRPr="00C031DE">
        <w:t>’ясування</w:t>
      </w:r>
      <w:r w:rsidRPr="00C031DE">
        <w:t xml:space="preserve"> і готовності до вироблення вмінь і навичок); </w:t>
      </w:r>
    </w:p>
    <w:p w14:paraId="4257A2A3" w14:textId="77777777" w:rsidR="00C031DE" w:rsidRPr="00C031DE" w:rsidRDefault="00C031DE" w:rsidP="00C031DE">
      <w:pPr>
        <w:pStyle w:val="main"/>
        <w:numPr>
          <w:ilvl w:val="0"/>
          <w:numId w:val="20"/>
        </w:numPr>
        <w:spacing w:line="240" w:lineRule="auto"/>
        <w:ind w:left="0" w:firstLine="567"/>
      </w:pPr>
      <w:r w:rsidRPr="00C031DE">
        <w:t>підсумковий контроль (контроль результатів відпрацювання, контроль кінцевого рівня знань).</w:t>
      </w:r>
    </w:p>
    <w:p w14:paraId="37071FDB" w14:textId="77777777" w:rsidR="00C031DE" w:rsidRPr="00C031DE" w:rsidRDefault="00C031DE" w:rsidP="00C031DE">
      <w:pPr>
        <w:pStyle w:val="main"/>
        <w:spacing w:line="240" w:lineRule="auto"/>
        <w:ind w:firstLine="567"/>
      </w:pPr>
      <w:r w:rsidRPr="00C031DE">
        <w:rPr>
          <w:b/>
          <w:i/>
        </w:rPr>
        <w:t>Попередній контроль</w:t>
      </w:r>
      <w:r w:rsidRPr="00C031DE">
        <w:t xml:space="preserve"> вирішує три завдання. По-перше, в його ході перевіряється рівень старих знань і вмінь, які потрібні для формування нових. Цей вид контролю можна назвати повторним підсумковим контролем старих знань і умінь з тією відмінністю, що їх склад і вимоги до них визначаються на основі нових знань і умінь. В контролі цього виду перевіряється рівень засвоєння нових знань і вмінь, які для студентів не зовсім нові, а вивчалися </w:t>
      </w:r>
      <w:r w:rsidRPr="00C031DE">
        <w:lastRenderedPageBreak/>
        <w:t xml:space="preserve">ними раніше, але на молодших курсах. Важливо виявити невірні і неточні (частково вірні, частково невірні) знання, для чого у ході лекцій пропонуються питання на відтворення знань з перевіркою за вибірковими відповідями та оцінкою за змістом знань. У процесі попереднього контролю можна перевіряти навчальні вміння, навички студентів; з цією метою можна використовувати завдання на конспектування нового навчального тексту. </w:t>
      </w:r>
    </w:p>
    <w:p w14:paraId="275DE9D4" w14:textId="77777777" w:rsidR="00C031DE" w:rsidRPr="00C031DE" w:rsidRDefault="00C031DE" w:rsidP="00C031DE">
      <w:pPr>
        <w:pStyle w:val="main"/>
        <w:spacing w:line="240" w:lineRule="auto"/>
        <w:ind w:firstLine="567"/>
      </w:pPr>
      <w:r w:rsidRPr="00C031DE">
        <w:rPr>
          <w:b/>
          <w:i/>
        </w:rPr>
        <w:t>Поточний контроль</w:t>
      </w:r>
      <w:r w:rsidR="00F04BE4">
        <w:t xml:space="preserve"> з</w:t>
      </w:r>
      <w:r w:rsidR="00F04BE4" w:rsidRPr="00C031DE">
        <w:t>’ясування</w:t>
      </w:r>
      <w:r w:rsidRPr="00C031DE">
        <w:t xml:space="preserve"> і контроль </w:t>
      </w:r>
      <w:r w:rsidR="00F04BE4">
        <w:t>результату з</w:t>
      </w:r>
      <w:r w:rsidR="00F04BE4" w:rsidRPr="00C031DE">
        <w:t>’ясування</w:t>
      </w:r>
      <w:r w:rsidRPr="00C031DE">
        <w:t xml:space="preserve"> (</w:t>
      </w:r>
      <w:r w:rsidRPr="00C031DE">
        <w:rPr>
          <w:b/>
          <w:i/>
        </w:rPr>
        <w:t>проміжний контроль</w:t>
      </w:r>
      <w:r w:rsidRPr="00C031DE">
        <w:t xml:space="preserve">) в основному збігаються за своїми психологічним особливостями. Оскільки при поясненні основне завдання полягає </w:t>
      </w:r>
      <w:r w:rsidR="00F04BE4">
        <w:t>в тому, щоб забезпечити повне з</w:t>
      </w:r>
      <w:r w:rsidR="00F04BE4" w:rsidRPr="00C031DE">
        <w:t>’ясування</w:t>
      </w:r>
      <w:r w:rsidRPr="00C031DE">
        <w:t xml:space="preserve"> змісту матеріалу, необхідно перевірити розуміння, досягнуте при</w:t>
      </w:r>
      <w:r w:rsidR="00F04BE4">
        <w:t xml:space="preserve"> поясненні, виявити помилки в з</w:t>
      </w:r>
      <w:r w:rsidR="00F04BE4" w:rsidRPr="00C031DE">
        <w:t>’ясуванні</w:t>
      </w:r>
      <w:r w:rsidRPr="00C031DE">
        <w:t xml:space="preserve"> змісту. Під розумінням мається на увазі наявність наступних знань: про властивості і відмінні </w:t>
      </w:r>
      <w:r w:rsidR="00F04BE4">
        <w:t>характеристики досліджуваних об</w:t>
      </w:r>
      <w:r w:rsidR="00F04BE4" w:rsidRPr="00C031DE">
        <w:t>’єктів</w:t>
      </w:r>
      <w:r w:rsidRPr="00C031DE">
        <w:t xml:space="preserve"> і процесів; про їх види і типи, підстави, причини, сутності; про способи дій з ними в різних умовах і т.</w:t>
      </w:r>
      <w:r w:rsidR="00F04BE4">
        <w:t xml:space="preserve"> </w:t>
      </w:r>
      <w:r w:rsidRPr="00C031DE">
        <w:t>д. Оскільки при поясненні йдеться пр</w:t>
      </w:r>
      <w:r w:rsidR="00F04BE4">
        <w:t>о вихідний етап набуття знань – пізнання характеристик об</w:t>
      </w:r>
      <w:r w:rsidR="00F04BE4" w:rsidRPr="00C031DE">
        <w:t>’єктів</w:t>
      </w:r>
      <w:r w:rsidRPr="00C031DE">
        <w:t>, їх сутності і дій з ними, то адекватні завдання для перевірки розуміння повинні включати в себе питання за змістом знань і дій, а саме: по подібності та відмінності їх характерист</w:t>
      </w:r>
      <w:r w:rsidR="00F04BE4">
        <w:t>ик, по підведенню конкретних об</w:t>
      </w:r>
      <w:r w:rsidR="00F04BE4" w:rsidRPr="00C031DE">
        <w:t>’єктів</w:t>
      </w:r>
      <w:r w:rsidRPr="00C031DE">
        <w:t xml:space="preserve"> під засвоювані поняття аб</w:t>
      </w:r>
      <w:r w:rsidR="00F04BE4">
        <w:t>о по виведенню характеристик об</w:t>
      </w:r>
      <w:r w:rsidR="00F04BE4" w:rsidRPr="00C031DE">
        <w:t>’єктів</w:t>
      </w:r>
      <w:r w:rsidRPr="00C031DE">
        <w:t xml:space="preserve"> на основі їх приналежності того чи ін</w:t>
      </w:r>
      <w:r w:rsidR="00F04BE4">
        <w:t>шого класу, за особливостями з</w:t>
      </w:r>
      <w:r w:rsidR="00F04BE4" w:rsidRPr="00C031DE">
        <w:t>в’язків</w:t>
      </w:r>
      <w:r w:rsidRPr="00C031DE">
        <w:t xml:space="preserve"> </w:t>
      </w:r>
      <w:r w:rsidR="00F04BE4" w:rsidRPr="00C031DE">
        <w:t>об’єктів</w:t>
      </w:r>
      <w:r w:rsidRPr="00C031DE">
        <w:t>, їх функцій і т. п., а також завдання на застосування знань.</w:t>
      </w:r>
    </w:p>
    <w:p w14:paraId="58E0389D" w14:textId="77777777" w:rsidR="00C031DE" w:rsidRPr="00C031DE" w:rsidRDefault="00C031DE" w:rsidP="00C031DE">
      <w:pPr>
        <w:pStyle w:val="main"/>
        <w:spacing w:line="240" w:lineRule="auto"/>
        <w:ind w:firstLine="567"/>
      </w:pPr>
      <w:r w:rsidRPr="00C031DE">
        <w:t>Щоб виключити вплив невідпрацьованих знань і перевіряти тільки розуміння, студентам при відповіді на питання і вирішенні завдань слід надати можливість охарактеризувати відпо</w:t>
      </w:r>
      <w:r w:rsidR="00203CA5">
        <w:t>відне джерело інформації про об</w:t>
      </w:r>
      <w:r w:rsidR="00203CA5" w:rsidRPr="00C031DE">
        <w:t>’єкти</w:t>
      </w:r>
      <w:r w:rsidRPr="00C031DE">
        <w:t>. При контролі за допомогою вирішення завдань спочатку повинні перевірятися кінцеві відповіді, а потім хибні операції, якщо кінцеві відповіді невірні.</w:t>
      </w:r>
    </w:p>
    <w:p w14:paraId="2CE8CDA1" w14:textId="77777777" w:rsidR="00C031DE" w:rsidRPr="00C031DE" w:rsidRDefault="00C031DE" w:rsidP="00C031DE">
      <w:pPr>
        <w:pStyle w:val="main"/>
        <w:spacing w:line="240" w:lineRule="auto"/>
        <w:ind w:firstLine="567"/>
      </w:pPr>
      <w:r w:rsidRPr="00C031DE">
        <w:t xml:space="preserve">Слід мати на увазі, що в цілому функції поточного і проміжного видів контролю полягають у виявленні та коригуванні </w:t>
      </w:r>
      <w:r w:rsidR="00203CA5">
        <w:t>ходу процесу з</w:t>
      </w:r>
      <w:r w:rsidR="00203CA5" w:rsidRPr="00C031DE">
        <w:t>’ясування</w:t>
      </w:r>
      <w:r w:rsidRPr="00C031DE">
        <w:t xml:space="preserve"> і відпрацювання матеріалу, тому оцінки тут можуть відігравати тільки стимулюючу роль, а організаційно-адміністративні санкції допускаються тільки в разі відмови студента від виконання запропонованих завдань.</w:t>
      </w:r>
    </w:p>
    <w:p w14:paraId="7A257738" w14:textId="77777777" w:rsidR="0013069B" w:rsidRPr="00677E99" w:rsidRDefault="00C031DE" w:rsidP="00C031DE">
      <w:pPr>
        <w:pStyle w:val="main"/>
        <w:spacing w:line="240" w:lineRule="auto"/>
        <w:ind w:firstLine="567"/>
      </w:pPr>
      <w:r w:rsidRPr="00C031DE">
        <w:rPr>
          <w:b/>
          <w:i/>
        </w:rPr>
        <w:t>Підсумковий контроль</w:t>
      </w:r>
      <w:r w:rsidRPr="00C031DE">
        <w:t xml:space="preserve"> має на меті перевірку досягнення мети навчання по всьому курсу. При цьому неприпустимо змішувати перевірку досягнення мети навчання за типовими задачами і з розвитку продуктивного мислення. Підсумковий контроль повинен включати як типові завдання, так і творчі.</w:t>
      </w:r>
    </w:p>
    <w:p w14:paraId="0A5BA877" w14:textId="77777777" w:rsidR="0013069B" w:rsidRPr="00677E99" w:rsidRDefault="0013069B" w:rsidP="0013069B">
      <w:pPr>
        <w:ind w:firstLine="709"/>
        <w:jc w:val="both"/>
        <w:rPr>
          <w:szCs w:val="28"/>
          <w:lang w:val="uk-UA"/>
        </w:rPr>
      </w:pPr>
    </w:p>
    <w:p w14:paraId="795AA04A" w14:textId="77777777" w:rsidR="0013069B" w:rsidRPr="00677E99" w:rsidRDefault="0013069B" w:rsidP="0013069B">
      <w:pPr>
        <w:pStyle w:val="ae"/>
        <w:tabs>
          <w:tab w:val="left" w:pos="900"/>
        </w:tabs>
        <w:spacing w:before="0" w:beforeAutospacing="0" w:after="0" w:afterAutospacing="0"/>
        <w:ind w:firstLine="540"/>
        <w:jc w:val="both"/>
        <w:rPr>
          <w:b/>
          <w:sz w:val="28"/>
          <w:szCs w:val="28"/>
          <w:lang w:val="uk-UA"/>
        </w:rPr>
      </w:pPr>
    </w:p>
    <w:p w14:paraId="24C42687" w14:textId="77777777" w:rsidR="0013069B" w:rsidRPr="00677E99" w:rsidRDefault="0013069B" w:rsidP="0013069B">
      <w:pPr>
        <w:pStyle w:val="ae"/>
        <w:tabs>
          <w:tab w:val="left" w:pos="900"/>
        </w:tabs>
        <w:spacing w:before="0" w:beforeAutospacing="0" w:after="0" w:afterAutospacing="0"/>
        <w:ind w:firstLine="540"/>
        <w:jc w:val="both"/>
        <w:rPr>
          <w:b/>
          <w:sz w:val="28"/>
          <w:szCs w:val="28"/>
          <w:lang w:val="uk-UA"/>
        </w:rPr>
      </w:pPr>
    </w:p>
    <w:p w14:paraId="1406D566" w14:textId="77777777" w:rsidR="0013069B" w:rsidRDefault="0013069B" w:rsidP="0013069B">
      <w:pPr>
        <w:pStyle w:val="ae"/>
        <w:tabs>
          <w:tab w:val="left" w:pos="900"/>
        </w:tabs>
        <w:spacing w:before="0" w:beforeAutospacing="0" w:after="0" w:afterAutospacing="0"/>
        <w:ind w:firstLine="540"/>
        <w:jc w:val="both"/>
        <w:rPr>
          <w:b/>
          <w:sz w:val="28"/>
          <w:szCs w:val="28"/>
          <w:lang w:val="uk-UA"/>
        </w:rPr>
      </w:pPr>
    </w:p>
    <w:p w14:paraId="6535610D" w14:textId="77777777" w:rsidR="00203CA5" w:rsidRDefault="00203CA5" w:rsidP="0013069B">
      <w:pPr>
        <w:pStyle w:val="ae"/>
        <w:tabs>
          <w:tab w:val="left" w:pos="900"/>
        </w:tabs>
        <w:spacing w:before="0" w:beforeAutospacing="0" w:after="0" w:afterAutospacing="0"/>
        <w:ind w:firstLine="540"/>
        <w:jc w:val="both"/>
        <w:rPr>
          <w:b/>
          <w:sz w:val="28"/>
          <w:szCs w:val="28"/>
          <w:lang w:val="uk-UA"/>
        </w:rPr>
      </w:pPr>
    </w:p>
    <w:p w14:paraId="4BD91600" w14:textId="77777777" w:rsidR="00203CA5" w:rsidRPr="00677E99" w:rsidRDefault="00203CA5" w:rsidP="0013069B">
      <w:pPr>
        <w:pStyle w:val="ae"/>
        <w:tabs>
          <w:tab w:val="left" w:pos="900"/>
        </w:tabs>
        <w:spacing w:before="0" w:beforeAutospacing="0" w:after="0" w:afterAutospacing="0"/>
        <w:ind w:firstLine="540"/>
        <w:jc w:val="both"/>
        <w:rPr>
          <w:b/>
          <w:sz w:val="28"/>
          <w:szCs w:val="28"/>
          <w:lang w:val="uk-UA"/>
        </w:rPr>
      </w:pPr>
    </w:p>
    <w:p w14:paraId="622DD584" w14:textId="77777777" w:rsidR="0013069B" w:rsidRPr="00677E99" w:rsidRDefault="0013069B" w:rsidP="0013069B">
      <w:pPr>
        <w:pStyle w:val="ae"/>
        <w:tabs>
          <w:tab w:val="left" w:pos="900"/>
        </w:tabs>
        <w:spacing w:before="0" w:beforeAutospacing="0" w:after="0" w:afterAutospacing="0"/>
        <w:ind w:firstLine="540"/>
        <w:jc w:val="both"/>
        <w:rPr>
          <w:b/>
          <w:sz w:val="28"/>
          <w:szCs w:val="28"/>
          <w:lang w:val="uk-UA"/>
        </w:rPr>
      </w:pPr>
    </w:p>
    <w:p w14:paraId="136508CA" w14:textId="77777777" w:rsidR="0013069B" w:rsidRPr="00677E99" w:rsidRDefault="0013069B" w:rsidP="0013069B">
      <w:pPr>
        <w:pStyle w:val="ae"/>
        <w:tabs>
          <w:tab w:val="left" w:pos="900"/>
        </w:tabs>
        <w:spacing w:before="0" w:beforeAutospacing="0" w:after="0" w:afterAutospacing="0"/>
        <w:ind w:firstLine="540"/>
        <w:jc w:val="both"/>
        <w:rPr>
          <w:b/>
          <w:sz w:val="28"/>
          <w:szCs w:val="28"/>
          <w:lang w:val="uk-UA"/>
        </w:rPr>
      </w:pPr>
    </w:p>
    <w:p w14:paraId="260EED13" w14:textId="77777777" w:rsidR="0013069B" w:rsidRPr="00677E99" w:rsidRDefault="0013069B" w:rsidP="0013069B">
      <w:pPr>
        <w:ind w:left="142" w:firstLine="425"/>
        <w:jc w:val="center"/>
        <w:rPr>
          <w:b/>
          <w:sz w:val="32"/>
          <w:szCs w:val="32"/>
          <w:lang w:val="uk-UA"/>
        </w:rPr>
      </w:pPr>
    </w:p>
    <w:p w14:paraId="25A9B484" w14:textId="77777777" w:rsidR="0013069B" w:rsidRPr="0039691C" w:rsidRDefault="0013069B" w:rsidP="0039691C">
      <w:pPr>
        <w:jc w:val="center"/>
        <w:rPr>
          <w:b/>
          <w:szCs w:val="28"/>
          <w:lang w:val="uk-UA"/>
        </w:rPr>
      </w:pPr>
      <w:r w:rsidRPr="00677E99">
        <w:rPr>
          <w:b/>
          <w:szCs w:val="28"/>
          <w:lang w:val="uk-UA"/>
        </w:rPr>
        <w:lastRenderedPageBreak/>
        <w:t>10. РОЗПОДІЛ БАЛІВ, ЯКІ ОТРИМУЮТЬ СТУДЕНТИ</w:t>
      </w:r>
    </w:p>
    <w:p w14:paraId="7A7EF1C8" w14:textId="77777777" w:rsidR="0039691C" w:rsidRDefault="0039691C" w:rsidP="0039691C">
      <w:pPr>
        <w:pStyle w:val="ae"/>
        <w:ind w:firstLine="567"/>
        <w:jc w:val="both"/>
        <w:rPr>
          <w:sz w:val="28"/>
          <w:szCs w:val="28"/>
          <w:lang w:val="uk-UA"/>
        </w:rPr>
      </w:pPr>
      <w:r w:rsidRPr="00852F2B">
        <w:rPr>
          <w:b/>
          <w:sz w:val="28"/>
          <w:szCs w:val="28"/>
          <w:lang w:val="uk-UA"/>
        </w:rPr>
        <w:t xml:space="preserve">Розподіл балів, які отримують студенти </w:t>
      </w:r>
      <w:r w:rsidRPr="00852F2B">
        <w:rPr>
          <w:sz w:val="28"/>
          <w:szCs w:val="28"/>
          <w:lang w:val="uk-UA"/>
        </w:rPr>
        <w:t xml:space="preserve">здійснюється  відповідно до п.4 Положення про порядок організації навчального процесу та оцінювання успішності студентів у юридичному інституті Прикарпатського національного університету ім. </w:t>
      </w:r>
      <w:r>
        <w:rPr>
          <w:sz w:val="28"/>
          <w:szCs w:val="28"/>
          <w:lang w:val="uk-UA"/>
        </w:rPr>
        <w:t xml:space="preserve">В. Стефаника від 12.10.2010 року </w:t>
      </w:r>
      <w:r w:rsidRPr="000B747F">
        <w:rPr>
          <w:sz w:val="28"/>
          <w:szCs w:val="28"/>
          <w:lang w:val="uk-UA"/>
        </w:rPr>
        <w:t>(зі змінами, внесеними Вченою радою навчально-наукового юридичного інституту, протокол №5 від 28 лютого  2017 р.)</w:t>
      </w:r>
    </w:p>
    <w:p w14:paraId="730E90F2" w14:textId="77777777" w:rsidR="0039691C" w:rsidRDefault="0039691C" w:rsidP="0039691C">
      <w:pPr>
        <w:pStyle w:val="ae"/>
        <w:ind w:firstLine="567"/>
        <w:jc w:val="both"/>
        <w:rPr>
          <w:sz w:val="28"/>
          <w:szCs w:val="28"/>
          <w:lang w:val="uk-UA"/>
        </w:rPr>
      </w:pPr>
    </w:p>
    <w:p w14:paraId="10DB8788" w14:textId="77777777" w:rsidR="0039691C" w:rsidRDefault="0039691C" w:rsidP="0039691C">
      <w:pPr>
        <w:jc w:val="center"/>
        <w:rPr>
          <w:b/>
          <w:bCs/>
          <w:lang w:val="uk-UA"/>
        </w:rPr>
      </w:pPr>
      <w:r w:rsidRPr="004E4051">
        <w:rPr>
          <w:b/>
          <w:bCs/>
          <w:lang w:val="uk-UA"/>
        </w:rPr>
        <w:t>Шкала оцінювання</w:t>
      </w:r>
      <w:r>
        <w:rPr>
          <w:b/>
          <w:bCs/>
          <w:lang w:val="uk-UA"/>
        </w:rPr>
        <w:t>: національна</w:t>
      </w:r>
      <w:r w:rsidRPr="004E4051">
        <w:rPr>
          <w:b/>
          <w:bCs/>
          <w:lang w:val="uk-UA"/>
        </w:rPr>
        <w:t xml:space="preserve"> та ECTS</w:t>
      </w:r>
    </w:p>
    <w:p w14:paraId="50EB2A5F" w14:textId="77777777" w:rsidR="0039691C" w:rsidRPr="004E4051" w:rsidRDefault="0039691C" w:rsidP="0039691C">
      <w:pPr>
        <w:jc w:val="center"/>
        <w:rPr>
          <w:b/>
          <w:bCs/>
          <w:lang w:val="uk-UA"/>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1357"/>
        <w:gridCol w:w="3168"/>
        <w:gridCol w:w="2694"/>
      </w:tblGrid>
      <w:tr w:rsidR="0039691C" w:rsidRPr="004E4051" w14:paraId="07530BDE" w14:textId="77777777" w:rsidTr="005C2C62">
        <w:trPr>
          <w:trHeight w:val="450"/>
        </w:trPr>
        <w:tc>
          <w:tcPr>
            <w:tcW w:w="2137" w:type="dxa"/>
            <w:vMerge w:val="restart"/>
            <w:vAlign w:val="center"/>
          </w:tcPr>
          <w:p w14:paraId="68C560AA" w14:textId="77777777" w:rsidR="0039691C" w:rsidRPr="00946E75" w:rsidRDefault="0039691C" w:rsidP="005C2C62">
            <w:pPr>
              <w:jc w:val="center"/>
              <w:rPr>
                <w:sz w:val="26"/>
                <w:szCs w:val="26"/>
                <w:lang w:val="uk-UA"/>
              </w:rPr>
            </w:pPr>
            <w:r w:rsidRPr="00946E75">
              <w:rPr>
                <w:sz w:val="26"/>
                <w:szCs w:val="26"/>
                <w:lang w:val="uk-UA"/>
              </w:rPr>
              <w:t xml:space="preserve">Сума балів за всі </w:t>
            </w:r>
            <w:r>
              <w:rPr>
                <w:sz w:val="26"/>
                <w:szCs w:val="26"/>
                <w:lang w:val="uk-UA"/>
              </w:rPr>
              <w:t>види</w:t>
            </w:r>
            <w:r w:rsidRPr="00946E75">
              <w:rPr>
                <w:sz w:val="26"/>
                <w:szCs w:val="26"/>
                <w:lang w:val="uk-UA"/>
              </w:rPr>
              <w:t xml:space="preserve"> навчальної діяльності</w:t>
            </w:r>
          </w:p>
        </w:tc>
        <w:tc>
          <w:tcPr>
            <w:tcW w:w="1357" w:type="dxa"/>
            <w:vMerge w:val="restart"/>
            <w:vAlign w:val="center"/>
          </w:tcPr>
          <w:p w14:paraId="771A5802" w14:textId="77777777" w:rsidR="0039691C" w:rsidRPr="00946E75" w:rsidRDefault="0039691C" w:rsidP="005C2C62">
            <w:pPr>
              <w:jc w:val="center"/>
              <w:rPr>
                <w:sz w:val="26"/>
                <w:szCs w:val="26"/>
                <w:lang w:val="uk-UA"/>
              </w:rPr>
            </w:pPr>
            <w:r w:rsidRPr="00946E75">
              <w:rPr>
                <w:sz w:val="26"/>
                <w:szCs w:val="26"/>
                <w:lang w:val="uk-UA"/>
              </w:rPr>
              <w:t>Оцінка</w:t>
            </w:r>
            <w:r w:rsidRPr="00946E75">
              <w:rPr>
                <w:b/>
                <w:sz w:val="26"/>
                <w:szCs w:val="26"/>
                <w:lang w:val="uk-UA"/>
              </w:rPr>
              <w:t xml:space="preserve"> </w:t>
            </w:r>
            <w:r w:rsidRPr="00946E75">
              <w:rPr>
                <w:sz w:val="26"/>
                <w:szCs w:val="26"/>
                <w:lang w:val="uk-UA"/>
              </w:rPr>
              <w:t>ECTS</w:t>
            </w:r>
          </w:p>
        </w:tc>
        <w:tc>
          <w:tcPr>
            <w:tcW w:w="5862" w:type="dxa"/>
            <w:gridSpan w:val="2"/>
            <w:vAlign w:val="center"/>
          </w:tcPr>
          <w:p w14:paraId="48AF4767" w14:textId="77777777" w:rsidR="0039691C" w:rsidRPr="00946E75" w:rsidRDefault="0039691C" w:rsidP="005C2C62">
            <w:pPr>
              <w:jc w:val="center"/>
              <w:rPr>
                <w:sz w:val="26"/>
                <w:szCs w:val="26"/>
                <w:lang w:val="uk-UA"/>
              </w:rPr>
            </w:pPr>
            <w:r>
              <w:rPr>
                <w:sz w:val="26"/>
                <w:szCs w:val="26"/>
                <w:lang w:val="uk-UA"/>
              </w:rPr>
              <w:t>Оцінка за національною шкалою</w:t>
            </w:r>
          </w:p>
        </w:tc>
      </w:tr>
      <w:tr w:rsidR="0039691C" w:rsidRPr="004E4051" w14:paraId="0244E897" w14:textId="77777777" w:rsidTr="005C2C62">
        <w:trPr>
          <w:trHeight w:val="450"/>
        </w:trPr>
        <w:tc>
          <w:tcPr>
            <w:tcW w:w="2137" w:type="dxa"/>
            <w:vMerge/>
            <w:vAlign w:val="center"/>
          </w:tcPr>
          <w:p w14:paraId="17FB0823" w14:textId="77777777" w:rsidR="0039691C" w:rsidRPr="00946E75" w:rsidRDefault="0039691C" w:rsidP="005C2C62">
            <w:pPr>
              <w:jc w:val="center"/>
              <w:rPr>
                <w:sz w:val="26"/>
                <w:szCs w:val="26"/>
                <w:lang w:val="uk-UA"/>
              </w:rPr>
            </w:pPr>
          </w:p>
        </w:tc>
        <w:tc>
          <w:tcPr>
            <w:tcW w:w="1357" w:type="dxa"/>
            <w:vMerge/>
            <w:vAlign w:val="center"/>
          </w:tcPr>
          <w:p w14:paraId="1473DAF1" w14:textId="77777777" w:rsidR="0039691C" w:rsidRPr="00946E75" w:rsidRDefault="0039691C" w:rsidP="005C2C62">
            <w:pPr>
              <w:jc w:val="center"/>
              <w:rPr>
                <w:sz w:val="26"/>
                <w:szCs w:val="26"/>
                <w:lang w:val="uk-UA"/>
              </w:rPr>
            </w:pPr>
          </w:p>
        </w:tc>
        <w:tc>
          <w:tcPr>
            <w:tcW w:w="3168" w:type="dxa"/>
            <w:vAlign w:val="center"/>
          </w:tcPr>
          <w:p w14:paraId="3BA31A2E" w14:textId="77777777" w:rsidR="0039691C" w:rsidRPr="00946E75" w:rsidRDefault="0039691C" w:rsidP="005C2C62">
            <w:pPr>
              <w:ind w:right="-144"/>
              <w:rPr>
                <w:sz w:val="26"/>
                <w:szCs w:val="26"/>
                <w:lang w:val="uk-UA"/>
              </w:rPr>
            </w:pPr>
            <w:r>
              <w:rPr>
                <w:sz w:val="26"/>
                <w:szCs w:val="26"/>
                <w:lang w:val="uk-UA"/>
              </w:rPr>
              <w:t>д</w:t>
            </w:r>
            <w:r w:rsidRPr="00946E75">
              <w:rPr>
                <w:sz w:val="26"/>
                <w:szCs w:val="26"/>
                <w:lang w:val="uk-UA"/>
              </w:rPr>
              <w:t xml:space="preserve">ля </w:t>
            </w:r>
            <w:r>
              <w:rPr>
                <w:sz w:val="26"/>
                <w:szCs w:val="26"/>
                <w:lang w:val="uk-UA"/>
              </w:rPr>
              <w:t>екзамену</w:t>
            </w:r>
            <w:r w:rsidRPr="00946E75">
              <w:rPr>
                <w:sz w:val="26"/>
                <w:szCs w:val="26"/>
                <w:lang w:val="uk-UA"/>
              </w:rPr>
              <w:t>,</w:t>
            </w:r>
            <w:r>
              <w:rPr>
                <w:sz w:val="26"/>
                <w:szCs w:val="26"/>
                <w:lang w:val="uk-UA"/>
              </w:rPr>
              <w:t xml:space="preserve"> </w:t>
            </w:r>
            <w:r w:rsidRPr="00946E75">
              <w:rPr>
                <w:sz w:val="26"/>
                <w:szCs w:val="26"/>
                <w:lang w:val="uk-UA"/>
              </w:rPr>
              <w:t>курсового проекту (роботи)</w:t>
            </w:r>
            <w:r>
              <w:rPr>
                <w:sz w:val="26"/>
                <w:szCs w:val="26"/>
                <w:lang w:val="uk-UA"/>
              </w:rPr>
              <w:t>, практики</w:t>
            </w:r>
          </w:p>
        </w:tc>
        <w:tc>
          <w:tcPr>
            <w:tcW w:w="2694" w:type="dxa"/>
            <w:shd w:val="clear" w:color="auto" w:fill="auto"/>
          </w:tcPr>
          <w:p w14:paraId="7B302D40" w14:textId="77777777" w:rsidR="0039691C" w:rsidRPr="00946E75" w:rsidRDefault="0039691C" w:rsidP="005C2C62">
            <w:pPr>
              <w:jc w:val="center"/>
              <w:rPr>
                <w:sz w:val="26"/>
                <w:szCs w:val="26"/>
                <w:lang w:val="uk-UA"/>
              </w:rPr>
            </w:pPr>
            <w:r>
              <w:rPr>
                <w:sz w:val="26"/>
                <w:szCs w:val="26"/>
                <w:lang w:val="uk-UA"/>
              </w:rPr>
              <w:t>д</w:t>
            </w:r>
            <w:r w:rsidRPr="00946E75">
              <w:rPr>
                <w:sz w:val="26"/>
                <w:szCs w:val="26"/>
                <w:lang w:val="uk-UA"/>
              </w:rPr>
              <w:t>ля заліку</w:t>
            </w:r>
          </w:p>
        </w:tc>
      </w:tr>
      <w:tr w:rsidR="0039691C" w:rsidRPr="004E4051" w14:paraId="3D698C96" w14:textId="77777777" w:rsidTr="005C2C62">
        <w:tc>
          <w:tcPr>
            <w:tcW w:w="2137" w:type="dxa"/>
            <w:vAlign w:val="center"/>
          </w:tcPr>
          <w:p w14:paraId="289B918B" w14:textId="77777777" w:rsidR="0039691C" w:rsidRPr="00946E75" w:rsidRDefault="0039691C" w:rsidP="005C2C62">
            <w:pPr>
              <w:ind w:left="180"/>
              <w:jc w:val="center"/>
              <w:rPr>
                <w:b/>
                <w:sz w:val="26"/>
                <w:szCs w:val="26"/>
                <w:lang w:val="uk-UA"/>
              </w:rPr>
            </w:pPr>
            <w:r w:rsidRPr="00946E75">
              <w:rPr>
                <w:sz w:val="26"/>
                <w:szCs w:val="26"/>
                <w:lang w:val="uk-UA"/>
              </w:rPr>
              <w:t>90 – 100</w:t>
            </w:r>
          </w:p>
        </w:tc>
        <w:tc>
          <w:tcPr>
            <w:tcW w:w="1357" w:type="dxa"/>
            <w:vAlign w:val="center"/>
          </w:tcPr>
          <w:p w14:paraId="732B4D2C" w14:textId="77777777" w:rsidR="0039691C" w:rsidRPr="00946E75" w:rsidRDefault="0039691C" w:rsidP="005C2C62">
            <w:pPr>
              <w:jc w:val="center"/>
              <w:rPr>
                <w:b/>
                <w:sz w:val="26"/>
                <w:szCs w:val="26"/>
                <w:lang w:val="uk-UA"/>
              </w:rPr>
            </w:pPr>
            <w:r w:rsidRPr="00946E75">
              <w:rPr>
                <w:b/>
                <w:sz w:val="26"/>
                <w:szCs w:val="26"/>
                <w:lang w:val="uk-UA"/>
              </w:rPr>
              <w:t>А</w:t>
            </w:r>
          </w:p>
        </w:tc>
        <w:tc>
          <w:tcPr>
            <w:tcW w:w="3168" w:type="dxa"/>
            <w:vAlign w:val="center"/>
          </w:tcPr>
          <w:p w14:paraId="5F3C935C" w14:textId="77777777" w:rsidR="0039691C" w:rsidRPr="00946E75" w:rsidRDefault="0039691C" w:rsidP="005C2C62">
            <w:pPr>
              <w:jc w:val="center"/>
              <w:rPr>
                <w:sz w:val="26"/>
                <w:szCs w:val="26"/>
                <w:lang w:val="uk-UA"/>
              </w:rPr>
            </w:pPr>
            <w:r w:rsidRPr="00946E75">
              <w:rPr>
                <w:sz w:val="26"/>
                <w:szCs w:val="26"/>
                <w:lang w:val="uk-UA"/>
              </w:rPr>
              <w:t xml:space="preserve">відмінно  </w:t>
            </w:r>
          </w:p>
        </w:tc>
        <w:tc>
          <w:tcPr>
            <w:tcW w:w="2694" w:type="dxa"/>
            <w:vMerge w:val="restart"/>
          </w:tcPr>
          <w:p w14:paraId="31EE0C5C" w14:textId="77777777" w:rsidR="0039691C" w:rsidRPr="00946E75" w:rsidRDefault="0039691C" w:rsidP="005C2C62">
            <w:pPr>
              <w:jc w:val="center"/>
              <w:rPr>
                <w:sz w:val="26"/>
                <w:szCs w:val="26"/>
                <w:lang w:val="uk-UA"/>
              </w:rPr>
            </w:pPr>
          </w:p>
          <w:p w14:paraId="145CFA65" w14:textId="77777777" w:rsidR="0039691C" w:rsidRPr="00946E75" w:rsidRDefault="0039691C" w:rsidP="005C2C62">
            <w:pPr>
              <w:jc w:val="center"/>
              <w:rPr>
                <w:sz w:val="26"/>
                <w:szCs w:val="26"/>
                <w:lang w:val="uk-UA"/>
              </w:rPr>
            </w:pPr>
          </w:p>
          <w:p w14:paraId="4DFEA76B" w14:textId="77777777" w:rsidR="0039691C" w:rsidRPr="00946E75" w:rsidRDefault="0039691C" w:rsidP="005C2C62">
            <w:pPr>
              <w:jc w:val="center"/>
              <w:rPr>
                <w:sz w:val="26"/>
                <w:szCs w:val="26"/>
                <w:lang w:val="uk-UA"/>
              </w:rPr>
            </w:pPr>
            <w:r w:rsidRPr="00946E75">
              <w:rPr>
                <w:sz w:val="26"/>
                <w:szCs w:val="26"/>
                <w:lang w:val="uk-UA"/>
              </w:rPr>
              <w:t>зараховано</w:t>
            </w:r>
          </w:p>
        </w:tc>
      </w:tr>
      <w:tr w:rsidR="0039691C" w:rsidRPr="004E4051" w14:paraId="05DBE2E7" w14:textId="77777777" w:rsidTr="005C2C62">
        <w:trPr>
          <w:trHeight w:val="194"/>
        </w:trPr>
        <w:tc>
          <w:tcPr>
            <w:tcW w:w="2137" w:type="dxa"/>
            <w:vAlign w:val="center"/>
          </w:tcPr>
          <w:p w14:paraId="154332BB" w14:textId="77777777" w:rsidR="0039691C" w:rsidRPr="00946E75" w:rsidRDefault="0039691C" w:rsidP="005C2C62">
            <w:pPr>
              <w:ind w:left="180"/>
              <w:jc w:val="center"/>
              <w:rPr>
                <w:sz w:val="26"/>
                <w:szCs w:val="26"/>
                <w:lang w:val="uk-UA"/>
              </w:rPr>
            </w:pPr>
            <w:r w:rsidRPr="00946E75">
              <w:rPr>
                <w:sz w:val="26"/>
                <w:szCs w:val="26"/>
                <w:lang w:val="uk-UA"/>
              </w:rPr>
              <w:t>8</w:t>
            </w:r>
            <w:r>
              <w:rPr>
                <w:sz w:val="26"/>
                <w:szCs w:val="26"/>
                <w:lang w:val="uk-UA"/>
              </w:rPr>
              <w:t>0</w:t>
            </w:r>
            <w:r w:rsidRPr="00946E75">
              <w:rPr>
                <w:sz w:val="26"/>
                <w:szCs w:val="26"/>
                <w:lang w:val="uk-UA"/>
              </w:rPr>
              <w:t>-89</w:t>
            </w:r>
          </w:p>
        </w:tc>
        <w:tc>
          <w:tcPr>
            <w:tcW w:w="1357" w:type="dxa"/>
            <w:vAlign w:val="center"/>
          </w:tcPr>
          <w:p w14:paraId="4DFDFA69" w14:textId="77777777" w:rsidR="0039691C" w:rsidRPr="00946E75" w:rsidRDefault="0039691C" w:rsidP="005C2C62">
            <w:pPr>
              <w:jc w:val="center"/>
              <w:rPr>
                <w:b/>
                <w:sz w:val="26"/>
                <w:szCs w:val="26"/>
                <w:lang w:val="uk-UA"/>
              </w:rPr>
            </w:pPr>
            <w:r w:rsidRPr="00946E75">
              <w:rPr>
                <w:b/>
                <w:sz w:val="26"/>
                <w:szCs w:val="26"/>
                <w:lang w:val="uk-UA"/>
              </w:rPr>
              <w:t>В</w:t>
            </w:r>
          </w:p>
        </w:tc>
        <w:tc>
          <w:tcPr>
            <w:tcW w:w="3168" w:type="dxa"/>
            <w:vMerge w:val="restart"/>
            <w:vAlign w:val="center"/>
          </w:tcPr>
          <w:p w14:paraId="237C7D1E" w14:textId="77777777" w:rsidR="0039691C" w:rsidRPr="00946E75" w:rsidRDefault="0039691C" w:rsidP="005C2C62">
            <w:pPr>
              <w:jc w:val="center"/>
              <w:rPr>
                <w:sz w:val="26"/>
                <w:szCs w:val="26"/>
                <w:lang w:val="uk-UA"/>
              </w:rPr>
            </w:pPr>
            <w:r w:rsidRPr="00946E75">
              <w:rPr>
                <w:sz w:val="26"/>
                <w:szCs w:val="26"/>
                <w:lang w:val="uk-UA"/>
              </w:rPr>
              <w:t xml:space="preserve">добре </w:t>
            </w:r>
          </w:p>
        </w:tc>
        <w:tc>
          <w:tcPr>
            <w:tcW w:w="2694" w:type="dxa"/>
            <w:vMerge/>
          </w:tcPr>
          <w:p w14:paraId="79D89BBF" w14:textId="77777777" w:rsidR="0039691C" w:rsidRPr="00946E75" w:rsidRDefault="0039691C" w:rsidP="005C2C62">
            <w:pPr>
              <w:jc w:val="center"/>
              <w:rPr>
                <w:sz w:val="26"/>
                <w:szCs w:val="26"/>
                <w:lang w:val="uk-UA"/>
              </w:rPr>
            </w:pPr>
          </w:p>
        </w:tc>
      </w:tr>
      <w:tr w:rsidR="0039691C" w:rsidRPr="004E4051" w14:paraId="3720CCC3" w14:textId="77777777" w:rsidTr="005C2C62">
        <w:tc>
          <w:tcPr>
            <w:tcW w:w="2137" w:type="dxa"/>
            <w:vAlign w:val="center"/>
          </w:tcPr>
          <w:p w14:paraId="5F9C7CC7" w14:textId="77777777" w:rsidR="0039691C" w:rsidRPr="00946E75" w:rsidRDefault="0039691C" w:rsidP="005C2C62">
            <w:pPr>
              <w:ind w:left="180"/>
              <w:jc w:val="center"/>
              <w:rPr>
                <w:sz w:val="26"/>
                <w:szCs w:val="26"/>
                <w:lang w:val="uk-UA"/>
              </w:rPr>
            </w:pPr>
            <w:r w:rsidRPr="00946E75">
              <w:rPr>
                <w:sz w:val="26"/>
                <w:szCs w:val="26"/>
                <w:lang w:val="uk-UA"/>
              </w:rPr>
              <w:t>7</w:t>
            </w:r>
            <w:r>
              <w:rPr>
                <w:sz w:val="26"/>
                <w:szCs w:val="26"/>
                <w:lang w:val="uk-UA"/>
              </w:rPr>
              <w:t>0</w:t>
            </w:r>
            <w:r w:rsidRPr="00946E75">
              <w:rPr>
                <w:sz w:val="26"/>
                <w:szCs w:val="26"/>
                <w:lang w:val="uk-UA"/>
              </w:rPr>
              <w:t>-</w:t>
            </w:r>
            <w:r>
              <w:rPr>
                <w:sz w:val="26"/>
                <w:szCs w:val="26"/>
                <w:lang w:val="uk-UA"/>
              </w:rPr>
              <w:t>79</w:t>
            </w:r>
          </w:p>
        </w:tc>
        <w:tc>
          <w:tcPr>
            <w:tcW w:w="1357" w:type="dxa"/>
            <w:vAlign w:val="center"/>
          </w:tcPr>
          <w:p w14:paraId="116BB55D" w14:textId="77777777" w:rsidR="0039691C" w:rsidRPr="00946E75" w:rsidRDefault="0039691C" w:rsidP="005C2C62">
            <w:pPr>
              <w:jc w:val="center"/>
              <w:rPr>
                <w:b/>
                <w:sz w:val="26"/>
                <w:szCs w:val="26"/>
                <w:lang w:val="uk-UA"/>
              </w:rPr>
            </w:pPr>
            <w:r w:rsidRPr="00946E75">
              <w:rPr>
                <w:b/>
                <w:sz w:val="26"/>
                <w:szCs w:val="26"/>
                <w:lang w:val="uk-UA"/>
              </w:rPr>
              <w:t>С</w:t>
            </w:r>
          </w:p>
        </w:tc>
        <w:tc>
          <w:tcPr>
            <w:tcW w:w="3168" w:type="dxa"/>
            <w:vMerge/>
            <w:vAlign w:val="center"/>
          </w:tcPr>
          <w:p w14:paraId="6C1966CE" w14:textId="77777777" w:rsidR="0039691C" w:rsidRPr="00946E75" w:rsidRDefault="0039691C" w:rsidP="005C2C62">
            <w:pPr>
              <w:jc w:val="center"/>
              <w:rPr>
                <w:sz w:val="26"/>
                <w:szCs w:val="26"/>
                <w:lang w:val="uk-UA"/>
              </w:rPr>
            </w:pPr>
          </w:p>
        </w:tc>
        <w:tc>
          <w:tcPr>
            <w:tcW w:w="2694" w:type="dxa"/>
            <w:vMerge/>
          </w:tcPr>
          <w:p w14:paraId="2589EB9E" w14:textId="77777777" w:rsidR="0039691C" w:rsidRPr="00946E75" w:rsidRDefault="0039691C" w:rsidP="005C2C62">
            <w:pPr>
              <w:jc w:val="center"/>
              <w:rPr>
                <w:sz w:val="26"/>
                <w:szCs w:val="26"/>
                <w:lang w:val="uk-UA"/>
              </w:rPr>
            </w:pPr>
          </w:p>
        </w:tc>
      </w:tr>
      <w:tr w:rsidR="0039691C" w:rsidRPr="004E4051" w14:paraId="64B2F274" w14:textId="77777777" w:rsidTr="005C2C62">
        <w:tc>
          <w:tcPr>
            <w:tcW w:w="2137" w:type="dxa"/>
            <w:vAlign w:val="center"/>
          </w:tcPr>
          <w:p w14:paraId="005C2FCF" w14:textId="77777777" w:rsidR="0039691C" w:rsidRPr="00946E75" w:rsidRDefault="0039691C" w:rsidP="005C2C62">
            <w:pPr>
              <w:ind w:left="180"/>
              <w:jc w:val="center"/>
              <w:rPr>
                <w:sz w:val="26"/>
                <w:szCs w:val="26"/>
                <w:lang w:val="uk-UA"/>
              </w:rPr>
            </w:pPr>
            <w:r w:rsidRPr="00946E75">
              <w:rPr>
                <w:sz w:val="26"/>
                <w:szCs w:val="26"/>
                <w:lang w:val="uk-UA"/>
              </w:rPr>
              <w:t>6</w:t>
            </w:r>
            <w:r>
              <w:rPr>
                <w:sz w:val="26"/>
                <w:szCs w:val="26"/>
                <w:lang w:val="uk-UA"/>
              </w:rPr>
              <w:t>0</w:t>
            </w:r>
            <w:r w:rsidRPr="00946E75">
              <w:rPr>
                <w:sz w:val="26"/>
                <w:szCs w:val="26"/>
                <w:lang w:val="uk-UA"/>
              </w:rPr>
              <w:t>-</w:t>
            </w:r>
            <w:r>
              <w:rPr>
                <w:sz w:val="26"/>
                <w:szCs w:val="26"/>
                <w:lang w:val="uk-UA"/>
              </w:rPr>
              <w:t>69</w:t>
            </w:r>
          </w:p>
        </w:tc>
        <w:tc>
          <w:tcPr>
            <w:tcW w:w="1357" w:type="dxa"/>
            <w:vAlign w:val="center"/>
          </w:tcPr>
          <w:p w14:paraId="6BA2B8F1" w14:textId="77777777" w:rsidR="0039691C" w:rsidRPr="00946E75" w:rsidRDefault="0039691C" w:rsidP="005C2C62">
            <w:pPr>
              <w:jc w:val="center"/>
              <w:rPr>
                <w:b/>
                <w:sz w:val="26"/>
                <w:szCs w:val="26"/>
                <w:lang w:val="uk-UA"/>
              </w:rPr>
            </w:pPr>
            <w:r w:rsidRPr="00946E75">
              <w:rPr>
                <w:b/>
                <w:sz w:val="26"/>
                <w:szCs w:val="26"/>
                <w:lang w:val="uk-UA"/>
              </w:rPr>
              <w:t>D</w:t>
            </w:r>
          </w:p>
        </w:tc>
        <w:tc>
          <w:tcPr>
            <w:tcW w:w="3168" w:type="dxa"/>
            <w:vMerge w:val="restart"/>
            <w:vAlign w:val="center"/>
          </w:tcPr>
          <w:p w14:paraId="5C9DDDDA" w14:textId="77777777" w:rsidR="0039691C" w:rsidRPr="00946E75" w:rsidRDefault="0039691C" w:rsidP="005C2C62">
            <w:pPr>
              <w:jc w:val="center"/>
              <w:rPr>
                <w:sz w:val="26"/>
                <w:szCs w:val="26"/>
                <w:lang w:val="uk-UA"/>
              </w:rPr>
            </w:pPr>
            <w:r w:rsidRPr="00946E75">
              <w:rPr>
                <w:sz w:val="26"/>
                <w:szCs w:val="26"/>
                <w:lang w:val="uk-UA"/>
              </w:rPr>
              <w:t xml:space="preserve">задовільно </w:t>
            </w:r>
          </w:p>
        </w:tc>
        <w:tc>
          <w:tcPr>
            <w:tcW w:w="2694" w:type="dxa"/>
            <w:vMerge/>
          </w:tcPr>
          <w:p w14:paraId="2F54D66D" w14:textId="77777777" w:rsidR="0039691C" w:rsidRPr="00946E75" w:rsidRDefault="0039691C" w:rsidP="005C2C62">
            <w:pPr>
              <w:jc w:val="center"/>
              <w:rPr>
                <w:sz w:val="26"/>
                <w:szCs w:val="26"/>
                <w:lang w:val="uk-UA"/>
              </w:rPr>
            </w:pPr>
          </w:p>
        </w:tc>
      </w:tr>
      <w:tr w:rsidR="0039691C" w:rsidRPr="004E4051" w14:paraId="4243886D" w14:textId="77777777" w:rsidTr="005C2C62">
        <w:tc>
          <w:tcPr>
            <w:tcW w:w="2137" w:type="dxa"/>
            <w:vAlign w:val="center"/>
          </w:tcPr>
          <w:p w14:paraId="400C4AB2" w14:textId="77777777" w:rsidR="0039691C" w:rsidRPr="00946E75" w:rsidRDefault="0039691C" w:rsidP="005C2C62">
            <w:pPr>
              <w:ind w:left="180"/>
              <w:jc w:val="center"/>
              <w:rPr>
                <w:sz w:val="26"/>
                <w:szCs w:val="26"/>
                <w:lang w:val="uk-UA"/>
              </w:rPr>
            </w:pPr>
            <w:r>
              <w:rPr>
                <w:sz w:val="26"/>
                <w:szCs w:val="26"/>
                <w:lang w:val="uk-UA"/>
              </w:rPr>
              <w:t>5</w:t>
            </w:r>
            <w:r w:rsidRPr="00946E75">
              <w:rPr>
                <w:sz w:val="26"/>
                <w:szCs w:val="26"/>
                <w:lang w:val="uk-UA"/>
              </w:rPr>
              <w:t>0-</w:t>
            </w:r>
            <w:r>
              <w:rPr>
                <w:sz w:val="26"/>
                <w:szCs w:val="26"/>
                <w:lang w:val="uk-UA"/>
              </w:rPr>
              <w:t>59</w:t>
            </w:r>
          </w:p>
        </w:tc>
        <w:tc>
          <w:tcPr>
            <w:tcW w:w="1357" w:type="dxa"/>
            <w:vAlign w:val="center"/>
          </w:tcPr>
          <w:p w14:paraId="329A607D" w14:textId="77777777" w:rsidR="0039691C" w:rsidRPr="00946E75" w:rsidRDefault="0039691C" w:rsidP="005C2C62">
            <w:pPr>
              <w:jc w:val="center"/>
              <w:rPr>
                <w:b/>
                <w:sz w:val="26"/>
                <w:szCs w:val="26"/>
                <w:lang w:val="uk-UA"/>
              </w:rPr>
            </w:pPr>
            <w:r w:rsidRPr="00946E75">
              <w:rPr>
                <w:b/>
                <w:sz w:val="26"/>
                <w:szCs w:val="26"/>
                <w:lang w:val="uk-UA"/>
              </w:rPr>
              <w:t xml:space="preserve">Е </w:t>
            </w:r>
          </w:p>
        </w:tc>
        <w:tc>
          <w:tcPr>
            <w:tcW w:w="3168" w:type="dxa"/>
            <w:vMerge/>
            <w:vAlign w:val="center"/>
          </w:tcPr>
          <w:p w14:paraId="67745C5F" w14:textId="77777777" w:rsidR="0039691C" w:rsidRPr="00946E75" w:rsidRDefault="0039691C" w:rsidP="005C2C62">
            <w:pPr>
              <w:jc w:val="center"/>
              <w:rPr>
                <w:sz w:val="26"/>
                <w:szCs w:val="26"/>
                <w:lang w:val="uk-UA"/>
              </w:rPr>
            </w:pPr>
          </w:p>
        </w:tc>
        <w:tc>
          <w:tcPr>
            <w:tcW w:w="2694" w:type="dxa"/>
            <w:vMerge/>
          </w:tcPr>
          <w:p w14:paraId="760894DB" w14:textId="77777777" w:rsidR="0039691C" w:rsidRPr="00946E75" w:rsidRDefault="0039691C" w:rsidP="005C2C62">
            <w:pPr>
              <w:jc w:val="center"/>
              <w:rPr>
                <w:sz w:val="26"/>
                <w:szCs w:val="26"/>
                <w:lang w:val="uk-UA"/>
              </w:rPr>
            </w:pPr>
          </w:p>
        </w:tc>
      </w:tr>
      <w:tr w:rsidR="0039691C" w:rsidRPr="004E4051" w14:paraId="54F9208E" w14:textId="77777777" w:rsidTr="005C2C62">
        <w:tc>
          <w:tcPr>
            <w:tcW w:w="2137" w:type="dxa"/>
            <w:vAlign w:val="center"/>
          </w:tcPr>
          <w:p w14:paraId="33D5829C" w14:textId="77777777" w:rsidR="0039691C" w:rsidRPr="00946E75" w:rsidRDefault="0039691C" w:rsidP="005C2C62">
            <w:pPr>
              <w:ind w:left="180"/>
              <w:jc w:val="center"/>
              <w:rPr>
                <w:sz w:val="26"/>
                <w:szCs w:val="26"/>
                <w:lang w:val="uk-UA"/>
              </w:rPr>
            </w:pPr>
            <w:r>
              <w:rPr>
                <w:sz w:val="26"/>
                <w:szCs w:val="26"/>
                <w:lang w:val="uk-UA"/>
              </w:rPr>
              <w:t>26</w:t>
            </w:r>
            <w:r w:rsidRPr="00946E75">
              <w:rPr>
                <w:sz w:val="26"/>
                <w:szCs w:val="26"/>
                <w:lang w:val="uk-UA"/>
              </w:rPr>
              <w:t>-</w:t>
            </w:r>
            <w:r>
              <w:rPr>
                <w:sz w:val="26"/>
                <w:szCs w:val="26"/>
                <w:lang w:val="uk-UA"/>
              </w:rPr>
              <w:t>4</w:t>
            </w:r>
            <w:r w:rsidRPr="00946E75">
              <w:rPr>
                <w:sz w:val="26"/>
                <w:szCs w:val="26"/>
                <w:lang w:val="uk-UA"/>
              </w:rPr>
              <w:t>9</w:t>
            </w:r>
          </w:p>
        </w:tc>
        <w:tc>
          <w:tcPr>
            <w:tcW w:w="1357" w:type="dxa"/>
            <w:vAlign w:val="center"/>
          </w:tcPr>
          <w:p w14:paraId="21005950" w14:textId="77777777" w:rsidR="0039691C" w:rsidRPr="00946E75" w:rsidRDefault="0039691C" w:rsidP="005C2C62">
            <w:pPr>
              <w:jc w:val="center"/>
              <w:rPr>
                <w:b/>
                <w:sz w:val="26"/>
                <w:szCs w:val="26"/>
                <w:lang w:val="uk-UA"/>
              </w:rPr>
            </w:pPr>
            <w:r w:rsidRPr="00946E75">
              <w:rPr>
                <w:b/>
                <w:sz w:val="26"/>
                <w:szCs w:val="26"/>
                <w:lang w:val="uk-UA"/>
              </w:rPr>
              <w:t>FX</w:t>
            </w:r>
          </w:p>
        </w:tc>
        <w:tc>
          <w:tcPr>
            <w:tcW w:w="3168" w:type="dxa"/>
            <w:vAlign w:val="center"/>
          </w:tcPr>
          <w:p w14:paraId="256F2635" w14:textId="77777777" w:rsidR="0039691C" w:rsidRPr="00946E75" w:rsidRDefault="0039691C" w:rsidP="005C2C62">
            <w:pPr>
              <w:jc w:val="center"/>
              <w:rPr>
                <w:sz w:val="26"/>
                <w:szCs w:val="26"/>
                <w:lang w:val="uk-UA"/>
              </w:rPr>
            </w:pPr>
            <w:r w:rsidRPr="00946E75">
              <w:rPr>
                <w:sz w:val="26"/>
                <w:szCs w:val="26"/>
                <w:lang w:val="uk-UA"/>
              </w:rPr>
              <w:t>незадовільно з можливістю повторного складання</w:t>
            </w:r>
          </w:p>
        </w:tc>
        <w:tc>
          <w:tcPr>
            <w:tcW w:w="2694" w:type="dxa"/>
          </w:tcPr>
          <w:p w14:paraId="3419986B" w14:textId="77777777" w:rsidR="0039691C" w:rsidRPr="00946E75" w:rsidRDefault="0039691C" w:rsidP="005C2C62">
            <w:pPr>
              <w:jc w:val="center"/>
              <w:rPr>
                <w:sz w:val="26"/>
                <w:szCs w:val="26"/>
                <w:lang w:val="uk-UA"/>
              </w:rPr>
            </w:pPr>
            <w:r w:rsidRPr="00946E75">
              <w:rPr>
                <w:sz w:val="26"/>
                <w:szCs w:val="26"/>
                <w:lang w:val="uk-UA"/>
              </w:rPr>
              <w:t>не зараховано з можливістю повторного складання</w:t>
            </w:r>
          </w:p>
        </w:tc>
      </w:tr>
      <w:tr w:rsidR="0039691C" w:rsidRPr="004E4051" w14:paraId="52BA2417" w14:textId="77777777" w:rsidTr="005C2C62">
        <w:trPr>
          <w:trHeight w:val="708"/>
        </w:trPr>
        <w:tc>
          <w:tcPr>
            <w:tcW w:w="2137" w:type="dxa"/>
            <w:vAlign w:val="center"/>
          </w:tcPr>
          <w:p w14:paraId="7462BFB3" w14:textId="77777777" w:rsidR="0039691C" w:rsidRPr="00946E75" w:rsidRDefault="0039691C" w:rsidP="005C2C62">
            <w:pPr>
              <w:ind w:left="180"/>
              <w:jc w:val="center"/>
              <w:rPr>
                <w:sz w:val="26"/>
                <w:szCs w:val="26"/>
                <w:lang w:val="uk-UA"/>
              </w:rPr>
            </w:pPr>
            <w:r>
              <w:rPr>
                <w:sz w:val="26"/>
                <w:szCs w:val="26"/>
                <w:lang w:val="uk-UA"/>
              </w:rPr>
              <w:t>1</w:t>
            </w:r>
            <w:r w:rsidRPr="00946E75">
              <w:rPr>
                <w:sz w:val="26"/>
                <w:szCs w:val="26"/>
                <w:lang w:val="uk-UA"/>
              </w:rPr>
              <w:t>-</w:t>
            </w:r>
            <w:r>
              <w:rPr>
                <w:sz w:val="26"/>
                <w:szCs w:val="26"/>
                <w:lang w:val="uk-UA"/>
              </w:rPr>
              <w:t>25</w:t>
            </w:r>
          </w:p>
        </w:tc>
        <w:tc>
          <w:tcPr>
            <w:tcW w:w="1357" w:type="dxa"/>
            <w:vAlign w:val="center"/>
          </w:tcPr>
          <w:p w14:paraId="0B61273F" w14:textId="77777777" w:rsidR="0039691C" w:rsidRPr="00946E75" w:rsidRDefault="0039691C" w:rsidP="005C2C62">
            <w:pPr>
              <w:jc w:val="center"/>
              <w:rPr>
                <w:b/>
                <w:sz w:val="26"/>
                <w:szCs w:val="26"/>
                <w:lang w:val="uk-UA"/>
              </w:rPr>
            </w:pPr>
            <w:r w:rsidRPr="00946E75">
              <w:rPr>
                <w:b/>
                <w:sz w:val="26"/>
                <w:szCs w:val="26"/>
                <w:lang w:val="uk-UA"/>
              </w:rPr>
              <w:t>F</w:t>
            </w:r>
          </w:p>
        </w:tc>
        <w:tc>
          <w:tcPr>
            <w:tcW w:w="3168" w:type="dxa"/>
            <w:vAlign w:val="center"/>
          </w:tcPr>
          <w:p w14:paraId="292B610C" w14:textId="77777777" w:rsidR="0039691C" w:rsidRPr="00946E75" w:rsidRDefault="0039691C" w:rsidP="005C2C62">
            <w:pPr>
              <w:jc w:val="center"/>
              <w:rPr>
                <w:sz w:val="26"/>
                <w:szCs w:val="26"/>
                <w:lang w:val="uk-UA"/>
              </w:rPr>
            </w:pPr>
            <w:r w:rsidRPr="00946E75">
              <w:rPr>
                <w:sz w:val="26"/>
                <w:szCs w:val="26"/>
                <w:lang w:val="uk-UA"/>
              </w:rPr>
              <w:t>незадовільно з обов’язковим повторним вивченням дисципліни</w:t>
            </w:r>
          </w:p>
        </w:tc>
        <w:tc>
          <w:tcPr>
            <w:tcW w:w="2694" w:type="dxa"/>
          </w:tcPr>
          <w:p w14:paraId="0036D5F1" w14:textId="77777777" w:rsidR="0039691C" w:rsidRPr="00946E75" w:rsidRDefault="0039691C" w:rsidP="005C2C62">
            <w:pPr>
              <w:jc w:val="center"/>
              <w:rPr>
                <w:sz w:val="26"/>
                <w:szCs w:val="26"/>
                <w:lang w:val="uk-UA"/>
              </w:rPr>
            </w:pPr>
            <w:r w:rsidRPr="00946E75">
              <w:rPr>
                <w:sz w:val="26"/>
                <w:szCs w:val="26"/>
                <w:lang w:val="uk-UA"/>
              </w:rPr>
              <w:t>не зараховано з обов’язковим повторним вивченням дисципліни</w:t>
            </w:r>
          </w:p>
        </w:tc>
      </w:tr>
    </w:tbl>
    <w:p w14:paraId="4A076045" w14:textId="77777777" w:rsidR="0013069B" w:rsidRPr="0039691C" w:rsidRDefault="0013069B" w:rsidP="0013069B">
      <w:pPr>
        <w:shd w:val="clear" w:color="auto" w:fill="FFFFFF"/>
        <w:jc w:val="right"/>
        <w:rPr>
          <w:spacing w:val="-4"/>
        </w:rPr>
      </w:pPr>
    </w:p>
    <w:p w14:paraId="18051E18" w14:textId="77777777" w:rsidR="0013069B" w:rsidRPr="00677E99" w:rsidRDefault="0013069B" w:rsidP="0013069B">
      <w:pPr>
        <w:shd w:val="clear" w:color="auto" w:fill="FFFFFF"/>
        <w:jc w:val="right"/>
        <w:rPr>
          <w:spacing w:val="-4"/>
          <w:lang w:val="uk-UA"/>
        </w:rPr>
      </w:pPr>
    </w:p>
    <w:p w14:paraId="17604F32" w14:textId="77777777" w:rsidR="0013069B" w:rsidRPr="00677E99" w:rsidRDefault="0013069B" w:rsidP="0013069B">
      <w:pPr>
        <w:shd w:val="clear" w:color="auto" w:fill="FFFFFF"/>
        <w:jc w:val="right"/>
        <w:rPr>
          <w:spacing w:val="-4"/>
          <w:lang w:val="uk-UA"/>
        </w:rPr>
      </w:pPr>
    </w:p>
    <w:p w14:paraId="64CAE7C9" w14:textId="77777777" w:rsidR="0013069B" w:rsidRPr="00677E99" w:rsidRDefault="0013069B" w:rsidP="0013069B">
      <w:pPr>
        <w:shd w:val="clear" w:color="auto" w:fill="FFFFFF"/>
        <w:jc w:val="right"/>
        <w:rPr>
          <w:spacing w:val="-4"/>
          <w:lang w:val="uk-UA"/>
        </w:rPr>
      </w:pPr>
    </w:p>
    <w:p w14:paraId="572AF3D1" w14:textId="77777777" w:rsidR="0013069B" w:rsidRPr="00677E99" w:rsidRDefault="0013069B" w:rsidP="0013069B">
      <w:pPr>
        <w:shd w:val="clear" w:color="auto" w:fill="FFFFFF"/>
        <w:jc w:val="right"/>
        <w:rPr>
          <w:spacing w:val="-4"/>
          <w:lang w:val="uk-UA"/>
        </w:rPr>
      </w:pPr>
    </w:p>
    <w:p w14:paraId="25D8850D" w14:textId="77777777" w:rsidR="0013069B" w:rsidRPr="00677E99" w:rsidRDefault="0013069B" w:rsidP="0013069B">
      <w:pPr>
        <w:shd w:val="clear" w:color="auto" w:fill="FFFFFF"/>
        <w:jc w:val="right"/>
        <w:rPr>
          <w:spacing w:val="-4"/>
          <w:lang w:val="uk-UA"/>
        </w:rPr>
      </w:pPr>
    </w:p>
    <w:p w14:paraId="7E74FB51" w14:textId="77777777" w:rsidR="0013069B" w:rsidRPr="00677E99" w:rsidRDefault="0013069B" w:rsidP="0013069B">
      <w:pPr>
        <w:shd w:val="clear" w:color="auto" w:fill="FFFFFF"/>
        <w:jc w:val="right"/>
        <w:rPr>
          <w:spacing w:val="-4"/>
          <w:lang w:val="uk-UA"/>
        </w:rPr>
      </w:pPr>
    </w:p>
    <w:p w14:paraId="68DA4A16" w14:textId="77777777" w:rsidR="0013069B" w:rsidRPr="00677E99" w:rsidRDefault="0013069B" w:rsidP="0013069B">
      <w:pPr>
        <w:shd w:val="clear" w:color="auto" w:fill="FFFFFF"/>
        <w:jc w:val="right"/>
        <w:rPr>
          <w:spacing w:val="-4"/>
          <w:lang w:val="uk-UA"/>
        </w:rPr>
      </w:pPr>
    </w:p>
    <w:p w14:paraId="19590AFB" w14:textId="77777777" w:rsidR="0013069B" w:rsidRPr="00677E99" w:rsidRDefault="0013069B" w:rsidP="0013069B">
      <w:pPr>
        <w:shd w:val="clear" w:color="auto" w:fill="FFFFFF"/>
        <w:jc w:val="right"/>
        <w:rPr>
          <w:spacing w:val="-4"/>
          <w:lang w:val="uk-UA"/>
        </w:rPr>
      </w:pPr>
    </w:p>
    <w:p w14:paraId="0807029F" w14:textId="77777777" w:rsidR="0013069B" w:rsidRPr="00677E99" w:rsidRDefault="0013069B" w:rsidP="0013069B">
      <w:pPr>
        <w:shd w:val="clear" w:color="auto" w:fill="FFFFFF"/>
        <w:jc w:val="right"/>
        <w:rPr>
          <w:spacing w:val="-4"/>
          <w:lang w:val="uk-UA"/>
        </w:rPr>
      </w:pPr>
    </w:p>
    <w:p w14:paraId="0FFC5386" w14:textId="77777777" w:rsidR="0013069B" w:rsidRPr="00677E99" w:rsidRDefault="0013069B" w:rsidP="0013069B">
      <w:pPr>
        <w:shd w:val="clear" w:color="auto" w:fill="FFFFFF"/>
        <w:jc w:val="right"/>
        <w:rPr>
          <w:spacing w:val="-4"/>
          <w:lang w:val="uk-UA"/>
        </w:rPr>
      </w:pPr>
    </w:p>
    <w:p w14:paraId="5E1CF346" w14:textId="77777777" w:rsidR="0013069B" w:rsidRDefault="0013069B" w:rsidP="0013069B">
      <w:pPr>
        <w:shd w:val="clear" w:color="auto" w:fill="FFFFFF"/>
        <w:jc w:val="right"/>
        <w:rPr>
          <w:spacing w:val="-4"/>
          <w:lang w:val="uk-UA"/>
        </w:rPr>
      </w:pPr>
    </w:p>
    <w:p w14:paraId="17ADBC18" w14:textId="77777777" w:rsidR="0039691C" w:rsidRPr="00677E99" w:rsidRDefault="0039691C" w:rsidP="0013069B">
      <w:pPr>
        <w:shd w:val="clear" w:color="auto" w:fill="FFFFFF"/>
        <w:jc w:val="right"/>
        <w:rPr>
          <w:spacing w:val="-4"/>
          <w:lang w:val="uk-UA"/>
        </w:rPr>
      </w:pPr>
    </w:p>
    <w:p w14:paraId="7F159B43" w14:textId="77777777" w:rsidR="0013069B" w:rsidRPr="00677E99" w:rsidRDefault="0013069B" w:rsidP="0013069B">
      <w:pPr>
        <w:shd w:val="clear" w:color="auto" w:fill="FFFFFF"/>
        <w:jc w:val="right"/>
        <w:rPr>
          <w:spacing w:val="-4"/>
          <w:lang w:val="uk-UA"/>
        </w:rPr>
      </w:pPr>
    </w:p>
    <w:p w14:paraId="7AF26288" w14:textId="77777777" w:rsidR="0013069B" w:rsidRPr="00677E99" w:rsidRDefault="0013069B" w:rsidP="0013069B">
      <w:pPr>
        <w:shd w:val="clear" w:color="auto" w:fill="FFFFFF"/>
        <w:jc w:val="right"/>
        <w:rPr>
          <w:spacing w:val="-4"/>
          <w:lang w:val="uk-UA"/>
        </w:rPr>
      </w:pPr>
    </w:p>
    <w:p w14:paraId="3FBAEBB9" w14:textId="77777777" w:rsidR="0013069B" w:rsidRPr="00677E99" w:rsidRDefault="0013069B" w:rsidP="0013069B">
      <w:pPr>
        <w:shd w:val="clear" w:color="auto" w:fill="FFFFFF"/>
        <w:jc w:val="right"/>
        <w:rPr>
          <w:spacing w:val="-4"/>
          <w:lang w:val="uk-UA"/>
        </w:rPr>
      </w:pPr>
    </w:p>
    <w:p w14:paraId="00F1FCD7" w14:textId="77777777" w:rsidR="00677E99" w:rsidRPr="00677E99" w:rsidRDefault="00677E99" w:rsidP="0013069B">
      <w:pPr>
        <w:shd w:val="clear" w:color="auto" w:fill="FFFFFF"/>
        <w:jc w:val="center"/>
        <w:rPr>
          <w:b/>
          <w:lang w:val="uk-UA"/>
        </w:rPr>
      </w:pPr>
    </w:p>
    <w:p w14:paraId="5E7D7568" w14:textId="77777777" w:rsidR="0013069B" w:rsidRPr="00677E99" w:rsidRDefault="0013069B" w:rsidP="0013069B">
      <w:pPr>
        <w:shd w:val="clear" w:color="auto" w:fill="FFFFFF"/>
        <w:jc w:val="center"/>
        <w:rPr>
          <w:b/>
          <w:lang w:val="uk-UA"/>
        </w:rPr>
      </w:pPr>
      <w:r w:rsidRPr="00677E99">
        <w:rPr>
          <w:b/>
          <w:lang w:val="uk-UA"/>
        </w:rPr>
        <w:lastRenderedPageBreak/>
        <w:t>11. МЕТОДИЧНЕ ЗАБЕЗПЕЧЕННЯ</w:t>
      </w:r>
    </w:p>
    <w:p w14:paraId="0E0E048E" w14:textId="77777777" w:rsidR="0013069B" w:rsidRPr="00677E99" w:rsidRDefault="0013069B" w:rsidP="0013069B">
      <w:pPr>
        <w:shd w:val="clear" w:color="auto" w:fill="FFFFFF"/>
        <w:jc w:val="center"/>
        <w:rPr>
          <w:b/>
          <w:lang w:val="uk-UA"/>
        </w:rPr>
      </w:pPr>
    </w:p>
    <w:p w14:paraId="4AD17E7F" w14:textId="77777777" w:rsidR="00F122CE" w:rsidRDefault="00AB1DEC" w:rsidP="00F122CE">
      <w:pPr>
        <w:ind w:firstLine="567"/>
        <w:contextualSpacing/>
        <w:jc w:val="both"/>
        <w:rPr>
          <w:szCs w:val="28"/>
          <w:lang w:val="uk-UA"/>
        </w:rPr>
      </w:pPr>
      <w:r>
        <w:rPr>
          <w:szCs w:val="28"/>
          <w:lang w:val="uk-UA"/>
        </w:rPr>
        <w:t xml:space="preserve">1. </w:t>
      </w:r>
      <w:proofErr w:type="spellStart"/>
      <w:r w:rsidR="00D9731D">
        <w:rPr>
          <w:szCs w:val="28"/>
          <w:lang w:val="uk-UA"/>
        </w:rPr>
        <w:t>Петечел</w:t>
      </w:r>
      <w:proofErr w:type="spellEnd"/>
      <w:r w:rsidR="00D9731D">
        <w:rPr>
          <w:szCs w:val="28"/>
          <w:lang w:val="uk-UA"/>
        </w:rPr>
        <w:t xml:space="preserve"> Н. М. </w:t>
      </w:r>
      <w:r w:rsidR="00A424AB" w:rsidRPr="00A424AB">
        <w:rPr>
          <w:szCs w:val="28"/>
          <w:lang w:val="uk-UA"/>
        </w:rPr>
        <w:t>Цивільне процесуальне право</w:t>
      </w:r>
      <w:r w:rsidR="00A50389" w:rsidRPr="00A50389">
        <w:rPr>
          <w:szCs w:val="28"/>
          <w:lang w:val="uk-UA"/>
        </w:rPr>
        <w:t>. Методичні вказівки для підготовки до семінарських (практичних) занять</w:t>
      </w:r>
      <w:r w:rsidR="00D9731D">
        <w:rPr>
          <w:szCs w:val="28"/>
          <w:lang w:val="uk-UA"/>
        </w:rPr>
        <w:t xml:space="preserve"> та самостійної роботи</w:t>
      </w:r>
      <w:r w:rsidR="00A50389" w:rsidRPr="00A50389">
        <w:rPr>
          <w:szCs w:val="28"/>
          <w:lang w:val="uk-UA"/>
        </w:rPr>
        <w:t xml:space="preserve"> студентів денної форми навчання спеціальності 081 Право, освітньо-професійної програми Міжнародне та європейське право. Івано-Франківськ: навчально-науковий юридичний інститут Прикарпатського національного університету імені Василя Стефаника, 2022.</w:t>
      </w:r>
    </w:p>
    <w:p w14:paraId="61EEAFD7" w14:textId="77777777" w:rsidR="00A50389" w:rsidRPr="00A50389" w:rsidRDefault="00F122CE" w:rsidP="00F122CE">
      <w:pPr>
        <w:ind w:firstLine="567"/>
        <w:contextualSpacing/>
        <w:jc w:val="both"/>
        <w:rPr>
          <w:szCs w:val="28"/>
          <w:lang w:val="uk-UA"/>
        </w:rPr>
      </w:pPr>
      <w:r>
        <w:rPr>
          <w:szCs w:val="28"/>
          <w:lang w:val="uk-UA"/>
        </w:rPr>
        <w:t xml:space="preserve">2. </w:t>
      </w:r>
      <w:proofErr w:type="spellStart"/>
      <w:r>
        <w:rPr>
          <w:szCs w:val="28"/>
          <w:lang w:val="uk-UA"/>
        </w:rPr>
        <w:t>Петечел</w:t>
      </w:r>
      <w:proofErr w:type="spellEnd"/>
      <w:r>
        <w:rPr>
          <w:szCs w:val="28"/>
          <w:lang w:val="uk-UA"/>
        </w:rPr>
        <w:t xml:space="preserve"> Н. М. </w:t>
      </w:r>
      <w:r w:rsidR="00A424AB" w:rsidRPr="00A424AB">
        <w:rPr>
          <w:szCs w:val="28"/>
          <w:lang w:val="uk-UA"/>
        </w:rPr>
        <w:t>Цивільне процесуальне право</w:t>
      </w:r>
      <w:r w:rsidR="00A50389" w:rsidRPr="00A50389">
        <w:rPr>
          <w:szCs w:val="28"/>
          <w:lang w:val="uk-UA"/>
        </w:rPr>
        <w:t xml:space="preserve">. Методичні вказівки для підготовки до семінарських (практичних) занять </w:t>
      </w:r>
      <w:r>
        <w:rPr>
          <w:szCs w:val="28"/>
          <w:lang w:val="uk-UA"/>
        </w:rPr>
        <w:t xml:space="preserve">та самостійної роботи </w:t>
      </w:r>
      <w:r w:rsidR="00A50389" w:rsidRPr="00A50389">
        <w:rPr>
          <w:szCs w:val="28"/>
          <w:lang w:val="uk-UA"/>
        </w:rPr>
        <w:t>студентів заочної форми навчання спеціальності 081 Право, освітньо-професійної програми Міжнародне та європейське право. Івано-Франківськ: навчально-науковий юридичний інститут Прикарпатського національного університету імені Василя Стефаника, 2022.</w:t>
      </w:r>
    </w:p>
    <w:p w14:paraId="1CDCC5EA" w14:textId="77777777" w:rsidR="0013069B" w:rsidRDefault="0013069B" w:rsidP="0013069B">
      <w:pPr>
        <w:shd w:val="clear" w:color="auto" w:fill="FFFFFF"/>
        <w:jc w:val="center"/>
        <w:rPr>
          <w:b/>
          <w:lang w:val="uk-UA"/>
        </w:rPr>
      </w:pPr>
    </w:p>
    <w:p w14:paraId="5CA170AE" w14:textId="77777777" w:rsidR="00AB1DEC" w:rsidRDefault="00AB1DEC" w:rsidP="0013069B">
      <w:pPr>
        <w:shd w:val="clear" w:color="auto" w:fill="FFFFFF"/>
        <w:jc w:val="center"/>
        <w:rPr>
          <w:b/>
          <w:lang w:val="uk-UA"/>
        </w:rPr>
      </w:pPr>
    </w:p>
    <w:p w14:paraId="386CB8C6" w14:textId="77777777" w:rsidR="00AB1DEC" w:rsidRDefault="00AB1DEC" w:rsidP="0013069B">
      <w:pPr>
        <w:shd w:val="clear" w:color="auto" w:fill="FFFFFF"/>
        <w:jc w:val="center"/>
        <w:rPr>
          <w:b/>
          <w:lang w:val="uk-UA"/>
        </w:rPr>
      </w:pPr>
    </w:p>
    <w:p w14:paraId="3DF95D8B" w14:textId="77777777" w:rsidR="00AB1DEC" w:rsidRDefault="00AB1DEC" w:rsidP="0013069B">
      <w:pPr>
        <w:shd w:val="clear" w:color="auto" w:fill="FFFFFF"/>
        <w:jc w:val="center"/>
        <w:rPr>
          <w:b/>
          <w:lang w:val="uk-UA"/>
        </w:rPr>
      </w:pPr>
    </w:p>
    <w:p w14:paraId="228680A1" w14:textId="77777777" w:rsidR="00AB1DEC" w:rsidRDefault="00AB1DEC" w:rsidP="0013069B">
      <w:pPr>
        <w:shd w:val="clear" w:color="auto" w:fill="FFFFFF"/>
        <w:jc w:val="center"/>
        <w:rPr>
          <w:b/>
          <w:lang w:val="uk-UA"/>
        </w:rPr>
      </w:pPr>
    </w:p>
    <w:p w14:paraId="1D015FE1" w14:textId="77777777" w:rsidR="00AB1DEC" w:rsidRDefault="00AB1DEC" w:rsidP="0013069B">
      <w:pPr>
        <w:shd w:val="clear" w:color="auto" w:fill="FFFFFF"/>
        <w:jc w:val="center"/>
        <w:rPr>
          <w:b/>
          <w:lang w:val="uk-UA"/>
        </w:rPr>
      </w:pPr>
    </w:p>
    <w:p w14:paraId="58C807D7" w14:textId="77777777" w:rsidR="00AB1DEC" w:rsidRDefault="00AB1DEC" w:rsidP="0013069B">
      <w:pPr>
        <w:shd w:val="clear" w:color="auto" w:fill="FFFFFF"/>
        <w:jc w:val="center"/>
        <w:rPr>
          <w:b/>
          <w:lang w:val="uk-UA"/>
        </w:rPr>
      </w:pPr>
    </w:p>
    <w:p w14:paraId="0CE1996D" w14:textId="77777777" w:rsidR="00AB1DEC" w:rsidRDefault="00AB1DEC" w:rsidP="0013069B">
      <w:pPr>
        <w:shd w:val="clear" w:color="auto" w:fill="FFFFFF"/>
        <w:jc w:val="center"/>
        <w:rPr>
          <w:b/>
          <w:lang w:val="uk-UA"/>
        </w:rPr>
      </w:pPr>
    </w:p>
    <w:p w14:paraId="45C7A7AA" w14:textId="77777777" w:rsidR="00AB1DEC" w:rsidRDefault="00AB1DEC" w:rsidP="0013069B">
      <w:pPr>
        <w:shd w:val="clear" w:color="auto" w:fill="FFFFFF"/>
        <w:jc w:val="center"/>
        <w:rPr>
          <w:b/>
          <w:lang w:val="uk-UA"/>
        </w:rPr>
      </w:pPr>
    </w:p>
    <w:p w14:paraId="17780006" w14:textId="77777777" w:rsidR="00AB1DEC" w:rsidRDefault="00AB1DEC" w:rsidP="0013069B">
      <w:pPr>
        <w:shd w:val="clear" w:color="auto" w:fill="FFFFFF"/>
        <w:jc w:val="center"/>
        <w:rPr>
          <w:b/>
          <w:lang w:val="uk-UA"/>
        </w:rPr>
      </w:pPr>
    </w:p>
    <w:p w14:paraId="71A5A2CB" w14:textId="77777777" w:rsidR="00AB1DEC" w:rsidRDefault="00AB1DEC" w:rsidP="0013069B">
      <w:pPr>
        <w:shd w:val="clear" w:color="auto" w:fill="FFFFFF"/>
        <w:jc w:val="center"/>
        <w:rPr>
          <w:b/>
          <w:lang w:val="uk-UA"/>
        </w:rPr>
      </w:pPr>
    </w:p>
    <w:p w14:paraId="7A6343EC" w14:textId="77777777" w:rsidR="00AB1DEC" w:rsidRDefault="00AB1DEC" w:rsidP="0013069B">
      <w:pPr>
        <w:shd w:val="clear" w:color="auto" w:fill="FFFFFF"/>
        <w:jc w:val="center"/>
        <w:rPr>
          <w:b/>
          <w:lang w:val="uk-UA"/>
        </w:rPr>
      </w:pPr>
    </w:p>
    <w:p w14:paraId="4D31B071" w14:textId="77777777" w:rsidR="00AB1DEC" w:rsidRDefault="00AB1DEC" w:rsidP="0013069B">
      <w:pPr>
        <w:shd w:val="clear" w:color="auto" w:fill="FFFFFF"/>
        <w:jc w:val="center"/>
        <w:rPr>
          <w:b/>
          <w:lang w:val="uk-UA"/>
        </w:rPr>
      </w:pPr>
    </w:p>
    <w:p w14:paraId="064AB4B3" w14:textId="77777777" w:rsidR="00AB1DEC" w:rsidRDefault="00AB1DEC" w:rsidP="0013069B">
      <w:pPr>
        <w:shd w:val="clear" w:color="auto" w:fill="FFFFFF"/>
        <w:jc w:val="center"/>
        <w:rPr>
          <w:b/>
          <w:lang w:val="uk-UA"/>
        </w:rPr>
      </w:pPr>
    </w:p>
    <w:p w14:paraId="7B02DBBD" w14:textId="77777777" w:rsidR="00AB1DEC" w:rsidRDefault="00AB1DEC" w:rsidP="0013069B">
      <w:pPr>
        <w:shd w:val="clear" w:color="auto" w:fill="FFFFFF"/>
        <w:jc w:val="center"/>
        <w:rPr>
          <w:b/>
          <w:lang w:val="uk-UA"/>
        </w:rPr>
      </w:pPr>
    </w:p>
    <w:p w14:paraId="37B4E203" w14:textId="77777777" w:rsidR="00AB1DEC" w:rsidRDefault="00AB1DEC" w:rsidP="0013069B">
      <w:pPr>
        <w:shd w:val="clear" w:color="auto" w:fill="FFFFFF"/>
        <w:jc w:val="center"/>
        <w:rPr>
          <w:b/>
          <w:lang w:val="uk-UA"/>
        </w:rPr>
      </w:pPr>
    </w:p>
    <w:p w14:paraId="314F6CC6" w14:textId="77777777" w:rsidR="00AB1DEC" w:rsidRDefault="00AB1DEC" w:rsidP="0013069B">
      <w:pPr>
        <w:shd w:val="clear" w:color="auto" w:fill="FFFFFF"/>
        <w:jc w:val="center"/>
        <w:rPr>
          <w:b/>
          <w:lang w:val="uk-UA"/>
        </w:rPr>
      </w:pPr>
    </w:p>
    <w:p w14:paraId="4F0CC00B" w14:textId="77777777" w:rsidR="00AB1DEC" w:rsidRDefault="00AB1DEC" w:rsidP="0013069B">
      <w:pPr>
        <w:shd w:val="clear" w:color="auto" w:fill="FFFFFF"/>
        <w:jc w:val="center"/>
        <w:rPr>
          <w:b/>
          <w:lang w:val="uk-UA"/>
        </w:rPr>
      </w:pPr>
    </w:p>
    <w:p w14:paraId="37305737" w14:textId="77777777" w:rsidR="00AB1DEC" w:rsidRDefault="00AB1DEC" w:rsidP="0013069B">
      <w:pPr>
        <w:shd w:val="clear" w:color="auto" w:fill="FFFFFF"/>
        <w:jc w:val="center"/>
        <w:rPr>
          <w:b/>
          <w:lang w:val="uk-UA"/>
        </w:rPr>
      </w:pPr>
    </w:p>
    <w:p w14:paraId="548E9E10" w14:textId="77777777" w:rsidR="00556AFE" w:rsidRDefault="00556AFE" w:rsidP="0013069B">
      <w:pPr>
        <w:shd w:val="clear" w:color="auto" w:fill="FFFFFF"/>
        <w:jc w:val="center"/>
        <w:rPr>
          <w:b/>
          <w:lang w:val="uk-UA"/>
        </w:rPr>
      </w:pPr>
    </w:p>
    <w:p w14:paraId="7E52B7C8" w14:textId="77777777" w:rsidR="00556AFE" w:rsidRDefault="00556AFE" w:rsidP="0013069B">
      <w:pPr>
        <w:shd w:val="clear" w:color="auto" w:fill="FFFFFF"/>
        <w:jc w:val="center"/>
        <w:rPr>
          <w:b/>
          <w:lang w:val="uk-UA"/>
        </w:rPr>
      </w:pPr>
    </w:p>
    <w:p w14:paraId="46616A0B" w14:textId="77777777" w:rsidR="00556AFE" w:rsidRDefault="00556AFE" w:rsidP="0013069B">
      <w:pPr>
        <w:shd w:val="clear" w:color="auto" w:fill="FFFFFF"/>
        <w:jc w:val="center"/>
        <w:rPr>
          <w:b/>
          <w:lang w:val="uk-UA"/>
        </w:rPr>
      </w:pPr>
    </w:p>
    <w:p w14:paraId="222E018A" w14:textId="77777777" w:rsidR="00556AFE" w:rsidRDefault="00556AFE" w:rsidP="0013069B">
      <w:pPr>
        <w:shd w:val="clear" w:color="auto" w:fill="FFFFFF"/>
        <w:jc w:val="center"/>
        <w:rPr>
          <w:b/>
          <w:lang w:val="uk-UA"/>
        </w:rPr>
      </w:pPr>
    </w:p>
    <w:p w14:paraId="59FDC0EE" w14:textId="77777777" w:rsidR="00556AFE" w:rsidRDefault="00556AFE" w:rsidP="0013069B">
      <w:pPr>
        <w:shd w:val="clear" w:color="auto" w:fill="FFFFFF"/>
        <w:jc w:val="center"/>
        <w:rPr>
          <w:b/>
          <w:lang w:val="uk-UA"/>
        </w:rPr>
      </w:pPr>
    </w:p>
    <w:p w14:paraId="76DF5455" w14:textId="77777777" w:rsidR="00556AFE" w:rsidRDefault="00556AFE" w:rsidP="0013069B">
      <w:pPr>
        <w:shd w:val="clear" w:color="auto" w:fill="FFFFFF"/>
        <w:jc w:val="center"/>
        <w:rPr>
          <w:b/>
          <w:lang w:val="uk-UA"/>
        </w:rPr>
      </w:pPr>
    </w:p>
    <w:p w14:paraId="70B333F7" w14:textId="77777777" w:rsidR="00556AFE" w:rsidRDefault="00556AFE" w:rsidP="0013069B">
      <w:pPr>
        <w:shd w:val="clear" w:color="auto" w:fill="FFFFFF"/>
        <w:jc w:val="center"/>
        <w:rPr>
          <w:b/>
          <w:lang w:val="uk-UA"/>
        </w:rPr>
      </w:pPr>
    </w:p>
    <w:p w14:paraId="25DD8AEF" w14:textId="77777777" w:rsidR="00556AFE" w:rsidRDefault="00556AFE" w:rsidP="0013069B">
      <w:pPr>
        <w:shd w:val="clear" w:color="auto" w:fill="FFFFFF"/>
        <w:jc w:val="center"/>
        <w:rPr>
          <w:b/>
          <w:lang w:val="uk-UA"/>
        </w:rPr>
      </w:pPr>
    </w:p>
    <w:p w14:paraId="3F27C492" w14:textId="77777777" w:rsidR="00556AFE" w:rsidRDefault="00556AFE" w:rsidP="0013069B">
      <w:pPr>
        <w:shd w:val="clear" w:color="auto" w:fill="FFFFFF"/>
        <w:jc w:val="center"/>
        <w:rPr>
          <w:b/>
          <w:lang w:val="uk-UA"/>
        </w:rPr>
      </w:pPr>
    </w:p>
    <w:p w14:paraId="73ACF565" w14:textId="77777777" w:rsidR="00556AFE" w:rsidRDefault="00556AFE" w:rsidP="0013069B">
      <w:pPr>
        <w:shd w:val="clear" w:color="auto" w:fill="FFFFFF"/>
        <w:jc w:val="center"/>
        <w:rPr>
          <w:b/>
          <w:lang w:val="uk-UA"/>
        </w:rPr>
      </w:pPr>
    </w:p>
    <w:p w14:paraId="4D4F1429" w14:textId="77777777" w:rsidR="00AB1DEC" w:rsidRPr="00677E99" w:rsidRDefault="00AB1DEC" w:rsidP="0013069B">
      <w:pPr>
        <w:shd w:val="clear" w:color="auto" w:fill="FFFFFF"/>
        <w:jc w:val="center"/>
        <w:rPr>
          <w:b/>
          <w:lang w:val="uk-UA"/>
        </w:rPr>
      </w:pPr>
    </w:p>
    <w:p w14:paraId="6DC53518" w14:textId="77777777" w:rsidR="0013069B" w:rsidRPr="00677E99" w:rsidRDefault="0013069B" w:rsidP="0013069B">
      <w:pPr>
        <w:shd w:val="clear" w:color="auto" w:fill="FFFFFF"/>
        <w:jc w:val="center"/>
        <w:rPr>
          <w:b/>
          <w:lang w:val="uk-UA"/>
        </w:rPr>
      </w:pPr>
      <w:r w:rsidRPr="00677E99">
        <w:rPr>
          <w:b/>
          <w:lang w:val="uk-UA"/>
        </w:rPr>
        <w:lastRenderedPageBreak/>
        <w:t>12</w:t>
      </w:r>
      <w:r w:rsidR="00556AFE">
        <w:rPr>
          <w:b/>
          <w:lang w:val="uk-UA"/>
        </w:rPr>
        <w:t>.</w:t>
      </w:r>
      <w:r w:rsidRPr="00677E99">
        <w:rPr>
          <w:b/>
          <w:lang w:val="uk-UA"/>
        </w:rPr>
        <w:t xml:space="preserve"> РЕКОМЕНДОВАНА ЛІТЕРАТУРА </w:t>
      </w:r>
    </w:p>
    <w:p w14:paraId="4192CF82" w14:textId="77777777" w:rsidR="00556AFE" w:rsidRDefault="00556AFE" w:rsidP="0013069B">
      <w:pPr>
        <w:shd w:val="clear" w:color="auto" w:fill="FFFFFF"/>
        <w:jc w:val="center"/>
        <w:rPr>
          <w:b/>
          <w:bCs/>
          <w:spacing w:val="-6"/>
          <w:sz w:val="27"/>
          <w:szCs w:val="27"/>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6946"/>
        <w:gridCol w:w="1949"/>
      </w:tblGrid>
      <w:tr w:rsidR="00556AFE" w:rsidRPr="00556AFE" w14:paraId="5791BAE6" w14:textId="77777777" w:rsidTr="005C2C62">
        <w:tc>
          <w:tcPr>
            <w:tcW w:w="675" w:type="dxa"/>
          </w:tcPr>
          <w:p w14:paraId="382F7662" w14:textId="77777777" w:rsidR="00556AFE" w:rsidRPr="00556AFE" w:rsidRDefault="00556AFE" w:rsidP="005C2C62">
            <w:pPr>
              <w:tabs>
                <w:tab w:val="left" w:pos="365"/>
              </w:tabs>
              <w:spacing w:before="14" w:line="276" w:lineRule="auto"/>
              <w:jc w:val="center"/>
              <w:rPr>
                <w:b/>
                <w:szCs w:val="28"/>
                <w:lang w:val="uk-UA"/>
              </w:rPr>
            </w:pPr>
            <w:r w:rsidRPr="00556AFE">
              <w:rPr>
                <w:b/>
                <w:szCs w:val="28"/>
                <w:lang w:val="uk-UA"/>
              </w:rPr>
              <w:t>№</w:t>
            </w:r>
          </w:p>
          <w:p w14:paraId="0FDD645F" w14:textId="77777777" w:rsidR="00556AFE" w:rsidRPr="00556AFE" w:rsidRDefault="00556AFE" w:rsidP="005C2C62">
            <w:pPr>
              <w:tabs>
                <w:tab w:val="left" w:pos="365"/>
              </w:tabs>
              <w:spacing w:before="14" w:line="276" w:lineRule="auto"/>
              <w:jc w:val="center"/>
              <w:rPr>
                <w:b/>
                <w:szCs w:val="28"/>
                <w:lang w:val="uk-UA"/>
              </w:rPr>
            </w:pPr>
            <w:r w:rsidRPr="00556AFE">
              <w:rPr>
                <w:b/>
                <w:szCs w:val="28"/>
                <w:lang w:val="uk-UA"/>
              </w:rPr>
              <w:t>з/п</w:t>
            </w:r>
          </w:p>
        </w:tc>
        <w:tc>
          <w:tcPr>
            <w:tcW w:w="6946" w:type="dxa"/>
          </w:tcPr>
          <w:p w14:paraId="3B605107" w14:textId="77777777" w:rsidR="00556AFE" w:rsidRPr="00556AFE" w:rsidRDefault="00556AFE" w:rsidP="005C2C62">
            <w:pPr>
              <w:tabs>
                <w:tab w:val="left" w:pos="365"/>
              </w:tabs>
              <w:spacing w:before="14" w:line="276" w:lineRule="auto"/>
              <w:jc w:val="center"/>
              <w:rPr>
                <w:b/>
                <w:szCs w:val="28"/>
                <w:lang w:val="uk-UA"/>
              </w:rPr>
            </w:pPr>
          </w:p>
          <w:p w14:paraId="79113C13" w14:textId="77777777" w:rsidR="00556AFE" w:rsidRPr="00556AFE" w:rsidRDefault="00556AFE" w:rsidP="005C2C62">
            <w:pPr>
              <w:tabs>
                <w:tab w:val="left" w:pos="365"/>
              </w:tabs>
              <w:spacing w:before="14" w:line="276" w:lineRule="auto"/>
              <w:jc w:val="center"/>
              <w:rPr>
                <w:b/>
                <w:szCs w:val="28"/>
                <w:lang w:val="uk-UA"/>
              </w:rPr>
            </w:pPr>
            <w:r w:rsidRPr="00556AFE">
              <w:rPr>
                <w:b/>
                <w:szCs w:val="28"/>
                <w:lang w:val="uk-UA"/>
              </w:rPr>
              <w:t>Назва</w:t>
            </w:r>
          </w:p>
        </w:tc>
        <w:tc>
          <w:tcPr>
            <w:tcW w:w="1949" w:type="dxa"/>
          </w:tcPr>
          <w:p w14:paraId="253AB07F" w14:textId="77777777" w:rsidR="00556AFE" w:rsidRPr="00556AFE" w:rsidRDefault="00556AFE" w:rsidP="005C2C62">
            <w:pPr>
              <w:tabs>
                <w:tab w:val="left" w:pos="365"/>
              </w:tabs>
              <w:spacing w:before="14" w:line="276" w:lineRule="auto"/>
              <w:jc w:val="center"/>
              <w:rPr>
                <w:b/>
                <w:szCs w:val="28"/>
                <w:lang w:val="uk-UA"/>
              </w:rPr>
            </w:pPr>
            <w:r w:rsidRPr="00556AFE">
              <w:rPr>
                <w:b/>
                <w:szCs w:val="28"/>
                <w:lang w:val="uk-UA"/>
              </w:rPr>
              <w:t>Кількість примірників у бібліотеці</w:t>
            </w:r>
          </w:p>
        </w:tc>
      </w:tr>
      <w:tr w:rsidR="00556AFE" w:rsidRPr="00556AFE" w14:paraId="1E2695D7" w14:textId="77777777" w:rsidTr="005C2C62">
        <w:trPr>
          <w:trHeight w:val="386"/>
        </w:trPr>
        <w:tc>
          <w:tcPr>
            <w:tcW w:w="9570" w:type="dxa"/>
            <w:gridSpan w:val="3"/>
          </w:tcPr>
          <w:p w14:paraId="0CBBDD54" w14:textId="77777777" w:rsidR="00556AFE" w:rsidRPr="00556AFE" w:rsidRDefault="00556AFE" w:rsidP="005C2C62">
            <w:pPr>
              <w:tabs>
                <w:tab w:val="left" w:pos="365"/>
              </w:tabs>
              <w:spacing w:before="14" w:line="276" w:lineRule="auto"/>
              <w:jc w:val="center"/>
              <w:rPr>
                <w:b/>
                <w:szCs w:val="28"/>
                <w:lang w:val="uk-UA"/>
              </w:rPr>
            </w:pPr>
            <w:r w:rsidRPr="00556AFE">
              <w:rPr>
                <w:b/>
                <w:szCs w:val="28"/>
                <w:lang w:val="uk-UA"/>
              </w:rPr>
              <w:t>Базова література</w:t>
            </w:r>
          </w:p>
        </w:tc>
      </w:tr>
      <w:tr w:rsidR="00556AFE" w:rsidRPr="00556AFE" w14:paraId="40DC4057" w14:textId="77777777" w:rsidTr="005C2C62">
        <w:tc>
          <w:tcPr>
            <w:tcW w:w="675" w:type="dxa"/>
          </w:tcPr>
          <w:p w14:paraId="494F2708" w14:textId="77777777" w:rsidR="00556AFE" w:rsidRPr="00556AFE" w:rsidRDefault="00556AFE" w:rsidP="005C2C62">
            <w:pPr>
              <w:tabs>
                <w:tab w:val="left" w:pos="365"/>
              </w:tabs>
              <w:spacing w:before="14" w:line="276" w:lineRule="auto"/>
              <w:jc w:val="center"/>
              <w:rPr>
                <w:szCs w:val="28"/>
                <w:lang w:val="uk-UA"/>
              </w:rPr>
            </w:pPr>
            <w:r w:rsidRPr="00556AFE">
              <w:rPr>
                <w:szCs w:val="28"/>
                <w:lang w:val="uk-UA"/>
              </w:rPr>
              <w:t>1</w:t>
            </w:r>
          </w:p>
        </w:tc>
        <w:tc>
          <w:tcPr>
            <w:tcW w:w="6946" w:type="dxa"/>
          </w:tcPr>
          <w:p w14:paraId="7C993425" w14:textId="77777777" w:rsidR="00556AFE" w:rsidRPr="00556AFE" w:rsidRDefault="00915FEA" w:rsidP="005C2C62">
            <w:pPr>
              <w:jc w:val="both"/>
              <w:rPr>
                <w:lang w:val="uk-UA"/>
              </w:rPr>
            </w:pPr>
            <w:r w:rsidRPr="00915FEA">
              <w:rPr>
                <w:lang w:val="uk-UA"/>
              </w:rPr>
              <w:t>Васильєв С. В. Особливості розгляду окремих категорій цивільни</w:t>
            </w:r>
            <w:r>
              <w:rPr>
                <w:lang w:val="uk-UA"/>
              </w:rPr>
              <w:t xml:space="preserve">х справ: навчальний посібник. </w:t>
            </w:r>
            <w:r w:rsidRPr="00915FEA">
              <w:rPr>
                <w:lang w:val="uk-UA"/>
              </w:rPr>
              <w:t xml:space="preserve">Харків: </w:t>
            </w:r>
            <w:proofErr w:type="spellStart"/>
            <w:r w:rsidRPr="00915FEA">
              <w:rPr>
                <w:lang w:val="uk-UA"/>
              </w:rPr>
              <w:t>Еспада</w:t>
            </w:r>
            <w:proofErr w:type="spellEnd"/>
            <w:r w:rsidRPr="00915FEA">
              <w:rPr>
                <w:lang w:val="uk-UA"/>
              </w:rPr>
              <w:t>, 2012</w:t>
            </w:r>
            <w:r>
              <w:rPr>
                <w:lang w:val="uk-UA"/>
              </w:rPr>
              <w:t xml:space="preserve">. </w:t>
            </w:r>
            <w:r w:rsidRPr="00915FEA">
              <w:rPr>
                <w:lang w:val="uk-UA"/>
              </w:rPr>
              <w:t>370 с.</w:t>
            </w:r>
          </w:p>
        </w:tc>
        <w:tc>
          <w:tcPr>
            <w:tcW w:w="1949" w:type="dxa"/>
          </w:tcPr>
          <w:p w14:paraId="1C727245" w14:textId="77777777" w:rsidR="00304A6C" w:rsidRDefault="00304A6C" w:rsidP="005C2C62">
            <w:pPr>
              <w:jc w:val="center"/>
              <w:rPr>
                <w:lang w:val="uk-UA"/>
              </w:rPr>
            </w:pPr>
          </w:p>
          <w:p w14:paraId="6D967A3C" w14:textId="77777777" w:rsidR="00556AFE" w:rsidRPr="00556AFE" w:rsidRDefault="00556AFE" w:rsidP="005C2C62">
            <w:pPr>
              <w:jc w:val="center"/>
              <w:rPr>
                <w:lang w:val="uk-UA"/>
              </w:rPr>
            </w:pPr>
            <w:r w:rsidRPr="00556AFE">
              <w:rPr>
                <w:lang w:val="uk-UA"/>
              </w:rPr>
              <w:t>1</w:t>
            </w:r>
          </w:p>
        </w:tc>
      </w:tr>
      <w:tr w:rsidR="00556AFE" w:rsidRPr="0098480A" w14:paraId="05D7144D" w14:textId="77777777" w:rsidTr="005C2C62">
        <w:tc>
          <w:tcPr>
            <w:tcW w:w="675" w:type="dxa"/>
          </w:tcPr>
          <w:p w14:paraId="5C9D1CD9" w14:textId="77777777" w:rsidR="00556AFE" w:rsidRPr="00556AFE" w:rsidRDefault="00556AFE" w:rsidP="005C2C62">
            <w:pPr>
              <w:tabs>
                <w:tab w:val="left" w:pos="365"/>
              </w:tabs>
              <w:spacing w:before="14" w:line="276" w:lineRule="auto"/>
              <w:jc w:val="center"/>
              <w:rPr>
                <w:szCs w:val="28"/>
                <w:lang w:val="uk-UA"/>
              </w:rPr>
            </w:pPr>
            <w:r w:rsidRPr="00556AFE">
              <w:rPr>
                <w:szCs w:val="28"/>
                <w:lang w:val="uk-UA"/>
              </w:rPr>
              <w:t>2</w:t>
            </w:r>
          </w:p>
        </w:tc>
        <w:tc>
          <w:tcPr>
            <w:tcW w:w="6946" w:type="dxa"/>
          </w:tcPr>
          <w:p w14:paraId="1268A978" w14:textId="77777777" w:rsidR="00556AFE" w:rsidRPr="00E10040" w:rsidRDefault="0098480A" w:rsidP="00980B28">
            <w:pPr>
              <w:shd w:val="clear" w:color="auto" w:fill="FFFFFF"/>
              <w:jc w:val="both"/>
              <w:rPr>
                <w:color w:val="000000" w:themeColor="text1"/>
                <w:szCs w:val="28"/>
                <w:lang w:val="uk-UA" w:eastAsia="uk-UA"/>
              </w:rPr>
            </w:pPr>
            <w:r w:rsidRPr="0098480A">
              <w:rPr>
                <w:bCs/>
                <w:color w:val="000000" w:themeColor="text1"/>
                <w:szCs w:val="28"/>
                <w:lang w:val="uk-UA" w:eastAsia="uk-UA"/>
              </w:rPr>
              <w:t>Курило М. П. Цивільне процесуальне право України та уніфікація на його основі інших процесуальних галузей права : те</w:t>
            </w:r>
            <w:r>
              <w:rPr>
                <w:bCs/>
                <w:color w:val="000000" w:themeColor="text1"/>
                <w:szCs w:val="28"/>
                <w:lang w:val="uk-UA" w:eastAsia="uk-UA"/>
              </w:rPr>
              <w:t xml:space="preserve">орія і практика : Монографія. </w:t>
            </w:r>
            <w:r w:rsidRPr="0098480A">
              <w:rPr>
                <w:bCs/>
                <w:color w:val="000000" w:themeColor="text1"/>
                <w:szCs w:val="28"/>
                <w:lang w:val="uk-UA" w:eastAsia="uk-UA"/>
              </w:rPr>
              <w:t>Суми : Сумський національни</w:t>
            </w:r>
            <w:r>
              <w:rPr>
                <w:bCs/>
                <w:color w:val="000000" w:themeColor="text1"/>
                <w:szCs w:val="28"/>
                <w:lang w:val="uk-UA" w:eastAsia="uk-UA"/>
              </w:rPr>
              <w:t xml:space="preserve">й аграрний університет, 2014. </w:t>
            </w:r>
            <w:r w:rsidRPr="0098480A">
              <w:rPr>
                <w:bCs/>
                <w:color w:val="000000" w:themeColor="text1"/>
                <w:szCs w:val="28"/>
                <w:lang w:val="uk-UA" w:eastAsia="uk-UA"/>
              </w:rPr>
              <w:t>401 с.</w:t>
            </w:r>
          </w:p>
        </w:tc>
        <w:tc>
          <w:tcPr>
            <w:tcW w:w="1949" w:type="dxa"/>
          </w:tcPr>
          <w:p w14:paraId="543A2501" w14:textId="77777777" w:rsidR="00E10040" w:rsidRDefault="00E10040" w:rsidP="005C2C62">
            <w:pPr>
              <w:jc w:val="center"/>
              <w:rPr>
                <w:lang w:val="uk-UA"/>
              </w:rPr>
            </w:pPr>
          </w:p>
          <w:p w14:paraId="55AA6AFB" w14:textId="77777777" w:rsidR="00556AFE" w:rsidRPr="00556AFE" w:rsidRDefault="00E10040" w:rsidP="005C2C62">
            <w:pPr>
              <w:jc w:val="center"/>
              <w:rPr>
                <w:lang w:val="uk-UA"/>
              </w:rPr>
            </w:pPr>
            <w:r>
              <w:rPr>
                <w:lang w:val="uk-UA"/>
              </w:rPr>
              <w:t>1</w:t>
            </w:r>
          </w:p>
        </w:tc>
      </w:tr>
      <w:tr w:rsidR="00825496" w:rsidRPr="0098480A" w14:paraId="5DBC0981" w14:textId="77777777" w:rsidTr="005C2C62">
        <w:tc>
          <w:tcPr>
            <w:tcW w:w="675" w:type="dxa"/>
          </w:tcPr>
          <w:p w14:paraId="27327DC7" w14:textId="77777777" w:rsidR="00825496" w:rsidRPr="00556AFE" w:rsidRDefault="00825496" w:rsidP="005C2C62">
            <w:pPr>
              <w:tabs>
                <w:tab w:val="left" w:pos="365"/>
              </w:tabs>
              <w:spacing w:before="14" w:line="276" w:lineRule="auto"/>
              <w:jc w:val="center"/>
              <w:rPr>
                <w:szCs w:val="28"/>
                <w:lang w:val="uk-UA"/>
              </w:rPr>
            </w:pPr>
            <w:r>
              <w:rPr>
                <w:szCs w:val="28"/>
                <w:lang w:val="uk-UA"/>
              </w:rPr>
              <w:t>3</w:t>
            </w:r>
          </w:p>
        </w:tc>
        <w:tc>
          <w:tcPr>
            <w:tcW w:w="6946" w:type="dxa"/>
          </w:tcPr>
          <w:p w14:paraId="571010C9" w14:textId="77777777" w:rsidR="00825496" w:rsidRPr="0098480A" w:rsidRDefault="00825496" w:rsidP="00980B28">
            <w:pPr>
              <w:shd w:val="clear" w:color="auto" w:fill="FFFFFF"/>
              <w:jc w:val="both"/>
              <w:rPr>
                <w:bCs/>
                <w:color w:val="000000" w:themeColor="text1"/>
                <w:szCs w:val="28"/>
                <w:lang w:val="uk-UA" w:eastAsia="uk-UA"/>
              </w:rPr>
            </w:pPr>
            <w:r w:rsidRPr="00825496">
              <w:rPr>
                <w:bCs/>
                <w:color w:val="000000" w:themeColor="text1"/>
                <w:szCs w:val="28"/>
                <w:lang w:val="uk-UA" w:eastAsia="uk-UA"/>
              </w:rPr>
              <w:t xml:space="preserve">Сеник С. В. Цивільне процесуальне право: </w:t>
            </w:r>
            <w:proofErr w:type="spellStart"/>
            <w:r w:rsidRPr="00825496">
              <w:rPr>
                <w:bCs/>
                <w:color w:val="000000" w:themeColor="text1"/>
                <w:szCs w:val="28"/>
                <w:lang w:val="uk-UA" w:eastAsia="uk-UA"/>
              </w:rPr>
              <w:t>навч</w:t>
            </w:r>
            <w:proofErr w:type="spellEnd"/>
            <w:r w:rsidRPr="00825496">
              <w:rPr>
                <w:bCs/>
                <w:color w:val="000000" w:themeColor="text1"/>
                <w:szCs w:val="28"/>
                <w:lang w:val="uk-UA" w:eastAsia="uk-UA"/>
              </w:rPr>
              <w:t xml:space="preserve">. </w:t>
            </w:r>
            <w:proofErr w:type="spellStart"/>
            <w:r w:rsidRPr="00825496">
              <w:rPr>
                <w:bCs/>
                <w:color w:val="000000" w:themeColor="text1"/>
                <w:szCs w:val="28"/>
                <w:lang w:val="uk-UA" w:eastAsia="uk-UA"/>
              </w:rPr>
              <w:t>посіб</w:t>
            </w:r>
            <w:proofErr w:type="spellEnd"/>
            <w:r w:rsidRPr="00825496">
              <w:rPr>
                <w:bCs/>
                <w:color w:val="000000" w:themeColor="text1"/>
                <w:szCs w:val="28"/>
                <w:lang w:val="uk-UA" w:eastAsia="uk-UA"/>
              </w:rPr>
              <w:t xml:space="preserve">. / С. В. Сеник, Р. Я. </w:t>
            </w:r>
            <w:proofErr w:type="spellStart"/>
            <w:r w:rsidRPr="00825496">
              <w:rPr>
                <w:bCs/>
                <w:color w:val="000000" w:themeColor="text1"/>
                <w:szCs w:val="28"/>
                <w:lang w:val="uk-UA" w:eastAsia="uk-UA"/>
              </w:rPr>
              <w:t>Лемик</w:t>
            </w:r>
            <w:proofErr w:type="spellEnd"/>
            <w:r w:rsidRPr="00825496">
              <w:rPr>
                <w:bCs/>
                <w:color w:val="000000" w:themeColor="text1"/>
                <w:szCs w:val="28"/>
                <w:lang w:val="uk-UA" w:eastAsia="uk-UA"/>
              </w:rPr>
              <w:t xml:space="preserve"> ; Львів. нац. ун-т ім. І. Франка. Львів: ВЦ ЛНУ ім. І. Франка, 2010. 423 с.</w:t>
            </w:r>
          </w:p>
        </w:tc>
        <w:tc>
          <w:tcPr>
            <w:tcW w:w="1949" w:type="dxa"/>
          </w:tcPr>
          <w:p w14:paraId="1E60D287" w14:textId="77777777" w:rsidR="00825496" w:rsidRDefault="00825496" w:rsidP="005C2C62">
            <w:pPr>
              <w:jc w:val="center"/>
              <w:rPr>
                <w:lang w:val="uk-UA"/>
              </w:rPr>
            </w:pPr>
          </w:p>
          <w:p w14:paraId="037940EA" w14:textId="77777777" w:rsidR="00825496" w:rsidRDefault="00825496" w:rsidP="005C2C62">
            <w:pPr>
              <w:jc w:val="center"/>
              <w:rPr>
                <w:lang w:val="uk-UA"/>
              </w:rPr>
            </w:pPr>
            <w:r>
              <w:rPr>
                <w:lang w:val="uk-UA"/>
              </w:rPr>
              <w:t>1</w:t>
            </w:r>
          </w:p>
        </w:tc>
      </w:tr>
      <w:tr w:rsidR="00556AFE" w:rsidRPr="00556AFE" w14:paraId="32C2AEAF" w14:textId="77777777" w:rsidTr="005C2C62">
        <w:tc>
          <w:tcPr>
            <w:tcW w:w="675" w:type="dxa"/>
          </w:tcPr>
          <w:p w14:paraId="11C5720F" w14:textId="77777777" w:rsidR="00556AFE" w:rsidRPr="00556AFE" w:rsidRDefault="00825496" w:rsidP="005C2C62">
            <w:pPr>
              <w:tabs>
                <w:tab w:val="left" w:pos="365"/>
              </w:tabs>
              <w:spacing w:before="14" w:line="276" w:lineRule="auto"/>
              <w:jc w:val="center"/>
              <w:rPr>
                <w:szCs w:val="28"/>
                <w:lang w:val="uk-UA"/>
              </w:rPr>
            </w:pPr>
            <w:r>
              <w:rPr>
                <w:szCs w:val="28"/>
                <w:lang w:val="uk-UA"/>
              </w:rPr>
              <w:t>4</w:t>
            </w:r>
          </w:p>
        </w:tc>
        <w:tc>
          <w:tcPr>
            <w:tcW w:w="6946" w:type="dxa"/>
            <w:vAlign w:val="center"/>
          </w:tcPr>
          <w:p w14:paraId="5EB554E8" w14:textId="77777777" w:rsidR="00556AFE" w:rsidRPr="00556AFE" w:rsidRDefault="00825496" w:rsidP="005C2C62">
            <w:pPr>
              <w:jc w:val="both"/>
              <w:rPr>
                <w:lang w:val="uk-UA"/>
              </w:rPr>
            </w:pPr>
            <w:r w:rsidRPr="00825496">
              <w:rPr>
                <w:lang w:val="uk-UA"/>
              </w:rPr>
              <w:t xml:space="preserve">Цивільний процес України: </w:t>
            </w:r>
            <w:proofErr w:type="spellStart"/>
            <w:r w:rsidRPr="00825496">
              <w:rPr>
                <w:lang w:val="uk-UA"/>
              </w:rPr>
              <w:t>підруч</w:t>
            </w:r>
            <w:proofErr w:type="spellEnd"/>
            <w:r w:rsidRPr="00825496">
              <w:rPr>
                <w:lang w:val="uk-UA"/>
              </w:rPr>
              <w:t xml:space="preserve">. для студентів </w:t>
            </w:r>
            <w:proofErr w:type="spellStart"/>
            <w:r w:rsidRPr="00825496">
              <w:rPr>
                <w:lang w:val="uk-UA"/>
              </w:rPr>
              <w:t>юрид</w:t>
            </w:r>
            <w:proofErr w:type="spellEnd"/>
            <w:r w:rsidRPr="00825496">
              <w:rPr>
                <w:lang w:val="uk-UA"/>
              </w:rPr>
              <w:t xml:space="preserve">. спец. ВНЗ / [Ківалов С. В. та ін.] ; за </w:t>
            </w:r>
            <w:proofErr w:type="spellStart"/>
            <w:r w:rsidRPr="00825496">
              <w:rPr>
                <w:lang w:val="uk-UA"/>
              </w:rPr>
              <w:t>заг</w:t>
            </w:r>
            <w:proofErr w:type="spellEnd"/>
            <w:r w:rsidRPr="00825496">
              <w:rPr>
                <w:lang w:val="uk-UA"/>
              </w:rPr>
              <w:t xml:space="preserve">. ред. </w:t>
            </w:r>
            <w:proofErr w:type="spellStart"/>
            <w:r w:rsidRPr="00825496">
              <w:rPr>
                <w:lang w:val="uk-UA"/>
              </w:rPr>
              <w:t>Заслуж</w:t>
            </w:r>
            <w:proofErr w:type="spellEnd"/>
            <w:r w:rsidRPr="00825496">
              <w:rPr>
                <w:lang w:val="uk-UA"/>
              </w:rPr>
              <w:t xml:space="preserve">. юриста України, д-ра </w:t>
            </w:r>
            <w:proofErr w:type="spellStart"/>
            <w:r w:rsidRPr="00825496">
              <w:rPr>
                <w:lang w:val="uk-UA"/>
              </w:rPr>
              <w:t>юрид</w:t>
            </w:r>
            <w:proofErr w:type="spellEnd"/>
            <w:r w:rsidRPr="00825496">
              <w:rPr>
                <w:lang w:val="uk-UA"/>
              </w:rPr>
              <w:t xml:space="preserve">. наук, проф. </w:t>
            </w:r>
            <w:proofErr w:type="spellStart"/>
            <w:r w:rsidRPr="00825496">
              <w:rPr>
                <w:lang w:val="uk-UA"/>
              </w:rPr>
              <w:t>Мінченко</w:t>
            </w:r>
            <w:proofErr w:type="spellEnd"/>
            <w:r w:rsidRPr="00825496">
              <w:rPr>
                <w:lang w:val="uk-UA"/>
              </w:rPr>
              <w:t xml:space="preserve"> Р. М. Херсон : </w:t>
            </w:r>
            <w:proofErr w:type="spellStart"/>
            <w:r w:rsidRPr="00825496">
              <w:rPr>
                <w:lang w:val="uk-UA"/>
              </w:rPr>
              <w:t>Олди</w:t>
            </w:r>
            <w:proofErr w:type="spellEnd"/>
            <w:r w:rsidRPr="00825496">
              <w:rPr>
                <w:lang w:val="uk-UA"/>
              </w:rPr>
              <w:t>-плюс, 2014. 719 с.</w:t>
            </w:r>
          </w:p>
        </w:tc>
        <w:tc>
          <w:tcPr>
            <w:tcW w:w="1949" w:type="dxa"/>
          </w:tcPr>
          <w:p w14:paraId="6D872F9B" w14:textId="77777777" w:rsidR="00980B28" w:rsidRDefault="00980B28" w:rsidP="005C2C62">
            <w:pPr>
              <w:jc w:val="center"/>
              <w:rPr>
                <w:szCs w:val="28"/>
                <w:lang w:val="uk-UA"/>
              </w:rPr>
            </w:pPr>
          </w:p>
          <w:p w14:paraId="763A39A7" w14:textId="77777777" w:rsidR="00556AFE" w:rsidRPr="00556AFE" w:rsidRDefault="00825496" w:rsidP="005C2C62">
            <w:pPr>
              <w:jc w:val="center"/>
              <w:rPr>
                <w:szCs w:val="28"/>
                <w:lang w:val="uk-UA"/>
              </w:rPr>
            </w:pPr>
            <w:r>
              <w:rPr>
                <w:szCs w:val="28"/>
                <w:lang w:val="uk-UA"/>
              </w:rPr>
              <w:t>3</w:t>
            </w:r>
          </w:p>
        </w:tc>
      </w:tr>
      <w:tr w:rsidR="00556AFE" w:rsidRPr="00556AFE" w14:paraId="4B0D5238" w14:textId="77777777" w:rsidTr="005C2C62">
        <w:tc>
          <w:tcPr>
            <w:tcW w:w="675" w:type="dxa"/>
          </w:tcPr>
          <w:p w14:paraId="71B44284" w14:textId="77777777" w:rsidR="00556AFE" w:rsidRPr="00556AFE" w:rsidRDefault="00073590" w:rsidP="005C2C62">
            <w:pPr>
              <w:tabs>
                <w:tab w:val="left" w:pos="365"/>
              </w:tabs>
              <w:spacing w:before="14" w:line="276" w:lineRule="auto"/>
              <w:jc w:val="center"/>
              <w:rPr>
                <w:szCs w:val="28"/>
                <w:lang w:val="uk-UA"/>
              </w:rPr>
            </w:pPr>
            <w:r>
              <w:rPr>
                <w:szCs w:val="28"/>
                <w:lang w:val="uk-UA"/>
              </w:rPr>
              <w:t>5</w:t>
            </w:r>
          </w:p>
        </w:tc>
        <w:tc>
          <w:tcPr>
            <w:tcW w:w="6946" w:type="dxa"/>
          </w:tcPr>
          <w:p w14:paraId="2B68C514" w14:textId="77777777" w:rsidR="00556AFE" w:rsidRPr="00556AFE" w:rsidRDefault="00825496" w:rsidP="005C2C62">
            <w:pPr>
              <w:jc w:val="both"/>
              <w:rPr>
                <w:lang w:val="uk-UA"/>
              </w:rPr>
            </w:pPr>
            <w:r w:rsidRPr="00825496">
              <w:rPr>
                <w:lang w:val="uk-UA"/>
              </w:rPr>
              <w:t xml:space="preserve">Цивільний процес (загальна частина): </w:t>
            </w:r>
            <w:proofErr w:type="spellStart"/>
            <w:r w:rsidRPr="00825496">
              <w:rPr>
                <w:lang w:val="uk-UA"/>
              </w:rPr>
              <w:t>навч.посібник</w:t>
            </w:r>
            <w:proofErr w:type="spellEnd"/>
            <w:r w:rsidRPr="00825496">
              <w:rPr>
                <w:lang w:val="uk-UA"/>
              </w:rPr>
              <w:t xml:space="preserve">. 2-е вид., </w:t>
            </w:r>
            <w:proofErr w:type="spellStart"/>
            <w:r w:rsidRPr="00825496">
              <w:rPr>
                <w:lang w:val="uk-UA"/>
              </w:rPr>
              <w:t>доп</w:t>
            </w:r>
            <w:proofErr w:type="spellEnd"/>
            <w:r w:rsidRPr="00825496">
              <w:rPr>
                <w:lang w:val="uk-UA"/>
              </w:rPr>
              <w:t xml:space="preserve">. і перероб./ </w:t>
            </w:r>
            <w:proofErr w:type="spellStart"/>
            <w:r w:rsidRPr="00825496">
              <w:rPr>
                <w:lang w:val="uk-UA"/>
              </w:rPr>
              <w:t>кол</w:t>
            </w:r>
            <w:proofErr w:type="spellEnd"/>
            <w:r w:rsidRPr="00825496">
              <w:rPr>
                <w:lang w:val="uk-UA"/>
              </w:rPr>
              <w:t xml:space="preserve">. </w:t>
            </w:r>
            <w:proofErr w:type="spellStart"/>
            <w:r w:rsidRPr="00825496">
              <w:rPr>
                <w:lang w:val="uk-UA"/>
              </w:rPr>
              <w:t>авт</w:t>
            </w:r>
            <w:proofErr w:type="spellEnd"/>
            <w:r w:rsidRPr="00825496">
              <w:rPr>
                <w:lang w:val="uk-UA"/>
              </w:rPr>
              <w:t xml:space="preserve">.; кер. авт. </w:t>
            </w:r>
            <w:proofErr w:type="spellStart"/>
            <w:r w:rsidRPr="00825496">
              <w:rPr>
                <w:lang w:val="uk-UA"/>
              </w:rPr>
              <w:t>кол</w:t>
            </w:r>
            <w:proofErr w:type="spellEnd"/>
            <w:r w:rsidRPr="00825496">
              <w:rPr>
                <w:lang w:val="uk-UA"/>
              </w:rPr>
              <w:t xml:space="preserve">. </w:t>
            </w:r>
            <w:proofErr w:type="spellStart"/>
            <w:r w:rsidRPr="00825496">
              <w:rPr>
                <w:lang w:val="uk-UA"/>
              </w:rPr>
              <w:t>к.ю.н</w:t>
            </w:r>
            <w:proofErr w:type="spellEnd"/>
            <w:r w:rsidRPr="00825496">
              <w:rPr>
                <w:lang w:val="uk-UA"/>
              </w:rPr>
              <w:t xml:space="preserve">., доц. </w:t>
            </w:r>
            <w:proofErr w:type="spellStart"/>
            <w:r w:rsidRPr="00825496">
              <w:rPr>
                <w:lang w:val="uk-UA"/>
              </w:rPr>
              <w:t>А.В.Коваленко.Дніпро</w:t>
            </w:r>
            <w:proofErr w:type="spellEnd"/>
            <w:r w:rsidRPr="00825496">
              <w:rPr>
                <w:lang w:val="uk-UA"/>
              </w:rPr>
              <w:t xml:space="preserve">: </w:t>
            </w:r>
            <w:proofErr w:type="spellStart"/>
            <w:r w:rsidRPr="00825496">
              <w:rPr>
                <w:lang w:val="uk-UA"/>
              </w:rPr>
              <w:t>Дніпроп</w:t>
            </w:r>
            <w:proofErr w:type="spellEnd"/>
            <w:r w:rsidRPr="00825496">
              <w:rPr>
                <w:lang w:val="uk-UA"/>
              </w:rPr>
              <w:t xml:space="preserve">. </w:t>
            </w:r>
            <w:proofErr w:type="spellStart"/>
            <w:r w:rsidRPr="00825496">
              <w:rPr>
                <w:lang w:val="uk-UA"/>
              </w:rPr>
              <w:t>держ</w:t>
            </w:r>
            <w:proofErr w:type="spellEnd"/>
            <w:r w:rsidRPr="00825496">
              <w:rPr>
                <w:lang w:val="uk-UA"/>
              </w:rPr>
              <w:t>. ун-т внутр. справ; Ліра ЛТД, 2017. 192 с.</w:t>
            </w:r>
          </w:p>
        </w:tc>
        <w:tc>
          <w:tcPr>
            <w:tcW w:w="1949" w:type="dxa"/>
          </w:tcPr>
          <w:p w14:paraId="6D5D654F" w14:textId="77777777" w:rsidR="0097174E" w:rsidRDefault="0097174E" w:rsidP="005C2C62">
            <w:pPr>
              <w:jc w:val="center"/>
              <w:rPr>
                <w:szCs w:val="28"/>
                <w:lang w:val="uk-UA"/>
              </w:rPr>
            </w:pPr>
          </w:p>
          <w:p w14:paraId="330467C2" w14:textId="77777777" w:rsidR="00556AFE" w:rsidRPr="00556AFE" w:rsidRDefault="00825496" w:rsidP="005C2C62">
            <w:pPr>
              <w:jc w:val="center"/>
              <w:rPr>
                <w:szCs w:val="28"/>
                <w:lang w:val="uk-UA"/>
              </w:rPr>
            </w:pPr>
            <w:r>
              <w:rPr>
                <w:szCs w:val="28"/>
                <w:lang w:val="uk-UA"/>
              </w:rPr>
              <w:t>1</w:t>
            </w:r>
          </w:p>
        </w:tc>
      </w:tr>
      <w:tr w:rsidR="00556AFE" w:rsidRPr="00556AFE" w14:paraId="0C7FC7E9" w14:textId="77777777" w:rsidTr="005C2C62">
        <w:tc>
          <w:tcPr>
            <w:tcW w:w="9570" w:type="dxa"/>
            <w:gridSpan w:val="3"/>
          </w:tcPr>
          <w:p w14:paraId="591818E4" w14:textId="77777777" w:rsidR="00556AFE" w:rsidRPr="00556AFE" w:rsidRDefault="00556AFE" w:rsidP="005C2C62">
            <w:pPr>
              <w:jc w:val="center"/>
              <w:rPr>
                <w:b/>
                <w:lang w:val="uk-UA"/>
              </w:rPr>
            </w:pPr>
            <w:r w:rsidRPr="00556AFE">
              <w:rPr>
                <w:b/>
                <w:lang w:val="uk-UA"/>
              </w:rPr>
              <w:t>Допоміжна література</w:t>
            </w:r>
          </w:p>
        </w:tc>
      </w:tr>
      <w:tr w:rsidR="00556AFE" w:rsidRPr="00556AFE" w14:paraId="0EA454A8" w14:textId="77777777" w:rsidTr="005C2C62">
        <w:tc>
          <w:tcPr>
            <w:tcW w:w="675" w:type="dxa"/>
          </w:tcPr>
          <w:p w14:paraId="1D24EA66" w14:textId="77777777" w:rsidR="00556AFE" w:rsidRPr="00556AFE" w:rsidRDefault="00556AFE" w:rsidP="005C2C62">
            <w:pPr>
              <w:tabs>
                <w:tab w:val="left" w:pos="365"/>
              </w:tabs>
              <w:spacing w:before="14" w:line="276" w:lineRule="auto"/>
              <w:jc w:val="center"/>
              <w:rPr>
                <w:szCs w:val="28"/>
                <w:lang w:val="uk-UA"/>
              </w:rPr>
            </w:pPr>
            <w:r w:rsidRPr="00556AFE">
              <w:rPr>
                <w:szCs w:val="28"/>
                <w:lang w:val="uk-UA"/>
              </w:rPr>
              <w:t>6</w:t>
            </w:r>
          </w:p>
        </w:tc>
        <w:tc>
          <w:tcPr>
            <w:tcW w:w="6946" w:type="dxa"/>
          </w:tcPr>
          <w:p w14:paraId="2C40F9BD" w14:textId="77777777" w:rsidR="00556AFE" w:rsidRPr="00556AFE" w:rsidRDefault="00915FEA" w:rsidP="00DB0970">
            <w:pPr>
              <w:jc w:val="both"/>
              <w:rPr>
                <w:lang w:val="uk-UA"/>
              </w:rPr>
            </w:pPr>
            <w:proofErr w:type="spellStart"/>
            <w:r w:rsidRPr="00915FEA">
              <w:rPr>
                <w:lang w:val="uk-UA"/>
              </w:rPr>
              <w:t>Бринцев</w:t>
            </w:r>
            <w:proofErr w:type="spellEnd"/>
            <w:r w:rsidRPr="00915FEA">
              <w:rPr>
                <w:lang w:val="uk-UA"/>
              </w:rPr>
              <w:t xml:space="preserve"> О.</w:t>
            </w:r>
            <w:r>
              <w:rPr>
                <w:lang w:val="uk-UA"/>
              </w:rPr>
              <w:t xml:space="preserve"> </w:t>
            </w:r>
            <w:r w:rsidRPr="00915FEA">
              <w:rPr>
                <w:lang w:val="uk-UA"/>
              </w:rPr>
              <w:t>В. Електронний суд в Україні. Досвід та перспективи:</w:t>
            </w:r>
            <w:r>
              <w:rPr>
                <w:lang w:val="uk-UA"/>
              </w:rPr>
              <w:t xml:space="preserve"> монографія. Х.: Право, 2016. </w:t>
            </w:r>
            <w:r w:rsidRPr="00915FEA">
              <w:rPr>
                <w:lang w:val="uk-UA"/>
              </w:rPr>
              <w:t>72 с.</w:t>
            </w:r>
          </w:p>
        </w:tc>
        <w:tc>
          <w:tcPr>
            <w:tcW w:w="1949" w:type="dxa"/>
          </w:tcPr>
          <w:p w14:paraId="53B9815B" w14:textId="77777777" w:rsidR="00556AFE" w:rsidRPr="00556AFE" w:rsidRDefault="00DB0970" w:rsidP="00AC0153">
            <w:pPr>
              <w:jc w:val="center"/>
              <w:rPr>
                <w:szCs w:val="28"/>
                <w:lang w:val="uk-UA"/>
              </w:rPr>
            </w:pPr>
            <w:r>
              <w:rPr>
                <w:szCs w:val="28"/>
                <w:lang w:val="uk-UA"/>
              </w:rPr>
              <w:t>1</w:t>
            </w:r>
          </w:p>
        </w:tc>
      </w:tr>
      <w:tr w:rsidR="00492061" w:rsidRPr="00556AFE" w14:paraId="51E5CB8F" w14:textId="77777777" w:rsidTr="005C2C62">
        <w:tc>
          <w:tcPr>
            <w:tcW w:w="675" w:type="dxa"/>
          </w:tcPr>
          <w:p w14:paraId="51506747" w14:textId="77777777" w:rsidR="00492061" w:rsidRPr="00556AFE" w:rsidRDefault="00492061" w:rsidP="005C2C62">
            <w:pPr>
              <w:tabs>
                <w:tab w:val="left" w:pos="365"/>
              </w:tabs>
              <w:spacing w:before="14" w:line="276" w:lineRule="auto"/>
              <w:jc w:val="center"/>
              <w:rPr>
                <w:szCs w:val="28"/>
                <w:lang w:val="uk-UA"/>
              </w:rPr>
            </w:pPr>
            <w:r>
              <w:rPr>
                <w:szCs w:val="28"/>
                <w:lang w:val="uk-UA"/>
              </w:rPr>
              <w:t>7</w:t>
            </w:r>
          </w:p>
        </w:tc>
        <w:tc>
          <w:tcPr>
            <w:tcW w:w="6946" w:type="dxa"/>
          </w:tcPr>
          <w:p w14:paraId="1496FC1E" w14:textId="77777777" w:rsidR="00492061" w:rsidRPr="00915FEA" w:rsidRDefault="00492061" w:rsidP="00542FD5">
            <w:pPr>
              <w:jc w:val="both"/>
              <w:rPr>
                <w:lang w:val="uk-UA"/>
              </w:rPr>
            </w:pPr>
            <w:r w:rsidRPr="00492061">
              <w:rPr>
                <w:lang w:val="uk-UA"/>
              </w:rPr>
              <w:t xml:space="preserve">Каламайко А. Ю. Електронні засоби доказування в  цивільному процесі: дис. ... канд. </w:t>
            </w:r>
            <w:proofErr w:type="spellStart"/>
            <w:r w:rsidRPr="00492061">
              <w:rPr>
                <w:lang w:val="uk-UA"/>
              </w:rPr>
              <w:t>юрид</w:t>
            </w:r>
            <w:proofErr w:type="spellEnd"/>
            <w:r w:rsidRPr="00492061">
              <w:rPr>
                <w:lang w:val="uk-UA"/>
              </w:rPr>
              <w:t>. наук</w:t>
            </w:r>
            <w:r w:rsidR="00542FD5">
              <w:rPr>
                <w:lang w:val="uk-UA"/>
              </w:rPr>
              <w:t xml:space="preserve">. Харків, 2016. </w:t>
            </w:r>
            <w:r w:rsidRPr="00492061">
              <w:rPr>
                <w:lang w:val="uk-UA"/>
              </w:rPr>
              <w:t>242 с.</w:t>
            </w:r>
          </w:p>
        </w:tc>
        <w:tc>
          <w:tcPr>
            <w:tcW w:w="1949" w:type="dxa"/>
          </w:tcPr>
          <w:p w14:paraId="7F52BEE5" w14:textId="77777777" w:rsidR="00492061" w:rsidRDefault="00492061" w:rsidP="00AC0153">
            <w:pPr>
              <w:jc w:val="center"/>
              <w:rPr>
                <w:szCs w:val="28"/>
                <w:lang w:val="uk-UA"/>
              </w:rPr>
            </w:pPr>
          </w:p>
          <w:p w14:paraId="247259A5" w14:textId="77777777" w:rsidR="00492061" w:rsidRDefault="00492061" w:rsidP="00AC0153">
            <w:pPr>
              <w:jc w:val="center"/>
              <w:rPr>
                <w:szCs w:val="28"/>
                <w:lang w:val="uk-UA"/>
              </w:rPr>
            </w:pPr>
            <w:r>
              <w:rPr>
                <w:szCs w:val="28"/>
                <w:lang w:val="uk-UA"/>
              </w:rPr>
              <w:t>1</w:t>
            </w:r>
          </w:p>
        </w:tc>
      </w:tr>
      <w:tr w:rsidR="00556AFE" w:rsidRPr="00556AFE" w14:paraId="2896B269" w14:textId="77777777" w:rsidTr="005C2C62">
        <w:tc>
          <w:tcPr>
            <w:tcW w:w="675" w:type="dxa"/>
          </w:tcPr>
          <w:p w14:paraId="77BF04C3" w14:textId="77777777" w:rsidR="00556AFE" w:rsidRPr="00556AFE" w:rsidRDefault="00492061" w:rsidP="005C2C62">
            <w:pPr>
              <w:tabs>
                <w:tab w:val="left" w:pos="365"/>
              </w:tabs>
              <w:spacing w:before="14" w:line="276" w:lineRule="auto"/>
              <w:jc w:val="center"/>
              <w:rPr>
                <w:szCs w:val="28"/>
                <w:lang w:val="uk-UA"/>
              </w:rPr>
            </w:pPr>
            <w:r>
              <w:rPr>
                <w:szCs w:val="28"/>
                <w:lang w:val="uk-UA"/>
              </w:rPr>
              <w:t>8</w:t>
            </w:r>
          </w:p>
        </w:tc>
        <w:tc>
          <w:tcPr>
            <w:tcW w:w="6946" w:type="dxa"/>
          </w:tcPr>
          <w:p w14:paraId="7626A88B" w14:textId="77777777" w:rsidR="00556AFE" w:rsidRPr="00556AFE" w:rsidRDefault="00492061" w:rsidP="00151BB7">
            <w:pPr>
              <w:jc w:val="both"/>
              <w:rPr>
                <w:lang w:val="uk-UA"/>
              </w:rPr>
            </w:pPr>
            <w:r w:rsidRPr="00492061">
              <w:rPr>
                <w:lang w:val="uk-UA"/>
              </w:rPr>
              <w:t>Косовський М.</w:t>
            </w:r>
            <w:r>
              <w:rPr>
                <w:lang w:val="uk-UA"/>
              </w:rPr>
              <w:t xml:space="preserve"> </w:t>
            </w:r>
            <w:r w:rsidRPr="00492061">
              <w:rPr>
                <w:lang w:val="uk-UA"/>
              </w:rPr>
              <w:t>В. Позовне провадження у цивільни</w:t>
            </w:r>
            <w:r w:rsidR="00151BB7">
              <w:rPr>
                <w:lang w:val="uk-UA"/>
              </w:rPr>
              <w:t>х справах з іноземним елементом</w:t>
            </w:r>
            <w:r w:rsidRPr="00492061">
              <w:rPr>
                <w:lang w:val="uk-UA"/>
              </w:rPr>
              <w:t xml:space="preserve">: дис. ... канд. </w:t>
            </w:r>
            <w:proofErr w:type="spellStart"/>
            <w:r w:rsidRPr="00492061">
              <w:rPr>
                <w:lang w:val="uk-UA"/>
              </w:rPr>
              <w:t>юрид</w:t>
            </w:r>
            <w:proofErr w:type="spellEnd"/>
            <w:r w:rsidRPr="00492061">
              <w:rPr>
                <w:lang w:val="uk-UA"/>
              </w:rPr>
              <w:t>. наук</w:t>
            </w:r>
            <w:r w:rsidR="00151BB7">
              <w:rPr>
                <w:lang w:val="uk-UA"/>
              </w:rPr>
              <w:t xml:space="preserve">. Київ, 2016. </w:t>
            </w:r>
            <w:r w:rsidRPr="00492061">
              <w:rPr>
                <w:lang w:val="uk-UA"/>
              </w:rPr>
              <w:t>225 с.</w:t>
            </w:r>
          </w:p>
        </w:tc>
        <w:tc>
          <w:tcPr>
            <w:tcW w:w="1949" w:type="dxa"/>
          </w:tcPr>
          <w:p w14:paraId="441CD881" w14:textId="77777777" w:rsidR="00492061" w:rsidRDefault="00492061" w:rsidP="005C2C62">
            <w:pPr>
              <w:jc w:val="center"/>
              <w:rPr>
                <w:szCs w:val="28"/>
                <w:lang w:val="uk-UA"/>
              </w:rPr>
            </w:pPr>
          </w:p>
          <w:p w14:paraId="21AA9805" w14:textId="77777777" w:rsidR="00556AFE" w:rsidRPr="00556AFE" w:rsidRDefault="0064263D" w:rsidP="005C2C62">
            <w:pPr>
              <w:jc w:val="center"/>
              <w:rPr>
                <w:szCs w:val="28"/>
                <w:lang w:val="uk-UA"/>
              </w:rPr>
            </w:pPr>
            <w:r>
              <w:rPr>
                <w:szCs w:val="28"/>
                <w:lang w:val="uk-UA"/>
              </w:rPr>
              <w:t>1</w:t>
            </w:r>
          </w:p>
        </w:tc>
      </w:tr>
      <w:tr w:rsidR="00556AFE" w:rsidRPr="00556AFE" w14:paraId="20ADB560" w14:textId="77777777" w:rsidTr="005C2C62">
        <w:tc>
          <w:tcPr>
            <w:tcW w:w="9570" w:type="dxa"/>
            <w:gridSpan w:val="3"/>
          </w:tcPr>
          <w:p w14:paraId="384741A2" w14:textId="77777777" w:rsidR="00556AFE" w:rsidRPr="00556AFE" w:rsidRDefault="00556AFE" w:rsidP="005C2C62">
            <w:pPr>
              <w:tabs>
                <w:tab w:val="left" w:pos="365"/>
              </w:tabs>
              <w:spacing w:before="14" w:line="276" w:lineRule="auto"/>
              <w:jc w:val="center"/>
              <w:rPr>
                <w:szCs w:val="28"/>
                <w:lang w:val="uk-UA"/>
              </w:rPr>
            </w:pPr>
            <w:r w:rsidRPr="00556AFE">
              <w:rPr>
                <w:szCs w:val="28"/>
                <w:lang w:val="uk-UA"/>
              </w:rPr>
              <w:t>Додаткова монографічна література та наукові статті в періодичних виданнях подані в посібниках для підготовки до семінарських занять та для самостійної роботи.</w:t>
            </w:r>
          </w:p>
        </w:tc>
      </w:tr>
    </w:tbl>
    <w:p w14:paraId="4313EF54" w14:textId="77777777" w:rsidR="00556AFE" w:rsidRPr="00556AFE" w:rsidRDefault="00556AFE" w:rsidP="0013069B">
      <w:pPr>
        <w:shd w:val="clear" w:color="auto" w:fill="FFFFFF"/>
        <w:jc w:val="center"/>
        <w:rPr>
          <w:b/>
          <w:bCs/>
          <w:spacing w:val="-6"/>
          <w:sz w:val="27"/>
          <w:szCs w:val="27"/>
        </w:rPr>
      </w:pPr>
    </w:p>
    <w:p w14:paraId="6ED13FFB" w14:textId="77777777" w:rsidR="0013069B" w:rsidRDefault="0013069B" w:rsidP="00B355F2">
      <w:pPr>
        <w:shd w:val="clear" w:color="auto" w:fill="FFFFFF"/>
        <w:tabs>
          <w:tab w:val="left" w:pos="365"/>
        </w:tabs>
        <w:spacing w:before="14" w:line="226" w:lineRule="exact"/>
        <w:rPr>
          <w:b/>
          <w:bCs/>
          <w:spacing w:val="-6"/>
          <w:sz w:val="27"/>
          <w:szCs w:val="27"/>
          <w:lang w:val="uk-UA"/>
        </w:rPr>
      </w:pPr>
    </w:p>
    <w:p w14:paraId="6C90718C" w14:textId="77777777" w:rsidR="00C61EFF" w:rsidRDefault="00C61EFF" w:rsidP="00B355F2">
      <w:pPr>
        <w:shd w:val="clear" w:color="auto" w:fill="FFFFFF"/>
        <w:tabs>
          <w:tab w:val="left" w:pos="365"/>
        </w:tabs>
        <w:spacing w:before="14" w:line="226" w:lineRule="exact"/>
        <w:rPr>
          <w:b/>
          <w:bCs/>
          <w:spacing w:val="-6"/>
          <w:sz w:val="27"/>
          <w:szCs w:val="27"/>
          <w:lang w:val="uk-UA"/>
        </w:rPr>
      </w:pPr>
    </w:p>
    <w:p w14:paraId="7C610151" w14:textId="77777777" w:rsidR="00C61EFF" w:rsidRDefault="00C61EFF" w:rsidP="00B355F2">
      <w:pPr>
        <w:shd w:val="clear" w:color="auto" w:fill="FFFFFF"/>
        <w:tabs>
          <w:tab w:val="left" w:pos="365"/>
        </w:tabs>
        <w:spacing w:before="14" w:line="226" w:lineRule="exact"/>
        <w:rPr>
          <w:b/>
          <w:bCs/>
          <w:spacing w:val="-6"/>
          <w:sz w:val="27"/>
          <w:szCs w:val="27"/>
          <w:lang w:val="uk-UA"/>
        </w:rPr>
      </w:pPr>
    </w:p>
    <w:p w14:paraId="307C6B33" w14:textId="77777777" w:rsidR="00492061" w:rsidRDefault="00492061" w:rsidP="00B355F2">
      <w:pPr>
        <w:shd w:val="clear" w:color="auto" w:fill="FFFFFF"/>
        <w:tabs>
          <w:tab w:val="left" w:pos="365"/>
        </w:tabs>
        <w:spacing w:before="14" w:line="226" w:lineRule="exact"/>
        <w:rPr>
          <w:b/>
          <w:lang w:val="uk-UA"/>
        </w:rPr>
      </w:pPr>
    </w:p>
    <w:p w14:paraId="30295739" w14:textId="77777777" w:rsidR="00B355F2" w:rsidRPr="00677E99" w:rsidRDefault="00B355F2" w:rsidP="00B355F2">
      <w:pPr>
        <w:shd w:val="clear" w:color="auto" w:fill="FFFFFF"/>
        <w:tabs>
          <w:tab w:val="left" w:pos="365"/>
        </w:tabs>
        <w:spacing w:before="14" w:line="226" w:lineRule="exact"/>
        <w:rPr>
          <w:b/>
          <w:lang w:val="uk-UA"/>
        </w:rPr>
      </w:pPr>
    </w:p>
    <w:p w14:paraId="3D03FB6D" w14:textId="77777777" w:rsidR="0013069B" w:rsidRPr="00677E99" w:rsidRDefault="0013069B" w:rsidP="0013069B">
      <w:pPr>
        <w:shd w:val="clear" w:color="auto" w:fill="FFFFFF"/>
        <w:tabs>
          <w:tab w:val="left" w:pos="365"/>
        </w:tabs>
        <w:spacing w:before="14" w:line="226" w:lineRule="exact"/>
        <w:jc w:val="center"/>
        <w:rPr>
          <w:b/>
          <w:lang w:val="uk-UA"/>
        </w:rPr>
      </w:pPr>
    </w:p>
    <w:p w14:paraId="5CD156A5" w14:textId="77777777" w:rsidR="0013069B" w:rsidRDefault="0013069B" w:rsidP="008558F7">
      <w:pPr>
        <w:shd w:val="clear" w:color="auto" w:fill="FFFFFF"/>
        <w:tabs>
          <w:tab w:val="left" w:pos="365"/>
        </w:tabs>
        <w:jc w:val="center"/>
        <w:rPr>
          <w:spacing w:val="-20"/>
          <w:lang w:val="uk-UA"/>
        </w:rPr>
      </w:pPr>
      <w:r w:rsidRPr="00677E99">
        <w:rPr>
          <w:b/>
          <w:lang w:val="uk-UA"/>
        </w:rPr>
        <w:lastRenderedPageBreak/>
        <w:t>13. ІНФОРМАЦІЙНІ РЕСУРСИ</w:t>
      </w:r>
    </w:p>
    <w:p w14:paraId="65F5CDCF" w14:textId="77777777" w:rsidR="0013069B" w:rsidRPr="00677E99" w:rsidRDefault="0013069B" w:rsidP="008558F7">
      <w:pPr>
        <w:shd w:val="clear" w:color="auto" w:fill="FFFFFF"/>
        <w:tabs>
          <w:tab w:val="left" w:pos="365"/>
        </w:tabs>
        <w:rPr>
          <w:b/>
          <w:lang w:val="uk-UA"/>
        </w:rPr>
      </w:pPr>
    </w:p>
    <w:p w14:paraId="21E55E2F" w14:textId="77777777" w:rsidR="008558F7" w:rsidRPr="008558F7" w:rsidRDefault="008558F7" w:rsidP="008558F7">
      <w:pPr>
        <w:pStyle w:val="af2"/>
        <w:numPr>
          <w:ilvl w:val="0"/>
          <w:numId w:val="33"/>
        </w:numPr>
        <w:tabs>
          <w:tab w:val="left" w:pos="851"/>
        </w:tabs>
        <w:ind w:left="0" w:firstLine="567"/>
        <w:jc w:val="both"/>
        <w:rPr>
          <w:color w:val="000000"/>
          <w:spacing w:val="-13"/>
          <w:sz w:val="28"/>
          <w:szCs w:val="28"/>
          <w:lang w:val="uk-UA"/>
        </w:rPr>
      </w:pPr>
      <w:r w:rsidRPr="008558F7">
        <w:rPr>
          <w:color w:val="000000"/>
          <w:spacing w:val="-13"/>
          <w:sz w:val="28"/>
          <w:szCs w:val="28"/>
          <w:lang w:val="uk-UA"/>
        </w:rPr>
        <w:t>Верховна Р</w:t>
      </w:r>
      <w:r w:rsidR="00914F51">
        <w:rPr>
          <w:color w:val="000000"/>
          <w:spacing w:val="-13"/>
          <w:sz w:val="28"/>
          <w:szCs w:val="28"/>
          <w:lang w:val="uk-UA"/>
        </w:rPr>
        <w:t>ада України</w:t>
      </w:r>
      <w:r w:rsidRPr="008558F7">
        <w:rPr>
          <w:color w:val="000000"/>
          <w:spacing w:val="-13"/>
          <w:sz w:val="28"/>
          <w:szCs w:val="28"/>
          <w:lang w:val="uk-UA"/>
        </w:rPr>
        <w:t xml:space="preserve">: офіційний веб-сайт. </w:t>
      </w:r>
      <w:r w:rsidR="00D460E8" w:rsidRPr="00D460E8">
        <w:rPr>
          <w:color w:val="000000"/>
          <w:spacing w:val="-13"/>
          <w:sz w:val="28"/>
          <w:szCs w:val="28"/>
          <w:lang w:val="en-US"/>
        </w:rPr>
        <w:t>URL:</w:t>
      </w:r>
      <w:r w:rsidRPr="00D460E8">
        <w:rPr>
          <w:color w:val="000000"/>
          <w:spacing w:val="-13"/>
          <w:sz w:val="28"/>
          <w:szCs w:val="28"/>
          <w:lang w:val="en-US"/>
        </w:rPr>
        <w:t xml:space="preserve"> </w:t>
      </w:r>
      <w:hyperlink r:id="rId8" w:history="1">
        <w:r w:rsidRPr="008558F7">
          <w:rPr>
            <w:rStyle w:val="a7"/>
            <w:spacing w:val="-13"/>
            <w:sz w:val="28"/>
            <w:szCs w:val="28"/>
            <w:lang w:val="uk-UA"/>
          </w:rPr>
          <w:t>http://www.rada.gov.ua</w:t>
        </w:r>
      </w:hyperlink>
    </w:p>
    <w:p w14:paraId="775AFEB2" w14:textId="77777777" w:rsidR="00914F51" w:rsidRPr="00914F51" w:rsidRDefault="008558F7" w:rsidP="00914F51">
      <w:pPr>
        <w:pStyle w:val="af2"/>
        <w:numPr>
          <w:ilvl w:val="0"/>
          <w:numId w:val="33"/>
        </w:numPr>
        <w:tabs>
          <w:tab w:val="left" w:pos="851"/>
        </w:tabs>
        <w:ind w:left="0" w:firstLine="567"/>
        <w:jc w:val="both"/>
        <w:rPr>
          <w:rStyle w:val="a7"/>
          <w:color w:val="auto"/>
          <w:sz w:val="28"/>
          <w:szCs w:val="28"/>
          <w:u w:val="none"/>
          <w:lang w:val="uk-UA"/>
        </w:rPr>
      </w:pPr>
      <w:r w:rsidRPr="008558F7">
        <w:rPr>
          <w:sz w:val="28"/>
          <w:szCs w:val="28"/>
          <w:lang w:val="uk-UA"/>
        </w:rPr>
        <w:t xml:space="preserve">Європейський суд з </w:t>
      </w:r>
      <w:r w:rsidR="00914F51">
        <w:rPr>
          <w:sz w:val="28"/>
          <w:szCs w:val="28"/>
          <w:lang w:val="uk-UA"/>
        </w:rPr>
        <w:t xml:space="preserve">прав людини:  офіційний сайт. </w:t>
      </w:r>
      <w:r w:rsidR="00914F51" w:rsidRPr="00914F51">
        <w:rPr>
          <w:sz w:val="28"/>
          <w:szCs w:val="28"/>
          <w:lang w:val="en-US"/>
        </w:rPr>
        <w:t>URL:</w:t>
      </w:r>
      <w:r w:rsidRPr="008558F7">
        <w:rPr>
          <w:sz w:val="28"/>
          <w:szCs w:val="28"/>
          <w:lang w:val="uk-UA"/>
        </w:rPr>
        <w:t xml:space="preserve"> </w:t>
      </w:r>
      <w:hyperlink r:id="rId9" w:history="1">
        <w:r w:rsidRPr="008558F7">
          <w:rPr>
            <w:rStyle w:val="a7"/>
            <w:sz w:val="28"/>
            <w:szCs w:val="28"/>
            <w:lang w:val="uk-UA"/>
          </w:rPr>
          <w:t>https://www.echr.coe.int/Pages/home.aspx?p</w:t>
        </w:r>
      </w:hyperlink>
    </w:p>
    <w:p w14:paraId="78E9F9C2" w14:textId="77777777" w:rsidR="00914F51" w:rsidRPr="00914F51" w:rsidRDefault="00914F51" w:rsidP="00914F51">
      <w:pPr>
        <w:pStyle w:val="af2"/>
        <w:numPr>
          <w:ilvl w:val="0"/>
          <w:numId w:val="33"/>
        </w:numPr>
        <w:tabs>
          <w:tab w:val="left" w:pos="851"/>
        </w:tabs>
        <w:ind w:left="0" w:firstLine="567"/>
        <w:jc w:val="both"/>
        <w:rPr>
          <w:rStyle w:val="a7"/>
          <w:color w:val="auto"/>
          <w:sz w:val="28"/>
          <w:szCs w:val="28"/>
          <w:u w:val="none"/>
          <w:lang w:val="uk-UA"/>
        </w:rPr>
      </w:pPr>
      <w:r w:rsidRPr="00914F51">
        <w:rPr>
          <w:sz w:val="28"/>
          <w:szCs w:val="28"/>
          <w:lang w:val="uk-UA"/>
        </w:rPr>
        <w:t>Конституційний Суд України</w:t>
      </w:r>
      <w:r w:rsidR="008558F7" w:rsidRPr="00914F51">
        <w:rPr>
          <w:sz w:val="28"/>
          <w:szCs w:val="28"/>
          <w:lang w:val="uk-UA"/>
        </w:rPr>
        <w:t xml:space="preserve">:  офіційний веб-сайт. </w:t>
      </w:r>
      <w:r w:rsidRPr="00914F51">
        <w:rPr>
          <w:sz w:val="28"/>
          <w:szCs w:val="28"/>
          <w:lang w:val="uk-UA"/>
        </w:rPr>
        <w:t>URL:</w:t>
      </w:r>
      <w:r>
        <w:rPr>
          <w:sz w:val="28"/>
          <w:szCs w:val="28"/>
          <w:lang w:val="uk-UA"/>
        </w:rPr>
        <w:t xml:space="preserve"> </w:t>
      </w:r>
      <w:hyperlink r:id="rId10" w:history="1">
        <w:r w:rsidR="008558F7" w:rsidRPr="00914F51">
          <w:rPr>
            <w:rStyle w:val="a7"/>
            <w:sz w:val="28"/>
            <w:szCs w:val="28"/>
            <w:lang w:val="uk-UA"/>
          </w:rPr>
          <w:t>http://www.ccu.gov.ua</w:t>
        </w:r>
      </w:hyperlink>
    </w:p>
    <w:p w14:paraId="431F747F" w14:textId="77777777" w:rsidR="00914F51" w:rsidRPr="00914F51" w:rsidRDefault="008558F7" w:rsidP="00914F51">
      <w:pPr>
        <w:pStyle w:val="af2"/>
        <w:numPr>
          <w:ilvl w:val="0"/>
          <w:numId w:val="33"/>
        </w:numPr>
        <w:tabs>
          <w:tab w:val="left" w:pos="851"/>
        </w:tabs>
        <w:ind w:left="0" w:firstLine="567"/>
        <w:jc w:val="both"/>
        <w:rPr>
          <w:rStyle w:val="a7"/>
          <w:color w:val="auto"/>
          <w:sz w:val="28"/>
          <w:szCs w:val="28"/>
          <w:u w:val="none"/>
          <w:lang w:val="uk-UA"/>
        </w:rPr>
      </w:pPr>
      <w:r w:rsidRPr="00914F51">
        <w:rPr>
          <w:sz w:val="28"/>
          <w:szCs w:val="28"/>
          <w:lang w:val="uk-UA"/>
        </w:rPr>
        <w:t>Верхов</w:t>
      </w:r>
      <w:r w:rsidR="00914F51" w:rsidRPr="00914F51">
        <w:rPr>
          <w:sz w:val="28"/>
          <w:szCs w:val="28"/>
          <w:lang w:val="uk-UA"/>
        </w:rPr>
        <w:t>ний Суд:  інформаційний сервер. URL:</w:t>
      </w:r>
      <w:r w:rsidRPr="00914F51">
        <w:rPr>
          <w:sz w:val="28"/>
          <w:szCs w:val="28"/>
          <w:lang w:val="uk-UA"/>
        </w:rPr>
        <w:t xml:space="preserve"> </w:t>
      </w:r>
      <w:hyperlink r:id="rId11" w:history="1">
        <w:r w:rsidRPr="00914F51">
          <w:rPr>
            <w:rStyle w:val="a7"/>
            <w:sz w:val="28"/>
            <w:szCs w:val="28"/>
            <w:lang w:val="uk-UA"/>
          </w:rPr>
          <w:t>https://supreme.court.gov.ua</w:t>
        </w:r>
      </w:hyperlink>
    </w:p>
    <w:p w14:paraId="28C51111" w14:textId="77777777" w:rsidR="008558F7" w:rsidRPr="00914F51" w:rsidRDefault="008558F7" w:rsidP="00914F51">
      <w:pPr>
        <w:pStyle w:val="af2"/>
        <w:numPr>
          <w:ilvl w:val="0"/>
          <w:numId w:val="33"/>
        </w:numPr>
        <w:tabs>
          <w:tab w:val="left" w:pos="851"/>
        </w:tabs>
        <w:ind w:left="0" w:firstLine="567"/>
        <w:jc w:val="both"/>
        <w:rPr>
          <w:sz w:val="28"/>
          <w:szCs w:val="28"/>
          <w:lang w:val="uk-UA"/>
        </w:rPr>
      </w:pPr>
      <w:r w:rsidRPr="00914F51">
        <w:rPr>
          <w:color w:val="000000"/>
          <w:spacing w:val="-13"/>
          <w:sz w:val="28"/>
          <w:szCs w:val="28"/>
          <w:lang w:val="uk-UA"/>
        </w:rPr>
        <w:t>Єдиний д</w:t>
      </w:r>
      <w:r w:rsidR="00914F51" w:rsidRPr="00914F51">
        <w:rPr>
          <w:color w:val="000000"/>
          <w:spacing w:val="-13"/>
          <w:sz w:val="28"/>
          <w:szCs w:val="28"/>
          <w:lang w:val="uk-UA"/>
        </w:rPr>
        <w:t>ержавний реєстр судових рішень</w:t>
      </w:r>
      <w:r w:rsidRPr="00914F51">
        <w:rPr>
          <w:color w:val="000000"/>
          <w:spacing w:val="-13"/>
          <w:sz w:val="28"/>
          <w:szCs w:val="28"/>
          <w:lang w:val="uk-UA"/>
        </w:rPr>
        <w:t xml:space="preserve">. </w:t>
      </w:r>
      <w:r w:rsidR="00914F51" w:rsidRPr="00914F51">
        <w:rPr>
          <w:color w:val="000000"/>
          <w:spacing w:val="-13"/>
          <w:sz w:val="28"/>
          <w:szCs w:val="28"/>
          <w:lang w:val="uk-UA"/>
        </w:rPr>
        <w:t>URL:</w:t>
      </w:r>
      <w:r w:rsidRPr="00914F51">
        <w:rPr>
          <w:color w:val="000000"/>
          <w:spacing w:val="-13"/>
          <w:sz w:val="28"/>
          <w:szCs w:val="28"/>
          <w:lang w:val="uk-UA"/>
        </w:rPr>
        <w:t xml:space="preserve"> </w:t>
      </w:r>
      <w:hyperlink r:id="rId12" w:history="1">
        <w:r w:rsidRPr="00914F51">
          <w:rPr>
            <w:rStyle w:val="a7"/>
            <w:spacing w:val="-13"/>
            <w:sz w:val="28"/>
            <w:szCs w:val="28"/>
            <w:lang w:val="uk-UA"/>
          </w:rPr>
          <w:t>https://reyestr.court.gov.ua</w:t>
        </w:r>
      </w:hyperlink>
    </w:p>
    <w:p w14:paraId="2B2C865B" w14:textId="77777777" w:rsidR="0013069B" w:rsidRPr="00677E99" w:rsidRDefault="0013069B" w:rsidP="0013069B">
      <w:pPr>
        <w:shd w:val="clear" w:color="auto" w:fill="FFFFFF"/>
        <w:tabs>
          <w:tab w:val="left" w:pos="365"/>
        </w:tabs>
        <w:spacing w:before="14" w:line="226" w:lineRule="exact"/>
        <w:jc w:val="center"/>
        <w:rPr>
          <w:b/>
          <w:lang w:val="uk-UA"/>
        </w:rPr>
      </w:pPr>
    </w:p>
    <w:p w14:paraId="662B07FB" w14:textId="77777777" w:rsidR="00B90C56" w:rsidRPr="00677E99" w:rsidRDefault="00B90C56">
      <w:pPr>
        <w:rPr>
          <w:lang w:val="uk-UA"/>
        </w:rPr>
      </w:pPr>
    </w:p>
    <w:sectPr w:rsidR="00B90C56" w:rsidRPr="00677E99" w:rsidSect="00DD0518">
      <w:headerReference w:type="default" r:id="rId13"/>
      <w:footerReference w:type="even" r:id="rId14"/>
      <w:footerReference w:type="default" r:id="rId15"/>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63FBF" w14:textId="77777777" w:rsidR="00BA6E1B" w:rsidRDefault="00BA6E1B" w:rsidP="004802EA">
      <w:r>
        <w:separator/>
      </w:r>
    </w:p>
  </w:endnote>
  <w:endnote w:type="continuationSeparator" w:id="0">
    <w:p w14:paraId="3B8480D9" w14:textId="77777777" w:rsidR="00BA6E1B" w:rsidRDefault="00BA6E1B" w:rsidP="00480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MS Mincho"/>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ItalicMT">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7E349" w14:textId="77777777" w:rsidR="000009AF" w:rsidRDefault="00DA2687" w:rsidP="000009AF">
    <w:pPr>
      <w:pStyle w:val="a3"/>
      <w:framePr w:wrap="around" w:vAnchor="text" w:hAnchor="margin" w:xAlign="right" w:y="1"/>
      <w:rPr>
        <w:rStyle w:val="a5"/>
      </w:rPr>
    </w:pPr>
    <w:r>
      <w:rPr>
        <w:rStyle w:val="a5"/>
      </w:rPr>
      <w:fldChar w:fldCharType="begin"/>
    </w:r>
    <w:r w:rsidR="000009AF">
      <w:rPr>
        <w:rStyle w:val="a5"/>
      </w:rPr>
      <w:instrText xml:space="preserve">PAGE  </w:instrText>
    </w:r>
    <w:r>
      <w:rPr>
        <w:rStyle w:val="a5"/>
      </w:rPr>
      <w:fldChar w:fldCharType="end"/>
    </w:r>
  </w:p>
  <w:p w14:paraId="36B73ED0" w14:textId="77777777" w:rsidR="000009AF" w:rsidRDefault="000009AF" w:rsidP="000009AF">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1B9D4" w14:textId="77777777" w:rsidR="000009AF" w:rsidRDefault="000009AF" w:rsidP="000009AF">
    <w:pPr>
      <w:pStyle w:val="a3"/>
      <w:framePr w:wrap="around" w:vAnchor="text" w:hAnchor="margin" w:xAlign="right" w:y="1"/>
      <w:rPr>
        <w:rStyle w:val="a5"/>
      </w:rPr>
    </w:pPr>
  </w:p>
  <w:p w14:paraId="5182BB81" w14:textId="77777777" w:rsidR="000009AF" w:rsidRDefault="000009AF" w:rsidP="000009AF">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EB9EF" w14:textId="77777777" w:rsidR="00BA6E1B" w:rsidRDefault="00BA6E1B" w:rsidP="004802EA">
      <w:r>
        <w:separator/>
      </w:r>
    </w:p>
  </w:footnote>
  <w:footnote w:type="continuationSeparator" w:id="0">
    <w:p w14:paraId="086E6955" w14:textId="77777777" w:rsidR="00BA6E1B" w:rsidRDefault="00BA6E1B" w:rsidP="004802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90B55" w14:textId="77777777" w:rsidR="000009AF" w:rsidRDefault="00DE68F0">
    <w:pPr>
      <w:pStyle w:val="ac"/>
      <w:jc w:val="right"/>
    </w:pPr>
    <w:r>
      <w:fldChar w:fldCharType="begin"/>
    </w:r>
    <w:r>
      <w:instrText xml:space="preserve"> PAGE   \* MERGEFORMAT </w:instrText>
    </w:r>
    <w:r>
      <w:fldChar w:fldCharType="separate"/>
    </w:r>
    <w:r w:rsidR="003C277C">
      <w:rPr>
        <w:noProof/>
      </w:rPr>
      <w:t>8</w:t>
    </w:r>
    <w:r>
      <w:rPr>
        <w:noProof/>
      </w:rPr>
      <w:fldChar w:fldCharType="end"/>
    </w:r>
  </w:p>
  <w:p w14:paraId="48748083" w14:textId="77777777" w:rsidR="000009AF" w:rsidRDefault="000009AF">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523E"/>
    <w:multiLevelType w:val="hybridMultilevel"/>
    <w:tmpl w:val="926839C6"/>
    <w:lvl w:ilvl="0" w:tplc="1958B53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3D0C4B"/>
    <w:multiLevelType w:val="hybridMultilevel"/>
    <w:tmpl w:val="6156A93C"/>
    <w:lvl w:ilvl="0" w:tplc="3DDC717E">
      <w:start w:val="1"/>
      <w:numFmt w:val="decimal"/>
      <w:lvlText w:val="%1."/>
      <w:lvlJc w:val="left"/>
      <w:pPr>
        <w:ind w:left="899" w:hanging="360"/>
      </w:pPr>
      <w:rPr>
        <w:rFonts w:hint="default"/>
      </w:rPr>
    </w:lvl>
    <w:lvl w:ilvl="1" w:tplc="04220019" w:tentative="1">
      <w:start w:val="1"/>
      <w:numFmt w:val="lowerLetter"/>
      <w:lvlText w:val="%2."/>
      <w:lvlJc w:val="left"/>
      <w:pPr>
        <w:ind w:left="1619" w:hanging="360"/>
      </w:pPr>
    </w:lvl>
    <w:lvl w:ilvl="2" w:tplc="0422001B" w:tentative="1">
      <w:start w:val="1"/>
      <w:numFmt w:val="lowerRoman"/>
      <w:lvlText w:val="%3."/>
      <w:lvlJc w:val="right"/>
      <w:pPr>
        <w:ind w:left="2339" w:hanging="180"/>
      </w:pPr>
    </w:lvl>
    <w:lvl w:ilvl="3" w:tplc="0422000F" w:tentative="1">
      <w:start w:val="1"/>
      <w:numFmt w:val="decimal"/>
      <w:lvlText w:val="%4."/>
      <w:lvlJc w:val="left"/>
      <w:pPr>
        <w:ind w:left="3059" w:hanging="360"/>
      </w:pPr>
    </w:lvl>
    <w:lvl w:ilvl="4" w:tplc="04220019" w:tentative="1">
      <w:start w:val="1"/>
      <w:numFmt w:val="lowerLetter"/>
      <w:lvlText w:val="%5."/>
      <w:lvlJc w:val="left"/>
      <w:pPr>
        <w:ind w:left="3779" w:hanging="360"/>
      </w:pPr>
    </w:lvl>
    <w:lvl w:ilvl="5" w:tplc="0422001B" w:tentative="1">
      <w:start w:val="1"/>
      <w:numFmt w:val="lowerRoman"/>
      <w:lvlText w:val="%6."/>
      <w:lvlJc w:val="right"/>
      <w:pPr>
        <w:ind w:left="4499" w:hanging="180"/>
      </w:pPr>
    </w:lvl>
    <w:lvl w:ilvl="6" w:tplc="0422000F" w:tentative="1">
      <w:start w:val="1"/>
      <w:numFmt w:val="decimal"/>
      <w:lvlText w:val="%7."/>
      <w:lvlJc w:val="left"/>
      <w:pPr>
        <w:ind w:left="5219" w:hanging="360"/>
      </w:pPr>
    </w:lvl>
    <w:lvl w:ilvl="7" w:tplc="04220019" w:tentative="1">
      <w:start w:val="1"/>
      <w:numFmt w:val="lowerLetter"/>
      <w:lvlText w:val="%8."/>
      <w:lvlJc w:val="left"/>
      <w:pPr>
        <w:ind w:left="5939" w:hanging="360"/>
      </w:pPr>
    </w:lvl>
    <w:lvl w:ilvl="8" w:tplc="0422001B" w:tentative="1">
      <w:start w:val="1"/>
      <w:numFmt w:val="lowerRoman"/>
      <w:lvlText w:val="%9."/>
      <w:lvlJc w:val="right"/>
      <w:pPr>
        <w:ind w:left="6659" w:hanging="180"/>
      </w:pPr>
    </w:lvl>
  </w:abstractNum>
  <w:abstractNum w:abstractNumId="2" w15:restartNumberingAfterBreak="0">
    <w:nsid w:val="09147F40"/>
    <w:multiLevelType w:val="multilevel"/>
    <w:tmpl w:val="926839C6"/>
    <w:lvl w:ilvl="0">
      <w:start w:val="2"/>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C6109A8"/>
    <w:multiLevelType w:val="hybridMultilevel"/>
    <w:tmpl w:val="2056E2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146555F"/>
    <w:multiLevelType w:val="hybridMultilevel"/>
    <w:tmpl w:val="84F07CA4"/>
    <w:lvl w:ilvl="0" w:tplc="13D430DE">
      <w:start w:val="1"/>
      <w:numFmt w:val="decimal"/>
      <w:lvlText w:val="%1."/>
      <w:lvlJc w:val="left"/>
      <w:pPr>
        <w:tabs>
          <w:tab w:val="num" w:pos="567"/>
        </w:tabs>
        <w:ind w:left="0" w:firstLine="284"/>
      </w:pPr>
      <w:rPr>
        <w:rFonts w:hint="default"/>
        <w:b w:val="0"/>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2D22AC6"/>
    <w:multiLevelType w:val="hybridMultilevel"/>
    <w:tmpl w:val="1A9E648E"/>
    <w:lvl w:ilvl="0" w:tplc="15E6A1EC">
      <w:start w:val="1"/>
      <w:numFmt w:val="decimal"/>
      <w:lvlText w:val="%1."/>
      <w:lvlJc w:val="left"/>
      <w:pPr>
        <w:tabs>
          <w:tab w:val="num" w:pos="1440"/>
        </w:tabs>
        <w:ind w:left="1440" w:hanging="360"/>
      </w:pPr>
      <w:rPr>
        <w:rFonts w:ascii="Times New Roman" w:eastAsia="Calibri" w:hAnsi="Times New Roman" w:cs="Times New Roman"/>
      </w:rPr>
    </w:lvl>
    <w:lvl w:ilvl="1" w:tplc="8C60C968">
      <w:start w:val="1"/>
      <w:numFmt w:val="decimal"/>
      <w:lvlText w:val="%2."/>
      <w:lvlJc w:val="left"/>
      <w:pPr>
        <w:tabs>
          <w:tab w:val="num" w:pos="2160"/>
        </w:tabs>
        <w:ind w:left="2160" w:hanging="360"/>
      </w:pPr>
      <w:rPr>
        <w:rFonts w:hint="default"/>
        <w:b w:val="0"/>
      </w:rPr>
    </w:lvl>
    <w:lvl w:ilvl="2" w:tplc="04190017">
      <w:start w:val="1"/>
      <w:numFmt w:val="lowerLetter"/>
      <w:lvlText w:val="%3)"/>
      <w:lvlJc w:val="left"/>
      <w:pPr>
        <w:tabs>
          <w:tab w:val="num" w:pos="3060"/>
        </w:tabs>
        <w:ind w:left="3060" w:hanging="36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 w15:restartNumberingAfterBreak="0">
    <w:nsid w:val="13265DB2"/>
    <w:multiLevelType w:val="hybridMultilevel"/>
    <w:tmpl w:val="6C4E5B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DA60D0"/>
    <w:multiLevelType w:val="hybridMultilevel"/>
    <w:tmpl w:val="1982148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6EC1589"/>
    <w:multiLevelType w:val="hybridMultilevel"/>
    <w:tmpl w:val="BDA86B12"/>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9" w15:restartNumberingAfterBreak="0">
    <w:nsid w:val="184C634A"/>
    <w:multiLevelType w:val="hybridMultilevel"/>
    <w:tmpl w:val="F0C8D5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11" w15:restartNumberingAfterBreak="0">
    <w:nsid w:val="231A59EC"/>
    <w:multiLevelType w:val="hybridMultilevel"/>
    <w:tmpl w:val="05B2C926"/>
    <w:lvl w:ilvl="0" w:tplc="7E32CD08">
      <w:start w:val="1"/>
      <w:numFmt w:val="decimal"/>
      <w:lvlText w:val="%1."/>
      <w:lvlJc w:val="left"/>
      <w:pPr>
        <w:ind w:left="1860" w:hanging="780"/>
      </w:pPr>
      <w:rPr>
        <w:rFonts w:hint="default"/>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12" w15:restartNumberingAfterBreak="0">
    <w:nsid w:val="250C0373"/>
    <w:multiLevelType w:val="hybridMultilevel"/>
    <w:tmpl w:val="19C4F3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101D6F"/>
    <w:multiLevelType w:val="hybridMultilevel"/>
    <w:tmpl w:val="12C8ED00"/>
    <w:lvl w:ilvl="0" w:tplc="C8F6F91A">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4" w15:restartNumberingAfterBreak="0">
    <w:nsid w:val="2A327316"/>
    <w:multiLevelType w:val="hybridMultilevel"/>
    <w:tmpl w:val="E46E0B6A"/>
    <w:lvl w:ilvl="0" w:tplc="0409000D">
      <w:start w:val="1"/>
      <w:numFmt w:val="bullet"/>
      <w:lvlText w:val=""/>
      <w:lvlJc w:val="left"/>
      <w:pPr>
        <w:tabs>
          <w:tab w:val="num" w:pos="720"/>
        </w:tabs>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07B0ECD"/>
    <w:multiLevelType w:val="hybridMultilevel"/>
    <w:tmpl w:val="75ACCBB4"/>
    <w:lvl w:ilvl="0" w:tplc="0422000D">
      <w:start w:val="1"/>
      <w:numFmt w:val="bullet"/>
      <w:lvlText w:val=""/>
      <w:lvlJc w:val="left"/>
      <w:pPr>
        <w:ind w:left="765" w:hanging="360"/>
      </w:pPr>
      <w:rPr>
        <w:rFonts w:ascii="Wingdings" w:hAnsi="Wingdings" w:hint="default"/>
      </w:rPr>
    </w:lvl>
    <w:lvl w:ilvl="1" w:tplc="D0C4A5D2">
      <w:numFmt w:val="bullet"/>
      <w:lvlText w:val="–"/>
      <w:lvlJc w:val="left"/>
      <w:pPr>
        <w:ind w:left="1485" w:hanging="360"/>
      </w:pPr>
      <w:rPr>
        <w:rFonts w:ascii="TimesNewRomanPSMT" w:eastAsia="Times New Roman" w:hAnsi="TimesNewRomanPSMT" w:cs="TimesNewRomanPSMT" w:hint="default"/>
      </w:rPr>
    </w:lvl>
    <w:lvl w:ilvl="2" w:tplc="04220005" w:tentative="1">
      <w:start w:val="1"/>
      <w:numFmt w:val="bullet"/>
      <w:lvlText w:val=""/>
      <w:lvlJc w:val="left"/>
      <w:pPr>
        <w:ind w:left="2205" w:hanging="360"/>
      </w:pPr>
      <w:rPr>
        <w:rFonts w:ascii="Wingdings" w:hAnsi="Wingdings" w:hint="default"/>
      </w:rPr>
    </w:lvl>
    <w:lvl w:ilvl="3" w:tplc="04220001" w:tentative="1">
      <w:start w:val="1"/>
      <w:numFmt w:val="bullet"/>
      <w:lvlText w:val=""/>
      <w:lvlJc w:val="left"/>
      <w:pPr>
        <w:ind w:left="2925" w:hanging="360"/>
      </w:pPr>
      <w:rPr>
        <w:rFonts w:ascii="Symbol" w:hAnsi="Symbol" w:hint="default"/>
      </w:rPr>
    </w:lvl>
    <w:lvl w:ilvl="4" w:tplc="04220003" w:tentative="1">
      <w:start w:val="1"/>
      <w:numFmt w:val="bullet"/>
      <w:lvlText w:val="o"/>
      <w:lvlJc w:val="left"/>
      <w:pPr>
        <w:ind w:left="3645" w:hanging="360"/>
      </w:pPr>
      <w:rPr>
        <w:rFonts w:ascii="Courier New" w:hAnsi="Courier New" w:cs="Courier New" w:hint="default"/>
      </w:rPr>
    </w:lvl>
    <w:lvl w:ilvl="5" w:tplc="04220005" w:tentative="1">
      <w:start w:val="1"/>
      <w:numFmt w:val="bullet"/>
      <w:lvlText w:val=""/>
      <w:lvlJc w:val="left"/>
      <w:pPr>
        <w:ind w:left="4365" w:hanging="360"/>
      </w:pPr>
      <w:rPr>
        <w:rFonts w:ascii="Wingdings" w:hAnsi="Wingdings" w:hint="default"/>
      </w:rPr>
    </w:lvl>
    <w:lvl w:ilvl="6" w:tplc="04220001" w:tentative="1">
      <w:start w:val="1"/>
      <w:numFmt w:val="bullet"/>
      <w:lvlText w:val=""/>
      <w:lvlJc w:val="left"/>
      <w:pPr>
        <w:ind w:left="5085" w:hanging="360"/>
      </w:pPr>
      <w:rPr>
        <w:rFonts w:ascii="Symbol" w:hAnsi="Symbol" w:hint="default"/>
      </w:rPr>
    </w:lvl>
    <w:lvl w:ilvl="7" w:tplc="04220003" w:tentative="1">
      <w:start w:val="1"/>
      <w:numFmt w:val="bullet"/>
      <w:lvlText w:val="o"/>
      <w:lvlJc w:val="left"/>
      <w:pPr>
        <w:ind w:left="5805" w:hanging="360"/>
      </w:pPr>
      <w:rPr>
        <w:rFonts w:ascii="Courier New" w:hAnsi="Courier New" w:cs="Courier New" w:hint="default"/>
      </w:rPr>
    </w:lvl>
    <w:lvl w:ilvl="8" w:tplc="04220005" w:tentative="1">
      <w:start w:val="1"/>
      <w:numFmt w:val="bullet"/>
      <w:lvlText w:val=""/>
      <w:lvlJc w:val="left"/>
      <w:pPr>
        <w:ind w:left="6525" w:hanging="360"/>
      </w:pPr>
      <w:rPr>
        <w:rFonts w:ascii="Wingdings" w:hAnsi="Wingdings" w:hint="default"/>
      </w:rPr>
    </w:lvl>
  </w:abstractNum>
  <w:abstractNum w:abstractNumId="16" w15:restartNumberingAfterBreak="0">
    <w:nsid w:val="37B847F2"/>
    <w:multiLevelType w:val="hybridMultilevel"/>
    <w:tmpl w:val="9830E8C0"/>
    <w:lvl w:ilvl="0" w:tplc="0422000D">
      <w:start w:val="1"/>
      <w:numFmt w:val="bullet"/>
      <w:lvlText w:val=""/>
      <w:lvlJc w:val="left"/>
      <w:pPr>
        <w:ind w:left="1146" w:hanging="360"/>
      </w:pPr>
      <w:rPr>
        <w:rFonts w:ascii="Wingdings" w:hAnsi="Wingdings"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17" w15:restartNumberingAfterBreak="0">
    <w:nsid w:val="491E3E2A"/>
    <w:multiLevelType w:val="hybridMultilevel"/>
    <w:tmpl w:val="6B3A1B9A"/>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4C051F2E"/>
    <w:multiLevelType w:val="hybridMultilevel"/>
    <w:tmpl w:val="AEA21F9C"/>
    <w:lvl w:ilvl="0" w:tplc="0422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9" w15:restartNumberingAfterBreak="0">
    <w:nsid w:val="505D51E4"/>
    <w:multiLevelType w:val="hybridMultilevel"/>
    <w:tmpl w:val="E8C2FF22"/>
    <w:lvl w:ilvl="0" w:tplc="CAEEB9C2">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0" w15:restartNumberingAfterBreak="0">
    <w:nsid w:val="51667C09"/>
    <w:multiLevelType w:val="singleLevel"/>
    <w:tmpl w:val="95568AAE"/>
    <w:lvl w:ilvl="0">
      <w:start w:val="1"/>
      <w:numFmt w:val="decimal"/>
      <w:lvlText w:val="%1."/>
      <w:legacy w:legacy="1" w:legacySpace="0" w:legacyIndent="187"/>
      <w:lvlJc w:val="left"/>
      <w:rPr>
        <w:rFonts w:ascii="Times New Roman" w:hAnsi="Times New Roman" w:cs="Times New Roman" w:hint="default"/>
      </w:rPr>
    </w:lvl>
  </w:abstractNum>
  <w:abstractNum w:abstractNumId="21" w15:restartNumberingAfterBreak="0">
    <w:nsid w:val="5E890710"/>
    <w:multiLevelType w:val="hybridMultilevel"/>
    <w:tmpl w:val="97CE560A"/>
    <w:lvl w:ilvl="0" w:tplc="D3EA3556">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FB06F7"/>
    <w:multiLevelType w:val="hybridMultilevel"/>
    <w:tmpl w:val="BBEE39EE"/>
    <w:lvl w:ilvl="0" w:tplc="04190017">
      <w:start w:val="1"/>
      <w:numFmt w:val="lowerLetter"/>
      <w:lvlText w:val="%1)"/>
      <w:lvlJc w:val="left"/>
      <w:pPr>
        <w:tabs>
          <w:tab w:val="num" w:pos="1440"/>
        </w:tabs>
        <w:ind w:left="1440" w:hanging="360"/>
      </w:pPr>
    </w:lvl>
    <w:lvl w:ilvl="1" w:tplc="0422000F">
      <w:start w:val="1"/>
      <w:numFmt w:val="decimal"/>
      <w:lvlText w:val="%2."/>
      <w:lvlJc w:val="left"/>
      <w:pPr>
        <w:tabs>
          <w:tab w:val="num" w:pos="2160"/>
        </w:tabs>
        <w:ind w:left="2160" w:hanging="360"/>
      </w:pPr>
      <w:rPr>
        <w:rFonts w:hint="default"/>
        <w:b w:val="0"/>
      </w:rPr>
    </w:lvl>
    <w:lvl w:ilvl="2" w:tplc="04190017">
      <w:start w:val="1"/>
      <w:numFmt w:val="lowerLetter"/>
      <w:lvlText w:val="%3)"/>
      <w:lvlJc w:val="left"/>
      <w:pPr>
        <w:tabs>
          <w:tab w:val="num" w:pos="3060"/>
        </w:tabs>
        <w:ind w:left="3060" w:hanging="36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3" w15:restartNumberingAfterBreak="0">
    <w:nsid w:val="63A332A4"/>
    <w:multiLevelType w:val="multilevel"/>
    <w:tmpl w:val="F0C8D5C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67F90C68"/>
    <w:multiLevelType w:val="hybridMultilevel"/>
    <w:tmpl w:val="2056E2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6F210F3F"/>
    <w:multiLevelType w:val="hybridMultilevel"/>
    <w:tmpl w:val="0562EA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718B427F"/>
    <w:multiLevelType w:val="hybridMultilevel"/>
    <w:tmpl w:val="D596679A"/>
    <w:lvl w:ilvl="0" w:tplc="F574FD8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5451737"/>
    <w:multiLevelType w:val="hybridMultilevel"/>
    <w:tmpl w:val="AE5CB0F4"/>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8" w15:restartNumberingAfterBreak="0">
    <w:nsid w:val="766140F0"/>
    <w:multiLevelType w:val="hybridMultilevel"/>
    <w:tmpl w:val="F174A168"/>
    <w:lvl w:ilvl="0" w:tplc="0422000F">
      <w:start w:val="1"/>
      <w:numFmt w:val="decimal"/>
      <w:lvlText w:val="%1."/>
      <w:lvlJc w:val="left"/>
      <w:pPr>
        <w:ind w:left="1260" w:hanging="360"/>
      </w:p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29" w15:restartNumberingAfterBreak="0">
    <w:nsid w:val="76876D6C"/>
    <w:multiLevelType w:val="hybridMultilevel"/>
    <w:tmpl w:val="F0C8D5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84E2631"/>
    <w:multiLevelType w:val="hybridMultilevel"/>
    <w:tmpl w:val="23E42894"/>
    <w:lvl w:ilvl="0" w:tplc="FCE4457C">
      <w:start w:val="1"/>
      <w:numFmt w:val="decimal"/>
      <w:lvlText w:val="%1."/>
      <w:lvlJc w:val="left"/>
      <w:pPr>
        <w:ind w:left="927" w:hanging="360"/>
      </w:pPr>
      <w:rPr>
        <w:rFonts w:hint="default"/>
        <w:u w:val="single"/>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1" w15:restartNumberingAfterBreak="0">
    <w:nsid w:val="78954328"/>
    <w:multiLevelType w:val="hybridMultilevel"/>
    <w:tmpl w:val="2DB8383E"/>
    <w:lvl w:ilvl="0" w:tplc="21A89824">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32" w15:restartNumberingAfterBreak="0">
    <w:nsid w:val="78C31D16"/>
    <w:multiLevelType w:val="hybridMultilevel"/>
    <w:tmpl w:val="541E8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9396113">
    <w:abstractNumId w:val="20"/>
  </w:num>
  <w:num w:numId="2" w16cid:durableId="1763911399">
    <w:abstractNumId w:val="10"/>
  </w:num>
  <w:num w:numId="3" w16cid:durableId="695734872">
    <w:abstractNumId w:val="25"/>
  </w:num>
  <w:num w:numId="4" w16cid:durableId="1499421802">
    <w:abstractNumId w:val="6"/>
  </w:num>
  <w:num w:numId="5" w16cid:durableId="818116777">
    <w:abstractNumId w:val="32"/>
  </w:num>
  <w:num w:numId="6" w16cid:durableId="388505593">
    <w:abstractNumId w:val="21"/>
  </w:num>
  <w:num w:numId="7" w16cid:durableId="190261244">
    <w:abstractNumId w:val="29"/>
  </w:num>
  <w:num w:numId="8" w16cid:durableId="2022471435">
    <w:abstractNumId w:val="23"/>
  </w:num>
  <w:num w:numId="9" w16cid:durableId="1734234323">
    <w:abstractNumId w:val="3"/>
  </w:num>
  <w:num w:numId="10" w16cid:durableId="802505466">
    <w:abstractNumId w:val="9"/>
  </w:num>
  <w:num w:numId="11" w16cid:durableId="518130436">
    <w:abstractNumId w:val="24"/>
  </w:num>
  <w:num w:numId="12" w16cid:durableId="477767202">
    <w:abstractNumId w:val="5"/>
  </w:num>
  <w:num w:numId="13" w16cid:durableId="2124765469">
    <w:abstractNumId w:val="22"/>
  </w:num>
  <w:num w:numId="14" w16cid:durableId="867261582">
    <w:abstractNumId w:val="7"/>
  </w:num>
  <w:num w:numId="15" w16cid:durableId="157843261">
    <w:abstractNumId w:val="26"/>
  </w:num>
  <w:num w:numId="16" w16cid:durableId="1096287567">
    <w:abstractNumId w:val="27"/>
  </w:num>
  <w:num w:numId="17" w16cid:durableId="1511677332">
    <w:abstractNumId w:val="4"/>
  </w:num>
  <w:num w:numId="18" w16cid:durableId="2058047889">
    <w:abstractNumId w:val="17"/>
  </w:num>
  <w:num w:numId="19" w16cid:durableId="445850316">
    <w:abstractNumId w:val="15"/>
  </w:num>
  <w:num w:numId="20" w16cid:durableId="1531838700">
    <w:abstractNumId w:val="8"/>
  </w:num>
  <w:num w:numId="21" w16cid:durableId="1576547903">
    <w:abstractNumId w:val="28"/>
  </w:num>
  <w:num w:numId="22" w16cid:durableId="1880779629">
    <w:abstractNumId w:val="16"/>
  </w:num>
  <w:num w:numId="23" w16cid:durableId="458305701">
    <w:abstractNumId w:val="18"/>
  </w:num>
  <w:num w:numId="24" w16cid:durableId="416446019">
    <w:abstractNumId w:val="0"/>
  </w:num>
  <w:num w:numId="25" w16cid:durableId="720784658">
    <w:abstractNumId w:val="14"/>
  </w:num>
  <w:num w:numId="26" w16cid:durableId="1349134391">
    <w:abstractNumId w:val="12"/>
  </w:num>
  <w:num w:numId="27" w16cid:durableId="44138001">
    <w:abstractNumId w:val="19"/>
  </w:num>
  <w:num w:numId="28" w16cid:durableId="1650481541">
    <w:abstractNumId w:val="2"/>
  </w:num>
  <w:num w:numId="29" w16cid:durableId="424884698">
    <w:abstractNumId w:val="13"/>
  </w:num>
  <w:num w:numId="30" w16cid:durableId="366028285">
    <w:abstractNumId w:val="1"/>
  </w:num>
  <w:num w:numId="31" w16cid:durableId="1038775782">
    <w:abstractNumId w:val="30"/>
  </w:num>
  <w:num w:numId="32" w16cid:durableId="910240640">
    <w:abstractNumId w:val="31"/>
  </w:num>
  <w:num w:numId="33" w16cid:durableId="3802055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3069B"/>
    <w:rsid w:val="000009AF"/>
    <w:rsid w:val="00013DE0"/>
    <w:rsid w:val="00016735"/>
    <w:rsid w:val="00027007"/>
    <w:rsid w:val="000314AD"/>
    <w:rsid w:val="00034EDD"/>
    <w:rsid w:val="000362B7"/>
    <w:rsid w:val="00046BA6"/>
    <w:rsid w:val="00067895"/>
    <w:rsid w:val="00073590"/>
    <w:rsid w:val="00080DBD"/>
    <w:rsid w:val="000876A6"/>
    <w:rsid w:val="000A1208"/>
    <w:rsid w:val="000B0E88"/>
    <w:rsid w:val="000B0F3A"/>
    <w:rsid w:val="000D31C9"/>
    <w:rsid w:val="000E3E16"/>
    <w:rsid w:val="00102612"/>
    <w:rsid w:val="00125AAF"/>
    <w:rsid w:val="00127E21"/>
    <w:rsid w:val="0013069B"/>
    <w:rsid w:val="00131CB4"/>
    <w:rsid w:val="00132A62"/>
    <w:rsid w:val="00151BB7"/>
    <w:rsid w:val="0015542A"/>
    <w:rsid w:val="0016590A"/>
    <w:rsid w:val="00166934"/>
    <w:rsid w:val="00166C80"/>
    <w:rsid w:val="00167C7A"/>
    <w:rsid w:val="001836AD"/>
    <w:rsid w:val="001855CA"/>
    <w:rsid w:val="00186744"/>
    <w:rsid w:val="00194BE1"/>
    <w:rsid w:val="001A114A"/>
    <w:rsid w:val="001A5F5F"/>
    <w:rsid w:val="001C52F1"/>
    <w:rsid w:val="001D0D70"/>
    <w:rsid w:val="001E2CE0"/>
    <w:rsid w:val="001F0D00"/>
    <w:rsid w:val="001F5C6E"/>
    <w:rsid w:val="00203909"/>
    <w:rsid w:val="00203CA5"/>
    <w:rsid w:val="002041F2"/>
    <w:rsid w:val="00220A61"/>
    <w:rsid w:val="00221200"/>
    <w:rsid w:val="00222C23"/>
    <w:rsid w:val="00225668"/>
    <w:rsid w:val="002377F9"/>
    <w:rsid w:val="002448BF"/>
    <w:rsid w:val="00246086"/>
    <w:rsid w:val="0024677F"/>
    <w:rsid w:val="00246CF1"/>
    <w:rsid w:val="0025172F"/>
    <w:rsid w:val="002574E2"/>
    <w:rsid w:val="00281423"/>
    <w:rsid w:val="002873EC"/>
    <w:rsid w:val="0029110A"/>
    <w:rsid w:val="0029359B"/>
    <w:rsid w:val="002969A3"/>
    <w:rsid w:val="002A6661"/>
    <w:rsid w:val="002B0674"/>
    <w:rsid w:val="002B77F0"/>
    <w:rsid w:val="002C42DF"/>
    <w:rsid w:val="002D5793"/>
    <w:rsid w:val="002E0184"/>
    <w:rsid w:val="002F35AB"/>
    <w:rsid w:val="002F602E"/>
    <w:rsid w:val="00301ABD"/>
    <w:rsid w:val="00304A6C"/>
    <w:rsid w:val="00313FF2"/>
    <w:rsid w:val="00330D77"/>
    <w:rsid w:val="0033558C"/>
    <w:rsid w:val="003438FC"/>
    <w:rsid w:val="00371061"/>
    <w:rsid w:val="003713A7"/>
    <w:rsid w:val="00374099"/>
    <w:rsid w:val="00375927"/>
    <w:rsid w:val="003820B9"/>
    <w:rsid w:val="003865F6"/>
    <w:rsid w:val="00393E91"/>
    <w:rsid w:val="003962C9"/>
    <w:rsid w:val="0039691C"/>
    <w:rsid w:val="003A41A2"/>
    <w:rsid w:val="003B1DBF"/>
    <w:rsid w:val="003B441F"/>
    <w:rsid w:val="003B547D"/>
    <w:rsid w:val="003C027C"/>
    <w:rsid w:val="003C277C"/>
    <w:rsid w:val="003C6B76"/>
    <w:rsid w:val="003D413B"/>
    <w:rsid w:val="003D5B42"/>
    <w:rsid w:val="003F7C21"/>
    <w:rsid w:val="00407639"/>
    <w:rsid w:val="00437CD7"/>
    <w:rsid w:val="00446985"/>
    <w:rsid w:val="00453D58"/>
    <w:rsid w:val="00461119"/>
    <w:rsid w:val="0046470D"/>
    <w:rsid w:val="00471A9B"/>
    <w:rsid w:val="004802EA"/>
    <w:rsid w:val="004837F0"/>
    <w:rsid w:val="004918AC"/>
    <w:rsid w:val="00492061"/>
    <w:rsid w:val="00492439"/>
    <w:rsid w:val="00494F98"/>
    <w:rsid w:val="004960B5"/>
    <w:rsid w:val="00496551"/>
    <w:rsid w:val="004A36C3"/>
    <w:rsid w:val="004A5EE4"/>
    <w:rsid w:val="004B1CD1"/>
    <w:rsid w:val="004B3A98"/>
    <w:rsid w:val="004D5D41"/>
    <w:rsid w:val="004F3BE6"/>
    <w:rsid w:val="004F5F13"/>
    <w:rsid w:val="00501CD2"/>
    <w:rsid w:val="005046C8"/>
    <w:rsid w:val="00510F42"/>
    <w:rsid w:val="00513EC6"/>
    <w:rsid w:val="00515C7A"/>
    <w:rsid w:val="0051730B"/>
    <w:rsid w:val="00521731"/>
    <w:rsid w:val="00542FD5"/>
    <w:rsid w:val="00544F40"/>
    <w:rsid w:val="00556AFE"/>
    <w:rsid w:val="00571BCB"/>
    <w:rsid w:val="00577BF4"/>
    <w:rsid w:val="00580B3F"/>
    <w:rsid w:val="005853DC"/>
    <w:rsid w:val="00587A2F"/>
    <w:rsid w:val="00592D2C"/>
    <w:rsid w:val="005A312A"/>
    <w:rsid w:val="005B00CE"/>
    <w:rsid w:val="005B1D3F"/>
    <w:rsid w:val="005C0ED2"/>
    <w:rsid w:val="00601E81"/>
    <w:rsid w:val="00610C46"/>
    <w:rsid w:val="00614BC2"/>
    <w:rsid w:val="00617B5D"/>
    <w:rsid w:val="006225AA"/>
    <w:rsid w:val="0062372B"/>
    <w:rsid w:val="0062438B"/>
    <w:rsid w:val="006360B2"/>
    <w:rsid w:val="006412AA"/>
    <w:rsid w:val="00642055"/>
    <w:rsid w:val="0064263D"/>
    <w:rsid w:val="00644823"/>
    <w:rsid w:val="00644BF5"/>
    <w:rsid w:val="00644C10"/>
    <w:rsid w:val="0064720D"/>
    <w:rsid w:val="006600D8"/>
    <w:rsid w:val="006617F6"/>
    <w:rsid w:val="0066468F"/>
    <w:rsid w:val="00666BDF"/>
    <w:rsid w:val="00670002"/>
    <w:rsid w:val="0067140D"/>
    <w:rsid w:val="00677E99"/>
    <w:rsid w:val="00685ABA"/>
    <w:rsid w:val="00686BAD"/>
    <w:rsid w:val="00697EF4"/>
    <w:rsid w:val="006A2CE6"/>
    <w:rsid w:val="006B52DD"/>
    <w:rsid w:val="006B6481"/>
    <w:rsid w:val="006C0AAF"/>
    <w:rsid w:val="006C63E4"/>
    <w:rsid w:val="006D0480"/>
    <w:rsid w:val="006D18DC"/>
    <w:rsid w:val="006E2643"/>
    <w:rsid w:val="006E434B"/>
    <w:rsid w:val="006F2313"/>
    <w:rsid w:val="006F327C"/>
    <w:rsid w:val="00706CA8"/>
    <w:rsid w:val="007117F5"/>
    <w:rsid w:val="00720853"/>
    <w:rsid w:val="00721607"/>
    <w:rsid w:val="00753473"/>
    <w:rsid w:val="007605EB"/>
    <w:rsid w:val="00762D87"/>
    <w:rsid w:val="00776573"/>
    <w:rsid w:val="007822E1"/>
    <w:rsid w:val="00786106"/>
    <w:rsid w:val="007A6F99"/>
    <w:rsid w:val="007B7CE2"/>
    <w:rsid w:val="007C6700"/>
    <w:rsid w:val="007D4BA2"/>
    <w:rsid w:val="007D7848"/>
    <w:rsid w:val="007F7E4D"/>
    <w:rsid w:val="008009A3"/>
    <w:rsid w:val="00810A11"/>
    <w:rsid w:val="00813C5C"/>
    <w:rsid w:val="00824116"/>
    <w:rsid w:val="00825496"/>
    <w:rsid w:val="00836652"/>
    <w:rsid w:val="00836CC6"/>
    <w:rsid w:val="008558F7"/>
    <w:rsid w:val="00857DD2"/>
    <w:rsid w:val="00867E18"/>
    <w:rsid w:val="008946E3"/>
    <w:rsid w:val="00895287"/>
    <w:rsid w:val="008C1935"/>
    <w:rsid w:val="008C33A3"/>
    <w:rsid w:val="008C455D"/>
    <w:rsid w:val="008C7130"/>
    <w:rsid w:val="008C757C"/>
    <w:rsid w:val="008D0599"/>
    <w:rsid w:val="008D230C"/>
    <w:rsid w:val="008D487E"/>
    <w:rsid w:val="008E02C7"/>
    <w:rsid w:val="008F5E17"/>
    <w:rsid w:val="009061EC"/>
    <w:rsid w:val="009064E8"/>
    <w:rsid w:val="00914F51"/>
    <w:rsid w:val="00915FEA"/>
    <w:rsid w:val="00927EAA"/>
    <w:rsid w:val="00944266"/>
    <w:rsid w:val="009502AB"/>
    <w:rsid w:val="00952E24"/>
    <w:rsid w:val="00954FE9"/>
    <w:rsid w:val="00955227"/>
    <w:rsid w:val="0097174E"/>
    <w:rsid w:val="00971B32"/>
    <w:rsid w:val="009734FE"/>
    <w:rsid w:val="00980804"/>
    <w:rsid w:val="00980B28"/>
    <w:rsid w:val="0098480A"/>
    <w:rsid w:val="00984902"/>
    <w:rsid w:val="0099375F"/>
    <w:rsid w:val="009A515D"/>
    <w:rsid w:val="009A7464"/>
    <w:rsid w:val="009B50C8"/>
    <w:rsid w:val="009B69A0"/>
    <w:rsid w:val="009C114B"/>
    <w:rsid w:val="009D3C3D"/>
    <w:rsid w:val="009E33D4"/>
    <w:rsid w:val="00A10D73"/>
    <w:rsid w:val="00A13966"/>
    <w:rsid w:val="00A145F1"/>
    <w:rsid w:val="00A274BA"/>
    <w:rsid w:val="00A424AB"/>
    <w:rsid w:val="00A477B9"/>
    <w:rsid w:val="00A50389"/>
    <w:rsid w:val="00A66AE2"/>
    <w:rsid w:val="00A765B5"/>
    <w:rsid w:val="00A77D44"/>
    <w:rsid w:val="00A82FB9"/>
    <w:rsid w:val="00A87348"/>
    <w:rsid w:val="00A91F53"/>
    <w:rsid w:val="00AA1A85"/>
    <w:rsid w:val="00AA55BF"/>
    <w:rsid w:val="00AA5833"/>
    <w:rsid w:val="00AA70F7"/>
    <w:rsid w:val="00AB1DEC"/>
    <w:rsid w:val="00AB2BC6"/>
    <w:rsid w:val="00AC0153"/>
    <w:rsid w:val="00AC4839"/>
    <w:rsid w:val="00AC5411"/>
    <w:rsid w:val="00AD2546"/>
    <w:rsid w:val="00AE2CC3"/>
    <w:rsid w:val="00AF678C"/>
    <w:rsid w:val="00B17A4D"/>
    <w:rsid w:val="00B25DFE"/>
    <w:rsid w:val="00B25EB6"/>
    <w:rsid w:val="00B26A0A"/>
    <w:rsid w:val="00B27B6B"/>
    <w:rsid w:val="00B32391"/>
    <w:rsid w:val="00B34B3F"/>
    <w:rsid w:val="00B355B1"/>
    <w:rsid w:val="00B355F2"/>
    <w:rsid w:val="00B41C0A"/>
    <w:rsid w:val="00B44D92"/>
    <w:rsid w:val="00B4563F"/>
    <w:rsid w:val="00B46E8E"/>
    <w:rsid w:val="00B53F54"/>
    <w:rsid w:val="00B569BE"/>
    <w:rsid w:val="00B6217A"/>
    <w:rsid w:val="00B67B2D"/>
    <w:rsid w:val="00B67D84"/>
    <w:rsid w:val="00B703BB"/>
    <w:rsid w:val="00B72ADC"/>
    <w:rsid w:val="00B73356"/>
    <w:rsid w:val="00B74C1E"/>
    <w:rsid w:val="00B75330"/>
    <w:rsid w:val="00B86E38"/>
    <w:rsid w:val="00B90C56"/>
    <w:rsid w:val="00B92195"/>
    <w:rsid w:val="00B94501"/>
    <w:rsid w:val="00BA0144"/>
    <w:rsid w:val="00BA6E1B"/>
    <w:rsid w:val="00BB4004"/>
    <w:rsid w:val="00BC6F2E"/>
    <w:rsid w:val="00BE05C8"/>
    <w:rsid w:val="00BE2A38"/>
    <w:rsid w:val="00C031DE"/>
    <w:rsid w:val="00C05C20"/>
    <w:rsid w:val="00C173B1"/>
    <w:rsid w:val="00C33F99"/>
    <w:rsid w:val="00C415AE"/>
    <w:rsid w:val="00C56F3C"/>
    <w:rsid w:val="00C61EFF"/>
    <w:rsid w:val="00C904B7"/>
    <w:rsid w:val="00C93F73"/>
    <w:rsid w:val="00CA4ACA"/>
    <w:rsid w:val="00CA7EF0"/>
    <w:rsid w:val="00CC1D59"/>
    <w:rsid w:val="00CC6F9A"/>
    <w:rsid w:val="00CD3171"/>
    <w:rsid w:val="00CE14E1"/>
    <w:rsid w:val="00CE2772"/>
    <w:rsid w:val="00CE7246"/>
    <w:rsid w:val="00CE7E2D"/>
    <w:rsid w:val="00CF553E"/>
    <w:rsid w:val="00CF700E"/>
    <w:rsid w:val="00D03B1F"/>
    <w:rsid w:val="00D063D0"/>
    <w:rsid w:val="00D11E07"/>
    <w:rsid w:val="00D31184"/>
    <w:rsid w:val="00D31BC3"/>
    <w:rsid w:val="00D460E8"/>
    <w:rsid w:val="00D50142"/>
    <w:rsid w:val="00D5115F"/>
    <w:rsid w:val="00D66D0E"/>
    <w:rsid w:val="00D865AC"/>
    <w:rsid w:val="00D9731D"/>
    <w:rsid w:val="00DA2687"/>
    <w:rsid w:val="00DA4788"/>
    <w:rsid w:val="00DA4F5C"/>
    <w:rsid w:val="00DA6F7E"/>
    <w:rsid w:val="00DB0970"/>
    <w:rsid w:val="00DC0055"/>
    <w:rsid w:val="00DD0518"/>
    <w:rsid w:val="00DD1E78"/>
    <w:rsid w:val="00DD6E80"/>
    <w:rsid w:val="00DD7373"/>
    <w:rsid w:val="00DE68F0"/>
    <w:rsid w:val="00DF78AE"/>
    <w:rsid w:val="00E026E5"/>
    <w:rsid w:val="00E10040"/>
    <w:rsid w:val="00E27C7D"/>
    <w:rsid w:val="00E34DB9"/>
    <w:rsid w:val="00E35493"/>
    <w:rsid w:val="00E3613D"/>
    <w:rsid w:val="00E4050D"/>
    <w:rsid w:val="00E43824"/>
    <w:rsid w:val="00E475B8"/>
    <w:rsid w:val="00E53384"/>
    <w:rsid w:val="00E53ACE"/>
    <w:rsid w:val="00E64A30"/>
    <w:rsid w:val="00E700E1"/>
    <w:rsid w:val="00E73DA9"/>
    <w:rsid w:val="00E752EB"/>
    <w:rsid w:val="00E83FDE"/>
    <w:rsid w:val="00E84E6F"/>
    <w:rsid w:val="00E94748"/>
    <w:rsid w:val="00E94870"/>
    <w:rsid w:val="00E94CAE"/>
    <w:rsid w:val="00E95859"/>
    <w:rsid w:val="00E96E81"/>
    <w:rsid w:val="00EA2855"/>
    <w:rsid w:val="00EA3493"/>
    <w:rsid w:val="00ED4AF5"/>
    <w:rsid w:val="00ED4E96"/>
    <w:rsid w:val="00EE32D4"/>
    <w:rsid w:val="00EF3CED"/>
    <w:rsid w:val="00F03AAB"/>
    <w:rsid w:val="00F04BE4"/>
    <w:rsid w:val="00F122CE"/>
    <w:rsid w:val="00F14A45"/>
    <w:rsid w:val="00F32A20"/>
    <w:rsid w:val="00F44192"/>
    <w:rsid w:val="00F54E25"/>
    <w:rsid w:val="00F62197"/>
    <w:rsid w:val="00F72235"/>
    <w:rsid w:val="00F72B82"/>
    <w:rsid w:val="00F80118"/>
    <w:rsid w:val="00F817BA"/>
    <w:rsid w:val="00FA28C5"/>
    <w:rsid w:val="00FA5534"/>
    <w:rsid w:val="00FB1159"/>
    <w:rsid w:val="00FB7C02"/>
    <w:rsid w:val="00FC67C7"/>
    <w:rsid w:val="00FC7BE0"/>
    <w:rsid w:val="00FF18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43FD7"/>
  <w15:docId w15:val="{57807290-A1BB-497A-B073-99C15AA16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5DFE"/>
    <w:pPr>
      <w:spacing w:after="0" w:line="240" w:lineRule="auto"/>
    </w:pPr>
    <w:rPr>
      <w:rFonts w:ascii="Times New Roman" w:eastAsia="Times New Roman" w:hAnsi="Times New Roman" w:cs="Times New Roman"/>
      <w:sz w:val="28"/>
      <w:szCs w:val="24"/>
      <w:lang w:val="ru-RU" w:eastAsia="ru-RU"/>
    </w:rPr>
  </w:style>
  <w:style w:type="paragraph" w:styleId="1">
    <w:name w:val="heading 1"/>
    <w:basedOn w:val="a"/>
    <w:next w:val="a"/>
    <w:link w:val="10"/>
    <w:qFormat/>
    <w:rsid w:val="0013069B"/>
    <w:pPr>
      <w:keepNext/>
      <w:outlineLvl w:val="0"/>
    </w:pPr>
    <w:rPr>
      <w:sz w:val="32"/>
      <w:lang w:val="uk-UA"/>
    </w:rPr>
  </w:style>
  <w:style w:type="paragraph" w:styleId="2">
    <w:name w:val="heading 2"/>
    <w:basedOn w:val="a"/>
    <w:next w:val="a"/>
    <w:link w:val="20"/>
    <w:qFormat/>
    <w:rsid w:val="0013069B"/>
    <w:pPr>
      <w:keepNext/>
      <w:spacing w:before="240" w:after="60"/>
      <w:outlineLvl w:val="1"/>
    </w:pPr>
    <w:rPr>
      <w:rFonts w:ascii="Arial" w:hAnsi="Arial" w:cs="Arial"/>
      <w:b/>
      <w:bCs/>
      <w:i/>
      <w:iCs/>
      <w:szCs w:val="28"/>
    </w:rPr>
  </w:style>
  <w:style w:type="paragraph" w:styleId="4">
    <w:name w:val="heading 4"/>
    <w:basedOn w:val="a"/>
    <w:next w:val="a"/>
    <w:link w:val="40"/>
    <w:qFormat/>
    <w:rsid w:val="0013069B"/>
    <w:pPr>
      <w:keepNext/>
      <w:jc w:val="center"/>
      <w:outlineLvl w:val="3"/>
    </w:pPr>
    <w:rPr>
      <w:b/>
      <w:bCs/>
      <w:lang w:val="uk-UA"/>
    </w:rPr>
  </w:style>
  <w:style w:type="paragraph" w:styleId="7">
    <w:name w:val="heading 7"/>
    <w:basedOn w:val="a"/>
    <w:next w:val="a"/>
    <w:link w:val="70"/>
    <w:qFormat/>
    <w:rsid w:val="0013069B"/>
    <w:pPr>
      <w:keepNext/>
      <w:ind w:firstLine="600"/>
      <w:jc w:val="center"/>
      <w:outlineLvl w:val="6"/>
    </w:pPr>
    <w:rPr>
      <w:b/>
      <w:bCs/>
      <w:lang w:val="uk-UA"/>
    </w:rPr>
  </w:style>
  <w:style w:type="paragraph" w:styleId="8">
    <w:name w:val="heading 8"/>
    <w:basedOn w:val="a"/>
    <w:next w:val="a"/>
    <w:link w:val="80"/>
    <w:qFormat/>
    <w:rsid w:val="0013069B"/>
    <w:pPr>
      <w:keepNext/>
      <w:jc w:val="center"/>
      <w:outlineLvl w:val="7"/>
    </w:pPr>
    <w:rPr>
      <w:caps/>
      <w:sz w:val="4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069B"/>
    <w:rPr>
      <w:rFonts w:ascii="Times New Roman" w:eastAsia="Times New Roman" w:hAnsi="Times New Roman" w:cs="Times New Roman"/>
      <w:sz w:val="32"/>
      <w:szCs w:val="24"/>
      <w:lang w:eastAsia="ru-RU"/>
    </w:rPr>
  </w:style>
  <w:style w:type="character" w:customStyle="1" w:styleId="20">
    <w:name w:val="Заголовок 2 Знак"/>
    <w:basedOn w:val="a0"/>
    <w:link w:val="2"/>
    <w:rsid w:val="0013069B"/>
    <w:rPr>
      <w:rFonts w:ascii="Arial" w:eastAsia="Times New Roman" w:hAnsi="Arial" w:cs="Arial"/>
      <w:b/>
      <w:bCs/>
      <w:i/>
      <w:iCs/>
      <w:sz w:val="28"/>
      <w:szCs w:val="28"/>
      <w:lang w:val="ru-RU" w:eastAsia="ru-RU"/>
    </w:rPr>
  </w:style>
  <w:style w:type="character" w:customStyle="1" w:styleId="40">
    <w:name w:val="Заголовок 4 Знак"/>
    <w:basedOn w:val="a0"/>
    <w:link w:val="4"/>
    <w:rsid w:val="0013069B"/>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13069B"/>
    <w:rPr>
      <w:rFonts w:ascii="Times New Roman" w:eastAsia="Times New Roman" w:hAnsi="Times New Roman" w:cs="Times New Roman"/>
      <w:b/>
      <w:bCs/>
      <w:sz w:val="28"/>
      <w:szCs w:val="24"/>
      <w:lang w:eastAsia="ru-RU"/>
    </w:rPr>
  </w:style>
  <w:style w:type="character" w:customStyle="1" w:styleId="80">
    <w:name w:val="Заголовок 8 Знак"/>
    <w:basedOn w:val="a0"/>
    <w:link w:val="8"/>
    <w:rsid w:val="0013069B"/>
    <w:rPr>
      <w:rFonts w:ascii="Times New Roman" w:eastAsia="Times New Roman" w:hAnsi="Times New Roman" w:cs="Times New Roman"/>
      <w:caps/>
      <w:sz w:val="40"/>
      <w:szCs w:val="24"/>
      <w:lang w:eastAsia="ru-RU"/>
    </w:rPr>
  </w:style>
  <w:style w:type="paragraph" w:styleId="3">
    <w:name w:val="Body Text Indent 3"/>
    <w:basedOn w:val="a"/>
    <w:link w:val="30"/>
    <w:rsid w:val="0013069B"/>
    <w:pPr>
      <w:ind w:left="5520"/>
      <w:jc w:val="both"/>
    </w:pPr>
    <w:rPr>
      <w:lang w:val="uk-UA"/>
    </w:rPr>
  </w:style>
  <w:style w:type="character" w:customStyle="1" w:styleId="30">
    <w:name w:val="Основний текст з відступом 3 Знак"/>
    <w:basedOn w:val="a0"/>
    <w:link w:val="3"/>
    <w:rsid w:val="0013069B"/>
    <w:rPr>
      <w:rFonts w:ascii="Times New Roman" w:eastAsia="Times New Roman" w:hAnsi="Times New Roman" w:cs="Times New Roman"/>
      <w:sz w:val="28"/>
      <w:szCs w:val="24"/>
      <w:lang w:eastAsia="ru-RU"/>
    </w:rPr>
  </w:style>
  <w:style w:type="paragraph" w:styleId="a3">
    <w:name w:val="footer"/>
    <w:basedOn w:val="a"/>
    <w:link w:val="a4"/>
    <w:rsid w:val="0013069B"/>
    <w:pPr>
      <w:tabs>
        <w:tab w:val="center" w:pos="4677"/>
        <w:tab w:val="right" w:pos="9355"/>
      </w:tabs>
    </w:pPr>
  </w:style>
  <w:style w:type="character" w:customStyle="1" w:styleId="a4">
    <w:name w:val="Нижній колонтитул Знак"/>
    <w:basedOn w:val="a0"/>
    <w:link w:val="a3"/>
    <w:rsid w:val="0013069B"/>
    <w:rPr>
      <w:rFonts w:ascii="Times New Roman" w:eastAsia="Times New Roman" w:hAnsi="Times New Roman" w:cs="Times New Roman"/>
      <w:sz w:val="28"/>
      <w:szCs w:val="24"/>
      <w:lang w:val="ru-RU" w:eastAsia="ru-RU"/>
    </w:rPr>
  </w:style>
  <w:style w:type="character" w:styleId="a5">
    <w:name w:val="page number"/>
    <w:basedOn w:val="a0"/>
    <w:rsid w:val="0013069B"/>
  </w:style>
  <w:style w:type="table" w:styleId="a6">
    <w:name w:val="Table Grid"/>
    <w:basedOn w:val="a1"/>
    <w:rsid w:val="0013069B"/>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13069B"/>
    <w:rPr>
      <w:color w:val="0000FF"/>
      <w:u w:val="single"/>
    </w:rPr>
  </w:style>
  <w:style w:type="paragraph" w:styleId="a8">
    <w:name w:val="Body Text"/>
    <w:basedOn w:val="a"/>
    <w:link w:val="a9"/>
    <w:rsid w:val="0013069B"/>
    <w:pPr>
      <w:spacing w:after="120"/>
    </w:pPr>
  </w:style>
  <w:style w:type="character" w:customStyle="1" w:styleId="a9">
    <w:name w:val="Основний текст Знак"/>
    <w:basedOn w:val="a0"/>
    <w:link w:val="a8"/>
    <w:rsid w:val="0013069B"/>
    <w:rPr>
      <w:rFonts w:ascii="Times New Roman" w:eastAsia="Times New Roman" w:hAnsi="Times New Roman" w:cs="Times New Roman"/>
      <w:sz w:val="28"/>
      <w:szCs w:val="24"/>
      <w:lang w:val="ru-RU" w:eastAsia="ru-RU"/>
    </w:rPr>
  </w:style>
  <w:style w:type="paragraph" w:customStyle="1" w:styleId="FR2">
    <w:name w:val="FR2"/>
    <w:rsid w:val="0013069B"/>
    <w:pPr>
      <w:widowControl w:val="0"/>
      <w:autoSpaceDE w:val="0"/>
      <w:autoSpaceDN w:val="0"/>
      <w:adjustRightInd w:val="0"/>
      <w:spacing w:before="220" w:after="0" w:line="240" w:lineRule="auto"/>
      <w:ind w:left="40" w:hanging="20"/>
    </w:pPr>
    <w:rPr>
      <w:rFonts w:ascii="Arial" w:eastAsia="Times New Roman" w:hAnsi="Arial" w:cs="Arial"/>
      <w:sz w:val="18"/>
      <w:szCs w:val="18"/>
      <w:lang w:eastAsia="uk-UA"/>
    </w:rPr>
  </w:style>
  <w:style w:type="paragraph" w:styleId="31">
    <w:name w:val="Body Text 3"/>
    <w:basedOn w:val="a"/>
    <w:link w:val="32"/>
    <w:rsid w:val="0013069B"/>
    <w:pPr>
      <w:spacing w:after="120"/>
    </w:pPr>
    <w:rPr>
      <w:sz w:val="16"/>
      <w:szCs w:val="16"/>
    </w:rPr>
  </w:style>
  <w:style w:type="character" w:customStyle="1" w:styleId="32">
    <w:name w:val="Основний текст 3 Знак"/>
    <w:basedOn w:val="a0"/>
    <w:link w:val="31"/>
    <w:rsid w:val="0013069B"/>
    <w:rPr>
      <w:rFonts w:ascii="Times New Roman" w:eastAsia="Times New Roman" w:hAnsi="Times New Roman" w:cs="Times New Roman"/>
      <w:sz w:val="16"/>
      <w:szCs w:val="16"/>
      <w:lang w:val="ru-RU" w:eastAsia="ru-RU"/>
    </w:rPr>
  </w:style>
  <w:style w:type="paragraph" w:styleId="aa">
    <w:name w:val="Balloon Text"/>
    <w:basedOn w:val="a"/>
    <w:link w:val="ab"/>
    <w:uiPriority w:val="99"/>
    <w:semiHidden/>
    <w:unhideWhenUsed/>
    <w:rsid w:val="0013069B"/>
    <w:rPr>
      <w:rFonts w:ascii="Tahoma" w:hAnsi="Tahoma"/>
      <w:sz w:val="16"/>
      <w:szCs w:val="16"/>
    </w:rPr>
  </w:style>
  <w:style w:type="character" w:customStyle="1" w:styleId="ab">
    <w:name w:val="Текст у виносці Знак"/>
    <w:basedOn w:val="a0"/>
    <w:link w:val="aa"/>
    <w:uiPriority w:val="99"/>
    <w:semiHidden/>
    <w:rsid w:val="0013069B"/>
    <w:rPr>
      <w:rFonts w:ascii="Tahoma" w:eastAsia="Times New Roman" w:hAnsi="Tahoma" w:cs="Times New Roman"/>
      <w:sz w:val="16"/>
      <w:szCs w:val="16"/>
    </w:rPr>
  </w:style>
  <w:style w:type="paragraph" w:styleId="ac">
    <w:name w:val="header"/>
    <w:basedOn w:val="a"/>
    <w:link w:val="ad"/>
    <w:uiPriority w:val="99"/>
    <w:unhideWhenUsed/>
    <w:rsid w:val="0013069B"/>
    <w:pPr>
      <w:tabs>
        <w:tab w:val="center" w:pos="4677"/>
        <w:tab w:val="right" w:pos="9355"/>
      </w:tabs>
    </w:pPr>
    <w:rPr>
      <w:sz w:val="24"/>
    </w:rPr>
  </w:style>
  <w:style w:type="character" w:customStyle="1" w:styleId="ad">
    <w:name w:val="Верхній колонтитул Знак"/>
    <w:basedOn w:val="a0"/>
    <w:link w:val="ac"/>
    <w:uiPriority w:val="99"/>
    <w:rsid w:val="0013069B"/>
    <w:rPr>
      <w:rFonts w:ascii="Times New Roman" w:eastAsia="Times New Roman" w:hAnsi="Times New Roman" w:cs="Times New Roman"/>
      <w:sz w:val="24"/>
      <w:szCs w:val="24"/>
    </w:rPr>
  </w:style>
  <w:style w:type="paragraph" w:styleId="21">
    <w:name w:val="Body Text 2"/>
    <w:basedOn w:val="a"/>
    <w:link w:val="22"/>
    <w:rsid w:val="0013069B"/>
    <w:pPr>
      <w:spacing w:after="120" w:line="480" w:lineRule="auto"/>
    </w:pPr>
    <w:rPr>
      <w:sz w:val="24"/>
    </w:rPr>
  </w:style>
  <w:style w:type="character" w:customStyle="1" w:styleId="22">
    <w:name w:val="Основний текст 2 Знак"/>
    <w:basedOn w:val="a0"/>
    <w:link w:val="21"/>
    <w:rsid w:val="0013069B"/>
    <w:rPr>
      <w:rFonts w:ascii="Times New Roman" w:eastAsia="Times New Roman" w:hAnsi="Times New Roman" w:cs="Times New Roman"/>
      <w:sz w:val="24"/>
      <w:szCs w:val="24"/>
      <w:lang w:val="ru-RU" w:eastAsia="ru-RU"/>
    </w:rPr>
  </w:style>
  <w:style w:type="paragraph" w:styleId="ae">
    <w:name w:val="Normal (Web)"/>
    <w:basedOn w:val="a"/>
    <w:rsid w:val="0013069B"/>
    <w:pPr>
      <w:spacing w:before="100" w:beforeAutospacing="1" w:after="100" w:afterAutospacing="1"/>
    </w:pPr>
    <w:rPr>
      <w:sz w:val="24"/>
    </w:rPr>
  </w:style>
  <w:style w:type="character" w:styleId="af">
    <w:name w:val="Strong"/>
    <w:basedOn w:val="a0"/>
    <w:uiPriority w:val="22"/>
    <w:qFormat/>
    <w:rsid w:val="0013069B"/>
    <w:rPr>
      <w:b/>
      <w:bCs/>
    </w:rPr>
  </w:style>
  <w:style w:type="paragraph" w:customStyle="1" w:styleId="Default">
    <w:name w:val="Default"/>
    <w:uiPriority w:val="99"/>
    <w:rsid w:val="0013069B"/>
    <w:pPr>
      <w:autoSpaceDE w:val="0"/>
      <w:autoSpaceDN w:val="0"/>
      <w:adjustRightInd w:val="0"/>
      <w:spacing w:after="0" w:line="240" w:lineRule="auto"/>
    </w:pPr>
    <w:rPr>
      <w:rFonts w:ascii="Times New Roman" w:eastAsia="Calibri" w:hAnsi="Times New Roman" w:cs="Times New Roman"/>
      <w:color w:val="000000"/>
      <w:sz w:val="24"/>
      <w:szCs w:val="24"/>
      <w:lang w:eastAsia="uk-UA"/>
    </w:rPr>
  </w:style>
  <w:style w:type="paragraph" w:styleId="af0">
    <w:name w:val="Body Text Indent"/>
    <w:basedOn w:val="a"/>
    <w:link w:val="af1"/>
    <w:rsid w:val="0013069B"/>
    <w:pPr>
      <w:spacing w:after="120"/>
      <w:ind w:left="283"/>
    </w:pPr>
    <w:rPr>
      <w:sz w:val="24"/>
      <w:lang w:val="uk-UA"/>
    </w:rPr>
  </w:style>
  <w:style w:type="character" w:customStyle="1" w:styleId="af1">
    <w:name w:val="Основний текст з відступом Знак"/>
    <w:basedOn w:val="a0"/>
    <w:link w:val="af0"/>
    <w:rsid w:val="0013069B"/>
    <w:rPr>
      <w:rFonts w:ascii="Times New Roman" w:eastAsia="Times New Roman" w:hAnsi="Times New Roman" w:cs="Times New Roman"/>
      <w:sz w:val="24"/>
      <w:szCs w:val="24"/>
      <w:lang w:eastAsia="ru-RU"/>
    </w:rPr>
  </w:style>
  <w:style w:type="paragraph" w:customStyle="1" w:styleId="subsection">
    <w:name w:val="subsection"/>
    <w:basedOn w:val="a"/>
    <w:rsid w:val="0013069B"/>
    <w:pPr>
      <w:keepNext/>
      <w:keepLines/>
      <w:suppressAutoHyphens/>
      <w:autoSpaceDE w:val="0"/>
      <w:autoSpaceDN w:val="0"/>
      <w:adjustRightInd w:val="0"/>
      <w:spacing w:before="113" w:after="113" w:line="288" w:lineRule="auto"/>
      <w:jc w:val="center"/>
      <w:textAlignment w:val="center"/>
    </w:pPr>
    <w:rPr>
      <w:rFonts w:ascii="Arial" w:hAnsi="Arial" w:cs="Arial"/>
      <w:b/>
      <w:bCs/>
      <w:caps/>
      <w:color w:val="000000"/>
      <w:szCs w:val="28"/>
      <w:lang w:val="uk-UA" w:eastAsia="uk-UA"/>
    </w:rPr>
  </w:style>
  <w:style w:type="character" w:customStyle="1" w:styleId="apple-converted-space">
    <w:name w:val="apple-converted-space"/>
    <w:basedOn w:val="a0"/>
    <w:rsid w:val="0013069B"/>
  </w:style>
  <w:style w:type="paragraph" w:customStyle="1" w:styleId="11">
    <w:name w:val="Абзац списку1"/>
    <w:basedOn w:val="a"/>
    <w:qFormat/>
    <w:rsid w:val="0013069B"/>
    <w:pPr>
      <w:ind w:left="720"/>
      <w:contextualSpacing/>
    </w:pPr>
    <w:rPr>
      <w:sz w:val="24"/>
    </w:rPr>
  </w:style>
  <w:style w:type="paragraph" w:customStyle="1" w:styleId="main">
    <w:name w:val="main"/>
    <w:basedOn w:val="a"/>
    <w:rsid w:val="0013069B"/>
    <w:pPr>
      <w:autoSpaceDE w:val="0"/>
      <w:autoSpaceDN w:val="0"/>
      <w:adjustRightInd w:val="0"/>
      <w:spacing w:line="288" w:lineRule="auto"/>
      <w:ind w:firstLine="284"/>
      <w:jc w:val="both"/>
      <w:textAlignment w:val="center"/>
    </w:pPr>
    <w:rPr>
      <w:color w:val="000000"/>
      <w:szCs w:val="20"/>
      <w:lang w:val="uk-UA" w:eastAsia="uk-UA"/>
    </w:rPr>
  </w:style>
  <w:style w:type="paragraph" w:customStyle="1" w:styleId="section">
    <w:name w:val="section"/>
    <w:basedOn w:val="main"/>
    <w:rsid w:val="00203909"/>
    <w:pPr>
      <w:keepNext/>
      <w:pageBreakBefore/>
      <w:suppressAutoHyphens/>
      <w:spacing w:before="113" w:after="113"/>
      <w:ind w:firstLine="0"/>
      <w:jc w:val="center"/>
    </w:pPr>
    <w:rPr>
      <w:rFonts w:ascii="Arial" w:hAnsi="Arial" w:cs="Arial"/>
      <w:b/>
      <w:bCs/>
      <w:caps/>
      <w:sz w:val="32"/>
      <w:szCs w:val="32"/>
      <w:u w:val="thick"/>
    </w:rPr>
  </w:style>
  <w:style w:type="paragraph" w:styleId="af2">
    <w:name w:val="List Paragraph"/>
    <w:basedOn w:val="a"/>
    <w:uiPriority w:val="34"/>
    <w:qFormat/>
    <w:rsid w:val="00203909"/>
    <w:pPr>
      <w:ind w:left="720"/>
      <w:contextualSpacing/>
    </w:pPr>
    <w:rPr>
      <w:sz w:val="24"/>
    </w:rPr>
  </w:style>
  <w:style w:type="character" w:customStyle="1" w:styleId="fontstyle01">
    <w:name w:val="fontstyle01"/>
    <w:basedOn w:val="a0"/>
    <w:rsid w:val="008E02C7"/>
    <w:rPr>
      <w:rFonts w:ascii="TimesNewRomanPS-ItalicMT" w:hAnsi="TimesNewRomanPS-ItalicMT" w:hint="default"/>
      <w:b w:val="0"/>
      <w:bCs w:val="0"/>
      <w:i/>
      <w:iCs/>
      <w:color w:val="242021"/>
      <w:sz w:val="20"/>
      <w:szCs w:val="20"/>
    </w:rPr>
  </w:style>
  <w:style w:type="character" w:customStyle="1" w:styleId="FontStyle13">
    <w:name w:val="Font Style13"/>
    <w:basedOn w:val="a0"/>
    <w:rsid w:val="00C173B1"/>
    <w:rPr>
      <w:rFonts w:ascii="Times New Roman" w:hAnsi="Times New Roman" w:cs="Times New Roman"/>
      <w:sz w:val="26"/>
      <w:szCs w:val="26"/>
    </w:rPr>
  </w:style>
  <w:style w:type="paragraph" w:customStyle="1" w:styleId="Style6">
    <w:name w:val="Style6"/>
    <w:basedOn w:val="a"/>
    <w:rsid w:val="00C173B1"/>
    <w:pPr>
      <w:widowControl w:val="0"/>
      <w:autoSpaceDE w:val="0"/>
      <w:autoSpaceDN w:val="0"/>
      <w:adjustRightInd w:val="0"/>
    </w:pPr>
    <w:rPr>
      <w:sz w:val="24"/>
    </w:rPr>
  </w:style>
  <w:style w:type="paragraph" w:customStyle="1" w:styleId="StyleZakonu">
    <w:name w:val="StyleZakonu"/>
    <w:basedOn w:val="a"/>
    <w:link w:val="StyleZakonu0"/>
    <w:rsid w:val="00C173B1"/>
    <w:pPr>
      <w:spacing w:after="60" w:line="220" w:lineRule="exact"/>
      <w:ind w:firstLine="284"/>
      <w:jc w:val="both"/>
    </w:pPr>
    <w:rPr>
      <w:sz w:val="20"/>
      <w:szCs w:val="20"/>
      <w:lang w:val="uk-UA"/>
    </w:rPr>
  </w:style>
  <w:style w:type="character" w:customStyle="1" w:styleId="StyleZakonu0">
    <w:name w:val="StyleZakonu Знак"/>
    <w:link w:val="StyleZakonu"/>
    <w:locked/>
    <w:rsid w:val="00C173B1"/>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da.gov.ua"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yestr.court.gov.u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reme.court.gov.u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cu.gov.ua" TargetMode="External"/><Relationship Id="rId4" Type="http://schemas.openxmlformats.org/officeDocument/2006/relationships/settings" Target="settings.xml"/><Relationship Id="rId9" Type="http://schemas.openxmlformats.org/officeDocument/2006/relationships/hyperlink" Target="https://www.echr.coe.int/Pages/home.aspx?p"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17BE4-993E-4520-920D-B8373F8B1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30008</Words>
  <Characters>17106</Characters>
  <Application>Microsoft Office Word</Application>
  <DocSecurity>0</DocSecurity>
  <Lines>142</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User</cp:lastModifiedBy>
  <cp:revision>4</cp:revision>
  <dcterms:created xsi:type="dcterms:W3CDTF">2022-06-28T15:21:00Z</dcterms:created>
  <dcterms:modified xsi:type="dcterms:W3CDTF">2022-09-07T16:10:00Z</dcterms:modified>
</cp:coreProperties>
</file>