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66D3" w14:textId="77777777" w:rsidR="00084A53" w:rsidRPr="002D76E8" w:rsidRDefault="00E1104A" w:rsidP="00084A53">
      <w:pPr>
        <w:jc w:val="center"/>
        <w:rPr>
          <w:b/>
          <w:szCs w:val="28"/>
          <w:lang w:val="uk-UA"/>
        </w:rPr>
      </w:pPr>
      <w:r w:rsidRPr="002D76E8">
        <w:rPr>
          <w:b/>
          <w:szCs w:val="28"/>
        </w:rPr>
        <w:t xml:space="preserve"> </w:t>
      </w:r>
      <w:r w:rsidR="00084A53" w:rsidRPr="002D76E8">
        <w:rPr>
          <w:b/>
          <w:szCs w:val="28"/>
        </w:rPr>
        <w:t>ПРИКАРПАТСЬКИЙ НАЦІОНАЛЬНИЙ УНІВЕРСИТЕТ</w:t>
      </w:r>
    </w:p>
    <w:p w14:paraId="68F97DDF" w14:textId="77777777" w:rsidR="00084A53" w:rsidRPr="00E1104A" w:rsidRDefault="00E1104A" w:rsidP="00084A53">
      <w:pPr>
        <w:jc w:val="center"/>
        <w:rPr>
          <w:b/>
          <w:szCs w:val="28"/>
          <w:lang w:val="uk-UA"/>
        </w:rPr>
      </w:pPr>
      <w:r>
        <w:rPr>
          <w:b/>
          <w:szCs w:val="28"/>
        </w:rPr>
        <w:t>ІМЕНІ ВАСИЛЯ СТЕФАНИКА</w:t>
      </w:r>
    </w:p>
    <w:p w14:paraId="465ED051" w14:textId="77777777" w:rsidR="00084A53" w:rsidRDefault="00084A53" w:rsidP="00084A53">
      <w:pPr>
        <w:jc w:val="center"/>
        <w:rPr>
          <w:b/>
          <w:sz w:val="32"/>
          <w:szCs w:val="32"/>
        </w:rPr>
      </w:pPr>
    </w:p>
    <w:p w14:paraId="3E6A9A61" w14:textId="77777777" w:rsidR="00084A53" w:rsidRPr="000B64D1" w:rsidRDefault="00084A53" w:rsidP="00084A53">
      <w:pPr>
        <w:jc w:val="center"/>
        <w:rPr>
          <w:b/>
          <w:szCs w:val="28"/>
          <w:lang w:val="uk-UA"/>
        </w:rPr>
      </w:pPr>
      <w:r w:rsidRPr="000B64D1">
        <w:rPr>
          <w:b/>
          <w:szCs w:val="28"/>
          <w:lang w:val="uk-UA"/>
        </w:rPr>
        <w:t>Кафедра судочинства</w:t>
      </w:r>
    </w:p>
    <w:p w14:paraId="1AB144BF" w14:textId="77777777" w:rsidR="00084A53" w:rsidRPr="00436409" w:rsidRDefault="00084A53" w:rsidP="00084A53">
      <w:pPr>
        <w:ind w:left="1416"/>
        <w:rPr>
          <w:b/>
          <w:szCs w:val="28"/>
        </w:rPr>
      </w:pPr>
    </w:p>
    <w:p w14:paraId="1DA70E22" w14:textId="77777777" w:rsidR="00084A53" w:rsidRDefault="00084A53" w:rsidP="00084A53">
      <w:pPr>
        <w:rPr>
          <w:lang w:val="uk-UA"/>
        </w:rPr>
      </w:pPr>
    </w:p>
    <w:p w14:paraId="2CD5F16A" w14:textId="77777777" w:rsidR="00084A53" w:rsidRDefault="00084A53" w:rsidP="00084A53">
      <w:pPr>
        <w:rPr>
          <w:lang w:val="uk-UA"/>
        </w:rPr>
      </w:pPr>
    </w:p>
    <w:p w14:paraId="269B38CA" w14:textId="77777777" w:rsidR="00084A53" w:rsidRPr="00E92E3B" w:rsidRDefault="00084A53" w:rsidP="00084A53">
      <w:pPr>
        <w:rPr>
          <w:lang w:val="uk-UA"/>
        </w:rPr>
      </w:pPr>
    </w:p>
    <w:p w14:paraId="2BDE6996" w14:textId="77777777" w:rsidR="00084A53" w:rsidRPr="00A32FE3" w:rsidRDefault="00084A53" w:rsidP="00084A53">
      <w:pPr>
        <w:jc w:val="right"/>
        <w:rPr>
          <w:szCs w:val="28"/>
          <w:lang w:val="uk-UA"/>
        </w:rPr>
      </w:pPr>
      <w:r w:rsidRPr="00A32FE3">
        <w:rPr>
          <w:szCs w:val="28"/>
          <w:lang w:val="uk-UA"/>
        </w:rPr>
        <w:t xml:space="preserve">           </w:t>
      </w:r>
      <w:r w:rsidRPr="00A32FE3">
        <w:rPr>
          <w:b/>
          <w:szCs w:val="28"/>
          <w:lang w:val="uk-UA"/>
        </w:rPr>
        <w:t>ЗАТВЕРДЖУЮ</w:t>
      </w:r>
    </w:p>
    <w:p w14:paraId="0E856EEB" w14:textId="77777777" w:rsidR="00084A53" w:rsidRPr="00A32FE3" w:rsidRDefault="00084A53" w:rsidP="00084A53">
      <w:pPr>
        <w:jc w:val="right"/>
        <w:rPr>
          <w:szCs w:val="28"/>
          <w:lang w:val="uk-UA"/>
        </w:rPr>
      </w:pPr>
      <w:r w:rsidRPr="00A32FE3">
        <w:rPr>
          <w:szCs w:val="28"/>
          <w:lang w:val="uk-UA"/>
        </w:rPr>
        <w:t xml:space="preserve">Проректор з </w:t>
      </w:r>
      <w:r>
        <w:rPr>
          <w:szCs w:val="28"/>
          <w:lang w:val="uk-UA"/>
        </w:rPr>
        <w:t>науково-педагогічної</w:t>
      </w:r>
      <w:r w:rsidRPr="00A32FE3">
        <w:rPr>
          <w:szCs w:val="28"/>
          <w:lang w:val="uk-UA"/>
        </w:rPr>
        <w:t xml:space="preserve"> роботи</w:t>
      </w:r>
    </w:p>
    <w:p w14:paraId="2FFCF587" w14:textId="77777777" w:rsidR="00084A53" w:rsidRPr="00A32FE3" w:rsidRDefault="00084A53" w:rsidP="00084A53">
      <w:pPr>
        <w:tabs>
          <w:tab w:val="left" w:pos="4860"/>
        </w:tabs>
        <w:ind w:left="708" w:firstLine="708"/>
        <w:jc w:val="right"/>
        <w:rPr>
          <w:szCs w:val="28"/>
        </w:rPr>
      </w:pPr>
      <w:r>
        <w:rPr>
          <w:szCs w:val="28"/>
          <w:lang w:val="uk-UA"/>
        </w:rPr>
        <w:t xml:space="preserve">                  проф. Г.Й. </w:t>
      </w:r>
      <w:proofErr w:type="spellStart"/>
      <w:r>
        <w:rPr>
          <w:szCs w:val="28"/>
          <w:lang w:val="uk-UA"/>
        </w:rPr>
        <w:t>Михайлишин</w:t>
      </w:r>
      <w:proofErr w:type="spellEnd"/>
      <w:r w:rsidRPr="00A32FE3">
        <w:rPr>
          <w:szCs w:val="28"/>
        </w:rPr>
        <w:t>____________</w:t>
      </w:r>
      <w:r>
        <w:rPr>
          <w:szCs w:val="28"/>
          <w:lang w:val="uk-UA"/>
        </w:rPr>
        <w:t>__</w:t>
      </w:r>
      <w:r w:rsidRPr="00A32FE3">
        <w:rPr>
          <w:szCs w:val="28"/>
        </w:rPr>
        <w:t>_</w:t>
      </w:r>
    </w:p>
    <w:p w14:paraId="166412D0" w14:textId="77777777" w:rsidR="00084A53" w:rsidRPr="00A32FE3" w:rsidRDefault="00084A53" w:rsidP="00084A53">
      <w:pPr>
        <w:pStyle w:val="a3"/>
        <w:ind w:left="3540"/>
        <w:jc w:val="center"/>
        <w:rPr>
          <w:szCs w:val="28"/>
          <w:lang w:val="uk-UA"/>
        </w:rPr>
      </w:pPr>
      <w:r>
        <w:rPr>
          <w:szCs w:val="28"/>
          <w:lang w:val="uk-UA"/>
        </w:rPr>
        <w:t xml:space="preserve">      </w:t>
      </w:r>
      <w:r w:rsidR="004C13A4">
        <w:rPr>
          <w:szCs w:val="28"/>
          <w:lang w:val="uk-UA"/>
        </w:rPr>
        <w:t>«</w:t>
      </w:r>
      <w:r>
        <w:rPr>
          <w:szCs w:val="28"/>
          <w:lang w:val="uk-UA"/>
        </w:rPr>
        <w:t>___</w:t>
      </w:r>
      <w:r w:rsidRPr="00A32FE3">
        <w:rPr>
          <w:szCs w:val="28"/>
        </w:rPr>
        <w:t>__</w:t>
      </w:r>
      <w:r w:rsidR="004C13A4">
        <w:rPr>
          <w:szCs w:val="28"/>
          <w:lang w:val="uk-UA"/>
        </w:rPr>
        <w:t xml:space="preserve">» </w:t>
      </w:r>
      <w:r>
        <w:rPr>
          <w:szCs w:val="28"/>
          <w:lang w:val="uk-UA"/>
        </w:rPr>
        <w:t>__</w:t>
      </w:r>
      <w:r w:rsidRPr="00A32FE3">
        <w:rPr>
          <w:szCs w:val="28"/>
        </w:rPr>
        <w:t>___________</w:t>
      </w:r>
      <w:r>
        <w:rPr>
          <w:szCs w:val="28"/>
          <w:lang w:val="uk-UA"/>
        </w:rPr>
        <w:t xml:space="preserve"> </w:t>
      </w:r>
      <w:r w:rsidRPr="00A32FE3">
        <w:rPr>
          <w:szCs w:val="28"/>
        </w:rPr>
        <w:t>20</w:t>
      </w:r>
      <w:r w:rsidR="00E1104A">
        <w:rPr>
          <w:szCs w:val="28"/>
          <w:lang w:val="uk-UA"/>
        </w:rPr>
        <w:t>22</w:t>
      </w:r>
      <w:r>
        <w:rPr>
          <w:szCs w:val="28"/>
          <w:lang w:val="uk-UA"/>
        </w:rPr>
        <w:t xml:space="preserve"> </w:t>
      </w:r>
      <w:r w:rsidRPr="00A32FE3">
        <w:rPr>
          <w:szCs w:val="28"/>
        </w:rPr>
        <w:t>р</w:t>
      </w:r>
      <w:r w:rsidRPr="00A32FE3">
        <w:rPr>
          <w:szCs w:val="28"/>
          <w:lang w:val="uk-UA"/>
        </w:rPr>
        <w:t>оку</w:t>
      </w:r>
    </w:p>
    <w:p w14:paraId="18327614" w14:textId="77777777" w:rsidR="00084A53" w:rsidRPr="00A32FE3" w:rsidRDefault="00084A53" w:rsidP="00084A53">
      <w:pPr>
        <w:rPr>
          <w:szCs w:val="28"/>
        </w:rPr>
      </w:pPr>
    </w:p>
    <w:p w14:paraId="62E89FCD" w14:textId="77777777" w:rsidR="00084A53" w:rsidRDefault="00084A53" w:rsidP="00084A53">
      <w:pPr>
        <w:pStyle w:val="2"/>
        <w:shd w:val="clear" w:color="auto" w:fill="FFFFFF"/>
        <w:jc w:val="center"/>
        <w:rPr>
          <w:rFonts w:ascii="Times New Roman" w:hAnsi="Times New Roman"/>
          <w:i w:val="0"/>
          <w:iCs w:val="0"/>
          <w:lang w:val="uk-UA"/>
        </w:rPr>
      </w:pPr>
    </w:p>
    <w:p w14:paraId="114760B4" w14:textId="77777777" w:rsidR="00084A53" w:rsidRDefault="00084A53" w:rsidP="00084A53">
      <w:pPr>
        <w:rPr>
          <w:lang w:val="uk-UA"/>
        </w:rPr>
      </w:pPr>
    </w:p>
    <w:p w14:paraId="7A559C13" w14:textId="77777777" w:rsidR="00084A53" w:rsidRDefault="00084A53" w:rsidP="00084A53">
      <w:pPr>
        <w:rPr>
          <w:lang w:val="uk-UA"/>
        </w:rPr>
      </w:pPr>
    </w:p>
    <w:p w14:paraId="41517811" w14:textId="77777777" w:rsidR="00BA2147" w:rsidRDefault="00BA2147" w:rsidP="00084A53">
      <w:pPr>
        <w:rPr>
          <w:lang w:val="uk-UA"/>
        </w:rPr>
      </w:pPr>
    </w:p>
    <w:p w14:paraId="6D78050E" w14:textId="77777777" w:rsidR="00BA2147" w:rsidRDefault="00BA2147" w:rsidP="00084A53">
      <w:pPr>
        <w:rPr>
          <w:lang w:val="uk-UA"/>
        </w:rPr>
      </w:pPr>
    </w:p>
    <w:p w14:paraId="3066E4F8" w14:textId="77777777" w:rsidR="00BA2147" w:rsidRPr="00436409" w:rsidRDefault="00BA2147" w:rsidP="00084A53">
      <w:pPr>
        <w:rPr>
          <w:lang w:val="uk-UA"/>
        </w:rPr>
      </w:pPr>
    </w:p>
    <w:p w14:paraId="766AD3BC" w14:textId="77777777" w:rsidR="00084A53" w:rsidRPr="004703B9" w:rsidRDefault="00084A53" w:rsidP="00084A53">
      <w:pPr>
        <w:pStyle w:val="2"/>
        <w:shd w:val="clear" w:color="auto" w:fill="FFFFFF"/>
        <w:spacing w:line="360" w:lineRule="auto"/>
        <w:jc w:val="center"/>
        <w:rPr>
          <w:rFonts w:ascii="Times New Roman" w:hAnsi="Times New Roman"/>
          <w:b w:val="0"/>
          <w:i w:val="0"/>
          <w:iCs w:val="0"/>
          <w:sz w:val="32"/>
          <w:szCs w:val="32"/>
        </w:rPr>
      </w:pPr>
      <w:r w:rsidRPr="004703B9">
        <w:rPr>
          <w:rFonts w:ascii="Times New Roman" w:hAnsi="Times New Roman"/>
          <w:b w:val="0"/>
          <w:i w:val="0"/>
          <w:iCs w:val="0"/>
          <w:sz w:val="32"/>
          <w:szCs w:val="32"/>
          <w:lang w:val="uk-UA"/>
        </w:rPr>
        <w:t xml:space="preserve">РОБОЧА </w:t>
      </w:r>
      <w:r w:rsidRPr="004703B9">
        <w:rPr>
          <w:rFonts w:ascii="Times New Roman" w:hAnsi="Times New Roman"/>
          <w:b w:val="0"/>
          <w:i w:val="0"/>
          <w:iCs w:val="0"/>
          <w:sz w:val="32"/>
          <w:szCs w:val="32"/>
        </w:rPr>
        <w:t>ПРОГРАМА</w:t>
      </w:r>
      <w:r w:rsidRPr="004703B9">
        <w:rPr>
          <w:rFonts w:ascii="Times New Roman" w:hAnsi="Times New Roman"/>
          <w:b w:val="0"/>
          <w:i w:val="0"/>
          <w:iCs w:val="0"/>
          <w:sz w:val="32"/>
          <w:szCs w:val="32"/>
          <w:lang w:val="uk-UA"/>
        </w:rPr>
        <w:t xml:space="preserve"> </w:t>
      </w:r>
      <w:r w:rsidRPr="004703B9">
        <w:rPr>
          <w:rFonts w:ascii="Times New Roman" w:hAnsi="Times New Roman"/>
          <w:b w:val="0"/>
          <w:i w:val="0"/>
          <w:iCs w:val="0"/>
          <w:sz w:val="32"/>
          <w:szCs w:val="32"/>
        </w:rPr>
        <w:t>НАВЧАЛЬНОЇ ДИСЦИПЛІНИ</w:t>
      </w:r>
    </w:p>
    <w:p w14:paraId="7B49C4BC" w14:textId="77777777" w:rsidR="00084A53" w:rsidRPr="009614DA" w:rsidRDefault="002E2453" w:rsidP="00084A53">
      <w:pPr>
        <w:spacing w:line="360" w:lineRule="auto"/>
        <w:jc w:val="center"/>
        <w:rPr>
          <w:b/>
          <w:sz w:val="32"/>
          <w:szCs w:val="32"/>
          <w:u w:val="single"/>
          <w:lang w:val="uk-UA"/>
        </w:rPr>
      </w:pPr>
      <w:r>
        <w:rPr>
          <w:b/>
          <w:sz w:val="32"/>
          <w:szCs w:val="32"/>
          <w:u w:val="single"/>
          <w:lang w:val="uk-UA"/>
        </w:rPr>
        <w:t>НЕДЕРЖАВНІ СИСТЕМИ ПРАВОСУДДЯ</w:t>
      </w:r>
      <w:r w:rsidR="004C13A4" w:rsidRPr="009614DA">
        <w:rPr>
          <w:b/>
          <w:sz w:val="32"/>
          <w:szCs w:val="32"/>
          <w:u w:val="single"/>
          <w:lang w:val="uk-UA"/>
        </w:rPr>
        <w:t xml:space="preserve"> </w:t>
      </w:r>
    </w:p>
    <w:p w14:paraId="580D60CC" w14:textId="77777777" w:rsidR="00084A53" w:rsidRDefault="00084A53" w:rsidP="00084A53">
      <w:pPr>
        <w:spacing w:line="360" w:lineRule="auto"/>
        <w:ind w:firstLine="708"/>
        <w:jc w:val="center"/>
        <w:rPr>
          <w:sz w:val="24"/>
          <w:lang w:val="uk-UA"/>
        </w:rPr>
      </w:pPr>
    </w:p>
    <w:p w14:paraId="14475FBC" w14:textId="77777777" w:rsidR="00084A53" w:rsidRDefault="00084A53" w:rsidP="00084A53">
      <w:pPr>
        <w:ind w:firstLine="708"/>
        <w:jc w:val="center"/>
        <w:rPr>
          <w:sz w:val="24"/>
          <w:lang w:val="uk-UA"/>
        </w:rPr>
      </w:pPr>
    </w:p>
    <w:p w14:paraId="113058CF" w14:textId="77777777" w:rsidR="00084A53" w:rsidRDefault="00084A53" w:rsidP="00084A53">
      <w:pPr>
        <w:ind w:firstLine="708"/>
        <w:rPr>
          <w:sz w:val="24"/>
          <w:lang w:val="uk-UA"/>
        </w:rPr>
      </w:pPr>
    </w:p>
    <w:p w14:paraId="06CBC8CE" w14:textId="77777777" w:rsidR="00084A53" w:rsidRDefault="00084A53" w:rsidP="00084A53">
      <w:pPr>
        <w:jc w:val="center"/>
        <w:rPr>
          <w:sz w:val="32"/>
          <w:szCs w:val="32"/>
          <w:lang w:val="uk-UA"/>
        </w:rPr>
      </w:pPr>
    </w:p>
    <w:p w14:paraId="52E344E0" w14:textId="77777777" w:rsidR="00E1104A" w:rsidRPr="00E1104A" w:rsidRDefault="00E1104A" w:rsidP="009614DA">
      <w:pPr>
        <w:spacing w:line="360" w:lineRule="auto"/>
        <w:jc w:val="center"/>
        <w:rPr>
          <w:szCs w:val="28"/>
          <w:lang w:val="uk-UA"/>
        </w:rPr>
      </w:pPr>
      <w:proofErr w:type="spellStart"/>
      <w:r w:rsidRPr="00E1104A">
        <w:rPr>
          <w:szCs w:val="28"/>
        </w:rPr>
        <w:t>Рівень</w:t>
      </w:r>
      <w:proofErr w:type="spellEnd"/>
      <w:r w:rsidRPr="00E1104A">
        <w:rPr>
          <w:szCs w:val="28"/>
        </w:rPr>
        <w:t xml:space="preserve"> </w:t>
      </w:r>
      <w:proofErr w:type="spellStart"/>
      <w:r w:rsidRPr="00E1104A">
        <w:rPr>
          <w:szCs w:val="28"/>
        </w:rPr>
        <w:t>вищої</w:t>
      </w:r>
      <w:proofErr w:type="spellEnd"/>
      <w:r w:rsidRPr="00E1104A">
        <w:rPr>
          <w:szCs w:val="28"/>
        </w:rPr>
        <w:t xml:space="preserve"> </w:t>
      </w:r>
      <w:proofErr w:type="spellStart"/>
      <w:r w:rsidRPr="00E1104A">
        <w:rPr>
          <w:szCs w:val="28"/>
        </w:rPr>
        <w:t>освіти</w:t>
      </w:r>
      <w:proofErr w:type="spellEnd"/>
      <w:r w:rsidRPr="00E1104A">
        <w:rPr>
          <w:szCs w:val="28"/>
        </w:rPr>
        <w:t xml:space="preserve"> – перший (</w:t>
      </w:r>
      <w:proofErr w:type="spellStart"/>
      <w:r w:rsidRPr="00E1104A">
        <w:rPr>
          <w:szCs w:val="28"/>
        </w:rPr>
        <w:t>бакалаврський</w:t>
      </w:r>
      <w:proofErr w:type="spellEnd"/>
      <w:r w:rsidRPr="00E1104A">
        <w:rPr>
          <w:szCs w:val="28"/>
        </w:rPr>
        <w:t>)</w:t>
      </w:r>
    </w:p>
    <w:p w14:paraId="73D62E7F" w14:textId="77777777" w:rsidR="00E1104A" w:rsidRPr="00E1104A" w:rsidRDefault="00E1104A" w:rsidP="009614DA">
      <w:pPr>
        <w:spacing w:line="360" w:lineRule="auto"/>
        <w:jc w:val="center"/>
        <w:rPr>
          <w:szCs w:val="28"/>
          <w:lang w:val="uk-UA"/>
        </w:rPr>
      </w:pPr>
      <w:proofErr w:type="spellStart"/>
      <w:r w:rsidRPr="00E1104A">
        <w:rPr>
          <w:szCs w:val="28"/>
        </w:rPr>
        <w:t>Освітн</w:t>
      </w:r>
      <w:r w:rsidRPr="00E1104A">
        <w:rPr>
          <w:szCs w:val="28"/>
          <w:lang w:val="uk-UA"/>
        </w:rPr>
        <w:t>ьо</w:t>
      </w:r>
      <w:proofErr w:type="spellEnd"/>
      <w:r w:rsidRPr="00E1104A">
        <w:rPr>
          <w:szCs w:val="28"/>
          <w:lang w:val="uk-UA"/>
        </w:rPr>
        <w:t>-професійна</w:t>
      </w:r>
      <w:r w:rsidRPr="00E1104A">
        <w:rPr>
          <w:szCs w:val="28"/>
        </w:rPr>
        <w:t xml:space="preserve"> </w:t>
      </w:r>
      <w:proofErr w:type="spellStart"/>
      <w:r w:rsidRPr="00E1104A">
        <w:rPr>
          <w:szCs w:val="28"/>
        </w:rPr>
        <w:t>програма</w:t>
      </w:r>
      <w:proofErr w:type="spellEnd"/>
      <w:r w:rsidRPr="00E1104A">
        <w:rPr>
          <w:szCs w:val="28"/>
        </w:rPr>
        <w:t xml:space="preserve"> </w:t>
      </w:r>
      <w:r w:rsidR="009614DA">
        <w:rPr>
          <w:szCs w:val="28"/>
          <w:lang w:val="uk-UA"/>
        </w:rPr>
        <w:t xml:space="preserve">– </w:t>
      </w:r>
      <w:proofErr w:type="spellStart"/>
      <w:r w:rsidRPr="00E1104A">
        <w:rPr>
          <w:szCs w:val="28"/>
        </w:rPr>
        <w:t>Міжнародне</w:t>
      </w:r>
      <w:proofErr w:type="spellEnd"/>
      <w:r w:rsidRPr="00E1104A">
        <w:rPr>
          <w:szCs w:val="28"/>
        </w:rPr>
        <w:t xml:space="preserve"> та </w:t>
      </w:r>
      <w:proofErr w:type="spellStart"/>
      <w:r w:rsidRPr="00E1104A">
        <w:rPr>
          <w:szCs w:val="28"/>
        </w:rPr>
        <w:t>європейське</w:t>
      </w:r>
      <w:proofErr w:type="spellEnd"/>
      <w:r w:rsidRPr="00E1104A">
        <w:rPr>
          <w:szCs w:val="28"/>
        </w:rPr>
        <w:t xml:space="preserve"> право</w:t>
      </w:r>
    </w:p>
    <w:p w14:paraId="7AC2B844" w14:textId="77777777" w:rsidR="00E1104A" w:rsidRPr="00E1104A" w:rsidRDefault="00E1104A" w:rsidP="009614DA">
      <w:pPr>
        <w:spacing w:line="360" w:lineRule="auto"/>
        <w:jc w:val="center"/>
        <w:rPr>
          <w:szCs w:val="28"/>
          <w:lang w:val="uk-UA"/>
        </w:rPr>
      </w:pPr>
      <w:proofErr w:type="spellStart"/>
      <w:r w:rsidRPr="00E1104A">
        <w:rPr>
          <w:szCs w:val="28"/>
        </w:rPr>
        <w:t>Спеціальність</w:t>
      </w:r>
      <w:proofErr w:type="spellEnd"/>
      <w:r w:rsidRPr="00E1104A">
        <w:rPr>
          <w:szCs w:val="28"/>
        </w:rPr>
        <w:t xml:space="preserve"> </w:t>
      </w:r>
      <w:r w:rsidR="009614DA">
        <w:rPr>
          <w:szCs w:val="28"/>
          <w:lang w:val="uk-UA"/>
        </w:rPr>
        <w:t xml:space="preserve">– </w:t>
      </w:r>
      <w:r w:rsidRPr="00E1104A">
        <w:rPr>
          <w:szCs w:val="28"/>
        </w:rPr>
        <w:t>081 Право</w:t>
      </w:r>
    </w:p>
    <w:p w14:paraId="1B240BE8" w14:textId="77777777" w:rsidR="00E1104A" w:rsidRPr="00E1104A" w:rsidRDefault="009614DA" w:rsidP="009614DA">
      <w:pPr>
        <w:spacing w:line="360" w:lineRule="auto"/>
        <w:jc w:val="center"/>
        <w:rPr>
          <w:szCs w:val="28"/>
          <w:lang w:val="uk-UA"/>
        </w:rPr>
      </w:pPr>
      <w:proofErr w:type="spellStart"/>
      <w:r>
        <w:rPr>
          <w:szCs w:val="28"/>
        </w:rPr>
        <w:t>Галузь</w:t>
      </w:r>
      <w:proofErr w:type="spellEnd"/>
      <w:r>
        <w:rPr>
          <w:szCs w:val="28"/>
        </w:rPr>
        <w:t xml:space="preserve"> </w:t>
      </w:r>
      <w:proofErr w:type="spellStart"/>
      <w:r>
        <w:rPr>
          <w:szCs w:val="28"/>
        </w:rPr>
        <w:t>знань</w:t>
      </w:r>
      <w:proofErr w:type="spellEnd"/>
      <w:r>
        <w:rPr>
          <w:szCs w:val="28"/>
          <w:lang w:val="uk-UA"/>
        </w:rPr>
        <w:t xml:space="preserve"> – </w:t>
      </w:r>
      <w:r w:rsidR="00E1104A" w:rsidRPr="00E1104A">
        <w:rPr>
          <w:szCs w:val="28"/>
        </w:rPr>
        <w:t>08 Право</w:t>
      </w:r>
    </w:p>
    <w:p w14:paraId="50E978DB" w14:textId="77777777" w:rsidR="00084A53" w:rsidRPr="00E1104A" w:rsidRDefault="00084A53" w:rsidP="009614DA">
      <w:pPr>
        <w:jc w:val="center"/>
        <w:rPr>
          <w:szCs w:val="28"/>
          <w:lang w:val="uk-UA"/>
        </w:rPr>
      </w:pPr>
      <w:r w:rsidRPr="000B64D1">
        <w:rPr>
          <w:szCs w:val="28"/>
          <w:lang w:val="uk-UA"/>
        </w:rPr>
        <w:t>Інсти</w:t>
      </w:r>
      <w:r w:rsidR="00E1104A">
        <w:rPr>
          <w:szCs w:val="28"/>
          <w:lang w:val="uk-UA"/>
        </w:rPr>
        <w:t xml:space="preserve">тут – </w:t>
      </w:r>
      <w:r w:rsidR="00E1104A" w:rsidRPr="00E1104A">
        <w:rPr>
          <w:szCs w:val="28"/>
          <w:lang w:val="uk-UA"/>
        </w:rPr>
        <w:t>н</w:t>
      </w:r>
      <w:r w:rsidRPr="00E1104A">
        <w:rPr>
          <w:szCs w:val="28"/>
          <w:lang w:val="uk-UA"/>
        </w:rPr>
        <w:t>авчально-науковий юридичний інститут</w:t>
      </w:r>
    </w:p>
    <w:p w14:paraId="27CE3E87" w14:textId="77777777" w:rsidR="00084A53" w:rsidRPr="000B64D1" w:rsidRDefault="00084A53" w:rsidP="00084A53">
      <w:pPr>
        <w:jc w:val="both"/>
        <w:rPr>
          <w:szCs w:val="28"/>
          <w:lang w:val="uk-UA"/>
        </w:rPr>
      </w:pPr>
    </w:p>
    <w:p w14:paraId="2E419A22" w14:textId="77777777" w:rsidR="00084A53" w:rsidRPr="000B64D1" w:rsidRDefault="00084A53" w:rsidP="00084A53">
      <w:pPr>
        <w:jc w:val="both"/>
        <w:rPr>
          <w:szCs w:val="28"/>
          <w:lang w:val="uk-UA"/>
        </w:rPr>
      </w:pPr>
    </w:p>
    <w:p w14:paraId="25C2E312" w14:textId="77777777" w:rsidR="00084A53" w:rsidRPr="000B64D1" w:rsidRDefault="00084A53" w:rsidP="00084A53">
      <w:pPr>
        <w:jc w:val="both"/>
        <w:rPr>
          <w:szCs w:val="28"/>
          <w:lang w:val="uk-UA"/>
        </w:rPr>
      </w:pPr>
    </w:p>
    <w:p w14:paraId="408DDF6A" w14:textId="77777777" w:rsidR="00084A53" w:rsidRPr="000B64D1" w:rsidRDefault="00084A53" w:rsidP="00084A53">
      <w:pPr>
        <w:jc w:val="both"/>
        <w:rPr>
          <w:szCs w:val="28"/>
          <w:lang w:val="uk-UA"/>
        </w:rPr>
      </w:pPr>
    </w:p>
    <w:p w14:paraId="1DC0AFFD" w14:textId="77777777" w:rsidR="004C13A4" w:rsidRDefault="004C13A4" w:rsidP="00084A53">
      <w:pPr>
        <w:jc w:val="both"/>
        <w:rPr>
          <w:szCs w:val="28"/>
          <w:lang w:val="uk-UA"/>
        </w:rPr>
      </w:pPr>
    </w:p>
    <w:p w14:paraId="042C4585" w14:textId="77777777" w:rsidR="00084A53" w:rsidRPr="000B64D1" w:rsidRDefault="00084A53" w:rsidP="00084A53">
      <w:pPr>
        <w:jc w:val="both"/>
        <w:rPr>
          <w:szCs w:val="28"/>
          <w:lang w:val="uk-UA"/>
        </w:rPr>
      </w:pPr>
    </w:p>
    <w:p w14:paraId="3173B32B" w14:textId="77777777" w:rsidR="00084A53" w:rsidRPr="000B64D1" w:rsidRDefault="00084A53" w:rsidP="00084A53">
      <w:pPr>
        <w:jc w:val="both"/>
        <w:rPr>
          <w:szCs w:val="28"/>
          <w:lang w:val="uk-UA"/>
        </w:rPr>
      </w:pPr>
    </w:p>
    <w:p w14:paraId="3EAD46C6" w14:textId="77777777" w:rsidR="00084A53" w:rsidRPr="000B64D1" w:rsidRDefault="00084A53" w:rsidP="00084A53">
      <w:pPr>
        <w:jc w:val="both"/>
        <w:rPr>
          <w:szCs w:val="28"/>
          <w:lang w:val="uk-UA"/>
        </w:rPr>
      </w:pPr>
    </w:p>
    <w:p w14:paraId="1880DEB7" w14:textId="77777777" w:rsidR="00084A53" w:rsidRPr="000B64D1" w:rsidRDefault="00E1104A" w:rsidP="00084A53">
      <w:pPr>
        <w:jc w:val="center"/>
        <w:rPr>
          <w:szCs w:val="28"/>
          <w:lang w:val="uk-UA"/>
        </w:rPr>
      </w:pPr>
      <w:r>
        <w:rPr>
          <w:szCs w:val="28"/>
          <w:lang w:val="uk-UA"/>
        </w:rPr>
        <w:t>Івано-Франківськ, 2022</w:t>
      </w:r>
    </w:p>
    <w:p w14:paraId="22ECE295" w14:textId="77777777" w:rsidR="00084A53" w:rsidRPr="004E4051" w:rsidRDefault="00084A53" w:rsidP="00084A53">
      <w:pPr>
        <w:jc w:val="center"/>
        <w:rPr>
          <w:lang w:val="uk-UA"/>
        </w:rPr>
      </w:pPr>
      <w:r w:rsidRPr="004E4051">
        <w:rPr>
          <w:lang w:val="uk-UA"/>
        </w:rPr>
        <w:br w:type="page"/>
      </w:r>
      <w:r w:rsidRPr="004E4051">
        <w:rPr>
          <w:lang w:val="uk-UA"/>
        </w:rPr>
        <w:lastRenderedPageBreak/>
        <w:tab/>
      </w:r>
    </w:p>
    <w:p w14:paraId="74BD2845" w14:textId="77777777" w:rsidR="00084A53" w:rsidRDefault="00084A53" w:rsidP="00084A53">
      <w:pPr>
        <w:jc w:val="both"/>
        <w:rPr>
          <w:sz w:val="32"/>
          <w:szCs w:val="32"/>
          <w:lang w:val="uk-UA"/>
        </w:rPr>
      </w:pPr>
      <w:r w:rsidRPr="00D52BFD">
        <w:rPr>
          <w:sz w:val="32"/>
          <w:szCs w:val="32"/>
          <w:lang w:val="uk-UA"/>
        </w:rPr>
        <w:t xml:space="preserve">Робоча програма з </w:t>
      </w:r>
      <w:r w:rsidR="002E2453">
        <w:rPr>
          <w:sz w:val="32"/>
          <w:szCs w:val="32"/>
          <w:lang w:val="uk-UA"/>
        </w:rPr>
        <w:t>вибіркової</w:t>
      </w:r>
      <w:r w:rsidRPr="00BA2147">
        <w:rPr>
          <w:sz w:val="32"/>
          <w:szCs w:val="32"/>
          <w:lang w:val="uk-UA"/>
        </w:rPr>
        <w:t xml:space="preserve"> навчальної дисципліни </w:t>
      </w:r>
      <w:r w:rsidRPr="00D52BFD">
        <w:rPr>
          <w:sz w:val="32"/>
          <w:szCs w:val="32"/>
          <w:lang w:val="uk-UA"/>
        </w:rPr>
        <w:t>«</w:t>
      </w:r>
      <w:r w:rsidR="002E2453">
        <w:rPr>
          <w:lang w:val="uk-UA"/>
        </w:rPr>
        <w:t>Недержавні системи правосуддя</w:t>
      </w:r>
      <w:r w:rsidRPr="00D52BFD">
        <w:rPr>
          <w:sz w:val="32"/>
          <w:szCs w:val="32"/>
          <w:lang w:val="uk-UA"/>
        </w:rPr>
        <w:t xml:space="preserve">» для студентів </w:t>
      </w:r>
      <w:r w:rsidR="00E1104A" w:rsidRPr="00351965">
        <w:rPr>
          <w:sz w:val="32"/>
          <w:szCs w:val="32"/>
          <w:lang w:val="uk-UA"/>
        </w:rPr>
        <w:t>освітньо-професійної програми Міжнародне та європейське право</w:t>
      </w:r>
      <w:r w:rsidR="00E1104A">
        <w:rPr>
          <w:sz w:val="32"/>
          <w:szCs w:val="32"/>
          <w:lang w:val="uk-UA"/>
        </w:rPr>
        <w:t xml:space="preserve">, </w:t>
      </w:r>
      <w:r w:rsidRPr="00D52BFD">
        <w:rPr>
          <w:sz w:val="32"/>
          <w:szCs w:val="32"/>
          <w:lang w:val="uk-UA"/>
        </w:rPr>
        <w:t>спеціальност</w:t>
      </w:r>
      <w:r>
        <w:rPr>
          <w:sz w:val="32"/>
          <w:szCs w:val="32"/>
          <w:lang w:val="uk-UA"/>
        </w:rPr>
        <w:t xml:space="preserve">і </w:t>
      </w:r>
      <w:r w:rsidRPr="0029520B">
        <w:rPr>
          <w:sz w:val="32"/>
          <w:szCs w:val="32"/>
          <w:lang w:val="uk-UA"/>
        </w:rPr>
        <w:t xml:space="preserve">081 </w:t>
      </w:r>
      <w:r>
        <w:rPr>
          <w:sz w:val="32"/>
          <w:szCs w:val="32"/>
          <w:lang w:val="uk-UA"/>
        </w:rPr>
        <w:t>Право</w:t>
      </w:r>
      <w:r w:rsidR="00E1104A">
        <w:rPr>
          <w:sz w:val="32"/>
          <w:szCs w:val="32"/>
          <w:lang w:val="uk-UA"/>
        </w:rPr>
        <w:t>, освітнього рівня</w:t>
      </w:r>
      <w:r>
        <w:rPr>
          <w:sz w:val="32"/>
          <w:szCs w:val="32"/>
          <w:lang w:val="uk-UA"/>
        </w:rPr>
        <w:t xml:space="preserve"> «</w:t>
      </w:r>
      <w:r w:rsidR="004C13A4">
        <w:rPr>
          <w:sz w:val="32"/>
          <w:szCs w:val="32"/>
          <w:lang w:val="uk-UA"/>
        </w:rPr>
        <w:t>бакалавр»</w:t>
      </w:r>
      <w:r>
        <w:rPr>
          <w:sz w:val="32"/>
          <w:szCs w:val="32"/>
          <w:lang w:val="uk-UA"/>
        </w:rPr>
        <w:t xml:space="preserve">. </w:t>
      </w:r>
    </w:p>
    <w:p w14:paraId="17BEDD79" w14:textId="77777777" w:rsidR="00084A53" w:rsidRPr="00D52BFD" w:rsidRDefault="00C305D8" w:rsidP="00084A53">
      <w:pPr>
        <w:jc w:val="both"/>
        <w:rPr>
          <w:sz w:val="32"/>
          <w:szCs w:val="32"/>
          <w:lang w:val="uk-UA"/>
        </w:rPr>
      </w:pPr>
      <w:r w:rsidRPr="00C305D8">
        <w:rPr>
          <w:sz w:val="32"/>
          <w:szCs w:val="32"/>
          <w:lang w:val="uk-UA"/>
        </w:rPr>
        <w:t xml:space="preserve">30 </w:t>
      </w:r>
      <w:r w:rsidR="00E1104A" w:rsidRPr="00C305D8">
        <w:rPr>
          <w:sz w:val="32"/>
          <w:szCs w:val="32"/>
          <w:lang w:val="uk-UA"/>
        </w:rPr>
        <w:t>червня 2022</w:t>
      </w:r>
      <w:r w:rsidR="00084A53" w:rsidRPr="00C305D8">
        <w:rPr>
          <w:sz w:val="32"/>
          <w:szCs w:val="32"/>
          <w:lang w:val="uk-UA"/>
        </w:rPr>
        <w:t xml:space="preserve"> року. – </w:t>
      </w:r>
      <w:r w:rsidR="00207FE6" w:rsidRPr="00C305D8">
        <w:rPr>
          <w:sz w:val="32"/>
          <w:szCs w:val="32"/>
        </w:rPr>
        <w:t>19</w:t>
      </w:r>
      <w:r w:rsidR="00084A53" w:rsidRPr="00C305D8">
        <w:rPr>
          <w:sz w:val="32"/>
          <w:szCs w:val="32"/>
          <w:lang w:val="uk-UA"/>
        </w:rPr>
        <w:t xml:space="preserve"> с.</w:t>
      </w:r>
    </w:p>
    <w:p w14:paraId="10432EEC" w14:textId="77777777" w:rsidR="00084A53" w:rsidRPr="00D52BFD" w:rsidRDefault="00084A53" w:rsidP="00084A53">
      <w:pPr>
        <w:jc w:val="both"/>
        <w:rPr>
          <w:sz w:val="32"/>
          <w:szCs w:val="32"/>
          <w:lang w:val="uk-UA"/>
        </w:rPr>
      </w:pPr>
    </w:p>
    <w:p w14:paraId="7C6BBD8A" w14:textId="77777777" w:rsidR="00084A53" w:rsidRPr="00D52BFD" w:rsidRDefault="00084A53" w:rsidP="00084A53">
      <w:pPr>
        <w:jc w:val="both"/>
        <w:rPr>
          <w:sz w:val="32"/>
          <w:szCs w:val="32"/>
          <w:lang w:val="uk-UA"/>
        </w:rPr>
      </w:pPr>
    </w:p>
    <w:p w14:paraId="4C5364F9" w14:textId="77777777" w:rsidR="00084A53" w:rsidRPr="00D52BFD" w:rsidRDefault="00084A53" w:rsidP="00084A53">
      <w:pPr>
        <w:jc w:val="both"/>
        <w:rPr>
          <w:sz w:val="32"/>
          <w:szCs w:val="32"/>
          <w:lang w:val="uk-UA"/>
        </w:rPr>
      </w:pPr>
      <w:r>
        <w:rPr>
          <w:bCs/>
          <w:sz w:val="32"/>
          <w:szCs w:val="32"/>
          <w:lang w:val="uk-UA"/>
        </w:rPr>
        <w:t>Розробник</w:t>
      </w:r>
      <w:r w:rsidRPr="00D52BFD">
        <w:rPr>
          <w:bCs/>
          <w:sz w:val="32"/>
          <w:szCs w:val="32"/>
          <w:lang w:val="uk-UA"/>
        </w:rPr>
        <w:t>:</w:t>
      </w:r>
    </w:p>
    <w:p w14:paraId="36557874" w14:textId="77777777" w:rsidR="00084A53" w:rsidRDefault="002E7503" w:rsidP="00084A53">
      <w:pPr>
        <w:jc w:val="both"/>
        <w:rPr>
          <w:color w:val="000000"/>
          <w:sz w:val="32"/>
          <w:szCs w:val="32"/>
          <w:lang w:val="uk-UA"/>
        </w:rPr>
      </w:pPr>
      <w:r>
        <w:rPr>
          <w:color w:val="000000"/>
          <w:sz w:val="32"/>
          <w:szCs w:val="32"/>
          <w:lang w:val="uk-UA"/>
        </w:rPr>
        <w:t>Ковалишин Олександр Романович</w:t>
      </w:r>
      <w:r w:rsidR="00E1104A">
        <w:rPr>
          <w:color w:val="000000"/>
          <w:sz w:val="32"/>
          <w:szCs w:val="32"/>
          <w:lang w:val="uk-UA"/>
        </w:rPr>
        <w:t xml:space="preserve"> </w:t>
      </w:r>
      <w:r w:rsidR="00084A53">
        <w:rPr>
          <w:color w:val="000000"/>
          <w:sz w:val="32"/>
          <w:szCs w:val="32"/>
          <w:lang w:val="uk-UA"/>
        </w:rPr>
        <w:t>–</w:t>
      </w:r>
      <w:r w:rsidR="009614DA">
        <w:rPr>
          <w:color w:val="000000"/>
          <w:sz w:val="32"/>
          <w:szCs w:val="32"/>
          <w:lang w:val="uk-UA"/>
        </w:rPr>
        <w:t xml:space="preserve"> </w:t>
      </w:r>
      <w:r>
        <w:rPr>
          <w:color w:val="000000"/>
          <w:sz w:val="32"/>
          <w:szCs w:val="32"/>
          <w:lang w:val="uk-UA"/>
        </w:rPr>
        <w:t>кандидат</w:t>
      </w:r>
      <w:r w:rsidR="00E1104A">
        <w:rPr>
          <w:color w:val="000000"/>
          <w:sz w:val="32"/>
          <w:szCs w:val="32"/>
          <w:lang w:val="uk-UA"/>
        </w:rPr>
        <w:t xml:space="preserve"> юридичних наук, </w:t>
      </w:r>
      <w:r>
        <w:rPr>
          <w:color w:val="000000"/>
          <w:sz w:val="32"/>
          <w:szCs w:val="32"/>
          <w:lang w:val="uk-UA"/>
        </w:rPr>
        <w:t>доцент, доцент</w:t>
      </w:r>
      <w:r w:rsidR="00E1104A">
        <w:rPr>
          <w:color w:val="000000"/>
          <w:sz w:val="32"/>
          <w:szCs w:val="32"/>
          <w:lang w:val="uk-UA"/>
        </w:rPr>
        <w:t xml:space="preserve"> </w:t>
      </w:r>
      <w:r w:rsidR="00084A53">
        <w:rPr>
          <w:color w:val="000000"/>
          <w:sz w:val="32"/>
          <w:szCs w:val="32"/>
          <w:lang w:val="uk-UA"/>
        </w:rPr>
        <w:t xml:space="preserve">кафедри судочинства. </w:t>
      </w:r>
    </w:p>
    <w:p w14:paraId="07FAC55F" w14:textId="77777777" w:rsidR="00084A53" w:rsidRDefault="00084A53" w:rsidP="00084A53">
      <w:pPr>
        <w:jc w:val="both"/>
        <w:rPr>
          <w:sz w:val="32"/>
          <w:szCs w:val="32"/>
          <w:lang w:val="uk-UA"/>
        </w:rPr>
      </w:pPr>
    </w:p>
    <w:p w14:paraId="3A728F13" w14:textId="77777777" w:rsidR="00084A53" w:rsidRPr="00D52BFD" w:rsidRDefault="00084A53" w:rsidP="00084A53">
      <w:pPr>
        <w:jc w:val="both"/>
        <w:rPr>
          <w:sz w:val="32"/>
          <w:szCs w:val="32"/>
          <w:lang w:val="uk-UA"/>
        </w:rPr>
      </w:pPr>
    </w:p>
    <w:p w14:paraId="57E7A345" w14:textId="77777777" w:rsidR="00084A53" w:rsidRPr="00081F62" w:rsidRDefault="00084A53" w:rsidP="00084A53">
      <w:pPr>
        <w:jc w:val="both"/>
        <w:rPr>
          <w:bCs/>
          <w:iCs/>
          <w:sz w:val="32"/>
          <w:szCs w:val="32"/>
          <w:lang w:val="uk-UA"/>
        </w:rPr>
      </w:pPr>
      <w:r>
        <w:rPr>
          <w:sz w:val="32"/>
          <w:szCs w:val="32"/>
          <w:lang w:val="uk-UA"/>
        </w:rPr>
        <w:t>Робоча програма затверджена</w:t>
      </w:r>
      <w:r w:rsidRPr="00D52BFD">
        <w:rPr>
          <w:sz w:val="32"/>
          <w:szCs w:val="32"/>
          <w:lang w:val="uk-UA"/>
        </w:rPr>
        <w:t xml:space="preserve"> на засіданні </w:t>
      </w:r>
      <w:r w:rsidRPr="00D52BFD">
        <w:rPr>
          <w:bCs/>
          <w:iCs/>
          <w:sz w:val="32"/>
          <w:szCs w:val="32"/>
          <w:lang w:val="uk-UA"/>
        </w:rPr>
        <w:t xml:space="preserve">кафедри </w:t>
      </w:r>
      <w:r w:rsidR="00E1104A">
        <w:rPr>
          <w:bCs/>
          <w:iCs/>
          <w:sz w:val="32"/>
          <w:szCs w:val="32"/>
          <w:lang w:val="uk-UA"/>
        </w:rPr>
        <w:t xml:space="preserve">судочинства </w:t>
      </w:r>
      <w:r w:rsidR="00E1104A" w:rsidRPr="00081F62">
        <w:rPr>
          <w:bCs/>
          <w:iCs/>
          <w:sz w:val="32"/>
          <w:szCs w:val="32"/>
          <w:lang w:val="uk-UA"/>
        </w:rPr>
        <w:t>н</w:t>
      </w:r>
      <w:r w:rsidRPr="00081F62">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6C6F5FF6" w14:textId="77777777" w:rsidR="00084A53" w:rsidRPr="00081F62" w:rsidRDefault="00084A53" w:rsidP="00084A53">
      <w:pPr>
        <w:rPr>
          <w:bCs/>
          <w:iCs/>
          <w:sz w:val="32"/>
          <w:szCs w:val="32"/>
          <w:lang w:val="uk-UA"/>
        </w:rPr>
      </w:pPr>
    </w:p>
    <w:p w14:paraId="07C14EAA" w14:textId="77777777" w:rsidR="00084A53" w:rsidRPr="00081F62" w:rsidRDefault="00084A53" w:rsidP="00084A53">
      <w:pPr>
        <w:rPr>
          <w:color w:val="000000"/>
          <w:sz w:val="32"/>
          <w:szCs w:val="32"/>
          <w:lang w:val="uk-UA"/>
        </w:rPr>
      </w:pPr>
      <w:r w:rsidRPr="00081F62">
        <w:rPr>
          <w:color w:val="000000"/>
          <w:sz w:val="32"/>
          <w:szCs w:val="32"/>
          <w:lang w:val="uk-UA"/>
        </w:rPr>
        <w:t xml:space="preserve">Протокол № </w:t>
      </w:r>
      <w:r w:rsidR="00B25D81">
        <w:rPr>
          <w:color w:val="000000"/>
          <w:sz w:val="32"/>
          <w:szCs w:val="32"/>
          <w:lang w:val="uk-UA"/>
        </w:rPr>
        <w:t>10</w:t>
      </w:r>
      <w:r w:rsidR="00081F62" w:rsidRPr="00081F62">
        <w:rPr>
          <w:color w:val="000000"/>
          <w:sz w:val="32"/>
          <w:szCs w:val="32"/>
          <w:lang w:val="uk-UA"/>
        </w:rPr>
        <w:t xml:space="preserve"> </w:t>
      </w:r>
      <w:r w:rsidRPr="00081F62">
        <w:rPr>
          <w:color w:val="000000"/>
          <w:sz w:val="32"/>
          <w:szCs w:val="32"/>
          <w:lang w:val="uk-UA"/>
        </w:rPr>
        <w:t>від «</w:t>
      </w:r>
      <w:r w:rsidR="00081F62" w:rsidRPr="00081F62">
        <w:rPr>
          <w:color w:val="000000"/>
          <w:sz w:val="32"/>
          <w:szCs w:val="32"/>
          <w:lang w:val="uk-UA"/>
        </w:rPr>
        <w:t>30</w:t>
      </w:r>
      <w:r w:rsidRPr="00081F62">
        <w:rPr>
          <w:color w:val="000000"/>
          <w:sz w:val="32"/>
          <w:szCs w:val="32"/>
          <w:lang w:val="uk-UA"/>
        </w:rPr>
        <w:t xml:space="preserve">» </w:t>
      </w:r>
      <w:r w:rsidR="00E1104A" w:rsidRPr="00081F62">
        <w:rPr>
          <w:color w:val="000000"/>
          <w:sz w:val="32"/>
          <w:szCs w:val="32"/>
          <w:lang w:val="uk-UA"/>
        </w:rPr>
        <w:t>травня 2022</w:t>
      </w:r>
      <w:r w:rsidRPr="00081F62">
        <w:rPr>
          <w:color w:val="000000"/>
          <w:sz w:val="32"/>
          <w:szCs w:val="32"/>
          <w:lang w:val="uk-UA"/>
        </w:rPr>
        <w:t xml:space="preserve"> року</w:t>
      </w:r>
    </w:p>
    <w:p w14:paraId="1DF3919F" w14:textId="77777777" w:rsidR="00084A53" w:rsidRPr="00081F62" w:rsidRDefault="00084A53" w:rsidP="00084A53">
      <w:pPr>
        <w:rPr>
          <w:color w:val="000000"/>
          <w:sz w:val="32"/>
          <w:szCs w:val="32"/>
          <w:lang w:val="uk-UA"/>
        </w:rPr>
      </w:pPr>
    </w:p>
    <w:p w14:paraId="24264DA4" w14:textId="77777777" w:rsidR="00084A53" w:rsidRPr="00081F62" w:rsidRDefault="00084A53" w:rsidP="00084A53">
      <w:pPr>
        <w:rPr>
          <w:sz w:val="32"/>
          <w:szCs w:val="32"/>
          <w:lang w:val="uk-UA"/>
        </w:rPr>
      </w:pPr>
      <w:r w:rsidRPr="00081F62">
        <w:rPr>
          <w:sz w:val="32"/>
          <w:szCs w:val="32"/>
          <w:lang w:val="uk-UA"/>
        </w:rPr>
        <w:t xml:space="preserve">Завідувач кафедри </w:t>
      </w:r>
      <w:r w:rsidR="00E1104A" w:rsidRPr="00081F62">
        <w:rPr>
          <w:sz w:val="32"/>
          <w:szCs w:val="32"/>
          <w:lang w:val="uk-UA"/>
        </w:rPr>
        <w:t>_____________</w:t>
      </w:r>
      <w:r w:rsidRPr="00081F62">
        <w:rPr>
          <w:sz w:val="32"/>
          <w:szCs w:val="32"/>
          <w:lang w:val="uk-UA"/>
        </w:rPr>
        <w:t xml:space="preserve"> </w:t>
      </w:r>
      <w:r w:rsidR="00B06B07" w:rsidRPr="00081F62">
        <w:rPr>
          <w:sz w:val="32"/>
          <w:szCs w:val="32"/>
          <w:lang w:val="uk-UA"/>
        </w:rPr>
        <w:t>проф. Ю.В.</w:t>
      </w:r>
      <w:r w:rsidR="00725F5A" w:rsidRPr="00081F62">
        <w:rPr>
          <w:sz w:val="32"/>
          <w:szCs w:val="32"/>
          <w:lang w:val="uk-UA"/>
        </w:rPr>
        <w:t xml:space="preserve"> </w:t>
      </w:r>
      <w:proofErr w:type="spellStart"/>
      <w:r w:rsidR="00725F5A" w:rsidRPr="00081F62">
        <w:rPr>
          <w:sz w:val="32"/>
          <w:szCs w:val="32"/>
          <w:lang w:val="uk-UA"/>
        </w:rPr>
        <w:t>Кернякевич</w:t>
      </w:r>
      <w:proofErr w:type="spellEnd"/>
      <w:r w:rsidR="00725F5A" w:rsidRPr="00081F62">
        <w:rPr>
          <w:sz w:val="32"/>
          <w:szCs w:val="32"/>
          <w:lang w:val="uk-UA"/>
        </w:rPr>
        <w:t>-Танасійчук</w:t>
      </w:r>
    </w:p>
    <w:p w14:paraId="6C7D4DFD" w14:textId="77777777" w:rsidR="00084A53" w:rsidRPr="00DE0A3B" w:rsidRDefault="00084A53" w:rsidP="00084A53">
      <w:pPr>
        <w:rPr>
          <w:sz w:val="32"/>
          <w:szCs w:val="32"/>
          <w:lang w:val="uk-UA"/>
        </w:rPr>
      </w:pPr>
      <w:r w:rsidRPr="00081F62">
        <w:rPr>
          <w:color w:val="000000"/>
          <w:sz w:val="32"/>
          <w:szCs w:val="32"/>
          <w:lang w:val="uk-UA"/>
        </w:rPr>
        <w:t>«</w:t>
      </w:r>
      <w:r w:rsidR="00081F62" w:rsidRPr="00081F62">
        <w:rPr>
          <w:color w:val="000000"/>
          <w:sz w:val="32"/>
          <w:szCs w:val="32"/>
          <w:lang w:val="uk-UA"/>
        </w:rPr>
        <w:t>30</w:t>
      </w:r>
      <w:r w:rsidRPr="00081F62">
        <w:rPr>
          <w:color w:val="000000"/>
          <w:sz w:val="32"/>
          <w:szCs w:val="32"/>
          <w:lang w:val="uk-UA"/>
        </w:rPr>
        <w:t>»</w:t>
      </w:r>
      <w:r w:rsidR="00E1104A" w:rsidRPr="00081F62">
        <w:rPr>
          <w:color w:val="000000"/>
          <w:sz w:val="32"/>
          <w:szCs w:val="32"/>
          <w:lang w:val="uk-UA"/>
        </w:rPr>
        <w:t xml:space="preserve"> травня 2022</w:t>
      </w:r>
      <w:r w:rsidRPr="00081F62">
        <w:rPr>
          <w:color w:val="000000"/>
          <w:sz w:val="32"/>
          <w:szCs w:val="32"/>
          <w:lang w:val="uk-UA"/>
        </w:rPr>
        <w:t xml:space="preserve"> р.</w:t>
      </w:r>
    </w:p>
    <w:p w14:paraId="1E25D2B5" w14:textId="77777777" w:rsidR="00084A53" w:rsidRPr="00DE0A3B" w:rsidRDefault="00084A53" w:rsidP="00084A53">
      <w:pPr>
        <w:jc w:val="right"/>
        <w:rPr>
          <w:sz w:val="32"/>
          <w:szCs w:val="32"/>
          <w:lang w:val="uk-UA"/>
        </w:rPr>
      </w:pPr>
    </w:p>
    <w:p w14:paraId="2C111D88" w14:textId="77777777" w:rsidR="00084A53" w:rsidRPr="00DE0A3B" w:rsidRDefault="00084A53" w:rsidP="00084A53">
      <w:pPr>
        <w:pStyle w:val="31"/>
        <w:spacing w:after="0"/>
        <w:jc w:val="both"/>
        <w:rPr>
          <w:sz w:val="32"/>
          <w:szCs w:val="32"/>
          <w:lang w:val="uk-UA"/>
        </w:rPr>
      </w:pPr>
    </w:p>
    <w:p w14:paraId="27A6B197" w14:textId="77777777" w:rsidR="00084A53" w:rsidRPr="00DE0A3B" w:rsidRDefault="00084A53" w:rsidP="00084A53">
      <w:pPr>
        <w:jc w:val="both"/>
        <w:rPr>
          <w:bCs/>
          <w:iCs/>
          <w:sz w:val="32"/>
          <w:szCs w:val="32"/>
          <w:lang w:val="uk-UA"/>
        </w:rPr>
      </w:pPr>
      <w:r w:rsidRPr="00DE0A3B">
        <w:rPr>
          <w:sz w:val="32"/>
          <w:szCs w:val="32"/>
          <w:lang w:val="uk-UA"/>
        </w:rPr>
        <w:t xml:space="preserve">Схвалено науково-методичною радою </w:t>
      </w:r>
      <w:r w:rsidR="00E1104A">
        <w:rPr>
          <w:bCs/>
          <w:iCs/>
          <w:sz w:val="32"/>
          <w:szCs w:val="32"/>
          <w:lang w:val="uk-UA"/>
        </w:rPr>
        <w:t>н</w:t>
      </w:r>
      <w:r w:rsidRPr="00DE0A3B">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40F7B6C3" w14:textId="77777777" w:rsidR="00084A53" w:rsidRPr="00DE0A3B" w:rsidRDefault="00084A53" w:rsidP="00084A53">
      <w:pPr>
        <w:pStyle w:val="31"/>
        <w:spacing w:after="0"/>
        <w:jc w:val="both"/>
        <w:rPr>
          <w:sz w:val="32"/>
          <w:szCs w:val="32"/>
          <w:lang w:val="uk-UA"/>
        </w:rPr>
      </w:pPr>
    </w:p>
    <w:p w14:paraId="7A2B268F" w14:textId="483C3996" w:rsidR="00084A53" w:rsidRPr="00DE0A3B" w:rsidRDefault="00084A53" w:rsidP="00084A53">
      <w:pPr>
        <w:rPr>
          <w:color w:val="000000"/>
          <w:sz w:val="32"/>
          <w:szCs w:val="32"/>
          <w:lang w:val="uk-UA"/>
        </w:rPr>
      </w:pPr>
      <w:r w:rsidRPr="00845E99">
        <w:rPr>
          <w:color w:val="000000"/>
          <w:sz w:val="32"/>
          <w:szCs w:val="32"/>
          <w:lang w:val="uk-UA"/>
        </w:rPr>
        <w:t>Протокол №</w:t>
      </w:r>
      <w:r w:rsidRPr="00845E99">
        <w:rPr>
          <w:sz w:val="32"/>
          <w:szCs w:val="32"/>
          <w:lang w:val="uk-UA"/>
        </w:rPr>
        <w:t xml:space="preserve"> </w:t>
      </w:r>
      <w:r w:rsidR="00845E99" w:rsidRPr="00845E99">
        <w:rPr>
          <w:sz w:val="32"/>
          <w:szCs w:val="32"/>
          <w:lang w:val="uk-UA"/>
        </w:rPr>
        <w:t>5</w:t>
      </w:r>
      <w:r w:rsidRPr="00845E99">
        <w:rPr>
          <w:sz w:val="32"/>
          <w:szCs w:val="32"/>
          <w:lang w:val="uk-UA"/>
        </w:rPr>
        <w:t xml:space="preserve"> </w:t>
      </w:r>
      <w:r w:rsidR="00C305D8" w:rsidRPr="00845E99">
        <w:rPr>
          <w:color w:val="000000"/>
          <w:sz w:val="32"/>
          <w:szCs w:val="32"/>
          <w:lang w:val="uk-UA"/>
        </w:rPr>
        <w:t>від «30</w:t>
      </w:r>
      <w:r w:rsidR="00E1104A" w:rsidRPr="00845E99">
        <w:rPr>
          <w:color w:val="000000"/>
          <w:sz w:val="32"/>
          <w:szCs w:val="32"/>
          <w:lang w:val="uk-UA"/>
        </w:rPr>
        <w:t>» червня 2022</w:t>
      </w:r>
      <w:r w:rsidRPr="00845E99">
        <w:rPr>
          <w:color w:val="000000"/>
          <w:sz w:val="32"/>
          <w:szCs w:val="32"/>
          <w:lang w:val="uk-UA"/>
        </w:rPr>
        <w:t xml:space="preserve"> року</w:t>
      </w:r>
    </w:p>
    <w:p w14:paraId="64734657" w14:textId="77777777" w:rsidR="00084A53" w:rsidRPr="00DE0A3B" w:rsidRDefault="00084A53" w:rsidP="00084A53">
      <w:pPr>
        <w:rPr>
          <w:sz w:val="32"/>
          <w:szCs w:val="32"/>
          <w:lang w:val="uk-UA"/>
        </w:rPr>
      </w:pPr>
    </w:p>
    <w:p w14:paraId="355E6454" w14:textId="77777777" w:rsidR="00084A53" w:rsidRPr="00DE0A3B" w:rsidRDefault="00084A53" w:rsidP="00084A53">
      <w:pPr>
        <w:rPr>
          <w:sz w:val="32"/>
          <w:szCs w:val="32"/>
          <w:lang w:val="uk-UA"/>
        </w:rPr>
      </w:pPr>
      <w:r w:rsidRPr="00DE0A3B">
        <w:rPr>
          <w:color w:val="000000"/>
          <w:sz w:val="32"/>
          <w:szCs w:val="32"/>
          <w:lang w:val="uk-UA"/>
        </w:rPr>
        <w:t>Голова науково-методичної ради</w:t>
      </w:r>
      <w:r w:rsidR="009614DA">
        <w:rPr>
          <w:color w:val="000000"/>
          <w:sz w:val="32"/>
          <w:szCs w:val="32"/>
          <w:lang w:val="uk-UA"/>
        </w:rPr>
        <w:t xml:space="preserve"> _____________</w:t>
      </w:r>
      <w:r w:rsidR="002164F0">
        <w:rPr>
          <w:color w:val="000000"/>
          <w:sz w:val="32"/>
          <w:szCs w:val="32"/>
          <w:lang w:val="uk-UA"/>
        </w:rPr>
        <w:t xml:space="preserve"> </w:t>
      </w:r>
      <w:r w:rsidRPr="00DE0A3B">
        <w:rPr>
          <w:color w:val="000000"/>
          <w:sz w:val="32"/>
          <w:szCs w:val="32"/>
          <w:lang w:val="uk-UA"/>
        </w:rPr>
        <w:t xml:space="preserve">доц. </w:t>
      </w:r>
      <w:r w:rsidR="009614DA">
        <w:rPr>
          <w:color w:val="000000"/>
          <w:sz w:val="32"/>
          <w:szCs w:val="32"/>
          <w:lang w:val="uk-UA"/>
        </w:rPr>
        <w:t xml:space="preserve">В. В. </w:t>
      </w:r>
      <w:proofErr w:type="spellStart"/>
      <w:r w:rsidR="009614DA">
        <w:rPr>
          <w:color w:val="000000"/>
          <w:sz w:val="32"/>
          <w:szCs w:val="32"/>
          <w:lang w:val="uk-UA"/>
        </w:rPr>
        <w:t>Шпіляревич</w:t>
      </w:r>
      <w:proofErr w:type="spellEnd"/>
    </w:p>
    <w:p w14:paraId="013BB380" w14:textId="77777777" w:rsidR="00084A53" w:rsidRPr="00DE0A3B" w:rsidRDefault="00C305D8" w:rsidP="00084A53">
      <w:pPr>
        <w:rPr>
          <w:sz w:val="32"/>
          <w:szCs w:val="32"/>
          <w:lang w:val="uk-UA"/>
        </w:rPr>
      </w:pPr>
      <w:r w:rsidRPr="00C305D8">
        <w:rPr>
          <w:sz w:val="32"/>
          <w:szCs w:val="32"/>
          <w:lang w:val="uk-UA"/>
        </w:rPr>
        <w:t>«30</w:t>
      </w:r>
      <w:r w:rsidR="00084A53" w:rsidRPr="00C305D8">
        <w:rPr>
          <w:sz w:val="32"/>
          <w:szCs w:val="32"/>
          <w:lang w:val="uk-UA"/>
        </w:rPr>
        <w:t>»</w:t>
      </w:r>
      <w:r w:rsidR="009614DA" w:rsidRPr="00C305D8">
        <w:rPr>
          <w:sz w:val="32"/>
          <w:szCs w:val="32"/>
          <w:lang w:val="uk-UA"/>
        </w:rPr>
        <w:t xml:space="preserve">  червня 2022 року</w:t>
      </w:r>
      <w:r w:rsidR="00084A53" w:rsidRPr="00DE0A3B">
        <w:rPr>
          <w:sz w:val="32"/>
          <w:szCs w:val="32"/>
          <w:lang w:val="uk-UA"/>
        </w:rPr>
        <w:t xml:space="preserve"> </w:t>
      </w:r>
    </w:p>
    <w:p w14:paraId="6A61E5D4" w14:textId="77777777" w:rsidR="00084A53" w:rsidRDefault="00084A53" w:rsidP="00084A53">
      <w:pPr>
        <w:jc w:val="both"/>
        <w:rPr>
          <w:sz w:val="32"/>
          <w:szCs w:val="32"/>
          <w:lang w:val="uk-UA"/>
        </w:rPr>
      </w:pPr>
    </w:p>
    <w:p w14:paraId="48BAD5ED" w14:textId="77777777" w:rsidR="002164F0" w:rsidRDefault="002164F0" w:rsidP="00084A53">
      <w:pPr>
        <w:jc w:val="both"/>
        <w:rPr>
          <w:sz w:val="32"/>
          <w:szCs w:val="32"/>
          <w:lang w:val="uk-UA"/>
        </w:rPr>
      </w:pPr>
    </w:p>
    <w:p w14:paraId="42ADB738" w14:textId="77777777" w:rsidR="00084A53" w:rsidRDefault="00084A53" w:rsidP="00084A53">
      <w:pPr>
        <w:jc w:val="both"/>
        <w:rPr>
          <w:szCs w:val="28"/>
          <w:lang w:val="uk-UA"/>
        </w:rPr>
      </w:pPr>
    </w:p>
    <w:p w14:paraId="1D5ABC2F" w14:textId="77777777" w:rsidR="00084A53" w:rsidRPr="007833FB" w:rsidRDefault="00084A53" w:rsidP="00084A53">
      <w:pPr>
        <w:rPr>
          <w:szCs w:val="28"/>
          <w:lang w:val="uk-UA"/>
        </w:rPr>
      </w:pPr>
    </w:p>
    <w:p w14:paraId="3CF20C93" w14:textId="77777777" w:rsidR="00E659CB" w:rsidRDefault="00E659CB" w:rsidP="009614DA">
      <w:pPr>
        <w:rPr>
          <w:szCs w:val="28"/>
          <w:lang w:val="uk-UA"/>
        </w:rPr>
      </w:pPr>
    </w:p>
    <w:p w14:paraId="2CD93167" w14:textId="77777777" w:rsidR="00084A53" w:rsidRDefault="00084A53" w:rsidP="00084A53">
      <w:pPr>
        <w:ind w:left="5220"/>
        <w:rPr>
          <w:szCs w:val="28"/>
          <w:lang w:val="uk-UA"/>
        </w:rPr>
      </w:pPr>
      <w:r w:rsidRPr="007833FB">
        <w:rPr>
          <w:szCs w:val="28"/>
          <w:lang w:val="uk-UA"/>
        </w:rPr>
        <w:sym w:font="Symbol" w:char="F0D3"/>
      </w:r>
      <w:r w:rsidR="002E7503">
        <w:rPr>
          <w:szCs w:val="28"/>
          <w:lang w:val="uk-UA"/>
        </w:rPr>
        <w:t>Ковалишин О.Р.</w:t>
      </w:r>
      <w:r w:rsidRPr="007833FB">
        <w:rPr>
          <w:szCs w:val="28"/>
          <w:lang w:val="uk-UA"/>
        </w:rPr>
        <w:t>, 20</w:t>
      </w:r>
      <w:r w:rsidR="009614DA">
        <w:rPr>
          <w:szCs w:val="28"/>
          <w:lang w:val="uk-UA"/>
        </w:rPr>
        <w:t>22</w:t>
      </w:r>
    </w:p>
    <w:p w14:paraId="234919A1" w14:textId="77777777" w:rsidR="00E659CB" w:rsidRPr="009614DA" w:rsidRDefault="00084A53" w:rsidP="00E659CB">
      <w:pPr>
        <w:ind w:left="5220"/>
        <w:rPr>
          <w:szCs w:val="28"/>
          <w:lang w:val="uk-UA"/>
        </w:rPr>
      </w:pPr>
      <w:r w:rsidRPr="007833FB">
        <w:rPr>
          <w:szCs w:val="28"/>
          <w:lang w:val="uk-UA"/>
        </w:rPr>
        <w:sym w:font="Symbol" w:char="F0D3"/>
      </w:r>
      <w:r w:rsidRPr="007833FB">
        <w:rPr>
          <w:szCs w:val="28"/>
          <w:lang w:val="uk-UA"/>
        </w:rPr>
        <w:t xml:space="preserve"> </w:t>
      </w:r>
      <w:r>
        <w:rPr>
          <w:szCs w:val="28"/>
          <w:lang w:val="uk-UA"/>
        </w:rPr>
        <w:t>Прикарпатський на</w:t>
      </w:r>
      <w:r w:rsidR="009614DA">
        <w:rPr>
          <w:szCs w:val="28"/>
          <w:lang w:val="uk-UA"/>
        </w:rPr>
        <w:t>ціональний університет імені Василя Стефаника, 2022</w:t>
      </w:r>
    </w:p>
    <w:p w14:paraId="46690DD4" w14:textId="77777777" w:rsidR="00084A53" w:rsidRPr="009A3B7F" w:rsidRDefault="00084A53" w:rsidP="00E659CB">
      <w:pPr>
        <w:ind w:left="5220"/>
        <w:rPr>
          <w:szCs w:val="28"/>
        </w:rPr>
      </w:pPr>
      <w:r w:rsidRPr="004E4051">
        <w:rPr>
          <w:lang w:val="uk-UA"/>
        </w:rPr>
        <w:lastRenderedPageBreak/>
        <w:t xml:space="preserve">   </w:t>
      </w:r>
    </w:p>
    <w:p w14:paraId="47445DC6" w14:textId="77777777" w:rsidR="00084A53" w:rsidRPr="00664020" w:rsidRDefault="00084A53" w:rsidP="00084A53">
      <w:pPr>
        <w:pStyle w:val="1"/>
        <w:numPr>
          <w:ilvl w:val="0"/>
          <w:numId w:val="1"/>
        </w:numPr>
        <w:jc w:val="center"/>
        <w:rPr>
          <w:b/>
          <w:bCs/>
          <w:sz w:val="28"/>
          <w:szCs w:val="28"/>
        </w:rPr>
      </w:pPr>
      <w:r w:rsidRPr="00664020">
        <w:rPr>
          <w:b/>
          <w:bCs/>
          <w:sz w:val="28"/>
          <w:szCs w:val="28"/>
        </w:rPr>
        <w:t>ОПИС НАВЧАЛЬНОЇ ДИСЦИПЛІНИ</w:t>
      </w:r>
    </w:p>
    <w:p w14:paraId="24CE5404" w14:textId="77777777" w:rsidR="00084A53" w:rsidRPr="00664020" w:rsidRDefault="00084A53" w:rsidP="00084A53">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84A53" w:rsidRPr="00664020" w14:paraId="318EC45C" w14:textId="77777777" w:rsidTr="00585AE4">
        <w:trPr>
          <w:trHeight w:val="803"/>
        </w:trPr>
        <w:tc>
          <w:tcPr>
            <w:tcW w:w="2896" w:type="dxa"/>
            <w:vMerge w:val="restart"/>
            <w:vAlign w:val="center"/>
          </w:tcPr>
          <w:p w14:paraId="1A79E430" w14:textId="77777777" w:rsidR="00084A53" w:rsidRPr="00664020" w:rsidRDefault="00084A53" w:rsidP="00585AE4">
            <w:pPr>
              <w:pStyle w:val="a5"/>
              <w:numPr>
                <w:ilvl w:val="0"/>
                <w:numId w:val="1"/>
              </w:numPr>
              <w:jc w:val="center"/>
              <w:rPr>
                <w:szCs w:val="28"/>
                <w:lang w:val="uk-UA"/>
              </w:rPr>
            </w:pPr>
            <w:r w:rsidRPr="00664020">
              <w:rPr>
                <w:szCs w:val="28"/>
                <w:lang w:val="uk-UA"/>
              </w:rPr>
              <w:t xml:space="preserve">Найменування показників </w:t>
            </w:r>
          </w:p>
        </w:tc>
        <w:tc>
          <w:tcPr>
            <w:tcW w:w="3262" w:type="dxa"/>
            <w:vMerge w:val="restart"/>
            <w:vAlign w:val="center"/>
          </w:tcPr>
          <w:p w14:paraId="5133CAE5" w14:textId="77777777" w:rsidR="00084A53" w:rsidRPr="00664020" w:rsidRDefault="00084A53" w:rsidP="00585AE4">
            <w:pPr>
              <w:jc w:val="center"/>
              <w:rPr>
                <w:szCs w:val="28"/>
                <w:lang w:val="uk-UA"/>
              </w:rPr>
            </w:pPr>
            <w:r w:rsidRPr="00664020">
              <w:rPr>
                <w:szCs w:val="28"/>
                <w:lang w:val="uk-UA"/>
              </w:rPr>
              <w:t>Галузь знань, напрям підготовки, освітньо-кваліфікаційний рівень</w:t>
            </w:r>
          </w:p>
        </w:tc>
        <w:tc>
          <w:tcPr>
            <w:tcW w:w="3420" w:type="dxa"/>
            <w:gridSpan w:val="2"/>
            <w:vAlign w:val="center"/>
          </w:tcPr>
          <w:p w14:paraId="4AFB9BA4" w14:textId="77777777" w:rsidR="00084A53" w:rsidRPr="00664020" w:rsidRDefault="00084A53" w:rsidP="00585AE4">
            <w:pPr>
              <w:jc w:val="center"/>
              <w:rPr>
                <w:szCs w:val="28"/>
                <w:lang w:val="uk-UA"/>
              </w:rPr>
            </w:pPr>
            <w:r w:rsidRPr="00664020">
              <w:rPr>
                <w:szCs w:val="28"/>
                <w:lang w:val="uk-UA"/>
              </w:rPr>
              <w:t>Характеристика навчальної дисципліни</w:t>
            </w:r>
          </w:p>
        </w:tc>
      </w:tr>
      <w:tr w:rsidR="00084A53" w:rsidRPr="00664020" w14:paraId="46F66BF6" w14:textId="77777777" w:rsidTr="00585AE4">
        <w:trPr>
          <w:trHeight w:val="549"/>
        </w:trPr>
        <w:tc>
          <w:tcPr>
            <w:tcW w:w="2896" w:type="dxa"/>
            <w:vMerge/>
            <w:vAlign w:val="center"/>
          </w:tcPr>
          <w:p w14:paraId="4D0FD8D5" w14:textId="77777777" w:rsidR="00084A53" w:rsidRPr="00664020" w:rsidRDefault="00084A53" w:rsidP="00585AE4">
            <w:pPr>
              <w:jc w:val="center"/>
              <w:rPr>
                <w:szCs w:val="28"/>
                <w:lang w:val="uk-UA"/>
              </w:rPr>
            </w:pPr>
          </w:p>
        </w:tc>
        <w:tc>
          <w:tcPr>
            <w:tcW w:w="3262" w:type="dxa"/>
            <w:vMerge/>
            <w:vAlign w:val="center"/>
          </w:tcPr>
          <w:p w14:paraId="73FE544B" w14:textId="77777777" w:rsidR="00084A53" w:rsidRPr="00664020" w:rsidRDefault="00084A53" w:rsidP="00585AE4">
            <w:pPr>
              <w:jc w:val="center"/>
              <w:rPr>
                <w:szCs w:val="28"/>
                <w:lang w:val="uk-UA"/>
              </w:rPr>
            </w:pPr>
          </w:p>
        </w:tc>
        <w:tc>
          <w:tcPr>
            <w:tcW w:w="1620" w:type="dxa"/>
          </w:tcPr>
          <w:p w14:paraId="7EF4B72E" w14:textId="77777777" w:rsidR="00084A53" w:rsidRPr="00664020" w:rsidRDefault="00084A53" w:rsidP="00585AE4">
            <w:pPr>
              <w:jc w:val="center"/>
              <w:rPr>
                <w:b/>
                <w:szCs w:val="28"/>
                <w:lang w:val="uk-UA"/>
              </w:rPr>
            </w:pPr>
            <w:r w:rsidRPr="00664020">
              <w:rPr>
                <w:b/>
                <w:szCs w:val="28"/>
                <w:lang w:val="uk-UA"/>
              </w:rPr>
              <w:t>денна форма навчання</w:t>
            </w:r>
          </w:p>
        </w:tc>
        <w:tc>
          <w:tcPr>
            <w:tcW w:w="1800" w:type="dxa"/>
          </w:tcPr>
          <w:p w14:paraId="0D245C52" w14:textId="77777777" w:rsidR="00084A53" w:rsidRPr="00664020" w:rsidRDefault="00084A53" w:rsidP="00585AE4">
            <w:pPr>
              <w:jc w:val="center"/>
              <w:rPr>
                <w:b/>
                <w:szCs w:val="28"/>
                <w:lang w:val="uk-UA"/>
              </w:rPr>
            </w:pPr>
            <w:r w:rsidRPr="00664020">
              <w:rPr>
                <w:b/>
                <w:szCs w:val="28"/>
                <w:lang w:val="uk-UA"/>
              </w:rPr>
              <w:t>заочна форма навчання</w:t>
            </w:r>
          </w:p>
        </w:tc>
      </w:tr>
      <w:tr w:rsidR="00084A53" w:rsidRPr="00664020" w14:paraId="5177F4BC" w14:textId="77777777" w:rsidTr="00585AE4">
        <w:trPr>
          <w:trHeight w:val="1293"/>
        </w:trPr>
        <w:tc>
          <w:tcPr>
            <w:tcW w:w="2896" w:type="dxa"/>
            <w:vAlign w:val="center"/>
          </w:tcPr>
          <w:p w14:paraId="7698A2B7" w14:textId="77777777" w:rsidR="00084A53" w:rsidRPr="00664020" w:rsidRDefault="00084A53" w:rsidP="00690586">
            <w:pPr>
              <w:jc w:val="center"/>
              <w:rPr>
                <w:szCs w:val="28"/>
                <w:lang w:val="uk-UA"/>
              </w:rPr>
            </w:pPr>
            <w:r w:rsidRPr="00664020">
              <w:rPr>
                <w:szCs w:val="28"/>
                <w:lang w:val="uk-UA"/>
              </w:rPr>
              <w:t xml:space="preserve">Кількість кредитів  – </w:t>
            </w:r>
            <w:r w:rsidR="00A92609">
              <w:rPr>
                <w:szCs w:val="28"/>
                <w:lang w:val="uk-UA"/>
              </w:rPr>
              <w:t>6</w:t>
            </w:r>
          </w:p>
        </w:tc>
        <w:tc>
          <w:tcPr>
            <w:tcW w:w="3262" w:type="dxa"/>
          </w:tcPr>
          <w:p w14:paraId="58A74B54" w14:textId="77777777" w:rsidR="00084A53" w:rsidRPr="00664020" w:rsidRDefault="00084A53" w:rsidP="00585AE4">
            <w:pPr>
              <w:jc w:val="center"/>
              <w:rPr>
                <w:szCs w:val="28"/>
                <w:lang w:val="uk-UA"/>
              </w:rPr>
            </w:pPr>
          </w:p>
          <w:p w14:paraId="2501B14E" w14:textId="77777777" w:rsidR="00084A53" w:rsidRPr="00664020" w:rsidRDefault="00084A53" w:rsidP="00585AE4">
            <w:pPr>
              <w:jc w:val="center"/>
              <w:rPr>
                <w:szCs w:val="28"/>
                <w:lang w:val="uk-UA"/>
              </w:rPr>
            </w:pPr>
            <w:r w:rsidRPr="00664020">
              <w:rPr>
                <w:szCs w:val="28"/>
                <w:lang w:val="uk-UA"/>
              </w:rPr>
              <w:t>Галузь знань:</w:t>
            </w:r>
          </w:p>
          <w:p w14:paraId="4CFBC45E" w14:textId="77777777" w:rsidR="00084A53" w:rsidRPr="00664020" w:rsidRDefault="00084A53" w:rsidP="00585AE4">
            <w:pPr>
              <w:jc w:val="center"/>
              <w:rPr>
                <w:szCs w:val="28"/>
                <w:lang w:val="uk-UA"/>
              </w:rPr>
            </w:pPr>
            <w:r w:rsidRPr="00664020">
              <w:rPr>
                <w:szCs w:val="28"/>
                <w:lang w:val="uk-UA"/>
              </w:rPr>
              <w:t>08 Право</w:t>
            </w:r>
          </w:p>
          <w:p w14:paraId="71A92B7A" w14:textId="77777777" w:rsidR="00084A53" w:rsidRPr="00664020" w:rsidRDefault="00084A53" w:rsidP="00585AE4">
            <w:pPr>
              <w:jc w:val="center"/>
              <w:rPr>
                <w:sz w:val="20"/>
                <w:szCs w:val="20"/>
                <w:lang w:val="uk-UA"/>
              </w:rPr>
            </w:pPr>
          </w:p>
        </w:tc>
        <w:tc>
          <w:tcPr>
            <w:tcW w:w="3420" w:type="dxa"/>
            <w:gridSpan w:val="2"/>
            <w:vAlign w:val="center"/>
          </w:tcPr>
          <w:p w14:paraId="01F5E5A7" w14:textId="77777777" w:rsidR="00084A53" w:rsidRPr="00664020" w:rsidRDefault="00C13F92" w:rsidP="00585AE4">
            <w:pPr>
              <w:jc w:val="center"/>
              <w:rPr>
                <w:i/>
                <w:szCs w:val="28"/>
                <w:lang w:val="uk-UA"/>
              </w:rPr>
            </w:pPr>
            <w:r w:rsidRPr="00664020">
              <w:rPr>
                <w:szCs w:val="28"/>
                <w:lang w:val="uk-UA"/>
              </w:rPr>
              <w:t>Цикл професійної та практичної підготовки</w:t>
            </w:r>
          </w:p>
        </w:tc>
      </w:tr>
      <w:tr w:rsidR="00084A53" w:rsidRPr="00664020" w14:paraId="71836558" w14:textId="77777777" w:rsidTr="00585AE4">
        <w:trPr>
          <w:trHeight w:val="170"/>
        </w:trPr>
        <w:tc>
          <w:tcPr>
            <w:tcW w:w="2896" w:type="dxa"/>
            <w:vAlign w:val="center"/>
          </w:tcPr>
          <w:p w14:paraId="01F4AB91" w14:textId="77777777" w:rsidR="00084A53" w:rsidRPr="00664020" w:rsidRDefault="00084A53" w:rsidP="00585AE4">
            <w:pPr>
              <w:rPr>
                <w:szCs w:val="28"/>
                <w:lang w:val="uk-UA"/>
              </w:rPr>
            </w:pPr>
            <w:r w:rsidRPr="00664020">
              <w:rPr>
                <w:szCs w:val="28"/>
                <w:lang w:val="uk-UA"/>
              </w:rPr>
              <w:t>Модулів – 1</w:t>
            </w:r>
          </w:p>
        </w:tc>
        <w:tc>
          <w:tcPr>
            <w:tcW w:w="3262" w:type="dxa"/>
            <w:vMerge w:val="restart"/>
            <w:vAlign w:val="center"/>
          </w:tcPr>
          <w:p w14:paraId="226686EF" w14:textId="77777777" w:rsidR="00084A53" w:rsidRPr="00664020" w:rsidRDefault="00084A53" w:rsidP="00585AE4">
            <w:pPr>
              <w:jc w:val="center"/>
              <w:rPr>
                <w:szCs w:val="28"/>
                <w:lang w:val="uk-UA"/>
              </w:rPr>
            </w:pPr>
            <w:r w:rsidRPr="00664020">
              <w:rPr>
                <w:szCs w:val="28"/>
                <w:lang w:val="uk-UA"/>
              </w:rPr>
              <w:t>Спеціальність:</w:t>
            </w:r>
          </w:p>
          <w:p w14:paraId="52534D93" w14:textId="77777777" w:rsidR="00084A53" w:rsidRPr="00664020" w:rsidRDefault="00084A53" w:rsidP="00585AE4">
            <w:pPr>
              <w:jc w:val="center"/>
              <w:rPr>
                <w:szCs w:val="28"/>
                <w:u w:val="single"/>
                <w:lang w:val="uk-UA"/>
              </w:rPr>
            </w:pPr>
            <w:r w:rsidRPr="00664020">
              <w:rPr>
                <w:szCs w:val="28"/>
                <w:lang w:val="uk-UA"/>
              </w:rPr>
              <w:t>081 Право</w:t>
            </w:r>
          </w:p>
          <w:p w14:paraId="60D3ED92" w14:textId="77777777" w:rsidR="00084A53" w:rsidRPr="00664020" w:rsidRDefault="00084A53" w:rsidP="00585AE4">
            <w:pPr>
              <w:rPr>
                <w:szCs w:val="28"/>
                <w:lang w:val="uk-UA"/>
              </w:rPr>
            </w:pPr>
          </w:p>
        </w:tc>
        <w:tc>
          <w:tcPr>
            <w:tcW w:w="3420" w:type="dxa"/>
            <w:gridSpan w:val="2"/>
            <w:vAlign w:val="center"/>
          </w:tcPr>
          <w:p w14:paraId="3D4DECD4" w14:textId="77777777" w:rsidR="00084A53" w:rsidRPr="00664020" w:rsidRDefault="00084A53" w:rsidP="00585AE4">
            <w:pPr>
              <w:jc w:val="center"/>
              <w:rPr>
                <w:b/>
                <w:szCs w:val="28"/>
                <w:lang w:val="uk-UA"/>
              </w:rPr>
            </w:pPr>
            <w:r w:rsidRPr="00664020">
              <w:rPr>
                <w:b/>
                <w:szCs w:val="28"/>
                <w:lang w:val="uk-UA"/>
              </w:rPr>
              <w:t>Рік підготовки:</w:t>
            </w:r>
          </w:p>
        </w:tc>
      </w:tr>
      <w:tr w:rsidR="00084A53" w:rsidRPr="00664020" w14:paraId="650F1D0E" w14:textId="77777777" w:rsidTr="00585AE4">
        <w:trPr>
          <w:trHeight w:val="207"/>
        </w:trPr>
        <w:tc>
          <w:tcPr>
            <w:tcW w:w="2896" w:type="dxa"/>
            <w:vAlign w:val="center"/>
          </w:tcPr>
          <w:p w14:paraId="58D3C320" w14:textId="77777777" w:rsidR="00084A53" w:rsidRPr="00664020" w:rsidRDefault="00084A53" w:rsidP="00664020">
            <w:pPr>
              <w:rPr>
                <w:szCs w:val="28"/>
                <w:lang w:val="uk-UA"/>
              </w:rPr>
            </w:pPr>
            <w:r w:rsidRPr="00664020">
              <w:rPr>
                <w:szCs w:val="28"/>
                <w:lang w:val="uk-UA"/>
              </w:rPr>
              <w:t xml:space="preserve">Змістових модулів – </w:t>
            </w:r>
            <w:r w:rsidR="00A92609">
              <w:rPr>
                <w:szCs w:val="28"/>
                <w:lang w:val="uk-UA"/>
              </w:rPr>
              <w:t>2</w:t>
            </w:r>
          </w:p>
        </w:tc>
        <w:tc>
          <w:tcPr>
            <w:tcW w:w="3262" w:type="dxa"/>
            <w:vMerge/>
            <w:vAlign w:val="center"/>
          </w:tcPr>
          <w:p w14:paraId="4EF17AAA" w14:textId="77777777" w:rsidR="00084A53" w:rsidRPr="00664020" w:rsidRDefault="00084A53" w:rsidP="00585AE4">
            <w:pPr>
              <w:jc w:val="center"/>
              <w:rPr>
                <w:szCs w:val="28"/>
                <w:lang w:val="uk-UA"/>
              </w:rPr>
            </w:pPr>
          </w:p>
        </w:tc>
        <w:tc>
          <w:tcPr>
            <w:tcW w:w="1620" w:type="dxa"/>
            <w:vAlign w:val="center"/>
          </w:tcPr>
          <w:p w14:paraId="20FBB602"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c>
          <w:tcPr>
            <w:tcW w:w="1800" w:type="dxa"/>
            <w:vAlign w:val="center"/>
          </w:tcPr>
          <w:p w14:paraId="738233EE"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r>
      <w:tr w:rsidR="00084A53" w:rsidRPr="00664020" w14:paraId="3A97E81E" w14:textId="77777777" w:rsidTr="00585AE4">
        <w:trPr>
          <w:trHeight w:val="232"/>
        </w:trPr>
        <w:tc>
          <w:tcPr>
            <w:tcW w:w="2896" w:type="dxa"/>
            <w:vAlign w:val="center"/>
          </w:tcPr>
          <w:p w14:paraId="0FDA9BFF" w14:textId="77777777" w:rsidR="00084A53" w:rsidRPr="00664020" w:rsidRDefault="00084A53" w:rsidP="00585AE4">
            <w:pPr>
              <w:rPr>
                <w:szCs w:val="28"/>
                <w:lang w:val="uk-UA"/>
              </w:rPr>
            </w:pPr>
            <w:r w:rsidRPr="00664020">
              <w:rPr>
                <w:szCs w:val="28"/>
                <w:lang w:val="uk-UA"/>
              </w:rPr>
              <w:t>Індивідуальне науково-дослідне завдання ___________</w:t>
            </w:r>
          </w:p>
          <w:p w14:paraId="509F4D6B" w14:textId="77777777" w:rsidR="00084A53" w:rsidRPr="00664020" w:rsidRDefault="00084A53" w:rsidP="00585AE4">
            <w:pPr>
              <w:rPr>
                <w:sz w:val="20"/>
                <w:szCs w:val="20"/>
                <w:lang w:val="uk-UA"/>
              </w:rPr>
            </w:pPr>
            <w:r w:rsidRPr="00664020">
              <w:rPr>
                <w:szCs w:val="28"/>
                <w:lang w:val="uk-UA"/>
              </w:rPr>
              <w:t xml:space="preserve">                                          </w:t>
            </w:r>
          </w:p>
        </w:tc>
        <w:tc>
          <w:tcPr>
            <w:tcW w:w="3262" w:type="dxa"/>
            <w:vMerge/>
            <w:vAlign w:val="center"/>
          </w:tcPr>
          <w:p w14:paraId="0A69DC2A" w14:textId="77777777" w:rsidR="00084A53" w:rsidRPr="00664020" w:rsidRDefault="00084A53" w:rsidP="00585AE4">
            <w:pPr>
              <w:jc w:val="center"/>
              <w:rPr>
                <w:szCs w:val="28"/>
                <w:lang w:val="uk-UA"/>
              </w:rPr>
            </w:pPr>
          </w:p>
        </w:tc>
        <w:tc>
          <w:tcPr>
            <w:tcW w:w="3420" w:type="dxa"/>
            <w:gridSpan w:val="2"/>
            <w:vAlign w:val="center"/>
          </w:tcPr>
          <w:p w14:paraId="1A2FE604" w14:textId="77777777" w:rsidR="00084A53" w:rsidRPr="00664020" w:rsidRDefault="00084A53" w:rsidP="00585AE4">
            <w:pPr>
              <w:jc w:val="center"/>
              <w:rPr>
                <w:b/>
                <w:szCs w:val="28"/>
                <w:lang w:val="uk-UA"/>
              </w:rPr>
            </w:pPr>
            <w:r w:rsidRPr="00664020">
              <w:rPr>
                <w:b/>
                <w:szCs w:val="28"/>
                <w:lang w:val="uk-UA"/>
              </w:rPr>
              <w:t>Семестр</w:t>
            </w:r>
          </w:p>
        </w:tc>
      </w:tr>
      <w:tr w:rsidR="00084A53" w:rsidRPr="00664020" w14:paraId="1110D4C5" w14:textId="77777777" w:rsidTr="00585AE4">
        <w:trPr>
          <w:trHeight w:val="323"/>
        </w:trPr>
        <w:tc>
          <w:tcPr>
            <w:tcW w:w="2896" w:type="dxa"/>
            <w:vMerge w:val="restart"/>
            <w:vAlign w:val="center"/>
          </w:tcPr>
          <w:p w14:paraId="70B0975E" w14:textId="77777777" w:rsidR="00084A53" w:rsidRPr="00664020" w:rsidRDefault="00084A53" w:rsidP="00690586">
            <w:pPr>
              <w:rPr>
                <w:szCs w:val="28"/>
                <w:lang w:val="uk-UA"/>
              </w:rPr>
            </w:pPr>
            <w:r w:rsidRPr="00664020">
              <w:rPr>
                <w:szCs w:val="28"/>
                <w:lang w:val="uk-UA"/>
              </w:rPr>
              <w:t xml:space="preserve">Загальна кількість годин – </w:t>
            </w:r>
            <w:r w:rsidR="005621F5">
              <w:rPr>
                <w:szCs w:val="28"/>
                <w:lang w:val="uk-UA"/>
              </w:rPr>
              <w:t>180</w:t>
            </w:r>
          </w:p>
        </w:tc>
        <w:tc>
          <w:tcPr>
            <w:tcW w:w="3262" w:type="dxa"/>
            <w:vMerge/>
            <w:vAlign w:val="center"/>
          </w:tcPr>
          <w:p w14:paraId="41ABF47F" w14:textId="77777777" w:rsidR="00084A53" w:rsidRPr="00664020" w:rsidRDefault="00084A53" w:rsidP="00585AE4">
            <w:pPr>
              <w:jc w:val="center"/>
              <w:rPr>
                <w:szCs w:val="28"/>
                <w:lang w:val="uk-UA"/>
              </w:rPr>
            </w:pPr>
          </w:p>
        </w:tc>
        <w:tc>
          <w:tcPr>
            <w:tcW w:w="1620" w:type="dxa"/>
            <w:vAlign w:val="center"/>
          </w:tcPr>
          <w:p w14:paraId="7CCF9602" w14:textId="77777777" w:rsidR="00084A53" w:rsidRPr="00664020" w:rsidRDefault="005621F5" w:rsidP="00585AE4">
            <w:pPr>
              <w:jc w:val="center"/>
              <w:rPr>
                <w:szCs w:val="28"/>
                <w:lang w:val="uk-UA"/>
              </w:rPr>
            </w:pPr>
            <w:r>
              <w:rPr>
                <w:szCs w:val="28"/>
                <w:lang w:val="uk-UA"/>
              </w:rPr>
              <w:t>7</w:t>
            </w:r>
            <w:r w:rsidR="00084A53" w:rsidRPr="00664020">
              <w:rPr>
                <w:szCs w:val="28"/>
                <w:lang w:val="uk-UA"/>
              </w:rPr>
              <w:t>-й</w:t>
            </w:r>
          </w:p>
        </w:tc>
        <w:tc>
          <w:tcPr>
            <w:tcW w:w="1800" w:type="dxa"/>
            <w:vAlign w:val="center"/>
          </w:tcPr>
          <w:p w14:paraId="42BABDD1" w14:textId="77777777" w:rsidR="00084A53" w:rsidRPr="00664020" w:rsidRDefault="005621F5" w:rsidP="00585AE4">
            <w:pPr>
              <w:jc w:val="center"/>
              <w:rPr>
                <w:szCs w:val="28"/>
                <w:lang w:val="uk-UA"/>
              </w:rPr>
            </w:pPr>
            <w:r>
              <w:rPr>
                <w:szCs w:val="28"/>
                <w:lang w:val="uk-UA"/>
              </w:rPr>
              <w:t>7</w:t>
            </w:r>
            <w:r w:rsidR="00084A53" w:rsidRPr="00664020">
              <w:rPr>
                <w:szCs w:val="28"/>
                <w:lang w:val="uk-UA"/>
              </w:rPr>
              <w:t>-й</w:t>
            </w:r>
          </w:p>
        </w:tc>
      </w:tr>
      <w:tr w:rsidR="00084A53" w:rsidRPr="00664020" w14:paraId="2F2CDEB7" w14:textId="77777777" w:rsidTr="00585AE4">
        <w:trPr>
          <w:trHeight w:val="322"/>
        </w:trPr>
        <w:tc>
          <w:tcPr>
            <w:tcW w:w="2896" w:type="dxa"/>
            <w:vMerge/>
            <w:vAlign w:val="center"/>
          </w:tcPr>
          <w:p w14:paraId="4DBF34E0" w14:textId="77777777" w:rsidR="00084A53" w:rsidRPr="00664020" w:rsidRDefault="00084A53" w:rsidP="00585AE4">
            <w:pPr>
              <w:rPr>
                <w:szCs w:val="28"/>
                <w:lang w:val="uk-UA"/>
              </w:rPr>
            </w:pPr>
          </w:p>
        </w:tc>
        <w:tc>
          <w:tcPr>
            <w:tcW w:w="3262" w:type="dxa"/>
            <w:vMerge/>
            <w:vAlign w:val="center"/>
          </w:tcPr>
          <w:p w14:paraId="3B5C4EC4" w14:textId="77777777" w:rsidR="00084A53" w:rsidRPr="00664020" w:rsidRDefault="00084A53" w:rsidP="00585AE4">
            <w:pPr>
              <w:jc w:val="center"/>
              <w:rPr>
                <w:szCs w:val="28"/>
                <w:lang w:val="uk-UA"/>
              </w:rPr>
            </w:pPr>
          </w:p>
        </w:tc>
        <w:tc>
          <w:tcPr>
            <w:tcW w:w="3420" w:type="dxa"/>
            <w:gridSpan w:val="2"/>
            <w:vAlign w:val="center"/>
          </w:tcPr>
          <w:p w14:paraId="5F46836D" w14:textId="77777777" w:rsidR="00084A53" w:rsidRPr="00664020" w:rsidRDefault="00084A53" w:rsidP="00585AE4">
            <w:pPr>
              <w:jc w:val="center"/>
              <w:rPr>
                <w:b/>
                <w:szCs w:val="28"/>
                <w:lang w:val="uk-UA"/>
              </w:rPr>
            </w:pPr>
            <w:r w:rsidRPr="00664020">
              <w:rPr>
                <w:b/>
                <w:szCs w:val="28"/>
                <w:lang w:val="uk-UA"/>
              </w:rPr>
              <w:t>Лекції</w:t>
            </w:r>
          </w:p>
        </w:tc>
      </w:tr>
      <w:tr w:rsidR="00084A53" w:rsidRPr="00664020" w14:paraId="4324E75C" w14:textId="77777777" w:rsidTr="00585AE4">
        <w:trPr>
          <w:trHeight w:val="320"/>
        </w:trPr>
        <w:tc>
          <w:tcPr>
            <w:tcW w:w="2896" w:type="dxa"/>
            <w:vMerge w:val="restart"/>
            <w:vAlign w:val="center"/>
          </w:tcPr>
          <w:p w14:paraId="6768DE75" w14:textId="77777777" w:rsidR="00084A53" w:rsidRPr="00664020" w:rsidRDefault="00084A53" w:rsidP="00585AE4">
            <w:pPr>
              <w:rPr>
                <w:szCs w:val="28"/>
                <w:lang w:val="uk-UA"/>
              </w:rPr>
            </w:pPr>
            <w:r w:rsidRPr="00664020">
              <w:rPr>
                <w:szCs w:val="28"/>
                <w:lang w:val="uk-UA"/>
              </w:rPr>
              <w:t>Тижневих годин для денної форми навчання:</w:t>
            </w:r>
          </w:p>
          <w:p w14:paraId="3D2B0F63" w14:textId="77777777" w:rsidR="00084A53" w:rsidRPr="00664020" w:rsidRDefault="009614DA" w:rsidP="00585AE4">
            <w:pPr>
              <w:rPr>
                <w:szCs w:val="28"/>
                <w:lang w:val="uk-UA"/>
              </w:rPr>
            </w:pPr>
            <w:r w:rsidRPr="00664020">
              <w:rPr>
                <w:szCs w:val="28"/>
                <w:lang w:val="uk-UA"/>
              </w:rPr>
              <w:t xml:space="preserve">аудиторних </w:t>
            </w:r>
            <w:r w:rsidR="00084A53" w:rsidRPr="00664020">
              <w:rPr>
                <w:szCs w:val="28"/>
                <w:lang w:val="uk-UA"/>
              </w:rPr>
              <w:t xml:space="preserve"> </w:t>
            </w:r>
          </w:p>
          <w:p w14:paraId="37FA1D7C" w14:textId="77777777" w:rsidR="00084A53" w:rsidRPr="00664020" w:rsidRDefault="00084A53" w:rsidP="0018656A">
            <w:pPr>
              <w:rPr>
                <w:szCs w:val="28"/>
                <w:lang w:val="uk-UA"/>
              </w:rPr>
            </w:pPr>
            <w:r w:rsidRPr="00664020">
              <w:rPr>
                <w:szCs w:val="28"/>
                <w:lang w:val="uk-UA"/>
              </w:rPr>
              <w:t xml:space="preserve">самостійної роботи студента </w:t>
            </w:r>
          </w:p>
        </w:tc>
        <w:tc>
          <w:tcPr>
            <w:tcW w:w="3262" w:type="dxa"/>
            <w:vMerge w:val="restart"/>
            <w:vAlign w:val="center"/>
          </w:tcPr>
          <w:p w14:paraId="1149F3B1" w14:textId="77777777" w:rsidR="00084A53" w:rsidRPr="00664020" w:rsidRDefault="00084A53" w:rsidP="00585AE4">
            <w:pPr>
              <w:jc w:val="center"/>
              <w:rPr>
                <w:szCs w:val="28"/>
                <w:lang w:val="uk-UA"/>
              </w:rPr>
            </w:pPr>
            <w:r w:rsidRPr="00664020">
              <w:rPr>
                <w:szCs w:val="28"/>
                <w:lang w:val="uk-UA"/>
              </w:rPr>
              <w:t>Освітній ступінь:</w:t>
            </w:r>
          </w:p>
          <w:p w14:paraId="5D169861" w14:textId="77777777" w:rsidR="00084A53" w:rsidRPr="00664020" w:rsidRDefault="0018656A" w:rsidP="00585AE4">
            <w:pPr>
              <w:jc w:val="center"/>
              <w:rPr>
                <w:szCs w:val="28"/>
                <w:lang w:val="uk-UA"/>
              </w:rPr>
            </w:pPr>
            <w:r w:rsidRPr="00664020">
              <w:rPr>
                <w:szCs w:val="28"/>
                <w:lang w:val="uk-UA"/>
              </w:rPr>
              <w:t>бакалав</w:t>
            </w:r>
            <w:r w:rsidR="00084A53" w:rsidRPr="00664020">
              <w:rPr>
                <w:szCs w:val="28"/>
                <w:lang w:val="uk-UA"/>
              </w:rPr>
              <w:t>р</w:t>
            </w:r>
          </w:p>
        </w:tc>
        <w:tc>
          <w:tcPr>
            <w:tcW w:w="1620" w:type="dxa"/>
            <w:vAlign w:val="center"/>
          </w:tcPr>
          <w:p w14:paraId="46E09B3A" w14:textId="77777777" w:rsidR="00084A53" w:rsidRPr="00664020" w:rsidRDefault="005621F5" w:rsidP="00585AE4">
            <w:pPr>
              <w:jc w:val="center"/>
              <w:rPr>
                <w:szCs w:val="28"/>
                <w:lang w:val="uk-UA"/>
              </w:rPr>
            </w:pPr>
            <w:r>
              <w:rPr>
                <w:szCs w:val="28"/>
                <w:lang w:val="uk-UA"/>
              </w:rPr>
              <w:t>30</w:t>
            </w:r>
            <w:r w:rsidR="00084A53" w:rsidRPr="00664020">
              <w:rPr>
                <w:szCs w:val="28"/>
                <w:lang w:val="uk-UA"/>
              </w:rPr>
              <w:t>год.</w:t>
            </w:r>
          </w:p>
        </w:tc>
        <w:tc>
          <w:tcPr>
            <w:tcW w:w="1800" w:type="dxa"/>
            <w:vAlign w:val="center"/>
          </w:tcPr>
          <w:p w14:paraId="31AFDFAE" w14:textId="77777777" w:rsidR="00084A53" w:rsidRPr="00664020" w:rsidRDefault="008866F7" w:rsidP="00585AE4">
            <w:pPr>
              <w:jc w:val="center"/>
              <w:rPr>
                <w:szCs w:val="28"/>
                <w:lang w:val="uk-UA"/>
              </w:rPr>
            </w:pPr>
            <w:r>
              <w:rPr>
                <w:szCs w:val="28"/>
                <w:lang w:val="uk-UA"/>
              </w:rPr>
              <w:t>10</w:t>
            </w:r>
            <w:r w:rsidR="00E1104A" w:rsidRPr="00664020">
              <w:rPr>
                <w:szCs w:val="28"/>
                <w:lang w:val="uk-UA"/>
              </w:rPr>
              <w:t xml:space="preserve"> </w:t>
            </w:r>
            <w:r w:rsidR="00084A53" w:rsidRPr="00664020">
              <w:rPr>
                <w:szCs w:val="28"/>
                <w:lang w:val="uk-UA"/>
              </w:rPr>
              <w:t>год.</w:t>
            </w:r>
          </w:p>
        </w:tc>
      </w:tr>
      <w:tr w:rsidR="00084A53" w:rsidRPr="00664020" w14:paraId="0D52CD62" w14:textId="77777777" w:rsidTr="00585AE4">
        <w:trPr>
          <w:trHeight w:val="320"/>
        </w:trPr>
        <w:tc>
          <w:tcPr>
            <w:tcW w:w="2896" w:type="dxa"/>
            <w:vMerge/>
            <w:vAlign w:val="center"/>
          </w:tcPr>
          <w:p w14:paraId="79CC8365" w14:textId="77777777" w:rsidR="00084A53" w:rsidRPr="00664020" w:rsidRDefault="00084A53" w:rsidP="00585AE4">
            <w:pPr>
              <w:rPr>
                <w:szCs w:val="28"/>
                <w:lang w:val="uk-UA"/>
              </w:rPr>
            </w:pPr>
          </w:p>
        </w:tc>
        <w:tc>
          <w:tcPr>
            <w:tcW w:w="3262" w:type="dxa"/>
            <w:vMerge/>
            <w:vAlign w:val="center"/>
          </w:tcPr>
          <w:p w14:paraId="35D9A4C4" w14:textId="77777777" w:rsidR="00084A53" w:rsidRPr="00664020" w:rsidRDefault="00084A53" w:rsidP="00585AE4">
            <w:pPr>
              <w:jc w:val="center"/>
              <w:rPr>
                <w:szCs w:val="28"/>
                <w:lang w:val="uk-UA"/>
              </w:rPr>
            </w:pPr>
          </w:p>
        </w:tc>
        <w:tc>
          <w:tcPr>
            <w:tcW w:w="3420" w:type="dxa"/>
            <w:gridSpan w:val="2"/>
            <w:vAlign w:val="center"/>
          </w:tcPr>
          <w:p w14:paraId="7992BC68" w14:textId="77777777" w:rsidR="00084A53" w:rsidRPr="00664020" w:rsidRDefault="00084A53" w:rsidP="00585AE4">
            <w:pPr>
              <w:jc w:val="center"/>
              <w:rPr>
                <w:b/>
                <w:szCs w:val="28"/>
                <w:lang w:val="uk-UA"/>
              </w:rPr>
            </w:pPr>
            <w:r w:rsidRPr="00664020">
              <w:rPr>
                <w:b/>
                <w:szCs w:val="28"/>
                <w:lang w:val="uk-UA"/>
              </w:rPr>
              <w:t>Практичні, семінарські</w:t>
            </w:r>
          </w:p>
        </w:tc>
      </w:tr>
      <w:tr w:rsidR="00084A53" w:rsidRPr="00664020" w14:paraId="607A5C07" w14:textId="77777777" w:rsidTr="00585AE4">
        <w:trPr>
          <w:trHeight w:val="320"/>
        </w:trPr>
        <w:tc>
          <w:tcPr>
            <w:tcW w:w="2896" w:type="dxa"/>
            <w:vMerge/>
            <w:vAlign w:val="center"/>
          </w:tcPr>
          <w:p w14:paraId="3C9DD5C9" w14:textId="77777777" w:rsidR="00084A53" w:rsidRPr="00664020" w:rsidRDefault="00084A53" w:rsidP="00585AE4">
            <w:pPr>
              <w:rPr>
                <w:szCs w:val="28"/>
                <w:lang w:val="uk-UA"/>
              </w:rPr>
            </w:pPr>
          </w:p>
        </w:tc>
        <w:tc>
          <w:tcPr>
            <w:tcW w:w="3262" w:type="dxa"/>
            <w:vMerge/>
            <w:vAlign w:val="center"/>
          </w:tcPr>
          <w:p w14:paraId="0E1F47CE" w14:textId="77777777" w:rsidR="00084A53" w:rsidRPr="00664020" w:rsidRDefault="00084A53" w:rsidP="00585AE4">
            <w:pPr>
              <w:jc w:val="center"/>
              <w:rPr>
                <w:szCs w:val="28"/>
                <w:lang w:val="uk-UA"/>
              </w:rPr>
            </w:pPr>
          </w:p>
        </w:tc>
        <w:tc>
          <w:tcPr>
            <w:tcW w:w="1620" w:type="dxa"/>
            <w:vAlign w:val="center"/>
          </w:tcPr>
          <w:p w14:paraId="61125DC2" w14:textId="77777777" w:rsidR="00084A53" w:rsidRPr="00664020" w:rsidRDefault="005621F5" w:rsidP="00690586">
            <w:pPr>
              <w:jc w:val="center"/>
              <w:rPr>
                <w:i/>
                <w:szCs w:val="28"/>
                <w:lang w:val="uk-UA"/>
              </w:rPr>
            </w:pPr>
            <w:r>
              <w:rPr>
                <w:szCs w:val="28"/>
                <w:lang w:val="uk-UA"/>
              </w:rPr>
              <w:t>36</w:t>
            </w:r>
            <w:r w:rsidR="00084A53" w:rsidRPr="00664020">
              <w:rPr>
                <w:szCs w:val="28"/>
                <w:lang w:val="uk-UA"/>
              </w:rPr>
              <w:t xml:space="preserve"> год.</w:t>
            </w:r>
          </w:p>
        </w:tc>
        <w:tc>
          <w:tcPr>
            <w:tcW w:w="1800" w:type="dxa"/>
            <w:vAlign w:val="center"/>
          </w:tcPr>
          <w:p w14:paraId="18A3D6F6" w14:textId="77777777" w:rsidR="00084A53" w:rsidRPr="00664020" w:rsidRDefault="008866F7" w:rsidP="00585AE4">
            <w:pPr>
              <w:jc w:val="center"/>
              <w:rPr>
                <w:szCs w:val="28"/>
                <w:lang w:val="uk-UA"/>
              </w:rPr>
            </w:pPr>
            <w:r>
              <w:rPr>
                <w:szCs w:val="28"/>
                <w:lang w:val="uk-UA"/>
              </w:rPr>
              <w:t xml:space="preserve">4 </w:t>
            </w:r>
            <w:r w:rsidR="00084A53" w:rsidRPr="00664020">
              <w:rPr>
                <w:szCs w:val="28"/>
                <w:lang w:val="uk-UA"/>
              </w:rPr>
              <w:t>год.</w:t>
            </w:r>
          </w:p>
        </w:tc>
      </w:tr>
      <w:tr w:rsidR="00084A53" w:rsidRPr="00664020" w14:paraId="2F7BA5FC" w14:textId="77777777" w:rsidTr="00585AE4">
        <w:trPr>
          <w:trHeight w:val="138"/>
        </w:trPr>
        <w:tc>
          <w:tcPr>
            <w:tcW w:w="2896" w:type="dxa"/>
            <w:vMerge/>
            <w:vAlign w:val="center"/>
          </w:tcPr>
          <w:p w14:paraId="51296F61" w14:textId="77777777" w:rsidR="00084A53" w:rsidRPr="00664020" w:rsidRDefault="00084A53" w:rsidP="00585AE4">
            <w:pPr>
              <w:jc w:val="center"/>
              <w:rPr>
                <w:szCs w:val="28"/>
                <w:lang w:val="uk-UA"/>
              </w:rPr>
            </w:pPr>
          </w:p>
        </w:tc>
        <w:tc>
          <w:tcPr>
            <w:tcW w:w="3262" w:type="dxa"/>
            <w:vMerge/>
            <w:vAlign w:val="center"/>
          </w:tcPr>
          <w:p w14:paraId="3DA2B93A" w14:textId="77777777" w:rsidR="00084A53" w:rsidRPr="00664020" w:rsidRDefault="00084A53" w:rsidP="00585AE4">
            <w:pPr>
              <w:jc w:val="center"/>
              <w:rPr>
                <w:szCs w:val="28"/>
                <w:lang w:val="uk-UA"/>
              </w:rPr>
            </w:pPr>
          </w:p>
        </w:tc>
        <w:tc>
          <w:tcPr>
            <w:tcW w:w="3420" w:type="dxa"/>
            <w:gridSpan w:val="2"/>
            <w:vAlign w:val="center"/>
          </w:tcPr>
          <w:p w14:paraId="26A8A982" w14:textId="77777777" w:rsidR="00084A53" w:rsidRPr="00664020" w:rsidRDefault="00084A53" w:rsidP="00585AE4">
            <w:pPr>
              <w:jc w:val="center"/>
              <w:rPr>
                <w:b/>
                <w:szCs w:val="28"/>
                <w:lang w:val="uk-UA"/>
              </w:rPr>
            </w:pPr>
            <w:r w:rsidRPr="00664020">
              <w:rPr>
                <w:b/>
                <w:szCs w:val="28"/>
                <w:lang w:val="uk-UA"/>
              </w:rPr>
              <w:t>Лабораторні</w:t>
            </w:r>
          </w:p>
        </w:tc>
      </w:tr>
      <w:tr w:rsidR="00084A53" w:rsidRPr="00664020" w14:paraId="2D0BA7D1" w14:textId="77777777" w:rsidTr="00585AE4">
        <w:trPr>
          <w:trHeight w:val="138"/>
        </w:trPr>
        <w:tc>
          <w:tcPr>
            <w:tcW w:w="2896" w:type="dxa"/>
            <w:vMerge/>
            <w:vAlign w:val="center"/>
          </w:tcPr>
          <w:p w14:paraId="359B9282" w14:textId="77777777" w:rsidR="00084A53" w:rsidRPr="00664020" w:rsidRDefault="00084A53" w:rsidP="00585AE4">
            <w:pPr>
              <w:jc w:val="center"/>
              <w:rPr>
                <w:szCs w:val="28"/>
                <w:lang w:val="uk-UA"/>
              </w:rPr>
            </w:pPr>
          </w:p>
        </w:tc>
        <w:tc>
          <w:tcPr>
            <w:tcW w:w="3262" w:type="dxa"/>
            <w:vMerge/>
            <w:vAlign w:val="center"/>
          </w:tcPr>
          <w:p w14:paraId="2C505686" w14:textId="77777777" w:rsidR="00084A53" w:rsidRPr="00664020" w:rsidRDefault="00084A53" w:rsidP="00585AE4">
            <w:pPr>
              <w:jc w:val="center"/>
              <w:rPr>
                <w:szCs w:val="28"/>
                <w:lang w:val="uk-UA"/>
              </w:rPr>
            </w:pPr>
          </w:p>
        </w:tc>
        <w:tc>
          <w:tcPr>
            <w:tcW w:w="1620" w:type="dxa"/>
            <w:vAlign w:val="center"/>
          </w:tcPr>
          <w:p w14:paraId="21142F98" w14:textId="77777777" w:rsidR="00084A53" w:rsidRPr="00664020" w:rsidRDefault="00084A53" w:rsidP="00585AE4">
            <w:pPr>
              <w:jc w:val="center"/>
              <w:rPr>
                <w:i/>
                <w:szCs w:val="28"/>
                <w:lang w:val="uk-UA"/>
              </w:rPr>
            </w:pPr>
            <w:r w:rsidRPr="00664020">
              <w:rPr>
                <w:szCs w:val="28"/>
                <w:lang w:val="uk-UA"/>
              </w:rPr>
              <w:t xml:space="preserve"> 0 год.</w:t>
            </w:r>
          </w:p>
        </w:tc>
        <w:tc>
          <w:tcPr>
            <w:tcW w:w="1800" w:type="dxa"/>
            <w:vAlign w:val="center"/>
          </w:tcPr>
          <w:p w14:paraId="1E7296B0" w14:textId="77777777" w:rsidR="00084A53" w:rsidRPr="00664020" w:rsidRDefault="00084A53" w:rsidP="00585AE4">
            <w:pPr>
              <w:jc w:val="center"/>
              <w:rPr>
                <w:i/>
                <w:szCs w:val="28"/>
                <w:lang w:val="uk-UA"/>
              </w:rPr>
            </w:pPr>
            <w:r w:rsidRPr="00664020">
              <w:rPr>
                <w:szCs w:val="28"/>
                <w:lang w:val="uk-UA"/>
              </w:rPr>
              <w:t>0 год.</w:t>
            </w:r>
          </w:p>
        </w:tc>
      </w:tr>
      <w:tr w:rsidR="00084A53" w:rsidRPr="00664020" w14:paraId="1E633792" w14:textId="77777777" w:rsidTr="00585AE4">
        <w:trPr>
          <w:trHeight w:val="138"/>
        </w:trPr>
        <w:tc>
          <w:tcPr>
            <w:tcW w:w="2896" w:type="dxa"/>
            <w:vMerge/>
            <w:vAlign w:val="center"/>
          </w:tcPr>
          <w:p w14:paraId="3331DA83" w14:textId="77777777" w:rsidR="00084A53" w:rsidRPr="00664020" w:rsidRDefault="00084A53" w:rsidP="00585AE4">
            <w:pPr>
              <w:jc w:val="center"/>
              <w:rPr>
                <w:szCs w:val="28"/>
                <w:lang w:val="uk-UA"/>
              </w:rPr>
            </w:pPr>
          </w:p>
        </w:tc>
        <w:tc>
          <w:tcPr>
            <w:tcW w:w="3262" w:type="dxa"/>
            <w:vMerge/>
            <w:vAlign w:val="center"/>
          </w:tcPr>
          <w:p w14:paraId="1A98A869" w14:textId="77777777" w:rsidR="00084A53" w:rsidRPr="00664020" w:rsidRDefault="00084A53" w:rsidP="00585AE4">
            <w:pPr>
              <w:jc w:val="center"/>
              <w:rPr>
                <w:szCs w:val="28"/>
                <w:lang w:val="uk-UA"/>
              </w:rPr>
            </w:pPr>
          </w:p>
        </w:tc>
        <w:tc>
          <w:tcPr>
            <w:tcW w:w="3420" w:type="dxa"/>
            <w:gridSpan w:val="2"/>
            <w:vAlign w:val="center"/>
          </w:tcPr>
          <w:p w14:paraId="6D818F4C" w14:textId="77777777" w:rsidR="00084A53" w:rsidRPr="00664020" w:rsidRDefault="00084A53" w:rsidP="00585AE4">
            <w:pPr>
              <w:jc w:val="center"/>
              <w:rPr>
                <w:b/>
                <w:szCs w:val="28"/>
                <w:lang w:val="uk-UA"/>
              </w:rPr>
            </w:pPr>
            <w:r w:rsidRPr="00664020">
              <w:rPr>
                <w:b/>
                <w:szCs w:val="28"/>
                <w:lang w:val="uk-UA"/>
              </w:rPr>
              <w:t>Самостійна робота</w:t>
            </w:r>
          </w:p>
        </w:tc>
      </w:tr>
      <w:tr w:rsidR="00084A53" w:rsidRPr="00664020" w14:paraId="6322C651" w14:textId="77777777" w:rsidTr="00585AE4">
        <w:trPr>
          <w:trHeight w:val="138"/>
        </w:trPr>
        <w:tc>
          <w:tcPr>
            <w:tcW w:w="2896" w:type="dxa"/>
            <w:vMerge/>
            <w:vAlign w:val="center"/>
          </w:tcPr>
          <w:p w14:paraId="5F579150" w14:textId="77777777" w:rsidR="00084A53" w:rsidRPr="00664020" w:rsidRDefault="00084A53" w:rsidP="00585AE4">
            <w:pPr>
              <w:jc w:val="center"/>
              <w:rPr>
                <w:szCs w:val="28"/>
                <w:lang w:val="uk-UA"/>
              </w:rPr>
            </w:pPr>
          </w:p>
        </w:tc>
        <w:tc>
          <w:tcPr>
            <w:tcW w:w="3262" w:type="dxa"/>
            <w:vMerge/>
            <w:vAlign w:val="center"/>
          </w:tcPr>
          <w:p w14:paraId="3D6E8986" w14:textId="77777777" w:rsidR="00084A53" w:rsidRPr="00664020" w:rsidRDefault="00084A53" w:rsidP="00585AE4">
            <w:pPr>
              <w:jc w:val="center"/>
              <w:rPr>
                <w:szCs w:val="28"/>
                <w:lang w:val="uk-UA"/>
              </w:rPr>
            </w:pPr>
          </w:p>
        </w:tc>
        <w:tc>
          <w:tcPr>
            <w:tcW w:w="1620" w:type="dxa"/>
            <w:vAlign w:val="center"/>
          </w:tcPr>
          <w:p w14:paraId="549E9CE4" w14:textId="77777777" w:rsidR="00084A53" w:rsidRPr="00664020" w:rsidRDefault="005621F5" w:rsidP="00585AE4">
            <w:pPr>
              <w:jc w:val="center"/>
              <w:rPr>
                <w:i/>
                <w:szCs w:val="28"/>
                <w:lang w:val="uk-UA"/>
              </w:rPr>
            </w:pPr>
            <w:r>
              <w:rPr>
                <w:szCs w:val="28"/>
                <w:lang w:val="uk-UA"/>
              </w:rPr>
              <w:t>114</w:t>
            </w:r>
            <w:r w:rsidR="00084A53" w:rsidRPr="00664020">
              <w:rPr>
                <w:szCs w:val="28"/>
                <w:lang w:val="uk-UA"/>
              </w:rPr>
              <w:t xml:space="preserve"> год.</w:t>
            </w:r>
          </w:p>
        </w:tc>
        <w:tc>
          <w:tcPr>
            <w:tcW w:w="1800" w:type="dxa"/>
            <w:vAlign w:val="center"/>
          </w:tcPr>
          <w:p w14:paraId="63F5AE0B" w14:textId="77777777" w:rsidR="00084A53" w:rsidRPr="00664020" w:rsidRDefault="008866F7" w:rsidP="00585AE4">
            <w:pPr>
              <w:jc w:val="center"/>
              <w:rPr>
                <w:szCs w:val="28"/>
                <w:lang w:val="uk-UA"/>
              </w:rPr>
            </w:pPr>
            <w:r>
              <w:rPr>
                <w:szCs w:val="28"/>
                <w:lang w:val="uk-UA"/>
              </w:rPr>
              <w:t>166</w:t>
            </w:r>
            <w:r w:rsidR="00E1104A" w:rsidRPr="00664020">
              <w:rPr>
                <w:szCs w:val="28"/>
                <w:lang w:val="uk-UA"/>
              </w:rPr>
              <w:t xml:space="preserve"> </w:t>
            </w:r>
            <w:r w:rsidR="00084A53" w:rsidRPr="00664020">
              <w:rPr>
                <w:szCs w:val="28"/>
                <w:lang w:val="uk-UA"/>
              </w:rPr>
              <w:t>год.</w:t>
            </w:r>
          </w:p>
        </w:tc>
      </w:tr>
      <w:tr w:rsidR="00084A53" w:rsidRPr="00664020" w14:paraId="6ECCF196" w14:textId="77777777" w:rsidTr="00585AE4">
        <w:trPr>
          <w:trHeight w:val="138"/>
        </w:trPr>
        <w:tc>
          <w:tcPr>
            <w:tcW w:w="2896" w:type="dxa"/>
            <w:vMerge/>
            <w:vAlign w:val="center"/>
          </w:tcPr>
          <w:p w14:paraId="481F07F6" w14:textId="77777777" w:rsidR="00084A53" w:rsidRPr="00664020" w:rsidRDefault="00084A53" w:rsidP="00585AE4">
            <w:pPr>
              <w:jc w:val="center"/>
              <w:rPr>
                <w:szCs w:val="28"/>
                <w:lang w:val="uk-UA"/>
              </w:rPr>
            </w:pPr>
          </w:p>
        </w:tc>
        <w:tc>
          <w:tcPr>
            <w:tcW w:w="3262" w:type="dxa"/>
            <w:vMerge/>
            <w:vAlign w:val="center"/>
          </w:tcPr>
          <w:p w14:paraId="69814FD7" w14:textId="77777777" w:rsidR="00084A53" w:rsidRPr="00664020" w:rsidRDefault="00084A53" w:rsidP="00585AE4">
            <w:pPr>
              <w:jc w:val="center"/>
              <w:rPr>
                <w:szCs w:val="28"/>
                <w:lang w:val="uk-UA"/>
              </w:rPr>
            </w:pPr>
          </w:p>
        </w:tc>
        <w:tc>
          <w:tcPr>
            <w:tcW w:w="3420" w:type="dxa"/>
            <w:gridSpan w:val="2"/>
            <w:vAlign w:val="center"/>
          </w:tcPr>
          <w:p w14:paraId="20E0E564" w14:textId="77777777" w:rsidR="00084A53" w:rsidRPr="00664020" w:rsidRDefault="00084A53" w:rsidP="0018656A">
            <w:pPr>
              <w:jc w:val="center"/>
              <w:rPr>
                <w:szCs w:val="28"/>
                <w:lang w:val="uk-UA"/>
              </w:rPr>
            </w:pPr>
            <w:r w:rsidRPr="00664020">
              <w:rPr>
                <w:b/>
                <w:szCs w:val="28"/>
                <w:lang w:val="uk-UA"/>
              </w:rPr>
              <w:t xml:space="preserve">Індивідуальні завдання: </w:t>
            </w:r>
            <w:r w:rsidR="0018656A" w:rsidRPr="00664020">
              <w:rPr>
                <w:szCs w:val="28"/>
                <w:lang w:val="uk-UA"/>
              </w:rPr>
              <w:t>__</w:t>
            </w:r>
            <w:r w:rsidRPr="00664020">
              <w:rPr>
                <w:b/>
                <w:szCs w:val="28"/>
                <w:lang w:val="uk-UA"/>
              </w:rPr>
              <w:t xml:space="preserve"> </w:t>
            </w:r>
            <w:r w:rsidRPr="00664020">
              <w:rPr>
                <w:szCs w:val="28"/>
                <w:lang w:val="uk-UA"/>
              </w:rPr>
              <w:t>год.</w:t>
            </w:r>
          </w:p>
        </w:tc>
      </w:tr>
      <w:tr w:rsidR="00084A53" w:rsidRPr="00664020" w14:paraId="7E13FF4F" w14:textId="77777777" w:rsidTr="00585AE4">
        <w:trPr>
          <w:trHeight w:val="138"/>
        </w:trPr>
        <w:tc>
          <w:tcPr>
            <w:tcW w:w="2896" w:type="dxa"/>
            <w:vMerge/>
            <w:vAlign w:val="center"/>
          </w:tcPr>
          <w:p w14:paraId="475CF38A" w14:textId="77777777" w:rsidR="00084A53" w:rsidRPr="00664020" w:rsidRDefault="00084A53" w:rsidP="00585AE4">
            <w:pPr>
              <w:jc w:val="center"/>
              <w:rPr>
                <w:szCs w:val="28"/>
                <w:lang w:val="uk-UA"/>
              </w:rPr>
            </w:pPr>
          </w:p>
        </w:tc>
        <w:tc>
          <w:tcPr>
            <w:tcW w:w="3262" w:type="dxa"/>
            <w:vMerge/>
            <w:vAlign w:val="center"/>
          </w:tcPr>
          <w:p w14:paraId="53F7CC46" w14:textId="77777777" w:rsidR="00084A53" w:rsidRPr="00664020" w:rsidRDefault="00084A53" w:rsidP="00585AE4">
            <w:pPr>
              <w:jc w:val="center"/>
              <w:rPr>
                <w:szCs w:val="28"/>
                <w:lang w:val="uk-UA"/>
              </w:rPr>
            </w:pPr>
          </w:p>
        </w:tc>
        <w:tc>
          <w:tcPr>
            <w:tcW w:w="3420" w:type="dxa"/>
            <w:gridSpan w:val="2"/>
            <w:vAlign w:val="center"/>
          </w:tcPr>
          <w:p w14:paraId="64647CC8" w14:textId="77777777" w:rsidR="00084A53" w:rsidRPr="00664020" w:rsidRDefault="00084A53" w:rsidP="0018656A">
            <w:pPr>
              <w:jc w:val="center"/>
              <w:rPr>
                <w:i/>
                <w:szCs w:val="28"/>
                <w:lang w:val="uk-UA"/>
              </w:rPr>
            </w:pPr>
            <w:r w:rsidRPr="00664020">
              <w:rPr>
                <w:b/>
                <w:szCs w:val="28"/>
                <w:lang w:val="uk-UA"/>
              </w:rPr>
              <w:t>Вид контролю:</w:t>
            </w:r>
            <w:r w:rsidRPr="00664020">
              <w:rPr>
                <w:szCs w:val="28"/>
                <w:lang w:val="uk-UA"/>
              </w:rPr>
              <w:t xml:space="preserve"> </w:t>
            </w:r>
            <w:r w:rsidR="0018656A" w:rsidRPr="00664020">
              <w:rPr>
                <w:szCs w:val="28"/>
                <w:lang w:val="uk-UA"/>
              </w:rPr>
              <w:t>Екзамен</w:t>
            </w:r>
          </w:p>
        </w:tc>
      </w:tr>
    </w:tbl>
    <w:p w14:paraId="6036872A" w14:textId="77777777" w:rsidR="00084A53" w:rsidRPr="00664020" w:rsidRDefault="00084A53" w:rsidP="00084A53">
      <w:pPr>
        <w:rPr>
          <w:szCs w:val="28"/>
          <w:lang w:val="uk-UA"/>
        </w:rPr>
      </w:pPr>
    </w:p>
    <w:p w14:paraId="26EC2DB3" w14:textId="77777777" w:rsidR="00084A53" w:rsidRPr="00664020" w:rsidRDefault="00084A53" w:rsidP="00084A53">
      <w:pPr>
        <w:ind w:left="1440" w:hanging="1440"/>
        <w:jc w:val="both"/>
        <w:rPr>
          <w:szCs w:val="28"/>
          <w:lang w:val="uk-UA"/>
        </w:rPr>
      </w:pPr>
      <w:r w:rsidRPr="00664020">
        <w:rPr>
          <w:b/>
          <w:bCs/>
          <w:szCs w:val="28"/>
          <w:lang w:val="uk-UA"/>
        </w:rPr>
        <w:t>Примітка</w:t>
      </w:r>
      <w:r w:rsidRPr="00664020">
        <w:rPr>
          <w:szCs w:val="28"/>
          <w:lang w:val="uk-UA"/>
        </w:rPr>
        <w:t>.</w:t>
      </w:r>
    </w:p>
    <w:p w14:paraId="4DA204E4" w14:textId="77777777" w:rsidR="00084A53" w:rsidRPr="00664020" w:rsidRDefault="00084A53" w:rsidP="00084A53">
      <w:pPr>
        <w:jc w:val="both"/>
        <w:rPr>
          <w:szCs w:val="28"/>
          <w:lang w:val="uk-UA"/>
        </w:rPr>
      </w:pPr>
      <w:r w:rsidRPr="00664020">
        <w:rPr>
          <w:szCs w:val="28"/>
          <w:lang w:val="uk-UA"/>
        </w:rPr>
        <w:t>Співвідношення кількості годин аудиторних занять до самостійної і індивідуальної роботи становить:</w:t>
      </w:r>
    </w:p>
    <w:p w14:paraId="5BA28900" w14:textId="77777777" w:rsidR="00084A53" w:rsidRDefault="00084A53" w:rsidP="00084A53">
      <w:pPr>
        <w:ind w:firstLine="600"/>
        <w:jc w:val="both"/>
        <w:rPr>
          <w:szCs w:val="28"/>
          <w:lang w:val="uk-UA"/>
        </w:rPr>
      </w:pPr>
      <w:r w:rsidRPr="00664020">
        <w:rPr>
          <w:szCs w:val="28"/>
          <w:lang w:val="uk-UA"/>
        </w:rPr>
        <w:t xml:space="preserve">для денної форми навчання – </w:t>
      </w:r>
      <w:r w:rsidR="00A92609">
        <w:rPr>
          <w:szCs w:val="28"/>
          <w:lang w:val="uk-UA"/>
        </w:rPr>
        <w:t>66</w:t>
      </w:r>
      <w:r w:rsidRPr="00664020">
        <w:rPr>
          <w:szCs w:val="28"/>
          <w:lang w:val="uk-UA"/>
        </w:rPr>
        <w:t xml:space="preserve"> год.</w:t>
      </w:r>
      <w:r w:rsidR="0018656A" w:rsidRPr="00664020">
        <w:rPr>
          <w:szCs w:val="28"/>
          <w:lang w:val="uk-UA"/>
        </w:rPr>
        <w:t xml:space="preserve"> </w:t>
      </w:r>
      <w:r w:rsidRPr="00664020">
        <w:rPr>
          <w:szCs w:val="28"/>
          <w:lang w:val="uk-UA"/>
        </w:rPr>
        <w:t>/</w:t>
      </w:r>
      <w:r w:rsidR="00A92609">
        <w:rPr>
          <w:szCs w:val="28"/>
          <w:lang w:val="uk-UA"/>
        </w:rPr>
        <w:t>114</w:t>
      </w:r>
      <w:r w:rsidR="009614DA" w:rsidRPr="00664020">
        <w:rPr>
          <w:szCs w:val="28"/>
          <w:lang w:val="uk-UA"/>
        </w:rPr>
        <w:t xml:space="preserve"> год. – </w:t>
      </w:r>
      <w:r w:rsidR="00A92609">
        <w:rPr>
          <w:szCs w:val="28"/>
          <w:lang w:val="uk-UA"/>
        </w:rPr>
        <w:t>37</w:t>
      </w:r>
      <w:r w:rsidR="009614DA" w:rsidRPr="00664020">
        <w:rPr>
          <w:szCs w:val="28"/>
          <w:lang w:val="uk-UA"/>
        </w:rPr>
        <w:t>%:</w:t>
      </w:r>
      <w:r w:rsidR="00A92609">
        <w:rPr>
          <w:szCs w:val="28"/>
          <w:lang w:val="uk-UA"/>
        </w:rPr>
        <w:t>63</w:t>
      </w:r>
      <w:r w:rsidR="009614DA" w:rsidRPr="00664020">
        <w:rPr>
          <w:szCs w:val="28"/>
          <w:lang w:val="uk-UA"/>
        </w:rPr>
        <w:t>%</w:t>
      </w:r>
    </w:p>
    <w:p w14:paraId="056EAD9B" w14:textId="77777777" w:rsidR="005C5FF6" w:rsidRPr="00664020" w:rsidRDefault="005C5FF6" w:rsidP="005C5FF6">
      <w:pPr>
        <w:ind w:firstLine="600"/>
        <w:jc w:val="both"/>
        <w:rPr>
          <w:szCs w:val="28"/>
          <w:lang w:val="uk-UA"/>
        </w:rPr>
      </w:pPr>
      <w:r>
        <w:rPr>
          <w:szCs w:val="28"/>
          <w:lang w:val="uk-UA"/>
        </w:rPr>
        <w:t>для заоч</w:t>
      </w:r>
      <w:r w:rsidRPr="007833FB">
        <w:rPr>
          <w:szCs w:val="28"/>
          <w:lang w:val="uk-UA"/>
        </w:rPr>
        <w:t>ної форми навчання</w:t>
      </w:r>
      <w:r>
        <w:rPr>
          <w:szCs w:val="28"/>
          <w:lang w:val="uk-UA"/>
        </w:rPr>
        <w:t xml:space="preserve"> – 14 год / 166 год – 8%:92%</w:t>
      </w:r>
    </w:p>
    <w:p w14:paraId="0206B64E" w14:textId="77777777" w:rsidR="00084A53" w:rsidRPr="00664CCE" w:rsidRDefault="00084A53" w:rsidP="00084A53">
      <w:pPr>
        <w:rPr>
          <w:lang w:val="uk-UA"/>
        </w:rPr>
      </w:pPr>
    </w:p>
    <w:p w14:paraId="568C7B24" w14:textId="77777777" w:rsidR="00084A53" w:rsidRDefault="00084A53" w:rsidP="00084A53">
      <w:pPr>
        <w:rPr>
          <w:lang w:val="uk-UA"/>
        </w:rPr>
      </w:pPr>
    </w:p>
    <w:p w14:paraId="665D05BF" w14:textId="77777777" w:rsidR="00084A53" w:rsidRDefault="00084A53" w:rsidP="00084A53">
      <w:pPr>
        <w:rPr>
          <w:lang w:val="uk-UA"/>
        </w:rPr>
      </w:pPr>
    </w:p>
    <w:p w14:paraId="19B24FEC" w14:textId="77777777" w:rsidR="00084A53" w:rsidRDefault="00084A53" w:rsidP="00084A53">
      <w:pPr>
        <w:rPr>
          <w:lang w:val="uk-UA"/>
        </w:rPr>
      </w:pPr>
    </w:p>
    <w:p w14:paraId="68B0DAE9" w14:textId="77777777" w:rsidR="00084A53" w:rsidRDefault="00084A53" w:rsidP="00084A53">
      <w:pPr>
        <w:rPr>
          <w:lang w:val="uk-UA"/>
        </w:rPr>
      </w:pPr>
    </w:p>
    <w:p w14:paraId="63CB161A" w14:textId="77777777" w:rsidR="00084A53" w:rsidRDefault="00084A53" w:rsidP="00084A53">
      <w:pPr>
        <w:rPr>
          <w:lang w:val="uk-UA"/>
        </w:rPr>
      </w:pPr>
    </w:p>
    <w:p w14:paraId="011BCE26" w14:textId="77777777" w:rsidR="00084A53" w:rsidRDefault="00084A53" w:rsidP="00084A53">
      <w:pPr>
        <w:rPr>
          <w:lang w:val="uk-UA"/>
        </w:rPr>
      </w:pPr>
    </w:p>
    <w:p w14:paraId="22C02E18" w14:textId="77777777" w:rsidR="00664020" w:rsidRDefault="00664020">
      <w:pPr>
        <w:spacing w:after="160" w:line="259" w:lineRule="auto"/>
        <w:rPr>
          <w:lang w:val="uk-UA"/>
        </w:rPr>
      </w:pPr>
      <w:r>
        <w:rPr>
          <w:lang w:val="uk-UA"/>
        </w:rPr>
        <w:br w:type="page"/>
      </w:r>
    </w:p>
    <w:p w14:paraId="41B52197" w14:textId="77777777" w:rsidR="00084A53" w:rsidRPr="00081535" w:rsidRDefault="00084A53" w:rsidP="00084A53">
      <w:pPr>
        <w:pStyle w:val="a5"/>
        <w:numPr>
          <w:ilvl w:val="0"/>
          <w:numId w:val="4"/>
        </w:numPr>
        <w:tabs>
          <w:tab w:val="left" w:pos="3900"/>
        </w:tabs>
        <w:jc w:val="center"/>
        <w:rPr>
          <w:b/>
          <w:szCs w:val="28"/>
          <w:lang w:val="uk-UA"/>
        </w:rPr>
      </w:pPr>
      <w:r w:rsidRPr="00081535">
        <w:rPr>
          <w:b/>
          <w:szCs w:val="28"/>
          <w:lang w:val="uk-UA"/>
        </w:rPr>
        <w:lastRenderedPageBreak/>
        <w:t>МЕТА ТА ЗАВДАННЯ НАВЧАЛЬНОЇ ДИСЦИПЛІНИ</w:t>
      </w:r>
    </w:p>
    <w:p w14:paraId="5CD67F26" w14:textId="77777777" w:rsidR="00084A53" w:rsidRDefault="00084A53" w:rsidP="00084A53">
      <w:pPr>
        <w:ind w:firstLine="540"/>
        <w:jc w:val="both"/>
        <w:rPr>
          <w:b/>
          <w:szCs w:val="28"/>
          <w:lang w:val="uk-UA"/>
        </w:rPr>
      </w:pPr>
    </w:p>
    <w:p w14:paraId="2BD8BC82" w14:textId="77777777" w:rsidR="000B5138" w:rsidRPr="00A92609" w:rsidRDefault="00084A53" w:rsidP="000B5138">
      <w:pPr>
        <w:pStyle w:val="af"/>
        <w:spacing w:after="0"/>
        <w:ind w:left="0" w:firstLine="540"/>
        <w:jc w:val="both"/>
        <w:rPr>
          <w:szCs w:val="28"/>
          <w:lang w:val="uk-UA"/>
        </w:rPr>
      </w:pPr>
      <w:r w:rsidRPr="003A4326">
        <w:rPr>
          <w:b/>
          <w:szCs w:val="28"/>
          <w:lang w:val="uk-UA"/>
        </w:rPr>
        <w:t>Мета</w:t>
      </w:r>
      <w:r w:rsidRPr="003A4326">
        <w:rPr>
          <w:szCs w:val="28"/>
          <w:lang w:val="uk-UA"/>
        </w:rPr>
        <w:t xml:space="preserve">. </w:t>
      </w:r>
      <w:r w:rsidR="000B5138" w:rsidRPr="00A92609">
        <w:t xml:space="preserve">Метою </w:t>
      </w:r>
      <w:r w:rsidR="000B5138" w:rsidRPr="00955C88">
        <w:rPr>
          <w:szCs w:val="28"/>
          <w:lang w:val="uk-UA"/>
        </w:rPr>
        <w:t>викладання навчальної дисципліни «</w:t>
      </w:r>
      <w:r w:rsidR="00A92609">
        <w:rPr>
          <w:szCs w:val="28"/>
          <w:lang w:val="uk-UA"/>
        </w:rPr>
        <w:t>Недержавні системи правосуддя</w:t>
      </w:r>
      <w:r w:rsidR="000B5138" w:rsidRPr="00A92609">
        <w:rPr>
          <w:szCs w:val="28"/>
          <w:lang w:val="uk-UA"/>
        </w:rPr>
        <w:t xml:space="preserve">» є з’ясування проблемних питань, які виникають в процесі здійснення </w:t>
      </w:r>
      <w:r w:rsidR="00A92609" w:rsidRPr="00A92609">
        <w:rPr>
          <w:szCs w:val="28"/>
          <w:lang w:val="uk-UA"/>
        </w:rPr>
        <w:t xml:space="preserve">судочинства в рамках недержавного судочинства. </w:t>
      </w:r>
    </w:p>
    <w:p w14:paraId="34C489B0" w14:textId="77777777" w:rsidR="006324D9" w:rsidRPr="00A92609" w:rsidRDefault="006324D9" w:rsidP="006324D9">
      <w:pPr>
        <w:widowControl w:val="0"/>
        <w:autoSpaceDE w:val="0"/>
        <w:autoSpaceDN w:val="0"/>
        <w:adjustRightInd w:val="0"/>
        <w:spacing w:line="9" w:lineRule="exact"/>
        <w:rPr>
          <w:sz w:val="24"/>
          <w:lang w:val="uk-UA"/>
        </w:rPr>
      </w:pPr>
    </w:p>
    <w:p w14:paraId="72E30332" w14:textId="77777777" w:rsidR="00F5080B" w:rsidRPr="00A92609" w:rsidRDefault="00F5080B" w:rsidP="006324D9">
      <w:pPr>
        <w:widowControl w:val="0"/>
        <w:autoSpaceDE w:val="0"/>
        <w:autoSpaceDN w:val="0"/>
        <w:adjustRightInd w:val="0"/>
        <w:spacing w:line="9" w:lineRule="exact"/>
        <w:rPr>
          <w:sz w:val="24"/>
          <w:lang w:val="uk-UA"/>
        </w:rPr>
      </w:pPr>
    </w:p>
    <w:p w14:paraId="09FE8257" w14:textId="77777777" w:rsidR="00F5080B" w:rsidRPr="00A92609" w:rsidRDefault="00F5080B" w:rsidP="006324D9">
      <w:pPr>
        <w:widowControl w:val="0"/>
        <w:overflowPunct w:val="0"/>
        <w:autoSpaceDE w:val="0"/>
        <w:autoSpaceDN w:val="0"/>
        <w:adjustRightInd w:val="0"/>
        <w:spacing w:line="238" w:lineRule="auto"/>
        <w:ind w:left="120" w:right="100" w:firstLine="567"/>
        <w:jc w:val="both"/>
        <w:rPr>
          <w:b/>
          <w:szCs w:val="28"/>
          <w:lang w:val="uk-UA"/>
        </w:rPr>
      </w:pPr>
    </w:p>
    <w:p w14:paraId="03DAE9BF" w14:textId="77777777" w:rsidR="00A92609" w:rsidRPr="00627A25" w:rsidRDefault="00F5080B" w:rsidP="00A92609">
      <w:pPr>
        <w:shd w:val="clear" w:color="auto" w:fill="FFFFFF"/>
        <w:ind w:firstLine="709"/>
        <w:jc w:val="both"/>
      </w:pPr>
      <w:r w:rsidRPr="00A92609">
        <w:rPr>
          <w:b/>
          <w:szCs w:val="28"/>
          <w:lang w:val="uk-UA"/>
        </w:rPr>
        <w:t>Завдання.</w:t>
      </w:r>
      <w:r w:rsidR="006324D9" w:rsidRPr="00A92609">
        <w:rPr>
          <w:szCs w:val="28"/>
          <w:lang w:val="uk-UA"/>
        </w:rPr>
        <w:t xml:space="preserve"> </w:t>
      </w:r>
      <w:r w:rsidR="000B5138" w:rsidRPr="00A92609">
        <w:rPr>
          <w:szCs w:val="28"/>
          <w:lang w:val="uk-UA"/>
        </w:rPr>
        <w:t xml:space="preserve">Основними </w:t>
      </w:r>
      <w:r w:rsidR="000B5138" w:rsidRPr="00A92609">
        <w:rPr>
          <w:b/>
          <w:szCs w:val="28"/>
          <w:lang w:val="uk-UA"/>
        </w:rPr>
        <w:t>завданнями</w:t>
      </w:r>
      <w:r w:rsidR="000B5138" w:rsidRPr="00A92609">
        <w:rPr>
          <w:szCs w:val="28"/>
          <w:lang w:val="uk-UA"/>
        </w:rPr>
        <w:t xml:space="preserve"> вивчення дисципліни «</w:t>
      </w:r>
      <w:r w:rsidR="00A92609" w:rsidRPr="00A92609">
        <w:rPr>
          <w:szCs w:val="28"/>
          <w:lang w:val="uk-UA"/>
        </w:rPr>
        <w:t xml:space="preserve">Недержавні системи правосуддя» </w:t>
      </w:r>
      <w:r w:rsidR="00A92609" w:rsidRPr="00A92609">
        <w:t xml:space="preserve">є </w:t>
      </w:r>
      <w:proofErr w:type="spellStart"/>
      <w:r w:rsidR="00A92609" w:rsidRPr="00A92609">
        <w:t>вивчення</w:t>
      </w:r>
      <w:proofErr w:type="spellEnd"/>
      <w:r w:rsidR="00A92609" w:rsidRPr="00A92609">
        <w:t xml:space="preserve"> та </w:t>
      </w:r>
      <w:proofErr w:type="spellStart"/>
      <w:r w:rsidR="00A92609" w:rsidRPr="00A92609">
        <w:t>засвоєння</w:t>
      </w:r>
      <w:proofErr w:type="spellEnd"/>
      <w:r w:rsidR="00A92609" w:rsidRPr="00A92609">
        <w:t xml:space="preserve"> </w:t>
      </w:r>
      <w:proofErr w:type="spellStart"/>
      <w:r w:rsidR="00A92609" w:rsidRPr="00A92609">
        <w:rPr>
          <w:lang w:val="uk-UA"/>
        </w:rPr>
        <w:t>оснвни</w:t>
      </w:r>
      <w:proofErr w:type="spellEnd"/>
      <w:r w:rsidR="00A92609" w:rsidRPr="00A92609">
        <w:rPr>
          <w:lang w:val="uk-UA"/>
        </w:rPr>
        <w:t xml:space="preserve"> положень про недержавні системи правосуддя, зокрема медіацію, арбітраж та  </w:t>
      </w:r>
      <w:r w:rsidR="00A92609" w:rsidRPr="00A92609">
        <w:t xml:space="preserve">таких понять як </w:t>
      </w:r>
      <w:proofErr w:type="spellStart"/>
      <w:r w:rsidR="00A92609" w:rsidRPr="00A92609">
        <w:t>третейський</w:t>
      </w:r>
      <w:proofErr w:type="spellEnd"/>
      <w:r w:rsidR="00A92609" w:rsidRPr="00A92609">
        <w:t xml:space="preserve"> суд та </w:t>
      </w:r>
      <w:proofErr w:type="spellStart"/>
      <w:r w:rsidR="00A92609" w:rsidRPr="00A92609">
        <w:t>третейське</w:t>
      </w:r>
      <w:proofErr w:type="spellEnd"/>
      <w:r w:rsidR="00A92609" w:rsidRPr="00A92609">
        <w:t xml:space="preserve"> </w:t>
      </w:r>
      <w:proofErr w:type="spellStart"/>
      <w:r w:rsidR="00A92609" w:rsidRPr="00A92609">
        <w:t>судочинство</w:t>
      </w:r>
      <w:proofErr w:type="spellEnd"/>
      <w:r w:rsidR="00A92609" w:rsidRPr="00A92609">
        <w:t xml:space="preserve">, </w:t>
      </w:r>
      <w:proofErr w:type="spellStart"/>
      <w:r w:rsidR="00A92609" w:rsidRPr="00A92609">
        <w:t>третейська</w:t>
      </w:r>
      <w:proofErr w:type="spellEnd"/>
      <w:r w:rsidR="00A92609" w:rsidRPr="00A92609">
        <w:t xml:space="preserve"> угода, а </w:t>
      </w:r>
      <w:proofErr w:type="spellStart"/>
      <w:r w:rsidR="00A92609" w:rsidRPr="00A92609">
        <w:t>також</w:t>
      </w:r>
      <w:proofErr w:type="spellEnd"/>
      <w:r w:rsidR="00A92609" w:rsidRPr="00A92609">
        <w:t xml:space="preserve"> </w:t>
      </w:r>
      <w:proofErr w:type="spellStart"/>
      <w:r w:rsidR="00A92609" w:rsidRPr="00A92609">
        <w:t>положень</w:t>
      </w:r>
      <w:proofErr w:type="spellEnd"/>
      <w:r w:rsidR="00A92609" w:rsidRPr="00A92609">
        <w:t xml:space="preserve"> </w:t>
      </w:r>
      <w:proofErr w:type="spellStart"/>
      <w:r w:rsidR="00A92609" w:rsidRPr="00A92609">
        <w:t>щодо</w:t>
      </w:r>
      <w:proofErr w:type="spellEnd"/>
      <w:r w:rsidR="00A92609" w:rsidRPr="00A92609">
        <w:t xml:space="preserve"> </w:t>
      </w:r>
      <w:proofErr w:type="spellStart"/>
      <w:r w:rsidR="00A92609" w:rsidRPr="00A92609">
        <w:t>організації</w:t>
      </w:r>
      <w:proofErr w:type="spellEnd"/>
      <w:r w:rsidR="00A92609" w:rsidRPr="00A92609">
        <w:t xml:space="preserve"> та </w:t>
      </w:r>
      <w:proofErr w:type="spellStart"/>
      <w:r w:rsidR="00A92609" w:rsidRPr="00A92609">
        <w:t>діяльності</w:t>
      </w:r>
      <w:proofErr w:type="spellEnd"/>
      <w:r w:rsidR="00A92609" w:rsidRPr="00A92609">
        <w:t xml:space="preserve"> </w:t>
      </w:r>
      <w:proofErr w:type="spellStart"/>
      <w:r w:rsidR="00A92609" w:rsidRPr="00A92609">
        <w:t>третейських</w:t>
      </w:r>
      <w:proofErr w:type="spellEnd"/>
      <w:r w:rsidR="00A92609" w:rsidRPr="00627A25">
        <w:t xml:space="preserve"> </w:t>
      </w:r>
      <w:proofErr w:type="spellStart"/>
      <w:r w:rsidR="00A92609" w:rsidRPr="00627A25">
        <w:t>судів</w:t>
      </w:r>
      <w:proofErr w:type="spellEnd"/>
      <w:r w:rsidR="00A92609" w:rsidRPr="00627A25">
        <w:t xml:space="preserve">; </w:t>
      </w:r>
      <w:proofErr w:type="spellStart"/>
      <w:r w:rsidR="00A92609" w:rsidRPr="00627A25">
        <w:t>особливостей</w:t>
      </w:r>
      <w:proofErr w:type="spellEnd"/>
      <w:r w:rsidR="00A92609" w:rsidRPr="00627A25">
        <w:t xml:space="preserve"> </w:t>
      </w:r>
      <w:proofErr w:type="spellStart"/>
      <w:r w:rsidR="00A92609" w:rsidRPr="00627A25">
        <w:t>розгляду</w:t>
      </w:r>
      <w:proofErr w:type="spellEnd"/>
      <w:r w:rsidR="00A92609" w:rsidRPr="00627A25">
        <w:t xml:space="preserve"> </w:t>
      </w:r>
      <w:proofErr w:type="spellStart"/>
      <w:r w:rsidR="00A92609" w:rsidRPr="00627A25">
        <w:t>третейськими</w:t>
      </w:r>
      <w:proofErr w:type="spellEnd"/>
      <w:r w:rsidR="00A92609" w:rsidRPr="00627A25">
        <w:t xml:space="preserve"> судами </w:t>
      </w:r>
      <w:proofErr w:type="spellStart"/>
      <w:r w:rsidR="00A92609" w:rsidRPr="00627A25">
        <w:t>правових</w:t>
      </w:r>
      <w:proofErr w:type="spellEnd"/>
      <w:r w:rsidR="00A92609" w:rsidRPr="00627A25">
        <w:t xml:space="preserve"> </w:t>
      </w:r>
      <w:proofErr w:type="spellStart"/>
      <w:r w:rsidR="00A92609" w:rsidRPr="00627A25">
        <w:t>спорів</w:t>
      </w:r>
      <w:proofErr w:type="spellEnd"/>
      <w:r w:rsidR="00A92609" w:rsidRPr="00627A25">
        <w:t xml:space="preserve">; </w:t>
      </w:r>
      <w:proofErr w:type="spellStart"/>
      <w:r w:rsidR="00A92609" w:rsidRPr="00627A25">
        <w:t>оволодіння</w:t>
      </w:r>
      <w:proofErr w:type="spellEnd"/>
      <w:r w:rsidR="00A92609" w:rsidRPr="00627A25">
        <w:t xml:space="preserve"> </w:t>
      </w:r>
      <w:proofErr w:type="spellStart"/>
      <w:r w:rsidR="00A92609" w:rsidRPr="00627A25">
        <w:t>вмінням</w:t>
      </w:r>
      <w:proofErr w:type="spellEnd"/>
      <w:r w:rsidR="00A92609" w:rsidRPr="00627A25">
        <w:t xml:space="preserve"> </w:t>
      </w:r>
      <w:proofErr w:type="spellStart"/>
      <w:r w:rsidR="00A92609" w:rsidRPr="00627A25">
        <w:t>застосовувати</w:t>
      </w:r>
      <w:proofErr w:type="spellEnd"/>
      <w:r w:rsidR="00A92609" w:rsidRPr="00627A25">
        <w:t xml:space="preserve"> на </w:t>
      </w:r>
      <w:proofErr w:type="spellStart"/>
      <w:r w:rsidR="00A92609" w:rsidRPr="00627A25">
        <w:t>практиці</w:t>
      </w:r>
      <w:proofErr w:type="spellEnd"/>
      <w:r w:rsidR="00A92609" w:rsidRPr="00627A25">
        <w:t xml:space="preserve"> </w:t>
      </w:r>
      <w:proofErr w:type="spellStart"/>
      <w:r w:rsidR="00A92609" w:rsidRPr="00627A25">
        <w:t>набуті</w:t>
      </w:r>
      <w:proofErr w:type="spellEnd"/>
      <w:r w:rsidR="00A92609" w:rsidRPr="00627A25">
        <w:t xml:space="preserve"> </w:t>
      </w:r>
      <w:proofErr w:type="spellStart"/>
      <w:r w:rsidR="00A92609" w:rsidRPr="00627A25">
        <w:t>знання</w:t>
      </w:r>
      <w:proofErr w:type="spellEnd"/>
      <w:r w:rsidR="00A92609" w:rsidRPr="00627A25">
        <w:t xml:space="preserve"> та </w:t>
      </w:r>
      <w:proofErr w:type="spellStart"/>
      <w:r w:rsidR="00A92609" w:rsidRPr="00627A25">
        <w:t>складати</w:t>
      </w:r>
      <w:proofErr w:type="spellEnd"/>
      <w:r w:rsidR="00A92609" w:rsidRPr="00627A25">
        <w:t xml:space="preserve"> </w:t>
      </w:r>
      <w:proofErr w:type="spellStart"/>
      <w:r w:rsidR="00A92609" w:rsidRPr="00627A25">
        <w:t>відповідні</w:t>
      </w:r>
      <w:proofErr w:type="spellEnd"/>
      <w:r w:rsidR="00A92609" w:rsidRPr="00627A25">
        <w:t xml:space="preserve"> </w:t>
      </w:r>
      <w:proofErr w:type="spellStart"/>
      <w:r w:rsidR="00A92609" w:rsidRPr="00627A25">
        <w:t>процесуальні</w:t>
      </w:r>
      <w:proofErr w:type="spellEnd"/>
      <w:r w:rsidR="00A92609" w:rsidRPr="00627A25">
        <w:t xml:space="preserve"> </w:t>
      </w:r>
      <w:proofErr w:type="spellStart"/>
      <w:r w:rsidR="00A92609" w:rsidRPr="00627A25">
        <w:t>документи</w:t>
      </w:r>
      <w:proofErr w:type="spellEnd"/>
      <w:r w:rsidR="00A92609" w:rsidRPr="00627A25">
        <w:t xml:space="preserve">. </w:t>
      </w:r>
    </w:p>
    <w:p w14:paraId="00460953" w14:textId="77777777" w:rsidR="000B5138" w:rsidRPr="00A92609" w:rsidRDefault="000B5138" w:rsidP="000B5138">
      <w:pPr>
        <w:pStyle w:val="a3"/>
        <w:spacing w:after="0"/>
        <w:ind w:firstLine="540"/>
        <w:jc w:val="both"/>
        <w:rPr>
          <w:szCs w:val="28"/>
          <w:highlight w:val="yellow"/>
        </w:rPr>
      </w:pPr>
    </w:p>
    <w:p w14:paraId="19E06CD4" w14:textId="77777777" w:rsidR="006324D9" w:rsidRPr="00253B28" w:rsidRDefault="006324D9" w:rsidP="006324D9">
      <w:pPr>
        <w:widowControl w:val="0"/>
        <w:autoSpaceDE w:val="0"/>
        <w:autoSpaceDN w:val="0"/>
        <w:adjustRightInd w:val="0"/>
        <w:spacing w:line="26" w:lineRule="exact"/>
        <w:rPr>
          <w:sz w:val="24"/>
          <w:highlight w:val="yellow"/>
        </w:rPr>
      </w:pPr>
    </w:p>
    <w:p w14:paraId="51BBB2EB" w14:textId="77777777" w:rsidR="00F5080B" w:rsidRPr="00A92609" w:rsidRDefault="00F5080B" w:rsidP="00F5080B">
      <w:pPr>
        <w:tabs>
          <w:tab w:val="left" w:pos="284"/>
          <w:tab w:val="left" w:pos="567"/>
        </w:tabs>
        <w:ind w:firstLine="567"/>
        <w:jc w:val="both"/>
        <w:rPr>
          <w:szCs w:val="28"/>
          <w:lang w:val="uk-UA"/>
        </w:rPr>
      </w:pPr>
      <w:r w:rsidRPr="00A92609">
        <w:rPr>
          <w:szCs w:val="28"/>
          <w:lang w:val="uk-UA"/>
        </w:rPr>
        <w:t>У результаті вивчення навчальної дисципліни студент повинен</w:t>
      </w:r>
    </w:p>
    <w:p w14:paraId="28CBC888" w14:textId="77777777" w:rsidR="00F5080B" w:rsidRPr="00A92609" w:rsidRDefault="00F5080B" w:rsidP="00F5080B">
      <w:pPr>
        <w:widowControl w:val="0"/>
        <w:tabs>
          <w:tab w:val="num" w:pos="851"/>
        </w:tabs>
        <w:autoSpaceDE w:val="0"/>
        <w:autoSpaceDN w:val="0"/>
        <w:adjustRightInd w:val="0"/>
        <w:jc w:val="both"/>
        <w:rPr>
          <w:szCs w:val="28"/>
          <w:lang w:val="uk-UA"/>
        </w:rPr>
      </w:pPr>
      <w:r w:rsidRPr="00A92609">
        <w:rPr>
          <w:b/>
          <w:szCs w:val="28"/>
          <w:lang w:val="uk-UA"/>
        </w:rPr>
        <w:t>знати:</w:t>
      </w:r>
    </w:p>
    <w:p w14:paraId="2CD8C952" w14:textId="77777777" w:rsidR="00A92609" w:rsidRPr="00A92609" w:rsidRDefault="00A92609" w:rsidP="00A92609">
      <w:pPr>
        <w:ind w:firstLine="709"/>
        <w:jc w:val="both"/>
      </w:pPr>
      <w:r w:rsidRPr="00A92609">
        <w:t xml:space="preserve">- </w:t>
      </w:r>
      <w:proofErr w:type="spellStart"/>
      <w:r w:rsidRPr="00A92609">
        <w:t>поняття</w:t>
      </w:r>
      <w:proofErr w:type="spellEnd"/>
      <w:r w:rsidRPr="00A92609">
        <w:t xml:space="preserve"> </w:t>
      </w:r>
      <w:proofErr w:type="spellStart"/>
      <w:r w:rsidRPr="00A92609">
        <w:t>третейського</w:t>
      </w:r>
      <w:proofErr w:type="spellEnd"/>
      <w:r w:rsidRPr="00A92609">
        <w:t xml:space="preserve"> суду та </w:t>
      </w:r>
      <w:proofErr w:type="spellStart"/>
      <w:r w:rsidRPr="00A92609">
        <w:t>третейського</w:t>
      </w:r>
      <w:proofErr w:type="spellEnd"/>
      <w:r w:rsidRPr="00A92609">
        <w:t xml:space="preserve"> </w:t>
      </w:r>
      <w:proofErr w:type="spellStart"/>
      <w:r w:rsidRPr="00A92609">
        <w:t>судді</w:t>
      </w:r>
      <w:proofErr w:type="spellEnd"/>
      <w:r w:rsidRPr="00A92609">
        <w:t xml:space="preserve">, </w:t>
      </w:r>
      <w:proofErr w:type="spellStart"/>
      <w:r w:rsidRPr="00A92609">
        <w:t>завдання</w:t>
      </w:r>
      <w:proofErr w:type="spellEnd"/>
      <w:r w:rsidRPr="00A92609">
        <w:t xml:space="preserve"> суду; </w:t>
      </w:r>
    </w:p>
    <w:p w14:paraId="13B0264F" w14:textId="77777777" w:rsidR="00A92609" w:rsidRPr="00627A25" w:rsidRDefault="00A92609" w:rsidP="00A92609">
      <w:pPr>
        <w:ind w:firstLine="709"/>
        <w:jc w:val="both"/>
      </w:pPr>
      <w:r w:rsidRPr="00A92609">
        <w:t xml:space="preserve">- </w:t>
      </w:r>
      <w:proofErr w:type="spellStart"/>
      <w:r w:rsidRPr="00A92609">
        <w:t>принципи</w:t>
      </w:r>
      <w:proofErr w:type="spellEnd"/>
      <w:r w:rsidRPr="00A92609">
        <w:t xml:space="preserve"> </w:t>
      </w:r>
      <w:proofErr w:type="spellStart"/>
      <w:r w:rsidRPr="00A92609">
        <w:t>організації</w:t>
      </w:r>
      <w:proofErr w:type="spellEnd"/>
      <w:r w:rsidRPr="00627A25">
        <w:t xml:space="preserve"> і </w:t>
      </w:r>
      <w:proofErr w:type="spellStart"/>
      <w:r w:rsidRPr="00627A25">
        <w:t>діяльності</w:t>
      </w:r>
      <w:proofErr w:type="spellEnd"/>
      <w:r w:rsidRPr="00627A25">
        <w:t xml:space="preserve"> </w:t>
      </w:r>
      <w:proofErr w:type="spellStart"/>
      <w:r w:rsidRPr="00627A25">
        <w:t>третейського</w:t>
      </w:r>
      <w:proofErr w:type="spellEnd"/>
      <w:r w:rsidRPr="00627A25">
        <w:t xml:space="preserve"> суду; </w:t>
      </w:r>
    </w:p>
    <w:p w14:paraId="67BA5E2B" w14:textId="77777777" w:rsidR="00A92609" w:rsidRPr="00627A25" w:rsidRDefault="00A92609" w:rsidP="00A92609">
      <w:pPr>
        <w:ind w:firstLine="709"/>
        <w:jc w:val="both"/>
      </w:pPr>
      <w:r w:rsidRPr="00627A25">
        <w:t xml:space="preserve">- </w:t>
      </w:r>
      <w:proofErr w:type="spellStart"/>
      <w:r w:rsidRPr="00627A25">
        <w:t>підвідомчість</w:t>
      </w:r>
      <w:proofErr w:type="spellEnd"/>
      <w:r w:rsidRPr="00627A25">
        <w:t xml:space="preserve"> справ </w:t>
      </w:r>
      <w:proofErr w:type="spellStart"/>
      <w:r w:rsidRPr="00627A25">
        <w:t>третейським</w:t>
      </w:r>
      <w:proofErr w:type="spellEnd"/>
      <w:r w:rsidRPr="00627A25">
        <w:t xml:space="preserve"> судам; </w:t>
      </w:r>
    </w:p>
    <w:p w14:paraId="73BB7DAC" w14:textId="77777777" w:rsidR="00A92609" w:rsidRPr="00627A25" w:rsidRDefault="00A92609" w:rsidP="00A92609">
      <w:pPr>
        <w:ind w:firstLine="709"/>
        <w:jc w:val="both"/>
      </w:pPr>
      <w:r w:rsidRPr="00627A25">
        <w:t xml:space="preserve">- </w:t>
      </w:r>
      <w:proofErr w:type="spellStart"/>
      <w:r w:rsidRPr="00627A25">
        <w:t>види</w:t>
      </w:r>
      <w:proofErr w:type="spellEnd"/>
      <w:r w:rsidRPr="00627A25">
        <w:t xml:space="preserve"> та порядок </w:t>
      </w:r>
      <w:proofErr w:type="spellStart"/>
      <w:r w:rsidRPr="00627A25">
        <w:t>утворення</w:t>
      </w:r>
      <w:proofErr w:type="spellEnd"/>
      <w:r w:rsidRPr="00627A25">
        <w:t xml:space="preserve"> </w:t>
      </w:r>
      <w:proofErr w:type="spellStart"/>
      <w:r w:rsidRPr="00627A25">
        <w:t>третейських</w:t>
      </w:r>
      <w:proofErr w:type="spellEnd"/>
      <w:r w:rsidRPr="00627A25">
        <w:t xml:space="preserve"> </w:t>
      </w:r>
      <w:proofErr w:type="spellStart"/>
      <w:r w:rsidRPr="00627A25">
        <w:t>судів</w:t>
      </w:r>
      <w:proofErr w:type="spellEnd"/>
      <w:r w:rsidRPr="00627A25">
        <w:t xml:space="preserve">; </w:t>
      </w:r>
    </w:p>
    <w:p w14:paraId="7AD11875" w14:textId="77777777" w:rsidR="00A92609" w:rsidRPr="00627A25" w:rsidRDefault="00A92609" w:rsidP="00A92609">
      <w:pPr>
        <w:ind w:firstLine="709"/>
        <w:jc w:val="both"/>
      </w:pPr>
      <w:r w:rsidRPr="00627A25">
        <w:t xml:space="preserve">- </w:t>
      </w:r>
      <w:proofErr w:type="spellStart"/>
      <w:r w:rsidRPr="00627A25">
        <w:t>особливості</w:t>
      </w:r>
      <w:proofErr w:type="spellEnd"/>
      <w:r w:rsidRPr="00627A25">
        <w:t xml:space="preserve"> </w:t>
      </w:r>
      <w:proofErr w:type="spellStart"/>
      <w:r w:rsidRPr="00627A25">
        <w:t>державної</w:t>
      </w:r>
      <w:proofErr w:type="spellEnd"/>
      <w:r w:rsidRPr="00627A25">
        <w:t xml:space="preserve"> </w:t>
      </w:r>
      <w:proofErr w:type="spellStart"/>
      <w:r w:rsidRPr="00627A25">
        <w:t>реєстрації</w:t>
      </w:r>
      <w:proofErr w:type="spellEnd"/>
      <w:r w:rsidRPr="00627A25">
        <w:t xml:space="preserve"> </w:t>
      </w:r>
      <w:proofErr w:type="spellStart"/>
      <w:r w:rsidRPr="00627A25">
        <w:t>постійно</w:t>
      </w:r>
      <w:proofErr w:type="spellEnd"/>
      <w:r w:rsidRPr="00627A25">
        <w:t xml:space="preserve"> </w:t>
      </w:r>
      <w:proofErr w:type="spellStart"/>
      <w:r w:rsidRPr="00627A25">
        <w:t>діючого</w:t>
      </w:r>
      <w:proofErr w:type="spellEnd"/>
      <w:r w:rsidRPr="00627A25">
        <w:t xml:space="preserve"> </w:t>
      </w:r>
      <w:proofErr w:type="spellStart"/>
      <w:r w:rsidRPr="00627A25">
        <w:t>третейського</w:t>
      </w:r>
      <w:proofErr w:type="spellEnd"/>
      <w:r w:rsidRPr="00627A25">
        <w:t xml:space="preserve"> суду;</w:t>
      </w:r>
    </w:p>
    <w:p w14:paraId="42A42CC7" w14:textId="77777777" w:rsidR="00A92609" w:rsidRPr="00627A25" w:rsidRDefault="00A92609" w:rsidP="00A92609">
      <w:pPr>
        <w:ind w:firstLine="709"/>
        <w:jc w:val="both"/>
      </w:pPr>
      <w:r w:rsidRPr="00627A25">
        <w:t xml:space="preserve">- </w:t>
      </w:r>
      <w:proofErr w:type="spellStart"/>
      <w:r w:rsidRPr="00627A25">
        <w:t>поняття</w:t>
      </w:r>
      <w:proofErr w:type="spellEnd"/>
      <w:r w:rsidRPr="00627A25">
        <w:t xml:space="preserve"> </w:t>
      </w:r>
      <w:proofErr w:type="spellStart"/>
      <w:r w:rsidRPr="00627A25">
        <w:t>третейської</w:t>
      </w:r>
      <w:proofErr w:type="spellEnd"/>
      <w:r w:rsidRPr="00627A25">
        <w:t xml:space="preserve"> угоди, </w:t>
      </w:r>
      <w:proofErr w:type="spellStart"/>
      <w:r w:rsidRPr="00627A25">
        <w:t>її</w:t>
      </w:r>
      <w:proofErr w:type="spellEnd"/>
      <w:r w:rsidRPr="00627A25">
        <w:t xml:space="preserve"> </w:t>
      </w:r>
      <w:proofErr w:type="spellStart"/>
      <w:r w:rsidRPr="00627A25">
        <w:t>види</w:t>
      </w:r>
      <w:proofErr w:type="spellEnd"/>
      <w:r w:rsidRPr="00627A25">
        <w:t xml:space="preserve"> та </w:t>
      </w:r>
      <w:proofErr w:type="spellStart"/>
      <w:r w:rsidRPr="00627A25">
        <w:t>вимоги</w:t>
      </w:r>
      <w:proofErr w:type="spellEnd"/>
      <w:r w:rsidRPr="00627A25">
        <w:t xml:space="preserve"> до </w:t>
      </w:r>
      <w:proofErr w:type="spellStart"/>
      <w:r w:rsidRPr="00627A25">
        <w:t>її</w:t>
      </w:r>
      <w:proofErr w:type="spellEnd"/>
      <w:r w:rsidRPr="00627A25">
        <w:t xml:space="preserve"> </w:t>
      </w:r>
      <w:proofErr w:type="spellStart"/>
      <w:r w:rsidRPr="00627A25">
        <w:t>форми</w:t>
      </w:r>
      <w:proofErr w:type="spellEnd"/>
      <w:r w:rsidRPr="00627A25">
        <w:t xml:space="preserve">; </w:t>
      </w:r>
    </w:p>
    <w:p w14:paraId="2F5693E7" w14:textId="77777777" w:rsidR="00A92609" w:rsidRPr="00627A25" w:rsidRDefault="00A92609" w:rsidP="00A92609">
      <w:pPr>
        <w:ind w:firstLine="709"/>
        <w:jc w:val="both"/>
      </w:pPr>
      <w:r w:rsidRPr="00627A25">
        <w:t xml:space="preserve">- порядок </w:t>
      </w:r>
      <w:proofErr w:type="spellStart"/>
      <w:r w:rsidRPr="00627A25">
        <w:t>призначення</w:t>
      </w:r>
      <w:proofErr w:type="spellEnd"/>
      <w:r w:rsidRPr="00627A25">
        <w:t xml:space="preserve"> </w:t>
      </w:r>
      <w:proofErr w:type="spellStart"/>
      <w:r w:rsidRPr="00627A25">
        <w:t>чи</w:t>
      </w:r>
      <w:proofErr w:type="spellEnd"/>
      <w:r w:rsidRPr="00627A25">
        <w:t xml:space="preserve"> </w:t>
      </w:r>
      <w:proofErr w:type="spellStart"/>
      <w:r w:rsidRPr="00627A25">
        <w:t>обрання</w:t>
      </w:r>
      <w:proofErr w:type="spellEnd"/>
      <w:r w:rsidRPr="00627A25">
        <w:t xml:space="preserve"> </w:t>
      </w:r>
      <w:proofErr w:type="spellStart"/>
      <w:r w:rsidRPr="00627A25">
        <w:t>третейського</w:t>
      </w:r>
      <w:proofErr w:type="spellEnd"/>
      <w:r w:rsidRPr="00627A25">
        <w:t xml:space="preserve"> суду та </w:t>
      </w:r>
      <w:proofErr w:type="spellStart"/>
      <w:r w:rsidRPr="00627A25">
        <w:t>третейських</w:t>
      </w:r>
      <w:proofErr w:type="spellEnd"/>
      <w:r w:rsidRPr="00627A25">
        <w:t xml:space="preserve"> </w:t>
      </w:r>
      <w:proofErr w:type="spellStart"/>
      <w:r w:rsidRPr="00627A25">
        <w:t>суддів</w:t>
      </w:r>
      <w:proofErr w:type="spellEnd"/>
      <w:r w:rsidRPr="00627A25">
        <w:t>;</w:t>
      </w:r>
    </w:p>
    <w:p w14:paraId="2774D4F1" w14:textId="77777777" w:rsidR="00A92609" w:rsidRPr="00627A25" w:rsidRDefault="00A92609" w:rsidP="00A92609">
      <w:pPr>
        <w:ind w:firstLine="709"/>
        <w:jc w:val="both"/>
      </w:pPr>
      <w:r w:rsidRPr="00627A25">
        <w:t xml:space="preserve">- </w:t>
      </w:r>
      <w:proofErr w:type="spellStart"/>
      <w:r w:rsidRPr="00627A25">
        <w:t>особливості</w:t>
      </w:r>
      <w:proofErr w:type="spellEnd"/>
      <w:r w:rsidRPr="00627A25">
        <w:t xml:space="preserve"> складу і </w:t>
      </w:r>
      <w:proofErr w:type="spellStart"/>
      <w:r w:rsidRPr="00627A25">
        <w:t>формування</w:t>
      </w:r>
      <w:proofErr w:type="spellEnd"/>
      <w:r w:rsidRPr="00627A25">
        <w:t xml:space="preserve"> </w:t>
      </w:r>
      <w:proofErr w:type="spellStart"/>
      <w:r w:rsidRPr="00627A25">
        <w:t>третейського</w:t>
      </w:r>
      <w:proofErr w:type="spellEnd"/>
      <w:r w:rsidRPr="00627A25">
        <w:t xml:space="preserve"> суду; </w:t>
      </w:r>
    </w:p>
    <w:p w14:paraId="4819FB17" w14:textId="77777777" w:rsidR="00A92609" w:rsidRPr="00627A25" w:rsidRDefault="00A92609" w:rsidP="00A92609">
      <w:pPr>
        <w:ind w:firstLine="709"/>
        <w:jc w:val="both"/>
      </w:pPr>
      <w:r w:rsidRPr="00627A25">
        <w:t xml:space="preserve">- </w:t>
      </w:r>
      <w:proofErr w:type="spellStart"/>
      <w:r w:rsidRPr="00627A25">
        <w:t>вимоги</w:t>
      </w:r>
      <w:proofErr w:type="spellEnd"/>
      <w:r w:rsidRPr="00627A25">
        <w:t xml:space="preserve"> до </w:t>
      </w:r>
      <w:proofErr w:type="spellStart"/>
      <w:r w:rsidRPr="00627A25">
        <w:t>третейських</w:t>
      </w:r>
      <w:proofErr w:type="spellEnd"/>
      <w:r w:rsidRPr="00627A25">
        <w:t xml:space="preserve"> </w:t>
      </w:r>
      <w:proofErr w:type="spellStart"/>
      <w:r w:rsidRPr="00627A25">
        <w:t>суддів</w:t>
      </w:r>
      <w:proofErr w:type="spellEnd"/>
      <w:r w:rsidRPr="00627A25">
        <w:t xml:space="preserve">, </w:t>
      </w:r>
      <w:proofErr w:type="spellStart"/>
      <w:r w:rsidRPr="00627A25">
        <w:t>підстави</w:t>
      </w:r>
      <w:proofErr w:type="spellEnd"/>
      <w:r w:rsidRPr="00627A25">
        <w:t xml:space="preserve"> та порядок </w:t>
      </w:r>
      <w:proofErr w:type="spellStart"/>
      <w:r w:rsidRPr="00627A25">
        <w:t>відводу</w:t>
      </w:r>
      <w:proofErr w:type="spellEnd"/>
      <w:r w:rsidRPr="00627A25">
        <w:t xml:space="preserve"> </w:t>
      </w:r>
      <w:proofErr w:type="spellStart"/>
      <w:r w:rsidRPr="00627A25">
        <w:t>чи</w:t>
      </w:r>
      <w:proofErr w:type="spellEnd"/>
      <w:r w:rsidRPr="00627A25">
        <w:t xml:space="preserve"> </w:t>
      </w:r>
      <w:proofErr w:type="spellStart"/>
      <w:r w:rsidRPr="00627A25">
        <w:t>самовідводу</w:t>
      </w:r>
      <w:proofErr w:type="spellEnd"/>
      <w:r w:rsidRPr="00627A25">
        <w:t xml:space="preserve"> </w:t>
      </w:r>
      <w:proofErr w:type="spellStart"/>
      <w:r w:rsidRPr="00627A25">
        <w:t>третейських</w:t>
      </w:r>
      <w:proofErr w:type="spellEnd"/>
      <w:r w:rsidRPr="00627A25">
        <w:t xml:space="preserve"> </w:t>
      </w:r>
      <w:proofErr w:type="spellStart"/>
      <w:r w:rsidRPr="00627A25">
        <w:t>суддів</w:t>
      </w:r>
      <w:proofErr w:type="spellEnd"/>
      <w:r w:rsidRPr="00627A25">
        <w:t xml:space="preserve">; </w:t>
      </w:r>
    </w:p>
    <w:p w14:paraId="27C27D85" w14:textId="77777777" w:rsidR="00A92609" w:rsidRPr="00627A25" w:rsidRDefault="00A92609" w:rsidP="00A92609">
      <w:pPr>
        <w:ind w:firstLine="709"/>
        <w:jc w:val="both"/>
      </w:pPr>
      <w:r w:rsidRPr="00627A25">
        <w:t xml:space="preserve">- </w:t>
      </w:r>
      <w:proofErr w:type="spellStart"/>
      <w:r w:rsidRPr="00627A25">
        <w:t>підстави</w:t>
      </w:r>
      <w:proofErr w:type="spellEnd"/>
      <w:r w:rsidRPr="00627A25">
        <w:t xml:space="preserve"> </w:t>
      </w:r>
      <w:proofErr w:type="spellStart"/>
      <w:r w:rsidRPr="00627A25">
        <w:t>припинення</w:t>
      </w:r>
      <w:proofErr w:type="spellEnd"/>
      <w:r w:rsidRPr="00627A25">
        <w:t xml:space="preserve"> </w:t>
      </w:r>
      <w:proofErr w:type="spellStart"/>
      <w:r w:rsidRPr="00627A25">
        <w:t>повноважень</w:t>
      </w:r>
      <w:proofErr w:type="spellEnd"/>
      <w:r w:rsidRPr="00627A25">
        <w:t xml:space="preserve"> </w:t>
      </w:r>
      <w:proofErr w:type="spellStart"/>
      <w:r w:rsidRPr="00627A25">
        <w:t>третейського</w:t>
      </w:r>
      <w:proofErr w:type="spellEnd"/>
      <w:r w:rsidRPr="00627A25">
        <w:t xml:space="preserve"> </w:t>
      </w:r>
      <w:proofErr w:type="spellStart"/>
      <w:r w:rsidRPr="00627A25">
        <w:t>судді</w:t>
      </w:r>
      <w:proofErr w:type="spellEnd"/>
      <w:r w:rsidRPr="00627A25">
        <w:t xml:space="preserve"> </w:t>
      </w:r>
      <w:proofErr w:type="spellStart"/>
      <w:r w:rsidRPr="00627A25">
        <w:t>чи</w:t>
      </w:r>
      <w:proofErr w:type="spellEnd"/>
      <w:r w:rsidRPr="00627A25">
        <w:t xml:space="preserve"> складу суду; </w:t>
      </w:r>
    </w:p>
    <w:p w14:paraId="6B561AD3" w14:textId="77777777" w:rsidR="00A92609" w:rsidRPr="00627A25" w:rsidRDefault="00A92609" w:rsidP="00A92609">
      <w:pPr>
        <w:ind w:firstLine="709"/>
        <w:jc w:val="both"/>
      </w:pPr>
      <w:r w:rsidRPr="00627A25">
        <w:t xml:space="preserve">- склад </w:t>
      </w:r>
      <w:proofErr w:type="spellStart"/>
      <w:r w:rsidRPr="00627A25">
        <w:t>витрат</w:t>
      </w:r>
      <w:proofErr w:type="spellEnd"/>
      <w:r w:rsidRPr="00627A25">
        <w:t xml:space="preserve">, </w:t>
      </w:r>
      <w:proofErr w:type="spellStart"/>
      <w:r w:rsidRPr="00627A25">
        <w:t>пов’язаних</w:t>
      </w:r>
      <w:proofErr w:type="spellEnd"/>
      <w:r w:rsidRPr="00627A25">
        <w:t xml:space="preserve"> з </w:t>
      </w:r>
      <w:proofErr w:type="spellStart"/>
      <w:r w:rsidRPr="00627A25">
        <w:t>вирішенням</w:t>
      </w:r>
      <w:proofErr w:type="spellEnd"/>
      <w:r w:rsidRPr="00627A25">
        <w:t xml:space="preserve"> спору </w:t>
      </w:r>
      <w:proofErr w:type="spellStart"/>
      <w:r w:rsidRPr="00627A25">
        <w:t>третейським</w:t>
      </w:r>
      <w:proofErr w:type="spellEnd"/>
      <w:r w:rsidRPr="00627A25">
        <w:t xml:space="preserve"> судом та </w:t>
      </w:r>
      <w:proofErr w:type="spellStart"/>
      <w:r w:rsidRPr="00627A25">
        <w:t>їх</w:t>
      </w:r>
      <w:proofErr w:type="spellEnd"/>
      <w:r w:rsidRPr="00627A25">
        <w:t xml:space="preserve"> </w:t>
      </w:r>
      <w:proofErr w:type="spellStart"/>
      <w:r w:rsidRPr="00627A25">
        <w:t>розподіл</w:t>
      </w:r>
      <w:proofErr w:type="spellEnd"/>
      <w:r w:rsidRPr="00627A25">
        <w:t xml:space="preserve">; </w:t>
      </w:r>
    </w:p>
    <w:p w14:paraId="615003BE" w14:textId="77777777" w:rsidR="00A92609" w:rsidRPr="00627A25" w:rsidRDefault="00A92609" w:rsidP="00A92609">
      <w:pPr>
        <w:ind w:firstLine="709"/>
        <w:jc w:val="both"/>
      </w:pPr>
      <w:r w:rsidRPr="00627A25">
        <w:t xml:space="preserve">- </w:t>
      </w:r>
      <w:proofErr w:type="spellStart"/>
      <w:r w:rsidRPr="00627A25">
        <w:t>визначення</w:t>
      </w:r>
      <w:proofErr w:type="spellEnd"/>
      <w:r w:rsidRPr="00627A25">
        <w:t xml:space="preserve"> </w:t>
      </w:r>
      <w:proofErr w:type="spellStart"/>
      <w:r w:rsidRPr="00627A25">
        <w:t>поняття</w:t>
      </w:r>
      <w:proofErr w:type="spellEnd"/>
      <w:r w:rsidRPr="00627A25">
        <w:t xml:space="preserve"> </w:t>
      </w:r>
      <w:proofErr w:type="spellStart"/>
      <w:r w:rsidRPr="00627A25">
        <w:t>третейського</w:t>
      </w:r>
      <w:proofErr w:type="spellEnd"/>
      <w:r w:rsidRPr="00627A25">
        <w:t xml:space="preserve"> </w:t>
      </w:r>
      <w:proofErr w:type="spellStart"/>
      <w:r w:rsidRPr="00627A25">
        <w:t>розгляду</w:t>
      </w:r>
      <w:proofErr w:type="spellEnd"/>
      <w:r w:rsidRPr="00627A25">
        <w:t xml:space="preserve"> та </w:t>
      </w:r>
      <w:proofErr w:type="spellStart"/>
      <w:r w:rsidRPr="00627A25">
        <w:t>компетенцію</w:t>
      </w:r>
      <w:proofErr w:type="spellEnd"/>
      <w:r w:rsidRPr="00627A25">
        <w:t xml:space="preserve"> </w:t>
      </w:r>
      <w:proofErr w:type="spellStart"/>
      <w:r w:rsidRPr="00627A25">
        <w:t>третейського</w:t>
      </w:r>
      <w:proofErr w:type="spellEnd"/>
      <w:r w:rsidRPr="00627A25">
        <w:t xml:space="preserve"> суду; </w:t>
      </w:r>
    </w:p>
    <w:p w14:paraId="55AC69DD" w14:textId="77777777" w:rsidR="00A92609" w:rsidRPr="00A92609" w:rsidRDefault="00A92609" w:rsidP="00A92609">
      <w:pPr>
        <w:ind w:firstLine="709"/>
        <w:jc w:val="both"/>
      </w:pPr>
      <w:r w:rsidRPr="00A92609">
        <w:t xml:space="preserve">- порядок </w:t>
      </w:r>
      <w:proofErr w:type="spellStart"/>
      <w:r w:rsidRPr="00A92609">
        <w:t>розгляду</w:t>
      </w:r>
      <w:proofErr w:type="spellEnd"/>
      <w:r w:rsidRPr="00A92609">
        <w:t xml:space="preserve"> справ </w:t>
      </w:r>
      <w:proofErr w:type="spellStart"/>
      <w:r w:rsidRPr="00A92609">
        <w:t>третейським</w:t>
      </w:r>
      <w:proofErr w:type="spellEnd"/>
      <w:r w:rsidRPr="00A92609">
        <w:t xml:space="preserve"> судом; </w:t>
      </w:r>
    </w:p>
    <w:p w14:paraId="526614F5" w14:textId="77777777" w:rsidR="00A92609" w:rsidRPr="00A92609" w:rsidRDefault="00A92609" w:rsidP="00A92609">
      <w:pPr>
        <w:ind w:firstLine="709"/>
        <w:jc w:val="both"/>
      </w:pPr>
      <w:r w:rsidRPr="00A92609">
        <w:t xml:space="preserve">- процедуру </w:t>
      </w:r>
      <w:proofErr w:type="spellStart"/>
      <w:r w:rsidRPr="00A92609">
        <w:t>прийняття</w:t>
      </w:r>
      <w:proofErr w:type="spellEnd"/>
      <w:r w:rsidRPr="00A92609">
        <w:t xml:space="preserve"> </w:t>
      </w:r>
      <w:proofErr w:type="spellStart"/>
      <w:r w:rsidRPr="00A92609">
        <w:t>рішення</w:t>
      </w:r>
      <w:proofErr w:type="spellEnd"/>
      <w:r w:rsidRPr="00A92609">
        <w:t xml:space="preserve"> </w:t>
      </w:r>
      <w:proofErr w:type="spellStart"/>
      <w:r w:rsidRPr="00A92609">
        <w:t>третейським</w:t>
      </w:r>
      <w:proofErr w:type="spellEnd"/>
      <w:r w:rsidRPr="00A92609">
        <w:t xml:space="preserve"> судом та </w:t>
      </w:r>
      <w:proofErr w:type="spellStart"/>
      <w:r w:rsidRPr="00A92609">
        <w:t>вимоги</w:t>
      </w:r>
      <w:proofErr w:type="spellEnd"/>
      <w:r w:rsidRPr="00A92609">
        <w:t xml:space="preserve"> до </w:t>
      </w:r>
      <w:proofErr w:type="spellStart"/>
      <w:r w:rsidRPr="00A92609">
        <w:t>нього</w:t>
      </w:r>
      <w:proofErr w:type="spellEnd"/>
      <w:r w:rsidRPr="00A92609">
        <w:t>;</w:t>
      </w:r>
    </w:p>
    <w:p w14:paraId="313ED465" w14:textId="77777777" w:rsidR="00A92609" w:rsidRPr="00A92609" w:rsidRDefault="00A92609" w:rsidP="00A92609">
      <w:pPr>
        <w:ind w:firstLine="709"/>
        <w:jc w:val="both"/>
      </w:pPr>
      <w:r w:rsidRPr="00A92609">
        <w:t xml:space="preserve">- порядок </w:t>
      </w:r>
      <w:proofErr w:type="spellStart"/>
      <w:r w:rsidRPr="00A92609">
        <w:t>оскарження</w:t>
      </w:r>
      <w:proofErr w:type="spellEnd"/>
      <w:r w:rsidRPr="00A92609">
        <w:t xml:space="preserve"> </w:t>
      </w:r>
      <w:proofErr w:type="spellStart"/>
      <w:r w:rsidRPr="00A92609">
        <w:t>рішення</w:t>
      </w:r>
      <w:proofErr w:type="spellEnd"/>
      <w:r w:rsidRPr="00A92609">
        <w:t xml:space="preserve"> </w:t>
      </w:r>
      <w:proofErr w:type="spellStart"/>
      <w:r w:rsidRPr="00A92609">
        <w:t>третейського</w:t>
      </w:r>
      <w:proofErr w:type="spellEnd"/>
      <w:r w:rsidRPr="00A92609">
        <w:t xml:space="preserve"> суду; </w:t>
      </w:r>
    </w:p>
    <w:p w14:paraId="5266F4EA" w14:textId="77777777" w:rsidR="00A92609" w:rsidRPr="00A92609" w:rsidRDefault="00A92609" w:rsidP="00A92609">
      <w:pPr>
        <w:ind w:firstLine="709"/>
        <w:jc w:val="both"/>
      </w:pPr>
      <w:r w:rsidRPr="00A92609">
        <w:t xml:space="preserve">- процедуру </w:t>
      </w:r>
      <w:proofErr w:type="spellStart"/>
      <w:r w:rsidRPr="00A92609">
        <w:t>виконання</w:t>
      </w:r>
      <w:proofErr w:type="spellEnd"/>
      <w:r w:rsidRPr="00A92609">
        <w:t xml:space="preserve"> </w:t>
      </w:r>
      <w:proofErr w:type="spellStart"/>
      <w:r w:rsidRPr="00A92609">
        <w:t>рішення</w:t>
      </w:r>
      <w:proofErr w:type="spellEnd"/>
      <w:r w:rsidRPr="00A92609">
        <w:t xml:space="preserve"> </w:t>
      </w:r>
      <w:proofErr w:type="spellStart"/>
      <w:r w:rsidRPr="00A92609">
        <w:t>третейського</w:t>
      </w:r>
      <w:proofErr w:type="spellEnd"/>
      <w:r w:rsidRPr="00A92609">
        <w:t xml:space="preserve"> суду;</w:t>
      </w:r>
    </w:p>
    <w:p w14:paraId="52CEA71F" w14:textId="77777777" w:rsidR="009C1E12" w:rsidRPr="00A92609" w:rsidRDefault="009C1E12" w:rsidP="009C1E12">
      <w:pPr>
        <w:widowControl w:val="0"/>
        <w:tabs>
          <w:tab w:val="num" w:pos="282"/>
        </w:tabs>
        <w:overflowPunct w:val="0"/>
        <w:autoSpaceDE w:val="0"/>
        <w:autoSpaceDN w:val="0"/>
        <w:adjustRightInd w:val="0"/>
        <w:spacing w:line="227" w:lineRule="auto"/>
        <w:jc w:val="both"/>
        <w:rPr>
          <w:szCs w:val="28"/>
        </w:rPr>
      </w:pPr>
    </w:p>
    <w:p w14:paraId="5CEE429A" w14:textId="77777777" w:rsidR="009C1E12" w:rsidRPr="00A92609" w:rsidRDefault="009C1E12" w:rsidP="009C1E12">
      <w:pPr>
        <w:widowControl w:val="0"/>
        <w:tabs>
          <w:tab w:val="num" w:pos="282"/>
        </w:tabs>
        <w:overflowPunct w:val="0"/>
        <w:autoSpaceDE w:val="0"/>
        <w:autoSpaceDN w:val="0"/>
        <w:adjustRightInd w:val="0"/>
        <w:spacing w:line="227" w:lineRule="auto"/>
        <w:jc w:val="both"/>
        <w:rPr>
          <w:b/>
          <w:szCs w:val="28"/>
          <w:lang w:val="uk-UA"/>
        </w:rPr>
      </w:pPr>
      <w:r w:rsidRPr="00A92609">
        <w:rPr>
          <w:b/>
          <w:szCs w:val="28"/>
          <w:lang w:val="uk-UA"/>
        </w:rPr>
        <w:t>вміти:</w:t>
      </w:r>
    </w:p>
    <w:p w14:paraId="3B7DEED4" w14:textId="77777777" w:rsidR="00A92609" w:rsidRPr="00A92609" w:rsidRDefault="00A92609" w:rsidP="00A92609">
      <w:pPr>
        <w:ind w:firstLine="709"/>
        <w:jc w:val="both"/>
      </w:pPr>
      <w:r w:rsidRPr="00A92609">
        <w:t xml:space="preserve">- </w:t>
      </w:r>
      <w:proofErr w:type="spellStart"/>
      <w:r w:rsidRPr="00A92609">
        <w:t>порівнювати</w:t>
      </w:r>
      <w:proofErr w:type="spellEnd"/>
      <w:r w:rsidRPr="00A92609">
        <w:t xml:space="preserve"> </w:t>
      </w:r>
      <w:proofErr w:type="spellStart"/>
      <w:r w:rsidRPr="00A92609">
        <w:t>третейські</w:t>
      </w:r>
      <w:proofErr w:type="spellEnd"/>
      <w:r w:rsidRPr="00A92609">
        <w:t xml:space="preserve"> суди з </w:t>
      </w:r>
      <w:proofErr w:type="spellStart"/>
      <w:r w:rsidRPr="00A92609">
        <w:t>іншими</w:t>
      </w:r>
      <w:proofErr w:type="spellEnd"/>
      <w:r w:rsidRPr="00A92609">
        <w:t xml:space="preserve"> судами; </w:t>
      </w:r>
    </w:p>
    <w:p w14:paraId="69400F88" w14:textId="77777777" w:rsidR="00A92609" w:rsidRPr="00627A25" w:rsidRDefault="00A92609" w:rsidP="00A92609">
      <w:pPr>
        <w:ind w:firstLine="709"/>
        <w:jc w:val="both"/>
      </w:pPr>
      <w:r w:rsidRPr="00A92609">
        <w:t xml:space="preserve">- </w:t>
      </w:r>
      <w:proofErr w:type="spellStart"/>
      <w:r w:rsidRPr="00A92609">
        <w:t>подавати</w:t>
      </w:r>
      <w:proofErr w:type="spellEnd"/>
      <w:r w:rsidRPr="00627A25">
        <w:t xml:space="preserve"> </w:t>
      </w:r>
      <w:proofErr w:type="spellStart"/>
      <w:r w:rsidRPr="00627A25">
        <w:t>заяву</w:t>
      </w:r>
      <w:proofErr w:type="spellEnd"/>
      <w:r w:rsidRPr="00627A25">
        <w:t xml:space="preserve"> до </w:t>
      </w:r>
      <w:proofErr w:type="spellStart"/>
      <w:r w:rsidRPr="00627A25">
        <w:t>третейського</w:t>
      </w:r>
      <w:proofErr w:type="spellEnd"/>
      <w:r w:rsidRPr="00627A25">
        <w:t xml:space="preserve"> суду; </w:t>
      </w:r>
    </w:p>
    <w:p w14:paraId="59A0D069" w14:textId="77777777" w:rsidR="00A92609" w:rsidRPr="00627A25" w:rsidRDefault="00A92609" w:rsidP="00A92609">
      <w:pPr>
        <w:ind w:firstLine="709"/>
        <w:jc w:val="both"/>
      </w:pPr>
      <w:r w:rsidRPr="00627A25">
        <w:t xml:space="preserve">- </w:t>
      </w:r>
      <w:proofErr w:type="spellStart"/>
      <w:r w:rsidRPr="00627A25">
        <w:t>орієнтуватись</w:t>
      </w:r>
      <w:proofErr w:type="spellEnd"/>
      <w:r w:rsidRPr="00627A25">
        <w:t xml:space="preserve"> у </w:t>
      </w:r>
      <w:proofErr w:type="spellStart"/>
      <w:r w:rsidRPr="00627A25">
        <w:t>законодавстві</w:t>
      </w:r>
      <w:proofErr w:type="spellEnd"/>
      <w:r w:rsidRPr="00627A25">
        <w:t xml:space="preserve">, </w:t>
      </w:r>
      <w:proofErr w:type="spellStart"/>
      <w:r w:rsidRPr="00627A25">
        <w:t>що</w:t>
      </w:r>
      <w:proofErr w:type="spellEnd"/>
      <w:r w:rsidRPr="00627A25">
        <w:t xml:space="preserve"> </w:t>
      </w:r>
      <w:proofErr w:type="spellStart"/>
      <w:r w:rsidRPr="00627A25">
        <w:t>регламентує</w:t>
      </w:r>
      <w:proofErr w:type="spellEnd"/>
      <w:r w:rsidRPr="00627A25">
        <w:t xml:space="preserve"> </w:t>
      </w:r>
      <w:proofErr w:type="spellStart"/>
      <w:r w:rsidRPr="00627A25">
        <w:t>діяльність</w:t>
      </w:r>
      <w:proofErr w:type="spellEnd"/>
      <w:r w:rsidRPr="00627A25">
        <w:t xml:space="preserve"> </w:t>
      </w:r>
      <w:proofErr w:type="spellStart"/>
      <w:r w:rsidRPr="00627A25">
        <w:t>третейських</w:t>
      </w:r>
      <w:proofErr w:type="spellEnd"/>
      <w:r w:rsidRPr="00627A25">
        <w:t xml:space="preserve"> </w:t>
      </w:r>
      <w:proofErr w:type="spellStart"/>
      <w:r w:rsidRPr="00627A25">
        <w:t>судів</w:t>
      </w:r>
      <w:proofErr w:type="spellEnd"/>
      <w:r w:rsidRPr="00627A25">
        <w:t>;</w:t>
      </w:r>
    </w:p>
    <w:p w14:paraId="09683D97" w14:textId="77777777" w:rsidR="00A92609" w:rsidRPr="00627A25" w:rsidRDefault="00A92609" w:rsidP="00A92609">
      <w:pPr>
        <w:ind w:firstLine="709"/>
        <w:jc w:val="both"/>
      </w:pPr>
      <w:r w:rsidRPr="00627A25">
        <w:t xml:space="preserve">- </w:t>
      </w:r>
      <w:proofErr w:type="spellStart"/>
      <w:r w:rsidRPr="00627A25">
        <w:t>застосовувати</w:t>
      </w:r>
      <w:proofErr w:type="spellEnd"/>
      <w:r w:rsidRPr="00627A25">
        <w:t xml:space="preserve"> при </w:t>
      </w:r>
      <w:proofErr w:type="spellStart"/>
      <w:r w:rsidRPr="00627A25">
        <w:t>вирішенні</w:t>
      </w:r>
      <w:proofErr w:type="spellEnd"/>
      <w:r w:rsidRPr="00627A25">
        <w:t xml:space="preserve"> </w:t>
      </w:r>
      <w:proofErr w:type="spellStart"/>
      <w:r w:rsidRPr="00627A25">
        <w:t>третейськими</w:t>
      </w:r>
      <w:proofErr w:type="spellEnd"/>
      <w:r w:rsidRPr="00627A25">
        <w:t xml:space="preserve"> судами </w:t>
      </w:r>
      <w:proofErr w:type="spellStart"/>
      <w:r w:rsidRPr="00627A25">
        <w:t>правових</w:t>
      </w:r>
      <w:proofErr w:type="spellEnd"/>
      <w:r w:rsidRPr="00627A25">
        <w:t xml:space="preserve"> </w:t>
      </w:r>
      <w:proofErr w:type="spellStart"/>
      <w:r w:rsidRPr="00627A25">
        <w:t>спорів</w:t>
      </w:r>
      <w:proofErr w:type="spellEnd"/>
      <w:r w:rsidRPr="00627A25">
        <w:t xml:space="preserve"> </w:t>
      </w:r>
      <w:proofErr w:type="spellStart"/>
      <w:r w:rsidRPr="00627A25">
        <w:t>різні</w:t>
      </w:r>
      <w:proofErr w:type="spellEnd"/>
      <w:r w:rsidRPr="00627A25">
        <w:t xml:space="preserve"> нормативно-</w:t>
      </w:r>
      <w:proofErr w:type="spellStart"/>
      <w:r w:rsidRPr="00627A25">
        <w:t>правові</w:t>
      </w:r>
      <w:proofErr w:type="spellEnd"/>
      <w:r w:rsidRPr="00627A25">
        <w:t xml:space="preserve"> </w:t>
      </w:r>
      <w:proofErr w:type="spellStart"/>
      <w:r w:rsidRPr="00627A25">
        <w:t>акти</w:t>
      </w:r>
      <w:proofErr w:type="spellEnd"/>
      <w:r w:rsidRPr="00627A25">
        <w:t xml:space="preserve"> </w:t>
      </w:r>
      <w:proofErr w:type="spellStart"/>
      <w:r w:rsidRPr="00627A25">
        <w:t>законодавства</w:t>
      </w:r>
      <w:proofErr w:type="spellEnd"/>
      <w:r w:rsidRPr="00627A25">
        <w:t xml:space="preserve">; </w:t>
      </w:r>
    </w:p>
    <w:p w14:paraId="7F0F7D7A" w14:textId="77777777" w:rsidR="00F5080B" w:rsidRPr="00A92609" w:rsidRDefault="00A92609" w:rsidP="00A92609">
      <w:pPr>
        <w:ind w:firstLine="709"/>
        <w:jc w:val="both"/>
        <w:rPr>
          <w:rFonts w:ascii="Symbol" w:hAnsi="Symbol" w:cs="Symbol"/>
          <w:b/>
          <w:szCs w:val="28"/>
        </w:rPr>
      </w:pPr>
      <w:r w:rsidRPr="00627A25">
        <w:t xml:space="preserve">- </w:t>
      </w:r>
      <w:proofErr w:type="spellStart"/>
      <w:r w:rsidRPr="00627A25">
        <w:t>складати</w:t>
      </w:r>
      <w:proofErr w:type="spellEnd"/>
      <w:r w:rsidRPr="00627A25">
        <w:t xml:space="preserve"> </w:t>
      </w:r>
      <w:proofErr w:type="spellStart"/>
      <w:r w:rsidRPr="00627A25">
        <w:t>проекти</w:t>
      </w:r>
      <w:proofErr w:type="spellEnd"/>
      <w:r w:rsidRPr="00627A25">
        <w:t xml:space="preserve"> </w:t>
      </w:r>
      <w:proofErr w:type="spellStart"/>
      <w:r w:rsidRPr="00627A25">
        <w:t>процесуальних</w:t>
      </w:r>
      <w:proofErr w:type="spellEnd"/>
      <w:r w:rsidRPr="00627A25">
        <w:t xml:space="preserve"> </w:t>
      </w:r>
      <w:proofErr w:type="spellStart"/>
      <w:r w:rsidRPr="00627A25">
        <w:t>рішень</w:t>
      </w:r>
      <w:proofErr w:type="spellEnd"/>
      <w:r w:rsidRPr="00627A25">
        <w:t xml:space="preserve"> </w:t>
      </w:r>
      <w:proofErr w:type="spellStart"/>
      <w:r w:rsidRPr="00627A25">
        <w:t>третейських</w:t>
      </w:r>
      <w:proofErr w:type="spellEnd"/>
      <w:r w:rsidRPr="00627A25">
        <w:t xml:space="preserve"> </w:t>
      </w:r>
      <w:proofErr w:type="spellStart"/>
      <w:r w:rsidRPr="00627A25">
        <w:t>судів</w:t>
      </w:r>
      <w:proofErr w:type="spellEnd"/>
      <w:r w:rsidRPr="00627A25">
        <w:t xml:space="preserve"> </w:t>
      </w:r>
      <w:proofErr w:type="spellStart"/>
      <w:r w:rsidRPr="00627A25">
        <w:t>щодо</w:t>
      </w:r>
      <w:proofErr w:type="spellEnd"/>
      <w:r w:rsidRPr="00627A25">
        <w:t xml:space="preserve"> </w:t>
      </w:r>
      <w:proofErr w:type="spellStart"/>
      <w:r w:rsidRPr="00627A25">
        <w:t>вирішення</w:t>
      </w:r>
      <w:proofErr w:type="spellEnd"/>
      <w:r w:rsidRPr="00627A25">
        <w:t xml:space="preserve"> </w:t>
      </w:r>
      <w:proofErr w:type="spellStart"/>
      <w:r w:rsidRPr="00627A25">
        <w:t>правових</w:t>
      </w:r>
      <w:proofErr w:type="spellEnd"/>
      <w:r w:rsidRPr="00627A25">
        <w:t xml:space="preserve"> </w:t>
      </w:r>
      <w:proofErr w:type="spellStart"/>
      <w:r w:rsidRPr="00627A25">
        <w:t>спорів</w:t>
      </w:r>
      <w:proofErr w:type="spellEnd"/>
      <w:r w:rsidRPr="00627A25">
        <w:t>.</w:t>
      </w:r>
    </w:p>
    <w:p w14:paraId="104DB74C" w14:textId="77777777" w:rsidR="000B5138" w:rsidRPr="00DD5441" w:rsidRDefault="000B5138" w:rsidP="00DD5441">
      <w:pPr>
        <w:widowControl w:val="0"/>
        <w:overflowPunct w:val="0"/>
        <w:autoSpaceDE w:val="0"/>
        <w:autoSpaceDN w:val="0"/>
        <w:adjustRightInd w:val="0"/>
        <w:spacing w:line="227" w:lineRule="auto"/>
        <w:jc w:val="both"/>
        <w:rPr>
          <w:rFonts w:ascii="Symbol" w:hAnsi="Symbol" w:cs="Symbol"/>
          <w:b/>
          <w:szCs w:val="28"/>
          <w:lang w:val="uk-UA"/>
        </w:rPr>
        <w:sectPr w:rsidR="000B5138" w:rsidRPr="00DD5441">
          <w:pgSz w:w="11900" w:h="16840"/>
          <w:pgMar w:top="710" w:right="740" w:bottom="1440" w:left="1300" w:header="720" w:footer="720" w:gutter="0"/>
          <w:cols w:space="720" w:equalWidth="0">
            <w:col w:w="9860"/>
          </w:cols>
          <w:noEndnote/>
        </w:sectPr>
      </w:pPr>
    </w:p>
    <w:p w14:paraId="107D8966" w14:textId="77777777" w:rsidR="00BB2276" w:rsidRPr="00153D8E" w:rsidRDefault="00BB2276" w:rsidP="00BB2276">
      <w:pPr>
        <w:pStyle w:val="a5"/>
        <w:numPr>
          <w:ilvl w:val="0"/>
          <w:numId w:val="14"/>
        </w:numPr>
        <w:tabs>
          <w:tab w:val="left" w:pos="284"/>
          <w:tab w:val="left" w:pos="567"/>
        </w:tabs>
        <w:jc w:val="center"/>
        <w:rPr>
          <w:b/>
          <w:szCs w:val="28"/>
          <w:lang w:val="uk-UA"/>
        </w:rPr>
      </w:pPr>
      <w:bookmarkStart w:id="0" w:name="page7"/>
      <w:bookmarkEnd w:id="0"/>
      <w:r w:rsidRPr="00153D8E">
        <w:rPr>
          <w:b/>
          <w:szCs w:val="28"/>
          <w:lang w:val="uk-UA"/>
        </w:rPr>
        <w:lastRenderedPageBreak/>
        <w:t>ПРОГРАМА НАВЧАЛЬНОЇ ДИСЦИПЛІНИ</w:t>
      </w:r>
    </w:p>
    <w:p w14:paraId="3B0CB6AB" w14:textId="77777777" w:rsidR="00BB2276" w:rsidRPr="00153D8E" w:rsidRDefault="00BB2276" w:rsidP="00BB2276">
      <w:pPr>
        <w:tabs>
          <w:tab w:val="left" w:pos="284"/>
          <w:tab w:val="left" w:pos="567"/>
        </w:tabs>
        <w:rPr>
          <w:b/>
          <w:szCs w:val="28"/>
          <w:lang w:val="uk-UA"/>
        </w:rPr>
      </w:pPr>
    </w:p>
    <w:p w14:paraId="71C882D4" w14:textId="77777777" w:rsidR="00BB2276" w:rsidRPr="00153D8E" w:rsidRDefault="00BB2276" w:rsidP="00BB2276">
      <w:pPr>
        <w:autoSpaceDE w:val="0"/>
        <w:autoSpaceDN w:val="0"/>
        <w:adjustRightInd w:val="0"/>
        <w:ind w:firstLine="540"/>
        <w:jc w:val="center"/>
        <w:rPr>
          <w:b/>
          <w:szCs w:val="28"/>
          <w:lang w:val="uk-UA"/>
        </w:rPr>
      </w:pPr>
      <w:r w:rsidRPr="00153D8E">
        <w:rPr>
          <w:b/>
          <w:szCs w:val="28"/>
          <w:lang w:val="uk-UA"/>
        </w:rPr>
        <w:t>Змістовий модуль 1.</w:t>
      </w:r>
    </w:p>
    <w:p w14:paraId="344FEE83" w14:textId="77777777" w:rsidR="00BB2276" w:rsidRPr="00153D8E" w:rsidRDefault="00153D8E" w:rsidP="00153D8E">
      <w:pPr>
        <w:ind w:firstLine="540"/>
        <w:jc w:val="center"/>
        <w:rPr>
          <w:b/>
        </w:rPr>
      </w:pPr>
      <w:proofErr w:type="spellStart"/>
      <w:r w:rsidRPr="00153D8E">
        <w:rPr>
          <w:b/>
        </w:rPr>
        <w:t>Змістовий</w:t>
      </w:r>
      <w:proofErr w:type="spellEnd"/>
      <w:r w:rsidRPr="00153D8E">
        <w:rPr>
          <w:b/>
        </w:rPr>
        <w:t xml:space="preserve"> модуль 1. </w:t>
      </w:r>
      <w:proofErr w:type="spellStart"/>
      <w:r w:rsidRPr="00153D8E">
        <w:rPr>
          <w:b/>
        </w:rPr>
        <w:t>Медіація</w:t>
      </w:r>
      <w:proofErr w:type="spellEnd"/>
      <w:r w:rsidRPr="00153D8E">
        <w:rPr>
          <w:b/>
        </w:rPr>
        <w:t xml:space="preserve"> (</w:t>
      </w:r>
      <w:proofErr w:type="spellStart"/>
      <w:r w:rsidRPr="00153D8E">
        <w:rPr>
          <w:b/>
        </w:rPr>
        <w:t>посередництво</w:t>
      </w:r>
      <w:proofErr w:type="spellEnd"/>
      <w:r w:rsidRPr="00153D8E">
        <w:rPr>
          <w:b/>
        </w:rPr>
        <w:t>)</w:t>
      </w:r>
    </w:p>
    <w:p w14:paraId="797DD5DA" w14:textId="77777777" w:rsidR="000B5138" w:rsidRDefault="000B5138" w:rsidP="000B5138">
      <w:pPr>
        <w:ind w:firstLine="540"/>
        <w:rPr>
          <w:b/>
          <w:lang w:val="uk-UA"/>
        </w:rPr>
      </w:pPr>
    </w:p>
    <w:p w14:paraId="6B820A39" w14:textId="77777777" w:rsidR="00153D8E" w:rsidRDefault="00153D8E" w:rsidP="000B5138">
      <w:pPr>
        <w:ind w:firstLine="540"/>
        <w:rPr>
          <w:b/>
          <w:lang w:val="uk-UA"/>
        </w:rPr>
      </w:pPr>
    </w:p>
    <w:p w14:paraId="76CF1AA0" w14:textId="77777777" w:rsidR="00C179A6" w:rsidRDefault="00C179A6" w:rsidP="000B5138">
      <w:pPr>
        <w:ind w:firstLine="540"/>
        <w:rPr>
          <w:b/>
          <w:lang w:val="uk-UA"/>
        </w:rPr>
      </w:pPr>
    </w:p>
    <w:p w14:paraId="023D57F3" w14:textId="77777777" w:rsidR="00C179A6" w:rsidRDefault="00C179A6" w:rsidP="00C179A6">
      <w:pPr>
        <w:autoSpaceDE w:val="0"/>
        <w:autoSpaceDN w:val="0"/>
        <w:adjustRightInd w:val="0"/>
        <w:ind w:firstLine="851"/>
        <w:rPr>
          <w:rFonts w:eastAsiaTheme="minorHAnsi"/>
          <w:b/>
          <w:bCs/>
          <w:color w:val="000000"/>
          <w:szCs w:val="28"/>
          <w:lang w:val="uk-UA" w:eastAsia="en-US"/>
        </w:rPr>
      </w:pPr>
      <w:r>
        <w:rPr>
          <w:rFonts w:eastAsiaTheme="minorHAnsi"/>
          <w:b/>
          <w:bCs/>
          <w:color w:val="000000"/>
          <w:szCs w:val="28"/>
          <w:lang w:val="uk-UA" w:eastAsia="en-US"/>
        </w:rPr>
        <w:t>ТЕМА 1 П</w:t>
      </w:r>
      <w:r w:rsidRPr="00C179A6">
        <w:rPr>
          <w:rFonts w:eastAsiaTheme="minorHAnsi"/>
          <w:b/>
          <w:bCs/>
          <w:color w:val="000000"/>
          <w:szCs w:val="28"/>
          <w:lang w:val="uk-UA" w:eastAsia="en-US"/>
        </w:rPr>
        <w:t xml:space="preserve">оняття, види, структура </w:t>
      </w:r>
      <w:r>
        <w:rPr>
          <w:rFonts w:eastAsiaTheme="minorHAnsi"/>
          <w:b/>
          <w:bCs/>
          <w:color w:val="000000"/>
          <w:szCs w:val="28"/>
          <w:lang w:val="uk-UA" w:eastAsia="en-US"/>
        </w:rPr>
        <w:t xml:space="preserve"> </w:t>
      </w:r>
      <w:r w:rsidRPr="00C179A6">
        <w:rPr>
          <w:rFonts w:eastAsiaTheme="minorHAnsi"/>
          <w:b/>
          <w:bCs/>
          <w:color w:val="000000"/>
          <w:szCs w:val="28"/>
          <w:lang w:val="uk-UA" w:eastAsia="en-US"/>
        </w:rPr>
        <w:t>та динаміка конфлікту</w:t>
      </w:r>
    </w:p>
    <w:p w14:paraId="0663C771" w14:textId="77777777" w:rsidR="00C179A6" w:rsidRPr="00C179A6" w:rsidRDefault="00C179A6" w:rsidP="00C179A6">
      <w:pPr>
        <w:widowControl w:val="0"/>
        <w:shd w:val="clear" w:color="auto" w:fill="FFFFFF"/>
        <w:tabs>
          <w:tab w:val="left" w:pos="528"/>
        </w:tabs>
        <w:autoSpaceDE w:val="0"/>
        <w:autoSpaceDN w:val="0"/>
        <w:adjustRightInd w:val="0"/>
        <w:ind w:firstLine="851"/>
        <w:jc w:val="both"/>
      </w:pPr>
      <w:r w:rsidRPr="00C179A6">
        <w:rPr>
          <w:rFonts w:eastAsiaTheme="minorHAnsi"/>
          <w:color w:val="000000"/>
          <w:szCs w:val="28"/>
          <w:lang w:val="uk-UA" w:eastAsia="en-US"/>
        </w:rPr>
        <w:t xml:space="preserve">Поняття та причини </w:t>
      </w:r>
      <w:proofErr w:type="spellStart"/>
      <w:r w:rsidRPr="00C179A6">
        <w:t>виникнення</w:t>
      </w:r>
      <w:proofErr w:type="spellEnd"/>
      <w:r w:rsidRPr="00C179A6">
        <w:t xml:space="preserve"> </w:t>
      </w:r>
      <w:proofErr w:type="spellStart"/>
      <w:r w:rsidRPr="00C179A6">
        <w:t>конфлікту</w:t>
      </w:r>
      <w:proofErr w:type="spellEnd"/>
      <w:r w:rsidRPr="00C179A6">
        <w:t xml:space="preserve"> в </w:t>
      </w:r>
      <w:proofErr w:type="spellStart"/>
      <w:r w:rsidRPr="00C179A6">
        <w:t>сучасному</w:t>
      </w:r>
      <w:proofErr w:type="spellEnd"/>
      <w:r w:rsidRPr="00C179A6">
        <w:t xml:space="preserve"> </w:t>
      </w:r>
      <w:proofErr w:type="spellStart"/>
      <w:r w:rsidRPr="00C179A6">
        <w:t>суспільстві</w:t>
      </w:r>
      <w:proofErr w:type="spellEnd"/>
      <w:r w:rsidRPr="00C179A6">
        <w:t xml:space="preserve">.  </w:t>
      </w:r>
      <w:proofErr w:type="spellStart"/>
      <w:r w:rsidRPr="00C179A6">
        <w:t>Типологія</w:t>
      </w:r>
      <w:proofErr w:type="spellEnd"/>
      <w:r w:rsidRPr="00C179A6">
        <w:t xml:space="preserve"> </w:t>
      </w:r>
      <w:proofErr w:type="spellStart"/>
      <w:r w:rsidRPr="00C179A6">
        <w:t>конфлікту</w:t>
      </w:r>
      <w:proofErr w:type="spellEnd"/>
      <w:r w:rsidRPr="00C179A6">
        <w:t xml:space="preserve">. </w:t>
      </w:r>
      <w:proofErr w:type="spellStart"/>
      <w:r w:rsidRPr="00C179A6">
        <w:t>Міжкультурні</w:t>
      </w:r>
      <w:proofErr w:type="spellEnd"/>
      <w:r w:rsidRPr="00C179A6">
        <w:t xml:space="preserve"> та </w:t>
      </w:r>
      <w:proofErr w:type="spellStart"/>
      <w:r w:rsidRPr="00C179A6">
        <w:t>міжетнічні</w:t>
      </w:r>
      <w:proofErr w:type="spellEnd"/>
      <w:r w:rsidRPr="00C179A6">
        <w:t xml:space="preserve"> </w:t>
      </w:r>
      <w:proofErr w:type="spellStart"/>
      <w:r w:rsidRPr="00C179A6">
        <w:t>конфлікти</w:t>
      </w:r>
      <w:proofErr w:type="spellEnd"/>
      <w:r w:rsidRPr="00C179A6">
        <w:t>. Структура (</w:t>
      </w:r>
      <w:proofErr w:type="spellStart"/>
      <w:r w:rsidRPr="00C179A6">
        <w:t>елементи</w:t>
      </w:r>
      <w:proofErr w:type="spellEnd"/>
      <w:r w:rsidRPr="00C179A6">
        <w:t xml:space="preserve">)  </w:t>
      </w:r>
      <w:proofErr w:type="spellStart"/>
      <w:r w:rsidRPr="00C179A6">
        <w:t>конфлікту</w:t>
      </w:r>
      <w:proofErr w:type="spellEnd"/>
      <w:r w:rsidRPr="00C179A6">
        <w:t xml:space="preserve">. </w:t>
      </w:r>
      <w:proofErr w:type="spellStart"/>
      <w:r w:rsidRPr="00C179A6">
        <w:t>Поведінкові</w:t>
      </w:r>
      <w:proofErr w:type="spellEnd"/>
      <w:r w:rsidRPr="00C179A6">
        <w:t xml:space="preserve"> </w:t>
      </w:r>
      <w:proofErr w:type="spellStart"/>
      <w:r w:rsidRPr="00C179A6">
        <w:t>стратегії</w:t>
      </w:r>
      <w:proofErr w:type="spellEnd"/>
      <w:r w:rsidRPr="00C179A6">
        <w:t xml:space="preserve"> у </w:t>
      </w:r>
      <w:proofErr w:type="spellStart"/>
      <w:r w:rsidRPr="00C179A6">
        <w:t>конфлікті</w:t>
      </w:r>
      <w:proofErr w:type="spellEnd"/>
      <w:r w:rsidRPr="00C179A6">
        <w:t xml:space="preserve">. </w:t>
      </w:r>
      <w:proofErr w:type="spellStart"/>
      <w:r w:rsidRPr="00C179A6">
        <w:t>Вразлива</w:t>
      </w:r>
      <w:proofErr w:type="spellEnd"/>
      <w:r w:rsidRPr="00C179A6">
        <w:t xml:space="preserve"> </w:t>
      </w:r>
      <w:proofErr w:type="spellStart"/>
      <w:r w:rsidRPr="00C179A6">
        <w:t>категорія</w:t>
      </w:r>
      <w:proofErr w:type="spellEnd"/>
      <w:r w:rsidRPr="00C179A6">
        <w:t xml:space="preserve"> </w:t>
      </w:r>
      <w:proofErr w:type="spellStart"/>
      <w:r w:rsidRPr="00C179A6">
        <w:t>населення</w:t>
      </w:r>
      <w:proofErr w:type="spellEnd"/>
      <w:r w:rsidRPr="00C179A6">
        <w:t xml:space="preserve"> як  сторона </w:t>
      </w:r>
      <w:proofErr w:type="spellStart"/>
      <w:r w:rsidRPr="00C179A6">
        <w:t>конфлікту</w:t>
      </w:r>
      <w:proofErr w:type="spellEnd"/>
      <w:r w:rsidRPr="00C179A6">
        <w:t xml:space="preserve">. </w:t>
      </w:r>
      <w:proofErr w:type="spellStart"/>
      <w:r w:rsidRPr="00C179A6">
        <w:t>Поведінка</w:t>
      </w:r>
      <w:proofErr w:type="spellEnd"/>
      <w:r w:rsidRPr="00C179A6">
        <w:t xml:space="preserve"> юриста у </w:t>
      </w:r>
      <w:proofErr w:type="spellStart"/>
      <w:r w:rsidRPr="00C179A6">
        <w:t>конфлікті</w:t>
      </w:r>
      <w:proofErr w:type="spellEnd"/>
      <w:r w:rsidRPr="00C179A6">
        <w:t xml:space="preserve">. </w:t>
      </w:r>
      <w:proofErr w:type="spellStart"/>
      <w:r w:rsidRPr="00C179A6">
        <w:t>Прогнозування</w:t>
      </w:r>
      <w:proofErr w:type="spellEnd"/>
      <w:r w:rsidRPr="00C179A6">
        <w:t xml:space="preserve"> та </w:t>
      </w:r>
      <w:proofErr w:type="spellStart"/>
      <w:r w:rsidRPr="00C179A6">
        <w:t>вирішення</w:t>
      </w:r>
      <w:proofErr w:type="spellEnd"/>
      <w:r w:rsidRPr="00C179A6">
        <w:t xml:space="preserve">  </w:t>
      </w:r>
      <w:proofErr w:type="spellStart"/>
      <w:r w:rsidRPr="00C179A6">
        <w:t>конфлікту</w:t>
      </w:r>
      <w:proofErr w:type="spellEnd"/>
      <w:r w:rsidRPr="00C179A6">
        <w:t xml:space="preserve">. Роль </w:t>
      </w:r>
      <w:proofErr w:type="spellStart"/>
      <w:r w:rsidRPr="00C179A6">
        <w:t>поліцейського</w:t>
      </w:r>
      <w:proofErr w:type="spellEnd"/>
      <w:r w:rsidRPr="00C179A6">
        <w:t xml:space="preserve"> у </w:t>
      </w:r>
      <w:proofErr w:type="spellStart"/>
      <w:r w:rsidRPr="00C179A6">
        <w:t>попередженні</w:t>
      </w:r>
      <w:proofErr w:type="spellEnd"/>
      <w:r w:rsidRPr="00C179A6">
        <w:t xml:space="preserve"> та </w:t>
      </w:r>
      <w:proofErr w:type="spellStart"/>
      <w:r w:rsidRPr="00C179A6">
        <w:t>вирішені</w:t>
      </w:r>
      <w:proofErr w:type="spellEnd"/>
      <w:r w:rsidRPr="00C179A6">
        <w:t xml:space="preserve"> </w:t>
      </w:r>
      <w:proofErr w:type="spellStart"/>
      <w:r w:rsidRPr="00C179A6">
        <w:t>конфлікту</w:t>
      </w:r>
      <w:proofErr w:type="spellEnd"/>
      <w:r w:rsidRPr="00C179A6">
        <w:t xml:space="preserve">.  </w:t>
      </w:r>
      <w:proofErr w:type="spellStart"/>
      <w:r w:rsidRPr="00C179A6">
        <w:t>Динаміка</w:t>
      </w:r>
      <w:proofErr w:type="spellEnd"/>
      <w:r w:rsidRPr="00C179A6">
        <w:t xml:space="preserve"> </w:t>
      </w:r>
      <w:proofErr w:type="spellStart"/>
      <w:r w:rsidRPr="00C179A6">
        <w:t>конфлікту</w:t>
      </w:r>
      <w:proofErr w:type="spellEnd"/>
      <w:r w:rsidRPr="00C179A6">
        <w:t xml:space="preserve">. </w:t>
      </w:r>
      <w:proofErr w:type="spellStart"/>
      <w:r w:rsidRPr="00C179A6">
        <w:t>Стадії</w:t>
      </w:r>
      <w:proofErr w:type="spellEnd"/>
      <w:r w:rsidRPr="00C179A6">
        <w:t xml:space="preserve"> </w:t>
      </w:r>
      <w:proofErr w:type="spellStart"/>
      <w:r w:rsidRPr="00C179A6">
        <w:t>конфлікту</w:t>
      </w:r>
      <w:proofErr w:type="spellEnd"/>
      <w:r w:rsidRPr="00C179A6">
        <w:t xml:space="preserve">.  </w:t>
      </w:r>
      <w:proofErr w:type="spellStart"/>
      <w:r w:rsidRPr="00C179A6">
        <w:t>Вихід</w:t>
      </w:r>
      <w:proofErr w:type="spellEnd"/>
      <w:r w:rsidRPr="00C179A6">
        <w:t xml:space="preserve"> з </w:t>
      </w:r>
      <w:proofErr w:type="spellStart"/>
      <w:r w:rsidRPr="00C179A6">
        <w:t>конфлікту</w:t>
      </w:r>
      <w:proofErr w:type="spellEnd"/>
      <w:r w:rsidRPr="00C179A6">
        <w:t xml:space="preserve">: </w:t>
      </w:r>
      <w:proofErr w:type="spellStart"/>
      <w:r w:rsidRPr="00C179A6">
        <w:t>загасання</w:t>
      </w:r>
      <w:proofErr w:type="spellEnd"/>
      <w:r w:rsidRPr="00C179A6">
        <w:t xml:space="preserve">, </w:t>
      </w:r>
      <w:proofErr w:type="spellStart"/>
      <w:r w:rsidRPr="00C179A6">
        <w:t>розв’язання</w:t>
      </w:r>
      <w:proofErr w:type="spellEnd"/>
      <w:r w:rsidRPr="00C179A6">
        <w:t xml:space="preserve">, </w:t>
      </w:r>
      <w:proofErr w:type="spellStart"/>
      <w:r w:rsidRPr="00C179A6">
        <w:t>врегулювання</w:t>
      </w:r>
      <w:proofErr w:type="spellEnd"/>
      <w:r w:rsidRPr="00C179A6">
        <w:t xml:space="preserve">, </w:t>
      </w:r>
      <w:proofErr w:type="spellStart"/>
      <w:r w:rsidRPr="00C179A6">
        <w:t>скасування</w:t>
      </w:r>
      <w:proofErr w:type="spellEnd"/>
      <w:r w:rsidRPr="00C179A6">
        <w:t xml:space="preserve"> </w:t>
      </w:r>
      <w:proofErr w:type="spellStart"/>
      <w:r w:rsidRPr="00C179A6">
        <w:t>конфлікту</w:t>
      </w:r>
      <w:proofErr w:type="spellEnd"/>
      <w:r w:rsidRPr="00C179A6">
        <w:t xml:space="preserve">. </w:t>
      </w:r>
    </w:p>
    <w:p w14:paraId="3CE6FC71" w14:textId="77777777" w:rsidR="00C179A6" w:rsidRDefault="00C179A6" w:rsidP="00C179A6">
      <w:pPr>
        <w:widowControl w:val="0"/>
        <w:shd w:val="clear" w:color="auto" w:fill="FFFFFF"/>
        <w:tabs>
          <w:tab w:val="left" w:pos="528"/>
        </w:tabs>
        <w:autoSpaceDE w:val="0"/>
        <w:autoSpaceDN w:val="0"/>
        <w:adjustRightInd w:val="0"/>
        <w:ind w:firstLine="851"/>
        <w:jc w:val="both"/>
        <w:rPr>
          <w:b/>
          <w:lang w:val="uk-UA"/>
        </w:rPr>
      </w:pPr>
      <w:proofErr w:type="spellStart"/>
      <w:r w:rsidRPr="00C179A6">
        <w:t>Судове</w:t>
      </w:r>
      <w:proofErr w:type="spellEnd"/>
      <w:r w:rsidRPr="00C179A6">
        <w:t xml:space="preserve"> та </w:t>
      </w:r>
      <w:proofErr w:type="spellStart"/>
      <w:r w:rsidRPr="00C179A6">
        <w:t>позасудове</w:t>
      </w:r>
      <w:proofErr w:type="spellEnd"/>
      <w:r w:rsidRPr="00C179A6">
        <w:t xml:space="preserve"> </w:t>
      </w:r>
      <w:proofErr w:type="spellStart"/>
      <w:r w:rsidRPr="00C179A6">
        <w:t>врегулювання</w:t>
      </w:r>
      <w:proofErr w:type="spellEnd"/>
      <w:r w:rsidRPr="00C179A6">
        <w:t xml:space="preserve"> </w:t>
      </w:r>
      <w:proofErr w:type="spellStart"/>
      <w:r w:rsidRPr="00C179A6">
        <w:t>юридичних</w:t>
      </w:r>
      <w:proofErr w:type="spellEnd"/>
      <w:r w:rsidRPr="00C179A6">
        <w:rPr>
          <w:rFonts w:eastAsiaTheme="minorHAnsi"/>
          <w:color w:val="000000"/>
          <w:szCs w:val="28"/>
          <w:lang w:val="uk-UA" w:eastAsia="en-US"/>
        </w:rPr>
        <w:t xml:space="preserve"> конфліктів.</w:t>
      </w:r>
    </w:p>
    <w:p w14:paraId="046F42FA" w14:textId="77777777" w:rsidR="00C179A6" w:rsidRDefault="00C179A6" w:rsidP="00C179A6">
      <w:pPr>
        <w:ind w:firstLine="851"/>
        <w:rPr>
          <w:b/>
          <w:lang w:val="uk-UA"/>
        </w:rPr>
      </w:pPr>
    </w:p>
    <w:p w14:paraId="3B692366" w14:textId="77777777" w:rsidR="00C179A6" w:rsidRDefault="00C179A6" w:rsidP="00C179A6">
      <w:pPr>
        <w:ind w:firstLine="851"/>
        <w:rPr>
          <w:lang w:val="uk-UA"/>
        </w:rPr>
      </w:pPr>
      <w:r w:rsidRPr="00153D8E">
        <w:rPr>
          <w:b/>
        </w:rPr>
        <w:t xml:space="preserve">ТЕМА </w:t>
      </w:r>
      <w:r w:rsidRPr="00C179A6">
        <w:rPr>
          <w:b/>
          <w:lang w:val="uk-UA"/>
        </w:rPr>
        <w:t>2</w:t>
      </w:r>
      <w:r w:rsidRPr="00C179A6">
        <w:rPr>
          <w:b/>
        </w:rPr>
        <w:t xml:space="preserve">. </w:t>
      </w:r>
      <w:proofErr w:type="spellStart"/>
      <w:r w:rsidRPr="00C179A6">
        <w:rPr>
          <w:b/>
        </w:rPr>
        <w:t>Розвиток</w:t>
      </w:r>
      <w:proofErr w:type="spellEnd"/>
      <w:r w:rsidRPr="00C179A6">
        <w:rPr>
          <w:b/>
        </w:rPr>
        <w:t xml:space="preserve"> </w:t>
      </w:r>
      <w:proofErr w:type="spellStart"/>
      <w:r w:rsidRPr="00C179A6">
        <w:rPr>
          <w:b/>
        </w:rPr>
        <w:t>медіації</w:t>
      </w:r>
      <w:proofErr w:type="spellEnd"/>
      <w:r w:rsidRPr="00C179A6">
        <w:rPr>
          <w:b/>
        </w:rPr>
        <w:t xml:space="preserve"> в ЄС та </w:t>
      </w:r>
      <w:proofErr w:type="spellStart"/>
      <w:r w:rsidRPr="00C179A6">
        <w:rPr>
          <w:b/>
        </w:rPr>
        <w:t>Україні</w:t>
      </w:r>
      <w:proofErr w:type="spellEnd"/>
    </w:p>
    <w:p w14:paraId="4B7FCAD5" w14:textId="77777777" w:rsidR="00C179A6" w:rsidRPr="00C179A6" w:rsidRDefault="00C179A6" w:rsidP="00C179A6">
      <w:pPr>
        <w:ind w:firstLine="851"/>
        <w:jc w:val="both"/>
        <w:rPr>
          <w:b/>
          <w:lang w:val="uk-UA"/>
        </w:rPr>
      </w:pPr>
      <w:proofErr w:type="spellStart"/>
      <w:r>
        <w:rPr>
          <w:szCs w:val="28"/>
        </w:rPr>
        <w:t>Історія</w:t>
      </w:r>
      <w:proofErr w:type="spellEnd"/>
      <w:r>
        <w:rPr>
          <w:szCs w:val="28"/>
        </w:rPr>
        <w:t xml:space="preserve"> </w:t>
      </w:r>
      <w:proofErr w:type="spellStart"/>
      <w:r>
        <w:rPr>
          <w:szCs w:val="28"/>
        </w:rPr>
        <w:t>розвитку</w:t>
      </w:r>
      <w:proofErr w:type="spellEnd"/>
      <w:r>
        <w:rPr>
          <w:szCs w:val="28"/>
        </w:rPr>
        <w:t xml:space="preserve"> </w:t>
      </w:r>
      <w:proofErr w:type="spellStart"/>
      <w:r>
        <w:rPr>
          <w:szCs w:val="28"/>
        </w:rPr>
        <w:t>інституту</w:t>
      </w:r>
      <w:proofErr w:type="spellEnd"/>
      <w:r>
        <w:rPr>
          <w:szCs w:val="28"/>
        </w:rPr>
        <w:t xml:space="preserve"> </w:t>
      </w:r>
      <w:proofErr w:type="spellStart"/>
      <w:r>
        <w:rPr>
          <w:szCs w:val="28"/>
        </w:rPr>
        <w:t>медіації</w:t>
      </w:r>
      <w:proofErr w:type="spellEnd"/>
      <w:r>
        <w:rPr>
          <w:szCs w:val="28"/>
        </w:rPr>
        <w:t xml:space="preserve">. </w:t>
      </w:r>
      <w:proofErr w:type="spellStart"/>
      <w:r w:rsidRPr="00C179A6">
        <w:t>Поняття</w:t>
      </w:r>
      <w:proofErr w:type="spellEnd"/>
      <w:r w:rsidRPr="00C179A6">
        <w:t xml:space="preserve"> та </w:t>
      </w:r>
      <w:proofErr w:type="spellStart"/>
      <w:r w:rsidRPr="00C179A6">
        <w:t>види</w:t>
      </w:r>
      <w:proofErr w:type="spellEnd"/>
      <w:r w:rsidRPr="00C179A6">
        <w:t xml:space="preserve"> </w:t>
      </w:r>
      <w:proofErr w:type="spellStart"/>
      <w:r w:rsidRPr="00C179A6">
        <w:t>переговорів</w:t>
      </w:r>
      <w:proofErr w:type="spellEnd"/>
      <w:r w:rsidRPr="00C179A6">
        <w:t xml:space="preserve">. </w:t>
      </w:r>
      <w:proofErr w:type="spellStart"/>
      <w:r w:rsidRPr="00C179A6">
        <w:t>Значення</w:t>
      </w:r>
      <w:proofErr w:type="spellEnd"/>
      <w:r w:rsidRPr="00C179A6">
        <w:t xml:space="preserve"> та </w:t>
      </w:r>
      <w:proofErr w:type="spellStart"/>
      <w:r w:rsidRPr="00C179A6">
        <w:t>оформлення</w:t>
      </w:r>
      <w:proofErr w:type="spellEnd"/>
      <w:r w:rsidRPr="00C179A6">
        <w:t xml:space="preserve"> </w:t>
      </w:r>
      <w:proofErr w:type="spellStart"/>
      <w:r w:rsidRPr="00C179A6">
        <w:t>результатів</w:t>
      </w:r>
      <w:proofErr w:type="spellEnd"/>
      <w:r w:rsidRPr="00C179A6">
        <w:t xml:space="preserve"> </w:t>
      </w:r>
      <w:proofErr w:type="spellStart"/>
      <w:r w:rsidRPr="00C179A6">
        <w:t>переговорів</w:t>
      </w:r>
      <w:proofErr w:type="spellEnd"/>
      <w:r w:rsidRPr="00C179A6">
        <w:t xml:space="preserve">. </w:t>
      </w:r>
      <w:proofErr w:type="spellStart"/>
      <w:r w:rsidRPr="00C179A6">
        <w:t>Поняття</w:t>
      </w:r>
      <w:proofErr w:type="spellEnd"/>
      <w:r w:rsidRPr="00C179A6">
        <w:t xml:space="preserve"> </w:t>
      </w:r>
      <w:proofErr w:type="spellStart"/>
      <w:r w:rsidRPr="00C179A6">
        <w:t>медіації</w:t>
      </w:r>
      <w:proofErr w:type="spellEnd"/>
      <w:r w:rsidRPr="00C179A6">
        <w:t xml:space="preserve">. </w:t>
      </w:r>
      <w:proofErr w:type="spellStart"/>
      <w:r w:rsidRPr="00C179A6">
        <w:t>Види</w:t>
      </w:r>
      <w:proofErr w:type="spellEnd"/>
      <w:r w:rsidRPr="00C179A6">
        <w:t xml:space="preserve"> </w:t>
      </w:r>
      <w:proofErr w:type="spellStart"/>
      <w:r w:rsidRPr="00C179A6">
        <w:t>медіації</w:t>
      </w:r>
      <w:proofErr w:type="spellEnd"/>
      <w:r w:rsidRPr="00C179A6">
        <w:t xml:space="preserve">. </w:t>
      </w:r>
      <w:proofErr w:type="spellStart"/>
      <w:r w:rsidRPr="00C179A6">
        <w:t>Принципи</w:t>
      </w:r>
      <w:proofErr w:type="spellEnd"/>
      <w:r w:rsidRPr="00C179A6">
        <w:t xml:space="preserve"> </w:t>
      </w:r>
      <w:proofErr w:type="spellStart"/>
      <w:r w:rsidRPr="00C179A6">
        <w:t>медіації</w:t>
      </w:r>
      <w:proofErr w:type="spellEnd"/>
      <w:r w:rsidRPr="00C179A6">
        <w:t xml:space="preserve">. Сфера </w:t>
      </w:r>
      <w:proofErr w:type="spellStart"/>
      <w:r w:rsidRPr="00C179A6">
        <w:t>застосування</w:t>
      </w:r>
      <w:proofErr w:type="spellEnd"/>
      <w:r w:rsidRPr="00C179A6">
        <w:t xml:space="preserve"> </w:t>
      </w:r>
      <w:proofErr w:type="spellStart"/>
      <w:r w:rsidRPr="00C179A6">
        <w:t>медіації</w:t>
      </w:r>
      <w:proofErr w:type="spellEnd"/>
      <w:r w:rsidRPr="00C179A6">
        <w:t xml:space="preserve">. </w:t>
      </w:r>
      <w:proofErr w:type="spellStart"/>
      <w:r w:rsidRPr="00C179A6">
        <w:t>Правове</w:t>
      </w:r>
      <w:proofErr w:type="spellEnd"/>
      <w:r w:rsidRPr="00C179A6">
        <w:t xml:space="preserve"> </w:t>
      </w:r>
      <w:proofErr w:type="spellStart"/>
      <w:r w:rsidRPr="00C179A6">
        <w:t>регулювання</w:t>
      </w:r>
      <w:proofErr w:type="spellEnd"/>
      <w:r>
        <w:rPr>
          <w:szCs w:val="28"/>
        </w:rPr>
        <w:t xml:space="preserve"> </w:t>
      </w:r>
      <w:proofErr w:type="spellStart"/>
      <w:r>
        <w:rPr>
          <w:szCs w:val="28"/>
        </w:rPr>
        <w:t>медіації</w:t>
      </w:r>
      <w:proofErr w:type="spellEnd"/>
      <w:r>
        <w:rPr>
          <w:szCs w:val="28"/>
        </w:rPr>
        <w:t>.</w:t>
      </w:r>
    </w:p>
    <w:p w14:paraId="009531DD" w14:textId="77777777" w:rsidR="00C179A6" w:rsidRDefault="00C179A6" w:rsidP="00C179A6">
      <w:pPr>
        <w:ind w:firstLine="851"/>
        <w:rPr>
          <w:b/>
          <w:lang w:val="uk-UA"/>
        </w:rPr>
      </w:pPr>
    </w:p>
    <w:p w14:paraId="76A68EA6" w14:textId="77777777" w:rsidR="00C179A6" w:rsidRDefault="00C179A6" w:rsidP="00C179A6">
      <w:pPr>
        <w:ind w:firstLine="851"/>
        <w:rPr>
          <w:b/>
          <w:lang w:val="uk-UA"/>
        </w:rPr>
      </w:pPr>
      <w:r>
        <w:rPr>
          <w:b/>
          <w:lang w:val="uk-UA"/>
        </w:rPr>
        <w:t xml:space="preserve">ТЕМА 3. Медіація </w:t>
      </w:r>
    </w:p>
    <w:p w14:paraId="6EBB6C51" w14:textId="77777777" w:rsidR="00C179A6" w:rsidRDefault="00C179A6" w:rsidP="00C179A6">
      <w:pPr>
        <w:ind w:firstLine="851"/>
        <w:jc w:val="both"/>
        <w:rPr>
          <w:lang w:val="uk-UA"/>
        </w:rPr>
      </w:pPr>
      <w:r w:rsidRPr="00C179A6">
        <w:rPr>
          <w:lang w:val="uk-UA"/>
        </w:rPr>
        <w:t>Етичні засади діяльності медіатора. Типи медіаторів</w:t>
      </w:r>
      <w:r w:rsidRPr="00C179A6">
        <w:t xml:space="preserve">. </w:t>
      </w:r>
      <w:proofErr w:type="spellStart"/>
      <w:r w:rsidRPr="00C179A6">
        <w:t>Функції</w:t>
      </w:r>
      <w:proofErr w:type="spellEnd"/>
      <w:r w:rsidRPr="00C179A6">
        <w:t xml:space="preserve"> </w:t>
      </w:r>
      <w:proofErr w:type="spellStart"/>
      <w:r w:rsidRPr="00C179A6">
        <w:t>медіатора</w:t>
      </w:r>
      <w:proofErr w:type="spellEnd"/>
      <w:r w:rsidRPr="00C179A6">
        <w:t xml:space="preserve">. </w:t>
      </w:r>
      <w:proofErr w:type="spellStart"/>
      <w:r>
        <w:t>Вступне</w:t>
      </w:r>
      <w:proofErr w:type="spellEnd"/>
      <w:r>
        <w:t xml:space="preserve"> слово </w:t>
      </w:r>
      <w:proofErr w:type="spellStart"/>
      <w:r>
        <w:t>медіатора</w:t>
      </w:r>
      <w:proofErr w:type="spellEnd"/>
      <w:r>
        <w:t xml:space="preserve">. Практика </w:t>
      </w:r>
      <w:proofErr w:type="spellStart"/>
      <w:r>
        <w:t>медіації</w:t>
      </w:r>
      <w:proofErr w:type="spellEnd"/>
      <w:r>
        <w:t xml:space="preserve">. </w:t>
      </w:r>
      <w:proofErr w:type="spellStart"/>
      <w:r>
        <w:t>Техніка</w:t>
      </w:r>
      <w:proofErr w:type="spellEnd"/>
      <w:r>
        <w:t xml:space="preserve"> Кола</w:t>
      </w:r>
      <w:r>
        <w:rPr>
          <w:lang w:val="uk-UA"/>
        </w:rPr>
        <w:t>.</w:t>
      </w:r>
      <w:r w:rsidRPr="00153D8E">
        <w:rPr>
          <w:b/>
        </w:rPr>
        <w:t xml:space="preserve"> </w:t>
      </w:r>
      <w:r>
        <w:t xml:space="preserve">Порядок </w:t>
      </w:r>
      <w:proofErr w:type="spellStart"/>
      <w:r>
        <w:t>розгляду</w:t>
      </w:r>
      <w:proofErr w:type="spellEnd"/>
      <w:r>
        <w:t xml:space="preserve"> </w:t>
      </w:r>
      <w:proofErr w:type="spellStart"/>
      <w:r>
        <w:t>справи</w:t>
      </w:r>
      <w:proofErr w:type="spellEnd"/>
      <w:r>
        <w:t xml:space="preserve"> </w:t>
      </w:r>
      <w:proofErr w:type="gramStart"/>
      <w:r>
        <w:t>в порядку</w:t>
      </w:r>
      <w:proofErr w:type="gramEnd"/>
      <w:r>
        <w:t xml:space="preserve"> </w:t>
      </w:r>
      <w:proofErr w:type="spellStart"/>
      <w:r>
        <w:t>медіації</w:t>
      </w:r>
      <w:proofErr w:type="spellEnd"/>
    </w:p>
    <w:p w14:paraId="2737481A" w14:textId="77777777" w:rsidR="00C179A6" w:rsidRDefault="00C179A6" w:rsidP="00C179A6">
      <w:pPr>
        <w:ind w:firstLine="851"/>
        <w:rPr>
          <w:b/>
          <w:lang w:val="uk-UA"/>
        </w:rPr>
      </w:pPr>
    </w:p>
    <w:p w14:paraId="0ED5DDD9" w14:textId="77777777" w:rsidR="00C179A6" w:rsidRPr="00C179A6" w:rsidRDefault="00C179A6" w:rsidP="00C179A6">
      <w:pPr>
        <w:ind w:firstLine="851"/>
        <w:rPr>
          <w:b/>
          <w:lang w:val="uk-UA"/>
        </w:rPr>
      </w:pPr>
      <w:r w:rsidRPr="00C179A6">
        <w:rPr>
          <w:b/>
        </w:rPr>
        <w:t xml:space="preserve">ТЕМА </w:t>
      </w:r>
      <w:r w:rsidRPr="00C179A6">
        <w:rPr>
          <w:b/>
          <w:lang w:val="uk-UA"/>
        </w:rPr>
        <w:t>4</w:t>
      </w:r>
      <w:r w:rsidRPr="00C179A6">
        <w:rPr>
          <w:b/>
        </w:rPr>
        <w:t xml:space="preserve">. Роль </w:t>
      </w:r>
      <w:proofErr w:type="spellStart"/>
      <w:r w:rsidRPr="00C179A6">
        <w:rPr>
          <w:b/>
        </w:rPr>
        <w:t>адвокатів</w:t>
      </w:r>
      <w:proofErr w:type="spellEnd"/>
      <w:r w:rsidRPr="00C179A6">
        <w:rPr>
          <w:b/>
        </w:rPr>
        <w:t xml:space="preserve"> в </w:t>
      </w:r>
      <w:proofErr w:type="spellStart"/>
      <w:r w:rsidRPr="00C179A6">
        <w:rPr>
          <w:b/>
        </w:rPr>
        <w:t>медіації</w:t>
      </w:r>
      <w:proofErr w:type="spellEnd"/>
    </w:p>
    <w:p w14:paraId="3DAC7D7D" w14:textId="77777777" w:rsidR="00C179A6" w:rsidRPr="00C179A6" w:rsidRDefault="00C179A6" w:rsidP="00C179A6">
      <w:pPr>
        <w:ind w:firstLine="851"/>
        <w:jc w:val="both"/>
        <w:rPr>
          <w:lang w:val="uk-UA"/>
        </w:rPr>
      </w:pPr>
      <w:r>
        <w:rPr>
          <w:rFonts w:eastAsiaTheme="minorHAnsi"/>
          <w:color w:val="000000"/>
          <w:szCs w:val="28"/>
          <w:lang w:val="uk-UA" w:eastAsia="en-US"/>
        </w:rPr>
        <w:t>Адвокат і м</w:t>
      </w:r>
      <w:r w:rsidRPr="00C179A6">
        <w:rPr>
          <w:rFonts w:eastAsiaTheme="minorHAnsi"/>
          <w:color w:val="000000"/>
          <w:szCs w:val="28"/>
          <w:lang w:val="uk-UA" w:eastAsia="en-US"/>
        </w:rPr>
        <w:t xml:space="preserve">едіація на стадії провадження у справах до судового розгляду. </w:t>
      </w:r>
      <w:r>
        <w:rPr>
          <w:rFonts w:eastAsiaTheme="minorHAnsi"/>
          <w:color w:val="000000"/>
          <w:szCs w:val="28"/>
          <w:lang w:val="uk-UA" w:eastAsia="en-US"/>
        </w:rPr>
        <w:t>Адвокат і м</w:t>
      </w:r>
      <w:r w:rsidRPr="00C179A6">
        <w:rPr>
          <w:rFonts w:eastAsiaTheme="minorHAnsi"/>
          <w:color w:val="000000"/>
          <w:szCs w:val="28"/>
          <w:lang w:val="uk-UA" w:eastAsia="en-US"/>
        </w:rPr>
        <w:t xml:space="preserve">едіація під час судового розгляду. </w:t>
      </w:r>
      <w:r>
        <w:rPr>
          <w:rFonts w:eastAsiaTheme="minorHAnsi"/>
          <w:color w:val="000000"/>
          <w:szCs w:val="28"/>
          <w:lang w:val="uk-UA" w:eastAsia="en-US"/>
        </w:rPr>
        <w:t>Адвокат і м</w:t>
      </w:r>
      <w:r w:rsidRPr="00C179A6">
        <w:rPr>
          <w:rFonts w:eastAsiaTheme="minorHAnsi"/>
          <w:color w:val="000000"/>
          <w:szCs w:val="28"/>
          <w:lang w:val="uk-UA" w:eastAsia="en-US"/>
        </w:rPr>
        <w:t>едіація</w:t>
      </w:r>
      <w:r>
        <w:rPr>
          <w:rFonts w:eastAsiaTheme="minorHAnsi"/>
          <w:color w:val="000000"/>
          <w:szCs w:val="28"/>
          <w:lang w:val="uk-UA" w:eastAsia="en-US"/>
        </w:rPr>
        <w:t xml:space="preserve"> </w:t>
      </w:r>
      <w:r w:rsidRPr="00C179A6">
        <w:rPr>
          <w:rFonts w:eastAsiaTheme="minorHAnsi"/>
          <w:color w:val="000000"/>
          <w:szCs w:val="28"/>
          <w:lang w:val="uk-UA" w:eastAsia="en-US"/>
        </w:rPr>
        <w:t xml:space="preserve"> під час апеляційного і касаційного провадження. </w:t>
      </w:r>
      <w:r>
        <w:rPr>
          <w:rFonts w:eastAsiaTheme="minorHAnsi"/>
          <w:color w:val="000000"/>
          <w:szCs w:val="28"/>
          <w:lang w:val="uk-UA" w:eastAsia="en-US"/>
        </w:rPr>
        <w:t>Адвокат і м</w:t>
      </w:r>
      <w:r w:rsidRPr="00C179A6">
        <w:rPr>
          <w:rFonts w:eastAsiaTheme="minorHAnsi"/>
          <w:color w:val="000000"/>
          <w:szCs w:val="28"/>
          <w:lang w:val="uk-UA" w:eastAsia="en-US"/>
        </w:rPr>
        <w:t xml:space="preserve">едіація </w:t>
      </w:r>
      <w:r>
        <w:rPr>
          <w:rFonts w:eastAsiaTheme="minorHAnsi"/>
          <w:color w:val="000000"/>
          <w:szCs w:val="28"/>
          <w:lang w:val="uk-UA" w:eastAsia="en-US"/>
        </w:rPr>
        <w:t xml:space="preserve"> </w:t>
      </w:r>
      <w:r w:rsidRPr="00C179A6">
        <w:rPr>
          <w:rFonts w:eastAsiaTheme="minorHAnsi"/>
          <w:color w:val="000000"/>
          <w:szCs w:val="28"/>
          <w:lang w:val="uk-UA" w:eastAsia="en-US"/>
        </w:rPr>
        <w:t>у виконавчому провадженні.</w:t>
      </w:r>
    </w:p>
    <w:p w14:paraId="1D56EBF8" w14:textId="77777777" w:rsidR="00C179A6" w:rsidRDefault="00C179A6" w:rsidP="00C179A6">
      <w:pPr>
        <w:ind w:firstLine="851"/>
        <w:rPr>
          <w:b/>
          <w:lang w:val="uk-UA"/>
        </w:rPr>
      </w:pPr>
    </w:p>
    <w:p w14:paraId="2AA74E7B" w14:textId="77777777" w:rsidR="00C179A6" w:rsidRPr="00C179A6" w:rsidRDefault="00C179A6" w:rsidP="00C179A6">
      <w:pPr>
        <w:autoSpaceDE w:val="0"/>
        <w:autoSpaceDN w:val="0"/>
        <w:adjustRightInd w:val="0"/>
        <w:ind w:firstLine="851"/>
        <w:rPr>
          <w:rFonts w:eastAsiaTheme="minorHAnsi"/>
          <w:color w:val="000000"/>
          <w:szCs w:val="28"/>
          <w:lang w:val="uk-UA" w:eastAsia="en-US"/>
        </w:rPr>
      </w:pPr>
      <w:r>
        <w:rPr>
          <w:rFonts w:eastAsiaTheme="minorHAnsi"/>
          <w:b/>
          <w:bCs/>
          <w:color w:val="000000"/>
          <w:szCs w:val="28"/>
          <w:lang w:val="uk-UA" w:eastAsia="en-US"/>
        </w:rPr>
        <w:t>ТЕМА 5. М</w:t>
      </w:r>
      <w:r w:rsidRPr="00C179A6">
        <w:rPr>
          <w:rFonts w:eastAsiaTheme="minorHAnsi"/>
          <w:b/>
          <w:bCs/>
          <w:color w:val="000000"/>
          <w:szCs w:val="28"/>
          <w:lang w:val="uk-UA" w:eastAsia="en-US"/>
        </w:rPr>
        <w:t xml:space="preserve">іжнародні стандарти та зарубіжний досвід </w:t>
      </w:r>
      <w:r>
        <w:rPr>
          <w:rFonts w:eastAsiaTheme="minorHAnsi"/>
          <w:b/>
          <w:bCs/>
          <w:color w:val="000000"/>
          <w:szCs w:val="28"/>
          <w:lang w:val="uk-UA" w:eastAsia="en-US"/>
        </w:rPr>
        <w:t xml:space="preserve"> </w:t>
      </w:r>
      <w:r w:rsidRPr="00C179A6">
        <w:rPr>
          <w:rFonts w:eastAsiaTheme="minorHAnsi"/>
          <w:b/>
          <w:bCs/>
          <w:color w:val="000000"/>
          <w:szCs w:val="28"/>
          <w:lang w:val="uk-UA" w:eastAsia="en-US"/>
        </w:rPr>
        <w:t>у сфері ал</w:t>
      </w:r>
      <w:r>
        <w:rPr>
          <w:rFonts w:eastAsiaTheme="minorHAnsi"/>
          <w:b/>
          <w:bCs/>
          <w:color w:val="000000"/>
          <w:szCs w:val="28"/>
          <w:lang w:val="uk-UA" w:eastAsia="en-US"/>
        </w:rPr>
        <w:t>ьтернативного вирішення спорів</w:t>
      </w:r>
    </w:p>
    <w:p w14:paraId="6F7A7FCD" w14:textId="77777777" w:rsidR="00C179A6" w:rsidRDefault="00C179A6" w:rsidP="00C179A6">
      <w:pPr>
        <w:autoSpaceDE w:val="0"/>
        <w:autoSpaceDN w:val="0"/>
        <w:adjustRightInd w:val="0"/>
        <w:ind w:firstLine="851"/>
        <w:rPr>
          <w:rFonts w:eastAsiaTheme="minorHAnsi"/>
          <w:color w:val="000000"/>
          <w:szCs w:val="28"/>
          <w:lang w:val="uk-UA" w:eastAsia="en-US"/>
        </w:rPr>
      </w:pPr>
      <w:r w:rsidRPr="00C179A6">
        <w:rPr>
          <w:rFonts w:eastAsiaTheme="minorHAnsi"/>
          <w:color w:val="000000"/>
          <w:szCs w:val="28"/>
          <w:lang w:val="uk-UA" w:eastAsia="en-US"/>
        </w:rPr>
        <w:t xml:space="preserve">Міжнародний досвід розвитку відновного правосуддя. </w:t>
      </w:r>
      <w:r>
        <w:rPr>
          <w:rFonts w:eastAsiaTheme="minorHAnsi"/>
          <w:color w:val="000000"/>
          <w:szCs w:val="28"/>
          <w:lang w:val="uk-UA" w:eastAsia="en-US"/>
        </w:rPr>
        <w:t xml:space="preserve"> </w:t>
      </w:r>
      <w:r w:rsidRPr="00C179A6">
        <w:rPr>
          <w:rFonts w:eastAsiaTheme="minorHAnsi"/>
          <w:color w:val="000000"/>
          <w:szCs w:val="28"/>
          <w:lang w:val="uk-UA" w:eastAsia="en-US"/>
        </w:rPr>
        <w:t xml:space="preserve">Медіація в країнах англо-американської школи права Медіація у Сполучених Штатах Америки. Медіація у Великобританії. </w:t>
      </w:r>
      <w:r>
        <w:rPr>
          <w:rFonts w:eastAsiaTheme="minorHAnsi"/>
          <w:color w:val="000000"/>
          <w:szCs w:val="28"/>
          <w:lang w:val="uk-UA" w:eastAsia="en-US"/>
        </w:rPr>
        <w:t xml:space="preserve"> </w:t>
      </w:r>
      <w:r w:rsidRPr="00C179A6">
        <w:rPr>
          <w:rFonts w:eastAsiaTheme="minorHAnsi"/>
          <w:color w:val="000000"/>
          <w:szCs w:val="28"/>
          <w:lang w:val="uk-UA" w:eastAsia="en-US"/>
        </w:rPr>
        <w:t xml:space="preserve">Медіація в країнах </w:t>
      </w:r>
      <w:proofErr w:type="spellStart"/>
      <w:r w:rsidRPr="00C179A6">
        <w:rPr>
          <w:rFonts w:eastAsiaTheme="minorHAnsi"/>
          <w:color w:val="000000"/>
          <w:szCs w:val="28"/>
          <w:lang w:val="uk-UA" w:eastAsia="en-US"/>
        </w:rPr>
        <w:t>романо</w:t>
      </w:r>
      <w:proofErr w:type="spellEnd"/>
      <w:r w:rsidRPr="00C179A6">
        <w:rPr>
          <w:rFonts w:eastAsiaTheme="minorHAnsi"/>
          <w:color w:val="000000"/>
          <w:szCs w:val="28"/>
          <w:lang w:val="uk-UA" w:eastAsia="en-US"/>
        </w:rPr>
        <w:t xml:space="preserve">-германської школи права Медіація в Німеччині. Медіація в Австрії. Медіація в Італії. Медіація у Франції. </w:t>
      </w:r>
      <w:r>
        <w:rPr>
          <w:rFonts w:eastAsiaTheme="minorHAnsi"/>
          <w:color w:val="000000"/>
          <w:szCs w:val="28"/>
          <w:lang w:val="uk-UA" w:eastAsia="en-US"/>
        </w:rPr>
        <w:t xml:space="preserve"> </w:t>
      </w:r>
      <w:r w:rsidRPr="00C179A6">
        <w:rPr>
          <w:rFonts w:eastAsiaTheme="minorHAnsi"/>
          <w:color w:val="000000"/>
          <w:szCs w:val="28"/>
          <w:lang w:val="uk-UA" w:eastAsia="en-US"/>
        </w:rPr>
        <w:t xml:space="preserve">Європейські стандарти альтернативного вирішення спорів. Функціонування програм відновного правосуддя та статус медіатора. </w:t>
      </w:r>
    </w:p>
    <w:p w14:paraId="4985C160" w14:textId="77777777" w:rsidR="00C179A6" w:rsidRDefault="00C179A6" w:rsidP="00C179A6">
      <w:pPr>
        <w:ind w:firstLine="851"/>
        <w:rPr>
          <w:rFonts w:eastAsiaTheme="minorHAnsi"/>
          <w:color w:val="000000"/>
          <w:szCs w:val="28"/>
          <w:lang w:val="uk-UA" w:eastAsia="en-US"/>
        </w:rPr>
      </w:pPr>
    </w:p>
    <w:p w14:paraId="2B585AEA" w14:textId="77777777" w:rsidR="00C179A6" w:rsidRDefault="00C179A6" w:rsidP="00C179A6">
      <w:pPr>
        <w:ind w:firstLine="851"/>
        <w:rPr>
          <w:rFonts w:eastAsiaTheme="minorHAnsi"/>
          <w:color w:val="000000"/>
          <w:szCs w:val="28"/>
          <w:lang w:val="uk-UA" w:eastAsia="en-US"/>
        </w:rPr>
      </w:pPr>
    </w:p>
    <w:p w14:paraId="77A49114" w14:textId="77777777" w:rsidR="00C179A6" w:rsidRDefault="00C179A6" w:rsidP="00C179A6">
      <w:pPr>
        <w:ind w:firstLine="851"/>
        <w:rPr>
          <w:rFonts w:eastAsiaTheme="minorHAnsi"/>
          <w:color w:val="000000"/>
          <w:szCs w:val="28"/>
          <w:lang w:val="uk-UA" w:eastAsia="en-US"/>
        </w:rPr>
      </w:pPr>
    </w:p>
    <w:p w14:paraId="7F5EB6CE" w14:textId="77777777" w:rsidR="00153D8E" w:rsidRDefault="00153D8E" w:rsidP="00C179A6">
      <w:pPr>
        <w:ind w:firstLine="851"/>
        <w:rPr>
          <w:lang w:val="uk-UA"/>
        </w:rPr>
      </w:pPr>
    </w:p>
    <w:p w14:paraId="6F97F77E" w14:textId="77777777" w:rsidR="00153D8E" w:rsidRDefault="00153D8E" w:rsidP="00C179A6">
      <w:pPr>
        <w:ind w:firstLine="851"/>
        <w:rPr>
          <w:lang w:val="uk-UA"/>
        </w:rPr>
      </w:pPr>
    </w:p>
    <w:p w14:paraId="33FE83F3" w14:textId="77777777" w:rsidR="00153D8E" w:rsidRDefault="00153D8E" w:rsidP="00C179A6">
      <w:pPr>
        <w:ind w:firstLine="851"/>
        <w:rPr>
          <w:lang w:val="uk-UA"/>
        </w:rPr>
      </w:pPr>
    </w:p>
    <w:p w14:paraId="4618DFC3" w14:textId="77777777" w:rsidR="00153D8E" w:rsidRDefault="00153D8E" w:rsidP="00C179A6">
      <w:pPr>
        <w:ind w:firstLine="851"/>
        <w:rPr>
          <w:lang w:val="uk-UA"/>
        </w:rPr>
      </w:pPr>
    </w:p>
    <w:p w14:paraId="434D178D" w14:textId="77777777" w:rsidR="00153D8E" w:rsidRPr="00153D8E" w:rsidRDefault="00153D8E" w:rsidP="00C179A6">
      <w:pPr>
        <w:ind w:firstLine="851"/>
        <w:jc w:val="center"/>
        <w:rPr>
          <w:b/>
          <w:lang w:val="uk-UA"/>
        </w:rPr>
      </w:pPr>
      <w:proofErr w:type="spellStart"/>
      <w:r w:rsidRPr="00153D8E">
        <w:rPr>
          <w:b/>
        </w:rPr>
        <w:t>Змістовий</w:t>
      </w:r>
      <w:proofErr w:type="spellEnd"/>
      <w:r w:rsidRPr="00153D8E">
        <w:rPr>
          <w:b/>
        </w:rPr>
        <w:t xml:space="preserve"> модуль 2. </w:t>
      </w:r>
      <w:proofErr w:type="spellStart"/>
      <w:r w:rsidRPr="00153D8E">
        <w:rPr>
          <w:b/>
        </w:rPr>
        <w:t>Арбітраж</w:t>
      </w:r>
      <w:proofErr w:type="spellEnd"/>
      <w:r w:rsidRPr="00153D8E">
        <w:rPr>
          <w:b/>
        </w:rPr>
        <w:t xml:space="preserve"> та </w:t>
      </w:r>
      <w:proofErr w:type="spellStart"/>
      <w:r w:rsidRPr="00153D8E">
        <w:rPr>
          <w:b/>
        </w:rPr>
        <w:t>третейське</w:t>
      </w:r>
      <w:proofErr w:type="spellEnd"/>
      <w:r w:rsidRPr="00153D8E">
        <w:rPr>
          <w:b/>
        </w:rPr>
        <w:t xml:space="preserve"> </w:t>
      </w:r>
      <w:proofErr w:type="spellStart"/>
      <w:r w:rsidRPr="00153D8E">
        <w:rPr>
          <w:b/>
        </w:rPr>
        <w:t>судочинство</w:t>
      </w:r>
      <w:proofErr w:type="spellEnd"/>
    </w:p>
    <w:p w14:paraId="7F8D62A5" w14:textId="77777777" w:rsidR="00153D8E" w:rsidRPr="00153D8E" w:rsidRDefault="00153D8E" w:rsidP="00C179A6">
      <w:pPr>
        <w:ind w:firstLine="851"/>
        <w:rPr>
          <w:b/>
          <w:lang w:val="uk-UA"/>
        </w:rPr>
      </w:pPr>
    </w:p>
    <w:p w14:paraId="6E0E5FC1" w14:textId="77777777" w:rsidR="006E57BD" w:rsidRPr="00153D8E" w:rsidRDefault="006E57BD" w:rsidP="00C179A6">
      <w:pPr>
        <w:widowControl w:val="0"/>
        <w:shd w:val="clear" w:color="auto" w:fill="FFFFFF"/>
        <w:tabs>
          <w:tab w:val="left" w:pos="528"/>
        </w:tabs>
        <w:autoSpaceDE w:val="0"/>
        <w:autoSpaceDN w:val="0"/>
        <w:adjustRightInd w:val="0"/>
        <w:ind w:firstLine="851"/>
        <w:jc w:val="center"/>
        <w:rPr>
          <w:i/>
          <w:lang w:val="uk-UA"/>
        </w:rPr>
      </w:pPr>
      <w:r w:rsidRPr="00153D8E">
        <w:rPr>
          <w:b/>
        </w:rPr>
        <w:t xml:space="preserve">ТЕМА </w:t>
      </w:r>
      <w:r w:rsidR="00153D8E">
        <w:rPr>
          <w:b/>
          <w:lang w:val="uk-UA"/>
        </w:rPr>
        <w:t>6</w:t>
      </w:r>
      <w:r w:rsidRPr="00153D8E">
        <w:rPr>
          <w:b/>
        </w:rPr>
        <w:t xml:space="preserve">. </w:t>
      </w:r>
      <w:proofErr w:type="spellStart"/>
      <w:r w:rsidRPr="00153D8E">
        <w:rPr>
          <w:b/>
        </w:rPr>
        <w:t>Історичні</w:t>
      </w:r>
      <w:proofErr w:type="spellEnd"/>
      <w:r w:rsidRPr="00153D8E">
        <w:rPr>
          <w:b/>
        </w:rPr>
        <w:t xml:space="preserve"> засади </w:t>
      </w:r>
      <w:r w:rsidRPr="00153D8E">
        <w:rPr>
          <w:b/>
          <w:lang w:val="uk-UA"/>
        </w:rPr>
        <w:t>арбітражу (</w:t>
      </w:r>
      <w:proofErr w:type="spellStart"/>
      <w:r w:rsidRPr="00153D8E">
        <w:rPr>
          <w:b/>
        </w:rPr>
        <w:t>арбітражного</w:t>
      </w:r>
      <w:proofErr w:type="spellEnd"/>
      <w:r w:rsidRPr="00153D8E">
        <w:rPr>
          <w:b/>
        </w:rPr>
        <w:t xml:space="preserve"> </w:t>
      </w:r>
      <w:proofErr w:type="spellStart"/>
      <w:r w:rsidRPr="00153D8E">
        <w:rPr>
          <w:b/>
        </w:rPr>
        <w:t>судочинства</w:t>
      </w:r>
      <w:proofErr w:type="spellEnd"/>
      <w:r w:rsidRPr="00153D8E">
        <w:rPr>
          <w:b/>
          <w:lang w:val="uk-UA"/>
        </w:rPr>
        <w:t>)</w:t>
      </w:r>
    </w:p>
    <w:p w14:paraId="387C6D38" w14:textId="77777777" w:rsidR="006E57BD" w:rsidRPr="00153D8E" w:rsidRDefault="006E57BD" w:rsidP="00C179A6">
      <w:pPr>
        <w:widowControl w:val="0"/>
        <w:shd w:val="clear" w:color="auto" w:fill="FFFFFF"/>
        <w:tabs>
          <w:tab w:val="left" w:pos="528"/>
        </w:tabs>
        <w:autoSpaceDE w:val="0"/>
        <w:autoSpaceDN w:val="0"/>
        <w:adjustRightInd w:val="0"/>
        <w:ind w:firstLine="851"/>
        <w:jc w:val="both"/>
      </w:pPr>
      <w:proofErr w:type="spellStart"/>
      <w:r w:rsidRPr="00153D8E">
        <w:t>Арбітражний</w:t>
      </w:r>
      <w:proofErr w:type="spellEnd"/>
      <w:r w:rsidRPr="00153D8E">
        <w:t xml:space="preserve"> </w:t>
      </w:r>
      <w:proofErr w:type="spellStart"/>
      <w:r w:rsidRPr="00153D8E">
        <w:t>розгляд</w:t>
      </w:r>
      <w:proofErr w:type="spellEnd"/>
      <w:r w:rsidRPr="00153D8E">
        <w:t xml:space="preserve"> як </w:t>
      </w:r>
      <w:proofErr w:type="spellStart"/>
      <w:r w:rsidRPr="00153D8E">
        <w:t>спосіб</w:t>
      </w:r>
      <w:proofErr w:type="spellEnd"/>
      <w:r w:rsidRPr="00153D8E">
        <w:t xml:space="preserve"> </w:t>
      </w:r>
      <w:proofErr w:type="spellStart"/>
      <w:r w:rsidRPr="00153D8E">
        <w:t>врегулювання</w:t>
      </w:r>
      <w:proofErr w:type="spellEnd"/>
      <w:r w:rsidRPr="00153D8E">
        <w:t xml:space="preserve"> </w:t>
      </w:r>
      <w:proofErr w:type="spellStart"/>
      <w:r w:rsidRPr="00153D8E">
        <w:t>суперечок</w:t>
      </w:r>
      <w:proofErr w:type="spellEnd"/>
      <w:r w:rsidRPr="00153D8E">
        <w:t xml:space="preserve"> у </w:t>
      </w:r>
      <w:proofErr w:type="spellStart"/>
      <w:r w:rsidRPr="00153D8E">
        <w:t>Стародавньому</w:t>
      </w:r>
      <w:proofErr w:type="spellEnd"/>
      <w:r w:rsidRPr="00153D8E">
        <w:t xml:space="preserve"> </w:t>
      </w:r>
      <w:proofErr w:type="spellStart"/>
      <w:r w:rsidRPr="00153D8E">
        <w:t>світі</w:t>
      </w:r>
      <w:proofErr w:type="spellEnd"/>
      <w:r w:rsidRPr="00153D8E">
        <w:t xml:space="preserve">. </w:t>
      </w:r>
      <w:proofErr w:type="spellStart"/>
      <w:r w:rsidRPr="00153D8E">
        <w:t>Арбітражний</w:t>
      </w:r>
      <w:proofErr w:type="spellEnd"/>
      <w:r w:rsidRPr="00153D8E">
        <w:t xml:space="preserve"> </w:t>
      </w:r>
      <w:proofErr w:type="spellStart"/>
      <w:r w:rsidRPr="00153D8E">
        <w:t>розгляд</w:t>
      </w:r>
      <w:proofErr w:type="spellEnd"/>
      <w:r w:rsidRPr="00153D8E">
        <w:t xml:space="preserve"> у </w:t>
      </w:r>
      <w:proofErr w:type="spellStart"/>
      <w:r w:rsidRPr="00153D8E">
        <w:t>Давній</w:t>
      </w:r>
      <w:proofErr w:type="spellEnd"/>
      <w:r w:rsidRPr="00153D8E">
        <w:t xml:space="preserve"> </w:t>
      </w:r>
      <w:proofErr w:type="spellStart"/>
      <w:r w:rsidRPr="00153D8E">
        <w:t>Греції</w:t>
      </w:r>
      <w:proofErr w:type="spellEnd"/>
      <w:r w:rsidRPr="00153D8E">
        <w:t xml:space="preserve"> та </w:t>
      </w:r>
      <w:proofErr w:type="spellStart"/>
      <w:r w:rsidRPr="00153D8E">
        <w:t>Римі</w:t>
      </w:r>
      <w:proofErr w:type="spellEnd"/>
      <w:r w:rsidRPr="00153D8E">
        <w:t>.</w:t>
      </w:r>
    </w:p>
    <w:p w14:paraId="1876CBCC" w14:textId="77777777" w:rsidR="006E57BD" w:rsidRDefault="006E57BD" w:rsidP="00C179A6">
      <w:pPr>
        <w:widowControl w:val="0"/>
        <w:shd w:val="clear" w:color="auto" w:fill="FFFFFF"/>
        <w:tabs>
          <w:tab w:val="left" w:pos="528"/>
        </w:tabs>
        <w:autoSpaceDE w:val="0"/>
        <w:autoSpaceDN w:val="0"/>
        <w:adjustRightInd w:val="0"/>
        <w:ind w:firstLine="851"/>
        <w:jc w:val="both"/>
      </w:pPr>
      <w:proofErr w:type="spellStart"/>
      <w:r w:rsidRPr="00153D8E">
        <w:t>Історичні</w:t>
      </w:r>
      <w:proofErr w:type="spellEnd"/>
      <w:r w:rsidRPr="00153D8E">
        <w:t xml:space="preserve"> </w:t>
      </w:r>
      <w:proofErr w:type="spellStart"/>
      <w:r w:rsidRPr="00153D8E">
        <w:t>передумови</w:t>
      </w:r>
      <w:proofErr w:type="spellEnd"/>
      <w:r w:rsidRPr="00153D8E">
        <w:t xml:space="preserve"> </w:t>
      </w:r>
      <w:proofErr w:type="spellStart"/>
      <w:r w:rsidRPr="00153D8E">
        <w:t>розвитку</w:t>
      </w:r>
      <w:proofErr w:type="spellEnd"/>
      <w:r w:rsidRPr="00153D8E">
        <w:t xml:space="preserve"> </w:t>
      </w:r>
      <w:proofErr w:type="spellStart"/>
      <w:r w:rsidRPr="00153D8E">
        <w:t>арбітражного</w:t>
      </w:r>
      <w:proofErr w:type="spellEnd"/>
      <w:r>
        <w:t xml:space="preserve"> суду в </w:t>
      </w:r>
      <w:proofErr w:type="spellStart"/>
      <w:r>
        <w:t>Україні</w:t>
      </w:r>
      <w:proofErr w:type="spellEnd"/>
      <w:r>
        <w:t xml:space="preserve">. </w:t>
      </w:r>
    </w:p>
    <w:p w14:paraId="20750B68" w14:textId="77777777" w:rsidR="006E57BD" w:rsidRDefault="006E57BD" w:rsidP="00C179A6">
      <w:pPr>
        <w:widowControl w:val="0"/>
        <w:shd w:val="clear" w:color="auto" w:fill="FFFFFF"/>
        <w:tabs>
          <w:tab w:val="left" w:pos="528"/>
        </w:tabs>
        <w:autoSpaceDE w:val="0"/>
        <w:autoSpaceDN w:val="0"/>
        <w:adjustRightInd w:val="0"/>
        <w:ind w:firstLine="851"/>
        <w:jc w:val="both"/>
      </w:pPr>
      <w:proofErr w:type="spellStart"/>
      <w:r>
        <w:t>Становлення</w:t>
      </w:r>
      <w:proofErr w:type="spellEnd"/>
      <w:r>
        <w:t xml:space="preserve"> і </w:t>
      </w:r>
      <w:proofErr w:type="spellStart"/>
      <w:r>
        <w:t>розвиток</w:t>
      </w:r>
      <w:proofErr w:type="spellEnd"/>
      <w:r>
        <w:t xml:space="preserve"> </w:t>
      </w:r>
      <w:proofErr w:type="spellStart"/>
      <w:r>
        <w:t>арбітражних</w:t>
      </w:r>
      <w:proofErr w:type="spellEnd"/>
      <w:r>
        <w:t xml:space="preserve"> </w:t>
      </w:r>
      <w:proofErr w:type="spellStart"/>
      <w:r>
        <w:t>судів</w:t>
      </w:r>
      <w:proofErr w:type="spellEnd"/>
      <w:r>
        <w:t xml:space="preserve"> в </w:t>
      </w:r>
      <w:proofErr w:type="spellStart"/>
      <w:r>
        <w:t>Україні</w:t>
      </w:r>
      <w:proofErr w:type="spellEnd"/>
      <w:r>
        <w:t xml:space="preserve"> у Х–ХVIII ст. </w:t>
      </w:r>
      <w:proofErr w:type="spellStart"/>
      <w:r>
        <w:t>Зародження</w:t>
      </w:r>
      <w:proofErr w:type="spellEnd"/>
      <w:r>
        <w:t xml:space="preserve"> </w:t>
      </w:r>
      <w:proofErr w:type="spellStart"/>
      <w:r>
        <w:t>арбітражного</w:t>
      </w:r>
      <w:proofErr w:type="spellEnd"/>
      <w:r>
        <w:t xml:space="preserve"> суду в </w:t>
      </w:r>
      <w:proofErr w:type="spellStart"/>
      <w:r>
        <w:t>князівську</w:t>
      </w:r>
      <w:proofErr w:type="spellEnd"/>
      <w:r>
        <w:t xml:space="preserve"> добу. </w:t>
      </w:r>
      <w:proofErr w:type="spellStart"/>
      <w:r>
        <w:t>Арбітражні</w:t>
      </w:r>
      <w:proofErr w:type="spellEnd"/>
      <w:r>
        <w:t xml:space="preserve"> суди на </w:t>
      </w:r>
      <w:proofErr w:type="spellStart"/>
      <w:r>
        <w:t>українських</w:t>
      </w:r>
      <w:proofErr w:type="spellEnd"/>
      <w:r>
        <w:t xml:space="preserve"> землях </w:t>
      </w:r>
      <w:proofErr w:type="spellStart"/>
      <w:r>
        <w:t>Литовсько-Польської</w:t>
      </w:r>
      <w:proofErr w:type="spellEnd"/>
      <w:r>
        <w:t xml:space="preserve"> </w:t>
      </w:r>
      <w:proofErr w:type="spellStart"/>
      <w:r>
        <w:t>доби</w:t>
      </w:r>
      <w:proofErr w:type="spellEnd"/>
      <w:r>
        <w:t xml:space="preserve">. </w:t>
      </w:r>
      <w:proofErr w:type="spellStart"/>
      <w:r>
        <w:t>Арбітражні</w:t>
      </w:r>
      <w:proofErr w:type="spellEnd"/>
      <w:r>
        <w:t xml:space="preserve"> суди у </w:t>
      </w:r>
      <w:proofErr w:type="spellStart"/>
      <w:r>
        <w:t>період</w:t>
      </w:r>
      <w:proofErr w:type="spellEnd"/>
      <w:r>
        <w:t xml:space="preserve"> </w:t>
      </w:r>
      <w:proofErr w:type="spellStart"/>
      <w:r>
        <w:t>Гетьманщини</w:t>
      </w:r>
      <w:proofErr w:type="spellEnd"/>
      <w:r>
        <w:t>.</w:t>
      </w:r>
    </w:p>
    <w:p w14:paraId="45435465" w14:textId="77777777" w:rsidR="006E57BD" w:rsidRDefault="006E57BD" w:rsidP="00C179A6">
      <w:pPr>
        <w:widowControl w:val="0"/>
        <w:shd w:val="clear" w:color="auto" w:fill="FFFFFF"/>
        <w:tabs>
          <w:tab w:val="left" w:pos="528"/>
        </w:tabs>
        <w:autoSpaceDE w:val="0"/>
        <w:autoSpaceDN w:val="0"/>
        <w:adjustRightInd w:val="0"/>
        <w:ind w:firstLine="851"/>
        <w:jc w:val="both"/>
      </w:pPr>
      <w:proofErr w:type="spellStart"/>
      <w:r>
        <w:t>Особливості</w:t>
      </w:r>
      <w:proofErr w:type="spellEnd"/>
      <w:r>
        <w:t xml:space="preserve"> </w:t>
      </w:r>
      <w:proofErr w:type="spellStart"/>
      <w:r>
        <w:t>арбітражного</w:t>
      </w:r>
      <w:proofErr w:type="spellEnd"/>
      <w:r>
        <w:t xml:space="preserve"> </w:t>
      </w:r>
      <w:proofErr w:type="spellStart"/>
      <w:r>
        <w:t>процесу</w:t>
      </w:r>
      <w:proofErr w:type="spellEnd"/>
      <w:r>
        <w:t xml:space="preserve"> в </w:t>
      </w:r>
      <w:proofErr w:type="spellStart"/>
      <w:r>
        <w:t>Україні</w:t>
      </w:r>
      <w:proofErr w:type="spellEnd"/>
      <w:r>
        <w:t xml:space="preserve"> у Х–ХVIII ст. </w:t>
      </w:r>
      <w:proofErr w:type="spellStart"/>
      <w:r>
        <w:t>Правовий</w:t>
      </w:r>
      <w:proofErr w:type="spellEnd"/>
      <w:r>
        <w:t xml:space="preserve"> статус </w:t>
      </w:r>
      <w:proofErr w:type="spellStart"/>
      <w:r>
        <w:t>арбітражного</w:t>
      </w:r>
      <w:proofErr w:type="spellEnd"/>
      <w:r>
        <w:t xml:space="preserve"> </w:t>
      </w:r>
      <w:proofErr w:type="spellStart"/>
      <w:r>
        <w:t>судді</w:t>
      </w:r>
      <w:proofErr w:type="spellEnd"/>
      <w:r>
        <w:t xml:space="preserve"> та </w:t>
      </w:r>
      <w:proofErr w:type="spellStart"/>
      <w:r>
        <w:t>організаційно-правові</w:t>
      </w:r>
      <w:proofErr w:type="spellEnd"/>
      <w:r>
        <w:t xml:space="preserve"> </w:t>
      </w:r>
      <w:proofErr w:type="spellStart"/>
      <w:r>
        <w:t>основи</w:t>
      </w:r>
      <w:proofErr w:type="spellEnd"/>
      <w:r>
        <w:t xml:space="preserve"> </w:t>
      </w:r>
      <w:proofErr w:type="spellStart"/>
      <w:r>
        <w:t>діяльності</w:t>
      </w:r>
      <w:proofErr w:type="spellEnd"/>
      <w:r>
        <w:t xml:space="preserve"> </w:t>
      </w:r>
      <w:proofErr w:type="spellStart"/>
      <w:r>
        <w:t>арбітражного</w:t>
      </w:r>
      <w:proofErr w:type="spellEnd"/>
      <w:r>
        <w:t xml:space="preserve"> суду. </w:t>
      </w:r>
      <w:proofErr w:type="spellStart"/>
      <w:r>
        <w:t>Процесуальний</w:t>
      </w:r>
      <w:proofErr w:type="spellEnd"/>
      <w:r>
        <w:t xml:space="preserve"> порядок </w:t>
      </w:r>
      <w:proofErr w:type="spellStart"/>
      <w:r>
        <w:t>розгляду</w:t>
      </w:r>
      <w:proofErr w:type="spellEnd"/>
      <w:r>
        <w:t xml:space="preserve"> справ та </w:t>
      </w:r>
      <w:proofErr w:type="spellStart"/>
      <w:r>
        <w:t>виконання</w:t>
      </w:r>
      <w:proofErr w:type="spellEnd"/>
      <w:r>
        <w:t xml:space="preserve"> </w:t>
      </w:r>
      <w:proofErr w:type="spellStart"/>
      <w:r>
        <w:t>рішень</w:t>
      </w:r>
      <w:proofErr w:type="spellEnd"/>
      <w:r>
        <w:t xml:space="preserve"> </w:t>
      </w:r>
      <w:proofErr w:type="spellStart"/>
      <w:r>
        <w:t>арбітражних</w:t>
      </w:r>
      <w:proofErr w:type="spellEnd"/>
      <w:r>
        <w:t xml:space="preserve"> </w:t>
      </w:r>
      <w:proofErr w:type="spellStart"/>
      <w:r>
        <w:t>судів</w:t>
      </w:r>
      <w:proofErr w:type="spellEnd"/>
      <w:r>
        <w:t>.</w:t>
      </w:r>
    </w:p>
    <w:p w14:paraId="430988B3" w14:textId="77777777" w:rsidR="006E57BD" w:rsidRDefault="006E57BD" w:rsidP="00C179A6">
      <w:pPr>
        <w:widowControl w:val="0"/>
        <w:shd w:val="clear" w:color="auto" w:fill="FFFFFF"/>
        <w:tabs>
          <w:tab w:val="left" w:pos="528"/>
        </w:tabs>
        <w:autoSpaceDE w:val="0"/>
        <w:autoSpaceDN w:val="0"/>
        <w:adjustRightInd w:val="0"/>
        <w:ind w:firstLine="851"/>
        <w:jc w:val="both"/>
      </w:pPr>
      <w:proofErr w:type="spellStart"/>
      <w:r>
        <w:t>Розвиток</w:t>
      </w:r>
      <w:proofErr w:type="spellEnd"/>
      <w:r>
        <w:t xml:space="preserve"> </w:t>
      </w:r>
      <w:proofErr w:type="spellStart"/>
      <w:r>
        <w:t>арбітражного</w:t>
      </w:r>
      <w:proofErr w:type="spellEnd"/>
      <w:r>
        <w:t xml:space="preserve"> </w:t>
      </w:r>
      <w:proofErr w:type="spellStart"/>
      <w:r>
        <w:t>судочинства</w:t>
      </w:r>
      <w:proofErr w:type="spellEnd"/>
      <w:r>
        <w:t xml:space="preserve"> на </w:t>
      </w:r>
      <w:proofErr w:type="spellStart"/>
      <w:r>
        <w:t>українських</w:t>
      </w:r>
      <w:proofErr w:type="spellEnd"/>
      <w:r>
        <w:t xml:space="preserve"> землях у ХІХ-ХХ ст. </w:t>
      </w:r>
      <w:proofErr w:type="spellStart"/>
      <w:r>
        <w:t>Арбітражне</w:t>
      </w:r>
      <w:proofErr w:type="spellEnd"/>
      <w:r>
        <w:t xml:space="preserve"> </w:t>
      </w:r>
      <w:proofErr w:type="spellStart"/>
      <w:r>
        <w:t>судочинство</w:t>
      </w:r>
      <w:proofErr w:type="spellEnd"/>
      <w:r>
        <w:t xml:space="preserve"> в </w:t>
      </w:r>
      <w:proofErr w:type="spellStart"/>
      <w:r>
        <w:t>незалежній</w:t>
      </w:r>
      <w:proofErr w:type="spellEnd"/>
      <w:r>
        <w:t xml:space="preserve"> </w:t>
      </w:r>
      <w:proofErr w:type="spellStart"/>
      <w:r>
        <w:t>Україні</w:t>
      </w:r>
      <w:proofErr w:type="spellEnd"/>
      <w:r>
        <w:t xml:space="preserve"> та </w:t>
      </w:r>
      <w:proofErr w:type="spellStart"/>
      <w:r>
        <w:t>його</w:t>
      </w:r>
      <w:proofErr w:type="spellEnd"/>
      <w:r>
        <w:t xml:space="preserve"> </w:t>
      </w:r>
      <w:proofErr w:type="spellStart"/>
      <w:r>
        <w:t>особливості</w:t>
      </w:r>
      <w:proofErr w:type="spellEnd"/>
      <w:r>
        <w:t>.</w:t>
      </w:r>
    </w:p>
    <w:p w14:paraId="5FCE04FB" w14:textId="77777777" w:rsidR="006E57BD" w:rsidRDefault="006E57BD" w:rsidP="00C179A6">
      <w:pPr>
        <w:widowControl w:val="0"/>
        <w:shd w:val="clear" w:color="auto" w:fill="FFFFFF"/>
        <w:tabs>
          <w:tab w:val="left" w:pos="528"/>
        </w:tabs>
        <w:autoSpaceDE w:val="0"/>
        <w:autoSpaceDN w:val="0"/>
        <w:adjustRightInd w:val="0"/>
        <w:ind w:firstLine="851"/>
        <w:jc w:val="both"/>
      </w:pPr>
      <w:proofErr w:type="spellStart"/>
      <w:r>
        <w:t>Історичний</w:t>
      </w:r>
      <w:proofErr w:type="spellEnd"/>
      <w:r>
        <w:t xml:space="preserve"> </w:t>
      </w:r>
      <w:proofErr w:type="spellStart"/>
      <w:r>
        <w:t>досвід</w:t>
      </w:r>
      <w:proofErr w:type="spellEnd"/>
      <w:r>
        <w:t xml:space="preserve"> </w:t>
      </w:r>
      <w:proofErr w:type="spellStart"/>
      <w:r>
        <w:t>діяльності</w:t>
      </w:r>
      <w:proofErr w:type="spellEnd"/>
      <w:r>
        <w:t xml:space="preserve"> </w:t>
      </w:r>
      <w:proofErr w:type="spellStart"/>
      <w:r>
        <w:t>арбітражних</w:t>
      </w:r>
      <w:proofErr w:type="spellEnd"/>
      <w:r>
        <w:t xml:space="preserve"> </w:t>
      </w:r>
      <w:proofErr w:type="spellStart"/>
      <w:r>
        <w:t>судів</w:t>
      </w:r>
      <w:proofErr w:type="spellEnd"/>
      <w:r>
        <w:t xml:space="preserve"> у </w:t>
      </w:r>
      <w:proofErr w:type="spellStart"/>
      <w:r>
        <w:t>зарубіжних</w:t>
      </w:r>
      <w:proofErr w:type="spellEnd"/>
      <w:r>
        <w:t xml:space="preserve"> </w:t>
      </w:r>
      <w:proofErr w:type="spellStart"/>
      <w:r>
        <w:t>країнах</w:t>
      </w:r>
      <w:proofErr w:type="spellEnd"/>
      <w:r>
        <w:t xml:space="preserve">. </w:t>
      </w:r>
      <w:proofErr w:type="spellStart"/>
      <w:r>
        <w:t>Арбітражне</w:t>
      </w:r>
      <w:proofErr w:type="spellEnd"/>
      <w:r>
        <w:t xml:space="preserve"> </w:t>
      </w:r>
      <w:proofErr w:type="spellStart"/>
      <w:r>
        <w:t>судочинство</w:t>
      </w:r>
      <w:proofErr w:type="spellEnd"/>
      <w:r>
        <w:t xml:space="preserve"> у США, </w:t>
      </w:r>
      <w:proofErr w:type="spellStart"/>
      <w:r>
        <w:t>Англії</w:t>
      </w:r>
      <w:proofErr w:type="spellEnd"/>
      <w:r>
        <w:t xml:space="preserve">, </w:t>
      </w:r>
      <w:proofErr w:type="spellStart"/>
      <w:r>
        <w:t>Австрії</w:t>
      </w:r>
      <w:proofErr w:type="spellEnd"/>
      <w:r>
        <w:t xml:space="preserve">, </w:t>
      </w:r>
      <w:proofErr w:type="spellStart"/>
      <w:r>
        <w:t>Китаї</w:t>
      </w:r>
      <w:proofErr w:type="spellEnd"/>
      <w:r>
        <w:t xml:space="preserve">, </w:t>
      </w:r>
      <w:proofErr w:type="spellStart"/>
      <w:r>
        <w:t>Польщі</w:t>
      </w:r>
      <w:proofErr w:type="spellEnd"/>
      <w:r>
        <w:t xml:space="preserve">, ФРН та </w:t>
      </w:r>
      <w:proofErr w:type="spellStart"/>
      <w:r>
        <w:t>Франції</w:t>
      </w:r>
      <w:proofErr w:type="spellEnd"/>
      <w:r>
        <w:t xml:space="preserve">: </w:t>
      </w:r>
      <w:proofErr w:type="spellStart"/>
      <w:r>
        <w:t>історія</w:t>
      </w:r>
      <w:proofErr w:type="spellEnd"/>
      <w:r>
        <w:t xml:space="preserve"> та </w:t>
      </w:r>
      <w:proofErr w:type="spellStart"/>
      <w:r>
        <w:t>сучасність</w:t>
      </w:r>
      <w:proofErr w:type="spellEnd"/>
      <w:r>
        <w:t>.</w:t>
      </w:r>
    </w:p>
    <w:p w14:paraId="7DA1F5BC" w14:textId="77777777" w:rsidR="006E57BD" w:rsidRDefault="006E57BD" w:rsidP="00C179A6">
      <w:pPr>
        <w:widowControl w:val="0"/>
        <w:shd w:val="clear" w:color="auto" w:fill="FFFFFF"/>
        <w:tabs>
          <w:tab w:val="left" w:pos="528"/>
        </w:tabs>
        <w:autoSpaceDE w:val="0"/>
        <w:autoSpaceDN w:val="0"/>
        <w:adjustRightInd w:val="0"/>
        <w:ind w:firstLine="851"/>
        <w:jc w:val="both"/>
        <w:rPr>
          <w:b/>
        </w:rPr>
      </w:pPr>
    </w:p>
    <w:p w14:paraId="495D245C" w14:textId="77777777" w:rsidR="006E57BD" w:rsidRDefault="006E57BD" w:rsidP="00C179A6">
      <w:pPr>
        <w:widowControl w:val="0"/>
        <w:shd w:val="clear" w:color="auto" w:fill="FFFFFF"/>
        <w:tabs>
          <w:tab w:val="left" w:pos="528"/>
        </w:tabs>
        <w:autoSpaceDE w:val="0"/>
        <w:autoSpaceDN w:val="0"/>
        <w:adjustRightInd w:val="0"/>
        <w:ind w:firstLine="851"/>
        <w:jc w:val="center"/>
        <w:rPr>
          <w:b/>
          <w:i/>
        </w:rPr>
      </w:pPr>
      <w:r>
        <w:rPr>
          <w:b/>
        </w:rPr>
        <w:t xml:space="preserve">ТЕМА </w:t>
      </w:r>
      <w:r w:rsidR="00153D8E">
        <w:rPr>
          <w:b/>
          <w:lang w:val="uk-UA"/>
        </w:rPr>
        <w:t>7</w:t>
      </w:r>
      <w:r>
        <w:rPr>
          <w:b/>
        </w:rPr>
        <w:t>.</w:t>
      </w:r>
      <w:r>
        <w:rPr>
          <w:b/>
          <w:i/>
        </w:rPr>
        <w:t xml:space="preserve"> </w:t>
      </w:r>
      <w:proofErr w:type="spellStart"/>
      <w:r>
        <w:rPr>
          <w:b/>
        </w:rPr>
        <w:t>Поняття</w:t>
      </w:r>
      <w:proofErr w:type="spellEnd"/>
      <w:r>
        <w:rPr>
          <w:b/>
        </w:rPr>
        <w:t xml:space="preserve"> та </w:t>
      </w:r>
      <w:proofErr w:type="spellStart"/>
      <w:r>
        <w:rPr>
          <w:b/>
        </w:rPr>
        <w:t>види</w:t>
      </w:r>
      <w:proofErr w:type="spellEnd"/>
      <w:r>
        <w:rPr>
          <w:b/>
        </w:rPr>
        <w:t xml:space="preserve"> </w:t>
      </w:r>
      <w:r>
        <w:rPr>
          <w:b/>
          <w:lang w:val="uk-UA"/>
        </w:rPr>
        <w:t>арбітражу (</w:t>
      </w:r>
      <w:proofErr w:type="spellStart"/>
      <w:r>
        <w:rPr>
          <w:b/>
        </w:rPr>
        <w:t>арбітражних</w:t>
      </w:r>
      <w:proofErr w:type="spellEnd"/>
      <w:r>
        <w:rPr>
          <w:b/>
        </w:rPr>
        <w:t xml:space="preserve"> </w:t>
      </w:r>
      <w:proofErr w:type="spellStart"/>
      <w:r>
        <w:rPr>
          <w:b/>
        </w:rPr>
        <w:t>судів</w:t>
      </w:r>
      <w:proofErr w:type="spellEnd"/>
      <w:r>
        <w:rPr>
          <w:b/>
          <w:lang w:val="uk-UA"/>
        </w:rPr>
        <w:t>)</w:t>
      </w:r>
      <w:r>
        <w:rPr>
          <w:b/>
        </w:rPr>
        <w:t xml:space="preserve">, </w:t>
      </w:r>
      <w:proofErr w:type="spellStart"/>
      <w:r>
        <w:rPr>
          <w:b/>
        </w:rPr>
        <w:t>їх</w:t>
      </w:r>
      <w:proofErr w:type="spellEnd"/>
      <w:r>
        <w:rPr>
          <w:b/>
        </w:rPr>
        <w:t xml:space="preserve"> </w:t>
      </w:r>
      <w:proofErr w:type="spellStart"/>
      <w:r>
        <w:rPr>
          <w:b/>
        </w:rPr>
        <w:t>створення</w:t>
      </w:r>
      <w:proofErr w:type="spellEnd"/>
      <w:r>
        <w:rPr>
          <w:b/>
        </w:rPr>
        <w:t xml:space="preserve"> та </w:t>
      </w:r>
      <w:proofErr w:type="spellStart"/>
      <w:r>
        <w:rPr>
          <w:b/>
        </w:rPr>
        <w:t>діяльність</w:t>
      </w:r>
      <w:proofErr w:type="spellEnd"/>
    </w:p>
    <w:p w14:paraId="1548A907" w14:textId="77777777" w:rsidR="006E57BD" w:rsidRDefault="006E57BD" w:rsidP="00C179A6">
      <w:pPr>
        <w:widowControl w:val="0"/>
        <w:shd w:val="clear" w:color="auto" w:fill="FFFFFF"/>
        <w:tabs>
          <w:tab w:val="left" w:pos="528"/>
        </w:tabs>
        <w:autoSpaceDE w:val="0"/>
        <w:autoSpaceDN w:val="0"/>
        <w:adjustRightInd w:val="0"/>
        <w:ind w:firstLine="851"/>
        <w:jc w:val="both"/>
      </w:pPr>
      <w:r>
        <w:rPr>
          <w:b/>
          <w:i/>
        </w:rPr>
        <w:t xml:space="preserve"> </w:t>
      </w:r>
      <w:proofErr w:type="spellStart"/>
      <w:r>
        <w:t>Поняття</w:t>
      </w:r>
      <w:proofErr w:type="spellEnd"/>
      <w:r>
        <w:t xml:space="preserve"> та </w:t>
      </w:r>
      <w:proofErr w:type="spellStart"/>
      <w:r>
        <w:t>правова</w:t>
      </w:r>
      <w:proofErr w:type="spellEnd"/>
      <w:r>
        <w:t xml:space="preserve"> природа </w:t>
      </w:r>
      <w:proofErr w:type="spellStart"/>
      <w:r>
        <w:t>арбітражного</w:t>
      </w:r>
      <w:proofErr w:type="spellEnd"/>
      <w:r>
        <w:t xml:space="preserve"> суду. </w:t>
      </w:r>
      <w:proofErr w:type="spellStart"/>
      <w:r>
        <w:t>Теорії</w:t>
      </w:r>
      <w:proofErr w:type="spellEnd"/>
      <w:r>
        <w:t xml:space="preserve">, </w:t>
      </w:r>
      <w:proofErr w:type="spellStart"/>
      <w:r>
        <w:t>які</w:t>
      </w:r>
      <w:proofErr w:type="spellEnd"/>
      <w:r>
        <w:t xml:space="preserve"> </w:t>
      </w:r>
      <w:proofErr w:type="spellStart"/>
      <w:r>
        <w:t>пояснюють</w:t>
      </w:r>
      <w:proofErr w:type="spellEnd"/>
      <w:r>
        <w:t xml:space="preserve"> </w:t>
      </w:r>
      <w:proofErr w:type="spellStart"/>
      <w:r>
        <w:t>юридичну</w:t>
      </w:r>
      <w:proofErr w:type="spellEnd"/>
      <w:r>
        <w:t xml:space="preserve"> природу </w:t>
      </w:r>
      <w:proofErr w:type="spellStart"/>
      <w:r>
        <w:t>арбітражного</w:t>
      </w:r>
      <w:proofErr w:type="spellEnd"/>
      <w:r>
        <w:t xml:space="preserve"> суду. </w:t>
      </w:r>
      <w:proofErr w:type="spellStart"/>
      <w:r>
        <w:t>Співвідношення</w:t>
      </w:r>
      <w:proofErr w:type="spellEnd"/>
      <w:r>
        <w:t xml:space="preserve"> </w:t>
      </w:r>
      <w:proofErr w:type="spellStart"/>
      <w:r>
        <w:t>арбітражних</w:t>
      </w:r>
      <w:proofErr w:type="spellEnd"/>
      <w:r>
        <w:t xml:space="preserve"> </w:t>
      </w:r>
      <w:proofErr w:type="spellStart"/>
      <w:r>
        <w:t>судів</w:t>
      </w:r>
      <w:proofErr w:type="spellEnd"/>
      <w:r>
        <w:t xml:space="preserve"> та </w:t>
      </w:r>
      <w:proofErr w:type="spellStart"/>
      <w:r>
        <w:t>міжнародного</w:t>
      </w:r>
      <w:proofErr w:type="spellEnd"/>
      <w:r>
        <w:t xml:space="preserve"> </w:t>
      </w:r>
      <w:proofErr w:type="spellStart"/>
      <w:r>
        <w:t>комерційного</w:t>
      </w:r>
      <w:proofErr w:type="spellEnd"/>
      <w:r>
        <w:t xml:space="preserve"> </w:t>
      </w:r>
      <w:proofErr w:type="spellStart"/>
      <w:r>
        <w:t>арбітражу</w:t>
      </w:r>
      <w:proofErr w:type="spellEnd"/>
      <w:r>
        <w:t xml:space="preserve">. </w:t>
      </w:r>
      <w:proofErr w:type="spellStart"/>
      <w:r>
        <w:t>Необхідність</w:t>
      </w:r>
      <w:proofErr w:type="spellEnd"/>
      <w:r>
        <w:t xml:space="preserve"> </w:t>
      </w:r>
      <w:proofErr w:type="spellStart"/>
      <w:r>
        <w:t>класифікації</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Класифікація</w:t>
      </w:r>
      <w:proofErr w:type="spellEnd"/>
      <w:r>
        <w:t xml:space="preserve"> (</w:t>
      </w:r>
      <w:proofErr w:type="spellStart"/>
      <w:r>
        <w:t>види</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відповідно</w:t>
      </w:r>
      <w:proofErr w:type="spellEnd"/>
      <w:r>
        <w:t xml:space="preserve"> до чинного </w:t>
      </w:r>
      <w:proofErr w:type="spellStart"/>
      <w:r>
        <w:t>законодавства</w:t>
      </w:r>
      <w:proofErr w:type="spellEnd"/>
      <w:r>
        <w:t xml:space="preserve"> </w:t>
      </w:r>
      <w:proofErr w:type="spellStart"/>
      <w:r>
        <w:t>України</w:t>
      </w:r>
      <w:proofErr w:type="spellEnd"/>
      <w:r>
        <w:t xml:space="preserve">. </w:t>
      </w:r>
      <w:proofErr w:type="spellStart"/>
      <w:r>
        <w:t>Постійно</w:t>
      </w:r>
      <w:proofErr w:type="spellEnd"/>
      <w:r>
        <w:t xml:space="preserve"> </w:t>
      </w:r>
      <w:proofErr w:type="spellStart"/>
      <w:r>
        <w:t>діючі</w:t>
      </w:r>
      <w:proofErr w:type="spellEnd"/>
      <w:r>
        <w:t xml:space="preserve"> </w:t>
      </w:r>
      <w:proofErr w:type="spellStart"/>
      <w:r>
        <w:t>арбітражних</w:t>
      </w:r>
      <w:proofErr w:type="spellEnd"/>
      <w:r>
        <w:t xml:space="preserve"> </w:t>
      </w:r>
      <w:proofErr w:type="spellStart"/>
      <w:r>
        <w:t>судів</w:t>
      </w:r>
      <w:proofErr w:type="spellEnd"/>
      <w:r>
        <w:t xml:space="preserve"> та </w:t>
      </w:r>
      <w:proofErr w:type="spellStart"/>
      <w:r>
        <w:t>судів</w:t>
      </w:r>
      <w:proofErr w:type="spellEnd"/>
      <w:r>
        <w:t xml:space="preserve"> </w:t>
      </w:r>
      <w:proofErr w:type="spellStart"/>
      <w:r>
        <w:t>ad</w:t>
      </w:r>
      <w:proofErr w:type="spellEnd"/>
      <w:r>
        <w:t xml:space="preserve"> </w:t>
      </w:r>
      <w:proofErr w:type="spellStart"/>
      <w:r>
        <w:t>hoc</w:t>
      </w:r>
      <w:proofErr w:type="spellEnd"/>
      <w:r>
        <w:t xml:space="preserve">. </w:t>
      </w:r>
      <w:proofErr w:type="spellStart"/>
      <w:r>
        <w:t>Аналіз</w:t>
      </w:r>
      <w:proofErr w:type="spellEnd"/>
      <w:r>
        <w:t xml:space="preserve"> </w:t>
      </w:r>
      <w:proofErr w:type="spellStart"/>
      <w:r>
        <w:t>окремих</w:t>
      </w:r>
      <w:proofErr w:type="spellEnd"/>
      <w:r>
        <w:t xml:space="preserve"> </w:t>
      </w:r>
      <w:proofErr w:type="spellStart"/>
      <w:r>
        <w:t>видів</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Перспективи</w:t>
      </w:r>
      <w:proofErr w:type="spellEnd"/>
      <w:r>
        <w:t xml:space="preserve"> </w:t>
      </w:r>
      <w:proofErr w:type="spellStart"/>
      <w:r>
        <w:t>розвитку</w:t>
      </w:r>
      <w:proofErr w:type="spellEnd"/>
      <w:r>
        <w:t xml:space="preserve"> </w:t>
      </w:r>
      <w:proofErr w:type="spellStart"/>
      <w:r>
        <w:t>класифікації</w:t>
      </w:r>
      <w:proofErr w:type="spellEnd"/>
      <w:r>
        <w:t xml:space="preserve"> </w:t>
      </w:r>
      <w:proofErr w:type="spellStart"/>
      <w:r>
        <w:t>арбітражних</w:t>
      </w:r>
      <w:proofErr w:type="spellEnd"/>
      <w:r>
        <w:t xml:space="preserve"> </w:t>
      </w:r>
      <w:proofErr w:type="spellStart"/>
      <w:r>
        <w:t>судів</w:t>
      </w:r>
      <w:proofErr w:type="spellEnd"/>
      <w:r>
        <w:t xml:space="preserve">. Порядок </w:t>
      </w:r>
      <w:proofErr w:type="spellStart"/>
      <w:r>
        <w:t>створення</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Правовий</w:t>
      </w:r>
      <w:proofErr w:type="spellEnd"/>
      <w:r>
        <w:t xml:space="preserve"> </w:t>
      </w:r>
      <w:proofErr w:type="spellStart"/>
      <w:r>
        <w:t>аналіз</w:t>
      </w:r>
      <w:proofErr w:type="spellEnd"/>
      <w:r>
        <w:t xml:space="preserve"> </w:t>
      </w:r>
      <w:proofErr w:type="spellStart"/>
      <w:r>
        <w:t>положень</w:t>
      </w:r>
      <w:proofErr w:type="spellEnd"/>
      <w:r>
        <w:t xml:space="preserve"> та </w:t>
      </w:r>
      <w:proofErr w:type="spellStart"/>
      <w:r>
        <w:t>регламентів</w:t>
      </w:r>
      <w:proofErr w:type="spellEnd"/>
      <w:r>
        <w:t xml:space="preserve"> </w:t>
      </w:r>
      <w:proofErr w:type="spellStart"/>
      <w:r>
        <w:t>постійно</w:t>
      </w:r>
      <w:proofErr w:type="spellEnd"/>
      <w:r>
        <w:t xml:space="preserve"> </w:t>
      </w:r>
      <w:proofErr w:type="spellStart"/>
      <w:r>
        <w:t>діючих</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Проблеми</w:t>
      </w:r>
      <w:proofErr w:type="spellEnd"/>
      <w:r>
        <w:t xml:space="preserve">, </w:t>
      </w:r>
      <w:proofErr w:type="spellStart"/>
      <w:r>
        <w:t>пов’язані</w:t>
      </w:r>
      <w:proofErr w:type="spellEnd"/>
      <w:r>
        <w:t xml:space="preserve"> з </w:t>
      </w:r>
      <w:proofErr w:type="spellStart"/>
      <w:r>
        <w:t>організацією</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законодавчі</w:t>
      </w:r>
      <w:proofErr w:type="spellEnd"/>
      <w:r>
        <w:t xml:space="preserve">; </w:t>
      </w:r>
      <w:proofErr w:type="spellStart"/>
      <w:r>
        <w:t>матеріально-фінансові</w:t>
      </w:r>
      <w:proofErr w:type="spellEnd"/>
      <w:r>
        <w:t xml:space="preserve">; </w:t>
      </w:r>
      <w:proofErr w:type="spellStart"/>
      <w:r>
        <w:t>кадрові</w:t>
      </w:r>
      <w:proofErr w:type="spellEnd"/>
      <w:r>
        <w:t xml:space="preserve">; </w:t>
      </w:r>
      <w:proofErr w:type="spellStart"/>
      <w:r>
        <w:t>відносини</w:t>
      </w:r>
      <w:proofErr w:type="spellEnd"/>
      <w:r>
        <w:t xml:space="preserve"> </w:t>
      </w:r>
      <w:proofErr w:type="spellStart"/>
      <w:r>
        <w:t>арбітражного</w:t>
      </w:r>
      <w:proofErr w:type="spellEnd"/>
      <w:r>
        <w:t xml:space="preserve"> суду </w:t>
      </w:r>
      <w:proofErr w:type="spellStart"/>
      <w:r>
        <w:t>із</w:t>
      </w:r>
      <w:proofErr w:type="spellEnd"/>
      <w:r>
        <w:t xml:space="preserve"> </w:t>
      </w:r>
      <w:proofErr w:type="spellStart"/>
      <w:r>
        <w:t>засновником</w:t>
      </w:r>
      <w:proofErr w:type="spellEnd"/>
      <w:r>
        <w:t xml:space="preserve">, органами </w:t>
      </w:r>
      <w:proofErr w:type="spellStart"/>
      <w:r>
        <w:t>державної</w:t>
      </w:r>
      <w:proofErr w:type="spellEnd"/>
      <w:r>
        <w:t xml:space="preserve"> </w:t>
      </w:r>
      <w:proofErr w:type="spellStart"/>
      <w:r>
        <w:t>влади</w:t>
      </w:r>
      <w:proofErr w:type="spellEnd"/>
      <w:r>
        <w:t xml:space="preserve"> та </w:t>
      </w:r>
      <w:proofErr w:type="spellStart"/>
      <w:r>
        <w:t>місцевого</w:t>
      </w:r>
      <w:proofErr w:type="spellEnd"/>
      <w:r>
        <w:t xml:space="preserve"> </w:t>
      </w:r>
      <w:proofErr w:type="spellStart"/>
      <w:r>
        <w:t>самоврядування</w:t>
      </w:r>
      <w:proofErr w:type="spellEnd"/>
      <w:r>
        <w:t xml:space="preserve">. Структура </w:t>
      </w:r>
      <w:proofErr w:type="spellStart"/>
      <w:r>
        <w:t>постійно</w:t>
      </w:r>
      <w:proofErr w:type="spellEnd"/>
      <w:r>
        <w:t xml:space="preserve"> </w:t>
      </w:r>
      <w:proofErr w:type="spellStart"/>
      <w:r>
        <w:t>діючих</w:t>
      </w:r>
      <w:proofErr w:type="spellEnd"/>
      <w:r>
        <w:t xml:space="preserve"> </w:t>
      </w:r>
      <w:proofErr w:type="spellStart"/>
      <w:r>
        <w:t>арбітражних</w:t>
      </w:r>
      <w:proofErr w:type="spellEnd"/>
      <w:r>
        <w:t xml:space="preserve"> </w:t>
      </w:r>
      <w:proofErr w:type="spellStart"/>
      <w:r>
        <w:t>судів</w:t>
      </w:r>
      <w:proofErr w:type="spellEnd"/>
      <w:r>
        <w:t xml:space="preserve">. Проблема </w:t>
      </w:r>
      <w:proofErr w:type="spellStart"/>
      <w:r>
        <w:t>підвищення</w:t>
      </w:r>
      <w:proofErr w:type="spellEnd"/>
      <w:r>
        <w:t xml:space="preserve"> </w:t>
      </w:r>
      <w:proofErr w:type="spellStart"/>
      <w:r>
        <w:t>професійного</w:t>
      </w:r>
      <w:proofErr w:type="spellEnd"/>
      <w:r>
        <w:t xml:space="preserve"> </w:t>
      </w:r>
      <w:proofErr w:type="spellStart"/>
      <w:r>
        <w:t>рівня</w:t>
      </w:r>
      <w:proofErr w:type="spellEnd"/>
      <w:r>
        <w:t xml:space="preserve"> </w:t>
      </w:r>
      <w:proofErr w:type="spellStart"/>
      <w:r>
        <w:t>арбітражних</w:t>
      </w:r>
      <w:proofErr w:type="spellEnd"/>
      <w:r>
        <w:t xml:space="preserve"> </w:t>
      </w:r>
      <w:proofErr w:type="spellStart"/>
      <w:r>
        <w:t>суддів</w:t>
      </w:r>
      <w:proofErr w:type="spellEnd"/>
      <w:r>
        <w:t xml:space="preserve">: шляхи і </w:t>
      </w:r>
      <w:proofErr w:type="spellStart"/>
      <w:r>
        <w:t>методи</w:t>
      </w:r>
      <w:proofErr w:type="spellEnd"/>
      <w:r>
        <w:t xml:space="preserve"> </w:t>
      </w:r>
      <w:proofErr w:type="spellStart"/>
      <w:r>
        <w:t>вирішення</w:t>
      </w:r>
      <w:proofErr w:type="spellEnd"/>
      <w:r>
        <w:t>.</w:t>
      </w:r>
    </w:p>
    <w:p w14:paraId="1F892F96" w14:textId="77777777" w:rsidR="000B5138" w:rsidRPr="006E57BD" w:rsidRDefault="000B5138" w:rsidP="00C179A6">
      <w:pPr>
        <w:ind w:firstLine="851"/>
        <w:rPr>
          <w:b/>
          <w:highlight w:val="yellow"/>
        </w:rPr>
      </w:pPr>
    </w:p>
    <w:p w14:paraId="6CF35040" w14:textId="77777777" w:rsidR="006E57BD" w:rsidRDefault="006E57BD" w:rsidP="00C179A6">
      <w:pPr>
        <w:tabs>
          <w:tab w:val="left" w:pos="1080"/>
        </w:tabs>
        <w:autoSpaceDE w:val="0"/>
        <w:autoSpaceDN w:val="0"/>
        <w:adjustRightInd w:val="0"/>
        <w:ind w:firstLine="851"/>
        <w:jc w:val="center"/>
      </w:pPr>
      <w:r>
        <w:rPr>
          <w:b/>
        </w:rPr>
        <w:t xml:space="preserve">ТЕМА </w:t>
      </w:r>
      <w:r w:rsidR="00153D8E">
        <w:rPr>
          <w:b/>
          <w:lang w:val="uk-UA"/>
        </w:rPr>
        <w:t>8</w:t>
      </w:r>
      <w:r>
        <w:rPr>
          <w:b/>
        </w:rPr>
        <w:t>.</w:t>
      </w:r>
      <w:r>
        <w:rPr>
          <w:b/>
          <w:i/>
        </w:rPr>
        <w:t xml:space="preserve"> </w:t>
      </w:r>
      <w:proofErr w:type="spellStart"/>
      <w:r w:rsidR="00153D8E">
        <w:rPr>
          <w:b/>
        </w:rPr>
        <w:t>Арбітражна</w:t>
      </w:r>
      <w:proofErr w:type="spellEnd"/>
      <w:r w:rsidR="00153D8E">
        <w:rPr>
          <w:b/>
        </w:rPr>
        <w:t xml:space="preserve"> </w:t>
      </w:r>
      <w:r>
        <w:rPr>
          <w:b/>
        </w:rPr>
        <w:t xml:space="preserve">угода, </w:t>
      </w:r>
      <w:proofErr w:type="spellStart"/>
      <w:r>
        <w:rPr>
          <w:b/>
        </w:rPr>
        <w:t>її</w:t>
      </w:r>
      <w:proofErr w:type="spellEnd"/>
      <w:r>
        <w:rPr>
          <w:b/>
        </w:rPr>
        <w:t xml:space="preserve"> </w:t>
      </w:r>
      <w:proofErr w:type="spellStart"/>
      <w:r>
        <w:rPr>
          <w:b/>
        </w:rPr>
        <w:t>зміст</w:t>
      </w:r>
      <w:proofErr w:type="spellEnd"/>
      <w:r>
        <w:rPr>
          <w:b/>
        </w:rPr>
        <w:t xml:space="preserve"> та </w:t>
      </w:r>
      <w:proofErr w:type="spellStart"/>
      <w:r>
        <w:rPr>
          <w:b/>
        </w:rPr>
        <w:t>види</w:t>
      </w:r>
      <w:proofErr w:type="spellEnd"/>
    </w:p>
    <w:p w14:paraId="4D5AA162" w14:textId="77777777" w:rsidR="006E57BD" w:rsidRDefault="00153D8E" w:rsidP="00C179A6">
      <w:pPr>
        <w:tabs>
          <w:tab w:val="left" w:pos="1080"/>
        </w:tabs>
        <w:autoSpaceDE w:val="0"/>
        <w:autoSpaceDN w:val="0"/>
        <w:adjustRightInd w:val="0"/>
        <w:ind w:firstLine="851"/>
        <w:jc w:val="both"/>
      </w:pPr>
      <w:proofErr w:type="spellStart"/>
      <w:r>
        <w:t>Поняття</w:t>
      </w:r>
      <w:proofErr w:type="spellEnd"/>
      <w:r>
        <w:t xml:space="preserve"> </w:t>
      </w:r>
      <w:proofErr w:type="spellStart"/>
      <w:r>
        <w:t>арбітражної</w:t>
      </w:r>
      <w:proofErr w:type="spellEnd"/>
      <w:r>
        <w:t xml:space="preserve"> угоди. </w:t>
      </w:r>
      <w:r>
        <w:rPr>
          <w:lang w:val="uk-UA"/>
        </w:rPr>
        <w:t>її</w:t>
      </w:r>
      <w:r w:rsidR="006E57BD">
        <w:t xml:space="preserve"> </w:t>
      </w:r>
      <w:proofErr w:type="spellStart"/>
      <w:r w:rsidR="006E57BD">
        <w:t>ознаки</w:t>
      </w:r>
      <w:proofErr w:type="spellEnd"/>
      <w:r w:rsidR="006E57BD">
        <w:t xml:space="preserve"> та </w:t>
      </w:r>
      <w:proofErr w:type="spellStart"/>
      <w:r w:rsidR="006E57BD">
        <w:t>правова</w:t>
      </w:r>
      <w:proofErr w:type="spellEnd"/>
      <w:r w:rsidR="006E57BD">
        <w:t xml:space="preserve"> природа. </w:t>
      </w:r>
      <w:proofErr w:type="spellStart"/>
      <w:r w:rsidR="006E57BD">
        <w:t>Існуючі</w:t>
      </w:r>
      <w:proofErr w:type="spellEnd"/>
      <w:r w:rsidR="006E57BD">
        <w:t xml:space="preserve"> точки </w:t>
      </w:r>
      <w:proofErr w:type="spellStart"/>
      <w:r w:rsidR="006E57BD">
        <w:t>зору</w:t>
      </w:r>
      <w:proofErr w:type="spellEnd"/>
      <w:r w:rsidR="006E57BD">
        <w:t xml:space="preserve"> про </w:t>
      </w:r>
      <w:proofErr w:type="spellStart"/>
      <w:r w:rsidR="006E57BD">
        <w:t>правову</w:t>
      </w:r>
      <w:proofErr w:type="spellEnd"/>
      <w:r w:rsidR="006E57BD">
        <w:t xml:space="preserve"> природу </w:t>
      </w:r>
      <w:proofErr w:type="spellStart"/>
      <w:r w:rsidR="006E57BD">
        <w:t>арбітражної</w:t>
      </w:r>
      <w:proofErr w:type="spellEnd"/>
      <w:r w:rsidR="006E57BD">
        <w:t xml:space="preserve"> угоди. </w:t>
      </w:r>
      <w:proofErr w:type="spellStart"/>
      <w:r w:rsidR="006E57BD">
        <w:t>Види</w:t>
      </w:r>
      <w:proofErr w:type="spellEnd"/>
      <w:r w:rsidR="006E57BD">
        <w:t xml:space="preserve"> </w:t>
      </w:r>
      <w:proofErr w:type="spellStart"/>
      <w:r w:rsidR="006E57BD">
        <w:t>арбітражних</w:t>
      </w:r>
      <w:proofErr w:type="spellEnd"/>
      <w:r w:rsidR="006E57BD">
        <w:t xml:space="preserve"> </w:t>
      </w:r>
      <w:proofErr w:type="spellStart"/>
      <w:r w:rsidR="006E57BD">
        <w:t>угод</w:t>
      </w:r>
      <w:proofErr w:type="spellEnd"/>
      <w:r w:rsidR="006E57BD">
        <w:t xml:space="preserve">. </w:t>
      </w:r>
      <w:proofErr w:type="spellStart"/>
      <w:r w:rsidR="006E57BD">
        <w:t>Арбітражний</w:t>
      </w:r>
      <w:proofErr w:type="spellEnd"/>
      <w:r w:rsidR="006E57BD">
        <w:t xml:space="preserve"> </w:t>
      </w:r>
      <w:proofErr w:type="spellStart"/>
      <w:r w:rsidR="006E57BD">
        <w:t>договір</w:t>
      </w:r>
      <w:proofErr w:type="spellEnd"/>
      <w:r w:rsidR="006E57BD">
        <w:t xml:space="preserve">. </w:t>
      </w:r>
      <w:proofErr w:type="spellStart"/>
      <w:r w:rsidR="006E57BD">
        <w:t>Арбітражне</w:t>
      </w:r>
      <w:proofErr w:type="spellEnd"/>
      <w:r w:rsidR="006E57BD">
        <w:t xml:space="preserve"> </w:t>
      </w:r>
      <w:proofErr w:type="spellStart"/>
      <w:r w:rsidR="006E57BD">
        <w:t>застереження</w:t>
      </w:r>
      <w:proofErr w:type="spellEnd"/>
      <w:r w:rsidR="006E57BD">
        <w:t xml:space="preserve">. Форма, </w:t>
      </w:r>
      <w:proofErr w:type="spellStart"/>
      <w:r w:rsidR="006E57BD">
        <w:t>зміст</w:t>
      </w:r>
      <w:proofErr w:type="spellEnd"/>
      <w:r w:rsidR="006E57BD">
        <w:t xml:space="preserve">, порядок </w:t>
      </w:r>
      <w:proofErr w:type="spellStart"/>
      <w:r w:rsidR="006E57BD">
        <w:t>укладення</w:t>
      </w:r>
      <w:proofErr w:type="spellEnd"/>
      <w:r w:rsidR="006E57BD">
        <w:t xml:space="preserve"> та </w:t>
      </w:r>
      <w:proofErr w:type="spellStart"/>
      <w:r w:rsidR="006E57BD">
        <w:t>виконання</w:t>
      </w:r>
      <w:proofErr w:type="spellEnd"/>
      <w:r w:rsidR="006E57BD">
        <w:t xml:space="preserve"> </w:t>
      </w:r>
      <w:proofErr w:type="spellStart"/>
      <w:r w:rsidR="006E57BD">
        <w:t>арбітражних</w:t>
      </w:r>
      <w:proofErr w:type="spellEnd"/>
      <w:r w:rsidR="006E57BD">
        <w:t xml:space="preserve"> </w:t>
      </w:r>
      <w:proofErr w:type="spellStart"/>
      <w:r w:rsidR="006E57BD">
        <w:t>угод</w:t>
      </w:r>
      <w:proofErr w:type="spellEnd"/>
      <w:r w:rsidR="006E57BD">
        <w:t xml:space="preserve">. </w:t>
      </w:r>
      <w:proofErr w:type="spellStart"/>
      <w:r w:rsidR="006E57BD">
        <w:t>Легітимні</w:t>
      </w:r>
      <w:proofErr w:type="spellEnd"/>
      <w:r w:rsidR="006E57BD">
        <w:t xml:space="preserve"> і </w:t>
      </w:r>
      <w:proofErr w:type="spellStart"/>
      <w:r w:rsidR="006E57BD">
        <w:t>нелегітимні</w:t>
      </w:r>
      <w:proofErr w:type="spellEnd"/>
      <w:r w:rsidR="006E57BD">
        <w:t xml:space="preserve"> </w:t>
      </w:r>
      <w:proofErr w:type="spellStart"/>
      <w:r w:rsidR="006E57BD">
        <w:t>арбітражні</w:t>
      </w:r>
      <w:proofErr w:type="spellEnd"/>
      <w:r w:rsidR="006E57BD">
        <w:t xml:space="preserve"> </w:t>
      </w:r>
      <w:proofErr w:type="spellStart"/>
      <w:r w:rsidR="006E57BD">
        <w:t>застереження</w:t>
      </w:r>
      <w:proofErr w:type="spellEnd"/>
      <w:r w:rsidR="006E57BD">
        <w:t xml:space="preserve">. </w:t>
      </w:r>
      <w:proofErr w:type="spellStart"/>
      <w:r w:rsidR="006E57BD">
        <w:t>Правові</w:t>
      </w:r>
      <w:proofErr w:type="spellEnd"/>
      <w:r w:rsidR="006E57BD">
        <w:t xml:space="preserve"> </w:t>
      </w:r>
      <w:proofErr w:type="spellStart"/>
      <w:r w:rsidR="006E57BD">
        <w:t>наслідки</w:t>
      </w:r>
      <w:proofErr w:type="spellEnd"/>
      <w:r w:rsidR="006E57BD">
        <w:t xml:space="preserve"> </w:t>
      </w:r>
      <w:proofErr w:type="spellStart"/>
      <w:r w:rsidR="006E57BD">
        <w:t>укладення</w:t>
      </w:r>
      <w:proofErr w:type="spellEnd"/>
      <w:r w:rsidR="006E57BD">
        <w:t xml:space="preserve"> </w:t>
      </w:r>
      <w:proofErr w:type="spellStart"/>
      <w:r w:rsidR="006E57BD">
        <w:t>арбітражних</w:t>
      </w:r>
      <w:proofErr w:type="spellEnd"/>
      <w:r w:rsidR="006E57BD">
        <w:t xml:space="preserve"> </w:t>
      </w:r>
      <w:proofErr w:type="spellStart"/>
      <w:r w:rsidR="006E57BD">
        <w:t>угод</w:t>
      </w:r>
      <w:proofErr w:type="spellEnd"/>
      <w:r w:rsidR="006E57BD">
        <w:t xml:space="preserve">. </w:t>
      </w:r>
      <w:proofErr w:type="spellStart"/>
      <w:r w:rsidR="006E57BD">
        <w:t>Вирішення</w:t>
      </w:r>
      <w:proofErr w:type="spellEnd"/>
      <w:r w:rsidR="006E57BD">
        <w:t xml:space="preserve"> </w:t>
      </w:r>
      <w:proofErr w:type="spellStart"/>
      <w:r w:rsidR="006E57BD">
        <w:t>арбітражним</w:t>
      </w:r>
      <w:proofErr w:type="spellEnd"/>
      <w:r w:rsidR="006E57BD">
        <w:t xml:space="preserve"> судом </w:t>
      </w:r>
      <w:proofErr w:type="spellStart"/>
      <w:r w:rsidR="006E57BD">
        <w:lastRenderedPageBreak/>
        <w:t>питання</w:t>
      </w:r>
      <w:proofErr w:type="spellEnd"/>
      <w:r w:rsidR="006E57BD">
        <w:t xml:space="preserve"> «</w:t>
      </w:r>
      <w:proofErr w:type="spellStart"/>
      <w:r w:rsidR="006E57BD">
        <w:t>компетенції</w:t>
      </w:r>
      <w:proofErr w:type="spellEnd"/>
      <w:r w:rsidR="006E57BD">
        <w:t xml:space="preserve"> </w:t>
      </w:r>
      <w:proofErr w:type="spellStart"/>
      <w:r w:rsidR="006E57BD">
        <w:t>компетенції</w:t>
      </w:r>
      <w:proofErr w:type="spellEnd"/>
      <w:r w:rsidR="006E57BD">
        <w:t xml:space="preserve">» – </w:t>
      </w:r>
      <w:proofErr w:type="spellStart"/>
      <w:r w:rsidR="006E57BD">
        <w:t>теоретичний</w:t>
      </w:r>
      <w:proofErr w:type="spellEnd"/>
      <w:r w:rsidR="006E57BD">
        <w:t xml:space="preserve"> і </w:t>
      </w:r>
      <w:proofErr w:type="spellStart"/>
      <w:r w:rsidR="006E57BD">
        <w:t>практичний</w:t>
      </w:r>
      <w:proofErr w:type="spellEnd"/>
      <w:r w:rsidR="006E57BD">
        <w:t xml:space="preserve"> </w:t>
      </w:r>
      <w:proofErr w:type="spellStart"/>
      <w:r w:rsidR="006E57BD">
        <w:t>аспекти</w:t>
      </w:r>
      <w:proofErr w:type="spellEnd"/>
      <w:r w:rsidR="006E57BD">
        <w:t xml:space="preserve">, </w:t>
      </w:r>
      <w:proofErr w:type="spellStart"/>
      <w:r w:rsidR="006E57BD">
        <w:t>проблеми</w:t>
      </w:r>
      <w:proofErr w:type="spellEnd"/>
      <w:r w:rsidR="006E57BD">
        <w:t xml:space="preserve"> і шляхи </w:t>
      </w:r>
      <w:proofErr w:type="spellStart"/>
      <w:r w:rsidR="006E57BD">
        <w:t>їх</w:t>
      </w:r>
      <w:proofErr w:type="spellEnd"/>
      <w:r w:rsidR="006E57BD">
        <w:t xml:space="preserve"> </w:t>
      </w:r>
      <w:proofErr w:type="spellStart"/>
      <w:r w:rsidR="006E57BD">
        <w:t>вирішення</w:t>
      </w:r>
      <w:proofErr w:type="spellEnd"/>
      <w:r w:rsidR="006E57BD">
        <w:t>.</w:t>
      </w:r>
    </w:p>
    <w:p w14:paraId="28EE0970" w14:textId="77777777" w:rsidR="006E57BD" w:rsidRDefault="006E57BD" w:rsidP="006E57BD">
      <w:pPr>
        <w:tabs>
          <w:tab w:val="left" w:pos="1080"/>
        </w:tabs>
        <w:autoSpaceDE w:val="0"/>
        <w:autoSpaceDN w:val="0"/>
        <w:adjustRightInd w:val="0"/>
        <w:ind w:firstLine="539"/>
        <w:jc w:val="both"/>
        <w:rPr>
          <w:b/>
        </w:rPr>
      </w:pPr>
    </w:p>
    <w:p w14:paraId="4EECE98D" w14:textId="77777777" w:rsidR="006E57BD" w:rsidRDefault="006E57BD" w:rsidP="006E57BD">
      <w:pPr>
        <w:tabs>
          <w:tab w:val="left" w:pos="1080"/>
        </w:tabs>
        <w:autoSpaceDE w:val="0"/>
        <w:autoSpaceDN w:val="0"/>
        <w:adjustRightInd w:val="0"/>
        <w:ind w:firstLine="539"/>
        <w:jc w:val="center"/>
        <w:rPr>
          <w:b/>
        </w:rPr>
      </w:pPr>
      <w:r>
        <w:rPr>
          <w:b/>
        </w:rPr>
        <w:t xml:space="preserve">ТЕМА </w:t>
      </w:r>
      <w:r w:rsidR="00153D8E">
        <w:rPr>
          <w:b/>
          <w:lang w:val="uk-UA"/>
        </w:rPr>
        <w:t>9</w:t>
      </w:r>
      <w:r>
        <w:rPr>
          <w:b/>
        </w:rPr>
        <w:t>.</w:t>
      </w:r>
      <w:r>
        <w:rPr>
          <w:b/>
          <w:i/>
        </w:rPr>
        <w:t xml:space="preserve"> </w:t>
      </w:r>
      <w:proofErr w:type="spellStart"/>
      <w:r>
        <w:rPr>
          <w:b/>
        </w:rPr>
        <w:t>Формування</w:t>
      </w:r>
      <w:proofErr w:type="spellEnd"/>
      <w:r>
        <w:rPr>
          <w:b/>
        </w:rPr>
        <w:t xml:space="preserve"> складу </w:t>
      </w:r>
      <w:proofErr w:type="spellStart"/>
      <w:r>
        <w:rPr>
          <w:b/>
        </w:rPr>
        <w:t>арбітражного</w:t>
      </w:r>
      <w:proofErr w:type="spellEnd"/>
      <w:r>
        <w:rPr>
          <w:b/>
        </w:rPr>
        <w:t xml:space="preserve"> суду і </w:t>
      </w:r>
      <w:proofErr w:type="spellStart"/>
      <w:r>
        <w:rPr>
          <w:b/>
        </w:rPr>
        <w:t>вимоги</w:t>
      </w:r>
      <w:proofErr w:type="spellEnd"/>
      <w:r>
        <w:rPr>
          <w:b/>
        </w:rPr>
        <w:t xml:space="preserve"> до кандидатур </w:t>
      </w:r>
      <w:proofErr w:type="spellStart"/>
      <w:r>
        <w:rPr>
          <w:b/>
        </w:rPr>
        <w:t>арбітражних</w:t>
      </w:r>
      <w:proofErr w:type="spellEnd"/>
      <w:r>
        <w:rPr>
          <w:b/>
        </w:rPr>
        <w:t xml:space="preserve"> </w:t>
      </w:r>
      <w:proofErr w:type="spellStart"/>
      <w:r>
        <w:rPr>
          <w:b/>
        </w:rPr>
        <w:t>судів</w:t>
      </w:r>
      <w:proofErr w:type="spellEnd"/>
    </w:p>
    <w:p w14:paraId="71C89438" w14:textId="77777777" w:rsidR="006E57BD" w:rsidRDefault="006E57BD" w:rsidP="006E57BD">
      <w:pPr>
        <w:tabs>
          <w:tab w:val="left" w:pos="1080"/>
        </w:tabs>
        <w:autoSpaceDE w:val="0"/>
        <w:autoSpaceDN w:val="0"/>
        <w:adjustRightInd w:val="0"/>
        <w:ind w:firstLine="539"/>
        <w:jc w:val="both"/>
      </w:pPr>
      <w:r>
        <w:t xml:space="preserve">Склад </w:t>
      </w:r>
      <w:proofErr w:type="spellStart"/>
      <w:r>
        <w:t>арбітражного</w:t>
      </w:r>
      <w:proofErr w:type="spellEnd"/>
      <w:r>
        <w:t xml:space="preserve"> суду. </w:t>
      </w:r>
      <w:proofErr w:type="spellStart"/>
      <w:r>
        <w:t>Вимоги</w:t>
      </w:r>
      <w:proofErr w:type="spellEnd"/>
      <w:r>
        <w:t xml:space="preserve"> чинного </w:t>
      </w:r>
      <w:proofErr w:type="spellStart"/>
      <w:r>
        <w:t>законодавства</w:t>
      </w:r>
      <w:proofErr w:type="spellEnd"/>
      <w:r>
        <w:t xml:space="preserve"> і </w:t>
      </w:r>
      <w:proofErr w:type="spellStart"/>
      <w:r>
        <w:t>локальних</w:t>
      </w:r>
      <w:proofErr w:type="spellEnd"/>
      <w:r>
        <w:t xml:space="preserve"> </w:t>
      </w:r>
      <w:proofErr w:type="spellStart"/>
      <w:r>
        <w:t>актів</w:t>
      </w:r>
      <w:proofErr w:type="spellEnd"/>
      <w:r>
        <w:t xml:space="preserve"> до </w:t>
      </w:r>
      <w:proofErr w:type="spellStart"/>
      <w:r>
        <w:t>чисельності</w:t>
      </w:r>
      <w:proofErr w:type="spellEnd"/>
      <w:r>
        <w:t xml:space="preserve"> складу </w:t>
      </w:r>
      <w:proofErr w:type="spellStart"/>
      <w:r>
        <w:t>арбітражного</w:t>
      </w:r>
      <w:proofErr w:type="spellEnd"/>
      <w:r>
        <w:t xml:space="preserve"> суду. Порядок </w:t>
      </w:r>
      <w:proofErr w:type="spellStart"/>
      <w:r>
        <w:t>формування</w:t>
      </w:r>
      <w:proofErr w:type="spellEnd"/>
      <w:r>
        <w:t xml:space="preserve"> складу </w:t>
      </w:r>
      <w:proofErr w:type="spellStart"/>
      <w:r>
        <w:t>арбітражного</w:t>
      </w:r>
      <w:proofErr w:type="spellEnd"/>
      <w:r>
        <w:t xml:space="preserve"> суду. </w:t>
      </w:r>
      <w:proofErr w:type="spellStart"/>
      <w:r>
        <w:t>Обрання</w:t>
      </w:r>
      <w:proofErr w:type="spellEnd"/>
      <w:r>
        <w:t xml:space="preserve"> </w:t>
      </w:r>
      <w:proofErr w:type="spellStart"/>
      <w:r>
        <w:t>арбітражних</w:t>
      </w:r>
      <w:proofErr w:type="spellEnd"/>
      <w:r>
        <w:t xml:space="preserve"> </w:t>
      </w:r>
      <w:proofErr w:type="spellStart"/>
      <w:r>
        <w:t>суддів</w:t>
      </w:r>
      <w:proofErr w:type="spellEnd"/>
      <w:r>
        <w:t xml:space="preserve">. </w:t>
      </w:r>
      <w:proofErr w:type="spellStart"/>
      <w:r>
        <w:t>Передумови</w:t>
      </w:r>
      <w:proofErr w:type="spellEnd"/>
      <w:r>
        <w:t xml:space="preserve"> для </w:t>
      </w:r>
      <w:proofErr w:type="spellStart"/>
      <w:r>
        <w:t>призначення</w:t>
      </w:r>
      <w:proofErr w:type="spellEnd"/>
      <w:r>
        <w:t xml:space="preserve"> </w:t>
      </w:r>
      <w:proofErr w:type="spellStart"/>
      <w:r>
        <w:t>арбітражних</w:t>
      </w:r>
      <w:proofErr w:type="spellEnd"/>
      <w:r>
        <w:t xml:space="preserve"> </w:t>
      </w:r>
      <w:proofErr w:type="spellStart"/>
      <w:r>
        <w:t>суддів</w:t>
      </w:r>
      <w:proofErr w:type="spellEnd"/>
      <w:r>
        <w:t xml:space="preserve">. Порядок і </w:t>
      </w:r>
      <w:proofErr w:type="spellStart"/>
      <w:r>
        <w:t>підстави</w:t>
      </w:r>
      <w:proofErr w:type="spellEnd"/>
      <w:r>
        <w:t xml:space="preserve"> </w:t>
      </w:r>
      <w:proofErr w:type="spellStart"/>
      <w:r>
        <w:t>відводу</w:t>
      </w:r>
      <w:proofErr w:type="spellEnd"/>
      <w:r>
        <w:t xml:space="preserve"> (</w:t>
      </w:r>
      <w:proofErr w:type="spellStart"/>
      <w:r>
        <w:t>самовідводу</w:t>
      </w:r>
      <w:proofErr w:type="spellEnd"/>
      <w:r>
        <w:t xml:space="preserve">) </w:t>
      </w:r>
      <w:proofErr w:type="spellStart"/>
      <w:r>
        <w:t>кандидатури</w:t>
      </w:r>
      <w:proofErr w:type="spellEnd"/>
      <w:r>
        <w:t xml:space="preserve"> </w:t>
      </w:r>
      <w:proofErr w:type="spellStart"/>
      <w:r>
        <w:t>арбітражного</w:t>
      </w:r>
      <w:proofErr w:type="spellEnd"/>
      <w:r>
        <w:t xml:space="preserve"> </w:t>
      </w:r>
      <w:proofErr w:type="spellStart"/>
      <w:r>
        <w:t>судді</w:t>
      </w:r>
      <w:proofErr w:type="spellEnd"/>
      <w:r>
        <w:t xml:space="preserve">. </w:t>
      </w:r>
      <w:proofErr w:type="spellStart"/>
      <w:r>
        <w:t>Правові</w:t>
      </w:r>
      <w:proofErr w:type="spellEnd"/>
      <w:r>
        <w:t xml:space="preserve"> </w:t>
      </w:r>
      <w:proofErr w:type="spellStart"/>
      <w:r>
        <w:t>наслідки</w:t>
      </w:r>
      <w:proofErr w:type="spellEnd"/>
      <w:r>
        <w:t xml:space="preserve"> </w:t>
      </w:r>
      <w:proofErr w:type="spellStart"/>
      <w:r>
        <w:t>відводу</w:t>
      </w:r>
      <w:proofErr w:type="spellEnd"/>
      <w:r>
        <w:t xml:space="preserve">. </w:t>
      </w:r>
      <w:proofErr w:type="spellStart"/>
      <w:r>
        <w:t>Обрання</w:t>
      </w:r>
      <w:proofErr w:type="spellEnd"/>
      <w:r>
        <w:t xml:space="preserve"> (</w:t>
      </w:r>
      <w:proofErr w:type="spellStart"/>
      <w:r>
        <w:t>призначення</w:t>
      </w:r>
      <w:proofErr w:type="spellEnd"/>
      <w:r>
        <w:t xml:space="preserve">) </w:t>
      </w:r>
      <w:proofErr w:type="spellStart"/>
      <w:r>
        <w:t>голови</w:t>
      </w:r>
      <w:proofErr w:type="spellEnd"/>
      <w:r>
        <w:t xml:space="preserve"> складу </w:t>
      </w:r>
      <w:proofErr w:type="spellStart"/>
      <w:r>
        <w:t>арбітражного</w:t>
      </w:r>
      <w:proofErr w:type="spellEnd"/>
      <w:r>
        <w:t xml:space="preserve"> суду. </w:t>
      </w:r>
      <w:proofErr w:type="spellStart"/>
      <w:r>
        <w:t>Правові</w:t>
      </w:r>
      <w:proofErr w:type="spellEnd"/>
      <w:r>
        <w:t xml:space="preserve"> </w:t>
      </w:r>
      <w:proofErr w:type="spellStart"/>
      <w:r>
        <w:t>наслідки</w:t>
      </w:r>
      <w:proofErr w:type="spellEnd"/>
      <w:r>
        <w:t xml:space="preserve"> </w:t>
      </w:r>
      <w:proofErr w:type="spellStart"/>
      <w:r>
        <w:t>відводу</w:t>
      </w:r>
      <w:proofErr w:type="spellEnd"/>
      <w:r>
        <w:t xml:space="preserve"> (</w:t>
      </w:r>
      <w:proofErr w:type="spellStart"/>
      <w:r>
        <w:t>самовідводу</w:t>
      </w:r>
      <w:proofErr w:type="spellEnd"/>
      <w:r>
        <w:t xml:space="preserve">) </w:t>
      </w:r>
      <w:proofErr w:type="spellStart"/>
      <w:r>
        <w:t>голови</w:t>
      </w:r>
      <w:proofErr w:type="spellEnd"/>
      <w:r>
        <w:t xml:space="preserve"> складу </w:t>
      </w:r>
      <w:proofErr w:type="spellStart"/>
      <w:r>
        <w:t>арбітражного</w:t>
      </w:r>
      <w:proofErr w:type="spellEnd"/>
      <w:r>
        <w:t xml:space="preserve"> суду. </w:t>
      </w:r>
      <w:proofErr w:type="spellStart"/>
      <w:r>
        <w:t>Механізм</w:t>
      </w:r>
      <w:proofErr w:type="spellEnd"/>
      <w:r>
        <w:t xml:space="preserve"> </w:t>
      </w:r>
      <w:proofErr w:type="spellStart"/>
      <w:r>
        <w:t>заміни</w:t>
      </w:r>
      <w:proofErr w:type="spellEnd"/>
      <w:r>
        <w:t xml:space="preserve"> </w:t>
      </w:r>
      <w:proofErr w:type="spellStart"/>
      <w:r>
        <w:t>арбітражного</w:t>
      </w:r>
      <w:proofErr w:type="spellEnd"/>
      <w:r>
        <w:t xml:space="preserve"> </w:t>
      </w:r>
      <w:proofErr w:type="spellStart"/>
      <w:r>
        <w:t>судді</w:t>
      </w:r>
      <w:proofErr w:type="spellEnd"/>
      <w:r>
        <w:t xml:space="preserve">, </w:t>
      </w:r>
      <w:proofErr w:type="spellStart"/>
      <w:r>
        <w:t>що</w:t>
      </w:r>
      <w:proofErr w:type="spellEnd"/>
      <w:r>
        <w:t xml:space="preserve"> </w:t>
      </w:r>
      <w:proofErr w:type="spellStart"/>
      <w:r>
        <w:t>вибув</w:t>
      </w:r>
      <w:proofErr w:type="spellEnd"/>
      <w:r>
        <w:t xml:space="preserve"> (</w:t>
      </w:r>
      <w:proofErr w:type="spellStart"/>
      <w:r>
        <w:t>голови</w:t>
      </w:r>
      <w:proofErr w:type="spellEnd"/>
      <w:r>
        <w:t xml:space="preserve"> складу </w:t>
      </w:r>
      <w:proofErr w:type="spellStart"/>
      <w:r>
        <w:t>арбітражного</w:t>
      </w:r>
      <w:proofErr w:type="spellEnd"/>
      <w:r>
        <w:t xml:space="preserve"> суду). Процедура </w:t>
      </w:r>
      <w:proofErr w:type="spellStart"/>
      <w:r>
        <w:t>вибору</w:t>
      </w:r>
      <w:proofErr w:type="spellEnd"/>
      <w:r>
        <w:t xml:space="preserve"> </w:t>
      </w:r>
      <w:proofErr w:type="spellStart"/>
      <w:r>
        <w:t>запасних</w:t>
      </w:r>
      <w:proofErr w:type="spellEnd"/>
      <w:r>
        <w:t xml:space="preserve"> кандидатур. </w:t>
      </w:r>
      <w:proofErr w:type="spellStart"/>
      <w:r>
        <w:t>Законодавчі</w:t>
      </w:r>
      <w:proofErr w:type="spellEnd"/>
      <w:r>
        <w:t xml:space="preserve"> і </w:t>
      </w:r>
      <w:proofErr w:type="spellStart"/>
      <w:r>
        <w:t>локальні</w:t>
      </w:r>
      <w:proofErr w:type="spellEnd"/>
      <w:r>
        <w:t xml:space="preserve"> </w:t>
      </w:r>
      <w:proofErr w:type="spellStart"/>
      <w:r>
        <w:t>вимоги</w:t>
      </w:r>
      <w:proofErr w:type="spellEnd"/>
      <w:r>
        <w:t xml:space="preserve"> до </w:t>
      </w:r>
      <w:proofErr w:type="spellStart"/>
      <w:r>
        <w:t>кандидатури</w:t>
      </w:r>
      <w:proofErr w:type="spellEnd"/>
      <w:r>
        <w:t xml:space="preserve"> </w:t>
      </w:r>
      <w:proofErr w:type="spellStart"/>
      <w:r>
        <w:t>арбітражного</w:t>
      </w:r>
      <w:proofErr w:type="spellEnd"/>
      <w:r>
        <w:t xml:space="preserve"> </w:t>
      </w:r>
      <w:proofErr w:type="spellStart"/>
      <w:r>
        <w:t>судді</w:t>
      </w:r>
      <w:proofErr w:type="spellEnd"/>
      <w:r>
        <w:t xml:space="preserve"> і </w:t>
      </w:r>
      <w:proofErr w:type="spellStart"/>
      <w:r>
        <w:t>голови</w:t>
      </w:r>
      <w:proofErr w:type="spellEnd"/>
      <w:r>
        <w:t xml:space="preserve"> складу </w:t>
      </w:r>
      <w:proofErr w:type="spellStart"/>
      <w:r>
        <w:t>арбітражного</w:t>
      </w:r>
      <w:proofErr w:type="spellEnd"/>
      <w:r>
        <w:t xml:space="preserve"> суду. Права та </w:t>
      </w:r>
      <w:proofErr w:type="spellStart"/>
      <w:r>
        <w:t>обов'язки</w:t>
      </w:r>
      <w:proofErr w:type="spellEnd"/>
      <w:r>
        <w:t xml:space="preserve"> </w:t>
      </w:r>
      <w:proofErr w:type="spellStart"/>
      <w:r>
        <w:t>арбітражних</w:t>
      </w:r>
      <w:proofErr w:type="spellEnd"/>
      <w:r>
        <w:t xml:space="preserve"> </w:t>
      </w:r>
      <w:proofErr w:type="spellStart"/>
      <w:r>
        <w:t>суддів</w:t>
      </w:r>
      <w:proofErr w:type="spellEnd"/>
      <w:r>
        <w:t>.</w:t>
      </w:r>
    </w:p>
    <w:p w14:paraId="36EB2BEB" w14:textId="77777777" w:rsidR="006E57BD" w:rsidRDefault="006E57BD" w:rsidP="006E57BD">
      <w:pPr>
        <w:tabs>
          <w:tab w:val="left" w:pos="1080"/>
        </w:tabs>
        <w:autoSpaceDE w:val="0"/>
        <w:autoSpaceDN w:val="0"/>
        <w:adjustRightInd w:val="0"/>
        <w:ind w:firstLine="539"/>
        <w:jc w:val="both"/>
        <w:rPr>
          <w:b/>
        </w:rPr>
      </w:pPr>
    </w:p>
    <w:p w14:paraId="7700AEB5" w14:textId="77777777" w:rsidR="006E57BD" w:rsidRDefault="006E57BD" w:rsidP="006E57BD">
      <w:pPr>
        <w:tabs>
          <w:tab w:val="left" w:pos="1080"/>
        </w:tabs>
        <w:autoSpaceDE w:val="0"/>
        <w:autoSpaceDN w:val="0"/>
        <w:adjustRightInd w:val="0"/>
        <w:ind w:firstLine="539"/>
        <w:jc w:val="center"/>
        <w:rPr>
          <w:b/>
        </w:rPr>
      </w:pPr>
      <w:r>
        <w:rPr>
          <w:b/>
        </w:rPr>
        <w:t xml:space="preserve">ТЕМА </w:t>
      </w:r>
      <w:r w:rsidR="00153D8E">
        <w:rPr>
          <w:b/>
          <w:lang w:val="uk-UA"/>
        </w:rPr>
        <w:t>10</w:t>
      </w:r>
      <w:r>
        <w:rPr>
          <w:b/>
        </w:rPr>
        <w:t>.</w:t>
      </w:r>
      <w:r>
        <w:rPr>
          <w:b/>
          <w:i/>
        </w:rPr>
        <w:t xml:space="preserve"> </w:t>
      </w:r>
      <w:proofErr w:type="spellStart"/>
      <w:r>
        <w:rPr>
          <w:b/>
        </w:rPr>
        <w:t>Підвідомчість</w:t>
      </w:r>
      <w:proofErr w:type="spellEnd"/>
      <w:r>
        <w:rPr>
          <w:b/>
        </w:rPr>
        <w:t xml:space="preserve"> справ </w:t>
      </w:r>
      <w:proofErr w:type="spellStart"/>
      <w:r>
        <w:rPr>
          <w:b/>
        </w:rPr>
        <w:t>арбітражним</w:t>
      </w:r>
      <w:proofErr w:type="spellEnd"/>
      <w:r>
        <w:rPr>
          <w:b/>
        </w:rPr>
        <w:t xml:space="preserve"> судам</w:t>
      </w:r>
    </w:p>
    <w:p w14:paraId="703B5BDF" w14:textId="77777777" w:rsidR="006E57BD" w:rsidRDefault="006E57BD" w:rsidP="006E57BD">
      <w:pPr>
        <w:tabs>
          <w:tab w:val="left" w:pos="1080"/>
        </w:tabs>
        <w:autoSpaceDE w:val="0"/>
        <w:autoSpaceDN w:val="0"/>
        <w:adjustRightInd w:val="0"/>
        <w:ind w:firstLine="539"/>
        <w:jc w:val="both"/>
      </w:pPr>
      <w:proofErr w:type="spellStart"/>
      <w:r>
        <w:t>Історія</w:t>
      </w:r>
      <w:proofErr w:type="spellEnd"/>
      <w:r>
        <w:t xml:space="preserve"> і </w:t>
      </w:r>
      <w:proofErr w:type="spellStart"/>
      <w:r>
        <w:t>тенденції</w:t>
      </w:r>
      <w:proofErr w:type="spellEnd"/>
      <w:r>
        <w:t xml:space="preserve"> </w:t>
      </w:r>
      <w:proofErr w:type="spellStart"/>
      <w:r>
        <w:t>розвитку</w:t>
      </w:r>
      <w:proofErr w:type="spellEnd"/>
      <w:r>
        <w:t xml:space="preserve"> </w:t>
      </w:r>
      <w:proofErr w:type="spellStart"/>
      <w:r>
        <w:t>інституту</w:t>
      </w:r>
      <w:proofErr w:type="spellEnd"/>
      <w:r>
        <w:t xml:space="preserve"> </w:t>
      </w:r>
      <w:proofErr w:type="spellStart"/>
      <w:r>
        <w:t>предметної</w:t>
      </w:r>
      <w:proofErr w:type="spellEnd"/>
      <w:r>
        <w:t xml:space="preserve"> і </w:t>
      </w:r>
      <w:proofErr w:type="spellStart"/>
      <w:r>
        <w:t>суб'єктної</w:t>
      </w:r>
      <w:proofErr w:type="spellEnd"/>
      <w:r>
        <w:t xml:space="preserve"> </w:t>
      </w:r>
      <w:proofErr w:type="spellStart"/>
      <w:r>
        <w:t>підвідомчості</w:t>
      </w:r>
      <w:proofErr w:type="spellEnd"/>
      <w:r>
        <w:t xml:space="preserve"> </w:t>
      </w:r>
      <w:proofErr w:type="spellStart"/>
      <w:r>
        <w:t>арбітражних</w:t>
      </w:r>
      <w:proofErr w:type="spellEnd"/>
      <w:r>
        <w:t xml:space="preserve"> </w:t>
      </w:r>
      <w:proofErr w:type="spellStart"/>
      <w:r>
        <w:t>судів</w:t>
      </w:r>
      <w:proofErr w:type="spellEnd"/>
      <w:r>
        <w:t xml:space="preserve"> в </w:t>
      </w:r>
      <w:proofErr w:type="spellStart"/>
      <w:r>
        <w:t>Україні</w:t>
      </w:r>
      <w:proofErr w:type="spellEnd"/>
      <w:r>
        <w:t xml:space="preserve">. </w:t>
      </w:r>
      <w:proofErr w:type="spellStart"/>
      <w:r>
        <w:t>Визначення</w:t>
      </w:r>
      <w:proofErr w:type="spellEnd"/>
      <w:r>
        <w:t xml:space="preserve"> </w:t>
      </w:r>
      <w:proofErr w:type="spellStart"/>
      <w:r>
        <w:t>підвідомчості</w:t>
      </w:r>
      <w:proofErr w:type="spellEnd"/>
      <w:r>
        <w:t xml:space="preserve"> </w:t>
      </w:r>
      <w:proofErr w:type="spellStart"/>
      <w:r>
        <w:t>арбітражних</w:t>
      </w:r>
      <w:proofErr w:type="spellEnd"/>
      <w:r>
        <w:t xml:space="preserve"> </w:t>
      </w:r>
      <w:proofErr w:type="spellStart"/>
      <w:r>
        <w:t>судів</w:t>
      </w:r>
      <w:proofErr w:type="spellEnd"/>
      <w:r>
        <w:t xml:space="preserve"> у </w:t>
      </w:r>
      <w:proofErr w:type="spellStart"/>
      <w:r>
        <w:t>Законі</w:t>
      </w:r>
      <w:proofErr w:type="spellEnd"/>
      <w:r>
        <w:t xml:space="preserve"> </w:t>
      </w:r>
      <w:proofErr w:type="spellStart"/>
      <w:r>
        <w:t>України</w:t>
      </w:r>
      <w:proofErr w:type="spellEnd"/>
      <w:r>
        <w:t xml:space="preserve"> «Про </w:t>
      </w:r>
      <w:proofErr w:type="spellStart"/>
      <w:r>
        <w:t>арбітражні</w:t>
      </w:r>
      <w:proofErr w:type="spellEnd"/>
      <w:r>
        <w:t xml:space="preserve"> суди». </w:t>
      </w:r>
      <w:proofErr w:type="spellStart"/>
      <w:r>
        <w:t>Зміст</w:t>
      </w:r>
      <w:proofErr w:type="spellEnd"/>
      <w:r>
        <w:t xml:space="preserve"> </w:t>
      </w:r>
      <w:proofErr w:type="spellStart"/>
      <w:r>
        <w:t>поняття</w:t>
      </w:r>
      <w:proofErr w:type="spellEnd"/>
      <w:r>
        <w:t xml:space="preserve"> «з </w:t>
      </w:r>
      <w:proofErr w:type="spellStart"/>
      <w:r>
        <w:t>цивільних</w:t>
      </w:r>
      <w:proofErr w:type="spellEnd"/>
      <w:r>
        <w:t xml:space="preserve"> та </w:t>
      </w:r>
      <w:proofErr w:type="spellStart"/>
      <w:r>
        <w:t>господарських</w:t>
      </w:r>
      <w:proofErr w:type="spellEnd"/>
      <w:r>
        <w:t xml:space="preserve"> </w:t>
      </w:r>
      <w:proofErr w:type="spellStart"/>
      <w:r>
        <w:t>правовідносин</w:t>
      </w:r>
      <w:proofErr w:type="spellEnd"/>
      <w:r>
        <w:t xml:space="preserve">». </w:t>
      </w:r>
      <w:proofErr w:type="spellStart"/>
      <w:r>
        <w:t>Категорії</w:t>
      </w:r>
      <w:proofErr w:type="spellEnd"/>
      <w:r>
        <w:t xml:space="preserve"> </w:t>
      </w:r>
      <w:proofErr w:type="spellStart"/>
      <w:r>
        <w:t>спорів</w:t>
      </w:r>
      <w:proofErr w:type="spellEnd"/>
      <w:r>
        <w:t xml:space="preserve">, </w:t>
      </w:r>
      <w:proofErr w:type="spellStart"/>
      <w:r>
        <w:t>які</w:t>
      </w:r>
      <w:proofErr w:type="spellEnd"/>
      <w:r>
        <w:t xml:space="preserve"> не </w:t>
      </w:r>
      <w:proofErr w:type="spellStart"/>
      <w:r>
        <w:t>можуть</w:t>
      </w:r>
      <w:proofErr w:type="spellEnd"/>
      <w:r>
        <w:t xml:space="preserve"> бути предметом </w:t>
      </w:r>
      <w:proofErr w:type="spellStart"/>
      <w:r>
        <w:t>вирішення</w:t>
      </w:r>
      <w:proofErr w:type="spellEnd"/>
      <w:r>
        <w:t xml:space="preserve"> у </w:t>
      </w:r>
      <w:proofErr w:type="spellStart"/>
      <w:r>
        <w:t>арбітражному</w:t>
      </w:r>
      <w:proofErr w:type="spellEnd"/>
      <w:r>
        <w:t xml:space="preserve"> </w:t>
      </w:r>
      <w:proofErr w:type="spellStart"/>
      <w:r>
        <w:t>суді</w:t>
      </w:r>
      <w:proofErr w:type="spellEnd"/>
      <w:r>
        <w:t xml:space="preserve">. </w:t>
      </w:r>
      <w:proofErr w:type="spellStart"/>
      <w:r>
        <w:t>Визначення</w:t>
      </w:r>
      <w:proofErr w:type="spellEnd"/>
      <w:r>
        <w:t xml:space="preserve"> </w:t>
      </w:r>
      <w:proofErr w:type="spellStart"/>
      <w:r>
        <w:t>підвідомчості</w:t>
      </w:r>
      <w:proofErr w:type="spellEnd"/>
      <w:r>
        <w:t xml:space="preserve"> </w:t>
      </w:r>
      <w:proofErr w:type="spellStart"/>
      <w:r>
        <w:t>арбітражних</w:t>
      </w:r>
      <w:proofErr w:type="spellEnd"/>
      <w:r>
        <w:t xml:space="preserve"> </w:t>
      </w:r>
      <w:proofErr w:type="spellStart"/>
      <w:r>
        <w:t>судів</w:t>
      </w:r>
      <w:proofErr w:type="spellEnd"/>
      <w:r>
        <w:t xml:space="preserve"> </w:t>
      </w:r>
      <w:proofErr w:type="spellStart"/>
      <w:r>
        <w:t>локальними</w:t>
      </w:r>
      <w:proofErr w:type="spellEnd"/>
      <w:r>
        <w:t xml:space="preserve"> </w:t>
      </w:r>
      <w:proofErr w:type="spellStart"/>
      <w:r>
        <w:t>нормативними</w:t>
      </w:r>
      <w:proofErr w:type="spellEnd"/>
      <w:r>
        <w:t xml:space="preserve"> актами. </w:t>
      </w:r>
      <w:proofErr w:type="spellStart"/>
      <w:r>
        <w:t>Визначення</w:t>
      </w:r>
      <w:proofErr w:type="spellEnd"/>
      <w:r>
        <w:t xml:space="preserve"> </w:t>
      </w:r>
      <w:proofErr w:type="spellStart"/>
      <w:r>
        <w:t>підвідомчості</w:t>
      </w:r>
      <w:proofErr w:type="spellEnd"/>
      <w:r>
        <w:t xml:space="preserve"> </w:t>
      </w:r>
      <w:proofErr w:type="spellStart"/>
      <w:r>
        <w:t>арбітражних</w:t>
      </w:r>
      <w:proofErr w:type="spellEnd"/>
      <w:r>
        <w:t xml:space="preserve"> </w:t>
      </w:r>
      <w:proofErr w:type="spellStart"/>
      <w:r>
        <w:t>судів</w:t>
      </w:r>
      <w:proofErr w:type="spellEnd"/>
      <w:r>
        <w:t xml:space="preserve"> на </w:t>
      </w:r>
      <w:proofErr w:type="spellStart"/>
      <w:r>
        <w:t>практиці</w:t>
      </w:r>
      <w:proofErr w:type="spellEnd"/>
      <w:r>
        <w:t>.</w:t>
      </w:r>
    </w:p>
    <w:p w14:paraId="30407F9C" w14:textId="77777777" w:rsidR="006E57BD" w:rsidRDefault="006E57BD" w:rsidP="006E57BD">
      <w:pPr>
        <w:tabs>
          <w:tab w:val="left" w:pos="1080"/>
        </w:tabs>
        <w:autoSpaceDE w:val="0"/>
        <w:autoSpaceDN w:val="0"/>
        <w:adjustRightInd w:val="0"/>
        <w:ind w:firstLine="539"/>
        <w:jc w:val="both"/>
        <w:rPr>
          <w:b/>
        </w:rPr>
      </w:pPr>
    </w:p>
    <w:p w14:paraId="356C586B" w14:textId="77777777" w:rsidR="006E57BD" w:rsidRDefault="006E57BD" w:rsidP="006E57BD">
      <w:pPr>
        <w:tabs>
          <w:tab w:val="left" w:pos="1080"/>
        </w:tabs>
        <w:autoSpaceDE w:val="0"/>
        <w:autoSpaceDN w:val="0"/>
        <w:adjustRightInd w:val="0"/>
        <w:ind w:firstLine="539"/>
        <w:jc w:val="center"/>
        <w:rPr>
          <w:b/>
        </w:rPr>
      </w:pPr>
      <w:r>
        <w:rPr>
          <w:b/>
        </w:rPr>
        <w:t xml:space="preserve">ТЕМА </w:t>
      </w:r>
      <w:r w:rsidR="00153D8E">
        <w:rPr>
          <w:b/>
          <w:lang w:val="uk-UA"/>
        </w:rPr>
        <w:t>11</w:t>
      </w:r>
      <w:r>
        <w:rPr>
          <w:b/>
        </w:rPr>
        <w:t>.</w:t>
      </w:r>
      <w:r>
        <w:rPr>
          <w:b/>
          <w:i/>
        </w:rPr>
        <w:t xml:space="preserve"> </w:t>
      </w:r>
      <w:proofErr w:type="spellStart"/>
      <w:r>
        <w:rPr>
          <w:b/>
        </w:rPr>
        <w:t>Розгляд</w:t>
      </w:r>
      <w:proofErr w:type="spellEnd"/>
      <w:r>
        <w:rPr>
          <w:b/>
        </w:rPr>
        <w:t xml:space="preserve"> </w:t>
      </w:r>
      <w:proofErr w:type="spellStart"/>
      <w:r>
        <w:rPr>
          <w:b/>
        </w:rPr>
        <w:t>спорів</w:t>
      </w:r>
      <w:proofErr w:type="spellEnd"/>
      <w:r>
        <w:rPr>
          <w:b/>
        </w:rPr>
        <w:t xml:space="preserve"> в </w:t>
      </w:r>
      <w:proofErr w:type="spellStart"/>
      <w:r>
        <w:rPr>
          <w:b/>
        </w:rPr>
        <w:t>арбітражному</w:t>
      </w:r>
      <w:proofErr w:type="spellEnd"/>
      <w:r>
        <w:rPr>
          <w:b/>
        </w:rPr>
        <w:t xml:space="preserve"> </w:t>
      </w:r>
      <w:proofErr w:type="spellStart"/>
      <w:r>
        <w:rPr>
          <w:b/>
        </w:rPr>
        <w:t>суді</w:t>
      </w:r>
      <w:proofErr w:type="spellEnd"/>
    </w:p>
    <w:p w14:paraId="1888C50F" w14:textId="77777777" w:rsidR="006E57BD" w:rsidRDefault="006E57BD" w:rsidP="006E57BD">
      <w:pPr>
        <w:tabs>
          <w:tab w:val="left" w:pos="1080"/>
        </w:tabs>
        <w:autoSpaceDE w:val="0"/>
        <w:autoSpaceDN w:val="0"/>
        <w:adjustRightInd w:val="0"/>
        <w:ind w:firstLine="539"/>
        <w:jc w:val="both"/>
      </w:pPr>
      <w:r>
        <w:t xml:space="preserve">Нормативна </w:t>
      </w:r>
      <w:proofErr w:type="spellStart"/>
      <w:r>
        <w:t>регламентація</w:t>
      </w:r>
      <w:proofErr w:type="spellEnd"/>
      <w:r>
        <w:t xml:space="preserve"> порядку </w:t>
      </w:r>
      <w:proofErr w:type="spellStart"/>
      <w:r>
        <w:t>розгляду</w:t>
      </w:r>
      <w:proofErr w:type="spellEnd"/>
      <w:r>
        <w:t xml:space="preserve"> і </w:t>
      </w:r>
      <w:proofErr w:type="spellStart"/>
      <w:r>
        <w:t>вирішення</w:t>
      </w:r>
      <w:proofErr w:type="spellEnd"/>
      <w:r>
        <w:t xml:space="preserve"> </w:t>
      </w:r>
      <w:proofErr w:type="spellStart"/>
      <w:r>
        <w:t>спорів</w:t>
      </w:r>
      <w:proofErr w:type="spellEnd"/>
      <w:r>
        <w:t xml:space="preserve"> у </w:t>
      </w:r>
      <w:proofErr w:type="spellStart"/>
      <w:r>
        <w:t>арбітражних</w:t>
      </w:r>
      <w:proofErr w:type="spellEnd"/>
      <w:r>
        <w:t xml:space="preserve"> судах. </w:t>
      </w:r>
      <w:proofErr w:type="spellStart"/>
      <w:r>
        <w:t>Специфіка</w:t>
      </w:r>
      <w:proofErr w:type="spellEnd"/>
      <w:r>
        <w:t xml:space="preserve"> </w:t>
      </w:r>
      <w:proofErr w:type="spellStart"/>
      <w:r>
        <w:t>арбітражного</w:t>
      </w:r>
      <w:proofErr w:type="spellEnd"/>
      <w:r>
        <w:t xml:space="preserve"> </w:t>
      </w:r>
      <w:proofErr w:type="spellStart"/>
      <w:r>
        <w:t>судочинства</w:t>
      </w:r>
      <w:proofErr w:type="spellEnd"/>
      <w:r>
        <w:t xml:space="preserve"> і </w:t>
      </w:r>
      <w:proofErr w:type="spellStart"/>
      <w:r>
        <w:t>його</w:t>
      </w:r>
      <w:proofErr w:type="spellEnd"/>
      <w:r>
        <w:t xml:space="preserve"> </w:t>
      </w:r>
      <w:proofErr w:type="spellStart"/>
      <w:r>
        <w:t>відмінність</w:t>
      </w:r>
      <w:proofErr w:type="spellEnd"/>
      <w:r>
        <w:t xml:space="preserve"> </w:t>
      </w:r>
      <w:proofErr w:type="spellStart"/>
      <w:r>
        <w:t>від</w:t>
      </w:r>
      <w:proofErr w:type="spellEnd"/>
      <w:r>
        <w:t xml:space="preserve"> </w:t>
      </w:r>
      <w:proofErr w:type="spellStart"/>
      <w:r>
        <w:t>судочинства</w:t>
      </w:r>
      <w:proofErr w:type="spellEnd"/>
      <w:r>
        <w:t xml:space="preserve"> в </w:t>
      </w:r>
      <w:proofErr w:type="spellStart"/>
      <w:r>
        <w:t>державних</w:t>
      </w:r>
      <w:proofErr w:type="spellEnd"/>
      <w:r>
        <w:t xml:space="preserve"> судах. Порядок </w:t>
      </w:r>
      <w:proofErr w:type="spellStart"/>
      <w:r>
        <w:t>укладення</w:t>
      </w:r>
      <w:proofErr w:type="spellEnd"/>
      <w:r>
        <w:t xml:space="preserve"> і </w:t>
      </w:r>
      <w:proofErr w:type="spellStart"/>
      <w:r>
        <w:t>затвердження</w:t>
      </w:r>
      <w:proofErr w:type="spellEnd"/>
      <w:r>
        <w:t xml:space="preserve"> </w:t>
      </w:r>
      <w:proofErr w:type="spellStart"/>
      <w:r>
        <w:t>мирової</w:t>
      </w:r>
      <w:proofErr w:type="spellEnd"/>
      <w:r>
        <w:t xml:space="preserve"> угоди в </w:t>
      </w:r>
      <w:proofErr w:type="spellStart"/>
      <w:r>
        <w:t>арбітражному</w:t>
      </w:r>
      <w:proofErr w:type="spellEnd"/>
      <w:r>
        <w:t xml:space="preserve"> </w:t>
      </w:r>
      <w:proofErr w:type="spellStart"/>
      <w:r>
        <w:t>суді</w:t>
      </w:r>
      <w:proofErr w:type="spellEnd"/>
      <w:r>
        <w:t xml:space="preserve">. </w:t>
      </w:r>
      <w:proofErr w:type="spellStart"/>
      <w:r>
        <w:t>Особливості</w:t>
      </w:r>
      <w:proofErr w:type="spellEnd"/>
      <w:r>
        <w:t xml:space="preserve"> </w:t>
      </w:r>
      <w:proofErr w:type="spellStart"/>
      <w:r>
        <w:t>механізму</w:t>
      </w:r>
      <w:proofErr w:type="spellEnd"/>
      <w:r>
        <w:t xml:space="preserve"> </w:t>
      </w:r>
      <w:proofErr w:type="spellStart"/>
      <w:r>
        <w:t>затвердження</w:t>
      </w:r>
      <w:proofErr w:type="spellEnd"/>
      <w:r>
        <w:t xml:space="preserve"> </w:t>
      </w:r>
      <w:proofErr w:type="spellStart"/>
      <w:r>
        <w:t>мирової</w:t>
      </w:r>
      <w:proofErr w:type="spellEnd"/>
      <w:r>
        <w:t xml:space="preserve"> угоди. </w:t>
      </w:r>
      <w:proofErr w:type="spellStart"/>
      <w:r>
        <w:t>Механізм</w:t>
      </w:r>
      <w:proofErr w:type="spellEnd"/>
      <w:r>
        <w:t xml:space="preserve"> </w:t>
      </w:r>
      <w:proofErr w:type="spellStart"/>
      <w:r>
        <w:t>забезпечення</w:t>
      </w:r>
      <w:proofErr w:type="spellEnd"/>
      <w:r>
        <w:t xml:space="preserve"> позову, </w:t>
      </w:r>
      <w:proofErr w:type="spellStart"/>
      <w:r>
        <w:t>що</w:t>
      </w:r>
      <w:proofErr w:type="spellEnd"/>
      <w:r>
        <w:t xml:space="preserve"> </w:t>
      </w:r>
      <w:proofErr w:type="spellStart"/>
      <w:r>
        <w:t>розглядається</w:t>
      </w:r>
      <w:proofErr w:type="spellEnd"/>
      <w:r>
        <w:t xml:space="preserve"> в </w:t>
      </w:r>
      <w:proofErr w:type="spellStart"/>
      <w:r>
        <w:t>арбітражному</w:t>
      </w:r>
      <w:proofErr w:type="spellEnd"/>
      <w:r>
        <w:t xml:space="preserve"> </w:t>
      </w:r>
      <w:proofErr w:type="spellStart"/>
      <w:r>
        <w:t>суді</w:t>
      </w:r>
      <w:proofErr w:type="spellEnd"/>
      <w:r>
        <w:t xml:space="preserve">. Порядок </w:t>
      </w:r>
      <w:proofErr w:type="spellStart"/>
      <w:r>
        <w:t>застосування</w:t>
      </w:r>
      <w:proofErr w:type="spellEnd"/>
      <w:r>
        <w:t xml:space="preserve"> </w:t>
      </w:r>
      <w:proofErr w:type="spellStart"/>
      <w:r>
        <w:t>добровільних</w:t>
      </w:r>
      <w:proofErr w:type="spellEnd"/>
      <w:r>
        <w:t xml:space="preserve"> </w:t>
      </w:r>
      <w:proofErr w:type="spellStart"/>
      <w:r>
        <w:t>забезпечувальних</w:t>
      </w:r>
      <w:proofErr w:type="spellEnd"/>
      <w:r>
        <w:t xml:space="preserve"> </w:t>
      </w:r>
      <w:proofErr w:type="spellStart"/>
      <w:r>
        <w:t>заходів</w:t>
      </w:r>
      <w:proofErr w:type="spellEnd"/>
      <w:r>
        <w:t xml:space="preserve">. </w:t>
      </w:r>
      <w:proofErr w:type="spellStart"/>
      <w:r>
        <w:t>Недосконалість</w:t>
      </w:r>
      <w:proofErr w:type="spellEnd"/>
      <w:r>
        <w:t xml:space="preserve"> чинного </w:t>
      </w:r>
      <w:proofErr w:type="spellStart"/>
      <w:r>
        <w:t>законодавства</w:t>
      </w:r>
      <w:proofErr w:type="spellEnd"/>
      <w:r>
        <w:t xml:space="preserve"> </w:t>
      </w:r>
      <w:proofErr w:type="spellStart"/>
      <w:r>
        <w:t>щодо</w:t>
      </w:r>
      <w:proofErr w:type="spellEnd"/>
      <w:r>
        <w:t xml:space="preserve"> </w:t>
      </w:r>
      <w:proofErr w:type="spellStart"/>
      <w:r>
        <w:t>забезпечення</w:t>
      </w:r>
      <w:proofErr w:type="spellEnd"/>
      <w:r>
        <w:t xml:space="preserve"> позову. </w:t>
      </w:r>
    </w:p>
    <w:p w14:paraId="51FC8F2A" w14:textId="77777777" w:rsidR="006E57BD" w:rsidRDefault="006E57BD" w:rsidP="006E57BD">
      <w:pPr>
        <w:tabs>
          <w:tab w:val="left" w:pos="1080"/>
        </w:tabs>
        <w:autoSpaceDE w:val="0"/>
        <w:autoSpaceDN w:val="0"/>
        <w:adjustRightInd w:val="0"/>
        <w:ind w:firstLine="539"/>
        <w:jc w:val="both"/>
        <w:rPr>
          <w:b/>
        </w:rPr>
      </w:pPr>
    </w:p>
    <w:p w14:paraId="610D195E" w14:textId="77777777" w:rsidR="006E57BD" w:rsidRDefault="00153D8E" w:rsidP="006E57BD">
      <w:pPr>
        <w:tabs>
          <w:tab w:val="left" w:pos="1080"/>
        </w:tabs>
        <w:autoSpaceDE w:val="0"/>
        <w:autoSpaceDN w:val="0"/>
        <w:adjustRightInd w:val="0"/>
        <w:ind w:firstLine="539"/>
        <w:jc w:val="center"/>
      </w:pPr>
      <w:r>
        <w:rPr>
          <w:b/>
        </w:rPr>
        <w:t xml:space="preserve">ТЕМА </w:t>
      </w:r>
      <w:r>
        <w:rPr>
          <w:b/>
          <w:lang w:val="uk-UA"/>
        </w:rPr>
        <w:t>12</w:t>
      </w:r>
      <w:r w:rsidR="006E57BD">
        <w:rPr>
          <w:b/>
        </w:rPr>
        <w:t>.</w:t>
      </w:r>
      <w:r w:rsidR="006E57BD">
        <w:rPr>
          <w:b/>
          <w:i/>
        </w:rPr>
        <w:t xml:space="preserve"> </w:t>
      </w:r>
      <w:proofErr w:type="spellStart"/>
      <w:r w:rsidR="006E57BD">
        <w:rPr>
          <w:b/>
        </w:rPr>
        <w:t>Рішення</w:t>
      </w:r>
      <w:proofErr w:type="spellEnd"/>
      <w:r w:rsidR="006E57BD">
        <w:rPr>
          <w:b/>
        </w:rPr>
        <w:t xml:space="preserve"> </w:t>
      </w:r>
      <w:proofErr w:type="spellStart"/>
      <w:r w:rsidR="006E57BD">
        <w:rPr>
          <w:b/>
        </w:rPr>
        <w:t>арбітражного</w:t>
      </w:r>
      <w:proofErr w:type="spellEnd"/>
      <w:r w:rsidR="006E57BD">
        <w:rPr>
          <w:b/>
        </w:rPr>
        <w:t xml:space="preserve"> суду</w:t>
      </w:r>
    </w:p>
    <w:p w14:paraId="4E93268E" w14:textId="77777777" w:rsidR="006E57BD" w:rsidRDefault="006E57BD" w:rsidP="006E57BD">
      <w:pPr>
        <w:tabs>
          <w:tab w:val="left" w:pos="1080"/>
        </w:tabs>
        <w:autoSpaceDE w:val="0"/>
        <w:autoSpaceDN w:val="0"/>
        <w:adjustRightInd w:val="0"/>
        <w:ind w:firstLine="539"/>
        <w:jc w:val="both"/>
      </w:pPr>
      <w:proofErr w:type="spellStart"/>
      <w:r>
        <w:t>Прийняття</w:t>
      </w:r>
      <w:proofErr w:type="spellEnd"/>
      <w:r>
        <w:t xml:space="preserve"> </w:t>
      </w:r>
      <w:proofErr w:type="spellStart"/>
      <w:r>
        <w:t>рішення</w:t>
      </w:r>
      <w:proofErr w:type="spellEnd"/>
      <w:r>
        <w:t xml:space="preserve"> </w:t>
      </w:r>
      <w:proofErr w:type="spellStart"/>
      <w:r>
        <w:t>арбітражним</w:t>
      </w:r>
      <w:proofErr w:type="spellEnd"/>
      <w:r>
        <w:t xml:space="preserve"> судом. Порядок </w:t>
      </w:r>
      <w:proofErr w:type="spellStart"/>
      <w:r>
        <w:t>винесення</w:t>
      </w:r>
      <w:proofErr w:type="spellEnd"/>
      <w:r>
        <w:t xml:space="preserve"> </w:t>
      </w:r>
      <w:proofErr w:type="spellStart"/>
      <w:r>
        <w:t>ухвали</w:t>
      </w:r>
      <w:proofErr w:type="spellEnd"/>
      <w:r>
        <w:t xml:space="preserve"> </w:t>
      </w:r>
      <w:proofErr w:type="spellStart"/>
      <w:r>
        <w:t>арбітражним</w:t>
      </w:r>
      <w:proofErr w:type="spellEnd"/>
      <w:r>
        <w:t xml:space="preserve"> судом. </w:t>
      </w:r>
      <w:proofErr w:type="spellStart"/>
      <w:r>
        <w:t>Вимоги</w:t>
      </w:r>
      <w:proofErr w:type="spellEnd"/>
      <w:r>
        <w:t xml:space="preserve"> до </w:t>
      </w:r>
      <w:proofErr w:type="spellStart"/>
      <w:r>
        <w:t>рішення</w:t>
      </w:r>
      <w:proofErr w:type="spellEnd"/>
      <w:r>
        <w:t xml:space="preserve"> </w:t>
      </w:r>
      <w:proofErr w:type="spellStart"/>
      <w:r>
        <w:t>арбітражного</w:t>
      </w:r>
      <w:proofErr w:type="spellEnd"/>
      <w:r>
        <w:t xml:space="preserve"> суду. </w:t>
      </w:r>
      <w:proofErr w:type="spellStart"/>
      <w:r>
        <w:t>Властивості</w:t>
      </w:r>
      <w:proofErr w:type="spellEnd"/>
      <w:r>
        <w:t xml:space="preserve">, структура і </w:t>
      </w:r>
      <w:proofErr w:type="spellStart"/>
      <w:r>
        <w:t>зміст</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Додаткове</w:t>
      </w:r>
      <w:proofErr w:type="spellEnd"/>
      <w:r>
        <w:t xml:space="preserve"> </w:t>
      </w:r>
      <w:proofErr w:type="spellStart"/>
      <w:r>
        <w:t>рішення</w:t>
      </w:r>
      <w:proofErr w:type="spellEnd"/>
      <w:r>
        <w:t xml:space="preserve">. </w:t>
      </w:r>
      <w:proofErr w:type="spellStart"/>
      <w:r>
        <w:t>Роз’яснення</w:t>
      </w:r>
      <w:proofErr w:type="spellEnd"/>
      <w:r>
        <w:t xml:space="preserve"> </w:t>
      </w:r>
      <w:proofErr w:type="spellStart"/>
      <w:r>
        <w:t>рішення</w:t>
      </w:r>
      <w:proofErr w:type="spellEnd"/>
      <w:r>
        <w:t xml:space="preserve">. </w:t>
      </w:r>
      <w:proofErr w:type="spellStart"/>
      <w:r>
        <w:t>Виправлення</w:t>
      </w:r>
      <w:proofErr w:type="spellEnd"/>
      <w:r>
        <w:t xml:space="preserve"> </w:t>
      </w:r>
      <w:proofErr w:type="spellStart"/>
      <w:r>
        <w:t>рішення</w:t>
      </w:r>
      <w:proofErr w:type="spellEnd"/>
      <w:r>
        <w:t xml:space="preserve">. </w:t>
      </w:r>
      <w:proofErr w:type="spellStart"/>
      <w:r>
        <w:t>Обов’язковість</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Припинення</w:t>
      </w:r>
      <w:proofErr w:type="spellEnd"/>
      <w:r>
        <w:t xml:space="preserve"> </w:t>
      </w:r>
      <w:proofErr w:type="spellStart"/>
      <w:r>
        <w:t>арбітражного</w:t>
      </w:r>
      <w:proofErr w:type="spellEnd"/>
      <w:r>
        <w:t xml:space="preserve"> </w:t>
      </w:r>
      <w:proofErr w:type="spellStart"/>
      <w:r>
        <w:t>розгляду</w:t>
      </w:r>
      <w:proofErr w:type="spellEnd"/>
      <w:r>
        <w:t xml:space="preserve">. </w:t>
      </w:r>
      <w:proofErr w:type="spellStart"/>
      <w:r>
        <w:t>Зберігання</w:t>
      </w:r>
      <w:proofErr w:type="spellEnd"/>
      <w:r>
        <w:t xml:space="preserve"> </w:t>
      </w:r>
      <w:proofErr w:type="spellStart"/>
      <w:r>
        <w:t>матеріалів</w:t>
      </w:r>
      <w:proofErr w:type="spellEnd"/>
      <w:r>
        <w:t xml:space="preserve"> справ, </w:t>
      </w:r>
      <w:proofErr w:type="spellStart"/>
      <w:r>
        <w:t>розглянутих</w:t>
      </w:r>
      <w:proofErr w:type="spellEnd"/>
      <w:r>
        <w:t xml:space="preserve"> </w:t>
      </w:r>
      <w:proofErr w:type="spellStart"/>
      <w:r>
        <w:t>арбітражним</w:t>
      </w:r>
      <w:proofErr w:type="spellEnd"/>
      <w:r>
        <w:t xml:space="preserve"> судом.</w:t>
      </w:r>
    </w:p>
    <w:p w14:paraId="7E3AF5A4" w14:textId="77777777" w:rsidR="006E57BD" w:rsidRDefault="006E57BD" w:rsidP="006E57BD">
      <w:pPr>
        <w:tabs>
          <w:tab w:val="left" w:pos="1080"/>
        </w:tabs>
        <w:autoSpaceDE w:val="0"/>
        <w:autoSpaceDN w:val="0"/>
        <w:adjustRightInd w:val="0"/>
        <w:ind w:firstLine="539"/>
        <w:jc w:val="both"/>
        <w:rPr>
          <w:b/>
        </w:rPr>
      </w:pPr>
    </w:p>
    <w:p w14:paraId="36EE8F89" w14:textId="77777777" w:rsidR="006E57BD" w:rsidRDefault="00153D8E" w:rsidP="006E57BD">
      <w:pPr>
        <w:tabs>
          <w:tab w:val="left" w:pos="1080"/>
        </w:tabs>
        <w:autoSpaceDE w:val="0"/>
        <w:autoSpaceDN w:val="0"/>
        <w:adjustRightInd w:val="0"/>
        <w:ind w:firstLine="539"/>
        <w:jc w:val="center"/>
        <w:rPr>
          <w:b/>
        </w:rPr>
      </w:pPr>
      <w:r>
        <w:rPr>
          <w:b/>
        </w:rPr>
        <w:t xml:space="preserve">ТЕМА </w:t>
      </w:r>
      <w:r>
        <w:rPr>
          <w:b/>
          <w:lang w:val="uk-UA"/>
        </w:rPr>
        <w:t>13</w:t>
      </w:r>
      <w:r w:rsidR="006E57BD">
        <w:rPr>
          <w:b/>
        </w:rPr>
        <w:t>.</w:t>
      </w:r>
      <w:r w:rsidR="006E57BD">
        <w:rPr>
          <w:b/>
          <w:i/>
        </w:rPr>
        <w:t xml:space="preserve"> </w:t>
      </w:r>
      <w:r w:rsidR="006E57BD">
        <w:rPr>
          <w:b/>
        </w:rPr>
        <w:t xml:space="preserve">Порядок </w:t>
      </w:r>
      <w:proofErr w:type="spellStart"/>
      <w:r w:rsidR="006E57BD">
        <w:rPr>
          <w:b/>
        </w:rPr>
        <w:t>оскарження</w:t>
      </w:r>
      <w:proofErr w:type="spellEnd"/>
      <w:r w:rsidR="006E57BD">
        <w:rPr>
          <w:b/>
        </w:rPr>
        <w:t xml:space="preserve"> і </w:t>
      </w:r>
      <w:proofErr w:type="spellStart"/>
      <w:r w:rsidR="006E57BD">
        <w:rPr>
          <w:b/>
        </w:rPr>
        <w:t>підстави</w:t>
      </w:r>
      <w:proofErr w:type="spellEnd"/>
      <w:r w:rsidR="006E57BD">
        <w:rPr>
          <w:b/>
        </w:rPr>
        <w:t xml:space="preserve"> </w:t>
      </w:r>
      <w:proofErr w:type="spellStart"/>
      <w:r w:rsidR="006E57BD">
        <w:rPr>
          <w:b/>
        </w:rPr>
        <w:t>скасування</w:t>
      </w:r>
      <w:proofErr w:type="spellEnd"/>
      <w:r w:rsidR="006E57BD">
        <w:rPr>
          <w:b/>
        </w:rPr>
        <w:t xml:space="preserve"> </w:t>
      </w:r>
      <w:proofErr w:type="spellStart"/>
      <w:r w:rsidR="006E57BD">
        <w:rPr>
          <w:b/>
        </w:rPr>
        <w:t>рішення</w:t>
      </w:r>
      <w:proofErr w:type="spellEnd"/>
      <w:r w:rsidR="006E57BD">
        <w:rPr>
          <w:b/>
        </w:rPr>
        <w:t xml:space="preserve"> </w:t>
      </w:r>
      <w:proofErr w:type="spellStart"/>
      <w:r w:rsidR="006E57BD">
        <w:rPr>
          <w:b/>
        </w:rPr>
        <w:t>арбітражного</w:t>
      </w:r>
      <w:proofErr w:type="spellEnd"/>
      <w:r w:rsidR="006E57BD">
        <w:rPr>
          <w:b/>
        </w:rPr>
        <w:t xml:space="preserve"> суду</w:t>
      </w:r>
    </w:p>
    <w:p w14:paraId="79055774" w14:textId="77777777" w:rsidR="006E57BD" w:rsidRDefault="006E57BD" w:rsidP="006E57BD">
      <w:pPr>
        <w:tabs>
          <w:tab w:val="left" w:pos="1080"/>
        </w:tabs>
        <w:autoSpaceDE w:val="0"/>
        <w:autoSpaceDN w:val="0"/>
        <w:adjustRightInd w:val="0"/>
        <w:ind w:firstLine="539"/>
        <w:jc w:val="both"/>
      </w:pPr>
      <w:proofErr w:type="spellStart"/>
      <w:r>
        <w:lastRenderedPageBreak/>
        <w:t>Остаточність</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Передумови</w:t>
      </w:r>
      <w:proofErr w:type="spellEnd"/>
      <w:r>
        <w:t xml:space="preserve"> для </w:t>
      </w:r>
      <w:proofErr w:type="spellStart"/>
      <w:r>
        <w:t>оскарження</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Механізм</w:t>
      </w:r>
      <w:proofErr w:type="spellEnd"/>
      <w:r>
        <w:t xml:space="preserve"> </w:t>
      </w:r>
      <w:proofErr w:type="spellStart"/>
      <w:r>
        <w:t>визначення</w:t>
      </w:r>
      <w:proofErr w:type="spellEnd"/>
      <w:r>
        <w:t xml:space="preserve"> компетентного державного суду. </w:t>
      </w:r>
      <w:proofErr w:type="spellStart"/>
      <w:r>
        <w:t>Суб’єкти</w:t>
      </w:r>
      <w:proofErr w:type="spellEnd"/>
      <w:r>
        <w:t xml:space="preserve">, </w:t>
      </w:r>
      <w:proofErr w:type="spellStart"/>
      <w:r>
        <w:t>які</w:t>
      </w:r>
      <w:proofErr w:type="spellEnd"/>
      <w:r>
        <w:t xml:space="preserve"> </w:t>
      </w:r>
      <w:proofErr w:type="spellStart"/>
      <w:r>
        <w:t>наділені</w:t>
      </w:r>
      <w:proofErr w:type="spellEnd"/>
      <w:r>
        <w:t xml:space="preserve"> правом </w:t>
      </w:r>
      <w:proofErr w:type="spellStart"/>
      <w:r>
        <w:t>оскаржувати</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Форма, </w:t>
      </w:r>
      <w:proofErr w:type="spellStart"/>
      <w:r>
        <w:t>зміст</w:t>
      </w:r>
      <w:proofErr w:type="spellEnd"/>
      <w:r>
        <w:t xml:space="preserve"> та строки </w:t>
      </w:r>
      <w:proofErr w:type="spellStart"/>
      <w:r>
        <w:t>подачі</w:t>
      </w:r>
      <w:proofErr w:type="spellEnd"/>
      <w:r>
        <w:t xml:space="preserve"> заяви. </w:t>
      </w:r>
      <w:proofErr w:type="spellStart"/>
      <w:r>
        <w:t>Сплата</w:t>
      </w:r>
      <w:proofErr w:type="spellEnd"/>
      <w:r>
        <w:t xml:space="preserve"> судового </w:t>
      </w:r>
      <w:proofErr w:type="spellStart"/>
      <w:r>
        <w:t>збору</w:t>
      </w:r>
      <w:proofErr w:type="spellEnd"/>
      <w:r>
        <w:t xml:space="preserve">. Порядок </w:t>
      </w:r>
      <w:proofErr w:type="spellStart"/>
      <w:r>
        <w:t>розгляду</w:t>
      </w:r>
      <w:proofErr w:type="spellEnd"/>
      <w:r>
        <w:t xml:space="preserve"> заяви. </w:t>
      </w:r>
      <w:proofErr w:type="spellStart"/>
      <w:r>
        <w:t>Співвідношення</w:t>
      </w:r>
      <w:proofErr w:type="spellEnd"/>
      <w:r>
        <w:t xml:space="preserve"> принципу </w:t>
      </w:r>
      <w:proofErr w:type="spellStart"/>
      <w:r>
        <w:t>гласності</w:t>
      </w:r>
      <w:proofErr w:type="spellEnd"/>
      <w:r>
        <w:t xml:space="preserve"> з принципом </w:t>
      </w:r>
      <w:proofErr w:type="spellStart"/>
      <w:r>
        <w:t>конфіденційності</w:t>
      </w:r>
      <w:proofErr w:type="spellEnd"/>
      <w:r>
        <w:t>.</w:t>
      </w:r>
    </w:p>
    <w:p w14:paraId="5CF8F16E" w14:textId="77777777" w:rsidR="006E57BD" w:rsidRDefault="006E57BD" w:rsidP="006E57BD">
      <w:pPr>
        <w:tabs>
          <w:tab w:val="left" w:pos="1080"/>
        </w:tabs>
        <w:autoSpaceDE w:val="0"/>
        <w:autoSpaceDN w:val="0"/>
        <w:adjustRightInd w:val="0"/>
        <w:ind w:firstLine="539"/>
        <w:jc w:val="both"/>
        <w:rPr>
          <w:b/>
        </w:rPr>
      </w:pPr>
    </w:p>
    <w:p w14:paraId="5552DF34" w14:textId="77777777" w:rsidR="006E57BD" w:rsidRDefault="006E57BD" w:rsidP="006E57BD">
      <w:pPr>
        <w:tabs>
          <w:tab w:val="left" w:pos="1080"/>
        </w:tabs>
        <w:autoSpaceDE w:val="0"/>
        <w:autoSpaceDN w:val="0"/>
        <w:adjustRightInd w:val="0"/>
        <w:ind w:firstLine="539"/>
        <w:jc w:val="center"/>
        <w:rPr>
          <w:b/>
        </w:rPr>
      </w:pPr>
      <w:r>
        <w:rPr>
          <w:b/>
        </w:rPr>
        <w:t xml:space="preserve">ТЕМА </w:t>
      </w:r>
      <w:r w:rsidR="00153D8E">
        <w:rPr>
          <w:b/>
          <w:lang w:val="uk-UA"/>
        </w:rPr>
        <w:t>14</w:t>
      </w:r>
      <w:r>
        <w:rPr>
          <w:b/>
        </w:rPr>
        <w:t>.</w:t>
      </w:r>
      <w:r>
        <w:rPr>
          <w:b/>
          <w:i/>
        </w:rPr>
        <w:t xml:space="preserve"> </w:t>
      </w:r>
      <w:proofErr w:type="spellStart"/>
      <w:r>
        <w:rPr>
          <w:b/>
        </w:rPr>
        <w:t>Виконання</w:t>
      </w:r>
      <w:proofErr w:type="spellEnd"/>
      <w:r>
        <w:rPr>
          <w:b/>
        </w:rPr>
        <w:t xml:space="preserve"> </w:t>
      </w:r>
      <w:proofErr w:type="spellStart"/>
      <w:r>
        <w:rPr>
          <w:b/>
        </w:rPr>
        <w:t>рішення</w:t>
      </w:r>
      <w:proofErr w:type="spellEnd"/>
      <w:r>
        <w:rPr>
          <w:b/>
        </w:rPr>
        <w:t xml:space="preserve"> </w:t>
      </w:r>
      <w:proofErr w:type="spellStart"/>
      <w:r>
        <w:rPr>
          <w:b/>
        </w:rPr>
        <w:t>арбітражного</w:t>
      </w:r>
      <w:proofErr w:type="spellEnd"/>
      <w:r>
        <w:rPr>
          <w:b/>
        </w:rPr>
        <w:t xml:space="preserve"> суду</w:t>
      </w:r>
    </w:p>
    <w:p w14:paraId="6749AA5A" w14:textId="77777777" w:rsidR="006E57BD" w:rsidRDefault="006E57BD" w:rsidP="006E57BD">
      <w:pPr>
        <w:tabs>
          <w:tab w:val="left" w:pos="1080"/>
        </w:tabs>
        <w:autoSpaceDE w:val="0"/>
        <w:autoSpaceDN w:val="0"/>
        <w:adjustRightInd w:val="0"/>
        <w:ind w:firstLine="539"/>
        <w:jc w:val="both"/>
        <w:rPr>
          <w:lang w:val="uk-UA"/>
        </w:rPr>
      </w:pPr>
      <w:r>
        <w:t xml:space="preserve">Порядок </w:t>
      </w:r>
      <w:proofErr w:type="spellStart"/>
      <w:r>
        <w:t>виконання</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Випадки</w:t>
      </w:r>
      <w:proofErr w:type="spellEnd"/>
      <w:r>
        <w:t xml:space="preserve"> </w:t>
      </w:r>
      <w:proofErr w:type="spellStart"/>
      <w:r>
        <w:t>відстрочення</w:t>
      </w:r>
      <w:proofErr w:type="spellEnd"/>
      <w:r>
        <w:t xml:space="preserve"> </w:t>
      </w:r>
      <w:proofErr w:type="spellStart"/>
      <w:r>
        <w:t>виконання</w:t>
      </w:r>
      <w:proofErr w:type="spellEnd"/>
      <w:r>
        <w:t xml:space="preserve"> </w:t>
      </w:r>
      <w:proofErr w:type="spellStart"/>
      <w:r>
        <w:t>рішення</w:t>
      </w:r>
      <w:proofErr w:type="spellEnd"/>
      <w:r>
        <w:t xml:space="preserve">. </w:t>
      </w:r>
      <w:proofErr w:type="spellStart"/>
      <w:r>
        <w:t>Інститут</w:t>
      </w:r>
      <w:proofErr w:type="spellEnd"/>
      <w:r>
        <w:t xml:space="preserve"> </w:t>
      </w:r>
      <w:proofErr w:type="spellStart"/>
      <w:r>
        <w:t>примусового</w:t>
      </w:r>
      <w:proofErr w:type="spellEnd"/>
      <w:r>
        <w:t xml:space="preserve"> </w:t>
      </w:r>
      <w:proofErr w:type="spellStart"/>
      <w:r>
        <w:t>виконання</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Відмінність</w:t>
      </w:r>
      <w:proofErr w:type="spellEnd"/>
      <w:r>
        <w:t xml:space="preserve"> </w:t>
      </w:r>
      <w:proofErr w:type="spellStart"/>
      <w:r>
        <w:t>від</w:t>
      </w:r>
      <w:proofErr w:type="spellEnd"/>
      <w:r>
        <w:t xml:space="preserve"> </w:t>
      </w:r>
      <w:proofErr w:type="spellStart"/>
      <w:r>
        <w:t>інституту</w:t>
      </w:r>
      <w:proofErr w:type="spellEnd"/>
      <w:r>
        <w:t xml:space="preserve"> </w:t>
      </w:r>
      <w:proofErr w:type="spellStart"/>
      <w:r>
        <w:t>примусового</w:t>
      </w:r>
      <w:proofErr w:type="spellEnd"/>
      <w:r>
        <w:t xml:space="preserve"> </w:t>
      </w:r>
      <w:proofErr w:type="spellStart"/>
      <w:r>
        <w:t>виконання</w:t>
      </w:r>
      <w:proofErr w:type="spellEnd"/>
      <w:r>
        <w:t xml:space="preserve"> </w:t>
      </w:r>
      <w:proofErr w:type="spellStart"/>
      <w:r>
        <w:t>рішень</w:t>
      </w:r>
      <w:proofErr w:type="spellEnd"/>
      <w:r>
        <w:t xml:space="preserve"> </w:t>
      </w:r>
      <w:proofErr w:type="spellStart"/>
      <w:r>
        <w:t>державних</w:t>
      </w:r>
      <w:proofErr w:type="spellEnd"/>
      <w:r>
        <w:t xml:space="preserve"> </w:t>
      </w:r>
      <w:proofErr w:type="spellStart"/>
      <w:r>
        <w:t>судів</w:t>
      </w:r>
      <w:proofErr w:type="spellEnd"/>
      <w:r>
        <w:t xml:space="preserve">. </w:t>
      </w:r>
      <w:proofErr w:type="spellStart"/>
      <w:r>
        <w:t>Суб’єкти</w:t>
      </w:r>
      <w:proofErr w:type="spellEnd"/>
      <w:r>
        <w:t xml:space="preserve">, </w:t>
      </w:r>
      <w:proofErr w:type="spellStart"/>
      <w:r>
        <w:t>що</w:t>
      </w:r>
      <w:proofErr w:type="spellEnd"/>
      <w:r>
        <w:t xml:space="preserve"> </w:t>
      </w:r>
      <w:proofErr w:type="spellStart"/>
      <w:r>
        <w:t>володіють</w:t>
      </w:r>
      <w:proofErr w:type="spellEnd"/>
      <w:r>
        <w:t xml:space="preserve"> правом </w:t>
      </w:r>
      <w:proofErr w:type="spellStart"/>
      <w:r>
        <w:t>звернення</w:t>
      </w:r>
      <w:proofErr w:type="spellEnd"/>
      <w:r>
        <w:t xml:space="preserve"> до компетентного суду </w:t>
      </w:r>
      <w:proofErr w:type="spellStart"/>
      <w:r>
        <w:t>із</w:t>
      </w:r>
      <w:proofErr w:type="spellEnd"/>
      <w:r>
        <w:t xml:space="preserve"> </w:t>
      </w:r>
      <w:proofErr w:type="spellStart"/>
      <w:r>
        <w:t>заявою</w:t>
      </w:r>
      <w:proofErr w:type="spellEnd"/>
      <w:r>
        <w:t xml:space="preserve"> про </w:t>
      </w:r>
      <w:proofErr w:type="spellStart"/>
      <w:r>
        <w:t>видачу</w:t>
      </w:r>
      <w:proofErr w:type="spellEnd"/>
      <w:r>
        <w:t xml:space="preserve"> </w:t>
      </w:r>
      <w:proofErr w:type="spellStart"/>
      <w:r>
        <w:t>виконавчого</w:t>
      </w:r>
      <w:proofErr w:type="spellEnd"/>
      <w:r>
        <w:t xml:space="preserve"> документа до </w:t>
      </w:r>
      <w:proofErr w:type="spellStart"/>
      <w:r>
        <w:t>примусового</w:t>
      </w:r>
      <w:proofErr w:type="spellEnd"/>
      <w:r>
        <w:t xml:space="preserve"> </w:t>
      </w:r>
      <w:proofErr w:type="spellStart"/>
      <w:r>
        <w:t>виконання</w:t>
      </w:r>
      <w:proofErr w:type="spellEnd"/>
      <w:r>
        <w:t xml:space="preserve"> </w:t>
      </w:r>
      <w:proofErr w:type="spellStart"/>
      <w:r>
        <w:t>рішення</w:t>
      </w:r>
      <w:proofErr w:type="spellEnd"/>
      <w:r>
        <w:t xml:space="preserve"> </w:t>
      </w:r>
      <w:proofErr w:type="spellStart"/>
      <w:r>
        <w:t>арбітражного</w:t>
      </w:r>
      <w:proofErr w:type="spellEnd"/>
      <w:r>
        <w:t xml:space="preserve"> суду. </w:t>
      </w:r>
      <w:proofErr w:type="spellStart"/>
      <w:r>
        <w:t>Терміни</w:t>
      </w:r>
      <w:proofErr w:type="spellEnd"/>
      <w:r>
        <w:t xml:space="preserve"> </w:t>
      </w:r>
      <w:proofErr w:type="spellStart"/>
      <w:r>
        <w:t>подачі</w:t>
      </w:r>
      <w:proofErr w:type="spellEnd"/>
      <w:r>
        <w:t xml:space="preserve"> заяви.</w:t>
      </w:r>
    </w:p>
    <w:p w14:paraId="10191E15" w14:textId="77777777" w:rsidR="006E57BD" w:rsidRDefault="006E57BD" w:rsidP="006E57BD">
      <w:pPr>
        <w:tabs>
          <w:tab w:val="left" w:pos="1080"/>
        </w:tabs>
        <w:autoSpaceDE w:val="0"/>
        <w:autoSpaceDN w:val="0"/>
        <w:adjustRightInd w:val="0"/>
        <w:ind w:firstLine="539"/>
        <w:jc w:val="both"/>
        <w:rPr>
          <w:lang w:val="uk-UA"/>
        </w:rPr>
      </w:pPr>
    </w:p>
    <w:p w14:paraId="2EA3C7DF" w14:textId="77777777" w:rsidR="006E57BD" w:rsidRPr="006E57BD" w:rsidRDefault="00153D8E" w:rsidP="006E57BD">
      <w:pPr>
        <w:tabs>
          <w:tab w:val="left" w:pos="1080"/>
        </w:tabs>
        <w:autoSpaceDE w:val="0"/>
        <w:autoSpaceDN w:val="0"/>
        <w:adjustRightInd w:val="0"/>
        <w:ind w:firstLine="539"/>
        <w:jc w:val="center"/>
        <w:rPr>
          <w:b/>
        </w:rPr>
      </w:pPr>
      <w:r>
        <w:rPr>
          <w:b/>
        </w:rPr>
        <w:t xml:space="preserve">ТЕМА </w:t>
      </w:r>
      <w:r>
        <w:rPr>
          <w:b/>
          <w:lang w:val="uk-UA"/>
        </w:rPr>
        <w:t>15</w:t>
      </w:r>
      <w:r>
        <w:rPr>
          <w:b/>
        </w:rPr>
        <w:t>.</w:t>
      </w:r>
      <w:r>
        <w:rPr>
          <w:b/>
          <w:i/>
        </w:rPr>
        <w:t xml:space="preserve"> </w:t>
      </w:r>
      <w:proofErr w:type="spellStart"/>
      <w:r w:rsidR="006E57BD" w:rsidRPr="006E57BD">
        <w:rPr>
          <w:b/>
        </w:rPr>
        <w:t>Порівняння</w:t>
      </w:r>
      <w:proofErr w:type="spellEnd"/>
      <w:r w:rsidR="006E57BD" w:rsidRPr="006E57BD">
        <w:rPr>
          <w:b/>
        </w:rPr>
        <w:t xml:space="preserve"> </w:t>
      </w:r>
      <w:proofErr w:type="spellStart"/>
      <w:r w:rsidR="006E57BD" w:rsidRPr="006E57BD">
        <w:rPr>
          <w:b/>
        </w:rPr>
        <w:t>арбітражу</w:t>
      </w:r>
      <w:proofErr w:type="spellEnd"/>
      <w:r w:rsidR="006E57BD" w:rsidRPr="006E57BD">
        <w:rPr>
          <w:b/>
        </w:rPr>
        <w:t xml:space="preserve"> в ЄС та </w:t>
      </w:r>
      <w:proofErr w:type="spellStart"/>
      <w:r w:rsidR="006E57BD" w:rsidRPr="006E57BD">
        <w:rPr>
          <w:b/>
        </w:rPr>
        <w:t>третейського</w:t>
      </w:r>
      <w:proofErr w:type="spellEnd"/>
      <w:r w:rsidR="006E57BD" w:rsidRPr="006E57BD">
        <w:rPr>
          <w:b/>
        </w:rPr>
        <w:t xml:space="preserve"> </w:t>
      </w:r>
      <w:proofErr w:type="spellStart"/>
      <w:r w:rsidR="006E57BD" w:rsidRPr="006E57BD">
        <w:rPr>
          <w:b/>
        </w:rPr>
        <w:t>судочинства</w:t>
      </w:r>
      <w:proofErr w:type="spellEnd"/>
      <w:r w:rsidR="006E57BD" w:rsidRPr="006E57BD">
        <w:rPr>
          <w:b/>
        </w:rPr>
        <w:t xml:space="preserve"> в </w:t>
      </w:r>
      <w:proofErr w:type="spellStart"/>
      <w:r w:rsidR="006E57BD" w:rsidRPr="006E57BD">
        <w:rPr>
          <w:b/>
        </w:rPr>
        <w:t>Україні</w:t>
      </w:r>
      <w:proofErr w:type="spellEnd"/>
    </w:p>
    <w:p w14:paraId="5C379159" w14:textId="77777777" w:rsidR="006E57BD" w:rsidRPr="00153D8E" w:rsidRDefault="00153D8E" w:rsidP="006E57BD">
      <w:pPr>
        <w:tabs>
          <w:tab w:val="left" w:pos="1080"/>
        </w:tabs>
        <w:autoSpaceDE w:val="0"/>
        <w:autoSpaceDN w:val="0"/>
        <w:adjustRightInd w:val="0"/>
        <w:ind w:firstLine="539"/>
        <w:jc w:val="both"/>
        <w:rPr>
          <w:lang w:val="uk-UA"/>
        </w:rPr>
      </w:pPr>
      <w:proofErr w:type="spellStart"/>
      <w:r>
        <w:t>Співвідношення</w:t>
      </w:r>
      <w:proofErr w:type="spellEnd"/>
      <w:r>
        <w:t xml:space="preserve"> </w:t>
      </w:r>
      <w:proofErr w:type="spellStart"/>
      <w:r>
        <w:t>арбітражних</w:t>
      </w:r>
      <w:proofErr w:type="spellEnd"/>
      <w:r>
        <w:t xml:space="preserve"> </w:t>
      </w:r>
      <w:proofErr w:type="spellStart"/>
      <w:r>
        <w:t>судів</w:t>
      </w:r>
      <w:proofErr w:type="spellEnd"/>
      <w:r>
        <w:t xml:space="preserve"> та </w:t>
      </w:r>
      <w:proofErr w:type="spellStart"/>
      <w:r>
        <w:t>міжнародного</w:t>
      </w:r>
      <w:proofErr w:type="spellEnd"/>
      <w:r>
        <w:t xml:space="preserve"> </w:t>
      </w:r>
      <w:proofErr w:type="spellStart"/>
      <w:r>
        <w:t>комерційного</w:t>
      </w:r>
      <w:proofErr w:type="spellEnd"/>
      <w:r>
        <w:t xml:space="preserve"> </w:t>
      </w:r>
      <w:proofErr w:type="spellStart"/>
      <w:r>
        <w:t>арбітражу</w:t>
      </w:r>
      <w:proofErr w:type="spellEnd"/>
      <w:r>
        <w:rPr>
          <w:lang w:val="uk-UA"/>
        </w:rPr>
        <w:t xml:space="preserve"> в </w:t>
      </w:r>
      <w:proofErr w:type="spellStart"/>
      <w:r>
        <w:rPr>
          <w:lang w:val="uk-UA"/>
        </w:rPr>
        <w:t>ЄСта</w:t>
      </w:r>
      <w:proofErr w:type="spellEnd"/>
      <w:r>
        <w:rPr>
          <w:lang w:val="uk-UA"/>
        </w:rPr>
        <w:t xml:space="preserve"> Україні. </w:t>
      </w:r>
      <w:r w:rsidRPr="00153D8E">
        <w:rPr>
          <w:lang w:val="uk-UA"/>
        </w:rPr>
        <w:t>Легітимні і нелегітимні арбітражні застереження.</w:t>
      </w:r>
      <w:r>
        <w:rPr>
          <w:lang w:val="uk-UA"/>
        </w:rPr>
        <w:t xml:space="preserve"> </w:t>
      </w:r>
      <w:r w:rsidRPr="00153D8E">
        <w:rPr>
          <w:lang w:val="uk-UA"/>
        </w:rPr>
        <w:t>Порядок укладення і затвердження мирової угоди в арбітражному суді.</w:t>
      </w:r>
      <w:r>
        <w:rPr>
          <w:lang w:val="uk-UA"/>
        </w:rPr>
        <w:t xml:space="preserve"> </w:t>
      </w:r>
      <w:r>
        <w:t xml:space="preserve">Порядок </w:t>
      </w:r>
      <w:proofErr w:type="spellStart"/>
      <w:r>
        <w:t>виконання</w:t>
      </w:r>
      <w:proofErr w:type="spellEnd"/>
      <w:r>
        <w:t xml:space="preserve"> </w:t>
      </w:r>
      <w:proofErr w:type="spellStart"/>
      <w:r>
        <w:t>рішення</w:t>
      </w:r>
      <w:proofErr w:type="spellEnd"/>
      <w:r>
        <w:t xml:space="preserve"> </w:t>
      </w:r>
      <w:proofErr w:type="spellStart"/>
      <w:r>
        <w:t>арбітражного</w:t>
      </w:r>
      <w:proofErr w:type="spellEnd"/>
      <w:r>
        <w:t xml:space="preserve"> </w:t>
      </w:r>
      <w:proofErr w:type="gramStart"/>
      <w:r>
        <w:t>суду</w:t>
      </w:r>
      <w:r>
        <w:rPr>
          <w:lang w:val="uk-UA"/>
        </w:rPr>
        <w:t xml:space="preserve">  країн</w:t>
      </w:r>
      <w:proofErr w:type="gramEnd"/>
      <w:r>
        <w:rPr>
          <w:lang w:val="uk-UA"/>
        </w:rPr>
        <w:t xml:space="preserve"> ЄС в Україні. </w:t>
      </w:r>
      <w:r>
        <w:t xml:space="preserve">Порядок </w:t>
      </w:r>
      <w:proofErr w:type="spellStart"/>
      <w:r>
        <w:t>виконання</w:t>
      </w:r>
      <w:proofErr w:type="spellEnd"/>
      <w:r>
        <w:t xml:space="preserve"> </w:t>
      </w:r>
      <w:proofErr w:type="spellStart"/>
      <w:r>
        <w:t>рішення</w:t>
      </w:r>
      <w:proofErr w:type="spellEnd"/>
      <w:r>
        <w:t xml:space="preserve"> </w:t>
      </w:r>
      <w:proofErr w:type="spellStart"/>
      <w:r>
        <w:t>арбітражного</w:t>
      </w:r>
      <w:proofErr w:type="spellEnd"/>
      <w:r>
        <w:t xml:space="preserve"> суду</w:t>
      </w:r>
      <w:r>
        <w:rPr>
          <w:lang w:val="uk-UA"/>
        </w:rPr>
        <w:t xml:space="preserve">  України  в країнах ЄС.</w:t>
      </w:r>
    </w:p>
    <w:p w14:paraId="5ACFED48" w14:textId="77777777" w:rsidR="006E57BD" w:rsidRDefault="006E57BD" w:rsidP="006E57BD">
      <w:pPr>
        <w:tabs>
          <w:tab w:val="left" w:pos="1080"/>
        </w:tabs>
        <w:autoSpaceDE w:val="0"/>
        <w:autoSpaceDN w:val="0"/>
        <w:adjustRightInd w:val="0"/>
        <w:ind w:firstLine="539"/>
        <w:jc w:val="both"/>
        <w:rPr>
          <w:lang w:val="uk-UA"/>
        </w:rPr>
      </w:pPr>
    </w:p>
    <w:p w14:paraId="75CEB6D9" w14:textId="77777777" w:rsidR="006E57BD" w:rsidRPr="006E57BD" w:rsidRDefault="006E57BD" w:rsidP="006E57BD">
      <w:pPr>
        <w:tabs>
          <w:tab w:val="left" w:pos="1080"/>
        </w:tabs>
        <w:autoSpaceDE w:val="0"/>
        <w:autoSpaceDN w:val="0"/>
        <w:adjustRightInd w:val="0"/>
        <w:ind w:firstLine="539"/>
        <w:jc w:val="both"/>
        <w:rPr>
          <w:lang w:val="uk-UA"/>
        </w:rPr>
      </w:pPr>
    </w:p>
    <w:p w14:paraId="16499EEB" w14:textId="77777777" w:rsidR="000B5138" w:rsidRDefault="000B5138">
      <w:pPr>
        <w:spacing w:after="160" w:line="259" w:lineRule="auto"/>
        <w:rPr>
          <w:b/>
          <w:bCs/>
          <w:szCs w:val="28"/>
          <w:lang w:val="uk-UA"/>
        </w:rPr>
      </w:pPr>
      <w:r>
        <w:rPr>
          <w:b/>
          <w:bCs/>
          <w:szCs w:val="28"/>
          <w:lang w:val="uk-UA"/>
        </w:rPr>
        <w:br w:type="page"/>
      </w:r>
    </w:p>
    <w:p w14:paraId="2162490E" w14:textId="77777777" w:rsidR="006E57BD" w:rsidRDefault="006E57BD">
      <w:pPr>
        <w:spacing w:after="160" w:line="259" w:lineRule="auto"/>
        <w:rPr>
          <w:b/>
          <w:bCs/>
          <w:szCs w:val="28"/>
          <w:lang w:val="uk-UA"/>
        </w:rPr>
      </w:pPr>
    </w:p>
    <w:p w14:paraId="529973F4" w14:textId="77777777" w:rsidR="00E645A5" w:rsidRDefault="009C0047" w:rsidP="009C0047">
      <w:pPr>
        <w:ind w:left="720"/>
        <w:jc w:val="center"/>
        <w:rPr>
          <w:b/>
          <w:bCs/>
          <w:szCs w:val="28"/>
          <w:lang w:val="uk-UA"/>
        </w:rPr>
      </w:pPr>
      <w:r>
        <w:rPr>
          <w:b/>
          <w:bCs/>
          <w:szCs w:val="28"/>
          <w:lang w:val="uk-UA"/>
        </w:rPr>
        <w:t xml:space="preserve">4. </w:t>
      </w:r>
      <w:r w:rsidR="00E645A5">
        <w:rPr>
          <w:b/>
          <w:bCs/>
          <w:szCs w:val="28"/>
          <w:lang w:val="uk-UA"/>
        </w:rPr>
        <w:t>СТРУКТУРА НАВЧАЛЬНОЇ ДИСЦИПЛІНИ</w:t>
      </w:r>
    </w:p>
    <w:p w14:paraId="6402379F" w14:textId="77777777" w:rsidR="00E645A5" w:rsidRPr="00631439" w:rsidRDefault="00E645A5" w:rsidP="00E645A5">
      <w:pPr>
        <w:ind w:left="360"/>
        <w:jc w:val="cente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3"/>
        <w:gridCol w:w="866"/>
        <w:gridCol w:w="582"/>
        <w:gridCol w:w="580"/>
        <w:gridCol w:w="829"/>
        <w:gridCol w:w="773"/>
        <w:gridCol w:w="513"/>
        <w:gridCol w:w="543"/>
        <w:gridCol w:w="699"/>
      </w:tblGrid>
      <w:tr w:rsidR="00E645A5" w:rsidRPr="00DE15EA" w14:paraId="1BB2FBA2" w14:textId="77777777" w:rsidTr="00F33760">
        <w:trPr>
          <w:cantSplit/>
          <w:trHeight w:val="322"/>
        </w:trPr>
        <w:tc>
          <w:tcPr>
            <w:tcW w:w="2241" w:type="pct"/>
            <w:vMerge w:val="restart"/>
          </w:tcPr>
          <w:p w14:paraId="441CC2C0" w14:textId="77777777" w:rsidR="00E645A5" w:rsidRPr="00DB3FBF" w:rsidRDefault="00E645A5" w:rsidP="00585AE4">
            <w:pPr>
              <w:jc w:val="center"/>
              <w:rPr>
                <w:sz w:val="24"/>
                <w:lang w:val="uk-UA"/>
              </w:rPr>
            </w:pPr>
            <w:r w:rsidRPr="00DB3FBF">
              <w:rPr>
                <w:sz w:val="24"/>
                <w:lang w:val="uk-UA"/>
              </w:rPr>
              <w:t>Назви змістових модулів і тем</w:t>
            </w:r>
          </w:p>
        </w:tc>
        <w:tc>
          <w:tcPr>
            <w:tcW w:w="2759" w:type="pct"/>
            <w:gridSpan w:val="8"/>
          </w:tcPr>
          <w:p w14:paraId="1E68207C" w14:textId="77777777" w:rsidR="00E645A5" w:rsidRPr="00DB3FBF" w:rsidRDefault="00E645A5" w:rsidP="00585AE4">
            <w:pPr>
              <w:jc w:val="center"/>
              <w:rPr>
                <w:sz w:val="24"/>
                <w:lang w:val="uk-UA"/>
              </w:rPr>
            </w:pPr>
            <w:r w:rsidRPr="00DB3FBF">
              <w:rPr>
                <w:sz w:val="24"/>
                <w:lang w:val="uk-UA"/>
              </w:rPr>
              <w:t>Кількість годин</w:t>
            </w:r>
          </w:p>
        </w:tc>
      </w:tr>
      <w:tr w:rsidR="00E645A5" w:rsidRPr="00DE15EA" w14:paraId="36E89531" w14:textId="77777777" w:rsidTr="003F3E8E">
        <w:trPr>
          <w:cantSplit/>
          <w:trHeight w:val="322"/>
        </w:trPr>
        <w:tc>
          <w:tcPr>
            <w:tcW w:w="2241" w:type="pct"/>
            <w:vMerge/>
          </w:tcPr>
          <w:p w14:paraId="3C6C2D60" w14:textId="77777777" w:rsidR="00E645A5" w:rsidRPr="00DB3FBF" w:rsidRDefault="00E645A5" w:rsidP="00585AE4">
            <w:pPr>
              <w:jc w:val="center"/>
              <w:rPr>
                <w:sz w:val="24"/>
                <w:lang w:val="uk-UA"/>
              </w:rPr>
            </w:pPr>
          </w:p>
        </w:tc>
        <w:tc>
          <w:tcPr>
            <w:tcW w:w="1464" w:type="pct"/>
            <w:gridSpan w:val="4"/>
          </w:tcPr>
          <w:p w14:paraId="1D158635" w14:textId="77777777" w:rsidR="00E645A5" w:rsidRPr="00DB3FBF" w:rsidRDefault="00E645A5" w:rsidP="00585AE4">
            <w:pPr>
              <w:jc w:val="center"/>
              <w:rPr>
                <w:sz w:val="24"/>
                <w:lang w:val="uk-UA"/>
              </w:rPr>
            </w:pPr>
            <w:r w:rsidRPr="00DB3FBF">
              <w:rPr>
                <w:sz w:val="24"/>
                <w:lang w:val="uk-UA"/>
              </w:rPr>
              <w:t>денна форма</w:t>
            </w:r>
          </w:p>
        </w:tc>
        <w:tc>
          <w:tcPr>
            <w:tcW w:w="1295" w:type="pct"/>
            <w:gridSpan w:val="4"/>
          </w:tcPr>
          <w:p w14:paraId="5DCA59EC" w14:textId="77777777" w:rsidR="00E645A5" w:rsidRPr="00DB3FBF" w:rsidRDefault="00E645A5" w:rsidP="00585AE4">
            <w:pPr>
              <w:jc w:val="center"/>
              <w:rPr>
                <w:sz w:val="24"/>
                <w:lang w:val="uk-UA"/>
              </w:rPr>
            </w:pPr>
            <w:r w:rsidRPr="00DB3FBF">
              <w:rPr>
                <w:sz w:val="24"/>
                <w:lang w:val="uk-UA"/>
              </w:rPr>
              <w:t>заочна форма</w:t>
            </w:r>
          </w:p>
        </w:tc>
      </w:tr>
      <w:tr w:rsidR="00E645A5" w:rsidRPr="00DE15EA" w14:paraId="5FB7EE41" w14:textId="77777777" w:rsidTr="003F3E8E">
        <w:trPr>
          <w:cantSplit/>
        </w:trPr>
        <w:tc>
          <w:tcPr>
            <w:tcW w:w="2241" w:type="pct"/>
            <w:vMerge/>
          </w:tcPr>
          <w:p w14:paraId="13B04634" w14:textId="77777777" w:rsidR="00E645A5" w:rsidRPr="00DB3FBF" w:rsidRDefault="00E645A5" w:rsidP="00585AE4">
            <w:pPr>
              <w:jc w:val="center"/>
              <w:rPr>
                <w:sz w:val="24"/>
                <w:lang w:val="uk-UA"/>
              </w:rPr>
            </w:pPr>
          </w:p>
        </w:tc>
        <w:tc>
          <w:tcPr>
            <w:tcW w:w="444" w:type="pct"/>
            <w:vMerge w:val="restart"/>
            <w:shd w:val="clear" w:color="auto" w:fill="auto"/>
            <w:vAlign w:val="center"/>
          </w:tcPr>
          <w:p w14:paraId="6C8204B7" w14:textId="77777777" w:rsidR="00E645A5" w:rsidRPr="00DB3FBF" w:rsidRDefault="00E645A5" w:rsidP="00585AE4">
            <w:pPr>
              <w:jc w:val="center"/>
              <w:rPr>
                <w:sz w:val="20"/>
                <w:szCs w:val="20"/>
                <w:lang w:val="uk-UA"/>
              </w:rPr>
            </w:pPr>
            <w:r w:rsidRPr="00DB3FBF">
              <w:rPr>
                <w:sz w:val="20"/>
                <w:szCs w:val="20"/>
                <w:lang w:val="uk-UA"/>
              </w:rPr>
              <w:t>усього</w:t>
            </w:r>
          </w:p>
        </w:tc>
        <w:tc>
          <w:tcPr>
            <w:tcW w:w="1020" w:type="pct"/>
            <w:gridSpan w:val="3"/>
            <w:shd w:val="clear" w:color="auto" w:fill="auto"/>
          </w:tcPr>
          <w:p w14:paraId="52FBD9CA" w14:textId="77777777" w:rsidR="00E645A5" w:rsidRPr="00DB3FBF" w:rsidRDefault="00E645A5" w:rsidP="00585AE4">
            <w:pPr>
              <w:jc w:val="center"/>
              <w:rPr>
                <w:sz w:val="24"/>
                <w:lang w:val="uk-UA"/>
              </w:rPr>
            </w:pPr>
            <w:r w:rsidRPr="00DB3FBF">
              <w:rPr>
                <w:sz w:val="24"/>
                <w:lang w:val="uk-UA"/>
              </w:rPr>
              <w:t>у тому числі</w:t>
            </w:r>
          </w:p>
        </w:tc>
        <w:tc>
          <w:tcPr>
            <w:tcW w:w="396" w:type="pct"/>
            <w:vMerge w:val="restart"/>
            <w:shd w:val="clear" w:color="auto" w:fill="auto"/>
            <w:vAlign w:val="center"/>
          </w:tcPr>
          <w:p w14:paraId="22DEF739" w14:textId="77777777" w:rsidR="00E645A5" w:rsidRPr="00DB3FBF" w:rsidRDefault="00E645A5" w:rsidP="00585AE4">
            <w:pPr>
              <w:jc w:val="center"/>
              <w:rPr>
                <w:sz w:val="20"/>
                <w:szCs w:val="20"/>
                <w:lang w:val="uk-UA"/>
              </w:rPr>
            </w:pPr>
            <w:r w:rsidRPr="00DB3FBF">
              <w:rPr>
                <w:sz w:val="20"/>
                <w:szCs w:val="20"/>
                <w:lang w:val="uk-UA"/>
              </w:rPr>
              <w:t>усього</w:t>
            </w:r>
          </w:p>
        </w:tc>
        <w:tc>
          <w:tcPr>
            <w:tcW w:w="899" w:type="pct"/>
            <w:gridSpan w:val="3"/>
            <w:shd w:val="clear" w:color="auto" w:fill="auto"/>
          </w:tcPr>
          <w:p w14:paraId="5EBEFB34" w14:textId="77777777" w:rsidR="00E645A5" w:rsidRPr="00DB3FBF" w:rsidRDefault="00E645A5" w:rsidP="00585AE4">
            <w:pPr>
              <w:jc w:val="center"/>
              <w:rPr>
                <w:sz w:val="24"/>
                <w:lang w:val="uk-UA"/>
              </w:rPr>
            </w:pPr>
            <w:r w:rsidRPr="00DB3FBF">
              <w:rPr>
                <w:sz w:val="24"/>
                <w:lang w:val="uk-UA"/>
              </w:rPr>
              <w:t>у тому числі</w:t>
            </w:r>
          </w:p>
        </w:tc>
      </w:tr>
      <w:tr w:rsidR="00E645A5" w:rsidRPr="00DE15EA" w14:paraId="395907EA" w14:textId="77777777" w:rsidTr="003F3E8E">
        <w:trPr>
          <w:cantSplit/>
        </w:trPr>
        <w:tc>
          <w:tcPr>
            <w:tcW w:w="2241" w:type="pct"/>
            <w:vMerge/>
          </w:tcPr>
          <w:p w14:paraId="2E3C10D3" w14:textId="77777777" w:rsidR="00E645A5" w:rsidRPr="00DB3FBF" w:rsidRDefault="00E645A5" w:rsidP="00585AE4">
            <w:pPr>
              <w:jc w:val="center"/>
              <w:rPr>
                <w:sz w:val="24"/>
                <w:lang w:val="uk-UA"/>
              </w:rPr>
            </w:pPr>
          </w:p>
        </w:tc>
        <w:tc>
          <w:tcPr>
            <w:tcW w:w="444" w:type="pct"/>
            <w:vMerge/>
            <w:shd w:val="clear" w:color="auto" w:fill="auto"/>
          </w:tcPr>
          <w:p w14:paraId="515E46FE" w14:textId="77777777" w:rsidR="00E645A5" w:rsidRPr="00DB3FBF" w:rsidRDefault="00E645A5" w:rsidP="00585AE4">
            <w:pPr>
              <w:jc w:val="center"/>
              <w:rPr>
                <w:sz w:val="24"/>
                <w:lang w:val="uk-UA"/>
              </w:rPr>
            </w:pPr>
          </w:p>
        </w:tc>
        <w:tc>
          <w:tcPr>
            <w:tcW w:w="298" w:type="pct"/>
            <w:shd w:val="clear" w:color="auto" w:fill="auto"/>
          </w:tcPr>
          <w:p w14:paraId="28D65E09" w14:textId="77777777" w:rsidR="00E645A5" w:rsidRPr="00DB3FBF" w:rsidRDefault="00E645A5" w:rsidP="00585AE4">
            <w:pPr>
              <w:jc w:val="center"/>
              <w:rPr>
                <w:sz w:val="24"/>
                <w:lang w:val="uk-UA"/>
              </w:rPr>
            </w:pPr>
            <w:r w:rsidRPr="00DB3FBF">
              <w:rPr>
                <w:sz w:val="24"/>
                <w:lang w:val="uk-UA"/>
              </w:rPr>
              <w:t>л</w:t>
            </w:r>
          </w:p>
        </w:tc>
        <w:tc>
          <w:tcPr>
            <w:tcW w:w="297" w:type="pct"/>
          </w:tcPr>
          <w:p w14:paraId="42E237FE" w14:textId="77777777" w:rsidR="00E645A5" w:rsidRPr="00DB3FBF" w:rsidRDefault="00E645A5" w:rsidP="00585AE4">
            <w:pPr>
              <w:jc w:val="center"/>
              <w:rPr>
                <w:sz w:val="24"/>
                <w:lang w:val="uk-UA"/>
              </w:rPr>
            </w:pPr>
            <w:r w:rsidRPr="00DB3FBF">
              <w:rPr>
                <w:sz w:val="24"/>
                <w:lang w:val="uk-UA"/>
              </w:rPr>
              <w:t>п</w:t>
            </w:r>
          </w:p>
        </w:tc>
        <w:tc>
          <w:tcPr>
            <w:tcW w:w="425" w:type="pct"/>
          </w:tcPr>
          <w:p w14:paraId="7B8AD201"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c>
          <w:tcPr>
            <w:tcW w:w="396" w:type="pct"/>
            <w:vMerge/>
            <w:shd w:val="clear" w:color="auto" w:fill="auto"/>
          </w:tcPr>
          <w:p w14:paraId="17A75C30" w14:textId="77777777" w:rsidR="00E645A5" w:rsidRPr="00DB3FBF" w:rsidRDefault="00E645A5" w:rsidP="00585AE4">
            <w:pPr>
              <w:jc w:val="center"/>
              <w:rPr>
                <w:sz w:val="24"/>
                <w:lang w:val="uk-UA"/>
              </w:rPr>
            </w:pPr>
          </w:p>
        </w:tc>
        <w:tc>
          <w:tcPr>
            <w:tcW w:w="263" w:type="pct"/>
            <w:shd w:val="clear" w:color="auto" w:fill="auto"/>
          </w:tcPr>
          <w:p w14:paraId="0A885F9A" w14:textId="77777777" w:rsidR="00E645A5" w:rsidRPr="00DB3FBF" w:rsidRDefault="00E645A5" w:rsidP="00585AE4">
            <w:pPr>
              <w:jc w:val="center"/>
              <w:rPr>
                <w:sz w:val="24"/>
                <w:lang w:val="uk-UA"/>
              </w:rPr>
            </w:pPr>
            <w:r w:rsidRPr="00DB3FBF">
              <w:rPr>
                <w:sz w:val="24"/>
                <w:lang w:val="uk-UA"/>
              </w:rPr>
              <w:t>л</w:t>
            </w:r>
          </w:p>
        </w:tc>
        <w:tc>
          <w:tcPr>
            <w:tcW w:w="278" w:type="pct"/>
          </w:tcPr>
          <w:p w14:paraId="2CC85955" w14:textId="77777777" w:rsidR="00E645A5" w:rsidRPr="00DB3FBF" w:rsidRDefault="00E645A5" w:rsidP="00585AE4">
            <w:pPr>
              <w:jc w:val="center"/>
              <w:rPr>
                <w:sz w:val="24"/>
                <w:lang w:val="uk-UA"/>
              </w:rPr>
            </w:pPr>
            <w:r w:rsidRPr="00DB3FBF">
              <w:rPr>
                <w:sz w:val="24"/>
                <w:lang w:val="uk-UA"/>
              </w:rPr>
              <w:t>п</w:t>
            </w:r>
          </w:p>
        </w:tc>
        <w:tc>
          <w:tcPr>
            <w:tcW w:w="358" w:type="pct"/>
          </w:tcPr>
          <w:p w14:paraId="1D17E92C"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r>
      <w:tr w:rsidR="00E645A5" w:rsidRPr="00DE15EA" w14:paraId="4A7C2A0C" w14:textId="77777777" w:rsidTr="003F3E8E">
        <w:tc>
          <w:tcPr>
            <w:tcW w:w="2241" w:type="pct"/>
          </w:tcPr>
          <w:p w14:paraId="27916810" w14:textId="77777777" w:rsidR="00E645A5" w:rsidRPr="00DB3FBF" w:rsidRDefault="00E645A5" w:rsidP="00585AE4">
            <w:pPr>
              <w:jc w:val="center"/>
              <w:rPr>
                <w:bCs/>
                <w:sz w:val="24"/>
                <w:lang w:val="uk-UA"/>
              </w:rPr>
            </w:pPr>
            <w:r w:rsidRPr="00DB3FBF">
              <w:rPr>
                <w:bCs/>
                <w:sz w:val="24"/>
                <w:lang w:val="uk-UA"/>
              </w:rPr>
              <w:t>1</w:t>
            </w:r>
          </w:p>
        </w:tc>
        <w:tc>
          <w:tcPr>
            <w:tcW w:w="444" w:type="pct"/>
            <w:shd w:val="clear" w:color="auto" w:fill="auto"/>
          </w:tcPr>
          <w:p w14:paraId="1051EF4E" w14:textId="77777777" w:rsidR="00E645A5" w:rsidRPr="00DB3FBF" w:rsidRDefault="00E645A5" w:rsidP="00585AE4">
            <w:pPr>
              <w:jc w:val="center"/>
              <w:rPr>
                <w:bCs/>
                <w:sz w:val="24"/>
                <w:lang w:val="uk-UA"/>
              </w:rPr>
            </w:pPr>
            <w:r w:rsidRPr="00DB3FBF">
              <w:rPr>
                <w:bCs/>
                <w:sz w:val="24"/>
                <w:lang w:val="uk-UA"/>
              </w:rPr>
              <w:t>2</w:t>
            </w:r>
          </w:p>
        </w:tc>
        <w:tc>
          <w:tcPr>
            <w:tcW w:w="298" w:type="pct"/>
            <w:shd w:val="clear" w:color="auto" w:fill="auto"/>
          </w:tcPr>
          <w:p w14:paraId="32562D5F" w14:textId="77777777" w:rsidR="00E645A5" w:rsidRPr="00DB3FBF" w:rsidRDefault="00E645A5" w:rsidP="00585AE4">
            <w:pPr>
              <w:jc w:val="center"/>
              <w:rPr>
                <w:bCs/>
                <w:sz w:val="24"/>
                <w:lang w:val="uk-UA"/>
              </w:rPr>
            </w:pPr>
            <w:r w:rsidRPr="00DB3FBF">
              <w:rPr>
                <w:bCs/>
                <w:sz w:val="24"/>
                <w:lang w:val="uk-UA"/>
              </w:rPr>
              <w:t>3</w:t>
            </w:r>
          </w:p>
        </w:tc>
        <w:tc>
          <w:tcPr>
            <w:tcW w:w="297" w:type="pct"/>
          </w:tcPr>
          <w:p w14:paraId="2F176B88" w14:textId="77777777" w:rsidR="00E645A5" w:rsidRPr="00DB3FBF" w:rsidRDefault="00E645A5" w:rsidP="00585AE4">
            <w:pPr>
              <w:jc w:val="center"/>
              <w:rPr>
                <w:bCs/>
                <w:sz w:val="24"/>
                <w:lang w:val="uk-UA"/>
              </w:rPr>
            </w:pPr>
            <w:r w:rsidRPr="00DB3FBF">
              <w:rPr>
                <w:bCs/>
                <w:sz w:val="24"/>
                <w:lang w:val="uk-UA"/>
              </w:rPr>
              <w:t>4</w:t>
            </w:r>
          </w:p>
        </w:tc>
        <w:tc>
          <w:tcPr>
            <w:tcW w:w="425" w:type="pct"/>
          </w:tcPr>
          <w:p w14:paraId="308507F7" w14:textId="77777777" w:rsidR="00E645A5" w:rsidRPr="00DB3FBF" w:rsidRDefault="00E645A5" w:rsidP="00585AE4">
            <w:pPr>
              <w:jc w:val="center"/>
              <w:rPr>
                <w:bCs/>
                <w:sz w:val="24"/>
                <w:lang w:val="uk-UA"/>
              </w:rPr>
            </w:pPr>
            <w:r w:rsidRPr="00DB3FBF">
              <w:rPr>
                <w:bCs/>
                <w:sz w:val="24"/>
                <w:lang w:val="uk-UA"/>
              </w:rPr>
              <w:t>5</w:t>
            </w:r>
          </w:p>
        </w:tc>
        <w:tc>
          <w:tcPr>
            <w:tcW w:w="396" w:type="pct"/>
            <w:shd w:val="clear" w:color="auto" w:fill="auto"/>
          </w:tcPr>
          <w:p w14:paraId="7A8F541C" w14:textId="77777777" w:rsidR="00E645A5" w:rsidRPr="00DB3FBF" w:rsidRDefault="00E645A5" w:rsidP="00585AE4">
            <w:pPr>
              <w:jc w:val="center"/>
              <w:rPr>
                <w:bCs/>
                <w:sz w:val="24"/>
                <w:lang w:val="uk-UA"/>
              </w:rPr>
            </w:pPr>
            <w:r w:rsidRPr="00DB3FBF">
              <w:rPr>
                <w:bCs/>
                <w:sz w:val="24"/>
                <w:lang w:val="uk-UA"/>
              </w:rPr>
              <w:t>6</w:t>
            </w:r>
          </w:p>
        </w:tc>
        <w:tc>
          <w:tcPr>
            <w:tcW w:w="263" w:type="pct"/>
            <w:shd w:val="clear" w:color="auto" w:fill="auto"/>
          </w:tcPr>
          <w:p w14:paraId="679ABE04" w14:textId="77777777" w:rsidR="00E645A5" w:rsidRPr="00DB3FBF" w:rsidRDefault="00E645A5" w:rsidP="00585AE4">
            <w:pPr>
              <w:jc w:val="center"/>
              <w:rPr>
                <w:bCs/>
                <w:sz w:val="24"/>
                <w:lang w:val="uk-UA"/>
              </w:rPr>
            </w:pPr>
            <w:r w:rsidRPr="00DB3FBF">
              <w:rPr>
                <w:bCs/>
                <w:sz w:val="24"/>
                <w:lang w:val="uk-UA"/>
              </w:rPr>
              <w:t>7</w:t>
            </w:r>
          </w:p>
        </w:tc>
        <w:tc>
          <w:tcPr>
            <w:tcW w:w="278" w:type="pct"/>
          </w:tcPr>
          <w:p w14:paraId="3678856E" w14:textId="77777777" w:rsidR="00E645A5" w:rsidRPr="00DB3FBF" w:rsidRDefault="00E645A5" w:rsidP="00585AE4">
            <w:pPr>
              <w:jc w:val="center"/>
              <w:rPr>
                <w:bCs/>
                <w:sz w:val="24"/>
                <w:lang w:val="uk-UA"/>
              </w:rPr>
            </w:pPr>
            <w:r w:rsidRPr="00DB3FBF">
              <w:rPr>
                <w:bCs/>
                <w:sz w:val="24"/>
                <w:lang w:val="uk-UA"/>
              </w:rPr>
              <w:t>8</w:t>
            </w:r>
          </w:p>
        </w:tc>
        <w:tc>
          <w:tcPr>
            <w:tcW w:w="358" w:type="pct"/>
          </w:tcPr>
          <w:p w14:paraId="48A3AEF8" w14:textId="77777777" w:rsidR="00E645A5" w:rsidRPr="00DB3FBF" w:rsidRDefault="00E645A5" w:rsidP="00585AE4">
            <w:pPr>
              <w:jc w:val="center"/>
              <w:rPr>
                <w:bCs/>
                <w:sz w:val="24"/>
                <w:lang w:val="uk-UA"/>
              </w:rPr>
            </w:pPr>
            <w:r w:rsidRPr="00DB3FBF">
              <w:rPr>
                <w:bCs/>
                <w:sz w:val="24"/>
                <w:lang w:val="uk-UA"/>
              </w:rPr>
              <w:t>9</w:t>
            </w:r>
          </w:p>
        </w:tc>
      </w:tr>
      <w:tr w:rsidR="00E645A5" w:rsidRPr="00DE15EA" w14:paraId="10A7AA49" w14:textId="77777777" w:rsidTr="00585AE4">
        <w:tc>
          <w:tcPr>
            <w:tcW w:w="5000" w:type="pct"/>
            <w:gridSpan w:val="9"/>
          </w:tcPr>
          <w:p w14:paraId="1865F2EA" w14:textId="77777777" w:rsidR="00B60939" w:rsidRPr="00DB3FBF" w:rsidRDefault="00B60939" w:rsidP="00B60939">
            <w:pPr>
              <w:ind w:firstLine="540"/>
              <w:jc w:val="center"/>
              <w:rPr>
                <w:szCs w:val="28"/>
                <w:lang w:val="uk-UA"/>
              </w:rPr>
            </w:pPr>
            <w:r w:rsidRPr="00DB3FBF">
              <w:rPr>
                <w:b/>
                <w:bCs/>
                <w:szCs w:val="28"/>
                <w:lang w:val="uk-UA"/>
              </w:rPr>
              <w:t>Змістовий модуль 1</w:t>
            </w:r>
            <w:r w:rsidRPr="00DB3FBF">
              <w:rPr>
                <w:szCs w:val="28"/>
                <w:lang w:val="uk-UA"/>
              </w:rPr>
              <w:t>.</w:t>
            </w:r>
          </w:p>
          <w:p w14:paraId="1A24CBB5" w14:textId="77777777" w:rsidR="00E645A5" w:rsidRPr="00DB3FBF" w:rsidRDefault="00F56E2C" w:rsidP="00B60939">
            <w:pPr>
              <w:autoSpaceDE w:val="0"/>
              <w:autoSpaceDN w:val="0"/>
              <w:adjustRightInd w:val="0"/>
              <w:ind w:firstLine="540"/>
              <w:jc w:val="center"/>
              <w:rPr>
                <w:b/>
                <w:szCs w:val="28"/>
                <w:lang w:val="uk-UA"/>
              </w:rPr>
            </w:pPr>
            <w:proofErr w:type="spellStart"/>
            <w:r w:rsidRPr="00153D8E">
              <w:rPr>
                <w:b/>
              </w:rPr>
              <w:t>Медіація</w:t>
            </w:r>
            <w:proofErr w:type="spellEnd"/>
            <w:r w:rsidRPr="00153D8E">
              <w:rPr>
                <w:b/>
              </w:rPr>
              <w:t xml:space="preserve"> (</w:t>
            </w:r>
            <w:proofErr w:type="spellStart"/>
            <w:r w:rsidRPr="00153D8E">
              <w:rPr>
                <w:b/>
              </w:rPr>
              <w:t>посередництво</w:t>
            </w:r>
            <w:proofErr w:type="spellEnd"/>
            <w:r w:rsidRPr="00153D8E">
              <w:rPr>
                <w:b/>
              </w:rPr>
              <w:t>)</w:t>
            </w:r>
          </w:p>
        </w:tc>
      </w:tr>
      <w:tr w:rsidR="00B60939" w:rsidRPr="00DE15EA" w14:paraId="6203E8AA" w14:textId="77777777" w:rsidTr="003F3E8E">
        <w:tc>
          <w:tcPr>
            <w:tcW w:w="2241" w:type="pct"/>
          </w:tcPr>
          <w:p w14:paraId="0B3C6998" w14:textId="77777777" w:rsidR="00B60939" w:rsidRPr="00F56E2C" w:rsidRDefault="00F56E2C" w:rsidP="00F56E2C">
            <w:pPr>
              <w:pStyle w:val="Style6"/>
              <w:widowControl/>
              <w:ind w:firstLine="34"/>
              <w:jc w:val="both"/>
              <w:rPr>
                <w:bCs/>
                <w:sz w:val="26"/>
                <w:szCs w:val="26"/>
              </w:rPr>
            </w:pPr>
            <w:proofErr w:type="spellStart"/>
            <w:r w:rsidRPr="00F56E2C">
              <w:rPr>
                <w:bCs/>
                <w:sz w:val="26"/>
                <w:szCs w:val="26"/>
              </w:rPr>
              <w:t>Поняття</w:t>
            </w:r>
            <w:proofErr w:type="spellEnd"/>
            <w:r w:rsidRPr="00F56E2C">
              <w:rPr>
                <w:bCs/>
                <w:sz w:val="26"/>
                <w:szCs w:val="26"/>
              </w:rPr>
              <w:t xml:space="preserve">, </w:t>
            </w:r>
            <w:proofErr w:type="spellStart"/>
            <w:r w:rsidRPr="00F56E2C">
              <w:rPr>
                <w:bCs/>
                <w:sz w:val="26"/>
                <w:szCs w:val="26"/>
              </w:rPr>
              <w:t>види</w:t>
            </w:r>
            <w:proofErr w:type="spellEnd"/>
            <w:r w:rsidRPr="00F56E2C">
              <w:rPr>
                <w:bCs/>
                <w:sz w:val="26"/>
                <w:szCs w:val="26"/>
              </w:rPr>
              <w:t xml:space="preserve">, структура  та </w:t>
            </w:r>
            <w:proofErr w:type="spellStart"/>
            <w:r w:rsidRPr="00F56E2C">
              <w:rPr>
                <w:bCs/>
                <w:sz w:val="26"/>
                <w:szCs w:val="26"/>
              </w:rPr>
              <w:t>динаміка</w:t>
            </w:r>
            <w:proofErr w:type="spellEnd"/>
            <w:r w:rsidRPr="00F56E2C">
              <w:rPr>
                <w:bCs/>
                <w:sz w:val="26"/>
                <w:szCs w:val="26"/>
              </w:rPr>
              <w:t xml:space="preserve"> </w:t>
            </w:r>
            <w:proofErr w:type="spellStart"/>
            <w:r w:rsidRPr="00F56E2C">
              <w:rPr>
                <w:bCs/>
                <w:sz w:val="26"/>
                <w:szCs w:val="26"/>
              </w:rPr>
              <w:t>конфлікту</w:t>
            </w:r>
            <w:proofErr w:type="spellEnd"/>
          </w:p>
        </w:tc>
        <w:tc>
          <w:tcPr>
            <w:tcW w:w="444" w:type="pct"/>
            <w:shd w:val="clear" w:color="auto" w:fill="auto"/>
            <w:vAlign w:val="center"/>
          </w:tcPr>
          <w:p w14:paraId="27ABB31A" w14:textId="77777777" w:rsidR="00962989" w:rsidRPr="00DB3FBF" w:rsidRDefault="00570C27" w:rsidP="00962989">
            <w:pPr>
              <w:jc w:val="center"/>
              <w:rPr>
                <w:szCs w:val="28"/>
                <w:lang w:val="uk-UA"/>
              </w:rPr>
            </w:pPr>
            <w:r>
              <w:rPr>
                <w:szCs w:val="28"/>
                <w:lang w:val="uk-UA"/>
              </w:rPr>
              <w:t>12</w:t>
            </w:r>
          </w:p>
        </w:tc>
        <w:tc>
          <w:tcPr>
            <w:tcW w:w="298" w:type="pct"/>
            <w:shd w:val="clear" w:color="auto" w:fill="auto"/>
            <w:vAlign w:val="center"/>
          </w:tcPr>
          <w:p w14:paraId="0102BFD8"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61867B50"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7F358E97"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44AC3D0D"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1EAF01DA" w14:textId="77777777" w:rsidR="00B60939" w:rsidRPr="00DB3FBF" w:rsidRDefault="008866F7" w:rsidP="00B60939">
            <w:pPr>
              <w:pStyle w:val="a3"/>
              <w:jc w:val="center"/>
              <w:rPr>
                <w:szCs w:val="28"/>
                <w:lang w:val="uk-UA"/>
              </w:rPr>
            </w:pPr>
            <w:r>
              <w:rPr>
                <w:szCs w:val="28"/>
                <w:lang w:val="uk-UA"/>
              </w:rPr>
              <w:t>-</w:t>
            </w:r>
          </w:p>
        </w:tc>
        <w:tc>
          <w:tcPr>
            <w:tcW w:w="278" w:type="pct"/>
            <w:vAlign w:val="center"/>
          </w:tcPr>
          <w:p w14:paraId="3AE6D1C7"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440A8101" w14:textId="77777777" w:rsidR="00B60939" w:rsidRPr="00DB3FBF" w:rsidRDefault="008866F7" w:rsidP="00B60939">
            <w:pPr>
              <w:pStyle w:val="a3"/>
              <w:jc w:val="center"/>
              <w:rPr>
                <w:szCs w:val="28"/>
                <w:lang w:val="uk-UA"/>
              </w:rPr>
            </w:pPr>
            <w:r>
              <w:rPr>
                <w:szCs w:val="28"/>
                <w:lang w:val="uk-UA"/>
              </w:rPr>
              <w:t>12</w:t>
            </w:r>
          </w:p>
        </w:tc>
      </w:tr>
      <w:tr w:rsidR="00B60939" w:rsidRPr="00DE15EA" w14:paraId="2BC1931B" w14:textId="77777777" w:rsidTr="003F3E8E">
        <w:tc>
          <w:tcPr>
            <w:tcW w:w="2241" w:type="pct"/>
          </w:tcPr>
          <w:p w14:paraId="4B01B1C6" w14:textId="77777777" w:rsidR="00B60939" w:rsidRPr="00F56E2C" w:rsidRDefault="00F56E2C" w:rsidP="00F56E2C">
            <w:pPr>
              <w:pStyle w:val="Style6"/>
              <w:widowControl/>
              <w:ind w:firstLine="34"/>
              <w:jc w:val="both"/>
              <w:rPr>
                <w:bCs/>
                <w:sz w:val="26"/>
                <w:szCs w:val="26"/>
              </w:rPr>
            </w:pPr>
            <w:proofErr w:type="spellStart"/>
            <w:r w:rsidRPr="00F56E2C">
              <w:rPr>
                <w:bCs/>
                <w:sz w:val="26"/>
                <w:szCs w:val="26"/>
              </w:rPr>
              <w:t>Розвиток</w:t>
            </w:r>
            <w:proofErr w:type="spellEnd"/>
            <w:r w:rsidRPr="00F56E2C">
              <w:rPr>
                <w:bCs/>
                <w:sz w:val="26"/>
                <w:szCs w:val="26"/>
              </w:rPr>
              <w:t xml:space="preserve"> </w:t>
            </w:r>
            <w:proofErr w:type="spellStart"/>
            <w:r w:rsidRPr="00F56E2C">
              <w:rPr>
                <w:bCs/>
                <w:sz w:val="26"/>
                <w:szCs w:val="26"/>
              </w:rPr>
              <w:t>медіації</w:t>
            </w:r>
            <w:proofErr w:type="spellEnd"/>
            <w:r w:rsidRPr="00F56E2C">
              <w:rPr>
                <w:bCs/>
                <w:sz w:val="26"/>
                <w:szCs w:val="26"/>
              </w:rPr>
              <w:t xml:space="preserve"> в ЄС та </w:t>
            </w:r>
            <w:proofErr w:type="spellStart"/>
            <w:r w:rsidRPr="00F56E2C">
              <w:rPr>
                <w:bCs/>
                <w:sz w:val="26"/>
                <w:szCs w:val="26"/>
              </w:rPr>
              <w:t>Україні</w:t>
            </w:r>
            <w:proofErr w:type="spellEnd"/>
          </w:p>
        </w:tc>
        <w:tc>
          <w:tcPr>
            <w:tcW w:w="444" w:type="pct"/>
            <w:shd w:val="clear" w:color="auto" w:fill="auto"/>
            <w:vAlign w:val="center"/>
          </w:tcPr>
          <w:p w14:paraId="1B0DE7FA" w14:textId="77777777" w:rsidR="00B60939" w:rsidRPr="00DB3FBF" w:rsidRDefault="00570C27" w:rsidP="00962989">
            <w:pPr>
              <w:jc w:val="center"/>
              <w:rPr>
                <w:szCs w:val="28"/>
                <w:lang w:val="uk-UA"/>
              </w:rPr>
            </w:pPr>
            <w:r>
              <w:rPr>
                <w:szCs w:val="28"/>
                <w:lang w:val="uk-UA"/>
              </w:rPr>
              <w:t>12</w:t>
            </w:r>
          </w:p>
        </w:tc>
        <w:tc>
          <w:tcPr>
            <w:tcW w:w="298" w:type="pct"/>
            <w:shd w:val="clear" w:color="auto" w:fill="auto"/>
            <w:vAlign w:val="center"/>
          </w:tcPr>
          <w:p w14:paraId="7F891CA3"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4A1C899B"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43D7EAD5"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4D58B9F5"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5FE2B7E8" w14:textId="77777777" w:rsidR="00B60939" w:rsidRPr="00DB3FBF" w:rsidRDefault="008866F7" w:rsidP="00B60939">
            <w:pPr>
              <w:pStyle w:val="a3"/>
              <w:jc w:val="center"/>
              <w:rPr>
                <w:szCs w:val="28"/>
                <w:lang w:val="uk-UA"/>
              </w:rPr>
            </w:pPr>
            <w:r>
              <w:rPr>
                <w:szCs w:val="28"/>
                <w:lang w:val="uk-UA"/>
              </w:rPr>
              <w:t>2</w:t>
            </w:r>
          </w:p>
        </w:tc>
        <w:tc>
          <w:tcPr>
            <w:tcW w:w="278" w:type="pct"/>
            <w:vAlign w:val="center"/>
          </w:tcPr>
          <w:p w14:paraId="17B61933"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3FF16BCE" w14:textId="77777777" w:rsidR="00B60939" w:rsidRPr="00DB3FBF" w:rsidRDefault="008866F7" w:rsidP="00B60939">
            <w:pPr>
              <w:pStyle w:val="a3"/>
              <w:jc w:val="center"/>
              <w:rPr>
                <w:szCs w:val="28"/>
                <w:lang w:val="uk-UA"/>
              </w:rPr>
            </w:pPr>
            <w:r>
              <w:rPr>
                <w:szCs w:val="28"/>
                <w:lang w:val="uk-UA"/>
              </w:rPr>
              <w:t>10</w:t>
            </w:r>
          </w:p>
        </w:tc>
      </w:tr>
      <w:tr w:rsidR="00B60939" w:rsidRPr="00DE15EA" w14:paraId="747F826B" w14:textId="77777777" w:rsidTr="003F3E8E">
        <w:tc>
          <w:tcPr>
            <w:tcW w:w="2241" w:type="pct"/>
          </w:tcPr>
          <w:p w14:paraId="3C354169" w14:textId="77777777" w:rsidR="00B60939" w:rsidRPr="00F56E2C" w:rsidRDefault="00F56E2C" w:rsidP="00F56E2C">
            <w:pPr>
              <w:pStyle w:val="Style6"/>
              <w:widowControl/>
              <w:ind w:firstLine="34"/>
              <w:jc w:val="both"/>
              <w:rPr>
                <w:bCs/>
                <w:sz w:val="26"/>
                <w:szCs w:val="26"/>
              </w:rPr>
            </w:pPr>
            <w:proofErr w:type="spellStart"/>
            <w:r w:rsidRPr="00F56E2C">
              <w:rPr>
                <w:bCs/>
                <w:sz w:val="26"/>
                <w:szCs w:val="26"/>
              </w:rPr>
              <w:t>Медіація</w:t>
            </w:r>
            <w:proofErr w:type="spellEnd"/>
          </w:p>
        </w:tc>
        <w:tc>
          <w:tcPr>
            <w:tcW w:w="444" w:type="pct"/>
            <w:shd w:val="clear" w:color="auto" w:fill="auto"/>
            <w:vAlign w:val="center"/>
          </w:tcPr>
          <w:p w14:paraId="621B2160" w14:textId="77777777" w:rsidR="00B60939" w:rsidRPr="00DB3FBF" w:rsidRDefault="00570C27" w:rsidP="00962989">
            <w:pPr>
              <w:jc w:val="center"/>
              <w:rPr>
                <w:szCs w:val="28"/>
                <w:lang w:val="uk-UA"/>
              </w:rPr>
            </w:pPr>
            <w:r>
              <w:rPr>
                <w:szCs w:val="28"/>
                <w:lang w:val="uk-UA"/>
              </w:rPr>
              <w:t>12</w:t>
            </w:r>
          </w:p>
        </w:tc>
        <w:tc>
          <w:tcPr>
            <w:tcW w:w="298" w:type="pct"/>
            <w:shd w:val="clear" w:color="auto" w:fill="auto"/>
            <w:vAlign w:val="center"/>
          </w:tcPr>
          <w:p w14:paraId="45DC3D9C"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2D346C6E"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4F307ADF"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11E69EB9"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5763CD49" w14:textId="77777777" w:rsidR="00B60939" w:rsidRPr="00DB3FBF" w:rsidRDefault="008866F7" w:rsidP="00B60939">
            <w:pPr>
              <w:pStyle w:val="a3"/>
              <w:jc w:val="center"/>
              <w:rPr>
                <w:szCs w:val="28"/>
                <w:lang w:val="uk-UA"/>
              </w:rPr>
            </w:pPr>
            <w:r>
              <w:rPr>
                <w:szCs w:val="28"/>
                <w:lang w:val="uk-UA"/>
              </w:rPr>
              <w:t>-</w:t>
            </w:r>
          </w:p>
        </w:tc>
        <w:tc>
          <w:tcPr>
            <w:tcW w:w="278" w:type="pct"/>
            <w:vAlign w:val="center"/>
          </w:tcPr>
          <w:p w14:paraId="2AC75E8F" w14:textId="77777777" w:rsidR="00B60939" w:rsidRPr="00DB3FBF" w:rsidRDefault="008866F7" w:rsidP="00B60939">
            <w:pPr>
              <w:pStyle w:val="a3"/>
              <w:jc w:val="center"/>
              <w:rPr>
                <w:szCs w:val="28"/>
                <w:lang w:val="uk-UA"/>
              </w:rPr>
            </w:pPr>
            <w:r>
              <w:rPr>
                <w:szCs w:val="28"/>
                <w:lang w:val="uk-UA"/>
              </w:rPr>
              <w:t>2</w:t>
            </w:r>
          </w:p>
        </w:tc>
        <w:tc>
          <w:tcPr>
            <w:tcW w:w="358" w:type="pct"/>
            <w:vAlign w:val="center"/>
          </w:tcPr>
          <w:p w14:paraId="3D836326" w14:textId="77777777" w:rsidR="00B60939" w:rsidRPr="00DB3FBF" w:rsidRDefault="008866F7" w:rsidP="00B60939">
            <w:pPr>
              <w:pStyle w:val="a3"/>
              <w:jc w:val="center"/>
              <w:rPr>
                <w:szCs w:val="28"/>
                <w:lang w:val="uk-UA"/>
              </w:rPr>
            </w:pPr>
            <w:r>
              <w:rPr>
                <w:szCs w:val="28"/>
                <w:lang w:val="uk-UA"/>
              </w:rPr>
              <w:t>10</w:t>
            </w:r>
          </w:p>
        </w:tc>
      </w:tr>
      <w:tr w:rsidR="00B60939" w:rsidRPr="00DE15EA" w14:paraId="766DBCCB" w14:textId="77777777" w:rsidTr="003F3E8E">
        <w:tc>
          <w:tcPr>
            <w:tcW w:w="2241" w:type="pct"/>
          </w:tcPr>
          <w:p w14:paraId="5ABB2600" w14:textId="77777777" w:rsidR="00F56E2C" w:rsidRPr="00F56E2C" w:rsidRDefault="00F56E2C" w:rsidP="00F56E2C">
            <w:pPr>
              <w:pStyle w:val="Style6"/>
              <w:widowControl/>
              <w:ind w:firstLine="34"/>
              <w:jc w:val="both"/>
              <w:rPr>
                <w:bCs/>
                <w:sz w:val="26"/>
                <w:szCs w:val="26"/>
              </w:rPr>
            </w:pPr>
            <w:r w:rsidRPr="00F56E2C">
              <w:rPr>
                <w:bCs/>
                <w:sz w:val="26"/>
                <w:szCs w:val="26"/>
              </w:rPr>
              <w:t xml:space="preserve">Роль </w:t>
            </w:r>
            <w:proofErr w:type="spellStart"/>
            <w:r w:rsidRPr="00F56E2C">
              <w:rPr>
                <w:bCs/>
                <w:sz w:val="26"/>
                <w:szCs w:val="26"/>
              </w:rPr>
              <w:t>адвокатів</w:t>
            </w:r>
            <w:proofErr w:type="spellEnd"/>
            <w:r w:rsidRPr="00F56E2C">
              <w:rPr>
                <w:bCs/>
                <w:sz w:val="26"/>
                <w:szCs w:val="26"/>
              </w:rPr>
              <w:t xml:space="preserve"> в </w:t>
            </w:r>
            <w:proofErr w:type="spellStart"/>
            <w:r w:rsidRPr="00F56E2C">
              <w:rPr>
                <w:bCs/>
                <w:sz w:val="26"/>
                <w:szCs w:val="26"/>
              </w:rPr>
              <w:t>медіації</w:t>
            </w:r>
            <w:proofErr w:type="spellEnd"/>
          </w:p>
          <w:p w14:paraId="58ADB3D4" w14:textId="77777777" w:rsidR="00B60939" w:rsidRPr="00F56E2C" w:rsidRDefault="00B60939" w:rsidP="00F56E2C">
            <w:pPr>
              <w:pStyle w:val="Style6"/>
              <w:widowControl/>
              <w:ind w:firstLine="34"/>
              <w:jc w:val="both"/>
              <w:rPr>
                <w:bCs/>
                <w:sz w:val="26"/>
                <w:szCs w:val="26"/>
              </w:rPr>
            </w:pPr>
          </w:p>
        </w:tc>
        <w:tc>
          <w:tcPr>
            <w:tcW w:w="444" w:type="pct"/>
            <w:shd w:val="clear" w:color="auto" w:fill="auto"/>
            <w:vAlign w:val="center"/>
          </w:tcPr>
          <w:p w14:paraId="1AD8A016" w14:textId="77777777" w:rsidR="00B60939" w:rsidRPr="00DB3FBF" w:rsidRDefault="00570C27" w:rsidP="00962989">
            <w:pPr>
              <w:jc w:val="center"/>
              <w:rPr>
                <w:szCs w:val="28"/>
                <w:lang w:val="uk-UA"/>
              </w:rPr>
            </w:pPr>
            <w:r>
              <w:rPr>
                <w:szCs w:val="28"/>
                <w:lang w:val="uk-UA"/>
              </w:rPr>
              <w:t>12</w:t>
            </w:r>
          </w:p>
        </w:tc>
        <w:tc>
          <w:tcPr>
            <w:tcW w:w="298" w:type="pct"/>
            <w:shd w:val="clear" w:color="auto" w:fill="auto"/>
            <w:vAlign w:val="center"/>
          </w:tcPr>
          <w:p w14:paraId="03823E31"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36989B3E"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17887144"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686E0C13"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60D234F4" w14:textId="77777777" w:rsidR="00B60939" w:rsidRPr="00DB3FBF" w:rsidRDefault="008866F7" w:rsidP="00B60939">
            <w:pPr>
              <w:pStyle w:val="a3"/>
              <w:jc w:val="center"/>
              <w:rPr>
                <w:szCs w:val="28"/>
                <w:lang w:val="uk-UA"/>
              </w:rPr>
            </w:pPr>
            <w:r>
              <w:rPr>
                <w:szCs w:val="28"/>
                <w:lang w:val="uk-UA"/>
              </w:rPr>
              <w:t>-</w:t>
            </w:r>
          </w:p>
        </w:tc>
        <w:tc>
          <w:tcPr>
            <w:tcW w:w="278" w:type="pct"/>
            <w:vAlign w:val="center"/>
          </w:tcPr>
          <w:p w14:paraId="7B465EBC"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55AD5A4A" w14:textId="77777777" w:rsidR="00B60939" w:rsidRPr="00DB3FBF" w:rsidRDefault="008866F7" w:rsidP="00B60939">
            <w:pPr>
              <w:pStyle w:val="a3"/>
              <w:jc w:val="center"/>
              <w:rPr>
                <w:szCs w:val="28"/>
                <w:lang w:val="uk-UA"/>
              </w:rPr>
            </w:pPr>
            <w:r>
              <w:rPr>
                <w:szCs w:val="28"/>
                <w:lang w:val="uk-UA"/>
              </w:rPr>
              <w:t>12</w:t>
            </w:r>
          </w:p>
        </w:tc>
      </w:tr>
      <w:tr w:rsidR="00B60939" w:rsidRPr="00DE15EA" w14:paraId="237F1A60" w14:textId="77777777" w:rsidTr="003F3E8E">
        <w:tc>
          <w:tcPr>
            <w:tcW w:w="2241" w:type="pct"/>
          </w:tcPr>
          <w:p w14:paraId="6AF0B7DF" w14:textId="77777777" w:rsidR="00B60939" w:rsidRPr="00F56E2C" w:rsidRDefault="00F56E2C" w:rsidP="00F56E2C">
            <w:pPr>
              <w:pStyle w:val="Style6"/>
              <w:widowControl/>
              <w:ind w:firstLine="34"/>
              <w:jc w:val="both"/>
              <w:rPr>
                <w:bCs/>
                <w:sz w:val="26"/>
                <w:szCs w:val="26"/>
              </w:rPr>
            </w:pPr>
            <w:proofErr w:type="spellStart"/>
            <w:r w:rsidRPr="00F56E2C">
              <w:rPr>
                <w:bCs/>
                <w:sz w:val="26"/>
                <w:szCs w:val="26"/>
              </w:rPr>
              <w:t>Міжнародні</w:t>
            </w:r>
            <w:proofErr w:type="spellEnd"/>
            <w:r w:rsidRPr="00F56E2C">
              <w:rPr>
                <w:bCs/>
                <w:sz w:val="26"/>
                <w:szCs w:val="26"/>
              </w:rPr>
              <w:t xml:space="preserve"> </w:t>
            </w:r>
            <w:proofErr w:type="spellStart"/>
            <w:r w:rsidRPr="00F56E2C">
              <w:rPr>
                <w:bCs/>
                <w:sz w:val="26"/>
                <w:szCs w:val="26"/>
              </w:rPr>
              <w:t>стандарти</w:t>
            </w:r>
            <w:proofErr w:type="spellEnd"/>
            <w:r w:rsidRPr="00F56E2C">
              <w:rPr>
                <w:bCs/>
                <w:sz w:val="26"/>
                <w:szCs w:val="26"/>
              </w:rPr>
              <w:t xml:space="preserve"> та </w:t>
            </w:r>
            <w:proofErr w:type="spellStart"/>
            <w:r w:rsidRPr="00F56E2C">
              <w:rPr>
                <w:bCs/>
                <w:sz w:val="26"/>
                <w:szCs w:val="26"/>
              </w:rPr>
              <w:t>зарубіжний</w:t>
            </w:r>
            <w:proofErr w:type="spellEnd"/>
            <w:r w:rsidRPr="00F56E2C">
              <w:rPr>
                <w:bCs/>
                <w:sz w:val="26"/>
                <w:szCs w:val="26"/>
              </w:rPr>
              <w:t xml:space="preserve"> </w:t>
            </w:r>
            <w:proofErr w:type="spellStart"/>
            <w:proofErr w:type="gramStart"/>
            <w:r w:rsidRPr="00F56E2C">
              <w:rPr>
                <w:bCs/>
                <w:sz w:val="26"/>
                <w:szCs w:val="26"/>
              </w:rPr>
              <w:t>досвід</w:t>
            </w:r>
            <w:proofErr w:type="spellEnd"/>
            <w:r w:rsidRPr="00F56E2C">
              <w:rPr>
                <w:bCs/>
                <w:sz w:val="26"/>
                <w:szCs w:val="26"/>
              </w:rPr>
              <w:t xml:space="preserve">  у</w:t>
            </w:r>
            <w:proofErr w:type="gramEnd"/>
            <w:r w:rsidRPr="00F56E2C">
              <w:rPr>
                <w:bCs/>
                <w:sz w:val="26"/>
                <w:szCs w:val="26"/>
              </w:rPr>
              <w:t xml:space="preserve"> </w:t>
            </w:r>
            <w:proofErr w:type="spellStart"/>
            <w:r w:rsidRPr="00F56E2C">
              <w:rPr>
                <w:bCs/>
                <w:sz w:val="26"/>
                <w:szCs w:val="26"/>
              </w:rPr>
              <w:t>сфері</w:t>
            </w:r>
            <w:proofErr w:type="spellEnd"/>
            <w:r w:rsidRPr="00F56E2C">
              <w:rPr>
                <w:bCs/>
                <w:sz w:val="26"/>
                <w:szCs w:val="26"/>
              </w:rPr>
              <w:t xml:space="preserve"> альтернативного </w:t>
            </w:r>
            <w:proofErr w:type="spellStart"/>
            <w:r w:rsidRPr="00F56E2C">
              <w:rPr>
                <w:bCs/>
                <w:sz w:val="26"/>
                <w:szCs w:val="26"/>
              </w:rPr>
              <w:t>вирішення</w:t>
            </w:r>
            <w:proofErr w:type="spellEnd"/>
            <w:r w:rsidRPr="00F56E2C">
              <w:rPr>
                <w:bCs/>
                <w:sz w:val="26"/>
                <w:szCs w:val="26"/>
              </w:rPr>
              <w:t xml:space="preserve"> </w:t>
            </w:r>
            <w:proofErr w:type="spellStart"/>
            <w:r w:rsidRPr="00F56E2C">
              <w:rPr>
                <w:bCs/>
                <w:sz w:val="26"/>
                <w:szCs w:val="26"/>
              </w:rPr>
              <w:t>спорів</w:t>
            </w:r>
            <w:proofErr w:type="spellEnd"/>
          </w:p>
        </w:tc>
        <w:tc>
          <w:tcPr>
            <w:tcW w:w="444" w:type="pct"/>
            <w:shd w:val="clear" w:color="auto" w:fill="auto"/>
            <w:vAlign w:val="center"/>
          </w:tcPr>
          <w:p w14:paraId="2FCAD73B" w14:textId="77777777" w:rsidR="00B60939" w:rsidRPr="00DB3FBF" w:rsidRDefault="00570C27" w:rsidP="00962989">
            <w:pPr>
              <w:jc w:val="center"/>
              <w:rPr>
                <w:szCs w:val="28"/>
                <w:lang w:val="uk-UA"/>
              </w:rPr>
            </w:pPr>
            <w:r>
              <w:rPr>
                <w:szCs w:val="28"/>
                <w:lang w:val="uk-UA"/>
              </w:rPr>
              <w:t>12</w:t>
            </w:r>
          </w:p>
        </w:tc>
        <w:tc>
          <w:tcPr>
            <w:tcW w:w="298" w:type="pct"/>
            <w:shd w:val="clear" w:color="auto" w:fill="auto"/>
            <w:vAlign w:val="center"/>
          </w:tcPr>
          <w:p w14:paraId="13AFB798"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57230ECB"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76FB7402"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279E7101"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04620C02" w14:textId="77777777" w:rsidR="00B60939" w:rsidRPr="00DB3FBF" w:rsidRDefault="008866F7" w:rsidP="00B60939">
            <w:pPr>
              <w:pStyle w:val="a3"/>
              <w:jc w:val="center"/>
              <w:rPr>
                <w:szCs w:val="28"/>
                <w:lang w:val="uk-UA"/>
              </w:rPr>
            </w:pPr>
            <w:r>
              <w:rPr>
                <w:szCs w:val="28"/>
                <w:lang w:val="uk-UA"/>
              </w:rPr>
              <w:t>2</w:t>
            </w:r>
          </w:p>
        </w:tc>
        <w:tc>
          <w:tcPr>
            <w:tcW w:w="278" w:type="pct"/>
            <w:vAlign w:val="center"/>
          </w:tcPr>
          <w:p w14:paraId="407357A2"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23F5B074" w14:textId="77777777" w:rsidR="00B60939" w:rsidRPr="00DB3FBF" w:rsidRDefault="008866F7" w:rsidP="00B60939">
            <w:pPr>
              <w:pStyle w:val="a3"/>
              <w:jc w:val="center"/>
              <w:rPr>
                <w:szCs w:val="28"/>
                <w:lang w:val="uk-UA"/>
              </w:rPr>
            </w:pPr>
            <w:r>
              <w:rPr>
                <w:szCs w:val="28"/>
                <w:lang w:val="uk-UA"/>
              </w:rPr>
              <w:t>10</w:t>
            </w:r>
          </w:p>
        </w:tc>
      </w:tr>
      <w:tr w:rsidR="00F56E2C" w:rsidRPr="00DE15EA" w14:paraId="3070E158" w14:textId="77777777" w:rsidTr="003F3E8E">
        <w:tc>
          <w:tcPr>
            <w:tcW w:w="2241" w:type="pct"/>
          </w:tcPr>
          <w:p w14:paraId="5E238C3F" w14:textId="77777777" w:rsidR="00F56E2C" w:rsidRPr="00F56E2C" w:rsidRDefault="00F56E2C" w:rsidP="00F56E2C">
            <w:pPr>
              <w:pStyle w:val="Style6"/>
              <w:widowControl/>
              <w:ind w:firstLine="34"/>
              <w:jc w:val="both"/>
              <w:rPr>
                <w:bCs/>
                <w:sz w:val="26"/>
                <w:szCs w:val="26"/>
                <w:lang w:val="uk-UA"/>
              </w:rPr>
            </w:pPr>
            <w:r w:rsidRPr="00F56E2C">
              <w:rPr>
                <w:bCs/>
                <w:sz w:val="26"/>
                <w:szCs w:val="26"/>
                <w:lang w:val="uk-UA"/>
              </w:rPr>
              <w:t>Усього за Модуль 1</w:t>
            </w:r>
          </w:p>
        </w:tc>
        <w:tc>
          <w:tcPr>
            <w:tcW w:w="444" w:type="pct"/>
            <w:shd w:val="clear" w:color="auto" w:fill="auto"/>
            <w:vAlign w:val="center"/>
          </w:tcPr>
          <w:p w14:paraId="14C82FA5" w14:textId="77777777" w:rsidR="00F56E2C" w:rsidRPr="00DB3FBF" w:rsidRDefault="00570C27" w:rsidP="00962989">
            <w:pPr>
              <w:jc w:val="center"/>
              <w:rPr>
                <w:szCs w:val="28"/>
                <w:lang w:val="uk-UA"/>
              </w:rPr>
            </w:pPr>
            <w:r>
              <w:rPr>
                <w:szCs w:val="28"/>
                <w:lang w:val="uk-UA"/>
              </w:rPr>
              <w:t>60</w:t>
            </w:r>
          </w:p>
        </w:tc>
        <w:tc>
          <w:tcPr>
            <w:tcW w:w="298" w:type="pct"/>
            <w:shd w:val="clear" w:color="auto" w:fill="auto"/>
            <w:vAlign w:val="center"/>
          </w:tcPr>
          <w:p w14:paraId="5ED88FDA" w14:textId="77777777" w:rsidR="00F56E2C" w:rsidRPr="00DB3FBF" w:rsidRDefault="00570C27" w:rsidP="00B60939">
            <w:pPr>
              <w:pStyle w:val="a3"/>
              <w:jc w:val="center"/>
              <w:rPr>
                <w:szCs w:val="28"/>
                <w:lang w:val="uk-UA"/>
              </w:rPr>
            </w:pPr>
            <w:r>
              <w:rPr>
                <w:szCs w:val="28"/>
                <w:lang w:val="uk-UA"/>
              </w:rPr>
              <w:t>10</w:t>
            </w:r>
          </w:p>
        </w:tc>
        <w:tc>
          <w:tcPr>
            <w:tcW w:w="297" w:type="pct"/>
            <w:vAlign w:val="center"/>
          </w:tcPr>
          <w:p w14:paraId="35137FE7" w14:textId="77777777" w:rsidR="00F56E2C" w:rsidRPr="00DB3FBF" w:rsidRDefault="00570C27" w:rsidP="00B60939">
            <w:pPr>
              <w:pStyle w:val="a3"/>
              <w:jc w:val="center"/>
              <w:rPr>
                <w:szCs w:val="28"/>
                <w:lang w:val="uk-UA"/>
              </w:rPr>
            </w:pPr>
            <w:r>
              <w:rPr>
                <w:szCs w:val="28"/>
                <w:lang w:val="uk-UA"/>
              </w:rPr>
              <w:t>10</w:t>
            </w:r>
          </w:p>
        </w:tc>
        <w:tc>
          <w:tcPr>
            <w:tcW w:w="425" w:type="pct"/>
            <w:vAlign w:val="center"/>
          </w:tcPr>
          <w:p w14:paraId="481E955D" w14:textId="77777777" w:rsidR="00F56E2C" w:rsidRPr="00DB3FBF" w:rsidRDefault="00570C27" w:rsidP="00B60939">
            <w:pPr>
              <w:pStyle w:val="a3"/>
              <w:jc w:val="center"/>
              <w:rPr>
                <w:szCs w:val="28"/>
                <w:lang w:val="uk-UA"/>
              </w:rPr>
            </w:pPr>
            <w:r>
              <w:rPr>
                <w:szCs w:val="28"/>
                <w:lang w:val="uk-UA"/>
              </w:rPr>
              <w:t>40</w:t>
            </w:r>
          </w:p>
        </w:tc>
        <w:tc>
          <w:tcPr>
            <w:tcW w:w="396" w:type="pct"/>
            <w:shd w:val="clear" w:color="auto" w:fill="auto"/>
            <w:vAlign w:val="center"/>
          </w:tcPr>
          <w:p w14:paraId="5854DF75" w14:textId="77777777" w:rsidR="00F56E2C" w:rsidRPr="00DB3FBF" w:rsidRDefault="008866F7" w:rsidP="00B60939">
            <w:pPr>
              <w:jc w:val="center"/>
              <w:rPr>
                <w:szCs w:val="28"/>
                <w:lang w:val="uk-UA"/>
              </w:rPr>
            </w:pPr>
            <w:r>
              <w:rPr>
                <w:szCs w:val="28"/>
                <w:lang w:val="uk-UA"/>
              </w:rPr>
              <w:t>60</w:t>
            </w:r>
          </w:p>
        </w:tc>
        <w:tc>
          <w:tcPr>
            <w:tcW w:w="263" w:type="pct"/>
            <w:shd w:val="clear" w:color="auto" w:fill="auto"/>
            <w:vAlign w:val="center"/>
          </w:tcPr>
          <w:p w14:paraId="4B0D8111" w14:textId="77777777" w:rsidR="00F56E2C" w:rsidRDefault="008866F7" w:rsidP="00B60939">
            <w:pPr>
              <w:pStyle w:val="a3"/>
              <w:jc w:val="center"/>
              <w:rPr>
                <w:szCs w:val="28"/>
                <w:lang w:val="uk-UA"/>
              </w:rPr>
            </w:pPr>
            <w:r>
              <w:rPr>
                <w:szCs w:val="28"/>
                <w:lang w:val="uk-UA"/>
              </w:rPr>
              <w:t>4</w:t>
            </w:r>
          </w:p>
        </w:tc>
        <w:tc>
          <w:tcPr>
            <w:tcW w:w="278" w:type="pct"/>
            <w:vAlign w:val="center"/>
          </w:tcPr>
          <w:p w14:paraId="601D42CA" w14:textId="77777777" w:rsidR="00F56E2C" w:rsidRDefault="008866F7" w:rsidP="00B60939">
            <w:pPr>
              <w:pStyle w:val="a3"/>
              <w:jc w:val="center"/>
              <w:rPr>
                <w:szCs w:val="28"/>
                <w:lang w:val="uk-UA"/>
              </w:rPr>
            </w:pPr>
            <w:r>
              <w:rPr>
                <w:szCs w:val="28"/>
                <w:lang w:val="uk-UA"/>
              </w:rPr>
              <w:t>2</w:t>
            </w:r>
          </w:p>
        </w:tc>
        <w:tc>
          <w:tcPr>
            <w:tcW w:w="358" w:type="pct"/>
            <w:vAlign w:val="center"/>
          </w:tcPr>
          <w:p w14:paraId="5D982283" w14:textId="77777777" w:rsidR="00F56E2C" w:rsidRDefault="008866F7" w:rsidP="00B60939">
            <w:pPr>
              <w:pStyle w:val="a3"/>
              <w:jc w:val="center"/>
              <w:rPr>
                <w:szCs w:val="28"/>
                <w:lang w:val="uk-UA"/>
              </w:rPr>
            </w:pPr>
            <w:r>
              <w:rPr>
                <w:szCs w:val="28"/>
                <w:lang w:val="uk-UA"/>
              </w:rPr>
              <w:t>54</w:t>
            </w:r>
          </w:p>
        </w:tc>
      </w:tr>
      <w:tr w:rsidR="00F56E2C" w:rsidRPr="00DE15EA" w14:paraId="0D2F26FE" w14:textId="77777777" w:rsidTr="008866F7">
        <w:tc>
          <w:tcPr>
            <w:tcW w:w="1" w:type="pct"/>
            <w:gridSpan w:val="9"/>
          </w:tcPr>
          <w:p w14:paraId="7581BA11" w14:textId="77777777" w:rsidR="00F56E2C" w:rsidRPr="00F56E2C" w:rsidRDefault="00F56E2C" w:rsidP="00F56E2C">
            <w:pPr>
              <w:ind w:firstLine="851"/>
              <w:jc w:val="center"/>
              <w:rPr>
                <w:b/>
                <w:lang w:val="uk-UA"/>
              </w:rPr>
            </w:pPr>
            <w:proofErr w:type="spellStart"/>
            <w:r w:rsidRPr="00F56E2C">
              <w:rPr>
                <w:b/>
              </w:rPr>
              <w:t>Змістовий</w:t>
            </w:r>
            <w:proofErr w:type="spellEnd"/>
            <w:r w:rsidRPr="00F56E2C">
              <w:rPr>
                <w:b/>
              </w:rPr>
              <w:t xml:space="preserve"> модуль 2. </w:t>
            </w:r>
          </w:p>
          <w:p w14:paraId="0CCC1ADC" w14:textId="77777777" w:rsidR="00F56E2C" w:rsidRPr="00F56E2C" w:rsidRDefault="00F56E2C" w:rsidP="00F56E2C">
            <w:pPr>
              <w:ind w:firstLine="851"/>
              <w:jc w:val="center"/>
              <w:rPr>
                <w:b/>
                <w:lang w:val="uk-UA"/>
              </w:rPr>
            </w:pPr>
            <w:proofErr w:type="spellStart"/>
            <w:r w:rsidRPr="00F56E2C">
              <w:rPr>
                <w:b/>
              </w:rPr>
              <w:t>Арбітраж</w:t>
            </w:r>
            <w:proofErr w:type="spellEnd"/>
            <w:r w:rsidRPr="00F56E2C">
              <w:rPr>
                <w:b/>
              </w:rPr>
              <w:t xml:space="preserve"> та </w:t>
            </w:r>
            <w:proofErr w:type="spellStart"/>
            <w:r w:rsidRPr="00F56E2C">
              <w:rPr>
                <w:b/>
              </w:rPr>
              <w:t>третейське</w:t>
            </w:r>
            <w:proofErr w:type="spellEnd"/>
            <w:r w:rsidRPr="00F56E2C">
              <w:rPr>
                <w:b/>
              </w:rPr>
              <w:t xml:space="preserve"> </w:t>
            </w:r>
            <w:proofErr w:type="spellStart"/>
            <w:r w:rsidRPr="00F56E2C">
              <w:rPr>
                <w:b/>
              </w:rPr>
              <w:t>судочинство</w:t>
            </w:r>
            <w:proofErr w:type="spellEnd"/>
          </w:p>
        </w:tc>
      </w:tr>
      <w:tr w:rsidR="00B60939" w:rsidRPr="00DE15EA" w14:paraId="7856EDB3" w14:textId="77777777" w:rsidTr="003F3E8E">
        <w:tc>
          <w:tcPr>
            <w:tcW w:w="2241" w:type="pct"/>
          </w:tcPr>
          <w:p w14:paraId="64F7932C" w14:textId="77777777" w:rsidR="00F56E2C" w:rsidRPr="00F56E2C" w:rsidRDefault="00F56E2C" w:rsidP="00F56E2C">
            <w:pPr>
              <w:pStyle w:val="Style6"/>
              <w:spacing w:line="256" w:lineRule="auto"/>
              <w:ind w:firstLine="34"/>
              <w:jc w:val="both"/>
              <w:rPr>
                <w:bCs/>
                <w:sz w:val="26"/>
                <w:szCs w:val="26"/>
              </w:rPr>
            </w:pPr>
            <w:proofErr w:type="spellStart"/>
            <w:r w:rsidRPr="00F56E2C">
              <w:rPr>
                <w:bCs/>
                <w:sz w:val="26"/>
                <w:szCs w:val="26"/>
              </w:rPr>
              <w:t>Історичні</w:t>
            </w:r>
            <w:proofErr w:type="spellEnd"/>
            <w:r w:rsidRPr="00F56E2C">
              <w:rPr>
                <w:bCs/>
                <w:sz w:val="26"/>
                <w:szCs w:val="26"/>
              </w:rPr>
              <w:t xml:space="preserve"> засади </w:t>
            </w:r>
            <w:proofErr w:type="spellStart"/>
            <w:r w:rsidRPr="00F56E2C">
              <w:rPr>
                <w:bCs/>
                <w:sz w:val="26"/>
                <w:szCs w:val="26"/>
              </w:rPr>
              <w:t>арбітражу</w:t>
            </w:r>
            <w:proofErr w:type="spellEnd"/>
          </w:p>
          <w:p w14:paraId="08D5E1F8" w14:textId="77777777" w:rsidR="00B60939" w:rsidRPr="00F56E2C" w:rsidRDefault="00B60939" w:rsidP="00F33760">
            <w:pPr>
              <w:pStyle w:val="12"/>
              <w:shd w:val="clear" w:color="auto" w:fill="auto"/>
              <w:tabs>
                <w:tab w:val="num" w:pos="0"/>
              </w:tabs>
              <w:spacing w:after="0" w:line="240" w:lineRule="auto"/>
              <w:ind w:firstLine="176"/>
              <w:jc w:val="both"/>
              <w:rPr>
                <w:rFonts w:ascii="Times New Roman" w:hAnsi="Times New Roman" w:cs="Times New Roman"/>
                <w:sz w:val="28"/>
                <w:szCs w:val="28"/>
                <w:lang w:val="ru-RU"/>
              </w:rPr>
            </w:pPr>
          </w:p>
        </w:tc>
        <w:tc>
          <w:tcPr>
            <w:tcW w:w="444" w:type="pct"/>
            <w:shd w:val="clear" w:color="auto" w:fill="auto"/>
            <w:vAlign w:val="center"/>
          </w:tcPr>
          <w:p w14:paraId="104A988D" w14:textId="77777777" w:rsidR="00B60939" w:rsidRPr="00DB3FBF" w:rsidRDefault="00570C27" w:rsidP="00B60939">
            <w:pPr>
              <w:jc w:val="center"/>
              <w:rPr>
                <w:szCs w:val="28"/>
                <w:lang w:val="uk-UA"/>
              </w:rPr>
            </w:pPr>
            <w:r>
              <w:rPr>
                <w:szCs w:val="28"/>
                <w:lang w:val="uk-UA"/>
              </w:rPr>
              <w:t>12</w:t>
            </w:r>
          </w:p>
        </w:tc>
        <w:tc>
          <w:tcPr>
            <w:tcW w:w="298" w:type="pct"/>
            <w:shd w:val="clear" w:color="auto" w:fill="auto"/>
            <w:vAlign w:val="center"/>
          </w:tcPr>
          <w:p w14:paraId="18CB0835"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40068876"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55ADDAFA"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09B686EF"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3A6337B2" w14:textId="77777777" w:rsidR="00B60939" w:rsidRPr="00DB3FBF" w:rsidRDefault="008866F7" w:rsidP="00B60939">
            <w:pPr>
              <w:pStyle w:val="a3"/>
              <w:jc w:val="center"/>
              <w:rPr>
                <w:szCs w:val="28"/>
                <w:lang w:val="uk-UA"/>
              </w:rPr>
            </w:pPr>
            <w:r>
              <w:rPr>
                <w:szCs w:val="28"/>
                <w:lang w:val="uk-UA"/>
              </w:rPr>
              <w:t>-</w:t>
            </w:r>
          </w:p>
        </w:tc>
        <w:tc>
          <w:tcPr>
            <w:tcW w:w="278" w:type="pct"/>
            <w:vAlign w:val="center"/>
          </w:tcPr>
          <w:p w14:paraId="0B5C7C56"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761AAC75" w14:textId="77777777" w:rsidR="00B60939" w:rsidRPr="00DB3FBF" w:rsidRDefault="008866F7" w:rsidP="00B60939">
            <w:pPr>
              <w:pStyle w:val="a3"/>
              <w:jc w:val="center"/>
              <w:rPr>
                <w:szCs w:val="28"/>
                <w:lang w:val="uk-UA"/>
              </w:rPr>
            </w:pPr>
            <w:r>
              <w:rPr>
                <w:szCs w:val="28"/>
                <w:lang w:val="uk-UA"/>
              </w:rPr>
              <w:t>12</w:t>
            </w:r>
          </w:p>
        </w:tc>
      </w:tr>
      <w:tr w:rsidR="00B60939" w:rsidRPr="00DE15EA" w14:paraId="160D30FD" w14:textId="77777777" w:rsidTr="003F3E8E">
        <w:tc>
          <w:tcPr>
            <w:tcW w:w="2241" w:type="pct"/>
          </w:tcPr>
          <w:p w14:paraId="39E9ED21" w14:textId="77777777" w:rsidR="00B60939" w:rsidRPr="00F56E2C" w:rsidRDefault="00F56E2C" w:rsidP="00F33760">
            <w:pPr>
              <w:pStyle w:val="12"/>
              <w:shd w:val="clear" w:color="auto" w:fill="auto"/>
              <w:tabs>
                <w:tab w:val="num" w:pos="0"/>
              </w:tabs>
              <w:spacing w:after="0" w:line="240" w:lineRule="auto"/>
              <w:ind w:firstLine="176"/>
              <w:jc w:val="both"/>
              <w:rPr>
                <w:rStyle w:val="FontStyle13"/>
                <w:sz w:val="28"/>
                <w:szCs w:val="28"/>
                <w:lang w:val="ru-RU"/>
              </w:rPr>
            </w:pPr>
            <w:proofErr w:type="spellStart"/>
            <w:r w:rsidRPr="00F56E2C">
              <w:rPr>
                <w:rFonts w:ascii="Times New Roman" w:hAnsi="Times New Roman" w:cs="Times New Roman"/>
                <w:sz w:val="26"/>
                <w:szCs w:val="26"/>
                <w:lang w:val="ru-RU"/>
              </w:rPr>
              <w:t>Поняття</w:t>
            </w:r>
            <w:proofErr w:type="spellEnd"/>
            <w:r w:rsidRPr="00F56E2C">
              <w:rPr>
                <w:rFonts w:ascii="Times New Roman" w:hAnsi="Times New Roman" w:cs="Times New Roman"/>
                <w:sz w:val="26"/>
                <w:szCs w:val="26"/>
                <w:lang w:val="ru-RU"/>
              </w:rPr>
              <w:t xml:space="preserve"> та </w:t>
            </w:r>
            <w:proofErr w:type="spellStart"/>
            <w:r w:rsidRPr="00F56E2C">
              <w:rPr>
                <w:rFonts w:ascii="Times New Roman" w:hAnsi="Times New Roman" w:cs="Times New Roman"/>
                <w:sz w:val="26"/>
                <w:szCs w:val="26"/>
                <w:lang w:val="ru-RU"/>
              </w:rPr>
              <w:t>види</w:t>
            </w:r>
            <w:proofErr w:type="spellEnd"/>
            <w:r w:rsidRPr="00F56E2C">
              <w:rPr>
                <w:rFonts w:ascii="Times New Roman" w:hAnsi="Times New Roman" w:cs="Times New Roman"/>
                <w:bCs/>
                <w:sz w:val="26"/>
                <w:szCs w:val="26"/>
                <w:lang w:val="ru-RU"/>
              </w:rPr>
              <w:t xml:space="preserve"> </w:t>
            </w:r>
            <w:proofErr w:type="spellStart"/>
            <w:r w:rsidRPr="00F56E2C">
              <w:rPr>
                <w:rFonts w:ascii="Times New Roman" w:hAnsi="Times New Roman" w:cs="Times New Roman"/>
                <w:bCs/>
                <w:sz w:val="26"/>
                <w:szCs w:val="26"/>
                <w:lang w:val="ru-RU"/>
              </w:rPr>
              <w:t>арбітражу</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їх</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створення</w:t>
            </w:r>
            <w:proofErr w:type="spellEnd"/>
            <w:r w:rsidRPr="00F56E2C">
              <w:rPr>
                <w:rFonts w:ascii="Times New Roman" w:hAnsi="Times New Roman" w:cs="Times New Roman"/>
                <w:sz w:val="26"/>
                <w:szCs w:val="26"/>
                <w:lang w:val="ru-RU"/>
              </w:rPr>
              <w:t xml:space="preserve"> та </w:t>
            </w:r>
            <w:proofErr w:type="spellStart"/>
            <w:r w:rsidRPr="00F56E2C">
              <w:rPr>
                <w:rFonts w:ascii="Times New Roman" w:hAnsi="Times New Roman" w:cs="Times New Roman"/>
                <w:sz w:val="26"/>
                <w:szCs w:val="26"/>
                <w:lang w:val="ru-RU"/>
              </w:rPr>
              <w:t>діяльність</w:t>
            </w:r>
            <w:proofErr w:type="spellEnd"/>
          </w:p>
        </w:tc>
        <w:tc>
          <w:tcPr>
            <w:tcW w:w="444" w:type="pct"/>
            <w:shd w:val="clear" w:color="auto" w:fill="auto"/>
            <w:vAlign w:val="center"/>
          </w:tcPr>
          <w:p w14:paraId="5E3AE3A0" w14:textId="77777777" w:rsidR="00B60939" w:rsidRPr="00DB3FBF" w:rsidRDefault="00570C27" w:rsidP="00B60939">
            <w:pPr>
              <w:jc w:val="center"/>
              <w:rPr>
                <w:szCs w:val="28"/>
                <w:lang w:val="uk-UA"/>
              </w:rPr>
            </w:pPr>
            <w:r>
              <w:rPr>
                <w:szCs w:val="28"/>
                <w:lang w:val="uk-UA"/>
              </w:rPr>
              <w:t>12</w:t>
            </w:r>
          </w:p>
        </w:tc>
        <w:tc>
          <w:tcPr>
            <w:tcW w:w="298" w:type="pct"/>
            <w:shd w:val="clear" w:color="auto" w:fill="auto"/>
            <w:vAlign w:val="center"/>
          </w:tcPr>
          <w:p w14:paraId="143B6CC2"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46C81D14" w14:textId="77777777" w:rsidR="00B60939" w:rsidRPr="00DB3FBF" w:rsidRDefault="00570C27" w:rsidP="00B60939">
            <w:pPr>
              <w:pStyle w:val="a3"/>
              <w:jc w:val="center"/>
              <w:rPr>
                <w:szCs w:val="28"/>
                <w:lang w:val="uk-UA"/>
              </w:rPr>
            </w:pPr>
            <w:r>
              <w:rPr>
                <w:szCs w:val="28"/>
                <w:lang w:val="uk-UA"/>
              </w:rPr>
              <w:t>4</w:t>
            </w:r>
          </w:p>
        </w:tc>
        <w:tc>
          <w:tcPr>
            <w:tcW w:w="425" w:type="pct"/>
            <w:vAlign w:val="center"/>
          </w:tcPr>
          <w:p w14:paraId="06105080" w14:textId="77777777" w:rsidR="00B60939" w:rsidRPr="00DB3FBF" w:rsidRDefault="00570C27" w:rsidP="00B60939">
            <w:pPr>
              <w:pStyle w:val="a3"/>
              <w:jc w:val="center"/>
              <w:rPr>
                <w:szCs w:val="28"/>
                <w:lang w:val="uk-UA"/>
              </w:rPr>
            </w:pPr>
            <w:r>
              <w:rPr>
                <w:szCs w:val="28"/>
                <w:lang w:val="uk-UA"/>
              </w:rPr>
              <w:t>6</w:t>
            </w:r>
          </w:p>
        </w:tc>
        <w:tc>
          <w:tcPr>
            <w:tcW w:w="396" w:type="pct"/>
            <w:shd w:val="clear" w:color="auto" w:fill="auto"/>
            <w:vAlign w:val="center"/>
          </w:tcPr>
          <w:p w14:paraId="3AECF5DF"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2FA14EC5" w14:textId="77777777" w:rsidR="00B60939" w:rsidRPr="00DB3FBF" w:rsidRDefault="008866F7" w:rsidP="00B60939">
            <w:pPr>
              <w:pStyle w:val="a3"/>
              <w:jc w:val="center"/>
              <w:rPr>
                <w:szCs w:val="28"/>
                <w:lang w:val="uk-UA"/>
              </w:rPr>
            </w:pPr>
            <w:r>
              <w:rPr>
                <w:szCs w:val="28"/>
                <w:lang w:val="uk-UA"/>
              </w:rPr>
              <w:t>2</w:t>
            </w:r>
          </w:p>
        </w:tc>
        <w:tc>
          <w:tcPr>
            <w:tcW w:w="278" w:type="pct"/>
            <w:vAlign w:val="center"/>
          </w:tcPr>
          <w:p w14:paraId="5A579E7A"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6E679006" w14:textId="77777777" w:rsidR="00B60939" w:rsidRPr="00DB3FBF" w:rsidRDefault="008866F7" w:rsidP="00B60939">
            <w:pPr>
              <w:pStyle w:val="a3"/>
              <w:jc w:val="center"/>
              <w:rPr>
                <w:szCs w:val="28"/>
                <w:lang w:val="uk-UA"/>
              </w:rPr>
            </w:pPr>
            <w:r>
              <w:rPr>
                <w:szCs w:val="28"/>
                <w:lang w:val="uk-UA"/>
              </w:rPr>
              <w:t>10</w:t>
            </w:r>
          </w:p>
        </w:tc>
      </w:tr>
      <w:tr w:rsidR="00B60939" w:rsidRPr="00DE15EA" w14:paraId="5E77108D" w14:textId="77777777" w:rsidTr="003F3E8E">
        <w:tc>
          <w:tcPr>
            <w:tcW w:w="2241" w:type="pct"/>
          </w:tcPr>
          <w:p w14:paraId="131D28AA" w14:textId="77777777" w:rsidR="00B60939" w:rsidRPr="00F56E2C" w:rsidRDefault="00F56E2C" w:rsidP="00F33760">
            <w:pPr>
              <w:pStyle w:val="12"/>
              <w:shd w:val="clear" w:color="auto" w:fill="auto"/>
              <w:tabs>
                <w:tab w:val="num" w:pos="0"/>
              </w:tabs>
              <w:spacing w:after="0" w:line="240" w:lineRule="auto"/>
              <w:ind w:firstLine="176"/>
              <w:jc w:val="both"/>
              <w:rPr>
                <w:rStyle w:val="FontStyle13"/>
                <w:sz w:val="28"/>
                <w:szCs w:val="28"/>
                <w:lang w:val="ru-RU"/>
              </w:rPr>
            </w:pPr>
            <w:proofErr w:type="spellStart"/>
            <w:r w:rsidRPr="00F56E2C">
              <w:rPr>
                <w:rFonts w:ascii="Times New Roman" w:hAnsi="Times New Roman" w:cs="Times New Roman"/>
                <w:sz w:val="26"/>
                <w:szCs w:val="26"/>
                <w:lang w:val="ru-RU"/>
              </w:rPr>
              <w:t>Арбітражна</w:t>
            </w:r>
            <w:proofErr w:type="spellEnd"/>
            <w:r w:rsidRPr="00F56E2C">
              <w:rPr>
                <w:rFonts w:ascii="Times New Roman" w:hAnsi="Times New Roman" w:cs="Times New Roman"/>
                <w:sz w:val="26"/>
                <w:szCs w:val="26"/>
                <w:lang w:val="ru-RU"/>
              </w:rPr>
              <w:t xml:space="preserve"> угода, </w:t>
            </w:r>
            <w:proofErr w:type="spellStart"/>
            <w:r w:rsidRPr="00F56E2C">
              <w:rPr>
                <w:rFonts w:ascii="Times New Roman" w:hAnsi="Times New Roman" w:cs="Times New Roman"/>
                <w:sz w:val="26"/>
                <w:szCs w:val="26"/>
                <w:lang w:val="ru-RU"/>
              </w:rPr>
              <w:t>її</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зміст</w:t>
            </w:r>
            <w:proofErr w:type="spellEnd"/>
            <w:r w:rsidRPr="00F56E2C">
              <w:rPr>
                <w:rFonts w:ascii="Times New Roman" w:hAnsi="Times New Roman" w:cs="Times New Roman"/>
                <w:sz w:val="26"/>
                <w:szCs w:val="26"/>
                <w:lang w:val="ru-RU"/>
              </w:rPr>
              <w:t xml:space="preserve"> та </w:t>
            </w:r>
            <w:proofErr w:type="spellStart"/>
            <w:r w:rsidRPr="00F56E2C">
              <w:rPr>
                <w:rFonts w:ascii="Times New Roman" w:hAnsi="Times New Roman" w:cs="Times New Roman"/>
                <w:sz w:val="26"/>
                <w:szCs w:val="26"/>
                <w:lang w:val="ru-RU"/>
              </w:rPr>
              <w:t>види</w:t>
            </w:r>
            <w:proofErr w:type="spellEnd"/>
          </w:p>
        </w:tc>
        <w:tc>
          <w:tcPr>
            <w:tcW w:w="444" w:type="pct"/>
            <w:shd w:val="clear" w:color="auto" w:fill="auto"/>
            <w:vAlign w:val="center"/>
          </w:tcPr>
          <w:p w14:paraId="60ADB18F" w14:textId="77777777" w:rsidR="00B60939" w:rsidRPr="00DB3FBF" w:rsidRDefault="00570C27" w:rsidP="00B60939">
            <w:pPr>
              <w:jc w:val="center"/>
              <w:rPr>
                <w:szCs w:val="28"/>
                <w:lang w:val="uk-UA"/>
              </w:rPr>
            </w:pPr>
            <w:r>
              <w:rPr>
                <w:szCs w:val="28"/>
                <w:lang w:val="uk-UA"/>
              </w:rPr>
              <w:t>12</w:t>
            </w:r>
          </w:p>
        </w:tc>
        <w:tc>
          <w:tcPr>
            <w:tcW w:w="298" w:type="pct"/>
            <w:shd w:val="clear" w:color="auto" w:fill="auto"/>
            <w:vAlign w:val="center"/>
          </w:tcPr>
          <w:p w14:paraId="0281B6CF" w14:textId="77777777" w:rsidR="00B60939" w:rsidRPr="00DB3FBF" w:rsidRDefault="00570C27" w:rsidP="00B60939">
            <w:pPr>
              <w:pStyle w:val="a3"/>
              <w:jc w:val="center"/>
              <w:rPr>
                <w:szCs w:val="28"/>
                <w:lang w:val="uk-UA"/>
              </w:rPr>
            </w:pPr>
            <w:r>
              <w:rPr>
                <w:szCs w:val="28"/>
                <w:lang w:val="uk-UA"/>
              </w:rPr>
              <w:t>2</w:t>
            </w:r>
          </w:p>
        </w:tc>
        <w:tc>
          <w:tcPr>
            <w:tcW w:w="297" w:type="pct"/>
            <w:vAlign w:val="center"/>
          </w:tcPr>
          <w:p w14:paraId="454EE057" w14:textId="77777777" w:rsidR="00B60939" w:rsidRPr="00DB3FBF" w:rsidRDefault="00570C27" w:rsidP="00B60939">
            <w:pPr>
              <w:pStyle w:val="a3"/>
              <w:jc w:val="center"/>
              <w:rPr>
                <w:szCs w:val="28"/>
                <w:lang w:val="uk-UA"/>
              </w:rPr>
            </w:pPr>
            <w:r>
              <w:rPr>
                <w:szCs w:val="28"/>
                <w:lang w:val="uk-UA"/>
              </w:rPr>
              <w:t>2</w:t>
            </w:r>
          </w:p>
        </w:tc>
        <w:tc>
          <w:tcPr>
            <w:tcW w:w="425" w:type="pct"/>
            <w:vAlign w:val="center"/>
          </w:tcPr>
          <w:p w14:paraId="7E014BD6" w14:textId="77777777" w:rsidR="00B60939"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12C7469C" w14:textId="77777777" w:rsidR="00B60939" w:rsidRPr="00DB3FBF" w:rsidRDefault="008866F7" w:rsidP="00B60939">
            <w:pPr>
              <w:jc w:val="center"/>
              <w:rPr>
                <w:szCs w:val="28"/>
                <w:lang w:val="uk-UA"/>
              </w:rPr>
            </w:pPr>
            <w:r>
              <w:rPr>
                <w:szCs w:val="28"/>
                <w:lang w:val="uk-UA"/>
              </w:rPr>
              <w:t>12</w:t>
            </w:r>
          </w:p>
        </w:tc>
        <w:tc>
          <w:tcPr>
            <w:tcW w:w="263" w:type="pct"/>
            <w:shd w:val="clear" w:color="auto" w:fill="auto"/>
            <w:vAlign w:val="center"/>
          </w:tcPr>
          <w:p w14:paraId="01EC7783" w14:textId="77777777" w:rsidR="00B60939" w:rsidRPr="00DB3FBF" w:rsidRDefault="008866F7" w:rsidP="00B60939">
            <w:pPr>
              <w:pStyle w:val="a3"/>
              <w:jc w:val="center"/>
              <w:rPr>
                <w:szCs w:val="28"/>
                <w:lang w:val="uk-UA"/>
              </w:rPr>
            </w:pPr>
            <w:r>
              <w:rPr>
                <w:szCs w:val="28"/>
                <w:lang w:val="uk-UA"/>
              </w:rPr>
              <w:t>-</w:t>
            </w:r>
          </w:p>
        </w:tc>
        <w:tc>
          <w:tcPr>
            <w:tcW w:w="278" w:type="pct"/>
            <w:vAlign w:val="center"/>
          </w:tcPr>
          <w:p w14:paraId="67B18FD7" w14:textId="77777777" w:rsidR="00B60939" w:rsidRPr="00DB3FBF" w:rsidRDefault="008866F7" w:rsidP="00B60939">
            <w:pPr>
              <w:pStyle w:val="a3"/>
              <w:jc w:val="center"/>
              <w:rPr>
                <w:szCs w:val="28"/>
                <w:lang w:val="uk-UA"/>
              </w:rPr>
            </w:pPr>
            <w:r>
              <w:rPr>
                <w:szCs w:val="28"/>
                <w:lang w:val="uk-UA"/>
              </w:rPr>
              <w:t>-</w:t>
            </w:r>
          </w:p>
        </w:tc>
        <w:tc>
          <w:tcPr>
            <w:tcW w:w="358" w:type="pct"/>
            <w:vAlign w:val="center"/>
          </w:tcPr>
          <w:p w14:paraId="21E80E3D" w14:textId="77777777" w:rsidR="00B60939" w:rsidRPr="00DB3FBF" w:rsidRDefault="008866F7" w:rsidP="00B60939">
            <w:pPr>
              <w:pStyle w:val="a3"/>
              <w:jc w:val="center"/>
              <w:rPr>
                <w:szCs w:val="28"/>
                <w:lang w:val="uk-UA"/>
              </w:rPr>
            </w:pPr>
            <w:r>
              <w:rPr>
                <w:szCs w:val="28"/>
                <w:lang w:val="uk-UA"/>
              </w:rPr>
              <w:t>12</w:t>
            </w:r>
          </w:p>
        </w:tc>
      </w:tr>
      <w:tr w:rsidR="00F56E2C" w:rsidRPr="00DE15EA" w14:paraId="54C95456" w14:textId="77777777" w:rsidTr="003F3E8E">
        <w:tc>
          <w:tcPr>
            <w:tcW w:w="2241" w:type="pct"/>
          </w:tcPr>
          <w:p w14:paraId="18C2DBA0"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ru-RU"/>
              </w:rPr>
            </w:pPr>
            <w:proofErr w:type="spellStart"/>
            <w:r w:rsidRPr="00F56E2C">
              <w:rPr>
                <w:rFonts w:ascii="Times New Roman" w:hAnsi="Times New Roman" w:cs="Times New Roman"/>
                <w:sz w:val="26"/>
                <w:szCs w:val="26"/>
                <w:lang w:val="ru-RU"/>
              </w:rPr>
              <w:t>Формування</w:t>
            </w:r>
            <w:proofErr w:type="spellEnd"/>
            <w:r w:rsidRPr="00F56E2C">
              <w:rPr>
                <w:rFonts w:ascii="Times New Roman" w:hAnsi="Times New Roman" w:cs="Times New Roman"/>
                <w:sz w:val="26"/>
                <w:szCs w:val="26"/>
                <w:lang w:val="ru-RU"/>
              </w:rPr>
              <w:t xml:space="preserve"> складу </w:t>
            </w:r>
            <w:proofErr w:type="spellStart"/>
            <w:proofErr w:type="gramStart"/>
            <w:r w:rsidRPr="00F56E2C">
              <w:rPr>
                <w:rFonts w:ascii="Times New Roman" w:hAnsi="Times New Roman" w:cs="Times New Roman"/>
                <w:bCs/>
                <w:sz w:val="26"/>
                <w:szCs w:val="26"/>
                <w:lang w:val="ru-RU"/>
              </w:rPr>
              <w:t>арбітражу</w:t>
            </w:r>
            <w:proofErr w:type="spellEnd"/>
            <w:r w:rsidRPr="00F56E2C">
              <w:rPr>
                <w:rFonts w:ascii="Times New Roman" w:hAnsi="Times New Roman" w:cs="Times New Roman"/>
                <w:sz w:val="26"/>
                <w:szCs w:val="26"/>
                <w:lang w:val="ru-RU"/>
              </w:rPr>
              <w:t xml:space="preserve">  і</w:t>
            </w:r>
            <w:proofErr w:type="gram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вимоги</w:t>
            </w:r>
            <w:proofErr w:type="spellEnd"/>
            <w:r w:rsidRPr="00F56E2C">
              <w:rPr>
                <w:rFonts w:ascii="Times New Roman" w:hAnsi="Times New Roman" w:cs="Times New Roman"/>
                <w:sz w:val="26"/>
                <w:szCs w:val="26"/>
                <w:lang w:val="ru-RU"/>
              </w:rPr>
              <w:t xml:space="preserve"> до кандидатур </w:t>
            </w:r>
            <w:proofErr w:type="spellStart"/>
            <w:r w:rsidRPr="00F56E2C">
              <w:rPr>
                <w:rFonts w:ascii="Times New Roman" w:hAnsi="Times New Roman" w:cs="Times New Roman"/>
                <w:bCs/>
                <w:sz w:val="26"/>
                <w:szCs w:val="26"/>
                <w:lang w:val="ru-RU"/>
              </w:rPr>
              <w:t>арбітражних</w:t>
            </w:r>
            <w:proofErr w:type="spellEnd"/>
            <w:r w:rsidRPr="00F56E2C">
              <w:rPr>
                <w:rFonts w:ascii="Times New Roman" w:hAnsi="Times New Roman" w:cs="Times New Roman"/>
                <w:bCs/>
                <w:sz w:val="26"/>
                <w:szCs w:val="26"/>
                <w:lang w:val="ru-RU"/>
              </w:rPr>
              <w:t xml:space="preserve"> </w:t>
            </w:r>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судів</w:t>
            </w:r>
            <w:proofErr w:type="spellEnd"/>
          </w:p>
        </w:tc>
        <w:tc>
          <w:tcPr>
            <w:tcW w:w="444" w:type="pct"/>
            <w:shd w:val="clear" w:color="auto" w:fill="auto"/>
            <w:vAlign w:val="center"/>
          </w:tcPr>
          <w:p w14:paraId="067039E8"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1A6A3647"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77B0EFB9" w14:textId="77777777" w:rsidR="00F56E2C" w:rsidRPr="00DB3FBF" w:rsidRDefault="00570C27" w:rsidP="00B60939">
            <w:pPr>
              <w:pStyle w:val="a3"/>
              <w:jc w:val="center"/>
              <w:rPr>
                <w:szCs w:val="28"/>
                <w:lang w:val="uk-UA"/>
              </w:rPr>
            </w:pPr>
            <w:r>
              <w:rPr>
                <w:szCs w:val="28"/>
                <w:lang w:val="uk-UA"/>
              </w:rPr>
              <w:t>2</w:t>
            </w:r>
          </w:p>
        </w:tc>
        <w:tc>
          <w:tcPr>
            <w:tcW w:w="425" w:type="pct"/>
            <w:vAlign w:val="center"/>
          </w:tcPr>
          <w:p w14:paraId="59E9734F" w14:textId="77777777" w:rsidR="00F56E2C"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6BF97523"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5C0FBEF1" w14:textId="77777777" w:rsidR="00F56E2C" w:rsidRDefault="008866F7" w:rsidP="00B60939">
            <w:pPr>
              <w:pStyle w:val="a3"/>
              <w:jc w:val="center"/>
              <w:rPr>
                <w:szCs w:val="28"/>
                <w:lang w:val="uk-UA"/>
              </w:rPr>
            </w:pPr>
            <w:r>
              <w:rPr>
                <w:szCs w:val="28"/>
                <w:lang w:val="uk-UA"/>
              </w:rPr>
              <w:t>-</w:t>
            </w:r>
          </w:p>
        </w:tc>
        <w:tc>
          <w:tcPr>
            <w:tcW w:w="278" w:type="pct"/>
            <w:vAlign w:val="center"/>
          </w:tcPr>
          <w:p w14:paraId="631D0DDF" w14:textId="77777777" w:rsidR="00F56E2C" w:rsidRDefault="008866F7" w:rsidP="00B60939">
            <w:pPr>
              <w:pStyle w:val="a3"/>
              <w:jc w:val="center"/>
              <w:rPr>
                <w:szCs w:val="28"/>
                <w:lang w:val="uk-UA"/>
              </w:rPr>
            </w:pPr>
            <w:r>
              <w:rPr>
                <w:szCs w:val="28"/>
                <w:lang w:val="uk-UA"/>
              </w:rPr>
              <w:t>-</w:t>
            </w:r>
          </w:p>
        </w:tc>
        <w:tc>
          <w:tcPr>
            <w:tcW w:w="358" w:type="pct"/>
            <w:vAlign w:val="center"/>
          </w:tcPr>
          <w:p w14:paraId="6CAA1A8C" w14:textId="77777777" w:rsidR="00F56E2C" w:rsidRDefault="008866F7" w:rsidP="00B60939">
            <w:pPr>
              <w:pStyle w:val="a3"/>
              <w:jc w:val="center"/>
              <w:rPr>
                <w:szCs w:val="28"/>
                <w:lang w:val="uk-UA"/>
              </w:rPr>
            </w:pPr>
            <w:r>
              <w:rPr>
                <w:szCs w:val="28"/>
                <w:lang w:val="uk-UA"/>
              </w:rPr>
              <w:t>12</w:t>
            </w:r>
          </w:p>
        </w:tc>
      </w:tr>
      <w:tr w:rsidR="00F56E2C" w:rsidRPr="00DE15EA" w14:paraId="22F246ED" w14:textId="77777777" w:rsidTr="003F3E8E">
        <w:tc>
          <w:tcPr>
            <w:tcW w:w="2241" w:type="pct"/>
          </w:tcPr>
          <w:p w14:paraId="4AB53B3D"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56E2C">
              <w:rPr>
                <w:rFonts w:ascii="Times New Roman" w:hAnsi="Times New Roman" w:cs="Times New Roman"/>
                <w:sz w:val="26"/>
                <w:szCs w:val="26"/>
              </w:rPr>
              <w:t>Підвідомчість</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sz w:val="26"/>
                <w:szCs w:val="26"/>
              </w:rPr>
              <w:t>справ</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bCs/>
                <w:sz w:val="26"/>
                <w:szCs w:val="26"/>
              </w:rPr>
              <w:t>арбітражам</w:t>
            </w:r>
            <w:proofErr w:type="spellEnd"/>
          </w:p>
        </w:tc>
        <w:tc>
          <w:tcPr>
            <w:tcW w:w="444" w:type="pct"/>
            <w:shd w:val="clear" w:color="auto" w:fill="auto"/>
            <w:vAlign w:val="center"/>
          </w:tcPr>
          <w:p w14:paraId="25AE5E64"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2D67E3E4"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059E7933" w14:textId="77777777" w:rsidR="00F56E2C" w:rsidRPr="00DB3FBF" w:rsidRDefault="00570C27" w:rsidP="00B60939">
            <w:pPr>
              <w:pStyle w:val="a3"/>
              <w:jc w:val="center"/>
              <w:rPr>
                <w:szCs w:val="28"/>
                <w:lang w:val="uk-UA"/>
              </w:rPr>
            </w:pPr>
            <w:r>
              <w:rPr>
                <w:szCs w:val="28"/>
                <w:lang w:val="uk-UA"/>
              </w:rPr>
              <w:t>2</w:t>
            </w:r>
          </w:p>
        </w:tc>
        <w:tc>
          <w:tcPr>
            <w:tcW w:w="425" w:type="pct"/>
            <w:vAlign w:val="center"/>
          </w:tcPr>
          <w:p w14:paraId="2B9C4510" w14:textId="77777777" w:rsidR="00F56E2C"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25123EBF"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47FDE740" w14:textId="77777777" w:rsidR="00F56E2C" w:rsidRDefault="008866F7" w:rsidP="00B60939">
            <w:pPr>
              <w:pStyle w:val="a3"/>
              <w:jc w:val="center"/>
              <w:rPr>
                <w:szCs w:val="28"/>
                <w:lang w:val="uk-UA"/>
              </w:rPr>
            </w:pPr>
            <w:r>
              <w:rPr>
                <w:szCs w:val="28"/>
                <w:lang w:val="uk-UA"/>
              </w:rPr>
              <w:t>-</w:t>
            </w:r>
          </w:p>
        </w:tc>
        <w:tc>
          <w:tcPr>
            <w:tcW w:w="278" w:type="pct"/>
            <w:vAlign w:val="center"/>
          </w:tcPr>
          <w:p w14:paraId="729D4F20" w14:textId="77777777" w:rsidR="00F56E2C" w:rsidRDefault="008866F7" w:rsidP="00B60939">
            <w:pPr>
              <w:pStyle w:val="a3"/>
              <w:jc w:val="center"/>
              <w:rPr>
                <w:szCs w:val="28"/>
                <w:lang w:val="uk-UA"/>
              </w:rPr>
            </w:pPr>
            <w:r>
              <w:rPr>
                <w:szCs w:val="28"/>
                <w:lang w:val="uk-UA"/>
              </w:rPr>
              <w:t>-</w:t>
            </w:r>
          </w:p>
        </w:tc>
        <w:tc>
          <w:tcPr>
            <w:tcW w:w="358" w:type="pct"/>
            <w:vAlign w:val="center"/>
          </w:tcPr>
          <w:p w14:paraId="17F16667" w14:textId="77777777" w:rsidR="00F56E2C" w:rsidRDefault="008866F7" w:rsidP="00B60939">
            <w:pPr>
              <w:pStyle w:val="a3"/>
              <w:jc w:val="center"/>
              <w:rPr>
                <w:szCs w:val="28"/>
                <w:lang w:val="uk-UA"/>
              </w:rPr>
            </w:pPr>
            <w:r>
              <w:rPr>
                <w:szCs w:val="28"/>
                <w:lang w:val="uk-UA"/>
              </w:rPr>
              <w:t>12</w:t>
            </w:r>
          </w:p>
        </w:tc>
      </w:tr>
      <w:tr w:rsidR="00F56E2C" w:rsidRPr="00DE15EA" w14:paraId="5652EF91" w14:textId="77777777" w:rsidTr="003F3E8E">
        <w:tc>
          <w:tcPr>
            <w:tcW w:w="2241" w:type="pct"/>
          </w:tcPr>
          <w:p w14:paraId="4397ACD7"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56E2C">
              <w:rPr>
                <w:rFonts w:ascii="Times New Roman" w:hAnsi="Times New Roman" w:cs="Times New Roman"/>
                <w:sz w:val="26"/>
                <w:szCs w:val="26"/>
              </w:rPr>
              <w:t>Розгляд</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sz w:val="26"/>
                <w:szCs w:val="26"/>
              </w:rPr>
              <w:t>спорів</w:t>
            </w:r>
            <w:proofErr w:type="spellEnd"/>
            <w:r w:rsidRPr="00F56E2C">
              <w:rPr>
                <w:rFonts w:ascii="Times New Roman" w:hAnsi="Times New Roman" w:cs="Times New Roman"/>
                <w:sz w:val="26"/>
                <w:szCs w:val="26"/>
              </w:rPr>
              <w:t xml:space="preserve"> в  </w:t>
            </w:r>
            <w:proofErr w:type="spellStart"/>
            <w:r w:rsidRPr="00F56E2C">
              <w:rPr>
                <w:rFonts w:ascii="Times New Roman" w:hAnsi="Times New Roman" w:cs="Times New Roman"/>
                <w:bCs/>
                <w:sz w:val="26"/>
                <w:szCs w:val="26"/>
              </w:rPr>
              <w:t>арбітражі</w:t>
            </w:r>
            <w:proofErr w:type="spellEnd"/>
          </w:p>
        </w:tc>
        <w:tc>
          <w:tcPr>
            <w:tcW w:w="444" w:type="pct"/>
            <w:shd w:val="clear" w:color="auto" w:fill="auto"/>
            <w:vAlign w:val="center"/>
          </w:tcPr>
          <w:p w14:paraId="2CCE9D88"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0D7E33B1"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3D91B324" w14:textId="77777777" w:rsidR="00F56E2C" w:rsidRPr="00DB3FBF" w:rsidRDefault="00570C27" w:rsidP="00B60939">
            <w:pPr>
              <w:pStyle w:val="a3"/>
              <w:jc w:val="center"/>
              <w:rPr>
                <w:szCs w:val="28"/>
                <w:lang w:val="uk-UA"/>
              </w:rPr>
            </w:pPr>
            <w:r>
              <w:rPr>
                <w:szCs w:val="28"/>
                <w:lang w:val="uk-UA"/>
              </w:rPr>
              <w:t>4</w:t>
            </w:r>
          </w:p>
        </w:tc>
        <w:tc>
          <w:tcPr>
            <w:tcW w:w="425" w:type="pct"/>
            <w:vAlign w:val="center"/>
          </w:tcPr>
          <w:p w14:paraId="19923B81" w14:textId="77777777" w:rsidR="00F56E2C" w:rsidRPr="00DB3FBF" w:rsidRDefault="00570C27" w:rsidP="00B60939">
            <w:pPr>
              <w:pStyle w:val="a3"/>
              <w:jc w:val="center"/>
              <w:rPr>
                <w:szCs w:val="28"/>
                <w:lang w:val="uk-UA"/>
              </w:rPr>
            </w:pPr>
            <w:r>
              <w:rPr>
                <w:szCs w:val="28"/>
                <w:lang w:val="uk-UA"/>
              </w:rPr>
              <w:t>6</w:t>
            </w:r>
          </w:p>
        </w:tc>
        <w:tc>
          <w:tcPr>
            <w:tcW w:w="396" w:type="pct"/>
            <w:shd w:val="clear" w:color="auto" w:fill="auto"/>
            <w:vAlign w:val="center"/>
          </w:tcPr>
          <w:p w14:paraId="1A018C06"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48657295" w14:textId="77777777" w:rsidR="00F56E2C" w:rsidRDefault="008866F7" w:rsidP="00B60939">
            <w:pPr>
              <w:pStyle w:val="a3"/>
              <w:jc w:val="center"/>
              <w:rPr>
                <w:szCs w:val="28"/>
                <w:lang w:val="uk-UA"/>
              </w:rPr>
            </w:pPr>
            <w:r>
              <w:rPr>
                <w:szCs w:val="28"/>
                <w:lang w:val="uk-UA"/>
              </w:rPr>
              <w:t>2</w:t>
            </w:r>
          </w:p>
        </w:tc>
        <w:tc>
          <w:tcPr>
            <w:tcW w:w="278" w:type="pct"/>
            <w:vAlign w:val="center"/>
          </w:tcPr>
          <w:p w14:paraId="76E9A501" w14:textId="77777777" w:rsidR="00F56E2C" w:rsidRDefault="008866F7" w:rsidP="00B60939">
            <w:pPr>
              <w:pStyle w:val="a3"/>
              <w:jc w:val="center"/>
              <w:rPr>
                <w:szCs w:val="28"/>
                <w:lang w:val="uk-UA"/>
              </w:rPr>
            </w:pPr>
            <w:r>
              <w:rPr>
                <w:szCs w:val="28"/>
                <w:lang w:val="uk-UA"/>
              </w:rPr>
              <w:t>2</w:t>
            </w:r>
          </w:p>
        </w:tc>
        <w:tc>
          <w:tcPr>
            <w:tcW w:w="358" w:type="pct"/>
            <w:vAlign w:val="center"/>
          </w:tcPr>
          <w:p w14:paraId="7C6C0042" w14:textId="77777777" w:rsidR="00F56E2C" w:rsidRDefault="008866F7" w:rsidP="00B60939">
            <w:pPr>
              <w:pStyle w:val="a3"/>
              <w:jc w:val="center"/>
              <w:rPr>
                <w:szCs w:val="28"/>
                <w:lang w:val="uk-UA"/>
              </w:rPr>
            </w:pPr>
            <w:r>
              <w:rPr>
                <w:szCs w:val="28"/>
                <w:lang w:val="uk-UA"/>
              </w:rPr>
              <w:t>8</w:t>
            </w:r>
          </w:p>
        </w:tc>
      </w:tr>
      <w:tr w:rsidR="00F56E2C" w:rsidRPr="00DE15EA" w14:paraId="278AAB5D" w14:textId="77777777" w:rsidTr="003F3E8E">
        <w:tc>
          <w:tcPr>
            <w:tcW w:w="2241" w:type="pct"/>
          </w:tcPr>
          <w:p w14:paraId="46BD76CD"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56E2C">
              <w:rPr>
                <w:rFonts w:ascii="Times New Roman" w:hAnsi="Times New Roman" w:cs="Times New Roman"/>
                <w:sz w:val="26"/>
                <w:szCs w:val="26"/>
              </w:rPr>
              <w:t>Рішення</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bCs/>
                <w:sz w:val="26"/>
                <w:szCs w:val="26"/>
              </w:rPr>
              <w:t>арбітражу</w:t>
            </w:r>
            <w:proofErr w:type="spellEnd"/>
          </w:p>
        </w:tc>
        <w:tc>
          <w:tcPr>
            <w:tcW w:w="444" w:type="pct"/>
            <w:shd w:val="clear" w:color="auto" w:fill="auto"/>
            <w:vAlign w:val="center"/>
          </w:tcPr>
          <w:p w14:paraId="6D836A3D"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658FA935"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535B4A9E" w14:textId="77777777" w:rsidR="00F56E2C" w:rsidRPr="00DB3FBF" w:rsidRDefault="00570C27" w:rsidP="00B60939">
            <w:pPr>
              <w:pStyle w:val="a3"/>
              <w:jc w:val="center"/>
              <w:rPr>
                <w:szCs w:val="28"/>
                <w:lang w:val="uk-UA"/>
              </w:rPr>
            </w:pPr>
            <w:r>
              <w:rPr>
                <w:szCs w:val="28"/>
                <w:lang w:val="uk-UA"/>
              </w:rPr>
              <w:t>2</w:t>
            </w:r>
          </w:p>
        </w:tc>
        <w:tc>
          <w:tcPr>
            <w:tcW w:w="425" w:type="pct"/>
            <w:vAlign w:val="center"/>
          </w:tcPr>
          <w:p w14:paraId="704A6C9B" w14:textId="77777777" w:rsidR="00F56E2C"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72357502"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07D6D3ED" w14:textId="77777777" w:rsidR="00F56E2C" w:rsidRDefault="008866F7" w:rsidP="00B60939">
            <w:pPr>
              <w:pStyle w:val="a3"/>
              <w:jc w:val="center"/>
              <w:rPr>
                <w:szCs w:val="28"/>
                <w:lang w:val="uk-UA"/>
              </w:rPr>
            </w:pPr>
            <w:r>
              <w:rPr>
                <w:szCs w:val="28"/>
                <w:lang w:val="uk-UA"/>
              </w:rPr>
              <w:t>-</w:t>
            </w:r>
          </w:p>
        </w:tc>
        <w:tc>
          <w:tcPr>
            <w:tcW w:w="278" w:type="pct"/>
            <w:vAlign w:val="center"/>
          </w:tcPr>
          <w:p w14:paraId="578CEADC" w14:textId="77777777" w:rsidR="00F56E2C" w:rsidRDefault="008866F7" w:rsidP="00B60939">
            <w:pPr>
              <w:pStyle w:val="a3"/>
              <w:jc w:val="center"/>
              <w:rPr>
                <w:szCs w:val="28"/>
                <w:lang w:val="uk-UA"/>
              </w:rPr>
            </w:pPr>
            <w:r>
              <w:rPr>
                <w:szCs w:val="28"/>
                <w:lang w:val="uk-UA"/>
              </w:rPr>
              <w:t>-</w:t>
            </w:r>
          </w:p>
        </w:tc>
        <w:tc>
          <w:tcPr>
            <w:tcW w:w="358" w:type="pct"/>
            <w:vAlign w:val="center"/>
          </w:tcPr>
          <w:p w14:paraId="541AE9DD" w14:textId="77777777" w:rsidR="00F56E2C" w:rsidRDefault="008866F7" w:rsidP="00B60939">
            <w:pPr>
              <w:pStyle w:val="a3"/>
              <w:jc w:val="center"/>
              <w:rPr>
                <w:szCs w:val="28"/>
                <w:lang w:val="uk-UA"/>
              </w:rPr>
            </w:pPr>
            <w:r>
              <w:rPr>
                <w:szCs w:val="28"/>
                <w:lang w:val="uk-UA"/>
              </w:rPr>
              <w:t>12</w:t>
            </w:r>
          </w:p>
        </w:tc>
      </w:tr>
      <w:tr w:rsidR="00F56E2C" w:rsidRPr="00DE15EA" w14:paraId="527B6688" w14:textId="77777777" w:rsidTr="003F3E8E">
        <w:tc>
          <w:tcPr>
            <w:tcW w:w="2241" w:type="pct"/>
          </w:tcPr>
          <w:p w14:paraId="0DDCCDBA"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ru-RU"/>
              </w:rPr>
            </w:pPr>
            <w:r w:rsidRPr="00F56E2C">
              <w:rPr>
                <w:rFonts w:ascii="Times New Roman" w:hAnsi="Times New Roman" w:cs="Times New Roman"/>
                <w:sz w:val="26"/>
                <w:szCs w:val="26"/>
                <w:lang w:val="ru-RU"/>
              </w:rPr>
              <w:t xml:space="preserve">Порядок </w:t>
            </w:r>
            <w:proofErr w:type="spellStart"/>
            <w:r w:rsidRPr="00F56E2C">
              <w:rPr>
                <w:rFonts w:ascii="Times New Roman" w:hAnsi="Times New Roman" w:cs="Times New Roman"/>
                <w:sz w:val="26"/>
                <w:szCs w:val="26"/>
                <w:lang w:val="ru-RU"/>
              </w:rPr>
              <w:t>оскарження</w:t>
            </w:r>
            <w:proofErr w:type="spellEnd"/>
            <w:r w:rsidRPr="00F56E2C">
              <w:rPr>
                <w:rFonts w:ascii="Times New Roman" w:hAnsi="Times New Roman" w:cs="Times New Roman"/>
                <w:sz w:val="26"/>
                <w:szCs w:val="26"/>
                <w:lang w:val="ru-RU"/>
              </w:rPr>
              <w:t xml:space="preserve"> і </w:t>
            </w:r>
            <w:proofErr w:type="spellStart"/>
            <w:r w:rsidRPr="00F56E2C">
              <w:rPr>
                <w:rFonts w:ascii="Times New Roman" w:hAnsi="Times New Roman" w:cs="Times New Roman"/>
                <w:sz w:val="26"/>
                <w:szCs w:val="26"/>
                <w:lang w:val="ru-RU"/>
              </w:rPr>
              <w:t>підстави</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скасування</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рішення</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bCs/>
                <w:sz w:val="26"/>
                <w:szCs w:val="26"/>
                <w:lang w:val="ru-RU"/>
              </w:rPr>
              <w:t>арбітражного</w:t>
            </w:r>
            <w:proofErr w:type="spellEnd"/>
            <w:r w:rsidRPr="00F56E2C">
              <w:rPr>
                <w:rFonts w:ascii="Times New Roman" w:hAnsi="Times New Roman" w:cs="Times New Roman"/>
                <w:bCs/>
                <w:sz w:val="26"/>
                <w:szCs w:val="26"/>
                <w:lang w:val="ru-RU"/>
              </w:rPr>
              <w:t xml:space="preserve"> суду</w:t>
            </w:r>
          </w:p>
        </w:tc>
        <w:tc>
          <w:tcPr>
            <w:tcW w:w="444" w:type="pct"/>
            <w:shd w:val="clear" w:color="auto" w:fill="auto"/>
            <w:vAlign w:val="center"/>
          </w:tcPr>
          <w:p w14:paraId="6ACD2239"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5AA6D3C0"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4D164E15" w14:textId="77777777" w:rsidR="00F56E2C" w:rsidRPr="00DB3FBF" w:rsidRDefault="00570C27" w:rsidP="00B60939">
            <w:pPr>
              <w:pStyle w:val="a3"/>
              <w:jc w:val="center"/>
              <w:rPr>
                <w:szCs w:val="28"/>
                <w:lang w:val="uk-UA"/>
              </w:rPr>
            </w:pPr>
            <w:r>
              <w:rPr>
                <w:szCs w:val="28"/>
                <w:lang w:val="uk-UA"/>
              </w:rPr>
              <w:t>2</w:t>
            </w:r>
          </w:p>
        </w:tc>
        <w:tc>
          <w:tcPr>
            <w:tcW w:w="425" w:type="pct"/>
            <w:vAlign w:val="center"/>
          </w:tcPr>
          <w:p w14:paraId="6BBE5398" w14:textId="77777777" w:rsidR="00F56E2C"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7F99D17F"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4B06E8E7" w14:textId="77777777" w:rsidR="00F56E2C" w:rsidRDefault="008866F7" w:rsidP="00B60939">
            <w:pPr>
              <w:pStyle w:val="a3"/>
              <w:jc w:val="center"/>
              <w:rPr>
                <w:szCs w:val="28"/>
                <w:lang w:val="uk-UA"/>
              </w:rPr>
            </w:pPr>
            <w:r>
              <w:rPr>
                <w:szCs w:val="28"/>
                <w:lang w:val="uk-UA"/>
              </w:rPr>
              <w:t>-</w:t>
            </w:r>
          </w:p>
        </w:tc>
        <w:tc>
          <w:tcPr>
            <w:tcW w:w="278" w:type="pct"/>
            <w:vAlign w:val="center"/>
          </w:tcPr>
          <w:p w14:paraId="6321B1D2" w14:textId="77777777" w:rsidR="00F56E2C" w:rsidRDefault="008866F7" w:rsidP="00B60939">
            <w:pPr>
              <w:pStyle w:val="a3"/>
              <w:jc w:val="center"/>
              <w:rPr>
                <w:szCs w:val="28"/>
                <w:lang w:val="uk-UA"/>
              </w:rPr>
            </w:pPr>
            <w:r>
              <w:rPr>
                <w:szCs w:val="28"/>
                <w:lang w:val="uk-UA"/>
              </w:rPr>
              <w:t>-</w:t>
            </w:r>
          </w:p>
        </w:tc>
        <w:tc>
          <w:tcPr>
            <w:tcW w:w="358" w:type="pct"/>
            <w:vAlign w:val="center"/>
          </w:tcPr>
          <w:p w14:paraId="1EAF9F35" w14:textId="77777777" w:rsidR="00F56E2C" w:rsidRDefault="008866F7" w:rsidP="00B60939">
            <w:pPr>
              <w:pStyle w:val="a3"/>
              <w:jc w:val="center"/>
              <w:rPr>
                <w:szCs w:val="28"/>
                <w:lang w:val="uk-UA"/>
              </w:rPr>
            </w:pPr>
            <w:r>
              <w:rPr>
                <w:szCs w:val="28"/>
                <w:lang w:val="uk-UA"/>
              </w:rPr>
              <w:t>12</w:t>
            </w:r>
          </w:p>
        </w:tc>
      </w:tr>
      <w:tr w:rsidR="00F56E2C" w:rsidRPr="00DE15EA" w14:paraId="2589C770" w14:textId="77777777" w:rsidTr="003F3E8E">
        <w:tc>
          <w:tcPr>
            <w:tcW w:w="2241" w:type="pct"/>
          </w:tcPr>
          <w:p w14:paraId="631944AC"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56E2C">
              <w:rPr>
                <w:rFonts w:ascii="Times New Roman" w:hAnsi="Times New Roman" w:cs="Times New Roman"/>
                <w:sz w:val="26"/>
                <w:szCs w:val="26"/>
              </w:rPr>
              <w:t>Виконання</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sz w:val="26"/>
                <w:szCs w:val="26"/>
              </w:rPr>
              <w:t>рішення</w:t>
            </w:r>
            <w:proofErr w:type="spellEnd"/>
            <w:r w:rsidRPr="00F56E2C">
              <w:rPr>
                <w:rFonts w:ascii="Times New Roman" w:hAnsi="Times New Roman" w:cs="Times New Roman"/>
                <w:sz w:val="26"/>
                <w:szCs w:val="26"/>
              </w:rPr>
              <w:t xml:space="preserve"> </w:t>
            </w:r>
            <w:proofErr w:type="spellStart"/>
            <w:r w:rsidRPr="00F56E2C">
              <w:rPr>
                <w:rFonts w:ascii="Times New Roman" w:hAnsi="Times New Roman" w:cs="Times New Roman"/>
                <w:bCs/>
                <w:sz w:val="26"/>
                <w:szCs w:val="26"/>
              </w:rPr>
              <w:t>арбітражного</w:t>
            </w:r>
            <w:proofErr w:type="spellEnd"/>
            <w:r w:rsidRPr="00F56E2C">
              <w:rPr>
                <w:rFonts w:ascii="Times New Roman" w:hAnsi="Times New Roman" w:cs="Times New Roman"/>
                <w:bCs/>
                <w:sz w:val="26"/>
                <w:szCs w:val="26"/>
              </w:rPr>
              <w:t xml:space="preserve"> </w:t>
            </w:r>
            <w:proofErr w:type="spellStart"/>
            <w:r w:rsidRPr="00F56E2C">
              <w:rPr>
                <w:rFonts w:ascii="Times New Roman" w:hAnsi="Times New Roman" w:cs="Times New Roman"/>
                <w:bCs/>
                <w:sz w:val="26"/>
                <w:szCs w:val="26"/>
              </w:rPr>
              <w:t>суду</w:t>
            </w:r>
            <w:proofErr w:type="spellEnd"/>
          </w:p>
        </w:tc>
        <w:tc>
          <w:tcPr>
            <w:tcW w:w="444" w:type="pct"/>
            <w:shd w:val="clear" w:color="auto" w:fill="auto"/>
            <w:vAlign w:val="center"/>
          </w:tcPr>
          <w:p w14:paraId="5B6C6F72"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69FC5702"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10A2C577" w14:textId="77777777" w:rsidR="00F56E2C" w:rsidRPr="00DB3FBF" w:rsidRDefault="00570C27" w:rsidP="00B60939">
            <w:pPr>
              <w:pStyle w:val="a3"/>
              <w:jc w:val="center"/>
              <w:rPr>
                <w:szCs w:val="28"/>
                <w:lang w:val="uk-UA"/>
              </w:rPr>
            </w:pPr>
            <w:r>
              <w:rPr>
                <w:szCs w:val="28"/>
                <w:lang w:val="uk-UA"/>
              </w:rPr>
              <w:t>2</w:t>
            </w:r>
          </w:p>
        </w:tc>
        <w:tc>
          <w:tcPr>
            <w:tcW w:w="425" w:type="pct"/>
            <w:vAlign w:val="center"/>
          </w:tcPr>
          <w:p w14:paraId="4F7E229F" w14:textId="77777777" w:rsidR="00F56E2C" w:rsidRPr="00DB3FBF" w:rsidRDefault="00570C27" w:rsidP="00B60939">
            <w:pPr>
              <w:pStyle w:val="a3"/>
              <w:jc w:val="center"/>
              <w:rPr>
                <w:szCs w:val="28"/>
                <w:lang w:val="uk-UA"/>
              </w:rPr>
            </w:pPr>
            <w:r>
              <w:rPr>
                <w:szCs w:val="28"/>
                <w:lang w:val="uk-UA"/>
              </w:rPr>
              <w:t>8</w:t>
            </w:r>
          </w:p>
        </w:tc>
        <w:tc>
          <w:tcPr>
            <w:tcW w:w="396" w:type="pct"/>
            <w:shd w:val="clear" w:color="auto" w:fill="auto"/>
            <w:vAlign w:val="center"/>
          </w:tcPr>
          <w:p w14:paraId="35031709"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529795FA" w14:textId="77777777" w:rsidR="00F56E2C" w:rsidRDefault="008866F7" w:rsidP="00B60939">
            <w:pPr>
              <w:pStyle w:val="a3"/>
              <w:jc w:val="center"/>
              <w:rPr>
                <w:szCs w:val="28"/>
                <w:lang w:val="uk-UA"/>
              </w:rPr>
            </w:pPr>
            <w:r>
              <w:rPr>
                <w:szCs w:val="28"/>
                <w:lang w:val="uk-UA"/>
              </w:rPr>
              <w:t>2</w:t>
            </w:r>
          </w:p>
        </w:tc>
        <w:tc>
          <w:tcPr>
            <w:tcW w:w="278" w:type="pct"/>
            <w:vAlign w:val="center"/>
          </w:tcPr>
          <w:p w14:paraId="1C616C44" w14:textId="77777777" w:rsidR="00F56E2C" w:rsidRDefault="008866F7" w:rsidP="00B60939">
            <w:pPr>
              <w:pStyle w:val="a3"/>
              <w:jc w:val="center"/>
              <w:rPr>
                <w:szCs w:val="28"/>
                <w:lang w:val="uk-UA"/>
              </w:rPr>
            </w:pPr>
            <w:r>
              <w:rPr>
                <w:szCs w:val="28"/>
                <w:lang w:val="uk-UA"/>
              </w:rPr>
              <w:t>-</w:t>
            </w:r>
          </w:p>
        </w:tc>
        <w:tc>
          <w:tcPr>
            <w:tcW w:w="358" w:type="pct"/>
            <w:vAlign w:val="center"/>
          </w:tcPr>
          <w:p w14:paraId="60833B60" w14:textId="77777777" w:rsidR="00F56E2C" w:rsidRDefault="008866F7" w:rsidP="00B60939">
            <w:pPr>
              <w:pStyle w:val="a3"/>
              <w:jc w:val="center"/>
              <w:rPr>
                <w:szCs w:val="28"/>
                <w:lang w:val="uk-UA"/>
              </w:rPr>
            </w:pPr>
            <w:r>
              <w:rPr>
                <w:szCs w:val="28"/>
                <w:lang w:val="uk-UA"/>
              </w:rPr>
              <w:t>10</w:t>
            </w:r>
          </w:p>
        </w:tc>
      </w:tr>
      <w:tr w:rsidR="00F56E2C" w:rsidRPr="00DE15EA" w14:paraId="56999903" w14:textId="77777777" w:rsidTr="003F3E8E">
        <w:tc>
          <w:tcPr>
            <w:tcW w:w="2241" w:type="pct"/>
          </w:tcPr>
          <w:p w14:paraId="31B4ED4E"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ru-RU"/>
              </w:rPr>
            </w:pPr>
            <w:proofErr w:type="spellStart"/>
            <w:r w:rsidRPr="00F56E2C">
              <w:rPr>
                <w:rFonts w:ascii="Times New Roman" w:hAnsi="Times New Roman" w:cs="Times New Roman"/>
                <w:sz w:val="26"/>
                <w:szCs w:val="26"/>
                <w:lang w:val="ru-RU"/>
              </w:rPr>
              <w:t>Порівняння</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арбітражу</w:t>
            </w:r>
            <w:proofErr w:type="spellEnd"/>
            <w:r w:rsidRPr="00F56E2C">
              <w:rPr>
                <w:rFonts w:ascii="Times New Roman" w:hAnsi="Times New Roman" w:cs="Times New Roman"/>
                <w:sz w:val="26"/>
                <w:szCs w:val="26"/>
                <w:lang w:val="ru-RU"/>
              </w:rPr>
              <w:t xml:space="preserve"> в ЄС та </w:t>
            </w:r>
            <w:proofErr w:type="spellStart"/>
            <w:r w:rsidRPr="00F56E2C">
              <w:rPr>
                <w:rFonts w:ascii="Times New Roman" w:hAnsi="Times New Roman" w:cs="Times New Roman"/>
                <w:sz w:val="26"/>
                <w:szCs w:val="26"/>
                <w:lang w:val="ru-RU"/>
              </w:rPr>
              <w:t>арбітражного</w:t>
            </w:r>
            <w:proofErr w:type="spellEnd"/>
            <w:r w:rsidRPr="00F56E2C">
              <w:rPr>
                <w:rFonts w:ascii="Times New Roman" w:hAnsi="Times New Roman" w:cs="Times New Roman"/>
                <w:sz w:val="26"/>
                <w:szCs w:val="26"/>
                <w:lang w:val="ru-RU"/>
              </w:rPr>
              <w:t xml:space="preserve"> </w:t>
            </w:r>
            <w:proofErr w:type="spellStart"/>
            <w:r w:rsidRPr="00F56E2C">
              <w:rPr>
                <w:rFonts w:ascii="Times New Roman" w:hAnsi="Times New Roman" w:cs="Times New Roman"/>
                <w:sz w:val="26"/>
                <w:szCs w:val="26"/>
                <w:lang w:val="ru-RU"/>
              </w:rPr>
              <w:t>судочинства</w:t>
            </w:r>
            <w:proofErr w:type="spellEnd"/>
            <w:r w:rsidRPr="00F56E2C">
              <w:rPr>
                <w:rFonts w:ascii="Times New Roman" w:hAnsi="Times New Roman" w:cs="Times New Roman"/>
                <w:sz w:val="26"/>
                <w:szCs w:val="26"/>
                <w:lang w:val="ru-RU"/>
              </w:rPr>
              <w:t xml:space="preserve"> в </w:t>
            </w:r>
            <w:proofErr w:type="spellStart"/>
            <w:r w:rsidRPr="00F56E2C">
              <w:rPr>
                <w:rFonts w:ascii="Times New Roman" w:hAnsi="Times New Roman" w:cs="Times New Roman"/>
                <w:sz w:val="26"/>
                <w:szCs w:val="26"/>
                <w:lang w:val="ru-RU"/>
              </w:rPr>
              <w:t>Україні</w:t>
            </w:r>
            <w:proofErr w:type="spellEnd"/>
          </w:p>
        </w:tc>
        <w:tc>
          <w:tcPr>
            <w:tcW w:w="444" w:type="pct"/>
            <w:shd w:val="clear" w:color="auto" w:fill="auto"/>
            <w:vAlign w:val="center"/>
          </w:tcPr>
          <w:p w14:paraId="0500861B" w14:textId="77777777" w:rsidR="00F56E2C" w:rsidRPr="00DB3FBF" w:rsidRDefault="00570C27" w:rsidP="00B60939">
            <w:pPr>
              <w:jc w:val="center"/>
              <w:rPr>
                <w:szCs w:val="28"/>
                <w:lang w:val="uk-UA"/>
              </w:rPr>
            </w:pPr>
            <w:r>
              <w:rPr>
                <w:szCs w:val="28"/>
                <w:lang w:val="uk-UA"/>
              </w:rPr>
              <w:t>12</w:t>
            </w:r>
          </w:p>
        </w:tc>
        <w:tc>
          <w:tcPr>
            <w:tcW w:w="298" w:type="pct"/>
            <w:shd w:val="clear" w:color="auto" w:fill="auto"/>
            <w:vAlign w:val="center"/>
          </w:tcPr>
          <w:p w14:paraId="00257934" w14:textId="77777777" w:rsidR="00F56E2C" w:rsidRPr="00DB3FBF" w:rsidRDefault="00570C27" w:rsidP="00B60939">
            <w:pPr>
              <w:pStyle w:val="a3"/>
              <w:jc w:val="center"/>
              <w:rPr>
                <w:szCs w:val="28"/>
                <w:lang w:val="uk-UA"/>
              </w:rPr>
            </w:pPr>
            <w:r>
              <w:rPr>
                <w:szCs w:val="28"/>
                <w:lang w:val="uk-UA"/>
              </w:rPr>
              <w:t>2</w:t>
            </w:r>
          </w:p>
        </w:tc>
        <w:tc>
          <w:tcPr>
            <w:tcW w:w="297" w:type="pct"/>
            <w:vAlign w:val="center"/>
          </w:tcPr>
          <w:p w14:paraId="38A766A1" w14:textId="77777777" w:rsidR="00F56E2C" w:rsidRPr="00DB3FBF" w:rsidRDefault="00570C27" w:rsidP="00B60939">
            <w:pPr>
              <w:pStyle w:val="a3"/>
              <w:jc w:val="center"/>
              <w:rPr>
                <w:szCs w:val="28"/>
                <w:lang w:val="uk-UA"/>
              </w:rPr>
            </w:pPr>
            <w:r>
              <w:rPr>
                <w:szCs w:val="28"/>
                <w:lang w:val="uk-UA"/>
              </w:rPr>
              <w:t>4</w:t>
            </w:r>
          </w:p>
        </w:tc>
        <w:tc>
          <w:tcPr>
            <w:tcW w:w="425" w:type="pct"/>
            <w:vAlign w:val="center"/>
          </w:tcPr>
          <w:p w14:paraId="091904D0" w14:textId="77777777" w:rsidR="00F56E2C" w:rsidRPr="00DB3FBF" w:rsidRDefault="00570C27" w:rsidP="00B60939">
            <w:pPr>
              <w:pStyle w:val="a3"/>
              <w:jc w:val="center"/>
              <w:rPr>
                <w:szCs w:val="28"/>
                <w:lang w:val="uk-UA"/>
              </w:rPr>
            </w:pPr>
            <w:r>
              <w:rPr>
                <w:szCs w:val="28"/>
                <w:lang w:val="uk-UA"/>
              </w:rPr>
              <w:t>6</w:t>
            </w:r>
          </w:p>
        </w:tc>
        <w:tc>
          <w:tcPr>
            <w:tcW w:w="396" w:type="pct"/>
            <w:shd w:val="clear" w:color="auto" w:fill="auto"/>
            <w:vAlign w:val="center"/>
          </w:tcPr>
          <w:p w14:paraId="1FDA44A8"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13889123" w14:textId="77777777" w:rsidR="00F56E2C" w:rsidRDefault="008866F7" w:rsidP="00B60939">
            <w:pPr>
              <w:pStyle w:val="a3"/>
              <w:jc w:val="center"/>
              <w:rPr>
                <w:szCs w:val="28"/>
                <w:lang w:val="uk-UA"/>
              </w:rPr>
            </w:pPr>
            <w:r>
              <w:rPr>
                <w:szCs w:val="28"/>
                <w:lang w:val="uk-UA"/>
              </w:rPr>
              <w:t>-</w:t>
            </w:r>
          </w:p>
        </w:tc>
        <w:tc>
          <w:tcPr>
            <w:tcW w:w="278" w:type="pct"/>
            <w:vAlign w:val="center"/>
          </w:tcPr>
          <w:p w14:paraId="7934B6B7" w14:textId="77777777" w:rsidR="00F56E2C" w:rsidRDefault="008866F7" w:rsidP="00B60939">
            <w:pPr>
              <w:pStyle w:val="a3"/>
              <w:jc w:val="center"/>
              <w:rPr>
                <w:szCs w:val="28"/>
                <w:lang w:val="uk-UA"/>
              </w:rPr>
            </w:pPr>
            <w:r>
              <w:rPr>
                <w:szCs w:val="28"/>
                <w:lang w:val="uk-UA"/>
              </w:rPr>
              <w:t>-</w:t>
            </w:r>
          </w:p>
        </w:tc>
        <w:tc>
          <w:tcPr>
            <w:tcW w:w="358" w:type="pct"/>
            <w:vAlign w:val="center"/>
          </w:tcPr>
          <w:p w14:paraId="765283DC" w14:textId="77777777" w:rsidR="00F56E2C" w:rsidRDefault="008866F7" w:rsidP="00B60939">
            <w:pPr>
              <w:pStyle w:val="a3"/>
              <w:jc w:val="center"/>
              <w:rPr>
                <w:szCs w:val="28"/>
                <w:lang w:val="uk-UA"/>
              </w:rPr>
            </w:pPr>
            <w:r>
              <w:rPr>
                <w:szCs w:val="28"/>
                <w:lang w:val="uk-UA"/>
              </w:rPr>
              <w:t>12</w:t>
            </w:r>
          </w:p>
        </w:tc>
      </w:tr>
      <w:tr w:rsidR="00F56E2C" w:rsidRPr="00DE15EA" w14:paraId="3171A456" w14:textId="77777777" w:rsidTr="003F3E8E">
        <w:tc>
          <w:tcPr>
            <w:tcW w:w="2241" w:type="pct"/>
          </w:tcPr>
          <w:p w14:paraId="5D8FFF4D" w14:textId="77777777" w:rsidR="00F56E2C" w:rsidRPr="00F56E2C" w:rsidRDefault="00F56E2C" w:rsidP="00F33760">
            <w:pPr>
              <w:pStyle w:val="12"/>
              <w:shd w:val="clear" w:color="auto" w:fill="auto"/>
              <w:tabs>
                <w:tab w:val="num" w:pos="0"/>
              </w:tabs>
              <w:spacing w:after="0" w:line="240" w:lineRule="auto"/>
              <w:ind w:firstLine="176"/>
              <w:jc w:val="both"/>
              <w:rPr>
                <w:rStyle w:val="FontStyle13"/>
                <w:sz w:val="28"/>
                <w:szCs w:val="28"/>
                <w:lang w:val="uk-UA"/>
              </w:rPr>
            </w:pPr>
            <w:r w:rsidRPr="00F56E2C">
              <w:rPr>
                <w:rFonts w:ascii="Times New Roman" w:hAnsi="Times New Roman" w:cs="Times New Roman"/>
                <w:bCs/>
                <w:sz w:val="26"/>
                <w:szCs w:val="26"/>
                <w:lang w:val="uk-UA"/>
              </w:rPr>
              <w:t>Усього за Модуль 2</w:t>
            </w:r>
          </w:p>
        </w:tc>
        <w:tc>
          <w:tcPr>
            <w:tcW w:w="444" w:type="pct"/>
            <w:shd w:val="clear" w:color="auto" w:fill="auto"/>
            <w:vAlign w:val="center"/>
          </w:tcPr>
          <w:p w14:paraId="7842066F" w14:textId="77777777" w:rsidR="00F56E2C" w:rsidRPr="00DB3FBF" w:rsidRDefault="00570C27" w:rsidP="00B60939">
            <w:pPr>
              <w:jc w:val="center"/>
              <w:rPr>
                <w:szCs w:val="28"/>
                <w:lang w:val="uk-UA"/>
              </w:rPr>
            </w:pPr>
            <w:r>
              <w:rPr>
                <w:szCs w:val="28"/>
                <w:lang w:val="uk-UA"/>
              </w:rPr>
              <w:t>120</w:t>
            </w:r>
          </w:p>
        </w:tc>
        <w:tc>
          <w:tcPr>
            <w:tcW w:w="298" w:type="pct"/>
            <w:shd w:val="clear" w:color="auto" w:fill="auto"/>
            <w:vAlign w:val="center"/>
          </w:tcPr>
          <w:p w14:paraId="17FDCBE2" w14:textId="77777777" w:rsidR="00F56E2C" w:rsidRPr="00DB3FBF" w:rsidRDefault="00570C27" w:rsidP="00B60939">
            <w:pPr>
              <w:pStyle w:val="a3"/>
              <w:jc w:val="center"/>
              <w:rPr>
                <w:szCs w:val="28"/>
                <w:lang w:val="uk-UA"/>
              </w:rPr>
            </w:pPr>
            <w:r>
              <w:rPr>
                <w:szCs w:val="28"/>
                <w:lang w:val="uk-UA"/>
              </w:rPr>
              <w:t>20</w:t>
            </w:r>
          </w:p>
        </w:tc>
        <w:tc>
          <w:tcPr>
            <w:tcW w:w="297" w:type="pct"/>
            <w:vAlign w:val="center"/>
          </w:tcPr>
          <w:p w14:paraId="7E8364CE" w14:textId="77777777" w:rsidR="00F56E2C" w:rsidRPr="00DB3FBF" w:rsidRDefault="00570C27" w:rsidP="00B60939">
            <w:pPr>
              <w:pStyle w:val="a3"/>
              <w:jc w:val="center"/>
              <w:rPr>
                <w:szCs w:val="28"/>
                <w:lang w:val="uk-UA"/>
              </w:rPr>
            </w:pPr>
            <w:r>
              <w:rPr>
                <w:szCs w:val="28"/>
                <w:lang w:val="uk-UA"/>
              </w:rPr>
              <w:t>26</w:t>
            </w:r>
          </w:p>
        </w:tc>
        <w:tc>
          <w:tcPr>
            <w:tcW w:w="425" w:type="pct"/>
            <w:vAlign w:val="center"/>
          </w:tcPr>
          <w:p w14:paraId="11BF2C86" w14:textId="77777777" w:rsidR="00F56E2C" w:rsidRPr="00DB3FBF" w:rsidRDefault="00570C27" w:rsidP="00B60939">
            <w:pPr>
              <w:pStyle w:val="a3"/>
              <w:jc w:val="center"/>
              <w:rPr>
                <w:szCs w:val="28"/>
                <w:lang w:val="uk-UA"/>
              </w:rPr>
            </w:pPr>
            <w:r>
              <w:rPr>
                <w:szCs w:val="28"/>
                <w:lang w:val="uk-UA"/>
              </w:rPr>
              <w:t>74</w:t>
            </w:r>
          </w:p>
        </w:tc>
        <w:tc>
          <w:tcPr>
            <w:tcW w:w="396" w:type="pct"/>
            <w:shd w:val="clear" w:color="auto" w:fill="auto"/>
            <w:vAlign w:val="center"/>
          </w:tcPr>
          <w:p w14:paraId="6E1BC38E" w14:textId="77777777" w:rsidR="00F56E2C" w:rsidRDefault="008866F7" w:rsidP="00B60939">
            <w:pPr>
              <w:jc w:val="center"/>
              <w:rPr>
                <w:szCs w:val="28"/>
                <w:lang w:val="uk-UA"/>
              </w:rPr>
            </w:pPr>
            <w:r>
              <w:rPr>
                <w:szCs w:val="28"/>
                <w:lang w:val="uk-UA"/>
              </w:rPr>
              <w:t>12</w:t>
            </w:r>
          </w:p>
        </w:tc>
        <w:tc>
          <w:tcPr>
            <w:tcW w:w="263" w:type="pct"/>
            <w:shd w:val="clear" w:color="auto" w:fill="auto"/>
            <w:vAlign w:val="center"/>
          </w:tcPr>
          <w:p w14:paraId="3A2A053D" w14:textId="77777777" w:rsidR="00F56E2C" w:rsidRDefault="008866F7" w:rsidP="00B60939">
            <w:pPr>
              <w:pStyle w:val="a3"/>
              <w:jc w:val="center"/>
              <w:rPr>
                <w:szCs w:val="28"/>
                <w:lang w:val="uk-UA"/>
              </w:rPr>
            </w:pPr>
            <w:r>
              <w:rPr>
                <w:szCs w:val="28"/>
                <w:lang w:val="uk-UA"/>
              </w:rPr>
              <w:t>6</w:t>
            </w:r>
          </w:p>
        </w:tc>
        <w:tc>
          <w:tcPr>
            <w:tcW w:w="278" w:type="pct"/>
            <w:vAlign w:val="center"/>
          </w:tcPr>
          <w:p w14:paraId="7917C94D" w14:textId="77777777" w:rsidR="00F56E2C" w:rsidRDefault="008866F7" w:rsidP="00B60939">
            <w:pPr>
              <w:pStyle w:val="a3"/>
              <w:jc w:val="center"/>
              <w:rPr>
                <w:szCs w:val="28"/>
                <w:lang w:val="uk-UA"/>
              </w:rPr>
            </w:pPr>
            <w:r>
              <w:rPr>
                <w:szCs w:val="28"/>
                <w:lang w:val="uk-UA"/>
              </w:rPr>
              <w:t>2</w:t>
            </w:r>
          </w:p>
        </w:tc>
        <w:tc>
          <w:tcPr>
            <w:tcW w:w="358" w:type="pct"/>
            <w:vAlign w:val="center"/>
          </w:tcPr>
          <w:p w14:paraId="20928E81" w14:textId="77777777" w:rsidR="00F56E2C" w:rsidRDefault="008866F7" w:rsidP="00B60939">
            <w:pPr>
              <w:pStyle w:val="a3"/>
              <w:jc w:val="center"/>
              <w:rPr>
                <w:szCs w:val="28"/>
                <w:lang w:val="uk-UA"/>
              </w:rPr>
            </w:pPr>
            <w:r>
              <w:rPr>
                <w:szCs w:val="28"/>
                <w:lang w:val="uk-UA"/>
              </w:rPr>
              <w:t>112</w:t>
            </w:r>
          </w:p>
        </w:tc>
      </w:tr>
      <w:tr w:rsidR="00B60939" w:rsidRPr="00DE15EA" w14:paraId="3D4D4EEF" w14:textId="77777777" w:rsidTr="003F3E8E">
        <w:tc>
          <w:tcPr>
            <w:tcW w:w="2241" w:type="pct"/>
          </w:tcPr>
          <w:p w14:paraId="6FBA36EE" w14:textId="77777777" w:rsidR="00B60939" w:rsidRPr="00DB3FBF" w:rsidRDefault="00B60939" w:rsidP="00B60939">
            <w:pPr>
              <w:pStyle w:val="4"/>
              <w:rPr>
                <w:rFonts w:ascii="Times New Roman" w:hAnsi="Times New Roman" w:cs="Times New Roman"/>
                <w:b/>
                <w:szCs w:val="28"/>
                <w:lang w:val="uk-UA"/>
              </w:rPr>
            </w:pPr>
            <w:r w:rsidRPr="00DB3FBF">
              <w:rPr>
                <w:rFonts w:ascii="Times New Roman" w:hAnsi="Times New Roman" w:cs="Times New Roman"/>
                <w:b/>
                <w:color w:val="auto"/>
                <w:szCs w:val="28"/>
                <w:lang w:val="uk-UA"/>
              </w:rPr>
              <w:t>Усього годин</w:t>
            </w:r>
          </w:p>
        </w:tc>
        <w:tc>
          <w:tcPr>
            <w:tcW w:w="444" w:type="pct"/>
            <w:shd w:val="clear" w:color="auto" w:fill="auto"/>
            <w:vAlign w:val="center"/>
          </w:tcPr>
          <w:p w14:paraId="55DA316F" w14:textId="77777777" w:rsidR="00B60939" w:rsidRPr="00DB3FBF" w:rsidRDefault="00570C27" w:rsidP="00B60939">
            <w:pPr>
              <w:jc w:val="center"/>
              <w:rPr>
                <w:b/>
                <w:szCs w:val="28"/>
                <w:lang w:val="uk-UA"/>
              </w:rPr>
            </w:pPr>
            <w:r>
              <w:rPr>
                <w:b/>
                <w:szCs w:val="28"/>
                <w:lang w:val="uk-UA"/>
              </w:rPr>
              <w:t>180</w:t>
            </w:r>
          </w:p>
        </w:tc>
        <w:tc>
          <w:tcPr>
            <w:tcW w:w="298" w:type="pct"/>
            <w:shd w:val="clear" w:color="auto" w:fill="auto"/>
            <w:vAlign w:val="center"/>
          </w:tcPr>
          <w:p w14:paraId="2EA75B99" w14:textId="77777777" w:rsidR="00B60939" w:rsidRPr="00DB3FBF" w:rsidRDefault="00570C27" w:rsidP="00B60939">
            <w:pPr>
              <w:jc w:val="center"/>
              <w:rPr>
                <w:b/>
                <w:szCs w:val="28"/>
                <w:lang w:val="uk-UA"/>
              </w:rPr>
            </w:pPr>
            <w:r>
              <w:rPr>
                <w:b/>
                <w:szCs w:val="28"/>
                <w:lang w:val="uk-UA"/>
              </w:rPr>
              <w:t>30</w:t>
            </w:r>
          </w:p>
        </w:tc>
        <w:tc>
          <w:tcPr>
            <w:tcW w:w="297" w:type="pct"/>
            <w:vAlign w:val="center"/>
          </w:tcPr>
          <w:p w14:paraId="6571C21D" w14:textId="77777777" w:rsidR="00B60939" w:rsidRPr="00DB3FBF" w:rsidRDefault="00570C27" w:rsidP="00962989">
            <w:pPr>
              <w:rPr>
                <w:b/>
                <w:szCs w:val="28"/>
                <w:lang w:val="uk-UA"/>
              </w:rPr>
            </w:pPr>
            <w:r>
              <w:rPr>
                <w:b/>
                <w:szCs w:val="28"/>
                <w:lang w:val="uk-UA"/>
              </w:rPr>
              <w:t>36</w:t>
            </w:r>
          </w:p>
        </w:tc>
        <w:tc>
          <w:tcPr>
            <w:tcW w:w="425" w:type="pct"/>
            <w:vAlign w:val="center"/>
          </w:tcPr>
          <w:p w14:paraId="5830C1F4" w14:textId="77777777" w:rsidR="00B60939" w:rsidRPr="00DB3FBF" w:rsidRDefault="00570C27" w:rsidP="00B60939">
            <w:pPr>
              <w:jc w:val="center"/>
              <w:rPr>
                <w:b/>
                <w:szCs w:val="28"/>
                <w:lang w:val="uk-UA"/>
              </w:rPr>
            </w:pPr>
            <w:r>
              <w:rPr>
                <w:b/>
                <w:szCs w:val="28"/>
                <w:lang w:val="uk-UA"/>
              </w:rPr>
              <w:t>114</w:t>
            </w:r>
          </w:p>
        </w:tc>
        <w:tc>
          <w:tcPr>
            <w:tcW w:w="396" w:type="pct"/>
            <w:shd w:val="clear" w:color="auto" w:fill="auto"/>
            <w:vAlign w:val="center"/>
          </w:tcPr>
          <w:p w14:paraId="618D8B4D" w14:textId="77777777" w:rsidR="00B60939" w:rsidRPr="00DB3FBF" w:rsidRDefault="008866F7" w:rsidP="00B60939">
            <w:pPr>
              <w:jc w:val="center"/>
              <w:rPr>
                <w:b/>
                <w:szCs w:val="28"/>
                <w:lang w:val="uk-UA"/>
              </w:rPr>
            </w:pPr>
            <w:r>
              <w:rPr>
                <w:b/>
                <w:szCs w:val="28"/>
                <w:lang w:val="uk-UA"/>
              </w:rPr>
              <w:t>180</w:t>
            </w:r>
          </w:p>
        </w:tc>
        <w:tc>
          <w:tcPr>
            <w:tcW w:w="263" w:type="pct"/>
            <w:shd w:val="clear" w:color="auto" w:fill="auto"/>
            <w:vAlign w:val="center"/>
          </w:tcPr>
          <w:p w14:paraId="0E25E4C3" w14:textId="77777777" w:rsidR="00B60939" w:rsidRPr="00DB3FBF" w:rsidRDefault="008866F7" w:rsidP="00B60939">
            <w:pPr>
              <w:jc w:val="center"/>
              <w:rPr>
                <w:b/>
                <w:szCs w:val="28"/>
                <w:lang w:val="uk-UA"/>
              </w:rPr>
            </w:pPr>
            <w:r>
              <w:rPr>
                <w:b/>
                <w:szCs w:val="28"/>
                <w:lang w:val="uk-UA"/>
              </w:rPr>
              <w:t>10</w:t>
            </w:r>
          </w:p>
        </w:tc>
        <w:tc>
          <w:tcPr>
            <w:tcW w:w="278" w:type="pct"/>
            <w:vAlign w:val="center"/>
          </w:tcPr>
          <w:p w14:paraId="5EC5D3DF" w14:textId="77777777" w:rsidR="00B60939" w:rsidRPr="00DB3FBF" w:rsidRDefault="008866F7" w:rsidP="00B60939">
            <w:pPr>
              <w:jc w:val="center"/>
              <w:rPr>
                <w:b/>
                <w:szCs w:val="28"/>
                <w:lang w:val="uk-UA"/>
              </w:rPr>
            </w:pPr>
            <w:r>
              <w:rPr>
                <w:b/>
                <w:szCs w:val="28"/>
                <w:lang w:val="uk-UA"/>
              </w:rPr>
              <w:t>4</w:t>
            </w:r>
          </w:p>
        </w:tc>
        <w:tc>
          <w:tcPr>
            <w:tcW w:w="358" w:type="pct"/>
            <w:vAlign w:val="center"/>
          </w:tcPr>
          <w:p w14:paraId="665DF357" w14:textId="77777777" w:rsidR="00B60939" w:rsidRPr="00DB3FBF" w:rsidRDefault="008866F7" w:rsidP="00081F62">
            <w:pPr>
              <w:jc w:val="center"/>
              <w:rPr>
                <w:b/>
                <w:szCs w:val="28"/>
                <w:lang w:val="uk-UA"/>
              </w:rPr>
            </w:pPr>
            <w:r>
              <w:rPr>
                <w:b/>
                <w:szCs w:val="28"/>
                <w:lang w:val="uk-UA"/>
              </w:rPr>
              <w:t>1</w:t>
            </w:r>
            <w:r w:rsidR="00081F62">
              <w:rPr>
                <w:b/>
                <w:szCs w:val="28"/>
                <w:lang w:val="uk-UA"/>
              </w:rPr>
              <w:t>66</w:t>
            </w:r>
          </w:p>
        </w:tc>
      </w:tr>
    </w:tbl>
    <w:p w14:paraId="59DA0A1A" w14:textId="77777777" w:rsidR="00E645A5" w:rsidRDefault="00E645A5" w:rsidP="00E645A5">
      <w:pPr>
        <w:rPr>
          <w:lang w:val="uk-UA"/>
        </w:rPr>
        <w:sectPr w:rsidR="00E645A5" w:rsidSect="00585AE4">
          <w:headerReference w:type="even" r:id="rId8"/>
          <w:pgSz w:w="11906" w:h="16838"/>
          <w:pgMar w:top="1134" w:right="851" w:bottom="992" w:left="1134" w:header="709" w:footer="709" w:gutter="0"/>
          <w:pgNumType w:start="1"/>
          <w:cols w:space="708"/>
          <w:titlePg/>
          <w:docGrid w:linePitch="360"/>
        </w:sectPr>
      </w:pPr>
    </w:p>
    <w:p w14:paraId="1CC27B23" w14:textId="77777777" w:rsidR="00E645A5" w:rsidRPr="009C0047" w:rsidRDefault="00E645A5" w:rsidP="009C0047">
      <w:pPr>
        <w:pStyle w:val="a5"/>
        <w:numPr>
          <w:ilvl w:val="0"/>
          <w:numId w:val="13"/>
        </w:numPr>
        <w:jc w:val="center"/>
        <w:rPr>
          <w:b/>
          <w:szCs w:val="28"/>
          <w:lang w:val="uk-UA"/>
        </w:rPr>
      </w:pPr>
      <w:r w:rsidRPr="009C0047">
        <w:rPr>
          <w:b/>
          <w:szCs w:val="28"/>
          <w:lang w:val="uk-UA"/>
        </w:rPr>
        <w:lastRenderedPageBreak/>
        <w:t>ТЕМИ СЕМІНАРСЬКИХ ЗАНЯТЬ</w:t>
      </w:r>
    </w:p>
    <w:p w14:paraId="6BFAB292" w14:textId="77777777" w:rsidR="00E645A5" w:rsidRPr="00631439" w:rsidRDefault="00E645A5" w:rsidP="00E645A5">
      <w:pPr>
        <w:ind w:left="360"/>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3CC9689A" w14:textId="77777777" w:rsidTr="00585AE4">
        <w:tc>
          <w:tcPr>
            <w:tcW w:w="709" w:type="dxa"/>
            <w:vMerge w:val="restart"/>
            <w:shd w:val="clear" w:color="auto" w:fill="auto"/>
            <w:vAlign w:val="center"/>
          </w:tcPr>
          <w:p w14:paraId="0BA18879"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4EFD4021"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64921857"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53BCA017" w14:textId="77777777" w:rsidR="00E645A5" w:rsidRPr="007E2959" w:rsidRDefault="00E645A5" w:rsidP="00585AE4">
            <w:pPr>
              <w:jc w:val="center"/>
              <w:rPr>
                <w:b/>
                <w:sz w:val="26"/>
                <w:szCs w:val="26"/>
                <w:lang w:val="uk-UA"/>
              </w:rPr>
            </w:pPr>
            <w:r w:rsidRPr="007E2959">
              <w:rPr>
                <w:b/>
                <w:sz w:val="26"/>
                <w:szCs w:val="26"/>
                <w:lang w:val="uk-UA"/>
              </w:rPr>
              <w:t>Кількість</w:t>
            </w:r>
          </w:p>
          <w:p w14:paraId="06566E12"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152CFCFE" w14:textId="77777777" w:rsidTr="00585AE4">
        <w:tc>
          <w:tcPr>
            <w:tcW w:w="709" w:type="dxa"/>
            <w:vMerge/>
            <w:shd w:val="clear" w:color="auto" w:fill="auto"/>
          </w:tcPr>
          <w:p w14:paraId="15BEC167"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520E3DA5" w14:textId="77777777" w:rsidR="00E645A5" w:rsidRPr="007E2959" w:rsidRDefault="00E645A5" w:rsidP="00585AE4">
            <w:pPr>
              <w:jc w:val="center"/>
              <w:rPr>
                <w:b/>
                <w:sz w:val="26"/>
                <w:szCs w:val="26"/>
                <w:lang w:val="uk-UA"/>
              </w:rPr>
            </w:pPr>
          </w:p>
        </w:tc>
        <w:tc>
          <w:tcPr>
            <w:tcW w:w="1059" w:type="dxa"/>
            <w:shd w:val="clear" w:color="auto" w:fill="auto"/>
          </w:tcPr>
          <w:p w14:paraId="075FC9BF"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00CB5FF5"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06650D2A" w14:textId="77777777" w:rsidTr="00585AE4">
        <w:tc>
          <w:tcPr>
            <w:tcW w:w="9356" w:type="dxa"/>
            <w:gridSpan w:val="4"/>
            <w:shd w:val="clear" w:color="auto" w:fill="auto"/>
          </w:tcPr>
          <w:p w14:paraId="79F25E95" w14:textId="77777777" w:rsidR="00DB3FBF" w:rsidRPr="009C0047" w:rsidRDefault="00DB3FBF" w:rsidP="00DB3FBF">
            <w:pPr>
              <w:ind w:firstLine="540"/>
              <w:jc w:val="center"/>
              <w:rPr>
                <w:szCs w:val="28"/>
                <w:lang w:val="uk-UA"/>
              </w:rPr>
            </w:pPr>
            <w:r w:rsidRPr="009C0047">
              <w:rPr>
                <w:b/>
                <w:bCs/>
                <w:szCs w:val="28"/>
                <w:lang w:val="uk-UA"/>
              </w:rPr>
              <w:t>Змістовий модуль 1</w:t>
            </w:r>
            <w:r w:rsidRPr="009C0047">
              <w:rPr>
                <w:szCs w:val="28"/>
                <w:lang w:val="uk-UA"/>
              </w:rPr>
              <w:t>.</w:t>
            </w:r>
          </w:p>
          <w:p w14:paraId="62237C51" w14:textId="77777777" w:rsidR="00E645A5" w:rsidRPr="009C0047" w:rsidRDefault="00E645A5" w:rsidP="00DB3FBF">
            <w:pPr>
              <w:jc w:val="center"/>
              <w:rPr>
                <w:b/>
                <w:szCs w:val="28"/>
                <w:lang w:val="uk-UA"/>
              </w:rPr>
            </w:pPr>
          </w:p>
        </w:tc>
      </w:tr>
      <w:tr w:rsidR="005621F5" w:rsidRPr="007E2959" w14:paraId="2EF779FC" w14:textId="77777777" w:rsidTr="005621F5">
        <w:tc>
          <w:tcPr>
            <w:tcW w:w="709" w:type="dxa"/>
            <w:shd w:val="clear" w:color="auto" w:fill="auto"/>
          </w:tcPr>
          <w:p w14:paraId="6DB6C0A6" w14:textId="77777777" w:rsidR="005621F5" w:rsidRPr="001963E9" w:rsidRDefault="005621F5" w:rsidP="005621F5">
            <w:pPr>
              <w:jc w:val="center"/>
              <w:rPr>
                <w:szCs w:val="28"/>
                <w:lang w:val="uk-UA"/>
              </w:rPr>
            </w:pPr>
            <w:r w:rsidRPr="001963E9">
              <w:rPr>
                <w:szCs w:val="28"/>
                <w:lang w:val="uk-UA"/>
              </w:rPr>
              <w:t>1</w:t>
            </w:r>
          </w:p>
        </w:tc>
        <w:tc>
          <w:tcPr>
            <w:tcW w:w="6529" w:type="dxa"/>
            <w:shd w:val="clear" w:color="auto" w:fill="auto"/>
          </w:tcPr>
          <w:p w14:paraId="17098995" w14:textId="77777777" w:rsidR="005621F5" w:rsidRPr="00C179A6" w:rsidRDefault="00C179A6" w:rsidP="005621F5">
            <w:pPr>
              <w:pStyle w:val="Style6"/>
              <w:widowControl/>
              <w:ind w:firstLine="34"/>
              <w:jc w:val="both"/>
              <w:rPr>
                <w:bCs/>
                <w:sz w:val="26"/>
                <w:szCs w:val="26"/>
              </w:rPr>
            </w:pPr>
            <w:proofErr w:type="spellStart"/>
            <w:r w:rsidRPr="00C179A6">
              <w:rPr>
                <w:bCs/>
                <w:sz w:val="26"/>
                <w:szCs w:val="26"/>
              </w:rPr>
              <w:t>Поняття</w:t>
            </w:r>
            <w:proofErr w:type="spellEnd"/>
            <w:r w:rsidRPr="00C179A6">
              <w:rPr>
                <w:bCs/>
                <w:sz w:val="26"/>
                <w:szCs w:val="26"/>
              </w:rPr>
              <w:t xml:space="preserve">, </w:t>
            </w:r>
            <w:proofErr w:type="spellStart"/>
            <w:r w:rsidRPr="00C179A6">
              <w:rPr>
                <w:bCs/>
                <w:sz w:val="26"/>
                <w:szCs w:val="26"/>
              </w:rPr>
              <w:t>види</w:t>
            </w:r>
            <w:proofErr w:type="spellEnd"/>
            <w:r w:rsidRPr="00C179A6">
              <w:rPr>
                <w:bCs/>
                <w:sz w:val="26"/>
                <w:szCs w:val="26"/>
              </w:rPr>
              <w:t xml:space="preserve">, структура  та </w:t>
            </w:r>
            <w:proofErr w:type="spellStart"/>
            <w:r w:rsidRPr="00C179A6">
              <w:rPr>
                <w:bCs/>
                <w:sz w:val="26"/>
                <w:szCs w:val="26"/>
              </w:rPr>
              <w:t>динаміка</w:t>
            </w:r>
            <w:proofErr w:type="spellEnd"/>
            <w:r w:rsidRPr="00C179A6">
              <w:rPr>
                <w:bCs/>
                <w:sz w:val="26"/>
                <w:szCs w:val="26"/>
              </w:rPr>
              <w:t xml:space="preserve"> </w:t>
            </w:r>
            <w:proofErr w:type="spellStart"/>
            <w:r w:rsidRPr="00C179A6">
              <w:rPr>
                <w:bCs/>
                <w:sz w:val="26"/>
                <w:szCs w:val="26"/>
              </w:rPr>
              <w:t>конфлікту</w:t>
            </w:r>
            <w:proofErr w:type="spellEnd"/>
          </w:p>
        </w:tc>
        <w:tc>
          <w:tcPr>
            <w:tcW w:w="1059" w:type="dxa"/>
            <w:shd w:val="clear" w:color="auto" w:fill="auto"/>
            <w:vAlign w:val="center"/>
          </w:tcPr>
          <w:p w14:paraId="63EFD48C"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02B9DA47" w14:textId="77777777" w:rsidR="005621F5" w:rsidRPr="001963E9" w:rsidRDefault="005621F5" w:rsidP="005621F5">
            <w:pPr>
              <w:pStyle w:val="a3"/>
              <w:jc w:val="center"/>
              <w:rPr>
                <w:szCs w:val="28"/>
                <w:lang w:val="uk-UA"/>
              </w:rPr>
            </w:pPr>
            <w:r>
              <w:rPr>
                <w:szCs w:val="28"/>
                <w:lang w:val="uk-UA"/>
              </w:rPr>
              <w:t>-</w:t>
            </w:r>
          </w:p>
        </w:tc>
      </w:tr>
      <w:tr w:rsidR="005621F5" w:rsidRPr="007E2959" w14:paraId="36419338" w14:textId="77777777" w:rsidTr="005621F5">
        <w:tc>
          <w:tcPr>
            <w:tcW w:w="709" w:type="dxa"/>
            <w:shd w:val="clear" w:color="auto" w:fill="auto"/>
          </w:tcPr>
          <w:p w14:paraId="670F881F" w14:textId="77777777" w:rsidR="005621F5" w:rsidRPr="001963E9" w:rsidRDefault="005621F5" w:rsidP="005621F5">
            <w:pPr>
              <w:jc w:val="center"/>
              <w:rPr>
                <w:szCs w:val="28"/>
                <w:lang w:val="uk-UA"/>
              </w:rPr>
            </w:pPr>
            <w:r w:rsidRPr="001963E9">
              <w:rPr>
                <w:szCs w:val="28"/>
                <w:lang w:val="uk-UA"/>
              </w:rPr>
              <w:t>2</w:t>
            </w:r>
          </w:p>
        </w:tc>
        <w:tc>
          <w:tcPr>
            <w:tcW w:w="6529" w:type="dxa"/>
            <w:shd w:val="clear" w:color="auto" w:fill="auto"/>
          </w:tcPr>
          <w:p w14:paraId="59E5FA5B" w14:textId="77777777" w:rsidR="005621F5" w:rsidRPr="00C179A6" w:rsidRDefault="00C179A6" w:rsidP="005621F5">
            <w:pPr>
              <w:pStyle w:val="Style6"/>
              <w:widowControl/>
              <w:ind w:firstLine="34"/>
              <w:jc w:val="both"/>
              <w:rPr>
                <w:bCs/>
                <w:sz w:val="26"/>
                <w:szCs w:val="26"/>
              </w:rPr>
            </w:pPr>
            <w:proofErr w:type="spellStart"/>
            <w:r w:rsidRPr="00C179A6">
              <w:rPr>
                <w:bCs/>
                <w:sz w:val="26"/>
                <w:szCs w:val="26"/>
              </w:rPr>
              <w:t>Розвиток</w:t>
            </w:r>
            <w:proofErr w:type="spellEnd"/>
            <w:r w:rsidRPr="00C179A6">
              <w:rPr>
                <w:bCs/>
                <w:sz w:val="26"/>
                <w:szCs w:val="26"/>
              </w:rPr>
              <w:t xml:space="preserve"> </w:t>
            </w:r>
            <w:proofErr w:type="spellStart"/>
            <w:r w:rsidRPr="00C179A6">
              <w:rPr>
                <w:bCs/>
                <w:sz w:val="26"/>
                <w:szCs w:val="26"/>
              </w:rPr>
              <w:t>медіації</w:t>
            </w:r>
            <w:proofErr w:type="spellEnd"/>
            <w:r w:rsidRPr="00C179A6">
              <w:rPr>
                <w:bCs/>
                <w:sz w:val="26"/>
                <w:szCs w:val="26"/>
              </w:rPr>
              <w:t xml:space="preserve"> в ЄС та </w:t>
            </w:r>
            <w:proofErr w:type="spellStart"/>
            <w:r w:rsidRPr="00C179A6">
              <w:rPr>
                <w:bCs/>
                <w:sz w:val="26"/>
                <w:szCs w:val="26"/>
              </w:rPr>
              <w:t>Україні</w:t>
            </w:r>
            <w:proofErr w:type="spellEnd"/>
          </w:p>
        </w:tc>
        <w:tc>
          <w:tcPr>
            <w:tcW w:w="1059" w:type="dxa"/>
            <w:shd w:val="clear" w:color="auto" w:fill="auto"/>
            <w:vAlign w:val="center"/>
          </w:tcPr>
          <w:p w14:paraId="66C260E1"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4A0B8030" w14:textId="77777777" w:rsidR="005621F5" w:rsidRPr="001963E9" w:rsidRDefault="005621F5" w:rsidP="005621F5">
            <w:pPr>
              <w:pStyle w:val="a3"/>
              <w:jc w:val="center"/>
              <w:rPr>
                <w:szCs w:val="28"/>
                <w:lang w:val="uk-UA"/>
              </w:rPr>
            </w:pPr>
            <w:r>
              <w:rPr>
                <w:szCs w:val="28"/>
                <w:lang w:val="uk-UA"/>
              </w:rPr>
              <w:t>-</w:t>
            </w:r>
          </w:p>
        </w:tc>
      </w:tr>
      <w:tr w:rsidR="005621F5" w:rsidRPr="007E2959" w14:paraId="65EBBDD1" w14:textId="77777777" w:rsidTr="005621F5">
        <w:tc>
          <w:tcPr>
            <w:tcW w:w="709" w:type="dxa"/>
            <w:shd w:val="clear" w:color="auto" w:fill="auto"/>
          </w:tcPr>
          <w:p w14:paraId="0CB9A6C2" w14:textId="77777777" w:rsidR="005621F5" w:rsidRPr="001963E9" w:rsidRDefault="005621F5" w:rsidP="005621F5">
            <w:pPr>
              <w:jc w:val="center"/>
              <w:rPr>
                <w:szCs w:val="28"/>
                <w:lang w:val="uk-UA"/>
              </w:rPr>
            </w:pPr>
            <w:r w:rsidRPr="001963E9">
              <w:rPr>
                <w:szCs w:val="28"/>
                <w:lang w:val="uk-UA"/>
              </w:rPr>
              <w:t>3</w:t>
            </w:r>
          </w:p>
        </w:tc>
        <w:tc>
          <w:tcPr>
            <w:tcW w:w="6529" w:type="dxa"/>
            <w:shd w:val="clear" w:color="auto" w:fill="auto"/>
          </w:tcPr>
          <w:p w14:paraId="493F2B08" w14:textId="77777777" w:rsidR="005621F5" w:rsidRPr="00C179A6" w:rsidRDefault="00C179A6" w:rsidP="005621F5">
            <w:pPr>
              <w:pStyle w:val="Style6"/>
              <w:widowControl/>
              <w:ind w:firstLine="34"/>
              <w:jc w:val="both"/>
              <w:rPr>
                <w:bCs/>
                <w:sz w:val="26"/>
                <w:szCs w:val="26"/>
              </w:rPr>
            </w:pPr>
            <w:proofErr w:type="spellStart"/>
            <w:r w:rsidRPr="00C179A6">
              <w:rPr>
                <w:bCs/>
                <w:sz w:val="26"/>
                <w:szCs w:val="26"/>
              </w:rPr>
              <w:t>Медіація</w:t>
            </w:r>
            <w:proofErr w:type="spellEnd"/>
          </w:p>
        </w:tc>
        <w:tc>
          <w:tcPr>
            <w:tcW w:w="1059" w:type="dxa"/>
            <w:shd w:val="clear" w:color="auto" w:fill="auto"/>
            <w:vAlign w:val="center"/>
          </w:tcPr>
          <w:p w14:paraId="1762A17C"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3DD9C1C7" w14:textId="77777777" w:rsidR="005621F5" w:rsidRPr="001963E9" w:rsidRDefault="008866F7" w:rsidP="005621F5">
            <w:pPr>
              <w:pStyle w:val="a3"/>
              <w:jc w:val="center"/>
              <w:rPr>
                <w:szCs w:val="28"/>
                <w:lang w:val="uk-UA"/>
              </w:rPr>
            </w:pPr>
            <w:r>
              <w:rPr>
                <w:szCs w:val="28"/>
                <w:lang w:val="uk-UA"/>
              </w:rPr>
              <w:t>2</w:t>
            </w:r>
          </w:p>
        </w:tc>
      </w:tr>
      <w:tr w:rsidR="005621F5" w:rsidRPr="007E2959" w14:paraId="30B1F53E" w14:textId="77777777" w:rsidTr="005621F5">
        <w:tc>
          <w:tcPr>
            <w:tcW w:w="709" w:type="dxa"/>
            <w:shd w:val="clear" w:color="auto" w:fill="auto"/>
          </w:tcPr>
          <w:p w14:paraId="1FDDE28E" w14:textId="77777777" w:rsidR="005621F5" w:rsidRPr="001963E9" w:rsidRDefault="005621F5" w:rsidP="005621F5">
            <w:pPr>
              <w:jc w:val="center"/>
              <w:rPr>
                <w:szCs w:val="28"/>
                <w:lang w:val="uk-UA"/>
              </w:rPr>
            </w:pPr>
            <w:r w:rsidRPr="001963E9">
              <w:rPr>
                <w:szCs w:val="28"/>
                <w:lang w:val="uk-UA"/>
              </w:rPr>
              <w:t>4</w:t>
            </w:r>
          </w:p>
        </w:tc>
        <w:tc>
          <w:tcPr>
            <w:tcW w:w="6529" w:type="dxa"/>
            <w:shd w:val="clear" w:color="auto" w:fill="auto"/>
          </w:tcPr>
          <w:p w14:paraId="1E491D15" w14:textId="77777777" w:rsidR="00C179A6" w:rsidRPr="00C179A6" w:rsidRDefault="00C179A6" w:rsidP="00C179A6">
            <w:pPr>
              <w:pStyle w:val="Style6"/>
              <w:widowControl/>
              <w:ind w:firstLine="34"/>
              <w:jc w:val="both"/>
              <w:rPr>
                <w:bCs/>
                <w:sz w:val="26"/>
                <w:szCs w:val="26"/>
              </w:rPr>
            </w:pPr>
            <w:r w:rsidRPr="00C179A6">
              <w:rPr>
                <w:bCs/>
                <w:sz w:val="26"/>
                <w:szCs w:val="26"/>
              </w:rPr>
              <w:t xml:space="preserve">Роль </w:t>
            </w:r>
            <w:proofErr w:type="spellStart"/>
            <w:r w:rsidRPr="00C179A6">
              <w:rPr>
                <w:bCs/>
                <w:sz w:val="26"/>
                <w:szCs w:val="26"/>
              </w:rPr>
              <w:t>адвокатів</w:t>
            </w:r>
            <w:proofErr w:type="spellEnd"/>
            <w:r w:rsidRPr="00C179A6">
              <w:rPr>
                <w:bCs/>
                <w:sz w:val="26"/>
                <w:szCs w:val="26"/>
              </w:rPr>
              <w:t xml:space="preserve"> в </w:t>
            </w:r>
            <w:proofErr w:type="spellStart"/>
            <w:r w:rsidRPr="00C179A6">
              <w:rPr>
                <w:bCs/>
                <w:sz w:val="26"/>
                <w:szCs w:val="26"/>
              </w:rPr>
              <w:t>медіації</w:t>
            </w:r>
            <w:proofErr w:type="spellEnd"/>
          </w:p>
          <w:p w14:paraId="75ED6AA5" w14:textId="77777777" w:rsidR="005621F5" w:rsidRPr="00C179A6" w:rsidRDefault="005621F5" w:rsidP="00C179A6">
            <w:pPr>
              <w:pStyle w:val="Style6"/>
              <w:widowControl/>
              <w:ind w:firstLine="34"/>
              <w:jc w:val="both"/>
              <w:rPr>
                <w:bCs/>
                <w:sz w:val="26"/>
                <w:szCs w:val="26"/>
              </w:rPr>
            </w:pPr>
          </w:p>
        </w:tc>
        <w:tc>
          <w:tcPr>
            <w:tcW w:w="1059" w:type="dxa"/>
            <w:shd w:val="clear" w:color="auto" w:fill="auto"/>
            <w:vAlign w:val="center"/>
          </w:tcPr>
          <w:p w14:paraId="302128BD"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0324AA9D" w14:textId="77777777" w:rsidR="005621F5" w:rsidRPr="001963E9" w:rsidRDefault="005621F5" w:rsidP="005621F5">
            <w:pPr>
              <w:pStyle w:val="a3"/>
              <w:jc w:val="center"/>
              <w:rPr>
                <w:szCs w:val="28"/>
                <w:lang w:val="uk-UA"/>
              </w:rPr>
            </w:pPr>
            <w:r>
              <w:rPr>
                <w:szCs w:val="28"/>
                <w:lang w:val="uk-UA"/>
              </w:rPr>
              <w:t>-</w:t>
            </w:r>
          </w:p>
        </w:tc>
      </w:tr>
      <w:tr w:rsidR="005621F5" w:rsidRPr="007E2959" w14:paraId="1161C29C" w14:textId="77777777" w:rsidTr="005621F5">
        <w:tc>
          <w:tcPr>
            <w:tcW w:w="709" w:type="dxa"/>
            <w:shd w:val="clear" w:color="auto" w:fill="auto"/>
          </w:tcPr>
          <w:p w14:paraId="361A2BCF" w14:textId="77777777" w:rsidR="005621F5" w:rsidRPr="001963E9" w:rsidRDefault="005621F5" w:rsidP="005621F5">
            <w:pPr>
              <w:jc w:val="center"/>
              <w:rPr>
                <w:szCs w:val="28"/>
                <w:lang w:val="uk-UA"/>
              </w:rPr>
            </w:pPr>
            <w:r w:rsidRPr="001963E9">
              <w:rPr>
                <w:szCs w:val="28"/>
                <w:lang w:val="uk-UA"/>
              </w:rPr>
              <w:t>5</w:t>
            </w:r>
          </w:p>
        </w:tc>
        <w:tc>
          <w:tcPr>
            <w:tcW w:w="6529" w:type="dxa"/>
            <w:shd w:val="clear" w:color="auto" w:fill="auto"/>
          </w:tcPr>
          <w:p w14:paraId="250F7E57" w14:textId="77777777" w:rsidR="005621F5" w:rsidRPr="00C179A6" w:rsidRDefault="00C179A6" w:rsidP="005621F5">
            <w:pPr>
              <w:pStyle w:val="Style6"/>
              <w:widowControl/>
              <w:ind w:firstLine="34"/>
              <w:jc w:val="both"/>
              <w:rPr>
                <w:bCs/>
                <w:sz w:val="26"/>
                <w:szCs w:val="26"/>
              </w:rPr>
            </w:pPr>
            <w:proofErr w:type="spellStart"/>
            <w:r w:rsidRPr="00C179A6">
              <w:rPr>
                <w:bCs/>
                <w:sz w:val="26"/>
                <w:szCs w:val="26"/>
              </w:rPr>
              <w:t>Міжнародні</w:t>
            </w:r>
            <w:proofErr w:type="spellEnd"/>
            <w:r w:rsidRPr="00C179A6">
              <w:rPr>
                <w:bCs/>
                <w:sz w:val="26"/>
                <w:szCs w:val="26"/>
              </w:rPr>
              <w:t xml:space="preserve"> </w:t>
            </w:r>
            <w:proofErr w:type="spellStart"/>
            <w:r w:rsidRPr="00C179A6">
              <w:rPr>
                <w:bCs/>
                <w:sz w:val="26"/>
                <w:szCs w:val="26"/>
              </w:rPr>
              <w:t>стандарти</w:t>
            </w:r>
            <w:proofErr w:type="spellEnd"/>
            <w:r w:rsidRPr="00C179A6">
              <w:rPr>
                <w:bCs/>
                <w:sz w:val="26"/>
                <w:szCs w:val="26"/>
              </w:rPr>
              <w:t xml:space="preserve"> та </w:t>
            </w:r>
            <w:proofErr w:type="spellStart"/>
            <w:r w:rsidRPr="00C179A6">
              <w:rPr>
                <w:bCs/>
                <w:sz w:val="26"/>
                <w:szCs w:val="26"/>
              </w:rPr>
              <w:t>зарубіжний</w:t>
            </w:r>
            <w:proofErr w:type="spellEnd"/>
            <w:r w:rsidRPr="00C179A6">
              <w:rPr>
                <w:bCs/>
                <w:sz w:val="26"/>
                <w:szCs w:val="26"/>
              </w:rPr>
              <w:t xml:space="preserve"> </w:t>
            </w:r>
            <w:proofErr w:type="spellStart"/>
            <w:proofErr w:type="gramStart"/>
            <w:r w:rsidRPr="00C179A6">
              <w:rPr>
                <w:bCs/>
                <w:sz w:val="26"/>
                <w:szCs w:val="26"/>
              </w:rPr>
              <w:t>досвід</w:t>
            </w:r>
            <w:proofErr w:type="spellEnd"/>
            <w:r w:rsidRPr="00C179A6">
              <w:rPr>
                <w:bCs/>
                <w:sz w:val="26"/>
                <w:szCs w:val="26"/>
              </w:rPr>
              <w:t xml:space="preserve">  у</w:t>
            </w:r>
            <w:proofErr w:type="gramEnd"/>
            <w:r w:rsidRPr="00C179A6">
              <w:rPr>
                <w:bCs/>
                <w:sz w:val="26"/>
                <w:szCs w:val="26"/>
              </w:rPr>
              <w:t xml:space="preserve"> </w:t>
            </w:r>
            <w:proofErr w:type="spellStart"/>
            <w:r w:rsidRPr="00C179A6">
              <w:rPr>
                <w:bCs/>
                <w:sz w:val="26"/>
                <w:szCs w:val="26"/>
              </w:rPr>
              <w:t>сфері</w:t>
            </w:r>
            <w:proofErr w:type="spellEnd"/>
            <w:r w:rsidRPr="00C179A6">
              <w:rPr>
                <w:bCs/>
                <w:sz w:val="26"/>
                <w:szCs w:val="26"/>
              </w:rPr>
              <w:t xml:space="preserve"> альтернативного </w:t>
            </w:r>
            <w:proofErr w:type="spellStart"/>
            <w:r w:rsidRPr="00C179A6">
              <w:rPr>
                <w:bCs/>
                <w:sz w:val="26"/>
                <w:szCs w:val="26"/>
              </w:rPr>
              <w:t>вирішення</w:t>
            </w:r>
            <w:proofErr w:type="spellEnd"/>
            <w:r w:rsidRPr="00C179A6">
              <w:rPr>
                <w:bCs/>
                <w:sz w:val="26"/>
                <w:szCs w:val="26"/>
              </w:rPr>
              <w:t xml:space="preserve"> </w:t>
            </w:r>
            <w:proofErr w:type="spellStart"/>
            <w:r w:rsidRPr="00C179A6">
              <w:rPr>
                <w:bCs/>
                <w:sz w:val="26"/>
                <w:szCs w:val="26"/>
              </w:rPr>
              <w:t>спорів</w:t>
            </w:r>
            <w:proofErr w:type="spellEnd"/>
          </w:p>
        </w:tc>
        <w:tc>
          <w:tcPr>
            <w:tcW w:w="1059" w:type="dxa"/>
            <w:shd w:val="clear" w:color="auto" w:fill="auto"/>
            <w:vAlign w:val="center"/>
          </w:tcPr>
          <w:p w14:paraId="5E6E96C9"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539B8C4A" w14:textId="77777777" w:rsidR="005621F5" w:rsidRPr="001963E9" w:rsidRDefault="005621F5" w:rsidP="005621F5">
            <w:pPr>
              <w:pStyle w:val="a3"/>
              <w:jc w:val="center"/>
              <w:rPr>
                <w:szCs w:val="28"/>
                <w:lang w:val="uk-UA"/>
              </w:rPr>
            </w:pPr>
            <w:r>
              <w:rPr>
                <w:szCs w:val="28"/>
                <w:lang w:val="uk-UA"/>
              </w:rPr>
              <w:t>-</w:t>
            </w:r>
          </w:p>
        </w:tc>
      </w:tr>
      <w:tr w:rsidR="00F56E2C" w:rsidRPr="007E2959" w14:paraId="404377FD" w14:textId="77777777" w:rsidTr="008866F7">
        <w:tc>
          <w:tcPr>
            <w:tcW w:w="9356" w:type="dxa"/>
            <w:gridSpan w:val="4"/>
            <w:shd w:val="clear" w:color="auto" w:fill="auto"/>
          </w:tcPr>
          <w:p w14:paraId="6E739856" w14:textId="77777777" w:rsidR="00F56E2C" w:rsidRPr="00153D8E" w:rsidRDefault="00F56E2C" w:rsidP="00F56E2C">
            <w:pPr>
              <w:ind w:firstLine="851"/>
              <w:jc w:val="center"/>
              <w:rPr>
                <w:b/>
                <w:lang w:val="uk-UA"/>
              </w:rPr>
            </w:pPr>
            <w:proofErr w:type="spellStart"/>
            <w:r w:rsidRPr="00153D8E">
              <w:rPr>
                <w:b/>
              </w:rPr>
              <w:t>Змістовий</w:t>
            </w:r>
            <w:proofErr w:type="spellEnd"/>
            <w:r w:rsidRPr="00153D8E">
              <w:rPr>
                <w:b/>
              </w:rPr>
              <w:t xml:space="preserve"> модуль 2. </w:t>
            </w:r>
            <w:proofErr w:type="spellStart"/>
            <w:r w:rsidRPr="00153D8E">
              <w:rPr>
                <w:b/>
              </w:rPr>
              <w:t>Арбітраж</w:t>
            </w:r>
            <w:proofErr w:type="spellEnd"/>
            <w:r w:rsidRPr="00153D8E">
              <w:rPr>
                <w:b/>
              </w:rPr>
              <w:t xml:space="preserve"> та </w:t>
            </w:r>
            <w:proofErr w:type="spellStart"/>
            <w:r w:rsidRPr="00153D8E">
              <w:rPr>
                <w:b/>
              </w:rPr>
              <w:t>третейське</w:t>
            </w:r>
            <w:proofErr w:type="spellEnd"/>
            <w:r w:rsidRPr="00153D8E">
              <w:rPr>
                <w:b/>
              </w:rPr>
              <w:t xml:space="preserve"> </w:t>
            </w:r>
            <w:proofErr w:type="spellStart"/>
            <w:r w:rsidRPr="00153D8E">
              <w:rPr>
                <w:b/>
              </w:rPr>
              <w:t>судочинство</w:t>
            </w:r>
            <w:proofErr w:type="spellEnd"/>
          </w:p>
          <w:p w14:paraId="63A807E3" w14:textId="77777777" w:rsidR="00F56E2C" w:rsidRDefault="00F56E2C" w:rsidP="005621F5">
            <w:pPr>
              <w:pStyle w:val="a3"/>
              <w:jc w:val="center"/>
              <w:rPr>
                <w:szCs w:val="28"/>
                <w:lang w:val="uk-UA"/>
              </w:rPr>
            </w:pPr>
          </w:p>
        </w:tc>
      </w:tr>
      <w:tr w:rsidR="005621F5" w:rsidRPr="007E2959" w14:paraId="1AAF5DC5" w14:textId="77777777" w:rsidTr="005621F5">
        <w:tc>
          <w:tcPr>
            <w:tcW w:w="709" w:type="dxa"/>
            <w:shd w:val="clear" w:color="auto" w:fill="auto"/>
          </w:tcPr>
          <w:p w14:paraId="775F0DA8" w14:textId="77777777" w:rsidR="005621F5" w:rsidRPr="001963E9" w:rsidRDefault="005621F5" w:rsidP="005621F5">
            <w:pPr>
              <w:jc w:val="center"/>
              <w:rPr>
                <w:szCs w:val="28"/>
                <w:lang w:val="uk-UA"/>
              </w:rPr>
            </w:pPr>
            <w:r w:rsidRPr="001963E9">
              <w:rPr>
                <w:szCs w:val="28"/>
                <w:lang w:val="uk-UA"/>
              </w:rPr>
              <w:t>6</w:t>
            </w:r>
          </w:p>
        </w:tc>
        <w:tc>
          <w:tcPr>
            <w:tcW w:w="6529" w:type="dxa"/>
            <w:shd w:val="clear" w:color="auto" w:fill="auto"/>
          </w:tcPr>
          <w:p w14:paraId="149BE3B0" w14:textId="77777777" w:rsidR="005621F5" w:rsidRPr="00C179A6" w:rsidRDefault="005621F5" w:rsidP="005621F5">
            <w:pPr>
              <w:pStyle w:val="Style6"/>
              <w:widowControl/>
              <w:ind w:firstLine="34"/>
              <w:jc w:val="both"/>
              <w:rPr>
                <w:bCs/>
                <w:sz w:val="26"/>
                <w:szCs w:val="26"/>
              </w:rPr>
            </w:pPr>
            <w:proofErr w:type="spellStart"/>
            <w:r>
              <w:rPr>
                <w:bCs/>
                <w:sz w:val="26"/>
                <w:szCs w:val="26"/>
              </w:rPr>
              <w:t>Історичні</w:t>
            </w:r>
            <w:proofErr w:type="spellEnd"/>
            <w:r>
              <w:rPr>
                <w:bCs/>
                <w:sz w:val="26"/>
                <w:szCs w:val="26"/>
              </w:rPr>
              <w:t xml:space="preserve"> засади </w:t>
            </w:r>
            <w:proofErr w:type="spellStart"/>
            <w:r>
              <w:rPr>
                <w:bCs/>
                <w:sz w:val="26"/>
                <w:szCs w:val="26"/>
              </w:rPr>
              <w:t>арбітражу</w:t>
            </w:r>
            <w:proofErr w:type="spellEnd"/>
          </w:p>
        </w:tc>
        <w:tc>
          <w:tcPr>
            <w:tcW w:w="1059" w:type="dxa"/>
            <w:shd w:val="clear" w:color="auto" w:fill="auto"/>
            <w:vAlign w:val="center"/>
          </w:tcPr>
          <w:p w14:paraId="3B7AA1F1"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6AA36D92" w14:textId="77777777" w:rsidR="005621F5" w:rsidRPr="001963E9" w:rsidRDefault="005621F5" w:rsidP="005621F5">
            <w:pPr>
              <w:pStyle w:val="a3"/>
              <w:jc w:val="center"/>
              <w:rPr>
                <w:szCs w:val="28"/>
                <w:lang w:val="uk-UA"/>
              </w:rPr>
            </w:pPr>
            <w:r>
              <w:rPr>
                <w:szCs w:val="28"/>
                <w:lang w:val="uk-UA"/>
              </w:rPr>
              <w:t>-</w:t>
            </w:r>
          </w:p>
        </w:tc>
      </w:tr>
      <w:tr w:rsidR="005621F5" w:rsidRPr="007E2959" w14:paraId="4BEE57F5" w14:textId="77777777" w:rsidTr="005621F5">
        <w:tc>
          <w:tcPr>
            <w:tcW w:w="709" w:type="dxa"/>
            <w:shd w:val="clear" w:color="auto" w:fill="auto"/>
          </w:tcPr>
          <w:p w14:paraId="54AD1F57" w14:textId="77777777" w:rsidR="005621F5" w:rsidRPr="001963E9" w:rsidRDefault="005621F5" w:rsidP="005621F5">
            <w:pPr>
              <w:jc w:val="center"/>
              <w:rPr>
                <w:szCs w:val="28"/>
                <w:lang w:val="uk-UA"/>
              </w:rPr>
            </w:pPr>
            <w:r w:rsidRPr="001963E9">
              <w:rPr>
                <w:szCs w:val="28"/>
                <w:lang w:val="uk-UA"/>
              </w:rPr>
              <w:t>7</w:t>
            </w:r>
          </w:p>
        </w:tc>
        <w:tc>
          <w:tcPr>
            <w:tcW w:w="6529" w:type="dxa"/>
            <w:shd w:val="clear" w:color="auto" w:fill="auto"/>
          </w:tcPr>
          <w:p w14:paraId="10981F1B" w14:textId="77777777" w:rsidR="005621F5" w:rsidRPr="00664020" w:rsidRDefault="005621F5" w:rsidP="005621F5">
            <w:pPr>
              <w:pStyle w:val="Style6"/>
              <w:widowControl/>
              <w:ind w:firstLine="34"/>
              <w:jc w:val="both"/>
              <w:rPr>
                <w:sz w:val="28"/>
                <w:szCs w:val="28"/>
                <w:lang w:val="uk-UA" w:eastAsia="uk-UA"/>
              </w:rPr>
            </w:pPr>
            <w:proofErr w:type="spellStart"/>
            <w:r>
              <w:rPr>
                <w:sz w:val="26"/>
                <w:szCs w:val="26"/>
              </w:rPr>
              <w:t>Поняття</w:t>
            </w:r>
            <w:proofErr w:type="spellEnd"/>
            <w:r>
              <w:rPr>
                <w:sz w:val="26"/>
                <w:szCs w:val="26"/>
              </w:rPr>
              <w:t xml:space="preserve"> та </w:t>
            </w:r>
            <w:proofErr w:type="spellStart"/>
            <w:r>
              <w:rPr>
                <w:sz w:val="26"/>
                <w:szCs w:val="26"/>
              </w:rPr>
              <w:t>види</w:t>
            </w:r>
            <w:proofErr w:type="spellEnd"/>
            <w:r>
              <w:rPr>
                <w:bCs/>
                <w:sz w:val="26"/>
                <w:szCs w:val="26"/>
              </w:rPr>
              <w:t xml:space="preserve"> </w:t>
            </w:r>
            <w:proofErr w:type="spellStart"/>
            <w:r>
              <w:rPr>
                <w:bCs/>
                <w:sz w:val="26"/>
                <w:szCs w:val="26"/>
              </w:rPr>
              <w:t>арбітражу</w:t>
            </w:r>
            <w:proofErr w:type="spellEnd"/>
            <w:r>
              <w:rPr>
                <w:sz w:val="26"/>
                <w:szCs w:val="26"/>
              </w:rPr>
              <w:t xml:space="preserve">, </w:t>
            </w:r>
            <w:proofErr w:type="spellStart"/>
            <w:r>
              <w:rPr>
                <w:sz w:val="26"/>
                <w:szCs w:val="26"/>
              </w:rPr>
              <w:t>їх</w:t>
            </w:r>
            <w:proofErr w:type="spellEnd"/>
            <w:r>
              <w:rPr>
                <w:sz w:val="26"/>
                <w:szCs w:val="26"/>
              </w:rPr>
              <w:t xml:space="preserve"> </w:t>
            </w:r>
            <w:proofErr w:type="spellStart"/>
            <w:r>
              <w:rPr>
                <w:sz w:val="26"/>
                <w:szCs w:val="26"/>
              </w:rPr>
              <w:t>створення</w:t>
            </w:r>
            <w:proofErr w:type="spellEnd"/>
            <w:r>
              <w:rPr>
                <w:sz w:val="26"/>
                <w:szCs w:val="26"/>
              </w:rPr>
              <w:t xml:space="preserve"> та </w:t>
            </w:r>
            <w:proofErr w:type="spellStart"/>
            <w:r>
              <w:rPr>
                <w:sz w:val="26"/>
                <w:szCs w:val="26"/>
              </w:rPr>
              <w:t>діяльність</w:t>
            </w:r>
            <w:proofErr w:type="spellEnd"/>
          </w:p>
        </w:tc>
        <w:tc>
          <w:tcPr>
            <w:tcW w:w="1059" w:type="dxa"/>
            <w:shd w:val="clear" w:color="auto" w:fill="auto"/>
            <w:vAlign w:val="center"/>
          </w:tcPr>
          <w:p w14:paraId="36EE01C3" w14:textId="77777777" w:rsidR="005621F5" w:rsidRPr="001963E9" w:rsidRDefault="000367B4" w:rsidP="005621F5">
            <w:pPr>
              <w:pStyle w:val="a3"/>
              <w:jc w:val="center"/>
              <w:rPr>
                <w:szCs w:val="28"/>
                <w:lang w:val="uk-UA"/>
              </w:rPr>
            </w:pPr>
            <w:r>
              <w:rPr>
                <w:szCs w:val="28"/>
                <w:lang w:val="uk-UA"/>
              </w:rPr>
              <w:t>4</w:t>
            </w:r>
          </w:p>
        </w:tc>
        <w:tc>
          <w:tcPr>
            <w:tcW w:w="1059" w:type="dxa"/>
            <w:shd w:val="clear" w:color="auto" w:fill="auto"/>
            <w:vAlign w:val="center"/>
          </w:tcPr>
          <w:p w14:paraId="63C65D18" w14:textId="77777777" w:rsidR="005621F5" w:rsidRPr="001963E9" w:rsidRDefault="005621F5" w:rsidP="005621F5">
            <w:pPr>
              <w:pStyle w:val="a3"/>
              <w:jc w:val="center"/>
              <w:rPr>
                <w:szCs w:val="28"/>
                <w:lang w:val="uk-UA"/>
              </w:rPr>
            </w:pPr>
            <w:r>
              <w:rPr>
                <w:szCs w:val="28"/>
                <w:lang w:val="uk-UA"/>
              </w:rPr>
              <w:t>-</w:t>
            </w:r>
          </w:p>
        </w:tc>
      </w:tr>
      <w:tr w:rsidR="005621F5" w:rsidRPr="007E2959" w14:paraId="163D29EF" w14:textId="77777777" w:rsidTr="005621F5">
        <w:tc>
          <w:tcPr>
            <w:tcW w:w="709" w:type="dxa"/>
            <w:shd w:val="clear" w:color="auto" w:fill="auto"/>
          </w:tcPr>
          <w:p w14:paraId="11B11D9C" w14:textId="77777777" w:rsidR="005621F5" w:rsidRPr="001963E9" w:rsidRDefault="005621F5" w:rsidP="005621F5">
            <w:pPr>
              <w:jc w:val="center"/>
              <w:rPr>
                <w:szCs w:val="28"/>
                <w:lang w:val="uk-UA"/>
              </w:rPr>
            </w:pPr>
            <w:r w:rsidRPr="001963E9">
              <w:rPr>
                <w:szCs w:val="28"/>
                <w:lang w:val="uk-UA"/>
              </w:rPr>
              <w:t>8</w:t>
            </w:r>
          </w:p>
        </w:tc>
        <w:tc>
          <w:tcPr>
            <w:tcW w:w="6529" w:type="dxa"/>
            <w:shd w:val="clear" w:color="auto" w:fill="auto"/>
          </w:tcPr>
          <w:p w14:paraId="52C9A7B6"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Арбітражна</w:t>
            </w:r>
            <w:proofErr w:type="spellEnd"/>
            <w:r>
              <w:rPr>
                <w:sz w:val="26"/>
                <w:szCs w:val="26"/>
              </w:rPr>
              <w:t xml:space="preserve"> угода, </w:t>
            </w:r>
            <w:proofErr w:type="spellStart"/>
            <w:r>
              <w:rPr>
                <w:sz w:val="26"/>
                <w:szCs w:val="26"/>
              </w:rPr>
              <w:t>її</w:t>
            </w:r>
            <w:proofErr w:type="spellEnd"/>
            <w:r>
              <w:rPr>
                <w:sz w:val="26"/>
                <w:szCs w:val="26"/>
              </w:rPr>
              <w:t xml:space="preserve"> </w:t>
            </w:r>
            <w:proofErr w:type="spellStart"/>
            <w:r>
              <w:rPr>
                <w:sz w:val="26"/>
                <w:szCs w:val="26"/>
              </w:rPr>
              <w:t>зміст</w:t>
            </w:r>
            <w:proofErr w:type="spellEnd"/>
            <w:r>
              <w:rPr>
                <w:sz w:val="26"/>
                <w:szCs w:val="26"/>
              </w:rPr>
              <w:t xml:space="preserve"> та </w:t>
            </w:r>
            <w:proofErr w:type="spellStart"/>
            <w:r>
              <w:rPr>
                <w:sz w:val="26"/>
                <w:szCs w:val="26"/>
              </w:rPr>
              <w:t>види</w:t>
            </w:r>
            <w:proofErr w:type="spellEnd"/>
          </w:p>
        </w:tc>
        <w:tc>
          <w:tcPr>
            <w:tcW w:w="1059" w:type="dxa"/>
            <w:shd w:val="clear" w:color="auto" w:fill="auto"/>
            <w:vAlign w:val="center"/>
          </w:tcPr>
          <w:p w14:paraId="1D33DA3E"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6948504B" w14:textId="77777777" w:rsidR="005621F5" w:rsidRPr="001963E9" w:rsidRDefault="005621F5" w:rsidP="005621F5">
            <w:pPr>
              <w:pStyle w:val="a3"/>
              <w:jc w:val="center"/>
              <w:rPr>
                <w:szCs w:val="28"/>
                <w:lang w:val="uk-UA"/>
              </w:rPr>
            </w:pPr>
            <w:r>
              <w:rPr>
                <w:szCs w:val="28"/>
                <w:lang w:val="uk-UA"/>
              </w:rPr>
              <w:t>-</w:t>
            </w:r>
          </w:p>
        </w:tc>
      </w:tr>
      <w:tr w:rsidR="005621F5" w:rsidRPr="007E2959" w14:paraId="42CF3AD1" w14:textId="77777777" w:rsidTr="005621F5">
        <w:tc>
          <w:tcPr>
            <w:tcW w:w="709" w:type="dxa"/>
            <w:shd w:val="clear" w:color="auto" w:fill="auto"/>
          </w:tcPr>
          <w:p w14:paraId="437E83C0" w14:textId="77777777" w:rsidR="005621F5" w:rsidRPr="001963E9" w:rsidRDefault="005621F5" w:rsidP="005621F5">
            <w:pPr>
              <w:jc w:val="center"/>
              <w:rPr>
                <w:szCs w:val="28"/>
                <w:lang w:val="uk-UA"/>
              </w:rPr>
            </w:pPr>
            <w:r w:rsidRPr="001963E9">
              <w:rPr>
                <w:szCs w:val="28"/>
                <w:lang w:val="uk-UA"/>
              </w:rPr>
              <w:t>9</w:t>
            </w:r>
          </w:p>
        </w:tc>
        <w:tc>
          <w:tcPr>
            <w:tcW w:w="6529" w:type="dxa"/>
            <w:shd w:val="clear" w:color="auto" w:fill="auto"/>
          </w:tcPr>
          <w:p w14:paraId="679132FE"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Формування</w:t>
            </w:r>
            <w:proofErr w:type="spellEnd"/>
            <w:r>
              <w:rPr>
                <w:sz w:val="26"/>
                <w:szCs w:val="26"/>
              </w:rPr>
              <w:t xml:space="preserve"> складу </w:t>
            </w:r>
            <w:proofErr w:type="spellStart"/>
            <w:proofErr w:type="gramStart"/>
            <w:r>
              <w:rPr>
                <w:bCs/>
                <w:sz w:val="26"/>
                <w:szCs w:val="26"/>
              </w:rPr>
              <w:t>арбітражу</w:t>
            </w:r>
            <w:proofErr w:type="spellEnd"/>
            <w:r>
              <w:rPr>
                <w:sz w:val="26"/>
                <w:szCs w:val="26"/>
              </w:rPr>
              <w:t xml:space="preserve">  і</w:t>
            </w:r>
            <w:proofErr w:type="gramEnd"/>
            <w:r>
              <w:rPr>
                <w:sz w:val="26"/>
                <w:szCs w:val="26"/>
              </w:rPr>
              <w:t xml:space="preserve"> </w:t>
            </w:r>
            <w:proofErr w:type="spellStart"/>
            <w:r>
              <w:rPr>
                <w:sz w:val="26"/>
                <w:szCs w:val="26"/>
              </w:rPr>
              <w:t>вимоги</w:t>
            </w:r>
            <w:proofErr w:type="spellEnd"/>
            <w:r>
              <w:rPr>
                <w:sz w:val="26"/>
                <w:szCs w:val="26"/>
              </w:rPr>
              <w:t xml:space="preserve"> до кандидатур </w:t>
            </w:r>
            <w:proofErr w:type="spellStart"/>
            <w:r>
              <w:rPr>
                <w:bCs/>
                <w:sz w:val="26"/>
                <w:szCs w:val="26"/>
              </w:rPr>
              <w:t>арбітражних</w:t>
            </w:r>
            <w:proofErr w:type="spellEnd"/>
            <w:r>
              <w:rPr>
                <w:bCs/>
                <w:sz w:val="26"/>
                <w:szCs w:val="26"/>
              </w:rPr>
              <w:t xml:space="preserve"> </w:t>
            </w:r>
            <w:r>
              <w:rPr>
                <w:sz w:val="26"/>
                <w:szCs w:val="26"/>
              </w:rPr>
              <w:t xml:space="preserve"> </w:t>
            </w:r>
            <w:proofErr w:type="spellStart"/>
            <w:r>
              <w:rPr>
                <w:sz w:val="26"/>
                <w:szCs w:val="26"/>
              </w:rPr>
              <w:t>судів</w:t>
            </w:r>
            <w:proofErr w:type="spellEnd"/>
          </w:p>
        </w:tc>
        <w:tc>
          <w:tcPr>
            <w:tcW w:w="1059" w:type="dxa"/>
            <w:shd w:val="clear" w:color="auto" w:fill="auto"/>
            <w:vAlign w:val="center"/>
          </w:tcPr>
          <w:p w14:paraId="485E16BC"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5C9B09AE" w14:textId="77777777" w:rsidR="005621F5" w:rsidRPr="001963E9" w:rsidRDefault="005621F5" w:rsidP="005621F5">
            <w:pPr>
              <w:pStyle w:val="a3"/>
              <w:jc w:val="center"/>
              <w:rPr>
                <w:szCs w:val="28"/>
                <w:lang w:val="uk-UA"/>
              </w:rPr>
            </w:pPr>
            <w:r>
              <w:rPr>
                <w:szCs w:val="28"/>
                <w:lang w:val="uk-UA"/>
              </w:rPr>
              <w:t>-</w:t>
            </w:r>
          </w:p>
        </w:tc>
      </w:tr>
      <w:tr w:rsidR="005621F5" w:rsidRPr="007E2959" w14:paraId="48816B18" w14:textId="77777777" w:rsidTr="005621F5">
        <w:tc>
          <w:tcPr>
            <w:tcW w:w="709" w:type="dxa"/>
            <w:shd w:val="clear" w:color="auto" w:fill="auto"/>
          </w:tcPr>
          <w:p w14:paraId="23103F44" w14:textId="77777777" w:rsidR="005621F5" w:rsidRPr="001963E9" w:rsidRDefault="005621F5" w:rsidP="005621F5">
            <w:pPr>
              <w:jc w:val="center"/>
              <w:rPr>
                <w:szCs w:val="28"/>
                <w:lang w:val="uk-UA"/>
              </w:rPr>
            </w:pPr>
            <w:r>
              <w:rPr>
                <w:szCs w:val="28"/>
                <w:lang w:val="uk-UA"/>
              </w:rPr>
              <w:t>10</w:t>
            </w:r>
          </w:p>
        </w:tc>
        <w:tc>
          <w:tcPr>
            <w:tcW w:w="6529" w:type="dxa"/>
            <w:shd w:val="clear" w:color="auto" w:fill="auto"/>
          </w:tcPr>
          <w:p w14:paraId="4157D74A"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Підвідомчість</w:t>
            </w:r>
            <w:proofErr w:type="spellEnd"/>
            <w:r>
              <w:rPr>
                <w:sz w:val="26"/>
                <w:szCs w:val="26"/>
              </w:rPr>
              <w:t xml:space="preserve"> справ </w:t>
            </w:r>
            <w:proofErr w:type="spellStart"/>
            <w:r>
              <w:rPr>
                <w:bCs/>
                <w:sz w:val="26"/>
                <w:szCs w:val="26"/>
              </w:rPr>
              <w:t>арбітражам</w:t>
            </w:r>
            <w:proofErr w:type="spellEnd"/>
          </w:p>
        </w:tc>
        <w:tc>
          <w:tcPr>
            <w:tcW w:w="1059" w:type="dxa"/>
            <w:shd w:val="clear" w:color="auto" w:fill="auto"/>
            <w:vAlign w:val="center"/>
          </w:tcPr>
          <w:p w14:paraId="61EB0593"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1041D47D" w14:textId="77777777" w:rsidR="005621F5" w:rsidRDefault="000367B4" w:rsidP="005621F5">
            <w:pPr>
              <w:pStyle w:val="a3"/>
              <w:jc w:val="center"/>
              <w:rPr>
                <w:szCs w:val="28"/>
                <w:lang w:val="uk-UA"/>
              </w:rPr>
            </w:pPr>
            <w:r>
              <w:rPr>
                <w:szCs w:val="28"/>
                <w:lang w:val="uk-UA"/>
              </w:rPr>
              <w:t>-</w:t>
            </w:r>
          </w:p>
        </w:tc>
      </w:tr>
      <w:tr w:rsidR="005621F5" w:rsidRPr="007E2959" w14:paraId="5D50D6E3" w14:textId="77777777" w:rsidTr="005621F5">
        <w:tc>
          <w:tcPr>
            <w:tcW w:w="709" w:type="dxa"/>
            <w:shd w:val="clear" w:color="auto" w:fill="auto"/>
          </w:tcPr>
          <w:p w14:paraId="27F64D97" w14:textId="77777777" w:rsidR="005621F5" w:rsidRPr="001963E9" w:rsidRDefault="005621F5" w:rsidP="005621F5">
            <w:pPr>
              <w:jc w:val="center"/>
              <w:rPr>
                <w:szCs w:val="28"/>
                <w:lang w:val="uk-UA"/>
              </w:rPr>
            </w:pPr>
            <w:r>
              <w:rPr>
                <w:szCs w:val="28"/>
                <w:lang w:val="uk-UA"/>
              </w:rPr>
              <w:t>11</w:t>
            </w:r>
          </w:p>
        </w:tc>
        <w:tc>
          <w:tcPr>
            <w:tcW w:w="6529" w:type="dxa"/>
            <w:shd w:val="clear" w:color="auto" w:fill="auto"/>
          </w:tcPr>
          <w:p w14:paraId="2F0B537A"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Розгляд</w:t>
            </w:r>
            <w:proofErr w:type="spellEnd"/>
            <w:r>
              <w:rPr>
                <w:sz w:val="26"/>
                <w:szCs w:val="26"/>
              </w:rPr>
              <w:t xml:space="preserve"> </w:t>
            </w:r>
            <w:proofErr w:type="spellStart"/>
            <w:r>
              <w:rPr>
                <w:sz w:val="26"/>
                <w:szCs w:val="26"/>
              </w:rPr>
              <w:t>спорів</w:t>
            </w:r>
            <w:proofErr w:type="spellEnd"/>
            <w:r>
              <w:rPr>
                <w:sz w:val="26"/>
                <w:szCs w:val="26"/>
              </w:rPr>
              <w:t xml:space="preserve"> </w:t>
            </w:r>
            <w:proofErr w:type="gramStart"/>
            <w:r>
              <w:rPr>
                <w:sz w:val="26"/>
                <w:szCs w:val="26"/>
              </w:rPr>
              <w:t xml:space="preserve">в  </w:t>
            </w:r>
            <w:proofErr w:type="spellStart"/>
            <w:r>
              <w:rPr>
                <w:bCs/>
                <w:sz w:val="26"/>
                <w:szCs w:val="26"/>
              </w:rPr>
              <w:t>арбітражі</w:t>
            </w:r>
            <w:proofErr w:type="spellEnd"/>
            <w:proofErr w:type="gramEnd"/>
          </w:p>
        </w:tc>
        <w:tc>
          <w:tcPr>
            <w:tcW w:w="1059" w:type="dxa"/>
            <w:shd w:val="clear" w:color="auto" w:fill="auto"/>
            <w:vAlign w:val="center"/>
          </w:tcPr>
          <w:p w14:paraId="608E3CF2" w14:textId="77777777" w:rsidR="005621F5" w:rsidRPr="001963E9" w:rsidRDefault="000367B4" w:rsidP="005621F5">
            <w:pPr>
              <w:pStyle w:val="a3"/>
              <w:jc w:val="center"/>
              <w:rPr>
                <w:szCs w:val="28"/>
                <w:lang w:val="uk-UA"/>
              </w:rPr>
            </w:pPr>
            <w:r>
              <w:rPr>
                <w:szCs w:val="28"/>
                <w:lang w:val="uk-UA"/>
              </w:rPr>
              <w:t>4</w:t>
            </w:r>
          </w:p>
        </w:tc>
        <w:tc>
          <w:tcPr>
            <w:tcW w:w="1059" w:type="dxa"/>
            <w:shd w:val="clear" w:color="auto" w:fill="auto"/>
            <w:vAlign w:val="center"/>
          </w:tcPr>
          <w:p w14:paraId="4BC4F0A5" w14:textId="77777777" w:rsidR="005621F5" w:rsidRDefault="008866F7" w:rsidP="005621F5">
            <w:pPr>
              <w:pStyle w:val="a3"/>
              <w:jc w:val="center"/>
              <w:rPr>
                <w:szCs w:val="28"/>
                <w:lang w:val="uk-UA"/>
              </w:rPr>
            </w:pPr>
            <w:r>
              <w:rPr>
                <w:szCs w:val="28"/>
                <w:lang w:val="uk-UA"/>
              </w:rPr>
              <w:t>2</w:t>
            </w:r>
          </w:p>
        </w:tc>
      </w:tr>
      <w:tr w:rsidR="005621F5" w:rsidRPr="007E2959" w14:paraId="0A6DF66B" w14:textId="77777777" w:rsidTr="005621F5">
        <w:tc>
          <w:tcPr>
            <w:tcW w:w="709" w:type="dxa"/>
            <w:shd w:val="clear" w:color="auto" w:fill="auto"/>
          </w:tcPr>
          <w:p w14:paraId="0150A05B" w14:textId="77777777" w:rsidR="005621F5" w:rsidRPr="001963E9" w:rsidRDefault="005621F5" w:rsidP="005621F5">
            <w:pPr>
              <w:jc w:val="center"/>
              <w:rPr>
                <w:szCs w:val="28"/>
                <w:lang w:val="uk-UA"/>
              </w:rPr>
            </w:pPr>
            <w:r>
              <w:rPr>
                <w:szCs w:val="28"/>
                <w:lang w:val="uk-UA"/>
              </w:rPr>
              <w:t>12</w:t>
            </w:r>
          </w:p>
        </w:tc>
        <w:tc>
          <w:tcPr>
            <w:tcW w:w="6529" w:type="dxa"/>
            <w:shd w:val="clear" w:color="auto" w:fill="auto"/>
          </w:tcPr>
          <w:p w14:paraId="0D246707"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Рішення</w:t>
            </w:r>
            <w:proofErr w:type="spellEnd"/>
            <w:r>
              <w:rPr>
                <w:sz w:val="26"/>
                <w:szCs w:val="26"/>
              </w:rPr>
              <w:t xml:space="preserve"> </w:t>
            </w:r>
            <w:proofErr w:type="spellStart"/>
            <w:r>
              <w:rPr>
                <w:bCs/>
                <w:sz w:val="26"/>
                <w:szCs w:val="26"/>
              </w:rPr>
              <w:t>арбітражу</w:t>
            </w:r>
            <w:proofErr w:type="spellEnd"/>
          </w:p>
        </w:tc>
        <w:tc>
          <w:tcPr>
            <w:tcW w:w="1059" w:type="dxa"/>
            <w:shd w:val="clear" w:color="auto" w:fill="auto"/>
            <w:vAlign w:val="center"/>
          </w:tcPr>
          <w:p w14:paraId="48913236"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05402F94" w14:textId="77777777" w:rsidR="005621F5" w:rsidRDefault="000367B4" w:rsidP="005621F5">
            <w:pPr>
              <w:pStyle w:val="a3"/>
              <w:jc w:val="center"/>
              <w:rPr>
                <w:szCs w:val="28"/>
                <w:lang w:val="uk-UA"/>
              </w:rPr>
            </w:pPr>
            <w:r>
              <w:rPr>
                <w:szCs w:val="28"/>
                <w:lang w:val="uk-UA"/>
              </w:rPr>
              <w:t>-</w:t>
            </w:r>
          </w:p>
        </w:tc>
      </w:tr>
      <w:tr w:rsidR="005621F5" w:rsidRPr="007E2959" w14:paraId="383E2EB1" w14:textId="77777777" w:rsidTr="005621F5">
        <w:tc>
          <w:tcPr>
            <w:tcW w:w="709" w:type="dxa"/>
            <w:shd w:val="clear" w:color="auto" w:fill="auto"/>
          </w:tcPr>
          <w:p w14:paraId="37931C72" w14:textId="77777777" w:rsidR="005621F5" w:rsidRPr="001963E9" w:rsidRDefault="005621F5" w:rsidP="005621F5">
            <w:pPr>
              <w:jc w:val="center"/>
              <w:rPr>
                <w:szCs w:val="28"/>
                <w:lang w:val="uk-UA"/>
              </w:rPr>
            </w:pPr>
            <w:r>
              <w:rPr>
                <w:szCs w:val="28"/>
                <w:lang w:val="uk-UA"/>
              </w:rPr>
              <w:t>13</w:t>
            </w:r>
          </w:p>
        </w:tc>
        <w:tc>
          <w:tcPr>
            <w:tcW w:w="6529" w:type="dxa"/>
            <w:shd w:val="clear" w:color="auto" w:fill="auto"/>
          </w:tcPr>
          <w:p w14:paraId="21B71663" w14:textId="77777777" w:rsidR="005621F5" w:rsidRPr="00664020" w:rsidRDefault="005621F5" w:rsidP="005621F5">
            <w:pPr>
              <w:pStyle w:val="Style6"/>
              <w:widowControl/>
              <w:ind w:firstLine="34"/>
              <w:jc w:val="both"/>
              <w:rPr>
                <w:rStyle w:val="FontStyle13"/>
                <w:sz w:val="28"/>
                <w:szCs w:val="28"/>
                <w:lang w:val="uk-UA"/>
              </w:rPr>
            </w:pPr>
            <w:r>
              <w:rPr>
                <w:sz w:val="26"/>
                <w:szCs w:val="26"/>
              </w:rPr>
              <w:t xml:space="preserve">Порядок </w:t>
            </w:r>
            <w:proofErr w:type="spellStart"/>
            <w:r>
              <w:rPr>
                <w:sz w:val="26"/>
                <w:szCs w:val="26"/>
              </w:rPr>
              <w:t>оскарження</w:t>
            </w:r>
            <w:proofErr w:type="spellEnd"/>
            <w:r>
              <w:rPr>
                <w:sz w:val="26"/>
                <w:szCs w:val="26"/>
              </w:rPr>
              <w:t xml:space="preserve"> і </w:t>
            </w:r>
            <w:proofErr w:type="spellStart"/>
            <w:r>
              <w:rPr>
                <w:sz w:val="26"/>
                <w:szCs w:val="26"/>
              </w:rPr>
              <w:t>підстави</w:t>
            </w:r>
            <w:proofErr w:type="spellEnd"/>
            <w:r>
              <w:rPr>
                <w:sz w:val="26"/>
                <w:szCs w:val="26"/>
              </w:rPr>
              <w:t xml:space="preserve"> </w:t>
            </w:r>
            <w:proofErr w:type="spellStart"/>
            <w:r>
              <w:rPr>
                <w:sz w:val="26"/>
                <w:szCs w:val="26"/>
              </w:rPr>
              <w:t>скасування</w:t>
            </w:r>
            <w:proofErr w:type="spellEnd"/>
            <w:r>
              <w:rPr>
                <w:sz w:val="26"/>
                <w:szCs w:val="26"/>
              </w:rPr>
              <w:t xml:space="preserve"> </w:t>
            </w:r>
            <w:proofErr w:type="spellStart"/>
            <w:r>
              <w:rPr>
                <w:sz w:val="26"/>
                <w:szCs w:val="26"/>
              </w:rPr>
              <w:t>рішення</w:t>
            </w:r>
            <w:proofErr w:type="spellEnd"/>
            <w:r>
              <w:rPr>
                <w:sz w:val="26"/>
                <w:szCs w:val="26"/>
              </w:rPr>
              <w:t xml:space="preserve"> </w:t>
            </w:r>
            <w:proofErr w:type="spellStart"/>
            <w:r>
              <w:rPr>
                <w:bCs/>
                <w:sz w:val="26"/>
                <w:szCs w:val="26"/>
              </w:rPr>
              <w:t>арбітражного</w:t>
            </w:r>
            <w:proofErr w:type="spellEnd"/>
            <w:r>
              <w:rPr>
                <w:bCs/>
                <w:sz w:val="26"/>
                <w:szCs w:val="26"/>
              </w:rPr>
              <w:t xml:space="preserve"> суду</w:t>
            </w:r>
          </w:p>
        </w:tc>
        <w:tc>
          <w:tcPr>
            <w:tcW w:w="1059" w:type="dxa"/>
            <w:shd w:val="clear" w:color="auto" w:fill="auto"/>
            <w:vAlign w:val="center"/>
          </w:tcPr>
          <w:p w14:paraId="07E286B2"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18560D05" w14:textId="77777777" w:rsidR="005621F5" w:rsidRDefault="000367B4" w:rsidP="005621F5">
            <w:pPr>
              <w:pStyle w:val="a3"/>
              <w:jc w:val="center"/>
              <w:rPr>
                <w:szCs w:val="28"/>
                <w:lang w:val="uk-UA"/>
              </w:rPr>
            </w:pPr>
            <w:r>
              <w:rPr>
                <w:szCs w:val="28"/>
                <w:lang w:val="uk-UA"/>
              </w:rPr>
              <w:t>-</w:t>
            </w:r>
          </w:p>
        </w:tc>
      </w:tr>
      <w:tr w:rsidR="005621F5" w:rsidRPr="007E2959" w14:paraId="4A346785" w14:textId="77777777" w:rsidTr="005621F5">
        <w:tc>
          <w:tcPr>
            <w:tcW w:w="709" w:type="dxa"/>
            <w:shd w:val="clear" w:color="auto" w:fill="auto"/>
          </w:tcPr>
          <w:p w14:paraId="449206C8" w14:textId="77777777" w:rsidR="005621F5" w:rsidRPr="001963E9" w:rsidRDefault="005621F5" w:rsidP="005621F5">
            <w:pPr>
              <w:jc w:val="center"/>
              <w:rPr>
                <w:szCs w:val="28"/>
                <w:lang w:val="uk-UA"/>
              </w:rPr>
            </w:pPr>
            <w:r>
              <w:rPr>
                <w:szCs w:val="28"/>
                <w:lang w:val="uk-UA"/>
              </w:rPr>
              <w:t>14</w:t>
            </w:r>
          </w:p>
        </w:tc>
        <w:tc>
          <w:tcPr>
            <w:tcW w:w="6529" w:type="dxa"/>
            <w:shd w:val="clear" w:color="auto" w:fill="auto"/>
          </w:tcPr>
          <w:p w14:paraId="311AEF43"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Виконання</w:t>
            </w:r>
            <w:proofErr w:type="spellEnd"/>
            <w:r>
              <w:rPr>
                <w:sz w:val="26"/>
                <w:szCs w:val="26"/>
              </w:rPr>
              <w:t xml:space="preserve"> </w:t>
            </w:r>
            <w:proofErr w:type="spellStart"/>
            <w:r>
              <w:rPr>
                <w:sz w:val="26"/>
                <w:szCs w:val="26"/>
              </w:rPr>
              <w:t>рішення</w:t>
            </w:r>
            <w:proofErr w:type="spellEnd"/>
            <w:r>
              <w:rPr>
                <w:sz w:val="26"/>
                <w:szCs w:val="26"/>
              </w:rPr>
              <w:t xml:space="preserve"> </w:t>
            </w:r>
            <w:proofErr w:type="spellStart"/>
            <w:r>
              <w:rPr>
                <w:bCs/>
                <w:sz w:val="26"/>
                <w:szCs w:val="26"/>
              </w:rPr>
              <w:t>арбітражного</w:t>
            </w:r>
            <w:proofErr w:type="spellEnd"/>
            <w:r>
              <w:rPr>
                <w:bCs/>
                <w:sz w:val="26"/>
                <w:szCs w:val="26"/>
              </w:rPr>
              <w:t xml:space="preserve"> суду</w:t>
            </w:r>
          </w:p>
        </w:tc>
        <w:tc>
          <w:tcPr>
            <w:tcW w:w="1059" w:type="dxa"/>
            <w:shd w:val="clear" w:color="auto" w:fill="auto"/>
            <w:vAlign w:val="center"/>
          </w:tcPr>
          <w:p w14:paraId="7159B78D" w14:textId="77777777" w:rsidR="005621F5" w:rsidRPr="001963E9" w:rsidRDefault="000367B4" w:rsidP="005621F5">
            <w:pPr>
              <w:pStyle w:val="a3"/>
              <w:jc w:val="center"/>
              <w:rPr>
                <w:szCs w:val="28"/>
                <w:lang w:val="uk-UA"/>
              </w:rPr>
            </w:pPr>
            <w:r>
              <w:rPr>
                <w:szCs w:val="28"/>
                <w:lang w:val="uk-UA"/>
              </w:rPr>
              <w:t>2</w:t>
            </w:r>
          </w:p>
        </w:tc>
        <w:tc>
          <w:tcPr>
            <w:tcW w:w="1059" w:type="dxa"/>
            <w:shd w:val="clear" w:color="auto" w:fill="auto"/>
            <w:vAlign w:val="center"/>
          </w:tcPr>
          <w:p w14:paraId="19E390BD" w14:textId="77777777" w:rsidR="005621F5" w:rsidRDefault="000367B4" w:rsidP="005621F5">
            <w:pPr>
              <w:pStyle w:val="a3"/>
              <w:jc w:val="center"/>
              <w:rPr>
                <w:szCs w:val="28"/>
                <w:lang w:val="uk-UA"/>
              </w:rPr>
            </w:pPr>
            <w:r>
              <w:rPr>
                <w:szCs w:val="28"/>
                <w:lang w:val="uk-UA"/>
              </w:rPr>
              <w:t>-</w:t>
            </w:r>
          </w:p>
        </w:tc>
      </w:tr>
      <w:tr w:rsidR="005621F5" w:rsidRPr="007E2959" w14:paraId="0A8809B4" w14:textId="77777777" w:rsidTr="005621F5">
        <w:tc>
          <w:tcPr>
            <w:tcW w:w="709" w:type="dxa"/>
            <w:shd w:val="clear" w:color="auto" w:fill="auto"/>
          </w:tcPr>
          <w:p w14:paraId="57743062" w14:textId="77777777" w:rsidR="005621F5" w:rsidRPr="001963E9" w:rsidRDefault="005621F5" w:rsidP="005621F5">
            <w:pPr>
              <w:jc w:val="center"/>
              <w:rPr>
                <w:szCs w:val="28"/>
                <w:lang w:val="uk-UA"/>
              </w:rPr>
            </w:pPr>
            <w:r>
              <w:rPr>
                <w:szCs w:val="28"/>
                <w:lang w:val="uk-UA"/>
              </w:rPr>
              <w:t>15</w:t>
            </w:r>
          </w:p>
        </w:tc>
        <w:tc>
          <w:tcPr>
            <w:tcW w:w="6529" w:type="dxa"/>
            <w:shd w:val="clear" w:color="auto" w:fill="auto"/>
          </w:tcPr>
          <w:p w14:paraId="1F70FBFE" w14:textId="77777777" w:rsidR="005621F5" w:rsidRPr="00664020" w:rsidRDefault="005621F5" w:rsidP="005621F5">
            <w:pPr>
              <w:pStyle w:val="Style6"/>
              <w:widowControl/>
              <w:ind w:firstLine="34"/>
              <w:jc w:val="both"/>
              <w:rPr>
                <w:rStyle w:val="FontStyle13"/>
                <w:sz w:val="28"/>
                <w:szCs w:val="28"/>
                <w:lang w:val="uk-UA"/>
              </w:rPr>
            </w:pPr>
            <w:proofErr w:type="spellStart"/>
            <w:r>
              <w:rPr>
                <w:sz w:val="26"/>
                <w:szCs w:val="26"/>
              </w:rPr>
              <w:t>Порівняння</w:t>
            </w:r>
            <w:proofErr w:type="spellEnd"/>
            <w:r>
              <w:rPr>
                <w:sz w:val="26"/>
                <w:szCs w:val="26"/>
              </w:rPr>
              <w:t xml:space="preserve"> </w:t>
            </w:r>
            <w:proofErr w:type="spellStart"/>
            <w:r>
              <w:rPr>
                <w:sz w:val="26"/>
                <w:szCs w:val="26"/>
              </w:rPr>
              <w:t>арбітражу</w:t>
            </w:r>
            <w:proofErr w:type="spellEnd"/>
            <w:r>
              <w:rPr>
                <w:sz w:val="26"/>
                <w:szCs w:val="26"/>
              </w:rPr>
              <w:t xml:space="preserve"> в ЄС та </w:t>
            </w:r>
            <w:proofErr w:type="spellStart"/>
            <w:r w:rsidR="006E57BD">
              <w:rPr>
                <w:sz w:val="26"/>
                <w:szCs w:val="26"/>
              </w:rPr>
              <w:t>арбітражн</w:t>
            </w:r>
            <w:r>
              <w:rPr>
                <w:sz w:val="26"/>
                <w:szCs w:val="26"/>
              </w:rPr>
              <w:t>ого</w:t>
            </w:r>
            <w:proofErr w:type="spellEnd"/>
            <w:r>
              <w:rPr>
                <w:sz w:val="26"/>
                <w:szCs w:val="26"/>
              </w:rPr>
              <w:t xml:space="preserve"> </w:t>
            </w:r>
            <w:proofErr w:type="spellStart"/>
            <w:r>
              <w:rPr>
                <w:sz w:val="26"/>
                <w:szCs w:val="26"/>
              </w:rPr>
              <w:t>судочинства</w:t>
            </w:r>
            <w:proofErr w:type="spellEnd"/>
            <w:r>
              <w:rPr>
                <w:sz w:val="26"/>
                <w:szCs w:val="26"/>
              </w:rPr>
              <w:t xml:space="preserve"> в </w:t>
            </w:r>
            <w:proofErr w:type="spellStart"/>
            <w:r>
              <w:rPr>
                <w:sz w:val="26"/>
                <w:szCs w:val="26"/>
              </w:rPr>
              <w:t>Україні</w:t>
            </w:r>
            <w:proofErr w:type="spellEnd"/>
          </w:p>
        </w:tc>
        <w:tc>
          <w:tcPr>
            <w:tcW w:w="1059" w:type="dxa"/>
            <w:shd w:val="clear" w:color="auto" w:fill="auto"/>
            <w:vAlign w:val="center"/>
          </w:tcPr>
          <w:p w14:paraId="4C7FF153" w14:textId="77777777" w:rsidR="005621F5" w:rsidRPr="001963E9" w:rsidRDefault="000367B4" w:rsidP="005621F5">
            <w:pPr>
              <w:pStyle w:val="a3"/>
              <w:jc w:val="center"/>
              <w:rPr>
                <w:szCs w:val="28"/>
                <w:lang w:val="uk-UA"/>
              </w:rPr>
            </w:pPr>
            <w:r>
              <w:rPr>
                <w:szCs w:val="28"/>
                <w:lang w:val="uk-UA"/>
              </w:rPr>
              <w:t>4</w:t>
            </w:r>
          </w:p>
        </w:tc>
        <w:tc>
          <w:tcPr>
            <w:tcW w:w="1059" w:type="dxa"/>
            <w:shd w:val="clear" w:color="auto" w:fill="auto"/>
            <w:vAlign w:val="center"/>
          </w:tcPr>
          <w:p w14:paraId="6359E3E1" w14:textId="77777777" w:rsidR="005621F5" w:rsidRDefault="000367B4" w:rsidP="005621F5">
            <w:pPr>
              <w:pStyle w:val="a3"/>
              <w:jc w:val="center"/>
              <w:rPr>
                <w:szCs w:val="28"/>
                <w:lang w:val="uk-UA"/>
              </w:rPr>
            </w:pPr>
            <w:r>
              <w:rPr>
                <w:szCs w:val="28"/>
                <w:lang w:val="uk-UA"/>
              </w:rPr>
              <w:t>-</w:t>
            </w:r>
          </w:p>
        </w:tc>
      </w:tr>
      <w:tr w:rsidR="00E645A5" w:rsidRPr="007E2959" w14:paraId="2A2E819E" w14:textId="77777777" w:rsidTr="00585AE4">
        <w:tc>
          <w:tcPr>
            <w:tcW w:w="709" w:type="dxa"/>
            <w:shd w:val="clear" w:color="auto" w:fill="auto"/>
          </w:tcPr>
          <w:p w14:paraId="1FE90580" w14:textId="77777777" w:rsidR="00E645A5" w:rsidRPr="009C0047" w:rsidRDefault="00E645A5" w:rsidP="00585AE4">
            <w:pPr>
              <w:jc w:val="center"/>
              <w:rPr>
                <w:szCs w:val="28"/>
                <w:lang w:val="uk-UA"/>
              </w:rPr>
            </w:pPr>
          </w:p>
        </w:tc>
        <w:tc>
          <w:tcPr>
            <w:tcW w:w="6529" w:type="dxa"/>
            <w:shd w:val="clear" w:color="auto" w:fill="auto"/>
            <w:vAlign w:val="center"/>
          </w:tcPr>
          <w:p w14:paraId="4984C170" w14:textId="77777777" w:rsidR="00E645A5" w:rsidRPr="009C0047" w:rsidRDefault="00E645A5" w:rsidP="00585AE4">
            <w:pPr>
              <w:jc w:val="right"/>
              <w:rPr>
                <w:rStyle w:val="FontStyle13"/>
                <w:sz w:val="28"/>
                <w:szCs w:val="28"/>
                <w:lang w:val="uk-UA"/>
              </w:rPr>
            </w:pPr>
            <w:r w:rsidRPr="009C0047">
              <w:rPr>
                <w:b/>
                <w:bCs/>
                <w:szCs w:val="28"/>
                <w:lang w:val="uk-UA"/>
              </w:rPr>
              <w:t>Разом</w:t>
            </w:r>
          </w:p>
        </w:tc>
        <w:tc>
          <w:tcPr>
            <w:tcW w:w="1059" w:type="dxa"/>
            <w:shd w:val="clear" w:color="auto" w:fill="auto"/>
            <w:vAlign w:val="center"/>
          </w:tcPr>
          <w:p w14:paraId="04FDB989" w14:textId="77777777" w:rsidR="00E645A5" w:rsidRPr="009C0047" w:rsidRDefault="00570C27" w:rsidP="00585AE4">
            <w:pPr>
              <w:jc w:val="center"/>
              <w:rPr>
                <w:b/>
                <w:szCs w:val="28"/>
                <w:lang w:val="uk-UA"/>
              </w:rPr>
            </w:pPr>
            <w:r>
              <w:rPr>
                <w:b/>
                <w:szCs w:val="28"/>
                <w:lang w:val="uk-UA"/>
              </w:rPr>
              <w:t>36</w:t>
            </w:r>
          </w:p>
        </w:tc>
        <w:tc>
          <w:tcPr>
            <w:tcW w:w="1059" w:type="dxa"/>
            <w:shd w:val="clear" w:color="auto" w:fill="auto"/>
            <w:vAlign w:val="center"/>
          </w:tcPr>
          <w:p w14:paraId="14C37A10" w14:textId="77777777" w:rsidR="00E645A5" w:rsidRPr="009C0047" w:rsidRDefault="00E645A5" w:rsidP="00585AE4">
            <w:pPr>
              <w:pStyle w:val="a3"/>
              <w:jc w:val="center"/>
              <w:rPr>
                <w:b/>
                <w:szCs w:val="28"/>
                <w:lang w:val="uk-UA"/>
              </w:rPr>
            </w:pPr>
          </w:p>
        </w:tc>
      </w:tr>
    </w:tbl>
    <w:p w14:paraId="552F6104" w14:textId="77777777" w:rsidR="00E645A5" w:rsidRPr="007E2959" w:rsidRDefault="00E645A5" w:rsidP="00E645A5">
      <w:pPr>
        <w:ind w:left="7513" w:hanging="6946"/>
        <w:jc w:val="center"/>
        <w:rPr>
          <w:sz w:val="26"/>
          <w:szCs w:val="26"/>
          <w:lang w:val="uk-UA"/>
        </w:rPr>
      </w:pPr>
    </w:p>
    <w:p w14:paraId="15A9AF65" w14:textId="77777777" w:rsidR="00E645A5" w:rsidRPr="00631439" w:rsidRDefault="00E645A5" w:rsidP="009C0047">
      <w:pPr>
        <w:ind w:left="7513" w:hanging="6946"/>
        <w:rPr>
          <w:b/>
          <w:szCs w:val="28"/>
          <w:lang w:val="uk-UA"/>
        </w:rPr>
      </w:pPr>
      <w:r w:rsidRPr="004E4051">
        <w:rPr>
          <w:lang w:val="uk-UA"/>
        </w:rPr>
        <w:t xml:space="preserve">                                                 </w:t>
      </w:r>
      <w:r>
        <w:rPr>
          <w:b/>
          <w:szCs w:val="28"/>
          <w:lang w:val="uk-UA"/>
        </w:rPr>
        <w:t>6</w:t>
      </w:r>
      <w:r w:rsidRPr="00631439">
        <w:rPr>
          <w:b/>
          <w:szCs w:val="28"/>
          <w:lang w:val="uk-UA"/>
        </w:rPr>
        <w:t xml:space="preserve">. </w:t>
      </w:r>
      <w:r>
        <w:rPr>
          <w:b/>
          <w:szCs w:val="28"/>
          <w:lang w:val="uk-UA"/>
        </w:rPr>
        <w:t>САМОСТІЙНА РОБОТА</w:t>
      </w:r>
    </w:p>
    <w:p w14:paraId="29BA8079" w14:textId="77777777" w:rsidR="00E645A5" w:rsidRPr="004E4051" w:rsidRDefault="00E645A5" w:rsidP="00E645A5">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104FF73F" w14:textId="77777777" w:rsidTr="00585AE4">
        <w:tc>
          <w:tcPr>
            <w:tcW w:w="709" w:type="dxa"/>
            <w:vMerge w:val="restart"/>
            <w:shd w:val="clear" w:color="auto" w:fill="auto"/>
            <w:vAlign w:val="center"/>
          </w:tcPr>
          <w:p w14:paraId="72DF6012"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7E7582A1"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7D21507F"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021A1BA4" w14:textId="77777777" w:rsidR="00E645A5" w:rsidRPr="007E2959" w:rsidRDefault="00E645A5" w:rsidP="00585AE4">
            <w:pPr>
              <w:jc w:val="center"/>
              <w:rPr>
                <w:b/>
                <w:sz w:val="26"/>
                <w:szCs w:val="26"/>
                <w:lang w:val="uk-UA"/>
              </w:rPr>
            </w:pPr>
            <w:r w:rsidRPr="007E2959">
              <w:rPr>
                <w:b/>
                <w:sz w:val="26"/>
                <w:szCs w:val="26"/>
                <w:lang w:val="uk-UA"/>
              </w:rPr>
              <w:t>Кількість</w:t>
            </w:r>
          </w:p>
          <w:p w14:paraId="3EA30DAA"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02BFC499" w14:textId="77777777" w:rsidTr="00585AE4">
        <w:tc>
          <w:tcPr>
            <w:tcW w:w="709" w:type="dxa"/>
            <w:vMerge/>
            <w:shd w:val="clear" w:color="auto" w:fill="auto"/>
          </w:tcPr>
          <w:p w14:paraId="66CCF71D"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6030FB76" w14:textId="77777777" w:rsidR="00E645A5" w:rsidRPr="007E2959" w:rsidRDefault="00E645A5" w:rsidP="00585AE4">
            <w:pPr>
              <w:jc w:val="center"/>
              <w:rPr>
                <w:b/>
                <w:sz w:val="26"/>
                <w:szCs w:val="26"/>
                <w:lang w:val="uk-UA"/>
              </w:rPr>
            </w:pPr>
          </w:p>
        </w:tc>
        <w:tc>
          <w:tcPr>
            <w:tcW w:w="1059" w:type="dxa"/>
            <w:shd w:val="clear" w:color="auto" w:fill="auto"/>
          </w:tcPr>
          <w:p w14:paraId="522BB53C"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71D490B1"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07956AAA" w14:textId="77777777" w:rsidTr="00585AE4">
        <w:tc>
          <w:tcPr>
            <w:tcW w:w="9356" w:type="dxa"/>
            <w:gridSpan w:val="4"/>
            <w:shd w:val="clear" w:color="auto" w:fill="auto"/>
          </w:tcPr>
          <w:p w14:paraId="11E5E372" w14:textId="77777777" w:rsidR="00A85A4C" w:rsidRPr="001963E9" w:rsidRDefault="00A85A4C" w:rsidP="00A85A4C">
            <w:pPr>
              <w:ind w:firstLine="540"/>
              <w:jc w:val="center"/>
              <w:rPr>
                <w:szCs w:val="28"/>
                <w:lang w:val="uk-UA"/>
              </w:rPr>
            </w:pPr>
            <w:r w:rsidRPr="001963E9">
              <w:rPr>
                <w:b/>
                <w:bCs/>
                <w:szCs w:val="28"/>
                <w:lang w:val="uk-UA"/>
              </w:rPr>
              <w:t>Змістовий модуль 1</w:t>
            </w:r>
            <w:r w:rsidRPr="001963E9">
              <w:rPr>
                <w:szCs w:val="28"/>
                <w:lang w:val="uk-UA"/>
              </w:rPr>
              <w:t>.</w:t>
            </w:r>
          </w:p>
          <w:p w14:paraId="3B53594B" w14:textId="77777777" w:rsidR="00E645A5" w:rsidRPr="001963E9" w:rsidRDefault="00E645A5" w:rsidP="00A85A4C">
            <w:pPr>
              <w:jc w:val="center"/>
              <w:rPr>
                <w:b/>
                <w:szCs w:val="28"/>
                <w:lang w:val="uk-UA"/>
              </w:rPr>
            </w:pPr>
          </w:p>
        </w:tc>
      </w:tr>
      <w:tr w:rsidR="006A5557" w:rsidRPr="007E2959" w14:paraId="4B711605" w14:textId="77777777" w:rsidTr="00585AE4">
        <w:tc>
          <w:tcPr>
            <w:tcW w:w="709" w:type="dxa"/>
            <w:shd w:val="clear" w:color="auto" w:fill="auto"/>
          </w:tcPr>
          <w:p w14:paraId="0A29BC20" w14:textId="77777777" w:rsidR="006A5557" w:rsidRPr="001963E9" w:rsidRDefault="006A5557" w:rsidP="006A5557">
            <w:pPr>
              <w:jc w:val="center"/>
              <w:rPr>
                <w:szCs w:val="28"/>
                <w:lang w:val="uk-UA"/>
              </w:rPr>
            </w:pPr>
            <w:r w:rsidRPr="001963E9">
              <w:rPr>
                <w:szCs w:val="28"/>
                <w:lang w:val="uk-UA"/>
              </w:rPr>
              <w:t>1</w:t>
            </w:r>
          </w:p>
        </w:tc>
        <w:tc>
          <w:tcPr>
            <w:tcW w:w="6529" w:type="dxa"/>
            <w:shd w:val="clear" w:color="auto" w:fill="auto"/>
          </w:tcPr>
          <w:p w14:paraId="7E22CC39" w14:textId="77777777" w:rsidR="006A5557" w:rsidRPr="00C179A6" w:rsidRDefault="00C179A6" w:rsidP="00664020">
            <w:pPr>
              <w:pStyle w:val="Style6"/>
              <w:widowControl/>
              <w:ind w:firstLine="34"/>
              <w:jc w:val="both"/>
              <w:rPr>
                <w:bCs/>
                <w:sz w:val="26"/>
                <w:szCs w:val="26"/>
              </w:rPr>
            </w:pPr>
            <w:proofErr w:type="spellStart"/>
            <w:r w:rsidRPr="00C179A6">
              <w:rPr>
                <w:bCs/>
                <w:sz w:val="26"/>
                <w:szCs w:val="26"/>
              </w:rPr>
              <w:t>Поняття</w:t>
            </w:r>
            <w:proofErr w:type="spellEnd"/>
            <w:r w:rsidRPr="00C179A6">
              <w:rPr>
                <w:bCs/>
                <w:sz w:val="26"/>
                <w:szCs w:val="26"/>
              </w:rPr>
              <w:t xml:space="preserve">, </w:t>
            </w:r>
            <w:proofErr w:type="spellStart"/>
            <w:r w:rsidRPr="00C179A6">
              <w:rPr>
                <w:bCs/>
                <w:sz w:val="26"/>
                <w:szCs w:val="26"/>
              </w:rPr>
              <w:t>види</w:t>
            </w:r>
            <w:proofErr w:type="spellEnd"/>
            <w:r w:rsidRPr="00C179A6">
              <w:rPr>
                <w:bCs/>
                <w:sz w:val="26"/>
                <w:szCs w:val="26"/>
              </w:rPr>
              <w:t xml:space="preserve">, структура  та </w:t>
            </w:r>
            <w:proofErr w:type="spellStart"/>
            <w:r w:rsidRPr="00C179A6">
              <w:rPr>
                <w:bCs/>
                <w:sz w:val="26"/>
                <w:szCs w:val="26"/>
              </w:rPr>
              <w:t>динаміка</w:t>
            </w:r>
            <w:proofErr w:type="spellEnd"/>
            <w:r w:rsidRPr="00C179A6">
              <w:rPr>
                <w:bCs/>
                <w:sz w:val="26"/>
                <w:szCs w:val="26"/>
              </w:rPr>
              <w:t xml:space="preserve"> </w:t>
            </w:r>
            <w:proofErr w:type="spellStart"/>
            <w:r w:rsidRPr="00C179A6">
              <w:rPr>
                <w:bCs/>
                <w:sz w:val="26"/>
                <w:szCs w:val="26"/>
              </w:rPr>
              <w:t>конфлікту</w:t>
            </w:r>
            <w:proofErr w:type="spellEnd"/>
          </w:p>
        </w:tc>
        <w:tc>
          <w:tcPr>
            <w:tcW w:w="1059" w:type="dxa"/>
            <w:shd w:val="clear" w:color="auto" w:fill="auto"/>
            <w:vAlign w:val="center"/>
          </w:tcPr>
          <w:p w14:paraId="1801942E" w14:textId="77777777" w:rsidR="006A5557" w:rsidRPr="001963E9" w:rsidRDefault="000367B4" w:rsidP="006A5557">
            <w:pPr>
              <w:pStyle w:val="a3"/>
              <w:jc w:val="center"/>
              <w:rPr>
                <w:szCs w:val="28"/>
                <w:lang w:val="uk-UA"/>
              </w:rPr>
            </w:pPr>
            <w:r>
              <w:rPr>
                <w:szCs w:val="28"/>
                <w:lang w:val="uk-UA"/>
              </w:rPr>
              <w:t>8</w:t>
            </w:r>
          </w:p>
        </w:tc>
        <w:tc>
          <w:tcPr>
            <w:tcW w:w="1059" w:type="dxa"/>
            <w:shd w:val="clear" w:color="auto" w:fill="auto"/>
            <w:vAlign w:val="center"/>
          </w:tcPr>
          <w:p w14:paraId="0F9E6ABA" w14:textId="77777777" w:rsidR="006A5557" w:rsidRPr="001963E9" w:rsidRDefault="008866F7" w:rsidP="006A5557">
            <w:pPr>
              <w:pStyle w:val="a3"/>
              <w:jc w:val="center"/>
              <w:rPr>
                <w:szCs w:val="28"/>
                <w:lang w:val="uk-UA"/>
              </w:rPr>
            </w:pPr>
            <w:r>
              <w:rPr>
                <w:szCs w:val="28"/>
                <w:lang w:val="uk-UA"/>
              </w:rPr>
              <w:t>12</w:t>
            </w:r>
          </w:p>
        </w:tc>
      </w:tr>
      <w:tr w:rsidR="006A5557" w:rsidRPr="007E2959" w14:paraId="47DAA6E6" w14:textId="77777777" w:rsidTr="00585AE4">
        <w:tc>
          <w:tcPr>
            <w:tcW w:w="709" w:type="dxa"/>
            <w:shd w:val="clear" w:color="auto" w:fill="auto"/>
          </w:tcPr>
          <w:p w14:paraId="4C669D59" w14:textId="77777777" w:rsidR="006A5557" w:rsidRPr="001963E9" w:rsidRDefault="006A5557" w:rsidP="006A5557">
            <w:pPr>
              <w:jc w:val="center"/>
              <w:rPr>
                <w:szCs w:val="28"/>
                <w:lang w:val="uk-UA"/>
              </w:rPr>
            </w:pPr>
            <w:r w:rsidRPr="001963E9">
              <w:rPr>
                <w:szCs w:val="28"/>
                <w:lang w:val="uk-UA"/>
              </w:rPr>
              <w:lastRenderedPageBreak/>
              <w:t>2</w:t>
            </w:r>
          </w:p>
        </w:tc>
        <w:tc>
          <w:tcPr>
            <w:tcW w:w="6529" w:type="dxa"/>
            <w:shd w:val="clear" w:color="auto" w:fill="auto"/>
          </w:tcPr>
          <w:p w14:paraId="17AF4FE1" w14:textId="77777777" w:rsidR="006A5557" w:rsidRPr="00C179A6" w:rsidRDefault="00C179A6" w:rsidP="00664020">
            <w:pPr>
              <w:pStyle w:val="Style6"/>
              <w:widowControl/>
              <w:ind w:firstLine="34"/>
              <w:jc w:val="both"/>
              <w:rPr>
                <w:bCs/>
                <w:sz w:val="26"/>
                <w:szCs w:val="26"/>
              </w:rPr>
            </w:pPr>
            <w:proofErr w:type="spellStart"/>
            <w:r w:rsidRPr="00C179A6">
              <w:rPr>
                <w:bCs/>
                <w:sz w:val="26"/>
                <w:szCs w:val="26"/>
              </w:rPr>
              <w:t>Розвиток</w:t>
            </w:r>
            <w:proofErr w:type="spellEnd"/>
            <w:r w:rsidRPr="00C179A6">
              <w:rPr>
                <w:bCs/>
                <w:sz w:val="26"/>
                <w:szCs w:val="26"/>
              </w:rPr>
              <w:t xml:space="preserve"> </w:t>
            </w:r>
            <w:proofErr w:type="spellStart"/>
            <w:r w:rsidRPr="00C179A6">
              <w:rPr>
                <w:bCs/>
                <w:sz w:val="26"/>
                <w:szCs w:val="26"/>
              </w:rPr>
              <w:t>медіації</w:t>
            </w:r>
            <w:proofErr w:type="spellEnd"/>
            <w:r w:rsidRPr="00C179A6">
              <w:rPr>
                <w:bCs/>
                <w:sz w:val="26"/>
                <w:szCs w:val="26"/>
              </w:rPr>
              <w:t xml:space="preserve"> в ЄС та </w:t>
            </w:r>
            <w:proofErr w:type="spellStart"/>
            <w:r w:rsidRPr="00C179A6">
              <w:rPr>
                <w:bCs/>
                <w:sz w:val="26"/>
                <w:szCs w:val="26"/>
              </w:rPr>
              <w:t>Україні</w:t>
            </w:r>
            <w:proofErr w:type="spellEnd"/>
          </w:p>
        </w:tc>
        <w:tc>
          <w:tcPr>
            <w:tcW w:w="1059" w:type="dxa"/>
            <w:shd w:val="clear" w:color="auto" w:fill="auto"/>
            <w:vAlign w:val="center"/>
          </w:tcPr>
          <w:p w14:paraId="3B981779" w14:textId="77777777" w:rsidR="006A5557" w:rsidRPr="001963E9" w:rsidRDefault="000367B4" w:rsidP="006A5557">
            <w:pPr>
              <w:pStyle w:val="a3"/>
              <w:jc w:val="center"/>
              <w:rPr>
                <w:szCs w:val="28"/>
                <w:lang w:val="uk-UA"/>
              </w:rPr>
            </w:pPr>
            <w:r>
              <w:rPr>
                <w:szCs w:val="28"/>
                <w:lang w:val="uk-UA"/>
              </w:rPr>
              <w:t>8</w:t>
            </w:r>
          </w:p>
        </w:tc>
        <w:tc>
          <w:tcPr>
            <w:tcW w:w="1059" w:type="dxa"/>
            <w:shd w:val="clear" w:color="auto" w:fill="auto"/>
            <w:vAlign w:val="center"/>
          </w:tcPr>
          <w:p w14:paraId="54C9414A" w14:textId="77777777" w:rsidR="006A5557" w:rsidRPr="001963E9" w:rsidRDefault="008866F7" w:rsidP="006A5557">
            <w:pPr>
              <w:pStyle w:val="a3"/>
              <w:jc w:val="center"/>
              <w:rPr>
                <w:szCs w:val="28"/>
                <w:lang w:val="uk-UA"/>
              </w:rPr>
            </w:pPr>
            <w:r>
              <w:rPr>
                <w:szCs w:val="28"/>
                <w:lang w:val="uk-UA"/>
              </w:rPr>
              <w:t>10</w:t>
            </w:r>
          </w:p>
        </w:tc>
      </w:tr>
      <w:tr w:rsidR="006A5557" w:rsidRPr="007E2959" w14:paraId="35BAD5D7" w14:textId="77777777" w:rsidTr="00585AE4">
        <w:tc>
          <w:tcPr>
            <w:tcW w:w="709" w:type="dxa"/>
            <w:shd w:val="clear" w:color="auto" w:fill="auto"/>
          </w:tcPr>
          <w:p w14:paraId="2A41986D" w14:textId="77777777" w:rsidR="006A5557" w:rsidRPr="001963E9" w:rsidRDefault="006A5557" w:rsidP="006A5557">
            <w:pPr>
              <w:jc w:val="center"/>
              <w:rPr>
                <w:szCs w:val="28"/>
                <w:lang w:val="uk-UA"/>
              </w:rPr>
            </w:pPr>
            <w:r w:rsidRPr="001963E9">
              <w:rPr>
                <w:szCs w:val="28"/>
                <w:lang w:val="uk-UA"/>
              </w:rPr>
              <w:t>3</w:t>
            </w:r>
          </w:p>
        </w:tc>
        <w:tc>
          <w:tcPr>
            <w:tcW w:w="6529" w:type="dxa"/>
            <w:shd w:val="clear" w:color="auto" w:fill="auto"/>
          </w:tcPr>
          <w:p w14:paraId="31816364" w14:textId="77777777" w:rsidR="006A5557" w:rsidRPr="00C179A6" w:rsidRDefault="00C179A6" w:rsidP="00664020">
            <w:pPr>
              <w:pStyle w:val="Style6"/>
              <w:widowControl/>
              <w:ind w:firstLine="34"/>
              <w:jc w:val="both"/>
              <w:rPr>
                <w:bCs/>
                <w:sz w:val="26"/>
                <w:szCs w:val="26"/>
              </w:rPr>
            </w:pPr>
            <w:proofErr w:type="spellStart"/>
            <w:r w:rsidRPr="00C179A6">
              <w:rPr>
                <w:bCs/>
                <w:sz w:val="26"/>
                <w:szCs w:val="26"/>
              </w:rPr>
              <w:t>Медіація</w:t>
            </w:r>
            <w:proofErr w:type="spellEnd"/>
          </w:p>
        </w:tc>
        <w:tc>
          <w:tcPr>
            <w:tcW w:w="1059" w:type="dxa"/>
            <w:shd w:val="clear" w:color="auto" w:fill="auto"/>
            <w:vAlign w:val="center"/>
          </w:tcPr>
          <w:p w14:paraId="4BCECC58" w14:textId="77777777" w:rsidR="006A5557" w:rsidRPr="001963E9" w:rsidRDefault="000367B4" w:rsidP="006A5557">
            <w:pPr>
              <w:pStyle w:val="a3"/>
              <w:jc w:val="center"/>
              <w:rPr>
                <w:szCs w:val="28"/>
                <w:lang w:val="uk-UA"/>
              </w:rPr>
            </w:pPr>
            <w:r>
              <w:rPr>
                <w:szCs w:val="28"/>
                <w:lang w:val="uk-UA"/>
              </w:rPr>
              <w:t>6</w:t>
            </w:r>
          </w:p>
        </w:tc>
        <w:tc>
          <w:tcPr>
            <w:tcW w:w="1059" w:type="dxa"/>
            <w:shd w:val="clear" w:color="auto" w:fill="auto"/>
            <w:vAlign w:val="center"/>
          </w:tcPr>
          <w:p w14:paraId="57821DB7" w14:textId="77777777" w:rsidR="006A5557" w:rsidRPr="001963E9" w:rsidRDefault="008866F7" w:rsidP="006A5557">
            <w:pPr>
              <w:pStyle w:val="a3"/>
              <w:jc w:val="center"/>
              <w:rPr>
                <w:szCs w:val="28"/>
                <w:lang w:val="uk-UA"/>
              </w:rPr>
            </w:pPr>
            <w:r>
              <w:rPr>
                <w:szCs w:val="28"/>
                <w:lang w:val="uk-UA"/>
              </w:rPr>
              <w:t>10</w:t>
            </w:r>
          </w:p>
        </w:tc>
      </w:tr>
      <w:tr w:rsidR="006A5557" w:rsidRPr="007E2959" w14:paraId="152B34B2" w14:textId="77777777" w:rsidTr="00585AE4">
        <w:tc>
          <w:tcPr>
            <w:tcW w:w="709" w:type="dxa"/>
            <w:shd w:val="clear" w:color="auto" w:fill="auto"/>
          </w:tcPr>
          <w:p w14:paraId="5BAA6335" w14:textId="77777777" w:rsidR="006A5557" w:rsidRPr="001963E9" w:rsidRDefault="006A5557" w:rsidP="006A5557">
            <w:pPr>
              <w:jc w:val="center"/>
              <w:rPr>
                <w:szCs w:val="28"/>
                <w:lang w:val="uk-UA"/>
              </w:rPr>
            </w:pPr>
            <w:r w:rsidRPr="001963E9">
              <w:rPr>
                <w:szCs w:val="28"/>
                <w:lang w:val="uk-UA"/>
              </w:rPr>
              <w:t>4</w:t>
            </w:r>
          </w:p>
        </w:tc>
        <w:tc>
          <w:tcPr>
            <w:tcW w:w="6529" w:type="dxa"/>
            <w:shd w:val="clear" w:color="auto" w:fill="auto"/>
          </w:tcPr>
          <w:p w14:paraId="32ACDABF" w14:textId="77777777" w:rsidR="00C179A6" w:rsidRPr="00C179A6" w:rsidRDefault="00C179A6" w:rsidP="00C179A6">
            <w:pPr>
              <w:pStyle w:val="Style6"/>
              <w:widowControl/>
              <w:ind w:firstLine="34"/>
              <w:jc w:val="both"/>
              <w:rPr>
                <w:bCs/>
                <w:sz w:val="26"/>
                <w:szCs w:val="26"/>
              </w:rPr>
            </w:pPr>
            <w:r w:rsidRPr="00C179A6">
              <w:rPr>
                <w:bCs/>
                <w:sz w:val="26"/>
                <w:szCs w:val="26"/>
              </w:rPr>
              <w:t xml:space="preserve">Роль </w:t>
            </w:r>
            <w:proofErr w:type="spellStart"/>
            <w:r w:rsidRPr="00C179A6">
              <w:rPr>
                <w:bCs/>
                <w:sz w:val="26"/>
                <w:szCs w:val="26"/>
              </w:rPr>
              <w:t>адвокатів</w:t>
            </w:r>
            <w:proofErr w:type="spellEnd"/>
            <w:r w:rsidRPr="00C179A6">
              <w:rPr>
                <w:bCs/>
                <w:sz w:val="26"/>
                <w:szCs w:val="26"/>
              </w:rPr>
              <w:t xml:space="preserve"> в </w:t>
            </w:r>
            <w:proofErr w:type="spellStart"/>
            <w:r w:rsidRPr="00C179A6">
              <w:rPr>
                <w:bCs/>
                <w:sz w:val="26"/>
                <w:szCs w:val="26"/>
              </w:rPr>
              <w:t>медіації</w:t>
            </w:r>
            <w:proofErr w:type="spellEnd"/>
          </w:p>
          <w:p w14:paraId="2C5099D8" w14:textId="77777777" w:rsidR="006A5557" w:rsidRPr="00C179A6" w:rsidRDefault="006A5557" w:rsidP="00C179A6">
            <w:pPr>
              <w:pStyle w:val="Style6"/>
              <w:widowControl/>
              <w:ind w:firstLine="34"/>
              <w:jc w:val="both"/>
              <w:rPr>
                <w:bCs/>
                <w:sz w:val="26"/>
                <w:szCs w:val="26"/>
              </w:rPr>
            </w:pPr>
          </w:p>
        </w:tc>
        <w:tc>
          <w:tcPr>
            <w:tcW w:w="1059" w:type="dxa"/>
            <w:shd w:val="clear" w:color="auto" w:fill="auto"/>
            <w:vAlign w:val="center"/>
          </w:tcPr>
          <w:p w14:paraId="2B2ABFBF" w14:textId="77777777" w:rsidR="006A5557" w:rsidRPr="001963E9" w:rsidRDefault="000367B4" w:rsidP="006A5557">
            <w:pPr>
              <w:pStyle w:val="a3"/>
              <w:jc w:val="center"/>
              <w:rPr>
                <w:szCs w:val="28"/>
                <w:lang w:val="uk-UA"/>
              </w:rPr>
            </w:pPr>
            <w:r>
              <w:rPr>
                <w:szCs w:val="28"/>
                <w:lang w:val="uk-UA"/>
              </w:rPr>
              <w:t>6</w:t>
            </w:r>
          </w:p>
        </w:tc>
        <w:tc>
          <w:tcPr>
            <w:tcW w:w="1059" w:type="dxa"/>
            <w:shd w:val="clear" w:color="auto" w:fill="auto"/>
            <w:vAlign w:val="center"/>
          </w:tcPr>
          <w:p w14:paraId="220AD8C8" w14:textId="77777777" w:rsidR="006A5557" w:rsidRPr="001963E9" w:rsidRDefault="008866F7" w:rsidP="006A5557">
            <w:pPr>
              <w:pStyle w:val="a3"/>
              <w:jc w:val="center"/>
              <w:rPr>
                <w:szCs w:val="28"/>
                <w:lang w:val="uk-UA"/>
              </w:rPr>
            </w:pPr>
            <w:r>
              <w:rPr>
                <w:szCs w:val="28"/>
                <w:lang w:val="uk-UA"/>
              </w:rPr>
              <w:t>12</w:t>
            </w:r>
          </w:p>
        </w:tc>
      </w:tr>
      <w:tr w:rsidR="006A5557" w:rsidRPr="007E2959" w14:paraId="563922CE" w14:textId="77777777" w:rsidTr="00585AE4">
        <w:tc>
          <w:tcPr>
            <w:tcW w:w="709" w:type="dxa"/>
            <w:shd w:val="clear" w:color="auto" w:fill="auto"/>
          </w:tcPr>
          <w:p w14:paraId="35914171" w14:textId="77777777" w:rsidR="006A5557" w:rsidRPr="001963E9" w:rsidRDefault="006A5557" w:rsidP="006A5557">
            <w:pPr>
              <w:jc w:val="center"/>
              <w:rPr>
                <w:szCs w:val="28"/>
                <w:lang w:val="uk-UA"/>
              </w:rPr>
            </w:pPr>
            <w:r w:rsidRPr="001963E9">
              <w:rPr>
                <w:szCs w:val="28"/>
                <w:lang w:val="uk-UA"/>
              </w:rPr>
              <w:t>5</w:t>
            </w:r>
          </w:p>
        </w:tc>
        <w:tc>
          <w:tcPr>
            <w:tcW w:w="6529" w:type="dxa"/>
            <w:shd w:val="clear" w:color="auto" w:fill="auto"/>
          </w:tcPr>
          <w:p w14:paraId="20886F68" w14:textId="77777777" w:rsidR="006A5557" w:rsidRPr="00C179A6" w:rsidRDefault="00C179A6" w:rsidP="00664020">
            <w:pPr>
              <w:pStyle w:val="Style6"/>
              <w:widowControl/>
              <w:ind w:firstLine="34"/>
              <w:jc w:val="both"/>
              <w:rPr>
                <w:bCs/>
                <w:sz w:val="26"/>
                <w:szCs w:val="26"/>
              </w:rPr>
            </w:pPr>
            <w:proofErr w:type="spellStart"/>
            <w:r w:rsidRPr="00C179A6">
              <w:rPr>
                <w:bCs/>
                <w:sz w:val="26"/>
                <w:szCs w:val="26"/>
              </w:rPr>
              <w:t>Міжнародні</w:t>
            </w:r>
            <w:proofErr w:type="spellEnd"/>
            <w:r w:rsidRPr="00C179A6">
              <w:rPr>
                <w:bCs/>
                <w:sz w:val="26"/>
                <w:szCs w:val="26"/>
              </w:rPr>
              <w:t xml:space="preserve"> </w:t>
            </w:r>
            <w:proofErr w:type="spellStart"/>
            <w:r w:rsidRPr="00C179A6">
              <w:rPr>
                <w:bCs/>
                <w:sz w:val="26"/>
                <w:szCs w:val="26"/>
              </w:rPr>
              <w:t>стандарти</w:t>
            </w:r>
            <w:proofErr w:type="spellEnd"/>
            <w:r w:rsidRPr="00C179A6">
              <w:rPr>
                <w:bCs/>
                <w:sz w:val="26"/>
                <w:szCs w:val="26"/>
              </w:rPr>
              <w:t xml:space="preserve"> та </w:t>
            </w:r>
            <w:proofErr w:type="spellStart"/>
            <w:r w:rsidRPr="00C179A6">
              <w:rPr>
                <w:bCs/>
                <w:sz w:val="26"/>
                <w:szCs w:val="26"/>
              </w:rPr>
              <w:t>зарубіжний</w:t>
            </w:r>
            <w:proofErr w:type="spellEnd"/>
            <w:r w:rsidRPr="00C179A6">
              <w:rPr>
                <w:bCs/>
                <w:sz w:val="26"/>
                <w:szCs w:val="26"/>
              </w:rPr>
              <w:t xml:space="preserve"> </w:t>
            </w:r>
            <w:proofErr w:type="spellStart"/>
            <w:proofErr w:type="gramStart"/>
            <w:r w:rsidRPr="00C179A6">
              <w:rPr>
                <w:bCs/>
                <w:sz w:val="26"/>
                <w:szCs w:val="26"/>
              </w:rPr>
              <w:t>досвід</w:t>
            </w:r>
            <w:proofErr w:type="spellEnd"/>
            <w:r w:rsidRPr="00C179A6">
              <w:rPr>
                <w:bCs/>
                <w:sz w:val="26"/>
                <w:szCs w:val="26"/>
              </w:rPr>
              <w:t xml:space="preserve">  у</w:t>
            </w:r>
            <w:proofErr w:type="gramEnd"/>
            <w:r w:rsidRPr="00C179A6">
              <w:rPr>
                <w:bCs/>
                <w:sz w:val="26"/>
                <w:szCs w:val="26"/>
              </w:rPr>
              <w:t xml:space="preserve"> </w:t>
            </w:r>
            <w:proofErr w:type="spellStart"/>
            <w:r w:rsidRPr="00C179A6">
              <w:rPr>
                <w:bCs/>
                <w:sz w:val="26"/>
                <w:szCs w:val="26"/>
              </w:rPr>
              <w:t>сфері</w:t>
            </w:r>
            <w:proofErr w:type="spellEnd"/>
            <w:r w:rsidRPr="00C179A6">
              <w:rPr>
                <w:bCs/>
                <w:sz w:val="26"/>
                <w:szCs w:val="26"/>
              </w:rPr>
              <w:t xml:space="preserve"> альтернативного </w:t>
            </w:r>
            <w:proofErr w:type="spellStart"/>
            <w:r w:rsidRPr="00C179A6">
              <w:rPr>
                <w:bCs/>
                <w:sz w:val="26"/>
                <w:szCs w:val="26"/>
              </w:rPr>
              <w:t>вирішення</w:t>
            </w:r>
            <w:proofErr w:type="spellEnd"/>
            <w:r w:rsidRPr="00C179A6">
              <w:rPr>
                <w:bCs/>
                <w:sz w:val="26"/>
                <w:szCs w:val="26"/>
              </w:rPr>
              <w:t xml:space="preserve"> </w:t>
            </w:r>
            <w:proofErr w:type="spellStart"/>
            <w:r w:rsidRPr="00C179A6">
              <w:rPr>
                <w:bCs/>
                <w:sz w:val="26"/>
                <w:szCs w:val="26"/>
              </w:rPr>
              <w:t>спорів</w:t>
            </w:r>
            <w:proofErr w:type="spellEnd"/>
          </w:p>
        </w:tc>
        <w:tc>
          <w:tcPr>
            <w:tcW w:w="1059" w:type="dxa"/>
            <w:shd w:val="clear" w:color="auto" w:fill="auto"/>
            <w:vAlign w:val="center"/>
          </w:tcPr>
          <w:p w14:paraId="2D26BD14" w14:textId="77777777" w:rsidR="006A5557" w:rsidRPr="001963E9" w:rsidRDefault="000367B4" w:rsidP="006A5557">
            <w:pPr>
              <w:pStyle w:val="a3"/>
              <w:jc w:val="center"/>
              <w:rPr>
                <w:szCs w:val="28"/>
                <w:lang w:val="uk-UA"/>
              </w:rPr>
            </w:pPr>
            <w:r>
              <w:rPr>
                <w:szCs w:val="28"/>
                <w:lang w:val="uk-UA"/>
              </w:rPr>
              <w:t>8</w:t>
            </w:r>
          </w:p>
        </w:tc>
        <w:tc>
          <w:tcPr>
            <w:tcW w:w="1059" w:type="dxa"/>
            <w:shd w:val="clear" w:color="auto" w:fill="auto"/>
            <w:vAlign w:val="center"/>
          </w:tcPr>
          <w:p w14:paraId="42306901" w14:textId="77777777" w:rsidR="006A5557" w:rsidRPr="001963E9" w:rsidRDefault="008866F7" w:rsidP="006A5557">
            <w:pPr>
              <w:pStyle w:val="a3"/>
              <w:jc w:val="center"/>
              <w:rPr>
                <w:szCs w:val="28"/>
                <w:lang w:val="uk-UA"/>
              </w:rPr>
            </w:pPr>
            <w:r>
              <w:rPr>
                <w:szCs w:val="28"/>
                <w:lang w:val="uk-UA"/>
              </w:rPr>
              <w:t>10</w:t>
            </w:r>
          </w:p>
        </w:tc>
      </w:tr>
      <w:tr w:rsidR="00F56E2C" w:rsidRPr="007E2959" w14:paraId="5AAD8F20" w14:textId="77777777" w:rsidTr="008866F7">
        <w:tc>
          <w:tcPr>
            <w:tcW w:w="9356" w:type="dxa"/>
            <w:gridSpan w:val="4"/>
            <w:shd w:val="clear" w:color="auto" w:fill="auto"/>
          </w:tcPr>
          <w:p w14:paraId="68F911B3" w14:textId="77777777" w:rsidR="00F56E2C" w:rsidRPr="00153D8E" w:rsidRDefault="00F56E2C" w:rsidP="00F56E2C">
            <w:pPr>
              <w:ind w:firstLine="851"/>
              <w:jc w:val="center"/>
              <w:rPr>
                <w:b/>
                <w:lang w:val="uk-UA"/>
              </w:rPr>
            </w:pPr>
            <w:proofErr w:type="spellStart"/>
            <w:r w:rsidRPr="00153D8E">
              <w:rPr>
                <w:b/>
              </w:rPr>
              <w:t>Змістовий</w:t>
            </w:r>
            <w:proofErr w:type="spellEnd"/>
            <w:r w:rsidRPr="00153D8E">
              <w:rPr>
                <w:b/>
              </w:rPr>
              <w:t xml:space="preserve"> модуль 2. </w:t>
            </w:r>
            <w:proofErr w:type="spellStart"/>
            <w:r w:rsidRPr="00153D8E">
              <w:rPr>
                <w:b/>
              </w:rPr>
              <w:t>Арбітраж</w:t>
            </w:r>
            <w:proofErr w:type="spellEnd"/>
            <w:r w:rsidRPr="00153D8E">
              <w:rPr>
                <w:b/>
              </w:rPr>
              <w:t xml:space="preserve"> та </w:t>
            </w:r>
            <w:proofErr w:type="spellStart"/>
            <w:r w:rsidRPr="00153D8E">
              <w:rPr>
                <w:b/>
              </w:rPr>
              <w:t>третейське</w:t>
            </w:r>
            <w:proofErr w:type="spellEnd"/>
            <w:r w:rsidRPr="00153D8E">
              <w:rPr>
                <w:b/>
              </w:rPr>
              <w:t xml:space="preserve"> </w:t>
            </w:r>
            <w:proofErr w:type="spellStart"/>
            <w:r w:rsidRPr="00153D8E">
              <w:rPr>
                <w:b/>
              </w:rPr>
              <w:t>судочинство</w:t>
            </w:r>
            <w:proofErr w:type="spellEnd"/>
          </w:p>
          <w:p w14:paraId="3628EA34" w14:textId="77777777" w:rsidR="00F56E2C" w:rsidRDefault="00F56E2C" w:rsidP="001963E9">
            <w:pPr>
              <w:pStyle w:val="a3"/>
              <w:jc w:val="center"/>
              <w:rPr>
                <w:szCs w:val="28"/>
                <w:lang w:val="uk-UA"/>
              </w:rPr>
            </w:pPr>
          </w:p>
        </w:tc>
      </w:tr>
      <w:tr w:rsidR="001963E9" w:rsidRPr="007E2959" w14:paraId="0ED6509A" w14:textId="77777777" w:rsidTr="00585AE4">
        <w:tc>
          <w:tcPr>
            <w:tcW w:w="709" w:type="dxa"/>
            <w:shd w:val="clear" w:color="auto" w:fill="auto"/>
          </w:tcPr>
          <w:p w14:paraId="4F58AE58" w14:textId="77777777" w:rsidR="001963E9" w:rsidRPr="001963E9" w:rsidRDefault="001963E9" w:rsidP="001963E9">
            <w:pPr>
              <w:jc w:val="center"/>
              <w:rPr>
                <w:szCs w:val="28"/>
                <w:lang w:val="uk-UA"/>
              </w:rPr>
            </w:pPr>
            <w:r w:rsidRPr="001963E9">
              <w:rPr>
                <w:szCs w:val="28"/>
                <w:lang w:val="uk-UA"/>
              </w:rPr>
              <w:t>6</w:t>
            </w:r>
          </w:p>
        </w:tc>
        <w:tc>
          <w:tcPr>
            <w:tcW w:w="6529" w:type="dxa"/>
            <w:shd w:val="clear" w:color="auto" w:fill="auto"/>
          </w:tcPr>
          <w:p w14:paraId="18253924" w14:textId="77777777" w:rsidR="001963E9" w:rsidRPr="00C179A6" w:rsidRDefault="005621F5" w:rsidP="00664020">
            <w:pPr>
              <w:pStyle w:val="Style6"/>
              <w:widowControl/>
              <w:ind w:firstLine="34"/>
              <w:jc w:val="both"/>
              <w:rPr>
                <w:bCs/>
                <w:sz w:val="26"/>
                <w:szCs w:val="26"/>
              </w:rPr>
            </w:pPr>
            <w:proofErr w:type="spellStart"/>
            <w:r>
              <w:rPr>
                <w:bCs/>
                <w:sz w:val="26"/>
                <w:szCs w:val="26"/>
              </w:rPr>
              <w:t>Історичні</w:t>
            </w:r>
            <w:proofErr w:type="spellEnd"/>
            <w:r>
              <w:rPr>
                <w:bCs/>
                <w:sz w:val="26"/>
                <w:szCs w:val="26"/>
              </w:rPr>
              <w:t xml:space="preserve"> засади </w:t>
            </w:r>
            <w:proofErr w:type="spellStart"/>
            <w:r>
              <w:rPr>
                <w:bCs/>
                <w:sz w:val="26"/>
                <w:szCs w:val="26"/>
              </w:rPr>
              <w:t>арбітражу</w:t>
            </w:r>
            <w:proofErr w:type="spellEnd"/>
          </w:p>
        </w:tc>
        <w:tc>
          <w:tcPr>
            <w:tcW w:w="1059" w:type="dxa"/>
            <w:shd w:val="clear" w:color="auto" w:fill="auto"/>
            <w:vAlign w:val="center"/>
          </w:tcPr>
          <w:p w14:paraId="670DE561" w14:textId="77777777" w:rsidR="001963E9"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1B25A922" w14:textId="77777777" w:rsidR="001963E9" w:rsidRPr="001963E9" w:rsidRDefault="00081F62" w:rsidP="001963E9">
            <w:pPr>
              <w:pStyle w:val="a3"/>
              <w:jc w:val="center"/>
              <w:rPr>
                <w:szCs w:val="28"/>
                <w:lang w:val="uk-UA"/>
              </w:rPr>
            </w:pPr>
            <w:r>
              <w:rPr>
                <w:szCs w:val="28"/>
                <w:lang w:val="uk-UA"/>
              </w:rPr>
              <w:t>12</w:t>
            </w:r>
          </w:p>
        </w:tc>
      </w:tr>
      <w:tr w:rsidR="001963E9" w:rsidRPr="007E2959" w14:paraId="52F9A99A" w14:textId="77777777" w:rsidTr="00585AE4">
        <w:tc>
          <w:tcPr>
            <w:tcW w:w="709" w:type="dxa"/>
            <w:shd w:val="clear" w:color="auto" w:fill="auto"/>
          </w:tcPr>
          <w:p w14:paraId="4EDECFDA" w14:textId="77777777" w:rsidR="001963E9" w:rsidRPr="001963E9" w:rsidRDefault="001963E9" w:rsidP="001963E9">
            <w:pPr>
              <w:jc w:val="center"/>
              <w:rPr>
                <w:szCs w:val="28"/>
                <w:lang w:val="uk-UA"/>
              </w:rPr>
            </w:pPr>
            <w:r w:rsidRPr="001963E9">
              <w:rPr>
                <w:szCs w:val="28"/>
                <w:lang w:val="uk-UA"/>
              </w:rPr>
              <w:t>7</w:t>
            </w:r>
          </w:p>
        </w:tc>
        <w:tc>
          <w:tcPr>
            <w:tcW w:w="6529" w:type="dxa"/>
            <w:shd w:val="clear" w:color="auto" w:fill="auto"/>
          </w:tcPr>
          <w:p w14:paraId="54D8C8F8" w14:textId="77777777" w:rsidR="001963E9" w:rsidRPr="00C179A6" w:rsidRDefault="005621F5" w:rsidP="00664020">
            <w:pPr>
              <w:pStyle w:val="Style6"/>
              <w:widowControl/>
              <w:ind w:firstLine="34"/>
              <w:jc w:val="both"/>
              <w:rPr>
                <w:bCs/>
                <w:sz w:val="26"/>
                <w:szCs w:val="26"/>
              </w:rPr>
            </w:pPr>
            <w:proofErr w:type="spellStart"/>
            <w:r w:rsidRPr="00C179A6">
              <w:rPr>
                <w:bCs/>
                <w:sz w:val="26"/>
                <w:szCs w:val="26"/>
              </w:rPr>
              <w:t>Поняття</w:t>
            </w:r>
            <w:proofErr w:type="spellEnd"/>
            <w:r w:rsidRPr="00C179A6">
              <w:rPr>
                <w:bCs/>
                <w:sz w:val="26"/>
                <w:szCs w:val="26"/>
              </w:rPr>
              <w:t xml:space="preserve"> та </w:t>
            </w:r>
            <w:proofErr w:type="spellStart"/>
            <w:r w:rsidRPr="00C179A6">
              <w:rPr>
                <w:bCs/>
                <w:sz w:val="26"/>
                <w:szCs w:val="26"/>
              </w:rPr>
              <w:t>види</w:t>
            </w:r>
            <w:proofErr w:type="spellEnd"/>
            <w:r>
              <w:rPr>
                <w:bCs/>
                <w:sz w:val="26"/>
                <w:szCs w:val="26"/>
              </w:rPr>
              <w:t xml:space="preserve"> </w:t>
            </w:r>
            <w:proofErr w:type="spellStart"/>
            <w:r>
              <w:rPr>
                <w:bCs/>
                <w:sz w:val="26"/>
                <w:szCs w:val="26"/>
              </w:rPr>
              <w:t>арбітражу</w:t>
            </w:r>
            <w:proofErr w:type="spellEnd"/>
            <w:r w:rsidRPr="00C179A6">
              <w:rPr>
                <w:bCs/>
                <w:sz w:val="26"/>
                <w:szCs w:val="26"/>
              </w:rPr>
              <w:t xml:space="preserve">, </w:t>
            </w:r>
            <w:proofErr w:type="spellStart"/>
            <w:r w:rsidRPr="00C179A6">
              <w:rPr>
                <w:bCs/>
                <w:sz w:val="26"/>
                <w:szCs w:val="26"/>
              </w:rPr>
              <w:t>їх</w:t>
            </w:r>
            <w:proofErr w:type="spellEnd"/>
            <w:r w:rsidRPr="00C179A6">
              <w:rPr>
                <w:bCs/>
                <w:sz w:val="26"/>
                <w:szCs w:val="26"/>
              </w:rPr>
              <w:t xml:space="preserve"> </w:t>
            </w:r>
            <w:proofErr w:type="spellStart"/>
            <w:r w:rsidRPr="00C179A6">
              <w:rPr>
                <w:bCs/>
                <w:sz w:val="26"/>
                <w:szCs w:val="26"/>
              </w:rPr>
              <w:t>створення</w:t>
            </w:r>
            <w:proofErr w:type="spellEnd"/>
            <w:r w:rsidRPr="00C179A6">
              <w:rPr>
                <w:bCs/>
                <w:sz w:val="26"/>
                <w:szCs w:val="26"/>
              </w:rPr>
              <w:t xml:space="preserve"> та </w:t>
            </w:r>
            <w:proofErr w:type="spellStart"/>
            <w:r w:rsidRPr="00C179A6">
              <w:rPr>
                <w:bCs/>
                <w:sz w:val="26"/>
                <w:szCs w:val="26"/>
              </w:rPr>
              <w:t>діяльність</w:t>
            </w:r>
            <w:proofErr w:type="spellEnd"/>
          </w:p>
        </w:tc>
        <w:tc>
          <w:tcPr>
            <w:tcW w:w="1059" w:type="dxa"/>
            <w:shd w:val="clear" w:color="auto" w:fill="auto"/>
            <w:vAlign w:val="center"/>
          </w:tcPr>
          <w:p w14:paraId="1BA2A5B7" w14:textId="77777777" w:rsidR="001963E9"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49BC2C3B" w14:textId="77777777" w:rsidR="001963E9" w:rsidRPr="001963E9" w:rsidRDefault="00081F62" w:rsidP="001963E9">
            <w:pPr>
              <w:pStyle w:val="a3"/>
              <w:jc w:val="center"/>
              <w:rPr>
                <w:szCs w:val="28"/>
                <w:lang w:val="uk-UA"/>
              </w:rPr>
            </w:pPr>
            <w:r>
              <w:rPr>
                <w:szCs w:val="28"/>
                <w:lang w:val="uk-UA"/>
              </w:rPr>
              <w:t>10</w:t>
            </w:r>
          </w:p>
        </w:tc>
      </w:tr>
      <w:tr w:rsidR="001963E9" w:rsidRPr="007E2959" w14:paraId="39C1F88B" w14:textId="77777777" w:rsidTr="00585AE4">
        <w:tc>
          <w:tcPr>
            <w:tcW w:w="709" w:type="dxa"/>
            <w:shd w:val="clear" w:color="auto" w:fill="auto"/>
          </w:tcPr>
          <w:p w14:paraId="4EEC4E70" w14:textId="77777777" w:rsidR="001963E9" w:rsidRPr="001963E9" w:rsidRDefault="001963E9" w:rsidP="001963E9">
            <w:pPr>
              <w:jc w:val="center"/>
              <w:rPr>
                <w:szCs w:val="28"/>
                <w:lang w:val="uk-UA"/>
              </w:rPr>
            </w:pPr>
            <w:r w:rsidRPr="001963E9">
              <w:rPr>
                <w:szCs w:val="28"/>
                <w:lang w:val="uk-UA"/>
              </w:rPr>
              <w:t>8</w:t>
            </w:r>
          </w:p>
        </w:tc>
        <w:tc>
          <w:tcPr>
            <w:tcW w:w="6529" w:type="dxa"/>
            <w:shd w:val="clear" w:color="auto" w:fill="auto"/>
          </w:tcPr>
          <w:p w14:paraId="5A8A0231" w14:textId="77777777" w:rsidR="001963E9" w:rsidRPr="00664020" w:rsidRDefault="005621F5" w:rsidP="00664020">
            <w:pPr>
              <w:pStyle w:val="Style6"/>
              <w:widowControl/>
              <w:ind w:firstLine="34"/>
              <w:jc w:val="both"/>
              <w:rPr>
                <w:rStyle w:val="FontStyle13"/>
                <w:sz w:val="28"/>
                <w:szCs w:val="28"/>
                <w:lang w:val="uk-UA"/>
              </w:rPr>
            </w:pPr>
            <w:proofErr w:type="spellStart"/>
            <w:r>
              <w:rPr>
                <w:sz w:val="26"/>
                <w:szCs w:val="26"/>
              </w:rPr>
              <w:t>Арбітражна</w:t>
            </w:r>
            <w:proofErr w:type="spellEnd"/>
            <w:r>
              <w:rPr>
                <w:sz w:val="26"/>
                <w:szCs w:val="26"/>
              </w:rPr>
              <w:t xml:space="preserve"> угода, </w:t>
            </w:r>
            <w:proofErr w:type="spellStart"/>
            <w:r>
              <w:rPr>
                <w:sz w:val="26"/>
                <w:szCs w:val="26"/>
              </w:rPr>
              <w:t>її</w:t>
            </w:r>
            <w:proofErr w:type="spellEnd"/>
            <w:r>
              <w:rPr>
                <w:sz w:val="26"/>
                <w:szCs w:val="26"/>
              </w:rPr>
              <w:t xml:space="preserve"> </w:t>
            </w:r>
            <w:proofErr w:type="spellStart"/>
            <w:r>
              <w:rPr>
                <w:sz w:val="26"/>
                <w:szCs w:val="26"/>
              </w:rPr>
              <w:t>зміст</w:t>
            </w:r>
            <w:proofErr w:type="spellEnd"/>
            <w:r>
              <w:rPr>
                <w:sz w:val="26"/>
                <w:szCs w:val="26"/>
              </w:rPr>
              <w:t xml:space="preserve"> та </w:t>
            </w:r>
            <w:proofErr w:type="spellStart"/>
            <w:r>
              <w:rPr>
                <w:sz w:val="26"/>
                <w:szCs w:val="26"/>
              </w:rPr>
              <w:t>види</w:t>
            </w:r>
            <w:proofErr w:type="spellEnd"/>
          </w:p>
        </w:tc>
        <w:tc>
          <w:tcPr>
            <w:tcW w:w="1059" w:type="dxa"/>
            <w:shd w:val="clear" w:color="auto" w:fill="auto"/>
            <w:vAlign w:val="center"/>
          </w:tcPr>
          <w:p w14:paraId="7B82F407" w14:textId="77777777" w:rsidR="001963E9"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69D8B5C3" w14:textId="77777777" w:rsidR="001963E9" w:rsidRPr="001963E9" w:rsidRDefault="00081F62" w:rsidP="001963E9">
            <w:pPr>
              <w:pStyle w:val="a3"/>
              <w:jc w:val="center"/>
              <w:rPr>
                <w:szCs w:val="28"/>
                <w:lang w:val="uk-UA"/>
              </w:rPr>
            </w:pPr>
            <w:r>
              <w:rPr>
                <w:szCs w:val="28"/>
                <w:lang w:val="uk-UA"/>
              </w:rPr>
              <w:t>12</w:t>
            </w:r>
          </w:p>
        </w:tc>
      </w:tr>
      <w:tr w:rsidR="001963E9" w:rsidRPr="007E2959" w14:paraId="600D4B0F" w14:textId="77777777" w:rsidTr="00585AE4">
        <w:tc>
          <w:tcPr>
            <w:tcW w:w="709" w:type="dxa"/>
            <w:shd w:val="clear" w:color="auto" w:fill="auto"/>
          </w:tcPr>
          <w:p w14:paraId="6168CC41" w14:textId="77777777" w:rsidR="001963E9" w:rsidRPr="001963E9" w:rsidRDefault="001963E9" w:rsidP="001963E9">
            <w:pPr>
              <w:jc w:val="center"/>
              <w:rPr>
                <w:szCs w:val="28"/>
                <w:lang w:val="uk-UA"/>
              </w:rPr>
            </w:pPr>
            <w:r w:rsidRPr="001963E9">
              <w:rPr>
                <w:szCs w:val="28"/>
                <w:lang w:val="uk-UA"/>
              </w:rPr>
              <w:t>9</w:t>
            </w:r>
          </w:p>
        </w:tc>
        <w:tc>
          <w:tcPr>
            <w:tcW w:w="6529" w:type="dxa"/>
            <w:shd w:val="clear" w:color="auto" w:fill="auto"/>
          </w:tcPr>
          <w:p w14:paraId="0C70B8B3" w14:textId="77777777" w:rsidR="001963E9" w:rsidRPr="00664020" w:rsidRDefault="005621F5" w:rsidP="00664020">
            <w:pPr>
              <w:pStyle w:val="Style6"/>
              <w:widowControl/>
              <w:ind w:firstLine="34"/>
              <w:jc w:val="both"/>
              <w:rPr>
                <w:rStyle w:val="FontStyle13"/>
                <w:sz w:val="28"/>
                <w:szCs w:val="28"/>
                <w:lang w:val="uk-UA"/>
              </w:rPr>
            </w:pPr>
            <w:proofErr w:type="spellStart"/>
            <w:r>
              <w:rPr>
                <w:sz w:val="26"/>
                <w:szCs w:val="26"/>
              </w:rPr>
              <w:t>Формування</w:t>
            </w:r>
            <w:proofErr w:type="spellEnd"/>
            <w:r>
              <w:rPr>
                <w:sz w:val="26"/>
                <w:szCs w:val="26"/>
              </w:rPr>
              <w:t xml:space="preserve"> складу </w:t>
            </w:r>
            <w:proofErr w:type="spellStart"/>
            <w:proofErr w:type="gramStart"/>
            <w:r>
              <w:rPr>
                <w:bCs/>
                <w:sz w:val="26"/>
                <w:szCs w:val="26"/>
              </w:rPr>
              <w:t>арбітражу</w:t>
            </w:r>
            <w:proofErr w:type="spellEnd"/>
            <w:r>
              <w:rPr>
                <w:sz w:val="26"/>
                <w:szCs w:val="26"/>
              </w:rPr>
              <w:t xml:space="preserve">  і</w:t>
            </w:r>
            <w:proofErr w:type="gramEnd"/>
            <w:r>
              <w:rPr>
                <w:sz w:val="26"/>
                <w:szCs w:val="26"/>
              </w:rPr>
              <w:t xml:space="preserve"> </w:t>
            </w:r>
            <w:proofErr w:type="spellStart"/>
            <w:r>
              <w:rPr>
                <w:sz w:val="26"/>
                <w:szCs w:val="26"/>
              </w:rPr>
              <w:t>вимоги</w:t>
            </w:r>
            <w:proofErr w:type="spellEnd"/>
            <w:r>
              <w:rPr>
                <w:sz w:val="26"/>
                <w:szCs w:val="26"/>
              </w:rPr>
              <w:t xml:space="preserve"> до кандидатур </w:t>
            </w:r>
            <w:proofErr w:type="spellStart"/>
            <w:r>
              <w:rPr>
                <w:bCs/>
                <w:sz w:val="26"/>
                <w:szCs w:val="26"/>
              </w:rPr>
              <w:t>арбітражних</w:t>
            </w:r>
            <w:proofErr w:type="spellEnd"/>
            <w:r>
              <w:rPr>
                <w:bCs/>
                <w:sz w:val="26"/>
                <w:szCs w:val="26"/>
              </w:rPr>
              <w:t xml:space="preserve"> </w:t>
            </w:r>
            <w:r>
              <w:rPr>
                <w:sz w:val="26"/>
                <w:szCs w:val="26"/>
              </w:rPr>
              <w:t xml:space="preserve"> </w:t>
            </w:r>
            <w:proofErr w:type="spellStart"/>
            <w:r>
              <w:rPr>
                <w:sz w:val="26"/>
                <w:szCs w:val="26"/>
              </w:rPr>
              <w:t>судів</w:t>
            </w:r>
            <w:proofErr w:type="spellEnd"/>
          </w:p>
        </w:tc>
        <w:tc>
          <w:tcPr>
            <w:tcW w:w="1059" w:type="dxa"/>
            <w:shd w:val="clear" w:color="auto" w:fill="auto"/>
            <w:vAlign w:val="center"/>
          </w:tcPr>
          <w:p w14:paraId="5B6A71C2" w14:textId="77777777" w:rsidR="001963E9"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1D9B0B4D" w14:textId="77777777" w:rsidR="001963E9" w:rsidRPr="001963E9" w:rsidRDefault="00081F62" w:rsidP="001963E9">
            <w:pPr>
              <w:pStyle w:val="a3"/>
              <w:jc w:val="center"/>
              <w:rPr>
                <w:szCs w:val="28"/>
                <w:lang w:val="uk-UA"/>
              </w:rPr>
            </w:pPr>
            <w:r>
              <w:rPr>
                <w:szCs w:val="28"/>
                <w:lang w:val="uk-UA"/>
              </w:rPr>
              <w:t>12</w:t>
            </w:r>
          </w:p>
        </w:tc>
      </w:tr>
      <w:tr w:rsidR="005621F5" w:rsidRPr="007E2959" w14:paraId="71105639" w14:textId="77777777" w:rsidTr="00585AE4">
        <w:tc>
          <w:tcPr>
            <w:tcW w:w="709" w:type="dxa"/>
            <w:shd w:val="clear" w:color="auto" w:fill="auto"/>
          </w:tcPr>
          <w:p w14:paraId="7905603A" w14:textId="77777777" w:rsidR="005621F5" w:rsidRPr="001963E9" w:rsidRDefault="005621F5" w:rsidP="001963E9">
            <w:pPr>
              <w:jc w:val="center"/>
              <w:rPr>
                <w:szCs w:val="28"/>
                <w:lang w:val="uk-UA"/>
              </w:rPr>
            </w:pPr>
            <w:r>
              <w:rPr>
                <w:szCs w:val="28"/>
                <w:lang w:val="uk-UA"/>
              </w:rPr>
              <w:t>10</w:t>
            </w:r>
          </w:p>
        </w:tc>
        <w:tc>
          <w:tcPr>
            <w:tcW w:w="6529" w:type="dxa"/>
            <w:shd w:val="clear" w:color="auto" w:fill="auto"/>
          </w:tcPr>
          <w:p w14:paraId="5E4992D8" w14:textId="77777777" w:rsidR="005621F5" w:rsidRPr="00664020" w:rsidRDefault="005621F5" w:rsidP="00664020">
            <w:pPr>
              <w:pStyle w:val="Style6"/>
              <w:widowControl/>
              <w:ind w:firstLine="34"/>
              <w:jc w:val="both"/>
              <w:rPr>
                <w:rStyle w:val="FontStyle13"/>
                <w:sz w:val="28"/>
                <w:szCs w:val="28"/>
                <w:lang w:val="uk-UA"/>
              </w:rPr>
            </w:pPr>
            <w:proofErr w:type="spellStart"/>
            <w:r>
              <w:rPr>
                <w:sz w:val="26"/>
                <w:szCs w:val="26"/>
              </w:rPr>
              <w:t>Підвідомчість</w:t>
            </w:r>
            <w:proofErr w:type="spellEnd"/>
            <w:r>
              <w:rPr>
                <w:sz w:val="26"/>
                <w:szCs w:val="26"/>
              </w:rPr>
              <w:t xml:space="preserve"> справ </w:t>
            </w:r>
            <w:proofErr w:type="spellStart"/>
            <w:r>
              <w:rPr>
                <w:bCs/>
                <w:sz w:val="26"/>
                <w:szCs w:val="26"/>
              </w:rPr>
              <w:t>арбітражам</w:t>
            </w:r>
            <w:proofErr w:type="spellEnd"/>
          </w:p>
        </w:tc>
        <w:tc>
          <w:tcPr>
            <w:tcW w:w="1059" w:type="dxa"/>
            <w:shd w:val="clear" w:color="auto" w:fill="auto"/>
            <w:vAlign w:val="center"/>
          </w:tcPr>
          <w:p w14:paraId="47935963" w14:textId="77777777" w:rsidR="005621F5" w:rsidRPr="001963E9" w:rsidRDefault="000367B4" w:rsidP="001963E9">
            <w:pPr>
              <w:pStyle w:val="a3"/>
              <w:jc w:val="center"/>
              <w:rPr>
                <w:szCs w:val="28"/>
                <w:lang w:val="uk-UA"/>
              </w:rPr>
            </w:pPr>
            <w:r>
              <w:rPr>
                <w:szCs w:val="28"/>
                <w:lang w:val="uk-UA"/>
              </w:rPr>
              <w:t>6</w:t>
            </w:r>
          </w:p>
        </w:tc>
        <w:tc>
          <w:tcPr>
            <w:tcW w:w="1059" w:type="dxa"/>
            <w:shd w:val="clear" w:color="auto" w:fill="auto"/>
            <w:vAlign w:val="center"/>
          </w:tcPr>
          <w:p w14:paraId="7AD8FA89" w14:textId="77777777" w:rsidR="005621F5" w:rsidRDefault="00081F62" w:rsidP="001963E9">
            <w:pPr>
              <w:pStyle w:val="a3"/>
              <w:jc w:val="center"/>
              <w:rPr>
                <w:szCs w:val="28"/>
                <w:lang w:val="uk-UA"/>
              </w:rPr>
            </w:pPr>
            <w:r>
              <w:rPr>
                <w:szCs w:val="28"/>
                <w:lang w:val="uk-UA"/>
              </w:rPr>
              <w:t>12</w:t>
            </w:r>
          </w:p>
        </w:tc>
      </w:tr>
      <w:tr w:rsidR="005621F5" w:rsidRPr="007E2959" w14:paraId="51C432D9" w14:textId="77777777" w:rsidTr="00585AE4">
        <w:tc>
          <w:tcPr>
            <w:tcW w:w="709" w:type="dxa"/>
            <w:shd w:val="clear" w:color="auto" w:fill="auto"/>
          </w:tcPr>
          <w:p w14:paraId="1AC8BDAC" w14:textId="77777777" w:rsidR="005621F5" w:rsidRPr="001963E9" w:rsidRDefault="005621F5" w:rsidP="001963E9">
            <w:pPr>
              <w:jc w:val="center"/>
              <w:rPr>
                <w:szCs w:val="28"/>
                <w:lang w:val="uk-UA"/>
              </w:rPr>
            </w:pPr>
            <w:r>
              <w:rPr>
                <w:szCs w:val="28"/>
                <w:lang w:val="uk-UA"/>
              </w:rPr>
              <w:t>11</w:t>
            </w:r>
          </w:p>
        </w:tc>
        <w:tc>
          <w:tcPr>
            <w:tcW w:w="6529" w:type="dxa"/>
            <w:shd w:val="clear" w:color="auto" w:fill="auto"/>
          </w:tcPr>
          <w:p w14:paraId="222137CB" w14:textId="77777777" w:rsidR="005621F5" w:rsidRPr="00664020" w:rsidRDefault="005621F5" w:rsidP="00664020">
            <w:pPr>
              <w:pStyle w:val="Style6"/>
              <w:widowControl/>
              <w:ind w:firstLine="34"/>
              <w:jc w:val="both"/>
              <w:rPr>
                <w:rStyle w:val="FontStyle13"/>
                <w:sz w:val="28"/>
                <w:szCs w:val="28"/>
                <w:lang w:val="uk-UA"/>
              </w:rPr>
            </w:pPr>
            <w:proofErr w:type="spellStart"/>
            <w:r>
              <w:rPr>
                <w:sz w:val="26"/>
                <w:szCs w:val="26"/>
              </w:rPr>
              <w:t>Розгляд</w:t>
            </w:r>
            <w:proofErr w:type="spellEnd"/>
            <w:r>
              <w:rPr>
                <w:sz w:val="26"/>
                <w:szCs w:val="26"/>
              </w:rPr>
              <w:t xml:space="preserve"> </w:t>
            </w:r>
            <w:proofErr w:type="spellStart"/>
            <w:r>
              <w:rPr>
                <w:sz w:val="26"/>
                <w:szCs w:val="26"/>
              </w:rPr>
              <w:t>спорів</w:t>
            </w:r>
            <w:proofErr w:type="spellEnd"/>
            <w:r>
              <w:rPr>
                <w:sz w:val="26"/>
                <w:szCs w:val="26"/>
              </w:rPr>
              <w:t xml:space="preserve"> </w:t>
            </w:r>
            <w:proofErr w:type="gramStart"/>
            <w:r>
              <w:rPr>
                <w:sz w:val="26"/>
                <w:szCs w:val="26"/>
              </w:rPr>
              <w:t xml:space="preserve">в  </w:t>
            </w:r>
            <w:proofErr w:type="spellStart"/>
            <w:r>
              <w:rPr>
                <w:bCs/>
                <w:sz w:val="26"/>
                <w:szCs w:val="26"/>
              </w:rPr>
              <w:t>арбітражі</w:t>
            </w:r>
            <w:proofErr w:type="spellEnd"/>
            <w:proofErr w:type="gramEnd"/>
          </w:p>
        </w:tc>
        <w:tc>
          <w:tcPr>
            <w:tcW w:w="1059" w:type="dxa"/>
            <w:shd w:val="clear" w:color="auto" w:fill="auto"/>
            <w:vAlign w:val="center"/>
          </w:tcPr>
          <w:p w14:paraId="6F662515" w14:textId="77777777" w:rsidR="005621F5"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3CA99BA1" w14:textId="77777777" w:rsidR="005621F5" w:rsidRDefault="00081F62" w:rsidP="001963E9">
            <w:pPr>
              <w:pStyle w:val="a3"/>
              <w:jc w:val="center"/>
              <w:rPr>
                <w:szCs w:val="28"/>
                <w:lang w:val="uk-UA"/>
              </w:rPr>
            </w:pPr>
            <w:r>
              <w:rPr>
                <w:szCs w:val="28"/>
                <w:lang w:val="uk-UA"/>
              </w:rPr>
              <w:t>8</w:t>
            </w:r>
          </w:p>
        </w:tc>
      </w:tr>
      <w:tr w:rsidR="005621F5" w:rsidRPr="007E2959" w14:paraId="777589BA" w14:textId="77777777" w:rsidTr="00585AE4">
        <w:tc>
          <w:tcPr>
            <w:tcW w:w="709" w:type="dxa"/>
            <w:shd w:val="clear" w:color="auto" w:fill="auto"/>
          </w:tcPr>
          <w:p w14:paraId="6EDF93FC" w14:textId="77777777" w:rsidR="005621F5" w:rsidRPr="001963E9" w:rsidRDefault="005621F5" w:rsidP="001963E9">
            <w:pPr>
              <w:jc w:val="center"/>
              <w:rPr>
                <w:szCs w:val="28"/>
                <w:lang w:val="uk-UA"/>
              </w:rPr>
            </w:pPr>
            <w:r>
              <w:rPr>
                <w:szCs w:val="28"/>
                <w:lang w:val="uk-UA"/>
              </w:rPr>
              <w:t>12</w:t>
            </w:r>
          </w:p>
        </w:tc>
        <w:tc>
          <w:tcPr>
            <w:tcW w:w="6529" w:type="dxa"/>
            <w:shd w:val="clear" w:color="auto" w:fill="auto"/>
          </w:tcPr>
          <w:p w14:paraId="123D0CA2" w14:textId="77777777" w:rsidR="005621F5" w:rsidRPr="00664020" w:rsidRDefault="005621F5" w:rsidP="00664020">
            <w:pPr>
              <w:pStyle w:val="Style6"/>
              <w:widowControl/>
              <w:ind w:firstLine="34"/>
              <w:jc w:val="both"/>
              <w:rPr>
                <w:rStyle w:val="FontStyle13"/>
                <w:sz w:val="28"/>
                <w:szCs w:val="28"/>
                <w:lang w:val="uk-UA"/>
              </w:rPr>
            </w:pPr>
            <w:proofErr w:type="spellStart"/>
            <w:r>
              <w:rPr>
                <w:sz w:val="26"/>
                <w:szCs w:val="26"/>
              </w:rPr>
              <w:t>Рішення</w:t>
            </w:r>
            <w:proofErr w:type="spellEnd"/>
            <w:r>
              <w:rPr>
                <w:sz w:val="26"/>
                <w:szCs w:val="26"/>
              </w:rPr>
              <w:t xml:space="preserve"> </w:t>
            </w:r>
            <w:proofErr w:type="spellStart"/>
            <w:r>
              <w:rPr>
                <w:bCs/>
                <w:sz w:val="26"/>
                <w:szCs w:val="26"/>
              </w:rPr>
              <w:t>арбітражу</w:t>
            </w:r>
            <w:proofErr w:type="spellEnd"/>
          </w:p>
        </w:tc>
        <w:tc>
          <w:tcPr>
            <w:tcW w:w="1059" w:type="dxa"/>
            <w:shd w:val="clear" w:color="auto" w:fill="auto"/>
            <w:vAlign w:val="center"/>
          </w:tcPr>
          <w:p w14:paraId="4B1A4D7C" w14:textId="77777777" w:rsidR="005621F5"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4B1B7573" w14:textId="77777777" w:rsidR="005621F5" w:rsidRDefault="00081F62" w:rsidP="001963E9">
            <w:pPr>
              <w:pStyle w:val="a3"/>
              <w:jc w:val="center"/>
              <w:rPr>
                <w:szCs w:val="28"/>
                <w:lang w:val="uk-UA"/>
              </w:rPr>
            </w:pPr>
            <w:r>
              <w:rPr>
                <w:szCs w:val="28"/>
                <w:lang w:val="uk-UA"/>
              </w:rPr>
              <w:t>12</w:t>
            </w:r>
          </w:p>
        </w:tc>
      </w:tr>
      <w:tr w:rsidR="005621F5" w:rsidRPr="007E2959" w14:paraId="1D6283AB" w14:textId="77777777" w:rsidTr="00585AE4">
        <w:tc>
          <w:tcPr>
            <w:tcW w:w="709" w:type="dxa"/>
            <w:shd w:val="clear" w:color="auto" w:fill="auto"/>
          </w:tcPr>
          <w:p w14:paraId="73319350" w14:textId="77777777" w:rsidR="005621F5" w:rsidRPr="001963E9" w:rsidRDefault="005621F5" w:rsidP="001963E9">
            <w:pPr>
              <w:jc w:val="center"/>
              <w:rPr>
                <w:szCs w:val="28"/>
                <w:lang w:val="uk-UA"/>
              </w:rPr>
            </w:pPr>
            <w:r>
              <w:rPr>
                <w:szCs w:val="28"/>
                <w:lang w:val="uk-UA"/>
              </w:rPr>
              <w:t>13</w:t>
            </w:r>
          </w:p>
        </w:tc>
        <w:tc>
          <w:tcPr>
            <w:tcW w:w="6529" w:type="dxa"/>
            <w:shd w:val="clear" w:color="auto" w:fill="auto"/>
          </w:tcPr>
          <w:p w14:paraId="4FED4FE2" w14:textId="77777777" w:rsidR="005621F5" w:rsidRPr="00664020" w:rsidRDefault="005621F5" w:rsidP="00664020">
            <w:pPr>
              <w:pStyle w:val="Style6"/>
              <w:widowControl/>
              <w:ind w:firstLine="34"/>
              <w:jc w:val="both"/>
              <w:rPr>
                <w:rStyle w:val="FontStyle13"/>
                <w:sz w:val="28"/>
                <w:szCs w:val="28"/>
                <w:lang w:val="uk-UA"/>
              </w:rPr>
            </w:pPr>
            <w:r>
              <w:rPr>
                <w:sz w:val="26"/>
                <w:szCs w:val="26"/>
              </w:rPr>
              <w:t xml:space="preserve">Порядок </w:t>
            </w:r>
            <w:proofErr w:type="spellStart"/>
            <w:r>
              <w:rPr>
                <w:sz w:val="26"/>
                <w:szCs w:val="26"/>
              </w:rPr>
              <w:t>оскарження</w:t>
            </w:r>
            <w:proofErr w:type="spellEnd"/>
            <w:r>
              <w:rPr>
                <w:sz w:val="26"/>
                <w:szCs w:val="26"/>
              </w:rPr>
              <w:t xml:space="preserve"> і </w:t>
            </w:r>
            <w:proofErr w:type="spellStart"/>
            <w:r>
              <w:rPr>
                <w:sz w:val="26"/>
                <w:szCs w:val="26"/>
              </w:rPr>
              <w:t>підстави</w:t>
            </w:r>
            <w:proofErr w:type="spellEnd"/>
            <w:r>
              <w:rPr>
                <w:sz w:val="26"/>
                <w:szCs w:val="26"/>
              </w:rPr>
              <w:t xml:space="preserve"> </w:t>
            </w:r>
            <w:proofErr w:type="spellStart"/>
            <w:r>
              <w:rPr>
                <w:sz w:val="26"/>
                <w:szCs w:val="26"/>
              </w:rPr>
              <w:t>скасування</w:t>
            </w:r>
            <w:proofErr w:type="spellEnd"/>
            <w:r>
              <w:rPr>
                <w:sz w:val="26"/>
                <w:szCs w:val="26"/>
              </w:rPr>
              <w:t xml:space="preserve"> </w:t>
            </w:r>
            <w:proofErr w:type="spellStart"/>
            <w:r>
              <w:rPr>
                <w:sz w:val="26"/>
                <w:szCs w:val="26"/>
              </w:rPr>
              <w:t>рішення</w:t>
            </w:r>
            <w:proofErr w:type="spellEnd"/>
            <w:r>
              <w:rPr>
                <w:sz w:val="26"/>
                <w:szCs w:val="26"/>
              </w:rPr>
              <w:t xml:space="preserve"> </w:t>
            </w:r>
            <w:proofErr w:type="spellStart"/>
            <w:r>
              <w:rPr>
                <w:bCs/>
                <w:sz w:val="26"/>
                <w:szCs w:val="26"/>
              </w:rPr>
              <w:t>арбітражного</w:t>
            </w:r>
            <w:proofErr w:type="spellEnd"/>
            <w:r>
              <w:rPr>
                <w:bCs/>
                <w:sz w:val="26"/>
                <w:szCs w:val="26"/>
              </w:rPr>
              <w:t xml:space="preserve"> суду</w:t>
            </w:r>
          </w:p>
        </w:tc>
        <w:tc>
          <w:tcPr>
            <w:tcW w:w="1059" w:type="dxa"/>
            <w:shd w:val="clear" w:color="auto" w:fill="auto"/>
            <w:vAlign w:val="center"/>
          </w:tcPr>
          <w:p w14:paraId="5E1E79A0" w14:textId="77777777" w:rsidR="005621F5"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522CD7E0" w14:textId="77777777" w:rsidR="005621F5" w:rsidRDefault="00081F62" w:rsidP="001963E9">
            <w:pPr>
              <w:pStyle w:val="a3"/>
              <w:jc w:val="center"/>
              <w:rPr>
                <w:szCs w:val="28"/>
                <w:lang w:val="uk-UA"/>
              </w:rPr>
            </w:pPr>
            <w:r>
              <w:rPr>
                <w:szCs w:val="28"/>
                <w:lang w:val="uk-UA"/>
              </w:rPr>
              <w:t>12</w:t>
            </w:r>
          </w:p>
        </w:tc>
      </w:tr>
      <w:tr w:rsidR="005621F5" w:rsidRPr="007E2959" w14:paraId="7EEFB71A" w14:textId="77777777" w:rsidTr="00585AE4">
        <w:tc>
          <w:tcPr>
            <w:tcW w:w="709" w:type="dxa"/>
            <w:shd w:val="clear" w:color="auto" w:fill="auto"/>
          </w:tcPr>
          <w:p w14:paraId="6762020C" w14:textId="77777777" w:rsidR="005621F5" w:rsidRPr="001963E9" w:rsidRDefault="005621F5" w:rsidP="001963E9">
            <w:pPr>
              <w:jc w:val="center"/>
              <w:rPr>
                <w:szCs w:val="28"/>
                <w:lang w:val="uk-UA"/>
              </w:rPr>
            </w:pPr>
            <w:r>
              <w:rPr>
                <w:szCs w:val="28"/>
                <w:lang w:val="uk-UA"/>
              </w:rPr>
              <w:t>14</w:t>
            </w:r>
          </w:p>
        </w:tc>
        <w:tc>
          <w:tcPr>
            <w:tcW w:w="6529" w:type="dxa"/>
            <w:shd w:val="clear" w:color="auto" w:fill="auto"/>
          </w:tcPr>
          <w:p w14:paraId="35F578C7" w14:textId="77777777" w:rsidR="005621F5" w:rsidRPr="00664020" w:rsidRDefault="005621F5" w:rsidP="00664020">
            <w:pPr>
              <w:pStyle w:val="Style6"/>
              <w:widowControl/>
              <w:ind w:firstLine="34"/>
              <w:jc w:val="both"/>
              <w:rPr>
                <w:rStyle w:val="FontStyle13"/>
                <w:sz w:val="28"/>
                <w:szCs w:val="28"/>
                <w:lang w:val="uk-UA"/>
              </w:rPr>
            </w:pPr>
            <w:proofErr w:type="spellStart"/>
            <w:r>
              <w:rPr>
                <w:sz w:val="26"/>
                <w:szCs w:val="26"/>
              </w:rPr>
              <w:t>Виконання</w:t>
            </w:r>
            <w:proofErr w:type="spellEnd"/>
            <w:r>
              <w:rPr>
                <w:sz w:val="26"/>
                <w:szCs w:val="26"/>
              </w:rPr>
              <w:t xml:space="preserve"> </w:t>
            </w:r>
            <w:proofErr w:type="spellStart"/>
            <w:r>
              <w:rPr>
                <w:sz w:val="26"/>
                <w:szCs w:val="26"/>
              </w:rPr>
              <w:t>рішення</w:t>
            </w:r>
            <w:proofErr w:type="spellEnd"/>
            <w:r>
              <w:rPr>
                <w:sz w:val="26"/>
                <w:szCs w:val="26"/>
              </w:rPr>
              <w:t xml:space="preserve"> </w:t>
            </w:r>
            <w:proofErr w:type="spellStart"/>
            <w:r>
              <w:rPr>
                <w:bCs/>
                <w:sz w:val="26"/>
                <w:szCs w:val="26"/>
              </w:rPr>
              <w:t>арбітражного</w:t>
            </w:r>
            <w:proofErr w:type="spellEnd"/>
            <w:r>
              <w:rPr>
                <w:bCs/>
                <w:sz w:val="26"/>
                <w:szCs w:val="26"/>
              </w:rPr>
              <w:t xml:space="preserve"> суду</w:t>
            </w:r>
          </w:p>
        </w:tc>
        <w:tc>
          <w:tcPr>
            <w:tcW w:w="1059" w:type="dxa"/>
            <w:shd w:val="clear" w:color="auto" w:fill="auto"/>
            <w:vAlign w:val="center"/>
          </w:tcPr>
          <w:p w14:paraId="25272BC8" w14:textId="77777777" w:rsidR="005621F5"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6AC7680D" w14:textId="77777777" w:rsidR="005621F5" w:rsidRDefault="00081F62" w:rsidP="001963E9">
            <w:pPr>
              <w:pStyle w:val="a3"/>
              <w:jc w:val="center"/>
              <w:rPr>
                <w:szCs w:val="28"/>
                <w:lang w:val="uk-UA"/>
              </w:rPr>
            </w:pPr>
            <w:r>
              <w:rPr>
                <w:szCs w:val="28"/>
                <w:lang w:val="uk-UA"/>
              </w:rPr>
              <w:t>10</w:t>
            </w:r>
          </w:p>
        </w:tc>
      </w:tr>
      <w:tr w:rsidR="005621F5" w:rsidRPr="007E2959" w14:paraId="3F950A64" w14:textId="77777777" w:rsidTr="00585AE4">
        <w:tc>
          <w:tcPr>
            <w:tcW w:w="709" w:type="dxa"/>
            <w:shd w:val="clear" w:color="auto" w:fill="auto"/>
          </w:tcPr>
          <w:p w14:paraId="4D504E5D" w14:textId="77777777" w:rsidR="005621F5" w:rsidRPr="001963E9" w:rsidRDefault="005621F5" w:rsidP="001963E9">
            <w:pPr>
              <w:jc w:val="center"/>
              <w:rPr>
                <w:szCs w:val="28"/>
                <w:lang w:val="uk-UA"/>
              </w:rPr>
            </w:pPr>
            <w:r>
              <w:rPr>
                <w:szCs w:val="28"/>
                <w:lang w:val="uk-UA"/>
              </w:rPr>
              <w:t>15</w:t>
            </w:r>
          </w:p>
        </w:tc>
        <w:tc>
          <w:tcPr>
            <w:tcW w:w="6529" w:type="dxa"/>
            <w:shd w:val="clear" w:color="auto" w:fill="auto"/>
          </w:tcPr>
          <w:p w14:paraId="1CDB319C" w14:textId="77777777" w:rsidR="005621F5" w:rsidRPr="00664020" w:rsidRDefault="005621F5" w:rsidP="00664020">
            <w:pPr>
              <w:pStyle w:val="Style6"/>
              <w:widowControl/>
              <w:ind w:firstLine="34"/>
              <w:jc w:val="both"/>
              <w:rPr>
                <w:rStyle w:val="FontStyle13"/>
                <w:sz w:val="28"/>
                <w:szCs w:val="28"/>
                <w:lang w:val="uk-UA"/>
              </w:rPr>
            </w:pPr>
            <w:proofErr w:type="spellStart"/>
            <w:r>
              <w:rPr>
                <w:sz w:val="26"/>
                <w:szCs w:val="26"/>
              </w:rPr>
              <w:t>Порівняння</w:t>
            </w:r>
            <w:proofErr w:type="spellEnd"/>
            <w:r>
              <w:rPr>
                <w:sz w:val="26"/>
                <w:szCs w:val="26"/>
              </w:rPr>
              <w:t xml:space="preserve"> </w:t>
            </w:r>
            <w:proofErr w:type="spellStart"/>
            <w:r>
              <w:rPr>
                <w:sz w:val="26"/>
                <w:szCs w:val="26"/>
              </w:rPr>
              <w:t>арбітражу</w:t>
            </w:r>
            <w:proofErr w:type="spellEnd"/>
            <w:r>
              <w:rPr>
                <w:sz w:val="26"/>
                <w:szCs w:val="26"/>
              </w:rPr>
              <w:t xml:space="preserve"> в ЄС та </w:t>
            </w:r>
            <w:proofErr w:type="spellStart"/>
            <w:r w:rsidR="006E57BD">
              <w:rPr>
                <w:sz w:val="26"/>
                <w:szCs w:val="26"/>
              </w:rPr>
              <w:t>арбітражн</w:t>
            </w:r>
            <w:r>
              <w:rPr>
                <w:sz w:val="26"/>
                <w:szCs w:val="26"/>
              </w:rPr>
              <w:t>ого</w:t>
            </w:r>
            <w:proofErr w:type="spellEnd"/>
            <w:r>
              <w:rPr>
                <w:sz w:val="26"/>
                <w:szCs w:val="26"/>
              </w:rPr>
              <w:t xml:space="preserve"> </w:t>
            </w:r>
            <w:proofErr w:type="spellStart"/>
            <w:r>
              <w:rPr>
                <w:sz w:val="26"/>
                <w:szCs w:val="26"/>
              </w:rPr>
              <w:t>судочинства</w:t>
            </w:r>
            <w:proofErr w:type="spellEnd"/>
            <w:r>
              <w:rPr>
                <w:sz w:val="26"/>
                <w:szCs w:val="26"/>
              </w:rPr>
              <w:t xml:space="preserve"> в </w:t>
            </w:r>
            <w:proofErr w:type="spellStart"/>
            <w:r>
              <w:rPr>
                <w:sz w:val="26"/>
                <w:szCs w:val="26"/>
              </w:rPr>
              <w:t>Україні</w:t>
            </w:r>
            <w:proofErr w:type="spellEnd"/>
          </w:p>
        </w:tc>
        <w:tc>
          <w:tcPr>
            <w:tcW w:w="1059" w:type="dxa"/>
            <w:shd w:val="clear" w:color="auto" w:fill="auto"/>
            <w:vAlign w:val="center"/>
          </w:tcPr>
          <w:p w14:paraId="200AEFC3" w14:textId="77777777" w:rsidR="005621F5" w:rsidRPr="001963E9" w:rsidRDefault="000367B4" w:rsidP="001963E9">
            <w:pPr>
              <w:pStyle w:val="a3"/>
              <w:jc w:val="center"/>
              <w:rPr>
                <w:szCs w:val="28"/>
                <w:lang w:val="uk-UA"/>
              </w:rPr>
            </w:pPr>
            <w:r>
              <w:rPr>
                <w:szCs w:val="28"/>
                <w:lang w:val="uk-UA"/>
              </w:rPr>
              <w:t>8</w:t>
            </w:r>
          </w:p>
        </w:tc>
        <w:tc>
          <w:tcPr>
            <w:tcW w:w="1059" w:type="dxa"/>
            <w:shd w:val="clear" w:color="auto" w:fill="auto"/>
            <w:vAlign w:val="center"/>
          </w:tcPr>
          <w:p w14:paraId="5E9CC742" w14:textId="77777777" w:rsidR="005621F5" w:rsidRDefault="00081F62" w:rsidP="001963E9">
            <w:pPr>
              <w:pStyle w:val="a3"/>
              <w:jc w:val="center"/>
              <w:rPr>
                <w:szCs w:val="28"/>
                <w:lang w:val="uk-UA"/>
              </w:rPr>
            </w:pPr>
            <w:r>
              <w:rPr>
                <w:szCs w:val="28"/>
                <w:lang w:val="uk-UA"/>
              </w:rPr>
              <w:t>12</w:t>
            </w:r>
          </w:p>
        </w:tc>
      </w:tr>
      <w:tr w:rsidR="00A85A4C" w:rsidRPr="007E2959" w14:paraId="2C42F766" w14:textId="77777777" w:rsidTr="00585AE4">
        <w:tc>
          <w:tcPr>
            <w:tcW w:w="709" w:type="dxa"/>
            <w:shd w:val="clear" w:color="auto" w:fill="auto"/>
          </w:tcPr>
          <w:p w14:paraId="53BC68E2" w14:textId="77777777" w:rsidR="00A85A4C" w:rsidRPr="001963E9" w:rsidRDefault="00A85A4C" w:rsidP="00A85A4C">
            <w:pPr>
              <w:jc w:val="center"/>
              <w:rPr>
                <w:szCs w:val="28"/>
                <w:lang w:val="uk-UA"/>
              </w:rPr>
            </w:pPr>
          </w:p>
        </w:tc>
        <w:tc>
          <w:tcPr>
            <w:tcW w:w="6529" w:type="dxa"/>
            <w:shd w:val="clear" w:color="auto" w:fill="auto"/>
          </w:tcPr>
          <w:p w14:paraId="7E1075AC" w14:textId="77777777" w:rsidR="00A85A4C" w:rsidRPr="001963E9" w:rsidRDefault="00A85A4C" w:rsidP="00A85A4C">
            <w:pPr>
              <w:jc w:val="right"/>
              <w:rPr>
                <w:b/>
                <w:bCs/>
                <w:szCs w:val="28"/>
                <w:lang w:val="uk-UA"/>
              </w:rPr>
            </w:pPr>
            <w:r w:rsidRPr="001963E9">
              <w:rPr>
                <w:b/>
                <w:bCs/>
                <w:szCs w:val="28"/>
                <w:lang w:val="uk-UA"/>
              </w:rPr>
              <w:t>Разом</w:t>
            </w:r>
          </w:p>
        </w:tc>
        <w:tc>
          <w:tcPr>
            <w:tcW w:w="1059" w:type="dxa"/>
            <w:shd w:val="clear" w:color="auto" w:fill="auto"/>
            <w:vAlign w:val="center"/>
          </w:tcPr>
          <w:p w14:paraId="587F43F0" w14:textId="77777777" w:rsidR="00A85A4C" w:rsidRPr="001963E9" w:rsidRDefault="00253B28" w:rsidP="00A85A4C">
            <w:pPr>
              <w:jc w:val="center"/>
              <w:rPr>
                <w:b/>
                <w:szCs w:val="28"/>
                <w:lang w:val="uk-UA"/>
              </w:rPr>
            </w:pPr>
            <w:r>
              <w:rPr>
                <w:b/>
                <w:szCs w:val="28"/>
                <w:lang w:val="uk-UA"/>
              </w:rPr>
              <w:t>114</w:t>
            </w:r>
          </w:p>
        </w:tc>
        <w:tc>
          <w:tcPr>
            <w:tcW w:w="1059" w:type="dxa"/>
            <w:shd w:val="clear" w:color="auto" w:fill="auto"/>
            <w:vAlign w:val="center"/>
          </w:tcPr>
          <w:p w14:paraId="255E4327" w14:textId="77777777" w:rsidR="00A85A4C" w:rsidRPr="001963E9" w:rsidRDefault="00081F62" w:rsidP="00081F62">
            <w:pPr>
              <w:jc w:val="center"/>
              <w:rPr>
                <w:b/>
                <w:szCs w:val="28"/>
                <w:lang w:val="uk-UA"/>
              </w:rPr>
            </w:pPr>
            <w:r>
              <w:rPr>
                <w:b/>
                <w:szCs w:val="28"/>
                <w:lang w:val="uk-UA"/>
              </w:rPr>
              <w:t>166</w:t>
            </w:r>
          </w:p>
        </w:tc>
      </w:tr>
    </w:tbl>
    <w:p w14:paraId="2019E1CB" w14:textId="77777777" w:rsidR="00E645A5" w:rsidRPr="007E2959" w:rsidRDefault="00E645A5" w:rsidP="00E645A5">
      <w:pPr>
        <w:ind w:firstLine="284"/>
        <w:jc w:val="center"/>
        <w:rPr>
          <w:b/>
          <w:sz w:val="26"/>
          <w:szCs w:val="26"/>
          <w:lang w:val="uk-UA"/>
        </w:rPr>
      </w:pPr>
    </w:p>
    <w:p w14:paraId="1BF7E524" w14:textId="77777777" w:rsidR="00E645A5" w:rsidRPr="007E2959" w:rsidRDefault="00E645A5" w:rsidP="00E645A5">
      <w:pPr>
        <w:ind w:left="142" w:firstLine="425"/>
        <w:jc w:val="center"/>
        <w:rPr>
          <w:b/>
          <w:szCs w:val="28"/>
        </w:rPr>
      </w:pPr>
      <w:r>
        <w:rPr>
          <w:b/>
          <w:szCs w:val="28"/>
          <w:lang w:val="uk-UA"/>
        </w:rPr>
        <w:t>7. ІНДИВІДУАЛЬНІ ЗАВДАННЯ</w:t>
      </w:r>
    </w:p>
    <w:p w14:paraId="101E58FE" w14:textId="77777777" w:rsidR="00E645A5" w:rsidRDefault="00E645A5" w:rsidP="00E645A5">
      <w:pPr>
        <w:pStyle w:val="main"/>
        <w:spacing w:line="240" w:lineRule="auto"/>
        <w:ind w:firstLine="709"/>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7748C39D" w14:textId="77777777" w:rsidR="00E645A5" w:rsidRDefault="00E645A5" w:rsidP="00E645A5">
      <w:pPr>
        <w:pStyle w:val="main"/>
        <w:spacing w:line="240" w:lineRule="auto"/>
        <w:ind w:firstLine="709"/>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3D8558D8" w14:textId="77777777" w:rsidR="00E645A5" w:rsidRDefault="00E645A5" w:rsidP="00E645A5">
      <w:pPr>
        <w:tabs>
          <w:tab w:val="left" w:pos="720"/>
        </w:tabs>
        <w:ind w:firstLine="709"/>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3FAE2538" w14:textId="77777777" w:rsidR="00E645A5" w:rsidRDefault="00E645A5" w:rsidP="00E645A5">
      <w:pPr>
        <w:pStyle w:val="main"/>
        <w:spacing w:line="240" w:lineRule="auto"/>
        <w:ind w:firstLine="709"/>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16D6AB84" w14:textId="77777777" w:rsidR="00E645A5" w:rsidRDefault="00E645A5" w:rsidP="00E645A5">
      <w:pPr>
        <w:pStyle w:val="main"/>
        <w:spacing w:line="240" w:lineRule="auto"/>
        <w:ind w:firstLine="709"/>
        <w:rPr>
          <w:lang w:val="ru-RU"/>
        </w:rPr>
      </w:pPr>
      <w:r w:rsidRPr="00CC7D65">
        <w:lastRenderedPageBreak/>
        <w:t>Види, термін виконання індивідуальних завдань з дисциплін</w:t>
      </w:r>
      <w:r>
        <w:t>и «</w:t>
      </w:r>
      <w:r w:rsidR="002E2453">
        <w:t>Недержавні системи правосуддя</w:t>
      </w:r>
      <w:r>
        <w:t>»</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оцінювання </w:t>
      </w:r>
      <w:r>
        <w:rPr>
          <w:lang w:val="ru-RU"/>
        </w:rPr>
        <w:t xml:space="preserve">на </w:t>
      </w:r>
      <w:proofErr w:type="spellStart"/>
      <w:r>
        <w:rPr>
          <w:lang w:val="ru-RU"/>
        </w:rPr>
        <w:t>денній</w:t>
      </w:r>
      <w:proofErr w:type="spellEnd"/>
      <w:r>
        <w:rPr>
          <w:lang w:val="ru-RU"/>
        </w:rPr>
        <w:t xml:space="preserve"> </w:t>
      </w:r>
      <w:proofErr w:type="spellStart"/>
      <w:r>
        <w:rPr>
          <w:lang w:val="ru-RU"/>
        </w:rPr>
        <w:t>формі</w:t>
      </w:r>
      <w:proofErr w:type="spellEnd"/>
      <w:r>
        <w:rPr>
          <w:lang w:val="ru-RU"/>
        </w:rPr>
        <w:t xml:space="preserve"> </w:t>
      </w:r>
      <w:proofErr w:type="spellStart"/>
      <w:r>
        <w:rPr>
          <w:lang w:val="ru-RU"/>
        </w:rPr>
        <w:t>навчання</w:t>
      </w:r>
      <w:proofErr w:type="spellEnd"/>
      <w:r>
        <w:rPr>
          <w:lang w:val="ru-RU"/>
        </w:rPr>
        <w:t xml:space="preserve"> </w:t>
      </w:r>
      <w:r>
        <w:t xml:space="preserve">(відповідно до Положення про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447E9615" w14:textId="77777777" w:rsidR="00E645A5" w:rsidRDefault="00E645A5" w:rsidP="00E645A5">
      <w:pPr>
        <w:ind w:left="142" w:firstLine="567"/>
        <w:jc w:val="center"/>
        <w:rPr>
          <w:b/>
          <w:sz w:val="32"/>
          <w:szCs w:val="32"/>
          <w:lang w:val="uk-UA"/>
        </w:rPr>
      </w:pPr>
    </w:p>
    <w:p w14:paraId="47508722" w14:textId="77777777" w:rsidR="00547CBE" w:rsidRPr="00547CBE" w:rsidRDefault="00547CBE" w:rsidP="00547CBE">
      <w:pPr>
        <w:ind w:firstLine="540"/>
        <w:jc w:val="both"/>
        <w:rPr>
          <w:b/>
          <w:szCs w:val="28"/>
          <w:lang w:val="uk-UA"/>
        </w:rPr>
      </w:pPr>
      <w:r w:rsidRPr="00547CBE">
        <w:rPr>
          <w:b/>
          <w:szCs w:val="28"/>
          <w:lang w:val="uk-UA"/>
        </w:rPr>
        <w:t>Для студентів заочної форми.</w:t>
      </w:r>
    </w:p>
    <w:p w14:paraId="775D0594" w14:textId="77777777" w:rsidR="00547CBE" w:rsidRPr="00547CBE" w:rsidRDefault="00547CBE" w:rsidP="00547CBE">
      <w:pPr>
        <w:autoSpaceDE w:val="0"/>
        <w:autoSpaceDN w:val="0"/>
        <w:adjustRightInd w:val="0"/>
        <w:ind w:firstLine="540"/>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46AC03FD" w14:textId="77777777" w:rsidR="00547CBE" w:rsidRPr="00547CBE" w:rsidRDefault="00547CBE" w:rsidP="00547CBE">
      <w:pPr>
        <w:ind w:firstLine="539"/>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5021D940" w14:textId="77777777" w:rsidR="00547CBE" w:rsidRPr="00547CBE" w:rsidRDefault="00547CBE" w:rsidP="00547CBE">
      <w:pPr>
        <w:ind w:firstLine="539"/>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3D984C02" w14:textId="77777777" w:rsidR="00547CBE" w:rsidRPr="00547CBE" w:rsidRDefault="00547CBE" w:rsidP="00547CBE">
      <w:pPr>
        <w:ind w:firstLine="539"/>
        <w:jc w:val="both"/>
        <w:rPr>
          <w:szCs w:val="28"/>
          <w:lang w:val="uk-UA"/>
        </w:rPr>
      </w:pPr>
      <w:r w:rsidRPr="00547CBE">
        <w:rPr>
          <w:b/>
          <w:szCs w:val="28"/>
          <w:lang w:val="uk-UA"/>
        </w:rPr>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16A8C7D0" w14:textId="77777777" w:rsidR="00547CBE" w:rsidRPr="00547CBE" w:rsidRDefault="00547CBE" w:rsidP="00547CBE">
      <w:pPr>
        <w:ind w:firstLine="539"/>
        <w:jc w:val="both"/>
        <w:rPr>
          <w:szCs w:val="28"/>
          <w:lang w:val="uk-UA"/>
        </w:rPr>
      </w:pPr>
      <w:r w:rsidRPr="00547CBE">
        <w:rPr>
          <w:b/>
          <w:szCs w:val="28"/>
          <w:lang w:val="uk-UA"/>
        </w:rPr>
        <w:t>3</w:t>
      </w:r>
      <w:r w:rsidRPr="00547CBE">
        <w:rPr>
          <w:szCs w:val="28"/>
          <w:lang w:val="uk-UA"/>
        </w:rPr>
        <w:t xml:space="preserve"> – порівняльна характеристика окремим поняттям чи інститутам адміністративного процесуального права,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64063D4B" w14:textId="77777777" w:rsidR="00547CBE" w:rsidRPr="00547CBE" w:rsidRDefault="00547CBE" w:rsidP="00547CBE">
      <w:pPr>
        <w:ind w:firstLine="539"/>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5E6A5211" w14:textId="77777777" w:rsidR="00547CBE" w:rsidRPr="00547CBE" w:rsidRDefault="00547CBE" w:rsidP="00547CBE">
      <w:pPr>
        <w:ind w:firstLine="539"/>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2FDB3EA1" w14:textId="77777777" w:rsidR="00E645A5" w:rsidRPr="00547CBE" w:rsidRDefault="00E645A5" w:rsidP="00E645A5">
      <w:pPr>
        <w:ind w:left="142" w:firstLine="567"/>
        <w:jc w:val="center"/>
        <w:rPr>
          <w:b/>
          <w:sz w:val="32"/>
          <w:szCs w:val="32"/>
          <w:lang w:val="uk-UA"/>
        </w:rPr>
      </w:pPr>
    </w:p>
    <w:p w14:paraId="08FE61E9" w14:textId="77777777" w:rsidR="00FB4E43" w:rsidRDefault="00FB4E43" w:rsidP="00E645A5">
      <w:pPr>
        <w:ind w:left="142" w:firstLine="567"/>
        <w:jc w:val="center"/>
        <w:rPr>
          <w:b/>
          <w:sz w:val="32"/>
          <w:szCs w:val="32"/>
          <w:lang w:val="uk-UA"/>
        </w:rPr>
      </w:pPr>
    </w:p>
    <w:p w14:paraId="21FEDCB2" w14:textId="77777777" w:rsidR="00FB4E43" w:rsidRDefault="00FB4E43" w:rsidP="00E645A5">
      <w:pPr>
        <w:ind w:left="142" w:firstLine="567"/>
        <w:jc w:val="center"/>
        <w:rPr>
          <w:b/>
          <w:sz w:val="32"/>
          <w:szCs w:val="32"/>
          <w:lang w:val="uk-UA"/>
        </w:rPr>
      </w:pPr>
    </w:p>
    <w:p w14:paraId="49656338" w14:textId="77777777" w:rsidR="00E645A5" w:rsidRDefault="00E645A5" w:rsidP="00E645A5">
      <w:pPr>
        <w:ind w:left="142" w:firstLine="567"/>
        <w:jc w:val="center"/>
        <w:rPr>
          <w:b/>
          <w:sz w:val="32"/>
          <w:szCs w:val="32"/>
          <w:lang w:val="uk-UA"/>
        </w:rPr>
      </w:pPr>
    </w:p>
    <w:p w14:paraId="519C2AEB" w14:textId="77777777" w:rsidR="003F3E8E" w:rsidRDefault="003F3E8E">
      <w:pPr>
        <w:spacing w:after="160" w:line="259" w:lineRule="auto"/>
        <w:rPr>
          <w:b/>
          <w:szCs w:val="28"/>
          <w:lang w:val="uk-UA"/>
        </w:rPr>
      </w:pPr>
      <w:r>
        <w:rPr>
          <w:b/>
          <w:szCs w:val="28"/>
          <w:lang w:val="uk-UA"/>
        </w:rPr>
        <w:br w:type="page"/>
      </w:r>
    </w:p>
    <w:p w14:paraId="6F274F76" w14:textId="77777777" w:rsidR="00E645A5" w:rsidRDefault="00E645A5" w:rsidP="00E645A5">
      <w:pPr>
        <w:ind w:left="142" w:firstLine="567"/>
        <w:jc w:val="center"/>
        <w:rPr>
          <w:b/>
          <w:szCs w:val="28"/>
          <w:lang w:val="uk-UA"/>
        </w:rPr>
      </w:pPr>
      <w:r>
        <w:rPr>
          <w:b/>
          <w:szCs w:val="28"/>
          <w:lang w:val="uk-UA"/>
        </w:rPr>
        <w:lastRenderedPageBreak/>
        <w:t>8</w:t>
      </w:r>
      <w:r w:rsidRPr="00631439">
        <w:rPr>
          <w:b/>
          <w:szCs w:val="28"/>
          <w:lang w:val="uk-UA"/>
        </w:rPr>
        <w:t xml:space="preserve">. </w:t>
      </w:r>
      <w:r>
        <w:rPr>
          <w:b/>
          <w:szCs w:val="28"/>
          <w:lang w:val="uk-UA"/>
        </w:rPr>
        <w:t>МЕТОДИ НАВЧАННЯ</w:t>
      </w:r>
    </w:p>
    <w:p w14:paraId="522056C1" w14:textId="77777777" w:rsidR="00E645A5" w:rsidRDefault="00E645A5" w:rsidP="00E645A5">
      <w:pPr>
        <w:ind w:left="142" w:firstLine="567"/>
        <w:jc w:val="center"/>
        <w:rPr>
          <w:b/>
          <w:szCs w:val="28"/>
          <w:lang w:val="uk-UA"/>
        </w:rPr>
      </w:pPr>
    </w:p>
    <w:p w14:paraId="3DAD11BD" w14:textId="77777777" w:rsidR="00E645A5" w:rsidRPr="00D06FBA" w:rsidRDefault="00E645A5" w:rsidP="00E645A5">
      <w:pPr>
        <w:pStyle w:val="a8"/>
        <w:shd w:val="clear" w:color="auto" w:fill="FFFFFF"/>
        <w:spacing w:before="0" w:beforeAutospacing="0" w:after="0" w:afterAutospacing="0"/>
        <w:ind w:firstLine="540"/>
        <w:jc w:val="both"/>
        <w:rPr>
          <w:color w:val="000000"/>
          <w:sz w:val="28"/>
          <w:szCs w:val="28"/>
          <w:lang w:val="uk-UA"/>
        </w:rPr>
      </w:pPr>
      <w:r w:rsidRPr="00D06FBA">
        <w:rPr>
          <w:b/>
          <w:bCs/>
          <w:color w:val="000000"/>
          <w:sz w:val="28"/>
          <w:szCs w:val="28"/>
          <w:lang w:val="uk-UA"/>
        </w:rPr>
        <w:t>Методи навчання</w:t>
      </w:r>
      <w:r w:rsidRPr="00D06FBA">
        <w:rPr>
          <w:rStyle w:val="apple-converted-space"/>
          <w:rFonts w:eastAsiaTheme="majorEastAsia"/>
          <w:color w:val="000000"/>
          <w:szCs w:val="28"/>
          <w:lang w:val="uk-UA"/>
        </w:rPr>
        <w:t> </w:t>
      </w:r>
      <w:r w:rsidRPr="00D06FBA">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338E6185" w14:textId="77777777" w:rsidR="00E645A5" w:rsidRPr="00D06FBA" w:rsidRDefault="00E645A5" w:rsidP="00E645A5">
      <w:pPr>
        <w:ind w:firstLine="540"/>
        <w:jc w:val="both"/>
        <w:rPr>
          <w:szCs w:val="28"/>
          <w:lang w:val="uk-UA"/>
        </w:rPr>
      </w:pPr>
      <w:r w:rsidRPr="00D06FBA">
        <w:rPr>
          <w:szCs w:val="28"/>
          <w:lang w:val="uk-UA"/>
        </w:rPr>
        <w:t>Під час викладання навчальної дисципліни «</w:t>
      </w:r>
      <w:proofErr w:type="spellStart"/>
      <w:r w:rsidR="002E2453">
        <w:t>Недержавні</w:t>
      </w:r>
      <w:proofErr w:type="spellEnd"/>
      <w:r w:rsidR="002E2453">
        <w:t xml:space="preserve"> </w:t>
      </w:r>
      <w:proofErr w:type="spellStart"/>
      <w:r w:rsidR="002E2453">
        <w:t>системи</w:t>
      </w:r>
      <w:proofErr w:type="spellEnd"/>
      <w:r w:rsidR="002E2453">
        <w:t xml:space="preserve"> </w:t>
      </w:r>
      <w:proofErr w:type="spellStart"/>
      <w:r w:rsidR="002E2453">
        <w:t>правосуддя</w:t>
      </w:r>
      <w:proofErr w:type="spellEnd"/>
      <w:r w:rsidR="00C75DF1">
        <w:rPr>
          <w:szCs w:val="28"/>
          <w:lang w:val="uk-UA"/>
        </w:rPr>
        <w:t xml:space="preserve">» </w:t>
      </w:r>
      <w:r w:rsidRPr="00D06FBA">
        <w:rPr>
          <w:szCs w:val="28"/>
          <w:lang w:val="uk-UA"/>
        </w:rPr>
        <w:t>використовують такі методи навчання:</w:t>
      </w:r>
    </w:p>
    <w:p w14:paraId="783FE755" w14:textId="77777777" w:rsidR="00E645A5" w:rsidRPr="00D06FBA" w:rsidRDefault="00E645A5" w:rsidP="00E645A5">
      <w:pPr>
        <w:pStyle w:val="a8"/>
        <w:spacing w:before="0" w:beforeAutospacing="0" w:after="0" w:afterAutospacing="0"/>
        <w:ind w:firstLine="540"/>
        <w:rPr>
          <w:sz w:val="28"/>
          <w:szCs w:val="28"/>
          <w:lang w:val="uk-UA"/>
        </w:rPr>
      </w:pPr>
      <w:r w:rsidRPr="00D06FBA">
        <w:rPr>
          <w:b/>
          <w:i/>
          <w:sz w:val="28"/>
          <w:szCs w:val="28"/>
          <w:lang w:val="uk-UA"/>
        </w:rPr>
        <w:t>Словесні методи навчання</w:t>
      </w:r>
      <w:r w:rsidRPr="00D06FBA">
        <w:rPr>
          <w:sz w:val="28"/>
          <w:szCs w:val="28"/>
          <w:lang w:val="uk-UA"/>
        </w:rPr>
        <w:t>: лекція, пояснення, розповідь, бесіда.</w:t>
      </w:r>
    </w:p>
    <w:p w14:paraId="469A94AD" w14:textId="77777777" w:rsidR="00E645A5" w:rsidRPr="00D06FBA" w:rsidRDefault="00E645A5" w:rsidP="00E645A5">
      <w:pPr>
        <w:pStyle w:val="a8"/>
        <w:shd w:val="clear" w:color="auto" w:fill="FFFFFF"/>
        <w:spacing w:before="0" w:beforeAutospacing="0" w:after="0" w:afterAutospacing="0"/>
        <w:ind w:firstLine="539"/>
        <w:rPr>
          <w:color w:val="000000"/>
          <w:sz w:val="28"/>
          <w:szCs w:val="28"/>
          <w:lang w:val="uk-UA"/>
        </w:rPr>
      </w:pPr>
      <w:r w:rsidRPr="00D06FBA">
        <w:rPr>
          <w:bCs/>
          <w:color w:val="000000"/>
          <w:sz w:val="28"/>
          <w:szCs w:val="28"/>
          <w:lang w:val="uk-UA"/>
        </w:rPr>
        <w:t>1.</w:t>
      </w:r>
      <w:r w:rsidRPr="00D06FBA">
        <w:rPr>
          <w:rStyle w:val="apple-converted-space"/>
          <w:rFonts w:eastAsiaTheme="majorEastAsia"/>
          <w:color w:val="000000"/>
          <w:szCs w:val="28"/>
          <w:lang w:val="uk-UA"/>
        </w:rPr>
        <w:t> </w:t>
      </w:r>
      <w:r w:rsidRPr="007C5FC9">
        <w:rPr>
          <w:color w:val="000000"/>
          <w:sz w:val="28"/>
          <w:szCs w:val="28"/>
          <w:u w:val="single"/>
          <w:lang w:val="uk-UA"/>
        </w:rPr>
        <w:t>За характером подачі (викладення)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 xml:space="preserve">словесні </w:t>
      </w:r>
      <w:r w:rsidRPr="00D06FBA">
        <w:rPr>
          <w:iCs/>
          <w:color w:val="000000"/>
          <w:sz w:val="28"/>
          <w:szCs w:val="28"/>
          <w:lang w:val="uk-UA"/>
        </w:rPr>
        <w:t>(</w:t>
      </w:r>
      <w:proofErr w:type="spellStart"/>
      <w:r w:rsidRPr="00D06FBA">
        <w:rPr>
          <w:sz w:val="28"/>
          <w:szCs w:val="28"/>
        </w:rPr>
        <w:t>лекція</w:t>
      </w:r>
      <w:proofErr w:type="spellEnd"/>
      <w:r w:rsidRPr="00D06FBA">
        <w:rPr>
          <w:sz w:val="28"/>
          <w:szCs w:val="28"/>
        </w:rPr>
        <w:t xml:space="preserve">, </w:t>
      </w:r>
      <w:proofErr w:type="spellStart"/>
      <w:r w:rsidRPr="00D06FBA">
        <w:rPr>
          <w:sz w:val="28"/>
          <w:szCs w:val="28"/>
        </w:rPr>
        <w:t>пояснення</w:t>
      </w:r>
      <w:proofErr w:type="spellEnd"/>
      <w:r w:rsidRPr="00D06FBA">
        <w:rPr>
          <w:sz w:val="28"/>
          <w:szCs w:val="28"/>
        </w:rPr>
        <w:t xml:space="preserve">, </w:t>
      </w:r>
      <w:proofErr w:type="spellStart"/>
      <w:r w:rsidRPr="00D06FBA">
        <w:rPr>
          <w:sz w:val="28"/>
          <w:szCs w:val="28"/>
        </w:rPr>
        <w:t>розповідь</w:t>
      </w:r>
      <w:proofErr w:type="spellEnd"/>
      <w:r w:rsidRPr="00D06FBA">
        <w:rPr>
          <w:sz w:val="28"/>
          <w:szCs w:val="28"/>
        </w:rPr>
        <w:t xml:space="preserve">, </w:t>
      </w:r>
      <w:proofErr w:type="spellStart"/>
      <w:r w:rsidRPr="00D06FBA">
        <w:rPr>
          <w:sz w:val="28"/>
          <w:szCs w:val="28"/>
        </w:rPr>
        <w:t>бесіда</w:t>
      </w:r>
      <w:proofErr w:type="spellEnd"/>
      <w:r w:rsidRPr="00D06FBA">
        <w:rPr>
          <w:iCs/>
          <w:color w:val="000000"/>
          <w:sz w:val="28"/>
          <w:szCs w:val="28"/>
          <w:lang w:val="uk-UA"/>
        </w:rPr>
        <w:t>),</w:t>
      </w:r>
      <w:r w:rsidRPr="00D06FBA">
        <w:rPr>
          <w:i/>
          <w:iCs/>
          <w:color w:val="000000"/>
          <w:sz w:val="28"/>
          <w:szCs w:val="28"/>
          <w:lang w:val="uk-UA"/>
        </w:rPr>
        <w:t xml:space="preserve"> наочні </w:t>
      </w:r>
      <w:r w:rsidRPr="00D06FBA">
        <w:rPr>
          <w:iCs/>
          <w:color w:val="000000"/>
          <w:sz w:val="28"/>
          <w:szCs w:val="28"/>
          <w:lang w:val="uk-UA"/>
        </w:rPr>
        <w:t>(</w:t>
      </w:r>
      <w:proofErr w:type="spellStart"/>
      <w:r w:rsidRPr="00D06FBA">
        <w:rPr>
          <w:sz w:val="28"/>
          <w:szCs w:val="28"/>
        </w:rPr>
        <w:t>спостереження</w:t>
      </w:r>
      <w:proofErr w:type="spellEnd"/>
      <w:r w:rsidRPr="00D06FBA">
        <w:rPr>
          <w:sz w:val="28"/>
          <w:szCs w:val="28"/>
        </w:rPr>
        <w:t xml:space="preserve">, </w:t>
      </w:r>
      <w:proofErr w:type="spellStart"/>
      <w:r w:rsidRPr="00D06FBA">
        <w:rPr>
          <w:sz w:val="28"/>
          <w:szCs w:val="28"/>
        </w:rPr>
        <w:t>ілюстрація</w:t>
      </w:r>
      <w:proofErr w:type="spellEnd"/>
      <w:r w:rsidRPr="00D06FBA">
        <w:rPr>
          <w:sz w:val="28"/>
          <w:szCs w:val="28"/>
        </w:rPr>
        <w:t xml:space="preserve">, </w:t>
      </w:r>
      <w:proofErr w:type="spellStart"/>
      <w:r w:rsidRPr="00D06FBA">
        <w:rPr>
          <w:sz w:val="28"/>
          <w:szCs w:val="28"/>
        </w:rPr>
        <w:t>демонстрація</w:t>
      </w:r>
      <w:proofErr w:type="spellEnd"/>
      <w:r w:rsidRPr="00D06FBA">
        <w:rPr>
          <w:iCs/>
          <w:color w:val="000000"/>
          <w:sz w:val="28"/>
          <w:szCs w:val="28"/>
          <w:lang w:val="uk-UA"/>
        </w:rPr>
        <w:t>),</w:t>
      </w:r>
      <w:r w:rsidRPr="00D06FBA">
        <w:rPr>
          <w:i/>
          <w:iCs/>
          <w:color w:val="000000"/>
          <w:sz w:val="28"/>
          <w:szCs w:val="28"/>
          <w:lang w:val="uk-UA"/>
        </w:rPr>
        <w:t xml:space="preserve"> практичні </w:t>
      </w:r>
      <w:r w:rsidRPr="00D06FBA">
        <w:rPr>
          <w:iCs/>
          <w:color w:val="000000"/>
          <w:sz w:val="28"/>
          <w:szCs w:val="28"/>
          <w:lang w:val="uk-UA"/>
        </w:rPr>
        <w:t>(практичні, методичні завдання)</w:t>
      </w:r>
      <w:r w:rsidRPr="00D06FBA">
        <w:rPr>
          <w:color w:val="000000"/>
          <w:sz w:val="28"/>
          <w:szCs w:val="28"/>
          <w:lang w:val="uk-UA"/>
        </w:rPr>
        <w:t>.</w:t>
      </w:r>
    </w:p>
    <w:p w14:paraId="334680CC"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Лекція</w:t>
      </w:r>
      <w:r w:rsidRPr="00D06FBA">
        <w:rPr>
          <w:b/>
          <w:sz w:val="28"/>
          <w:szCs w:val="28"/>
          <w:lang w:val="uk-UA"/>
        </w:rPr>
        <w:t xml:space="preserve"> </w:t>
      </w:r>
      <w:r w:rsidRPr="00D06FBA">
        <w:rPr>
          <w:sz w:val="28"/>
          <w:szCs w:val="28"/>
          <w:lang w:val="uk-UA"/>
        </w:rPr>
        <w:t xml:space="preserve">як метод навчання має інформаційний характер, чіткий план. Структура лекції підпорядковується логіці предмета, вона не тільки стимулює конкретно-образне мислення, а й активізує логічне мислення слухачів, послідовно з'ясовує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32C7E4AE"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Пояснення</w:t>
      </w:r>
      <w:r w:rsidRPr="00D06FBA">
        <w:rPr>
          <w:sz w:val="28"/>
          <w:szCs w:val="28"/>
          <w:lang w:val="uk-UA"/>
        </w:rPr>
        <w:t xml:space="preserve"> — доказовий виклад матеріалу, пов'язаний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399CC77F"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Розповідь</w:t>
      </w:r>
      <w:proofErr w:type="spellEnd"/>
      <w:r w:rsidRPr="00D06FBA">
        <w:rPr>
          <w:sz w:val="28"/>
          <w:szCs w:val="28"/>
          <w:lang w:val="uk-UA"/>
        </w:rPr>
        <w:t xml:space="preserve"> — 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4E9E1646"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Бесіда</w:t>
      </w:r>
      <w:proofErr w:type="spellEnd"/>
      <w:r w:rsidRPr="00D06FBA">
        <w:rPr>
          <w:sz w:val="28"/>
          <w:szCs w:val="28"/>
          <w:lang w:val="uk-UA"/>
        </w:rPr>
        <w:t xml:space="preserve"> — (полемічна, евристична) — 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21C94BAE"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Наочні методи навчання</w:t>
      </w:r>
      <w:r w:rsidRPr="007C5FC9">
        <w:rPr>
          <w:sz w:val="28"/>
          <w:szCs w:val="28"/>
          <w:lang w:val="uk-UA"/>
        </w:rPr>
        <w:t>: ілюстрація.</w:t>
      </w:r>
    </w:p>
    <w:p w14:paraId="42691A4B" w14:textId="77777777" w:rsidR="00E645A5" w:rsidRPr="007C5FC9" w:rsidRDefault="00E645A5" w:rsidP="00E645A5">
      <w:pPr>
        <w:pStyle w:val="a8"/>
        <w:spacing w:before="0" w:beforeAutospacing="0" w:after="0" w:afterAutospacing="0"/>
        <w:ind w:firstLine="567"/>
        <w:jc w:val="both"/>
        <w:rPr>
          <w:sz w:val="28"/>
          <w:szCs w:val="28"/>
          <w:lang w:val="uk-UA"/>
        </w:rPr>
      </w:pPr>
      <w:r w:rsidRPr="00E645A5">
        <w:rPr>
          <w:rStyle w:val="a9"/>
          <w:rFonts w:eastAsia="SimSun"/>
          <w:b w:val="0"/>
          <w:i/>
          <w:sz w:val="28"/>
          <w:szCs w:val="28"/>
          <w:lang w:val="uk-UA"/>
        </w:rPr>
        <w:t>Ілюстрація</w:t>
      </w:r>
      <w:r w:rsidRPr="007C5FC9">
        <w:rPr>
          <w:sz w:val="28"/>
          <w:szCs w:val="28"/>
          <w:lang w:val="uk-UA"/>
        </w:rPr>
        <w:t xml:space="preserve"> — 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55227F0B"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Практичні методи навчання</w:t>
      </w:r>
      <w:r w:rsidRPr="007C5FC9">
        <w:rPr>
          <w:sz w:val="28"/>
          <w:szCs w:val="28"/>
          <w:lang w:val="uk-UA"/>
        </w:rPr>
        <w:t>: вправи, практичні роботи.</w:t>
      </w:r>
    </w:p>
    <w:p w14:paraId="2770B3FF" w14:textId="77777777" w:rsidR="00E645A5" w:rsidRPr="00D06FBA" w:rsidRDefault="00E645A5" w:rsidP="00E645A5">
      <w:pPr>
        <w:pStyle w:val="a8"/>
        <w:spacing w:before="0" w:beforeAutospacing="0" w:after="0" w:afterAutospacing="0"/>
        <w:ind w:firstLine="567"/>
        <w:jc w:val="both"/>
        <w:rPr>
          <w:sz w:val="28"/>
          <w:szCs w:val="28"/>
          <w:lang w:val="uk-UA"/>
        </w:rPr>
      </w:pPr>
      <w:r w:rsidRPr="007C5FC9">
        <w:rPr>
          <w:i/>
          <w:sz w:val="28"/>
          <w:szCs w:val="28"/>
          <w:lang w:val="uk-UA"/>
        </w:rPr>
        <w:t>Вправа</w:t>
      </w:r>
      <w:r w:rsidRPr="00D06FBA">
        <w:rPr>
          <w:sz w:val="28"/>
          <w:szCs w:val="28"/>
          <w:lang w:val="uk-UA"/>
        </w:rPr>
        <w:t xml:space="preserve"> — метод навчання, що полягає у повторенні певних дій, під час яких виробляють уміння та навички застосування набутих знань як у звичайних, так і </w:t>
      </w:r>
      <w:r w:rsidRPr="00D06FBA">
        <w:rPr>
          <w:sz w:val="28"/>
          <w:szCs w:val="28"/>
          <w:lang w:val="uk-UA"/>
        </w:rPr>
        <w:lastRenderedPageBreak/>
        <w:t>незвичайних умовах. Вправи є усні, письмові, графічні, технічні. Розрізняють також тренувальні (за зразком, інструкцією) та творчі вправи (розв'язання евристичних та проблемних завдань). Вправи застосовують на практичних заняттях.</w:t>
      </w:r>
    </w:p>
    <w:p w14:paraId="29B5FFCD"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Практична робота</w:t>
      </w:r>
      <w:r w:rsidRPr="00D06FBA">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46231DDC" w14:textId="77777777" w:rsidR="00E645A5" w:rsidRPr="00D06FBA" w:rsidRDefault="00E645A5" w:rsidP="00E645A5">
      <w:pPr>
        <w:pStyle w:val="a8"/>
        <w:shd w:val="clear" w:color="auto" w:fill="FFFFFF"/>
        <w:spacing w:before="0" w:beforeAutospacing="0" w:after="0" w:afterAutospacing="0"/>
        <w:ind w:firstLine="539"/>
        <w:jc w:val="both"/>
        <w:rPr>
          <w:color w:val="000000"/>
          <w:sz w:val="28"/>
          <w:szCs w:val="28"/>
          <w:lang w:val="uk-UA"/>
        </w:rPr>
      </w:pPr>
      <w:r w:rsidRPr="00D06FBA">
        <w:rPr>
          <w:bCs/>
          <w:color w:val="000000"/>
          <w:sz w:val="28"/>
          <w:szCs w:val="28"/>
          <w:lang w:val="uk-UA"/>
        </w:rPr>
        <w:t>2.</w:t>
      </w:r>
      <w:r w:rsidRPr="00D06FBA">
        <w:rPr>
          <w:rStyle w:val="apple-converted-space"/>
          <w:rFonts w:eastAsiaTheme="majorEastAsia"/>
          <w:color w:val="000000"/>
          <w:szCs w:val="28"/>
          <w:lang w:val="uk-UA"/>
        </w:rPr>
        <w:t> </w:t>
      </w:r>
      <w:r w:rsidRPr="007C5FC9">
        <w:rPr>
          <w:color w:val="000000"/>
          <w:sz w:val="28"/>
          <w:szCs w:val="28"/>
          <w:u w:val="single"/>
          <w:lang w:val="uk-UA"/>
        </w:rPr>
        <w:t>За організаційним характером навчання</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4C3D5837" w14:textId="77777777" w:rsidR="00E645A5" w:rsidRPr="00D06FBA" w:rsidRDefault="00E645A5" w:rsidP="00E645A5">
      <w:pPr>
        <w:pStyle w:val="a8"/>
        <w:shd w:val="clear" w:color="auto" w:fill="FFFFFF"/>
        <w:spacing w:before="0" w:beforeAutospacing="0" w:after="0" w:afterAutospacing="0"/>
        <w:ind w:firstLine="539"/>
        <w:jc w:val="both"/>
        <w:rPr>
          <w:i/>
          <w:iCs/>
          <w:color w:val="000000"/>
          <w:sz w:val="28"/>
          <w:szCs w:val="28"/>
          <w:lang w:val="uk-UA"/>
        </w:rPr>
      </w:pPr>
      <w:r w:rsidRPr="00D06FBA">
        <w:rPr>
          <w:bCs/>
          <w:color w:val="000000"/>
          <w:sz w:val="28"/>
          <w:szCs w:val="28"/>
          <w:lang w:val="uk-UA"/>
        </w:rPr>
        <w:t>3.</w:t>
      </w:r>
      <w:r w:rsidRPr="00D06FBA">
        <w:rPr>
          <w:rStyle w:val="apple-converted-space"/>
          <w:rFonts w:eastAsiaTheme="majorEastAsia"/>
          <w:color w:val="000000"/>
          <w:szCs w:val="28"/>
          <w:lang w:val="uk-UA"/>
        </w:rPr>
        <w:t> </w:t>
      </w:r>
      <w:r w:rsidRPr="007C5FC9">
        <w:rPr>
          <w:color w:val="000000"/>
          <w:sz w:val="28"/>
          <w:szCs w:val="28"/>
          <w:u w:val="single"/>
          <w:lang w:val="uk-UA"/>
        </w:rPr>
        <w:t>За логікою сприймання та засвоєння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proofErr w:type="spellStart"/>
      <w:r w:rsidRPr="00D06FBA">
        <w:rPr>
          <w:i/>
          <w:iCs/>
          <w:color w:val="000000"/>
          <w:sz w:val="28"/>
          <w:szCs w:val="28"/>
          <w:lang w:val="uk-UA"/>
        </w:rPr>
        <w:t>індуктивно-дедукційні</w:t>
      </w:r>
      <w:proofErr w:type="spellEnd"/>
      <w:r w:rsidRPr="00D06FBA">
        <w:rPr>
          <w:i/>
          <w:iCs/>
          <w:color w:val="000000"/>
          <w:sz w:val="28"/>
          <w:szCs w:val="28"/>
          <w:lang w:val="uk-UA"/>
        </w:rPr>
        <w:t>, репродуктивні, прагматичні тощо.</w:t>
      </w:r>
    </w:p>
    <w:p w14:paraId="686E00E8" w14:textId="77777777" w:rsidR="00E645A5" w:rsidRPr="00D06FBA" w:rsidRDefault="00E645A5" w:rsidP="00E645A5">
      <w:pPr>
        <w:ind w:firstLine="567"/>
        <w:jc w:val="both"/>
        <w:rPr>
          <w:szCs w:val="28"/>
          <w:lang w:val="uk-UA"/>
        </w:rPr>
      </w:pPr>
      <w:r w:rsidRPr="00D06FBA">
        <w:rPr>
          <w:iCs/>
          <w:color w:val="000000"/>
          <w:szCs w:val="28"/>
          <w:lang w:val="uk-UA"/>
        </w:rPr>
        <w:t xml:space="preserve">4. </w:t>
      </w:r>
      <w:r w:rsidRPr="007C5FC9">
        <w:rPr>
          <w:iCs/>
          <w:color w:val="000000"/>
          <w:szCs w:val="28"/>
          <w:u w:val="single"/>
          <w:lang w:val="uk-UA"/>
        </w:rPr>
        <w:t>За типом пізнавальної діяльності</w:t>
      </w:r>
      <w:r w:rsidRPr="00D06FBA">
        <w:rPr>
          <w:iCs/>
          <w:color w:val="000000"/>
          <w:szCs w:val="28"/>
          <w:lang w:val="uk-UA"/>
        </w:rPr>
        <w:t>:</w:t>
      </w:r>
      <w:r w:rsidRPr="00E645A5">
        <w:rPr>
          <w:rStyle w:val="a9"/>
          <w:rFonts w:eastAsia="SimSun"/>
          <w:szCs w:val="28"/>
          <w:lang w:val="uk-UA"/>
        </w:rPr>
        <w:t xml:space="preserve"> </w:t>
      </w:r>
      <w:r w:rsidRPr="00E645A5">
        <w:rPr>
          <w:rStyle w:val="a9"/>
          <w:rFonts w:eastAsia="SimSun"/>
          <w:b w:val="0"/>
          <w:i/>
          <w:szCs w:val="28"/>
          <w:lang w:val="uk-UA"/>
        </w:rPr>
        <w:t>пояснювально-ілюстративний</w:t>
      </w:r>
      <w:r w:rsidRPr="00E645A5">
        <w:rPr>
          <w:rStyle w:val="a9"/>
          <w:rFonts w:eastAsia="SimSun"/>
          <w:b w:val="0"/>
          <w:szCs w:val="28"/>
          <w:lang w:val="uk-UA"/>
        </w:rPr>
        <w:t xml:space="preserve">  (с</w:t>
      </w:r>
      <w:r w:rsidRPr="00D06FBA">
        <w:rPr>
          <w:szCs w:val="28"/>
          <w:lang w:val="uk-UA"/>
        </w:rPr>
        <w:t xml:space="preserve">туденти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D06FBA">
        <w:rPr>
          <w:i/>
          <w:szCs w:val="28"/>
          <w:lang w:val="uk-UA"/>
        </w:rPr>
        <w:t>метод проблемного викладення</w:t>
      </w:r>
      <w:r w:rsidRPr="00D06FBA">
        <w:rPr>
          <w:szCs w:val="28"/>
          <w:lang w:val="uk-UA"/>
        </w:rPr>
        <w:t xml:space="preserve"> (перш ніж викладати матеріал, ставиться проблема, формулюється пізнавальне завдання. У ході викладення матеріалу показується спосіб розв'язання поставленого завдання); </w:t>
      </w:r>
      <w:r w:rsidRPr="00D06FBA">
        <w:rPr>
          <w:i/>
          <w:szCs w:val="28"/>
          <w:lang w:val="uk-UA"/>
        </w:rPr>
        <w:t>дослідницький метод (</w:t>
      </w:r>
      <w:r w:rsidRPr="00D06FBA">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5F25B6B2" w14:textId="77777777" w:rsidR="00E645A5" w:rsidRDefault="00E645A5" w:rsidP="00E645A5">
      <w:pPr>
        <w:pStyle w:val="a8"/>
        <w:spacing w:before="0" w:beforeAutospacing="0" w:after="0" w:afterAutospacing="0"/>
        <w:ind w:firstLine="540"/>
        <w:jc w:val="both"/>
        <w:rPr>
          <w:b/>
          <w:sz w:val="28"/>
          <w:szCs w:val="28"/>
          <w:lang w:val="uk-UA"/>
        </w:rPr>
      </w:pPr>
      <w:r w:rsidRPr="00D06FBA">
        <w:rPr>
          <w:b/>
          <w:sz w:val="28"/>
          <w:szCs w:val="28"/>
          <w:lang w:val="uk-UA"/>
        </w:rPr>
        <w:t xml:space="preserve">  </w:t>
      </w:r>
    </w:p>
    <w:p w14:paraId="44DEB284" w14:textId="77777777" w:rsidR="00E645A5" w:rsidRDefault="00E645A5" w:rsidP="00E645A5">
      <w:pPr>
        <w:pStyle w:val="a8"/>
        <w:spacing w:before="0" w:beforeAutospacing="0" w:after="0" w:afterAutospacing="0"/>
        <w:ind w:firstLine="540"/>
        <w:jc w:val="both"/>
        <w:rPr>
          <w:b/>
          <w:sz w:val="28"/>
          <w:szCs w:val="28"/>
          <w:lang w:val="uk-UA"/>
        </w:rPr>
      </w:pPr>
    </w:p>
    <w:p w14:paraId="2E73425A" w14:textId="77777777" w:rsidR="00E645A5" w:rsidRDefault="00E645A5" w:rsidP="00E645A5">
      <w:pPr>
        <w:ind w:left="142" w:firstLine="567"/>
        <w:jc w:val="center"/>
        <w:rPr>
          <w:b/>
          <w:szCs w:val="28"/>
          <w:lang w:val="uk-UA"/>
        </w:rPr>
      </w:pPr>
    </w:p>
    <w:p w14:paraId="16C54CB7" w14:textId="77777777" w:rsidR="00E645A5" w:rsidRDefault="00E645A5" w:rsidP="00E645A5">
      <w:pPr>
        <w:ind w:left="142" w:firstLine="567"/>
        <w:jc w:val="center"/>
        <w:rPr>
          <w:b/>
          <w:szCs w:val="28"/>
          <w:lang w:val="uk-UA"/>
        </w:rPr>
      </w:pPr>
    </w:p>
    <w:p w14:paraId="2A1CD00A" w14:textId="77777777" w:rsidR="00E645A5" w:rsidRDefault="00E645A5" w:rsidP="00E645A5">
      <w:pPr>
        <w:ind w:left="142" w:firstLine="567"/>
        <w:jc w:val="center"/>
        <w:rPr>
          <w:b/>
          <w:szCs w:val="28"/>
          <w:lang w:val="uk-UA"/>
        </w:rPr>
      </w:pPr>
    </w:p>
    <w:p w14:paraId="2E65D505" w14:textId="77777777" w:rsidR="003F3E8E" w:rsidRDefault="003F3E8E">
      <w:pPr>
        <w:spacing w:after="160" w:line="259" w:lineRule="auto"/>
        <w:rPr>
          <w:b/>
          <w:szCs w:val="28"/>
          <w:lang w:val="uk-UA"/>
        </w:rPr>
      </w:pPr>
      <w:r>
        <w:rPr>
          <w:b/>
          <w:szCs w:val="28"/>
          <w:lang w:val="uk-UA"/>
        </w:rPr>
        <w:br w:type="page"/>
      </w:r>
    </w:p>
    <w:p w14:paraId="13A9DBF0" w14:textId="77777777" w:rsidR="00E645A5" w:rsidRPr="00631439" w:rsidRDefault="00E645A5" w:rsidP="00E645A5">
      <w:pPr>
        <w:ind w:left="142" w:firstLine="567"/>
        <w:jc w:val="center"/>
        <w:rPr>
          <w:b/>
          <w:szCs w:val="28"/>
          <w:lang w:val="uk-UA"/>
        </w:rPr>
      </w:pPr>
      <w:r>
        <w:rPr>
          <w:b/>
          <w:szCs w:val="28"/>
          <w:lang w:val="uk-UA"/>
        </w:rPr>
        <w:lastRenderedPageBreak/>
        <w:t>9</w:t>
      </w:r>
      <w:r w:rsidRPr="00631439">
        <w:rPr>
          <w:b/>
          <w:szCs w:val="28"/>
          <w:lang w:val="uk-UA"/>
        </w:rPr>
        <w:t xml:space="preserve">. </w:t>
      </w:r>
      <w:r>
        <w:rPr>
          <w:b/>
          <w:szCs w:val="28"/>
          <w:lang w:val="uk-UA"/>
        </w:rPr>
        <w:t>МЕТОДИ КОНТРОЛЮ</w:t>
      </w:r>
    </w:p>
    <w:p w14:paraId="766745B9" w14:textId="77777777" w:rsidR="00E645A5" w:rsidRDefault="00E645A5" w:rsidP="00E645A5">
      <w:pPr>
        <w:ind w:left="142" w:firstLine="425"/>
        <w:jc w:val="center"/>
        <w:rPr>
          <w:b/>
          <w:szCs w:val="28"/>
          <w:lang w:val="uk-UA"/>
        </w:rPr>
      </w:pPr>
    </w:p>
    <w:p w14:paraId="72EACB9B" w14:textId="77777777" w:rsidR="00E645A5" w:rsidRDefault="00E645A5" w:rsidP="00E645A5">
      <w:pPr>
        <w:pStyle w:val="a8"/>
        <w:spacing w:before="0" w:beforeAutospacing="0" w:after="0" w:afterAutospacing="0"/>
        <w:ind w:firstLine="540"/>
        <w:jc w:val="both"/>
        <w:rPr>
          <w:iCs/>
          <w:color w:val="000000"/>
          <w:sz w:val="28"/>
          <w:szCs w:val="28"/>
          <w:shd w:val="clear" w:color="auto" w:fill="FFFFFF"/>
          <w:lang w:val="uk-UA"/>
        </w:rPr>
      </w:pPr>
      <w:r w:rsidRPr="00293B09">
        <w:rPr>
          <w:b/>
          <w:sz w:val="28"/>
          <w:szCs w:val="28"/>
          <w:lang w:val="uk-UA"/>
        </w:rPr>
        <w:t>Методи контролю –</w:t>
      </w:r>
      <w:r>
        <w:rPr>
          <w:b/>
          <w:sz w:val="28"/>
          <w:szCs w:val="28"/>
          <w:lang w:val="uk-UA"/>
        </w:rPr>
        <w:t xml:space="preserve"> </w:t>
      </w:r>
      <w:r w:rsidRPr="00293B09">
        <w:rPr>
          <w:color w:val="000000"/>
          <w:sz w:val="28"/>
          <w:szCs w:val="28"/>
          <w:shd w:val="clear" w:color="auto" w:fill="FFFFFF"/>
          <w:lang w:val="uk-UA"/>
        </w:rPr>
        <w:t>це</w:t>
      </w:r>
      <w:r w:rsidRPr="00293B09">
        <w:rPr>
          <w:rStyle w:val="apple-converted-space"/>
          <w:rFonts w:eastAsiaTheme="majorEastAsia"/>
          <w:color w:val="000000"/>
          <w:szCs w:val="28"/>
          <w:shd w:val="clear" w:color="auto" w:fill="FFFFFF"/>
        </w:rPr>
        <w:t> </w:t>
      </w:r>
      <w:r w:rsidRPr="00293B09">
        <w:rPr>
          <w:iCs/>
          <w:color w:val="000000"/>
          <w:sz w:val="28"/>
          <w:szCs w:val="28"/>
          <w:shd w:val="clear" w:color="auto" w:fill="FFFFFF"/>
          <w:lang w:val="uk-UA"/>
        </w:rPr>
        <w:t xml:space="preserve">способи, з допомогою яких визначається результативність навчально-пізнавальної та інших видів діяльності </w:t>
      </w:r>
      <w:r>
        <w:rPr>
          <w:iCs/>
          <w:color w:val="000000"/>
          <w:sz w:val="28"/>
          <w:szCs w:val="28"/>
          <w:shd w:val="clear" w:color="auto" w:fill="FFFFFF"/>
          <w:lang w:val="uk-UA"/>
        </w:rPr>
        <w:t>студент</w:t>
      </w:r>
      <w:r w:rsidRPr="00293B09">
        <w:rPr>
          <w:iCs/>
          <w:color w:val="000000"/>
          <w:sz w:val="28"/>
          <w:szCs w:val="28"/>
          <w:shd w:val="clear" w:color="auto" w:fill="FFFFFF"/>
          <w:lang w:val="uk-UA"/>
        </w:rPr>
        <w:t>ів.</w:t>
      </w:r>
    </w:p>
    <w:p w14:paraId="3491EDD3" w14:textId="77777777" w:rsidR="00E645A5" w:rsidRPr="00293B09" w:rsidRDefault="00E645A5" w:rsidP="00E645A5">
      <w:pPr>
        <w:pStyle w:val="a8"/>
        <w:spacing w:before="0" w:beforeAutospacing="0" w:after="0" w:afterAutospacing="0"/>
        <w:ind w:firstLine="540"/>
        <w:jc w:val="both"/>
        <w:rPr>
          <w:b/>
          <w:sz w:val="28"/>
          <w:szCs w:val="28"/>
          <w:lang w:val="uk-UA"/>
        </w:rPr>
      </w:pPr>
      <w:r w:rsidRPr="00293B09">
        <w:rPr>
          <w:sz w:val="28"/>
          <w:szCs w:val="28"/>
          <w:lang w:val="uk-UA"/>
        </w:rPr>
        <w:t>Під час викладання навчальної дисципліни «</w:t>
      </w:r>
      <w:proofErr w:type="spellStart"/>
      <w:r w:rsidR="002E2453">
        <w:t>Недержавні</w:t>
      </w:r>
      <w:proofErr w:type="spellEnd"/>
      <w:r w:rsidR="002E2453">
        <w:t xml:space="preserve"> </w:t>
      </w:r>
      <w:proofErr w:type="spellStart"/>
      <w:r w:rsidR="002E2453">
        <w:t>системи</w:t>
      </w:r>
      <w:proofErr w:type="spellEnd"/>
      <w:r w:rsidR="002E2453">
        <w:t xml:space="preserve"> </w:t>
      </w:r>
      <w:proofErr w:type="spellStart"/>
      <w:r w:rsidR="002E2453">
        <w:t>правосуддя</w:t>
      </w:r>
      <w:proofErr w:type="spellEnd"/>
      <w:r w:rsidRPr="00293B09">
        <w:rPr>
          <w:sz w:val="28"/>
          <w:szCs w:val="28"/>
          <w:lang w:val="uk-UA"/>
        </w:rPr>
        <w:t xml:space="preserve">» використовують такі </w:t>
      </w:r>
      <w:r w:rsidRPr="00C93546">
        <w:rPr>
          <w:b/>
          <w:i/>
          <w:sz w:val="28"/>
          <w:szCs w:val="28"/>
          <w:lang w:val="uk-UA"/>
        </w:rPr>
        <w:t>методи  усного контролю</w:t>
      </w:r>
      <w:r w:rsidRPr="00293B09">
        <w:rPr>
          <w:sz w:val="28"/>
          <w:szCs w:val="28"/>
          <w:lang w:val="uk-UA"/>
        </w:rPr>
        <w:t>:</w:t>
      </w:r>
    </w:p>
    <w:p w14:paraId="5D5D7C83" w14:textId="77777777" w:rsidR="00E645A5" w:rsidRPr="00293B09" w:rsidRDefault="00E645A5" w:rsidP="00E645A5">
      <w:pPr>
        <w:pStyle w:val="a8"/>
        <w:numPr>
          <w:ilvl w:val="0"/>
          <w:numId w:val="11"/>
        </w:numPr>
        <w:tabs>
          <w:tab w:val="left" w:pos="900"/>
        </w:tabs>
        <w:spacing w:before="0" w:beforeAutospacing="0" w:after="0" w:afterAutospacing="0"/>
        <w:ind w:left="0" w:firstLine="540"/>
        <w:jc w:val="both"/>
        <w:rPr>
          <w:sz w:val="28"/>
          <w:szCs w:val="28"/>
          <w:lang w:val="uk-UA"/>
        </w:rPr>
      </w:pPr>
      <w:r w:rsidRPr="00293B09">
        <w:rPr>
          <w:i/>
          <w:sz w:val="28"/>
          <w:szCs w:val="28"/>
          <w:lang w:val="uk-UA"/>
        </w:rPr>
        <w:t>При фронтальній формі</w:t>
      </w:r>
      <w:r w:rsidRPr="00293B09">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w:t>
      </w:r>
      <w:proofErr w:type="spellStart"/>
      <w:r w:rsidRPr="00293B09">
        <w:rPr>
          <w:sz w:val="28"/>
          <w:szCs w:val="28"/>
        </w:rPr>
        <w:t>Ця</w:t>
      </w:r>
      <w:proofErr w:type="spellEnd"/>
      <w:r w:rsidRPr="00293B09">
        <w:rPr>
          <w:sz w:val="28"/>
          <w:szCs w:val="28"/>
        </w:rPr>
        <w:t xml:space="preserve"> форма контролю </w:t>
      </w:r>
      <w:proofErr w:type="spellStart"/>
      <w:r w:rsidRPr="00293B09">
        <w:rPr>
          <w:sz w:val="28"/>
          <w:szCs w:val="28"/>
        </w:rPr>
        <w:t>дозволяє</w:t>
      </w:r>
      <w:proofErr w:type="spellEnd"/>
      <w:r w:rsidRPr="00293B09">
        <w:rPr>
          <w:sz w:val="28"/>
          <w:szCs w:val="28"/>
        </w:rPr>
        <w:t xml:space="preserve"> </w:t>
      </w:r>
      <w:proofErr w:type="spellStart"/>
      <w:r w:rsidRPr="00293B09">
        <w:rPr>
          <w:sz w:val="28"/>
          <w:szCs w:val="28"/>
        </w:rPr>
        <w:t>вдало</w:t>
      </w:r>
      <w:proofErr w:type="spellEnd"/>
      <w:r w:rsidRPr="00293B09">
        <w:rPr>
          <w:sz w:val="28"/>
          <w:szCs w:val="28"/>
        </w:rPr>
        <w:t xml:space="preserve"> </w:t>
      </w:r>
      <w:proofErr w:type="spellStart"/>
      <w:r w:rsidRPr="00293B09">
        <w:rPr>
          <w:sz w:val="28"/>
          <w:szCs w:val="28"/>
        </w:rPr>
        <w:t>сполучити</w:t>
      </w:r>
      <w:proofErr w:type="spellEnd"/>
      <w:r w:rsidRPr="00293B09">
        <w:rPr>
          <w:sz w:val="28"/>
          <w:szCs w:val="28"/>
        </w:rPr>
        <w:t xml:space="preserve"> </w:t>
      </w:r>
      <w:proofErr w:type="spellStart"/>
      <w:r w:rsidRPr="00293B09">
        <w:rPr>
          <w:sz w:val="28"/>
          <w:szCs w:val="28"/>
        </w:rPr>
        <w:t>перевірку</w:t>
      </w:r>
      <w:proofErr w:type="spellEnd"/>
      <w:r w:rsidRPr="00293B09">
        <w:rPr>
          <w:sz w:val="28"/>
          <w:szCs w:val="28"/>
        </w:rPr>
        <w:t xml:space="preserve"> з </w:t>
      </w:r>
      <w:proofErr w:type="spellStart"/>
      <w:r w:rsidRPr="00293B09">
        <w:rPr>
          <w:sz w:val="28"/>
          <w:szCs w:val="28"/>
        </w:rPr>
        <w:t>завданнями</w:t>
      </w:r>
      <w:proofErr w:type="spellEnd"/>
      <w:r w:rsidRPr="00293B09">
        <w:rPr>
          <w:sz w:val="28"/>
          <w:szCs w:val="28"/>
        </w:rPr>
        <w:t xml:space="preserve"> </w:t>
      </w:r>
      <w:proofErr w:type="spellStart"/>
      <w:r w:rsidRPr="00293B09">
        <w:rPr>
          <w:sz w:val="28"/>
          <w:szCs w:val="28"/>
        </w:rPr>
        <w:t>повторення</w:t>
      </w:r>
      <w:proofErr w:type="spellEnd"/>
      <w:r w:rsidRPr="00293B09">
        <w:rPr>
          <w:sz w:val="28"/>
          <w:szCs w:val="28"/>
        </w:rPr>
        <w:t xml:space="preserve"> і </w:t>
      </w:r>
      <w:proofErr w:type="spellStart"/>
      <w:r w:rsidRPr="00293B09">
        <w:rPr>
          <w:sz w:val="28"/>
          <w:szCs w:val="28"/>
        </w:rPr>
        <w:t>закріплення</w:t>
      </w:r>
      <w:proofErr w:type="spellEnd"/>
      <w:r w:rsidRPr="00293B09">
        <w:rPr>
          <w:sz w:val="28"/>
          <w:szCs w:val="28"/>
        </w:rPr>
        <w:t xml:space="preserve"> </w:t>
      </w:r>
      <w:proofErr w:type="spellStart"/>
      <w:r w:rsidRPr="00293B09">
        <w:rPr>
          <w:sz w:val="28"/>
          <w:szCs w:val="28"/>
        </w:rPr>
        <w:t>пройденого</w:t>
      </w:r>
      <w:proofErr w:type="spellEnd"/>
      <w:r w:rsidRPr="00293B09">
        <w:rPr>
          <w:sz w:val="28"/>
          <w:szCs w:val="28"/>
        </w:rPr>
        <w:t xml:space="preserve"> </w:t>
      </w:r>
      <w:proofErr w:type="spellStart"/>
      <w:r w:rsidRPr="00293B09">
        <w:rPr>
          <w:sz w:val="28"/>
          <w:szCs w:val="28"/>
        </w:rPr>
        <w:t>матеріалу</w:t>
      </w:r>
      <w:proofErr w:type="spellEnd"/>
      <w:r w:rsidRPr="00293B09">
        <w:rPr>
          <w:sz w:val="28"/>
          <w:szCs w:val="28"/>
        </w:rPr>
        <w:t xml:space="preserve">, </w:t>
      </w:r>
      <w:proofErr w:type="spellStart"/>
      <w:r w:rsidRPr="00293B09">
        <w:rPr>
          <w:sz w:val="28"/>
          <w:szCs w:val="28"/>
        </w:rPr>
        <w:t>викликаючи</w:t>
      </w:r>
      <w:proofErr w:type="spellEnd"/>
      <w:r w:rsidRPr="00293B09">
        <w:rPr>
          <w:sz w:val="28"/>
          <w:szCs w:val="28"/>
        </w:rPr>
        <w:t xml:space="preserve"> </w:t>
      </w:r>
      <w:proofErr w:type="spellStart"/>
      <w:r w:rsidRPr="00293B09">
        <w:rPr>
          <w:sz w:val="28"/>
          <w:szCs w:val="28"/>
        </w:rPr>
        <w:t>підвищену</w:t>
      </w:r>
      <w:proofErr w:type="spellEnd"/>
      <w:r w:rsidRPr="00293B09">
        <w:rPr>
          <w:sz w:val="28"/>
          <w:szCs w:val="28"/>
        </w:rPr>
        <w:t xml:space="preserve"> </w:t>
      </w:r>
      <w:proofErr w:type="spellStart"/>
      <w:r w:rsidRPr="00293B09">
        <w:rPr>
          <w:sz w:val="28"/>
          <w:szCs w:val="28"/>
        </w:rPr>
        <w:t>активність</w:t>
      </w:r>
      <w:proofErr w:type="spellEnd"/>
      <w:r w:rsidRPr="00293B09">
        <w:rPr>
          <w:sz w:val="28"/>
          <w:szCs w:val="28"/>
        </w:rPr>
        <w:t xml:space="preserve"> </w:t>
      </w:r>
      <w:r w:rsidRPr="00293B09">
        <w:rPr>
          <w:sz w:val="28"/>
          <w:szCs w:val="28"/>
          <w:lang w:val="uk-UA"/>
        </w:rPr>
        <w:t>групи</w:t>
      </w:r>
      <w:r w:rsidRPr="00293B09">
        <w:rPr>
          <w:sz w:val="28"/>
          <w:szCs w:val="28"/>
        </w:rPr>
        <w:t xml:space="preserve">. </w:t>
      </w:r>
      <w:proofErr w:type="spellStart"/>
      <w:r w:rsidRPr="00293B09">
        <w:rPr>
          <w:sz w:val="28"/>
          <w:szCs w:val="28"/>
        </w:rPr>
        <w:t>Викладач</w:t>
      </w:r>
      <w:proofErr w:type="spellEnd"/>
      <w:r w:rsidRPr="00293B09">
        <w:rPr>
          <w:sz w:val="28"/>
          <w:szCs w:val="28"/>
        </w:rPr>
        <w:t xml:space="preserve"> ставить </w:t>
      </w:r>
      <w:proofErr w:type="spellStart"/>
      <w:r w:rsidRPr="00293B09">
        <w:rPr>
          <w:sz w:val="28"/>
          <w:szCs w:val="28"/>
        </w:rPr>
        <w:t>питання</w:t>
      </w:r>
      <w:proofErr w:type="spellEnd"/>
      <w:r w:rsidRPr="00293B09">
        <w:rPr>
          <w:sz w:val="28"/>
          <w:szCs w:val="28"/>
        </w:rPr>
        <w:t xml:space="preserve">, як правило, перед </w:t>
      </w:r>
      <w:proofErr w:type="spellStart"/>
      <w:r w:rsidRPr="00293B09">
        <w:rPr>
          <w:sz w:val="28"/>
          <w:szCs w:val="28"/>
        </w:rPr>
        <w:t>усією</w:t>
      </w:r>
      <w:proofErr w:type="spellEnd"/>
      <w:r w:rsidRPr="00293B09">
        <w:rPr>
          <w:sz w:val="28"/>
          <w:szCs w:val="28"/>
        </w:rPr>
        <w:t xml:space="preserve"> </w:t>
      </w:r>
      <w:proofErr w:type="spellStart"/>
      <w:r w:rsidRPr="00293B09">
        <w:rPr>
          <w:sz w:val="28"/>
          <w:szCs w:val="28"/>
        </w:rPr>
        <w:t>групою</w:t>
      </w:r>
      <w:proofErr w:type="spellEnd"/>
      <w:r w:rsidRPr="00293B09">
        <w:rPr>
          <w:sz w:val="28"/>
          <w:szCs w:val="28"/>
        </w:rPr>
        <w:t xml:space="preserve">, </w:t>
      </w:r>
      <w:proofErr w:type="spellStart"/>
      <w:r w:rsidRPr="00293B09">
        <w:rPr>
          <w:sz w:val="28"/>
          <w:szCs w:val="28"/>
        </w:rPr>
        <w:t>щоб</w:t>
      </w:r>
      <w:proofErr w:type="spellEnd"/>
      <w:r w:rsidRPr="00293B09">
        <w:rPr>
          <w:sz w:val="28"/>
          <w:szCs w:val="28"/>
        </w:rPr>
        <w:t xml:space="preserve"> в </w:t>
      </w:r>
      <w:proofErr w:type="spellStart"/>
      <w:r w:rsidRPr="00293B09">
        <w:rPr>
          <w:sz w:val="28"/>
          <w:szCs w:val="28"/>
        </w:rPr>
        <w:t>обговоренні</w:t>
      </w:r>
      <w:proofErr w:type="spellEnd"/>
      <w:r w:rsidRPr="00293B09">
        <w:rPr>
          <w:sz w:val="28"/>
          <w:szCs w:val="28"/>
        </w:rPr>
        <w:t xml:space="preserve"> </w:t>
      </w:r>
      <w:proofErr w:type="spellStart"/>
      <w:r w:rsidRPr="00293B09">
        <w:rPr>
          <w:sz w:val="28"/>
          <w:szCs w:val="28"/>
        </w:rPr>
        <w:t>цих</w:t>
      </w:r>
      <w:proofErr w:type="spellEnd"/>
      <w:r w:rsidRPr="00293B09">
        <w:rPr>
          <w:sz w:val="28"/>
          <w:szCs w:val="28"/>
        </w:rPr>
        <w:t xml:space="preserve"> </w:t>
      </w:r>
      <w:proofErr w:type="spellStart"/>
      <w:r w:rsidRPr="00293B09">
        <w:rPr>
          <w:sz w:val="28"/>
          <w:szCs w:val="28"/>
        </w:rPr>
        <w:t>питань</w:t>
      </w:r>
      <w:proofErr w:type="spellEnd"/>
      <w:r w:rsidRPr="00293B09">
        <w:rPr>
          <w:sz w:val="28"/>
          <w:szCs w:val="28"/>
        </w:rPr>
        <w:t xml:space="preserve"> брали участь </w:t>
      </w:r>
      <w:proofErr w:type="spellStart"/>
      <w:r w:rsidRPr="00293B09">
        <w:rPr>
          <w:sz w:val="28"/>
          <w:szCs w:val="28"/>
        </w:rPr>
        <w:t>всі</w:t>
      </w:r>
      <w:proofErr w:type="spellEnd"/>
      <w:r w:rsidRPr="00293B09">
        <w:rPr>
          <w:sz w:val="28"/>
          <w:szCs w:val="28"/>
        </w:rPr>
        <w:t xml:space="preserve"> </w:t>
      </w:r>
      <w:r w:rsidRPr="00293B09">
        <w:rPr>
          <w:sz w:val="28"/>
          <w:szCs w:val="28"/>
          <w:lang w:val="uk-UA"/>
        </w:rPr>
        <w:t>студенти.</w:t>
      </w:r>
    </w:p>
    <w:p w14:paraId="667E84A8" w14:textId="77777777" w:rsidR="00E645A5" w:rsidRPr="00293B09" w:rsidRDefault="00E645A5" w:rsidP="00E645A5">
      <w:pPr>
        <w:pStyle w:val="a8"/>
        <w:numPr>
          <w:ilvl w:val="0"/>
          <w:numId w:val="11"/>
        </w:numPr>
        <w:tabs>
          <w:tab w:val="left" w:pos="900"/>
        </w:tabs>
        <w:ind w:left="0" w:firstLine="540"/>
        <w:jc w:val="both"/>
        <w:rPr>
          <w:sz w:val="28"/>
          <w:szCs w:val="28"/>
          <w:lang w:val="uk-UA"/>
        </w:rPr>
      </w:pPr>
      <w:r w:rsidRPr="000242E3">
        <w:rPr>
          <w:i/>
          <w:sz w:val="28"/>
          <w:szCs w:val="28"/>
          <w:lang w:val="uk-UA"/>
        </w:rPr>
        <w:t>Групова форма організації контролю</w:t>
      </w:r>
      <w:r w:rsidRPr="00293B09">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293B09">
        <w:rPr>
          <w:sz w:val="28"/>
          <w:szCs w:val="28"/>
          <w:lang w:val="uk-UA"/>
        </w:rPr>
        <w:t>позааудиторних</w:t>
      </w:r>
      <w:proofErr w:type="spellEnd"/>
      <w:r w:rsidRPr="00293B09">
        <w:rPr>
          <w:sz w:val="28"/>
          <w:szCs w:val="28"/>
          <w:lang w:val="uk-UA"/>
        </w:rPr>
        <w:t xml:space="preserve"> занять. При цьому питання ставляться перед цією групою, у їхньому вирішенні беруть участь студенти, що працювали в складі даної групи, але із обов'язковим залученням до обговорення інших студентів групи. </w:t>
      </w:r>
    </w:p>
    <w:p w14:paraId="1EB3FD6C" w14:textId="77777777" w:rsidR="00E645A5" w:rsidRDefault="00E645A5" w:rsidP="00E645A5">
      <w:pPr>
        <w:pStyle w:val="a8"/>
        <w:numPr>
          <w:ilvl w:val="0"/>
          <w:numId w:val="11"/>
        </w:numPr>
        <w:tabs>
          <w:tab w:val="left" w:pos="900"/>
        </w:tabs>
        <w:spacing w:before="0" w:beforeAutospacing="0" w:after="0" w:afterAutospacing="0"/>
        <w:ind w:left="0" w:firstLine="540"/>
        <w:jc w:val="both"/>
        <w:rPr>
          <w:b/>
          <w:sz w:val="28"/>
          <w:szCs w:val="28"/>
          <w:lang w:val="uk-UA"/>
        </w:rPr>
      </w:pPr>
      <w:r w:rsidRPr="000242E3">
        <w:rPr>
          <w:i/>
          <w:sz w:val="28"/>
          <w:szCs w:val="28"/>
          <w:lang w:val="uk-UA"/>
        </w:rPr>
        <w:t>Індивідуальний контроль</w:t>
      </w:r>
      <w:r w:rsidRPr="00293B09">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7A0DCA49" w14:textId="77777777" w:rsidR="00E645A5" w:rsidRPr="0031398B" w:rsidRDefault="00E645A5" w:rsidP="00E645A5">
      <w:pPr>
        <w:ind w:left="142" w:firstLine="567"/>
        <w:jc w:val="both"/>
        <w:rPr>
          <w:szCs w:val="28"/>
          <w:lang w:val="uk-UA"/>
        </w:rPr>
      </w:pPr>
      <w:r w:rsidRPr="00C93546">
        <w:rPr>
          <w:b/>
          <w:i/>
          <w:szCs w:val="28"/>
          <w:lang w:val="uk-UA"/>
        </w:rPr>
        <w:t>Методи письмового контролю</w:t>
      </w:r>
      <w:r>
        <w:rPr>
          <w:b/>
          <w:szCs w:val="28"/>
          <w:lang w:val="uk-UA"/>
        </w:rPr>
        <w:t>:</w:t>
      </w:r>
      <w:r w:rsidRPr="0031398B">
        <w:rPr>
          <w:b/>
          <w:szCs w:val="28"/>
          <w:lang w:val="uk-UA"/>
        </w:rPr>
        <w:t xml:space="preserve"> </w:t>
      </w:r>
      <w:r w:rsidRPr="001A1F8E">
        <w:rPr>
          <w:i/>
          <w:szCs w:val="28"/>
          <w:lang w:val="uk-UA"/>
        </w:rPr>
        <w:t>контрольні роботи</w:t>
      </w:r>
      <w:r>
        <w:rPr>
          <w:szCs w:val="28"/>
          <w:lang w:val="uk-UA"/>
        </w:rPr>
        <w:t xml:space="preserve">, </w:t>
      </w:r>
      <w:r w:rsidRPr="001A1F8E">
        <w:rPr>
          <w:i/>
          <w:szCs w:val="28"/>
          <w:lang w:val="uk-UA"/>
        </w:rPr>
        <w:t>т</w:t>
      </w:r>
      <w:r w:rsidRPr="001A1F8E">
        <w:rPr>
          <w:i/>
          <w:lang w:val="uk-UA"/>
        </w:rPr>
        <w:t>естова перевірка знань</w:t>
      </w:r>
      <w:r w:rsidRPr="0031398B">
        <w:rPr>
          <w:b/>
          <w:lang w:val="uk-UA"/>
        </w:rPr>
        <w:t xml:space="preserve"> </w:t>
      </w:r>
      <w:r>
        <w:rPr>
          <w:lang w:val="uk-UA"/>
        </w:rPr>
        <w:t>(</w:t>
      </w:r>
      <w:r w:rsidRPr="0031398B">
        <w:rPr>
          <w:lang w:val="uk-UA"/>
        </w:rPr>
        <w:t>завдання закритої форми із запропонованими відповідями, з яких одна є правильною</w:t>
      </w:r>
      <w:r>
        <w:rPr>
          <w:lang w:val="uk-UA"/>
        </w:rPr>
        <w:t>)</w:t>
      </w:r>
      <w:r w:rsidRPr="0031398B">
        <w:rPr>
          <w:lang w:val="uk-UA"/>
        </w:rPr>
        <w:t>.</w:t>
      </w:r>
    </w:p>
    <w:p w14:paraId="7E16393E" w14:textId="77777777" w:rsidR="00E645A5" w:rsidRPr="007922E3" w:rsidRDefault="00E645A5" w:rsidP="007922E3">
      <w:pPr>
        <w:ind w:left="142" w:firstLine="425"/>
        <w:jc w:val="both"/>
        <w:rPr>
          <w:szCs w:val="28"/>
          <w:lang w:val="uk-UA"/>
        </w:rPr>
      </w:pPr>
      <w:r w:rsidRPr="0031398B">
        <w:rPr>
          <w:szCs w:val="28"/>
          <w:lang w:val="uk-UA"/>
        </w:rPr>
        <w:t xml:space="preserve">  </w:t>
      </w:r>
      <w:r w:rsidRPr="00C93546">
        <w:rPr>
          <w:b/>
          <w:i/>
          <w:lang w:val="uk-UA"/>
        </w:rPr>
        <w:t>Метод самоконтролю</w:t>
      </w:r>
      <w:r w:rsidRPr="0031398B">
        <w:rPr>
          <w:lang w:val="uk-UA"/>
        </w:rPr>
        <w:t xml:space="preserve"> - спрямований на формування вміння усвідомлено регулювати власну навчальну діяльність, удосконалювати її, запобігати помилкам і неточностям.</w:t>
      </w:r>
      <w:r w:rsidRPr="0031398B">
        <w:rPr>
          <w:szCs w:val="28"/>
          <w:lang w:val="uk-UA"/>
        </w:rPr>
        <w:t xml:space="preserve">        </w:t>
      </w:r>
    </w:p>
    <w:p w14:paraId="359F00ED" w14:textId="77777777" w:rsidR="00E645A5" w:rsidRDefault="00E645A5" w:rsidP="00E645A5">
      <w:pPr>
        <w:pStyle w:val="main"/>
        <w:spacing w:line="240" w:lineRule="auto"/>
        <w:ind w:firstLine="709"/>
      </w:pPr>
      <w:r>
        <w:t>З урахуванням наступності при викладанні дисципліни «</w:t>
      </w:r>
      <w:r w:rsidR="006E4887">
        <w:t xml:space="preserve">Адміністративне </w:t>
      </w:r>
      <w:proofErr w:type="spellStart"/>
      <w:r w:rsidR="006E4887">
        <w:t>пооцесуальне</w:t>
      </w:r>
      <w:proofErr w:type="spellEnd"/>
      <w:r w:rsidR="006E4887">
        <w:t xml:space="preserve"> право</w:t>
      </w:r>
      <w:r>
        <w:t xml:space="preserve">» можна виділити такі види контролю: </w:t>
      </w:r>
    </w:p>
    <w:p w14:paraId="2FF35240" w14:textId="77777777" w:rsidR="00E645A5" w:rsidRDefault="00E645A5" w:rsidP="00E645A5">
      <w:pPr>
        <w:pStyle w:val="main"/>
        <w:numPr>
          <w:ilvl w:val="0"/>
          <w:numId w:val="12"/>
        </w:numPr>
        <w:spacing w:line="240" w:lineRule="auto"/>
        <w:ind w:left="0" w:firstLine="709"/>
      </w:pPr>
      <w:r>
        <w:t xml:space="preserve">попередній (вступний, контроль вихідного рівня знань); </w:t>
      </w:r>
    </w:p>
    <w:p w14:paraId="24A72609" w14:textId="77777777" w:rsidR="00E645A5" w:rsidRDefault="00E645A5" w:rsidP="00E645A5">
      <w:pPr>
        <w:pStyle w:val="main"/>
        <w:numPr>
          <w:ilvl w:val="0"/>
          <w:numId w:val="12"/>
        </w:numPr>
        <w:spacing w:line="240" w:lineRule="auto"/>
        <w:ind w:left="0" w:firstLine="709"/>
      </w:pPr>
      <w:r>
        <w:t xml:space="preserve">поточний контроль (контроль розуміння і з’ясування матеріалу); </w:t>
      </w:r>
    </w:p>
    <w:p w14:paraId="3B6AF75E" w14:textId="77777777" w:rsidR="00E645A5" w:rsidRDefault="00E645A5" w:rsidP="00E645A5">
      <w:pPr>
        <w:pStyle w:val="main"/>
        <w:numPr>
          <w:ilvl w:val="0"/>
          <w:numId w:val="12"/>
        </w:numPr>
        <w:spacing w:line="240" w:lineRule="auto"/>
        <w:ind w:left="0" w:firstLine="709"/>
      </w:pPr>
      <w:r>
        <w:t xml:space="preserve">проміжний (контроль результату з'ясування і готовності до вироблення вмінь і навичок); </w:t>
      </w:r>
    </w:p>
    <w:p w14:paraId="11A0B1A9" w14:textId="77777777" w:rsidR="00E645A5" w:rsidRDefault="00E645A5" w:rsidP="00E645A5">
      <w:pPr>
        <w:pStyle w:val="main"/>
        <w:numPr>
          <w:ilvl w:val="0"/>
          <w:numId w:val="12"/>
        </w:numPr>
        <w:spacing w:line="240" w:lineRule="auto"/>
        <w:ind w:left="0" w:firstLine="709"/>
      </w:pPr>
      <w:r>
        <w:t>підсумковий контроль (контроль результатів відпрацювання, контроль кінцевого рівня знань).</w:t>
      </w:r>
    </w:p>
    <w:p w14:paraId="5CCC5212" w14:textId="77777777" w:rsidR="00E645A5" w:rsidRDefault="00E645A5" w:rsidP="00E645A5">
      <w:pPr>
        <w:pStyle w:val="main"/>
        <w:spacing w:line="240" w:lineRule="auto"/>
        <w:ind w:firstLine="709"/>
      </w:pPr>
      <w:r w:rsidRPr="00686DC1">
        <w:rPr>
          <w:b/>
          <w:i/>
        </w:rPr>
        <w:t>Попередній контроль</w:t>
      </w:r>
      <w:r>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знань і вмінь, які для студентів не зовсім нові, а вивчалися ними раніше, але на </w:t>
      </w:r>
      <w:r>
        <w:lastRenderedPageBreak/>
        <w:t xml:space="preserve">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257566CA" w14:textId="77777777" w:rsidR="00E645A5" w:rsidRDefault="00E645A5" w:rsidP="00E645A5">
      <w:pPr>
        <w:pStyle w:val="main"/>
        <w:spacing w:line="240" w:lineRule="auto"/>
        <w:ind w:firstLine="709"/>
      </w:pPr>
      <w:r w:rsidRPr="00686DC1">
        <w:rPr>
          <w:b/>
          <w:i/>
        </w:rPr>
        <w:t>Поточний контроль</w:t>
      </w:r>
      <w:r>
        <w:t xml:space="preserve"> з'ясування і контроль результату з'ясування (</w:t>
      </w:r>
      <w:r w:rsidRPr="00686DC1">
        <w:rPr>
          <w:b/>
          <w:i/>
        </w:rPr>
        <w:t>проміжний контроль</w:t>
      </w:r>
      <w:r>
        <w:t>) в основному збігаються за своїми психологічним особливостями. Оскільки при поясненні основне завдання полягає в тому, щоб забезпечити повне з'ясування змісту матеріалу, необхідно перевірити розуміння, досягнуте при поясненні, виявити помилки в з'ясуванні змісту. Під розумінням мається на увазі наявність наступних знань: про властивості і відмінні характеристики досліджуваних об'єктів і процесів; про їх види і типи, підстави, причини, сутності; про способи дій з ними в різних умовах і т.д. Оскільки при поясненні йдеться про вихідний етап набуття знань - пізнання характеристик об'єктів,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характеристик, по підведенню конкретних об'єктів під засвоювані поняття або по виведенню характеристик об'єктів на основі їх приналежності того чи іншого класу, за особливостями зв'язків об'єктів, їх функцій і т. п., а також завдання на застосування знань.</w:t>
      </w:r>
    </w:p>
    <w:p w14:paraId="23F51C97" w14:textId="77777777" w:rsidR="00E645A5" w:rsidRDefault="00E645A5" w:rsidP="00E645A5">
      <w:pPr>
        <w:pStyle w:val="main"/>
        <w:spacing w:line="240" w:lineRule="auto"/>
        <w:ind w:firstLine="709"/>
      </w:pPr>
      <w:r>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відповідне джерело інформації про об'єкти.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0D569218" w14:textId="77777777" w:rsidR="00E645A5" w:rsidRDefault="00E645A5" w:rsidP="00E645A5">
      <w:pPr>
        <w:pStyle w:val="main"/>
        <w:spacing w:line="240" w:lineRule="auto"/>
        <w:ind w:firstLine="709"/>
      </w:pPr>
      <w:r>
        <w:t>Слід мати на увазі, що в цілому функції поточного і проміжного видів контролю полягають у виявленні та коригуванні ходу процесу з'ясування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4D2F4FE6" w14:textId="77777777" w:rsidR="00E645A5" w:rsidRPr="007833FB" w:rsidRDefault="00E645A5" w:rsidP="00E645A5">
      <w:pPr>
        <w:pStyle w:val="main"/>
        <w:spacing w:line="240" w:lineRule="auto"/>
        <w:ind w:firstLine="709"/>
      </w:pPr>
      <w:r w:rsidRPr="00686DC1">
        <w:rPr>
          <w:b/>
          <w:i/>
        </w:rPr>
        <w:t>Підсумковий контроль</w:t>
      </w:r>
      <w:r>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r w:rsidRPr="007833FB">
        <w:t xml:space="preserve">                                                                       </w:t>
      </w:r>
    </w:p>
    <w:p w14:paraId="2B1918B3" w14:textId="77777777" w:rsidR="006E4887" w:rsidRPr="00C75DF1" w:rsidRDefault="00E645A5" w:rsidP="00C75DF1">
      <w:pPr>
        <w:ind w:firstLine="709"/>
        <w:jc w:val="both"/>
        <w:rPr>
          <w:szCs w:val="28"/>
          <w:lang w:val="uk-UA"/>
        </w:rPr>
      </w:pPr>
      <w:r w:rsidRPr="0031398B">
        <w:rPr>
          <w:szCs w:val="28"/>
          <w:lang w:val="uk-UA"/>
        </w:rPr>
        <w:t xml:space="preserve">  </w:t>
      </w:r>
    </w:p>
    <w:p w14:paraId="7CD56550"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219CA98C"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12212087" w14:textId="77777777" w:rsidR="00E645A5" w:rsidRDefault="00E645A5" w:rsidP="00E645A5">
      <w:pPr>
        <w:pStyle w:val="a8"/>
        <w:tabs>
          <w:tab w:val="left" w:pos="900"/>
        </w:tabs>
        <w:spacing w:before="0" w:beforeAutospacing="0" w:after="0" w:afterAutospacing="0"/>
        <w:ind w:firstLine="540"/>
        <w:jc w:val="both"/>
        <w:rPr>
          <w:b/>
          <w:sz w:val="28"/>
          <w:szCs w:val="28"/>
          <w:lang w:val="uk-UA"/>
        </w:rPr>
      </w:pPr>
    </w:p>
    <w:p w14:paraId="1BE98528" w14:textId="77777777" w:rsidR="000B747F" w:rsidRDefault="000B747F" w:rsidP="00E645A5">
      <w:pPr>
        <w:pStyle w:val="a8"/>
        <w:tabs>
          <w:tab w:val="left" w:pos="900"/>
        </w:tabs>
        <w:spacing w:before="0" w:beforeAutospacing="0" w:after="0" w:afterAutospacing="0"/>
        <w:ind w:firstLine="540"/>
        <w:jc w:val="both"/>
        <w:rPr>
          <w:b/>
          <w:sz w:val="28"/>
          <w:szCs w:val="28"/>
          <w:lang w:val="uk-UA"/>
        </w:rPr>
      </w:pPr>
    </w:p>
    <w:p w14:paraId="68A60627" w14:textId="77777777" w:rsidR="00E645A5" w:rsidRPr="004E4051" w:rsidRDefault="00E645A5" w:rsidP="00E645A5">
      <w:pPr>
        <w:ind w:left="142" w:firstLine="425"/>
        <w:jc w:val="center"/>
        <w:rPr>
          <w:b/>
          <w:sz w:val="32"/>
          <w:szCs w:val="32"/>
          <w:lang w:val="uk-UA"/>
        </w:rPr>
      </w:pPr>
      <w:r w:rsidRPr="00E26E90">
        <w:rPr>
          <w:b/>
          <w:szCs w:val="28"/>
          <w:lang w:val="uk-UA"/>
        </w:rPr>
        <w:t xml:space="preserve">                                                       </w:t>
      </w:r>
    </w:p>
    <w:p w14:paraId="4446EFF7" w14:textId="77777777" w:rsidR="003F3E8E" w:rsidRDefault="003F3E8E">
      <w:pPr>
        <w:spacing w:after="160" w:line="259" w:lineRule="auto"/>
        <w:rPr>
          <w:b/>
          <w:szCs w:val="28"/>
          <w:lang w:val="uk-UA"/>
        </w:rPr>
      </w:pPr>
      <w:r>
        <w:rPr>
          <w:b/>
          <w:szCs w:val="28"/>
          <w:lang w:val="uk-UA"/>
        </w:rPr>
        <w:br w:type="page"/>
      </w:r>
    </w:p>
    <w:p w14:paraId="7070C2D9" w14:textId="77777777" w:rsidR="00E645A5" w:rsidRPr="00631439" w:rsidRDefault="00E645A5" w:rsidP="00E645A5">
      <w:pPr>
        <w:ind w:left="142" w:firstLine="425"/>
        <w:jc w:val="center"/>
        <w:rPr>
          <w:b/>
          <w:szCs w:val="28"/>
          <w:lang w:val="uk-UA"/>
        </w:rPr>
      </w:pPr>
      <w:r w:rsidRPr="00631439">
        <w:rPr>
          <w:b/>
          <w:szCs w:val="28"/>
          <w:lang w:val="uk-UA"/>
        </w:rPr>
        <w:lastRenderedPageBreak/>
        <w:t>1</w:t>
      </w:r>
      <w:r>
        <w:rPr>
          <w:b/>
          <w:szCs w:val="28"/>
          <w:lang w:val="uk-UA"/>
        </w:rPr>
        <w:t>0</w:t>
      </w:r>
      <w:r w:rsidRPr="00631439">
        <w:rPr>
          <w:b/>
          <w:szCs w:val="28"/>
          <w:lang w:val="uk-UA"/>
        </w:rPr>
        <w:t xml:space="preserve">. </w:t>
      </w:r>
      <w:r>
        <w:rPr>
          <w:b/>
          <w:szCs w:val="28"/>
          <w:lang w:val="uk-UA"/>
        </w:rPr>
        <w:t>РОЗПОДІЛ БАЛІВ, ЯКІ ОТРИМУЮТЬ СТУДЕНТИ</w:t>
      </w:r>
    </w:p>
    <w:p w14:paraId="30F00328" w14:textId="77777777" w:rsidR="00E645A5" w:rsidRDefault="00E645A5" w:rsidP="00E645A5">
      <w:pPr>
        <w:pStyle w:val="a8"/>
        <w:ind w:firstLine="540"/>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sidR="000B747F">
        <w:rPr>
          <w:sz w:val="28"/>
          <w:szCs w:val="28"/>
          <w:lang w:val="uk-UA"/>
        </w:rPr>
        <w:t xml:space="preserve">В.Стефаника від 12.10.2010 року </w:t>
      </w:r>
      <w:r w:rsidR="000B747F" w:rsidRPr="000B747F">
        <w:rPr>
          <w:sz w:val="28"/>
          <w:szCs w:val="28"/>
          <w:lang w:val="uk-UA"/>
        </w:rPr>
        <w:t>(зі змінами, внесеними Вченою радою навчально-наукового юридичного інституту, протокол №5 від 28 лютого  2017 р.)</w:t>
      </w:r>
    </w:p>
    <w:p w14:paraId="02B5E6FB" w14:textId="77777777" w:rsidR="00E645A5" w:rsidRDefault="00E645A5" w:rsidP="00E645A5">
      <w:pPr>
        <w:pStyle w:val="a8"/>
        <w:ind w:firstLine="540"/>
        <w:jc w:val="both"/>
        <w:rPr>
          <w:sz w:val="28"/>
          <w:szCs w:val="28"/>
          <w:lang w:val="uk-UA"/>
        </w:rPr>
      </w:pPr>
    </w:p>
    <w:p w14:paraId="176AEFAC" w14:textId="77777777" w:rsidR="00E645A5" w:rsidRDefault="00E645A5" w:rsidP="00E645A5">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7C794DB5" w14:textId="77777777" w:rsidR="00E645A5" w:rsidRPr="004E4051" w:rsidRDefault="00E645A5" w:rsidP="00E645A5">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645A5" w:rsidRPr="004E4051" w14:paraId="5C261F5D" w14:textId="77777777" w:rsidTr="00585AE4">
        <w:trPr>
          <w:trHeight w:val="450"/>
        </w:trPr>
        <w:tc>
          <w:tcPr>
            <w:tcW w:w="2137" w:type="dxa"/>
            <w:vMerge w:val="restart"/>
            <w:vAlign w:val="center"/>
          </w:tcPr>
          <w:p w14:paraId="54A720BF" w14:textId="77777777" w:rsidR="00E645A5" w:rsidRPr="00946E75" w:rsidRDefault="00E645A5" w:rsidP="00585AE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2AA0334D" w14:textId="77777777" w:rsidR="00E645A5" w:rsidRPr="00946E75" w:rsidRDefault="00E645A5" w:rsidP="00585AE4">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5EDCEABC" w14:textId="77777777" w:rsidR="00E645A5" w:rsidRPr="00946E75" w:rsidRDefault="00E645A5" w:rsidP="00585AE4">
            <w:pPr>
              <w:jc w:val="center"/>
              <w:rPr>
                <w:sz w:val="26"/>
                <w:szCs w:val="26"/>
                <w:lang w:val="uk-UA"/>
              </w:rPr>
            </w:pPr>
            <w:r>
              <w:rPr>
                <w:sz w:val="26"/>
                <w:szCs w:val="26"/>
                <w:lang w:val="uk-UA"/>
              </w:rPr>
              <w:t>Оцінка за національною шкалою</w:t>
            </w:r>
          </w:p>
        </w:tc>
      </w:tr>
      <w:tr w:rsidR="00E645A5" w:rsidRPr="004E4051" w14:paraId="312A3668" w14:textId="77777777" w:rsidTr="00585AE4">
        <w:trPr>
          <w:trHeight w:val="450"/>
        </w:trPr>
        <w:tc>
          <w:tcPr>
            <w:tcW w:w="2137" w:type="dxa"/>
            <w:vMerge/>
            <w:vAlign w:val="center"/>
          </w:tcPr>
          <w:p w14:paraId="3D8E104C" w14:textId="77777777" w:rsidR="00E645A5" w:rsidRPr="00946E75" w:rsidRDefault="00E645A5" w:rsidP="00585AE4">
            <w:pPr>
              <w:jc w:val="center"/>
              <w:rPr>
                <w:sz w:val="26"/>
                <w:szCs w:val="26"/>
                <w:lang w:val="uk-UA"/>
              </w:rPr>
            </w:pPr>
          </w:p>
        </w:tc>
        <w:tc>
          <w:tcPr>
            <w:tcW w:w="1357" w:type="dxa"/>
            <w:vMerge/>
            <w:vAlign w:val="center"/>
          </w:tcPr>
          <w:p w14:paraId="0E140177" w14:textId="77777777" w:rsidR="00E645A5" w:rsidRPr="00946E75" w:rsidRDefault="00E645A5" w:rsidP="00585AE4">
            <w:pPr>
              <w:jc w:val="center"/>
              <w:rPr>
                <w:sz w:val="26"/>
                <w:szCs w:val="26"/>
                <w:lang w:val="uk-UA"/>
              </w:rPr>
            </w:pPr>
          </w:p>
        </w:tc>
        <w:tc>
          <w:tcPr>
            <w:tcW w:w="3168" w:type="dxa"/>
            <w:vAlign w:val="center"/>
          </w:tcPr>
          <w:p w14:paraId="3088DB25" w14:textId="77777777" w:rsidR="00E645A5" w:rsidRPr="00946E75" w:rsidRDefault="00E645A5" w:rsidP="00585AE4">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0D4BD4AA" w14:textId="77777777" w:rsidR="00E645A5" w:rsidRPr="00946E75" w:rsidRDefault="00E645A5" w:rsidP="00585AE4">
            <w:pPr>
              <w:jc w:val="center"/>
              <w:rPr>
                <w:sz w:val="26"/>
                <w:szCs w:val="26"/>
                <w:lang w:val="uk-UA"/>
              </w:rPr>
            </w:pPr>
            <w:r>
              <w:rPr>
                <w:sz w:val="26"/>
                <w:szCs w:val="26"/>
                <w:lang w:val="uk-UA"/>
              </w:rPr>
              <w:t>д</w:t>
            </w:r>
            <w:r w:rsidRPr="00946E75">
              <w:rPr>
                <w:sz w:val="26"/>
                <w:szCs w:val="26"/>
                <w:lang w:val="uk-UA"/>
              </w:rPr>
              <w:t>ля заліку</w:t>
            </w:r>
          </w:p>
        </w:tc>
      </w:tr>
      <w:tr w:rsidR="00E645A5" w:rsidRPr="004E4051" w14:paraId="5CD436E4" w14:textId="77777777" w:rsidTr="00585AE4">
        <w:tc>
          <w:tcPr>
            <w:tcW w:w="2137" w:type="dxa"/>
            <w:vAlign w:val="center"/>
          </w:tcPr>
          <w:p w14:paraId="3B75F38C" w14:textId="77777777" w:rsidR="00E645A5" w:rsidRPr="00946E75" w:rsidRDefault="00E645A5" w:rsidP="00585AE4">
            <w:pPr>
              <w:ind w:left="180"/>
              <w:jc w:val="center"/>
              <w:rPr>
                <w:b/>
                <w:sz w:val="26"/>
                <w:szCs w:val="26"/>
                <w:lang w:val="uk-UA"/>
              </w:rPr>
            </w:pPr>
            <w:r w:rsidRPr="00946E75">
              <w:rPr>
                <w:sz w:val="26"/>
                <w:szCs w:val="26"/>
                <w:lang w:val="uk-UA"/>
              </w:rPr>
              <w:t>90 – 100</w:t>
            </w:r>
          </w:p>
        </w:tc>
        <w:tc>
          <w:tcPr>
            <w:tcW w:w="1357" w:type="dxa"/>
            <w:vAlign w:val="center"/>
          </w:tcPr>
          <w:p w14:paraId="370D0B71" w14:textId="77777777" w:rsidR="00E645A5" w:rsidRPr="00946E75" w:rsidRDefault="00E645A5" w:rsidP="00585AE4">
            <w:pPr>
              <w:jc w:val="center"/>
              <w:rPr>
                <w:b/>
                <w:sz w:val="26"/>
                <w:szCs w:val="26"/>
                <w:lang w:val="uk-UA"/>
              </w:rPr>
            </w:pPr>
            <w:r w:rsidRPr="00946E75">
              <w:rPr>
                <w:b/>
                <w:sz w:val="26"/>
                <w:szCs w:val="26"/>
                <w:lang w:val="uk-UA"/>
              </w:rPr>
              <w:t>А</w:t>
            </w:r>
          </w:p>
        </w:tc>
        <w:tc>
          <w:tcPr>
            <w:tcW w:w="3168" w:type="dxa"/>
            <w:vAlign w:val="center"/>
          </w:tcPr>
          <w:p w14:paraId="0A7CAFC4" w14:textId="77777777" w:rsidR="00E645A5" w:rsidRPr="00946E75" w:rsidRDefault="00E645A5" w:rsidP="00585AE4">
            <w:pPr>
              <w:jc w:val="center"/>
              <w:rPr>
                <w:sz w:val="26"/>
                <w:szCs w:val="26"/>
                <w:lang w:val="uk-UA"/>
              </w:rPr>
            </w:pPr>
            <w:r w:rsidRPr="00946E75">
              <w:rPr>
                <w:sz w:val="26"/>
                <w:szCs w:val="26"/>
                <w:lang w:val="uk-UA"/>
              </w:rPr>
              <w:t xml:space="preserve">відмінно  </w:t>
            </w:r>
          </w:p>
        </w:tc>
        <w:tc>
          <w:tcPr>
            <w:tcW w:w="2694" w:type="dxa"/>
            <w:vMerge w:val="restart"/>
          </w:tcPr>
          <w:p w14:paraId="6C6FB124" w14:textId="77777777" w:rsidR="00E645A5" w:rsidRPr="00946E75" w:rsidRDefault="00E645A5" w:rsidP="00585AE4">
            <w:pPr>
              <w:jc w:val="center"/>
              <w:rPr>
                <w:sz w:val="26"/>
                <w:szCs w:val="26"/>
                <w:lang w:val="uk-UA"/>
              </w:rPr>
            </w:pPr>
          </w:p>
          <w:p w14:paraId="13EBA219" w14:textId="77777777" w:rsidR="00E645A5" w:rsidRPr="00946E75" w:rsidRDefault="00E645A5" w:rsidP="00585AE4">
            <w:pPr>
              <w:jc w:val="center"/>
              <w:rPr>
                <w:sz w:val="26"/>
                <w:szCs w:val="26"/>
                <w:lang w:val="uk-UA"/>
              </w:rPr>
            </w:pPr>
          </w:p>
          <w:p w14:paraId="51B661D6" w14:textId="77777777" w:rsidR="00E645A5" w:rsidRPr="00946E75" w:rsidRDefault="00E645A5" w:rsidP="00585AE4">
            <w:pPr>
              <w:jc w:val="center"/>
              <w:rPr>
                <w:sz w:val="26"/>
                <w:szCs w:val="26"/>
                <w:lang w:val="uk-UA"/>
              </w:rPr>
            </w:pPr>
            <w:r w:rsidRPr="00946E75">
              <w:rPr>
                <w:sz w:val="26"/>
                <w:szCs w:val="26"/>
                <w:lang w:val="uk-UA"/>
              </w:rPr>
              <w:t>зараховано</w:t>
            </w:r>
          </w:p>
        </w:tc>
      </w:tr>
      <w:tr w:rsidR="00E645A5" w:rsidRPr="004E4051" w14:paraId="0A24DE14" w14:textId="77777777" w:rsidTr="00585AE4">
        <w:trPr>
          <w:trHeight w:val="194"/>
        </w:trPr>
        <w:tc>
          <w:tcPr>
            <w:tcW w:w="2137" w:type="dxa"/>
            <w:vAlign w:val="center"/>
          </w:tcPr>
          <w:p w14:paraId="544AB519" w14:textId="77777777" w:rsidR="00E645A5" w:rsidRPr="00946E75" w:rsidRDefault="00E645A5" w:rsidP="00585AE4">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51126BFA" w14:textId="77777777" w:rsidR="00E645A5" w:rsidRPr="00946E75" w:rsidRDefault="00E645A5" w:rsidP="00585AE4">
            <w:pPr>
              <w:jc w:val="center"/>
              <w:rPr>
                <w:b/>
                <w:sz w:val="26"/>
                <w:szCs w:val="26"/>
                <w:lang w:val="uk-UA"/>
              </w:rPr>
            </w:pPr>
            <w:r w:rsidRPr="00946E75">
              <w:rPr>
                <w:b/>
                <w:sz w:val="26"/>
                <w:szCs w:val="26"/>
                <w:lang w:val="uk-UA"/>
              </w:rPr>
              <w:t>В</w:t>
            </w:r>
          </w:p>
        </w:tc>
        <w:tc>
          <w:tcPr>
            <w:tcW w:w="3168" w:type="dxa"/>
            <w:vMerge w:val="restart"/>
            <w:vAlign w:val="center"/>
          </w:tcPr>
          <w:p w14:paraId="4AC5453D" w14:textId="77777777" w:rsidR="00E645A5" w:rsidRPr="00946E75" w:rsidRDefault="00E645A5" w:rsidP="00585AE4">
            <w:pPr>
              <w:jc w:val="center"/>
              <w:rPr>
                <w:sz w:val="26"/>
                <w:szCs w:val="26"/>
                <w:lang w:val="uk-UA"/>
              </w:rPr>
            </w:pPr>
            <w:r w:rsidRPr="00946E75">
              <w:rPr>
                <w:sz w:val="26"/>
                <w:szCs w:val="26"/>
                <w:lang w:val="uk-UA"/>
              </w:rPr>
              <w:t xml:space="preserve">добре </w:t>
            </w:r>
          </w:p>
        </w:tc>
        <w:tc>
          <w:tcPr>
            <w:tcW w:w="2694" w:type="dxa"/>
            <w:vMerge/>
          </w:tcPr>
          <w:p w14:paraId="0CFE12D3" w14:textId="77777777" w:rsidR="00E645A5" w:rsidRPr="00946E75" w:rsidRDefault="00E645A5" w:rsidP="00585AE4">
            <w:pPr>
              <w:jc w:val="center"/>
              <w:rPr>
                <w:sz w:val="26"/>
                <w:szCs w:val="26"/>
                <w:lang w:val="uk-UA"/>
              </w:rPr>
            </w:pPr>
          </w:p>
        </w:tc>
      </w:tr>
      <w:tr w:rsidR="00E645A5" w:rsidRPr="004E4051" w14:paraId="2CF4C720" w14:textId="77777777" w:rsidTr="00585AE4">
        <w:tc>
          <w:tcPr>
            <w:tcW w:w="2137" w:type="dxa"/>
            <w:vAlign w:val="center"/>
          </w:tcPr>
          <w:p w14:paraId="43686C4C" w14:textId="77777777" w:rsidR="00E645A5" w:rsidRPr="00946E75" w:rsidRDefault="00E645A5" w:rsidP="00585AE4">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180F80F2" w14:textId="77777777" w:rsidR="00E645A5" w:rsidRPr="00946E75" w:rsidRDefault="00E645A5" w:rsidP="00585AE4">
            <w:pPr>
              <w:jc w:val="center"/>
              <w:rPr>
                <w:b/>
                <w:sz w:val="26"/>
                <w:szCs w:val="26"/>
                <w:lang w:val="uk-UA"/>
              </w:rPr>
            </w:pPr>
            <w:r w:rsidRPr="00946E75">
              <w:rPr>
                <w:b/>
                <w:sz w:val="26"/>
                <w:szCs w:val="26"/>
                <w:lang w:val="uk-UA"/>
              </w:rPr>
              <w:t>С</w:t>
            </w:r>
          </w:p>
        </w:tc>
        <w:tc>
          <w:tcPr>
            <w:tcW w:w="3168" w:type="dxa"/>
            <w:vMerge/>
            <w:vAlign w:val="center"/>
          </w:tcPr>
          <w:p w14:paraId="25D27585" w14:textId="77777777" w:rsidR="00E645A5" w:rsidRPr="00946E75" w:rsidRDefault="00E645A5" w:rsidP="00585AE4">
            <w:pPr>
              <w:jc w:val="center"/>
              <w:rPr>
                <w:sz w:val="26"/>
                <w:szCs w:val="26"/>
                <w:lang w:val="uk-UA"/>
              </w:rPr>
            </w:pPr>
          </w:p>
        </w:tc>
        <w:tc>
          <w:tcPr>
            <w:tcW w:w="2694" w:type="dxa"/>
            <w:vMerge/>
          </w:tcPr>
          <w:p w14:paraId="15F32C3C" w14:textId="77777777" w:rsidR="00E645A5" w:rsidRPr="00946E75" w:rsidRDefault="00E645A5" w:rsidP="00585AE4">
            <w:pPr>
              <w:jc w:val="center"/>
              <w:rPr>
                <w:sz w:val="26"/>
                <w:szCs w:val="26"/>
                <w:lang w:val="uk-UA"/>
              </w:rPr>
            </w:pPr>
          </w:p>
        </w:tc>
      </w:tr>
      <w:tr w:rsidR="00E645A5" w:rsidRPr="004E4051" w14:paraId="4883F188" w14:textId="77777777" w:rsidTr="00585AE4">
        <w:tc>
          <w:tcPr>
            <w:tcW w:w="2137" w:type="dxa"/>
            <w:vAlign w:val="center"/>
          </w:tcPr>
          <w:p w14:paraId="4587DB7C" w14:textId="77777777" w:rsidR="00E645A5" w:rsidRPr="00946E75" w:rsidRDefault="00E645A5" w:rsidP="00585AE4">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07FBFB1E" w14:textId="77777777" w:rsidR="00E645A5" w:rsidRPr="00946E75" w:rsidRDefault="00E645A5" w:rsidP="00585AE4">
            <w:pPr>
              <w:jc w:val="center"/>
              <w:rPr>
                <w:b/>
                <w:sz w:val="26"/>
                <w:szCs w:val="26"/>
                <w:lang w:val="uk-UA"/>
              </w:rPr>
            </w:pPr>
            <w:r w:rsidRPr="00946E75">
              <w:rPr>
                <w:b/>
                <w:sz w:val="26"/>
                <w:szCs w:val="26"/>
                <w:lang w:val="uk-UA"/>
              </w:rPr>
              <w:t>D</w:t>
            </w:r>
          </w:p>
        </w:tc>
        <w:tc>
          <w:tcPr>
            <w:tcW w:w="3168" w:type="dxa"/>
            <w:vMerge w:val="restart"/>
            <w:vAlign w:val="center"/>
          </w:tcPr>
          <w:p w14:paraId="68DD63EB" w14:textId="77777777" w:rsidR="00E645A5" w:rsidRPr="00946E75" w:rsidRDefault="00E645A5" w:rsidP="00585AE4">
            <w:pPr>
              <w:jc w:val="center"/>
              <w:rPr>
                <w:sz w:val="26"/>
                <w:szCs w:val="26"/>
                <w:lang w:val="uk-UA"/>
              </w:rPr>
            </w:pPr>
            <w:r w:rsidRPr="00946E75">
              <w:rPr>
                <w:sz w:val="26"/>
                <w:szCs w:val="26"/>
                <w:lang w:val="uk-UA"/>
              </w:rPr>
              <w:t xml:space="preserve">задовільно </w:t>
            </w:r>
          </w:p>
        </w:tc>
        <w:tc>
          <w:tcPr>
            <w:tcW w:w="2694" w:type="dxa"/>
            <w:vMerge/>
          </w:tcPr>
          <w:p w14:paraId="104F2D27" w14:textId="77777777" w:rsidR="00E645A5" w:rsidRPr="00946E75" w:rsidRDefault="00E645A5" w:rsidP="00585AE4">
            <w:pPr>
              <w:jc w:val="center"/>
              <w:rPr>
                <w:sz w:val="26"/>
                <w:szCs w:val="26"/>
                <w:lang w:val="uk-UA"/>
              </w:rPr>
            </w:pPr>
          </w:p>
        </w:tc>
      </w:tr>
      <w:tr w:rsidR="00E645A5" w:rsidRPr="004E4051" w14:paraId="4D3AC1AA" w14:textId="77777777" w:rsidTr="00585AE4">
        <w:tc>
          <w:tcPr>
            <w:tcW w:w="2137" w:type="dxa"/>
            <w:vAlign w:val="center"/>
          </w:tcPr>
          <w:p w14:paraId="08D5C95F" w14:textId="77777777" w:rsidR="00E645A5" w:rsidRPr="00946E75" w:rsidRDefault="00E645A5" w:rsidP="00585AE4">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0C9B089F" w14:textId="77777777" w:rsidR="00E645A5" w:rsidRPr="00946E75" w:rsidRDefault="00E645A5" w:rsidP="00585AE4">
            <w:pPr>
              <w:jc w:val="center"/>
              <w:rPr>
                <w:b/>
                <w:sz w:val="26"/>
                <w:szCs w:val="26"/>
                <w:lang w:val="uk-UA"/>
              </w:rPr>
            </w:pPr>
            <w:r w:rsidRPr="00946E75">
              <w:rPr>
                <w:b/>
                <w:sz w:val="26"/>
                <w:szCs w:val="26"/>
                <w:lang w:val="uk-UA"/>
              </w:rPr>
              <w:t xml:space="preserve">Е </w:t>
            </w:r>
          </w:p>
        </w:tc>
        <w:tc>
          <w:tcPr>
            <w:tcW w:w="3168" w:type="dxa"/>
            <w:vMerge/>
            <w:vAlign w:val="center"/>
          </w:tcPr>
          <w:p w14:paraId="32A67DB3" w14:textId="77777777" w:rsidR="00E645A5" w:rsidRPr="00946E75" w:rsidRDefault="00E645A5" w:rsidP="00585AE4">
            <w:pPr>
              <w:jc w:val="center"/>
              <w:rPr>
                <w:sz w:val="26"/>
                <w:szCs w:val="26"/>
                <w:lang w:val="uk-UA"/>
              </w:rPr>
            </w:pPr>
          </w:p>
        </w:tc>
        <w:tc>
          <w:tcPr>
            <w:tcW w:w="2694" w:type="dxa"/>
            <w:vMerge/>
          </w:tcPr>
          <w:p w14:paraId="38310FDF" w14:textId="77777777" w:rsidR="00E645A5" w:rsidRPr="00946E75" w:rsidRDefault="00E645A5" w:rsidP="00585AE4">
            <w:pPr>
              <w:jc w:val="center"/>
              <w:rPr>
                <w:sz w:val="26"/>
                <w:szCs w:val="26"/>
                <w:lang w:val="uk-UA"/>
              </w:rPr>
            </w:pPr>
          </w:p>
        </w:tc>
      </w:tr>
      <w:tr w:rsidR="00E645A5" w:rsidRPr="004E4051" w14:paraId="583C7E91" w14:textId="77777777" w:rsidTr="00585AE4">
        <w:tc>
          <w:tcPr>
            <w:tcW w:w="2137" w:type="dxa"/>
            <w:vAlign w:val="center"/>
          </w:tcPr>
          <w:p w14:paraId="622486EC" w14:textId="77777777" w:rsidR="00E645A5" w:rsidRPr="00946E75" w:rsidRDefault="00E645A5" w:rsidP="00585AE4">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2E5908B7" w14:textId="77777777" w:rsidR="00E645A5" w:rsidRPr="00946E75" w:rsidRDefault="00E645A5" w:rsidP="00585AE4">
            <w:pPr>
              <w:jc w:val="center"/>
              <w:rPr>
                <w:b/>
                <w:sz w:val="26"/>
                <w:szCs w:val="26"/>
                <w:lang w:val="uk-UA"/>
              </w:rPr>
            </w:pPr>
            <w:r w:rsidRPr="00946E75">
              <w:rPr>
                <w:b/>
                <w:sz w:val="26"/>
                <w:szCs w:val="26"/>
                <w:lang w:val="uk-UA"/>
              </w:rPr>
              <w:t>FX</w:t>
            </w:r>
          </w:p>
        </w:tc>
        <w:tc>
          <w:tcPr>
            <w:tcW w:w="3168" w:type="dxa"/>
            <w:vAlign w:val="center"/>
          </w:tcPr>
          <w:p w14:paraId="28B02D6C" w14:textId="77777777" w:rsidR="00E645A5" w:rsidRPr="00946E75" w:rsidRDefault="00E645A5" w:rsidP="00585AE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09CB5304" w14:textId="77777777" w:rsidR="00E645A5" w:rsidRPr="00946E75" w:rsidRDefault="00E645A5" w:rsidP="00585AE4">
            <w:pPr>
              <w:jc w:val="center"/>
              <w:rPr>
                <w:sz w:val="26"/>
                <w:szCs w:val="26"/>
                <w:lang w:val="uk-UA"/>
              </w:rPr>
            </w:pPr>
            <w:r w:rsidRPr="00946E75">
              <w:rPr>
                <w:sz w:val="26"/>
                <w:szCs w:val="26"/>
                <w:lang w:val="uk-UA"/>
              </w:rPr>
              <w:t>не зараховано з можливістю повторного складання</w:t>
            </w:r>
          </w:p>
        </w:tc>
      </w:tr>
      <w:tr w:rsidR="00E645A5" w:rsidRPr="004E4051" w14:paraId="54F32D0E" w14:textId="77777777" w:rsidTr="00585AE4">
        <w:trPr>
          <w:trHeight w:val="708"/>
        </w:trPr>
        <w:tc>
          <w:tcPr>
            <w:tcW w:w="2137" w:type="dxa"/>
            <w:vAlign w:val="center"/>
          </w:tcPr>
          <w:p w14:paraId="23D070C5" w14:textId="77777777" w:rsidR="00E645A5" w:rsidRPr="00946E75" w:rsidRDefault="00E645A5" w:rsidP="00585AE4">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0E830538" w14:textId="77777777" w:rsidR="00E645A5" w:rsidRPr="00946E75" w:rsidRDefault="00E645A5" w:rsidP="00585AE4">
            <w:pPr>
              <w:jc w:val="center"/>
              <w:rPr>
                <w:b/>
                <w:sz w:val="26"/>
                <w:szCs w:val="26"/>
                <w:lang w:val="uk-UA"/>
              </w:rPr>
            </w:pPr>
            <w:r w:rsidRPr="00946E75">
              <w:rPr>
                <w:b/>
                <w:sz w:val="26"/>
                <w:szCs w:val="26"/>
                <w:lang w:val="uk-UA"/>
              </w:rPr>
              <w:t>F</w:t>
            </w:r>
          </w:p>
        </w:tc>
        <w:tc>
          <w:tcPr>
            <w:tcW w:w="3168" w:type="dxa"/>
            <w:vAlign w:val="center"/>
          </w:tcPr>
          <w:p w14:paraId="536BEC0A" w14:textId="77777777" w:rsidR="00E645A5" w:rsidRPr="00946E75" w:rsidRDefault="00E645A5" w:rsidP="00585AE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6E4B2C66" w14:textId="77777777" w:rsidR="00E645A5" w:rsidRPr="00946E75" w:rsidRDefault="00E645A5" w:rsidP="00585AE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1014506D" w14:textId="77777777" w:rsidR="00E645A5" w:rsidRDefault="00E645A5" w:rsidP="00E645A5">
      <w:pPr>
        <w:shd w:val="clear" w:color="auto" w:fill="FFFFFF"/>
        <w:jc w:val="right"/>
        <w:rPr>
          <w:spacing w:val="-4"/>
          <w:lang w:val="uk-UA"/>
        </w:rPr>
      </w:pPr>
    </w:p>
    <w:p w14:paraId="765E0D02" w14:textId="77777777" w:rsidR="00E645A5" w:rsidRDefault="00E645A5" w:rsidP="00E645A5">
      <w:pPr>
        <w:shd w:val="clear" w:color="auto" w:fill="FFFFFF"/>
        <w:jc w:val="right"/>
        <w:rPr>
          <w:spacing w:val="-4"/>
          <w:lang w:val="uk-UA"/>
        </w:rPr>
      </w:pPr>
    </w:p>
    <w:p w14:paraId="1125F466" w14:textId="77777777" w:rsidR="00E645A5" w:rsidRDefault="00E645A5" w:rsidP="00E645A5">
      <w:pPr>
        <w:shd w:val="clear" w:color="auto" w:fill="FFFFFF"/>
        <w:jc w:val="right"/>
        <w:rPr>
          <w:spacing w:val="-4"/>
          <w:lang w:val="uk-UA"/>
        </w:rPr>
      </w:pPr>
    </w:p>
    <w:p w14:paraId="781DAB78" w14:textId="77777777" w:rsidR="00E645A5" w:rsidRDefault="00E645A5" w:rsidP="00E645A5">
      <w:pPr>
        <w:shd w:val="clear" w:color="auto" w:fill="FFFFFF"/>
        <w:jc w:val="right"/>
        <w:rPr>
          <w:spacing w:val="-4"/>
          <w:lang w:val="uk-UA"/>
        </w:rPr>
      </w:pPr>
    </w:p>
    <w:p w14:paraId="25480033" w14:textId="77777777" w:rsidR="00E645A5" w:rsidRDefault="00E645A5" w:rsidP="00E645A5">
      <w:pPr>
        <w:shd w:val="clear" w:color="auto" w:fill="FFFFFF"/>
        <w:jc w:val="right"/>
        <w:rPr>
          <w:spacing w:val="-4"/>
          <w:lang w:val="uk-UA"/>
        </w:rPr>
      </w:pPr>
    </w:p>
    <w:p w14:paraId="563C63B1" w14:textId="77777777" w:rsidR="00C75DF1" w:rsidRDefault="00C75DF1" w:rsidP="00E645A5">
      <w:pPr>
        <w:shd w:val="clear" w:color="auto" w:fill="FFFFFF"/>
        <w:jc w:val="right"/>
        <w:rPr>
          <w:spacing w:val="-4"/>
          <w:lang w:val="uk-UA"/>
        </w:rPr>
      </w:pPr>
    </w:p>
    <w:p w14:paraId="65C95BDC" w14:textId="77777777" w:rsidR="00C75DF1" w:rsidRDefault="00C75DF1" w:rsidP="00E645A5">
      <w:pPr>
        <w:shd w:val="clear" w:color="auto" w:fill="FFFFFF"/>
        <w:jc w:val="right"/>
        <w:rPr>
          <w:spacing w:val="-4"/>
          <w:lang w:val="uk-UA"/>
        </w:rPr>
      </w:pPr>
    </w:p>
    <w:p w14:paraId="78D5E999" w14:textId="77777777" w:rsidR="00C75DF1" w:rsidRDefault="00C75DF1" w:rsidP="00E645A5">
      <w:pPr>
        <w:shd w:val="clear" w:color="auto" w:fill="FFFFFF"/>
        <w:jc w:val="right"/>
        <w:rPr>
          <w:spacing w:val="-4"/>
          <w:lang w:val="uk-UA"/>
        </w:rPr>
      </w:pPr>
    </w:p>
    <w:p w14:paraId="416F9B40" w14:textId="77777777" w:rsidR="00C75DF1" w:rsidRDefault="00C75DF1" w:rsidP="00E645A5">
      <w:pPr>
        <w:shd w:val="clear" w:color="auto" w:fill="FFFFFF"/>
        <w:jc w:val="right"/>
        <w:rPr>
          <w:spacing w:val="-4"/>
          <w:lang w:val="uk-UA"/>
        </w:rPr>
      </w:pPr>
    </w:p>
    <w:p w14:paraId="71A3CC13" w14:textId="77777777" w:rsidR="00E645A5" w:rsidRDefault="00E645A5" w:rsidP="00E645A5">
      <w:pPr>
        <w:shd w:val="clear" w:color="auto" w:fill="FFFFFF"/>
        <w:jc w:val="right"/>
        <w:rPr>
          <w:spacing w:val="-4"/>
          <w:lang w:val="uk-UA"/>
        </w:rPr>
      </w:pPr>
    </w:p>
    <w:p w14:paraId="33D8EF56" w14:textId="77777777" w:rsidR="00E645A5" w:rsidRDefault="00E645A5" w:rsidP="00C75DF1">
      <w:pPr>
        <w:shd w:val="clear" w:color="auto" w:fill="FFFFFF"/>
        <w:rPr>
          <w:spacing w:val="-4"/>
          <w:lang w:val="uk-UA"/>
        </w:rPr>
      </w:pPr>
    </w:p>
    <w:p w14:paraId="24628897" w14:textId="77777777" w:rsidR="00C75DF1" w:rsidRDefault="00C75DF1" w:rsidP="00C75DF1">
      <w:pPr>
        <w:shd w:val="clear" w:color="auto" w:fill="FFFFFF"/>
        <w:rPr>
          <w:spacing w:val="-4"/>
          <w:lang w:val="uk-UA"/>
        </w:rPr>
      </w:pPr>
    </w:p>
    <w:p w14:paraId="731ED43B" w14:textId="77777777" w:rsidR="00E645A5" w:rsidRDefault="00E645A5" w:rsidP="00E645A5">
      <w:pPr>
        <w:shd w:val="clear" w:color="auto" w:fill="FFFFFF"/>
        <w:jc w:val="right"/>
        <w:rPr>
          <w:spacing w:val="-4"/>
          <w:lang w:val="uk-UA"/>
        </w:rPr>
      </w:pPr>
    </w:p>
    <w:p w14:paraId="00C0D14D" w14:textId="77777777" w:rsidR="003F3E8E" w:rsidRDefault="003F3E8E">
      <w:pPr>
        <w:spacing w:after="160" w:line="259" w:lineRule="auto"/>
        <w:rPr>
          <w:b/>
          <w:lang w:val="uk-UA"/>
        </w:rPr>
      </w:pPr>
      <w:r>
        <w:rPr>
          <w:b/>
          <w:lang w:val="uk-UA"/>
        </w:rPr>
        <w:br w:type="page"/>
      </w:r>
    </w:p>
    <w:p w14:paraId="002A1FD0" w14:textId="77777777" w:rsidR="00E645A5" w:rsidRDefault="00E645A5" w:rsidP="00E645A5">
      <w:pPr>
        <w:shd w:val="clear" w:color="auto" w:fill="FFFFFF"/>
        <w:jc w:val="center"/>
        <w:rPr>
          <w:b/>
          <w:lang w:val="uk-UA"/>
        </w:rPr>
      </w:pPr>
      <w:r w:rsidRPr="004E4051">
        <w:rPr>
          <w:b/>
          <w:lang w:val="uk-UA"/>
        </w:rPr>
        <w:lastRenderedPageBreak/>
        <w:t>1</w:t>
      </w:r>
      <w:r>
        <w:rPr>
          <w:b/>
          <w:lang w:val="uk-UA"/>
        </w:rPr>
        <w:t>1</w:t>
      </w:r>
      <w:r w:rsidRPr="004E4051">
        <w:rPr>
          <w:b/>
          <w:lang w:val="uk-UA"/>
        </w:rPr>
        <w:t xml:space="preserve">. </w:t>
      </w:r>
      <w:r>
        <w:rPr>
          <w:b/>
          <w:lang w:val="uk-UA"/>
        </w:rPr>
        <w:t>МЕТОДИЧНЕ ЗАБЕЗПЕЧЕННЯ</w:t>
      </w:r>
    </w:p>
    <w:p w14:paraId="6B1321D0" w14:textId="77777777" w:rsidR="00E645A5" w:rsidRPr="004E4051" w:rsidRDefault="00E645A5" w:rsidP="00E645A5">
      <w:pPr>
        <w:shd w:val="clear" w:color="auto" w:fill="FFFFFF"/>
        <w:jc w:val="center"/>
        <w:rPr>
          <w:b/>
          <w:lang w:val="uk-UA"/>
        </w:rPr>
      </w:pPr>
    </w:p>
    <w:p w14:paraId="58051731"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sidR="002E2453">
        <w:rPr>
          <w:szCs w:val="28"/>
          <w:lang w:val="uk-UA"/>
        </w:rPr>
        <w:t>Недержавні системи правосуддя</w:t>
      </w:r>
      <w:r w:rsidR="00C75DF1" w:rsidRPr="00C75DF1">
        <w:rPr>
          <w:szCs w:val="28"/>
          <w:lang w:val="uk-UA"/>
        </w:rPr>
        <w:t>. 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56579315" w14:textId="77777777" w:rsidR="00C75DF1" w:rsidRPr="00C75DF1" w:rsidRDefault="00351965" w:rsidP="00C75DF1">
      <w:pPr>
        <w:pStyle w:val="a5"/>
        <w:numPr>
          <w:ilvl w:val="0"/>
          <w:numId w:val="19"/>
        </w:numPr>
        <w:jc w:val="both"/>
        <w:rPr>
          <w:szCs w:val="28"/>
          <w:lang w:val="uk-UA"/>
        </w:rPr>
      </w:pPr>
      <w:r>
        <w:rPr>
          <w:szCs w:val="28"/>
          <w:lang w:val="uk-UA"/>
        </w:rPr>
        <w:t xml:space="preserve">Ковалишин </w:t>
      </w:r>
      <w:proofErr w:type="spellStart"/>
      <w:r>
        <w:rPr>
          <w:szCs w:val="28"/>
          <w:lang w:val="uk-UA"/>
        </w:rPr>
        <w:t>О.Р.</w:t>
      </w:r>
      <w:r w:rsidR="002E2453">
        <w:rPr>
          <w:szCs w:val="28"/>
          <w:lang w:val="uk-UA"/>
        </w:rPr>
        <w:t>Недержавні</w:t>
      </w:r>
      <w:proofErr w:type="spellEnd"/>
      <w:r w:rsidR="002E2453">
        <w:rPr>
          <w:szCs w:val="28"/>
          <w:lang w:val="uk-UA"/>
        </w:rPr>
        <w:t xml:space="preserve"> системи правосуддя</w:t>
      </w:r>
      <w:r w:rsidR="00C75DF1" w:rsidRPr="00C75DF1">
        <w:rPr>
          <w:szCs w:val="28"/>
          <w:lang w:val="uk-UA"/>
        </w:rPr>
        <w:t>. 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78B27620"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Pr="00C75DF1">
        <w:rPr>
          <w:szCs w:val="28"/>
          <w:lang w:val="uk-UA"/>
        </w:rPr>
        <w:t xml:space="preserve"> </w:t>
      </w:r>
      <w:r w:rsidR="00C75DF1" w:rsidRPr="00C75DF1">
        <w:rPr>
          <w:szCs w:val="28"/>
          <w:lang w:val="uk-UA"/>
        </w:rPr>
        <w:t xml:space="preserve"> </w:t>
      </w:r>
      <w:r w:rsidR="002E2453">
        <w:rPr>
          <w:szCs w:val="28"/>
          <w:lang w:val="uk-UA"/>
        </w:rPr>
        <w:t>Недержавні системи правосуддя</w:t>
      </w:r>
      <w:r w:rsidR="00C75DF1" w:rsidRPr="00C75DF1">
        <w:rPr>
          <w:szCs w:val="28"/>
          <w:lang w:val="uk-UA"/>
        </w:rPr>
        <w:t>. 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716AA03C"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sidR="002E2453">
        <w:rPr>
          <w:szCs w:val="28"/>
          <w:lang w:val="uk-UA"/>
        </w:rPr>
        <w:t>Недержавні системи правосуддя</w:t>
      </w:r>
      <w:r w:rsidR="00C75DF1" w:rsidRPr="00C75DF1">
        <w:rPr>
          <w:szCs w:val="28"/>
          <w:lang w:val="uk-UA"/>
        </w:rPr>
        <w:t>. 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22920C51" w14:textId="77777777" w:rsidR="00E645A5" w:rsidRPr="00C75DF1" w:rsidRDefault="00E645A5" w:rsidP="00C75DF1">
      <w:pPr>
        <w:pStyle w:val="a5"/>
        <w:ind w:left="900"/>
        <w:jc w:val="both"/>
        <w:rPr>
          <w:szCs w:val="28"/>
          <w:lang w:val="uk-UA"/>
        </w:rPr>
      </w:pPr>
    </w:p>
    <w:p w14:paraId="57EF5644" w14:textId="77777777" w:rsidR="00E645A5" w:rsidRDefault="00E645A5" w:rsidP="00E645A5">
      <w:pPr>
        <w:shd w:val="clear" w:color="auto" w:fill="FFFFFF"/>
        <w:jc w:val="both"/>
        <w:rPr>
          <w:lang w:val="uk-UA"/>
        </w:rPr>
      </w:pPr>
    </w:p>
    <w:p w14:paraId="13CD5C8D" w14:textId="77777777" w:rsidR="00E645A5" w:rsidRDefault="00E645A5" w:rsidP="00E645A5">
      <w:pPr>
        <w:shd w:val="clear" w:color="auto" w:fill="FFFFFF"/>
        <w:jc w:val="both"/>
        <w:rPr>
          <w:lang w:val="uk-UA"/>
        </w:rPr>
      </w:pPr>
    </w:p>
    <w:p w14:paraId="48644BA3" w14:textId="77777777" w:rsidR="00E645A5" w:rsidRDefault="00E645A5" w:rsidP="00E645A5">
      <w:pPr>
        <w:shd w:val="clear" w:color="auto" w:fill="FFFFFF"/>
        <w:jc w:val="both"/>
        <w:rPr>
          <w:lang w:val="uk-UA"/>
        </w:rPr>
      </w:pPr>
    </w:p>
    <w:p w14:paraId="4AB691D1" w14:textId="77777777" w:rsidR="00E645A5" w:rsidRDefault="00E645A5" w:rsidP="00E645A5">
      <w:pPr>
        <w:shd w:val="clear" w:color="auto" w:fill="FFFFFF"/>
        <w:jc w:val="both"/>
        <w:rPr>
          <w:lang w:val="uk-UA"/>
        </w:rPr>
      </w:pPr>
    </w:p>
    <w:p w14:paraId="5904E474" w14:textId="77777777" w:rsidR="00E645A5" w:rsidRDefault="00E645A5" w:rsidP="00E645A5">
      <w:pPr>
        <w:shd w:val="clear" w:color="auto" w:fill="FFFFFF"/>
        <w:jc w:val="both"/>
        <w:rPr>
          <w:lang w:val="uk-UA"/>
        </w:rPr>
      </w:pPr>
    </w:p>
    <w:p w14:paraId="2BBD14B4" w14:textId="77777777" w:rsidR="00E645A5" w:rsidRDefault="00E645A5" w:rsidP="00E645A5">
      <w:pPr>
        <w:shd w:val="clear" w:color="auto" w:fill="FFFFFF"/>
        <w:jc w:val="both"/>
        <w:rPr>
          <w:lang w:val="uk-UA"/>
        </w:rPr>
      </w:pPr>
    </w:p>
    <w:p w14:paraId="0FCFF9B6" w14:textId="77777777" w:rsidR="00E645A5" w:rsidRDefault="00E645A5" w:rsidP="00E645A5">
      <w:pPr>
        <w:shd w:val="clear" w:color="auto" w:fill="FFFFFF"/>
        <w:jc w:val="both"/>
        <w:rPr>
          <w:lang w:val="uk-UA"/>
        </w:rPr>
      </w:pPr>
    </w:p>
    <w:p w14:paraId="38AB7710" w14:textId="77777777" w:rsidR="00C75DF1" w:rsidRDefault="00C75DF1" w:rsidP="00E645A5">
      <w:pPr>
        <w:shd w:val="clear" w:color="auto" w:fill="FFFFFF"/>
        <w:jc w:val="both"/>
        <w:rPr>
          <w:lang w:val="uk-UA"/>
        </w:rPr>
      </w:pPr>
    </w:p>
    <w:p w14:paraId="25036047" w14:textId="77777777" w:rsidR="00E645A5" w:rsidRDefault="00E645A5" w:rsidP="00E645A5">
      <w:pPr>
        <w:shd w:val="clear" w:color="auto" w:fill="FFFFFF"/>
        <w:jc w:val="both"/>
        <w:rPr>
          <w:lang w:val="uk-UA"/>
        </w:rPr>
      </w:pPr>
    </w:p>
    <w:p w14:paraId="0D9157DE" w14:textId="77777777" w:rsidR="00E645A5" w:rsidRDefault="00E645A5" w:rsidP="00E645A5">
      <w:pPr>
        <w:shd w:val="clear" w:color="auto" w:fill="FFFFFF"/>
        <w:jc w:val="both"/>
        <w:rPr>
          <w:lang w:val="uk-UA"/>
        </w:rPr>
      </w:pPr>
    </w:p>
    <w:p w14:paraId="1BE48B7C" w14:textId="77777777" w:rsidR="00E645A5" w:rsidRDefault="00E645A5" w:rsidP="00E645A5">
      <w:pPr>
        <w:shd w:val="clear" w:color="auto" w:fill="FFFFFF"/>
        <w:jc w:val="both"/>
        <w:rPr>
          <w:lang w:val="uk-UA"/>
        </w:rPr>
      </w:pPr>
    </w:p>
    <w:p w14:paraId="29C7D17D" w14:textId="77777777" w:rsidR="00E645A5" w:rsidRDefault="00E645A5" w:rsidP="00E645A5">
      <w:pPr>
        <w:shd w:val="clear" w:color="auto" w:fill="FFFFFF"/>
        <w:jc w:val="both"/>
        <w:rPr>
          <w:lang w:val="uk-UA"/>
        </w:rPr>
      </w:pPr>
    </w:p>
    <w:p w14:paraId="71BC8026" w14:textId="77777777" w:rsidR="00E645A5" w:rsidRDefault="00E645A5" w:rsidP="00E645A5">
      <w:pPr>
        <w:shd w:val="clear" w:color="auto" w:fill="FFFFFF"/>
        <w:jc w:val="both"/>
        <w:rPr>
          <w:lang w:val="uk-UA"/>
        </w:rPr>
      </w:pPr>
    </w:p>
    <w:p w14:paraId="678D268A" w14:textId="77777777" w:rsidR="00E645A5" w:rsidRDefault="00E645A5" w:rsidP="00E645A5">
      <w:pPr>
        <w:shd w:val="clear" w:color="auto" w:fill="FFFFFF"/>
        <w:jc w:val="both"/>
        <w:rPr>
          <w:lang w:val="uk-UA"/>
        </w:rPr>
      </w:pPr>
    </w:p>
    <w:p w14:paraId="2D0C7C56" w14:textId="77777777" w:rsidR="00E645A5" w:rsidRDefault="00E645A5" w:rsidP="00E645A5">
      <w:pPr>
        <w:shd w:val="clear" w:color="auto" w:fill="FFFFFF"/>
        <w:jc w:val="both"/>
        <w:rPr>
          <w:lang w:val="uk-UA"/>
        </w:rPr>
      </w:pPr>
    </w:p>
    <w:p w14:paraId="530AC0EA" w14:textId="77777777" w:rsidR="00C75DF1" w:rsidRDefault="00C75DF1" w:rsidP="00E645A5">
      <w:pPr>
        <w:shd w:val="clear" w:color="auto" w:fill="FFFFFF"/>
        <w:jc w:val="both"/>
        <w:rPr>
          <w:lang w:val="uk-UA"/>
        </w:rPr>
      </w:pPr>
    </w:p>
    <w:p w14:paraId="5E97AA65" w14:textId="77777777" w:rsidR="00E645A5" w:rsidRDefault="00E645A5" w:rsidP="00E645A5">
      <w:pPr>
        <w:shd w:val="clear" w:color="auto" w:fill="FFFFFF"/>
        <w:jc w:val="both"/>
        <w:rPr>
          <w:lang w:val="uk-UA"/>
        </w:rPr>
      </w:pPr>
    </w:p>
    <w:p w14:paraId="7B70D947" w14:textId="77777777" w:rsidR="00E645A5" w:rsidRDefault="00E645A5" w:rsidP="00E645A5">
      <w:pPr>
        <w:shd w:val="clear" w:color="auto" w:fill="FFFFFF"/>
        <w:jc w:val="center"/>
        <w:rPr>
          <w:b/>
          <w:lang w:val="uk-UA"/>
        </w:rPr>
      </w:pPr>
      <w:r w:rsidRPr="004E4051">
        <w:rPr>
          <w:b/>
          <w:lang w:val="uk-UA"/>
        </w:rPr>
        <w:t>1</w:t>
      </w:r>
      <w:r>
        <w:rPr>
          <w:b/>
          <w:lang w:val="uk-UA"/>
        </w:rPr>
        <w:t>2</w:t>
      </w:r>
      <w:r w:rsidRPr="004E4051">
        <w:rPr>
          <w:b/>
          <w:lang w:val="uk-UA"/>
        </w:rPr>
        <w:t xml:space="preserve">. </w:t>
      </w:r>
      <w:r>
        <w:rPr>
          <w:b/>
          <w:lang w:val="uk-UA"/>
        </w:rPr>
        <w:t>РЕКОМЕНДОВАНА ЛІТЕРАТУРА</w:t>
      </w:r>
    </w:p>
    <w:p w14:paraId="334C6AE9" w14:textId="77777777" w:rsidR="00E645A5" w:rsidRPr="004E4051" w:rsidRDefault="00E645A5" w:rsidP="00E645A5">
      <w:pPr>
        <w:shd w:val="clear" w:color="auto" w:fill="FFFFFF"/>
        <w:jc w:val="center"/>
        <w:rPr>
          <w:b/>
          <w:bCs/>
          <w:spacing w:val="-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E645A5" w:rsidRPr="00864BF0" w14:paraId="463E2F17" w14:textId="77777777" w:rsidTr="00585AE4">
        <w:tc>
          <w:tcPr>
            <w:tcW w:w="675" w:type="dxa"/>
          </w:tcPr>
          <w:p w14:paraId="15AE38B3" w14:textId="77777777" w:rsidR="00E645A5" w:rsidRPr="004B77FC" w:rsidRDefault="00E645A5" w:rsidP="00585AE4">
            <w:pPr>
              <w:tabs>
                <w:tab w:val="left" w:pos="365"/>
              </w:tabs>
              <w:spacing w:before="14" w:line="276" w:lineRule="auto"/>
              <w:jc w:val="center"/>
              <w:rPr>
                <w:b/>
                <w:szCs w:val="28"/>
              </w:rPr>
            </w:pPr>
            <w:r w:rsidRPr="004B77FC">
              <w:rPr>
                <w:b/>
                <w:szCs w:val="28"/>
              </w:rPr>
              <w:t>№</w:t>
            </w:r>
          </w:p>
          <w:p w14:paraId="57C1EC83" w14:textId="77777777" w:rsidR="00E645A5" w:rsidRPr="004B77FC" w:rsidRDefault="00E645A5" w:rsidP="00585AE4">
            <w:pPr>
              <w:tabs>
                <w:tab w:val="left" w:pos="365"/>
              </w:tabs>
              <w:spacing w:before="14" w:line="276" w:lineRule="auto"/>
              <w:jc w:val="center"/>
              <w:rPr>
                <w:b/>
                <w:szCs w:val="28"/>
              </w:rPr>
            </w:pPr>
            <w:r w:rsidRPr="004B77FC">
              <w:rPr>
                <w:b/>
                <w:szCs w:val="28"/>
              </w:rPr>
              <w:t>з/п</w:t>
            </w:r>
          </w:p>
        </w:tc>
        <w:tc>
          <w:tcPr>
            <w:tcW w:w="6946" w:type="dxa"/>
          </w:tcPr>
          <w:p w14:paraId="459B545A" w14:textId="77777777" w:rsidR="00E645A5" w:rsidRPr="004B77FC" w:rsidRDefault="00E645A5" w:rsidP="00585AE4">
            <w:pPr>
              <w:tabs>
                <w:tab w:val="left" w:pos="365"/>
              </w:tabs>
              <w:spacing w:before="14" w:line="276" w:lineRule="auto"/>
              <w:jc w:val="center"/>
              <w:rPr>
                <w:b/>
                <w:szCs w:val="28"/>
                <w:lang w:val="uk-UA"/>
              </w:rPr>
            </w:pPr>
          </w:p>
          <w:p w14:paraId="72FFD6B6"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Назва</w:t>
            </w:r>
          </w:p>
        </w:tc>
        <w:tc>
          <w:tcPr>
            <w:tcW w:w="1949" w:type="dxa"/>
          </w:tcPr>
          <w:p w14:paraId="5BDCF209"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Кількість примірників у бібліотеці</w:t>
            </w:r>
          </w:p>
        </w:tc>
      </w:tr>
      <w:tr w:rsidR="00E645A5" w:rsidRPr="00864BF0" w14:paraId="7DFE599D" w14:textId="77777777" w:rsidTr="00585AE4">
        <w:trPr>
          <w:trHeight w:val="386"/>
        </w:trPr>
        <w:tc>
          <w:tcPr>
            <w:tcW w:w="9570" w:type="dxa"/>
            <w:gridSpan w:val="3"/>
          </w:tcPr>
          <w:p w14:paraId="5AA16DCE"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Базова література</w:t>
            </w:r>
          </w:p>
        </w:tc>
      </w:tr>
      <w:tr w:rsidR="00E645A5" w:rsidRPr="00F53FAE" w14:paraId="528AC533" w14:textId="77777777" w:rsidTr="00585AE4">
        <w:tc>
          <w:tcPr>
            <w:tcW w:w="675" w:type="dxa"/>
          </w:tcPr>
          <w:p w14:paraId="21C0DDD0" w14:textId="77777777" w:rsidR="00E645A5" w:rsidRPr="004B77FC" w:rsidRDefault="00E645A5" w:rsidP="00585AE4">
            <w:pPr>
              <w:tabs>
                <w:tab w:val="left" w:pos="365"/>
              </w:tabs>
              <w:spacing w:before="14" w:line="276" w:lineRule="auto"/>
              <w:jc w:val="center"/>
              <w:rPr>
                <w:szCs w:val="28"/>
              </w:rPr>
            </w:pPr>
            <w:r w:rsidRPr="004B77FC">
              <w:rPr>
                <w:szCs w:val="28"/>
              </w:rPr>
              <w:t>1</w:t>
            </w:r>
          </w:p>
        </w:tc>
        <w:tc>
          <w:tcPr>
            <w:tcW w:w="6946" w:type="dxa"/>
          </w:tcPr>
          <w:p w14:paraId="7F0A3F1D" w14:textId="77777777" w:rsidR="00E645A5" w:rsidRPr="0046012E" w:rsidRDefault="0046012E" w:rsidP="0046012E">
            <w:pPr>
              <w:jc w:val="both"/>
              <w:rPr>
                <w:szCs w:val="28"/>
                <w:highlight w:val="yellow"/>
                <w:lang w:val="en-US"/>
              </w:rPr>
            </w:pPr>
            <w:r w:rsidRPr="0046012E">
              <w:rPr>
                <w:iCs/>
                <w:szCs w:val="28"/>
                <w:lang w:val="en-US"/>
              </w:rPr>
              <w:t xml:space="preserve">Cordero-Moss, </w:t>
            </w:r>
            <w:proofErr w:type="spellStart"/>
            <w:r w:rsidRPr="0046012E">
              <w:rPr>
                <w:iCs/>
                <w:szCs w:val="28"/>
                <w:lang w:val="en-US"/>
              </w:rPr>
              <w:t>Giuditta</w:t>
            </w:r>
            <w:proofErr w:type="spellEnd"/>
            <w:r w:rsidRPr="0046012E">
              <w:rPr>
                <w:szCs w:val="28"/>
                <w:lang w:val="en-US"/>
              </w:rPr>
              <w:t xml:space="preserve"> International commercial </w:t>
            </w:r>
            <w:proofErr w:type="gramStart"/>
            <w:r w:rsidRPr="0046012E">
              <w:rPr>
                <w:szCs w:val="28"/>
                <w:lang w:val="en-US"/>
              </w:rPr>
              <w:t>arbitration :different</w:t>
            </w:r>
            <w:proofErr w:type="gramEnd"/>
            <w:r w:rsidRPr="0046012E">
              <w:rPr>
                <w:szCs w:val="28"/>
                <w:lang w:val="en-US"/>
              </w:rPr>
              <w:t xml:space="preserve"> forms and their features</w:t>
            </w:r>
            <w:r w:rsidRPr="0046012E">
              <w:rPr>
                <w:rStyle w:val="apple-converted-space"/>
                <w:szCs w:val="28"/>
                <w:lang w:val="uk-UA"/>
              </w:rPr>
              <w:t>ю</w:t>
            </w:r>
            <w:r w:rsidRPr="0046012E">
              <w:rPr>
                <w:rStyle w:val="apple-converted-space"/>
                <w:szCs w:val="28"/>
                <w:lang w:val="en-US"/>
              </w:rPr>
              <w:t>, 236p.</w:t>
            </w:r>
          </w:p>
        </w:tc>
        <w:tc>
          <w:tcPr>
            <w:tcW w:w="1949" w:type="dxa"/>
          </w:tcPr>
          <w:p w14:paraId="47243179" w14:textId="77777777" w:rsidR="00E645A5" w:rsidRPr="00205597" w:rsidRDefault="00E645A5" w:rsidP="00205597">
            <w:pPr>
              <w:jc w:val="center"/>
            </w:pPr>
            <w:r w:rsidRPr="00205597">
              <w:t>1</w:t>
            </w:r>
          </w:p>
        </w:tc>
      </w:tr>
      <w:tr w:rsidR="00E645A5" w:rsidRPr="0046012E" w14:paraId="3BC3EF89" w14:textId="77777777" w:rsidTr="00585AE4">
        <w:tc>
          <w:tcPr>
            <w:tcW w:w="675" w:type="dxa"/>
          </w:tcPr>
          <w:p w14:paraId="30BC11FD" w14:textId="77777777" w:rsidR="00E645A5" w:rsidRPr="004B77FC" w:rsidRDefault="00E645A5" w:rsidP="00585AE4">
            <w:pPr>
              <w:tabs>
                <w:tab w:val="left" w:pos="365"/>
              </w:tabs>
              <w:spacing w:before="14" w:line="276" w:lineRule="auto"/>
              <w:jc w:val="center"/>
              <w:rPr>
                <w:szCs w:val="28"/>
              </w:rPr>
            </w:pPr>
            <w:r w:rsidRPr="004B77FC">
              <w:rPr>
                <w:szCs w:val="28"/>
              </w:rPr>
              <w:t>2</w:t>
            </w:r>
          </w:p>
        </w:tc>
        <w:tc>
          <w:tcPr>
            <w:tcW w:w="6946" w:type="dxa"/>
          </w:tcPr>
          <w:p w14:paraId="3A0AF64B" w14:textId="77777777" w:rsidR="00E645A5" w:rsidRPr="0046012E" w:rsidRDefault="0046012E" w:rsidP="0046012E">
            <w:pPr>
              <w:numPr>
                <w:ilvl w:val="0"/>
                <w:numId w:val="25"/>
              </w:numPr>
              <w:spacing w:before="117" w:after="167"/>
              <w:ind w:left="0" w:right="33"/>
              <w:rPr>
                <w:szCs w:val="28"/>
                <w:lang w:val="en-US"/>
              </w:rPr>
            </w:pPr>
            <w:proofErr w:type="spellStart"/>
            <w:r w:rsidRPr="0046012E">
              <w:rPr>
                <w:iCs/>
                <w:szCs w:val="28"/>
                <w:lang w:val="en-US"/>
              </w:rPr>
              <w:t>Weinrib</w:t>
            </w:r>
            <w:proofErr w:type="spellEnd"/>
            <w:r w:rsidRPr="0046012E">
              <w:rPr>
                <w:iCs/>
                <w:szCs w:val="28"/>
                <w:lang w:val="en-US"/>
              </w:rPr>
              <w:t>, Ernest Joseph</w:t>
            </w:r>
            <w:r w:rsidRPr="0046012E">
              <w:rPr>
                <w:szCs w:val="28"/>
                <w:lang w:val="en-US"/>
              </w:rPr>
              <w:t xml:space="preserve"> The idea of private law</w:t>
            </w:r>
            <w:r w:rsidRPr="0046012E">
              <w:rPr>
                <w:rStyle w:val="apple-converted-space"/>
                <w:szCs w:val="28"/>
                <w:lang w:val="en-US"/>
              </w:rPr>
              <w:t>. 314p.</w:t>
            </w:r>
          </w:p>
        </w:tc>
        <w:tc>
          <w:tcPr>
            <w:tcW w:w="1949" w:type="dxa"/>
          </w:tcPr>
          <w:p w14:paraId="51977DDA" w14:textId="77777777" w:rsidR="00E645A5" w:rsidRPr="0046012E" w:rsidRDefault="0046012E" w:rsidP="00205597">
            <w:pPr>
              <w:jc w:val="center"/>
              <w:rPr>
                <w:lang w:val="uk-UA"/>
              </w:rPr>
            </w:pPr>
            <w:r>
              <w:rPr>
                <w:lang w:val="uk-UA"/>
              </w:rPr>
              <w:t>1</w:t>
            </w:r>
          </w:p>
        </w:tc>
      </w:tr>
      <w:tr w:rsidR="00E645A5" w:rsidRPr="0046012E" w14:paraId="6240166C" w14:textId="77777777" w:rsidTr="00585AE4">
        <w:tc>
          <w:tcPr>
            <w:tcW w:w="675" w:type="dxa"/>
          </w:tcPr>
          <w:p w14:paraId="66C91E5A" w14:textId="77777777" w:rsidR="00E645A5" w:rsidRPr="0046012E" w:rsidRDefault="00E645A5" w:rsidP="00585AE4">
            <w:pPr>
              <w:tabs>
                <w:tab w:val="left" w:pos="365"/>
              </w:tabs>
              <w:spacing w:before="14" w:line="276" w:lineRule="auto"/>
              <w:jc w:val="center"/>
              <w:rPr>
                <w:szCs w:val="28"/>
                <w:lang w:val="en-US"/>
              </w:rPr>
            </w:pPr>
            <w:r w:rsidRPr="0046012E">
              <w:rPr>
                <w:szCs w:val="28"/>
                <w:lang w:val="en-US"/>
              </w:rPr>
              <w:t>3</w:t>
            </w:r>
          </w:p>
        </w:tc>
        <w:tc>
          <w:tcPr>
            <w:tcW w:w="6946" w:type="dxa"/>
            <w:vAlign w:val="center"/>
          </w:tcPr>
          <w:p w14:paraId="4C9E5CC1" w14:textId="77777777" w:rsidR="00E645A5" w:rsidRPr="0046012E" w:rsidRDefault="0046012E" w:rsidP="0046012E">
            <w:pPr>
              <w:numPr>
                <w:ilvl w:val="0"/>
                <w:numId w:val="25"/>
              </w:numPr>
              <w:spacing w:before="117" w:after="167"/>
              <w:ind w:left="0" w:right="33"/>
              <w:rPr>
                <w:szCs w:val="28"/>
                <w:lang w:val="en-US"/>
              </w:rPr>
            </w:pPr>
            <w:r w:rsidRPr="0046012E">
              <w:rPr>
                <w:iCs/>
                <w:szCs w:val="28"/>
                <w:lang w:val="en-US"/>
              </w:rPr>
              <w:t>Ashworth, Andrew</w:t>
            </w:r>
            <w:r w:rsidRPr="0046012E">
              <w:rPr>
                <w:szCs w:val="28"/>
                <w:lang w:val="en-US"/>
              </w:rPr>
              <w:t xml:space="preserve"> Prevention and the limits of the criminal law</w:t>
            </w:r>
            <w:r w:rsidRPr="0046012E">
              <w:rPr>
                <w:rStyle w:val="apple-converted-space"/>
                <w:szCs w:val="28"/>
                <w:lang w:val="en-US"/>
              </w:rPr>
              <w:t>, 218p.</w:t>
            </w:r>
          </w:p>
        </w:tc>
        <w:tc>
          <w:tcPr>
            <w:tcW w:w="1949" w:type="dxa"/>
          </w:tcPr>
          <w:p w14:paraId="72592DD4" w14:textId="77777777" w:rsidR="00E645A5" w:rsidRPr="00205597" w:rsidRDefault="0046012E" w:rsidP="00205597">
            <w:pPr>
              <w:jc w:val="center"/>
              <w:rPr>
                <w:szCs w:val="28"/>
                <w:lang w:val="uk-UA"/>
              </w:rPr>
            </w:pPr>
            <w:r>
              <w:rPr>
                <w:szCs w:val="28"/>
                <w:lang w:val="uk-UA"/>
              </w:rPr>
              <w:t>1</w:t>
            </w:r>
          </w:p>
        </w:tc>
      </w:tr>
      <w:tr w:rsidR="00E645A5" w:rsidRPr="0046012E" w14:paraId="17CA543F" w14:textId="77777777" w:rsidTr="00585AE4">
        <w:tc>
          <w:tcPr>
            <w:tcW w:w="675" w:type="dxa"/>
          </w:tcPr>
          <w:p w14:paraId="4FA9298A" w14:textId="77777777" w:rsidR="00E645A5" w:rsidRPr="0046012E" w:rsidRDefault="00E645A5" w:rsidP="00585AE4">
            <w:pPr>
              <w:tabs>
                <w:tab w:val="left" w:pos="365"/>
              </w:tabs>
              <w:spacing w:before="14" w:line="276" w:lineRule="auto"/>
              <w:jc w:val="center"/>
              <w:rPr>
                <w:szCs w:val="28"/>
                <w:lang w:val="en-US"/>
              </w:rPr>
            </w:pPr>
            <w:r w:rsidRPr="0046012E">
              <w:rPr>
                <w:szCs w:val="28"/>
                <w:lang w:val="en-US"/>
              </w:rPr>
              <w:t>4</w:t>
            </w:r>
          </w:p>
        </w:tc>
        <w:tc>
          <w:tcPr>
            <w:tcW w:w="6946" w:type="dxa"/>
          </w:tcPr>
          <w:p w14:paraId="27AB7A16" w14:textId="77777777" w:rsidR="00E645A5" w:rsidRPr="0046012E" w:rsidRDefault="0046012E" w:rsidP="0046012E">
            <w:pPr>
              <w:jc w:val="both"/>
              <w:rPr>
                <w:szCs w:val="28"/>
                <w:highlight w:val="yellow"/>
                <w:lang w:val="en-US"/>
              </w:rPr>
            </w:pPr>
            <w:r w:rsidRPr="0046012E">
              <w:rPr>
                <w:iCs/>
                <w:szCs w:val="28"/>
                <w:lang w:val="en-US"/>
              </w:rPr>
              <w:t>Rhode, Deborah L,</w:t>
            </w:r>
            <w:r w:rsidRPr="0046012E">
              <w:rPr>
                <w:szCs w:val="28"/>
                <w:lang w:val="en-US"/>
              </w:rPr>
              <w:t xml:space="preserve"> Access to justice</w:t>
            </w:r>
            <w:r w:rsidRPr="0046012E">
              <w:rPr>
                <w:rStyle w:val="apple-converted-space"/>
                <w:szCs w:val="28"/>
                <w:lang w:val="en-US"/>
              </w:rPr>
              <w:t>, 186p.</w:t>
            </w:r>
          </w:p>
        </w:tc>
        <w:tc>
          <w:tcPr>
            <w:tcW w:w="1949" w:type="dxa"/>
          </w:tcPr>
          <w:p w14:paraId="7877677E" w14:textId="77777777" w:rsidR="00E645A5" w:rsidRPr="00205597" w:rsidRDefault="0046012E" w:rsidP="00205597">
            <w:pPr>
              <w:jc w:val="center"/>
              <w:rPr>
                <w:szCs w:val="28"/>
                <w:lang w:val="uk-UA"/>
              </w:rPr>
            </w:pPr>
            <w:r>
              <w:rPr>
                <w:szCs w:val="28"/>
                <w:lang w:val="uk-UA"/>
              </w:rPr>
              <w:t>1</w:t>
            </w:r>
          </w:p>
        </w:tc>
      </w:tr>
      <w:tr w:rsidR="009C3F5D" w:rsidRPr="00F53FAE" w14:paraId="00A757AC" w14:textId="77777777" w:rsidTr="00585AE4">
        <w:tc>
          <w:tcPr>
            <w:tcW w:w="675" w:type="dxa"/>
          </w:tcPr>
          <w:p w14:paraId="480EB7F3" w14:textId="77777777" w:rsidR="009C3F5D" w:rsidRPr="009C3F5D" w:rsidRDefault="009C3F5D" w:rsidP="00585AE4">
            <w:pPr>
              <w:tabs>
                <w:tab w:val="left" w:pos="365"/>
              </w:tabs>
              <w:spacing w:before="14" w:line="276" w:lineRule="auto"/>
              <w:jc w:val="center"/>
              <w:rPr>
                <w:szCs w:val="28"/>
                <w:lang w:val="uk-UA"/>
              </w:rPr>
            </w:pPr>
            <w:r>
              <w:rPr>
                <w:szCs w:val="28"/>
                <w:lang w:val="uk-UA"/>
              </w:rPr>
              <w:t>5</w:t>
            </w:r>
          </w:p>
        </w:tc>
        <w:tc>
          <w:tcPr>
            <w:tcW w:w="6946" w:type="dxa"/>
          </w:tcPr>
          <w:p w14:paraId="77B3AE8E" w14:textId="77777777" w:rsidR="009C3F5D" w:rsidRPr="0046012E" w:rsidRDefault="0046012E" w:rsidP="0046012E">
            <w:pPr>
              <w:numPr>
                <w:ilvl w:val="0"/>
                <w:numId w:val="26"/>
              </w:numPr>
              <w:spacing w:before="117" w:after="167"/>
              <w:ind w:left="0" w:right="33"/>
              <w:rPr>
                <w:szCs w:val="28"/>
                <w:lang w:val="en-US"/>
              </w:rPr>
            </w:pPr>
            <w:r w:rsidRPr="0046012E">
              <w:rPr>
                <w:iCs/>
                <w:szCs w:val="28"/>
                <w:lang w:val="en-US"/>
              </w:rPr>
              <w:t xml:space="preserve">Epstein, </w:t>
            </w:r>
            <w:proofErr w:type="spellStart"/>
            <w:proofErr w:type="gramStart"/>
            <w:r w:rsidRPr="0046012E">
              <w:rPr>
                <w:iCs/>
                <w:szCs w:val="28"/>
                <w:lang w:val="en-US"/>
              </w:rPr>
              <w:t>David,</w:t>
            </w:r>
            <w:r w:rsidRPr="0046012E">
              <w:rPr>
                <w:szCs w:val="28"/>
                <w:lang w:val="en-US"/>
              </w:rPr>
              <w:t>International</w:t>
            </w:r>
            <w:proofErr w:type="spellEnd"/>
            <w:proofErr w:type="gramEnd"/>
            <w:r w:rsidRPr="0046012E">
              <w:rPr>
                <w:szCs w:val="28"/>
                <w:lang w:val="en-US"/>
              </w:rPr>
              <w:t xml:space="preserve"> litigation :a guide to jurisdiction, practice, and strategy</w:t>
            </w:r>
            <w:r w:rsidRPr="0046012E">
              <w:rPr>
                <w:rStyle w:val="apple-converted-space"/>
                <w:szCs w:val="28"/>
                <w:lang w:val="en-US"/>
              </w:rPr>
              <w:t> </w:t>
            </w:r>
            <w:r w:rsidRPr="0046012E">
              <w:rPr>
                <w:iCs/>
                <w:szCs w:val="28"/>
                <w:lang w:val="en-US"/>
              </w:rPr>
              <w:t>- 1936-, 318p.</w:t>
            </w:r>
          </w:p>
        </w:tc>
        <w:tc>
          <w:tcPr>
            <w:tcW w:w="1949" w:type="dxa"/>
          </w:tcPr>
          <w:p w14:paraId="433C7027" w14:textId="77777777" w:rsidR="009C3F5D" w:rsidRPr="00205597" w:rsidRDefault="0046012E" w:rsidP="00205597">
            <w:pPr>
              <w:jc w:val="center"/>
              <w:rPr>
                <w:szCs w:val="28"/>
                <w:lang w:val="uk-UA"/>
              </w:rPr>
            </w:pPr>
            <w:r>
              <w:rPr>
                <w:szCs w:val="28"/>
                <w:lang w:val="uk-UA"/>
              </w:rPr>
              <w:t>1</w:t>
            </w:r>
          </w:p>
        </w:tc>
      </w:tr>
      <w:tr w:rsidR="00E645A5" w:rsidRPr="00F53FAE" w14:paraId="2424E589" w14:textId="77777777" w:rsidTr="00585AE4">
        <w:tc>
          <w:tcPr>
            <w:tcW w:w="9570" w:type="dxa"/>
            <w:gridSpan w:val="3"/>
          </w:tcPr>
          <w:p w14:paraId="2EDB0A3F" w14:textId="77777777" w:rsidR="00E645A5" w:rsidRPr="0046012E" w:rsidRDefault="00E645A5" w:rsidP="007922E3">
            <w:pPr>
              <w:jc w:val="center"/>
              <w:rPr>
                <w:b/>
                <w:szCs w:val="28"/>
              </w:rPr>
            </w:pPr>
            <w:proofErr w:type="spellStart"/>
            <w:r w:rsidRPr="0046012E">
              <w:rPr>
                <w:b/>
                <w:szCs w:val="28"/>
              </w:rPr>
              <w:t>Допоміжна</w:t>
            </w:r>
            <w:proofErr w:type="spellEnd"/>
            <w:r w:rsidRPr="0046012E">
              <w:rPr>
                <w:b/>
                <w:szCs w:val="28"/>
              </w:rPr>
              <w:t xml:space="preserve"> </w:t>
            </w:r>
            <w:proofErr w:type="spellStart"/>
            <w:r w:rsidRPr="0046012E">
              <w:rPr>
                <w:b/>
                <w:szCs w:val="28"/>
              </w:rPr>
              <w:t>література</w:t>
            </w:r>
            <w:proofErr w:type="spellEnd"/>
          </w:p>
        </w:tc>
      </w:tr>
      <w:tr w:rsidR="00E645A5" w:rsidRPr="00506597" w14:paraId="1FEB2C30" w14:textId="77777777" w:rsidTr="00585AE4">
        <w:tc>
          <w:tcPr>
            <w:tcW w:w="675" w:type="dxa"/>
          </w:tcPr>
          <w:p w14:paraId="36868529" w14:textId="77777777" w:rsidR="00E645A5" w:rsidRPr="009C3F5D" w:rsidRDefault="009C3F5D" w:rsidP="00585AE4">
            <w:pPr>
              <w:tabs>
                <w:tab w:val="left" w:pos="365"/>
              </w:tabs>
              <w:spacing w:before="14" w:line="276" w:lineRule="auto"/>
              <w:jc w:val="center"/>
              <w:rPr>
                <w:szCs w:val="28"/>
                <w:lang w:val="uk-UA"/>
              </w:rPr>
            </w:pPr>
            <w:r>
              <w:rPr>
                <w:szCs w:val="28"/>
                <w:lang w:val="uk-UA"/>
              </w:rPr>
              <w:t>6</w:t>
            </w:r>
          </w:p>
        </w:tc>
        <w:tc>
          <w:tcPr>
            <w:tcW w:w="6946" w:type="dxa"/>
          </w:tcPr>
          <w:p w14:paraId="61AF438E" w14:textId="77777777" w:rsidR="00E645A5" w:rsidRPr="0046012E" w:rsidRDefault="0046012E" w:rsidP="0046012E">
            <w:pPr>
              <w:numPr>
                <w:ilvl w:val="0"/>
                <w:numId w:val="27"/>
              </w:numPr>
              <w:spacing w:before="117" w:after="167"/>
              <w:ind w:left="0" w:right="33"/>
              <w:rPr>
                <w:szCs w:val="28"/>
                <w:lang w:val="en-US"/>
              </w:rPr>
            </w:pPr>
            <w:r w:rsidRPr="0046012E">
              <w:rPr>
                <w:iCs/>
                <w:szCs w:val="28"/>
                <w:lang w:val="en-US"/>
              </w:rPr>
              <w:t>Sanborn, Joseph B</w:t>
            </w:r>
            <w:r w:rsidRPr="0046012E">
              <w:rPr>
                <w:szCs w:val="28"/>
                <w:lang w:val="en-US"/>
              </w:rPr>
              <w:t xml:space="preserve"> The juvenile justice </w:t>
            </w:r>
            <w:proofErr w:type="gramStart"/>
            <w:r w:rsidRPr="0046012E">
              <w:rPr>
                <w:szCs w:val="28"/>
                <w:lang w:val="en-US"/>
              </w:rPr>
              <w:t>system :law</w:t>
            </w:r>
            <w:proofErr w:type="gramEnd"/>
            <w:r w:rsidRPr="0046012E">
              <w:rPr>
                <w:szCs w:val="28"/>
                <w:lang w:val="en-US"/>
              </w:rPr>
              <w:t xml:space="preserve"> and process</w:t>
            </w:r>
            <w:r w:rsidRPr="0046012E">
              <w:rPr>
                <w:rStyle w:val="apple-converted-space"/>
                <w:szCs w:val="28"/>
                <w:lang w:val="en-US"/>
              </w:rPr>
              <w:t>, 206p.</w:t>
            </w:r>
          </w:p>
        </w:tc>
        <w:tc>
          <w:tcPr>
            <w:tcW w:w="1949" w:type="dxa"/>
          </w:tcPr>
          <w:p w14:paraId="1BBF9606" w14:textId="77777777" w:rsidR="00E645A5" w:rsidRPr="00205597" w:rsidRDefault="0046012E" w:rsidP="00205597">
            <w:pPr>
              <w:jc w:val="center"/>
              <w:rPr>
                <w:szCs w:val="28"/>
                <w:lang w:val="uk-UA"/>
              </w:rPr>
            </w:pPr>
            <w:r>
              <w:rPr>
                <w:szCs w:val="28"/>
                <w:lang w:val="uk-UA"/>
              </w:rPr>
              <w:t>1</w:t>
            </w:r>
          </w:p>
        </w:tc>
      </w:tr>
      <w:tr w:rsidR="00E645A5" w:rsidRPr="00506597" w14:paraId="66EDBA1B" w14:textId="77777777" w:rsidTr="00585AE4">
        <w:tc>
          <w:tcPr>
            <w:tcW w:w="675" w:type="dxa"/>
          </w:tcPr>
          <w:p w14:paraId="1C0AF645" w14:textId="77777777" w:rsidR="00E645A5" w:rsidRPr="009C3F5D" w:rsidRDefault="009C3F5D" w:rsidP="00585AE4">
            <w:pPr>
              <w:tabs>
                <w:tab w:val="left" w:pos="365"/>
              </w:tabs>
              <w:spacing w:before="14" w:line="276" w:lineRule="auto"/>
              <w:jc w:val="center"/>
              <w:rPr>
                <w:szCs w:val="28"/>
                <w:lang w:val="uk-UA"/>
              </w:rPr>
            </w:pPr>
            <w:r>
              <w:rPr>
                <w:szCs w:val="28"/>
                <w:lang w:val="uk-UA"/>
              </w:rPr>
              <w:t>7</w:t>
            </w:r>
          </w:p>
        </w:tc>
        <w:tc>
          <w:tcPr>
            <w:tcW w:w="6946" w:type="dxa"/>
          </w:tcPr>
          <w:p w14:paraId="6B967DD2" w14:textId="77777777" w:rsidR="00E645A5" w:rsidRPr="0046012E" w:rsidRDefault="0046012E" w:rsidP="007922E3">
            <w:pPr>
              <w:jc w:val="both"/>
              <w:rPr>
                <w:szCs w:val="28"/>
                <w:highlight w:val="yellow"/>
                <w:lang w:val="uk-UA"/>
              </w:rPr>
            </w:pPr>
            <w:proofErr w:type="spellStart"/>
            <w:r w:rsidRPr="0046012E">
              <w:rPr>
                <w:szCs w:val="28"/>
                <w:lang w:val="uk-UA"/>
              </w:rPr>
              <w:t>Зейкан</w:t>
            </w:r>
            <w:proofErr w:type="spellEnd"/>
            <w:r w:rsidRPr="0046012E">
              <w:rPr>
                <w:szCs w:val="28"/>
                <w:lang w:val="uk-UA"/>
              </w:rPr>
              <w:t xml:space="preserve"> Я. П. Цивільний процесуальний кодекс України : науково-практичний коментар [Текст] / Я. П. </w:t>
            </w:r>
            <w:proofErr w:type="spellStart"/>
            <w:r w:rsidRPr="0046012E">
              <w:rPr>
                <w:szCs w:val="28"/>
                <w:lang w:val="uk-UA"/>
              </w:rPr>
              <w:t>Зейкан</w:t>
            </w:r>
            <w:proofErr w:type="spellEnd"/>
            <w:r w:rsidRPr="0046012E">
              <w:rPr>
                <w:szCs w:val="28"/>
                <w:lang w:val="uk-UA"/>
              </w:rPr>
              <w:t>. – К. : КНТ, 2011. – 680 с.</w:t>
            </w:r>
          </w:p>
        </w:tc>
        <w:tc>
          <w:tcPr>
            <w:tcW w:w="1949" w:type="dxa"/>
          </w:tcPr>
          <w:p w14:paraId="0765C971" w14:textId="77777777" w:rsidR="00E645A5" w:rsidRPr="0046012E" w:rsidRDefault="0046012E" w:rsidP="00205597">
            <w:pPr>
              <w:jc w:val="center"/>
              <w:rPr>
                <w:szCs w:val="28"/>
                <w:lang w:val="en-US"/>
              </w:rPr>
            </w:pPr>
            <w:r>
              <w:rPr>
                <w:szCs w:val="28"/>
                <w:lang w:val="uk-UA"/>
              </w:rPr>
              <w:t>1</w:t>
            </w:r>
            <w:r>
              <w:rPr>
                <w:szCs w:val="28"/>
                <w:lang w:val="en-US"/>
              </w:rPr>
              <w:t>0</w:t>
            </w:r>
          </w:p>
        </w:tc>
      </w:tr>
      <w:tr w:rsidR="00E645A5" w:rsidRPr="00F53FAE" w14:paraId="0EF2086D" w14:textId="77777777" w:rsidTr="00585AE4">
        <w:tc>
          <w:tcPr>
            <w:tcW w:w="675" w:type="dxa"/>
          </w:tcPr>
          <w:p w14:paraId="490997A4" w14:textId="77777777" w:rsidR="00E645A5" w:rsidRPr="00205597" w:rsidRDefault="00205597" w:rsidP="00585AE4">
            <w:pPr>
              <w:tabs>
                <w:tab w:val="left" w:pos="365"/>
              </w:tabs>
              <w:spacing w:before="14" w:line="276" w:lineRule="auto"/>
              <w:jc w:val="center"/>
              <w:rPr>
                <w:szCs w:val="28"/>
                <w:lang w:val="uk-UA"/>
              </w:rPr>
            </w:pPr>
            <w:r>
              <w:rPr>
                <w:szCs w:val="28"/>
                <w:lang w:val="uk-UA"/>
              </w:rPr>
              <w:t>8</w:t>
            </w:r>
          </w:p>
        </w:tc>
        <w:tc>
          <w:tcPr>
            <w:tcW w:w="6946" w:type="dxa"/>
          </w:tcPr>
          <w:p w14:paraId="100B55C2" w14:textId="77777777" w:rsidR="00E645A5" w:rsidRPr="0046012E" w:rsidRDefault="0046012E" w:rsidP="007922E3">
            <w:pPr>
              <w:jc w:val="both"/>
              <w:rPr>
                <w:szCs w:val="28"/>
                <w:highlight w:val="yellow"/>
              </w:rPr>
            </w:pPr>
            <w:r w:rsidRPr="0046012E">
              <w:rPr>
                <w:szCs w:val="28"/>
                <w:lang w:val="uk-UA"/>
              </w:rPr>
              <w:t xml:space="preserve">Цивільний процес України : підручник [Текст] / за </w:t>
            </w:r>
            <w:proofErr w:type="spellStart"/>
            <w:r w:rsidRPr="0046012E">
              <w:rPr>
                <w:szCs w:val="28"/>
                <w:lang w:val="uk-UA"/>
              </w:rPr>
              <w:t>заг</w:t>
            </w:r>
            <w:proofErr w:type="spellEnd"/>
            <w:r w:rsidRPr="0046012E">
              <w:rPr>
                <w:szCs w:val="28"/>
                <w:lang w:val="uk-UA"/>
              </w:rPr>
              <w:t xml:space="preserve">. ред. М. М. </w:t>
            </w:r>
            <w:proofErr w:type="spellStart"/>
            <w:r w:rsidRPr="0046012E">
              <w:rPr>
                <w:szCs w:val="28"/>
                <w:lang w:val="uk-UA"/>
              </w:rPr>
              <w:t>Ясинка</w:t>
            </w:r>
            <w:proofErr w:type="spellEnd"/>
            <w:r w:rsidRPr="0046012E">
              <w:rPr>
                <w:szCs w:val="28"/>
                <w:lang w:val="uk-UA"/>
              </w:rPr>
              <w:t xml:space="preserve">. – К. : </w:t>
            </w:r>
            <w:proofErr w:type="spellStart"/>
            <w:r w:rsidRPr="0046012E">
              <w:rPr>
                <w:szCs w:val="28"/>
                <w:lang w:val="uk-UA"/>
              </w:rPr>
              <w:t>Алерта</w:t>
            </w:r>
            <w:proofErr w:type="spellEnd"/>
            <w:r w:rsidRPr="0046012E">
              <w:rPr>
                <w:szCs w:val="28"/>
                <w:lang w:val="uk-UA"/>
              </w:rPr>
              <w:t>, 2014. – 744 с.</w:t>
            </w:r>
          </w:p>
        </w:tc>
        <w:tc>
          <w:tcPr>
            <w:tcW w:w="1949" w:type="dxa"/>
          </w:tcPr>
          <w:p w14:paraId="1DE5AB86" w14:textId="77777777" w:rsidR="00E645A5" w:rsidRPr="00205597" w:rsidRDefault="0046012E" w:rsidP="00205597">
            <w:pPr>
              <w:jc w:val="center"/>
              <w:rPr>
                <w:szCs w:val="28"/>
                <w:lang w:val="uk-UA"/>
              </w:rPr>
            </w:pPr>
            <w:r>
              <w:rPr>
                <w:szCs w:val="28"/>
                <w:lang w:val="uk-UA"/>
              </w:rPr>
              <w:t>1</w:t>
            </w:r>
          </w:p>
        </w:tc>
      </w:tr>
      <w:tr w:rsidR="00E645A5" w:rsidRPr="00864BF0" w14:paraId="2A633ABC" w14:textId="77777777" w:rsidTr="00585AE4">
        <w:tc>
          <w:tcPr>
            <w:tcW w:w="9570" w:type="dxa"/>
            <w:gridSpan w:val="3"/>
          </w:tcPr>
          <w:p w14:paraId="763A01C8" w14:textId="77777777" w:rsidR="00E645A5" w:rsidRPr="004B77FC" w:rsidRDefault="00E645A5" w:rsidP="00585AE4">
            <w:pPr>
              <w:tabs>
                <w:tab w:val="left" w:pos="365"/>
              </w:tabs>
              <w:spacing w:before="14" w:line="276" w:lineRule="auto"/>
              <w:jc w:val="center"/>
              <w:rPr>
                <w:szCs w:val="28"/>
                <w:lang w:val="uk-UA"/>
              </w:rPr>
            </w:pPr>
            <w:r w:rsidRPr="004B77FC">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3BD1197C" w14:textId="77777777" w:rsidR="00E645A5" w:rsidRPr="006D2858" w:rsidRDefault="00E645A5" w:rsidP="00E645A5">
      <w:pPr>
        <w:ind w:firstLine="540"/>
      </w:pPr>
    </w:p>
    <w:p w14:paraId="5FCB860F" w14:textId="77777777" w:rsidR="00E645A5" w:rsidRDefault="00E645A5" w:rsidP="00E645A5">
      <w:pPr>
        <w:shd w:val="clear" w:color="auto" w:fill="FFFFFF"/>
        <w:tabs>
          <w:tab w:val="left" w:pos="900"/>
          <w:tab w:val="left" w:pos="1620"/>
        </w:tabs>
        <w:ind w:firstLine="540"/>
        <w:jc w:val="center"/>
        <w:rPr>
          <w:b/>
          <w:bCs/>
          <w:spacing w:val="-6"/>
          <w:lang w:val="uk-UA"/>
        </w:rPr>
      </w:pPr>
    </w:p>
    <w:p w14:paraId="1DE2C963" w14:textId="77777777" w:rsidR="00E645A5" w:rsidRDefault="00E645A5" w:rsidP="00E645A5">
      <w:pPr>
        <w:shd w:val="clear" w:color="auto" w:fill="FFFFFF"/>
        <w:tabs>
          <w:tab w:val="left" w:pos="900"/>
          <w:tab w:val="left" w:pos="1620"/>
        </w:tabs>
        <w:ind w:firstLine="540"/>
        <w:jc w:val="center"/>
        <w:rPr>
          <w:b/>
          <w:bCs/>
          <w:spacing w:val="-6"/>
          <w:lang w:val="uk-UA"/>
        </w:rPr>
      </w:pPr>
    </w:p>
    <w:p w14:paraId="2054AFF0" w14:textId="77777777" w:rsidR="00E645A5" w:rsidRDefault="00E645A5" w:rsidP="00E645A5">
      <w:pPr>
        <w:shd w:val="clear" w:color="auto" w:fill="FFFFFF"/>
        <w:tabs>
          <w:tab w:val="left" w:pos="365"/>
        </w:tabs>
        <w:ind w:firstLine="540"/>
        <w:jc w:val="center"/>
        <w:rPr>
          <w:b/>
          <w:lang w:val="uk-UA"/>
        </w:rPr>
      </w:pPr>
    </w:p>
    <w:p w14:paraId="6BEE3CE9" w14:textId="77777777" w:rsidR="00E645A5" w:rsidRDefault="00E645A5" w:rsidP="00E645A5">
      <w:pPr>
        <w:shd w:val="clear" w:color="auto" w:fill="FFFFFF"/>
        <w:tabs>
          <w:tab w:val="left" w:pos="365"/>
        </w:tabs>
        <w:ind w:firstLine="540"/>
        <w:jc w:val="center"/>
        <w:rPr>
          <w:b/>
          <w:lang w:val="uk-UA"/>
        </w:rPr>
      </w:pPr>
    </w:p>
    <w:p w14:paraId="2DA3B5B9" w14:textId="77777777" w:rsidR="007922E3" w:rsidRDefault="007922E3" w:rsidP="00E645A5">
      <w:pPr>
        <w:shd w:val="clear" w:color="auto" w:fill="FFFFFF"/>
        <w:tabs>
          <w:tab w:val="left" w:pos="365"/>
        </w:tabs>
        <w:ind w:firstLine="540"/>
        <w:jc w:val="center"/>
        <w:rPr>
          <w:b/>
          <w:lang w:val="uk-UA"/>
        </w:rPr>
      </w:pPr>
    </w:p>
    <w:p w14:paraId="7C7F5671" w14:textId="77777777" w:rsidR="0046012E" w:rsidRDefault="0046012E">
      <w:pPr>
        <w:spacing w:after="160" w:line="259" w:lineRule="auto"/>
        <w:rPr>
          <w:b/>
          <w:lang w:val="uk-UA"/>
        </w:rPr>
      </w:pPr>
      <w:r>
        <w:rPr>
          <w:b/>
          <w:lang w:val="uk-UA"/>
        </w:rPr>
        <w:br w:type="page"/>
      </w:r>
    </w:p>
    <w:p w14:paraId="3C241DE5" w14:textId="77777777" w:rsidR="00E645A5" w:rsidRPr="004E4051" w:rsidRDefault="00E645A5" w:rsidP="00E645A5">
      <w:pPr>
        <w:shd w:val="clear" w:color="auto" w:fill="FFFFFF"/>
        <w:tabs>
          <w:tab w:val="left" w:pos="365"/>
        </w:tabs>
        <w:ind w:firstLine="540"/>
        <w:jc w:val="center"/>
        <w:rPr>
          <w:spacing w:val="-20"/>
          <w:lang w:val="uk-UA"/>
        </w:rPr>
      </w:pPr>
      <w:r w:rsidRPr="004E4051">
        <w:rPr>
          <w:b/>
          <w:lang w:val="uk-UA"/>
        </w:rPr>
        <w:lastRenderedPageBreak/>
        <w:t>1</w:t>
      </w:r>
      <w:r>
        <w:rPr>
          <w:b/>
          <w:lang w:val="uk-UA"/>
        </w:rPr>
        <w:t>3</w:t>
      </w:r>
      <w:r w:rsidRPr="004E4051">
        <w:rPr>
          <w:b/>
          <w:lang w:val="uk-UA"/>
        </w:rPr>
        <w:t xml:space="preserve">. </w:t>
      </w:r>
      <w:r>
        <w:rPr>
          <w:b/>
          <w:lang w:val="uk-UA"/>
        </w:rPr>
        <w:t>ІНФОРМАЦІЙНІ РЕСУРСИ</w:t>
      </w:r>
    </w:p>
    <w:p w14:paraId="509BA2F2" w14:textId="77777777" w:rsidR="00E645A5" w:rsidRPr="004E4051" w:rsidRDefault="00E645A5" w:rsidP="00E645A5">
      <w:pPr>
        <w:shd w:val="clear" w:color="auto" w:fill="FFFFFF"/>
        <w:tabs>
          <w:tab w:val="left" w:pos="365"/>
        </w:tabs>
        <w:ind w:firstLine="540"/>
        <w:rPr>
          <w:spacing w:val="-20"/>
          <w:lang w:val="uk-UA"/>
        </w:rPr>
      </w:pPr>
    </w:p>
    <w:p w14:paraId="7DC70610" w14:textId="77777777" w:rsidR="00351DF3" w:rsidRDefault="00351DF3" w:rsidP="00351DF3">
      <w:pPr>
        <w:shd w:val="clear" w:color="auto" w:fill="FFFFFF"/>
        <w:tabs>
          <w:tab w:val="left" w:pos="365"/>
        </w:tabs>
        <w:spacing w:before="14" w:line="226" w:lineRule="exact"/>
        <w:jc w:val="center"/>
        <w:rPr>
          <w:b/>
          <w:lang w:val="uk-UA"/>
        </w:rPr>
      </w:pPr>
      <w:r w:rsidRPr="00585F8B">
        <w:rPr>
          <w:b/>
          <w:lang w:val="uk-UA"/>
        </w:rPr>
        <w:t>Інформаційні ресурси</w:t>
      </w:r>
    </w:p>
    <w:tbl>
      <w:tblPr>
        <w:tblW w:w="0" w:type="auto"/>
        <w:tblLook w:val="01E0" w:firstRow="1" w:lastRow="1" w:firstColumn="1" w:lastColumn="1" w:noHBand="0" w:noVBand="0"/>
      </w:tblPr>
      <w:tblGrid>
        <w:gridCol w:w="5068"/>
        <w:gridCol w:w="5068"/>
      </w:tblGrid>
      <w:tr w:rsidR="00351DF3" w:rsidRPr="003175DF" w14:paraId="2E5A53A2" w14:textId="77777777" w:rsidTr="008866F7">
        <w:tc>
          <w:tcPr>
            <w:tcW w:w="5068" w:type="dxa"/>
            <w:shd w:val="clear" w:color="auto" w:fill="auto"/>
          </w:tcPr>
          <w:p w14:paraId="57408015" w14:textId="77777777" w:rsidR="00351DF3" w:rsidRPr="003175DF" w:rsidRDefault="00351DF3" w:rsidP="008866F7">
            <w:pPr>
              <w:tabs>
                <w:tab w:val="left" w:pos="540"/>
              </w:tabs>
              <w:spacing w:before="120"/>
              <w:jc w:val="both"/>
              <w:rPr>
                <w:rStyle w:val="apple-style-span"/>
                <w:i/>
                <w:lang w:val="uk-UA"/>
              </w:rPr>
            </w:pPr>
            <w:r w:rsidRPr="003175DF">
              <w:rPr>
                <w:rStyle w:val="apple-style-span"/>
                <w:i/>
                <w:lang w:val="uk-UA"/>
              </w:rPr>
              <w:t>Пошукова система законодавства Ліга-Закон</w:t>
            </w:r>
          </w:p>
        </w:tc>
        <w:tc>
          <w:tcPr>
            <w:tcW w:w="5068" w:type="dxa"/>
            <w:shd w:val="clear" w:color="auto" w:fill="auto"/>
          </w:tcPr>
          <w:p w14:paraId="607E9199" w14:textId="77777777" w:rsidR="00351DF3" w:rsidRPr="003175DF" w:rsidRDefault="00351DF3" w:rsidP="008866F7">
            <w:pPr>
              <w:tabs>
                <w:tab w:val="left" w:pos="540"/>
              </w:tabs>
              <w:spacing w:before="120"/>
              <w:jc w:val="both"/>
              <w:rPr>
                <w:rStyle w:val="apple-style-span"/>
                <w:lang w:val="uk-UA"/>
              </w:rPr>
            </w:pPr>
            <w:r w:rsidRPr="003175DF">
              <w:rPr>
                <w:rStyle w:val="apple-style-span"/>
                <w:lang w:val="uk-UA"/>
              </w:rPr>
              <w:t>http://www.search.ligazakon.ua</w:t>
            </w:r>
          </w:p>
          <w:p w14:paraId="72A490F7" w14:textId="77777777" w:rsidR="00351DF3" w:rsidRPr="003175DF" w:rsidRDefault="00351DF3" w:rsidP="008866F7">
            <w:pPr>
              <w:tabs>
                <w:tab w:val="left" w:pos="365"/>
              </w:tabs>
              <w:spacing w:before="14" w:line="226" w:lineRule="exact"/>
              <w:jc w:val="center"/>
              <w:rPr>
                <w:spacing w:val="-20"/>
                <w:sz w:val="26"/>
                <w:szCs w:val="26"/>
                <w:lang w:val="uk-UA"/>
              </w:rPr>
            </w:pPr>
          </w:p>
        </w:tc>
      </w:tr>
      <w:tr w:rsidR="00351DF3" w:rsidRPr="001C46FA" w14:paraId="1600F0A0" w14:textId="77777777" w:rsidTr="008866F7">
        <w:tc>
          <w:tcPr>
            <w:tcW w:w="5068" w:type="dxa"/>
            <w:shd w:val="clear" w:color="auto" w:fill="auto"/>
          </w:tcPr>
          <w:p w14:paraId="5A474A16" w14:textId="77777777" w:rsidR="00351DF3" w:rsidRPr="001C46FA" w:rsidRDefault="00351DF3" w:rsidP="008866F7">
            <w:pPr>
              <w:tabs>
                <w:tab w:val="left" w:pos="540"/>
              </w:tabs>
              <w:spacing w:before="120"/>
              <w:jc w:val="both"/>
              <w:rPr>
                <w:rStyle w:val="apple-style-span"/>
                <w:i/>
              </w:rPr>
            </w:pPr>
            <w:proofErr w:type="spellStart"/>
            <w:r w:rsidRPr="001C46FA">
              <w:rPr>
                <w:rStyle w:val="apple-style-span"/>
                <w:i/>
              </w:rPr>
              <w:t>Пошукова</w:t>
            </w:r>
            <w:proofErr w:type="spellEnd"/>
            <w:r w:rsidRPr="001C46FA">
              <w:rPr>
                <w:rStyle w:val="apple-style-span"/>
                <w:i/>
              </w:rPr>
              <w:t xml:space="preserve"> система </w:t>
            </w:r>
            <w:proofErr w:type="spellStart"/>
            <w:r w:rsidRPr="001C46FA">
              <w:rPr>
                <w:rStyle w:val="apple-style-span"/>
                <w:i/>
              </w:rPr>
              <w:t>законодавства</w:t>
            </w:r>
            <w:proofErr w:type="spellEnd"/>
            <w:r w:rsidRPr="001C46FA">
              <w:rPr>
                <w:rStyle w:val="apple-style-span"/>
                <w:i/>
              </w:rPr>
              <w:t xml:space="preserve"> </w:t>
            </w:r>
            <w:proofErr w:type="spellStart"/>
            <w:proofErr w:type="gramStart"/>
            <w:r w:rsidRPr="001C46FA">
              <w:rPr>
                <w:rStyle w:val="apple-style-span"/>
                <w:i/>
              </w:rPr>
              <w:t>Верховної</w:t>
            </w:r>
            <w:proofErr w:type="spellEnd"/>
            <w:proofErr w:type="gramEnd"/>
            <w:r w:rsidRPr="001C46FA">
              <w:rPr>
                <w:rStyle w:val="apple-style-span"/>
                <w:i/>
              </w:rPr>
              <w:t xml:space="preserve"> Ради </w:t>
            </w:r>
            <w:proofErr w:type="spellStart"/>
            <w:r w:rsidRPr="001C46FA">
              <w:rPr>
                <w:rStyle w:val="apple-style-span"/>
                <w:i/>
              </w:rPr>
              <w:t>України</w:t>
            </w:r>
            <w:proofErr w:type="spellEnd"/>
          </w:p>
        </w:tc>
        <w:tc>
          <w:tcPr>
            <w:tcW w:w="5068" w:type="dxa"/>
            <w:shd w:val="clear" w:color="auto" w:fill="auto"/>
          </w:tcPr>
          <w:p w14:paraId="7BF21ED5" w14:textId="77777777" w:rsidR="00351DF3" w:rsidRPr="001C46FA" w:rsidRDefault="00351DF3" w:rsidP="008866F7">
            <w:pPr>
              <w:tabs>
                <w:tab w:val="left" w:pos="540"/>
              </w:tabs>
              <w:spacing w:before="120"/>
              <w:jc w:val="both"/>
              <w:rPr>
                <w:rStyle w:val="apple-style-span"/>
                <w:lang w:val="uk-UA"/>
              </w:rPr>
            </w:pPr>
            <w:r w:rsidRPr="001C46FA">
              <w:rPr>
                <w:rStyle w:val="apple-style-span"/>
                <w:lang w:val="en-US"/>
              </w:rPr>
              <w:t>http</w:t>
            </w:r>
            <w:r w:rsidRPr="001C46FA">
              <w:rPr>
                <w:rStyle w:val="apple-style-span"/>
                <w:lang w:val="uk-UA"/>
              </w:rPr>
              <w:t>://www.zakon2.rada.gov.ua</w:t>
            </w:r>
          </w:p>
          <w:p w14:paraId="1295C05A" w14:textId="77777777" w:rsidR="00351DF3" w:rsidRPr="001C46FA" w:rsidRDefault="00351DF3" w:rsidP="008866F7">
            <w:pPr>
              <w:tabs>
                <w:tab w:val="left" w:pos="365"/>
              </w:tabs>
              <w:spacing w:before="14" w:line="226" w:lineRule="exact"/>
              <w:jc w:val="center"/>
              <w:rPr>
                <w:spacing w:val="-20"/>
                <w:sz w:val="26"/>
                <w:szCs w:val="26"/>
                <w:lang w:val="uk-UA"/>
              </w:rPr>
            </w:pPr>
          </w:p>
        </w:tc>
      </w:tr>
      <w:tr w:rsidR="00351DF3" w:rsidRPr="001C46FA" w14:paraId="5AFF22FB" w14:textId="77777777" w:rsidTr="008866F7">
        <w:tc>
          <w:tcPr>
            <w:tcW w:w="5068" w:type="dxa"/>
            <w:shd w:val="clear" w:color="auto" w:fill="auto"/>
          </w:tcPr>
          <w:p w14:paraId="3D1BD8E1" w14:textId="77777777" w:rsidR="00351DF3" w:rsidRPr="001C46FA" w:rsidRDefault="00351DF3" w:rsidP="008866F7">
            <w:pPr>
              <w:tabs>
                <w:tab w:val="left" w:pos="540"/>
              </w:tabs>
              <w:spacing w:before="120"/>
              <w:jc w:val="both"/>
              <w:rPr>
                <w:rStyle w:val="apple-style-span"/>
                <w:i/>
              </w:rPr>
            </w:pPr>
            <w:proofErr w:type="spellStart"/>
            <w:r w:rsidRPr="001C46FA">
              <w:rPr>
                <w:rStyle w:val="apple-style-span"/>
                <w:i/>
              </w:rPr>
              <w:t>Єдиний</w:t>
            </w:r>
            <w:proofErr w:type="spellEnd"/>
            <w:r w:rsidRPr="001C46FA">
              <w:rPr>
                <w:rStyle w:val="apple-style-span"/>
                <w:i/>
              </w:rPr>
              <w:t xml:space="preserve"> </w:t>
            </w:r>
            <w:proofErr w:type="spellStart"/>
            <w:r w:rsidRPr="001C46FA">
              <w:rPr>
                <w:rStyle w:val="apple-style-span"/>
                <w:i/>
              </w:rPr>
              <w:t>реєстр</w:t>
            </w:r>
            <w:proofErr w:type="spellEnd"/>
            <w:r w:rsidRPr="001C46FA">
              <w:rPr>
                <w:rStyle w:val="apple-style-span"/>
                <w:i/>
              </w:rPr>
              <w:t xml:space="preserve"> </w:t>
            </w:r>
            <w:proofErr w:type="spellStart"/>
            <w:r w:rsidRPr="001C46FA">
              <w:rPr>
                <w:rStyle w:val="apple-style-span"/>
                <w:i/>
              </w:rPr>
              <w:t>судових</w:t>
            </w:r>
            <w:proofErr w:type="spellEnd"/>
            <w:r w:rsidRPr="001C46FA">
              <w:rPr>
                <w:rStyle w:val="apple-style-span"/>
                <w:i/>
              </w:rPr>
              <w:t xml:space="preserve"> </w:t>
            </w:r>
            <w:proofErr w:type="spellStart"/>
            <w:r w:rsidRPr="001C46FA">
              <w:rPr>
                <w:rStyle w:val="apple-style-span"/>
                <w:i/>
              </w:rPr>
              <w:t>рішень</w:t>
            </w:r>
            <w:proofErr w:type="spellEnd"/>
            <w:r w:rsidRPr="001C46FA">
              <w:rPr>
                <w:rStyle w:val="apple-style-span"/>
                <w:i/>
              </w:rPr>
              <w:t xml:space="preserve"> </w:t>
            </w:r>
          </w:p>
        </w:tc>
        <w:tc>
          <w:tcPr>
            <w:tcW w:w="5068" w:type="dxa"/>
            <w:shd w:val="clear" w:color="auto" w:fill="auto"/>
          </w:tcPr>
          <w:p w14:paraId="705C16C3" w14:textId="77777777" w:rsidR="00351DF3" w:rsidRPr="001C46FA" w:rsidRDefault="00351DF3" w:rsidP="008866F7">
            <w:pPr>
              <w:tabs>
                <w:tab w:val="left" w:pos="540"/>
              </w:tabs>
              <w:spacing w:before="120"/>
              <w:jc w:val="both"/>
              <w:rPr>
                <w:rStyle w:val="apple-style-span"/>
                <w:lang w:val="uk-UA"/>
              </w:rPr>
            </w:pPr>
            <w:r w:rsidRPr="001C46FA">
              <w:rPr>
                <w:rStyle w:val="apple-style-span"/>
                <w:lang w:val="en-US"/>
              </w:rPr>
              <w:t>http</w:t>
            </w:r>
            <w:r w:rsidRPr="001C46FA">
              <w:rPr>
                <w:rStyle w:val="apple-style-span"/>
                <w:lang w:val="uk-UA"/>
              </w:rPr>
              <w:t>://</w:t>
            </w:r>
            <w:hyperlink r:id="rId9" w:history="1">
              <w:r w:rsidRPr="001C46FA">
                <w:rPr>
                  <w:rStyle w:val="aa"/>
                  <w:sz w:val="26"/>
                  <w:szCs w:val="26"/>
                  <w:lang w:val="uk-UA"/>
                </w:rPr>
                <w:t>www.reyestr.court.gov.ua</w:t>
              </w:r>
            </w:hyperlink>
          </w:p>
          <w:p w14:paraId="17E22DAE" w14:textId="77777777" w:rsidR="00351DF3" w:rsidRPr="001C46FA" w:rsidRDefault="00351DF3" w:rsidP="008866F7">
            <w:pPr>
              <w:tabs>
                <w:tab w:val="left" w:pos="365"/>
              </w:tabs>
              <w:spacing w:before="14" w:line="226" w:lineRule="exact"/>
              <w:jc w:val="center"/>
              <w:rPr>
                <w:spacing w:val="-20"/>
                <w:sz w:val="26"/>
                <w:szCs w:val="26"/>
                <w:lang w:val="uk-UA"/>
              </w:rPr>
            </w:pPr>
          </w:p>
        </w:tc>
      </w:tr>
      <w:tr w:rsidR="00351DF3" w:rsidRPr="001C46FA" w14:paraId="020201A0" w14:textId="77777777" w:rsidTr="008866F7">
        <w:tc>
          <w:tcPr>
            <w:tcW w:w="5068" w:type="dxa"/>
            <w:shd w:val="clear" w:color="auto" w:fill="auto"/>
          </w:tcPr>
          <w:p w14:paraId="08EDEEEC" w14:textId="77777777" w:rsidR="00351DF3" w:rsidRPr="001C46FA" w:rsidRDefault="00351DF3" w:rsidP="008866F7">
            <w:pPr>
              <w:tabs>
                <w:tab w:val="left" w:pos="540"/>
              </w:tabs>
              <w:spacing w:before="120"/>
              <w:jc w:val="both"/>
              <w:rPr>
                <w:rStyle w:val="apple-style-span"/>
                <w:i/>
              </w:rPr>
            </w:pPr>
            <w:proofErr w:type="spellStart"/>
            <w:r w:rsidRPr="001C46FA">
              <w:rPr>
                <w:rStyle w:val="apple-style-span"/>
                <w:i/>
              </w:rPr>
              <w:t>Судова</w:t>
            </w:r>
            <w:proofErr w:type="spellEnd"/>
            <w:r w:rsidRPr="001C46FA">
              <w:rPr>
                <w:rStyle w:val="apple-style-span"/>
                <w:i/>
              </w:rPr>
              <w:t xml:space="preserve"> </w:t>
            </w:r>
            <w:proofErr w:type="spellStart"/>
            <w:r w:rsidRPr="001C46FA">
              <w:rPr>
                <w:rStyle w:val="apple-style-span"/>
                <w:i/>
              </w:rPr>
              <w:t>влада</w:t>
            </w:r>
            <w:proofErr w:type="spellEnd"/>
            <w:r w:rsidRPr="001C46FA">
              <w:rPr>
                <w:rStyle w:val="apple-style-span"/>
                <w:i/>
              </w:rPr>
              <w:t xml:space="preserve"> </w:t>
            </w:r>
            <w:proofErr w:type="spellStart"/>
            <w:r w:rsidRPr="001C46FA">
              <w:rPr>
                <w:rStyle w:val="apple-style-span"/>
                <w:i/>
              </w:rPr>
              <w:t>України</w:t>
            </w:r>
            <w:proofErr w:type="spellEnd"/>
            <w:r w:rsidRPr="001C46FA">
              <w:rPr>
                <w:rStyle w:val="apple-style-span"/>
                <w:i/>
              </w:rPr>
              <w:t xml:space="preserve"> </w:t>
            </w:r>
          </w:p>
        </w:tc>
        <w:tc>
          <w:tcPr>
            <w:tcW w:w="5068" w:type="dxa"/>
            <w:shd w:val="clear" w:color="auto" w:fill="auto"/>
          </w:tcPr>
          <w:p w14:paraId="2AF39141" w14:textId="77777777" w:rsidR="00351DF3" w:rsidRPr="001C46FA" w:rsidRDefault="00351DF3" w:rsidP="008866F7">
            <w:pPr>
              <w:tabs>
                <w:tab w:val="left" w:pos="540"/>
              </w:tabs>
              <w:spacing w:before="120"/>
              <w:jc w:val="both"/>
              <w:rPr>
                <w:rStyle w:val="apple-style-span"/>
                <w:lang w:val="uk-UA"/>
              </w:rPr>
            </w:pPr>
            <w:r w:rsidRPr="001C46FA">
              <w:rPr>
                <w:rStyle w:val="apple-style-span"/>
                <w:lang w:val="en-US"/>
              </w:rPr>
              <w:t>http</w:t>
            </w:r>
            <w:r w:rsidRPr="001C46FA">
              <w:rPr>
                <w:rStyle w:val="apple-style-span"/>
                <w:lang w:val="uk-UA"/>
              </w:rPr>
              <w:t>://</w:t>
            </w:r>
            <w:hyperlink r:id="rId10" w:history="1">
              <w:r w:rsidRPr="001C46FA">
                <w:rPr>
                  <w:rStyle w:val="aa"/>
                  <w:sz w:val="26"/>
                  <w:szCs w:val="26"/>
                  <w:lang w:val="uk-UA"/>
                </w:rPr>
                <w:t>www.court.gov.ua</w:t>
              </w:r>
            </w:hyperlink>
          </w:p>
          <w:p w14:paraId="5D1822F5" w14:textId="77777777" w:rsidR="00351DF3" w:rsidRPr="001C46FA" w:rsidRDefault="00351DF3" w:rsidP="008866F7">
            <w:pPr>
              <w:tabs>
                <w:tab w:val="left" w:pos="365"/>
              </w:tabs>
              <w:spacing w:before="14" w:line="226" w:lineRule="exact"/>
              <w:jc w:val="center"/>
              <w:rPr>
                <w:spacing w:val="-20"/>
                <w:sz w:val="26"/>
                <w:szCs w:val="26"/>
                <w:lang w:val="uk-UA"/>
              </w:rPr>
            </w:pPr>
          </w:p>
        </w:tc>
      </w:tr>
      <w:tr w:rsidR="00351DF3" w:rsidRPr="00330EA9" w14:paraId="72D42983" w14:textId="77777777" w:rsidTr="008866F7">
        <w:tc>
          <w:tcPr>
            <w:tcW w:w="5068" w:type="dxa"/>
            <w:shd w:val="clear" w:color="auto" w:fill="auto"/>
          </w:tcPr>
          <w:p w14:paraId="22050AD4" w14:textId="77777777" w:rsidR="00351DF3" w:rsidRPr="001C46FA" w:rsidRDefault="00351DF3" w:rsidP="00330EA9">
            <w:pPr>
              <w:tabs>
                <w:tab w:val="left" w:pos="540"/>
              </w:tabs>
              <w:spacing w:before="120"/>
              <w:jc w:val="both"/>
              <w:rPr>
                <w:rStyle w:val="apple-style-span"/>
                <w:i/>
                <w:lang w:val="uk-UA"/>
              </w:rPr>
            </w:pPr>
            <w:r w:rsidRPr="001C46FA">
              <w:rPr>
                <w:rStyle w:val="apple-style-span"/>
                <w:i/>
                <w:lang w:val="uk-UA"/>
              </w:rPr>
              <w:t xml:space="preserve">Верховний Суд </w:t>
            </w:r>
          </w:p>
        </w:tc>
        <w:tc>
          <w:tcPr>
            <w:tcW w:w="5068" w:type="dxa"/>
            <w:shd w:val="clear" w:color="auto" w:fill="auto"/>
          </w:tcPr>
          <w:p w14:paraId="367D273C" w14:textId="77777777" w:rsidR="00351DF3" w:rsidRPr="001C46FA" w:rsidRDefault="00351DF3" w:rsidP="008866F7">
            <w:pPr>
              <w:tabs>
                <w:tab w:val="left" w:pos="540"/>
              </w:tabs>
              <w:spacing w:before="120"/>
              <w:jc w:val="both"/>
              <w:rPr>
                <w:rStyle w:val="apple-style-span"/>
                <w:lang w:val="uk-UA"/>
              </w:rPr>
            </w:pPr>
            <w:r w:rsidRPr="001C46FA">
              <w:rPr>
                <w:rStyle w:val="apple-style-span"/>
                <w:lang w:val="en-US"/>
              </w:rPr>
              <w:t>http</w:t>
            </w:r>
            <w:r w:rsidRPr="001C46FA">
              <w:rPr>
                <w:rStyle w:val="apple-style-span"/>
                <w:lang w:val="uk-UA"/>
              </w:rPr>
              <w:t>://</w:t>
            </w:r>
            <w:hyperlink r:id="rId11" w:history="1">
              <w:r w:rsidRPr="001C46FA">
                <w:rPr>
                  <w:rStyle w:val="aa"/>
                  <w:sz w:val="26"/>
                  <w:szCs w:val="26"/>
                  <w:lang w:val="uk-UA"/>
                </w:rPr>
                <w:t>www.scourt.gov.ua</w:t>
              </w:r>
            </w:hyperlink>
          </w:p>
          <w:p w14:paraId="7A56E676" w14:textId="77777777" w:rsidR="00351DF3" w:rsidRPr="001C46FA" w:rsidRDefault="00351DF3" w:rsidP="008866F7">
            <w:pPr>
              <w:tabs>
                <w:tab w:val="left" w:pos="365"/>
              </w:tabs>
              <w:spacing w:before="14" w:line="226" w:lineRule="exact"/>
              <w:jc w:val="center"/>
              <w:rPr>
                <w:spacing w:val="-20"/>
                <w:sz w:val="26"/>
                <w:szCs w:val="26"/>
                <w:lang w:val="uk-UA"/>
              </w:rPr>
            </w:pPr>
          </w:p>
        </w:tc>
      </w:tr>
      <w:tr w:rsidR="00351DF3" w:rsidRPr="005C5FF6" w14:paraId="11A06BAF" w14:textId="77777777" w:rsidTr="008866F7">
        <w:tc>
          <w:tcPr>
            <w:tcW w:w="5068" w:type="dxa"/>
            <w:shd w:val="clear" w:color="auto" w:fill="auto"/>
          </w:tcPr>
          <w:p w14:paraId="50496F1D" w14:textId="77777777" w:rsidR="00351DF3" w:rsidRPr="001C46FA" w:rsidRDefault="00351DF3" w:rsidP="008866F7">
            <w:pPr>
              <w:tabs>
                <w:tab w:val="left" w:pos="540"/>
              </w:tabs>
              <w:spacing w:before="120"/>
              <w:jc w:val="both"/>
              <w:rPr>
                <w:rStyle w:val="apple-style-span"/>
                <w:i/>
                <w:lang w:val="uk-UA"/>
              </w:rPr>
            </w:pPr>
            <w:r w:rsidRPr="001C46FA">
              <w:rPr>
                <w:rStyle w:val="apple-style-span"/>
                <w:i/>
                <w:lang w:val="uk-UA"/>
              </w:rPr>
              <w:t>Юридичний інститут Прикарпатського національного університету ім. В.Стефаника</w:t>
            </w:r>
          </w:p>
        </w:tc>
        <w:tc>
          <w:tcPr>
            <w:tcW w:w="5068" w:type="dxa"/>
            <w:shd w:val="clear" w:color="auto" w:fill="auto"/>
          </w:tcPr>
          <w:p w14:paraId="2C38945D" w14:textId="77777777" w:rsidR="00351DF3" w:rsidRPr="001C46FA" w:rsidRDefault="00351DF3" w:rsidP="008866F7">
            <w:pPr>
              <w:tabs>
                <w:tab w:val="left" w:pos="540"/>
              </w:tabs>
              <w:spacing w:before="120"/>
              <w:jc w:val="both"/>
              <w:rPr>
                <w:rStyle w:val="apple-style-span"/>
                <w:lang w:val="uk-UA"/>
              </w:rPr>
            </w:pPr>
            <w:r w:rsidRPr="001C46FA">
              <w:rPr>
                <w:rStyle w:val="apple-style-span"/>
                <w:lang w:val="uk-UA"/>
              </w:rPr>
              <w:t>http://www.law.pu.if.ua</w:t>
            </w:r>
          </w:p>
        </w:tc>
      </w:tr>
      <w:tr w:rsidR="00351DF3" w:rsidRPr="005C5FF6" w14:paraId="01CB13E0" w14:textId="77777777" w:rsidTr="008866F7">
        <w:tc>
          <w:tcPr>
            <w:tcW w:w="5068" w:type="dxa"/>
            <w:shd w:val="clear" w:color="auto" w:fill="auto"/>
          </w:tcPr>
          <w:p w14:paraId="524FDF61" w14:textId="77777777" w:rsidR="00351DF3" w:rsidRPr="001C46FA" w:rsidRDefault="00351DF3" w:rsidP="008866F7">
            <w:pPr>
              <w:tabs>
                <w:tab w:val="left" w:pos="540"/>
              </w:tabs>
              <w:spacing w:before="120"/>
              <w:jc w:val="both"/>
              <w:rPr>
                <w:rStyle w:val="apple-style-span"/>
                <w:i/>
                <w:lang w:val="uk-UA"/>
              </w:rPr>
            </w:pPr>
            <w:r w:rsidRPr="001C46FA">
              <w:rPr>
                <w:rStyle w:val="apple-style-span"/>
                <w:i/>
                <w:lang w:val="uk-UA"/>
              </w:rPr>
              <w:t>Національна бібліотека України ім. В.І.Вернадського</w:t>
            </w:r>
          </w:p>
        </w:tc>
        <w:tc>
          <w:tcPr>
            <w:tcW w:w="5068" w:type="dxa"/>
            <w:shd w:val="clear" w:color="auto" w:fill="auto"/>
          </w:tcPr>
          <w:p w14:paraId="5D397F07" w14:textId="77777777" w:rsidR="00351DF3" w:rsidRPr="001C46FA" w:rsidRDefault="00000000" w:rsidP="008866F7">
            <w:pPr>
              <w:tabs>
                <w:tab w:val="left" w:pos="540"/>
              </w:tabs>
              <w:spacing w:before="120"/>
              <w:jc w:val="both"/>
              <w:rPr>
                <w:rStyle w:val="apple-style-span"/>
                <w:lang w:val="uk-UA"/>
              </w:rPr>
            </w:pPr>
            <w:hyperlink r:id="rId12" w:history="1">
              <w:r w:rsidR="00351DF3" w:rsidRPr="001C46FA">
                <w:rPr>
                  <w:rStyle w:val="apple-style-span"/>
                  <w:lang w:val="uk-UA"/>
                </w:rPr>
                <w:t>http://www.nbuv.gov.ua</w:t>
              </w:r>
            </w:hyperlink>
          </w:p>
        </w:tc>
      </w:tr>
    </w:tbl>
    <w:p w14:paraId="66C6342A" w14:textId="77777777" w:rsidR="00351DF3" w:rsidRPr="00585F8B" w:rsidRDefault="00351DF3" w:rsidP="00351DF3">
      <w:pPr>
        <w:shd w:val="clear" w:color="auto" w:fill="FFFFFF"/>
        <w:tabs>
          <w:tab w:val="left" w:pos="365"/>
        </w:tabs>
        <w:spacing w:before="14" w:line="226" w:lineRule="exact"/>
        <w:jc w:val="center"/>
        <w:rPr>
          <w:spacing w:val="-20"/>
          <w:lang w:val="uk-UA"/>
        </w:rPr>
      </w:pPr>
    </w:p>
    <w:p w14:paraId="5CCC2D83" w14:textId="77777777" w:rsidR="00A86D73" w:rsidRPr="00A86D73" w:rsidRDefault="00A86D73" w:rsidP="00A86D73">
      <w:pPr>
        <w:pStyle w:val="a5"/>
        <w:tabs>
          <w:tab w:val="left" w:pos="851"/>
        </w:tabs>
        <w:ind w:left="567"/>
        <w:jc w:val="both"/>
        <w:rPr>
          <w:lang w:val="uk-UA"/>
        </w:rPr>
      </w:pPr>
    </w:p>
    <w:p w14:paraId="1FFAEDE8"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885A5A9"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3A313011"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C0DD6C5"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9F4E7D6"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136EACED"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17ECABB5" w14:textId="77777777" w:rsidR="00E645A5" w:rsidRPr="00E645A5" w:rsidRDefault="00E645A5" w:rsidP="00E645A5">
      <w:pPr>
        <w:pStyle w:val="a5"/>
        <w:ind w:left="1065"/>
        <w:rPr>
          <w:lang w:val="uk-UA"/>
        </w:rPr>
      </w:pPr>
    </w:p>
    <w:sectPr w:rsidR="00E645A5" w:rsidRPr="00E645A5">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F9FA" w14:textId="77777777" w:rsidR="007B196C" w:rsidRDefault="007B196C">
      <w:r>
        <w:separator/>
      </w:r>
    </w:p>
  </w:endnote>
  <w:endnote w:type="continuationSeparator" w:id="0">
    <w:p w14:paraId="6F3DC7B5" w14:textId="77777777" w:rsidR="007B196C" w:rsidRDefault="007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2A87" w14:textId="77777777" w:rsidR="007B196C" w:rsidRDefault="007B196C">
      <w:r>
        <w:separator/>
      </w:r>
    </w:p>
  </w:footnote>
  <w:footnote w:type="continuationSeparator" w:id="0">
    <w:p w14:paraId="4D718625" w14:textId="77777777" w:rsidR="007B196C" w:rsidRDefault="007B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B072" w14:textId="77777777" w:rsidR="008866F7" w:rsidRDefault="008866F7"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67AB9C9" w14:textId="77777777" w:rsidR="008866F7" w:rsidRDefault="008866F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5A59"/>
    <w:multiLevelType w:val="hybridMultilevel"/>
    <w:tmpl w:val="A7B40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784"/>
    <w:multiLevelType w:val="hybridMultilevel"/>
    <w:tmpl w:val="4580A9C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722124"/>
    <w:multiLevelType w:val="multilevel"/>
    <w:tmpl w:val="2A94E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42E99"/>
    <w:multiLevelType w:val="hybridMultilevel"/>
    <w:tmpl w:val="CE66CDBE"/>
    <w:lvl w:ilvl="0" w:tplc="04090001">
      <w:start w:val="1"/>
      <w:numFmt w:val="bullet"/>
      <w:lvlText w:val=""/>
      <w:lvlJc w:val="left"/>
      <w:pPr>
        <w:ind w:left="720" w:hanging="360"/>
      </w:pPr>
      <w:rPr>
        <w:rFonts w:ascii="Symbol" w:hAnsi="Symbol" w:hint="default"/>
      </w:rPr>
    </w:lvl>
    <w:lvl w:ilvl="1" w:tplc="80A823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317EF"/>
    <w:multiLevelType w:val="hybridMultilevel"/>
    <w:tmpl w:val="DF98468E"/>
    <w:lvl w:ilvl="0" w:tplc="3B548C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B9C64C7"/>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8960AA"/>
    <w:multiLevelType w:val="hybridMultilevel"/>
    <w:tmpl w:val="69544A4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0526DF"/>
    <w:multiLevelType w:val="multilevel"/>
    <w:tmpl w:val="C9C04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8101A"/>
    <w:multiLevelType w:val="multilevel"/>
    <w:tmpl w:val="B4A8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18B427F"/>
    <w:multiLevelType w:val="hybridMultilevel"/>
    <w:tmpl w:val="D79E6874"/>
    <w:lvl w:ilvl="0" w:tplc="C5887FA8">
      <w:start w:val="1"/>
      <w:numFmt w:val="decimal"/>
      <w:lvlText w:val="%1)"/>
      <w:lvlJc w:val="left"/>
      <w:pPr>
        <w:ind w:left="108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733B00D1"/>
    <w:multiLevelType w:val="hybridMultilevel"/>
    <w:tmpl w:val="2382B97C"/>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6" w15:restartNumberingAfterBreak="0">
    <w:nsid w:val="7FCD3A8D"/>
    <w:multiLevelType w:val="hybridMultilevel"/>
    <w:tmpl w:val="D50E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543856">
    <w:abstractNumId w:val="21"/>
  </w:num>
  <w:num w:numId="2" w16cid:durableId="1459684035">
    <w:abstractNumId w:val="26"/>
  </w:num>
  <w:num w:numId="3" w16cid:durableId="1915772030">
    <w:abstractNumId w:val="10"/>
  </w:num>
  <w:num w:numId="4" w16cid:durableId="1488091410">
    <w:abstractNumId w:val="5"/>
  </w:num>
  <w:num w:numId="5" w16cid:durableId="1081559911">
    <w:abstractNumId w:val="14"/>
  </w:num>
  <w:num w:numId="6" w16cid:durableId="606036639">
    <w:abstractNumId w:val="0"/>
  </w:num>
  <w:num w:numId="7" w16cid:durableId="1202667974">
    <w:abstractNumId w:val="3"/>
  </w:num>
  <w:num w:numId="8" w16cid:durableId="505242518">
    <w:abstractNumId w:val="4"/>
  </w:num>
  <w:num w:numId="9" w16cid:durableId="1270621419">
    <w:abstractNumId w:val="1"/>
  </w:num>
  <w:num w:numId="10" w16cid:durableId="2000380090">
    <w:abstractNumId w:val="2"/>
  </w:num>
  <w:num w:numId="11" w16cid:durableId="1445612962">
    <w:abstractNumId w:val="23"/>
  </w:num>
  <w:num w:numId="12" w16cid:durableId="334964811">
    <w:abstractNumId w:val="12"/>
  </w:num>
  <w:num w:numId="13" w16cid:durableId="980697802">
    <w:abstractNumId w:val="11"/>
  </w:num>
  <w:num w:numId="14" w16cid:durableId="538275406">
    <w:abstractNumId w:val="13"/>
  </w:num>
  <w:num w:numId="15" w16cid:durableId="186722340">
    <w:abstractNumId w:val="6"/>
  </w:num>
  <w:num w:numId="16" w16cid:durableId="178739418">
    <w:abstractNumId w:val="17"/>
  </w:num>
  <w:num w:numId="17" w16cid:durableId="558249864">
    <w:abstractNumId w:val="16"/>
  </w:num>
  <w:num w:numId="18" w16cid:durableId="488210162">
    <w:abstractNumId w:val="8"/>
  </w:num>
  <w:num w:numId="19" w16cid:durableId="179706740">
    <w:abstractNumId w:val="25"/>
  </w:num>
  <w:num w:numId="20" w16cid:durableId="1423138580">
    <w:abstractNumId w:val="24"/>
  </w:num>
  <w:num w:numId="21" w16cid:durableId="313949781">
    <w:abstractNumId w:val="7"/>
  </w:num>
  <w:num w:numId="22" w16cid:durableId="538713059">
    <w:abstractNumId w:val="18"/>
  </w:num>
  <w:num w:numId="23" w16cid:durableId="408114063">
    <w:abstractNumId w:val="15"/>
  </w:num>
  <w:num w:numId="24" w16cid:durableId="1788770819">
    <w:abstractNumId w:val="22"/>
  </w:num>
  <w:num w:numId="25" w16cid:durableId="593519065">
    <w:abstractNumId w:val="9"/>
  </w:num>
  <w:num w:numId="26" w16cid:durableId="1500580115">
    <w:abstractNumId w:val="19"/>
  </w:num>
  <w:num w:numId="27" w16cid:durableId="72457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A53"/>
    <w:rsid w:val="00017CD0"/>
    <w:rsid w:val="000367B4"/>
    <w:rsid w:val="000610D4"/>
    <w:rsid w:val="00063BDE"/>
    <w:rsid w:val="00081F62"/>
    <w:rsid w:val="00084A53"/>
    <w:rsid w:val="000B5138"/>
    <w:rsid w:val="000B747F"/>
    <w:rsid w:val="000C246F"/>
    <w:rsid w:val="000E1D94"/>
    <w:rsid w:val="00102A8E"/>
    <w:rsid w:val="00104E5A"/>
    <w:rsid w:val="001314D9"/>
    <w:rsid w:val="00135F75"/>
    <w:rsid w:val="00143482"/>
    <w:rsid w:val="00153D8E"/>
    <w:rsid w:val="0015517C"/>
    <w:rsid w:val="00186434"/>
    <w:rsid w:val="0018656A"/>
    <w:rsid w:val="001963E9"/>
    <w:rsid w:val="001B1452"/>
    <w:rsid w:val="001E6802"/>
    <w:rsid w:val="00205597"/>
    <w:rsid w:val="00207FE6"/>
    <w:rsid w:val="002164F0"/>
    <w:rsid w:val="00223739"/>
    <w:rsid w:val="0024135F"/>
    <w:rsid w:val="00253B28"/>
    <w:rsid w:val="002551F6"/>
    <w:rsid w:val="002659B7"/>
    <w:rsid w:val="002C2B11"/>
    <w:rsid w:val="002E2453"/>
    <w:rsid w:val="002E7503"/>
    <w:rsid w:val="00317C46"/>
    <w:rsid w:val="00322086"/>
    <w:rsid w:val="00330EA9"/>
    <w:rsid w:val="00351965"/>
    <w:rsid w:val="00351DF3"/>
    <w:rsid w:val="003840F4"/>
    <w:rsid w:val="00390D59"/>
    <w:rsid w:val="003A1E4B"/>
    <w:rsid w:val="003A6A1B"/>
    <w:rsid w:val="003D14AC"/>
    <w:rsid w:val="003F3E8E"/>
    <w:rsid w:val="00413A2E"/>
    <w:rsid w:val="00445D84"/>
    <w:rsid w:val="00455680"/>
    <w:rsid w:val="0046012E"/>
    <w:rsid w:val="004C13A4"/>
    <w:rsid w:val="00506597"/>
    <w:rsid w:val="00515192"/>
    <w:rsid w:val="00547CBE"/>
    <w:rsid w:val="005621F5"/>
    <w:rsid w:val="00570C27"/>
    <w:rsid w:val="005712B3"/>
    <w:rsid w:val="00573224"/>
    <w:rsid w:val="00585AE4"/>
    <w:rsid w:val="005A561C"/>
    <w:rsid w:val="005C5D7C"/>
    <w:rsid w:val="005C5FF6"/>
    <w:rsid w:val="005C779B"/>
    <w:rsid w:val="005D001E"/>
    <w:rsid w:val="005F6FF9"/>
    <w:rsid w:val="00604406"/>
    <w:rsid w:val="006122AC"/>
    <w:rsid w:val="00614237"/>
    <w:rsid w:val="00630C61"/>
    <w:rsid w:val="006324D9"/>
    <w:rsid w:val="0064097B"/>
    <w:rsid w:val="00645AE8"/>
    <w:rsid w:val="00651CD7"/>
    <w:rsid w:val="00664020"/>
    <w:rsid w:val="00685C83"/>
    <w:rsid w:val="00690586"/>
    <w:rsid w:val="00694065"/>
    <w:rsid w:val="006A5557"/>
    <w:rsid w:val="006C3A79"/>
    <w:rsid w:val="006E4887"/>
    <w:rsid w:val="006E57BD"/>
    <w:rsid w:val="00725F5A"/>
    <w:rsid w:val="00741FA5"/>
    <w:rsid w:val="00776E97"/>
    <w:rsid w:val="00786505"/>
    <w:rsid w:val="00790F56"/>
    <w:rsid w:val="007922E3"/>
    <w:rsid w:val="007B196C"/>
    <w:rsid w:val="007B6C1E"/>
    <w:rsid w:val="007C0800"/>
    <w:rsid w:val="007F3574"/>
    <w:rsid w:val="00845E99"/>
    <w:rsid w:val="00885516"/>
    <w:rsid w:val="008866F7"/>
    <w:rsid w:val="00887270"/>
    <w:rsid w:val="008D4C70"/>
    <w:rsid w:val="008E432B"/>
    <w:rsid w:val="008E4393"/>
    <w:rsid w:val="008E4548"/>
    <w:rsid w:val="008F154A"/>
    <w:rsid w:val="00953BAB"/>
    <w:rsid w:val="009614DA"/>
    <w:rsid w:val="00962989"/>
    <w:rsid w:val="009B1215"/>
    <w:rsid w:val="009C0047"/>
    <w:rsid w:val="009C1E12"/>
    <w:rsid w:val="009C3F5D"/>
    <w:rsid w:val="009F68BF"/>
    <w:rsid w:val="00A35F34"/>
    <w:rsid w:val="00A404A1"/>
    <w:rsid w:val="00A5550C"/>
    <w:rsid w:val="00A622F6"/>
    <w:rsid w:val="00A72EE7"/>
    <w:rsid w:val="00A73374"/>
    <w:rsid w:val="00A85A4C"/>
    <w:rsid w:val="00A86D73"/>
    <w:rsid w:val="00A875B8"/>
    <w:rsid w:val="00A92609"/>
    <w:rsid w:val="00B0393F"/>
    <w:rsid w:val="00B06B07"/>
    <w:rsid w:val="00B122F1"/>
    <w:rsid w:val="00B25D81"/>
    <w:rsid w:val="00B273ED"/>
    <w:rsid w:val="00B60939"/>
    <w:rsid w:val="00B82E89"/>
    <w:rsid w:val="00BA2147"/>
    <w:rsid w:val="00BB2276"/>
    <w:rsid w:val="00BC09B6"/>
    <w:rsid w:val="00BC0D61"/>
    <w:rsid w:val="00BD2AEB"/>
    <w:rsid w:val="00BE4695"/>
    <w:rsid w:val="00BE671C"/>
    <w:rsid w:val="00C10C15"/>
    <w:rsid w:val="00C13F92"/>
    <w:rsid w:val="00C179A6"/>
    <w:rsid w:val="00C305D8"/>
    <w:rsid w:val="00C44912"/>
    <w:rsid w:val="00C73E27"/>
    <w:rsid w:val="00C75DF1"/>
    <w:rsid w:val="00CD573E"/>
    <w:rsid w:val="00CE4D01"/>
    <w:rsid w:val="00D80970"/>
    <w:rsid w:val="00DB3FBF"/>
    <w:rsid w:val="00DD5441"/>
    <w:rsid w:val="00E04362"/>
    <w:rsid w:val="00E1104A"/>
    <w:rsid w:val="00E23B6A"/>
    <w:rsid w:val="00E378E3"/>
    <w:rsid w:val="00E40FD7"/>
    <w:rsid w:val="00E645A5"/>
    <w:rsid w:val="00E652C8"/>
    <w:rsid w:val="00E659CB"/>
    <w:rsid w:val="00E93AA8"/>
    <w:rsid w:val="00EC7BFC"/>
    <w:rsid w:val="00ED5E49"/>
    <w:rsid w:val="00F1622E"/>
    <w:rsid w:val="00F33760"/>
    <w:rsid w:val="00F44BA0"/>
    <w:rsid w:val="00F5080B"/>
    <w:rsid w:val="00F53FAE"/>
    <w:rsid w:val="00F56E2C"/>
    <w:rsid w:val="00F912E5"/>
    <w:rsid w:val="00FB4E43"/>
    <w:rsid w:val="00FF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90C"/>
  <w15:docId w15:val="{14599C0F-5AF5-4360-8D81-7F622689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E2C"/>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084A53"/>
    <w:pPr>
      <w:keepNext/>
      <w:outlineLvl w:val="0"/>
    </w:pPr>
    <w:rPr>
      <w:sz w:val="32"/>
      <w:lang w:val="uk-UA"/>
    </w:rPr>
  </w:style>
  <w:style w:type="paragraph" w:styleId="2">
    <w:name w:val="heading 2"/>
    <w:basedOn w:val="a"/>
    <w:next w:val="a"/>
    <w:link w:val="20"/>
    <w:qFormat/>
    <w:rsid w:val="00084A5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BB227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E64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084A53"/>
    <w:rPr>
      <w:rFonts w:ascii="Arial" w:eastAsia="Times New Roman" w:hAnsi="Arial" w:cs="Arial"/>
      <w:b/>
      <w:bCs/>
      <w:i/>
      <w:iCs/>
      <w:sz w:val="28"/>
      <w:szCs w:val="28"/>
      <w:lang w:val="ru-RU" w:eastAsia="ru-RU"/>
    </w:rPr>
  </w:style>
  <w:style w:type="paragraph" w:styleId="a3">
    <w:name w:val="Body Text"/>
    <w:basedOn w:val="a"/>
    <w:link w:val="a4"/>
    <w:rsid w:val="00084A53"/>
    <w:pPr>
      <w:spacing w:after="120"/>
    </w:pPr>
  </w:style>
  <w:style w:type="character" w:customStyle="1" w:styleId="a4">
    <w:name w:val="Основний текст Знак"/>
    <w:basedOn w:val="a0"/>
    <w:link w:val="a3"/>
    <w:rsid w:val="00084A53"/>
    <w:rPr>
      <w:rFonts w:ascii="Times New Roman" w:eastAsia="Times New Roman" w:hAnsi="Times New Roman" w:cs="Times New Roman"/>
      <w:sz w:val="28"/>
      <w:szCs w:val="24"/>
      <w:lang w:val="ru-RU" w:eastAsia="ru-RU"/>
    </w:rPr>
  </w:style>
  <w:style w:type="paragraph" w:styleId="31">
    <w:name w:val="Body Text 3"/>
    <w:basedOn w:val="a"/>
    <w:link w:val="32"/>
    <w:rsid w:val="00084A53"/>
    <w:pPr>
      <w:spacing w:after="120"/>
    </w:pPr>
    <w:rPr>
      <w:sz w:val="16"/>
      <w:szCs w:val="16"/>
    </w:rPr>
  </w:style>
  <w:style w:type="character" w:customStyle="1" w:styleId="32">
    <w:name w:val="Основний текст 3 Знак"/>
    <w:basedOn w:val="a0"/>
    <w:link w:val="31"/>
    <w:rsid w:val="00084A53"/>
    <w:rPr>
      <w:rFonts w:ascii="Times New Roman" w:eastAsia="Times New Roman" w:hAnsi="Times New Roman" w:cs="Times New Roman"/>
      <w:sz w:val="16"/>
      <w:szCs w:val="16"/>
      <w:lang w:val="ru-RU" w:eastAsia="ru-RU"/>
    </w:rPr>
  </w:style>
  <w:style w:type="paragraph" w:styleId="a5">
    <w:name w:val="List Paragraph"/>
    <w:basedOn w:val="a"/>
    <w:uiPriority w:val="34"/>
    <w:qFormat/>
    <w:rsid w:val="00084A53"/>
    <w:pPr>
      <w:ind w:left="720"/>
      <w:contextualSpacing/>
    </w:pPr>
  </w:style>
  <w:style w:type="paragraph" w:styleId="21">
    <w:name w:val="Body Text Indent 2"/>
    <w:basedOn w:val="a"/>
    <w:link w:val="22"/>
    <w:uiPriority w:val="99"/>
    <w:semiHidden/>
    <w:unhideWhenUsed/>
    <w:rsid w:val="000610D4"/>
    <w:pPr>
      <w:spacing w:after="120" w:line="480" w:lineRule="auto"/>
      <w:ind w:left="283"/>
    </w:pPr>
  </w:style>
  <w:style w:type="character" w:customStyle="1" w:styleId="22">
    <w:name w:val="Основний текст з відступом 2 Знак"/>
    <w:basedOn w:val="a0"/>
    <w:link w:val="21"/>
    <w:uiPriority w:val="99"/>
    <w:semiHidden/>
    <w:rsid w:val="000610D4"/>
    <w:rPr>
      <w:rFonts w:ascii="Times New Roman" w:eastAsia="Times New Roman" w:hAnsi="Times New Roman" w:cs="Times New Roman"/>
      <w:sz w:val="28"/>
      <w:szCs w:val="24"/>
      <w:lang w:val="ru-RU" w:eastAsia="ru-RU"/>
    </w:rPr>
  </w:style>
  <w:style w:type="paragraph" w:styleId="a6">
    <w:name w:val="Subtitle"/>
    <w:basedOn w:val="a"/>
    <w:next w:val="a3"/>
    <w:link w:val="a7"/>
    <w:qFormat/>
    <w:rsid w:val="000610D4"/>
    <w:pPr>
      <w:suppressAutoHyphens/>
      <w:jc w:val="center"/>
    </w:pPr>
    <w:rPr>
      <w:rFonts w:eastAsia="SimSun" w:cs="Mangal"/>
      <w:b/>
      <w:kern w:val="1"/>
      <w:sz w:val="32"/>
      <w:lang w:val="uk-UA" w:eastAsia="hi-IN" w:bidi="hi-IN"/>
    </w:rPr>
  </w:style>
  <w:style w:type="character" w:customStyle="1" w:styleId="a7">
    <w:name w:val="Підзаголовок Знак"/>
    <w:basedOn w:val="a0"/>
    <w:link w:val="a6"/>
    <w:rsid w:val="000610D4"/>
    <w:rPr>
      <w:rFonts w:ascii="Times New Roman" w:eastAsia="SimSun" w:hAnsi="Times New Roman" w:cs="Mangal"/>
      <w:b/>
      <w:kern w:val="1"/>
      <w:sz w:val="32"/>
      <w:szCs w:val="24"/>
      <w:lang w:val="uk-UA" w:eastAsia="hi-IN" w:bidi="hi-IN"/>
    </w:rPr>
  </w:style>
  <w:style w:type="character" w:customStyle="1" w:styleId="40">
    <w:name w:val="Заголовок 4 Знак"/>
    <w:basedOn w:val="a0"/>
    <w:link w:val="4"/>
    <w:uiPriority w:val="9"/>
    <w:semiHidden/>
    <w:rsid w:val="00E645A5"/>
    <w:rPr>
      <w:rFonts w:asciiTheme="majorHAnsi" w:eastAsiaTheme="majorEastAsia" w:hAnsiTheme="majorHAnsi" w:cstheme="majorBidi"/>
      <w:i/>
      <w:iCs/>
      <w:color w:val="2E74B5" w:themeColor="accent1" w:themeShade="BF"/>
      <w:sz w:val="28"/>
      <w:szCs w:val="24"/>
      <w:lang w:val="ru-RU" w:eastAsia="ru-RU"/>
    </w:rPr>
  </w:style>
  <w:style w:type="character" w:customStyle="1" w:styleId="FontStyle13">
    <w:name w:val="Font Style13"/>
    <w:basedOn w:val="a0"/>
    <w:rsid w:val="00E645A5"/>
    <w:rPr>
      <w:rFonts w:ascii="Times New Roman" w:hAnsi="Times New Roman" w:cs="Times New Roman"/>
      <w:sz w:val="26"/>
      <w:szCs w:val="26"/>
    </w:rPr>
  </w:style>
  <w:style w:type="paragraph" w:styleId="a8">
    <w:name w:val="Normal (Web)"/>
    <w:basedOn w:val="a"/>
    <w:rsid w:val="00E645A5"/>
    <w:pPr>
      <w:spacing w:before="100" w:beforeAutospacing="1" w:after="100" w:afterAutospacing="1"/>
    </w:pPr>
    <w:rPr>
      <w:sz w:val="24"/>
    </w:rPr>
  </w:style>
  <w:style w:type="character" w:styleId="a9">
    <w:name w:val="Strong"/>
    <w:basedOn w:val="a0"/>
    <w:uiPriority w:val="22"/>
    <w:qFormat/>
    <w:rsid w:val="00E645A5"/>
    <w:rPr>
      <w:b/>
      <w:bCs/>
    </w:rPr>
  </w:style>
  <w:style w:type="character" w:customStyle="1" w:styleId="apple-converted-space">
    <w:name w:val="apple-converted-space"/>
    <w:basedOn w:val="a0"/>
    <w:rsid w:val="00E645A5"/>
  </w:style>
  <w:style w:type="character" w:styleId="aa">
    <w:name w:val="Hyperlink"/>
    <w:basedOn w:val="a0"/>
    <w:rsid w:val="00E645A5"/>
    <w:rPr>
      <w:color w:val="0000FF"/>
      <w:u w:val="single"/>
    </w:rPr>
  </w:style>
  <w:style w:type="paragraph" w:styleId="ab">
    <w:name w:val="header"/>
    <w:basedOn w:val="a"/>
    <w:link w:val="ac"/>
    <w:rsid w:val="00E645A5"/>
    <w:pPr>
      <w:tabs>
        <w:tab w:val="center" w:pos="4677"/>
        <w:tab w:val="right" w:pos="9355"/>
      </w:tabs>
    </w:pPr>
  </w:style>
  <w:style w:type="character" w:customStyle="1" w:styleId="ac">
    <w:name w:val="Верхній колонтитул Знак"/>
    <w:basedOn w:val="a0"/>
    <w:link w:val="ab"/>
    <w:rsid w:val="00E645A5"/>
    <w:rPr>
      <w:rFonts w:ascii="Times New Roman" w:eastAsia="Times New Roman" w:hAnsi="Times New Roman" w:cs="Times New Roman"/>
      <w:sz w:val="28"/>
      <w:szCs w:val="24"/>
      <w:lang w:val="ru-RU" w:eastAsia="ru-RU"/>
    </w:rPr>
  </w:style>
  <w:style w:type="character" w:styleId="ad">
    <w:name w:val="page number"/>
    <w:basedOn w:val="a0"/>
    <w:rsid w:val="00E645A5"/>
  </w:style>
  <w:style w:type="paragraph" w:customStyle="1" w:styleId="main">
    <w:name w:val="main"/>
    <w:basedOn w:val="a"/>
    <w:rsid w:val="00E645A5"/>
    <w:pPr>
      <w:autoSpaceDE w:val="0"/>
      <w:autoSpaceDN w:val="0"/>
      <w:adjustRightInd w:val="0"/>
      <w:spacing w:line="288" w:lineRule="auto"/>
      <w:ind w:firstLine="284"/>
      <w:jc w:val="both"/>
      <w:textAlignment w:val="center"/>
    </w:pPr>
    <w:rPr>
      <w:color w:val="000000"/>
      <w:szCs w:val="20"/>
      <w:lang w:val="uk-UA" w:eastAsia="uk-UA"/>
    </w:rPr>
  </w:style>
  <w:style w:type="table" w:styleId="ae">
    <w:name w:val="Table Grid"/>
    <w:basedOn w:val="a1"/>
    <w:rsid w:val="00547C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B60939"/>
    <w:pPr>
      <w:widowControl w:val="0"/>
      <w:autoSpaceDE w:val="0"/>
      <w:autoSpaceDN w:val="0"/>
      <w:adjustRightInd w:val="0"/>
    </w:pPr>
    <w:rPr>
      <w:sz w:val="24"/>
    </w:rPr>
  </w:style>
  <w:style w:type="paragraph" w:customStyle="1" w:styleId="StyleZakonu">
    <w:name w:val="StyleZakonu"/>
    <w:basedOn w:val="a"/>
    <w:link w:val="StyleZakonu0"/>
    <w:rsid w:val="00B60939"/>
    <w:pPr>
      <w:spacing w:after="60" w:line="220" w:lineRule="exact"/>
      <w:ind w:firstLine="284"/>
      <w:jc w:val="both"/>
    </w:pPr>
    <w:rPr>
      <w:sz w:val="20"/>
      <w:szCs w:val="20"/>
      <w:lang w:val="uk-UA"/>
    </w:rPr>
  </w:style>
  <w:style w:type="character" w:customStyle="1" w:styleId="StyleZakonu0">
    <w:name w:val="StyleZakonu Знак"/>
    <w:link w:val="StyleZakonu"/>
    <w:locked/>
    <w:rsid w:val="00B60939"/>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BB2276"/>
    <w:rPr>
      <w:rFonts w:asciiTheme="majorHAnsi" w:eastAsiaTheme="majorEastAsia" w:hAnsiTheme="majorHAnsi" w:cstheme="majorBidi"/>
      <w:color w:val="1F4D78" w:themeColor="accent1" w:themeShade="7F"/>
      <w:sz w:val="24"/>
      <w:szCs w:val="24"/>
      <w:lang w:val="ru-RU" w:eastAsia="ru-RU"/>
    </w:rPr>
  </w:style>
  <w:style w:type="paragraph" w:styleId="af">
    <w:name w:val="Body Text Indent"/>
    <w:basedOn w:val="a"/>
    <w:link w:val="af0"/>
    <w:rsid w:val="00BB2276"/>
    <w:pPr>
      <w:spacing w:after="120"/>
      <w:ind w:left="283"/>
    </w:pPr>
  </w:style>
  <w:style w:type="character" w:customStyle="1" w:styleId="af0">
    <w:name w:val="Основний текст з відступом Знак"/>
    <w:basedOn w:val="a0"/>
    <w:link w:val="af"/>
    <w:rsid w:val="00BB2276"/>
    <w:rPr>
      <w:rFonts w:ascii="Times New Roman" w:eastAsia="Times New Roman" w:hAnsi="Times New Roman" w:cs="Times New Roman"/>
      <w:sz w:val="28"/>
      <w:szCs w:val="24"/>
      <w:lang w:val="ru-RU" w:eastAsia="ru-RU"/>
    </w:rPr>
  </w:style>
  <w:style w:type="paragraph" w:customStyle="1" w:styleId="Default">
    <w:name w:val="Default"/>
    <w:rsid w:val="00BB2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1">
    <w:name w:val="Emphasis"/>
    <w:qFormat/>
    <w:rsid w:val="001314D9"/>
    <w:rPr>
      <w:i/>
      <w:iCs/>
    </w:rPr>
  </w:style>
  <w:style w:type="character" w:customStyle="1" w:styleId="7">
    <w:name w:val="Знак Знак7"/>
    <w:locked/>
    <w:rsid w:val="000B5138"/>
    <w:rPr>
      <w:rFonts w:ascii="Times New Roman" w:hAnsi="Times New Roman" w:cs="Times New Roman"/>
      <w:sz w:val="24"/>
      <w:szCs w:val="24"/>
      <w:lang w:val="x-none" w:eastAsia="ru-RU"/>
    </w:rPr>
  </w:style>
  <w:style w:type="character" w:customStyle="1" w:styleId="11">
    <w:name w:val="Заголовок №1_"/>
    <w:link w:val="12"/>
    <w:locked/>
    <w:rsid w:val="000B5138"/>
    <w:rPr>
      <w:spacing w:val="3"/>
      <w:sz w:val="25"/>
      <w:szCs w:val="25"/>
      <w:shd w:val="clear" w:color="auto" w:fill="FFFFFF"/>
    </w:rPr>
  </w:style>
  <w:style w:type="paragraph" w:customStyle="1" w:styleId="12">
    <w:name w:val="Заголовок №1"/>
    <w:basedOn w:val="a"/>
    <w:link w:val="11"/>
    <w:rsid w:val="000B5138"/>
    <w:pPr>
      <w:shd w:val="clear" w:color="auto" w:fill="FFFFFF"/>
      <w:spacing w:after="240" w:line="322" w:lineRule="exact"/>
      <w:outlineLvl w:val="0"/>
    </w:pPr>
    <w:rPr>
      <w:rFonts w:asciiTheme="minorHAnsi" w:eastAsiaTheme="minorHAnsi" w:hAnsiTheme="minorHAnsi" w:cstheme="minorBidi"/>
      <w:spacing w:val="3"/>
      <w:sz w:val="25"/>
      <w:szCs w:val="25"/>
      <w:lang w:val="en-US" w:eastAsia="en-US"/>
    </w:rPr>
  </w:style>
  <w:style w:type="character" w:customStyle="1" w:styleId="apple-style-span">
    <w:name w:val="apple-style-span"/>
    <w:basedOn w:val="a0"/>
    <w:rsid w:val="0035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93">
      <w:bodyDiv w:val="1"/>
      <w:marLeft w:val="0"/>
      <w:marRight w:val="0"/>
      <w:marTop w:val="0"/>
      <w:marBottom w:val="0"/>
      <w:divBdr>
        <w:top w:val="none" w:sz="0" w:space="0" w:color="auto"/>
        <w:left w:val="none" w:sz="0" w:space="0" w:color="auto"/>
        <w:bottom w:val="none" w:sz="0" w:space="0" w:color="auto"/>
        <w:right w:val="none" w:sz="0" w:space="0" w:color="auto"/>
      </w:divBdr>
    </w:div>
    <w:div w:id="20711955">
      <w:bodyDiv w:val="1"/>
      <w:marLeft w:val="0"/>
      <w:marRight w:val="0"/>
      <w:marTop w:val="0"/>
      <w:marBottom w:val="0"/>
      <w:divBdr>
        <w:top w:val="none" w:sz="0" w:space="0" w:color="auto"/>
        <w:left w:val="none" w:sz="0" w:space="0" w:color="auto"/>
        <w:bottom w:val="none" w:sz="0" w:space="0" w:color="auto"/>
        <w:right w:val="none" w:sz="0" w:space="0" w:color="auto"/>
      </w:divBdr>
    </w:div>
    <w:div w:id="37508844">
      <w:bodyDiv w:val="1"/>
      <w:marLeft w:val="0"/>
      <w:marRight w:val="0"/>
      <w:marTop w:val="0"/>
      <w:marBottom w:val="0"/>
      <w:divBdr>
        <w:top w:val="none" w:sz="0" w:space="0" w:color="auto"/>
        <w:left w:val="none" w:sz="0" w:space="0" w:color="auto"/>
        <w:bottom w:val="none" w:sz="0" w:space="0" w:color="auto"/>
        <w:right w:val="none" w:sz="0" w:space="0" w:color="auto"/>
      </w:divBdr>
    </w:div>
    <w:div w:id="142548445">
      <w:bodyDiv w:val="1"/>
      <w:marLeft w:val="0"/>
      <w:marRight w:val="0"/>
      <w:marTop w:val="0"/>
      <w:marBottom w:val="0"/>
      <w:divBdr>
        <w:top w:val="none" w:sz="0" w:space="0" w:color="auto"/>
        <w:left w:val="none" w:sz="0" w:space="0" w:color="auto"/>
        <w:bottom w:val="none" w:sz="0" w:space="0" w:color="auto"/>
        <w:right w:val="none" w:sz="0" w:space="0" w:color="auto"/>
      </w:divBdr>
    </w:div>
    <w:div w:id="189296139">
      <w:bodyDiv w:val="1"/>
      <w:marLeft w:val="0"/>
      <w:marRight w:val="0"/>
      <w:marTop w:val="0"/>
      <w:marBottom w:val="0"/>
      <w:divBdr>
        <w:top w:val="none" w:sz="0" w:space="0" w:color="auto"/>
        <w:left w:val="none" w:sz="0" w:space="0" w:color="auto"/>
        <w:bottom w:val="none" w:sz="0" w:space="0" w:color="auto"/>
        <w:right w:val="none" w:sz="0" w:space="0" w:color="auto"/>
      </w:divBdr>
    </w:div>
    <w:div w:id="247932606">
      <w:bodyDiv w:val="1"/>
      <w:marLeft w:val="0"/>
      <w:marRight w:val="0"/>
      <w:marTop w:val="0"/>
      <w:marBottom w:val="0"/>
      <w:divBdr>
        <w:top w:val="none" w:sz="0" w:space="0" w:color="auto"/>
        <w:left w:val="none" w:sz="0" w:space="0" w:color="auto"/>
        <w:bottom w:val="none" w:sz="0" w:space="0" w:color="auto"/>
        <w:right w:val="none" w:sz="0" w:space="0" w:color="auto"/>
      </w:divBdr>
    </w:div>
    <w:div w:id="263806717">
      <w:bodyDiv w:val="1"/>
      <w:marLeft w:val="0"/>
      <w:marRight w:val="0"/>
      <w:marTop w:val="0"/>
      <w:marBottom w:val="0"/>
      <w:divBdr>
        <w:top w:val="none" w:sz="0" w:space="0" w:color="auto"/>
        <w:left w:val="none" w:sz="0" w:space="0" w:color="auto"/>
        <w:bottom w:val="none" w:sz="0" w:space="0" w:color="auto"/>
        <w:right w:val="none" w:sz="0" w:space="0" w:color="auto"/>
      </w:divBdr>
    </w:div>
    <w:div w:id="304940486">
      <w:bodyDiv w:val="1"/>
      <w:marLeft w:val="0"/>
      <w:marRight w:val="0"/>
      <w:marTop w:val="0"/>
      <w:marBottom w:val="0"/>
      <w:divBdr>
        <w:top w:val="none" w:sz="0" w:space="0" w:color="auto"/>
        <w:left w:val="none" w:sz="0" w:space="0" w:color="auto"/>
        <w:bottom w:val="none" w:sz="0" w:space="0" w:color="auto"/>
        <w:right w:val="none" w:sz="0" w:space="0" w:color="auto"/>
      </w:divBdr>
    </w:div>
    <w:div w:id="337275564">
      <w:bodyDiv w:val="1"/>
      <w:marLeft w:val="0"/>
      <w:marRight w:val="0"/>
      <w:marTop w:val="0"/>
      <w:marBottom w:val="0"/>
      <w:divBdr>
        <w:top w:val="none" w:sz="0" w:space="0" w:color="auto"/>
        <w:left w:val="none" w:sz="0" w:space="0" w:color="auto"/>
        <w:bottom w:val="none" w:sz="0" w:space="0" w:color="auto"/>
        <w:right w:val="none" w:sz="0" w:space="0" w:color="auto"/>
      </w:divBdr>
    </w:div>
    <w:div w:id="346560565">
      <w:bodyDiv w:val="1"/>
      <w:marLeft w:val="0"/>
      <w:marRight w:val="0"/>
      <w:marTop w:val="0"/>
      <w:marBottom w:val="0"/>
      <w:divBdr>
        <w:top w:val="none" w:sz="0" w:space="0" w:color="auto"/>
        <w:left w:val="none" w:sz="0" w:space="0" w:color="auto"/>
        <w:bottom w:val="none" w:sz="0" w:space="0" w:color="auto"/>
        <w:right w:val="none" w:sz="0" w:space="0" w:color="auto"/>
      </w:divBdr>
    </w:div>
    <w:div w:id="415056859">
      <w:bodyDiv w:val="1"/>
      <w:marLeft w:val="0"/>
      <w:marRight w:val="0"/>
      <w:marTop w:val="0"/>
      <w:marBottom w:val="0"/>
      <w:divBdr>
        <w:top w:val="none" w:sz="0" w:space="0" w:color="auto"/>
        <w:left w:val="none" w:sz="0" w:space="0" w:color="auto"/>
        <w:bottom w:val="none" w:sz="0" w:space="0" w:color="auto"/>
        <w:right w:val="none" w:sz="0" w:space="0" w:color="auto"/>
      </w:divBdr>
    </w:div>
    <w:div w:id="470288546">
      <w:bodyDiv w:val="1"/>
      <w:marLeft w:val="0"/>
      <w:marRight w:val="0"/>
      <w:marTop w:val="0"/>
      <w:marBottom w:val="0"/>
      <w:divBdr>
        <w:top w:val="none" w:sz="0" w:space="0" w:color="auto"/>
        <w:left w:val="none" w:sz="0" w:space="0" w:color="auto"/>
        <w:bottom w:val="none" w:sz="0" w:space="0" w:color="auto"/>
        <w:right w:val="none" w:sz="0" w:space="0" w:color="auto"/>
      </w:divBdr>
    </w:div>
    <w:div w:id="476071513">
      <w:bodyDiv w:val="1"/>
      <w:marLeft w:val="0"/>
      <w:marRight w:val="0"/>
      <w:marTop w:val="0"/>
      <w:marBottom w:val="0"/>
      <w:divBdr>
        <w:top w:val="none" w:sz="0" w:space="0" w:color="auto"/>
        <w:left w:val="none" w:sz="0" w:space="0" w:color="auto"/>
        <w:bottom w:val="none" w:sz="0" w:space="0" w:color="auto"/>
        <w:right w:val="none" w:sz="0" w:space="0" w:color="auto"/>
      </w:divBdr>
    </w:div>
    <w:div w:id="560556233">
      <w:bodyDiv w:val="1"/>
      <w:marLeft w:val="0"/>
      <w:marRight w:val="0"/>
      <w:marTop w:val="0"/>
      <w:marBottom w:val="0"/>
      <w:divBdr>
        <w:top w:val="none" w:sz="0" w:space="0" w:color="auto"/>
        <w:left w:val="none" w:sz="0" w:space="0" w:color="auto"/>
        <w:bottom w:val="none" w:sz="0" w:space="0" w:color="auto"/>
        <w:right w:val="none" w:sz="0" w:space="0" w:color="auto"/>
      </w:divBdr>
    </w:div>
    <w:div w:id="580330303">
      <w:bodyDiv w:val="1"/>
      <w:marLeft w:val="0"/>
      <w:marRight w:val="0"/>
      <w:marTop w:val="0"/>
      <w:marBottom w:val="0"/>
      <w:divBdr>
        <w:top w:val="none" w:sz="0" w:space="0" w:color="auto"/>
        <w:left w:val="none" w:sz="0" w:space="0" w:color="auto"/>
        <w:bottom w:val="none" w:sz="0" w:space="0" w:color="auto"/>
        <w:right w:val="none" w:sz="0" w:space="0" w:color="auto"/>
      </w:divBdr>
    </w:div>
    <w:div w:id="677997657">
      <w:bodyDiv w:val="1"/>
      <w:marLeft w:val="0"/>
      <w:marRight w:val="0"/>
      <w:marTop w:val="0"/>
      <w:marBottom w:val="0"/>
      <w:divBdr>
        <w:top w:val="none" w:sz="0" w:space="0" w:color="auto"/>
        <w:left w:val="none" w:sz="0" w:space="0" w:color="auto"/>
        <w:bottom w:val="none" w:sz="0" w:space="0" w:color="auto"/>
        <w:right w:val="none" w:sz="0" w:space="0" w:color="auto"/>
      </w:divBdr>
    </w:div>
    <w:div w:id="683477699">
      <w:bodyDiv w:val="1"/>
      <w:marLeft w:val="0"/>
      <w:marRight w:val="0"/>
      <w:marTop w:val="0"/>
      <w:marBottom w:val="0"/>
      <w:divBdr>
        <w:top w:val="none" w:sz="0" w:space="0" w:color="auto"/>
        <w:left w:val="none" w:sz="0" w:space="0" w:color="auto"/>
        <w:bottom w:val="none" w:sz="0" w:space="0" w:color="auto"/>
        <w:right w:val="none" w:sz="0" w:space="0" w:color="auto"/>
      </w:divBdr>
    </w:div>
    <w:div w:id="709115908">
      <w:bodyDiv w:val="1"/>
      <w:marLeft w:val="0"/>
      <w:marRight w:val="0"/>
      <w:marTop w:val="0"/>
      <w:marBottom w:val="0"/>
      <w:divBdr>
        <w:top w:val="none" w:sz="0" w:space="0" w:color="auto"/>
        <w:left w:val="none" w:sz="0" w:space="0" w:color="auto"/>
        <w:bottom w:val="none" w:sz="0" w:space="0" w:color="auto"/>
        <w:right w:val="none" w:sz="0" w:space="0" w:color="auto"/>
      </w:divBdr>
    </w:div>
    <w:div w:id="736822493">
      <w:bodyDiv w:val="1"/>
      <w:marLeft w:val="0"/>
      <w:marRight w:val="0"/>
      <w:marTop w:val="0"/>
      <w:marBottom w:val="0"/>
      <w:divBdr>
        <w:top w:val="none" w:sz="0" w:space="0" w:color="auto"/>
        <w:left w:val="none" w:sz="0" w:space="0" w:color="auto"/>
        <w:bottom w:val="none" w:sz="0" w:space="0" w:color="auto"/>
        <w:right w:val="none" w:sz="0" w:space="0" w:color="auto"/>
      </w:divBdr>
    </w:div>
    <w:div w:id="769617304">
      <w:bodyDiv w:val="1"/>
      <w:marLeft w:val="0"/>
      <w:marRight w:val="0"/>
      <w:marTop w:val="0"/>
      <w:marBottom w:val="0"/>
      <w:divBdr>
        <w:top w:val="none" w:sz="0" w:space="0" w:color="auto"/>
        <w:left w:val="none" w:sz="0" w:space="0" w:color="auto"/>
        <w:bottom w:val="none" w:sz="0" w:space="0" w:color="auto"/>
        <w:right w:val="none" w:sz="0" w:space="0" w:color="auto"/>
      </w:divBdr>
    </w:div>
    <w:div w:id="774596059">
      <w:bodyDiv w:val="1"/>
      <w:marLeft w:val="0"/>
      <w:marRight w:val="0"/>
      <w:marTop w:val="0"/>
      <w:marBottom w:val="0"/>
      <w:divBdr>
        <w:top w:val="none" w:sz="0" w:space="0" w:color="auto"/>
        <w:left w:val="none" w:sz="0" w:space="0" w:color="auto"/>
        <w:bottom w:val="none" w:sz="0" w:space="0" w:color="auto"/>
        <w:right w:val="none" w:sz="0" w:space="0" w:color="auto"/>
      </w:divBdr>
    </w:div>
    <w:div w:id="774784280">
      <w:bodyDiv w:val="1"/>
      <w:marLeft w:val="0"/>
      <w:marRight w:val="0"/>
      <w:marTop w:val="0"/>
      <w:marBottom w:val="0"/>
      <w:divBdr>
        <w:top w:val="none" w:sz="0" w:space="0" w:color="auto"/>
        <w:left w:val="none" w:sz="0" w:space="0" w:color="auto"/>
        <w:bottom w:val="none" w:sz="0" w:space="0" w:color="auto"/>
        <w:right w:val="none" w:sz="0" w:space="0" w:color="auto"/>
      </w:divBdr>
    </w:div>
    <w:div w:id="785734872">
      <w:bodyDiv w:val="1"/>
      <w:marLeft w:val="0"/>
      <w:marRight w:val="0"/>
      <w:marTop w:val="0"/>
      <w:marBottom w:val="0"/>
      <w:divBdr>
        <w:top w:val="none" w:sz="0" w:space="0" w:color="auto"/>
        <w:left w:val="none" w:sz="0" w:space="0" w:color="auto"/>
        <w:bottom w:val="none" w:sz="0" w:space="0" w:color="auto"/>
        <w:right w:val="none" w:sz="0" w:space="0" w:color="auto"/>
      </w:divBdr>
    </w:div>
    <w:div w:id="800807871">
      <w:bodyDiv w:val="1"/>
      <w:marLeft w:val="0"/>
      <w:marRight w:val="0"/>
      <w:marTop w:val="0"/>
      <w:marBottom w:val="0"/>
      <w:divBdr>
        <w:top w:val="none" w:sz="0" w:space="0" w:color="auto"/>
        <w:left w:val="none" w:sz="0" w:space="0" w:color="auto"/>
        <w:bottom w:val="none" w:sz="0" w:space="0" w:color="auto"/>
        <w:right w:val="none" w:sz="0" w:space="0" w:color="auto"/>
      </w:divBdr>
    </w:div>
    <w:div w:id="848371822">
      <w:bodyDiv w:val="1"/>
      <w:marLeft w:val="0"/>
      <w:marRight w:val="0"/>
      <w:marTop w:val="0"/>
      <w:marBottom w:val="0"/>
      <w:divBdr>
        <w:top w:val="none" w:sz="0" w:space="0" w:color="auto"/>
        <w:left w:val="none" w:sz="0" w:space="0" w:color="auto"/>
        <w:bottom w:val="none" w:sz="0" w:space="0" w:color="auto"/>
        <w:right w:val="none" w:sz="0" w:space="0" w:color="auto"/>
      </w:divBdr>
    </w:div>
    <w:div w:id="853226537">
      <w:bodyDiv w:val="1"/>
      <w:marLeft w:val="0"/>
      <w:marRight w:val="0"/>
      <w:marTop w:val="0"/>
      <w:marBottom w:val="0"/>
      <w:divBdr>
        <w:top w:val="none" w:sz="0" w:space="0" w:color="auto"/>
        <w:left w:val="none" w:sz="0" w:space="0" w:color="auto"/>
        <w:bottom w:val="none" w:sz="0" w:space="0" w:color="auto"/>
        <w:right w:val="none" w:sz="0" w:space="0" w:color="auto"/>
      </w:divBdr>
    </w:div>
    <w:div w:id="941377729">
      <w:bodyDiv w:val="1"/>
      <w:marLeft w:val="0"/>
      <w:marRight w:val="0"/>
      <w:marTop w:val="0"/>
      <w:marBottom w:val="0"/>
      <w:divBdr>
        <w:top w:val="none" w:sz="0" w:space="0" w:color="auto"/>
        <w:left w:val="none" w:sz="0" w:space="0" w:color="auto"/>
        <w:bottom w:val="none" w:sz="0" w:space="0" w:color="auto"/>
        <w:right w:val="none" w:sz="0" w:space="0" w:color="auto"/>
      </w:divBdr>
    </w:div>
    <w:div w:id="945847703">
      <w:bodyDiv w:val="1"/>
      <w:marLeft w:val="0"/>
      <w:marRight w:val="0"/>
      <w:marTop w:val="0"/>
      <w:marBottom w:val="0"/>
      <w:divBdr>
        <w:top w:val="none" w:sz="0" w:space="0" w:color="auto"/>
        <w:left w:val="none" w:sz="0" w:space="0" w:color="auto"/>
        <w:bottom w:val="none" w:sz="0" w:space="0" w:color="auto"/>
        <w:right w:val="none" w:sz="0" w:space="0" w:color="auto"/>
      </w:divBdr>
    </w:div>
    <w:div w:id="1000474304">
      <w:bodyDiv w:val="1"/>
      <w:marLeft w:val="0"/>
      <w:marRight w:val="0"/>
      <w:marTop w:val="0"/>
      <w:marBottom w:val="0"/>
      <w:divBdr>
        <w:top w:val="none" w:sz="0" w:space="0" w:color="auto"/>
        <w:left w:val="none" w:sz="0" w:space="0" w:color="auto"/>
        <w:bottom w:val="none" w:sz="0" w:space="0" w:color="auto"/>
        <w:right w:val="none" w:sz="0" w:space="0" w:color="auto"/>
      </w:divBdr>
    </w:div>
    <w:div w:id="1046375216">
      <w:bodyDiv w:val="1"/>
      <w:marLeft w:val="0"/>
      <w:marRight w:val="0"/>
      <w:marTop w:val="0"/>
      <w:marBottom w:val="0"/>
      <w:divBdr>
        <w:top w:val="none" w:sz="0" w:space="0" w:color="auto"/>
        <w:left w:val="none" w:sz="0" w:space="0" w:color="auto"/>
        <w:bottom w:val="none" w:sz="0" w:space="0" w:color="auto"/>
        <w:right w:val="none" w:sz="0" w:space="0" w:color="auto"/>
      </w:divBdr>
    </w:div>
    <w:div w:id="1138457851">
      <w:bodyDiv w:val="1"/>
      <w:marLeft w:val="0"/>
      <w:marRight w:val="0"/>
      <w:marTop w:val="0"/>
      <w:marBottom w:val="0"/>
      <w:divBdr>
        <w:top w:val="none" w:sz="0" w:space="0" w:color="auto"/>
        <w:left w:val="none" w:sz="0" w:space="0" w:color="auto"/>
        <w:bottom w:val="none" w:sz="0" w:space="0" w:color="auto"/>
        <w:right w:val="none" w:sz="0" w:space="0" w:color="auto"/>
      </w:divBdr>
    </w:div>
    <w:div w:id="1146242420">
      <w:bodyDiv w:val="1"/>
      <w:marLeft w:val="0"/>
      <w:marRight w:val="0"/>
      <w:marTop w:val="0"/>
      <w:marBottom w:val="0"/>
      <w:divBdr>
        <w:top w:val="none" w:sz="0" w:space="0" w:color="auto"/>
        <w:left w:val="none" w:sz="0" w:space="0" w:color="auto"/>
        <w:bottom w:val="none" w:sz="0" w:space="0" w:color="auto"/>
        <w:right w:val="none" w:sz="0" w:space="0" w:color="auto"/>
      </w:divBdr>
    </w:div>
    <w:div w:id="1310162627">
      <w:bodyDiv w:val="1"/>
      <w:marLeft w:val="0"/>
      <w:marRight w:val="0"/>
      <w:marTop w:val="0"/>
      <w:marBottom w:val="0"/>
      <w:divBdr>
        <w:top w:val="none" w:sz="0" w:space="0" w:color="auto"/>
        <w:left w:val="none" w:sz="0" w:space="0" w:color="auto"/>
        <w:bottom w:val="none" w:sz="0" w:space="0" w:color="auto"/>
        <w:right w:val="none" w:sz="0" w:space="0" w:color="auto"/>
      </w:divBdr>
    </w:div>
    <w:div w:id="1354724397">
      <w:bodyDiv w:val="1"/>
      <w:marLeft w:val="0"/>
      <w:marRight w:val="0"/>
      <w:marTop w:val="0"/>
      <w:marBottom w:val="0"/>
      <w:divBdr>
        <w:top w:val="none" w:sz="0" w:space="0" w:color="auto"/>
        <w:left w:val="none" w:sz="0" w:space="0" w:color="auto"/>
        <w:bottom w:val="none" w:sz="0" w:space="0" w:color="auto"/>
        <w:right w:val="none" w:sz="0" w:space="0" w:color="auto"/>
      </w:divBdr>
    </w:div>
    <w:div w:id="1403873406">
      <w:bodyDiv w:val="1"/>
      <w:marLeft w:val="0"/>
      <w:marRight w:val="0"/>
      <w:marTop w:val="0"/>
      <w:marBottom w:val="0"/>
      <w:divBdr>
        <w:top w:val="none" w:sz="0" w:space="0" w:color="auto"/>
        <w:left w:val="none" w:sz="0" w:space="0" w:color="auto"/>
        <w:bottom w:val="none" w:sz="0" w:space="0" w:color="auto"/>
        <w:right w:val="none" w:sz="0" w:space="0" w:color="auto"/>
      </w:divBdr>
    </w:div>
    <w:div w:id="1472791453">
      <w:bodyDiv w:val="1"/>
      <w:marLeft w:val="0"/>
      <w:marRight w:val="0"/>
      <w:marTop w:val="0"/>
      <w:marBottom w:val="0"/>
      <w:divBdr>
        <w:top w:val="none" w:sz="0" w:space="0" w:color="auto"/>
        <w:left w:val="none" w:sz="0" w:space="0" w:color="auto"/>
        <w:bottom w:val="none" w:sz="0" w:space="0" w:color="auto"/>
        <w:right w:val="none" w:sz="0" w:space="0" w:color="auto"/>
      </w:divBdr>
    </w:div>
    <w:div w:id="1482429528">
      <w:bodyDiv w:val="1"/>
      <w:marLeft w:val="0"/>
      <w:marRight w:val="0"/>
      <w:marTop w:val="0"/>
      <w:marBottom w:val="0"/>
      <w:divBdr>
        <w:top w:val="none" w:sz="0" w:space="0" w:color="auto"/>
        <w:left w:val="none" w:sz="0" w:space="0" w:color="auto"/>
        <w:bottom w:val="none" w:sz="0" w:space="0" w:color="auto"/>
        <w:right w:val="none" w:sz="0" w:space="0" w:color="auto"/>
      </w:divBdr>
    </w:div>
    <w:div w:id="1501507628">
      <w:bodyDiv w:val="1"/>
      <w:marLeft w:val="0"/>
      <w:marRight w:val="0"/>
      <w:marTop w:val="0"/>
      <w:marBottom w:val="0"/>
      <w:divBdr>
        <w:top w:val="none" w:sz="0" w:space="0" w:color="auto"/>
        <w:left w:val="none" w:sz="0" w:space="0" w:color="auto"/>
        <w:bottom w:val="none" w:sz="0" w:space="0" w:color="auto"/>
        <w:right w:val="none" w:sz="0" w:space="0" w:color="auto"/>
      </w:divBdr>
    </w:div>
    <w:div w:id="1583447977">
      <w:bodyDiv w:val="1"/>
      <w:marLeft w:val="0"/>
      <w:marRight w:val="0"/>
      <w:marTop w:val="0"/>
      <w:marBottom w:val="0"/>
      <w:divBdr>
        <w:top w:val="none" w:sz="0" w:space="0" w:color="auto"/>
        <w:left w:val="none" w:sz="0" w:space="0" w:color="auto"/>
        <w:bottom w:val="none" w:sz="0" w:space="0" w:color="auto"/>
        <w:right w:val="none" w:sz="0" w:space="0" w:color="auto"/>
      </w:divBdr>
    </w:div>
    <w:div w:id="1591739748">
      <w:bodyDiv w:val="1"/>
      <w:marLeft w:val="0"/>
      <w:marRight w:val="0"/>
      <w:marTop w:val="0"/>
      <w:marBottom w:val="0"/>
      <w:divBdr>
        <w:top w:val="none" w:sz="0" w:space="0" w:color="auto"/>
        <w:left w:val="none" w:sz="0" w:space="0" w:color="auto"/>
        <w:bottom w:val="none" w:sz="0" w:space="0" w:color="auto"/>
        <w:right w:val="none" w:sz="0" w:space="0" w:color="auto"/>
      </w:divBdr>
    </w:div>
    <w:div w:id="1606691823">
      <w:bodyDiv w:val="1"/>
      <w:marLeft w:val="0"/>
      <w:marRight w:val="0"/>
      <w:marTop w:val="0"/>
      <w:marBottom w:val="0"/>
      <w:divBdr>
        <w:top w:val="none" w:sz="0" w:space="0" w:color="auto"/>
        <w:left w:val="none" w:sz="0" w:space="0" w:color="auto"/>
        <w:bottom w:val="none" w:sz="0" w:space="0" w:color="auto"/>
        <w:right w:val="none" w:sz="0" w:space="0" w:color="auto"/>
      </w:divBdr>
    </w:div>
    <w:div w:id="1609504158">
      <w:bodyDiv w:val="1"/>
      <w:marLeft w:val="0"/>
      <w:marRight w:val="0"/>
      <w:marTop w:val="0"/>
      <w:marBottom w:val="0"/>
      <w:divBdr>
        <w:top w:val="none" w:sz="0" w:space="0" w:color="auto"/>
        <w:left w:val="none" w:sz="0" w:space="0" w:color="auto"/>
        <w:bottom w:val="none" w:sz="0" w:space="0" w:color="auto"/>
        <w:right w:val="none" w:sz="0" w:space="0" w:color="auto"/>
      </w:divBdr>
    </w:div>
    <w:div w:id="1635017162">
      <w:bodyDiv w:val="1"/>
      <w:marLeft w:val="0"/>
      <w:marRight w:val="0"/>
      <w:marTop w:val="0"/>
      <w:marBottom w:val="0"/>
      <w:divBdr>
        <w:top w:val="none" w:sz="0" w:space="0" w:color="auto"/>
        <w:left w:val="none" w:sz="0" w:space="0" w:color="auto"/>
        <w:bottom w:val="none" w:sz="0" w:space="0" w:color="auto"/>
        <w:right w:val="none" w:sz="0" w:space="0" w:color="auto"/>
      </w:divBdr>
    </w:div>
    <w:div w:id="1689215747">
      <w:bodyDiv w:val="1"/>
      <w:marLeft w:val="0"/>
      <w:marRight w:val="0"/>
      <w:marTop w:val="0"/>
      <w:marBottom w:val="0"/>
      <w:divBdr>
        <w:top w:val="none" w:sz="0" w:space="0" w:color="auto"/>
        <w:left w:val="none" w:sz="0" w:space="0" w:color="auto"/>
        <w:bottom w:val="none" w:sz="0" w:space="0" w:color="auto"/>
        <w:right w:val="none" w:sz="0" w:space="0" w:color="auto"/>
      </w:divBdr>
    </w:div>
    <w:div w:id="1700079833">
      <w:bodyDiv w:val="1"/>
      <w:marLeft w:val="0"/>
      <w:marRight w:val="0"/>
      <w:marTop w:val="0"/>
      <w:marBottom w:val="0"/>
      <w:divBdr>
        <w:top w:val="none" w:sz="0" w:space="0" w:color="auto"/>
        <w:left w:val="none" w:sz="0" w:space="0" w:color="auto"/>
        <w:bottom w:val="none" w:sz="0" w:space="0" w:color="auto"/>
        <w:right w:val="none" w:sz="0" w:space="0" w:color="auto"/>
      </w:divBdr>
    </w:div>
    <w:div w:id="2065057885">
      <w:bodyDiv w:val="1"/>
      <w:marLeft w:val="0"/>
      <w:marRight w:val="0"/>
      <w:marTop w:val="0"/>
      <w:marBottom w:val="0"/>
      <w:divBdr>
        <w:top w:val="none" w:sz="0" w:space="0" w:color="auto"/>
        <w:left w:val="none" w:sz="0" w:space="0" w:color="auto"/>
        <w:bottom w:val="none" w:sz="0" w:space="0" w:color="auto"/>
        <w:right w:val="none" w:sz="0" w:space="0" w:color="auto"/>
      </w:divBdr>
    </w:div>
    <w:div w:id="2082019735">
      <w:bodyDiv w:val="1"/>
      <w:marLeft w:val="0"/>
      <w:marRight w:val="0"/>
      <w:marTop w:val="0"/>
      <w:marBottom w:val="0"/>
      <w:divBdr>
        <w:top w:val="none" w:sz="0" w:space="0" w:color="auto"/>
        <w:left w:val="none" w:sz="0" w:space="0" w:color="auto"/>
        <w:bottom w:val="none" w:sz="0" w:space="0" w:color="auto"/>
        <w:right w:val="none" w:sz="0" w:space="0" w:color="auto"/>
      </w:divBdr>
    </w:div>
    <w:div w:id="2126148828">
      <w:bodyDiv w:val="1"/>
      <w:marLeft w:val="0"/>
      <w:marRight w:val="0"/>
      <w:marTop w:val="0"/>
      <w:marBottom w:val="0"/>
      <w:divBdr>
        <w:top w:val="none" w:sz="0" w:space="0" w:color="auto"/>
        <w:left w:val="none" w:sz="0" w:space="0" w:color="auto"/>
        <w:bottom w:val="none" w:sz="0" w:space="0" w:color="auto"/>
        <w:right w:val="none" w:sz="0" w:space="0" w:color="auto"/>
      </w:divBdr>
    </w:div>
    <w:div w:id="21307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rt.gov.ua/" TargetMode="External"/><Relationship Id="rId5" Type="http://schemas.openxmlformats.org/officeDocument/2006/relationships/webSettings" Target="webSettings.xml"/><Relationship Id="rId10" Type="http://schemas.openxmlformats.org/officeDocument/2006/relationships/hyperlink" Target="http://www.court.gov.ua/" TargetMode="External"/><Relationship Id="rId4" Type="http://schemas.openxmlformats.org/officeDocument/2006/relationships/settings" Target="settings.xml"/><Relationship Id="rId9" Type="http://schemas.openxmlformats.org/officeDocument/2006/relationships/hyperlink" Target="http://www.reyestr.cour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45DB-E7BA-48B7-9254-8BCB9D44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21114</Words>
  <Characters>12035</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2022-06-13T08:06:00Z</dcterms:created>
  <dcterms:modified xsi:type="dcterms:W3CDTF">2022-09-07T16:08:00Z</dcterms:modified>
</cp:coreProperties>
</file>