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1A329" w14:textId="77777777" w:rsidR="00084A53" w:rsidRPr="002D76E8" w:rsidRDefault="00E1104A" w:rsidP="00084A53">
      <w:pPr>
        <w:jc w:val="center"/>
        <w:rPr>
          <w:b/>
          <w:szCs w:val="28"/>
          <w:lang w:val="uk-UA"/>
        </w:rPr>
      </w:pPr>
      <w:r w:rsidRPr="002D76E8">
        <w:rPr>
          <w:b/>
          <w:szCs w:val="28"/>
        </w:rPr>
        <w:t xml:space="preserve"> </w:t>
      </w:r>
      <w:r w:rsidR="00084A53" w:rsidRPr="002D76E8">
        <w:rPr>
          <w:b/>
          <w:szCs w:val="28"/>
        </w:rPr>
        <w:t>ПРИКАРПАТСЬКИЙ НАЦІОНАЛЬНИЙ УНІВЕРСИТЕТ</w:t>
      </w:r>
    </w:p>
    <w:p w14:paraId="424D19C9" w14:textId="77777777" w:rsidR="00084A53" w:rsidRPr="00E1104A" w:rsidRDefault="00E1104A" w:rsidP="00084A53">
      <w:pPr>
        <w:jc w:val="center"/>
        <w:rPr>
          <w:b/>
          <w:szCs w:val="28"/>
          <w:lang w:val="uk-UA"/>
        </w:rPr>
      </w:pPr>
      <w:r>
        <w:rPr>
          <w:b/>
          <w:szCs w:val="28"/>
        </w:rPr>
        <w:t>ІМЕНІ ВАСИЛЯ СТЕФАНИКА</w:t>
      </w:r>
    </w:p>
    <w:p w14:paraId="22E30F36" w14:textId="77777777" w:rsidR="00084A53" w:rsidRDefault="00084A53" w:rsidP="00084A53">
      <w:pPr>
        <w:jc w:val="center"/>
        <w:rPr>
          <w:b/>
          <w:sz w:val="32"/>
          <w:szCs w:val="32"/>
        </w:rPr>
      </w:pPr>
    </w:p>
    <w:p w14:paraId="7BCB4043" w14:textId="77777777" w:rsidR="00084A53" w:rsidRPr="000B64D1" w:rsidRDefault="00084A53" w:rsidP="00084A53">
      <w:pPr>
        <w:jc w:val="center"/>
        <w:rPr>
          <w:b/>
          <w:szCs w:val="28"/>
          <w:lang w:val="uk-UA"/>
        </w:rPr>
      </w:pPr>
      <w:r w:rsidRPr="000B64D1">
        <w:rPr>
          <w:b/>
          <w:szCs w:val="28"/>
          <w:lang w:val="uk-UA"/>
        </w:rPr>
        <w:t>Кафедра судочинства</w:t>
      </w:r>
    </w:p>
    <w:p w14:paraId="3F6D4CA4" w14:textId="77777777" w:rsidR="00084A53" w:rsidRPr="00436409" w:rsidRDefault="00084A53" w:rsidP="00084A53">
      <w:pPr>
        <w:ind w:left="1416"/>
        <w:rPr>
          <w:b/>
          <w:szCs w:val="28"/>
        </w:rPr>
      </w:pPr>
    </w:p>
    <w:p w14:paraId="5F22049F" w14:textId="77777777" w:rsidR="00084A53" w:rsidRDefault="00084A53" w:rsidP="00084A53">
      <w:pPr>
        <w:rPr>
          <w:lang w:val="uk-UA"/>
        </w:rPr>
      </w:pPr>
    </w:p>
    <w:p w14:paraId="371827D2" w14:textId="77777777" w:rsidR="00084A53" w:rsidRDefault="00084A53" w:rsidP="00084A53">
      <w:pPr>
        <w:rPr>
          <w:lang w:val="uk-UA"/>
        </w:rPr>
      </w:pPr>
    </w:p>
    <w:p w14:paraId="34BC77E2" w14:textId="77777777" w:rsidR="00084A53" w:rsidRPr="00E92E3B" w:rsidRDefault="00084A53" w:rsidP="00084A53">
      <w:pPr>
        <w:rPr>
          <w:lang w:val="uk-UA"/>
        </w:rPr>
      </w:pPr>
    </w:p>
    <w:p w14:paraId="3D4FF5B7" w14:textId="77777777" w:rsidR="00084A53" w:rsidRPr="00A32FE3" w:rsidRDefault="00084A53" w:rsidP="00084A53">
      <w:pPr>
        <w:jc w:val="right"/>
        <w:rPr>
          <w:szCs w:val="28"/>
          <w:lang w:val="uk-UA"/>
        </w:rPr>
      </w:pPr>
      <w:r w:rsidRPr="00A32FE3">
        <w:rPr>
          <w:szCs w:val="28"/>
          <w:lang w:val="uk-UA"/>
        </w:rPr>
        <w:t xml:space="preserve">           </w:t>
      </w:r>
      <w:r w:rsidRPr="00A32FE3">
        <w:rPr>
          <w:b/>
          <w:szCs w:val="28"/>
          <w:lang w:val="uk-UA"/>
        </w:rPr>
        <w:t>ЗАТВЕРДЖУЮ</w:t>
      </w:r>
    </w:p>
    <w:p w14:paraId="3F923470" w14:textId="77777777" w:rsidR="00084A53" w:rsidRPr="00A32FE3" w:rsidRDefault="00084A53" w:rsidP="00084A53">
      <w:pPr>
        <w:jc w:val="right"/>
        <w:rPr>
          <w:szCs w:val="28"/>
          <w:lang w:val="uk-UA"/>
        </w:rPr>
      </w:pPr>
      <w:r w:rsidRPr="00A32FE3">
        <w:rPr>
          <w:szCs w:val="28"/>
          <w:lang w:val="uk-UA"/>
        </w:rPr>
        <w:t xml:space="preserve">Проректор з </w:t>
      </w:r>
      <w:r>
        <w:rPr>
          <w:szCs w:val="28"/>
          <w:lang w:val="uk-UA"/>
        </w:rPr>
        <w:t>науково-педагогічної</w:t>
      </w:r>
      <w:r w:rsidRPr="00A32FE3">
        <w:rPr>
          <w:szCs w:val="28"/>
          <w:lang w:val="uk-UA"/>
        </w:rPr>
        <w:t xml:space="preserve"> роботи</w:t>
      </w:r>
    </w:p>
    <w:p w14:paraId="66F2870D" w14:textId="77777777" w:rsidR="00084A53" w:rsidRPr="00A32FE3" w:rsidRDefault="00084A53" w:rsidP="00084A53">
      <w:pPr>
        <w:tabs>
          <w:tab w:val="left" w:pos="4860"/>
        </w:tabs>
        <w:ind w:left="708" w:firstLine="708"/>
        <w:jc w:val="right"/>
        <w:rPr>
          <w:szCs w:val="28"/>
        </w:rPr>
      </w:pPr>
      <w:r>
        <w:rPr>
          <w:szCs w:val="28"/>
          <w:lang w:val="uk-UA"/>
        </w:rPr>
        <w:t xml:space="preserve">                  проф. Г.Й. </w:t>
      </w:r>
      <w:proofErr w:type="spellStart"/>
      <w:r>
        <w:rPr>
          <w:szCs w:val="28"/>
          <w:lang w:val="uk-UA"/>
        </w:rPr>
        <w:t>Михайлишин</w:t>
      </w:r>
      <w:proofErr w:type="spellEnd"/>
      <w:r w:rsidRPr="00A32FE3">
        <w:rPr>
          <w:szCs w:val="28"/>
        </w:rPr>
        <w:t>____________</w:t>
      </w:r>
      <w:r>
        <w:rPr>
          <w:szCs w:val="28"/>
          <w:lang w:val="uk-UA"/>
        </w:rPr>
        <w:t>__</w:t>
      </w:r>
      <w:r w:rsidRPr="00A32FE3">
        <w:rPr>
          <w:szCs w:val="28"/>
        </w:rPr>
        <w:t>_</w:t>
      </w:r>
    </w:p>
    <w:p w14:paraId="0133D9D0" w14:textId="77777777" w:rsidR="00084A53" w:rsidRPr="00A32FE3" w:rsidRDefault="00084A53" w:rsidP="00084A53">
      <w:pPr>
        <w:pStyle w:val="a3"/>
        <w:ind w:left="3540"/>
        <w:jc w:val="center"/>
        <w:rPr>
          <w:szCs w:val="28"/>
          <w:lang w:val="uk-UA"/>
        </w:rPr>
      </w:pPr>
      <w:r>
        <w:rPr>
          <w:szCs w:val="28"/>
          <w:lang w:val="uk-UA"/>
        </w:rPr>
        <w:t xml:space="preserve">      </w:t>
      </w:r>
      <w:r w:rsidR="004C13A4">
        <w:rPr>
          <w:szCs w:val="28"/>
          <w:lang w:val="uk-UA"/>
        </w:rPr>
        <w:t>«</w:t>
      </w:r>
      <w:r>
        <w:rPr>
          <w:szCs w:val="28"/>
          <w:lang w:val="uk-UA"/>
        </w:rPr>
        <w:t>___</w:t>
      </w:r>
      <w:r w:rsidRPr="00A32FE3">
        <w:rPr>
          <w:szCs w:val="28"/>
        </w:rPr>
        <w:t>__</w:t>
      </w:r>
      <w:r w:rsidR="004C13A4">
        <w:rPr>
          <w:szCs w:val="28"/>
          <w:lang w:val="uk-UA"/>
        </w:rPr>
        <w:t xml:space="preserve">» </w:t>
      </w:r>
      <w:r>
        <w:rPr>
          <w:szCs w:val="28"/>
          <w:lang w:val="uk-UA"/>
        </w:rPr>
        <w:t>__</w:t>
      </w:r>
      <w:r w:rsidRPr="00A32FE3">
        <w:rPr>
          <w:szCs w:val="28"/>
        </w:rPr>
        <w:t>___________</w:t>
      </w:r>
      <w:r>
        <w:rPr>
          <w:szCs w:val="28"/>
          <w:lang w:val="uk-UA"/>
        </w:rPr>
        <w:t xml:space="preserve"> </w:t>
      </w:r>
      <w:r w:rsidRPr="00A32FE3">
        <w:rPr>
          <w:szCs w:val="28"/>
        </w:rPr>
        <w:t>20</w:t>
      </w:r>
      <w:r w:rsidR="00E1104A">
        <w:rPr>
          <w:szCs w:val="28"/>
          <w:lang w:val="uk-UA"/>
        </w:rPr>
        <w:t>22</w:t>
      </w:r>
      <w:r>
        <w:rPr>
          <w:szCs w:val="28"/>
          <w:lang w:val="uk-UA"/>
        </w:rPr>
        <w:t xml:space="preserve"> </w:t>
      </w:r>
      <w:r w:rsidRPr="00A32FE3">
        <w:rPr>
          <w:szCs w:val="28"/>
        </w:rPr>
        <w:t>р</w:t>
      </w:r>
      <w:r w:rsidRPr="00A32FE3">
        <w:rPr>
          <w:szCs w:val="28"/>
          <w:lang w:val="uk-UA"/>
        </w:rPr>
        <w:t>оку</w:t>
      </w:r>
    </w:p>
    <w:p w14:paraId="3D37BD1B" w14:textId="77777777" w:rsidR="00084A53" w:rsidRPr="00A32FE3" w:rsidRDefault="00084A53" w:rsidP="00084A53">
      <w:pPr>
        <w:rPr>
          <w:szCs w:val="28"/>
        </w:rPr>
      </w:pPr>
    </w:p>
    <w:p w14:paraId="1E5E85A9" w14:textId="77777777" w:rsidR="00084A53" w:rsidRDefault="00084A53" w:rsidP="00084A53">
      <w:pPr>
        <w:pStyle w:val="2"/>
        <w:shd w:val="clear" w:color="auto" w:fill="FFFFFF"/>
        <w:jc w:val="center"/>
        <w:rPr>
          <w:rFonts w:ascii="Times New Roman" w:hAnsi="Times New Roman"/>
          <w:i w:val="0"/>
          <w:iCs w:val="0"/>
          <w:lang w:val="uk-UA"/>
        </w:rPr>
      </w:pPr>
    </w:p>
    <w:p w14:paraId="2B3A62F6" w14:textId="77777777" w:rsidR="00084A53" w:rsidRDefault="00084A53" w:rsidP="00084A53">
      <w:pPr>
        <w:rPr>
          <w:lang w:val="uk-UA"/>
        </w:rPr>
      </w:pPr>
    </w:p>
    <w:p w14:paraId="79F3448A" w14:textId="77777777" w:rsidR="00084A53" w:rsidRDefault="00084A53" w:rsidP="00084A53">
      <w:pPr>
        <w:rPr>
          <w:lang w:val="uk-UA"/>
        </w:rPr>
      </w:pPr>
    </w:p>
    <w:p w14:paraId="049965C9" w14:textId="77777777" w:rsidR="00BA2147" w:rsidRDefault="00BA2147" w:rsidP="00084A53">
      <w:pPr>
        <w:rPr>
          <w:lang w:val="uk-UA"/>
        </w:rPr>
      </w:pPr>
    </w:p>
    <w:p w14:paraId="0BE2890B" w14:textId="77777777" w:rsidR="00BA2147" w:rsidRDefault="00BA2147" w:rsidP="00084A53">
      <w:pPr>
        <w:rPr>
          <w:lang w:val="uk-UA"/>
        </w:rPr>
      </w:pPr>
    </w:p>
    <w:p w14:paraId="0CB0273E" w14:textId="77777777" w:rsidR="00BA2147" w:rsidRPr="00436409" w:rsidRDefault="00BA2147" w:rsidP="00084A53">
      <w:pPr>
        <w:rPr>
          <w:lang w:val="uk-UA"/>
        </w:rPr>
      </w:pPr>
    </w:p>
    <w:p w14:paraId="5CDE2A7F" w14:textId="77777777" w:rsidR="00084A53" w:rsidRPr="004703B9" w:rsidRDefault="00084A53" w:rsidP="00084A53">
      <w:pPr>
        <w:pStyle w:val="2"/>
        <w:shd w:val="clear" w:color="auto" w:fill="FFFFFF"/>
        <w:spacing w:line="360" w:lineRule="auto"/>
        <w:jc w:val="center"/>
        <w:rPr>
          <w:rFonts w:ascii="Times New Roman" w:hAnsi="Times New Roman"/>
          <w:b w:val="0"/>
          <w:i w:val="0"/>
          <w:iCs w:val="0"/>
          <w:sz w:val="32"/>
          <w:szCs w:val="32"/>
        </w:rPr>
      </w:pPr>
      <w:r w:rsidRPr="004703B9">
        <w:rPr>
          <w:rFonts w:ascii="Times New Roman" w:hAnsi="Times New Roman"/>
          <w:b w:val="0"/>
          <w:i w:val="0"/>
          <w:iCs w:val="0"/>
          <w:sz w:val="32"/>
          <w:szCs w:val="32"/>
          <w:lang w:val="uk-UA"/>
        </w:rPr>
        <w:t xml:space="preserve">РОБОЧА </w:t>
      </w:r>
      <w:r w:rsidRPr="004703B9">
        <w:rPr>
          <w:rFonts w:ascii="Times New Roman" w:hAnsi="Times New Roman"/>
          <w:b w:val="0"/>
          <w:i w:val="0"/>
          <w:iCs w:val="0"/>
          <w:sz w:val="32"/>
          <w:szCs w:val="32"/>
        </w:rPr>
        <w:t>ПРОГРАМА</w:t>
      </w:r>
      <w:r w:rsidRPr="004703B9">
        <w:rPr>
          <w:rFonts w:ascii="Times New Roman" w:hAnsi="Times New Roman"/>
          <w:b w:val="0"/>
          <w:i w:val="0"/>
          <w:iCs w:val="0"/>
          <w:sz w:val="32"/>
          <w:szCs w:val="32"/>
          <w:lang w:val="uk-UA"/>
        </w:rPr>
        <w:t xml:space="preserve"> </w:t>
      </w:r>
      <w:r w:rsidRPr="004703B9">
        <w:rPr>
          <w:rFonts w:ascii="Times New Roman" w:hAnsi="Times New Roman"/>
          <w:b w:val="0"/>
          <w:i w:val="0"/>
          <w:iCs w:val="0"/>
          <w:sz w:val="32"/>
          <w:szCs w:val="32"/>
        </w:rPr>
        <w:t>НАВЧАЛЬНОЇ ДИСЦИПЛІНИ</w:t>
      </w:r>
    </w:p>
    <w:p w14:paraId="52113416" w14:textId="77777777" w:rsidR="00084A53" w:rsidRPr="009614DA" w:rsidRDefault="00351965" w:rsidP="00084A53">
      <w:pPr>
        <w:spacing w:line="360" w:lineRule="auto"/>
        <w:jc w:val="center"/>
        <w:rPr>
          <w:b/>
          <w:sz w:val="32"/>
          <w:szCs w:val="32"/>
          <w:u w:val="single"/>
          <w:lang w:val="uk-UA"/>
        </w:rPr>
      </w:pPr>
      <w:r>
        <w:rPr>
          <w:b/>
          <w:sz w:val="32"/>
          <w:szCs w:val="32"/>
          <w:u w:val="single"/>
          <w:lang w:val="uk-UA"/>
        </w:rPr>
        <w:t>ПРАВО КОМПАНІЙ  КРАЇН ВИШЕГРАДСЬКОЇ ЧЕТВІРКИ</w:t>
      </w:r>
      <w:r w:rsidR="004C13A4" w:rsidRPr="009614DA">
        <w:rPr>
          <w:b/>
          <w:sz w:val="32"/>
          <w:szCs w:val="32"/>
          <w:u w:val="single"/>
          <w:lang w:val="uk-UA"/>
        </w:rPr>
        <w:t xml:space="preserve"> </w:t>
      </w:r>
    </w:p>
    <w:p w14:paraId="790803AF" w14:textId="77777777" w:rsidR="00084A53" w:rsidRDefault="00084A53" w:rsidP="00084A53">
      <w:pPr>
        <w:spacing w:line="360" w:lineRule="auto"/>
        <w:ind w:firstLine="708"/>
        <w:jc w:val="center"/>
        <w:rPr>
          <w:sz w:val="24"/>
          <w:lang w:val="uk-UA"/>
        </w:rPr>
      </w:pPr>
    </w:p>
    <w:p w14:paraId="43824CA8" w14:textId="77777777" w:rsidR="00084A53" w:rsidRDefault="00084A53" w:rsidP="00084A53">
      <w:pPr>
        <w:ind w:firstLine="708"/>
        <w:jc w:val="center"/>
        <w:rPr>
          <w:sz w:val="24"/>
          <w:lang w:val="uk-UA"/>
        </w:rPr>
      </w:pPr>
    </w:p>
    <w:p w14:paraId="78C39B13" w14:textId="77777777" w:rsidR="00084A53" w:rsidRDefault="00084A53" w:rsidP="00084A53">
      <w:pPr>
        <w:ind w:firstLine="708"/>
        <w:rPr>
          <w:sz w:val="24"/>
          <w:lang w:val="uk-UA"/>
        </w:rPr>
      </w:pPr>
    </w:p>
    <w:p w14:paraId="03212423" w14:textId="77777777" w:rsidR="00084A53" w:rsidRDefault="00084A53" w:rsidP="00084A53">
      <w:pPr>
        <w:jc w:val="center"/>
        <w:rPr>
          <w:sz w:val="32"/>
          <w:szCs w:val="32"/>
          <w:lang w:val="uk-UA"/>
        </w:rPr>
      </w:pPr>
    </w:p>
    <w:p w14:paraId="29740C7C" w14:textId="77777777" w:rsidR="00E1104A" w:rsidRPr="00E1104A" w:rsidRDefault="00E1104A" w:rsidP="009614DA">
      <w:pPr>
        <w:spacing w:line="360" w:lineRule="auto"/>
        <w:jc w:val="center"/>
        <w:rPr>
          <w:szCs w:val="28"/>
          <w:lang w:val="uk-UA"/>
        </w:rPr>
      </w:pPr>
      <w:proofErr w:type="spellStart"/>
      <w:r w:rsidRPr="00E1104A">
        <w:rPr>
          <w:szCs w:val="28"/>
        </w:rPr>
        <w:t>Рівень</w:t>
      </w:r>
      <w:proofErr w:type="spellEnd"/>
      <w:r w:rsidRPr="00E1104A">
        <w:rPr>
          <w:szCs w:val="28"/>
        </w:rPr>
        <w:t xml:space="preserve"> </w:t>
      </w:r>
      <w:proofErr w:type="spellStart"/>
      <w:r w:rsidRPr="00E1104A">
        <w:rPr>
          <w:szCs w:val="28"/>
        </w:rPr>
        <w:t>вищої</w:t>
      </w:r>
      <w:proofErr w:type="spellEnd"/>
      <w:r w:rsidRPr="00E1104A">
        <w:rPr>
          <w:szCs w:val="28"/>
        </w:rPr>
        <w:t xml:space="preserve"> </w:t>
      </w:r>
      <w:proofErr w:type="spellStart"/>
      <w:r w:rsidRPr="00E1104A">
        <w:rPr>
          <w:szCs w:val="28"/>
        </w:rPr>
        <w:t>освіти</w:t>
      </w:r>
      <w:proofErr w:type="spellEnd"/>
      <w:r w:rsidRPr="00E1104A">
        <w:rPr>
          <w:szCs w:val="28"/>
        </w:rPr>
        <w:t xml:space="preserve"> – перший (</w:t>
      </w:r>
      <w:proofErr w:type="spellStart"/>
      <w:r w:rsidRPr="00E1104A">
        <w:rPr>
          <w:szCs w:val="28"/>
        </w:rPr>
        <w:t>бакалаврський</w:t>
      </w:r>
      <w:proofErr w:type="spellEnd"/>
      <w:r w:rsidRPr="00E1104A">
        <w:rPr>
          <w:szCs w:val="28"/>
        </w:rPr>
        <w:t>)</w:t>
      </w:r>
    </w:p>
    <w:p w14:paraId="640FCC9C" w14:textId="77777777" w:rsidR="00E1104A" w:rsidRPr="00E1104A" w:rsidRDefault="00E1104A" w:rsidP="009614DA">
      <w:pPr>
        <w:spacing w:line="360" w:lineRule="auto"/>
        <w:jc w:val="center"/>
        <w:rPr>
          <w:szCs w:val="28"/>
          <w:lang w:val="uk-UA"/>
        </w:rPr>
      </w:pPr>
      <w:proofErr w:type="spellStart"/>
      <w:r w:rsidRPr="00E1104A">
        <w:rPr>
          <w:szCs w:val="28"/>
        </w:rPr>
        <w:t>Освітн</w:t>
      </w:r>
      <w:r w:rsidRPr="00E1104A">
        <w:rPr>
          <w:szCs w:val="28"/>
          <w:lang w:val="uk-UA"/>
        </w:rPr>
        <w:t>ьо</w:t>
      </w:r>
      <w:proofErr w:type="spellEnd"/>
      <w:r w:rsidRPr="00E1104A">
        <w:rPr>
          <w:szCs w:val="28"/>
          <w:lang w:val="uk-UA"/>
        </w:rPr>
        <w:t>-професійна</w:t>
      </w:r>
      <w:r w:rsidRPr="00E1104A">
        <w:rPr>
          <w:szCs w:val="28"/>
        </w:rPr>
        <w:t xml:space="preserve"> </w:t>
      </w:r>
      <w:proofErr w:type="spellStart"/>
      <w:r w:rsidRPr="00E1104A">
        <w:rPr>
          <w:szCs w:val="28"/>
        </w:rPr>
        <w:t>програма</w:t>
      </w:r>
      <w:proofErr w:type="spellEnd"/>
      <w:r w:rsidRPr="00E1104A">
        <w:rPr>
          <w:szCs w:val="28"/>
        </w:rPr>
        <w:t xml:space="preserve"> </w:t>
      </w:r>
      <w:r w:rsidR="009614DA">
        <w:rPr>
          <w:szCs w:val="28"/>
          <w:lang w:val="uk-UA"/>
        </w:rPr>
        <w:t xml:space="preserve">– </w:t>
      </w:r>
      <w:proofErr w:type="spellStart"/>
      <w:r w:rsidRPr="00E1104A">
        <w:rPr>
          <w:szCs w:val="28"/>
        </w:rPr>
        <w:t>Міжнародне</w:t>
      </w:r>
      <w:proofErr w:type="spellEnd"/>
      <w:r w:rsidRPr="00E1104A">
        <w:rPr>
          <w:szCs w:val="28"/>
        </w:rPr>
        <w:t xml:space="preserve"> та </w:t>
      </w:r>
      <w:proofErr w:type="spellStart"/>
      <w:r w:rsidRPr="00E1104A">
        <w:rPr>
          <w:szCs w:val="28"/>
        </w:rPr>
        <w:t>європейське</w:t>
      </w:r>
      <w:proofErr w:type="spellEnd"/>
      <w:r w:rsidRPr="00E1104A">
        <w:rPr>
          <w:szCs w:val="28"/>
        </w:rPr>
        <w:t xml:space="preserve"> право</w:t>
      </w:r>
    </w:p>
    <w:p w14:paraId="4D296C2A" w14:textId="77777777" w:rsidR="00E1104A" w:rsidRPr="00E1104A" w:rsidRDefault="00E1104A" w:rsidP="009614DA">
      <w:pPr>
        <w:spacing w:line="360" w:lineRule="auto"/>
        <w:jc w:val="center"/>
        <w:rPr>
          <w:szCs w:val="28"/>
          <w:lang w:val="uk-UA"/>
        </w:rPr>
      </w:pPr>
      <w:proofErr w:type="spellStart"/>
      <w:r w:rsidRPr="00E1104A">
        <w:rPr>
          <w:szCs w:val="28"/>
        </w:rPr>
        <w:t>Спеціальність</w:t>
      </w:r>
      <w:proofErr w:type="spellEnd"/>
      <w:r w:rsidRPr="00E1104A">
        <w:rPr>
          <w:szCs w:val="28"/>
        </w:rPr>
        <w:t xml:space="preserve"> </w:t>
      </w:r>
      <w:r w:rsidR="009614DA">
        <w:rPr>
          <w:szCs w:val="28"/>
          <w:lang w:val="uk-UA"/>
        </w:rPr>
        <w:t xml:space="preserve">– </w:t>
      </w:r>
      <w:r w:rsidRPr="00E1104A">
        <w:rPr>
          <w:szCs w:val="28"/>
        </w:rPr>
        <w:t>081 Право</w:t>
      </w:r>
    </w:p>
    <w:p w14:paraId="49276BE3" w14:textId="77777777" w:rsidR="00E1104A" w:rsidRPr="00E1104A" w:rsidRDefault="009614DA" w:rsidP="009614DA">
      <w:pPr>
        <w:spacing w:line="360" w:lineRule="auto"/>
        <w:jc w:val="center"/>
        <w:rPr>
          <w:szCs w:val="28"/>
          <w:lang w:val="uk-UA"/>
        </w:rPr>
      </w:pPr>
      <w:proofErr w:type="spellStart"/>
      <w:r>
        <w:rPr>
          <w:szCs w:val="28"/>
        </w:rPr>
        <w:t>Галузь</w:t>
      </w:r>
      <w:proofErr w:type="spellEnd"/>
      <w:r>
        <w:rPr>
          <w:szCs w:val="28"/>
        </w:rPr>
        <w:t xml:space="preserve"> </w:t>
      </w:r>
      <w:proofErr w:type="spellStart"/>
      <w:r>
        <w:rPr>
          <w:szCs w:val="28"/>
        </w:rPr>
        <w:t>знань</w:t>
      </w:r>
      <w:proofErr w:type="spellEnd"/>
      <w:r>
        <w:rPr>
          <w:szCs w:val="28"/>
          <w:lang w:val="uk-UA"/>
        </w:rPr>
        <w:t xml:space="preserve"> – </w:t>
      </w:r>
      <w:r w:rsidR="00E1104A" w:rsidRPr="00E1104A">
        <w:rPr>
          <w:szCs w:val="28"/>
        </w:rPr>
        <w:t>08 Право</w:t>
      </w:r>
    </w:p>
    <w:p w14:paraId="0862BB22" w14:textId="77777777" w:rsidR="00084A53" w:rsidRPr="00E1104A" w:rsidRDefault="00084A53" w:rsidP="009614DA">
      <w:pPr>
        <w:jc w:val="center"/>
        <w:rPr>
          <w:szCs w:val="28"/>
          <w:lang w:val="uk-UA"/>
        </w:rPr>
      </w:pPr>
      <w:r w:rsidRPr="000B64D1">
        <w:rPr>
          <w:szCs w:val="28"/>
          <w:lang w:val="uk-UA"/>
        </w:rPr>
        <w:t>Інсти</w:t>
      </w:r>
      <w:r w:rsidR="00E1104A">
        <w:rPr>
          <w:szCs w:val="28"/>
          <w:lang w:val="uk-UA"/>
        </w:rPr>
        <w:t xml:space="preserve">тут – </w:t>
      </w:r>
      <w:r w:rsidR="00E1104A" w:rsidRPr="00E1104A">
        <w:rPr>
          <w:szCs w:val="28"/>
          <w:lang w:val="uk-UA"/>
        </w:rPr>
        <w:t>н</w:t>
      </w:r>
      <w:r w:rsidRPr="00E1104A">
        <w:rPr>
          <w:szCs w:val="28"/>
          <w:lang w:val="uk-UA"/>
        </w:rPr>
        <w:t>авчально-науковий юридичний інститут</w:t>
      </w:r>
    </w:p>
    <w:p w14:paraId="4EB1CEC2" w14:textId="77777777" w:rsidR="00084A53" w:rsidRPr="000B64D1" w:rsidRDefault="00084A53" w:rsidP="00084A53">
      <w:pPr>
        <w:jc w:val="both"/>
        <w:rPr>
          <w:szCs w:val="28"/>
          <w:lang w:val="uk-UA"/>
        </w:rPr>
      </w:pPr>
    </w:p>
    <w:p w14:paraId="1655C64A" w14:textId="77777777" w:rsidR="00084A53" w:rsidRPr="000B64D1" w:rsidRDefault="00084A53" w:rsidP="00084A53">
      <w:pPr>
        <w:jc w:val="both"/>
        <w:rPr>
          <w:szCs w:val="28"/>
          <w:lang w:val="uk-UA"/>
        </w:rPr>
      </w:pPr>
    </w:p>
    <w:p w14:paraId="73A4C83E" w14:textId="77777777" w:rsidR="00084A53" w:rsidRPr="000B64D1" w:rsidRDefault="00084A53" w:rsidP="00084A53">
      <w:pPr>
        <w:jc w:val="both"/>
        <w:rPr>
          <w:szCs w:val="28"/>
          <w:lang w:val="uk-UA"/>
        </w:rPr>
      </w:pPr>
    </w:p>
    <w:p w14:paraId="13A2D7AE" w14:textId="77777777" w:rsidR="00084A53" w:rsidRPr="000B64D1" w:rsidRDefault="00084A53" w:rsidP="00084A53">
      <w:pPr>
        <w:jc w:val="both"/>
        <w:rPr>
          <w:szCs w:val="28"/>
          <w:lang w:val="uk-UA"/>
        </w:rPr>
      </w:pPr>
    </w:p>
    <w:p w14:paraId="6938EA14" w14:textId="77777777" w:rsidR="004C13A4" w:rsidRDefault="004C13A4" w:rsidP="00084A53">
      <w:pPr>
        <w:jc w:val="both"/>
        <w:rPr>
          <w:szCs w:val="28"/>
          <w:lang w:val="uk-UA"/>
        </w:rPr>
      </w:pPr>
    </w:p>
    <w:p w14:paraId="4778E020" w14:textId="77777777" w:rsidR="00084A53" w:rsidRPr="000B64D1" w:rsidRDefault="00084A53" w:rsidP="00084A53">
      <w:pPr>
        <w:jc w:val="both"/>
        <w:rPr>
          <w:szCs w:val="28"/>
          <w:lang w:val="uk-UA"/>
        </w:rPr>
      </w:pPr>
    </w:p>
    <w:p w14:paraId="033B03D2" w14:textId="77777777" w:rsidR="00084A53" w:rsidRPr="000B64D1" w:rsidRDefault="00084A53" w:rsidP="00084A53">
      <w:pPr>
        <w:jc w:val="both"/>
        <w:rPr>
          <w:szCs w:val="28"/>
          <w:lang w:val="uk-UA"/>
        </w:rPr>
      </w:pPr>
    </w:p>
    <w:p w14:paraId="0A0E3AC0" w14:textId="77777777" w:rsidR="00084A53" w:rsidRPr="000B64D1" w:rsidRDefault="00084A53" w:rsidP="00084A53">
      <w:pPr>
        <w:jc w:val="both"/>
        <w:rPr>
          <w:szCs w:val="28"/>
          <w:lang w:val="uk-UA"/>
        </w:rPr>
      </w:pPr>
    </w:p>
    <w:p w14:paraId="5EF098B7" w14:textId="77777777" w:rsidR="00084A53" w:rsidRPr="000B64D1" w:rsidRDefault="00E1104A" w:rsidP="00084A53">
      <w:pPr>
        <w:jc w:val="center"/>
        <w:rPr>
          <w:szCs w:val="28"/>
          <w:lang w:val="uk-UA"/>
        </w:rPr>
      </w:pPr>
      <w:r>
        <w:rPr>
          <w:szCs w:val="28"/>
          <w:lang w:val="uk-UA"/>
        </w:rPr>
        <w:t>Івано-Франківськ, 2022</w:t>
      </w:r>
    </w:p>
    <w:p w14:paraId="4F1F8175" w14:textId="77777777" w:rsidR="00084A53" w:rsidRPr="004E4051" w:rsidRDefault="00084A53" w:rsidP="00084A53">
      <w:pPr>
        <w:jc w:val="center"/>
        <w:rPr>
          <w:lang w:val="uk-UA"/>
        </w:rPr>
      </w:pPr>
      <w:r w:rsidRPr="004E4051">
        <w:rPr>
          <w:lang w:val="uk-UA"/>
        </w:rPr>
        <w:br w:type="page"/>
      </w:r>
      <w:r w:rsidRPr="004E4051">
        <w:rPr>
          <w:lang w:val="uk-UA"/>
        </w:rPr>
        <w:lastRenderedPageBreak/>
        <w:tab/>
      </w:r>
    </w:p>
    <w:p w14:paraId="06B64005" w14:textId="77777777" w:rsidR="00084A53" w:rsidRDefault="00084A53" w:rsidP="00084A53">
      <w:pPr>
        <w:jc w:val="both"/>
        <w:rPr>
          <w:sz w:val="32"/>
          <w:szCs w:val="32"/>
          <w:lang w:val="uk-UA"/>
        </w:rPr>
      </w:pPr>
      <w:r w:rsidRPr="00D52BFD">
        <w:rPr>
          <w:sz w:val="32"/>
          <w:szCs w:val="32"/>
          <w:lang w:val="uk-UA"/>
        </w:rPr>
        <w:t xml:space="preserve">Робоча програма з </w:t>
      </w:r>
      <w:r w:rsidR="00FF5086">
        <w:rPr>
          <w:sz w:val="32"/>
          <w:szCs w:val="32"/>
          <w:lang w:val="uk-UA"/>
        </w:rPr>
        <w:t xml:space="preserve">вибіркової </w:t>
      </w:r>
      <w:r w:rsidRPr="00BA2147">
        <w:rPr>
          <w:sz w:val="32"/>
          <w:szCs w:val="32"/>
          <w:lang w:val="uk-UA"/>
        </w:rPr>
        <w:t xml:space="preserve"> навчальної дисципліни </w:t>
      </w:r>
      <w:r w:rsidRPr="00D52BFD">
        <w:rPr>
          <w:sz w:val="32"/>
          <w:szCs w:val="32"/>
          <w:lang w:val="uk-UA"/>
        </w:rPr>
        <w:t>«</w:t>
      </w:r>
      <w:r w:rsidR="00351965" w:rsidRPr="00351965">
        <w:rPr>
          <w:lang w:val="uk-UA"/>
        </w:rPr>
        <w:t>Право компаній  країн Вишеградської четвірки</w:t>
      </w:r>
      <w:r w:rsidRPr="00D52BFD">
        <w:rPr>
          <w:sz w:val="32"/>
          <w:szCs w:val="32"/>
          <w:lang w:val="uk-UA"/>
        </w:rPr>
        <w:t xml:space="preserve">» для студентів </w:t>
      </w:r>
      <w:r w:rsidR="00E1104A" w:rsidRPr="00351965">
        <w:rPr>
          <w:sz w:val="32"/>
          <w:szCs w:val="32"/>
          <w:lang w:val="uk-UA"/>
        </w:rPr>
        <w:t>освітньо-професійної програми Міжнародне та європейське право</w:t>
      </w:r>
      <w:r w:rsidR="00E1104A">
        <w:rPr>
          <w:sz w:val="32"/>
          <w:szCs w:val="32"/>
          <w:lang w:val="uk-UA"/>
        </w:rPr>
        <w:t xml:space="preserve">, </w:t>
      </w:r>
      <w:r w:rsidRPr="00D52BFD">
        <w:rPr>
          <w:sz w:val="32"/>
          <w:szCs w:val="32"/>
          <w:lang w:val="uk-UA"/>
        </w:rPr>
        <w:t>спеціальност</w:t>
      </w:r>
      <w:r>
        <w:rPr>
          <w:sz w:val="32"/>
          <w:szCs w:val="32"/>
          <w:lang w:val="uk-UA"/>
        </w:rPr>
        <w:t xml:space="preserve">і </w:t>
      </w:r>
      <w:r w:rsidRPr="0029520B">
        <w:rPr>
          <w:sz w:val="32"/>
          <w:szCs w:val="32"/>
          <w:lang w:val="uk-UA"/>
        </w:rPr>
        <w:t xml:space="preserve">081 </w:t>
      </w:r>
      <w:r>
        <w:rPr>
          <w:sz w:val="32"/>
          <w:szCs w:val="32"/>
          <w:lang w:val="uk-UA"/>
        </w:rPr>
        <w:t>Право</w:t>
      </w:r>
      <w:r w:rsidR="00E1104A">
        <w:rPr>
          <w:sz w:val="32"/>
          <w:szCs w:val="32"/>
          <w:lang w:val="uk-UA"/>
        </w:rPr>
        <w:t>, освітнього рівня</w:t>
      </w:r>
      <w:r>
        <w:rPr>
          <w:sz w:val="32"/>
          <w:szCs w:val="32"/>
          <w:lang w:val="uk-UA"/>
        </w:rPr>
        <w:t xml:space="preserve"> «</w:t>
      </w:r>
      <w:r w:rsidR="004C13A4">
        <w:rPr>
          <w:sz w:val="32"/>
          <w:szCs w:val="32"/>
          <w:lang w:val="uk-UA"/>
        </w:rPr>
        <w:t>бакалавр»</w:t>
      </w:r>
      <w:r>
        <w:rPr>
          <w:sz w:val="32"/>
          <w:szCs w:val="32"/>
          <w:lang w:val="uk-UA"/>
        </w:rPr>
        <w:t xml:space="preserve">. </w:t>
      </w:r>
    </w:p>
    <w:p w14:paraId="18C2C37B" w14:textId="77777777" w:rsidR="00084A53" w:rsidRPr="00D52BFD" w:rsidRDefault="00820A61" w:rsidP="00084A53">
      <w:pPr>
        <w:jc w:val="both"/>
        <w:rPr>
          <w:sz w:val="32"/>
          <w:szCs w:val="32"/>
          <w:lang w:val="uk-UA"/>
        </w:rPr>
      </w:pPr>
      <w:r w:rsidRPr="00820A61">
        <w:rPr>
          <w:sz w:val="32"/>
          <w:szCs w:val="32"/>
          <w:lang w:val="uk-UA"/>
        </w:rPr>
        <w:t xml:space="preserve">30 </w:t>
      </w:r>
      <w:r w:rsidR="00E1104A" w:rsidRPr="00820A61">
        <w:rPr>
          <w:sz w:val="32"/>
          <w:szCs w:val="32"/>
          <w:lang w:val="uk-UA"/>
        </w:rPr>
        <w:t>червня 2022</w:t>
      </w:r>
      <w:r w:rsidR="00084A53" w:rsidRPr="00820A61">
        <w:rPr>
          <w:sz w:val="32"/>
          <w:szCs w:val="32"/>
          <w:lang w:val="uk-UA"/>
        </w:rPr>
        <w:t xml:space="preserve"> року. – </w:t>
      </w:r>
      <w:r w:rsidR="00207FE6" w:rsidRPr="00820A61">
        <w:rPr>
          <w:sz w:val="32"/>
          <w:szCs w:val="32"/>
        </w:rPr>
        <w:t>19</w:t>
      </w:r>
      <w:r w:rsidR="00084A53" w:rsidRPr="00820A61">
        <w:rPr>
          <w:sz w:val="32"/>
          <w:szCs w:val="32"/>
          <w:lang w:val="uk-UA"/>
        </w:rPr>
        <w:t xml:space="preserve"> с.</w:t>
      </w:r>
    </w:p>
    <w:p w14:paraId="02D1F9FD" w14:textId="77777777" w:rsidR="00084A53" w:rsidRPr="00D52BFD" w:rsidRDefault="00084A53" w:rsidP="00084A53">
      <w:pPr>
        <w:jc w:val="both"/>
        <w:rPr>
          <w:sz w:val="32"/>
          <w:szCs w:val="32"/>
          <w:lang w:val="uk-UA"/>
        </w:rPr>
      </w:pPr>
    </w:p>
    <w:p w14:paraId="4C700A25" w14:textId="77777777" w:rsidR="00084A53" w:rsidRPr="00D52BFD" w:rsidRDefault="00084A53" w:rsidP="00084A53">
      <w:pPr>
        <w:jc w:val="both"/>
        <w:rPr>
          <w:sz w:val="32"/>
          <w:szCs w:val="32"/>
          <w:lang w:val="uk-UA"/>
        </w:rPr>
      </w:pPr>
    </w:p>
    <w:p w14:paraId="0141FFDE" w14:textId="77777777" w:rsidR="00084A53" w:rsidRPr="00D52BFD" w:rsidRDefault="00084A53" w:rsidP="00084A53">
      <w:pPr>
        <w:jc w:val="both"/>
        <w:rPr>
          <w:sz w:val="32"/>
          <w:szCs w:val="32"/>
          <w:lang w:val="uk-UA"/>
        </w:rPr>
      </w:pPr>
      <w:r>
        <w:rPr>
          <w:bCs/>
          <w:sz w:val="32"/>
          <w:szCs w:val="32"/>
          <w:lang w:val="uk-UA"/>
        </w:rPr>
        <w:t>Розробник</w:t>
      </w:r>
      <w:r w:rsidRPr="00D52BFD">
        <w:rPr>
          <w:bCs/>
          <w:sz w:val="32"/>
          <w:szCs w:val="32"/>
          <w:lang w:val="uk-UA"/>
        </w:rPr>
        <w:t>:</w:t>
      </w:r>
    </w:p>
    <w:p w14:paraId="5C01AAA2" w14:textId="77777777" w:rsidR="00084A53" w:rsidRDefault="002E7503" w:rsidP="00084A53">
      <w:pPr>
        <w:jc w:val="both"/>
        <w:rPr>
          <w:color w:val="000000"/>
          <w:sz w:val="32"/>
          <w:szCs w:val="32"/>
          <w:lang w:val="uk-UA"/>
        </w:rPr>
      </w:pPr>
      <w:r>
        <w:rPr>
          <w:color w:val="000000"/>
          <w:sz w:val="32"/>
          <w:szCs w:val="32"/>
          <w:lang w:val="uk-UA"/>
        </w:rPr>
        <w:t>Ковалишин Олександр Романович</w:t>
      </w:r>
      <w:r w:rsidR="00E1104A">
        <w:rPr>
          <w:color w:val="000000"/>
          <w:sz w:val="32"/>
          <w:szCs w:val="32"/>
          <w:lang w:val="uk-UA"/>
        </w:rPr>
        <w:t xml:space="preserve"> </w:t>
      </w:r>
      <w:r w:rsidR="00084A53">
        <w:rPr>
          <w:color w:val="000000"/>
          <w:sz w:val="32"/>
          <w:szCs w:val="32"/>
          <w:lang w:val="uk-UA"/>
        </w:rPr>
        <w:t>–</w:t>
      </w:r>
      <w:r w:rsidR="009614DA">
        <w:rPr>
          <w:color w:val="000000"/>
          <w:sz w:val="32"/>
          <w:szCs w:val="32"/>
          <w:lang w:val="uk-UA"/>
        </w:rPr>
        <w:t xml:space="preserve"> </w:t>
      </w:r>
      <w:r>
        <w:rPr>
          <w:color w:val="000000"/>
          <w:sz w:val="32"/>
          <w:szCs w:val="32"/>
          <w:lang w:val="uk-UA"/>
        </w:rPr>
        <w:t>кандидат</w:t>
      </w:r>
      <w:r w:rsidR="00E1104A">
        <w:rPr>
          <w:color w:val="000000"/>
          <w:sz w:val="32"/>
          <w:szCs w:val="32"/>
          <w:lang w:val="uk-UA"/>
        </w:rPr>
        <w:t xml:space="preserve"> юридичних наук, </w:t>
      </w:r>
      <w:r>
        <w:rPr>
          <w:color w:val="000000"/>
          <w:sz w:val="32"/>
          <w:szCs w:val="32"/>
          <w:lang w:val="uk-UA"/>
        </w:rPr>
        <w:t>доцент, доцент</w:t>
      </w:r>
      <w:r w:rsidR="00E1104A">
        <w:rPr>
          <w:color w:val="000000"/>
          <w:sz w:val="32"/>
          <w:szCs w:val="32"/>
          <w:lang w:val="uk-UA"/>
        </w:rPr>
        <w:t xml:space="preserve"> </w:t>
      </w:r>
      <w:r w:rsidR="00084A53">
        <w:rPr>
          <w:color w:val="000000"/>
          <w:sz w:val="32"/>
          <w:szCs w:val="32"/>
          <w:lang w:val="uk-UA"/>
        </w:rPr>
        <w:t xml:space="preserve">кафедри судочинства. </w:t>
      </w:r>
    </w:p>
    <w:p w14:paraId="46FBF187" w14:textId="77777777" w:rsidR="00084A53" w:rsidRDefault="00084A53" w:rsidP="00084A53">
      <w:pPr>
        <w:jc w:val="both"/>
        <w:rPr>
          <w:sz w:val="32"/>
          <w:szCs w:val="32"/>
          <w:lang w:val="uk-UA"/>
        </w:rPr>
      </w:pPr>
    </w:p>
    <w:p w14:paraId="4A6DA3D4" w14:textId="77777777" w:rsidR="00084A53" w:rsidRPr="00D52BFD" w:rsidRDefault="00084A53" w:rsidP="00084A53">
      <w:pPr>
        <w:jc w:val="both"/>
        <w:rPr>
          <w:sz w:val="32"/>
          <w:szCs w:val="32"/>
          <w:lang w:val="uk-UA"/>
        </w:rPr>
      </w:pPr>
    </w:p>
    <w:p w14:paraId="6B32E969" w14:textId="77777777" w:rsidR="00084A53" w:rsidRPr="002917E3" w:rsidRDefault="00084A53" w:rsidP="00084A53">
      <w:pPr>
        <w:jc w:val="both"/>
        <w:rPr>
          <w:bCs/>
          <w:iCs/>
          <w:sz w:val="32"/>
          <w:szCs w:val="32"/>
          <w:lang w:val="uk-UA"/>
        </w:rPr>
      </w:pPr>
      <w:r>
        <w:rPr>
          <w:sz w:val="32"/>
          <w:szCs w:val="32"/>
          <w:lang w:val="uk-UA"/>
        </w:rPr>
        <w:t>Робоча програма затверджена</w:t>
      </w:r>
      <w:r w:rsidRPr="00D52BFD">
        <w:rPr>
          <w:sz w:val="32"/>
          <w:szCs w:val="32"/>
          <w:lang w:val="uk-UA"/>
        </w:rPr>
        <w:t xml:space="preserve"> на засіданні </w:t>
      </w:r>
      <w:r w:rsidRPr="00D52BFD">
        <w:rPr>
          <w:bCs/>
          <w:iCs/>
          <w:sz w:val="32"/>
          <w:szCs w:val="32"/>
          <w:lang w:val="uk-UA"/>
        </w:rPr>
        <w:t xml:space="preserve">кафедри </w:t>
      </w:r>
      <w:r w:rsidR="00E1104A">
        <w:rPr>
          <w:bCs/>
          <w:iCs/>
          <w:sz w:val="32"/>
          <w:szCs w:val="32"/>
          <w:lang w:val="uk-UA"/>
        </w:rPr>
        <w:t xml:space="preserve">судочинства </w:t>
      </w:r>
      <w:r w:rsidR="00E1104A" w:rsidRPr="002917E3">
        <w:rPr>
          <w:bCs/>
          <w:iCs/>
          <w:sz w:val="32"/>
          <w:szCs w:val="32"/>
          <w:lang w:val="uk-UA"/>
        </w:rPr>
        <w:t>н</w:t>
      </w:r>
      <w:r w:rsidRPr="002917E3">
        <w:rPr>
          <w:bCs/>
          <w:iCs/>
          <w:sz w:val="32"/>
          <w:szCs w:val="32"/>
          <w:lang w:val="uk-UA"/>
        </w:rPr>
        <w:t>авчально-наукового юридичного інституту Прикарпатського національного університету імені Василя Стефаника</w:t>
      </w:r>
    </w:p>
    <w:p w14:paraId="1B31427B" w14:textId="77777777" w:rsidR="00084A53" w:rsidRPr="002917E3" w:rsidRDefault="00084A53" w:rsidP="00084A53">
      <w:pPr>
        <w:rPr>
          <w:bCs/>
          <w:iCs/>
          <w:sz w:val="32"/>
          <w:szCs w:val="32"/>
          <w:lang w:val="uk-UA"/>
        </w:rPr>
      </w:pPr>
    </w:p>
    <w:p w14:paraId="4BD01A5C" w14:textId="77777777" w:rsidR="00084A53" w:rsidRPr="002917E3" w:rsidRDefault="00084A53" w:rsidP="00084A53">
      <w:pPr>
        <w:rPr>
          <w:color w:val="000000"/>
          <w:sz w:val="32"/>
          <w:szCs w:val="32"/>
          <w:lang w:val="uk-UA"/>
        </w:rPr>
      </w:pPr>
      <w:r w:rsidRPr="002917E3">
        <w:rPr>
          <w:color w:val="000000"/>
          <w:sz w:val="32"/>
          <w:szCs w:val="32"/>
          <w:lang w:val="uk-UA"/>
        </w:rPr>
        <w:t xml:space="preserve">Протокол № </w:t>
      </w:r>
      <w:r w:rsidR="00820A61">
        <w:rPr>
          <w:color w:val="000000"/>
          <w:sz w:val="32"/>
          <w:szCs w:val="32"/>
          <w:lang w:val="uk-UA"/>
        </w:rPr>
        <w:t xml:space="preserve">10 </w:t>
      </w:r>
      <w:r w:rsidRPr="002917E3">
        <w:rPr>
          <w:color w:val="000000"/>
          <w:sz w:val="32"/>
          <w:szCs w:val="32"/>
          <w:lang w:val="uk-UA"/>
        </w:rPr>
        <w:t>від «</w:t>
      </w:r>
      <w:r w:rsidR="002917E3" w:rsidRPr="002917E3">
        <w:rPr>
          <w:color w:val="000000"/>
          <w:sz w:val="32"/>
          <w:szCs w:val="32"/>
          <w:lang w:val="uk-UA"/>
        </w:rPr>
        <w:t>30</w:t>
      </w:r>
      <w:r w:rsidRPr="002917E3">
        <w:rPr>
          <w:color w:val="000000"/>
          <w:sz w:val="32"/>
          <w:szCs w:val="32"/>
          <w:lang w:val="uk-UA"/>
        </w:rPr>
        <w:t xml:space="preserve">» </w:t>
      </w:r>
      <w:r w:rsidR="00E1104A" w:rsidRPr="002917E3">
        <w:rPr>
          <w:color w:val="000000"/>
          <w:sz w:val="32"/>
          <w:szCs w:val="32"/>
          <w:lang w:val="uk-UA"/>
        </w:rPr>
        <w:t>травня 2022</w:t>
      </w:r>
      <w:r w:rsidRPr="002917E3">
        <w:rPr>
          <w:color w:val="000000"/>
          <w:sz w:val="32"/>
          <w:szCs w:val="32"/>
          <w:lang w:val="uk-UA"/>
        </w:rPr>
        <w:t xml:space="preserve"> року</w:t>
      </w:r>
    </w:p>
    <w:p w14:paraId="099025AD" w14:textId="77777777" w:rsidR="00084A53" w:rsidRPr="002917E3" w:rsidRDefault="00084A53" w:rsidP="00084A53">
      <w:pPr>
        <w:rPr>
          <w:color w:val="000000"/>
          <w:sz w:val="32"/>
          <w:szCs w:val="32"/>
          <w:lang w:val="uk-UA"/>
        </w:rPr>
      </w:pPr>
    </w:p>
    <w:p w14:paraId="7A0200B0" w14:textId="77777777" w:rsidR="00084A53" w:rsidRPr="002917E3" w:rsidRDefault="00084A53" w:rsidP="00084A53">
      <w:pPr>
        <w:rPr>
          <w:sz w:val="32"/>
          <w:szCs w:val="32"/>
          <w:lang w:val="uk-UA"/>
        </w:rPr>
      </w:pPr>
      <w:r w:rsidRPr="002917E3">
        <w:rPr>
          <w:sz w:val="32"/>
          <w:szCs w:val="32"/>
          <w:lang w:val="uk-UA"/>
        </w:rPr>
        <w:t xml:space="preserve">Завідувач кафедри </w:t>
      </w:r>
      <w:r w:rsidR="00E1104A" w:rsidRPr="002917E3">
        <w:rPr>
          <w:sz w:val="32"/>
          <w:szCs w:val="32"/>
          <w:lang w:val="uk-UA"/>
        </w:rPr>
        <w:t>_____________</w:t>
      </w:r>
      <w:r w:rsidRPr="002917E3">
        <w:rPr>
          <w:sz w:val="32"/>
          <w:szCs w:val="32"/>
          <w:lang w:val="uk-UA"/>
        </w:rPr>
        <w:t xml:space="preserve"> </w:t>
      </w:r>
      <w:r w:rsidR="00EC677B" w:rsidRPr="002917E3">
        <w:rPr>
          <w:sz w:val="32"/>
          <w:szCs w:val="32"/>
          <w:lang w:val="uk-UA"/>
        </w:rPr>
        <w:t>проф. Ю.В.</w:t>
      </w:r>
      <w:r w:rsidR="00117F88" w:rsidRPr="002917E3">
        <w:rPr>
          <w:sz w:val="32"/>
          <w:szCs w:val="32"/>
          <w:lang w:val="uk-UA"/>
        </w:rPr>
        <w:t xml:space="preserve"> </w:t>
      </w:r>
      <w:proofErr w:type="spellStart"/>
      <w:r w:rsidR="00117F88" w:rsidRPr="002917E3">
        <w:rPr>
          <w:sz w:val="32"/>
          <w:szCs w:val="32"/>
          <w:lang w:val="uk-UA"/>
        </w:rPr>
        <w:t>Кернякевич</w:t>
      </w:r>
      <w:proofErr w:type="spellEnd"/>
      <w:r w:rsidR="00117F88" w:rsidRPr="002917E3">
        <w:rPr>
          <w:sz w:val="32"/>
          <w:szCs w:val="32"/>
          <w:lang w:val="uk-UA"/>
        </w:rPr>
        <w:t>-Танасійчук</w:t>
      </w:r>
    </w:p>
    <w:p w14:paraId="39E14B89" w14:textId="77777777" w:rsidR="00084A53" w:rsidRPr="00DE0A3B" w:rsidRDefault="00084A53" w:rsidP="00084A53">
      <w:pPr>
        <w:rPr>
          <w:sz w:val="32"/>
          <w:szCs w:val="32"/>
          <w:lang w:val="uk-UA"/>
        </w:rPr>
      </w:pPr>
      <w:r w:rsidRPr="002917E3">
        <w:rPr>
          <w:color w:val="000000"/>
          <w:sz w:val="32"/>
          <w:szCs w:val="32"/>
          <w:lang w:val="uk-UA"/>
        </w:rPr>
        <w:t>«</w:t>
      </w:r>
      <w:r w:rsidR="002917E3" w:rsidRPr="002917E3">
        <w:rPr>
          <w:color w:val="000000"/>
          <w:sz w:val="32"/>
          <w:szCs w:val="32"/>
          <w:lang w:val="uk-UA"/>
        </w:rPr>
        <w:t>30</w:t>
      </w:r>
      <w:r w:rsidRPr="002917E3">
        <w:rPr>
          <w:color w:val="000000"/>
          <w:sz w:val="32"/>
          <w:szCs w:val="32"/>
          <w:lang w:val="uk-UA"/>
        </w:rPr>
        <w:t>»</w:t>
      </w:r>
      <w:r w:rsidR="00E1104A" w:rsidRPr="002917E3">
        <w:rPr>
          <w:color w:val="000000"/>
          <w:sz w:val="32"/>
          <w:szCs w:val="32"/>
          <w:lang w:val="uk-UA"/>
        </w:rPr>
        <w:t xml:space="preserve"> травня 2022</w:t>
      </w:r>
      <w:r w:rsidRPr="002917E3">
        <w:rPr>
          <w:color w:val="000000"/>
          <w:sz w:val="32"/>
          <w:szCs w:val="32"/>
          <w:lang w:val="uk-UA"/>
        </w:rPr>
        <w:t xml:space="preserve"> р.</w:t>
      </w:r>
    </w:p>
    <w:p w14:paraId="131B9A51" w14:textId="77777777" w:rsidR="00084A53" w:rsidRPr="00DE0A3B" w:rsidRDefault="00084A53" w:rsidP="00084A53">
      <w:pPr>
        <w:jc w:val="right"/>
        <w:rPr>
          <w:sz w:val="32"/>
          <w:szCs w:val="32"/>
          <w:lang w:val="uk-UA"/>
        </w:rPr>
      </w:pPr>
    </w:p>
    <w:p w14:paraId="24FBDD36" w14:textId="77777777" w:rsidR="00084A53" w:rsidRPr="00DE0A3B" w:rsidRDefault="00084A53" w:rsidP="00084A53">
      <w:pPr>
        <w:pStyle w:val="31"/>
        <w:spacing w:after="0"/>
        <w:jc w:val="both"/>
        <w:rPr>
          <w:sz w:val="32"/>
          <w:szCs w:val="32"/>
          <w:lang w:val="uk-UA"/>
        </w:rPr>
      </w:pPr>
    </w:p>
    <w:p w14:paraId="6D62148A" w14:textId="77777777" w:rsidR="00084A53" w:rsidRPr="00DE0A3B" w:rsidRDefault="00084A53" w:rsidP="00084A53">
      <w:pPr>
        <w:jc w:val="both"/>
        <w:rPr>
          <w:bCs/>
          <w:iCs/>
          <w:sz w:val="32"/>
          <w:szCs w:val="32"/>
          <w:lang w:val="uk-UA"/>
        </w:rPr>
      </w:pPr>
      <w:r w:rsidRPr="00DE0A3B">
        <w:rPr>
          <w:sz w:val="32"/>
          <w:szCs w:val="32"/>
          <w:lang w:val="uk-UA"/>
        </w:rPr>
        <w:t xml:space="preserve">Схвалено науково-методичною радою </w:t>
      </w:r>
      <w:r w:rsidR="00E1104A">
        <w:rPr>
          <w:bCs/>
          <w:iCs/>
          <w:sz w:val="32"/>
          <w:szCs w:val="32"/>
          <w:lang w:val="uk-UA"/>
        </w:rPr>
        <w:t>н</w:t>
      </w:r>
      <w:r w:rsidRPr="00DE0A3B">
        <w:rPr>
          <w:bCs/>
          <w:iCs/>
          <w:sz w:val="32"/>
          <w:szCs w:val="32"/>
          <w:lang w:val="uk-UA"/>
        </w:rPr>
        <w:t>авчально-наукового юридичного інституту Прикарпатського національного університету імені Василя Стефаника</w:t>
      </w:r>
    </w:p>
    <w:p w14:paraId="66BAED9D" w14:textId="77777777" w:rsidR="00084A53" w:rsidRPr="00DE0A3B" w:rsidRDefault="00084A53" w:rsidP="00084A53">
      <w:pPr>
        <w:pStyle w:val="31"/>
        <w:spacing w:after="0"/>
        <w:jc w:val="both"/>
        <w:rPr>
          <w:sz w:val="32"/>
          <w:szCs w:val="32"/>
          <w:lang w:val="uk-UA"/>
        </w:rPr>
      </w:pPr>
    </w:p>
    <w:p w14:paraId="2C3A8710" w14:textId="03B56BB6" w:rsidR="00084A53" w:rsidRPr="00DE0A3B" w:rsidRDefault="00084A53" w:rsidP="00084A53">
      <w:pPr>
        <w:rPr>
          <w:color w:val="000000"/>
          <w:sz w:val="32"/>
          <w:szCs w:val="32"/>
          <w:lang w:val="uk-UA"/>
        </w:rPr>
      </w:pPr>
      <w:r w:rsidRPr="0028575D">
        <w:rPr>
          <w:color w:val="000000"/>
          <w:sz w:val="32"/>
          <w:szCs w:val="32"/>
          <w:lang w:val="uk-UA"/>
        </w:rPr>
        <w:t>Протокол №</w:t>
      </w:r>
      <w:r w:rsidRPr="0028575D">
        <w:rPr>
          <w:sz w:val="32"/>
          <w:szCs w:val="32"/>
          <w:lang w:val="uk-UA"/>
        </w:rPr>
        <w:t xml:space="preserve"> </w:t>
      </w:r>
      <w:r w:rsidR="0028575D" w:rsidRPr="0028575D">
        <w:rPr>
          <w:sz w:val="32"/>
          <w:szCs w:val="32"/>
          <w:lang w:val="uk-UA"/>
        </w:rPr>
        <w:t xml:space="preserve">5 </w:t>
      </w:r>
      <w:r w:rsidR="00820A61" w:rsidRPr="0028575D">
        <w:rPr>
          <w:color w:val="000000"/>
          <w:sz w:val="32"/>
          <w:szCs w:val="32"/>
          <w:lang w:val="uk-UA"/>
        </w:rPr>
        <w:t>від «30</w:t>
      </w:r>
      <w:r w:rsidR="00E1104A" w:rsidRPr="0028575D">
        <w:rPr>
          <w:color w:val="000000"/>
          <w:sz w:val="32"/>
          <w:szCs w:val="32"/>
          <w:lang w:val="uk-UA"/>
        </w:rPr>
        <w:t>» червня 2022</w:t>
      </w:r>
      <w:r w:rsidRPr="0028575D">
        <w:rPr>
          <w:color w:val="000000"/>
          <w:sz w:val="32"/>
          <w:szCs w:val="32"/>
          <w:lang w:val="uk-UA"/>
        </w:rPr>
        <w:t xml:space="preserve"> року</w:t>
      </w:r>
    </w:p>
    <w:p w14:paraId="5C5C4149" w14:textId="77777777" w:rsidR="00084A53" w:rsidRPr="00DE0A3B" w:rsidRDefault="00084A53" w:rsidP="00084A53">
      <w:pPr>
        <w:rPr>
          <w:sz w:val="32"/>
          <w:szCs w:val="32"/>
          <w:lang w:val="uk-UA"/>
        </w:rPr>
      </w:pPr>
    </w:p>
    <w:p w14:paraId="5A416A81" w14:textId="77777777" w:rsidR="00084A53" w:rsidRPr="00820A61" w:rsidRDefault="00084A53" w:rsidP="00084A53">
      <w:pPr>
        <w:rPr>
          <w:sz w:val="32"/>
          <w:szCs w:val="32"/>
          <w:lang w:val="uk-UA"/>
        </w:rPr>
      </w:pPr>
      <w:r w:rsidRPr="00820A61">
        <w:rPr>
          <w:color w:val="000000"/>
          <w:sz w:val="32"/>
          <w:szCs w:val="32"/>
          <w:lang w:val="uk-UA"/>
        </w:rPr>
        <w:t>Голова науково-методичної ради</w:t>
      </w:r>
      <w:r w:rsidR="009614DA" w:rsidRPr="00820A61">
        <w:rPr>
          <w:color w:val="000000"/>
          <w:sz w:val="32"/>
          <w:szCs w:val="32"/>
          <w:lang w:val="uk-UA"/>
        </w:rPr>
        <w:t xml:space="preserve"> _____________</w:t>
      </w:r>
      <w:r w:rsidR="002164F0" w:rsidRPr="00820A61">
        <w:rPr>
          <w:color w:val="000000"/>
          <w:sz w:val="32"/>
          <w:szCs w:val="32"/>
          <w:lang w:val="uk-UA"/>
        </w:rPr>
        <w:t xml:space="preserve"> </w:t>
      </w:r>
      <w:r w:rsidRPr="00820A61">
        <w:rPr>
          <w:color w:val="000000"/>
          <w:sz w:val="32"/>
          <w:szCs w:val="32"/>
          <w:lang w:val="uk-UA"/>
        </w:rPr>
        <w:t xml:space="preserve">доц. </w:t>
      </w:r>
      <w:r w:rsidR="009614DA" w:rsidRPr="00820A61">
        <w:rPr>
          <w:color w:val="000000"/>
          <w:sz w:val="32"/>
          <w:szCs w:val="32"/>
          <w:lang w:val="uk-UA"/>
        </w:rPr>
        <w:t xml:space="preserve">В. В. </w:t>
      </w:r>
      <w:proofErr w:type="spellStart"/>
      <w:r w:rsidR="009614DA" w:rsidRPr="00820A61">
        <w:rPr>
          <w:color w:val="000000"/>
          <w:sz w:val="32"/>
          <w:szCs w:val="32"/>
          <w:lang w:val="uk-UA"/>
        </w:rPr>
        <w:t>Шпіляревич</w:t>
      </w:r>
      <w:proofErr w:type="spellEnd"/>
    </w:p>
    <w:p w14:paraId="1A9FC0AA" w14:textId="77777777" w:rsidR="00084A53" w:rsidRPr="00DE0A3B" w:rsidRDefault="00820A61" w:rsidP="00084A53">
      <w:pPr>
        <w:rPr>
          <w:sz w:val="32"/>
          <w:szCs w:val="32"/>
          <w:lang w:val="uk-UA"/>
        </w:rPr>
      </w:pPr>
      <w:r w:rsidRPr="00820A61">
        <w:rPr>
          <w:sz w:val="32"/>
          <w:szCs w:val="32"/>
          <w:lang w:val="uk-UA"/>
        </w:rPr>
        <w:t>«30</w:t>
      </w:r>
      <w:r w:rsidR="00084A53" w:rsidRPr="00820A61">
        <w:rPr>
          <w:sz w:val="32"/>
          <w:szCs w:val="32"/>
          <w:lang w:val="uk-UA"/>
        </w:rPr>
        <w:t>»</w:t>
      </w:r>
      <w:r w:rsidR="009614DA" w:rsidRPr="00820A61">
        <w:rPr>
          <w:sz w:val="32"/>
          <w:szCs w:val="32"/>
          <w:lang w:val="uk-UA"/>
        </w:rPr>
        <w:t xml:space="preserve">  червня 2022 року</w:t>
      </w:r>
      <w:r w:rsidR="00084A53" w:rsidRPr="00DE0A3B">
        <w:rPr>
          <w:sz w:val="32"/>
          <w:szCs w:val="32"/>
          <w:lang w:val="uk-UA"/>
        </w:rPr>
        <w:t xml:space="preserve"> </w:t>
      </w:r>
    </w:p>
    <w:p w14:paraId="7DAEFF83" w14:textId="77777777" w:rsidR="00084A53" w:rsidRDefault="00084A53" w:rsidP="00084A53">
      <w:pPr>
        <w:jc w:val="both"/>
        <w:rPr>
          <w:sz w:val="32"/>
          <w:szCs w:val="32"/>
          <w:lang w:val="uk-UA"/>
        </w:rPr>
      </w:pPr>
    </w:p>
    <w:p w14:paraId="3D8D48EA" w14:textId="77777777" w:rsidR="002164F0" w:rsidRDefault="002164F0" w:rsidP="00084A53">
      <w:pPr>
        <w:jc w:val="both"/>
        <w:rPr>
          <w:sz w:val="32"/>
          <w:szCs w:val="32"/>
          <w:lang w:val="uk-UA"/>
        </w:rPr>
      </w:pPr>
    </w:p>
    <w:p w14:paraId="70330A74" w14:textId="77777777" w:rsidR="00084A53" w:rsidRDefault="00084A53" w:rsidP="00084A53">
      <w:pPr>
        <w:jc w:val="both"/>
        <w:rPr>
          <w:szCs w:val="28"/>
          <w:lang w:val="uk-UA"/>
        </w:rPr>
      </w:pPr>
    </w:p>
    <w:p w14:paraId="7124EEFC" w14:textId="77777777" w:rsidR="00084A53" w:rsidRPr="007833FB" w:rsidRDefault="00084A53" w:rsidP="00084A53">
      <w:pPr>
        <w:rPr>
          <w:szCs w:val="28"/>
          <w:lang w:val="uk-UA"/>
        </w:rPr>
      </w:pPr>
    </w:p>
    <w:p w14:paraId="30F13AA6" w14:textId="77777777" w:rsidR="00E659CB" w:rsidRDefault="00E659CB" w:rsidP="009614DA">
      <w:pPr>
        <w:rPr>
          <w:szCs w:val="28"/>
          <w:lang w:val="uk-UA"/>
        </w:rPr>
      </w:pPr>
    </w:p>
    <w:p w14:paraId="3163CAF2" w14:textId="77777777" w:rsidR="00084A53" w:rsidRDefault="00084A53" w:rsidP="00084A53">
      <w:pPr>
        <w:ind w:left="5220"/>
        <w:rPr>
          <w:szCs w:val="28"/>
          <w:lang w:val="uk-UA"/>
        </w:rPr>
      </w:pPr>
      <w:r w:rsidRPr="007833FB">
        <w:rPr>
          <w:szCs w:val="28"/>
          <w:lang w:val="uk-UA"/>
        </w:rPr>
        <w:sym w:font="Symbol" w:char="F0D3"/>
      </w:r>
      <w:r w:rsidR="002E7503">
        <w:rPr>
          <w:szCs w:val="28"/>
          <w:lang w:val="uk-UA"/>
        </w:rPr>
        <w:t>Ковалишин О.Р.</w:t>
      </w:r>
      <w:r w:rsidRPr="007833FB">
        <w:rPr>
          <w:szCs w:val="28"/>
          <w:lang w:val="uk-UA"/>
        </w:rPr>
        <w:t>, 20</w:t>
      </w:r>
      <w:r w:rsidR="009614DA">
        <w:rPr>
          <w:szCs w:val="28"/>
          <w:lang w:val="uk-UA"/>
        </w:rPr>
        <w:t>22</w:t>
      </w:r>
    </w:p>
    <w:p w14:paraId="5C6D7B2E" w14:textId="77777777" w:rsidR="00E659CB" w:rsidRPr="009614DA" w:rsidRDefault="00084A53" w:rsidP="00E659CB">
      <w:pPr>
        <w:ind w:left="5220"/>
        <w:rPr>
          <w:szCs w:val="28"/>
          <w:lang w:val="uk-UA"/>
        </w:rPr>
      </w:pPr>
      <w:r w:rsidRPr="007833FB">
        <w:rPr>
          <w:szCs w:val="28"/>
          <w:lang w:val="uk-UA"/>
        </w:rPr>
        <w:sym w:font="Symbol" w:char="F0D3"/>
      </w:r>
      <w:r w:rsidRPr="007833FB">
        <w:rPr>
          <w:szCs w:val="28"/>
          <w:lang w:val="uk-UA"/>
        </w:rPr>
        <w:t xml:space="preserve"> </w:t>
      </w:r>
      <w:r>
        <w:rPr>
          <w:szCs w:val="28"/>
          <w:lang w:val="uk-UA"/>
        </w:rPr>
        <w:t>Прикарпатський на</w:t>
      </w:r>
      <w:r w:rsidR="009614DA">
        <w:rPr>
          <w:szCs w:val="28"/>
          <w:lang w:val="uk-UA"/>
        </w:rPr>
        <w:t>ціональний університет імені Василя Стефаника, 2022</w:t>
      </w:r>
    </w:p>
    <w:p w14:paraId="6F1B88AC" w14:textId="77777777" w:rsidR="00084A53" w:rsidRPr="009A3B7F" w:rsidRDefault="00084A53" w:rsidP="00E659CB">
      <w:pPr>
        <w:ind w:left="5220"/>
        <w:rPr>
          <w:szCs w:val="28"/>
        </w:rPr>
      </w:pPr>
      <w:r w:rsidRPr="004E4051">
        <w:rPr>
          <w:lang w:val="uk-UA"/>
        </w:rPr>
        <w:lastRenderedPageBreak/>
        <w:t xml:space="preserve">   </w:t>
      </w:r>
    </w:p>
    <w:p w14:paraId="0E571D15" w14:textId="77777777" w:rsidR="00084A53" w:rsidRPr="00664020" w:rsidRDefault="00084A53" w:rsidP="00084A53">
      <w:pPr>
        <w:pStyle w:val="1"/>
        <w:numPr>
          <w:ilvl w:val="0"/>
          <w:numId w:val="1"/>
        </w:numPr>
        <w:jc w:val="center"/>
        <w:rPr>
          <w:b/>
          <w:bCs/>
          <w:sz w:val="28"/>
          <w:szCs w:val="28"/>
        </w:rPr>
      </w:pPr>
      <w:r w:rsidRPr="00664020">
        <w:rPr>
          <w:b/>
          <w:bCs/>
          <w:sz w:val="28"/>
          <w:szCs w:val="28"/>
        </w:rPr>
        <w:t>ОПИС НАВЧАЛЬНОЇ ДИСЦИПЛІНИ</w:t>
      </w:r>
    </w:p>
    <w:p w14:paraId="3F036600" w14:textId="77777777" w:rsidR="00084A53" w:rsidRPr="00664020" w:rsidRDefault="00084A53" w:rsidP="00084A53">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084A53" w:rsidRPr="00664020" w14:paraId="201C0E78" w14:textId="77777777" w:rsidTr="00585AE4">
        <w:trPr>
          <w:trHeight w:val="803"/>
        </w:trPr>
        <w:tc>
          <w:tcPr>
            <w:tcW w:w="2896" w:type="dxa"/>
            <w:vMerge w:val="restart"/>
            <w:vAlign w:val="center"/>
          </w:tcPr>
          <w:p w14:paraId="006CF0C2" w14:textId="77777777" w:rsidR="00084A53" w:rsidRPr="00664020" w:rsidRDefault="00084A53" w:rsidP="00585AE4">
            <w:pPr>
              <w:pStyle w:val="a5"/>
              <w:numPr>
                <w:ilvl w:val="0"/>
                <w:numId w:val="1"/>
              </w:numPr>
              <w:jc w:val="center"/>
              <w:rPr>
                <w:szCs w:val="28"/>
                <w:lang w:val="uk-UA"/>
              </w:rPr>
            </w:pPr>
            <w:r w:rsidRPr="00664020">
              <w:rPr>
                <w:szCs w:val="28"/>
                <w:lang w:val="uk-UA"/>
              </w:rPr>
              <w:t xml:space="preserve">Найменування показників </w:t>
            </w:r>
          </w:p>
        </w:tc>
        <w:tc>
          <w:tcPr>
            <w:tcW w:w="3262" w:type="dxa"/>
            <w:vMerge w:val="restart"/>
            <w:vAlign w:val="center"/>
          </w:tcPr>
          <w:p w14:paraId="6E5D0563" w14:textId="77777777" w:rsidR="00084A53" w:rsidRPr="00664020" w:rsidRDefault="00084A53" w:rsidP="00585AE4">
            <w:pPr>
              <w:jc w:val="center"/>
              <w:rPr>
                <w:szCs w:val="28"/>
                <w:lang w:val="uk-UA"/>
              </w:rPr>
            </w:pPr>
            <w:r w:rsidRPr="00664020">
              <w:rPr>
                <w:szCs w:val="28"/>
                <w:lang w:val="uk-UA"/>
              </w:rPr>
              <w:t>Галузь знань, напрям підготовки, освітньо-кваліфікаційний рівень</w:t>
            </w:r>
          </w:p>
        </w:tc>
        <w:tc>
          <w:tcPr>
            <w:tcW w:w="3420" w:type="dxa"/>
            <w:gridSpan w:val="2"/>
            <w:vAlign w:val="center"/>
          </w:tcPr>
          <w:p w14:paraId="01A488AD" w14:textId="77777777" w:rsidR="00084A53" w:rsidRPr="00664020" w:rsidRDefault="00084A53" w:rsidP="00585AE4">
            <w:pPr>
              <w:jc w:val="center"/>
              <w:rPr>
                <w:szCs w:val="28"/>
                <w:lang w:val="uk-UA"/>
              </w:rPr>
            </w:pPr>
            <w:r w:rsidRPr="00664020">
              <w:rPr>
                <w:szCs w:val="28"/>
                <w:lang w:val="uk-UA"/>
              </w:rPr>
              <w:t>Характеристика навчальної дисципліни</w:t>
            </w:r>
          </w:p>
        </w:tc>
      </w:tr>
      <w:tr w:rsidR="00084A53" w:rsidRPr="00664020" w14:paraId="7943C221" w14:textId="77777777" w:rsidTr="00585AE4">
        <w:trPr>
          <w:trHeight w:val="549"/>
        </w:trPr>
        <w:tc>
          <w:tcPr>
            <w:tcW w:w="2896" w:type="dxa"/>
            <w:vMerge/>
            <w:vAlign w:val="center"/>
          </w:tcPr>
          <w:p w14:paraId="6F63DF38" w14:textId="77777777" w:rsidR="00084A53" w:rsidRPr="00664020" w:rsidRDefault="00084A53" w:rsidP="00585AE4">
            <w:pPr>
              <w:jc w:val="center"/>
              <w:rPr>
                <w:szCs w:val="28"/>
                <w:lang w:val="uk-UA"/>
              </w:rPr>
            </w:pPr>
          </w:p>
        </w:tc>
        <w:tc>
          <w:tcPr>
            <w:tcW w:w="3262" w:type="dxa"/>
            <w:vMerge/>
            <w:vAlign w:val="center"/>
          </w:tcPr>
          <w:p w14:paraId="65775393" w14:textId="77777777" w:rsidR="00084A53" w:rsidRPr="00664020" w:rsidRDefault="00084A53" w:rsidP="00585AE4">
            <w:pPr>
              <w:jc w:val="center"/>
              <w:rPr>
                <w:szCs w:val="28"/>
                <w:lang w:val="uk-UA"/>
              </w:rPr>
            </w:pPr>
          </w:p>
        </w:tc>
        <w:tc>
          <w:tcPr>
            <w:tcW w:w="1620" w:type="dxa"/>
          </w:tcPr>
          <w:p w14:paraId="2DCE2A1C" w14:textId="77777777" w:rsidR="00084A53" w:rsidRPr="00664020" w:rsidRDefault="00084A53" w:rsidP="00585AE4">
            <w:pPr>
              <w:jc w:val="center"/>
              <w:rPr>
                <w:b/>
                <w:szCs w:val="28"/>
                <w:lang w:val="uk-UA"/>
              </w:rPr>
            </w:pPr>
            <w:r w:rsidRPr="00664020">
              <w:rPr>
                <w:b/>
                <w:szCs w:val="28"/>
                <w:lang w:val="uk-UA"/>
              </w:rPr>
              <w:t>денна форма навчання</w:t>
            </w:r>
          </w:p>
        </w:tc>
        <w:tc>
          <w:tcPr>
            <w:tcW w:w="1800" w:type="dxa"/>
          </w:tcPr>
          <w:p w14:paraId="593249BD" w14:textId="77777777" w:rsidR="00084A53" w:rsidRPr="00664020" w:rsidRDefault="00084A53" w:rsidP="00585AE4">
            <w:pPr>
              <w:jc w:val="center"/>
              <w:rPr>
                <w:b/>
                <w:szCs w:val="28"/>
                <w:lang w:val="uk-UA"/>
              </w:rPr>
            </w:pPr>
            <w:r w:rsidRPr="00664020">
              <w:rPr>
                <w:b/>
                <w:szCs w:val="28"/>
                <w:lang w:val="uk-UA"/>
              </w:rPr>
              <w:t>заочна форма навчання</w:t>
            </w:r>
          </w:p>
        </w:tc>
      </w:tr>
      <w:tr w:rsidR="00084A53" w:rsidRPr="00664020" w14:paraId="07DC31D7" w14:textId="77777777" w:rsidTr="00585AE4">
        <w:trPr>
          <w:trHeight w:val="1293"/>
        </w:trPr>
        <w:tc>
          <w:tcPr>
            <w:tcW w:w="2896" w:type="dxa"/>
            <w:vAlign w:val="center"/>
          </w:tcPr>
          <w:p w14:paraId="377B7076" w14:textId="77777777" w:rsidR="00084A53" w:rsidRPr="00664020" w:rsidRDefault="00084A53" w:rsidP="00690586">
            <w:pPr>
              <w:jc w:val="center"/>
              <w:rPr>
                <w:szCs w:val="28"/>
                <w:lang w:val="uk-UA"/>
              </w:rPr>
            </w:pPr>
            <w:r w:rsidRPr="00664020">
              <w:rPr>
                <w:szCs w:val="28"/>
                <w:lang w:val="uk-UA"/>
              </w:rPr>
              <w:t xml:space="preserve">Кількість кредитів  – </w:t>
            </w:r>
            <w:r w:rsidR="00E1104A" w:rsidRPr="00664020">
              <w:rPr>
                <w:szCs w:val="28"/>
                <w:lang w:val="uk-UA"/>
              </w:rPr>
              <w:t>3</w:t>
            </w:r>
          </w:p>
        </w:tc>
        <w:tc>
          <w:tcPr>
            <w:tcW w:w="3262" w:type="dxa"/>
          </w:tcPr>
          <w:p w14:paraId="15963E1B" w14:textId="77777777" w:rsidR="00084A53" w:rsidRPr="00664020" w:rsidRDefault="00084A53" w:rsidP="00585AE4">
            <w:pPr>
              <w:jc w:val="center"/>
              <w:rPr>
                <w:szCs w:val="28"/>
                <w:lang w:val="uk-UA"/>
              </w:rPr>
            </w:pPr>
          </w:p>
          <w:p w14:paraId="3FD9401D" w14:textId="77777777" w:rsidR="00084A53" w:rsidRPr="00664020" w:rsidRDefault="00084A53" w:rsidP="00585AE4">
            <w:pPr>
              <w:jc w:val="center"/>
              <w:rPr>
                <w:szCs w:val="28"/>
                <w:lang w:val="uk-UA"/>
              </w:rPr>
            </w:pPr>
            <w:r w:rsidRPr="00664020">
              <w:rPr>
                <w:szCs w:val="28"/>
                <w:lang w:val="uk-UA"/>
              </w:rPr>
              <w:t>Галузь знань:</w:t>
            </w:r>
          </w:p>
          <w:p w14:paraId="0C7D7C1E" w14:textId="77777777" w:rsidR="00084A53" w:rsidRPr="00664020" w:rsidRDefault="00084A53" w:rsidP="00585AE4">
            <w:pPr>
              <w:jc w:val="center"/>
              <w:rPr>
                <w:szCs w:val="28"/>
                <w:lang w:val="uk-UA"/>
              </w:rPr>
            </w:pPr>
            <w:r w:rsidRPr="00664020">
              <w:rPr>
                <w:szCs w:val="28"/>
                <w:lang w:val="uk-UA"/>
              </w:rPr>
              <w:t>08 Право</w:t>
            </w:r>
          </w:p>
          <w:p w14:paraId="450F4DBC" w14:textId="77777777" w:rsidR="00084A53" w:rsidRPr="00664020" w:rsidRDefault="00084A53" w:rsidP="00585AE4">
            <w:pPr>
              <w:jc w:val="center"/>
              <w:rPr>
                <w:sz w:val="20"/>
                <w:szCs w:val="20"/>
                <w:lang w:val="uk-UA"/>
              </w:rPr>
            </w:pPr>
          </w:p>
        </w:tc>
        <w:tc>
          <w:tcPr>
            <w:tcW w:w="3420" w:type="dxa"/>
            <w:gridSpan w:val="2"/>
            <w:vAlign w:val="center"/>
          </w:tcPr>
          <w:p w14:paraId="77260008" w14:textId="77777777" w:rsidR="00084A53" w:rsidRPr="00664020" w:rsidRDefault="00C13F92" w:rsidP="00585AE4">
            <w:pPr>
              <w:jc w:val="center"/>
              <w:rPr>
                <w:i/>
                <w:szCs w:val="28"/>
                <w:lang w:val="uk-UA"/>
              </w:rPr>
            </w:pPr>
            <w:r w:rsidRPr="00664020">
              <w:rPr>
                <w:szCs w:val="28"/>
                <w:lang w:val="uk-UA"/>
              </w:rPr>
              <w:t>Цикл професійної та практичної підготовки</w:t>
            </w:r>
          </w:p>
        </w:tc>
      </w:tr>
      <w:tr w:rsidR="00084A53" w:rsidRPr="00664020" w14:paraId="0A18F310" w14:textId="77777777" w:rsidTr="00585AE4">
        <w:trPr>
          <w:trHeight w:val="170"/>
        </w:trPr>
        <w:tc>
          <w:tcPr>
            <w:tcW w:w="2896" w:type="dxa"/>
            <w:vAlign w:val="center"/>
          </w:tcPr>
          <w:p w14:paraId="2570AD32" w14:textId="77777777" w:rsidR="00084A53" w:rsidRPr="00664020" w:rsidRDefault="00084A53" w:rsidP="00585AE4">
            <w:pPr>
              <w:rPr>
                <w:szCs w:val="28"/>
                <w:lang w:val="uk-UA"/>
              </w:rPr>
            </w:pPr>
            <w:r w:rsidRPr="00664020">
              <w:rPr>
                <w:szCs w:val="28"/>
                <w:lang w:val="uk-UA"/>
              </w:rPr>
              <w:t>Модулів – 1</w:t>
            </w:r>
          </w:p>
        </w:tc>
        <w:tc>
          <w:tcPr>
            <w:tcW w:w="3262" w:type="dxa"/>
            <w:vMerge w:val="restart"/>
            <w:vAlign w:val="center"/>
          </w:tcPr>
          <w:p w14:paraId="6EB11175" w14:textId="77777777" w:rsidR="00084A53" w:rsidRPr="00664020" w:rsidRDefault="00084A53" w:rsidP="00585AE4">
            <w:pPr>
              <w:jc w:val="center"/>
              <w:rPr>
                <w:szCs w:val="28"/>
                <w:lang w:val="uk-UA"/>
              </w:rPr>
            </w:pPr>
            <w:r w:rsidRPr="00664020">
              <w:rPr>
                <w:szCs w:val="28"/>
                <w:lang w:val="uk-UA"/>
              </w:rPr>
              <w:t>Спеціальність:</w:t>
            </w:r>
          </w:p>
          <w:p w14:paraId="19F79B7C" w14:textId="77777777" w:rsidR="00084A53" w:rsidRPr="00664020" w:rsidRDefault="00084A53" w:rsidP="00585AE4">
            <w:pPr>
              <w:jc w:val="center"/>
              <w:rPr>
                <w:szCs w:val="28"/>
                <w:u w:val="single"/>
                <w:lang w:val="uk-UA"/>
              </w:rPr>
            </w:pPr>
            <w:r w:rsidRPr="00664020">
              <w:rPr>
                <w:szCs w:val="28"/>
                <w:lang w:val="uk-UA"/>
              </w:rPr>
              <w:t>081 Право</w:t>
            </w:r>
          </w:p>
          <w:p w14:paraId="4B149FC4" w14:textId="77777777" w:rsidR="00084A53" w:rsidRPr="00664020" w:rsidRDefault="00084A53" w:rsidP="00585AE4">
            <w:pPr>
              <w:rPr>
                <w:szCs w:val="28"/>
                <w:lang w:val="uk-UA"/>
              </w:rPr>
            </w:pPr>
          </w:p>
        </w:tc>
        <w:tc>
          <w:tcPr>
            <w:tcW w:w="3420" w:type="dxa"/>
            <w:gridSpan w:val="2"/>
            <w:vAlign w:val="center"/>
          </w:tcPr>
          <w:p w14:paraId="7141F31F" w14:textId="77777777" w:rsidR="00084A53" w:rsidRPr="00664020" w:rsidRDefault="00084A53" w:rsidP="00585AE4">
            <w:pPr>
              <w:jc w:val="center"/>
              <w:rPr>
                <w:b/>
                <w:szCs w:val="28"/>
                <w:lang w:val="uk-UA"/>
              </w:rPr>
            </w:pPr>
            <w:r w:rsidRPr="00664020">
              <w:rPr>
                <w:b/>
                <w:szCs w:val="28"/>
                <w:lang w:val="uk-UA"/>
              </w:rPr>
              <w:t>Рік підготовки:</w:t>
            </w:r>
          </w:p>
        </w:tc>
      </w:tr>
      <w:tr w:rsidR="00084A53" w:rsidRPr="00664020" w14:paraId="3A4CEE17" w14:textId="77777777" w:rsidTr="00585AE4">
        <w:trPr>
          <w:trHeight w:val="207"/>
        </w:trPr>
        <w:tc>
          <w:tcPr>
            <w:tcW w:w="2896" w:type="dxa"/>
            <w:vAlign w:val="center"/>
          </w:tcPr>
          <w:p w14:paraId="7A315798" w14:textId="77777777" w:rsidR="00084A53" w:rsidRPr="00664020" w:rsidRDefault="00084A53" w:rsidP="00664020">
            <w:pPr>
              <w:rPr>
                <w:szCs w:val="28"/>
                <w:lang w:val="uk-UA"/>
              </w:rPr>
            </w:pPr>
            <w:r w:rsidRPr="00664020">
              <w:rPr>
                <w:szCs w:val="28"/>
                <w:lang w:val="uk-UA"/>
              </w:rPr>
              <w:t xml:space="preserve">Змістових модулів – </w:t>
            </w:r>
            <w:r w:rsidR="00664020">
              <w:rPr>
                <w:szCs w:val="28"/>
                <w:lang w:val="uk-UA"/>
              </w:rPr>
              <w:t>1</w:t>
            </w:r>
          </w:p>
        </w:tc>
        <w:tc>
          <w:tcPr>
            <w:tcW w:w="3262" w:type="dxa"/>
            <w:vMerge/>
            <w:vAlign w:val="center"/>
          </w:tcPr>
          <w:p w14:paraId="51FA578E" w14:textId="77777777" w:rsidR="00084A53" w:rsidRPr="00664020" w:rsidRDefault="00084A53" w:rsidP="00585AE4">
            <w:pPr>
              <w:jc w:val="center"/>
              <w:rPr>
                <w:szCs w:val="28"/>
                <w:lang w:val="uk-UA"/>
              </w:rPr>
            </w:pPr>
          </w:p>
        </w:tc>
        <w:tc>
          <w:tcPr>
            <w:tcW w:w="1620" w:type="dxa"/>
            <w:vAlign w:val="center"/>
          </w:tcPr>
          <w:p w14:paraId="0BFDCDD0" w14:textId="77777777" w:rsidR="00084A53" w:rsidRPr="00664020" w:rsidRDefault="00885516" w:rsidP="00585AE4">
            <w:pPr>
              <w:jc w:val="center"/>
              <w:rPr>
                <w:szCs w:val="28"/>
                <w:lang w:val="uk-UA"/>
              </w:rPr>
            </w:pPr>
            <w:r>
              <w:rPr>
                <w:szCs w:val="28"/>
                <w:lang w:val="pl-PL"/>
              </w:rPr>
              <w:t>4</w:t>
            </w:r>
            <w:r w:rsidR="00084A53" w:rsidRPr="00664020">
              <w:rPr>
                <w:szCs w:val="28"/>
                <w:lang w:val="uk-UA"/>
              </w:rPr>
              <w:t>-й</w:t>
            </w:r>
          </w:p>
        </w:tc>
        <w:tc>
          <w:tcPr>
            <w:tcW w:w="1800" w:type="dxa"/>
            <w:vAlign w:val="center"/>
          </w:tcPr>
          <w:p w14:paraId="22CD5545" w14:textId="77777777" w:rsidR="00084A53" w:rsidRPr="00664020" w:rsidRDefault="00885516" w:rsidP="00585AE4">
            <w:pPr>
              <w:jc w:val="center"/>
              <w:rPr>
                <w:szCs w:val="28"/>
                <w:lang w:val="uk-UA"/>
              </w:rPr>
            </w:pPr>
            <w:r>
              <w:rPr>
                <w:szCs w:val="28"/>
                <w:lang w:val="pl-PL"/>
              </w:rPr>
              <w:t>4</w:t>
            </w:r>
            <w:r w:rsidR="00084A53" w:rsidRPr="00664020">
              <w:rPr>
                <w:szCs w:val="28"/>
                <w:lang w:val="uk-UA"/>
              </w:rPr>
              <w:t>-й</w:t>
            </w:r>
          </w:p>
        </w:tc>
      </w:tr>
      <w:tr w:rsidR="00084A53" w:rsidRPr="00664020" w14:paraId="54A0BB3F" w14:textId="77777777" w:rsidTr="00585AE4">
        <w:trPr>
          <w:trHeight w:val="232"/>
        </w:trPr>
        <w:tc>
          <w:tcPr>
            <w:tcW w:w="2896" w:type="dxa"/>
            <w:vAlign w:val="center"/>
          </w:tcPr>
          <w:p w14:paraId="3456C0C6" w14:textId="77777777" w:rsidR="00084A53" w:rsidRPr="00664020" w:rsidRDefault="00084A53" w:rsidP="00585AE4">
            <w:pPr>
              <w:rPr>
                <w:szCs w:val="28"/>
                <w:lang w:val="uk-UA"/>
              </w:rPr>
            </w:pPr>
            <w:r w:rsidRPr="00664020">
              <w:rPr>
                <w:szCs w:val="28"/>
                <w:lang w:val="uk-UA"/>
              </w:rPr>
              <w:t>Індивідуальне науково-дослідне завдання ___________</w:t>
            </w:r>
          </w:p>
          <w:p w14:paraId="7F2E2C4A" w14:textId="77777777" w:rsidR="00084A53" w:rsidRPr="00664020" w:rsidRDefault="00084A53" w:rsidP="00585AE4">
            <w:pPr>
              <w:rPr>
                <w:sz w:val="20"/>
                <w:szCs w:val="20"/>
                <w:lang w:val="uk-UA"/>
              </w:rPr>
            </w:pPr>
            <w:r w:rsidRPr="00664020">
              <w:rPr>
                <w:szCs w:val="28"/>
                <w:lang w:val="uk-UA"/>
              </w:rPr>
              <w:t xml:space="preserve">                                          </w:t>
            </w:r>
          </w:p>
        </w:tc>
        <w:tc>
          <w:tcPr>
            <w:tcW w:w="3262" w:type="dxa"/>
            <w:vMerge/>
            <w:vAlign w:val="center"/>
          </w:tcPr>
          <w:p w14:paraId="29661436" w14:textId="77777777" w:rsidR="00084A53" w:rsidRPr="00664020" w:rsidRDefault="00084A53" w:rsidP="00585AE4">
            <w:pPr>
              <w:jc w:val="center"/>
              <w:rPr>
                <w:szCs w:val="28"/>
                <w:lang w:val="uk-UA"/>
              </w:rPr>
            </w:pPr>
          </w:p>
        </w:tc>
        <w:tc>
          <w:tcPr>
            <w:tcW w:w="3420" w:type="dxa"/>
            <w:gridSpan w:val="2"/>
            <w:vAlign w:val="center"/>
          </w:tcPr>
          <w:p w14:paraId="4C2222E0" w14:textId="77777777" w:rsidR="00084A53" w:rsidRPr="00664020" w:rsidRDefault="00084A53" w:rsidP="00585AE4">
            <w:pPr>
              <w:jc w:val="center"/>
              <w:rPr>
                <w:b/>
                <w:szCs w:val="28"/>
                <w:lang w:val="uk-UA"/>
              </w:rPr>
            </w:pPr>
            <w:r w:rsidRPr="00664020">
              <w:rPr>
                <w:b/>
                <w:szCs w:val="28"/>
                <w:lang w:val="uk-UA"/>
              </w:rPr>
              <w:t>Семестр</w:t>
            </w:r>
          </w:p>
        </w:tc>
      </w:tr>
      <w:tr w:rsidR="00084A53" w:rsidRPr="00664020" w14:paraId="2C482A5E" w14:textId="77777777" w:rsidTr="00585AE4">
        <w:trPr>
          <w:trHeight w:val="323"/>
        </w:trPr>
        <w:tc>
          <w:tcPr>
            <w:tcW w:w="2896" w:type="dxa"/>
            <w:vMerge w:val="restart"/>
            <w:vAlign w:val="center"/>
          </w:tcPr>
          <w:p w14:paraId="353C51DB" w14:textId="77777777" w:rsidR="00084A53" w:rsidRPr="00664020" w:rsidRDefault="00084A53" w:rsidP="00690586">
            <w:pPr>
              <w:rPr>
                <w:szCs w:val="28"/>
                <w:lang w:val="uk-UA"/>
              </w:rPr>
            </w:pPr>
            <w:r w:rsidRPr="00664020">
              <w:rPr>
                <w:szCs w:val="28"/>
                <w:lang w:val="uk-UA"/>
              </w:rPr>
              <w:t xml:space="preserve">Загальна кількість годин – </w:t>
            </w:r>
            <w:r w:rsidR="00E1104A" w:rsidRPr="00664020">
              <w:rPr>
                <w:szCs w:val="28"/>
                <w:lang w:val="uk-UA"/>
              </w:rPr>
              <w:t>90</w:t>
            </w:r>
          </w:p>
        </w:tc>
        <w:tc>
          <w:tcPr>
            <w:tcW w:w="3262" w:type="dxa"/>
            <w:vMerge/>
            <w:vAlign w:val="center"/>
          </w:tcPr>
          <w:p w14:paraId="661CFC99" w14:textId="77777777" w:rsidR="00084A53" w:rsidRPr="00664020" w:rsidRDefault="00084A53" w:rsidP="00585AE4">
            <w:pPr>
              <w:jc w:val="center"/>
              <w:rPr>
                <w:szCs w:val="28"/>
                <w:lang w:val="uk-UA"/>
              </w:rPr>
            </w:pPr>
          </w:p>
        </w:tc>
        <w:tc>
          <w:tcPr>
            <w:tcW w:w="1620" w:type="dxa"/>
            <w:vAlign w:val="center"/>
          </w:tcPr>
          <w:p w14:paraId="011362B6" w14:textId="77777777" w:rsidR="00084A53" w:rsidRPr="00664020" w:rsidRDefault="00885516" w:rsidP="00585AE4">
            <w:pPr>
              <w:jc w:val="center"/>
              <w:rPr>
                <w:szCs w:val="28"/>
                <w:lang w:val="uk-UA"/>
              </w:rPr>
            </w:pPr>
            <w:r>
              <w:rPr>
                <w:szCs w:val="28"/>
                <w:lang w:val="pl-PL"/>
              </w:rPr>
              <w:t>8</w:t>
            </w:r>
            <w:r w:rsidR="00084A53" w:rsidRPr="00664020">
              <w:rPr>
                <w:szCs w:val="28"/>
                <w:lang w:val="uk-UA"/>
              </w:rPr>
              <w:t>-й</w:t>
            </w:r>
          </w:p>
        </w:tc>
        <w:tc>
          <w:tcPr>
            <w:tcW w:w="1800" w:type="dxa"/>
            <w:vAlign w:val="center"/>
          </w:tcPr>
          <w:p w14:paraId="5FBE8D86" w14:textId="77777777" w:rsidR="00084A53" w:rsidRPr="00664020" w:rsidRDefault="00885516" w:rsidP="00585AE4">
            <w:pPr>
              <w:jc w:val="center"/>
              <w:rPr>
                <w:szCs w:val="28"/>
                <w:lang w:val="uk-UA"/>
              </w:rPr>
            </w:pPr>
            <w:r>
              <w:rPr>
                <w:szCs w:val="28"/>
                <w:lang w:val="pl-PL"/>
              </w:rPr>
              <w:t>8</w:t>
            </w:r>
            <w:r w:rsidR="00084A53" w:rsidRPr="00664020">
              <w:rPr>
                <w:szCs w:val="28"/>
                <w:lang w:val="uk-UA"/>
              </w:rPr>
              <w:t>-й</w:t>
            </w:r>
          </w:p>
        </w:tc>
      </w:tr>
      <w:tr w:rsidR="00084A53" w:rsidRPr="00664020" w14:paraId="6EBEFC53" w14:textId="77777777" w:rsidTr="00585AE4">
        <w:trPr>
          <w:trHeight w:val="322"/>
        </w:trPr>
        <w:tc>
          <w:tcPr>
            <w:tcW w:w="2896" w:type="dxa"/>
            <w:vMerge/>
            <w:vAlign w:val="center"/>
          </w:tcPr>
          <w:p w14:paraId="678E3189" w14:textId="77777777" w:rsidR="00084A53" w:rsidRPr="00664020" w:rsidRDefault="00084A53" w:rsidP="00585AE4">
            <w:pPr>
              <w:rPr>
                <w:szCs w:val="28"/>
                <w:lang w:val="uk-UA"/>
              </w:rPr>
            </w:pPr>
          </w:p>
        </w:tc>
        <w:tc>
          <w:tcPr>
            <w:tcW w:w="3262" w:type="dxa"/>
            <w:vMerge/>
            <w:vAlign w:val="center"/>
          </w:tcPr>
          <w:p w14:paraId="550F495B" w14:textId="77777777" w:rsidR="00084A53" w:rsidRPr="00664020" w:rsidRDefault="00084A53" w:rsidP="00585AE4">
            <w:pPr>
              <w:jc w:val="center"/>
              <w:rPr>
                <w:szCs w:val="28"/>
                <w:lang w:val="uk-UA"/>
              </w:rPr>
            </w:pPr>
          </w:p>
        </w:tc>
        <w:tc>
          <w:tcPr>
            <w:tcW w:w="3420" w:type="dxa"/>
            <w:gridSpan w:val="2"/>
            <w:vAlign w:val="center"/>
          </w:tcPr>
          <w:p w14:paraId="467E1A2D" w14:textId="77777777" w:rsidR="00084A53" w:rsidRPr="00664020" w:rsidRDefault="00084A53" w:rsidP="00585AE4">
            <w:pPr>
              <w:jc w:val="center"/>
              <w:rPr>
                <w:b/>
                <w:szCs w:val="28"/>
                <w:lang w:val="uk-UA"/>
              </w:rPr>
            </w:pPr>
            <w:r w:rsidRPr="00664020">
              <w:rPr>
                <w:b/>
                <w:szCs w:val="28"/>
                <w:lang w:val="uk-UA"/>
              </w:rPr>
              <w:t>Лекції</w:t>
            </w:r>
          </w:p>
        </w:tc>
      </w:tr>
      <w:tr w:rsidR="00084A53" w:rsidRPr="00664020" w14:paraId="3DDC589A" w14:textId="77777777" w:rsidTr="00585AE4">
        <w:trPr>
          <w:trHeight w:val="320"/>
        </w:trPr>
        <w:tc>
          <w:tcPr>
            <w:tcW w:w="2896" w:type="dxa"/>
            <w:vMerge w:val="restart"/>
            <w:vAlign w:val="center"/>
          </w:tcPr>
          <w:p w14:paraId="2FE2DD09" w14:textId="77777777" w:rsidR="00084A53" w:rsidRPr="00664020" w:rsidRDefault="00084A53" w:rsidP="00585AE4">
            <w:pPr>
              <w:rPr>
                <w:szCs w:val="28"/>
                <w:lang w:val="uk-UA"/>
              </w:rPr>
            </w:pPr>
            <w:r w:rsidRPr="00664020">
              <w:rPr>
                <w:szCs w:val="28"/>
                <w:lang w:val="uk-UA"/>
              </w:rPr>
              <w:t>Тижневих годин для денної форми навчання:</w:t>
            </w:r>
          </w:p>
          <w:p w14:paraId="2D4676DD" w14:textId="77777777" w:rsidR="00084A53" w:rsidRPr="00664020" w:rsidRDefault="009614DA" w:rsidP="00585AE4">
            <w:pPr>
              <w:rPr>
                <w:szCs w:val="28"/>
                <w:lang w:val="uk-UA"/>
              </w:rPr>
            </w:pPr>
            <w:r w:rsidRPr="00664020">
              <w:rPr>
                <w:szCs w:val="28"/>
                <w:lang w:val="uk-UA"/>
              </w:rPr>
              <w:t xml:space="preserve">аудиторних </w:t>
            </w:r>
            <w:r w:rsidR="00084A53" w:rsidRPr="00664020">
              <w:rPr>
                <w:szCs w:val="28"/>
                <w:lang w:val="uk-UA"/>
              </w:rPr>
              <w:t xml:space="preserve"> </w:t>
            </w:r>
          </w:p>
          <w:p w14:paraId="034AD8E7" w14:textId="77777777" w:rsidR="00084A53" w:rsidRPr="00664020" w:rsidRDefault="00084A53" w:rsidP="0018656A">
            <w:pPr>
              <w:rPr>
                <w:szCs w:val="28"/>
                <w:lang w:val="uk-UA"/>
              </w:rPr>
            </w:pPr>
            <w:r w:rsidRPr="00664020">
              <w:rPr>
                <w:szCs w:val="28"/>
                <w:lang w:val="uk-UA"/>
              </w:rPr>
              <w:t xml:space="preserve">самостійної роботи студента </w:t>
            </w:r>
          </w:p>
        </w:tc>
        <w:tc>
          <w:tcPr>
            <w:tcW w:w="3262" w:type="dxa"/>
            <w:vMerge w:val="restart"/>
            <w:vAlign w:val="center"/>
          </w:tcPr>
          <w:p w14:paraId="696FB682" w14:textId="77777777" w:rsidR="00084A53" w:rsidRPr="00664020" w:rsidRDefault="00084A53" w:rsidP="00585AE4">
            <w:pPr>
              <w:jc w:val="center"/>
              <w:rPr>
                <w:szCs w:val="28"/>
                <w:lang w:val="uk-UA"/>
              </w:rPr>
            </w:pPr>
            <w:r w:rsidRPr="00664020">
              <w:rPr>
                <w:szCs w:val="28"/>
                <w:lang w:val="uk-UA"/>
              </w:rPr>
              <w:t>Освітній ступінь:</w:t>
            </w:r>
          </w:p>
          <w:p w14:paraId="7DB999F4" w14:textId="77777777" w:rsidR="00084A53" w:rsidRPr="00664020" w:rsidRDefault="0018656A" w:rsidP="00585AE4">
            <w:pPr>
              <w:jc w:val="center"/>
              <w:rPr>
                <w:szCs w:val="28"/>
                <w:lang w:val="uk-UA"/>
              </w:rPr>
            </w:pPr>
            <w:r w:rsidRPr="00664020">
              <w:rPr>
                <w:szCs w:val="28"/>
                <w:lang w:val="uk-UA"/>
              </w:rPr>
              <w:t>бакалав</w:t>
            </w:r>
            <w:r w:rsidR="00084A53" w:rsidRPr="00664020">
              <w:rPr>
                <w:szCs w:val="28"/>
                <w:lang w:val="uk-UA"/>
              </w:rPr>
              <w:t>р</w:t>
            </w:r>
          </w:p>
        </w:tc>
        <w:tc>
          <w:tcPr>
            <w:tcW w:w="1620" w:type="dxa"/>
            <w:vAlign w:val="center"/>
          </w:tcPr>
          <w:p w14:paraId="545418BB" w14:textId="77777777" w:rsidR="00084A53" w:rsidRPr="00664020" w:rsidRDefault="00664020" w:rsidP="00585AE4">
            <w:pPr>
              <w:jc w:val="center"/>
              <w:rPr>
                <w:szCs w:val="28"/>
                <w:lang w:val="uk-UA"/>
              </w:rPr>
            </w:pPr>
            <w:r w:rsidRPr="00664020">
              <w:rPr>
                <w:szCs w:val="28"/>
                <w:lang w:val="uk-UA"/>
              </w:rPr>
              <w:t>12</w:t>
            </w:r>
            <w:r w:rsidR="00084A53" w:rsidRPr="00664020">
              <w:rPr>
                <w:szCs w:val="28"/>
                <w:lang w:val="uk-UA"/>
              </w:rPr>
              <w:t>год.</w:t>
            </w:r>
          </w:p>
        </w:tc>
        <w:tc>
          <w:tcPr>
            <w:tcW w:w="1800" w:type="dxa"/>
            <w:vAlign w:val="center"/>
          </w:tcPr>
          <w:p w14:paraId="394597C6" w14:textId="77777777" w:rsidR="00084A53" w:rsidRPr="00664020" w:rsidRDefault="00645E1A" w:rsidP="00645E1A">
            <w:pPr>
              <w:jc w:val="center"/>
              <w:rPr>
                <w:szCs w:val="28"/>
                <w:lang w:val="uk-UA"/>
              </w:rPr>
            </w:pPr>
            <w:r>
              <w:rPr>
                <w:szCs w:val="28"/>
                <w:lang w:val="uk-UA"/>
              </w:rPr>
              <w:t>14</w:t>
            </w:r>
            <w:r w:rsidR="00E1104A" w:rsidRPr="00664020">
              <w:rPr>
                <w:szCs w:val="28"/>
                <w:lang w:val="uk-UA"/>
              </w:rPr>
              <w:t xml:space="preserve"> </w:t>
            </w:r>
            <w:r w:rsidR="00084A53" w:rsidRPr="00664020">
              <w:rPr>
                <w:szCs w:val="28"/>
                <w:lang w:val="uk-UA"/>
              </w:rPr>
              <w:t>год.</w:t>
            </w:r>
          </w:p>
        </w:tc>
      </w:tr>
      <w:tr w:rsidR="00084A53" w:rsidRPr="00664020" w14:paraId="6CD2DF4F" w14:textId="77777777" w:rsidTr="00585AE4">
        <w:trPr>
          <w:trHeight w:val="320"/>
        </w:trPr>
        <w:tc>
          <w:tcPr>
            <w:tcW w:w="2896" w:type="dxa"/>
            <w:vMerge/>
            <w:vAlign w:val="center"/>
          </w:tcPr>
          <w:p w14:paraId="493FE556" w14:textId="77777777" w:rsidR="00084A53" w:rsidRPr="00664020" w:rsidRDefault="00084A53" w:rsidP="00585AE4">
            <w:pPr>
              <w:rPr>
                <w:szCs w:val="28"/>
                <w:lang w:val="uk-UA"/>
              </w:rPr>
            </w:pPr>
          </w:p>
        </w:tc>
        <w:tc>
          <w:tcPr>
            <w:tcW w:w="3262" w:type="dxa"/>
            <w:vMerge/>
            <w:vAlign w:val="center"/>
          </w:tcPr>
          <w:p w14:paraId="334DE278" w14:textId="77777777" w:rsidR="00084A53" w:rsidRPr="00664020" w:rsidRDefault="00084A53" w:rsidP="00585AE4">
            <w:pPr>
              <w:jc w:val="center"/>
              <w:rPr>
                <w:szCs w:val="28"/>
                <w:lang w:val="uk-UA"/>
              </w:rPr>
            </w:pPr>
          </w:p>
        </w:tc>
        <w:tc>
          <w:tcPr>
            <w:tcW w:w="3420" w:type="dxa"/>
            <w:gridSpan w:val="2"/>
            <w:vAlign w:val="center"/>
          </w:tcPr>
          <w:p w14:paraId="4DF5E159" w14:textId="77777777" w:rsidR="00084A53" w:rsidRPr="00664020" w:rsidRDefault="00084A53" w:rsidP="00585AE4">
            <w:pPr>
              <w:jc w:val="center"/>
              <w:rPr>
                <w:b/>
                <w:szCs w:val="28"/>
                <w:lang w:val="uk-UA"/>
              </w:rPr>
            </w:pPr>
            <w:r w:rsidRPr="00664020">
              <w:rPr>
                <w:b/>
                <w:szCs w:val="28"/>
                <w:lang w:val="uk-UA"/>
              </w:rPr>
              <w:t>Практичні, семінарські</w:t>
            </w:r>
          </w:p>
        </w:tc>
      </w:tr>
      <w:tr w:rsidR="00084A53" w:rsidRPr="00664020" w14:paraId="02623725" w14:textId="77777777" w:rsidTr="00585AE4">
        <w:trPr>
          <w:trHeight w:val="320"/>
        </w:trPr>
        <w:tc>
          <w:tcPr>
            <w:tcW w:w="2896" w:type="dxa"/>
            <w:vMerge/>
            <w:vAlign w:val="center"/>
          </w:tcPr>
          <w:p w14:paraId="70CDBA94" w14:textId="77777777" w:rsidR="00084A53" w:rsidRPr="00664020" w:rsidRDefault="00084A53" w:rsidP="00585AE4">
            <w:pPr>
              <w:rPr>
                <w:szCs w:val="28"/>
                <w:lang w:val="uk-UA"/>
              </w:rPr>
            </w:pPr>
          </w:p>
        </w:tc>
        <w:tc>
          <w:tcPr>
            <w:tcW w:w="3262" w:type="dxa"/>
            <w:vMerge/>
            <w:vAlign w:val="center"/>
          </w:tcPr>
          <w:p w14:paraId="1F7BBABA" w14:textId="77777777" w:rsidR="00084A53" w:rsidRPr="00664020" w:rsidRDefault="00084A53" w:rsidP="00585AE4">
            <w:pPr>
              <w:jc w:val="center"/>
              <w:rPr>
                <w:szCs w:val="28"/>
                <w:lang w:val="uk-UA"/>
              </w:rPr>
            </w:pPr>
          </w:p>
        </w:tc>
        <w:tc>
          <w:tcPr>
            <w:tcW w:w="1620" w:type="dxa"/>
            <w:vAlign w:val="center"/>
          </w:tcPr>
          <w:p w14:paraId="68B727E4" w14:textId="77777777" w:rsidR="00084A53" w:rsidRPr="00664020" w:rsidRDefault="00664020" w:rsidP="00690586">
            <w:pPr>
              <w:jc w:val="center"/>
              <w:rPr>
                <w:i/>
                <w:szCs w:val="28"/>
                <w:lang w:val="uk-UA"/>
              </w:rPr>
            </w:pPr>
            <w:r w:rsidRPr="00664020">
              <w:rPr>
                <w:szCs w:val="28"/>
                <w:lang w:val="uk-UA"/>
              </w:rPr>
              <w:t>18</w:t>
            </w:r>
            <w:r w:rsidR="00084A53" w:rsidRPr="00664020">
              <w:rPr>
                <w:szCs w:val="28"/>
                <w:lang w:val="uk-UA"/>
              </w:rPr>
              <w:t xml:space="preserve"> год.</w:t>
            </w:r>
          </w:p>
        </w:tc>
        <w:tc>
          <w:tcPr>
            <w:tcW w:w="1800" w:type="dxa"/>
            <w:vAlign w:val="center"/>
          </w:tcPr>
          <w:p w14:paraId="55824A1E" w14:textId="77777777" w:rsidR="00084A53" w:rsidRPr="00664020" w:rsidRDefault="00645E1A" w:rsidP="00585AE4">
            <w:pPr>
              <w:jc w:val="center"/>
              <w:rPr>
                <w:szCs w:val="28"/>
                <w:lang w:val="uk-UA"/>
              </w:rPr>
            </w:pPr>
            <w:r>
              <w:rPr>
                <w:szCs w:val="28"/>
                <w:lang w:val="uk-UA"/>
              </w:rPr>
              <w:t xml:space="preserve">6 </w:t>
            </w:r>
            <w:r w:rsidR="00084A53" w:rsidRPr="00664020">
              <w:rPr>
                <w:szCs w:val="28"/>
                <w:lang w:val="uk-UA"/>
              </w:rPr>
              <w:t xml:space="preserve"> год.</w:t>
            </w:r>
          </w:p>
        </w:tc>
      </w:tr>
      <w:tr w:rsidR="00084A53" w:rsidRPr="00664020" w14:paraId="4B92089C" w14:textId="77777777" w:rsidTr="00585AE4">
        <w:trPr>
          <w:trHeight w:val="138"/>
        </w:trPr>
        <w:tc>
          <w:tcPr>
            <w:tcW w:w="2896" w:type="dxa"/>
            <w:vMerge/>
            <w:vAlign w:val="center"/>
          </w:tcPr>
          <w:p w14:paraId="0CEA3C8B" w14:textId="77777777" w:rsidR="00084A53" w:rsidRPr="00664020" w:rsidRDefault="00084A53" w:rsidP="00585AE4">
            <w:pPr>
              <w:jc w:val="center"/>
              <w:rPr>
                <w:szCs w:val="28"/>
                <w:lang w:val="uk-UA"/>
              </w:rPr>
            </w:pPr>
          </w:p>
        </w:tc>
        <w:tc>
          <w:tcPr>
            <w:tcW w:w="3262" w:type="dxa"/>
            <w:vMerge/>
            <w:vAlign w:val="center"/>
          </w:tcPr>
          <w:p w14:paraId="11215986" w14:textId="77777777" w:rsidR="00084A53" w:rsidRPr="00664020" w:rsidRDefault="00084A53" w:rsidP="00585AE4">
            <w:pPr>
              <w:jc w:val="center"/>
              <w:rPr>
                <w:szCs w:val="28"/>
                <w:lang w:val="uk-UA"/>
              </w:rPr>
            </w:pPr>
          </w:p>
        </w:tc>
        <w:tc>
          <w:tcPr>
            <w:tcW w:w="3420" w:type="dxa"/>
            <w:gridSpan w:val="2"/>
            <w:vAlign w:val="center"/>
          </w:tcPr>
          <w:p w14:paraId="4774168D" w14:textId="77777777" w:rsidR="00084A53" w:rsidRPr="00664020" w:rsidRDefault="00084A53" w:rsidP="00585AE4">
            <w:pPr>
              <w:jc w:val="center"/>
              <w:rPr>
                <w:b/>
                <w:szCs w:val="28"/>
                <w:lang w:val="uk-UA"/>
              </w:rPr>
            </w:pPr>
            <w:r w:rsidRPr="00664020">
              <w:rPr>
                <w:b/>
                <w:szCs w:val="28"/>
                <w:lang w:val="uk-UA"/>
              </w:rPr>
              <w:t>Лабораторні</w:t>
            </w:r>
          </w:p>
        </w:tc>
      </w:tr>
      <w:tr w:rsidR="00084A53" w:rsidRPr="00664020" w14:paraId="1180AF55" w14:textId="77777777" w:rsidTr="00585AE4">
        <w:trPr>
          <w:trHeight w:val="138"/>
        </w:trPr>
        <w:tc>
          <w:tcPr>
            <w:tcW w:w="2896" w:type="dxa"/>
            <w:vMerge/>
            <w:vAlign w:val="center"/>
          </w:tcPr>
          <w:p w14:paraId="3C6121B0" w14:textId="77777777" w:rsidR="00084A53" w:rsidRPr="00664020" w:rsidRDefault="00084A53" w:rsidP="00585AE4">
            <w:pPr>
              <w:jc w:val="center"/>
              <w:rPr>
                <w:szCs w:val="28"/>
                <w:lang w:val="uk-UA"/>
              </w:rPr>
            </w:pPr>
          </w:p>
        </w:tc>
        <w:tc>
          <w:tcPr>
            <w:tcW w:w="3262" w:type="dxa"/>
            <w:vMerge/>
            <w:vAlign w:val="center"/>
          </w:tcPr>
          <w:p w14:paraId="75562EAE" w14:textId="77777777" w:rsidR="00084A53" w:rsidRPr="00664020" w:rsidRDefault="00084A53" w:rsidP="00585AE4">
            <w:pPr>
              <w:jc w:val="center"/>
              <w:rPr>
                <w:szCs w:val="28"/>
                <w:lang w:val="uk-UA"/>
              </w:rPr>
            </w:pPr>
          </w:p>
        </w:tc>
        <w:tc>
          <w:tcPr>
            <w:tcW w:w="1620" w:type="dxa"/>
            <w:vAlign w:val="center"/>
          </w:tcPr>
          <w:p w14:paraId="0649CFF0" w14:textId="77777777" w:rsidR="00084A53" w:rsidRPr="00664020" w:rsidRDefault="00084A53" w:rsidP="00585AE4">
            <w:pPr>
              <w:jc w:val="center"/>
              <w:rPr>
                <w:i/>
                <w:szCs w:val="28"/>
                <w:lang w:val="uk-UA"/>
              </w:rPr>
            </w:pPr>
            <w:r w:rsidRPr="00664020">
              <w:rPr>
                <w:szCs w:val="28"/>
                <w:lang w:val="uk-UA"/>
              </w:rPr>
              <w:t xml:space="preserve"> 0 год.</w:t>
            </w:r>
          </w:p>
        </w:tc>
        <w:tc>
          <w:tcPr>
            <w:tcW w:w="1800" w:type="dxa"/>
            <w:vAlign w:val="center"/>
          </w:tcPr>
          <w:p w14:paraId="58BACE14" w14:textId="77777777" w:rsidR="00084A53" w:rsidRPr="00664020" w:rsidRDefault="00084A53" w:rsidP="00585AE4">
            <w:pPr>
              <w:jc w:val="center"/>
              <w:rPr>
                <w:i/>
                <w:szCs w:val="28"/>
                <w:lang w:val="uk-UA"/>
              </w:rPr>
            </w:pPr>
            <w:r w:rsidRPr="00664020">
              <w:rPr>
                <w:szCs w:val="28"/>
                <w:lang w:val="uk-UA"/>
              </w:rPr>
              <w:t>0 год.</w:t>
            </w:r>
          </w:p>
        </w:tc>
      </w:tr>
      <w:tr w:rsidR="00084A53" w:rsidRPr="00664020" w14:paraId="3D99A6D9" w14:textId="77777777" w:rsidTr="00585AE4">
        <w:trPr>
          <w:trHeight w:val="138"/>
        </w:trPr>
        <w:tc>
          <w:tcPr>
            <w:tcW w:w="2896" w:type="dxa"/>
            <w:vMerge/>
            <w:vAlign w:val="center"/>
          </w:tcPr>
          <w:p w14:paraId="10D31018" w14:textId="77777777" w:rsidR="00084A53" w:rsidRPr="00664020" w:rsidRDefault="00084A53" w:rsidP="00585AE4">
            <w:pPr>
              <w:jc w:val="center"/>
              <w:rPr>
                <w:szCs w:val="28"/>
                <w:lang w:val="uk-UA"/>
              </w:rPr>
            </w:pPr>
          </w:p>
        </w:tc>
        <w:tc>
          <w:tcPr>
            <w:tcW w:w="3262" w:type="dxa"/>
            <w:vMerge/>
            <w:vAlign w:val="center"/>
          </w:tcPr>
          <w:p w14:paraId="0C1D35C0" w14:textId="77777777" w:rsidR="00084A53" w:rsidRPr="00664020" w:rsidRDefault="00084A53" w:rsidP="00585AE4">
            <w:pPr>
              <w:jc w:val="center"/>
              <w:rPr>
                <w:szCs w:val="28"/>
                <w:lang w:val="uk-UA"/>
              </w:rPr>
            </w:pPr>
          </w:p>
        </w:tc>
        <w:tc>
          <w:tcPr>
            <w:tcW w:w="3420" w:type="dxa"/>
            <w:gridSpan w:val="2"/>
            <w:vAlign w:val="center"/>
          </w:tcPr>
          <w:p w14:paraId="57A3AFBC" w14:textId="77777777" w:rsidR="00084A53" w:rsidRPr="00664020" w:rsidRDefault="00084A53" w:rsidP="00585AE4">
            <w:pPr>
              <w:jc w:val="center"/>
              <w:rPr>
                <w:b/>
                <w:szCs w:val="28"/>
                <w:lang w:val="uk-UA"/>
              </w:rPr>
            </w:pPr>
            <w:r w:rsidRPr="00664020">
              <w:rPr>
                <w:b/>
                <w:szCs w:val="28"/>
                <w:lang w:val="uk-UA"/>
              </w:rPr>
              <w:t>Самостійна робота</w:t>
            </w:r>
          </w:p>
        </w:tc>
      </w:tr>
      <w:tr w:rsidR="00084A53" w:rsidRPr="00664020" w14:paraId="6AE84249" w14:textId="77777777" w:rsidTr="00585AE4">
        <w:trPr>
          <w:trHeight w:val="138"/>
        </w:trPr>
        <w:tc>
          <w:tcPr>
            <w:tcW w:w="2896" w:type="dxa"/>
            <w:vMerge/>
            <w:vAlign w:val="center"/>
          </w:tcPr>
          <w:p w14:paraId="4AA2ADB8" w14:textId="77777777" w:rsidR="00084A53" w:rsidRPr="00664020" w:rsidRDefault="00084A53" w:rsidP="00585AE4">
            <w:pPr>
              <w:jc w:val="center"/>
              <w:rPr>
                <w:szCs w:val="28"/>
                <w:lang w:val="uk-UA"/>
              </w:rPr>
            </w:pPr>
          </w:p>
        </w:tc>
        <w:tc>
          <w:tcPr>
            <w:tcW w:w="3262" w:type="dxa"/>
            <w:vMerge/>
            <w:vAlign w:val="center"/>
          </w:tcPr>
          <w:p w14:paraId="5DEF5258" w14:textId="77777777" w:rsidR="00084A53" w:rsidRPr="00664020" w:rsidRDefault="00084A53" w:rsidP="00585AE4">
            <w:pPr>
              <w:jc w:val="center"/>
              <w:rPr>
                <w:szCs w:val="28"/>
                <w:lang w:val="uk-UA"/>
              </w:rPr>
            </w:pPr>
          </w:p>
        </w:tc>
        <w:tc>
          <w:tcPr>
            <w:tcW w:w="1620" w:type="dxa"/>
            <w:vAlign w:val="center"/>
          </w:tcPr>
          <w:p w14:paraId="4136E664" w14:textId="77777777" w:rsidR="00084A53" w:rsidRPr="00664020" w:rsidRDefault="00664020" w:rsidP="00585AE4">
            <w:pPr>
              <w:jc w:val="center"/>
              <w:rPr>
                <w:i/>
                <w:szCs w:val="28"/>
                <w:lang w:val="uk-UA"/>
              </w:rPr>
            </w:pPr>
            <w:r w:rsidRPr="00664020">
              <w:rPr>
                <w:szCs w:val="28"/>
                <w:lang w:val="uk-UA"/>
              </w:rPr>
              <w:t>60</w:t>
            </w:r>
            <w:r w:rsidR="00084A53" w:rsidRPr="00664020">
              <w:rPr>
                <w:szCs w:val="28"/>
                <w:lang w:val="uk-UA"/>
              </w:rPr>
              <w:t xml:space="preserve"> год.</w:t>
            </w:r>
          </w:p>
        </w:tc>
        <w:tc>
          <w:tcPr>
            <w:tcW w:w="1800" w:type="dxa"/>
            <w:vAlign w:val="center"/>
          </w:tcPr>
          <w:p w14:paraId="72315DCC" w14:textId="77777777" w:rsidR="00084A53" w:rsidRPr="00664020" w:rsidRDefault="00645E1A" w:rsidP="00645E1A">
            <w:pPr>
              <w:jc w:val="center"/>
              <w:rPr>
                <w:szCs w:val="28"/>
                <w:lang w:val="uk-UA"/>
              </w:rPr>
            </w:pPr>
            <w:r>
              <w:rPr>
                <w:szCs w:val="28"/>
                <w:lang w:val="uk-UA"/>
              </w:rPr>
              <w:t xml:space="preserve">70 </w:t>
            </w:r>
            <w:r w:rsidR="00084A53" w:rsidRPr="00664020">
              <w:rPr>
                <w:szCs w:val="28"/>
                <w:lang w:val="uk-UA"/>
              </w:rPr>
              <w:t>год.</w:t>
            </w:r>
          </w:p>
        </w:tc>
      </w:tr>
      <w:tr w:rsidR="00084A53" w:rsidRPr="00664020" w14:paraId="4280A7BB" w14:textId="77777777" w:rsidTr="00585AE4">
        <w:trPr>
          <w:trHeight w:val="138"/>
        </w:trPr>
        <w:tc>
          <w:tcPr>
            <w:tcW w:w="2896" w:type="dxa"/>
            <w:vMerge/>
            <w:vAlign w:val="center"/>
          </w:tcPr>
          <w:p w14:paraId="6B43C900" w14:textId="77777777" w:rsidR="00084A53" w:rsidRPr="00664020" w:rsidRDefault="00084A53" w:rsidP="00585AE4">
            <w:pPr>
              <w:jc w:val="center"/>
              <w:rPr>
                <w:szCs w:val="28"/>
                <w:lang w:val="uk-UA"/>
              </w:rPr>
            </w:pPr>
          </w:p>
        </w:tc>
        <w:tc>
          <w:tcPr>
            <w:tcW w:w="3262" w:type="dxa"/>
            <w:vMerge/>
            <w:vAlign w:val="center"/>
          </w:tcPr>
          <w:p w14:paraId="22830727" w14:textId="77777777" w:rsidR="00084A53" w:rsidRPr="00664020" w:rsidRDefault="00084A53" w:rsidP="00585AE4">
            <w:pPr>
              <w:jc w:val="center"/>
              <w:rPr>
                <w:szCs w:val="28"/>
                <w:lang w:val="uk-UA"/>
              </w:rPr>
            </w:pPr>
          </w:p>
        </w:tc>
        <w:tc>
          <w:tcPr>
            <w:tcW w:w="3420" w:type="dxa"/>
            <w:gridSpan w:val="2"/>
            <w:vAlign w:val="center"/>
          </w:tcPr>
          <w:p w14:paraId="17B62A47" w14:textId="77777777" w:rsidR="00084A53" w:rsidRPr="00664020" w:rsidRDefault="00084A53" w:rsidP="0018656A">
            <w:pPr>
              <w:jc w:val="center"/>
              <w:rPr>
                <w:szCs w:val="28"/>
                <w:lang w:val="uk-UA"/>
              </w:rPr>
            </w:pPr>
            <w:r w:rsidRPr="00664020">
              <w:rPr>
                <w:b/>
                <w:szCs w:val="28"/>
                <w:lang w:val="uk-UA"/>
              </w:rPr>
              <w:t xml:space="preserve">Індивідуальні завдання: </w:t>
            </w:r>
            <w:r w:rsidR="0018656A" w:rsidRPr="00664020">
              <w:rPr>
                <w:szCs w:val="28"/>
                <w:lang w:val="uk-UA"/>
              </w:rPr>
              <w:t>__</w:t>
            </w:r>
            <w:r w:rsidRPr="00664020">
              <w:rPr>
                <w:b/>
                <w:szCs w:val="28"/>
                <w:lang w:val="uk-UA"/>
              </w:rPr>
              <w:t xml:space="preserve"> </w:t>
            </w:r>
            <w:r w:rsidRPr="00664020">
              <w:rPr>
                <w:szCs w:val="28"/>
                <w:lang w:val="uk-UA"/>
              </w:rPr>
              <w:t>год.</w:t>
            </w:r>
          </w:p>
        </w:tc>
      </w:tr>
      <w:tr w:rsidR="00084A53" w:rsidRPr="00664020" w14:paraId="6B5E913E" w14:textId="77777777" w:rsidTr="00585AE4">
        <w:trPr>
          <w:trHeight w:val="138"/>
        </w:trPr>
        <w:tc>
          <w:tcPr>
            <w:tcW w:w="2896" w:type="dxa"/>
            <w:vMerge/>
            <w:vAlign w:val="center"/>
          </w:tcPr>
          <w:p w14:paraId="5CAF84C7" w14:textId="77777777" w:rsidR="00084A53" w:rsidRPr="00664020" w:rsidRDefault="00084A53" w:rsidP="00585AE4">
            <w:pPr>
              <w:jc w:val="center"/>
              <w:rPr>
                <w:szCs w:val="28"/>
                <w:lang w:val="uk-UA"/>
              </w:rPr>
            </w:pPr>
          </w:p>
        </w:tc>
        <w:tc>
          <w:tcPr>
            <w:tcW w:w="3262" w:type="dxa"/>
            <w:vMerge/>
            <w:vAlign w:val="center"/>
          </w:tcPr>
          <w:p w14:paraId="5485A9F2" w14:textId="77777777" w:rsidR="00084A53" w:rsidRPr="00664020" w:rsidRDefault="00084A53" w:rsidP="00585AE4">
            <w:pPr>
              <w:jc w:val="center"/>
              <w:rPr>
                <w:szCs w:val="28"/>
                <w:lang w:val="uk-UA"/>
              </w:rPr>
            </w:pPr>
          </w:p>
        </w:tc>
        <w:tc>
          <w:tcPr>
            <w:tcW w:w="3420" w:type="dxa"/>
            <w:gridSpan w:val="2"/>
            <w:vAlign w:val="center"/>
          </w:tcPr>
          <w:p w14:paraId="26D59915" w14:textId="77777777" w:rsidR="00084A53" w:rsidRPr="00664020" w:rsidRDefault="00084A53" w:rsidP="0018656A">
            <w:pPr>
              <w:jc w:val="center"/>
              <w:rPr>
                <w:i/>
                <w:szCs w:val="28"/>
                <w:lang w:val="uk-UA"/>
              </w:rPr>
            </w:pPr>
            <w:r w:rsidRPr="00664020">
              <w:rPr>
                <w:b/>
                <w:szCs w:val="28"/>
                <w:lang w:val="uk-UA"/>
              </w:rPr>
              <w:t>Вид контролю:</w:t>
            </w:r>
            <w:r w:rsidRPr="00664020">
              <w:rPr>
                <w:szCs w:val="28"/>
                <w:lang w:val="uk-UA"/>
              </w:rPr>
              <w:t xml:space="preserve"> </w:t>
            </w:r>
            <w:r w:rsidR="0018656A" w:rsidRPr="00664020">
              <w:rPr>
                <w:szCs w:val="28"/>
                <w:lang w:val="uk-UA"/>
              </w:rPr>
              <w:t>Екзамен</w:t>
            </w:r>
          </w:p>
        </w:tc>
      </w:tr>
    </w:tbl>
    <w:p w14:paraId="25F6F6D4" w14:textId="77777777" w:rsidR="00084A53" w:rsidRPr="00664020" w:rsidRDefault="00084A53" w:rsidP="00084A53">
      <w:pPr>
        <w:rPr>
          <w:szCs w:val="28"/>
          <w:lang w:val="uk-UA"/>
        </w:rPr>
      </w:pPr>
    </w:p>
    <w:p w14:paraId="0E67EDDF" w14:textId="77777777" w:rsidR="00084A53" w:rsidRPr="00664020" w:rsidRDefault="00084A53" w:rsidP="00084A53">
      <w:pPr>
        <w:ind w:left="1440" w:hanging="1440"/>
        <w:jc w:val="both"/>
        <w:rPr>
          <w:szCs w:val="28"/>
          <w:lang w:val="uk-UA"/>
        </w:rPr>
      </w:pPr>
      <w:r w:rsidRPr="00664020">
        <w:rPr>
          <w:b/>
          <w:bCs/>
          <w:szCs w:val="28"/>
          <w:lang w:val="uk-UA"/>
        </w:rPr>
        <w:t>Примітка</w:t>
      </w:r>
      <w:r w:rsidRPr="00664020">
        <w:rPr>
          <w:szCs w:val="28"/>
          <w:lang w:val="uk-UA"/>
        </w:rPr>
        <w:t>.</w:t>
      </w:r>
    </w:p>
    <w:p w14:paraId="441D4918" w14:textId="77777777" w:rsidR="00084A53" w:rsidRPr="00664020" w:rsidRDefault="00084A53" w:rsidP="00084A53">
      <w:pPr>
        <w:jc w:val="both"/>
        <w:rPr>
          <w:szCs w:val="28"/>
          <w:lang w:val="uk-UA"/>
        </w:rPr>
      </w:pPr>
      <w:r w:rsidRPr="00664020">
        <w:rPr>
          <w:szCs w:val="28"/>
          <w:lang w:val="uk-UA"/>
        </w:rPr>
        <w:t>Співвідношення кількості годин аудиторних занять до самостійної і індивідуальної роботи становить:</w:t>
      </w:r>
    </w:p>
    <w:p w14:paraId="328A09B1" w14:textId="77777777" w:rsidR="00084A53" w:rsidRDefault="00084A53" w:rsidP="00084A53">
      <w:pPr>
        <w:ind w:firstLine="600"/>
        <w:jc w:val="both"/>
        <w:rPr>
          <w:szCs w:val="28"/>
          <w:lang w:val="uk-UA"/>
        </w:rPr>
      </w:pPr>
      <w:r w:rsidRPr="00664020">
        <w:rPr>
          <w:szCs w:val="28"/>
          <w:lang w:val="uk-UA"/>
        </w:rPr>
        <w:t xml:space="preserve">для денної форми навчання – </w:t>
      </w:r>
      <w:r w:rsidR="00664020" w:rsidRPr="00664020">
        <w:rPr>
          <w:szCs w:val="28"/>
          <w:lang w:val="uk-UA"/>
        </w:rPr>
        <w:t>30</w:t>
      </w:r>
      <w:r w:rsidRPr="00664020">
        <w:rPr>
          <w:szCs w:val="28"/>
          <w:lang w:val="uk-UA"/>
        </w:rPr>
        <w:t xml:space="preserve"> год.</w:t>
      </w:r>
      <w:r w:rsidR="0018656A" w:rsidRPr="00664020">
        <w:rPr>
          <w:szCs w:val="28"/>
          <w:lang w:val="uk-UA"/>
        </w:rPr>
        <w:t xml:space="preserve"> </w:t>
      </w:r>
      <w:r w:rsidRPr="00664020">
        <w:rPr>
          <w:szCs w:val="28"/>
          <w:lang w:val="uk-UA"/>
        </w:rPr>
        <w:t>/</w:t>
      </w:r>
      <w:r w:rsidR="00664020" w:rsidRPr="00664020">
        <w:rPr>
          <w:szCs w:val="28"/>
          <w:lang w:val="uk-UA"/>
        </w:rPr>
        <w:t>60</w:t>
      </w:r>
      <w:r w:rsidR="009614DA" w:rsidRPr="00664020">
        <w:rPr>
          <w:szCs w:val="28"/>
          <w:lang w:val="uk-UA"/>
        </w:rPr>
        <w:t xml:space="preserve"> год. – </w:t>
      </w:r>
      <w:r w:rsidR="00664020" w:rsidRPr="00664020">
        <w:rPr>
          <w:szCs w:val="28"/>
          <w:lang w:val="uk-UA"/>
        </w:rPr>
        <w:t>33</w:t>
      </w:r>
      <w:r w:rsidR="009614DA" w:rsidRPr="00664020">
        <w:rPr>
          <w:szCs w:val="28"/>
          <w:lang w:val="uk-UA"/>
        </w:rPr>
        <w:t>%:</w:t>
      </w:r>
      <w:r w:rsidR="00664020" w:rsidRPr="00664020">
        <w:rPr>
          <w:szCs w:val="28"/>
          <w:lang w:val="uk-UA"/>
        </w:rPr>
        <w:t>66</w:t>
      </w:r>
      <w:r w:rsidR="009614DA" w:rsidRPr="00664020">
        <w:rPr>
          <w:szCs w:val="28"/>
          <w:lang w:val="uk-UA"/>
        </w:rPr>
        <w:t>%</w:t>
      </w:r>
    </w:p>
    <w:p w14:paraId="74A29B52" w14:textId="77777777" w:rsidR="005E280F" w:rsidRPr="00664020" w:rsidRDefault="005E280F" w:rsidP="00084A53">
      <w:pPr>
        <w:ind w:firstLine="600"/>
        <w:jc w:val="both"/>
        <w:rPr>
          <w:szCs w:val="28"/>
          <w:lang w:val="uk-UA"/>
        </w:rPr>
      </w:pPr>
      <w:r>
        <w:rPr>
          <w:szCs w:val="28"/>
          <w:lang w:val="uk-UA"/>
        </w:rPr>
        <w:t>для заоч</w:t>
      </w:r>
      <w:r w:rsidRPr="007833FB">
        <w:rPr>
          <w:szCs w:val="28"/>
          <w:lang w:val="uk-UA"/>
        </w:rPr>
        <w:t>ної форми навчання</w:t>
      </w:r>
      <w:r>
        <w:rPr>
          <w:szCs w:val="28"/>
          <w:lang w:val="uk-UA"/>
        </w:rPr>
        <w:t xml:space="preserve"> – 20 год / 70год – 22%:78%</w:t>
      </w:r>
    </w:p>
    <w:p w14:paraId="1D2D98B2" w14:textId="77777777" w:rsidR="00084A53" w:rsidRPr="00664CCE" w:rsidRDefault="00084A53" w:rsidP="00084A53">
      <w:pPr>
        <w:rPr>
          <w:lang w:val="uk-UA"/>
        </w:rPr>
      </w:pPr>
    </w:p>
    <w:p w14:paraId="79479A89" w14:textId="77777777" w:rsidR="00084A53" w:rsidRDefault="00084A53" w:rsidP="00084A53">
      <w:pPr>
        <w:rPr>
          <w:lang w:val="uk-UA"/>
        </w:rPr>
      </w:pPr>
    </w:p>
    <w:p w14:paraId="4B006A9C" w14:textId="77777777" w:rsidR="00084A53" w:rsidRDefault="00084A53" w:rsidP="00084A53">
      <w:pPr>
        <w:rPr>
          <w:lang w:val="uk-UA"/>
        </w:rPr>
      </w:pPr>
    </w:p>
    <w:p w14:paraId="6A06D1CA" w14:textId="77777777" w:rsidR="00084A53" w:rsidRDefault="00084A53" w:rsidP="00084A53">
      <w:pPr>
        <w:rPr>
          <w:lang w:val="uk-UA"/>
        </w:rPr>
      </w:pPr>
    </w:p>
    <w:p w14:paraId="22AB1A89" w14:textId="77777777" w:rsidR="00084A53" w:rsidRDefault="00084A53" w:rsidP="00084A53">
      <w:pPr>
        <w:rPr>
          <w:lang w:val="uk-UA"/>
        </w:rPr>
      </w:pPr>
    </w:p>
    <w:p w14:paraId="1925BFAE" w14:textId="77777777" w:rsidR="00084A53" w:rsidRDefault="00084A53" w:rsidP="00084A53">
      <w:pPr>
        <w:rPr>
          <w:lang w:val="uk-UA"/>
        </w:rPr>
      </w:pPr>
    </w:p>
    <w:p w14:paraId="58373BBE" w14:textId="77777777" w:rsidR="00084A53" w:rsidRDefault="00084A53" w:rsidP="00084A53">
      <w:pPr>
        <w:rPr>
          <w:lang w:val="uk-UA"/>
        </w:rPr>
      </w:pPr>
    </w:p>
    <w:p w14:paraId="59FBD771" w14:textId="77777777" w:rsidR="00664020" w:rsidRDefault="00664020">
      <w:pPr>
        <w:spacing w:after="160" w:line="259" w:lineRule="auto"/>
        <w:rPr>
          <w:lang w:val="uk-UA"/>
        </w:rPr>
      </w:pPr>
      <w:r>
        <w:rPr>
          <w:lang w:val="uk-UA"/>
        </w:rPr>
        <w:br w:type="page"/>
      </w:r>
    </w:p>
    <w:p w14:paraId="2D84E7B6" w14:textId="77777777" w:rsidR="00084A53" w:rsidRDefault="00084A53" w:rsidP="00084A53">
      <w:pPr>
        <w:rPr>
          <w:lang w:val="uk-UA"/>
        </w:rPr>
      </w:pPr>
    </w:p>
    <w:p w14:paraId="5EBA0CE7" w14:textId="77777777" w:rsidR="00084A53" w:rsidRPr="00081535" w:rsidRDefault="00084A53" w:rsidP="00084A53">
      <w:pPr>
        <w:pStyle w:val="a5"/>
        <w:numPr>
          <w:ilvl w:val="0"/>
          <w:numId w:val="4"/>
        </w:numPr>
        <w:tabs>
          <w:tab w:val="left" w:pos="3900"/>
        </w:tabs>
        <w:jc w:val="center"/>
        <w:rPr>
          <w:b/>
          <w:szCs w:val="28"/>
          <w:lang w:val="uk-UA"/>
        </w:rPr>
      </w:pPr>
      <w:r w:rsidRPr="00081535">
        <w:rPr>
          <w:b/>
          <w:szCs w:val="28"/>
          <w:lang w:val="uk-UA"/>
        </w:rPr>
        <w:t>МЕТА ТА ЗАВДАННЯ НАВЧАЛЬНОЇ ДИСЦИПЛІНИ</w:t>
      </w:r>
    </w:p>
    <w:p w14:paraId="228DE751" w14:textId="77777777" w:rsidR="00084A53" w:rsidRDefault="00084A53" w:rsidP="00084A53">
      <w:pPr>
        <w:ind w:firstLine="540"/>
        <w:jc w:val="both"/>
        <w:rPr>
          <w:b/>
          <w:szCs w:val="28"/>
          <w:lang w:val="uk-UA"/>
        </w:rPr>
      </w:pPr>
    </w:p>
    <w:p w14:paraId="38EFC965" w14:textId="77777777" w:rsidR="000B5138" w:rsidRPr="00955C88" w:rsidRDefault="00084A53" w:rsidP="000B5138">
      <w:pPr>
        <w:pStyle w:val="af"/>
        <w:spacing w:after="0"/>
        <w:ind w:left="0" w:firstLine="540"/>
        <w:jc w:val="both"/>
        <w:rPr>
          <w:szCs w:val="28"/>
          <w:lang w:val="uk-UA"/>
        </w:rPr>
      </w:pPr>
      <w:r w:rsidRPr="003A4326">
        <w:rPr>
          <w:b/>
          <w:szCs w:val="28"/>
          <w:lang w:val="uk-UA"/>
        </w:rPr>
        <w:t>Мета</w:t>
      </w:r>
      <w:r w:rsidRPr="003A4326">
        <w:rPr>
          <w:szCs w:val="28"/>
          <w:lang w:val="uk-UA"/>
        </w:rPr>
        <w:t xml:space="preserve">. </w:t>
      </w:r>
      <w:r w:rsidR="000B5138" w:rsidRPr="00955C88">
        <w:rPr>
          <w:rStyle w:val="7"/>
          <w:b/>
          <w:szCs w:val="28"/>
          <w:lang w:val="uk-UA"/>
        </w:rPr>
        <w:t xml:space="preserve">Метою </w:t>
      </w:r>
      <w:r w:rsidR="000B5138" w:rsidRPr="00955C88">
        <w:rPr>
          <w:szCs w:val="28"/>
          <w:lang w:val="uk-UA"/>
        </w:rPr>
        <w:t>викладання навчальної дисципліни «Право компаній країн Вишеградської четвірки» є з</w:t>
      </w:r>
      <w:r w:rsidR="000B5138" w:rsidRPr="000B5138">
        <w:rPr>
          <w:szCs w:val="28"/>
          <w:lang w:val="uk-UA"/>
        </w:rPr>
        <w:t>’</w:t>
      </w:r>
      <w:r w:rsidR="000B5138" w:rsidRPr="00955C88">
        <w:rPr>
          <w:szCs w:val="28"/>
          <w:lang w:val="uk-UA"/>
        </w:rPr>
        <w:t xml:space="preserve">ясування проблемних питань, які виникають в процесі здійснення підприємницької діяльності підприємницькими товариствами. </w:t>
      </w:r>
    </w:p>
    <w:p w14:paraId="620DFFA8" w14:textId="77777777" w:rsidR="006324D9" w:rsidRPr="000B5138" w:rsidRDefault="006324D9" w:rsidP="000B5138">
      <w:pPr>
        <w:ind w:firstLine="720"/>
        <w:jc w:val="both"/>
        <w:outlineLvl w:val="8"/>
        <w:rPr>
          <w:lang w:val="uk-UA"/>
        </w:rPr>
      </w:pPr>
    </w:p>
    <w:p w14:paraId="4E15B350" w14:textId="77777777" w:rsidR="006324D9" w:rsidRPr="000B5138" w:rsidRDefault="006324D9" w:rsidP="006324D9">
      <w:pPr>
        <w:widowControl w:val="0"/>
        <w:autoSpaceDE w:val="0"/>
        <w:autoSpaceDN w:val="0"/>
        <w:adjustRightInd w:val="0"/>
        <w:spacing w:line="9" w:lineRule="exact"/>
        <w:rPr>
          <w:sz w:val="24"/>
          <w:lang w:val="uk-UA"/>
        </w:rPr>
      </w:pPr>
    </w:p>
    <w:p w14:paraId="318CD164" w14:textId="77777777" w:rsidR="00F5080B" w:rsidRPr="000B5138" w:rsidRDefault="00F5080B" w:rsidP="006324D9">
      <w:pPr>
        <w:widowControl w:val="0"/>
        <w:autoSpaceDE w:val="0"/>
        <w:autoSpaceDN w:val="0"/>
        <w:adjustRightInd w:val="0"/>
        <w:spacing w:line="9" w:lineRule="exact"/>
        <w:rPr>
          <w:sz w:val="24"/>
          <w:lang w:val="uk-UA"/>
        </w:rPr>
      </w:pPr>
    </w:p>
    <w:p w14:paraId="0249AE31" w14:textId="77777777" w:rsidR="00F5080B" w:rsidRDefault="00F5080B" w:rsidP="006324D9">
      <w:pPr>
        <w:widowControl w:val="0"/>
        <w:overflowPunct w:val="0"/>
        <w:autoSpaceDE w:val="0"/>
        <w:autoSpaceDN w:val="0"/>
        <w:adjustRightInd w:val="0"/>
        <w:spacing w:line="238" w:lineRule="auto"/>
        <w:ind w:left="120" w:right="100" w:firstLine="567"/>
        <w:jc w:val="both"/>
        <w:rPr>
          <w:b/>
          <w:szCs w:val="28"/>
          <w:lang w:val="uk-UA"/>
        </w:rPr>
      </w:pPr>
    </w:p>
    <w:p w14:paraId="5FAC3E81" w14:textId="77777777" w:rsidR="000B5138" w:rsidRPr="00955C88" w:rsidRDefault="00F5080B" w:rsidP="000B5138">
      <w:pPr>
        <w:pStyle w:val="a3"/>
        <w:spacing w:after="0"/>
        <w:ind w:firstLine="540"/>
        <w:jc w:val="both"/>
        <w:rPr>
          <w:szCs w:val="28"/>
          <w:lang w:val="uk-UA"/>
        </w:rPr>
      </w:pPr>
      <w:r w:rsidRPr="00F5080B">
        <w:rPr>
          <w:b/>
          <w:szCs w:val="28"/>
          <w:lang w:val="uk-UA"/>
        </w:rPr>
        <w:t>Завдання.</w:t>
      </w:r>
      <w:r w:rsidR="006324D9" w:rsidRPr="00664020">
        <w:rPr>
          <w:szCs w:val="28"/>
          <w:lang w:val="uk-UA"/>
        </w:rPr>
        <w:t xml:space="preserve"> </w:t>
      </w:r>
      <w:r w:rsidR="000B5138" w:rsidRPr="00955C88">
        <w:rPr>
          <w:szCs w:val="28"/>
          <w:lang w:val="uk-UA"/>
        </w:rPr>
        <w:t xml:space="preserve">Основними </w:t>
      </w:r>
      <w:r w:rsidR="000B5138" w:rsidRPr="00955C88">
        <w:rPr>
          <w:b/>
          <w:szCs w:val="28"/>
          <w:lang w:val="uk-UA"/>
        </w:rPr>
        <w:t>завданнями</w:t>
      </w:r>
      <w:r w:rsidR="000B5138" w:rsidRPr="00955C88">
        <w:rPr>
          <w:szCs w:val="28"/>
          <w:lang w:val="uk-UA"/>
        </w:rPr>
        <w:t xml:space="preserve"> вивчення дисципліни </w:t>
      </w:r>
      <w:r w:rsidR="000B5138">
        <w:rPr>
          <w:szCs w:val="28"/>
          <w:lang w:val="uk-UA"/>
        </w:rPr>
        <w:t>«</w:t>
      </w:r>
      <w:r w:rsidR="000B5138" w:rsidRPr="00955C88">
        <w:rPr>
          <w:szCs w:val="28"/>
          <w:lang w:val="uk-UA"/>
        </w:rPr>
        <w:t>Право компаній країн Вишеградської четвірки</w:t>
      </w:r>
      <w:r w:rsidR="000B5138">
        <w:rPr>
          <w:szCs w:val="28"/>
          <w:lang w:val="uk-UA"/>
        </w:rPr>
        <w:t>»</w:t>
      </w:r>
      <w:r w:rsidR="000B5138" w:rsidRPr="00955C88">
        <w:rPr>
          <w:szCs w:val="28"/>
          <w:lang w:val="uk-UA"/>
        </w:rPr>
        <w:t xml:space="preserve"> є  ознайомлення студентів зі змістом, суттю проблем корпоративного права країн Вишеградської групи. В лекціях викладаються основні теоретичні поняття курсу, акцентується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корпоративних правовідносин, полегшити вивчення суміжних дисциплін, забезпечити правильний аналіз відповідних норм, їх тлумачення і застосування.</w:t>
      </w:r>
    </w:p>
    <w:p w14:paraId="6DE6B740" w14:textId="77777777" w:rsidR="006324D9" w:rsidRPr="000B5138" w:rsidRDefault="006324D9" w:rsidP="006324D9">
      <w:pPr>
        <w:widowControl w:val="0"/>
        <w:overflowPunct w:val="0"/>
        <w:autoSpaceDE w:val="0"/>
        <w:autoSpaceDN w:val="0"/>
        <w:adjustRightInd w:val="0"/>
        <w:spacing w:line="238" w:lineRule="auto"/>
        <w:ind w:left="120" w:right="100" w:firstLine="567"/>
        <w:jc w:val="both"/>
        <w:rPr>
          <w:sz w:val="24"/>
          <w:lang w:val="uk-UA"/>
        </w:rPr>
      </w:pPr>
    </w:p>
    <w:p w14:paraId="471101AB" w14:textId="77777777" w:rsidR="006324D9" w:rsidRDefault="006324D9" w:rsidP="006324D9">
      <w:pPr>
        <w:widowControl w:val="0"/>
        <w:autoSpaceDE w:val="0"/>
        <w:autoSpaceDN w:val="0"/>
        <w:adjustRightInd w:val="0"/>
        <w:spacing w:line="26" w:lineRule="exact"/>
        <w:rPr>
          <w:sz w:val="24"/>
        </w:rPr>
      </w:pPr>
    </w:p>
    <w:p w14:paraId="7279DADB" w14:textId="77777777" w:rsidR="00F5080B" w:rsidRDefault="00F5080B" w:rsidP="00F5080B">
      <w:pPr>
        <w:tabs>
          <w:tab w:val="left" w:pos="284"/>
          <w:tab w:val="left" w:pos="567"/>
        </w:tabs>
        <w:ind w:firstLine="567"/>
        <w:jc w:val="both"/>
        <w:rPr>
          <w:szCs w:val="28"/>
          <w:lang w:val="uk-UA"/>
        </w:rPr>
      </w:pPr>
    </w:p>
    <w:p w14:paraId="47CDE650" w14:textId="77777777" w:rsidR="00F5080B" w:rsidRPr="000E2E9D" w:rsidRDefault="00F5080B" w:rsidP="00F5080B">
      <w:pPr>
        <w:tabs>
          <w:tab w:val="left" w:pos="284"/>
          <w:tab w:val="left" w:pos="567"/>
        </w:tabs>
        <w:ind w:firstLine="567"/>
        <w:jc w:val="both"/>
        <w:rPr>
          <w:szCs w:val="28"/>
          <w:lang w:val="uk-UA"/>
        </w:rPr>
      </w:pPr>
      <w:r w:rsidRPr="000E2E9D">
        <w:rPr>
          <w:szCs w:val="28"/>
          <w:lang w:val="uk-UA"/>
        </w:rPr>
        <w:t>У результаті вивчення навчальної дисципліни студент повинен</w:t>
      </w:r>
    </w:p>
    <w:p w14:paraId="4109747D" w14:textId="77777777" w:rsidR="00F5080B" w:rsidRPr="00541E6E" w:rsidRDefault="00F5080B" w:rsidP="00F5080B">
      <w:pPr>
        <w:widowControl w:val="0"/>
        <w:tabs>
          <w:tab w:val="num" w:pos="851"/>
        </w:tabs>
        <w:autoSpaceDE w:val="0"/>
        <w:autoSpaceDN w:val="0"/>
        <w:adjustRightInd w:val="0"/>
        <w:jc w:val="both"/>
        <w:rPr>
          <w:szCs w:val="28"/>
          <w:lang w:val="uk-UA"/>
        </w:rPr>
      </w:pPr>
      <w:r w:rsidRPr="00541E6E">
        <w:rPr>
          <w:b/>
          <w:szCs w:val="28"/>
          <w:lang w:val="uk-UA"/>
        </w:rPr>
        <w:t>знати:</w:t>
      </w:r>
    </w:p>
    <w:p w14:paraId="22C6A8B1" w14:textId="77777777" w:rsidR="000B5138" w:rsidRPr="00955C88" w:rsidRDefault="000B5138" w:rsidP="000B5138">
      <w:pPr>
        <w:numPr>
          <w:ilvl w:val="0"/>
          <w:numId w:val="24"/>
        </w:numPr>
        <w:ind w:left="0" w:firstLine="709"/>
        <w:jc w:val="both"/>
        <w:rPr>
          <w:szCs w:val="28"/>
          <w:lang w:val="uk-UA"/>
        </w:rPr>
      </w:pPr>
      <w:r w:rsidRPr="00955C88">
        <w:rPr>
          <w:szCs w:val="28"/>
          <w:lang w:val="uk-UA"/>
        </w:rPr>
        <w:t>проблемні питання теорії, практики та законотворчості в сфері корпоративного права;</w:t>
      </w:r>
    </w:p>
    <w:p w14:paraId="3A425A81" w14:textId="77777777" w:rsidR="000B5138" w:rsidRPr="00955C88" w:rsidRDefault="000B5138" w:rsidP="000B5138">
      <w:pPr>
        <w:numPr>
          <w:ilvl w:val="0"/>
          <w:numId w:val="24"/>
        </w:numPr>
        <w:ind w:left="0" w:firstLine="709"/>
        <w:jc w:val="both"/>
        <w:rPr>
          <w:szCs w:val="28"/>
          <w:lang w:val="uk-UA"/>
        </w:rPr>
      </w:pPr>
      <w:r w:rsidRPr="00955C88">
        <w:rPr>
          <w:szCs w:val="28"/>
          <w:lang w:val="uk-UA"/>
        </w:rPr>
        <w:t>види товариств корпоративного права країн Вишеградської групи;</w:t>
      </w:r>
    </w:p>
    <w:p w14:paraId="1E96D64A" w14:textId="77777777" w:rsidR="000B5138" w:rsidRPr="00955C88" w:rsidRDefault="000B5138" w:rsidP="000B5138">
      <w:pPr>
        <w:numPr>
          <w:ilvl w:val="0"/>
          <w:numId w:val="24"/>
        </w:numPr>
        <w:ind w:left="0" w:firstLine="709"/>
        <w:jc w:val="both"/>
        <w:rPr>
          <w:szCs w:val="28"/>
          <w:lang w:val="uk-UA"/>
        </w:rPr>
      </w:pPr>
      <w:r w:rsidRPr="00955C88">
        <w:rPr>
          <w:szCs w:val="28"/>
          <w:lang w:val="uk-UA"/>
        </w:rPr>
        <w:t>компетенцію органів управління товариств;</w:t>
      </w:r>
    </w:p>
    <w:p w14:paraId="1BA79D0B" w14:textId="77777777" w:rsidR="000B5138" w:rsidRPr="00955C88" w:rsidRDefault="000B5138" w:rsidP="000B5138">
      <w:pPr>
        <w:numPr>
          <w:ilvl w:val="0"/>
          <w:numId w:val="24"/>
        </w:numPr>
        <w:ind w:left="0" w:firstLine="709"/>
        <w:jc w:val="both"/>
        <w:rPr>
          <w:szCs w:val="28"/>
          <w:lang w:val="uk-UA"/>
        </w:rPr>
      </w:pPr>
      <w:r w:rsidRPr="00955C88">
        <w:rPr>
          <w:szCs w:val="28"/>
          <w:lang w:val="uk-UA"/>
        </w:rPr>
        <w:t>генезу розвитку корпоративного права країн Вишеградської групи;</w:t>
      </w:r>
    </w:p>
    <w:p w14:paraId="08405F67" w14:textId="77777777" w:rsidR="000B5138" w:rsidRPr="00955C88" w:rsidRDefault="000B5138" w:rsidP="000B5138">
      <w:pPr>
        <w:numPr>
          <w:ilvl w:val="0"/>
          <w:numId w:val="24"/>
        </w:numPr>
        <w:ind w:left="0" w:firstLine="709"/>
        <w:jc w:val="both"/>
        <w:rPr>
          <w:szCs w:val="28"/>
          <w:lang w:val="uk-UA"/>
        </w:rPr>
      </w:pPr>
      <w:r w:rsidRPr="00955C88">
        <w:rPr>
          <w:szCs w:val="28"/>
          <w:lang w:val="uk-UA"/>
        </w:rPr>
        <w:t>сутність реєстрації та припинення підприємницької діяльності;</w:t>
      </w:r>
    </w:p>
    <w:p w14:paraId="2898B2EF" w14:textId="77777777" w:rsidR="000B5138" w:rsidRPr="00955C88" w:rsidRDefault="000B5138" w:rsidP="000B5138">
      <w:pPr>
        <w:numPr>
          <w:ilvl w:val="0"/>
          <w:numId w:val="24"/>
        </w:numPr>
        <w:ind w:left="0" w:firstLine="709"/>
        <w:jc w:val="both"/>
        <w:rPr>
          <w:szCs w:val="28"/>
          <w:lang w:val="uk-UA"/>
        </w:rPr>
      </w:pPr>
      <w:r w:rsidRPr="00955C88">
        <w:rPr>
          <w:szCs w:val="28"/>
          <w:lang w:val="uk-UA"/>
        </w:rPr>
        <w:t>корпоративне управління в товариствах осіб.</w:t>
      </w:r>
    </w:p>
    <w:p w14:paraId="05153D5D" w14:textId="77777777" w:rsidR="009C1E12" w:rsidRPr="000B5138" w:rsidRDefault="009C1E12" w:rsidP="009C1E12">
      <w:pPr>
        <w:widowControl w:val="0"/>
        <w:tabs>
          <w:tab w:val="num" w:pos="282"/>
        </w:tabs>
        <w:overflowPunct w:val="0"/>
        <w:autoSpaceDE w:val="0"/>
        <w:autoSpaceDN w:val="0"/>
        <w:adjustRightInd w:val="0"/>
        <w:spacing w:line="227" w:lineRule="auto"/>
        <w:jc w:val="both"/>
        <w:rPr>
          <w:szCs w:val="28"/>
          <w:lang w:val="uk-UA"/>
        </w:rPr>
      </w:pPr>
    </w:p>
    <w:p w14:paraId="1ADFD7A7" w14:textId="77777777" w:rsidR="009C1E12" w:rsidRDefault="009C1E12" w:rsidP="009C1E12">
      <w:pPr>
        <w:widowControl w:val="0"/>
        <w:tabs>
          <w:tab w:val="num" w:pos="282"/>
        </w:tabs>
        <w:overflowPunct w:val="0"/>
        <w:autoSpaceDE w:val="0"/>
        <w:autoSpaceDN w:val="0"/>
        <w:adjustRightInd w:val="0"/>
        <w:spacing w:line="227" w:lineRule="auto"/>
        <w:jc w:val="both"/>
        <w:rPr>
          <w:b/>
          <w:szCs w:val="28"/>
          <w:lang w:val="uk-UA"/>
        </w:rPr>
      </w:pPr>
      <w:r w:rsidRPr="009C1E12">
        <w:rPr>
          <w:b/>
          <w:szCs w:val="28"/>
          <w:lang w:val="uk-UA"/>
        </w:rPr>
        <w:t>вміти:</w:t>
      </w:r>
    </w:p>
    <w:p w14:paraId="1860E45B" w14:textId="77777777" w:rsidR="000B5138" w:rsidRPr="00955C88" w:rsidRDefault="000B5138" w:rsidP="000B5138">
      <w:pPr>
        <w:numPr>
          <w:ilvl w:val="0"/>
          <w:numId w:val="17"/>
        </w:numPr>
        <w:jc w:val="both"/>
        <w:rPr>
          <w:szCs w:val="28"/>
          <w:lang w:val="uk-UA"/>
        </w:rPr>
      </w:pPr>
      <w:r w:rsidRPr="00955C88">
        <w:rPr>
          <w:szCs w:val="28"/>
          <w:lang w:val="uk-UA"/>
        </w:rPr>
        <w:t xml:space="preserve">порівнювати і аналізувати норми законодавства, що регулює </w:t>
      </w:r>
      <w:r>
        <w:rPr>
          <w:szCs w:val="28"/>
          <w:lang w:val="uk-UA"/>
        </w:rPr>
        <w:t>п</w:t>
      </w:r>
      <w:r w:rsidRPr="00955C88">
        <w:rPr>
          <w:szCs w:val="28"/>
          <w:lang w:val="uk-UA"/>
        </w:rPr>
        <w:t xml:space="preserve">раво компаній країн Вишеградської групи; </w:t>
      </w:r>
    </w:p>
    <w:p w14:paraId="582543DC" w14:textId="77777777" w:rsidR="000B5138" w:rsidRPr="00955C88" w:rsidRDefault="000B5138" w:rsidP="000B5138">
      <w:pPr>
        <w:numPr>
          <w:ilvl w:val="0"/>
          <w:numId w:val="17"/>
        </w:numPr>
        <w:jc w:val="both"/>
        <w:rPr>
          <w:szCs w:val="28"/>
          <w:lang w:val="uk-UA"/>
        </w:rPr>
      </w:pPr>
      <w:r w:rsidRPr="00955C88">
        <w:rPr>
          <w:szCs w:val="28"/>
          <w:lang w:val="uk-UA"/>
        </w:rPr>
        <w:t>тлумачити і застосовувати корпоративне  законодавство;</w:t>
      </w:r>
    </w:p>
    <w:p w14:paraId="28A92FBB" w14:textId="77777777" w:rsidR="000B5138" w:rsidRPr="00955C88" w:rsidRDefault="000B5138" w:rsidP="000B5138">
      <w:pPr>
        <w:numPr>
          <w:ilvl w:val="0"/>
          <w:numId w:val="17"/>
        </w:numPr>
        <w:jc w:val="both"/>
        <w:rPr>
          <w:szCs w:val="28"/>
          <w:lang w:val="uk-UA"/>
        </w:rPr>
      </w:pPr>
      <w:r w:rsidRPr="00955C88">
        <w:rPr>
          <w:szCs w:val="28"/>
          <w:lang w:val="uk-UA"/>
        </w:rPr>
        <w:t>узагальнювати практику реалізації окремих норм корпоративного права країн Вишеградської групи та робити відповідні висновки.</w:t>
      </w:r>
    </w:p>
    <w:p w14:paraId="7D98E67B" w14:textId="77777777" w:rsidR="009C1E12" w:rsidRPr="009C1E12" w:rsidRDefault="009C1E12" w:rsidP="009C1E12">
      <w:pPr>
        <w:pStyle w:val="a5"/>
        <w:widowControl w:val="0"/>
        <w:numPr>
          <w:ilvl w:val="0"/>
          <w:numId w:val="17"/>
        </w:numPr>
        <w:tabs>
          <w:tab w:val="num" w:pos="282"/>
        </w:tabs>
        <w:overflowPunct w:val="0"/>
        <w:autoSpaceDE w:val="0"/>
        <w:autoSpaceDN w:val="0"/>
        <w:adjustRightInd w:val="0"/>
        <w:spacing w:line="227" w:lineRule="auto"/>
        <w:jc w:val="both"/>
        <w:rPr>
          <w:rFonts w:ascii="Symbol" w:hAnsi="Symbol" w:cs="Symbol"/>
          <w:b/>
          <w:szCs w:val="28"/>
          <w:lang w:val="uk-UA"/>
        </w:rPr>
      </w:pPr>
      <w:proofErr w:type="spellStart"/>
      <w:r>
        <w:rPr>
          <w:szCs w:val="28"/>
        </w:rPr>
        <w:t>застосовувати</w:t>
      </w:r>
      <w:proofErr w:type="spellEnd"/>
      <w:r>
        <w:rPr>
          <w:szCs w:val="28"/>
        </w:rPr>
        <w:t xml:space="preserve"> </w:t>
      </w:r>
      <w:proofErr w:type="spellStart"/>
      <w:r>
        <w:rPr>
          <w:szCs w:val="28"/>
        </w:rPr>
        <w:t>понятійно-категоріальний</w:t>
      </w:r>
      <w:proofErr w:type="spellEnd"/>
      <w:r>
        <w:rPr>
          <w:szCs w:val="28"/>
        </w:rPr>
        <w:t xml:space="preserve"> </w:t>
      </w:r>
      <w:proofErr w:type="spellStart"/>
      <w:r>
        <w:rPr>
          <w:szCs w:val="28"/>
        </w:rPr>
        <w:t>апарат</w:t>
      </w:r>
      <w:proofErr w:type="spellEnd"/>
      <w:r>
        <w:rPr>
          <w:szCs w:val="28"/>
        </w:rPr>
        <w:t>, нормативно-</w:t>
      </w:r>
      <w:proofErr w:type="spellStart"/>
      <w:r>
        <w:rPr>
          <w:szCs w:val="28"/>
        </w:rPr>
        <w:t>правову</w:t>
      </w:r>
      <w:proofErr w:type="spellEnd"/>
      <w:r>
        <w:rPr>
          <w:szCs w:val="28"/>
        </w:rPr>
        <w:t xml:space="preserve"> лексику і </w:t>
      </w:r>
      <w:proofErr w:type="spellStart"/>
      <w:r>
        <w:rPr>
          <w:szCs w:val="28"/>
        </w:rPr>
        <w:t>спеціальну</w:t>
      </w:r>
      <w:proofErr w:type="spellEnd"/>
      <w:r>
        <w:rPr>
          <w:szCs w:val="28"/>
        </w:rPr>
        <w:t xml:space="preserve"> </w:t>
      </w:r>
      <w:proofErr w:type="spellStart"/>
      <w:r>
        <w:rPr>
          <w:szCs w:val="28"/>
        </w:rPr>
        <w:t>термінологію</w:t>
      </w:r>
      <w:proofErr w:type="spellEnd"/>
      <w:r>
        <w:rPr>
          <w:szCs w:val="28"/>
          <w:lang w:val="uk-UA"/>
        </w:rPr>
        <w:t xml:space="preserve"> </w:t>
      </w:r>
      <w:r w:rsidR="000B5138">
        <w:rPr>
          <w:szCs w:val="28"/>
          <w:lang w:val="uk-UA"/>
        </w:rPr>
        <w:t>корпоративного права</w:t>
      </w:r>
      <w:r>
        <w:rPr>
          <w:szCs w:val="28"/>
          <w:lang w:val="uk-UA"/>
        </w:rPr>
        <w:t>;</w:t>
      </w:r>
    </w:p>
    <w:p w14:paraId="6DCEFCCF" w14:textId="77777777" w:rsidR="009C1E12" w:rsidRDefault="009C1E12" w:rsidP="009C1E12">
      <w:pPr>
        <w:widowControl w:val="0"/>
        <w:numPr>
          <w:ilvl w:val="0"/>
          <w:numId w:val="17"/>
        </w:numPr>
        <w:overflowPunct w:val="0"/>
        <w:autoSpaceDE w:val="0"/>
        <w:autoSpaceDN w:val="0"/>
        <w:adjustRightInd w:val="0"/>
        <w:spacing w:line="227" w:lineRule="auto"/>
        <w:jc w:val="both"/>
        <w:rPr>
          <w:rFonts w:ascii="Symbol" w:hAnsi="Symbol" w:cs="Symbol"/>
          <w:szCs w:val="28"/>
        </w:rPr>
      </w:pPr>
      <w:proofErr w:type="spellStart"/>
      <w:r>
        <w:rPr>
          <w:szCs w:val="28"/>
        </w:rPr>
        <w:t>аргументовано</w:t>
      </w:r>
      <w:proofErr w:type="spellEnd"/>
      <w:r>
        <w:rPr>
          <w:szCs w:val="28"/>
        </w:rPr>
        <w:t xml:space="preserve"> </w:t>
      </w:r>
      <w:proofErr w:type="spellStart"/>
      <w:r>
        <w:rPr>
          <w:szCs w:val="28"/>
        </w:rPr>
        <w:t>висловити</w:t>
      </w:r>
      <w:proofErr w:type="spellEnd"/>
      <w:r>
        <w:rPr>
          <w:szCs w:val="28"/>
        </w:rPr>
        <w:t xml:space="preserve"> свою </w:t>
      </w:r>
      <w:proofErr w:type="spellStart"/>
      <w:r>
        <w:rPr>
          <w:szCs w:val="28"/>
        </w:rPr>
        <w:t>правову</w:t>
      </w:r>
      <w:proofErr w:type="spellEnd"/>
      <w:r>
        <w:rPr>
          <w:szCs w:val="28"/>
        </w:rPr>
        <w:t xml:space="preserve"> </w:t>
      </w:r>
      <w:proofErr w:type="spellStart"/>
      <w:r>
        <w:rPr>
          <w:szCs w:val="28"/>
        </w:rPr>
        <w:t>позицію</w:t>
      </w:r>
      <w:proofErr w:type="spellEnd"/>
      <w:r>
        <w:rPr>
          <w:szCs w:val="28"/>
        </w:rPr>
        <w:t xml:space="preserve"> з </w:t>
      </w:r>
      <w:proofErr w:type="spellStart"/>
      <w:r>
        <w:rPr>
          <w:szCs w:val="28"/>
        </w:rPr>
        <w:t>використанням</w:t>
      </w:r>
      <w:proofErr w:type="spellEnd"/>
      <w:r>
        <w:rPr>
          <w:szCs w:val="28"/>
        </w:rPr>
        <w:t xml:space="preserve"> </w:t>
      </w:r>
      <w:proofErr w:type="spellStart"/>
      <w:r>
        <w:rPr>
          <w:szCs w:val="28"/>
        </w:rPr>
        <w:t>посилань</w:t>
      </w:r>
      <w:proofErr w:type="spellEnd"/>
      <w:r>
        <w:rPr>
          <w:szCs w:val="28"/>
        </w:rPr>
        <w:t xml:space="preserve"> на </w:t>
      </w:r>
      <w:proofErr w:type="spellStart"/>
      <w:r>
        <w:rPr>
          <w:szCs w:val="28"/>
        </w:rPr>
        <w:t>нормативні</w:t>
      </w:r>
      <w:proofErr w:type="spellEnd"/>
      <w:r>
        <w:rPr>
          <w:szCs w:val="28"/>
        </w:rPr>
        <w:t xml:space="preserve"> </w:t>
      </w:r>
      <w:proofErr w:type="spellStart"/>
      <w:r>
        <w:rPr>
          <w:szCs w:val="28"/>
        </w:rPr>
        <w:t>акти</w:t>
      </w:r>
      <w:proofErr w:type="spellEnd"/>
      <w:r>
        <w:rPr>
          <w:szCs w:val="28"/>
        </w:rPr>
        <w:t xml:space="preserve">, </w:t>
      </w:r>
      <w:proofErr w:type="spellStart"/>
      <w:r>
        <w:rPr>
          <w:szCs w:val="28"/>
        </w:rPr>
        <w:t>судову</w:t>
      </w:r>
      <w:proofErr w:type="spellEnd"/>
      <w:r>
        <w:rPr>
          <w:szCs w:val="28"/>
        </w:rPr>
        <w:t xml:space="preserve"> практику, </w:t>
      </w:r>
      <w:proofErr w:type="spellStart"/>
      <w:r>
        <w:rPr>
          <w:szCs w:val="28"/>
        </w:rPr>
        <w:t>наукові</w:t>
      </w:r>
      <w:proofErr w:type="spellEnd"/>
      <w:r>
        <w:rPr>
          <w:szCs w:val="28"/>
        </w:rPr>
        <w:t xml:space="preserve"> </w:t>
      </w:r>
      <w:proofErr w:type="spellStart"/>
      <w:r w:rsidR="000B5138">
        <w:rPr>
          <w:szCs w:val="28"/>
        </w:rPr>
        <w:t>джерел</w:t>
      </w:r>
      <w:proofErr w:type="spellEnd"/>
      <w:r w:rsidR="000B5138">
        <w:rPr>
          <w:szCs w:val="28"/>
        </w:rPr>
        <w:t xml:space="preserve"> </w:t>
      </w:r>
      <w:r w:rsidR="000B5138" w:rsidRPr="00955C88">
        <w:rPr>
          <w:szCs w:val="28"/>
          <w:lang w:val="uk-UA"/>
        </w:rPr>
        <w:t>країн Вишеградської групи</w:t>
      </w:r>
      <w:r>
        <w:rPr>
          <w:szCs w:val="28"/>
        </w:rPr>
        <w:t xml:space="preserve">; </w:t>
      </w:r>
    </w:p>
    <w:p w14:paraId="38C5826B" w14:textId="77777777" w:rsidR="009C1E12" w:rsidRDefault="009C1E12" w:rsidP="009C1E12">
      <w:pPr>
        <w:widowControl w:val="0"/>
        <w:autoSpaceDE w:val="0"/>
        <w:autoSpaceDN w:val="0"/>
        <w:adjustRightInd w:val="0"/>
        <w:spacing w:line="33" w:lineRule="exact"/>
        <w:rPr>
          <w:rFonts w:ascii="Symbol" w:hAnsi="Symbol" w:cs="Symbol"/>
          <w:szCs w:val="28"/>
        </w:rPr>
      </w:pPr>
    </w:p>
    <w:p w14:paraId="0C290809" w14:textId="77777777" w:rsidR="009C1E12" w:rsidRDefault="009C1E12" w:rsidP="009C1E12">
      <w:pPr>
        <w:widowControl w:val="0"/>
        <w:numPr>
          <w:ilvl w:val="0"/>
          <w:numId w:val="17"/>
        </w:numPr>
        <w:overflowPunct w:val="0"/>
        <w:autoSpaceDE w:val="0"/>
        <w:autoSpaceDN w:val="0"/>
        <w:adjustRightInd w:val="0"/>
        <w:spacing w:line="227" w:lineRule="auto"/>
        <w:jc w:val="both"/>
        <w:rPr>
          <w:rFonts w:ascii="Symbol" w:hAnsi="Symbol" w:cs="Symbol"/>
          <w:szCs w:val="28"/>
        </w:rPr>
      </w:pPr>
      <w:proofErr w:type="spellStart"/>
      <w:r>
        <w:rPr>
          <w:szCs w:val="28"/>
        </w:rPr>
        <w:t>всебічн</w:t>
      </w:r>
      <w:proofErr w:type="spellEnd"/>
      <w:r>
        <w:rPr>
          <w:szCs w:val="28"/>
        </w:rPr>
        <w:t xml:space="preserve"> і </w:t>
      </w:r>
      <w:proofErr w:type="spellStart"/>
      <w:r>
        <w:rPr>
          <w:szCs w:val="28"/>
        </w:rPr>
        <w:t>глибоко</w:t>
      </w:r>
      <w:proofErr w:type="spellEnd"/>
      <w:r>
        <w:rPr>
          <w:szCs w:val="28"/>
        </w:rPr>
        <w:t xml:space="preserve"> </w:t>
      </w:r>
      <w:proofErr w:type="spellStart"/>
      <w:r>
        <w:rPr>
          <w:szCs w:val="28"/>
        </w:rPr>
        <w:t>аналізу</w:t>
      </w:r>
      <w:proofErr w:type="spellEnd"/>
      <w:r w:rsidR="00DD5441">
        <w:rPr>
          <w:szCs w:val="28"/>
          <w:lang w:val="uk-UA"/>
        </w:rPr>
        <w:t>вати</w:t>
      </w:r>
      <w:r w:rsidR="00DD5441">
        <w:rPr>
          <w:szCs w:val="28"/>
        </w:rPr>
        <w:t xml:space="preserve"> </w:t>
      </w:r>
      <w:proofErr w:type="spellStart"/>
      <w:r w:rsidR="00DD5441">
        <w:rPr>
          <w:szCs w:val="28"/>
        </w:rPr>
        <w:t>запропонован</w:t>
      </w:r>
      <w:proofErr w:type="spellEnd"/>
      <w:r w:rsidR="00DD5441">
        <w:rPr>
          <w:szCs w:val="28"/>
          <w:lang w:val="uk-UA"/>
        </w:rPr>
        <w:t>і</w:t>
      </w:r>
      <w:r w:rsidR="00DD5441">
        <w:rPr>
          <w:szCs w:val="28"/>
        </w:rPr>
        <w:t xml:space="preserve"> </w:t>
      </w:r>
      <w:proofErr w:type="spellStart"/>
      <w:r w:rsidR="00DD5441">
        <w:rPr>
          <w:szCs w:val="28"/>
        </w:rPr>
        <w:t>спірн</w:t>
      </w:r>
      <w:proofErr w:type="spellEnd"/>
      <w:r w:rsidR="00DD5441">
        <w:rPr>
          <w:szCs w:val="28"/>
          <w:lang w:val="uk-UA"/>
        </w:rPr>
        <w:t xml:space="preserve">і </w:t>
      </w:r>
      <w:proofErr w:type="spellStart"/>
      <w:r w:rsidR="00DD5441">
        <w:rPr>
          <w:szCs w:val="28"/>
        </w:rPr>
        <w:t>ситуаці</w:t>
      </w:r>
      <w:proofErr w:type="spellEnd"/>
      <w:r w:rsidR="00DD5441">
        <w:rPr>
          <w:szCs w:val="28"/>
          <w:lang w:val="uk-UA"/>
        </w:rPr>
        <w:t>ї</w:t>
      </w:r>
      <w:r w:rsidR="000B5138">
        <w:rPr>
          <w:szCs w:val="28"/>
          <w:lang w:val="uk-UA"/>
        </w:rPr>
        <w:t xml:space="preserve"> судової практики </w:t>
      </w:r>
      <w:r w:rsidR="000B5138" w:rsidRPr="00955C88">
        <w:rPr>
          <w:szCs w:val="28"/>
          <w:lang w:val="uk-UA"/>
        </w:rPr>
        <w:t>країн Вишеградської групи</w:t>
      </w:r>
      <w:r>
        <w:rPr>
          <w:szCs w:val="28"/>
        </w:rPr>
        <w:t xml:space="preserve">; </w:t>
      </w:r>
    </w:p>
    <w:p w14:paraId="1D25E77C" w14:textId="77777777" w:rsidR="009C1E12" w:rsidRDefault="009C1E12" w:rsidP="009C1E12">
      <w:pPr>
        <w:widowControl w:val="0"/>
        <w:autoSpaceDE w:val="0"/>
        <w:autoSpaceDN w:val="0"/>
        <w:adjustRightInd w:val="0"/>
        <w:spacing w:line="2" w:lineRule="exact"/>
        <w:rPr>
          <w:rFonts w:ascii="Symbol" w:hAnsi="Symbol" w:cs="Symbol"/>
          <w:szCs w:val="28"/>
        </w:rPr>
      </w:pPr>
    </w:p>
    <w:p w14:paraId="522E4BF3" w14:textId="77777777" w:rsidR="009C1E12" w:rsidRDefault="009C1E12" w:rsidP="009C1E12">
      <w:pPr>
        <w:widowControl w:val="0"/>
        <w:numPr>
          <w:ilvl w:val="0"/>
          <w:numId w:val="17"/>
        </w:numPr>
        <w:overflowPunct w:val="0"/>
        <w:autoSpaceDE w:val="0"/>
        <w:autoSpaceDN w:val="0"/>
        <w:adjustRightInd w:val="0"/>
        <w:spacing w:line="238" w:lineRule="auto"/>
        <w:jc w:val="both"/>
        <w:rPr>
          <w:rFonts w:ascii="Symbol" w:hAnsi="Symbol" w:cs="Symbol"/>
          <w:szCs w:val="28"/>
        </w:rPr>
      </w:pPr>
      <w:proofErr w:type="spellStart"/>
      <w:r>
        <w:rPr>
          <w:szCs w:val="28"/>
        </w:rPr>
        <w:t>складати</w:t>
      </w:r>
      <w:proofErr w:type="spellEnd"/>
      <w:r>
        <w:rPr>
          <w:szCs w:val="28"/>
        </w:rPr>
        <w:t xml:space="preserve"> </w:t>
      </w:r>
      <w:proofErr w:type="spellStart"/>
      <w:r>
        <w:rPr>
          <w:szCs w:val="28"/>
        </w:rPr>
        <w:t>проекти</w:t>
      </w:r>
      <w:proofErr w:type="spellEnd"/>
      <w:r>
        <w:rPr>
          <w:szCs w:val="28"/>
        </w:rPr>
        <w:t xml:space="preserve"> </w:t>
      </w:r>
      <w:r w:rsidR="000B5138">
        <w:rPr>
          <w:szCs w:val="28"/>
          <w:lang w:val="uk-UA"/>
        </w:rPr>
        <w:t>установчих</w:t>
      </w:r>
      <w:r>
        <w:rPr>
          <w:szCs w:val="28"/>
        </w:rPr>
        <w:t xml:space="preserve"> </w:t>
      </w:r>
      <w:proofErr w:type="spellStart"/>
      <w:r>
        <w:rPr>
          <w:szCs w:val="28"/>
        </w:rPr>
        <w:t>документів</w:t>
      </w:r>
      <w:proofErr w:type="spellEnd"/>
      <w:r w:rsidR="000B5138">
        <w:rPr>
          <w:szCs w:val="28"/>
          <w:lang w:val="uk-UA"/>
        </w:rPr>
        <w:t xml:space="preserve"> спільних підприємств, з іноземними інвестиціями</w:t>
      </w:r>
      <w:r>
        <w:rPr>
          <w:szCs w:val="28"/>
        </w:rPr>
        <w:t>;</w:t>
      </w:r>
    </w:p>
    <w:p w14:paraId="55248331" w14:textId="77777777" w:rsidR="00F5080B" w:rsidRDefault="00F5080B" w:rsidP="00DD5441">
      <w:pPr>
        <w:widowControl w:val="0"/>
        <w:overflowPunct w:val="0"/>
        <w:autoSpaceDE w:val="0"/>
        <w:autoSpaceDN w:val="0"/>
        <w:adjustRightInd w:val="0"/>
        <w:spacing w:line="227" w:lineRule="auto"/>
        <w:jc w:val="both"/>
        <w:rPr>
          <w:rFonts w:ascii="Symbol" w:hAnsi="Symbol" w:cs="Symbol"/>
          <w:b/>
          <w:szCs w:val="28"/>
          <w:lang w:val="uk-UA"/>
        </w:rPr>
      </w:pPr>
    </w:p>
    <w:p w14:paraId="74C9C770" w14:textId="77777777" w:rsidR="000B5138" w:rsidRPr="00DD5441" w:rsidRDefault="000B5138" w:rsidP="00DD5441">
      <w:pPr>
        <w:widowControl w:val="0"/>
        <w:overflowPunct w:val="0"/>
        <w:autoSpaceDE w:val="0"/>
        <w:autoSpaceDN w:val="0"/>
        <w:adjustRightInd w:val="0"/>
        <w:spacing w:line="227" w:lineRule="auto"/>
        <w:jc w:val="both"/>
        <w:rPr>
          <w:rFonts w:ascii="Symbol" w:hAnsi="Symbol" w:cs="Symbol"/>
          <w:b/>
          <w:szCs w:val="28"/>
          <w:lang w:val="uk-UA"/>
        </w:rPr>
        <w:sectPr w:rsidR="000B5138" w:rsidRPr="00DD5441">
          <w:pgSz w:w="11900" w:h="16840"/>
          <w:pgMar w:top="710" w:right="740" w:bottom="1440" w:left="1300" w:header="720" w:footer="720" w:gutter="0"/>
          <w:cols w:space="720" w:equalWidth="0">
            <w:col w:w="9860"/>
          </w:cols>
          <w:noEndnote/>
        </w:sectPr>
      </w:pPr>
    </w:p>
    <w:p w14:paraId="7BF50F51" w14:textId="77777777" w:rsidR="00BB2276" w:rsidRPr="008E4548" w:rsidRDefault="00BB2276" w:rsidP="00BB2276">
      <w:pPr>
        <w:pStyle w:val="a5"/>
        <w:numPr>
          <w:ilvl w:val="0"/>
          <w:numId w:val="14"/>
        </w:numPr>
        <w:tabs>
          <w:tab w:val="left" w:pos="284"/>
          <w:tab w:val="left" w:pos="567"/>
        </w:tabs>
        <w:jc w:val="center"/>
        <w:rPr>
          <w:b/>
          <w:szCs w:val="28"/>
          <w:lang w:val="uk-UA"/>
        </w:rPr>
      </w:pPr>
      <w:bookmarkStart w:id="0" w:name="page7"/>
      <w:bookmarkEnd w:id="0"/>
      <w:r w:rsidRPr="008E4548">
        <w:rPr>
          <w:b/>
          <w:szCs w:val="28"/>
          <w:lang w:val="uk-UA"/>
        </w:rPr>
        <w:lastRenderedPageBreak/>
        <w:t>ПРОГРАМА НАВЧАЛЬНОЇ ДИСЦИПЛІНИ</w:t>
      </w:r>
    </w:p>
    <w:p w14:paraId="03598B8B" w14:textId="77777777" w:rsidR="00BB2276" w:rsidRPr="008E4548" w:rsidRDefault="00BB2276" w:rsidP="00BB2276">
      <w:pPr>
        <w:tabs>
          <w:tab w:val="left" w:pos="284"/>
          <w:tab w:val="left" w:pos="567"/>
        </w:tabs>
        <w:rPr>
          <w:b/>
          <w:szCs w:val="28"/>
          <w:lang w:val="uk-UA"/>
        </w:rPr>
      </w:pPr>
    </w:p>
    <w:p w14:paraId="1D4B0361" w14:textId="77777777" w:rsidR="00BB2276" w:rsidRPr="008E4548" w:rsidRDefault="00BB2276" w:rsidP="00BB2276">
      <w:pPr>
        <w:autoSpaceDE w:val="0"/>
        <w:autoSpaceDN w:val="0"/>
        <w:adjustRightInd w:val="0"/>
        <w:ind w:firstLine="540"/>
        <w:jc w:val="center"/>
        <w:rPr>
          <w:b/>
          <w:szCs w:val="28"/>
          <w:lang w:val="uk-UA"/>
        </w:rPr>
      </w:pPr>
      <w:r w:rsidRPr="008E4548">
        <w:rPr>
          <w:b/>
          <w:szCs w:val="28"/>
          <w:lang w:val="uk-UA"/>
        </w:rPr>
        <w:t>Змістовий модуль 1.</w:t>
      </w:r>
    </w:p>
    <w:p w14:paraId="61CD5656" w14:textId="77777777" w:rsidR="00BB2276" w:rsidRPr="008E4548" w:rsidRDefault="000B5138" w:rsidP="00BB2276">
      <w:pPr>
        <w:autoSpaceDE w:val="0"/>
        <w:autoSpaceDN w:val="0"/>
        <w:adjustRightInd w:val="0"/>
        <w:ind w:firstLine="540"/>
        <w:jc w:val="center"/>
        <w:rPr>
          <w:b/>
          <w:i/>
          <w:szCs w:val="28"/>
          <w:lang w:val="uk-UA"/>
        </w:rPr>
      </w:pPr>
      <w:r>
        <w:rPr>
          <w:b/>
          <w:i/>
          <w:szCs w:val="28"/>
          <w:lang w:val="uk-UA"/>
        </w:rPr>
        <w:t>Право країн вишеградської групи</w:t>
      </w:r>
    </w:p>
    <w:p w14:paraId="1D7600A1" w14:textId="77777777" w:rsidR="00BB2276" w:rsidRPr="008E4548" w:rsidRDefault="00BB2276" w:rsidP="00BB2276">
      <w:pPr>
        <w:autoSpaceDE w:val="0"/>
        <w:autoSpaceDN w:val="0"/>
        <w:adjustRightInd w:val="0"/>
        <w:ind w:firstLine="540"/>
        <w:jc w:val="both"/>
        <w:rPr>
          <w:b/>
          <w:i/>
          <w:szCs w:val="28"/>
          <w:lang w:val="uk-UA"/>
        </w:rPr>
      </w:pPr>
    </w:p>
    <w:p w14:paraId="5302DCBB" w14:textId="77777777" w:rsidR="000B5138" w:rsidRDefault="000B5138" w:rsidP="000B5138">
      <w:pPr>
        <w:tabs>
          <w:tab w:val="num" w:pos="0"/>
        </w:tabs>
        <w:ind w:firstLine="540"/>
        <w:jc w:val="center"/>
        <w:rPr>
          <w:b/>
          <w:szCs w:val="28"/>
          <w:lang w:val="uk-UA"/>
        </w:rPr>
      </w:pPr>
      <w:r>
        <w:rPr>
          <w:b/>
          <w:lang w:val="uk-UA"/>
        </w:rPr>
        <w:t>Тема 1.</w:t>
      </w:r>
      <w:r>
        <w:rPr>
          <w:lang w:val="uk-UA"/>
        </w:rPr>
        <w:t xml:space="preserve"> </w:t>
      </w:r>
      <w:r>
        <w:rPr>
          <w:b/>
          <w:lang w:val="uk-UA"/>
        </w:rPr>
        <w:t xml:space="preserve">Корпоративне право як правовий інститут. Поняття та значення </w:t>
      </w:r>
      <w:r>
        <w:rPr>
          <w:b/>
          <w:szCs w:val="28"/>
          <w:lang w:val="uk-UA"/>
        </w:rPr>
        <w:t>Вишеградської групи</w:t>
      </w:r>
    </w:p>
    <w:p w14:paraId="2FDACD46" w14:textId="77777777" w:rsidR="000B5138" w:rsidRDefault="000B5138" w:rsidP="000B5138">
      <w:pPr>
        <w:tabs>
          <w:tab w:val="num" w:pos="0"/>
        </w:tabs>
        <w:ind w:firstLine="540"/>
        <w:jc w:val="both"/>
        <w:rPr>
          <w:szCs w:val="28"/>
          <w:lang w:val="uk-UA"/>
        </w:rPr>
      </w:pPr>
      <w:r>
        <w:rPr>
          <w:szCs w:val="28"/>
          <w:lang w:val="uk-UA"/>
        </w:rPr>
        <w:t xml:space="preserve">Поняття корпоративного права та його ознаки. Корпоративні правовідносини як предмет корпоративного права. Характеристика джерел корпоративного права. Тенденції розвитку корпоративного права. Поняття та значення Вишеградської групи. </w:t>
      </w:r>
    </w:p>
    <w:p w14:paraId="7801BA03" w14:textId="77777777" w:rsidR="000B5138" w:rsidRDefault="000B5138" w:rsidP="000B5138">
      <w:pPr>
        <w:ind w:firstLine="540"/>
        <w:rPr>
          <w:b/>
          <w:lang w:val="uk-UA"/>
        </w:rPr>
      </w:pPr>
    </w:p>
    <w:p w14:paraId="7549FF25" w14:textId="77777777" w:rsidR="000B5138" w:rsidRDefault="000B5138" w:rsidP="000B5138">
      <w:pPr>
        <w:ind w:firstLine="540"/>
        <w:rPr>
          <w:b/>
          <w:lang w:val="uk-UA"/>
        </w:rPr>
      </w:pPr>
    </w:p>
    <w:p w14:paraId="32CE2A99" w14:textId="77777777" w:rsidR="000B5138" w:rsidRPr="000B5138" w:rsidRDefault="000B5138" w:rsidP="000B5138">
      <w:pPr>
        <w:ind w:firstLine="540"/>
        <w:jc w:val="center"/>
        <w:rPr>
          <w:b/>
          <w:lang w:val="uk-UA"/>
        </w:rPr>
      </w:pPr>
      <w:r w:rsidRPr="000B5138">
        <w:rPr>
          <w:b/>
          <w:lang w:val="uk-UA"/>
        </w:rPr>
        <w:t>Тема № 2. Історичний розвиток корпорацій та корпоративного права в країнах Європи</w:t>
      </w:r>
    </w:p>
    <w:p w14:paraId="2A4508AC" w14:textId="77777777" w:rsidR="000B5138" w:rsidRPr="000B5138" w:rsidRDefault="000B5138" w:rsidP="000B5138">
      <w:pPr>
        <w:pStyle w:val="12"/>
        <w:shd w:val="clear" w:color="auto" w:fill="auto"/>
        <w:tabs>
          <w:tab w:val="num" w:pos="0"/>
        </w:tabs>
        <w:spacing w:after="0" w:line="240" w:lineRule="auto"/>
        <w:ind w:firstLine="540"/>
        <w:jc w:val="both"/>
        <w:rPr>
          <w:rFonts w:ascii="Times New Roman" w:hAnsi="Times New Roman" w:cs="Times New Roman"/>
          <w:sz w:val="28"/>
          <w:szCs w:val="28"/>
          <w:lang w:val="ru-RU"/>
        </w:rPr>
      </w:pPr>
      <w:proofErr w:type="spellStart"/>
      <w:r w:rsidRPr="000B5138">
        <w:rPr>
          <w:rFonts w:ascii="Times New Roman" w:hAnsi="Times New Roman" w:cs="Times New Roman"/>
          <w:sz w:val="28"/>
          <w:szCs w:val="28"/>
          <w:lang w:val="ru-RU"/>
        </w:rPr>
        <w:t>Виникнення</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терміну</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корпорація</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його</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співвідношення</w:t>
      </w:r>
      <w:proofErr w:type="spellEnd"/>
      <w:r w:rsidRPr="000B5138">
        <w:rPr>
          <w:rFonts w:ascii="Times New Roman" w:hAnsi="Times New Roman" w:cs="Times New Roman"/>
          <w:sz w:val="28"/>
          <w:szCs w:val="28"/>
          <w:lang w:val="ru-RU"/>
        </w:rPr>
        <w:t xml:space="preserve"> з </w:t>
      </w:r>
      <w:proofErr w:type="spellStart"/>
      <w:r w:rsidRPr="000B5138">
        <w:rPr>
          <w:rFonts w:ascii="Times New Roman" w:hAnsi="Times New Roman" w:cs="Times New Roman"/>
          <w:sz w:val="28"/>
          <w:szCs w:val="28"/>
          <w:lang w:val="ru-RU"/>
        </w:rPr>
        <w:t>терміном</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юридична</w:t>
      </w:r>
      <w:proofErr w:type="spellEnd"/>
      <w:r w:rsidRPr="000B5138">
        <w:rPr>
          <w:rFonts w:ascii="Times New Roman" w:hAnsi="Times New Roman" w:cs="Times New Roman"/>
          <w:sz w:val="28"/>
          <w:szCs w:val="28"/>
          <w:lang w:val="ru-RU"/>
        </w:rPr>
        <w:t xml:space="preserve"> особа». </w:t>
      </w:r>
      <w:proofErr w:type="spellStart"/>
      <w:r w:rsidRPr="000B5138">
        <w:rPr>
          <w:rFonts w:ascii="Times New Roman" w:hAnsi="Times New Roman" w:cs="Times New Roman"/>
          <w:sz w:val="28"/>
          <w:szCs w:val="28"/>
          <w:lang w:val="ru-RU"/>
        </w:rPr>
        <w:t>Виникнення</w:t>
      </w:r>
      <w:proofErr w:type="spellEnd"/>
      <w:r w:rsidRPr="000B5138">
        <w:rPr>
          <w:rFonts w:ascii="Times New Roman" w:hAnsi="Times New Roman" w:cs="Times New Roman"/>
          <w:sz w:val="28"/>
          <w:szCs w:val="28"/>
          <w:lang w:val="ru-RU"/>
        </w:rPr>
        <w:t xml:space="preserve"> та </w:t>
      </w:r>
      <w:proofErr w:type="spellStart"/>
      <w:r w:rsidRPr="000B5138">
        <w:rPr>
          <w:rFonts w:ascii="Times New Roman" w:hAnsi="Times New Roman" w:cs="Times New Roman"/>
          <w:sz w:val="28"/>
          <w:szCs w:val="28"/>
          <w:lang w:val="ru-RU"/>
        </w:rPr>
        <w:t>розвиток</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корпорацій</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Етапи</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історичного</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розвитку</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корпорацій</w:t>
      </w:r>
      <w:proofErr w:type="spellEnd"/>
      <w:r w:rsidRPr="000B5138">
        <w:rPr>
          <w:rFonts w:ascii="Times New Roman" w:hAnsi="Times New Roman" w:cs="Times New Roman"/>
          <w:sz w:val="28"/>
          <w:szCs w:val="28"/>
          <w:lang w:val="ru-RU"/>
        </w:rPr>
        <w:t xml:space="preserve"> та корпоративного права. </w:t>
      </w:r>
      <w:proofErr w:type="spellStart"/>
      <w:r w:rsidRPr="000B5138">
        <w:rPr>
          <w:rFonts w:ascii="Times New Roman" w:hAnsi="Times New Roman" w:cs="Times New Roman"/>
          <w:sz w:val="28"/>
          <w:szCs w:val="28"/>
          <w:lang w:val="ru-RU"/>
        </w:rPr>
        <w:t>Розвиток</w:t>
      </w:r>
      <w:proofErr w:type="spellEnd"/>
      <w:r w:rsidRPr="000B5138">
        <w:rPr>
          <w:rFonts w:ascii="Times New Roman" w:hAnsi="Times New Roman" w:cs="Times New Roman"/>
          <w:sz w:val="28"/>
          <w:szCs w:val="28"/>
          <w:lang w:val="ru-RU"/>
        </w:rPr>
        <w:t xml:space="preserve"> корпоративного права у </w:t>
      </w:r>
      <w:proofErr w:type="spellStart"/>
      <w:r w:rsidRPr="000B5138">
        <w:rPr>
          <w:rFonts w:ascii="Times New Roman" w:hAnsi="Times New Roman" w:cs="Times New Roman"/>
          <w:sz w:val="28"/>
          <w:szCs w:val="28"/>
          <w:lang w:val="ru-RU"/>
        </w:rPr>
        <w:t>Франції</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Становлення</w:t>
      </w:r>
      <w:proofErr w:type="spellEnd"/>
      <w:r w:rsidRPr="000B5138">
        <w:rPr>
          <w:rFonts w:ascii="Times New Roman" w:hAnsi="Times New Roman" w:cs="Times New Roman"/>
          <w:sz w:val="28"/>
          <w:szCs w:val="28"/>
          <w:lang w:val="ru-RU"/>
        </w:rPr>
        <w:t xml:space="preserve"> корпоративного права </w:t>
      </w:r>
      <w:proofErr w:type="spellStart"/>
      <w:r w:rsidRPr="000B5138">
        <w:rPr>
          <w:rFonts w:ascii="Times New Roman" w:hAnsi="Times New Roman" w:cs="Times New Roman"/>
          <w:sz w:val="28"/>
          <w:szCs w:val="28"/>
          <w:lang w:val="ru-RU"/>
        </w:rPr>
        <w:t>Німеччини</w:t>
      </w:r>
      <w:proofErr w:type="spellEnd"/>
      <w:r w:rsidRPr="000B5138">
        <w:rPr>
          <w:rFonts w:ascii="Times New Roman" w:hAnsi="Times New Roman" w:cs="Times New Roman"/>
          <w:sz w:val="28"/>
          <w:szCs w:val="28"/>
          <w:lang w:val="ru-RU"/>
        </w:rPr>
        <w:t xml:space="preserve">. Система корпоративного права </w:t>
      </w:r>
      <w:proofErr w:type="spellStart"/>
      <w:r w:rsidRPr="000B5138">
        <w:rPr>
          <w:rFonts w:ascii="Times New Roman" w:hAnsi="Times New Roman" w:cs="Times New Roman"/>
          <w:sz w:val="28"/>
          <w:szCs w:val="28"/>
          <w:lang w:val="ru-RU"/>
        </w:rPr>
        <w:t>Великобританії</w:t>
      </w:r>
      <w:proofErr w:type="spellEnd"/>
      <w:r w:rsidRPr="000B5138">
        <w:rPr>
          <w:rFonts w:ascii="Times New Roman" w:hAnsi="Times New Roman" w:cs="Times New Roman"/>
          <w:sz w:val="28"/>
          <w:szCs w:val="28"/>
          <w:lang w:val="ru-RU"/>
        </w:rPr>
        <w:t xml:space="preserve">. </w:t>
      </w:r>
    </w:p>
    <w:p w14:paraId="356A8733" w14:textId="77777777" w:rsidR="000B5138" w:rsidRDefault="000B5138" w:rsidP="000B5138">
      <w:pPr>
        <w:pStyle w:val="12"/>
        <w:shd w:val="clear" w:color="auto" w:fill="auto"/>
        <w:tabs>
          <w:tab w:val="num" w:pos="0"/>
        </w:tabs>
        <w:spacing w:after="0" w:line="240" w:lineRule="auto"/>
        <w:ind w:firstLine="540"/>
        <w:jc w:val="center"/>
        <w:rPr>
          <w:rFonts w:ascii="Times New Roman" w:hAnsi="Times New Roman" w:cs="Times New Roman"/>
          <w:b/>
          <w:szCs w:val="28"/>
          <w:lang w:val="ru-RU"/>
        </w:rPr>
      </w:pPr>
    </w:p>
    <w:p w14:paraId="52D18BC3" w14:textId="77777777" w:rsidR="000B5138" w:rsidRDefault="000B5138" w:rsidP="000B5138">
      <w:pPr>
        <w:pStyle w:val="12"/>
        <w:shd w:val="clear" w:color="auto" w:fill="auto"/>
        <w:tabs>
          <w:tab w:val="num" w:pos="0"/>
        </w:tabs>
        <w:spacing w:after="0" w:line="240" w:lineRule="auto"/>
        <w:ind w:firstLine="540"/>
        <w:jc w:val="center"/>
        <w:rPr>
          <w:rFonts w:ascii="Times New Roman" w:hAnsi="Times New Roman" w:cs="Times New Roman"/>
          <w:b/>
          <w:szCs w:val="28"/>
          <w:lang w:val="ru-RU"/>
        </w:rPr>
      </w:pPr>
    </w:p>
    <w:p w14:paraId="4BEBA8AE" w14:textId="77777777" w:rsidR="000B5138" w:rsidRPr="000B5138" w:rsidRDefault="000B5138" w:rsidP="000B5138">
      <w:pPr>
        <w:pStyle w:val="12"/>
        <w:shd w:val="clear" w:color="auto" w:fill="auto"/>
        <w:tabs>
          <w:tab w:val="num" w:pos="0"/>
        </w:tabs>
        <w:spacing w:after="0" w:line="240" w:lineRule="auto"/>
        <w:ind w:firstLine="540"/>
        <w:jc w:val="center"/>
        <w:rPr>
          <w:rFonts w:ascii="Times New Roman" w:hAnsi="Times New Roman" w:cs="Times New Roman"/>
          <w:b/>
          <w:sz w:val="28"/>
          <w:szCs w:val="28"/>
          <w:lang w:val="ru-RU"/>
        </w:rPr>
      </w:pPr>
      <w:r w:rsidRPr="000B5138">
        <w:rPr>
          <w:rFonts w:ascii="Times New Roman" w:hAnsi="Times New Roman" w:cs="Times New Roman"/>
          <w:b/>
          <w:sz w:val="28"/>
          <w:szCs w:val="28"/>
          <w:lang w:val="ru-RU"/>
        </w:rPr>
        <w:t xml:space="preserve">Тема № 3. </w:t>
      </w:r>
      <w:proofErr w:type="spellStart"/>
      <w:r w:rsidRPr="000B5138">
        <w:rPr>
          <w:rFonts w:ascii="Times New Roman" w:hAnsi="Times New Roman" w:cs="Times New Roman"/>
          <w:b/>
          <w:sz w:val="28"/>
          <w:szCs w:val="28"/>
          <w:lang w:val="ru-RU"/>
        </w:rPr>
        <w:t>Поняття</w:t>
      </w:r>
      <w:proofErr w:type="spellEnd"/>
      <w:r w:rsidRPr="000B5138">
        <w:rPr>
          <w:rFonts w:ascii="Times New Roman" w:hAnsi="Times New Roman" w:cs="Times New Roman"/>
          <w:b/>
          <w:sz w:val="28"/>
          <w:szCs w:val="28"/>
          <w:lang w:val="ru-RU"/>
        </w:rPr>
        <w:t xml:space="preserve"> та система корпоративного права </w:t>
      </w:r>
      <w:proofErr w:type="spellStart"/>
      <w:r w:rsidRPr="000B5138">
        <w:rPr>
          <w:rFonts w:ascii="Times New Roman" w:hAnsi="Times New Roman" w:cs="Times New Roman"/>
          <w:b/>
          <w:sz w:val="28"/>
          <w:szCs w:val="28"/>
          <w:lang w:val="ru-RU"/>
        </w:rPr>
        <w:t>Польщі</w:t>
      </w:r>
      <w:proofErr w:type="spellEnd"/>
    </w:p>
    <w:p w14:paraId="2AB30A2E" w14:textId="77777777" w:rsidR="000B5138" w:rsidRPr="000B5138" w:rsidRDefault="000B5138" w:rsidP="000B5138">
      <w:pPr>
        <w:pStyle w:val="12"/>
        <w:shd w:val="clear" w:color="auto" w:fill="auto"/>
        <w:tabs>
          <w:tab w:val="num" w:pos="0"/>
        </w:tabs>
        <w:spacing w:after="0" w:line="240" w:lineRule="auto"/>
        <w:ind w:firstLine="540"/>
        <w:jc w:val="both"/>
        <w:rPr>
          <w:rFonts w:ascii="Times New Roman" w:hAnsi="Times New Roman" w:cs="Times New Roman"/>
          <w:sz w:val="28"/>
          <w:szCs w:val="28"/>
          <w:lang w:val="ru-RU"/>
        </w:rPr>
      </w:pPr>
      <w:proofErr w:type="spellStart"/>
      <w:r w:rsidRPr="000B5138">
        <w:rPr>
          <w:rFonts w:ascii="Times New Roman" w:hAnsi="Times New Roman" w:cs="Times New Roman"/>
          <w:sz w:val="28"/>
          <w:szCs w:val="28"/>
          <w:lang w:val="ru-RU"/>
        </w:rPr>
        <w:t>Загальні</w:t>
      </w:r>
      <w:proofErr w:type="spellEnd"/>
      <w:r w:rsidRPr="000B5138">
        <w:rPr>
          <w:rFonts w:ascii="Times New Roman" w:hAnsi="Times New Roman" w:cs="Times New Roman"/>
          <w:sz w:val="28"/>
          <w:szCs w:val="28"/>
          <w:lang w:val="ru-RU"/>
        </w:rPr>
        <w:t xml:space="preserve"> засади </w:t>
      </w:r>
      <w:proofErr w:type="spellStart"/>
      <w:r w:rsidRPr="000B5138">
        <w:rPr>
          <w:rFonts w:ascii="Times New Roman" w:hAnsi="Times New Roman" w:cs="Times New Roman"/>
          <w:sz w:val="28"/>
          <w:szCs w:val="28"/>
          <w:lang w:val="ru-RU"/>
        </w:rPr>
        <w:t>започаткування</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підприємницької</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діяльності</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Спеціальні</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принципи</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інвестування</w:t>
      </w:r>
      <w:proofErr w:type="spellEnd"/>
      <w:r w:rsidRPr="000B5138">
        <w:rPr>
          <w:rFonts w:ascii="Times New Roman" w:hAnsi="Times New Roman" w:cs="Times New Roman"/>
          <w:sz w:val="28"/>
          <w:szCs w:val="28"/>
          <w:lang w:val="ru-RU"/>
        </w:rPr>
        <w:t xml:space="preserve"> та </w:t>
      </w:r>
      <w:proofErr w:type="spellStart"/>
      <w:r w:rsidRPr="000B5138">
        <w:rPr>
          <w:rFonts w:ascii="Times New Roman" w:hAnsi="Times New Roman" w:cs="Times New Roman"/>
          <w:sz w:val="28"/>
          <w:szCs w:val="28"/>
          <w:lang w:val="ru-RU"/>
        </w:rPr>
        <w:t>започаткування</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підприємницької</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діяльності</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іноземцями</w:t>
      </w:r>
      <w:proofErr w:type="spellEnd"/>
      <w:r w:rsidRPr="000B5138">
        <w:rPr>
          <w:rFonts w:ascii="Times New Roman" w:hAnsi="Times New Roman" w:cs="Times New Roman"/>
          <w:sz w:val="28"/>
          <w:szCs w:val="28"/>
          <w:lang w:val="ru-RU"/>
        </w:rPr>
        <w:t xml:space="preserve">. Система </w:t>
      </w:r>
      <w:proofErr w:type="spellStart"/>
      <w:r w:rsidRPr="000B5138">
        <w:rPr>
          <w:rFonts w:ascii="Times New Roman" w:hAnsi="Times New Roman" w:cs="Times New Roman"/>
          <w:sz w:val="28"/>
          <w:szCs w:val="28"/>
          <w:lang w:val="ru-RU"/>
        </w:rPr>
        <w:t>реєстрації</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суб'єктів</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підприємництва</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Види</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Товариства</w:t>
      </w:r>
      <w:proofErr w:type="spellEnd"/>
      <w:r w:rsidRPr="000B5138">
        <w:rPr>
          <w:rFonts w:ascii="Times New Roman" w:hAnsi="Times New Roman" w:cs="Times New Roman"/>
          <w:sz w:val="28"/>
          <w:szCs w:val="28"/>
          <w:lang w:val="ru-RU"/>
        </w:rPr>
        <w:t xml:space="preserve"> та </w:t>
      </w:r>
      <w:proofErr w:type="spellStart"/>
      <w:r w:rsidRPr="000B5138">
        <w:rPr>
          <w:rFonts w:ascii="Times New Roman" w:hAnsi="Times New Roman" w:cs="Times New Roman"/>
          <w:sz w:val="28"/>
          <w:szCs w:val="28"/>
          <w:lang w:val="ru-RU"/>
        </w:rPr>
        <w:t>інші</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види</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підприємницьких</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корпорацій</w:t>
      </w:r>
      <w:proofErr w:type="spellEnd"/>
      <w:r w:rsidRPr="000B5138">
        <w:rPr>
          <w:rFonts w:ascii="Times New Roman" w:hAnsi="Times New Roman" w:cs="Times New Roman"/>
          <w:sz w:val="28"/>
          <w:szCs w:val="28"/>
          <w:lang w:val="ru-RU"/>
        </w:rPr>
        <w:t xml:space="preserve"> та </w:t>
      </w:r>
      <w:proofErr w:type="spellStart"/>
      <w:r w:rsidRPr="000B5138">
        <w:rPr>
          <w:rFonts w:ascii="Times New Roman" w:hAnsi="Times New Roman" w:cs="Times New Roman"/>
          <w:sz w:val="28"/>
          <w:szCs w:val="28"/>
          <w:lang w:val="ru-RU"/>
        </w:rPr>
        <w:t>інвестиційних</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компаній</w:t>
      </w:r>
      <w:proofErr w:type="spellEnd"/>
      <w:r w:rsidRPr="000B5138">
        <w:rPr>
          <w:rFonts w:ascii="Times New Roman" w:hAnsi="Times New Roman" w:cs="Times New Roman"/>
          <w:sz w:val="28"/>
          <w:szCs w:val="28"/>
          <w:lang w:val="ru-RU"/>
        </w:rPr>
        <w:t>.</w:t>
      </w:r>
    </w:p>
    <w:p w14:paraId="319A60ED" w14:textId="77777777" w:rsidR="000B5138" w:rsidRPr="000B5138" w:rsidRDefault="000B5138" w:rsidP="000B5138">
      <w:pPr>
        <w:pStyle w:val="12"/>
        <w:shd w:val="clear" w:color="auto" w:fill="auto"/>
        <w:tabs>
          <w:tab w:val="num" w:pos="0"/>
        </w:tabs>
        <w:spacing w:after="0" w:line="240" w:lineRule="auto"/>
        <w:ind w:firstLine="540"/>
        <w:jc w:val="both"/>
        <w:rPr>
          <w:rFonts w:ascii="Times New Roman" w:hAnsi="Times New Roman" w:cs="Times New Roman"/>
          <w:sz w:val="28"/>
          <w:szCs w:val="28"/>
          <w:lang w:val="ru-RU"/>
        </w:rPr>
      </w:pPr>
      <w:proofErr w:type="spellStart"/>
      <w:r w:rsidRPr="000B5138">
        <w:rPr>
          <w:rFonts w:ascii="Times New Roman" w:hAnsi="Times New Roman" w:cs="Times New Roman"/>
          <w:sz w:val="28"/>
          <w:szCs w:val="28"/>
          <w:lang w:val="ru-RU"/>
        </w:rPr>
        <w:t>Злиття</w:t>
      </w:r>
      <w:proofErr w:type="spellEnd"/>
      <w:r w:rsidRPr="000B5138">
        <w:rPr>
          <w:rFonts w:ascii="Times New Roman" w:hAnsi="Times New Roman" w:cs="Times New Roman"/>
          <w:sz w:val="28"/>
          <w:szCs w:val="28"/>
          <w:lang w:val="ru-RU"/>
        </w:rPr>
        <w:t xml:space="preserve"> і </w:t>
      </w:r>
      <w:proofErr w:type="spellStart"/>
      <w:r w:rsidRPr="000B5138">
        <w:rPr>
          <w:rFonts w:ascii="Times New Roman" w:hAnsi="Times New Roman" w:cs="Times New Roman"/>
          <w:sz w:val="28"/>
          <w:szCs w:val="28"/>
          <w:lang w:val="ru-RU"/>
        </w:rPr>
        <w:t>приєднання</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торговельних</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злиття</w:t>
      </w:r>
      <w:proofErr w:type="spellEnd"/>
      <w:r w:rsidRPr="000B5138">
        <w:rPr>
          <w:rFonts w:ascii="Times New Roman" w:hAnsi="Times New Roman" w:cs="Times New Roman"/>
          <w:sz w:val="28"/>
          <w:szCs w:val="28"/>
          <w:lang w:val="ru-RU"/>
        </w:rPr>
        <w:t xml:space="preserve"> і </w:t>
      </w:r>
      <w:proofErr w:type="spellStart"/>
      <w:r w:rsidRPr="000B5138">
        <w:rPr>
          <w:rFonts w:ascii="Times New Roman" w:hAnsi="Times New Roman" w:cs="Times New Roman"/>
          <w:sz w:val="28"/>
          <w:szCs w:val="28"/>
          <w:lang w:val="ru-RU"/>
        </w:rPr>
        <w:t>приєднання</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торговельних</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Поділ</w:t>
      </w:r>
      <w:proofErr w:type="spellEnd"/>
      <w:r w:rsidRPr="000B5138">
        <w:rPr>
          <w:rFonts w:ascii="Times New Roman" w:hAnsi="Times New Roman" w:cs="Times New Roman"/>
          <w:sz w:val="28"/>
          <w:szCs w:val="28"/>
          <w:lang w:val="ru-RU"/>
        </w:rPr>
        <w:t xml:space="preserve"> і </w:t>
      </w:r>
      <w:proofErr w:type="spellStart"/>
      <w:r w:rsidRPr="000B5138">
        <w:rPr>
          <w:rFonts w:ascii="Times New Roman" w:hAnsi="Times New Roman" w:cs="Times New Roman"/>
          <w:sz w:val="28"/>
          <w:szCs w:val="28"/>
          <w:lang w:val="ru-RU"/>
        </w:rPr>
        <w:t>виділ</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торговельних</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поділ</w:t>
      </w:r>
      <w:proofErr w:type="spellEnd"/>
      <w:r w:rsidRPr="000B5138">
        <w:rPr>
          <w:rFonts w:ascii="Times New Roman" w:hAnsi="Times New Roman" w:cs="Times New Roman"/>
          <w:sz w:val="28"/>
          <w:szCs w:val="28"/>
          <w:lang w:val="ru-RU"/>
        </w:rPr>
        <w:t xml:space="preserve"> і </w:t>
      </w:r>
      <w:proofErr w:type="spellStart"/>
      <w:r w:rsidRPr="000B5138">
        <w:rPr>
          <w:rFonts w:ascii="Times New Roman" w:hAnsi="Times New Roman" w:cs="Times New Roman"/>
          <w:sz w:val="28"/>
          <w:szCs w:val="28"/>
          <w:lang w:val="ru-RU"/>
        </w:rPr>
        <w:t>виділ</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торговельних</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Перетворення</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торговельних</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Неспроможність</w:t>
      </w:r>
      <w:proofErr w:type="spellEnd"/>
      <w:r w:rsidRPr="000B5138">
        <w:rPr>
          <w:rFonts w:ascii="Times New Roman" w:hAnsi="Times New Roman" w:cs="Times New Roman"/>
          <w:sz w:val="28"/>
          <w:szCs w:val="28"/>
          <w:lang w:val="ru-RU"/>
        </w:rPr>
        <w:t xml:space="preserve"> та </w:t>
      </w:r>
      <w:proofErr w:type="spellStart"/>
      <w:r w:rsidRPr="000B5138">
        <w:rPr>
          <w:rFonts w:ascii="Times New Roman" w:hAnsi="Times New Roman" w:cs="Times New Roman"/>
          <w:sz w:val="28"/>
          <w:szCs w:val="28"/>
          <w:lang w:val="ru-RU"/>
        </w:rPr>
        <w:t>провадження</w:t>
      </w:r>
      <w:proofErr w:type="spellEnd"/>
      <w:r w:rsidRPr="000B5138">
        <w:rPr>
          <w:rFonts w:ascii="Times New Roman" w:hAnsi="Times New Roman" w:cs="Times New Roman"/>
          <w:sz w:val="28"/>
          <w:szCs w:val="28"/>
          <w:lang w:val="ru-RU"/>
        </w:rPr>
        <w:t xml:space="preserve"> у </w:t>
      </w:r>
      <w:proofErr w:type="spellStart"/>
      <w:r w:rsidRPr="000B5138">
        <w:rPr>
          <w:rFonts w:ascii="Times New Roman" w:hAnsi="Times New Roman" w:cs="Times New Roman"/>
          <w:sz w:val="28"/>
          <w:szCs w:val="28"/>
          <w:lang w:val="ru-RU"/>
        </w:rPr>
        <w:t>справі</w:t>
      </w:r>
      <w:proofErr w:type="spellEnd"/>
      <w:r w:rsidRPr="000B5138">
        <w:rPr>
          <w:rFonts w:ascii="Times New Roman" w:hAnsi="Times New Roman" w:cs="Times New Roman"/>
          <w:sz w:val="28"/>
          <w:szCs w:val="28"/>
          <w:lang w:val="ru-RU"/>
        </w:rPr>
        <w:t xml:space="preserve"> про </w:t>
      </w:r>
      <w:proofErr w:type="spellStart"/>
      <w:r w:rsidRPr="000B5138">
        <w:rPr>
          <w:rFonts w:ascii="Times New Roman" w:hAnsi="Times New Roman" w:cs="Times New Roman"/>
          <w:sz w:val="28"/>
          <w:szCs w:val="28"/>
          <w:lang w:val="ru-RU"/>
        </w:rPr>
        <w:t>неспроможність</w:t>
      </w:r>
      <w:proofErr w:type="spellEnd"/>
    </w:p>
    <w:p w14:paraId="0A853240" w14:textId="77777777" w:rsidR="000B5138" w:rsidRDefault="000B5138" w:rsidP="000B5138">
      <w:pPr>
        <w:pStyle w:val="12"/>
        <w:shd w:val="clear" w:color="auto" w:fill="auto"/>
        <w:tabs>
          <w:tab w:val="num" w:pos="0"/>
        </w:tabs>
        <w:spacing w:after="0" w:line="240" w:lineRule="auto"/>
        <w:ind w:firstLine="540"/>
        <w:jc w:val="center"/>
        <w:rPr>
          <w:rFonts w:ascii="Times New Roman" w:hAnsi="Times New Roman" w:cs="Times New Roman"/>
          <w:b/>
          <w:sz w:val="28"/>
          <w:szCs w:val="28"/>
          <w:lang w:val="ru-RU"/>
        </w:rPr>
      </w:pPr>
    </w:p>
    <w:p w14:paraId="32E58609" w14:textId="77777777" w:rsidR="000B5138" w:rsidRDefault="000B5138" w:rsidP="000B5138">
      <w:pPr>
        <w:pStyle w:val="12"/>
        <w:shd w:val="clear" w:color="auto" w:fill="auto"/>
        <w:tabs>
          <w:tab w:val="num" w:pos="0"/>
        </w:tabs>
        <w:spacing w:after="0" w:line="240" w:lineRule="auto"/>
        <w:ind w:firstLine="540"/>
        <w:jc w:val="center"/>
        <w:rPr>
          <w:rFonts w:ascii="Times New Roman" w:hAnsi="Times New Roman" w:cs="Times New Roman"/>
          <w:b/>
          <w:sz w:val="28"/>
          <w:szCs w:val="28"/>
          <w:lang w:val="ru-RU"/>
        </w:rPr>
      </w:pPr>
    </w:p>
    <w:p w14:paraId="2A53D75F" w14:textId="77777777" w:rsidR="000B5138" w:rsidRPr="000B5138" w:rsidRDefault="000B5138" w:rsidP="000B5138">
      <w:pPr>
        <w:pStyle w:val="12"/>
        <w:shd w:val="clear" w:color="auto" w:fill="auto"/>
        <w:tabs>
          <w:tab w:val="num" w:pos="0"/>
        </w:tabs>
        <w:spacing w:after="0" w:line="240" w:lineRule="auto"/>
        <w:ind w:firstLine="540"/>
        <w:jc w:val="center"/>
        <w:rPr>
          <w:rFonts w:ascii="Times New Roman" w:hAnsi="Times New Roman" w:cs="Times New Roman"/>
          <w:b/>
          <w:sz w:val="28"/>
          <w:szCs w:val="28"/>
          <w:lang w:val="ru-RU"/>
        </w:rPr>
      </w:pPr>
      <w:r w:rsidRPr="000B5138">
        <w:rPr>
          <w:rFonts w:ascii="Times New Roman" w:hAnsi="Times New Roman" w:cs="Times New Roman"/>
          <w:b/>
          <w:sz w:val="28"/>
          <w:szCs w:val="28"/>
          <w:lang w:val="ru-RU"/>
        </w:rPr>
        <w:t xml:space="preserve">Тема №4. </w:t>
      </w:r>
      <w:proofErr w:type="spellStart"/>
      <w:r w:rsidRPr="000B5138">
        <w:rPr>
          <w:rFonts w:ascii="Times New Roman" w:hAnsi="Times New Roman" w:cs="Times New Roman"/>
          <w:b/>
          <w:sz w:val="28"/>
          <w:szCs w:val="28"/>
          <w:lang w:val="ru-RU"/>
        </w:rPr>
        <w:t>Товариства</w:t>
      </w:r>
      <w:proofErr w:type="spellEnd"/>
      <w:r w:rsidRPr="000B5138">
        <w:rPr>
          <w:rFonts w:ascii="Times New Roman" w:hAnsi="Times New Roman" w:cs="Times New Roman"/>
          <w:b/>
          <w:sz w:val="28"/>
          <w:szCs w:val="28"/>
          <w:lang w:val="ru-RU"/>
        </w:rPr>
        <w:t xml:space="preserve"> </w:t>
      </w:r>
      <w:proofErr w:type="spellStart"/>
      <w:r w:rsidRPr="000B5138">
        <w:rPr>
          <w:rFonts w:ascii="Times New Roman" w:hAnsi="Times New Roman" w:cs="Times New Roman"/>
          <w:b/>
          <w:sz w:val="28"/>
          <w:szCs w:val="28"/>
          <w:lang w:val="ru-RU"/>
        </w:rPr>
        <w:t>осіб</w:t>
      </w:r>
      <w:proofErr w:type="spellEnd"/>
      <w:r w:rsidRPr="000B5138">
        <w:rPr>
          <w:rFonts w:ascii="Times New Roman" w:hAnsi="Times New Roman" w:cs="Times New Roman"/>
          <w:b/>
          <w:sz w:val="28"/>
          <w:szCs w:val="28"/>
          <w:lang w:val="ru-RU"/>
        </w:rPr>
        <w:t xml:space="preserve"> </w:t>
      </w:r>
      <w:proofErr w:type="spellStart"/>
      <w:r w:rsidRPr="000B5138">
        <w:rPr>
          <w:rFonts w:ascii="Times New Roman" w:hAnsi="Times New Roman" w:cs="Times New Roman"/>
          <w:b/>
          <w:sz w:val="28"/>
          <w:szCs w:val="28"/>
          <w:lang w:val="ru-RU"/>
        </w:rPr>
        <w:t>Польщі</w:t>
      </w:r>
      <w:proofErr w:type="spellEnd"/>
    </w:p>
    <w:p w14:paraId="6D7A11A7" w14:textId="77777777" w:rsidR="000B5138" w:rsidRPr="000B5138" w:rsidRDefault="000B5138" w:rsidP="000B5138">
      <w:pPr>
        <w:pStyle w:val="12"/>
        <w:shd w:val="clear" w:color="auto" w:fill="auto"/>
        <w:tabs>
          <w:tab w:val="num" w:pos="0"/>
        </w:tabs>
        <w:spacing w:after="0" w:line="240" w:lineRule="auto"/>
        <w:ind w:firstLine="540"/>
        <w:jc w:val="both"/>
        <w:rPr>
          <w:rFonts w:ascii="Times New Roman" w:hAnsi="Times New Roman" w:cs="Times New Roman"/>
          <w:sz w:val="28"/>
          <w:szCs w:val="28"/>
          <w:lang w:val="ru-RU"/>
        </w:rPr>
      </w:pPr>
      <w:proofErr w:type="spellStart"/>
      <w:r w:rsidRPr="000B5138">
        <w:rPr>
          <w:rFonts w:ascii="Times New Roman" w:hAnsi="Times New Roman" w:cs="Times New Roman"/>
          <w:sz w:val="28"/>
          <w:szCs w:val="28"/>
          <w:lang w:val="ru-RU"/>
        </w:rPr>
        <w:t>Джерела</w:t>
      </w:r>
      <w:proofErr w:type="spellEnd"/>
      <w:r w:rsidRPr="000B5138">
        <w:rPr>
          <w:rFonts w:ascii="Times New Roman" w:hAnsi="Times New Roman" w:cs="Times New Roman"/>
          <w:sz w:val="28"/>
          <w:szCs w:val="28"/>
          <w:lang w:val="ru-RU"/>
        </w:rPr>
        <w:t xml:space="preserve"> права </w:t>
      </w:r>
      <w:proofErr w:type="spellStart"/>
      <w:r w:rsidRPr="000B5138">
        <w:rPr>
          <w:rFonts w:ascii="Times New Roman" w:hAnsi="Times New Roman" w:cs="Times New Roman"/>
          <w:sz w:val="28"/>
          <w:szCs w:val="28"/>
          <w:lang w:val="ru-RU"/>
        </w:rPr>
        <w:t>товариств</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Види</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капіталів</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Польщі</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Повне</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товариство</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rPr>
        <w:t>sp</w:t>
      </w:r>
      <w:r w:rsidRPr="000B5138">
        <w:rPr>
          <w:rFonts w:ascii="Times New Roman" w:hAnsi="Times New Roman" w:cs="Times New Roman"/>
          <w:sz w:val="28"/>
          <w:szCs w:val="28"/>
          <w:lang w:val="ru-RU"/>
        </w:rPr>
        <w:t>ół</w:t>
      </w:r>
      <w:proofErr w:type="spellEnd"/>
      <w:r w:rsidRPr="000B5138">
        <w:rPr>
          <w:rFonts w:ascii="Times New Roman" w:hAnsi="Times New Roman" w:cs="Times New Roman"/>
          <w:sz w:val="28"/>
          <w:szCs w:val="28"/>
        </w:rPr>
        <w:t>ka</w:t>
      </w:r>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rPr>
        <w:t>jawna</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Партнерське</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товариство</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rPr>
        <w:t>sp</w:t>
      </w:r>
      <w:r w:rsidRPr="000B5138">
        <w:rPr>
          <w:rFonts w:ascii="Times New Roman" w:hAnsi="Times New Roman" w:cs="Times New Roman"/>
          <w:sz w:val="28"/>
          <w:szCs w:val="28"/>
          <w:lang w:val="ru-RU"/>
        </w:rPr>
        <w:t>ół</w:t>
      </w:r>
      <w:proofErr w:type="spellEnd"/>
      <w:r w:rsidRPr="000B5138">
        <w:rPr>
          <w:rFonts w:ascii="Times New Roman" w:hAnsi="Times New Roman" w:cs="Times New Roman"/>
          <w:sz w:val="28"/>
          <w:szCs w:val="28"/>
        </w:rPr>
        <w:t>ka</w:t>
      </w:r>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rPr>
        <w:t>partnerska</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Командитне</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товариство</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rPr>
        <w:t>sp</w:t>
      </w:r>
      <w:r w:rsidRPr="000B5138">
        <w:rPr>
          <w:rFonts w:ascii="Times New Roman" w:hAnsi="Times New Roman" w:cs="Times New Roman"/>
          <w:sz w:val="28"/>
          <w:szCs w:val="28"/>
          <w:lang w:val="ru-RU"/>
        </w:rPr>
        <w:t>ół</w:t>
      </w:r>
      <w:proofErr w:type="spellEnd"/>
      <w:r w:rsidRPr="000B5138">
        <w:rPr>
          <w:rFonts w:ascii="Times New Roman" w:hAnsi="Times New Roman" w:cs="Times New Roman"/>
          <w:sz w:val="28"/>
          <w:szCs w:val="28"/>
        </w:rPr>
        <w:t>ka</w:t>
      </w:r>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rPr>
        <w:t>komandytowa</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Командитно-акціонерне</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товариство</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rPr>
        <w:t>sp</w:t>
      </w:r>
      <w:r w:rsidRPr="000B5138">
        <w:rPr>
          <w:rFonts w:ascii="Times New Roman" w:hAnsi="Times New Roman" w:cs="Times New Roman"/>
          <w:sz w:val="28"/>
          <w:szCs w:val="28"/>
          <w:lang w:val="ru-RU"/>
        </w:rPr>
        <w:t>ół</w:t>
      </w:r>
      <w:proofErr w:type="spellEnd"/>
      <w:r w:rsidRPr="000B5138">
        <w:rPr>
          <w:rFonts w:ascii="Times New Roman" w:hAnsi="Times New Roman" w:cs="Times New Roman"/>
          <w:sz w:val="28"/>
          <w:szCs w:val="28"/>
        </w:rPr>
        <w:t>ka</w:t>
      </w:r>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rPr>
        <w:t>kondytowo</w:t>
      </w:r>
      <w:proofErr w:type="spellEnd"/>
      <w:r w:rsidRPr="000B5138">
        <w:rPr>
          <w:rFonts w:ascii="Times New Roman" w:hAnsi="Times New Roman" w:cs="Times New Roman"/>
          <w:sz w:val="28"/>
          <w:szCs w:val="28"/>
          <w:lang w:val="ru-RU"/>
        </w:rPr>
        <w:t>-</w:t>
      </w:r>
      <w:proofErr w:type="spellStart"/>
      <w:r w:rsidRPr="000B5138">
        <w:rPr>
          <w:rFonts w:ascii="Times New Roman" w:hAnsi="Times New Roman" w:cs="Times New Roman"/>
          <w:sz w:val="28"/>
          <w:szCs w:val="28"/>
        </w:rPr>
        <w:t>akcyjna</w:t>
      </w:r>
      <w:proofErr w:type="spellEnd"/>
      <w:r w:rsidRPr="000B5138">
        <w:rPr>
          <w:rFonts w:ascii="Times New Roman" w:hAnsi="Times New Roman" w:cs="Times New Roman"/>
          <w:sz w:val="28"/>
          <w:szCs w:val="28"/>
          <w:lang w:val="ru-RU"/>
        </w:rPr>
        <w:t>).</w:t>
      </w:r>
    </w:p>
    <w:p w14:paraId="7F043212" w14:textId="77777777" w:rsidR="000B5138" w:rsidRDefault="000B5138" w:rsidP="000B5138">
      <w:pPr>
        <w:pStyle w:val="12"/>
        <w:shd w:val="clear" w:color="auto" w:fill="auto"/>
        <w:tabs>
          <w:tab w:val="num" w:pos="0"/>
        </w:tabs>
        <w:spacing w:after="0" w:line="240" w:lineRule="auto"/>
        <w:ind w:firstLine="540"/>
        <w:jc w:val="center"/>
        <w:rPr>
          <w:rFonts w:ascii="Times New Roman" w:hAnsi="Times New Roman" w:cs="Times New Roman"/>
          <w:b/>
          <w:sz w:val="28"/>
          <w:szCs w:val="28"/>
          <w:lang w:val="ru-RU"/>
        </w:rPr>
      </w:pPr>
    </w:p>
    <w:p w14:paraId="5F01C6DC" w14:textId="77777777" w:rsidR="000B5138" w:rsidRDefault="000B5138" w:rsidP="000B5138">
      <w:pPr>
        <w:pStyle w:val="12"/>
        <w:shd w:val="clear" w:color="auto" w:fill="auto"/>
        <w:tabs>
          <w:tab w:val="num" w:pos="0"/>
        </w:tabs>
        <w:spacing w:after="0" w:line="240" w:lineRule="auto"/>
        <w:ind w:firstLine="540"/>
        <w:jc w:val="center"/>
        <w:rPr>
          <w:rFonts w:ascii="Times New Roman" w:hAnsi="Times New Roman" w:cs="Times New Roman"/>
          <w:b/>
          <w:sz w:val="28"/>
          <w:szCs w:val="28"/>
          <w:lang w:val="ru-RU"/>
        </w:rPr>
      </w:pPr>
    </w:p>
    <w:p w14:paraId="6236DC88" w14:textId="77777777" w:rsidR="000B5138" w:rsidRPr="000B5138" w:rsidRDefault="000B5138" w:rsidP="000B5138">
      <w:pPr>
        <w:pStyle w:val="12"/>
        <w:shd w:val="clear" w:color="auto" w:fill="auto"/>
        <w:tabs>
          <w:tab w:val="num" w:pos="0"/>
        </w:tabs>
        <w:spacing w:after="0" w:line="240" w:lineRule="auto"/>
        <w:ind w:firstLine="540"/>
        <w:jc w:val="center"/>
        <w:rPr>
          <w:rFonts w:ascii="Times New Roman" w:hAnsi="Times New Roman" w:cs="Times New Roman"/>
          <w:b/>
          <w:sz w:val="28"/>
          <w:szCs w:val="28"/>
          <w:lang w:val="ru-RU"/>
        </w:rPr>
      </w:pPr>
      <w:r w:rsidRPr="000B5138">
        <w:rPr>
          <w:rFonts w:ascii="Times New Roman" w:hAnsi="Times New Roman" w:cs="Times New Roman"/>
          <w:b/>
          <w:sz w:val="28"/>
          <w:szCs w:val="28"/>
          <w:lang w:val="ru-RU"/>
        </w:rPr>
        <w:t xml:space="preserve">Тема № 5. </w:t>
      </w:r>
      <w:proofErr w:type="spellStart"/>
      <w:r w:rsidRPr="000B5138">
        <w:rPr>
          <w:rFonts w:ascii="Times New Roman" w:hAnsi="Times New Roman" w:cs="Times New Roman"/>
          <w:b/>
          <w:sz w:val="28"/>
          <w:szCs w:val="28"/>
          <w:lang w:val="ru-RU"/>
        </w:rPr>
        <w:t>Товариства</w:t>
      </w:r>
      <w:proofErr w:type="spellEnd"/>
      <w:r w:rsidRPr="000B5138">
        <w:rPr>
          <w:rFonts w:ascii="Times New Roman" w:hAnsi="Times New Roman" w:cs="Times New Roman"/>
          <w:b/>
          <w:sz w:val="28"/>
          <w:szCs w:val="28"/>
          <w:lang w:val="ru-RU"/>
        </w:rPr>
        <w:t xml:space="preserve"> </w:t>
      </w:r>
      <w:proofErr w:type="spellStart"/>
      <w:r w:rsidRPr="000B5138">
        <w:rPr>
          <w:rFonts w:ascii="Times New Roman" w:hAnsi="Times New Roman" w:cs="Times New Roman"/>
          <w:b/>
          <w:sz w:val="28"/>
          <w:szCs w:val="28"/>
          <w:lang w:val="ru-RU"/>
        </w:rPr>
        <w:t>капіталів</w:t>
      </w:r>
      <w:proofErr w:type="spellEnd"/>
      <w:r w:rsidRPr="000B5138">
        <w:rPr>
          <w:rFonts w:ascii="Times New Roman" w:hAnsi="Times New Roman" w:cs="Times New Roman"/>
          <w:b/>
          <w:sz w:val="28"/>
          <w:szCs w:val="28"/>
          <w:lang w:val="ru-RU"/>
        </w:rPr>
        <w:t xml:space="preserve"> </w:t>
      </w:r>
      <w:proofErr w:type="spellStart"/>
      <w:r w:rsidRPr="000B5138">
        <w:rPr>
          <w:rFonts w:ascii="Times New Roman" w:hAnsi="Times New Roman" w:cs="Times New Roman"/>
          <w:b/>
          <w:sz w:val="28"/>
          <w:szCs w:val="28"/>
          <w:lang w:val="ru-RU"/>
        </w:rPr>
        <w:t>Польщі</w:t>
      </w:r>
      <w:proofErr w:type="spellEnd"/>
    </w:p>
    <w:p w14:paraId="6DB73BD9" w14:textId="77777777" w:rsidR="000B5138" w:rsidRPr="000B5138" w:rsidRDefault="000B5138" w:rsidP="000B5138">
      <w:pPr>
        <w:pStyle w:val="12"/>
        <w:shd w:val="clear" w:color="auto" w:fill="auto"/>
        <w:tabs>
          <w:tab w:val="num" w:pos="0"/>
        </w:tabs>
        <w:spacing w:after="0" w:line="240" w:lineRule="auto"/>
        <w:ind w:firstLine="540"/>
        <w:jc w:val="both"/>
        <w:rPr>
          <w:rFonts w:ascii="Times New Roman" w:hAnsi="Times New Roman" w:cs="Times New Roman"/>
          <w:sz w:val="28"/>
          <w:szCs w:val="28"/>
          <w:lang w:val="ru-RU"/>
        </w:rPr>
      </w:pPr>
      <w:proofErr w:type="spellStart"/>
      <w:r w:rsidRPr="000B5138">
        <w:rPr>
          <w:rFonts w:ascii="Times New Roman" w:hAnsi="Times New Roman" w:cs="Times New Roman"/>
          <w:sz w:val="28"/>
          <w:szCs w:val="28"/>
          <w:lang w:val="ru-RU"/>
        </w:rPr>
        <w:t>Товариство</w:t>
      </w:r>
      <w:proofErr w:type="spellEnd"/>
      <w:r w:rsidRPr="000B5138">
        <w:rPr>
          <w:rFonts w:ascii="Times New Roman" w:hAnsi="Times New Roman" w:cs="Times New Roman"/>
          <w:sz w:val="28"/>
          <w:szCs w:val="28"/>
          <w:lang w:val="ru-RU"/>
        </w:rPr>
        <w:t xml:space="preserve"> з </w:t>
      </w:r>
      <w:proofErr w:type="spellStart"/>
      <w:r w:rsidRPr="000B5138">
        <w:rPr>
          <w:rFonts w:ascii="Times New Roman" w:hAnsi="Times New Roman" w:cs="Times New Roman"/>
          <w:sz w:val="28"/>
          <w:szCs w:val="28"/>
          <w:lang w:val="ru-RU"/>
        </w:rPr>
        <w:t>обмеженою</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відповідальністю</w:t>
      </w:r>
      <w:proofErr w:type="spellEnd"/>
      <w:r w:rsidRPr="000B5138">
        <w:rPr>
          <w:rFonts w:ascii="Times New Roman" w:hAnsi="Times New Roman" w:cs="Times New Roman"/>
          <w:sz w:val="28"/>
          <w:szCs w:val="28"/>
          <w:lang w:val="ru-RU"/>
        </w:rPr>
        <w:t xml:space="preserve"> </w:t>
      </w:r>
      <w:r w:rsidRPr="00664020">
        <w:rPr>
          <w:rFonts w:ascii="Times New Roman" w:hAnsi="Times New Roman" w:cs="Times New Roman"/>
          <w:sz w:val="28"/>
          <w:szCs w:val="28"/>
          <w:lang w:val="ru-RU"/>
        </w:rPr>
        <w:t>(</w:t>
      </w:r>
      <w:r w:rsidRPr="000B5138">
        <w:rPr>
          <w:rFonts w:ascii="Times New Roman" w:hAnsi="Times New Roman" w:cs="Times New Roman"/>
          <w:sz w:val="28"/>
          <w:szCs w:val="28"/>
          <w:lang w:val="pl-PL"/>
        </w:rPr>
        <w:t>sp</w:t>
      </w:r>
      <w:proofErr w:type="spellStart"/>
      <w:r w:rsidRPr="00664020">
        <w:rPr>
          <w:rFonts w:ascii="Times New Roman" w:hAnsi="Times New Roman" w:cs="Times New Roman"/>
          <w:sz w:val="28"/>
          <w:szCs w:val="28"/>
          <w:lang w:val="ru-RU"/>
        </w:rPr>
        <w:t>ół</w:t>
      </w:r>
      <w:proofErr w:type="spellEnd"/>
      <w:r w:rsidRPr="000B5138">
        <w:rPr>
          <w:rFonts w:ascii="Times New Roman" w:hAnsi="Times New Roman" w:cs="Times New Roman"/>
          <w:sz w:val="28"/>
          <w:szCs w:val="28"/>
          <w:lang w:val="pl-PL"/>
        </w:rPr>
        <w:t>ka</w:t>
      </w:r>
      <w:r w:rsidRPr="00664020">
        <w:rPr>
          <w:rFonts w:ascii="Times New Roman" w:hAnsi="Times New Roman" w:cs="Times New Roman"/>
          <w:sz w:val="28"/>
          <w:szCs w:val="28"/>
          <w:lang w:val="ru-RU"/>
        </w:rPr>
        <w:t xml:space="preserve"> </w:t>
      </w:r>
      <w:r w:rsidRPr="000B5138">
        <w:rPr>
          <w:rFonts w:ascii="Times New Roman" w:hAnsi="Times New Roman" w:cs="Times New Roman"/>
          <w:sz w:val="28"/>
          <w:szCs w:val="28"/>
          <w:lang w:val="pl-PL"/>
        </w:rPr>
        <w:t>z</w:t>
      </w:r>
      <w:r w:rsidRPr="00664020">
        <w:rPr>
          <w:rFonts w:ascii="Times New Roman" w:hAnsi="Times New Roman" w:cs="Times New Roman"/>
          <w:sz w:val="28"/>
          <w:szCs w:val="28"/>
          <w:lang w:val="ru-RU"/>
        </w:rPr>
        <w:t xml:space="preserve"> </w:t>
      </w:r>
      <w:r w:rsidRPr="000B5138">
        <w:rPr>
          <w:rFonts w:ascii="Times New Roman" w:hAnsi="Times New Roman" w:cs="Times New Roman"/>
          <w:sz w:val="28"/>
          <w:szCs w:val="28"/>
          <w:lang w:val="pl-PL"/>
        </w:rPr>
        <w:t>ograniczon</w:t>
      </w:r>
      <w:r w:rsidRPr="00664020">
        <w:rPr>
          <w:rFonts w:ascii="Times New Roman" w:hAnsi="Times New Roman" w:cs="Times New Roman"/>
          <w:sz w:val="28"/>
          <w:szCs w:val="28"/>
          <w:lang w:val="ru-RU"/>
        </w:rPr>
        <w:t xml:space="preserve">ą </w:t>
      </w:r>
      <w:r w:rsidRPr="000B5138">
        <w:rPr>
          <w:rFonts w:ascii="Times New Roman" w:hAnsi="Times New Roman" w:cs="Times New Roman"/>
          <w:sz w:val="28"/>
          <w:szCs w:val="28"/>
          <w:lang w:val="pl-PL"/>
        </w:rPr>
        <w:t>odpowiedzialno</w:t>
      </w:r>
      <w:r w:rsidRPr="00664020">
        <w:rPr>
          <w:rFonts w:ascii="Times New Roman" w:hAnsi="Times New Roman" w:cs="Times New Roman"/>
          <w:sz w:val="28"/>
          <w:szCs w:val="28"/>
          <w:lang w:val="ru-RU"/>
        </w:rPr>
        <w:t>ś</w:t>
      </w:r>
      <w:r w:rsidRPr="000B5138">
        <w:rPr>
          <w:rFonts w:ascii="Times New Roman" w:hAnsi="Times New Roman" w:cs="Times New Roman"/>
          <w:sz w:val="28"/>
          <w:szCs w:val="28"/>
          <w:lang w:val="pl-PL"/>
        </w:rPr>
        <w:t>ci</w:t>
      </w:r>
      <w:r w:rsidRPr="00664020">
        <w:rPr>
          <w:rFonts w:ascii="Times New Roman" w:hAnsi="Times New Roman" w:cs="Times New Roman"/>
          <w:sz w:val="28"/>
          <w:szCs w:val="28"/>
          <w:lang w:val="ru-RU"/>
        </w:rPr>
        <w:t xml:space="preserve">ą). </w:t>
      </w:r>
      <w:proofErr w:type="spellStart"/>
      <w:r w:rsidRPr="00885516">
        <w:rPr>
          <w:rFonts w:ascii="Times New Roman" w:hAnsi="Times New Roman" w:cs="Times New Roman"/>
          <w:sz w:val="28"/>
          <w:szCs w:val="28"/>
          <w:lang w:val="ru-RU"/>
        </w:rPr>
        <w:t>Акціонерне</w:t>
      </w:r>
      <w:proofErr w:type="spellEnd"/>
      <w:r w:rsidRPr="00885516">
        <w:rPr>
          <w:rFonts w:ascii="Times New Roman" w:hAnsi="Times New Roman" w:cs="Times New Roman"/>
          <w:sz w:val="28"/>
          <w:szCs w:val="28"/>
          <w:lang w:val="ru-RU"/>
        </w:rPr>
        <w:t xml:space="preserve"> </w:t>
      </w:r>
      <w:proofErr w:type="spellStart"/>
      <w:r w:rsidRPr="00885516">
        <w:rPr>
          <w:rFonts w:ascii="Times New Roman" w:hAnsi="Times New Roman" w:cs="Times New Roman"/>
          <w:sz w:val="28"/>
          <w:szCs w:val="28"/>
          <w:lang w:val="ru-RU"/>
        </w:rPr>
        <w:t>товариство</w:t>
      </w:r>
      <w:proofErr w:type="spellEnd"/>
      <w:r w:rsidRPr="00885516">
        <w:rPr>
          <w:rFonts w:ascii="Times New Roman" w:hAnsi="Times New Roman" w:cs="Times New Roman"/>
          <w:sz w:val="28"/>
          <w:szCs w:val="28"/>
          <w:lang w:val="ru-RU"/>
        </w:rPr>
        <w:t xml:space="preserve"> (</w:t>
      </w:r>
      <w:r w:rsidRPr="000B5138">
        <w:rPr>
          <w:rFonts w:ascii="Times New Roman" w:hAnsi="Times New Roman" w:cs="Times New Roman"/>
          <w:sz w:val="28"/>
          <w:szCs w:val="28"/>
          <w:lang w:val="pl-PL"/>
        </w:rPr>
        <w:t>sp</w:t>
      </w:r>
      <w:proofErr w:type="spellStart"/>
      <w:r w:rsidRPr="00885516">
        <w:rPr>
          <w:rFonts w:ascii="Times New Roman" w:hAnsi="Times New Roman" w:cs="Times New Roman"/>
          <w:sz w:val="28"/>
          <w:szCs w:val="28"/>
          <w:lang w:val="ru-RU"/>
        </w:rPr>
        <w:t>ół</w:t>
      </w:r>
      <w:proofErr w:type="spellEnd"/>
      <w:r w:rsidRPr="000B5138">
        <w:rPr>
          <w:rFonts w:ascii="Times New Roman" w:hAnsi="Times New Roman" w:cs="Times New Roman"/>
          <w:sz w:val="28"/>
          <w:szCs w:val="28"/>
          <w:lang w:val="pl-PL"/>
        </w:rPr>
        <w:t>ka</w:t>
      </w:r>
      <w:r w:rsidRPr="00885516">
        <w:rPr>
          <w:rFonts w:ascii="Times New Roman" w:hAnsi="Times New Roman" w:cs="Times New Roman"/>
          <w:sz w:val="28"/>
          <w:szCs w:val="28"/>
          <w:lang w:val="ru-RU"/>
        </w:rPr>
        <w:t xml:space="preserve"> </w:t>
      </w:r>
      <w:r w:rsidRPr="000B5138">
        <w:rPr>
          <w:rFonts w:ascii="Times New Roman" w:hAnsi="Times New Roman" w:cs="Times New Roman"/>
          <w:sz w:val="28"/>
          <w:szCs w:val="28"/>
          <w:lang w:val="pl-PL"/>
        </w:rPr>
        <w:t>akcyjna</w:t>
      </w:r>
      <w:r w:rsidRPr="00885516">
        <w:rPr>
          <w:rFonts w:ascii="Times New Roman" w:hAnsi="Times New Roman" w:cs="Times New Roman"/>
          <w:sz w:val="28"/>
          <w:szCs w:val="28"/>
          <w:lang w:val="ru-RU"/>
        </w:rPr>
        <w:t xml:space="preserve">). </w:t>
      </w:r>
      <w:proofErr w:type="spellStart"/>
      <w:r w:rsidRPr="00885516">
        <w:rPr>
          <w:rFonts w:ascii="Times New Roman" w:hAnsi="Times New Roman" w:cs="Times New Roman"/>
          <w:sz w:val="28"/>
          <w:szCs w:val="28"/>
          <w:lang w:val="ru-RU"/>
        </w:rPr>
        <w:t>Наднаціональні</w:t>
      </w:r>
      <w:proofErr w:type="spellEnd"/>
      <w:r w:rsidRPr="00885516">
        <w:rPr>
          <w:rFonts w:ascii="Times New Roman" w:hAnsi="Times New Roman" w:cs="Times New Roman"/>
          <w:sz w:val="28"/>
          <w:szCs w:val="28"/>
          <w:lang w:val="ru-RU"/>
        </w:rPr>
        <w:t xml:space="preserve"> </w:t>
      </w:r>
      <w:proofErr w:type="spellStart"/>
      <w:r w:rsidRPr="00885516">
        <w:rPr>
          <w:rFonts w:ascii="Times New Roman" w:hAnsi="Times New Roman" w:cs="Times New Roman"/>
          <w:sz w:val="28"/>
          <w:szCs w:val="28"/>
          <w:lang w:val="ru-RU"/>
        </w:rPr>
        <w:t>юридичні</w:t>
      </w:r>
      <w:proofErr w:type="spellEnd"/>
      <w:r w:rsidRPr="00885516">
        <w:rPr>
          <w:rFonts w:ascii="Times New Roman" w:hAnsi="Times New Roman" w:cs="Times New Roman"/>
          <w:sz w:val="28"/>
          <w:szCs w:val="28"/>
          <w:lang w:val="ru-RU"/>
        </w:rPr>
        <w:t xml:space="preserve"> особи ЄС. </w:t>
      </w:r>
      <w:proofErr w:type="spellStart"/>
      <w:r w:rsidRPr="00885516">
        <w:rPr>
          <w:rFonts w:ascii="Times New Roman" w:hAnsi="Times New Roman" w:cs="Times New Roman"/>
          <w:sz w:val="28"/>
          <w:szCs w:val="28"/>
          <w:lang w:val="ru-RU"/>
        </w:rPr>
        <w:t>Європейське</w:t>
      </w:r>
      <w:proofErr w:type="spellEnd"/>
      <w:r w:rsidRPr="00885516">
        <w:rPr>
          <w:rFonts w:ascii="Times New Roman" w:hAnsi="Times New Roman" w:cs="Times New Roman"/>
          <w:sz w:val="28"/>
          <w:szCs w:val="28"/>
          <w:lang w:val="ru-RU"/>
        </w:rPr>
        <w:t xml:space="preserve"> </w:t>
      </w:r>
      <w:proofErr w:type="spellStart"/>
      <w:r w:rsidRPr="00885516">
        <w:rPr>
          <w:rFonts w:ascii="Times New Roman" w:hAnsi="Times New Roman" w:cs="Times New Roman"/>
          <w:sz w:val="28"/>
          <w:szCs w:val="28"/>
          <w:lang w:val="ru-RU"/>
        </w:rPr>
        <w:t>об’єднання</w:t>
      </w:r>
      <w:proofErr w:type="spellEnd"/>
      <w:r w:rsidRPr="00885516">
        <w:rPr>
          <w:rFonts w:ascii="Times New Roman" w:hAnsi="Times New Roman" w:cs="Times New Roman"/>
          <w:sz w:val="28"/>
          <w:szCs w:val="28"/>
          <w:lang w:val="ru-RU"/>
        </w:rPr>
        <w:t xml:space="preserve"> </w:t>
      </w:r>
      <w:proofErr w:type="spellStart"/>
      <w:r w:rsidRPr="00885516">
        <w:rPr>
          <w:rFonts w:ascii="Times New Roman" w:hAnsi="Times New Roman" w:cs="Times New Roman"/>
          <w:sz w:val="28"/>
          <w:szCs w:val="28"/>
          <w:lang w:val="ru-RU"/>
        </w:rPr>
        <w:t>економічних</w:t>
      </w:r>
      <w:proofErr w:type="spellEnd"/>
      <w:r w:rsidRPr="00885516">
        <w:rPr>
          <w:rFonts w:ascii="Times New Roman" w:hAnsi="Times New Roman" w:cs="Times New Roman"/>
          <w:sz w:val="28"/>
          <w:szCs w:val="28"/>
          <w:lang w:val="ru-RU"/>
        </w:rPr>
        <w:t xml:space="preserve"> </w:t>
      </w:r>
      <w:proofErr w:type="spellStart"/>
      <w:r w:rsidRPr="00885516">
        <w:rPr>
          <w:rFonts w:ascii="Times New Roman" w:hAnsi="Times New Roman" w:cs="Times New Roman"/>
          <w:sz w:val="28"/>
          <w:szCs w:val="28"/>
          <w:lang w:val="ru-RU"/>
        </w:rPr>
        <w:t>інтересів</w:t>
      </w:r>
      <w:proofErr w:type="spellEnd"/>
      <w:r w:rsidRPr="00885516">
        <w:rPr>
          <w:rFonts w:ascii="Times New Roman" w:hAnsi="Times New Roman" w:cs="Times New Roman"/>
          <w:sz w:val="28"/>
          <w:szCs w:val="28"/>
          <w:lang w:val="ru-RU"/>
        </w:rPr>
        <w:t xml:space="preserve"> (</w:t>
      </w:r>
      <w:r w:rsidRPr="000B5138">
        <w:rPr>
          <w:rFonts w:ascii="Times New Roman" w:hAnsi="Times New Roman" w:cs="Times New Roman"/>
          <w:sz w:val="28"/>
          <w:szCs w:val="28"/>
          <w:lang w:val="pl-PL"/>
        </w:rPr>
        <w:t>europejskie</w:t>
      </w:r>
      <w:r w:rsidRPr="00885516">
        <w:rPr>
          <w:rFonts w:ascii="Times New Roman" w:hAnsi="Times New Roman" w:cs="Times New Roman"/>
          <w:sz w:val="28"/>
          <w:szCs w:val="28"/>
          <w:lang w:val="ru-RU"/>
        </w:rPr>
        <w:t xml:space="preserve"> </w:t>
      </w:r>
      <w:r w:rsidRPr="000B5138">
        <w:rPr>
          <w:rFonts w:ascii="Times New Roman" w:hAnsi="Times New Roman" w:cs="Times New Roman"/>
          <w:sz w:val="28"/>
          <w:szCs w:val="28"/>
          <w:lang w:val="pl-PL"/>
        </w:rPr>
        <w:lastRenderedPageBreak/>
        <w:t>zgrupowanie</w:t>
      </w:r>
      <w:r w:rsidRPr="00885516">
        <w:rPr>
          <w:rFonts w:ascii="Times New Roman" w:hAnsi="Times New Roman" w:cs="Times New Roman"/>
          <w:sz w:val="28"/>
          <w:szCs w:val="28"/>
          <w:lang w:val="ru-RU"/>
        </w:rPr>
        <w:t xml:space="preserve"> </w:t>
      </w:r>
      <w:r w:rsidRPr="000B5138">
        <w:rPr>
          <w:rFonts w:ascii="Times New Roman" w:hAnsi="Times New Roman" w:cs="Times New Roman"/>
          <w:sz w:val="28"/>
          <w:szCs w:val="28"/>
          <w:lang w:val="pl-PL"/>
        </w:rPr>
        <w:t>interes</w:t>
      </w:r>
      <w:r w:rsidRPr="00885516">
        <w:rPr>
          <w:rFonts w:ascii="Times New Roman" w:hAnsi="Times New Roman" w:cs="Times New Roman"/>
          <w:sz w:val="28"/>
          <w:szCs w:val="28"/>
          <w:lang w:val="ru-RU"/>
        </w:rPr>
        <w:t>ó</w:t>
      </w:r>
      <w:r w:rsidRPr="000B5138">
        <w:rPr>
          <w:rFonts w:ascii="Times New Roman" w:hAnsi="Times New Roman" w:cs="Times New Roman"/>
          <w:sz w:val="28"/>
          <w:szCs w:val="28"/>
          <w:lang w:val="pl-PL"/>
        </w:rPr>
        <w:t>w</w:t>
      </w:r>
      <w:r w:rsidRPr="00885516">
        <w:rPr>
          <w:rFonts w:ascii="Times New Roman" w:hAnsi="Times New Roman" w:cs="Times New Roman"/>
          <w:sz w:val="28"/>
          <w:szCs w:val="28"/>
          <w:lang w:val="ru-RU"/>
        </w:rPr>
        <w:t xml:space="preserve"> </w:t>
      </w:r>
      <w:r w:rsidRPr="000B5138">
        <w:rPr>
          <w:rFonts w:ascii="Times New Roman" w:hAnsi="Times New Roman" w:cs="Times New Roman"/>
          <w:sz w:val="28"/>
          <w:szCs w:val="28"/>
          <w:lang w:val="pl-PL"/>
        </w:rPr>
        <w:t>gospodarczych</w:t>
      </w:r>
      <w:r w:rsidRPr="00885516">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Європейське</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акціонерне</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товариство</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rPr>
        <w:t>Sp</w:t>
      </w:r>
      <w:r w:rsidRPr="000B5138">
        <w:rPr>
          <w:rFonts w:ascii="Times New Roman" w:hAnsi="Times New Roman" w:cs="Times New Roman"/>
          <w:sz w:val="28"/>
          <w:szCs w:val="28"/>
          <w:lang w:val="ru-RU"/>
        </w:rPr>
        <w:t>ół</w:t>
      </w:r>
      <w:proofErr w:type="spellEnd"/>
      <w:r w:rsidRPr="000B5138">
        <w:rPr>
          <w:rFonts w:ascii="Times New Roman" w:hAnsi="Times New Roman" w:cs="Times New Roman"/>
          <w:sz w:val="28"/>
          <w:szCs w:val="28"/>
        </w:rPr>
        <w:t>ka</w:t>
      </w:r>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rPr>
        <w:t>europejska</w:t>
      </w:r>
      <w:proofErr w:type="spellEnd"/>
      <w:r w:rsidRPr="000B5138">
        <w:rPr>
          <w:rFonts w:ascii="Times New Roman" w:hAnsi="Times New Roman" w:cs="Times New Roman"/>
          <w:sz w:val="28"/>
          <w:szCs w:val="28"/>
          <w:lang w:val="ru-RU"/>
        </w:rPr>
        <w:t>).</w:t>
      </w:r>
    </w:p>
    <w:p w14:paraId="297FE9FF" w14:textId="77777777" w:rsidR="000B5138" w:rsidRPr="000B5138" w:rsidRDefault="000B5138" w:rsidP="000B5138">
      <w:pPr>
        <w:pStyle w:val="12"/>
        <w:shd w:val="clear" w:color="auto" w:fill="auto"/>
        <w:tabs>
          <w:tab w:val="num" w:pos="0"/>
        </w:tabs>
        <w:spacing w:after="0" w:line="240" w:lineRule="auto"/>
        <w:ind w:firstLine="540"/>
        <w:jc w:val="both"/>
        <w:rPr>
          <w:rFonts w:ascii="Times New Roman" w:hAnsi="Times New Roman" w:cs="Times New Roman"/>
          <w:b/>
          <w:sz w:val="28"/>
          <w:szCs w:val="28"/>
          <w:lang w:val="ru-RU"/>
        </w:rPr>
      </w:pPr>
    </w:p>
    <w:p w14:paraId="2B40A059" w14:textId="77777777" w:rsidR="000B5138" w:rsidRPr="000B5138" w:rsidRDefault="000B5138" w:rsidP="000B5138">
      <w:pPr>
        <w:pStyle w:val="12"/>
        <w:shd w:val="clear" w:color="auto" w:fill="auto"/>
        <w:tabs>
          <w:tab w:val="num" w:pos="0"/>
        </w:tabs>
        <w:spacing w:after="0" w:line="240" w:lineRule="auto"/>
        <w:ind w:firstLine="540"/>
        <w:jc w:val="center"/>
        <w:rPr>
          <w:rFonts w:ascii="Times New Roman" w:hAnsi="Times New Roman" w:cs="Times New Roman"/>
          <w:b/>
          <w:sz w:val="28"/>
          <w:szCs w:val="28"/>
          <w:lang w:val="ru-RU"/>
        </w:rPr>
      </w:pPr>
      <w:r w:rsidRPr="000B5138">
        <w:rPr>
          <w:rFonts w:ascii="Times New Roman" w:hAnsi="Times New Roman" w:cs="Times New Roman"/>
          <w:b/>
          <w:sz w:val="28"/>
          <w:szCs w:val="28"/>
          <w:lang w:val="ru-RU"/>
        </w:rPr>
        <w:t xml:space="preserve">Тема № 6. </w:t>
      </w:r>
      <w:proofErr w:type="spellStart"/>
      <w:r w:rsidRPr="000B5138">
        <w:rPr>
          <w:rFonts w:ascii="Times New Roman" w:hAnsi="Times New Roman" w:cs="Times New Roman"/>
          <w:b/>
          <w:sz w:val="28"/>
          <w:szCs w:val="28"/>
          <w:lang w:val="ru-RU"/>
        </w:rPr>
        <w:t>Поняття</w:t>
      </w:r>
      <w:proofErr w:type="spellEnd"/>
      <w:r w:rsidRPr="000B5138">
        <w:rPr>
          <w:rFonts w:ascii="Times New Roman" w:hAnsi="Times New Roman" w:cs="Times New Roman"/>
          <w:b/>
          <w:sz w:val="28"/>
          <w:szCs w:val="28"/>
          <w:lang w:val="ru-RU"/>
        </w:rPr>
        <w:t xml:space="preserve"> та система корпоративного права </w:t>
      </w:r>
      <w:proofErr w:type="spellStart"/>
      <w:r w:rsidRPr="000B5138">
        <w:rPr>
          <w:rFonts w:ascii="Times New Roman" w:hAnsi="Times New Roman" w:cs="Times New Roman"/>
          <w:b/>
          <w:sz w:val="28"/>
          <w:szCs w:val="28"/>
          <w:lang w:val="ru-RU"/>
        </w:rPr>
        <w:t>Чехії</w:t>
      </w:r>
      <w:proofErr w:type="spellEnd"/>
    </w:p>
    <w:p w14:paraId="69543F76" w14:textId="77777777" w:rsidR="000B5138" w:rsidRPr="000B5138" w:rsidRDefault="000B5138" w:rsidP="000B5138">
      <w:pPr>
        <w:pStyle w:val="12"/>
        <w:shd w:val="clear" w:color="auto" w:fill="auto"/>
        <w:tabs>
          <w:tab w:val="num" w:pos="0"/>
        </w:tabs>
        <w:spacing w:after="0" w:line="240" w:lineRule="auto"/>
        <w:ind w:firstLine="540"/>
        <w:jc w:val="both"/>
        <w:rPr>
          <w:rFonts w:ascii="Times New Roman" w:hAnsi="Times New Roman" w:cs="Times New Roman"/>
          <w:sz w:val="28"/>
          <w:szCs w:val="28"/>
          <w:lang w:val="ru-RU"/>
        </w:rPr>
      </w:pPr>
      <w:proofErr w:type="spellStart"/>
      <w:r w:rsidRPr="000B5138">
        <w:rPr>
          <w:rFonts w:ascii="Times New Roman" w:hAnsi="Times New Roman" w:cs="Times New Roman"/>
          <w:sz w:val="28"/>
          <w:szCs w:val="28"/>
          <w:lang w:val="ru-RU"/>
        </w:rPr>
        <w:t>Загальні</w:t>
      </w:r>
      <w:proofErr w:type="spellEnd"/>
      <w:r w:rsidRPr="000B5138">
        <w:rPr>
          <w:rFonts w:ascii="Times New Roman" w:hAnsi="Times New Roman" w:cs="Times New Roman"/>
          <w:sz w:val="28"/>
          <w:szCs w:val="28"/>
          <w:lang w:val="ru-RU"/>
        </w:rPr>
        <w:t xml:space="preserve"> засади </w:t>
      </w:r>
      <w:proofErr w:type="spellStart"/>
      <w:r w:rsidRPr="000B5138">
        <w:rPr>
          <w:rFonts w:ascii="Times New Roman" w:hAnsi="Times New Roman" w:cs="Times New Roman"/>
          <w:sz w:val="28"/>
          <w:szCs w:val="28"/>
          <w:lang w:val="ru-RU"/>
        </w:rPr>
        <w:t>започаткування</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підприємницької</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діяльності</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Спеціальні</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принципи</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інвестування</w:t>
      </w:r>
      <w:proofErr w:type="spellEnd"/>
      <w:r w:rsidRPr="000B5138">
        <w:rPr>
          <w:rFonts w:ascii="Times New Roman" w:hAnsi="Times New Roman" w:cs="Times New Roman"/>
          <w:sz w:val="28"/>
          <w:szCs w:val="28"/>
          <w:lang w:val="ru-RU"/>
        </w:rPr>
        <w:t xml:space="preserve"> та </w:t>
      </w:r>
      <w:proofErr w:type="spellStart"/>
      <w:r w:rsidRPr="000B5138">
        <w:rPr>
          <w:rFonts w:ascii="Times New Roman" w:hAnsi="Times New Roman" w:cs="Times New Roman"/>
          <w:sz w:val="28"/>
          <w:szCs w:val="28"/>
          <w:lang w:val="ru-RU"/>
        </w:rPr>
        <w:t>започаткування</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підприємницької</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діяльності</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іноземцями</w:t>
      </w:r>
      <w:proofErr w:type="spellEnd"/>
      <w:r w:rsidRPr="000B5138">
        <w:rPr>
          <w:rFonts w:ascii="Times New Roman" w:hAnsi="Times New Roman" w:cs="Times New Roman"/>
          <w:sz w:val="28"/>
          <w:szCs w:val="28"/>
          <w:lang w:val="ru-RU"/>
        </w:rPr>
        <w:t xml:space="preserve">. Система </w:t>
      </w:r>
      <w:proofErr w:type="spellStart"/>
      <w:r w:rsidRPr="000B5138">
        <w:rPr>
          <w:rFonts w:ascii="Times New Roman" w:hAnsi="Times New Roman" w:cs="Times New Roman"/>
          <w:sz w:val="28"/>
          <w:szCs w:val="28"/>
          <w:lang w:val="ru-RU"/>
        </w:rPr>
        <w:t>реєстрації</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суб'єктів</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підприємництва</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Види</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Товариства</w:t>
      </w:r>
      <w:proofErr w:type="spellEnd"/>
      <w:r w:rsidRPr="000B5138">
        <w:rPr>
          <w:rFonts w:ascii="Times New Roman" w:hAnsi="Times New Roman" w:cs="Times New Roman"/>
          <w:sz w:val="28"/>
          <w:szCs w:val="28"/>
          <w:lang w:val="ru-RU"/>
        </w:rPr>
        <w:t xml:space="preserve"> та </w:t>
      </w:r>
      <w:proofErr w:type="spellStart"/>
      <w:r w:rsidRPr="000B5138">
        <w:rPr>
          <w:rFonts w:ascii="Times New Roman" w:hAnsi="Times New Roman" w:cs="Times New Roman"/>
          <w:sz w:val="28"/>
          <w:szCs w:val="28"/>
          <w:lang w:val="ru-RU"/>
        </w:rPr>
        <w:t>інші</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види</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підприємницьких</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корпорацій</w:t>
      </w:r>
      <w:proofErr w:type="spellEnd"/>
      <w:r w:rsidRPr="000B5138">
        <w:rPr>
          <w:rFonts w:ascii="Times New Roman" w:hAnsi="Times New Roman" w:cs="Times New Roman"/>
          <w:sz w:val="28"/>
          <w:szCs w:val="28"/>
          <w:lang w:val="ru-RU"/>
        </w:rPr>
        <w:t xml:space="preserve"> та </w:t>
      </w:r>
      <w:proofErr w:type="spellStart"/>
      <w:r w:rsidRPr="000B5138">
        <w:rPr>
          <w:rFonts w:ascii="Times New Roman" w:hAnsi="Times New Roman" w:cs="Times New Roman"/>
          <w:sz w:val="28"/>
          <w:szCs w:val="28"/>
          <w:lang w:val="ru-RU"/>
        </w:rPr>
        <w:t>інвестиційних</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компаній</w:t>
      </w:r>
      <w:proofErr w:type="spellEnd"/>
      <w:r w:rsidRPr="000B5138">
        <w:rPr>
          <w:rFonts w:ascii="Times New Roman" w:hAnsi="Times New Roman" w:cs="Times New Roman"/>
          <w:sz w:val="28"/>
          <w:szCs w:val="28"/>
          <w:lang w:val="ru-RU"/>
        </w:rPr>
        <w:t>.</w:t>
      </w:r>
    </w:p>
    <w:p w14:paraId="6013767F" w14:textId="77777777" w:rsidR="000B5138" w:rsidRPr="00664020" w:rsidRDefault="000B5138" w:rsidP="000B5138">
      <w:pPr>
        <w:pStyle w:val="12"/>
        <w:shd w:val="clear" w:color="auto" w:fill="auto"/>
        <w:tabs>
          <w:tab w:val="num" w:pos="0"/>
        </w:tabs>
        <w:spacing w:after="0" w:line="240" w:lineRule="auto"/>
        <w:ind w:firstLine="540"/>
        <w:jc w:val="both"/>
        <w:rPr>
          <w:rFonts w:ascii="Times New Roman" w:hAnsi="Times New Roman" w:cs="Times New Roman"/>
          <w:sz w:val="28"/>
          <w:szCs w:val="28"/>
          <w:lang w:val="ru-RU"/>
        </w:rPr>
      </w:pPr>
      <w:proofErr w:type="spellStart"/>
      <w:r w:rsidRPr="000B5138">
        <w:rPr>
          <w:rFonts w:ascii="Times New Roman" w:hAnsi="Times New Roman" w:cs="Times New Roman"/>
          <w:sz w:val="28"/>
          <w:szCs w:val="28"/>
          <w:lang w:val="ru-RU"/>
        </w:rPr>
        <w:t>Злиття</w:t>
      </w:r>
      <w:proofErr w:type="spellEnd"/>
      <w:r w:rsidRPr="000B5138">
        <w:rPr>
          <w:rFonts w:ascii="Times New Roman" w:hAnsi="Times New Roman" w:cs="Times New Roman"/>
          <w:sz w:val="28"/>
          <w:szCs w:val="28"/>
          <w:lang w:val="ru-RU"/>
        </w:rPr>
        <w:t xml:space="preserve"> і </w:t>
      </w:r>
      <w:proofErr w:type="spellStart"/>
      <w:r w:rsidRPr="000B5138">
        <w:rPr>
          <w:rFonts w:ascii="Times New Roman" w:hAnsi="Times New Roman" w:cs="Times New Roman"/>
          <w:sz w:val="28"/>
          <w:szCs w:val="28"/>
          <w:lang w:val="ru-RU"/>
        </w:rPr>
        <w:t>приєднання</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торговельних</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злиття</w:t>
      </w:r>
      <w:proofErr w:type="spellEnd"/>
      <w:r w:rsidRPr="000B5138">
        <w:rPr>
          <w:rFonts w:ascii="Times New Roman" w:hAnsi="Times New Roman" w:cs="Times New Roman"/>
          <w:sz w:val="28"/>
          <w:szCs w:val="28"/>
          <w:lang w:val="ru-RU"/>
        </w:rPr>
        <w:t xml:space="preserve"> і </w:t>
      </w:r>
      <w:proofErr w:type="spellStart"/>
      <w:r w:rsidRPr="000B5138">
        <w:rPr>
          <w:rFonts w:ascii="Times New Roman" w:hAnsi="Times New Roman" w:cs="Times New Roman"/>
          <w:sz w:val="28"/>
          <w:szCs w:val="28"/>
          <w:lang w:val="ru-RU"/>
        </w:rPr>
        <w:t>приєднання</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торговельних</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Поділ</w:t>
      </w:r>
      <w:proofErr w:type="spellEnd"/>
      <w:r w:rsidRPr="000B5138">
        <w:rPr>
          <w:rFonts w:ascii="Times New Roman" w:hAnsi="Times New Roman" w:cs="Times New Roman"/>
          <w:sz w:val="28"/>
          <w:szCs w:val="28"/>
          <w:lang w:val="ru-RU"/>
        </w:rPr>
        <w:t xml:space="preserve"> і </w:t>
      </w:r>
      <w:proofErr w:type="spellStart"/>
      <w:r w:rsidRPr="000B5138">
        <w:rPr>
          <w:rFonts w:ascii="Times New Roman" w:hAnsi="Times New Roman" w:cs="Times New Roman"/>
          <w:sz w:val="28"/>
          <w:szCs w:val="28"/>
          <w:lang w:val="ru-RU"/>
        </w:rPr>
        <w:t>виділ</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торговельних</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поділ</w:t>
      </w:r>
      <w:proofErr w:type="spellEnd"/>
      <w:r w:rsidRPr="000B5138">
        <w:rPr>
          <w:rFonts w:ascii="Times New Roman" w:hAnsi="Times New Roman" w:cs="Times New Roman"/>
          <w:sz w:val="28"/>
          <w:szCs w:val="28"/>
          <w:lang w:val="ru-RU"/>
        </w:rPr>
        <w:t xml:space="preserve"> і </w:t>
      </w:r>
      <w:proofErr w:type="spellStart"/>
      <w:r w:rsidRPr="000B5138">
        <w:rPr>
          <w:rFonts w:ascii="Times New Roman" w:hAnsi="Times New Roman" w:cs="Times New Roman"/>
          <w:sz w:val="28"/>
          <w:szCs w:val="28"/>
          <w:lang w:val="ru-RU"/>
        </w:rPr>
        <w:t>виділ</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торговельних</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w:t>
      </w:r>
      <w:proofErr w:type="spellEnd"/>
      <w:r w:rsidRPr="000B5138">
        <w:rPr>
          <w:rFonts w:ascii="Times New Roman" w:hAnsi="Times New Roman" w:cs="Times New Roman"/>
          <w:sz w:val="28"/>
          <w:szCs w:val="28"/>
          <w:lang w:val="ru-RU"/>
        </w:rPr>
        <w:t xml:space="preserve">. </w:t>
      </w:r>
      <w:proofErr w:type="spellStart"/>
      <w:r w:rsidRPr="00664020">
        <w:rPr>
          <w:rFonts w:ascii="Times New Roman" w:hAnsi="Times New Roman" w:cs="Times New Roman"/>
          <w:sz w:val="28"/>
          <w:szCs w:val="28"/>
          <w:lang w:val="ru-RU"/>
        </w:rPr>
        <w:t>Перетворення</w:t>
      </w:r>
      <w:proofErr w:type="spellEnd"/>
      <w:r w:rsidRPr="00664020">
        <w:rPr>
          <w:rFonts w:ascii="Times New Roman" w:hAnsi="Times New Roman" w:cs="Times New Roman"/>
          <w:sz w:val="28"/>
          <w:szCs w:val="28"/>
          <w:lang w:val="ru-RU"/>
        </w:rPr>
        <w:t xml:space="preserve"> </w:t>
      </w:r>
      <w:proofErr w:type="spellStart"/>
      <w:r w:rsidRPr="00664020">
        <w:rPr>
          <w:rFonts w:ascii="Times New Roman" w:hAnsi="Times New Roman" w:cs="Times New Roman"/>
          <w:sz w:val="28"/>
          <w:szCs w:val="28"/>
          <w:lang w:val="ru-RU"/>
        </w:rPr>
        <w:t>торговельних</w:t>
      </w:r>
      <w:proofErr w:type="spellEnd"/>
      <w:r w:rsidRPr="00664020">
        <w:rPr>
          <w:rFonts w:ascii="Times New Roman" w:hAnsi="Times New Roman" w:cs="Times New Roman"/>
          <w:sz w:val="28"/>
          <w:szCs w:val="28"/>
          <w:lang w:val="ru-RU"/>
        </w:rPr>
        <w:t xml:space="preserve"> </w:t>
      </w:r>
      <w:proofErr w:type="spellStart"/>
      <w:r w:rsidRPr="00664020">
        <w:rPr>
          <w:rFonts w:ascii="Times New Roman" w:hAnsi="Times New Roman" w:cs="Times New Roman"/>
          <w:sz w:val="28"/>
          <w:szCs w:val="28"/>
          <w:lang w:val="ru-RU"/>
        </w:rPr>
        <w:t>товариств</w:t>
      </w:r>
      <w:proofErr w:type="spellEnd"/>
      <w:r w:rsidRPr="00664020">
        <w:rPr>
          <w:rFonts w:ascii="Times New Roman" w:hAnsi="Times New Roman" w:cs="Times New Roman"/>
          <w:sz w:val="28"/>
          <w:szCs w:val="28"/>
          <w:lang w:val="ru-RU"/>
        </w:rPr>
        <w:t xml:space="preserve">.  </w:t>
      </w:r>
      <w:proofErr w:type="spellStart"/>
      <w:r w:rsidRPr="00664020">
        <w:rPr>
          <w:rFonts w:ascii="Times New Roman" w:hAnsi="Times New Roman" w:cs="Times New Roman"/>
          <w:sz w:val="28"/>
          <w:szCs w:val="28"/>
          <w:lang w:val="ru-RU"/>
        </w:rPr>
        <w:t>Неспроможність</w:t>
      </w:r>
      <w:proofErr w:type="spellEnd"/>
      <w:r w:rsidRPr="00664020">
        <w:rPr>
          <w:rFonts w:ascii="Times New Roman" w:hAnsi="Times New Roman" w:cs="Times New Roman"/>
          <w:sz w:val="28"/>
          <w:szCs w:val="28"/>
          <w:lang w:val="ru-RU"/>
        </w:rPr>
        <w:t xml:space="preserve"> та </w:t>
      </w:r>
      <w:proofErr w:type="spellStart"/>
      <w:r w:rsidRPr="00664020">
        <w:rPr>
          <w:rFonts w:ascii="Times New Roman" w:hAnsi="Times New Roman" w:cs="Times New Roman"/>
          <w:sz w:val="28"/>
          <w:szCs w:val="28"/>
          <w:lang w:val="ru-RU"/>
        </w:rPr>
        <w:t>провадження</w:t>
      </w:r>
      <w:proofErr w:type="spellEnd"/>
      <w:r w:rsidRPr="00664020">
        <w:rPr>
          <w:rFonts w:ascii="Times New Roman" w:hAnsi="Times New Roman" w:cs="Times New Roman"/>
          <w:sz w:val="28"/>
          <w:szCs w:val="28"/>
          <w:lang w:val="ru-RU"/>
        </w:rPr>
        <w:t xml:space="preserve"> у </w:t>
      </w:r>
      <w:proofErr w:type="spellStart"/>
      <w:r w:rsidRPr="00664020">
        <w:rPr>
          <w:rFonts w:ascii="Times New Roman" w:hAnsi="Times New Roman" w:cs="Times New Roman"/>
          <w:sz w:val="28"/>
          <w:szCs w:val="28"/>
          <w:lang w:val="ru-RU"/>
        </w:rPr>
        <w:t>справі</w:t>
      </w:r>
      <w:proofErr w:type="spellEnd"/>
      <w:r w:rsidRPr="00664020">
        <w:rPr>
          <w:rFonts w:ascii="Times New Roman" w:hAnsi="Times New Roman" w:cs="Times New Roman"/>
          <w:sz w:val="28"/>
          <w:szCs w:val="28"/>
          <w:lang w:val="ru-RU"/>
        </w:rPr>
        <w:t xml:space="preserve"> про </w:t>
      </w:r>
      <w:proofErr w:type="spellStart"/>
      <w:r w:rsidRPr="00664020">
        <w:rPr>
          <w:rFonts w:ascii="Times New Roman" w:hAnsi="Times New Roman" w:cs="Times New Roman"/>
          <w:sz w:val="28"/>
          <w:szCs w:val="28"/>
          <w:lang w:val="ru-RU"/>
        </w:rPr>
        <w:t>неспроможність</w:t>
      </w:r>
      <w:proofErr w:type="spellEnd"/>
    </w:p>
    <w:p w14:paraId="65B5BDCD" w14:textId="77777777" w:rsidR="00BB2276" w:rsidRPr="00BB2276" w:rsidRDefault="00BB2276" w:rsidP="000B5138">
      <w:pPr>
        <w:ind w:firstLine="540"/>
        <w:rPr>
          <w:b/>
          <w:lang w:val="uk-UA"/>
        </w:rPr>
      </w:pPr>
    </w:p>
    <w:p w14:paraId="083F4F3F" w14:textId="77777777" w:rsidR="000B5138" w:rsidRPr="00664020" w:rsidRDefault="00BB2276" w:rsidP="000B5138">
      <w:pPr>
        <w:pStyle w:val="12"/>
        <w:shd w:val="clear" w:color="auto" w:fill="auto"/>
        <w:tabs>
          <w:tab w:val="num" w:pos="0"/>
        </w:tabs>
        <w:spacing w:after="0" w:line="240" w:lineRule="auto"/>
        <w:ind w:firstLine="540"/>
        <w:jc w:val="both"/>
        <w:rPr>
          <w:b/>
          <w:sz w:val="28"/>
          <w:szCs w:val="28"/>
          <w:lang w:val="ru-RU"/>
        </w:rPr>
      </w:pPr>
      <w:r w:rsidRPr="00081535">
        <w:rPr>
          <w:lang w:val="uk-UA"/>
        </w:rPr>
        <w:t xml:space="preserve"> </w:t>
      </w:r>
    </w:p>
    <w:p w14:paraId="7FCFDB55" w14:textId="77777777" w:rsidR="000B5138" w:rsidRPr="000B5138" w:rsidRDefault="000B5138" w:rsidP="000B5138">
      <w:pPr>
        <w:pStyle w:val="12"/>
        <w:shd w:val="clear" w:color="auto" w:fill="auto"/>
        <w:tabs>
          <w:tab w:val="num" w:pos="0"/>
        </w:tabs>
        <w:spacing w:after="0" w:line="240" w:lineRule="auto"/>
        <w:ind w:firstLine="540"/>
        <w:jc w:val="center"/>
        <w:rPr>
          <w:rFonts w:ascii="Times New Roman" w:hAnsi="Times New Roman" w:cs="Times New Roman"/>
          <w:b/>
          <w:sz w:val="28"/>
          <w:szCs w:val="28"/>
          <w:lang w:val="ru-RU"/>
        </w:rPr>
      </w:pPr>
      <w:r w:rsidRPr="000B5138">
        <w:rPr>
          <w:rFonts w:ascii="Times New Roman" w:hAnsi="Times New Roman" w:cs="Times New Roman"/>
          <w:b/>
          <w:sz w:val="28"/>
          <w:szCs w:val="28"/>
          <w:lang w:val="ru-RU"/>
        </w:rPr>
        <w:t xml:space="preserve">Тема № 7.  </w:t>
      </w:r>
      <w:proofErr w:type="spellStart"/>
      <w:r w:rsidRPr="000B5138">
        <w:rPr>
          <w:rFonts w:ascii="Times New Roman" w:hAnsi="Times New Roman" w:cs="Times New Roman"/>
          <w:b/>
          <w:sz w:val="28"/>
          <w:szCs w:val="28"/>
          <w:lang w:val="ru-RU"/>
        </w:rPr>
        <w:t>Види</w:t>
      </w:r>
      <w:proofErr w:type="spellEnd"/>
      <w:r w:rsidRPr="000B5138">
        <w:rPr>
          <w:rFonts w:ascii="Times New Roman" w:hAnsi="Times New Roman" w:cs="Times New Roman"/>
          <w:b/>
          <w:sz w:val="28"/>
          <w:szCs w:val="28"/>
          <w:lang w:val="ru-RU"/>
        </w:rPr>
        <w:t xml:space="preserve"> </w:t>
      </w:r>
      <w:proofErr w:type="spellStart"/>
      <w:r w:rsidRPr="000B5138">
        <w:rPr>
          <w:rFonts w:ascii="Times New Roman" w:hAnsi="Times New Roman" w:cs="Times New Roman"/>
          <w:b/>
          <w:sz w:val="28"/>
          <w:szCs w:val="28"/>
          <w:lang w:val="ru-RU"/>
        </w:rPr>
        <w:t>підприємницьких</w:t>
      </w:r>
      <w:proofErr w:type="spellEnd"/>
      <w:r w:rsidRPr="000B5138">
        <w:rPr>
          <w:rFonts w:ascii="Times New Roman" w:hAnsi="Times New Roman" w:cs="Times New Roman"/>
          <w:b/>
          <w:sz w:val="28"/>
          <w:szCs w:val="28"/>
          <w:lang w:val="ru-RU"/>
        </w:rPr>
        <w:t xml:space="preserve"> </w:t>
      </w:r>
      <w:proofErr w:type="spellStart"/>
      <w:r w:rsidRPr="000B5138">
        <w:rPr>
          <w:rFonts w:ascii="Times New Roman" w:hAnsi="Times New Roman" w:cs="Times New Roman"/>
          <w:b/>
          <w:sz w:val="28"/>
          <w:szCs w:val="28"/>
          <w:lang w:val="ru-RU"/>
        </w:rPr>
        <w:t>товариств</w:t>
      </w:r>
      <w:proofErr w:type="spellEnd"/>
      <w:r w:rsidRPr="000B5138">
        <w:rPr>
          <w:rFonts w:ascii="Times New Roman" w:hAnsi="Times New Roman" w:cs="Times New Roman"/>
          <w:b/>
          <w:sz w:val="28"/>
          <w:szCs w:val="28"/>
          <w:lang w:val="ru-RU"/>
        </w:rPr>
        <w:t xml:space="preserve"> </w:t>
      </w:r>
      <w:proofErr w:type="spellStart"/>
      <w:r w:rsidRPr="000B5138">
        <w:rPr>
          <w:rFonts w:ascii="Times New Roman" w:hAnsi="Times New Roman" w:cs="Times New Roman"/>
          <w:b/>
          <w:sz w:val="28"/>
          <w:szCs w:val="28"/>
          <w:lang w:val="ru-RU"/>
        </w:rPr>
        <w:t>Чехії</w:t>
      </w:r>
      <w:proofErr w:type="spellEnd"/>
    </w:p>
    <w:p w14:paraId="641E359A" w14:textId="77777777" w:rsidR="000B5138" w:rsidRPr="00664020" w:rsidRDefault="000B5138" w:rsidP="000B5138">
      <w:pPr>
        <w:pStyle w:val="12"/>
        <w:shd w:val="clear" w:color="auto" w:fill="auto"/>
        <w:tabs>
          <w:tab w:val="num" w:pos="0"/>
        </w:tabs>
        <w:spacing w:after="0" w:line="240" w:lineRule="auto"/>
        <w:ind w:firstLine="540"/>
        <w:jc w:val="both"/>
        <w:rPr>
          <w:rFonts w:ascii="Times New Roman" w:hAnsi="Times New Roman" w:cs="Times New Roman"/>
          <w:sz w:val="28"/>
          <w:szCs w:val="28"/>
          <w:lang w:val="ru-RU"/>
        </w:rPr>
      </w:pPr>
      <w:proofErr w:type="spellStart"/>
      <w:r w:rsidRPr="000B5138">
        <w:rPr>
          <w:rFonts w:ascii="Times New Roman" w:hAnsi="Times New Roman" w:cs="Times New Roman"/>
          <w:sz w:val="28"/>
          <w:szCs w:val="28"/>
          <w:lang w:val="ru-RU"/>
        </w:rPr>
        <w:t>Джерела</w:t>
      </w:r>
      <w:proofErr w:type="spellEnd"/>
      <w:r w:rsidRPr="000B5138">
        <w:rPr>
          <w:rFonts w:ascii="Times New Roman" w:hAnsi="Times New Roman" w:cs="Times New Roman"/>
          <w:sz w:val="28"/>
          <w:szCs w:val="28"/>
          <w:lang w:val="ru-RU"/>
        </w:rPr>
        <w:t xml:space="preserve"> права </w:t>
      </w:r>
      <w:proofErr w:type="spellStart"/>
      <w:r w:rsidRPr="000B5138">
        <w:rPr>
          <w:rFonts w:ascii="Times New Roman" w:hAnsi="Times New Roman" w:cs="Times New Roman"/>
          <w:sz w:val="28"/>
          <w:szCs w:val="28"/>
          <w:lang w:val="ru-RU"/>
        </w:rPr>
        <w:t>товариств</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Види</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капіталів</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Польщі</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Повне</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товариство</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Партнерське</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товариство</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Командитне</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товариство</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Командитно-акціонерне</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товариство</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Товариство</w:t>
      </w:r>
      <w:proofErr w:type="spellEnd"/>
      <w:r w:rsidRPr="000B5138">
        <w:rPr>
          <w:rFonts w:ascii="Times New Roman" w:hAnsi="Times New Roman" w:cs="Times New Roman"/>
          <w:sz w:val="28"/>
          <w:szCs w:val="28"/>
          <w:lang w:val="ru-RU"/>
        </w:rPr>
        <w:t xml:space="preserve"> з </w:t>
      </w:r>
      <w:proofErr w:type="spellStart"/>
      <w:r w:rsidRPr="000B5138">
        <w:rPr>
          <w:rFonts w:ascii="Times New Roman" w:hAnsi="Times New Roman" w:cs="Times New Roman"/>
          <w:sz w:val="28"/>
          <w:szCs w:val="28"/>
          <w:lang w:val="ru-RU"/>
        </w:rPr>
        <w:t>обмеженою</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відповідальністю</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Акціонерне</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товариство</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Наднаціональні</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юридичні</w:t>
      </w:r>
      <w:proofErr w:type="spellEnd"/>
      <w:r w:rsidRPr="000B5138">
        <w:rPr>
          <w:rFonts w:ascii="Times New Roman" w:hAnsi="Times New Roman" w:cs="Times New Roman"/>
          <w:sz w:val="28"/>
          <w:szCs w:val="28"/>
          <w:lang w:val="ru-RU"/>
        </w:rPr>
        <w:t xml:space="preserve"> особи ЄС. </w:t>
      </w:r>
      <w:proofErr w:type="spellStart"/>
      <w:r w:rsidRPr="000B5138">
        <w:rPr>
          <w:rFonts w:ascii="Times New Roman" w:hAnsi="Times New Roman" w:cs="Times New Roman"/>
          <w:sz w:val="28"/>
          <w:szCs w:val="28"/>
          <w:lang w:val="ru-RU"/>
        </w:rPr>
        <w:t>Європейське</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об’єднання</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економічних</w:t>
      </w:r>
      <w:proofErr w:type="spellEnd"/>
      <w:r w:rsidRPr="000B5138">
        <w:rPr>
          <w:rFonts w:ascii="Times New Roman" w:hAnsi="Times New Roman" w:cs="Times New Roman"/>
          <w:sz w:val="28"/>
          <w:szCs w:val="28"/>
          <w:lang w:val="ru-RU"/>
        </w:rPr>
        <w:t xml:space="preserve"> </w:t>
      </w:r>
      <w:proofErr w:type="spellStart"/>
      <w:r w:rsidRPr="000B5138">
        <w:rPr>
          <w:rFonts w:ascii="Times New Roman" w:hAnsi="Times New Roman" w:cs="Times New Roman"/>
          <w:sz w:val="28"/>
          <w:szCs w:val="28"/>
          <w:lang w:val="ru-RU"/>
        </w:rPr>
        <w:t>інтересів</w:t>
      </w:r>
      <w:proofErr w:type="spellEnd"/>
      <w:r w:rsidRPr="000B5138">
        <w:rPr>
          <w:rFonts w:ascii="Times New Roman" w:hAnsi="Times New Roman" w:cs="Times New Roman"/>
          <w:sz w:val="28"/>
          <w:szCs w:val="28"/>
          <w:lang w:val="ru-RU"/>
        </w:rPr>
        <w:t xml:space="preserve">. </w:t>
      </w:r>
      <w:proofErr w:type="spellStart"/>
      <w:r w:rsidRPr="00664020">
        <w:rPr>
          <w:rFonts w:ascii="Times New Roman" w:hAnsi="Times New Roman" w:cs="Times New Roman"/>
          <w:sz w:val="28"/>
          <w:szCs w:val="28"/>
          <w:lang w:val="ru-RU"/>
        </w:rPr>
        <w:t>Європейське</w:t>
      </w:r>
      <w:proofErr w:type="spellEnd"/>
      <w:r w:rsidRPr="00664020">
        <w:rPr>
          <w:rFonts w:ascii="Times New Roman" w:hAnsi="Times New Roman" w:cs="Times New Roman"/>
          <w:sz w:val="28"/>
          <w:szCs w:val="28"/>
          <w:lang w:val="ru-RU"/>
        </w:rPr>
        <w:t xml:space="preserve"> </w:t>
      </w:r>
      <w:proofErr w:type="spellStart"/>
      <w:r w:rsidRPr="00664020">
        <w:rPr>
          <w:rFonts w:ascii="Times New Roman" w:hAnsi="Times New Roman" w:cs="Times New Roman"/>
          <w:sz w:val="28"/>
          <w:szCs w:val="28"/>
          <w:lang w:val="ru-RU"/>
        </w:rPr>
        <w:t>акціонерне</w:t>
      </w:r>
      <w:proofErr w:type="spellEnd"/>
      <w:r w:rsidRPr="00664020">
        <w:rPr>
          <w:rFonts w:ascii="Times New Roman" w:hAnsi="Times New Roman" w:cs="Times New Roman"/>
          <w:sz w:val="28"/>
          <w:szCs w:val="28"/>
          <w:lang w:val="ru-RU"/>
        </w:rPr>
        <w:t xml:space="preserve"> </w:t>
      </w:r>
      <w:proofErr w:type="spellStart"/>
      <w:r w:rsidRPr="00664020">
        <w:rPr>
          <w:rFonts w:ascii="Times New Roman" w:hAnsi="Times New Roman" w:cs="Times New Roman"/>
          <w:sz w:val="28"/>
          <w:szCs w:val="28"/>
          <w:lang w:val="ru-RU"/>
        </w:rPr>
        <w:t>товариство</w:t>
      </w:r>
      <w:proofErr w:type="spellEnd"/>
      <w:r w:rsidRPr="00664020">
        <w:rPr>
          <w:rFonts w:ascii="Times New Roman" w:hAnsi="Times New Roman" w:cs="Times New Roman"/>
          <w:sz w:val="28"/>
          <w:szCs w:val="28"/>
          <w:lang w:val="ru-RU"/>
        </w:rPr>
        <w:t>.</w:t>
      </w:r>
    </w:p>
    <w:p w14:paraId="75FB3A2C" w14:textId="77777777" w:rsidR="000B5138" w:rsidRPr="00664020" w:rsidRDefault="000B5138" w:rsidP="000B5138">
      <w:pPr>
        <w:pStyle w:val="12"/>
        <w:shd w:val="clear" w:color="auto" w:fill="auto"/>
        <w:tabs>
          <w:tab w:val="num" w:pos="0"/>
        </w:tabs>
        <w:spacing w:after="0" w:line="240" w:lineRule="auto"/>
        <w:ind w:firstLine="540"/>
        <w:jc w:val="both"/>
        <w:rPr>
          <w:rFonts w:ascii="Times New Roman" w:hAnsi="Times New Roman" w:cs="Times New Roman"/>
          <w:b/>
          <w:sz w:val="28"/>
          <w:szCs w:val="28"/>
          <w:lang w:val="ru-RU"/>
        </w:rPr>
      </w:pPr>
    </w:p>
    <w:p w14:paraId="41F39309" w14:textId="77777777" w:rsidR="00BB2276" w:rsidRPr="000B5138" w:rsidRDefault="00BB2276" w:rsidP="00BB2276">
      <w:pPr>
        <w:ind w:firstLine="540"/>
        <w:rPr>
          <w:lang w:val="uk-UA"/>
        </w:rPr>
      </w:pPr>
    </w:p>
    <w:p w14:paraId="385C8D39" w14:textId="77777777" w:rsidR="000B5138" w:rsidRPr="000B5138" w:rsidRDefault="000B5138" w:rsidP="000B5138">
      <w:pPr>
        <w:pStyle w:val="12"/>
        <w:shd w:val="clear" w:color="auto" w:fill="auto"/>
        <w:tabs>
          <w:tab w:val="num" w:pos="0"/>
        </w:tabs>
        <w:spacing w:after="0" w:line="240" w:lineRule="auto"/>
        <w:ind w:firstLine="540"/>
        <w:jc w:val="center"/>
        <w:rPr>
          <w:rFonts w:ascii="Times New Roman" w:hAnsi="Times New Roman" w:cs="Times New Roman"/>
          <w:b/>
          <w:sz w:val="28"/>
          <w:szCs w:val="28"/>
          <w:lang w:val="ru-RU"/>
        </w:rPr>
      </w:pPr>
      <w:r w:rsidRPr="000B5138">
        <w:rPr>
          <w:rFonts w:ascii="Times New Roman" w:hAnsi="Times New Roman" w:cs="Times New Roman"/>
          <w:b/>
          <w:sz w:val="28"/>
          <w:szCs w:val="28"/>
          <w:lang w:val="ru-RU"/>
        </w:rPr>
        <w:t xml:space="preserve">Тема № 8. </w:t>
      </w:r>
      <w:proofErr w:type="spellStart"/>
      <w:r w:rsidRPr="000B5138">
        <w:rPr>
          <w:rFonts w:ascii="Times New Roman" w:hAnsi="Times New Roman" w:cs="Times New Roman"/>
          <w:b/>
          <w:sz w:val="28"/>
          <w:szCs w:val="28"/>
          <w:lang w:val="ru-RU"/>
        </w:rPr>
        <w:t>Корпоративне</w:t>
      </w:r>
      <w:proofErr w:type="spellEnd"/>
      <w:r w:rsidRPr="000B5138">
        <w:rPr>
          <w:rFonts w:ascii="Times New Roman" w:hAnsi="Times New Roman" w:cs="Times New Roman"/>
          <w:b/>
          <w:sz w:val="28"/>
          <w:szCs w:val="28"/>
          <w:lang w:val="ru-RU"/>
        </w:rPr>
        <w:t xml:space="preserve"> право </w:t>
      </w:r>
      <w:proofErr w:type="spellStart"/>
      <w:r w:rsidRPr="000B5138">
        <w:rPr>
          <w:rFonts w:ascii="Times New Roman" w:hAnsi="Times New Roman" w:cs="Times New Roman"/>
          <w:b/>
          <w:sz w:val="28"/>
          <w:szCs w:val="28"/>
          <w:lang w:val="ru-RU"/>
        </w:rPr>
        <w:t>Словаччини</w:t>
      </w:r>
      <w:proofErr w:type="spellEnd"/>
    </w:p>
    <w:p w14:paraId="51A28C16" w14:textId="77777777" w:rsidR="000B5138" w:rsidRPr="000B5138" w:rsidRDefault="000B5138" w:rsidP="000B5138">
      <w:pPr>
        <w:tabs>
          <w:tab w:val="num" w:pos="0"/>
        </w:tabs>
        <w:ind w:firstLine="540"/>
        <w:jc w:val="both"/>
        <w:rPr>
          <w:szCs w:val="28"/>
          <w:lang w:val="uk-UA"/>
        </w:rPr>
      </w:pPr>
      <w:r w:rsidRPr="000B5138">
        <w:rPr>
          <w:szCs w:val="28"/>
          <w:lang w:val="uk-UA"/>
        </w:rPr>
        <w:t xml:space="preserve">Етапи історичного розвитку корпорацій в Словаччині.  Поняття та загальна характеристика  корпоративного права в Словаччині. Система реєстрації підприємницької діяльності в Словаччині.  Правовий статус підприємницьких товариств  - об’єднання осіб в Словаччині. Правовий статус акціонерного товариства в Словаччині. Правовий статус товариства з обмеженою відповідальністю в Словаччині. </w:t>
      </w:r>
    </w:p>
    <w:p w14:paraId="63E513AA" w14:textId="77777777" w:rsidR="000B5138" w:rsidRPr="000B5138" w:rsidRDefault="000B5138" w:rsidP="00BB2276">
      <w:pPr>
        <w:ind w:firstLine="540"/>
        <w:rPr>
          <w:lang w:val="uk-UA"/>
        </w:rPr>
      </w:pPr>
    </w:p>
    <w:p w14:paraId="66303B45" w14:textId="77777777" w:rsidR="000B5138" w:rsidRPr="00664020" w:rsidRDefault="000B5138" w:rsidP="000B5138">
      <w:pPr>
        <w:pStyle w:val="12"/>
        <w:shd w:val="clear" w:color="auto" w:fill="auto"/>
        <w:tabs>
          <w:tab w:val="num" w:pos="0"/>
        </w:tabs>
        <w:spacing w:after="0" w:line="240" w:lineRule="auto"/>
        <w:jc w:val="both"/>
        <w:rPr>
          <w:rFonts w:ascii="Times New Roman" w:hAnsi="Times New Roman" w:cs="Times New Roman"/>
          <w:b/>
          <w:sz w:val="28"/>
          <w:szCs w:val="28"/>
          <w:lang w:val="ru-RU"/>
        </w:rPr>
      </w:pPr>
    </w:p>
    <w:p w14:paraId="635EB017" w14:textId="77777777" w:rsidR="000B5138" w:rsidRPr="000B5138" w:rsidRDefault="000B5138" w:rsidP="000B5138">
      <w:pPr>
        <w:pStyle w:val="12"/>
        <w:shd w:val="clear" w:color="auto" w:fill="auto"/>
        <w:tabs>
          <w:tab w:val="num" w:pos="0"/>
        </w:tabs>
        <w:spacing w:after="0" w:line="240" w:lineRule="auto"/>
        <w:ind w:firstLine="540"/>
        <w:jc w:val="center"/>
        <w:rPr>
          <w:rFonts w:ascii="Times New Roman" w:hAnsi="Times New Roman" w:cs="Times New Roman"/>
          <w:b/>
          <w:sz w:val="28"/>
          <w:szCs w:val="28"/>
          <w:lang w:val="ru-RU"/>
        </w:rPr>
      </w:pPr>
      <w:r w:rsidRPr="000B5138">
        <w:rPr>
          <w:rFonts w:ascii="Times New Roman" w:hAnsi="Times New Roman" w:cs="Times New Roman"/>
          <w:b/>
          <w:sz w:val="28"/>
          <w:szCs w:val="28"/>
          <w:lang w:val="ru-RU"/>
        </w:rPr>
        <w:t xml:space="preserve">Тема № 9. </w:t>
      </w:r>
      <w:proofErr w:type="spellStart"/>
      <w:r w:rsidRPr="000B5138">
        <w:rPr>
          <w:rFonts w:ascii="Times New Roman" w:hAnsi="Times New Roman" w:cs="Times New Roman"/>
          <w:b/>
          <w:sz w:val="28"/>
          <w:szCs w:val="28"/>
          <w:lang w:val="ru-RU"/>
        </w:rPr>
        <w:t>Корпоративне</w:t>
      </w:r>
      <w:proofErr w:type="spellEnd"/>
      <w:r w:rsidRPr="000B5138">
        <w:rPr>
          <w:rFonts w:ascii="Times New Roman" w:hAnsi="Times New Roman" w:cs="Times New Roman"/>
          <w:b/>
          <w:sz w:val="28"/>
          <w:szCs w:val="28"/>
          <w:lang w:val="ru-RU"/>
        </w:rPr>
        <w:t xml:space="preserve"> право </w:t>
      </w:r>
      <w:proofErr w:type="spellStart"/>
      <w:r w:rsidRPr="000B5138">
        <w:rPr>
          <w:rFonts w:ascii="Times New Roman" w:hAnsi="Times New Roman" w:cs="Times New Roman"/>
          <w:b/>
          <w:sz w:val="28"/>
          <w:szCs w:val="28"/>
          <w:lang w:val="ru-RU"/>
        </w:rPr>
        <w:t>Угорщини</w:t>
      </w:r>
      <w:proofErr w:type="spellEnd"/>
    </w:p>
    <w:p w14:paraId="42963D05" w14:textId="77777777" w:rsidR="000B5138" w:rsidRPr="000B5138" w:rsidRDefault="000B5138" w:rsidP="000B5138">
      <w:pPr>
        <w:tabs>
          <w:tab w:val="num" w:pos="0"/>
        </w:tabs>
        <w:ind w:firstLine="540"/>
        <w:jc w:val="both"/>
        <w:rPr>
          <w:szCs w:val="28"/>
          <w:lang w:val="uk-UA"/>
        </w:rPr>
      </w:pPr>
      <w:r w:rsidRPr="000B5138">
        <w:rPr>
          <w:szCs w:val="28"/>
          <w:lang w:val="uk-UA"/>
        </w:rPr>
        <w:t xml:space="preserve">Етапи історичного розвитку корпорацій в Угорщині.  Поняття та загальна характеристика  корпоративного права в Угорщині. Система реєстрації підприємницької діяльності в Угорщині.  Правовий статус підприємницьких товариств – об’єднання осіб в Угорщині. Правовий статус акціонерного товариства в Угорщині. Правовий статус товариства з обмеженою відповідальністю в Угорщині. </w:t>
      </w:r>
    </w:p>
    <w:p w14:paraId="18AFBA6B" w14:textId="77777777" w:rsidR="000B5138" w:rsidRDefault="000B5138">
      <w:pPr>
        <w:spacing w:after="160" w:line="259" w:lineRule="auto"/>
        <w:rPr>
          <w:b/>
          <w:bCs/>
          <w:szCs w:val="28"/>
          <w:lang w:val="uk-UA"/>
        </w:rPr>
      </w:pPr>
      <w:r>
        <w:rPr>
          <w:b/>
          <w:bCs/>
          <w:szCs w:val="28"/>
          <w:lang w:val="uk-UA"/>
        </w:rPr>
        <w:br w:type="page"/>
      </w:r>
    </w:p>
    <w:p w14:paraId="288F46EE" w14:textId="77777777" w:rsidR="00E645A5" w:rsidRDefault="009C0047" w:rsidP="009C0047">
      <w:pPr>
        <w:ind w:left="720"/>
        <w:jc w:val="center"/>
        <w:rPr>
          <w:b/>
          <w:bCs/>
          <w:szCs w:val="28"/>
          <w:lang w:val="uk-UA"/>
        </w:rPr>
      </w:pPr>
      <w:r>
        <w:rPr>
          <w:b/>
          <w:bCs/>
          <w:szCs w:val="28"/>
          <w:lang w:val="uk-UA"/>
        </w:rPr>
        <w:lastRenderedPageBreak/>
        <w:t xml:space="preserve">4. </w:t>
      </w:r>
      <w:r w:rsidR="00E645A5">
        <w:rPr>
          <w:b/>
          <w:bCs/>
          <w:szCs w:val="28"/>
          <w:lang w:val="uk-UA"/>
        </w:rPr>
        <w:t>СТРУКТУРА НАВЧАЛЬНОЇ ДИСЦИПЛІНИ</w:t>
      </w:r>
    </w:p>
    <w:p w14:paraId="1BA0EACF" w14:textId="77777777" w:rsidR="00E645A5" w:rsidRPr="00631439" w:rsidRDefault="00E645A5" w:rsidP="00E645A5">
      <w:pPr>
        <w:ind w:left="360"/>
        <w:jc w:val="center"/>
        <w:rPr>
          <w:b/>
          <w:bCs/>
          <w:szCs w:val="28"/>
          <w:lang w:val="uk-UA"/>
        </w:rPr>
      </w:pPr>
    </w:p>
    <w:tbl>
      <w:tblPr>
        <w:tblW w:w="481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3"/>
        <w:gridCol w:w="866"/>
        <w:gridCol w:w="582"/>
        <w:gridCol w:w="580"/>
        <w:gridCol w:w="829"/>
        <w:gridCol w:w="773"/>
        <w:gridCol w:w="513"/>
        <w:gridCol w:w="543"/>
        <w:gridCol w:w="699"/>
      </w:tblGrid>
      <w:tr w:rsidR="00E645A5" w:rsidRPr="00DE15EA" w14:paraId="2545CAD4" w14:textId="77777777" w:rsidTr="00F33760">
        <w:trPr>
          <w:cantSplit/>
          <w:trHeight w:val="322"/>
        </w:trPr>
        <w:tc>
          <w:tcPr>
            <w:tcW w:w="2241" w:type="pct"/>
            <w:vMerge w:val="restart"/>
          </w:tcPr>
          <w:p w14:paraId="075CD295" w14:textId="77777777" w:rsidR="00E645A5" w:rsidRPr="00DB3FBF" w:rsidRDefault="00E645A5" w:rsidP="00585AE4">
            <w:pPr>
              <w:jc w:val="center"/>
              <w:rPr>
                <w:sz w:val="24"/>
                <w:lang w:val="uk-UA"/>
              </w:rPr>
            </w:pPr>
            <w:r w:rsidRPr="00DB3FBF">
              <w:rPr>
                <w:sz w:val="24"/>
                <w:lang w:val="uk-UA"/>
              </w:rPr>
              <w:t>Назви змістових модулів і тем</w:t>
            </w:r>
          </w:p>
        </w:tc>
        <w:tc>
          <w:tcPr>
            <w:tcW w:w="2759" w:type="pct"/>
            <w:gridSpan w:val="8"/>
          </w:tcPr>
          <w:p w14:paraId="0F074745" w14:textId="77777777" w:rsidR="00E645A5" w:rsidRPr="00DB3FBF" w:rsidRDefault="00E645A5" w:rsidP="00585AE4">
            <w:pPr>
              <w:jc w:val="center"/>
              <w:rPr>
                <w:sz w:val="24"/>
                <w:lang w:val="uk-UA"/>
              </w:rPr>
            </w:pPr>
            <w:r w:rsidRPr="00DB3FBF">
              <w:rPr>
                <w:sz w:val="24"/>
                <w:lang w:val="uk-UA"/>
              </w:rPr>
              <w:t>Кількість годин</w:t>
            </w:r>
          </w:p>
        </w:tc>
      </w:tr>
      <w:tr w:rsidR="00E645A5" w:rsidRPr="00DE15EA" w14:paraId="724A4FE9" w14:textId="77777777" w:rsidTr="003F3E8E">
        <w:trPr>
          <w:cantSplit/>
          <w:trHeight w:val="322"/>
        </w:trPr>
        <w:tc>
          <w:tcPr>
            <w:tcW w:w="2241" w:type="pct"/>
            <w:vMerge/>
          </w:tcPr>
          <w:p w14:paraId="0182F9AA" w14:textId="77777777" w:rsidR="00E645A5" w:rsidRPr="00DB3FBF" w:rsidRDefault="00E645A5" w:rsidP="00585AE4">
            <w:pPr>
              <w:jc w:val="center"/>
              <w:rPr>
                <w:sz w:val="24"/>
                <w:lang w:val="uk-UA"/>
              </w:rPr>
            </w:pPr>
          </w:p>
        </w:tc>
        <w:tc>
          <w:tcPr>
            <w:tcW w:w="1464" w:type="pct"/>
            <w:gridSpan w:val="4"/>
          </w:tcPr>
          <w:p w14:paraId="18B0AFA6" w14:textId="77777777" w:rsidR="00E645A5" w:rsidRPr="00DB3FBF" w:rsidRDefault="00E645A5" w:rsidP="00585AE4">
            <w:pPr>
              <w:jc w:val="center"/>
              <w:rPr>
                <w:sz w:val="24"/>
                <w:lang w:val="uk-UA"/>
              </w:rPr>
            </w:pPr>
            <w:r w:rsidRPr="00DB3FBF">
              <w:rPr>
                <w:sz w:val="24"/>
                <w:lang w:val="uk-UA"/>
              </w:rPr>
              <w:t>денна форма</w:t>
            </w:r>
          </w:p>
        </w:tc>
        <w:tc>
          <w:tcPr>
            <w:tcW w:w="1295" w:type="pct"/>
            <w:gridSpan w:val="4"/>
          </w:tcPr>
          <w:p w14:paraId="4D4F3252" w14:textId="77777777" w:rsidR="00E645A5" w:rsidRPr="00DB3FBF" w:rsidRDefault="00E645A5" w:rsidP="00585AE4">
            <w:pPr>
              <w:jc w:val="center"/>
              <w:rPr>
                <w:sz w:val="24"/>
                <w:lang w:val="uk-UA"/>
              </w:rPr>
            </w:pPr>
            <w:r w:rsidRPr="00DB3FBF">
              <w:rPr>
                <w:sz w:val="24"/>
                <w:lang w:val="uk-UA"/>
              </w:rPr>
              <w:t>заочна форма</w:t>
            </w:r>
          </w:p>
        </w:tc>
      </w:tr>
      <w:tr w:rsidR="00E645A5" w:rsidRPr="00DE15EA" w14:paraId="67D3DEF6" w14:textId="77777777" w:rsidTr="003F3E8E">
        <w:trPr>
          <w:cantSplit/>
        </w:trPr>
        <w:tc>
          <w:tcPr>
            <w:tcW w:w="2241" w:type="pct"/>
            <w:vMerge/>
          </w:tcPr>
          <w:p w14:paraId="27E8972E" w14:textId="77777777" w:rsidR="00E645A5" w:rsidRPr="00DB3FBF" w:rsidRDefault="00E645A5" w:rsidP="00585AE4">
            <w:pPr>
              <w:jc w:val="center"/>
              <w:rPr>
                <w:sz w:val="24"/>
                <w:lang w:val="uk-UA"/>
              </w:rPr>
            </w:pPr>
          </w:p>
        </w:tc>
        <w:tc>
          <w:tcPr>
            <w:tcW w:w="444" w:type="pct"/>
            <w:vMerge w:val="restart"/>
            <w:shd w:val="clear" w:color="auto" w:fill="auto"/>
            <w:vAlign w:val="center"/>
          </w:tcPr>
          <w:p w14:paraId="20FC8B2A" w14:textId="77777777" w:rsidR="00E645A5" w:rsidRPr="00DB3FBF" w:rsidRDefault="00E645A5" w:rsidP="00585AE4">
            <w:pPr>
              <w:jc w:val="center"/>
              <w:rPr>
                <w:sz w:val="20"/>
                <w:szCs w:val="20"/>
                <w:lang w:val="uk-UA"/>
              </w:rPr>
            </w:pPr>
            <w:r w:rsidRPr="00DB3FBF">
              <w:rPr>
                <w:sz w:val="20"/>
                <w:szCs w:val="20"/>
                <w:lang w:val="uk-UA"/>
              </w:rPr>
              <w:t>усього</w:t>
            </w:r>
          </w:p>
        </w:tc>
        <w:tc>
          <w:tcPr>
            <w:tcW w:w="1020" w:type="pct"/>
            <w:gridSpan w:val="3"/>
            <w:shd w:val="clear" w:color="auto" w:fill="auto"/>
          </w:tcPr>
          <w:p w14:paraId="1373A0BA" w14:textId="77777777" w:rsidR="00E645A5" w:rsidRPr="00DB3FBF" w:rsidRDefault="00E645A5" w:rsidP="00585AE4">
            <w:pPr>
              <w:jc w:val="center"/>
              <w:rPr>
                <w:sz w:val="24"/>
                <w:lang w:val="uk-UA"/>
              </w:rPr>
            </w:pPr>
            <w:r w:rsidRPr="00DB3FBF">
              <w:rPr>
                <w:sz w:val="24"/>
                <w:lang w:val="uk-UA"/>
              </w:rPr>
              <w:t>у тому числі</w:t>
            </w:r>
          </w:p>
        </w:tc>
        <w:tc>
          <w:tcPr>
            <w:tcW w:w="396" w:type="pct"/>
            <w:vMerge w:val="restart"/>
            <w:shd w:val="clear" w:color="auto" w:fill="auto"/>
            <w:vAlign w:val="center"/>
          </w:tcPr>
          <w:p w14:paraId="55E9CA93" w14:textId="77777777" w:rsidR="00E645A5" w:rsidRPr="00DB3FBF" w:rsidRDefault="00E645A5" w:rsidP="00585AE4">
            <w:pPr>
              <w:jc w:val="center"/>
              <w:rPr>
                <w:sz w:val="20"/>
                <w:szCs w:val="20"/>
                <w:lang w:val="uk-UA"/>
              </w:rPr>
            </w:pPr>
            <w:r w:rsidRPr="00DB3FBF">
              <w:rPr>
                <w:sz w:val="20"/>
                <w:szCs w:val="20"/>
                <w:lang w:val="uk-UA"/>
              </w:rPr>
              <w:t>усього</w:t>
            </w:r>
          </w:p>
        </w:tc>
        <w:tc>
          <w:tcPr>
            <w:tcW w:w="899" w:type="pct"/>
            <w:gridSpan w:val="3"/>
            <w:shd w:val="clear" w:color="auto" w:fill="auto"/>
          </w:tcPr>
          <w:p w14:paraId="050D3C6D" w14:textId="77777777" w:rsidR="00E645A5" w:rsidRPr="00DB3FBF" w:rsidRDefault="00E645A5" w:rsidP="00585AE4">
            <w:pPr>
              <w:jc w:val="center"/>
              <w:rPr>
                <w:sz w:val="24"/>
                <w:lang w:val="uk-UA"/>
              </w:rPr>
            </w:pPr>
            <w:r w:rsidRPr="00DB3FBF">
              <w:rPr>
                <w:sz w:val="24"/>
                <w:lang w:val="uk-UA"/>
              </w:rPr>
              <w:t>у тому числі</w:t>
            </w:r>
          </w:p>
        </w:tc>
      </w:tr>
      <w:tr w:rsidR="00E645A5" w:rsidRPr="00DE15EA" w14:paraId="61CA4C2D" w14:textId="77777777" w:rsidTr="003F3E8E">
        <w:trPr>
          <w:cantSplit/>
        </w:trPr>
        <w:tc>
          <w:tcPr>
            <w:tcW w:w="2241" w:type="pct"/>
            <w:vMerge/>
          </w:tcPr>
          <w:p w14:paraId="461D7A81" w14:textId="77777777" w:rsidR="00E645A5" w:rsidRPr="00DB3FBF" w:rsidRDefault="00E645A5" w:rsidP="00585AE4">
            <w:pPr>
              <w:jc w:val="center"/>
              <w:rPr>
                <w:sz w:val="24"/>
                <w:lang w:val="uk-UA"/>
              </w:rPr>
            </w:pPr>
          </w:p>
        </w:tc>
        <w:tc>
          <w:tcPr>
            <w:tcW w:w="444" w:type="pct"/>
            <w:vMerge/>
            <w:shd w:val="clear" w:color="auto" w:fill="auto"/>
          </w:tcPr>
          <w:p w14:paraId="73F1795B" w14:textId="77777777" w:rsidR="00E645A5" w:rsidRPr="00DB3FBF" w:rsidRDefault="00E645A5" w:rsidP="00585AE4">
            <w:pPr>
              <w:jc w:val="center"/>
              <w:rPr>
                <w:sz w:val="24"/>
                <w:lang w:val="uk-UA"/>
              </w:rPr>
            </w:pPr>
          </w:p>
        </w:tc>
        <w:tc>
          <w:tcPr>
            <w:tcW w:w="298" w:type="pct"/>
            <w:shd w:val="clear" w:color="auto" w:fill="auto"/>
          </w:tcPr>
          <w:p w14:paraId="11C997BD" w14:textId="77777777" w:rsidR="00E645A5" w:rsidRPr="00DB3FBF" w:rsidRDefault="00E645A5" w:rsidP="00585AE4">
            <w:pPr>
              <w:jc w:val="center"/>
              <w:rPr>
                <w:sz w:val="24"/>
                <w:lang w:val="uk-UA"/>
              </w:rPr>
            </w:pPr>
            <w:r w:rsidRPr="00DB3FBF">
              <w:rPr>
                <w:sz w:val="24"/>
                <w:lang w:val="uk-UA"/>
              </w:rPr>
              <w:t>л</w:t>
            </w:r>
          </w:p>
        </w:tc>
        <w:tc>
          <w:tcPr>
            <w:tcW w:w="297" w:type="pct"/>
          </w:tcPr>
          <w:p w14:paraId="7DCEF4EA" w14:textId="77777777" w:rsidR="00E645A5" w:rsidRPr="00DB3FBF" w:rsidRDefault="00E645A5" w:rsidP="00585AE4">
            <w:pPr>
              <w:jc w:val="center"/>
              <w:rPr>
                <w:sz w:val="24"/>
                <w:lang w:val="uk-UA"/>
              </w:rPr>
            </w:pPr>
            <w:r w:rsidRPr="00DB3FBF">
              <w:rPr>
                <w:sz w:val="24"/>
                <w:lang w:val="uk-UA"/>
              </w:rPr>
              <w:t>п</w:t>
            </w:r>
          </w:p>
        </w:tc>
        <w:tc>
          <w:tcPr>
            <w:tcW w:w="425" w:type="pct"/>
          </w:tcPr>
          <w:p w14:paraId="0796AB40" w14:textId="77777777" w:rsidR="00E645A5" w:rsidRPr="00DB3FBF" w:rsidRDefault="00E645A5" w:rsidP="00585AE4">
            <w:pPr>
              <w:jc w:val="center"/>
              <w:rPr>
                <w:sz w:val="24"/>
                <w:lang w:val="uk-UA"/>
              </w:rPr>
            </w:pPr>
            <w:proofErr w:type="spellStart"/>
            <w:r w:rsidRPr="00DB3FBF">
              <w:rPr>
                <w:sz w:val="24"/>
                <w:lang w:val="uk-UA"/>
              </w:rPr>
              <w:t>с.р</w:t>
            </w:r>
            <w:proofErr w:type="spellEnd"/>
            <w:r w:rsidRPr="00DB3FBF">
              <w:rPr>
                <w:sz w:val="24"/>
                <w:lang w:val="uk-UA"/>
              </w:rPr>
              <w:t>.</w:t>
            </w:r>
          </w:p>
        </w:tc>
        <w:tc>
          <w:tcPr>
            <w:tcW w:w="396" w:type="pct"/>
            <w:vMerge/>
            <w:shd w:val="clear" w:color="auto" w:fill="auto"/>
          </w:tcPr>
          <w:p w14:paraId="3A345BA4" w14:textId="77777777" w:rsidR="00E645A5" w:rsidRPr="00DB3FBF" w:rsidRDefault="00E645A5" w:rsidP="00585AE4">
            <w:pPr>
              <w:jc w:val="center"/>
              <w:rPr>
                <w:sz w:val="24"/>
                <w:lang w:val="uk-UA"/>
              </w:rPr>
            </w:pPr>
          </w:p>
        </w:tc>
        <w:tc>
          <w:tcPr>
            <w:tcW w:w="263" w:type="pct"/>
            <w:shd w:val="clear" w:color="auto" w:fill="auto"/>
          </w:tcPr>
          <w:p w14:paraId="05AC6E8F" w14:textId="77777777" w:rsidR="00E645A5" w:rsidRPr="00DB3FBF" w:rsidRDefault="00E645A5" w:rsidP="00585AE4">
            <w:pPr>
              <w:jc w:val="center"/>
              <w:rPr>
                <w:sz w:val="24"/>
                <w:lang w:val="uk-UA"/>
              </w:rPr>
            </w:pPr>
            <w:r w:rsidRPr="00DB3FBF">
              <w:rPr>
                <w:sz w:val="24"/>
                <w:lang w:val="uk-UA"/>
              </w:rPr>
              <w:t>л</w:t>
            </w:r>
          </w:p>
        </w:tc>
        <w:tc>
          <w:tcPr>
            <w:tcW w:w="278" w:type="pct"/>
          </w:tcPr>
          <w:p w14:paraId="431A1E78" w14:textId="77777777" w:rsidR="00E645A5" w:rsidRPr="00DB3FBF" w:rsidRDefault="00E645A5" w:rsidP="00585AE4">
            <w:pPr>
              <w:jc w:val="center"/>
              <w:rPr>
                <w:sz w:val="24"/>
                <w:lang w:val="uk-UA"/>
              </w:rPr>
            </w:pPr>
            <w:r w:rsidRPr="00DB3FBF">
              <w:rPr>
                <w:sz w:val="24"/>
                <w:lang w:val="uk-UA"/>
              </w:rPr>
              <w:t>п</w:t>
            </w:r>
          </w:p>
        </w:tc>
        <w:tc>
          <w:tcPr>
            <w:tcW w:w="358" w:type="pct"/>
          </w:tcPr>
          <w:p w14:paraId="5C0FB61D" w14:textId="77777777" w:rsidR="00E645A5" w:rsidRPr="00DB3FBF" w:rsidRDefault="00E645A5" w:rsidP="00585AE4">
            <w:pPr>
              <w:jc w:val="center"/>
              <w:rPr>
                <w:sz w:val="24"/>
                <w:lang w:val="uk-UA"/>
              </w:rPr>
            </w:pPr>
            <w:proofErr w:type="spellStart"/>
            <w:r w:rsidRPr="00DB3FBF">
              <w:rPr>
                <w:sz w:val="24"/>
                <w:lang w:val="uk-UA"/>
              </w:rPr>
              <w:t>с.р</w:t>
            </w:r>
            <w:proofErr w:type="spellEnd"/>
            <w:r w:rsidRPr="00DB3FBF">
              <w:rPr>
                <w:sz w:val="24"/>
                <w:lang w:val="uk-UA"/>
              </w:rPr>
              <w:t>.</w:t>
            </w:r>
          </w:p>
        </w:tc>
      </w:tr>
      <w:tr w:rsidR="00E645A5" w:rsidRPr="00DE15EA" w14:paraId="48B0C9BD" w14:textId="77777777" w:rsidTr="003F3E8E">
        <w:tc>
          <w:tcPr>
            <w:tcW w:w="2241" w:type="pct"/>
          </w:tcPr>
          <w:p w14:paraId="28D94BCA" w14:textId="77777777" w:rsidR="00E645A5" w:rsidRPr="00DB3FBF" w:rsidRDefault="00E645A5" w:rsidP="00585AE4">
            <w:pPr>
              <w:jc w:val="center"/>
              <w:rPr>
                <w:bCs/>
                <w:sz w:val="24"/>
                <w:lang w:val="uk-UA"/>
              </w:rPr>
            </w:pPr>
            <w:r w:rsidRPr="00DB3FBF">
              <w:rPr>
                <w:bCs/>
                <w:sz w:val="24"/>
                <w:lang w:val="uk-UA"/>
              </w:rPr>
              <w:t>1</w:t>
            </w:r>
          </w:p>
        </w:tc>
        <w:tc>
          <w:tcPr>
            <w:tcW w:w="444" w:type="pct"/>
            <w:shd w:val="clear" w:color="auto" w:fill="auto"/>
          </w:tcPr>
          <w:p w14:paraId="333D5E5F" w14:textId="77777777" w:rsidR="00E645A5" w:rsidRPr="00DB3FBF" w:rsidRDefault="00E645A5" w:rsidP="00585AE4">
            <w:pPr>
              <w:jc w:val="center"/>
              <w:rPr>
                <w:bCs/>
                <w:sz w:val="24"/>
                <w:lang w:val="uk-UA"/>
              </w:rPr>
            </w:pPr>
            <w:r w:rsidRPr="00DB3FBF">
              <w:rPr>
                <w:bCs/>
                <w:sz w:val="24"/>
                <w:lang w:val="uk-UA"/>
              </w:rPr>
              <w:t>2</w:t>
            </w:r>
          </w:p>
        </w:tc>
        <w:tc>
          <w:tcPr>
            <w:tcW w:w="298" w:type="pct"/>
            <w:shd w:val="clear" w:color="auto" w:fill="auto"/>
          </w:tcPr>
          <w:p w14:paraId="545A421F" w14:textId="77777777" w:rsidR="00E645A5" w:rsidRPr="00DB3FBF" w:rsidRDefault="00E645A5" w:rsidP="00585AE4">
            <w:pPr>
              <w:jc w:val="center"/>
              <w:rPr>
                <w:bCs/>
                <w:sz w:val="24"/>
                <w:lang w:val="uk-UA"/>
              </w:rPr>
            </w:pPr>
            <w:r w:rsidRPr="00DB3FBF">
              <w:rPr>
                <w:bCs/>
                <w:sz w:val="24"/>
                <w:lang w:val="uk-UA"/>
              </w:rPr>
              <w:t>3</w:t>
            </w:r>
          </w:p>
        </w:tc>
        <w:tc>
          <w:tcPr>
            <w:tcW w:w="297" w:type="pct"/>
          </w:tcPr>
          <w:p w14:paraId="25A77069" w14:textId="77777777" w:rsidR="00E645A5" w:rsidRPr="00DB3FBF" w:rsidRDefault="00E645A5" w:rsidP="00585AE4">
            <w:pPr>
              <w:jc w:val="center"/>
              <w:rPr>
                <w:bCs/>
                <w:sz w:val="24"/>
                <w:lang w:val="uk-UA"/>
              </w:rPr>
            </w:pPr>
            <w:r w:rsidRPr="00DB3FBF">
              <w:rPr>
                <w:bCs/>
                <w:sz w:val="24"/>
                <w:lang w:val="uk-UA"/>
              </w:rPr>
              <w:t>4</w:t>
            </w:r>
          </w:p>
        </w:tc>
        <w:tc>
          <w:tcPr>
            <w:tcW w:w="425" w:type="pct"/>
          </w:tcPr>
          <w:p w14:paraId="23903B1F" w14:textId="77777777" w:rsidR="00E645A5" w:rsidRPr="00DB3FBF" w:rsidRDefault="00E645A5" w:rsidP="00585AE4">
            <w:pPr>
              <w:jc w:val="center"/>
              <w:rPr>
                <w:bCs/>
                <w:sz w:val="24"/>
                <w:lang w:val="uk-UA"/>
              </w:rPr>
            </w:pPr>
            <w:r w:rsidRPr="00DB3FBF">
              <w:rPr>
                <w:bCs/>
                <w:sz w:val="24"/>
                <w:lang w:val="uk-UA"/>
              </w:rPr>
              <w:t>5</w:t>
            </w:r>
          </w:p>
        </w:tc>
        <w:tc>
          <w:tcPr>
            <w:tcW w:w="396" w:type="pct"/>
            <w:shd w:val="clear" w:color="auto" w:fill="auto"/>
          </w:tcPr>
          <w:p w14:paraId="6F38D8F8" w14:textId="77777777" w:rsidR="00E645A5" w:rsidRPr="00DB3FBF" w:rsidRDefault="00E645A5" w:rsidP="00585AE4">
            <w:pPr>
              <w:jc w:val="center"/>
              <w:rPr>
                <w:bCs/>
                <w:sz w:val="24"/>
                <w:lang w:val="uk-UA"/>
              </w:rPr>
            </w:pPr>
            <w:r w:rsidRPr="00DB3FBF">
              <w:rPr>
                <w:bCs/>
                <w:sz w:val="24"/>
                <w:lang w:val="uk-UA"/>
              </w:rPr>
              <w:t>6</w:t>
            </w:r>
          </w:p>
        </w:tc>
        <w:tc>
          <w:tcPr>
            <w:tcW w:w="263" w:type="pct"/>
            <w:shd w:val="clear" w:color="auto" w:fill="auto"/>
          </w:tcPr>
          <w:p w14:paraId="72E89196" w14:textId="77777777" w:rsidR="00E645A5" w:rsidRPr="00DB3FBF" w:rsidRDefault="00E645A5" w:rsidP="00585AE4">
            <w:pPr>
              <w:jc w:val="center"/>
              <w:rPr>
                <w:bCs/>
                <w:sz w:val="24"/>
                <w:lang w:val="uk-UA"/>
              </w:rPr>
            </w:pPr>
            <w:r w:rsidRPr="00DB3FBF">
              <w:rPr>
                <w:bCs/>
                <w:sz w:val="24"/>
                <w:lang w:val="uk-UA"/>
              </w:rPr>
              <w:t>7</w:t>
            </w:r>
          </w:p>
        </w:tc>
        <w:tc>
          <w:tcPr>
            <w:tcW w:w="278" w:type="pct"/>
          </w:tcPr>
          <w:p w14:paraId="5F260C1F" w14:textId="77777777" w:rsidR="00E645A5" w:rsidRPr="00DB3FBF" w:rsidRDefault="00E645A5" w:rsidP="00585AE4">
            <w:pPr>
              <w:jc w:val="center"/>
              <w:rPr>
                <w:bCs/>
                <w:sz w:val="24"/>
                <w:lang w:val="uk-UA"/>
              </w:rPr>
            </w:pPr>
            <w:r w:rsidRPr="00DB3FBF">
              <w:rPr>
                <w:bCs/>
                <w:sz w:val="24"/>
                <w:lang w:val="uk-UA"/>
              </w:rPr>
              <w:t>8</w:t>
            </w:r>
          </w:p>
        </w:tc>
        <w:tc>
          <w:tcPr>
            <w:tcW w:w="358" w:type="pct"/>
          </w:tcPr>
          <w:p w14:paraId="51ABD901" w14:textId="77777777" w:rsidR="00E645A5" w:rsidRPr="00DB3FBF" w:rsidRDefault="00E645A5" w:rsidP="00585AE4">
            <w:pPr>
              <w:jc w:val="center"/>
              <w:rPr>
                <w:bCs/>
                <w:sz w:val="24"/>
                <w:lang w:val="uk-UA"/>
              </w:rPr>
            </w:pPr>
            <w:r w:rsidRPr="00DB3FBF">
              <w:rPr>
                <w:bCs/>
                <w:sz w:val="24"/>
                <w:lang w:val="uk-UA"/>
              </w:rPr>
              <w:t>9</w:t>
            </w:r>
          </w:p>
        </w:tc>
      </w:tr>
      <w:tr w:rsidR="00E645A5" w:rsidRPr="00DE15EA" w14:paraId="19721698" w14:textId="77777777" w:rsidTr="00585AE4">
        <w:tc>
          <w:tcPr>
            <w:tcW w:w="5000" w:type="pct"/>
            <w:gridSpan w:val="9"/>
          </w:tcPr>
          <w:p w14:paraId="41383159" w14:textId="77777777" w:rsidR="00B60939" w:rsidRPr="00DB3FBF" w:rsidRDefault="00B60939" w:rsidP="00B60939">
            <w:pPr>
              <w:ind w:firstLine="540"/>
              <w:jc w:val="center"/>
              <w:rPr>
                <w:szCs w:val="28"/>
                <w:lang w:val="uk-UA"/>
              </w:rPr>
            </w:pPr>
            <w:r w:rsidRPr="00DB3FBF">
              <w:rPr>
                <w:b/>
                <w:bCs/>
                <w:szCs w:val="28"/>
                <w:lang w:val="uk-UA"/>
              </w:rPr>
              <w:t>Змістовий модуль 1</w:t>
            </w:r>
            <w:r w:rsidRPr="00DB3FBF">
              <w:rPr>
                <w:szCs w:val="28"/>
                <w:lang w:val="uk-UA"/>
              </w:rPr>
              <w:t>.</w:t>
            </w:r>
          </w:p>
          <w:p w14:paraId="23CA0D6F" w14:textId="77777777" w:rsidR="00E645A5" w:rsidRPr="00DB3FBF" w:rsidRDefault="00B60939" w:rsidP="00B60939">
            <w:pPr>
              <w:autoSpaceDE w:val="0"/>
              <w:autoSpaceDN w:val="0"/>
              <w:adjustRightInd w:val="0"/>
              <w:ind w:firstLine="540"/>
              <w:jc w:val="center"/>
              <w:rPr>
                <w:b/>
                <w:szCs w:val="28"/>
                <w:lang w:val="uk-UA"/>
              </w:rPr>
            </w:pPr>
            <w:r w:rsidRPr="00DB3FBF">
              <w:rPr>
                <w:b/>
                <w:szCs w:val="28"/>
                <w:lang w:val="uk-UA"/>
              </w:rPr>
              <w:t>Адміністративні провадження</w:t>
            </w:r>
          </w:p>
        </w:tc>
      </w:tr>
      <w:tr w:rsidR="00B60939" w:rsidRPr="00DE15EA" w14:paraId="5F4DCB4B" w14:textId="77777777" w:rsidTr="003F3E8E">
        <w:tc>
          <w:tcPr>
            <w:tcW w:w="2241" w:type="pct"/>
          </w:tcPr>
          <w:p w14:paraId="48D992B2" w14:textId="77777777" w:rsidR="00B60939" w:rsidRPr="00F33760" w:rsidRDefault="00F33760" w:rsidP="00F33760">
            <w:pPr>
              <w:tabs>
                <w:tab w:val="num" w:pos="0"/>
              </w:tabs>
              <w:ind w:firstLine="176"/>
              <w:jc w:val="both"/>
              <w:rPr>
                <w:rStyle w:val="FontStyle13"/>
                <w:sz w:val="28"/>
                <w:szCs w:val="28"/>
                <w:lang w:val="uk-UA"/>
              </w:rPr>
            </w:pPr>
            <w:r w:rsidRPr="00F33760">
              <w:rPr>
                <w:lang w:val="uk-UA"/>
              </w:rPr>
              <w:t xml:space="preserve">Тема 1. Корпоративне право як правовий інститут. Поняття та значення </w:t>
            </w:r>
            <w:r w:rsidRPr="00F33760">
              <w:rPr>
                <w:szCs w:val="28"/>
                <w:lang w:val="uk-UA"/>
              </w:rPr>
              <w:t>Вишеградської групи</w:t>
            </w:r>
          </w:p>
        </w:tc>
        <w:tc>
          <w:tcPr>
            <w:tcW w:w="444" w:type="pct"/>
            <w:shd w:val="clear" w:color="auto" w:fill="auto"/>
            <w:vAlign w:val="center"/>
          </w:tcPr>
          <w:p w14:paraId="5DDD8975" w14:textId="77777777" w:rsidR="00962989" w:rsidRPr="00DB3FBF" w:rsidRDefault="003F3E8E" w:rsidP="00962989">
            <w:pPr>
              <w:jc w:val="center"/>
              <w:rPr>
                <w:szCs w:val="28"/>
                <w:lang w:val="uk-UA"/>
              </w:rPr>
            </w:pPr>
            <w:r>
              <w:rPr>
                <w:szCs w:val="28"/>
                <w:lang w:val="uk-UA"/>
              </w:rPr>
              <w:t>12</w:t>
            </w:r>
          </w:p>
        </w:tc>
        <w:tc>
          <w:tcPr>
            <w:tcW w:w="298" w:type="pct"/>
            <w:shd w:val="clear" w:color="auto" w:fill="auto"/>
            <w:vAlign w:val="center"/>
          </w:tcPr>
          <w:p w14:paraId="16EF42B2" w14:textId="77777777" w:rsidR="00B60939" w:rsidRPr="00DB3FBF" w:rsidRDefault="00F33760" w:rsidP="00B60939">
            <w:pPr>
              <w:pStyle w:val="a3"/>
              <w:jc w:val="center"/>
              <w:rPr>
                <w:szCs w:val="28"/>
                <w:lang w:val="uk-UA"/>
              </w:rPr>
            </w:pPr>
            <w:r>
              <w:rPr>
                <w:szCs w:val="28"/>
                <w:lang w:val="uk-UA"/>
              </w:rPr>
              <w:t>2</w:t>
            </w:r>
          </w:p>
        </w:tc>
        <w:tc>
          <w:tcPr>
            <w:tcW w:w="297" w:type="pct"/>
            <w:vAlign w:val="center"/>
          </w:tcPr>
          <w:p w14:paraId="73DE5D6F" w14:textId="77777777" w:rsidR="00B60939" w:rsidRPr="00DB3FBF" w:rsidRDefault="00F33760" w:rsidP="00B60939">
            <w:pPr>
              <w:pStyle w:val="a3"/>
              <w:jc w:val="center"/>
              <w:rPr>
                <w:szCs w:val="28"/>
                <w:lang w:val="uk-UA"/>
              </w:rPr>
            </w:pPr>
            <w:r>
              <w:rPr>
                <w:szCs w:val="28"/>
                <w:lang w:val="uk-UA"/>
              </w:rPr>
              <w:t>2</w:t>
            </w:r>
          </w:p>
        </w:tc>
        <w:tc>
          <w:tcPr>
            <w:tcW w:w="425" w:type="pct"/>
            <w:vAlign w:val="center"/>
          </w:tcPr>
          <w:p w14:paraId="34B36310" w14:textId="77777777" w:rsidR="00B60939" w:rsidRPr="00DB3FBF" w:rsidRDefault="003F3E8E" w:rsidP="00B60939">
            <w:pPr>
              <w:pStyle w:val="a3"/>
              <w:jc w:val="center"/>
              <w:rPr>
                <w:szCs w:val="28"/>
                <w:lang w:val="uk-UA"/>
              </w:rPr>
            </w:pPr>
            <w:r>
              <w:rPr>
                <w:szCs w:val="28"/>
                <w:lang w:val="uk-UA"/>
              </w:rPr>
              <w:t>8</w:t>
            </w:r>
          </w:p>
        </w:tc>
        <w:tc>
          <w:tcPr>
            <w:tcW w:w="396" w:type="pct"/>
            <w:shd w:val="clear" w:color="auto" w:fill="auto"/>
            <w:vAlign w:val="center"/>
          </w:tcPr>
          <w:p w14:paraId="60EC1A7A" w14:textId="77777777" w:rsidR="00B60939" w:rsidRPr="00DB3FBF" w:rsidRDefault="00645E1A" w:rsidP="00B60939">
            <w:pPr>
              <w:jc w:val="center"/>
              <w:rPr>
                <w:szCs w:val="28"/>
                <w:lang w:val="uk-UA"/>
              </w:rPr>
            </w:pPr>
            <w:r>
              <w:rPr>
                <w:szCs w:val="28"/>
                <w:lang w:val="uk-UA"/>
              </w:rPr>
              <w:t>10</w:t>
            </w:r>
          </w:p>
        </w:tc>
        <w:tc>
          <w:tcPr>
            <w:tcW w:w="263" w:type="pct"/>
            <w:shd w:val="clear" w:color="auto" w:fill="auto"/>
            <w:vAlign w:val="center"/>
          </w:tcPr>
          <w:p w14:paraId="5CC0A6F7" w14:textId="77777777" w:rsidR="00B60939" w:rsidRPr="00DB3FBF" w:rsidRDefault="00645E1A" w:rsidP="00B60939">
            <w:pPr>
              <w:pStyle w:val="a3"/>
              <w:jc w:val="center"/>
              <w:rPr>
                <w:szCs w:val="28"/>
                <w:lang w:val="uk-UA"/>
              </w:rPr>
            </w:pPr>
            <w:r>
              <w:rPr>
                <w:szCs w:val="28"/>
                <w:lang w:val="uk-UA"/>
              </w:rPr>
              <w:t>2</w:t>
            </w:r>
          </w:p>
        </w:tc>
        <w:tc>
          <w:tcPr>
            <w:tcW w:w="278" w:type="pct"/>
            <w:vAlign w:val="center"/>
          </w:tcPr>
          <w:p w14:paraId="65D23A1B" w14:textId="77777777" w:rsidR="00B60939" w:rsidRPr="00DB3FBF" w:rsidRDefault="00645E1A" w:rsidP="00B60939">
            <w:pPr>
              <w:pStyle w:val="a3"/>
              <w:jc w:val="center"/>
              <w:rPr>
                <w:szCs w:val="28"/>
                <w:lang w:val="uk-UA"/>
              </w:rPr>
            </w:pPr>
            <w:r>
              <w:rPr>
                <w:szCs w:val="28"/>
                <w:lang w:val="uk-UA"/>
              </w:rPr>
              <w:t>2</w:t>
            </w:r>
          </w:p>
        </w:tc>
        <w:tc>
          <w:tcPr>
            <w:tcW w:w="358" w:type="pct"/>
            <w:vAlign w:val="center"/>
          </w:tcPr>
          <w:p w14:paraId="4D0BF89F" w14:textId="77777777" w:rsidR="00B60939" w:rsidRPr="00DB3FBF" w:rsidRDefault="00645E1A" w:rsidP="00B60939">
            <w:pPr>
              <w:pStyle w:val="a3"/>
              <w:jc w:val="center"/>
              <w:rPr>
                <w:szCs w:val="28"/>
                <w:lang w:val="uk-UA"/>
              </w:rPr>
            </w:pPr>
            <w:r>
              <w:rPr>
                <w:szCs w:val="28"/>
                <w:lang w:val="uk-UA"/>
              </w:rPr>
              <w:t>6</w:t>
            </w:r>
          </w:p>
        </w:tc>
      </w:tr>
      <w:tr w:rsidR="00B60939" w:rsidRPr="00DE15EA" w14:paraId="52CBD156" w14:textId="77777777" w:rsidTr="003F3E8E">
        <w:tc>
          <w:tcPr>
            <w:tcW w:w="2241" w:type="pct"/>
          </w:tcPr>
          <w:p w14:paraId="467CECCA" w14:textId="77777777" w:rsidR="00B60939" w:rsidRPr="00F33760" w:rsidRDefault="00F33760" w:rsidP="00F33760">
            <w:pPr>
              <w:tabs>
                <w:tab w:val="num" w:pos="0"/>
              </w:tabs>
              <w:ind w:firstLine="176"/>
              <w:jc w:val="both"/>
              <w:rPr>
                <w:rStyle w:val="FontStyle13"/>
                <w:sz w:val="28"/>
                <w:szCs w:val="28"/>
                <w:lang w:val="uk-UA"/>
              </w:rPr>
            </w:pPr>
            <w:r w:rsidRPr="00F33760">
              <w:rPr>
                <w:szCs w:val="28"/>
                <w:lang w:val="uk-UA"/>
              </w:rPr>
              <w:t>Тема № 2. Історичний розвиток корпорацій та корпоративного права в країнах Європи</w:t>
            </w:r>
          </w:p>
        </w:tc>
        <w:tc>
          <w:tcPr>
            <w:tcW w:w="444" w:type="pct"/>
            <w:shd w:val="clear" w:color="auto" w:fill="auto"/>
            <w:vAlign w:val="center"/>
          </w:tcPr>
          <w:p w14:paraId="4194D47B" w14:textId="77777777" w:rsidR="00B60939" w:rsidRPr="00DB3FBF" w:rsidRDefault="003F3E8E" w:rsidP="00962989">
            <w:pPr>
              <w:jc w:val="center"/>
              <w:rPr>
                <w:szCs w:val="28"/>
                <w:lang w:val="uk-UA"/>
              </w:rPr>
            </w:pPr>
            <w:r>
              <w:rPr>
                <w:szCs w:val="28"/>
                <w:lang w:val="uk-UA"/>
              </w:rPr>
              <w:t>12</w:t>
            </w:r>
          </w:p>
        </w:tc>
        <w:tc>
          <w:tcPr>
            <w:tcW w:w="298" w:type="pct"/>
            <w:shd w:val="clear" w:color="auto" w:fill="auto"/>
            <w:vAlign w:val="center"/>
          </w:tcPr>
          <w:p w14:paraId="05A83706" w14:textId="77777777" w:rsidR="00B60939" w:rsidRPr="00DB3FBF" w:rsidRDefault="003F3E8E" w:rsidP="00B60939">
            <w:pPr>
              <w:pStyle w:val="a3"/>
              <w:jc w:val="center"/>
              <w:rPr>
                <w:szCs w:val="28"/>
                <w:lang w:val="uk-UA"/>
              </w:rPr>
            </w:pPr>
            <w:r>
              <w:rPr>
                <w:szCs w:val="28"/>
                <w:lang w:val="uk-UA"/>
              </w:rPr>
              <w:t>2</w:t>
            </w:r>
          </w:p>
        </w:tc>
        <w:tc>
          <w:tcPr>
            <w:tcW w:w="297" w:type="pct"/>
            <w:vAlign w:val="center"/>
          </w:tcPr>
          <w:p w14:paraId="21538778" w14:textId="77777777" w:rsidR="00B60939" w:rsidRPr="00DB3FBF" w:rsidRDefault="003F3E8E" w:rsidP="00B60939">
            <w:pPr>
              <w:pStyle w:val="a3"/>
              <w:jc w:val="center"/>
              <w:rPr>
                <w:szCs w:val="28"/>
                <w:lang w:val="uk-UA"/>
              </w:rPr>
            </w:pPr>
            <w:r>
              <w:rPr>
                <w:szCs w:val="28"/>
                <w:lang w:val="uk-UA"/>
              </w:rPr>
              <w:t>2</w:t>
            </w:r>
          </w:p>
        </w:tc>
        <w:tc>
          <w:tcPr>
            <w:tcW w:w="425" w:type="pct"/>
            <w:vAlign w:val="center"/>
          </w:tcPr>
          <w:p w14:paraId="1C80D978" w14:textId="77777777" w:rsidR="00B60939" w:rsidRPr="00DB3FBF" w:rsidRDefault="003F3E8E" w:rsidP="00B60939">
            <w:pPr>
              <w:pStyle w:val="a3"/>
              <w:jc w:val="center"/>
              <w:rPr>
                <w:szCs w:val="28"/>
                <w:lang w:val="uk-UA"/>
              </w:rPr>
            </w:pPr>
            <w:r>
              <w:rPr>
                <w:szCs w:val="28"/>
                <w:lang w:val="uk-UA"/>
              </w:rPr>
              <w:t>8</w:t>
            </w:r>
          </w:p>
        </w:tc>
        <w:tc>
          <w:tcPr>
            <w:tcW w:w="396" w:type="pct"/>
            <w:shd w:val="clear" w:color="auto" w:fill="auto"/>
            <w:vAlign w:val="center"/>
          </w:tcPr>
          <w:p w14:paraId="16238007" w14:textId="77777777" w:rsidR="00B60939" w:rsidRPr="00DB3FBF" w:rsidRDefault="00645E1A" w:rsidP="00B60939">
            <w:pPr>
              <w:jc w:val="center"/>
              <w:rPr>
                <w:szCs w:val="28"/>
                <w:lang w:val="uk-UA"/>
              </w:rPr>
            </w:pPr>
            <w:r>
              <w:rPr>
                <w:szCs w:val="28"/>
                <w:lang w:val="uk-UA"/>
              </w:rPr>
              <w:t>10</w:t>
            </w:r>
          </w:p>
        </w:tc>
        <w:tc>
          <w:tcPr>
            <w:tcW w:w="263" w:type="pct"/>
            <w:shd w:val="clear" w:color="auto" w:fill="auto"/>
            <w:vAlign w:val="center"/>
          </w:tcPr>
          <w:p w14:paraId="6AF33F31" w14:textId="77777777" w:rsidR="00B60939" w:rsidRPr="00DB3FBF" w:rsidRDefault="00645E1A" w:rsidP="00B60939">
            <w:pPr>
              <w:pStyle w:val="a3"/>
              <w:jc w:val="center"/>
              <w:rPr>
                <w:szCs w:val="28"/>
                <w:lang w:val="uk-UA"/>
              </w:rPr>
            </w:pPr>
            <w:r>
              <w:rPr>
                <w:szCs w:val="28"/>
                <w:lang w:val="uk-UA"/>
              </w:rPr>
              <w:t>2</w:t>
            </w:r>
          </w:p>
        </w:tc>
        <w:tc>
          <w:tcPr>
            <w:tcW w:w="278" w:type="pct"/>
            <w:vAlign w:val="center"/>
          </w:tcPr>
          <w:p w14:paraId="10CC32EA" w14:textId="77777777" w:rsidR="00B60939" w:rsidRPr="00DB3FBF" w:rsidRDefault="00645E1A" w:rsidP="00B60939">
            <w:pPr>
              <w:pStyle w:val="a3"/>
              <w:jc w:val="center"/>
              <w:rPr>
                <w:szCs w:val="28"/>
                <w:lang w:val="uk-UA"/>
              </w:rPr>
            </w:pPr>
            <w:r>
              <w:rPr>
                <w:szCs w:val="28"/>
                <w:lang w:val="uk-UA"/>
              </w:rPr>
              <w:t>-</w:t>
            </w:r>
          </w:p>
        </w:tc>
        <w:tc>
          <w:tcPr>
            <w:tcW w:w="358" w:type="pct"/>
            <w:vAlign w:val="center"/>
          </w:tcPr>
          <w:p w14:paraId="04C9F515" w14:textId="77777777" w:rsidR="00B60939" w:rsidRPr="00DB3FBF" w:rsidRDefault="00645E1A" w:rsidP="00B60939">
            <w:pPr>
              <w:pStyle w:val="a3"/>
              <w:jc w:val="center"/>
              <w:rPr>
                <w:szCs w:val="28"/>
                <w:lang w:val="uk-UA"/>
              </w:rPr>
            </w:pPr>
            <w:r>
              <w:rPr>
                <w:szCs w:val="28"/>
                <w:lang w:val="uk-UA"/>
              </w:rPr>
              <w:t>8</w:t>
            </w:r>
          </w:p>
        </w:tc>
      </w:tr>
      <w:tr w:rsidR="00B60939" w:rsidRPr="00DE15EA" w14:paraId="231E1D3C" w14:textId="77777777" w:rsidTr="003F3E8E">
        <w:tc>
          <w:tcPr>
            <w:tcW w:w="2241" w:type="pct"/>
          </w:tcPr>
          <w:p w14:paraId="702ABE9C" w14:textId="77777777" w:rsidR="00B60939" w:rsidRPr="00F33760" w:rsidRDefault="00F33760" w:rsidP="00F33760">
            <w:pPr>
              <w:pStyle w:val="12"/>
              <w:shd w:val="clear" w:color="auto" w:fill="auto"/>
              <w:tabs>
                <w:tab w:val="num" w:pos="0"/>
              </w:tabs>
              <w:spacing w:after="0" w:line="240" w:lineRule="auto"/>
              <w:ind w:firstLine="176"/>
              <w:jc w:val="both"/>
              <w:rPr>
                <w:rStyle w:val="FontStyle13"/>
                <w:sz w:val="28"/>
                <w:szCs w:val="28"/>
                <w:lang w:val="ru-RU"/>
              </w:rPr>
            </w:pPr>
            <w:r w:rsidRPr="00F33760">
              <w:rPr>
                <w:rFonts w:ascii="Times New Roman" w:hAnsi="Times New Roman" w:cs="Times New Roman"/>
                <w:sz w:val="28"/>
                <w:szCs w:val="28"/>
                <w:lang w:val="ru-RU"/>
              </w:rPr>
              <w:t xml:space="preserve">Тема № 3. </w:t>
            </w:r>
            <w:proofErr w:type="spellStart"/>
            <w:r w:rsidRPr="00F33760">
              <w:rPr>
                <w:rFonts w:ascii="Times New Roman" w:hAnsi="Times New Roman" w:cs="Times New Roman"/>
                <w:sz w:val="28"/>
                <w:szCs w:val="28"/>
                <w:lang w:val="ru-RU"/>
              </w:rPr>
              <w:t>Поняття</w:t>
            </w:r>
            <w:proofErr w:type="spellEnd"/>
            <w:r w:rsidRPr="00F33760">
              <w:rPr>
                <w:rFonts w:ascii="Times New Roman" w:hAnsi="Times New Roman" w:cs="Times New Roman"/>
                <w:sz w:val="28"/>
                <w:szCs w:val="28"/>
                <w:lang w:val="ru-RU"/>
              </w:rPr>
              <w:t xml:space="preserve"> та система корпоративного права </w:t>
            </w:r>
            <w:proofErr w:type="spellStart"/>
            <w:r w:rsidRPr="00F33760">
              <w:rPr>
                <w:rFonts w:ascii="Times New Roman" w:hAnsi="Times New Roman" w:cs="Times New Roman"/>
                <w:sz w:val="28"/>
                <w:szCs w:val="28"/>
                <w:lang w:val="ru-RU"/>
              </w:rPr>
              <w:t>Польщі</w:t>
            </w:r>
            <w:proofErr w:type="spellEnd"/>
          </w:p>
        </w:tc>
        <w:tc>
          <w:tcPr>
            <w:tcW w:w="444" w:type="pct"/>
            <w:shd w:val="clear" w:color="auto" w:fill="auto"/>
            <w:vAlign w:val="center"/>
          </w:tcPr>
          <w:p w14:paraId="32DF55DE" w14:textId="77777777" w:rsidR="00B60939" w:rsidRPr="00DB3FBF" w:rsidRDefault="003F3E8E" w:rsidP="00962989">
            <w:pPr>
              <w:jc w:val="center"/>
              <w:rPr>
                <w:szCs w:val="28"/>
                <w:lang w:val="uk-UA"/>
              </w:rPr>
            </w:pPr>
            <w:r>
              <w:rPr>
                <w:szCs w:val="28"/>
                <w:lang w:val="uk-UA"/>
              </w:rPr>
              <w:t>12</w:t>
            </w:r>
          </w:p>
        </w:tc>
        <w:tc>
          <w:tcPr>
            <w:tcW w:w="298" w:type="pct"/>
            <w:shd w:val="clear" w:color="auto" w:fill="auto"/>
            <w:vAlign w:val="center"/>
          </w:tcPr>
          <w:p w14:paraId="3CEDEE68" w14:textId="77777777" w:rsidR="00B60939" w:rsidRPr="00DB3FBF" w:rsidRDefault="003F3E8E" w:rsidP="00B60939">
            <w:pPr>
              <w:pStyle w:val="a3"/>
              <w:jc w:val="center"/>
              <w:rPr>
                <w:szCs w:val="28"/>
                <w:lang w:val="uk-UA"/>
              </w:rPr>
            </w:pPr>
            <w:r>
              <w:rPr>
                <w:szCs w:val="28"/>
                <w:lang w:val="uk-UA"/>
              </w:rPr>
              <w:t>2</w:t>
            </w:r>
          </w:p>
        </w:tc>
        <w:tc>
          <w:tcPr>
            <w:tcW w:w="297" w:type="pct"/>
            <w:vAlign w:val="center"/>
          </w:tcPr>
          <w:p w14:paraId="0EDFCD92" w14:textId="77777777" w:rsidR="00B60939" w:rsidRPr="00DB3FBF" w:rsidRDefault="003F3E8E" w:rsidP="00B60939">
            <w:pPr>
              <w:pStyle w:val="a3"/>
              <w:jc w:val="center"/>
              <w:rPr>
                <w:szCs w:val="28"/>
                <w:lang w:val="uk-UA"/>
              </w:rPr>
            </w:pPr>
            <w:r>
              <w:rPr>
                <w:szCs w:val="28"/>
                <w:lang w:val="uk-UA"/>
              </w:rPr>
              <w:t>2</w:t>
            </w:r>
          </w:p>
        </w:tc>
        <w:tc>
          <w:tcPr>
            <w:tcW w:w="425" w:type="pct"/>
            <w:vAlign w:val="center"/>
          </w:tcPr>
          <w:p w14:paraId="3ADE1FF3" w14:textId="77777777" w:rsidR="00B60939" w:rsidRPr="00DB3FBF" w:rsidRDefault="003F3E8E" w:rsidP="00B60939">
            <w:pPr>
              <w:pStyle w:val="a3"/>
              <w:jc w:val="center"/>
              <w:rPr>
                <w:szCs w:val="28"/>
                <w:lang w:val="uk-UA"/>
              </w:rPr>
            </w:pPr>
            <w:r>
              <w:rPr>
                <w:szCs w:val="28"/>
                <w:lang w:val="uk-UA"/>
              </w:rPr>
              <w:t>8</w:t>
            </w:r>
          </w:p>
        </w:tc>
        <w:tc>
          <w:tcPr>
            <w:tcW w:w="396" w:type="pct"/>
            <w:shd w:val="clear" w:color="auto" w:fill="auto"/>
            <w:vAlign w:val="center"/>
          </w:tcPr>
          <w:p w14:paraId="767C72CF" w14:textId="77777777" w:rsidR="00B60939" w:rsidRPr="00DB3FBF" w:rsidRDefault="00645E1A" w:rsidP="00B60939">
            <w:pPr>
              <w:jc w:val="center"/>
              <w:rPr>
                <w:szCs w:val="28"/>
                <w:lang w:val="uk-UA"/>
              </w:rPr>
            </w:pPr>
            <w:r>
              <w:rPr>
                <w:szCs w:val="28"/>
                <w:lang w:val="uk-UA"/>
              </w:rPr>
              <w:t>10</w:t>
            </w:r>
          </w:p>
        </w:tc>
        <w:tc>
          <w:tcPr>
            <w:tcW w:w="263" w:type="pct"/>
            <w:shd w:val="clear" w:color="auto" w:fill="auto"/>
            <w:vAlign w:val="center"/>
          </w:tcPr>
          <w:p w14:paraId="1F4D5E9F" w14:textId="77777777" w:rsidR="00B60939" w:rsidRPr="00DB3FBF" w:rsidRDefault="00645E1A" w:rsidP="00B60939">
            <w:pPr>
              <w:pStyle w:val="a3"/>
              <w:jc w:val="center"/>
              <w:rPr>
                <w:szCs w:val="28"/>
                <w:lang w:val="uk-UA"/>
              </w:rPr>
            </w:pPr>
            <w:r>
              <w:rPr>
                <w:szCs w:val="28"/>
                <w:lang w:val="uk-UA"/>
              </w:rPr>
              <w:t>2</w:t>
            </w:r>
          </w:p>
        </w:tc>
        <w:tc>
          <w:tcPr>
            <w:tcW w:w="278" w:type="pct"/>
            <w:vAlign w:val="center"/>
          </w:tcPr>
          <w:p w14:paraId="7633B121" w14:textId="77777777" w:rsidR="00B60939" w:rsidRPr="00DB3FBF" w:rsidRDefault="00645E1A" w:rsidP="00B60939">
            <w:pPr>
              <w:pStyle w:val="a3"/>
              <w:jc w:val="center"/>
              <w:rPr>
                <w:szCs w:val="28"/>
                <w:lang w:val="uk-UA"/>
              </w:rPr>
            </w:pPr>
            <w:r>
              <w:rPr>
                <w:szCs w:val="28"/>
                <w:lang w:val="uk-UA"/>
              </w:rPr>
              <w:t>-</w:t>
            </w:r>
          </w:p>
        </w:tc>
        <w:tc>
          <w:tcPr>
            <w:tcW w:w="358" w:type="pct"/>
            <w:vAlign w:val="center"/>
          </w:tcPr>
          <w:p w14:paraId="381F481C" w14:textId="77777777" w:rsidR="00B60939" w:rsidRPr="00DB3FBF" w:rsidRDefault="00645E1A" w:rsidP="00B60939">
            <w:pPr>
              <w:pStyle w:val="a3"/>
              <w:jc w:val="center"/>
              <w:rPr>
                <w:szCs w:val="28"/>
                <w:lang w:val="uk-UA"/>
              </w:rPr>
            </w:pPr>
            <w:r>
              <w:rPr>
                <w:szCs w:val="28"/>
                <w:lang w:val="uk-UA"/>
              </w:rPr>
              <w:t>8</w:t>
            </w:r>
          </w:p>
        </w:tc>
      </w:tr>
      <w:tr w:rsidR="00B60939" w:rsidRPr="00DE15EA" w14:paraId="6933C733" w14:textId="77777777" w:rsidTr="003F3E8E">
        <w:tc>
          <w:tcPr>
            <w:tcW w:w="2241" w:type="pct"/>
          </w:tcPr>
          <w:p w14:paraId="55545013" w14:textId="77777777" w:rsidR="00B60939" w:rsidRPr="00F33760" w:rsidRDefault="00F33760" w:rsidP="00F33760">
            <w:pPr>
              <w:pStyle w:val="12"/>
              <w:shd w:val="clear" w:color="auto" w:fill="auto"/>
              <w:tabs>
                <w:tab w:val="num" w:pos="0"/>
              </w:tabs>
              <w:spacing w:after="0" w:line="240" w:lineRule="auto"/>
              <w:ind w:firstLine="176"/>
              <w:jc w:val="both"/>
              <w:rPr>
                <w:rStyle w:val="FontStyle13"/>
                <w:sz w:val="28"/>
                <w:szCs w:val="28"/>
                <w:lang w:val="uk-UA"/>
              </w:rPr>
            </w:pPr>
            <w:proofErr w:type="spellStart"/>
            <w:r w:rsidRPr="00F33760">
              <w:rPr>
                <w:rFonts w:ascii="Times New Roman" w:hAnsi="Times New Roman" w:cs="Times New Roman"/>
                <w:sz w:val="28"/>
                <w:szCs w:val="28"/>
              </w:rPr>
              <w:t>Тема</w:t>
            </w:r>
            <w:proofErr w:type="spellEnd"/>
            <w:r w:rsidRPr="00F33760">
              <w:rPr>
                <w:rFonts w:ascii="Times New Roman" w:hAnsi="Times New Roman" w:cs="Times New Roman"/>
                <w:sz w:val="28"/>
                <w:szCs w:val="28"/>
              </w:rPr>
              <w:t xml:space="preserve"> №4. </w:t>
            </w:r>
            <w:proofErr w:type="spellStart"/>
            <w:r w:rsidRPr="00F33760">
              <w:rPr>
                <w:rFonts w:ascii="Times New Roman" w:hAnsi="Times New Roman" w:cs="Times New Roman"/>
                <w:sz w:val="28"/>
                <w:szCs w:val="28"/>
              </w:rPr>
              <w:t>Товариства</w:t>
            </w:r>
            <w:proofErr w:type="spellEnd"/>
            <w:r w:rsidRPr="00F33760">
              <w:rPr>
                <w:rFonts w:ascii="Times New Roman" w:hAnsi="Times New Roman" w:cs="Times New Roman"/>
                <w:sz w:val="28"/>
                <w:szCs w:val="28"/>
              </w:rPr>
              <w:t xml:space="preserve"> </w:t>
            </w:r>
            <w:proofErr w:type="spellStart"/>
            <w:r w:rsidRPr="00F33760">
              <w:rPr>
                <w:rFonts w:ascii="Times New Roman" w:hAnsi="Times New Roman" w:cs="Times New Roman"/>
                <w:sz w:val="28"/>
                <w:szCs w:val="28"/>
              </w:rPr>
              <w:t>осіб</w:t>
            </w:r>
            <w:proofErr w:type="spellEnd"/>
            <w:r w:rsidRPr="00F33760">
              <w:rPr>
                <w:rFonts w:ascii="Times New Roman" w:hAnsi="Times New Roman" w:cs="Times New Roman"/>
                <w:sz w:val="28"/>
                <w:szCs w:val="28"/>
              </w:rPr>
              <w:t xml:space="preserve"> </w:t>
            </w:r>
            <w:proofErr w:type="spellStart"/>
            <w:r w:rsidRPr="00F33760">
              <w:rPr>
                <w:rFonts w:ascii="Times New Roman" w:hAnsi="Times New Roman" w:cs="Times New Roman"/>
                <w:sz w:val="28"/>
                <w:szCs w:val="28"/>
              </w:rPr>
              <w:t>Польщі</w:t>
            </w:r>
            <w:proofErr w:type="spellEnd"/>
          </w:p>
        </w:tc>
        <w:tc>
          <w:tcPr>
            <w:tcW w:w="444" w:type="pct"/>
            <w:shd w:val="clear" w:color="auto" w:fill="auto"/>
            <w:vAlign w:val="center"/>
          </w:tcPr>
          <w:p w14:paraId="1E90DB78" w14:textId="77777777" w:rsidR="00B60939" w:rsidRPr="00DB3FBF" w:rsidRDefault="003F3E8E" w:rsidP="00962989">
            <w:pPr>
              <w:jc w:val="center"/>
              <w:rPr>
                <w:szCs w:val="28"/>
                <w:lang w:val="uk-UA"/>
              </w:rPr>
            </w:pPr>
            <w:r>
              <w:rPr>
                <w:szCs w:val="28"/>
                <w:lang w:val="uk-UA"/>
              </w:rPr>
              <w:t>8</w:t>
            </w:r>
          </w:p>
        </w:tc>
        <w:tc>
          <w:tcPr>
            <w:tcW w:w="298" w:type="pct"/>
            <w:shd w:val="clear" w:color="auto" w:fill="auto"/>
            <w:vAlign w:val="center"/>
          </w:tcPr>
          <w:p w14:paraId="36405A05" w14:textId="77777777" w:rsidR="00B60939" w:rsidRPr="00DB3FBF" w:rsidRDefault="003F3E8E" w:rsidP="00B60939">
            <w:pPr>
              <w:pStyle w:val="a3"/>
              <w:jc w:val="center"/>
              <w:rPr>
                <w:szCs w:val="28"/>
                <w:lang w:val="uk-UA"/>
              </w:rPr>
            </w:pPr>
            <w:r>
              <w:rPr>
                <w:szCs w:val="28"/>
                <w:lang w:val="uk-UA"/>
              </w:rPr>
              <w:t>2</w:t>
            </w:r>
          </w:p>
        </w:tc>
        <w:tc>
          <w:tcPr>
            <w:tcW w:w="297" w:type="pct"/>
            <w:vAlign w:val="center"/>
          </w:tcPr>
          <w:p w14:paraId="5DCA39F9" w14:textId="77777777" w:rsidR="00B60939" w:rsidRPr="00DB3FBF" w:rsidRDefault="003F3E8E" w:rsidP="00B60939">
            <w:pPr>
              <w:pStyle w:val="a3"/>
              <w:jc w:val="center"/>
              <w:rPr>
                <w:szCs w:val="28"/>
                <w:lang w:val="uk-UA"/>
              </w:rPr>
            </w:pPr>
            <w:r>
              <w:rPr>
                <w:szCs w:val="28"/>
                <w:lang w:val="uk-UA"/>
              </w:rPr>
              <w:t>2</w:t>
            </w:r>
          </w:p>
        </w:tc>
        <w:tc>
          <w:tcPr>
            <w:tcW w:w="425" w:type="pct"/>
            <w:vAlign w:val="center"/>
          </w:tcPr>
          <w:p w14:paraId="321EDC3A" w14:textId="77777777" w:rsidR="00B60939" w:rsidRPr="00DB3FBF" w:rsidRDefault="003F3E8E" w:rsidP="00B60939">
            <w:pPr>
              <w:pStyle w:val="a3"/>
              <w:jc w:val="center"/>
              <w:rPr>
                <w:szCs w:val="28"/>
                <w:lang w:val="uk-UA"/>
              </w:rPr>
            </w:pPr>
            <w:r>
              <w:rPr>
                <w:szCs w:val="28"/>
                <w:lang w:val="uk-UA"/>
              </w:rPr>
              <w:t>4</w:t>
            </w:r>
          </w:p>
        </w:tc>
        <w:tc>
          <w:tcPr>
            <w:tcW w:w="396" w:type="pct"/>
            <w:shd w:val="clear" w:color="auto" w:fill="auto"/>
            <w:vAlign w:val="center"/>
          </w:tcPr>
          <w:p w14:paraId="64F35D95" w14:textId="77777777" w:rsidR="00B60939" w:rsidRPr="00DB3FBF" w:rsidRDefault="00645E1A" w:rsidP="00B60939">
            <w:pPr>
              <w:jc w:val="center"/>
              <w:rPr>
                <w:szCs w:val="28"/>
                <w:lang w:val="uk-UA"/>
              </w:rPr>
            </w:pPr>
            <w:r>
              <w:rPr>
                <w:szCs w:val="28"/>
                <w:lang w:val="uk-UA"/>
              </w:rPr>
              <w:t>10</w:t>
            </w:r>
          </w:p>
        </w:tc>
        <w:tc>
          <w:tcPr>
            <w:tcW w:w="263" w:type="pct"/>
            <w:shd w:val="clear" w:color="auto" w:fill="auto"/>
            <w:vAlign w:val="center"/>
          </w:tcPr>
          <w:p w14:paraId="675A0607" w14:textId="77777777" w:rsidR="00B60939" w:rsidRPr="00EA0ADE" w:rsidRDefault="00EA0ADE" w:rsidP="00B60939">
            <w:pPr>
              <w:pStyle w:val="a3"/>
              <w:jc w:val="center"/>
              <w:rPr>
                <w:szCs w:val="28"/>
                <w:lang w:val="pl-PL"/>
              </w:rPr>
            </w:pPr>
            <w:r>
              <w:rPr>
                <w:szCs w:val="28"/>
                <w:lang w:val="pl-PL"/>
              </w:rPr>
              <w:t>-</w:t>
            </w:r>
          </w:p>
        </w:tc>
        <w:tc>
          <w:tcPr>
            <w:tcW w:w="278" w:type="pct"/>
            <w:vAlign w:val="center"/>
          </w:tcPr>
          <w:p w14:paraId="03A61FC6" w14:textId="77777777" w:rsidR="00B60939" w:rsidRPr="00DB3FBF" w:rsidRDefault="00645E1A" w:rsidP="00B60939">
            <w:pPr>
              <w:pStyle w:val="a3"/>
              <w:jc w:val="center"/>
              <w:rPr>
                <w:szCs w:val="28"/>
                <w:lang w:val="uk-UA"/>
              </w:rPr>
            </w:pPr>
            <w:r>
              <w:rPr>
                <w:szCs w:val="28"/>
                <w:lang w:val="uk-UA"/>
              </w:rPr>
              <w:t>2</w:t>
            </w:r>
          </w:p>
        </w:tc>
        <w:tc>
          <w:tcPr>
            <w:tcW w:w="358" w:type="pct"/>
            <w:vAlign w:val="center"/>
          </w:tcPr>
          <w:p w14:paraId="171DB19E" w14:textId="77777777" w:rsidR="00B60939" w:rsidRPr="00EA0ADE" w:rsidRDefault="00EA0ADE" w:rsidP="00B60939">
            <w:pPr>
              <w:pStyle w:val="a3"/>
              <w:jc w:val="center"/>
              <w:rPr>
                <w:szCs w:val="28"/>
                <w:lang w:val="pl-PL"/>
              </w:rPr>
            </w:pPr>
            <w:r>
              <w:rPr>
                <w:szCs w:val="28"/>
                <w:lang w:val="pl-PL"/>
              </w:rPr>
              <w:t>8</w:t>
            </w:r>
          </w:p>
        </w:tc>
      </w:tr>
      <w:tr w:rsidR="00B60939" w:rsidRPr="00DE15EA" w14:paraId="498F2F35" w14:textId="77777777" w:rsidTr="003F3E8E">
        <w:tc>
          <w:tcPr>
            <w:tcW w:w="2241" w:type="pct"/>
          </w:tcPr>
          <w:p w14:paraId="026DD057" w14:textId="77777777" w:rsidR="00B60939" w:rsidRPr="00F33760" w:rsidRDefault="00F33760" w:rsidP="00F33760">
            <w:pPr>
              <w:pStyle w:val="12"/>
              <w:shd w:val="clear" w:color="auto" w:fill="auto"/>
              <w:tabs>
                <w:tab w:val="num" w:pos="0"/>
              </w:tabs>
              <w:spacing w:after="0" w:line="240" w:lineRule="auto"/>
              <w:ind w:firstLine="176"/>
              <w:jc w:val="both"/>
              <w:rPr>
                <w:rStyle w:val="FontStyle13"/>
                <w:sz w:val="28"/>
                <w:szCs w:val="28"/>
                <w:lang w:val="uk-UA"/>
              </w:rPr>
            </w:pPr>
            <w:proofErr w:type="spellStart"/>
            <w:r w:rsidRPr="00F33760">
              <w:rPr>
                <w:rFonts w:ascii="Times New Roman" w:hAnsi="Times New Roman" w:cs="Times New Roman"/>
                <w:sz w:val="28"/>
                <w:szCs w:val="28"/>
              </w:rPr>
              <w:t>Тема</w:t>
            </w:r>
            <w:proofErr w:type="spellEnd"/>
            <w:r w:rsidRPr="00F33760">
              <w:rPr>
                <w:rFonts w:ascii="Times New Roman" w:hAnsi="Times New Roman" w:cs="Times New Roman"/>
                <w:sz w:val="28"/>
                <w:szCs w:val="28"/>
              </w:rPr>
              <w:t xml:space="preserve"> № 5. </w:t>
            </w:r>
            <w:proofErr w:type="spellStart"/>
            <w:r w:rsidRPr="00F33760">
              <w:rPr>
                <w:rFonts w:ascii="Times New Roman" w:hAnsi="Times New Roman" w:cs="Times New Roman"/>
                <w:sz w:val="28"/>
                <w:szCs w:val="28"/>
              </w:rPr>
              <w:t>Товариства</w:t>
            </w:r>
            <w:proofErr w:type="spellEnd"/>
            <w:r w:rsidRPr="00F33760">
              <w:rPr>
                <w:rFonts w:ascii="Times New Roman" w:hAnsi="Times New Roman" w:cs="Times New Roman"/>
                <w:sz w:val="28"/>
                <w:szCs w:val="28"/>
              </w:rPr>
              <w:t xml:space="preserve"> </w:t>
            </w:r>
            <w:proofErr w:type="spellStart"/>
            <w:r w:rsidRPr="00F33760">
              <w:rPr>
                <w:rFonts w:ascii="Times New Roman" w:hAnsi="Times New Roman" w:cs="Times New Roman"/>
                <w:sz w:val="28"/>
                <w:szCs w:val="28"/>
              </w:rPr>
              <w:t>капіталів</w:t>
            </w:r>
            <w:proofErr w:type="spellEnd"/>
            <w:r w:rsidRPr="00F33760">
              <w:rPr>
                <w:rFonts w:ascii="Times New Roman" w:hAnsi="Times New Roman" w:cs="Times New Roman"/>
                <w:sz w:val="28"/>
                <w:szCs w:val="28"/>
              </w:rPr>
              <w:t xml:space="preserve"> </w:t>
            </w:r>
            <w:proofErr w:type="spellStart"/>
            <w:r w:rsidRPr="00F33760">
              <w:rPr>
                <w:rFonts w:ascii="Times New Roman" w:hAnsi="Times New Roman" w:cs="Times New Roman"/>
                <w:sz w:val="28"/>
                <w:szCs w:val="28"/>
              </w:rPr>
              <w:t>Польщі</w:t>
            </w:r>
            <w:proofErr w:type="spellEnd"/>
          </w:p>
        </w:tc>
        <w:tc>
          <w:tcPr>
            <w:tcW w:w="444" w:type="pct"/>
            <w:shd w:val="clear" w:color="auto" w:fill="auto"/>
            <w:vAlign w:val="center"/>
          </w:tcPr>
          <w:p w14:paraId="49DE40CB" w14:textId="77777777" w:rsidR="00B60939" w:rsidRPr="00DB3FBF" w:rsidRDefault="003F3E8E" w:rsidP="00962989">
            <w:pPr>
              <w:jc w:val="center"/>
              <w:rPr>
                <w:szCs w:val="28"/>
                <w:lang w:val="uk-UA"/>
              </w:rPr>
            </w:pPr>
            <w:r>
              <w:rPr>
                <w:szCs w:val="28"/>
                <w:lang w:val="uk-UA"/>
              </w:rPr>
              <w:t>6</w:t>
            </w:r>
          </w:p>
        </w:tc>
        <w:tc>
          <w:tcPr>
            <w:tcW w:w="298" w:type="pct"/>
            <w:shd w:val="clear" w:color="auto" w:fill="auto"/>
            <w:vAlign w:val="center"/>
          </w:tcPr>
          <w:p w14:paraId="6E688583" w14:textId="77777777" w:rsidR="00B60939" w:rsidRPr="00DB3FBF" w:rsidRDefault="003F3E8E" w:rsidP="00B60939">
            <w:pPr>
              <w:pStyle w:val="a3"/>
              <w:jc w:val="center"/>
              <w:rPr>
                <w:szCs w:val="28"/>
                <w:lang w:val="uk-UA"/>
              </w:rPr>
            </w:pPr>
            <w:r>
              <w:rPr>
                <w:szCs w:val="28"/>
                <w:lang w:val="uk-UA"/>
              </w:rPr>
              <w:t>-</w:t>
            </w:r>
          </w:p>
        </w:tc>
        <w:tc>
          <w:tcPr>
            <w:tcW w:w="297" w:type="pct"/>
            <w:vAlign w:val="center"/>
          </w:tcPr>
          <w:p w14:paraId="3AD6D44C" w14:textId="77777777" w:rsidR="00B60939" w:rsidRPr="00DB3FBF" w:rsidRDefault="003F3E8E" w:rsidP="00B60939">
            <w:pPr>
              <w:pStyle w:val="a3"/>
              <w:jc w:val="center"/>
              <w:rPr>
                <w:szCs w:val="28"/>
                <w:lang w:val="uk-UA"/>
              </w:rPr>
            </w:pPr>
            <w:r>
              <w:rPr>
                <w:szCs w:val="28"/>
                <w:lang w:val="uk-UA"/>
              </w:rPr>
              <w:t>2</w:t>
            </w:r>
          </w:p>
        </w:tc>
        <w:tc>
          <w:tcPr>
            <w:tcW w:w="425" w:type="pct"/>
            <w:vAlign w:val="center"/>
          </w:tcPr>
          <w:p w14:paraId="5E9B3C0D" w14:textId="77777777" w:rsidR="00B60939" w:rsidRPr="00DB3FBF" w:rsidRDefault="003F3E8E" w:rsidP="00B60939">
            <w:pPr>
              <w:pStyle w:val="a3"/>
              <w:jc w:val="center"/>
              <w:rPr>
                <w:szCs w:val="28"/>
                <w:lang w:val="uk-UA"/>
              </w:rPr>
            </w:pPr>
            <w:r>
              <w:rPr>
                <w:szCs w:val="28"/>
                <w:lang w:val="uk-UA"/>
              </w:rPr>
              <w:t>4</w:t>
            </w:r>
          </w:p>
        </w:tc>
        <w:tc>
          <w:tcPr>
            <w:tcW w:w="396" w:type="pct"/>
            <w:shd w:val="clear" w:color="auto" w:fill="auto"/>
            <w:vAlign w:val="center"/>
          </w:tcPr>
          <w:p w14:paraId="045BB3C4" w14:textId="77777777" w:rsidR="00B60939" w:rsidRPr="00DB3FBF" w:rsidRDefault="00645E1A" w:rsidP="00B60939">
            <w:pPr>
              <w:jc w:val="center"/>
              <w:rPr>
                <w:szCs w:val="28"/>
                <w:lang w:val="uk-UA"/>
              </w:rPr>
            </w:pPr>
            <w:r>
              <w:rPr>
                <w:szCs w:val="28"/>
                <w:lang w:val="uk-UA"/>
              </w:rPr>
              <w:t>10</w:t>
            </w:r>
          </w:p>
        </w:tc>
        <w:tc>
          <w:tcPr>
            <w:tcW w:w="263" w:type="pct"/>
            <w:shd w:val="clear" w:color="auto" w:fill="auto"/>
            <w:vAlign w:val="center"/>
          </w:tcPr>
          <w:p w14:paraId="4D0C0F0A" w14:textId="77777777" w:rsidR="00B60939" w:rsidRPr="00DB3FBF" w:rsidRDefault="00645E1A" w:rsidP="00B60939">
            <w:pPr>
              <w:pStyle w:val="a3"/>
              <w:jc w:val="center"/>
              <w:rPr>
                <w:szCs w:val="28"/>
                <w:lang w:val="uk-UA"/>
              </w:rPr>
            </w:pPr>
            <w:r>
              <w:rPr>
                <w:szCs w:val="28"/>
                <w:lang w:val="uk-UA"/>
              </w:rPr>
              <w:t>2</w:t>
            </w:r>
          </w:p>
        </w:tc>
        <w:tc>
          <w:tcPr>
            <w:tcW w:w="278" w:type="pct"/>
            <w:vAlign w:val="center"/>
          </w:tcPr>
          <w:p w14:paraId="62A9CC3F" w14:textId="77777777" w:rsidR="00B60939" w:rsidRPr="00DB3FBF" w:rsidRDefault="00645E1A" w:rsidP="00B60939">
            <w:pPr>
              <w:pStyle w:val="a3"/>
              <w:jc w:val="center"/>
              <w:rPr>
                <w:szCs w:val="28"/>
                <w:lang w:val="uk-UA"/>
              </w:rPr>
            </w:pPr>
            <w:r>
              <w:rPr>
                <w:szCs w:val="28"/>
                <w:lang w:val="uk-UA"/>
              </w:rPr>
              <w:t>-</w:t>
            </w:r>
          </w:p>
        </w:tc>
        <w:tc>
          <w:tcPr>
            <w:tcW w:w="358" w:type="pct"/>
            <w:vAlign w:val="center"/>
          </w:tcPr>
          <w:p w14:paraId="270D7005" w14:textId="77777777" w:rsidR="00B60939" w:rsidRPr="00DB3FBF" w:rsidRDefault="00645E1A" w:rsidP="00B60939">
            <w:pPr>
              <w:pStyle w:val="a3"/>
              <w:jc w:val="center"/>
              <w:rPr>
                <w:szCs w:val="28"/>
                <w:lang w:val="uk-UA"/>
              </w:rPr>
            </w:pPr>
            <w:r>
              <w:rPr>
                <w:szCs w:val="28"/>
                <w:lang w:val="uk-UA"/>
              </w:rPr>
              <w:t>8</w:t>
            </w:r>
          </w:p>
        </w:tc>
      </w:tr>
      <w:tr w:rsidR="00B60939" w:rsidRPr="00DE15EA" w14:paraId="57E614F1" w14:textId="77777777" w:rsidTr="003F3E8E">
        <w:tc>
          <w:tcPr>
            <w:tcW w:w="2241" w:type="pct"/>
          </w:tcPr>
          <w:p w14:paraId="1512D15C" w14:textId="77777777" w:rsidR="00B60939" w:rsidRPr="00F33760" w:rsidRDefault="00F33760" w:rsidP="00F33760">
            <w:pPr>
              <w:pStyle w:val="12"/>
              <w:shd w:val="clear" w:color="auto" w:fill="auto"/>
              <w:tabs>
                <w:tab w:val="num" w:pos="0"/>
              </w:tabs>
              <w:spacing w:after="0" w:line="240" w:lineRule="auto"/>
              <w:ind w:firstLine="176"/>
              <w:jc w:val="both"/>
              <w:rPr>
                <w:rStyle w:val="FontStyle13"/>
                <w:sz w:val="28"/>
                <w:szCs w:val="28"/>
                <w:lang w:val="ru-RU"/>
              </w:rPr>
            </w:pPr>
            <w:r w:rsidRPr="00F33760">
              <w:rPr>
                <w:rFonts w:ascii="Times New Roman" w:hAnsi="Times New Roman" w:cs="Times New Roman"/>
                <w:sz w:val="28"/>
                <w:szCs w:val="28"/>
                <w:lang w:val="ru-RU"/>
              </w:rPr>
              <w:t xml:space="preserve">Тема № 6. </w:t>
            </w:r>
            <w:proofErr w:type="spellStart"/>
            <w:r w:rsidRPr="00F33760">
              <w:rPr>
                <w:rFonts w:ascii="Times New Roman" w:hAnsi="Times New Roman" w:cs="Times New Roman"/>
                <w:sz w:val="28"/>
                <w:szCs w:val="28"/>
                <w:lang w:val="ru-RU"/>
              </w:rPr>
              <w:t>Поняття</w:t>
            </w:r>
            <w:proofErr w:type="spellEnd"/>
            <w:r w:rsidRPr="00F33760">
              <w:rPr>
                <w:rFonts w:ascii="Times New Roman" w:hAnsi="Times New Roman" w:cs="Times New Roman"/>
                <w:sz w:val="28"/>
                <w:szCs w:val="28"/>
                <w:lang w:val="ru-RU"/>
              </w:rPr>
              <w:t xml:space="preserve"> та система корпоративного права </w:t>
            </w:r>
            <w:proofErr w:type="spellStart"/>
            <w:r w:rsidRPr="00F33760">
              <w:rPr>
                <w:rFonts w:ascii="Times New Roman" w:hAnsi="Times New Roman" w:cs="Times New Roman"/>
                <w:sz w:val="28"/>
                <w:szCs w:val="28"/>
                <w:lang w:val="ru-RU"/>
              </w:rPr>
              <w:t>Чехії</w:t>
            </w:r>
            <w:proofErr w:type="spellEnd"/>
          </w:p>
        </w:tc>
        <w:tc>
          <w:tcPr>
            <w:tcW w:w="444" w:type="pct"/>
            <w:shd w:val="clear" w:color="auto" w:fill="auto"/>
            <w:vAlign w:val="center"/>
          </w:tcPr>
          <w:p w14:paraId="0DF66661" w14:textId="77777777" w:rsidR="00B60939" w:rsidRPr="00DB3FBF" w:rsidRDefault="003F3E8E" w:rsidP="00B60939">
            <w:pPr>
              <w:jc w:val="center"/>
              <w:rPr>
                <w:szCs w:val="28"/>
                <w:lang w:val="uk-UA"/>
              </w:rPr>
            </w:pPr>
            <w:r>
              <w:rPr>
                <w:szCs w:val="28"/>
                <w:lang w:val="uk-UA"/>
              </w:rPr>
              <w:t>6</w:t>
            </w:r>
          </w:p>
        </w:tc>
        <w:tc>
          <w:tcPr>
            <w:tcW w:w="298" w:type="pct"/>
            <w:shd w:val="clear" w:color="auto" w:fill="auto"/>
            <w:vAlign w:val="center"/>
          </w:tcPr>
          <w:p w14:paraId="40C2544E" w14:textId="77777777" w:rsidR="00B60939" w:rsidRPr="00DB3FBF" w:rsidRDefault="003F3E8E" w:rsidP="00B60939">
            <w:pPr>
              <w:pStyle w:val="a3"/>
              <w:jc w:val="center"/>
              <w:rPr>
                <w:szCs w:val="28"/>
                <w:lang w:val="uk-UA"/>
              </w:rPr>
            </w:pPr>
            <w:r>
              <w:rPr>
                <w:szCs w:val="28"/>
                <w:lang w:val="uk-UA"/>
              </w:rPr>
              <w:t>-</w:t>
            </w:r>
          </w:p>
        </w:tc>
        <w:tc>
          <w:tcPr>
            <w:tcW w:w="297" w:type="pct"/>
            <w:vAlign w:val="center"/>
          </w:tcPr>
          <w:p w14:paraId="7A290F98" w14:textId="77777777" w:rsidR="00B60939" w:rsidRPr="00DB3FBF" w:rsidRDefault="003F3E8E" w:rsidP="00B60939">
            <w:pPr>
              <w:pStyle w:val="a3"/>
              <w:jc w:val="center"/>
              <w:rPr>
                <w:szCs w:val="28"/>
                <w:lang w:val="uk-UA"/>
              </w:rPr>
            </w:pPr>
            <w:r>
              <w:rPr>
                <w:szCs w:val="28"/>
                <w:lang w:val="uk-UA"/>
              </w:rPr>
              <w:t>2</w:t>
            </w:r>
          </w:p>
        </w:tc>
        <w:tc>
          <w:tcPr>
            <w:tcW w:w="425" w:type="pct"/>
            <w:vAlign w:val="center"/>
          </w:tcPr>
          <w:p w14:paraId="14484391" w14:textId="77777777" w:rsidR="00B60939" w:rsidRPr="00DB3FBF" w:rsidRDefault="003F3E8E" w:rsidP="00B60939">
            <w:pPr>
              <w:pStyle w:val="a3"/>
              <w:jc w:val="center"/>
              <w:rPr>
                <w:szCs w:val="28"/>
                <w:lang w:val="uk-UA"/>
              </w:rPr>
            </w:pPr>
            <w:r>
              <w:rPr>
                <w:szCs w:val="28"/>
                <w:lang w:val="uk-UA"/>
              </w:rPr>
              <w:t>4</w:t>
            </w:r>
          </w:p>
        </w:tc>
        <w:tc>
          <w:tcPr>
            <w:tcW w:w="396" w:type="pct"/>
            <w:shd w:val="clear" w:color="auto" w:fill="auto"/>
            <w:vAlign w:val="center"/>
          </w:tcPr>
          <w:p w14:paraId="3354C334" w14:textId="77777777" w:rsidR="00B60939" w:rsidRPr="00DB3FBF" w:rsidRDefault="00645E1A" w:rsidP="00B60939">
            <w:pPr>
              <w:jc w:val="center"/>
              <w:rPr>
                <w:szCs w:val="28"/>
                <w:lang w:val="uk-UA"/>
              </w:rPr>
            </w:pPr>
            <w:r>
              <w:rPr>
                <w:szCs w:val="28"/>
                <w:lang w:val="uk-UA"/>
              </w:rPr>
              <w:t>10</w:t>
            </w:r>
          </w:p>
        </w:tc>
        <w:tc>
          <w:tcPr>
            <w:tcW w:w="263" w:type="pct"/>
            <w:shd w:val="clear" w:color="auto" w:fill="auto"/>
            <w:vAlign w:val="center"/>
          </w:tcPr>
          <w:p w14:paraId="55D17E34" w14:textId="77777777" w:rsidR="00B60939" w:rsidRPr="00EA0ADE" w:rsidRDefault="00EA0ADE" w:rsidP="00B60939">
            <w:pPr>
              <w:pStyle w:val="a3"/>
              <w:jc w:val="center"/>
              <w:rPr>
                <w:szCs w:val="28"/>
                <w:lang w:val="pl-PL"/>
              </w:rPr>
            </w:pPr>
            <w:r>
              <w:rPr>
                <w:szCs w:val="28"/>
                <w:lang w:val="pl-PL"/>
              </w:rPr>
              <w:t>-</w:t>
            </w:r>
          </w:p>
        </w:tc>
        <w:tc>
          <w:tcPr>
            <w:tcW w:w="278" w:type="pct"/>
            <w:vAlign w:val="center"/>
          </w:tcPr>
          <w:p w14:paraId="60E36256" w14:textId="77777777" w:rsidR="00B60939" w:rsidRPr="00DB3FBF" w:rsidRDefault="00645E1A" w:rsidP="00B60939">
            <w:pPr>
              <w:pStyle w:val="a3"/>
              <w:jc w:val="center"/>
              <w:rPr>
                <w:szCs w:val="28"/>
                <w:lang w:val="uk-UA"/>
              </w:rPr>
            </w:pPr>
            <w:r>
              <w:rPr>
                <w:szCs w:val="28"/>
                <w:lang w:val="uk-UA"/>
              </w:rPr>
              <w:t>2</w:t>
            </w:r>
          </w:p>
        </w:tc>
        <w:tc>
          <w:tcPr>
            <w:tcW w:w="358" w:type="pct"/>
            <w:vAlign w:val="center"/>
          </w:tcPr>
          <w:p w14:paraId="0E406818" w14:textId="77777777" w:rsidR="00B60939" w:rsidRPr="00EA0ADE" w:rsidRDefault="00EA0ADE" w:rsidP="00B60939">
            <w:pPr>
              <w:pStyle w:val="a3"/>
              <w:jc w:val="center"/>
              <w:rPr>
                <w:szCs w:val="28"/>
                <w:lang w:val="pl-PL"/>
              </w:rPr>
            </w:pPr>
            <w:r>
              <w:rPr>
                <w:szCs w:val="28"/>
                <w:lang w:val="pl-PL"/>
              </w:rPr>
              <w:t>8</w:t>
            </w:r>
          </w:p>
        </w:tc>
      </w:tr>
      <w:tr w:rsidR="00B60939" w:rsidRPr="00DE15EA" w14:paraId="5B44C650" w14:textId="77777777" w:rsidTr="003F3E8E">
        <w:tc>
          <w:tcPr>
            <w:tcW w:w="2241" w:type="pct"/>
          </w:tcPr>
          <w:p w14:paraId="30BE528B" w14:textId="77777777" w:rsidR="00B60939" w:rsidRPr="00F33760" w:rsidRDefault="00F33760" w:rsidP="00F33760">
            <w:pPr>
              <w:pStyle w:val="12"/>
              <w:shd w:val="clear" w:color="auto" w:fill="auto"/>
              <w:tabs>
                <w:tab w:val="num" w:pos="0"/>
              </w:tabs>
              <w:spacing w:after="0" w:line="240" w:lineRule="auto"/>
              <w:ind w:firstLine="176"/>
              <w:jc w:val="both"/>
              <w:rPr>
                <w:rFonts w:ascii="Times New Roman" w:hAnsi="Times New Roman" w:cs="Times New Roman"/>
                <w:sz w:val="28"/>
                <w:szCs w:val="28"/>
                <w:lang w:val="ru-RU"/>
              </w:rPr>
            </w:pPr>
            <w:r w:rsidRPr="00F33760">
              <w:rPr>
                <w:rFonts w:ascii="Times New Roman" w:hAnsi="Times New Roman" w:cs="Times New Roman"/>
                <w:sz w:val="28"/>
                <w:szCs w:val="28"/>
                <w:lang w:val="ru-RU"/>
              </w:rPr>
              <w:t xml:space="preserve">Тема № 7.  </w:t>
            </w:r>
            <w:proofErr w:type="spellStart"/>
            <w:r w:rsidRPr="00F33760">
              <w:rPr>
                <w:rFonts w:ascii="Times New Roman" w:hAnsi="Times New Roman" w:cs="Times New Roman"/>
                <w:sz w:val="28"/>
                <w:szCs w:val="28"/>
                <w:lang w:val="ru-RU"/>
              </w:rPr>
              <w:t>Види</w:t>
            </w:r>
            <w:proofErr w:type="spellEnd"/>
            <w:r w:rsidRPr="00F33760">
              <w:rPr>
                <w:rFonts w:ascii="Times New Roman" w:hAnsi="Times New Roman" w:cs="Times New Roman"/>
                <w:sz w:val="28"/>
                <w:szCs w:val="28"/>
                <w:lang w:val="ru-RU"/>
              </w:rPr>
              <w:t xml:space="preserve"> </w:t>
            </w:r>
            <w:proofErr w:type="spellStart"/>
            <w:r w:rsidRPr="00F33760">
              <w:rPr>
                <w:rFonts w:ascii="Times New Roman" w:hAnsi="Times New Roman" w:cs="Times New Roman"/>
                <w:sz w:val="28"/>
                <w:szCs w:val="28"/>
                <w:lang w:val="ru-RU"/>
              </w:rPr>
              <w:t>підприємницьких</w:t>
            </w:r>
            <w:proofErr w:type="spellEnd"/>
            <w:r w:rsidRPr="00F33760">
              <w:rPr>
                <w:rFonts w:ascii="Times New Roman" w:hAnsi="Times New Roman" w:cs="Times New Roman"/>
                <w:sz w:val="28"/>
                <w:szCs w:val="28"/>
                <w:lang w:val="ru-RU"/>
              </w:rPr>
              <w:t xml:space="preserve"> </w:t>
            </w:r>
            <w:proofErr w:type="spellStart"/>
            <w:r w:rsidRPr="00F33760">
              <w:rPr>
                <w:rFonts w:ascii="Times New Roman" w:hAnsi="Times New Roman" w:cs="Times New Roman"/>
                <w:sz w:val="28"/>
                <w:szCs w:val="28"/>
                <w:lang w:val="ru-RU"/>
              </w:rPr>
              <w:t>товариств</w:t>
            </w:r>
            <w:proofErr w:type="spellEnd"/>
            <w:r w:rsidRPr="00F33760">
              <w:rPr>
                <w:rFonts w:ascii="Times New Roman" w:hAnsi="Times New Roman" w:cs="Times New Roman"/>
                <w:sz w:val="28"/>
                <w:szCs w:val="28"/>
                <w:lang w:val="ru-RU"/>
              </w:rPr>
              <w:t xml:space="preserve"> </w:t>
            </w:r>
            <w:proofErr w:type="spellStart"/>
            <w:r w:rsidRPr="00F33760">
              <w:rPr>
                <w:rFonts w:ascii="Times New Roman" w:hAnsi="Times New Roman" w:cs="Times New Roman"/>
                <w:sz w:val="28"/>
                <w:szCs w:val="28"/>
                <w:lang w:val="ru-RU"/>
              </w:rPr>
              <w:t>Чехії</w:t>
            </w:r>
            <w:proofErr w:type="spellEnd"/>
          </w:p>
        </w:tc>
        <w:tc>
          <w:tcPr>
            <w:tcW w:w="444" w:type="pct"/>
            <w:shd w:val="clear" w:color="auto" w:fill="auto"/>
            <w:vAlign w:val="center"/>
          </w:tcPr>
          <w:p w14:paraId="1071750B" w14:textId="77777777" w:rsidR="00B60939" w:rsidRPr="00DB3FBF" w:rsidRDefault="00664020" w:rsidP="00B60939">
            <w:pPr>
              <w:jc w:val="center"/>
              <w:rPr>
                <w:szCs w:val="28"/>
                <w:lang w:val="uk-UA"/>
              </w:rPr>
            </w:pPr>
            <w:r>
              <w:rPr>
                <w:szCs w:val="28"/>
                <w:lang w:val="uk-UA"/>
              </w:rPr>
              <w:t>12</w:t>
            </w:r>
          </w:p>
        </w:tc>
        <w:tc>
          <w:tcPr>
            <w:tcW w:w="298" w:type="pct"/>
            <w:shd w:val="clear" w:color="auto" w:fill="auto"/>
            <w:vAlign w:val="center"/>
          </w:tcPr>
          <w:p w14:paraId="6BA3D29A" w14:textId="77777777" w:rsidR="00B60939" w:rsidRPr="00DB3FBF" w:rsidRDefault="003F3E8E" w:rsidP="00B60939">
            <w:pPr>
              <w:pStyle w:val="a3"/>
              <w:jc w:val="center"/>
              <w:rPr>
                <w:szCs w:val="28"/>
                <w:lang w:val="uk-UA"/>
              </w:rPr>
            </w:pPr>
            <w:r>
              <w:rPr>
                <w:szCs w:val="28"/>
                <w:lang w:val="uk-UA"/>
              </w:rPr>
              <w:t>-</w:t>
            </w:r>
          </w:p>
        </w:tc>
        <w:tc>
          <w:tcPr>
            <w:tcW w:w="297" w:type="pct"/>
            <w:vAlign w:val="center"/>
          </w:tcPr>
          <w:p w14:paraId="06D35336" w14:textId="77777777" w:rsidR="00B60939" w:rsidRPr="00DB3FBF" w:rsidRDefault="003F3E8E" w:rsidP="00B60939">
            <w:pPr>
              <w:pStyle w:val="a3"/>
              <w:jc w:val="center"/>
              <w:rPr>
                <w:szCs w:val="28"/>
                <w:lang w:val="uk-UA"/>
              </w:rPr>
            </w:pPr>
            <w:r>
              <w:rPr>
                <w:szCs w:val="28"/>
                <w:lang w:val="uk-UA"/>
              </w:rPr>
              <w:t>2</w:t>
            </w:r>
          </w:p>
        </w:tc>
        <w:tc>
          <w:tcPr>
            <w:tcW w:w="425" w:type="pct"/>
            <w:vAlign w:val="center"/>
          </w:tcPr>
          <w:p w14:paraId="742BFC6E" w14:textId="77777777" w:rsidR="00B60939" w:rsidRPr="00DB3FBF" w:rsidRDefault="00664020" w:rsidP="00B60939">
            <w:pPr>
              <w:pStyle w:val="a3"/>
              <w:jc w:val="center"/>
              <w:rPr>
                <w:szCs w:val="28"/>
                <w:lang w:val="uk-UA"/>
              </w:rPr>
            </w:pPr>
            <w:r>
              <w:rPr>
                <w:szCs w:val="28"/>
                <w:lang w:val="uk-UA"/>
              </w:rPr>
              <w:t>10</w:t>
            </w:r>
          </w:p>
        </w:tc>
        <w:tc>
          <w:tcPr>
            <w:tcW w:w="396" w:type="pct"/>
            <w:shd w:val="clear" w:color="auto" w:fill="auto"/>
            <w:vAlign w:val="center"/>
          </w:tcPr>
          <w:p w14:paraId="5680028B" w14:textId="77777777" w:rsidR="00B60939" w:rsidRPr="00DB3FBF" w:rsidRDefault="00645E1A" w:rsidP="00B60939">
            <w:pPr>
              <w:jc w:val="center"/>
              <w:rPr>
                <w:szCs w:val="28"/>
                <w:lang w:val="uk-UA"/>
              </w:rPr>
            </w:pPr>
            <w:r>
              <w:rPr>
                <w:szCs w:val="28"/>
                <w:lang w:val="uk-UA"/>
              </w:rPr>
              <w:t>10</w:t>
            </w:r>
          </w:p>
        </w:tc>
        <w:tc>
          <w:tcPr>
            <w:tcW w:w="263" w:type="pct"/>
            <w:shd w:val="clear" w:color="auto" w:fill="auto"/>
            <w:vAlign w:val="center"/>
          </w:tcPr>
          <w:p w14:paraId="07EE6EA2" w14:textId="77777777" w:rsidR="00B60939" w:rsidRPr="00DB3FBF" w:rsidRDefault="00645E1A" w:rsidP="00B60939">
            <w:pPr>
              <w:pStyle w:val="a3"/>
              <w:jc w:val="center"/>
              <w:rPr>
                <w:szCs w:val="28"/>
                <w:lang w:val="uk-UA"/>
              </w:rPr>
            </w:pPr>
            <w:r>
              <w:rPr>
                <w:szCs w:val="28"/>
                <w:lang w:val="uk-UA"/>
              </w:rPr>
              <w:t>2</w:t>
            </w:r>
          </w:p>
        </w:tc>
        <w:tc>
          <w:tcPr>
            <w:tcW w:w="278" w:type="pct"/>
            <w:vAlign w:val="center"/>
          </w:tcPr>
          <w:p w14:paraId="6116F20D" w14:textId="77777777" w:rsidR="00B60939" w:rsidRPr="00DB3FBF" w:rsidRDefault="00645E1A" w:rsidP="00B60939">
            <w:pPr>
              <w:pStyle w:val="a3"/>
              <w:jc w:val="center"/>
              <w:rPr>
                <w:szCs w:val="28"/>
                <w:lang w:val="uk-UA"/>
              </w:rPr>
            </w:pPr>
            <w:r>
              <w:rPr>
                <w:szCs w:val="28"/>
                <w:lang w:val="uk-UA"/>
              </w:rPr>
              <w:t>-</w:t>
            </w:r>
          </w:p>
        </w:tc>
        <w:tc>
          <w:tcPr>
            <w:tcW w:w="358" w:type="pct"/>
            <w:vAlign w:val="center"/>
          </w:tcPr>
          <w:p w14:paraId="4850B536" w14:textId="77777777" w:rsidR="00B60939" w:rsidRPr="00DB3FBF" w:rsidRDefault="00645E1A" w:rsidP="00B60939">
            <w:pPr>
              <w:pStyle w:val="a3"/>
              <w:jc w:val="center"/>
              <w:rPr>
                <w:szCs w:val="28"/>
                <w:lang w:val="uk-UA"/>
              </w:rPr>
            </w:pPr>
            <w:r>
              <w:rPr>
                <w:szCs w:val="28"/>
                <w:lang w:val="uk-UA"/>
              </w:rPr>
              <w:t>8</w:t>
            </w:r>
          </w:p>
        </w:tc>
      </w:tr>
      <w:tr w:rsidR="00B60939" w:rsidRPr="00DE15EA" w14:paraId="43F4084C" w14:textId="77777777" w:rsidTr="003F3E8E">
        <w:tc>
          <w:tcPr>
            <w:tcW w:w="2241" w:type="pct"/>
          </w:tcPr>
          <w:p w14:paraId="7878C1E7" w14:textId="77777777" w:rsidR="00B60939" w:rsidRPr="00F33760" w:rsidRDefault="00F33760" w:rsidP="00F33760">
            <w:pPr>
              <w:pStyle w:val="12"/>
              <w:shd w:val="clear" w:color="auto" w:fill="auto"/>
              <w:tabs>
                <w:tab w:val="num" w:pos="0"/>
              </w:tabs>
              <w:spacing w:after="0" w:line="240" w:lineRule="auto"/>
              <w:ind w:firstLine="176"/>
              <w:jc w:val="both"/>
              <w:rPr>
                <w:rStyle w:val="FontStyle13"/>
                <w:sz w:val="28"/>
                <w:szCs w:val="28"/>
                <w:lang w:val="uk-UA"/>
              </w:rPr>
            </w:pPr>
            <w:proofErr w:type="spellStart"/>
            <w:r w:rsidRPr="00F33760">
              <w:rPr>
                <w:rFonts w:ascii="Times New Roman" w:hAnsi="Times New Roman" w:cs="Times New Roman"/>
                <w:sz w:val="28"/>
                <w:szCs w:val="28"/>
              </w:rPr>
              <w:t>Тема</w:t>
            </w:r>
            <w:proofErr w:type="spellEnd"/>
            <w:r w:rsidRPr="00F33760">
              <w:rPr>
                <w:rFonts w:ascii="Times New Roman" w:hAnsi="Times New Roman" w:cs="Times New Roman"/>
                <w:sz w:val="28"/>
                <w:szCs w:val="28"/>
              </w:rPr>
              <w:t xml:space="preserve"> № 8. </w:t>
            </w:r>
            <w:proofErr w:type="spellStart"/>
            <w:r w:rsidRPr="00F33760">
              <w:rPr>
                <w:rFonts w:ascii="Times New Roman" w:hAnsi="Times New Roman" w:cs="Times New Roman"/>
                <w:sz w:val="28"/>
                <w:szCs w:val="28"/>
              </w:rPr>
              <w:t>Корпоративне</w:t>
            </w:r>
            <w:proofErr w:type="spellEnd"/>
            <w:r w:rsidRPr="00F33760">
              <w:rPr>
                <w:rFonts w:ascii="Times New Roman" w:hAnsi="Times New Roman" w:cs="Times New Roman"/>
                <w:sz w:val="28"/>
                <w:szCs w:val="28"/>
              </w:rPr>
              <w:t xml:space="preserve"> </w:t>
            </w:r>
            <w:proofErr w:type="spellStart"/>
            <w:r w:rsidRPr="00F33760">
              <w:rPr>
                <w:rFonts w:ascii="Times New Roman" w:hAnsi="Times New Roman" w:cs="Times New Roman"/>
                <w:sz w:val="28"/>
                <w:szCs w:val="28"/>
              </w:rPr>
              <w:t>право</w:t>
            </w:r>
            <w:proofErr w:type="spellEnd"/>
            <w:r w:rsidRPr="00F33760">
              <w:rPr>
                <w:rFonts w:ascii="Times New Roman" w:hAnsi="Times New Roman" w:cs="Times New Roman"/>
                <w:sz w:val="28"/>
                <w:szCs w:val="28"/>
              </w:rPr>
              <w:t xml:space="preserve"> </w:t>
            </w:r>
            <w:proofErr w:type="spellStart"/>
            <w:r w:rsidRPr="00F33760">
              <w:rPr>
                <w:rFonts w:ascii="Times New Roman" w:hAnsi="Times New Roman" w:cs="Times New Roman"/>
                <w:sz w:val="28"/>
                <w:szCs w:val="28"/>
              </w:rPr>
              <w:t>Словаччини</w:t>
            </w:r>
            <w:proofErr w:type="spellEnd"/>
          </w:p>
        </w:tc>
        <w:tc>
          <w:tcPr>
            <w:tcW w:w="444" w:type="pct"/>
            <w:shd w:val="clear" w:color="auto" w:fill="auto"/>
            <w:vAlign w:val="center"/>
          </w:tcPr>
          <w:p w14:paraId="4BB3A8C3" w14:textId="77777777" w:rsidR="00B60939" w:rsidRPr="00DB3FBF" w:rsidRDefault="003F3E8E" w:rsidP="00B60939">
            <w:pPr>
              <w:jc w:val="center"/>
              <w:rPr>
                <w:szCs w:val="28"/>
                <w:lang w:val="uk-UA"/>
              </w:rPr>
            </w:pPr>
            <w:r>
              <w:rPr>
                <w:szCs w:val="28"/>
                <w:lang w:val="uk-UA"/>
              </w:rPr>
              <w:t>10</w:t>
            </w:r>
          </w:p>
        </w:tc>
        <w:tc>
          <w:tcPr>
            <w:tcW w:w="298" w:type="pct"/>
            <w:shd w:val="clear" w:color="auto" w:fill="auto"/>
            <w:vAlign w:val="center"/>
          </w:tcPr>
          <w:p w14:paraId="465E25C5" w14:textId="77777777" w:rsidR="00B60939" w:rsidRPr="00DB3FBF" w:rsidRDefault="003F3E8E" w:rsidP="00B60939">
            <w:pPr>
              <w:pStyle w:val="a3"/>
              <w:jc w:val="center"/>
              <w:rPr>
                <w:szCs w:val="28"/>
                <w:lang w:val="uk-UA"/>
              </w:rPr>
            </w:pPr>
            <w:r>
              <w:rPr>
                <w:szCs w:val="28"/>
                <w:lang w:val="uk-UA"/>
              </w:rPr>
              <w:t>2</w:t>
            </w:r>
          </w:p>
        </w:tc>
        <w:tc>
          <w:tcPr>
            <w:tcW w:w="297" w:type="pct"/>
            <w:vAlign w:val="center"/>
          </w:tcPr>
          <w:p w14:paraId="24DBC3BF" w14:textId="77777777" w:rsidR="00B60939" w:rsidRPr="00DB3FBF" w:rsidRDefault="003F3E8E" w:rsidP="00B60939">
            <w:pPr>
              <w:pStyle w:val="a3"/>
              <w:jc w:val="center"/>
              <w:rPr>
                <w:szCs w:val="28"/>
                <w:lang w:val="uk-UA"/>
              </w:rPr>
            </w:pPr>
            <w:r>
              <w:rPr>
                <w:szCs w:val="28"/>
                <w:lang w:val="uk-UA"/>
              </w:rPr>
              <w:t>2</w:t>
            </w:r>
          </w:p>
        </w:tc>
        <w:tc>
          <w:tcPr>
            <w:tcW w:w="425" w:type="pct"/>
            <w:vAlign w:val="center"/>
          </w:tcPr>
          <w:p w14:paraId="1DF12D50" w14:textId="77777777" w:rsidR="00B60939" w:rsidRPr="00DB3FBF" w:rsidRDefault="003F3E8E" w:rsidP="00B60939">
            <w:pPr>
              <w:pStyle w:val="a3"/>
              <w:jc w:val="center"/>
              <w:rPr>
                <w:szCs w:val="28"/>
                <w:lang w:val="uk-UA"/>
              </w:rPr>
            </w:pPr>
            <w:r>
              <w:rPr>
                <w:szCs w:val="28"/>
                <w:lang w:val="uk-UA"/>
              </w:rPr>
              <w:t>6</w:t>
            </w:r>
          </w:p>
        </w:tc>
        <w:tc>
          <w:tcPr>
            <w:tcW w:w="396" w:type="pct"/>
            <w:shd w:val="clear" w:color="auto" w:fill="auto"/>
            <w:vAlign w:val="center"/>
          </w:tcPr>
          <w:p w14:paraId="48640F02" w14:textId="77777777" w:rsidR="00B60939" w:rsidRPr="00DB3FBF" w:rsidRDefault="00645E1A" w:rsidP="00B60939">
            <w:pPr>
              <w:jc w:val="center"/>
              <w:rPr>
                <w:szCs w:val="28"/>
                <w:lang w:val="uk-UA"/>
              </w:rPr>
            </w:pPr>
            <w:r>
              <w:rPr>
                <w:szCs w:val="28"/>
                <w:lang w:val="uk-UA"/>
              </w:rPr>
              <w:t>10</w:t>
            </w:r>
          </w:p>
        </w:tc>
        <w:tc>
          <w:tcPr>
            <w:tcW w:w="263" w:type="pct"/>
            <w:shd w:val="clear" w:color="auto" w:fill="auto"/>
            <w:vAlign w:val="center"/>
          </w:tcPr>
          <w:p w14:paraId="41A09B5D" w14:textId="77777777" w:rsidR="00B60939" w:rsidRPr="00DB3FBF" w:rsidRDefault="00645E1A" w:rsidP="00B60939">
            <w:pPr>
              <w:pStyle w:val="a3"/>
              <w:jc w:val="center"/>
              <w:rPr>
                <w:szCs w:val="28"/>
                <w:lang w:val="uk-UA"/>
              </w:rPr>
            </w:pPr>
            <w:r>
              <w:rPr>
                <w:szCs w:val="28"/>
                <w:lang w:val="uk-UA"/>
              </w:rPr>
              <w:t>2</w:t>
            </w:r>
          </w:p>
        </w:tc>
        <w:tc>
          <w:tcPr>
            <w:tcW w:w="278" w:type="pct"/>
            <w:vAlign w:val="center"/>
          </w:tcPr>
          <w:p w14:paraId="49751E3E" w14:textId="77777777" w:rsidR="00B60939" w:rsidRPr="00DB3FBF" w:rsidRDefault="00645E1A" w:rsidP="00B60939">
            <w:pPr>
              <w:pStyle w:val="a3"/>
              <w:jc w:val="center"/>
              <w:rPr>
                <w:szCs w:val="28"/>
                <w:lang w:val="uk-UA"/>
              </w:rPr>
            </w:pPr>
            <w:r>
              <w:rPr>
                <w:szCs w:val="28"/>
                <w:lang w:val="uk-UA"/>
              </w:rPr>
              <w:t>-</w:t>
            </w:r>
          </w:p>
        </w:tc>
        <w:tc>
          <w:tcPr>
            <w:tcW w:w="358" w:type="pct"/>
            <w:vAlign w:val="center"/>
          </w:tcPr>
          <w:p w14:paraId="2D161A19" w14:textId="77777777" w:rsidR="00B60939" w:rsidRPr="00DB3FBF" w:rsidRDefault="00645E1A" w:rsidP="00B60939">
            <w:pPr>
              <w:pStyle w:val="a3"/>
              <w:jc w:val="center"/>
              <w:rPr>
                <w:szCs w:val="28"/>
                <w:lang w:val="uk-UA"/>
              </w:rPr>
            </w:pPr>
            <w:r>
              <w:rPr>
                <w:szCs w:val="28"/>
                <w:lang w:val="uk-UA"/>
              </w:rPr>
              <w:t>8</w:t>
            </w:r>
          </w:p>
        </w:tc>
      </w:tr>
      <w:tr w:rsidR="00B60939" w:rsidRPr="00DE15EA" w14:paraId="3EF525FE" w14:textId="77777777" w:rsidTr="003F3E8E">
        <w:tc>
          <w:tcPr>
            <w:tcW w:w="2241" w:type="pct"/>
          </w:tcPr>
          <w:p w14:paraId="03EF35F0" w14:textId="77777777" w:rsidR="00B60939" w:rsidRPr="00F33760" w:rsidRDefault="00F33760" w:rsidP="00F33760">
            <w:pPr>
              <w:pStyle w:val="12"/>
              <w:shd w:val="clear" w:color="auto" w:fill="auto"/>
              <w:tabs>
                <w:tab w:val="num" w:pos="0"/>
              </w:tabs>
              <w:spacing w:after="0" w:line="240" w:lineRule="auto"/>
              <w:ind w:firstLine="176"/>
              <w:jc w:val="both"/>
              <w:rPr>
                <w:rStyle w:val="FontStyle13"/>
                <w:sz w:val="28"/>
                <w:szCs w:val="28"/>
                <w:lang w:val="uk-UA"/>
              </w:rPr>
            </w:pPr>
            <w:proofErr w:type="spellStart"/>
            <w:r w:rsidRPr="00F33760">
              <w:rPr>
                <w:rFonts w:ascii="Times New Roman" w:hAnsi="Times New Roman" w:cs="Times New Roman"/>
                <w:sz w:val="28"/>
                <w:szCs w:val="28"/>
              </w:rPr>
              <w:t>Тема</w:t>
            </w:r>
            <w:proofErr w:type="spellEnd"/>
            <w:r w:rsidRPr="00F33760">
              <w:rPr>
                <w:rFonts w:ascii="Times New Roman" w:hAnsi="Times New Roman" w:cs="Times New Roman"/>
                <w:sz w:val="28"/>
                <w:szCs w:val="28"/>
              </w:rPr>
              <w:t xml:space="preserve"> № 9. </w:t>
            </w:r>
            <w:proofErr w:type="spellStart"/>
            <w:r w:rsidRPr="00F33760">
              <w:rPr>
                <w:rFonts w:ascii="Times New Roman" w:hAnsi="Times New Roman" w:cs="Times New Roman"/>
                <w:sz w:val="28"/>
                <w:szCs w:val="28"/>
              </w:rPr>
              <w:t>Корпоративне</w:t>
            </w:r>
            <w:proofErr w:type="spellEnd"/>
            <w:r w:rsidRPr="00F33760">
              <w:rPr>
                <w:rFonts w:ascii="Times New Roman" w:hAnsi="Times New Roman" w:cs="Times New Roman"/>
                <w:sz w:val="28"/>
                <w:szCs w:val="28"/>
              </w:rPr>
              <w:t xml:space="preserve"> </w:t>
            </w:r>
            <w:proofErr w:type="spellStart"/>
            <w:r w:rsidRPr="00F33760">
              <w:rPr>
                <w:rFonts w:ascii="Times New Roman" w:hAnsi="Times New Roman" w:cs="Times New Roman"/>
                <w:sz w:val="28"/>
                <w:szCs w:val="28"/>
              </w:rPr>
              <w:t>право</w:t>
            </w:r>
            <w:proofErr w:type="spellEnd"/>
            <w:r w:rsidRPr="00F33760">
              <w:rPr>
                <w:rFonts w:ascii="Times New Roman" w:hAnsi="Times New Roman" w:cs="Times New Roman"/>
                <w:sz w:val="28"/>
                <w:szCs w:val="28"/>
              </w:rPr>
              <w:t xml:space="preserve"> </w:t>
            </w:r>
            <w:proofErr w:type="spellStart"/>
            <w:r w:rsidRPr="00F33760">
              <w:rPr>
                <w:rFonts w:ascii="Times New Roman" w:hAnsi="Times New Roman" w:cs="Times New Roman"/>
                <w:sz w:val="28"/>
                <w:szCs w:val="28"/>
              </w:rPr>
              <w:t>Угорщини</w:t>
            </w:r>
            <w:proofErr w:type="spellEnd"/>
          </w:p>
        </w:tc>
        <w:tc>
          <w:tcPr>
            <w:tcW w:w="444" w:type="pct"/>
            <w:shd w:val="clear" w:color="auto" w:fill="auto"/>
            <w:vAlign w:val="center"/>
          </w:tcPr>
          <w:p w14:paraId="0AF4E200" w14:textId="77777777" w:rsidR="00B60939" w:rsidRPr="00DB3FBF" w:rsidRDefault="003F3E8E" w:rsidP="00B60939">
            <w:pPr>
              <w:jc w:val="center"/>
              <w:rPr>
                <w:szCs w:val="28"/>
                <w:lang w:val="uk-UA"/>
              </w:rPr>
            </w:pPr>
            <w:r>
              <w:rPr>
                <w:szCs w:val="28"/>
                <w:lang w:val="uk-UA"/>
              </w:rPr>
              <w:t>12</w:t>
            </w:r>
          </w:p>
        </w:tc>
        <w:tc>
          <w:tcPr>
            <w:tcW w:w="298" w:type="pct"/>
            <w:shd w:val="clear" w:color="auto" w:fill="auto"/>
            <w:vAlign w:val="center"/>
          </w:tcPr>
          <w:p w14:paraId="6F8EDB1C" w14:textId="77777777" w:rsidR="00B60939" w:rsidRPr="00DB3FBF" w:rsidRDefault="003F3E8E" w:rsidP="00B60939">
            <w:pPr>
              <w:pStyle w:val="a3"/>
              <w:jc w:val="center"/>
              <w:rPr>
                <w:szCs w:val="28"/>
                <w:lang w:val="uk-UA"/>
              </w:rPr>
            </w:pPr>
            <w:r>
              <w:rPr>
                <w:szCs w:val="28"/>
                <w:lang w:val="uk-UA"/>
              </w:rPr>
              <w:t>2</w:t>
            </w:r>
          </w:p>
        </w:tc>
        <w:tc>
          <w:tcPr>
            <w:tcW w:w="297" w:type="pct"/>
            <w:vAlign w:val="center"/>
          </w:tcPr>
          <w:p w14:paraId="5678BB74" w14:textId="77777777" w:rsidR="00B60939" w:rsidRPr="00DB3FBF" w:rsidRDefault="003F3E8E" w:rsidP="00B60939">
            <w:pPr>
              <w:pStyle w:val="a3"/>
              <w:jc w:val="center"/>
              <w:rPr>
                <w:szCs w:val="28"/>
                <w:lang w:val="uk-UA"/>
              </w:rPr>
            </w:pPr>
            <w:r>
              <w:rPr>
                <w:szCs w:val="28"/>
                <w:lang w:val="uk-UA"/>
              </w:rPr>
              <w:t>2</w:t>
            </w:r>
          </w:p>
        </w:tc>
        <w:tc>
          <w:tcPr>
            <w:tcW w:w="425" w:type="pct"/>
            <w:vAlign w:val="center"/>
          </w:tcPr>
          <w:p w14:paraId="70BC3BC3" w14:textId="77777777" w:rsidR="00B60939" w:rsidRPr="00DB3FBF" w:rsidRDefault="003F3E8E" w:rsidP="00B60939">
            <w:pPr>
              <w:pStyle w:val="a3"/>
              <w:jc w:val="center"/>
              <w:rPr>
                <w:szCs w:val="28"/>
                <w:lang w:val="uk-UA"/>
              </w:rPr>
            </w:pPr>
            <w:r>
              <w:rPr>
                <w:szCs w:val="28"/>
                <w:lang w:val="uk-UA"/>
              </w:rPr>
              <w:t>8</w:t>
            </w:r>
          </w:p>
        </w:tc>
        <w:tc>
          <w:tcPr>
            <w:tcW w:w="396" w:type="pct"/>
            <w:shd w:val="clear" w:color="auto" w:fill="auto"/>
            <w:vAlign w:val="center"/>
          </w:tcPr>
          <w:p w14:paraId="004D93E4" w14:textId="77777777" w:rsidR="00B60939" w:rsidRPr="00DB3FBF" w:rsidRDefault="00645E1A" w:rsidP="00B60939">
            <w:pPr>
              <w:jc w:val="center"/>
              <w:rPr>
                <w:szCs w:val="28"/>
                <w:lang w:val="uk-UA"/>
              </w:rPr>
            </w:pPr>
            <w:r>
              <w:rPr>
                <w:szCs w:val="28"/>
                <w:lang w:val="uk-UA"/>
              </w:rPr>
              <w:t>10</w:t>
            </w:r>
          </w:p>
        </w:tc>
        <w:tc>
          <w:tcPr>
            <w:tcW w:w="263" w:type="pct"/>
            <w:shd w:val="clear" w:color="auto" w:fill="auto"/>
            <w:vAlign w:val="center"/>
          </w:tcPr>
          <w:p w14:paraId="3B2F429B" w14:textId="77777777" w:rsidR="00B60939" w:rsidRPr="00DB3FBF" w:rsidRDefault="00645E1A" w:rsidP="00B60939">
            <w:pPr>
              <w:pStyle w:val="a3"/>
              <w:jc w:val="center"/>
              <w:rPr>
                <w:szCs w:val="28"/>
                <w:lang w:val="uk-UA"/>
              </w:rPr>
            </w:pPr>
            <w:r>
              <w:rPr>
                <w:szCs w:val="28"/>
                <w:lang w:val="uk-UA"/>
              </w:rPr>
              <w:t>2</w:t>
            </w:r>
          </w:p>
        </w:tc>
        <w:tc>
          <w:tcPr>
            <w:tcW w:w="278" w:type="pct"/>
            <w:vAlign w:val="center"/>
          </w:tcPr>
          <w:p w14:paraId="1F1B17AB" w14:textId="77777777" w:rsidR="00B60939" w:rsidRPr="00DB3FBF" w:rsidRDefault="00645E1A" w:rsidP="00B60939">
            <w:pPr>
              <w:pStyle w:val="a3"/>
              <w:jc w:val="center"/>
              <w:rPr>
                <w:szCs w:val="28"/>
                <w:lang w:val="uk-UA"/>
              </w:rPr>
            </w:pPr>
            <w:r>
              <w:rPr>
                <w:szCs w:val="28"/>
                <w:lang w:val="uk-UA"/>
              </w:rPr>
              <w:t>-</w:t>
            </w:r>
          </w:p>
        </w:tc>
        <w:tc>
          <w:tcPr>
            <w:tcW w:w="358" w:type="pct"/>
            <w:vAlign w:val="center"/>
          </w:tcPr>
          <w:p w14:paraId="6D67B770" w14:textId="77777777" w:rsidR="00B60939" w:rsidRPr="00DB3FBF" w:rsidRDefault="00645E1A" w:rsidP="00B60939">
            <w:pPr>
              <w:pStyle w:val="a3"/>
              <w:jc w:val="center"/>
              <w:rPr>
                <w:szCs w:val="28"/>
                <w:lang w:val="uk-UA"/>
              </w:rPr>
            </w:pPr>
            <w:r>
              <w:rPr>
                <w:szCs w:val="28"/>
                <w:lang w:val="uk-UA"/>
              </w:rPr>
              <w:t>8</w:t>
            </w:r>
          </w:p>
        </w:tc>
      </w:tr>
      <w:tr w:rsidR="00B60939" w:rsidRPr="00DE15EA" w14:paraId="379E764F" w14:textId="77777777" w:rsidTr="003F3E8E">
        <w:tc>
          <w:tcPr>
            <w:tcW w:w="2241" w:type="pct"/>
          </w:tcPr>
          <w:p w14:paraId="5DBF6719" w14:textId="77777777" w:rsidR="00B60939" w:rsidRPr="00DB3FBF" w:rsidRDefault="00B60939" w:rsidP="00B60939">
            <w:pPr>
              <w:pStyle w:val="4"/>
              <w:rPr>
                <w:rFonts w:ascii="Times New Roman" w:hAnsi="Times New Roman" w:cs="Times New Roman"/>
                <w:b/>
                <w:szCs w:val="28"/>
                <w:lang w:val="uk-UA"/>
              </w:rPr>
            </w:pPr>
            <w:r w:rsidRPr="00DB3FBF">
              <w:rPr>
                <w:rFonts w:ascii="Times New Roman" w:hAnsi="Times New Roman" w:cs="Times New Roman"/>
                <w:b/>
                <w:color w:val="auto"/>
                <w:szCs w:val="28"/>
                <w:lang w:val="uk-UA"/>
              </w:rPr>
              <w:t>Усього годин</w:t>
            </w:r>
          </w:p>
        </w:tc>
        <w:tc>
          <w:tcPr>
            <w:tcW w:w="444" w:type="pct"/>
            <w:shd w:val="clear" w:color="auto" w:fill="auto"/>
            <w:vAlign w:val="center"/>
          </w:tcPr>
          <w:p w14:paraId="12E32485" w14:textId="77777777" w:rsidR="00B60939" w:rsidRPr="00DB3FBF" w:rsidRDefault="003F3E8E" w:rsidP="00B60939">
            <w:pPr>
              <w:jc w:val="center"/>
              <w:rPr>
                <w:b/>
                <w:szCs w:val="28"/>
                <w:lang w:val="uk-UA"/>
              </w:rPr>
            </w:pPr>
            <w:r>
              <w:rPr>
                <w:b/>
                <w:szCs w:val="28"/>
                <w:lang w:val="uk-UA"/>
              </w:rPr>
              <w:t>90</w:t>
            </w:r>
          </w:p>
        </w:tc>
        <w:tc>
          <w:tcPr>
            <w:tcW w:w="298" w:type="pct"/>
            <w:shd w:val="clear" w:color="auto" w:fill="auto"/>
            <w:vAlign w:val="center"/>
          </w:tcPr>
          <w:p w14:paraId="2EFCAE27" w14:textId="77777777" w:rsidR="00B60939" w:rsidRPr="00DB3FBF" w:rsidRDefault="003F3E8E" w:rsidP="00B60939">
            <w:pPr>
              <w:jc w:val="center"/>
              <w:rPr>
                <w:b/>
                <w:szCs w:val="28"/>
                <w:lang w:val="uk-UA"/>
              </w:rPr>
            </w:pPr>
            <w:r>
              <w:rPr>
                <w:b/>
                <w:szCs w:val="28"/>
                <w:lang w:val="uk-UA"/>
              </w:rPr>
              <w:t>12</w:t>
            </w:r>
          </w:p>
        </w:tc>
        <w:tc>
          <w:tcPr>
            <w:tcW w:w="297" w:type="pct"/>
            <w:vAlign w:val="center"/>
          </w:tcPr>
          <w:p w14:paraId="2EB1CB9C" w14:textId="77777777" w:rsidR="00B60939" w:rsidRPr="00DB3FBF" w:rsidRDefault="003F3E8E" w:rsidP="00962989">
            <w:pPr>
              <w:rPr>
                <w:b/>
                <w:szCs w:val="28"/>
                <w:lang w:val="uk-UA"/>
              </w:rPr>
            </w:pPr>
            <w:r>
              <w:rPr>
                <w:b/>
                <w:szCs w:val="28"/>
                <w:lang w:val="uk-UA"/>
              </w:rPr>
              <w:t>18</w:t>
            </w:r>
          </w:p>
        </w:tc>
        <w:tc>
          <w:tcPr>
            <w:tcW w:w="425" w:type="pct"/>
            <w:vAlign w:val="center"/>
          </w:tcPr>
          <w:p w14:paraId="75DCF769" w14:textId="77777777" w:rsidR="00B60939" w:rsidRPr="00DB3FBF" w:rsidRDefault="003F3E8E" w:rsidP="00B60939">
            <w:pPr>
              <w:jc w:val="center"/>
              <w:rPr>
                <w:b/>
                <w:szCs w:val="28"/>
                <w:lang w:val="uk-UA"/>
              </w:rPr>
            </w:pPr>
            <w:r>
              <w:rPr>
                <w:b/>
                <w:szCs w:val="28"/>
                <w:lang w:val="uk-UA"/>
              </w:rPr>
              <w:t>60</w:t>
            </w:r>
          </w:p>
        </w:tc>
        <w:tc>
          <w:tcPr>
            <w:tcW w:w="396" w:type="pct"/>
            <w:shd w:val="clear" w:color="auto" w:fill="auto"/>
            <w:vAlign w:val="center"/>
          </w:tcPr>
          <w:p w14:paraId="390C6BE2" w14:textId="77777777" w:rsidR="00B60939" w:rsidRPr="00DB3FBF" w:rsidRDefault="00645E1A" w:rsidP="00B60939">
            <w:pPr>
              <w:jc w:val="center"/>
              <w:rPr>
                <w:b/>
                <w:szCs w:val="28"/>
                <w:lang w:val="uk-UA"/>
              </w:rPr>
            </w:pPr>
            <w:r>
              <w:rPr>
                <w:b/>
                <w:szCs w:val="28"/>
                <w:lang w:val="uk-UA"/>
              </w:rPr>
              <w:t>90</w:t>
            </w:r>
          </w:p>
        </w:tc>
        <w:tc>
          <w:tcPr>
            <w:tcW w:w="263" w:type="pct"/>
            <w:shd w:val="clear" w:color="auto" w:fill="auto"/>
            <w:vAlign w:val="center"/>
          </w:tcPr>
          <w:p w14:paraId="2C9396F1" w14:textId="77777777" w:rsidR="00B60939" w:rsidRPr="00DB3FBF" w:rsidRDefault="00645E1A" w:rsidP="00B60939">
            <w:pPr>
              <w:jc w:val="center"/>
              <w:rPr>
                <w:b/>
                <w:szCs w:val="28"/>
                <w:lang w:val="uk-UA"/>
              </w:rPr>
            </w:pPr>
            <w:r>
              <w:rPr>
                <w:b/>
                <w:szCs w:val="28"/>
                <w:lang w:val="uk-UA"/>
              </w:rPr>
              <w:t>14</w:t>
            </w:r>
          </w:p>
        </w:tc>
        <w:tc>
          <w:tcPr>
            <w:tcW w:w="278" w:type="pct"/>
            <w:vAlign w:val="center"/>
          </w:tcPr>
          <w:p w14:paraId="35126D39" w14:textId="77777777" w:rsidR="00B60939" w:rsidRPr="00DB3FBF" w:rsidRDefault="00645E1A" w:rsidP="00B60939">
            <w:pPr>
              <w:jc w:val="center"/>
              <w:rPr>
                <w:b/>
                <w:szCs w:val="28"/>
                <w:lang w:val="uk-UA"/>
              </w:rPr>
            </w:pPr>
            <w:r>
              <w:rPr>
                <w:b/>
                <w:szCs w:val="28"/>
                <w:lang w:val="uk-UA"/>
              </w:rPr>
              <w:t>6</w:t>
            </w:r>
          </w:p>
        </w:tc>
        <w:tc>
          <w:tcPr>
            <w:tcW w:w="358" w:type="pct"/>
            <w:vAlign w:val="center"/>
          </w:tcPr>
          <w:p w14:paraId="1EF4FD19" w14:textId="77777777" w:rsidR="00B60939" w:rsidRPr="00DB3FBF" w:rsidRDefault="00645E1A" w:rsidP="00B60939">
            <w:pPr>
              <w:jc w:val="center"/>
              <w:rPr>
                <w:b/>
                <w:szCs w:val="28"/>
                <w:lang w:val="uk-UA"/>
              </w:rPr>
            </w:pPr>
            <w:r>
              <w:rPr>
                <w:b/>
                <w:szCs w:val="28"/>
                <w:lang w:val="uk-UA"/>
              </w:rPr>
              <w:t>70</w:t>
            </w:r>
          </w:p>
        </w:tc>
      </w:tr>
    </w:tbl>
    <w:p w14:paraId="552D8073" w14:textId="77777777" w:rsidR="00E645A5" w:rsidRDefault="00E645A5" w:rsidP="00E645A5">
      <w:pPr>
        <w:rPr>
          <w:lang w:val="uk-UA"/>
        </w:rPr>
        <w:sectPr w:rsidR="00E645A5" w:rsidSect="00585AE4">
          <w:headerReference w:type="even" r:id="rId8"/>
          <w:pgSz w:w="11906" w:h="16838"/>
          <w:pgMar w:top="1134" w:right="851" w:bottom="992" w:left="1134" w:header="709" w:footer="709" w:gutter="0"/>
          <w:pgNumType w:start="1"/>
          <w:cols w:space="708"/>
          <w:titlePg/>
          <w:docGrid w:linePitch="360"/>
        </w:sectPr>
      </w:pPr>
    </w:p>
    <w:p w14:paraId="4DA5AE1E" w14:textId="77777777" w:rsidR="00E645A5" w:rsidRPr="009C0047" w:rsidRDefault="00E645A5" w:rsidP="009C0047">
      <w:pPr>
        <w:pStyle w:val="a5"/>
        <w:numPr>
          <w:ilvl w:val="0"/>
          <w:numId w:val="13"/>
        </w:numPr>
        <w:jc w:val="center"/>
        <w:rPr>
          <w:b/>
          <w:szCs w:val="28"/>
          <w:lang w:val="uk-UA"/>
        </w:rPr>
      </w:pPr>
      <w:r w:rsidRPr="009C0047">
        <w:rPr>
          <w:b/>
          <w:szCs w:val="28"/>
          <w:lang w:val="uk-UA"/>
        </w:rPr>
        <w:lastRenderedPageBreak/>
        <w:t>ТЕМИ СЕМІНАРСЬКИХ ЗАНЯТЬ</w:t>
      </w:r>
    </w:p>
    <w:p w14:paraId="681595C7" w14:textId="77777777" w:rsidR="00E645A5" w:rsidRPr="00631439" w:rsidRDefault="00E645A5" w:rsidP="00E645A5">
      <w:pPr>
        <w:ind w:left="360"/>
        <w:jc w:val="center"/>
        <w:rPr>
          <w:b/>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9"/>
        <w:gridCol w:w="1059"/>
        <w:gridCol w:w="1059"/>
      </w:tblGrid>
      <w:tr w:rsidR="00E645A5" w:rsidRPr="007E2959" w14:paraId="4FB9F717" w14:textId="77777777" w:rsidTr="00585AE4">
        <w:tc>
          <w:tcPr>
            <w:tcW w:w="709" w:type="dxa"/>
            <w:vMerge w:val="restart"/>
            <w:shd w:val="clear" w:color="auto" w:fill="auto"/>
            <w:vAlign w:val="center"/>
          </w:tcPr>
          <w:p w14:paraId="1F1FEE2D" w14:textId="77777777" w:rsidR="00E645A5" w:rsidRPr="007E2959" w:rsidRDefault="00E645A5" w:rsidP="00585AE4">
            <w:pPr>
              <w:ind w:left="142" w:hanging="142"/>
              <w:jc w:val="center"/>
              <w:rPr>
                <w:b/>
                <w:sz w:val="26"/>
                <w:szCs w:val="26"/>
                <w:lang w:val="uk-UA"/>
              </w:rPr>
            </w:pPr>
            <w:r w:rsidRPr="007E2959">
              <w:rPr>
                <w:b/>
                <w:sz w:val="26"/>
                <w:szCs w:val="26"/>
                <w:lang w:val="uk-UA"/>
              </w:rPr>
              <w:t>№</w:t>
            </w:r>
          </w:p>
          <w:p w14:paraId="270109FE" w14:textId="77777777" w:rsidR="00E645A5" w:rsidRPr="007E2959" w:rsidRDefault="00E645A5" w:rsidP="00585AE4">
            <w:pPr>
              <w:ind w:left="142" w:hanging="142"/>
              <w:jc w:val="center"/>
              <w:rPr>
                <w:b/>
                <w:sz w:val="26"/>
                <w:szCs w:val="26"/>
                <w:lang w:val="uk-UA"/>
              </w:rPr>
            </w:pPr>
            <w:r w:rsidRPr="007E2959">
              <w:rPr>
                <w:b/>
                <w:sz w:val="26"/>
                <w:szCs w:val="26"/>
                <w:lang w:val="uk-UA"/>
              </w:rPr>
              <w:t>з/п</w:t>
            </w:r>
          </w:p>
        </w:tc>
        <w:tc>
          <w:tcPr>
            <w:tcW w:w="6529" w:type="dxa"/>
            <w:vMerge w:val="restart"/>
            <w:shd w:val="clear" w:color="auto" w:fill="auto"/>
            <w:vAlign w:val="center"/>
          </w:tcPr>
          <w:p w14:paraId="6DE92059" w14:textId="77777777" w:rsidR="00E645A5" w:rsidRPr="007E2959" w:rsidRDefault="00E645A5" w:rsidP="00585AE4">
            <w:pPr>
              <w:jc w:val="center"/>
              <w:rPr>
                <w:b/>
                <w:sz w:val="26"/>
                <w:szCs w:val="26"/>
                <w:lang w:val="uk-UA"/>
              </w:rPr>
            </w:pPr>
            <w:r w:rsidRPr="007E2959">
              <w:rPr>
                <w:b/>
                <w:sz w:val="26"/>
                <w:szCs w:val="26"/>
                <w:lang w:val="uk-UA"/>
              </w:rPr>
              <w:t>Назва теми</w:t>
            </w:r>
          </w:p>
        </w:tc>
        <w:tc>
          <w:tcPr>
            <w:tcW w:w="2118" w:type="dxa"/>
            <w:gridSpan w:val="2"/>
            <w:shd w:val="clear" w:color="auto" w:fill="auto"/>
          </w:tcPr>
          <w:p w14:paraId="238AF6B0" w14:textId="77777777" w:rsidR="00E645A5" w:rsidRPr="007E2959" w:rsidRDefault="00E645A5" w:rsidP="00585AE4">
            <w:pPr>
              <w:jc w:val="center"/>
              <w:rPr>
                <w:b/>
                <w:sz w:val="26"/>
                <w:szCs w:val="26"/>
                <w:lang w:val="uk-UA"/>
              </w:rPr>
            </w:pPr>
            <w:r w:rsidRPr="007E2959">
              <w:rPr>
                <w:b/>
                <w:sz w:val="26"/>
                <w:szCs w:val="26"/>
                <w:lang w:val="uk-UA"/>
              </w:rPr>
              <w:t>Кількість</w:t>
            </w:r>
          </w:p>
          <w:p w14:paraId="25267742" w14:textId="77777777" w:rsidR="00E645A5" w:rsidRPr="007E2959" w:rsidRDefault="00E645A5" w:rsidP="00585AE4">
            <w:pPr>
              <w:jc w:val="center"/>
              <w:rPr>
                <w:b/>
                <w:sz w:val="26"/>
                <w:szCs w:val="26"/>
                <w:lang w:val="uk-UA"/>
              </w:rPr>
            </w:pPr>
            <w:r w:rsidRPr="007E2959">
              <w:rPr>
                <w:b/>
                <w:sz w:val="26"/>
                <w:szCs w:val="26"/>
                <w:lang w:val="uk-UA"/>
              </w:rPr>
              <w:t>годин</w:t>
            </w:r>
          </w:p>
        </w:tc>
      </w:tr>
      <w:tr w:rsidR="00E645A5" w:rsidRPr="007E2959" w14:paraId="6D1EC7A4" w14:textId="77777777" w:rsidTr="00585AE4">
        <w:tc>
          <w:tcPr>
            <w:tcW w:w="709" w:type="dxa"/>
            <w:vMerge/>
            <w:shd w:val="clear" w:color="auto" w:fill="auto"/>
          </w:tcPr>
          <w:p w14:paraId="2C491E93" w14:textId="77777777" w:rsidR="00E645A5" w:rsidRPr="007E2959" w:rsidRDefault="00E645A5" w:rsidP="00585AE4">
            <w:pPr>
              <w:ind w:left="142" w:hanging="142"/>
              <w:jc w:val="center"/>
              <w:rPr>
                <w:b/>
                <w:sz w:val="26"/>
                <w:szCs w:val="26"/>
                <w:lang w:val="uk-UA"/>
              </w:rPr>
            </w:pPr>
          </w:p>
        </w:tc>
        <w:tc>
          <w:tcPr>
            <w:tcW w:w="6529" w:type="dxa"/>
            <w:vMerge/>
            <w:shd w:val="clear" w:color="auto" w:fill="auto"/>
          </w:tcPr>
          <w:p w14:paraId="0C26B27D" w14:textId="77777777" w:rsidR="00E645A5" w:rsidRPr="007E2959" w:rsidRDefault="00E645A5" w:rsidP="00585AE4">
            <w:pPr>
              <w:jc w:val="center"/>
              <w:rPr>
                <w:b/>
                <w:sz w:val="26"/>
                <w:szCs w:val="26"/>
                <w:lang w:val="uk-UA"/>
              </w:rPr>
            </w:pPr>
          </w:p>
        </w:tc>
        <w:tc>
          <w:tcPr>
            <w:tcW w:w="1059" w:type="dxa"/>
            <w:shd w:val="clear" w:color="auto" w:fill="auto"/>
          </w:tcPr>
          <w:p w14:paraId="439A2B05" w14:textId="77777777" w:rsidR="00E645A5" w:rsidRPr="007E2959" w:rsidRDefault="00E645A5" w:rsidP="00585AE4">
            <w:pPr>
              <w:jc w:val="center"/>
              <w:rPr>
                <w:b/>
                <w:sz w:val="26"/>
                <w:szCs w:val="26"/>
                <w:lang w:val="uk-UA"/>
              </w:rPr>
            </w:pPr>
            <w:proofErr w:type="spellStart"/>
            <w:r w:rsidRPr="007E2959">
              <w:rPr>
                <w:b/>
                <w:sz w:val="26"/>
                <w:szCs w:val="26"/>
                <w:lang w:val="uk-UA"/>
              </w:rPr>
              <w:t>Д.ф.н</w:t>
            </w:r>
            <w:proofErr w:type="spellEnd"/>
            <w:r w:rsidRPr="007E2959">
              <w:rPr>
                <w:b/>
                <w:sz w:val="26"/>
                <w:szCs w:val="26"/>
                <w:lang w:val="uk-UA"/>
              </w:rPr>
              <w:t>.</w:t>
            </w:r>
          </w:p>
        </w:tc>
        <w:tc>
          <w:tcPr>
            <w:tcW w:w="1059" w:type="dxa"/>
            <w:shd w:val="clear" w:color="auto" w:fill="auto"/>
          </w:tcPr>
          <w:p w14:paraId="0C712ED8" w14:textId="77777777" w:rsidR="00E645A5" w:rsidRPr="007E2959" w:rsidRDefault="00E645A5" w:rsidP="00585AE4">
            <w:pPr>
              <w:jc w:val="center"/>
              <w:rPr>
                <w:b/>
                <w:sz w:val="26"/>
                <w:szCs w:val="26"/>
                <w:lang w:val="uk-UA"/>
              </w:rPr>
            </w:pPr>
            <w:proofErr w:type="spellStart"/>
            <w:r w:rsidRPr="007E2959">
              <w:rPr>
                <w:b/>
                <w:sz w:val="26"/>
                <w:szCs w:val="26"/>
                <w:lang w:val="uk-UA"/>
              </w:rPr>
              <w:t>З.ф.н</w:t>
            </w:r>
            <w:proofErr w:type="spellEnd"/>
            <w:r w:rsidRPr="007E2959">
              <w:rPr>
                <w:b/>
                <w:sz w:val="26"/>
                <w:szCs w:val="26"/>
                <w:lang w:val="uk-UA"/>
              </w:rPr>
              <w:t>.</w:t>
            </w:r>
          </w:p>
        </w:tc>
      </w:tr>
      <w:tr w:rsidR="00E645A5" w:rsidRPr="007E2959" w14:paraId="1B46B242" w14:textId="77777777" w:rsidTr="00585AE4">
        <w:tc>
          <w:tcPr>
            <w:tcW w:w="9356" w:type="dxa"/>
            <w:gridSpan w:val="4"/>
            <w:shd w:val="clear" w:color="auto" w:fill="auto"/>
          </w:tcPr>
          <w:p w14:paraId="50DDE11A" w14:textId="77777777" w:rsidR="00DB3FBF" w:rsidRPr="009C0047" w:rsidRDefault="00DB3FBF" w:rsidP="00DB3FBF">
            <w:pPr>
              <w:ind w:firstLine="540"/>
              <w:jc w:val="center"/>
              <w:rPr>
                <w:szCs w:val="28"/>
                <w:lang w:val="uk-UA"/>
              </w:rPr>
            </w:pPr>
            <w:r w:rsidRPr="009C0047">
              <w:rPr>
                <w:b/>
                <w:bCs/>
                <w:szCs w:val="28"/>
                <w:lang w:val="uk-UA"/>
              </w:rPr>
              <w:t>Змістовий модуль 1</w:t>
            </w:r>
            <w:r w:rsidRPr="009C0047">
              <w:rPr>
                <w:szCs w:val="28"/>
                <w:lang w:val="uk-UA"/>
              </w:rPr>
              <w:t>.</w:t>
            </w:r>
          </w:p>
          <w:p w14:paraId="6B118C77" w14:textId="77777777" w:rsidR="00E645A5" w:rsidRPr="009C0047" w:rsidRDefault="00E645A5" w:rsidP="00DB3FBF">
            <w:pPr>
              <w:jc w:val="center"/>
              <w:rPr>
                <w:b/>
                <w:szCs w:val="28"/>
                <w:lang w:val="uk-UA"/>
              </w:rPr>
            </w:pPr>
          </w:p>
        </w:tc>
      </w:tr>
      <w:tr w:rsidR="00DB3FBF" w:rsidRPr="007E2959" w14:paraId="7DA6C3C5" w14:textId="77777777" w:rsidTr="00585AE4">
        <w:trPr>
          <w:trHeight w:val="547"/>
        </w:trPr>
        <w:tc>
          <w:tcPr>
            <w:tcW w:w="709" w:type="dxa"/>
            <w:shd w:val="clear" w:color="auto" w:fill="auto"/>
          </w:tcPr>
          <w:p w14:paraId="02315FBA" w14:textId="77777777" w:rsidR="00DB3FBF" w:rsidRPr="009C0047" w:rsidRDefault="00DB3FBF" w:rsidP="00DB3FBF">
            <w:pPr>
              <w:jc w:val="center"/>
              <w:rPr>
                <w:szCs w:val="28"/>
                <w:lang w:val="uk-UA"/>
              </w:rPr>
            </w:pPr>
            <w:r w:rsidRPr="009C0047">
              <w:rPr>
                <w:szCs w:val="28"/>
                <w:lang w:val="uk-UA"/>
              </w:rPr>
              <w:t>1</w:t>
            </w:r>
          </w:p>
        </w:tc>
        <w:tc>
          <w:tcPr>
            <w:tcW w:w="6529" w:type="dxa"/>
            <w:shd w:val="clear" w:color="auto" w:fill="auto"/>
          </w:tcPr>
          <w:p w14:paraId="3B321C91" w14:textId="77777777" w:rsidR="00DB3FBF" w:rsidRPr="003F3E8E" w:rsidRDefault="003F3E8E" w:rsidP="003F3E8E">
            <w:pPr>
              <w:tabs>
                <w:tab w:val="num" w:pos="0"/>
              </w:tabs>
              <w:ind w:firstLine="34"/>
              <w:jc w:val="both"/>
              <w:rPr>
                <w:rStyle w:val="FontStyle13"/>
                <w:sz w:val="28"/>
                <w:szCs w:val="28"/>
                <w:lang w:val="uk-UA"/>
              </w:rPr>
            </w:pPr>
            <w:r w:rsidRPr="003F3E8E">
              <w:rPr>
                <w:lang w:val="uk-UA"/>
              </w:rPr>
              <w:t xml:space="preserve">Тема 1. Корпоративне право як правовий інститут. Поняття та значення </w:t>
            </w:r>
            <w:r w:rsidRPr="003F3E8E">
              <w:rPr>
                <w:szCs w:val="28"/>
                <w:lang w:val="uk-UA"/>
              </w:rPr>
              <w:t>Вишеградської групи</w:t>
            </w:r>
          </w:p>
        </w:tc>
        <w:tc>
          <w:tcPr>
            <w:tcW w:w="1059" w:type="dxa"/>
            <w:shd w:val="clear" w:color="auto" w:fill="auto"/>
            <w:vAlign w:val="center"/>
          </w:tcPr>
          <w:p w14:paraId="0C7EB0C9" w14:textId="77777777" w:rsidR="00DB3FBF" w:rsidRPr="009C0047" w:rsidRDefault="003F3E8E" w:rsidP="00DB3FBF">
            <w:pPr>
              <w:pStyle w:val="a3"/>
              <w:jc w:val="center"/>
              <w:rPr>
                <w:szCs w:val="28"/>
                <w:lang w:val="uk-UA"/>
              </w:rPr>
            </w:pPr>
            <w:r>
              <w:rPr>
                <w:szCs w:val="28"/>
                <w:lang w:val="uk-UA"/>
              </w:rPr>
              <w:t>2</w:t>
            </w:r>
          </w:p>
        </w:tc>
        <w:tc>
          <w:tcPr>
            <w:tcW w:w="1059" w:type="dxa"/>
            <w:shd w:val="clear" w:color="auto" w:fill="auto"/>
            <w:vAlign w:val="center"/>
          </w:tcPr>
          <w:p w14:paraId="7350CBC9" w14:textId="77777777" w:rsidR="00DB3FBF" w:rsidRPr="009C0047" w:rsidRDefault="00645E1A" w:rsidP="00DB3FBF">
            <w:pPr>
              <w:pStyle w:val="a3"/>
              <w:jc w:val="center"/>
              <w:rPr>
                <w:szCs w:val="28"/>
                <w:lang w:val="uk-UA"/>
              </w:rPr>
            </w:pPr>
            <w:r>
              <w:rPr>
                <w:szCs w:val="28"/>
                <w:lang w:val="uk-UA"/>
              </w:rPr>
              <w:t>2</w:t>
            </w:r>
          </w:p>
        </w:tc>
      </w:tr>
      <w:tr w:rsidR="00DB3FBF" w:rsidRPr="007E2959" w14:paraId="7EC56506" w14:textId="77777777" w:rsidTr="00585AE4">
        <w:tc>
          <w:tcPr>
            <w:tcW w:w="709" w:type="dxa"/>
            <w:shd w:val="clear" w:color="auto" w:fill="auto"/>
          </w:tcPr>
          <w:p w14:paraId="01B1502F" w14:textId="77777777" w:rsidR="00DB3FBF" w:rsidRPr="009C0047" w:rsidRDefault="00DB3FBF" w:rsidP="00DB3FBF">
            <w:pPr>
              <w:jc w:val="center"/>
              <w:rPr>
                <w:szCs w:val="28"/>
                <w:lang w:val="uk-UA"/>
              </w:rPr>
            </w:pPr>
            <w:r w:rsidRPr="009C0047">
              <w:rPr>
                <w:szCs w:val="28"/>
                <w:lang w:val="uk-UA"/>
              </w:rPr>
              <w:t>2</w:t>
            </w:r>
          </w:p>
        </w:tc>
        <w:tc>
          <w:tcPr>
            <w:tcW w:w="6529" w:type="dxa"/>
            <w:shd w:val="clear" w:color="auto" w:fill="auto"/>
          </w:tcPr>
          <w:p w14:paraId="0A5DD90B" w14:textId="77777777" w:rsidR="00DB3FBF" w:rsidRPr="003F3E8E" w:rsidRDefault="003F3E8E" w:rsidP="003F3E8E">
            <w:pPr>
              <w:tabs>
                <w:tab w:val="num" w:pos="0"/>
              </w:tabs>
              <w:ind w:firstLine="34"/>
              <w:jc w:val="both"/>
              <w:rPr>
                <w:rStyle w:val="FontStyle13"/>
                <w:sz w:val="28"/>
                <w:szCs w:val="28"/>
                <w:lang w:val="uk-UA"/>
              </w:rPr>
            </w:pPr>
            <w:r w:rsidRPr="003F3E8E">
              <w:rPr>
                <w:szCs w:val="28"/>
                <w:lang w:val="uk-UA"/>
              </w:rPr>
              <w:t>Тема № 2. Історичний розвиток корпорацій та корпоративного права в країнах Європи</w:t>
            </w:r>
          </w:p>
        </w:tc>
        <w:tc>
          <w:tcPr>
            <w:tcW w:w="1059" w:type="dxa"/>
            <w:shd w:val="clear" w:color="auto" w:fill="auto"/>
            <w:vAlign w:val="center"/>
          </w:tcPr>
          <w:p w14:paraId="4D5C36CA" w14:textId="77777777" w:rsidR="00DB3FBF" w:rsidRPr="009C0047" w:rsidRDefault="003F3E8E" w:rsidP="00DB3FBF">
            <w:pPr>
              <w:pStyle w:val="a3"/>
              <w:jc w:val="center"/>
              <w:rPr>
                <w:szCs w:val="28"/>
                <w:lang w:val="uk-UA"/>
              </w:rPr>
            </w:pPr>
            <w:r>
              <w:rPr>
                <w:szCs w:val="28"/>
                <w:lang w:val="uk-UA"/>
              </w:rPr>
              <w:t>2</w:t>
            </w:r>
          </w:p>
        </w:tc>
        <w:tc>
          <w:tcPr>
            <w:tcW w:w="1059" w:type="dxa"/>
            <w:shd w:val="clear" w:color="auto" w:fill="auto"/>
            <w:vAlign w:val="center"/>
          </w:tcPr>
          <w:p w14:paraId="65AED244" w14:textId="77777777" w:rsidR="00DB3FBF" w:rsidRPr="009C0047" w:rsidRDefault="00645E1A" w:rsidP="00DB3FBF">
            <w:pPr>
              <w:pStyle w:val="a3"/>
              <w:jc w:val="center"/>
              <w:rPr>
                <w:szCs w:val="28"/>
                <w:lang w:val="uk-UA"/>
              </w:rPr>
            </w:pPr>
            <w:r>
              <w:rPr>
                <w:szCs w:val="28"/>
                <w:lang w:val="uk-UA"/>
              </w:rPr>
              <w:t>-</w:t>
            </w:r>
          </w:p>
        </w:tc>
      </w:tr>
      <w:tr w:rsidR="00DB3FBF" w:rsidRPr="007E2959" w14:paraId="125BD768" w14:textId="77777777" w:rsidTr="00585AE4">
        <w:tc>
          <w:tcPr>
            <w:tcW w:w="709" w:type="dxa"/>
            <w:shd w:val="clear" w:color="auto" w:fill="auto"/>
          </w:tcPr>
          <w:p w14:paraId="75C18DB7" w14:textId="77777777" w:rsidR="00DB3FBF" w:rsidRPr="009C0047" w:rsidRDefault="00DB3FBF" w:rsidP="00DB3FBF">
            <w:pPr>
              <w:jc w:val="center"/>
              <w:rPr>
                <w:szCs w:val="28"/>
                <w:lang w:val="uk-UA"/>
              </w:rPr>
            </w:pPr>
            <w:r w:rsidRPr="009C0047">
              <w:rPr>
                <w:szCs w:val="28"/>
                <w:lang w:val="uk-UA"/>
              </w:rPr>
              <w:t>3</w:t>
            </w:r>
          </w:p>
        </w:tc>
        <w:tc>
          <w:tcPr>
            <w:tcW w:w="6529" w:type="dxa"/>
            <w:shd w:val="clear" w:color="auto" w:fill="auto"/>
          </w:tcPr>
          <w:p w14:paraId="1D668D1C" w14:textId="77777777" w:rsidR="00DB3FBF" w:rsidRPr="003F3E8E" w:rsidRDefault="003F3E8E" w:rsidP="003F3E8E">
            <w:pPr>
              <w:pStyle w:val="12"/>
              <w:shd w:val="clear" w:color="auto" w:fill="auto"/>
              <w:tabs>
                <w:tab w:val="num" w:pos="0"/>
              </w:tabs>
              <w:spacing w:after="0" w:line="240" w:lineRule="auto"/>
              <w:ind w:firstLine="34"/>
              <w:jc w:val="both"/>
              <w:rPr>
                <w:rStyle w:val="FontStyle13"/>
                <w:sz w:val="28"/>
                <w:szCs w:val="28"/>
                <w:lang w:val="ru-RU"/>
              </w:rPr>
            </w:pPr>
            <w:r w:rsidRPr="003F3E8E">
              <w:rPr>
                <w:rFonts w:ascii="Times New Roman" w:hAnsi="Times New Roman" w:cs="Times New Roman"/>
                <w:sz w:val="28"/>
                <w:szCs w:val="28"/>
                <w:lang w:val="ru-RU"/>
              </w:rPr>
              <w:t xml:space="preserve">Тема № 3. </w:t>
            </w:r>
            <w:proofErr w:type="spellStart"/>
            <w:r w:rsidRPr="003F3E8E">
              <w:rPr>
                <w:rFonts w:ascii="Times New Roman" w:hAnsi="Times New Roman" w:cs="Times New Roman"/>
                <w:sz w:val="28"/>
                <w:szCs w:val="28"/>
                <w:lang w:val="ru-RU"/>
              </w:rPr>
              <w:t>Поняття</w:t>
            </w:r>
            <w:proofErr w:type="spellEnd"/>
            <w:r w:rsidRPr="003F3E8E">
              <w:rPr>
                <w:rFonts w:ascii="Times New Roman" w:hAnsi="Times New Roman" w:cs="Times New Roman"/>
                <w:sz w:val="28"/>
                <w:szCs w:val="28"/>
                <w:lang w:val="ru-RU"/>
              </w:rPr>
              <w:t xml:space="preserve"> та система корпоративного права </w:t>
            </w:r>
            <w:proofErr w:type="spellStart"/>
            <w:r w:rsidRPr="003F3E8E">
              <w:rPr>
                <w:rFonts w:ascii="Times New Roman" w:hAnsi="Times New Roman" w:cs="Times New Roman"/>
                <w:sz w:val="28"/>
                <w:szCs w:val="28"/>
                <w:lang w:val="ru-RU"/>
              </w:rPr>
              <w:t>Польщі</w:t>
            </w:r>
            <w:proofErr w:type="spellEnd"/>
          </w:p>
        </w:tc>
        <w:tc>
          <w:tcPr>
            <w:tcW w:w="1059" w:type="dxa"/>
            <w:shd w:val="clear" w:color="auto" w:fill="auto"/>
            <w:vAlign w:val="center"/>
          </w:tcPr>
          <w:p w14:paraId="024026BE" w14:textId="77777777" w:rsidR="00DB3FBF" w:rsidRPr="009C0047" w:rsidRDefault="003F3E8E" w:rsidP="00DB3FBF">
            <w:pPr>
              <w:pStyle w:val="a3"/>
              <w:jc w:val="center"/>
              <w:rPr>
                <w:szCs w:val="28"/>
                <w:lang w:val="uk-UA"/>
              </w:rPr>
            </w:pPr>
            <w:r>
              <w:rPr>
                <w:szCs w:val="28"/>
                <w:lang w:val="uk-UA"/>
              </w:rPr>
              <w:t>2</w:t>
            </w:r>
          </w:p>
        </w:tc>
        <w:tc>
          <w:tcPr>
            <w:tcW w:w="1059" w:type="dxa"/>
            <w:shd w:val="clear" w:color="auto" w:fill="auto"/>
            <w:vAlign w:val="center"/>
          </w:tcPr>
          <w:p w14:paraId="721B0A02" w14:textId="77777777" w:rsidR="00DB3FBF" w:rsidRPr="009C0047" w:rsidRDefault="00645E1A" w:rsidP="00DB3FBF">
            <w:pPr>
              <w:pStyle w:val="a3"/>
              <w:jc w:val="center"/>
              <w:rPr>
                <w:szCs w:val="28"/>
                <w:lang w:val="uk-UA"/>
              </w:rPr>
            </w:pPr>
            <w:r>
              <w:rPr>
                <w:szCs w:val="28"/>
                <w:lang w:val="uk-UA"/>
              </w:rPr>
              <w:t>-</w:t>
            </w:r>
          </w:p>
        </w:tc>
      </w:tr>
      <w:tr w:rsidR="00DB3FBF" w:rsidRPr="007E2959" w14:paraId="59272500" w14:textId="77777777" w:rsidTr="00585AE4">
        <w:tc>
          <w:tcPr>
            <w:tcW w:w="709" w:type="dxa"/>
            <w:shd w:val="clear" w:color="auto" w:fill="auto"/>
          </w:tcPr>
          <w:p w14:paraId="686371BE" w14:textId="77777777" w:rsidR="00DB3FBF" w:rsidRPr="009C0047" w:rsidRDefault="00DB3FBF" w:rsidP="00DB3FBF">
            <w:pPr>
              <w:jc w:val="center"/>
              <w:rPr>
                <w:szCs w:val="28"/>
                <w:lang w:val="uk-UA"/>
              </w:rPr>
            </w:pPr>
            <w:r w:rsidRPr="009C0047">
              <w:rPr>
                <w:szCs w:val="28"/>
                <w:lang w:val="uk-UA"/>
              </w:rPr>
              <w:t>4</w:t>
            </w:r>
          </w:p>
        </w:tc>
        <w:tc>
          <w:tcPr>
            <w:tcW w:w="6529" w:type="dxa"/>
            <w:shd w:val="clear" w:color="auto" w:fill="auto"/>
          </w:tcPr>
          <w:p w14:paraId="4A0F725F" w14:textId="77777777" w:rsidR="00DB3FBF" w:rsidRPr="003F3E8E" w:rsidRDefault="003F3E8E" w:rsidP="003F3E8E">
            <w:pPr>
              <w:pStyle w:val="12"/>
              <w:shd w:val="clear" w:color="auto" w:fill="auto"/>
              <w:tabs>
                <w:tab w:val="num" w:pos="0"/>
              </w:tabs>
              <w:spacing w:after="0" w:line="240" w:lineRule="auto"/>
              <w:ind w:firstLine="34"/>
              <w:jc w:val="both"/>
              <w:rPr>
                <w:rStyle w:val="FontStyle13"/>
                <w:sz w:val="28"/>
                <w:szCs w:val="28"/>
                <w:lang w:val="uk-UA"/>
              </w:rPr>
            </w:pPr>
            <w:proofErr w:type="spellStart"/>
            <w:r w:rsidRPr="003F3E8E">
              <w:rPr>
                <w:rFonts w:ascii="Times New Roman" w:hAnsi="Times New Roman" w:cs="Times New Roman"/>
                <w:sz w:val="28"/>
                <w:szCs w:val="28"/>
              </w:rPr>
              <w:t>Тема</w:t>
            </w:r>
            <w:proofErr w:type="spellEnd"/>
            <w:r w:rsidRPr="003F3E8E">
              <w:rPr>
                <w:rFonts w:ascii="Times New Roman" w:hAnsi="Times New Roman" w:cs="Times New Roman"/>
                <w:sz w:val="28"/>
                <w:szCs w:val="28"/>
              </w:rPr>
              <w:t xml:space="preserve"> №4. </w:t>
            </w:r>
            <w:proofErr w:type="spellStart"/>
            <w:r w:rsidRPr="003F3E8E">
              <w:rPr>
                <w:rFonts w:ascii="Times New Roman" w:hAnsi="Times New Roman" w:cs="Times New Roman"/>
                <w:sz w:val="28"/>
                <w:szCs w:val="28"/>
              </w:rPr>
              <w:t>Товариства</w:t>
            </w:r>
            <w:proofErr w:type="spellEnd"/>
            <w:r w:rsidRPr="003F3E8E">
              <w:rPr>
                <w:rFonts w:ascii="Times New Roman" w:hAnsi="Times New Roman" w:cs="Times New Roman"/>
                <w:sz w:val="28"/>
                <w:szCs w:val="28"/>
              </w:rPr>
              <w:t xml:space="preserve"> </w:t>
            </w:r>
            <w:proofErr w:type="spellStart"/>
            <w:r w:rsidRPr="003F3E8E">
              <w:rPr>
                <w:rFonts w:ascii="Times New Roman" w:hAnsi="Times New Roman" w:cs="Times New Roman"/>
                <w:sz w:val="28"/>
                <w:szCs w:val="28"/>
              </w:rPr>
              <w:t>осіб</w:t>
            </w:r>
            <w:proofErr w:type="spellEnd"/>
            <w:r w:rsidRPr="003F3E8E">
              <w:rPr>
                <w:rFonts w:ascii="Times New Roman" w:hAnsi="Times New Roman" w:cs="Times New Roman"/>
                <w:sz w:val="28"/>
                <w:szCs w:val="28"/>
              </w:rPr>
              <w:t xml:space="preserve"> </w:t>
            </w:r>
            <w:proofErr w:type="spellStart"/>
            <w:r w:rsidRPr="003F3E8E">
              <w:rPr>
                <w:rFonts w:ascii="Times New Roman" w:hAnsi="Times New Roman" w:cs="Times New Roman"/>
                <w:sz w:val="28"/>
                <w:szCs w:val="28"/>
              </w:rPr>
              <w:t>Польщі</w:t>
            </w:r>
            <w:proofErr w:type="spellEnd"/>
          </w:p>
        </w:tc>
        <w:tc>
          <w:tcPr>
            <w:tcW w:w="1059" w:type="dxa"/>
            <w:shd w:val="clear" w:color="auto" w:fill="auto"/>
            <w:vAlign w:val="center"/>
          </w:tcPr>
          <w:p w14:paraId="4DA37303" w14:textId="77777777" w:rsidR="00DB3FBF" w:rsidRPr="003F3E8E" w:rsidRDefault="003F3E8E" w:rsidP="00DB3FBF">
            <w:pPr>
              <w:pStyle w:val="a3"/>
              <w:jc w:val="center"/>
              <w:rPr>
                <w:szCs w:val="28"/>
                <w:lang w:val="uk-UA"/>
              </w:rPr>
            </w:pPr>
            <w:r>
              <w:rPr>
                <w:szCs w:val="28"/>
                <w:lang w:val="uk-UA"/>
              </w:rPr>
              <w:t>2</w:t>
            </w:r>
          </w:p>
        </w:tc>
        <w:tc>
          <w:tcPr>
            <w:tcW w:w="1059" w:type="dxa"/>
            <w:shd w:val="clear" w:color="auto" w:fill="auto"/>
            <w:vAlign w:val="center"/>
          </w:tcPr>
          <w:p w14:paraId="12802564" w14:textId="77777777" w:rsidR="00DB3FBF" w:rsidRPr="009C0047" w:rsidRDefault="00645E1A" w:rsidP="00DB3FBF">
            <w:pPr>
              <w:pStyle w:val="a3"/>
              <w:jc w:val="center"/>
              <w:rPr>
                <w:szCs w:val="28"/>
                <w:lang w:val="uk-UA"/>
              </w:rPr>
            </w:pPr>
            <w:r>
              <w:rPr>
                <w:szCs w:val="28"/>
                <w:lang w:val="uk-UA"/>
              </w:rPr>
              <w:t>2</w:t>
            </w:r>
          </w:p>
        </w:tc>
      </w:tr>
      <w:tr w:rsidR="00DB3FBF" w:rsidRPr="007E2959" w14:paraId="130F3E7B" w14:textId="77777777" w:rsidTr="00585AE4">
        <w:tc>
          <w:tcPr>
            <w:tcW w:w="709" w:type="dxa"/>
            <w:shd w:val="clear" w:color="auto" w:fill="auto"/>
          </w:tcPr>
          <w:p w14:paraId="4DC34944" w14:textId="77777777" w:rsidR="00DB3FBF" w:rsidRPr="009C0047" w:rsidRDefault="00DB3FBF" w:rsidP="00DB3FBF">
            <w:pPr>
              <w:jc w:val="center"/>
              <w:rPr>
                <w:szCs w:val="28"/>
                <w:lang w:val="uk-UA"/>
              </w:rPr>
            </w:pPr>
            <w:r w:rsidRPr="009C0047">
              <w:rPr>
                <w:szCs w:val="28"/>
                <w:lang w:val="uk-UA"/>
              </w:rPr>
              <w:t>5</w:t>
            </w:r>
          </w:p>
        </w:tc>
        <w:tc>
          <w:tcPr>
            <w:tcW w:w="6529" w:type="dxa"/>
            <w:shd w:val="clear" w:color="auto" w:fill="auto"/>
          </w:tcPr>
          <w:p w14:paraId="57DE8E7E" w14:textId="77777777" w:rsidR="00DB3FBF" w:rsidRPr="003F3E8E" w:rsidRDefault="003F3E8E" w:rsidP="003F3E8E">
            <w:pPr>
              <w:pStyle w:val="12"/>
              <w:shd w:val="clear" w:color="auto" w:fill="auto"/>
              <w:tabs>
                <w:tab w:val="num" w:pos="0"/>
              </w:tabs>
              <w:spacing w:after="0" w:line="240" w:lineRule="auto"/>
              <w:ind w:firstLine="34"/>
              <w:jc w:val="both"/>
              <w:rPr>
                <w:rStyle w:val="FontStyle13"/>
                <w:sz w:val="28"/>
                <w:szCs w:val="28"/>
                <w:lang w:val="uk-UA"/>
              </w:rPr>
            </w:pPr>
            <w:proofErr w:type="spellStart"/>
            <w:r w:rsidRPr="003F3E8E">
              <w:rPr>
                <w:rFonts w:ascii="Times New Roman" w:hAnsi="Times New Roman" w:cs="Times New Roman"/>
                <w:sz w:val="28"/>
                <w:szCs w:val="28"/>
              </w:rPr>
              <w:t>Тема</w:t>
            </w:r>
            <w:proofErr w:type="spellEnd"/>
            <w:r w:rsidRPr="003F3E8E">
              <w:rPr>
                <w:rFonts w:ascii="Times New Roman" w:hAnsi="Times New Roman" w:cs="Times New Roman"/>
                <w:sz w:val="28"/>
                <w:szCs w:val="28"/>
              </w:rPr>
              <w:t xml:space="preserve"> № 5. </w:t>
            </w:r>
            <w:proofErr w:type="spellStart"/>
            <w:r w:rsidRPr="003F3E8E">
              <w:rPr>
                <w:rFonts w:ascii="Times New Roman" w:hAnsi="Times New Roman" w:cs="Times New Roman"/>
                <w:sz w:val="28"/>
                <w:szCs w:val="28"/>
              </w:rPr>
              <w:t>Товариства</w:t>
            </w:r>
            <w:proofErr w:type="spellEnd"/>
            <w:r w:rsidRPr="003F3E8E">
              <w:rPr>
                <w:rFonts w:ascii="Times New Roman" w:hAnsi="Times New Roman" w:cs="Times New Roman"/>
                <w:sz w:val="28"/>
                <w:szCs w:val="28"/>
              </w:rPr>
              <w:t xml:space="preserve"> </w:t>
            </w:r>
            <w:proofErr w:type="spellStart"/>
            <w:r w:rsidRPr="003F3E8E">
              <w:rPr>
                <w:rFonts w:ascii="Times New Roman" w:hAnsi="Times New Roman" w:cs="Times New Roman"/>
                <w:sz w:val="28"/>
                <w:szCs w:val="28"/>
              </w:rPr>
              <w:t>капіталів</w:t>
            </w:r>
            <w:proofErr w:type="spellEnd"/>
            <w:r w:rsidRPr="003F3E8E">
              <w:rPr>
                <w:rFonts w:ascii="Times New Roman" w:hAnsi="Times New Roman" w:cs="Times New Roman"/>
                <w:sz w:val="28"/>
                <w:szCs w:val="28"/>
              </w:rPr>
              <w:t xml:space="preserve"> </w:t>
            </w:r>
            <w:proofErr w:type="spellStart"/>
            <w:r w:rsidRPr="003F3E8E">
              <w:rPr>
                <w:rFonts w:ascii="Times New Roman" w:hAnsi="Times New Roman" w:cs="Times New Roman"/>
                <w:sz w:val="28"/>
                <w:szCs w:val="28"/>
              </w:rPr>
              <w:t>Польщі</w:t>
            </w:r>
            <w:proofErr w:type="spellEnd"/>
          </w:p>
        </w:tc>
        <w:tc>
          <w:tcPr>
            <w:tcW w:w="1059" w:type="dxa"/>
            <w:shd w:val="clear" w:color="auto" w:fill="auto"/>
            <w:vAlign w:val="center"/>
          </w:tcPr>
          <w:p w14:paraId="100D5AFB" w14:textId="77777777" w:rsidR="00DB3FBF" w:rsidRPr="009C0047" w:rsidRDefault="003F3E8E" w:rsidP="00DB3FBF">
            <w:pPr>
              <w:pStyle w:val="a3"/>
              <w:jc w:val="center"/>
              <w:rPr>
                <w:szCs w:val="28"/>
                <w:lang w:val="uk-UA"/>
              </w:rPr>
            </w:pPr>
            <w:r>
              <w:rPr>
                <w:szCs w:val="28"/>
                <w:lang w:val="uk-UA"/>
              </w:rPr>
              <w:t>2</w:t>
            </w:r>
          </w:p>
        </w:tc>
        <w:tc>
          <w:tcPr>
            <w:tcW w:w="1059" w:type="dxa"/>
            <w:shd w:val="clear" w:color="auto" w:fill="auto"/>
            <w:vAlign w:val="center"/>
          </w:tcPr>
          <w:p w14:paraId="6B68158A" w14:textId="77777777" w:rsidR="00DB3FBF" w:rsidRPr="009C0047" w:rsidRDefault="00645E1A" w:rsidP="00DB3FBF">
            <w:pPr>
              <w:pStyle w:val="a3"/>
              <w:jc w:val="center"/>
              <w:rPr>
                <w:szCs w:val="28"/>
                <w:lang w:val="uk-UA"/>
              </w:rPr>
            </w:pPr>
            <w:r>
              <w:rPr>
                <w:szCs w:val="28"/>
                <w:lang w:val="uk-UA"/>
              </w:rPr>
              <w:t>-</w:t>
            </w:r>
          </w:p>
        </w:tc>
      </w:tr>
      <w:tr w:rsidR="009C0047" w:rsidRPr="007E2959" w14:paraId="6EA07068" w14:textId="77777777" w:rsidTr="00585AE4">
        <w:tc>
          <w:tcPr>
            <w:tcW w:w="709" w:type="dxa"/>
            <w:shd w:val="clear" w:color="auto" w:fill="auto"/>
          </w:tcPr>
          <w:p w14:paraId="4ADCA529" w14:textId="77777777" w:rsidR="009C0047" w:rsidRPr="009C0047" w:rsidRDefault="009C0047" w:rsidP="009C0047">
            <w:pPr>
              <w:jc w:val="center"/>
              <w:rPr>
                <w:szCs w:val="28"/>
                <w:lang w:val="uk-UA"/>
              </w:rPr>
            </w:pPr>
            <w:r w:rsidRPr="009C0047">
              <w:rPr>
                <w:szCs w:val="28"/>
                <w:lang w:val="uk-UA"/>
              </w:rPr>
              <w:t>6</w:t>
            </w:r>
          </w:p>
        </w:tc>
        <w:tc>
          <w:tcPr>
            <w:tcW w:w="6529" w:type="dxa"/>
            <w:shd w:val="clear" w:color="auto" w:fill="auto"/>
          </w:tcPr>
          <w:p w14:paraId="0DB903BE" w14:textId="77777777" w:rsidR="009C0047" w:rsidRPr="003F3E8E" w:rsidRDefault="003F3E8E" w:rsidP="003F3E8E">
            <w:pPr>
              <w:pStyle w:val="12"/>
              <w:shd w:val="clear" w:color="auto" w:fill="auto"/>
              <w:tabs>
                <w:tab w:val="num" w:pos="0"/>
              </w:tabs>
              <w:spacing w:after="0" w:line="240" w:lineRule="auto"/>
              <w:ind w:firstLine="34"/>
              <w:jc w:val="both"/>
              <w:rPr>
                <w:rStyle w:val="FontStyle13"/>
                <w:sz w:val="28"/>
                <w:szCs w:val="28"/>
                <w:lang w:val="ru-RU"/>
              </w:rPr>
            </w:pPr>
            <w:r w:rsidRPr="003F3E8E">
              <w:rPr>
                <w:rFonts w:ascii="Times New Roman" w:hAnsi="Times New Roman" w:cs="Times New Roman"/>
                <w:sz w:val="28"/>
                <w:szCs w:val="28"/>
                <w:lang w:val="ru-RU"/>
              </w:rPr>
              <w:t xml:space="preserve">Тема № 6. </w:t>
            </w:r>
            <w:proofErr w:type="spellStart"/>
            <w:r w:rsidRPr="003F3E8E">
              <w:rPr>
                <w:rFonts w:ascii="Times New Roman" w:hAnsi="Times New Roman" w:cs="Times New Roman"/>
                <w:sz w:val="28"/>
                <w:szCs w:val="28"/>
                <w:lang w:val="ru-RU"/>
              </w:rPr>
              <w:t>Поняття</w:t>
            </w:r>
            <w:proofErr w:type="spellEnd"/>
            <w:r w:rsidRPr="003F3E8E">
              <w:rPr>
                <w:rFonts w:ascii="Times New Roman" w:hAnsi="Times New Roman" w:cs="Times New Roman"/>
                <w:sz w:val="28"/>
                <w:szCs w:val="28"/>
                <w:lang w:val="ru-RU"/>
              </w:rPr>
              <w:t xml:space="preserve"> та система корпоративного права </w:t>
            </w:r>
            <w:proofErr w:type="spellStart"/>
            <w:r w:rsidRPr="003F3E8E">
              <w:rPr>
                <w:rFonts w:ascii="Times New Roman" w:hAnsi="Times New Roman" w:cs="Times New Roman"/>
                <w:sz w:val="28"/>
                <w:szCs w:val="28"/>
                <w:lang w:val="ru-RU"/>
              </w:rPr>
              <w:t>Чехії</w:t>
            </w:r>
            <w:proofErr w:type="spellEnd"/>
          </w:p>
        </w:tc>
        <w:tc>
          <w:tcPr>
            <w:tcW w:w="1059" w:type="dxa"/>
            <w:shd w:val="clear" w:color="auto" w:fill="auto"/>
            <w:vAlign w:val="center"/>
          </w:tcPr>
          <w:p w14:paraId="0DD14E71" w14:textId="77777777" w:rsidR="009C0047" w:rsidRPr="009C0047" w:rsidRDefault="003F3E8E" w:rsidP="009C0047">
            <w:pPr>
              <w:pStyle w:val="a3"/>
              <w:jc w:val="center"/>
              <w:rPr>
                <w:szCs w:val="28"/>
                <w:lang w:val="uk-UA"/>
              </w:rPr>
            </w:pPr>
            <w:r>
              <w:rPr>
                <w:szCs w:val="28"/>
                <w:lang w:val="uk-UA"/>
              </w:rPr>
              <w:t>2</w:t>
            </w:r>
          </w:p>
        </w:tc>
        <w:tc>
          <w:tcPr>
            <w:tcW w:w="1059" w:type="dxa"/>
            <w:shd w:val="clear" w:color="auto" w:fill="auto"/>
            <w:vAlign w:val="center"/>
          </w:tcPr>
          <w:p w14:paraId="31BB044B" w14:textId="77777777" w:rsidR="009C0047" w:rsidRPr="009C0047" w:rsidRDefault="00645E1A" w:rsidP="009C0047">
            <w:pPr>
              <w:pStyle w:val="a3"/>
              <w:jc w:val="center"/>
              <w:rPr>
                <w:szCs w:val="28"/>
                <w:lang w:val="uk-UA"/>
              </w:rPr>
            </w:pPr>
            <w:r>
              <w:rPr>
                <w:szCs w:val="28"/>
                <w:lang w:val="uk-UA"/>
              </w:rPr>
              <w:t>2</w:t>
            </w:r>
          </w:p>
        </w:tc>
      </w:tr>
      <w:tr w:rsidR="009C0047" w:rsidRPr="007E2959" w14:paraId="25787616" w14:textId="77777777" w:rsidTr="00585AE4">
        <w:tc>
          <w:tcPr>
            <w:tcW w:w="709" w:type="dxa"/>
            <w:shd w:val="clear" w:color="auto" w:fill="auto"/>
          </w:tcPr>
          <w:p w14:paraId="1C054AB5" w14:textId="77777777" w:rsidR="009C0047" w:rsidRPr="009C0047" w:rsidRDefault="009C0047" w:rsidP="009C0047">
            <w:pPr>
              <w:jc w:val="center"/>
              <w:rPr>
                <w:szCs w:val="28"/>
                <w:lang w:val="uk-UA"/>
              </w:rPr>
            </w:pPr>
            <w:r w:rsidRPr="009C0047">
              <w:rPr>
                <w:szCs w:val="28"/>
                <w:lang w:val="uk-UA"/>
              </w:rPr>
              <w:t>7</w:t>
            </w:r>
          </w:p>
        </w:tc>
        <w:tc>
          <w:tcPr>
            <w:tcW w:w="6529" w:type="dxa"/>
            <w:shd w:val="clear" w:color="auto" w:fill="auto"/>
          </w:tcPr>
          <w:p w14:paraId="120FBE39" w14:textId="77777777" w:rsidR="009C0047" w:rsidRPr="003F3E8E" w:rsidRDefault="003F3E8E" w:rsidP="003F3E8E">
            <w:pPr>
              <w:pStyle w:val="12"/>
              <w:shd w:val="clear" w:color="auto" w:fill="auto"/>
              <w:tabs>
                <w:tab w:val="num" w:pos="0"/>
              </w:tabs>
              <w:spacing w:after="0" w:line="240" w:lineRule="auto"/>
              <w:ind w:firstLine="34"/>
              <w:jc w:val="both"/>
              <w:rPr>
                <w:rFonts w:ascii="Times New Roman" w:hAnsi="Times New Roman" w:cs="Times New Roman"/>
                <w:sz w:val="28"/>
                <w:szCs w:val="28"/>
                <w:lang w:val="uk-UA"/>
              </w:rPr>
            </w:pPr>
            <w:r w:rsidRPr="003F3E8E">
              <w:rPr>
                <w:rFonts w:ascii="Times New Roman" w:hAnsi="Times New Roman" w:cs="Times New Roman"/>
                <w:sz w:val="28"/>
                <w:szCs w:val="28"/>
                <w:lang w:val="ru-RU"/>
              </w:rPr>
              <w:t xml:space="preserve">Тема № 7.  </w:t>
            </w:r>
            <w:proofErr w:type="spellStart"/>
            <w:r w:rsidRPr="003F3E8E">
              <w:rPr>
                <w:rFonts w:ascii="Times New Roman" w:hAnsi="Times New Roman" w:cs="Times New Roman"/>
                <w:sz w:val="28"/>
                <w:szCs w:val="28"/>
                <w:lang w:val="ru-RU"/>
              </w:rPr>
              <w:t>Види</w:t>
            </w:r>
            <w:proofErr w:type="spellEnd"/>
            <w:r w:rsidRPr="003F3E8E">
              <w:rPr>
                <w:rFonts w:ascii="Times New Roman" w:hAnsi="Times New Roman" w:cs="Times New Roman"/>
                <w:sz w:val="28"/>
                <w:szCs w:val="28"/>
                <w:lang w:val="ru-RU"/>
              </w:rPr>
              <w:t xml:space="preserve"> </w:t>
            </w:r>
            <w:proofErr w:type="spellStart"/>
            <w:r w:rsidRPr="003F3E8E">
              <w:rPr>
                <w:rFonts w:ascii="Times New Roman" w:hAnsi="Times New Roman" w:cs="Times New Roman"/>
                <w:sz w:val="28"/>
                <w:szCs w:val="28"/>
                <w:lang w:val="ru-RU"/>
              </w:rPr>
              <w:t>підприємницьких</w:t>
            </w:r>
            <w:proofErr w:type="spellEnd"/>
            <w:r w:rsidRPr="003F3E8E">
              <w:rPr>
                <w:rFonts w:ascii="Times New Roman" w:hAnsi="Times New Roman" w:cs="Times New Roman"/>
                <w:sz w:val="28"/>
                <w:szCs w:val="28"/>
                <w:lang w:val="ru-RU"/>
              </w:rPr>
              <w:t xml:space="preserve"> </w:t>
            </w:r>
            <w:proofErr w:type="spellStart"/>
            <w:r w:rsidRPr="003F3E8E">
              <w:rPr>
                <w:rFonts w:ascii="Times New Roman" w:hAnsi="Times New Roman" w:cs="Times New Roman"/>
                <w:sz w:val="28"/>
                <w:szCs w:val="28"/>
                <w:lang w:val="ru-RU"/>
              </w:rPr>
              <w:t>товариств</w:t>
            </w:r>
            <w:proofErr w:type="spellEnd"/>
            <w:r w:rsidRPr="003F3E8E">
              <w:rPr>
                <w:rFonts w:ascii="Times New Roman" w:hAnsi="Times New Roman" w:cs="Times New Roman"/>
                <w:sz w:val="28"/>
                <w:szCs w:val="28"/>
                <w:lang w:val="ru-RU"/>
              </w:rPr>
              <w:t xml:space="preserve"> </w:t>
            </w:r>
            <w:proofErr w:type="spellStart"/>
            <w:r w:rsidRPr="003F3E8E">
              <w:rPr>
                <w:rFonts w:ascii="Times New Roman" w:hAnsi="Times New Roman" w:cs="Times New Roman"/>
                <w:sz w:val="28"/>
                <w:szCs w:val="28"/>
                <w:lang w:val="ru-RU"/>
              </w:rPr>
              <w:t>Чехії</w:t>
            </w:r>
            <w:proofErr w:type="spellEnd"/>
          </w:p>
        </w:tc>
        <w:tc>
          <w:tcPr>
            <w:tcW w:w="1059" w:type="dxa"/>
            <w:shd w:val="clear" w:color="auto" w:fill="auto"/>
            <w:vAlign w:val="center"/>
          </w:tcPr>
          <w:p w14:paraId="01015A97" w14:textId="77777777" w:rsidR="009C0047" w:rsidRPr="009C0047" w:rsidRDefault="003F3E8E" w:rsidP="009C0047">
            <w:pPr>
              <w:pStyle w:val="a3"/>
              <w:jc w:val="center"/>
              <w:rPr>
                <w:szCs w:val="28"/>
                <w:lang w:val="uk-UA"/>
              </w:rPr>
            </w:pPr>
            <w:r>
              <w:rPr>
                <w:szCs w:val="28"/>
                <w:lang w:val="uk-UA"/>
              </w:rPr>
              <w:t>2</w:t>
            </w:r>
          </w:p>
        </w:tc>
        <w:tc>
          <w:tcPr>
            <w:tcW w:w="1059" w:type="dxa"/>
            <w:shd w:val="clear" w:color="auto" w:fill="auto"/>
            <w:vAlign w:val="center"/>
          </w:tcPr>
          <w:p w14:paraId="2BFD0A14" w14:textId="77777777" w:rsidR="009C0047" w:rsidRPr="009C0047" w:rsidRDefault="00645E1A" w:rsidP="009C0047">
            <w:pPr>
              <w:pStyle w:val="a3"/>
              <w:jc w:val="center"/>
              <w:rPr>
                <w:szCs w:val="28"/>
                <w:lang w:val="uk-UA"/>
              </w:rPr>
            </w:pPr>
            <w:r>
              <w:rPr>
                <w:szCs w:val="28"/>
                <w:lang w:val="uk-UA"/>
              </w:rPr>
              <w:t>-</w:t>
            </w:r>
          </w:p>
        </w:tc>
      </w:tr>
      <w:tr w:rsidR="009C0047" w:rsidRPr="007E2959" w14:paraId="1656D159" w14:textId="77777777" w:rsidTr="00585AE4">
        <w:tc>
          <w:tcPr>
            <w:tcW w:w="709" w:type="dxa"/>
            <w:shd w:val="clear" w:color="auto" w:fill="auto"/>
          </w:tcPr>
          <w:p w14:paraId="195700A6" w14:textId="77777777" w:rsidR="009C0047" w:rsidRPr="009C0047" w:rsidRDefault="009C0047" w:rsidP="009C0047">
            <w:pPr>
              <w:jc w:val="center"/>
              <w:rPr>
                <w:szCs w:val="28"/>
                <w:lang w:val="uk-UA"/>
              </w:rPr>
            </w:pPr>
            <w:r w:rsidRPr="009C0047">
              <w:rPr>
                <w:szCs w:val="28"/>
                <w:lang w:val="uk-UA"/>
              </w:rPr>
              <w:t>8</w:t>
            </w:r>
          </w:p>
        </w:tc>
        <w:tc>
          <w:tcPr>
            <w:tcW w:w="6529" w:type="dxa"/>
            <w:shd w:val="clear" w:color="auto" w:fill="auto"/>
          </w:tcPr>
          <w:p w14:paraId="39C0A98C" w14:textId="77777777" w:rsidR="009C0047" w:rsidRPr="003F3E8E" w:rsidRDefault="003F3E8E" w:rsidP="003F3E8E">
            <w:pPr>
              <w:pStyle w:val="12"/>
              <w:shd w:val="clear" w:color="auto" w:fill="auto"/>
              <w:tabs>
                <w:tab w:val="num" w:pos="0"/>
              </w:tabs>
              <w:spacing w:after="0" w:line="240" w:lineRule="auto"/>
              <w:ind w:firstLine="34"/>
              <w:jc w:val="both"/>
              <w:rPr>
                <w:rStyle w:val="FontStyle13"/>
                <w:sz w:val="28"/>
                <w:szCs w:val="28"/>
                <w:lang w:val="uk-UA"/>
              </w:rPr>
            </w:pPr>
            <w:proofErr w:type="spellStart"/>
            <w:r w:rsidRPr="003F3E8E">
              <w:rPr>
                <w:rFonts w:ascii="Times New Roman" w:hAnsi="Times New Roman" w:cs="Times New Roman"/>
                <w:sz w:val="28"/>
                <w:szCs w:val="28"/>
              </w:rPr>
              <w:t>Тема</w:t>
            </w:r>
            <w:proofErr w:type="spellEnd"/>
            <w:r w:rsidRPr="003F3E8E">
              <w:rPr>
                <w:rFonts w:ascii="Times New Roman" w:hAnsi="Times New Roman" w:cs="Times New Roman"/>
                <w:sz w:val="28"/>
                <w:szCs w:val="28"/>
              </w:rPr>
              <w:t xml:space="preserve"> № 8. </w:t>
            </w:r>
            <w:proofErr w:type="spellStart"/>
            <w:r w:rsidRPr="003F3E8E">
              <w:rPr>
                <w:rFonts w:ascii="Times New Roman" w:hAnsi="Times New Roman" w:cs="Times New Roman"/>
                <w:sz w:val="28"/>
                <w:szCs w:val="28"/>
              </w:rPr>
              <w:t>Корпоративне</w:t>
            </w:r>
            <w:proofErr w:type="spellEnd"/>
            <w:r w:rsidRPr="003F3E8E">
              <w:rPr>
                <w:rFonts w:ascii="Times New Roman" w:hAnsi="Times New Roman" w:cs="Times New Roman"/>
                <w:sz w:val="28"/>
                <w:szCs w:val="28"/>
              </w:rPr>
              <w:t xml:space="preserve"> </w:t>
            </w:r>
            <w:proofErr w:type="spellStart"/>
            <w:r w:rsidRPr="003F3E8E">
              <w:rPr>
                <w:rFonts w:ascii="Times New Roman" w:hAnsi="Times New Roman" w:cs="Times New Roman"/>
                <w:sz w:val="28"/>
                <w:szCs w:val="28"/>
              </w:rPr>
              <w:t>право</w:t>
            </w:r>
            <w:proofErr w:type="spellEnd"/>
            <w:r w:rsidRPr="003F3E8E">
              <w:rPr>
                <w:rFonts w:ascii="Times New Roman" w:hAnsi="Times New Roman" w:cs="Times New Roman"/>
                <w:sz w:val="28"/>
                <w:szCs w:val="28"/>
              </w:rPr>
              <w:t xml:space="preserve"> </w:t>
            </w:r>
            <w:proofErr w:type="spellStart"/>
            <w:r w:rsidRPr="003F3E8E">
              <w:rPr>
                <w:rFonts w:ascii="Times New Roman" w:hAnsi="Times New Roman" w:cs="Times New Roman"/>
                <w:sz w:val="28"/>
                <w:szCs w:val="28"/>
              </w:rPr>
              <w:t>Словаччини</w:t>
            </w:r>
            <w:proofErr w:type="spellEnd"/>
          </w:p>
        </w:tc>
        <w:tc>
          <w:tcPr>
            <w:tcW w:w="1059" w:type="dxa"/>
            <w:shd w:val="clear" w:color="auto" w:fill="auto"/>
            <w:vAlign w:val="center"/>
          </w:tcPr>
          <w:p w14:paraId="2F353BC3" w14:textId="77777777" w:rsidR="009C0047" w:rsidRPr="009C0047" w:rsidRDefault="003F3E8E" w:rsidP="009C0047">
            <w:pPr>
              <w:pStyle w:val="a3"/>
              <w:jc w:val="center"/>
              <w:rPr>
                <w:szCs w:val="28"/>
                <w:lang w:val="uk-UA"/>
              </w:rPr>
            </w:pPr>
            <w:r>
              <w:rPr>
                <w:szCs w:val="28"/>
                <w:lang w:val="uk-UA"/>
              </w:rPr>
              <w:t>2</w:t>
            </w:r>
          </w:p>
        </w:tc>
        <w:tc>
          <w:tcPr>
            <w:tcW w:w="1059" w:type="dxa"/>
            <w:shd w:val="clear" w:color="auto" w:fill="auto"/>
            <w:vAlign w:val="center"/>
          </w:tcPr>
          <w:p w14:paraId="2842662F" w14:textId="77777777" w:rsidR="009C0047" w:rsidRPr="009C0047" w:rsidRDefault="00645E1A" w:rsidP="009C0047">
            <w:pPr>
              <w:pStyle w:val="a3"/>
              <w:jc w:val="center"/>
              <w:rPr>
                <w:szCs w:val="28"/>
                <w:lang w:val="uk-UA"/>
              </w:rPr>
            </w:pPr>
            <w:r>
              <w:rPr>
                <w:szCs w:val="28"/>
                <w:lang w:val="uk-UA"/>
              </w:rPr>
              <w:t>-</w:t>
            </w:r>
          </w:p>
        </w:tc>
      </w:tr>
      <w:tr w:rsidR="009C0047" w:rsidRPr="007E2959" w14:paraId="3855998E" w14:textId="77777777" w:rsidTr="00585AE4">
        <w:tc>
          <w:tcPr>
            <w:tcW w:w="709" w:type="dxa"/>
            <w:shd w:val="clear" w:color="auto" w:fill="auto"/>
          </w:tcPr>
          <w:p w14:paraId="1BAA069F" w14:textId="77777777" w:rsidR="009C0047" w:rsidRPr="009C0047" w:rsidRDefault="009C0047" w:rsidP="009C0047">
            <w:pPr>
              <w:jc w:val="center"/>
              <w:rPr>
                <w:szCs w:val="28"/>
                <w:lang w:val="uk-UA"/>
              </w:rPr>
            </w:pPr>
            <w:r w:rsidRPr="009C0047">
              <w:rPr>
                <w:szCs w:val="28"/>
                <w:lang w:val="uk-UA"/>
              </w:rPr>
              <w:t>9</w:t>
            </w:r>
          </w:p>
        </w:tc>
        <w:tc>
          <w:tcPr>
            <w:tcW w:w="6529" w:type="dxa"/>
            <w:shd w:val="clear" w:color="auto" w:fill="auto"/>
          </w:tcPr>
          <w:p w14:paraId="64CCB995" w14:textId="77777777" w:rsidR="009C0047" w:rsidRPr="003F3E8E" w:rsidRDefault="003F3E8E" w:rsidP="003F3E8E">
            <w:pPr>
              <w:pStyle w:val="12"/>
              <w:shd w:val="clear" w:color="auto" w:fill="auto"/>
              <w:tabs>
                <w:tab w:val="num" w:pos="0"/>
              </w:tabs>
              <w:spacing w:after="0" w:line="240" w:lineRule="auto"/>
              <w:ind w:firstLine="34"/>
              <w:jc w:val="both"/>
              <w:rPr>
                <w:rStyle w:val="FontStyle13"/>
                <w:sz w:val="28"/>
                <w:szCs w:val="28"/>
                <w:lang w:val="uk-UA"/>
              </w:rPr>
            </w:pPr>
            <w:proofErr w:type="spellStart"/>
            <w:r w:rsidRPr="003F3E8E">
              <w:rPr>
                <w:rFonts w:ascii="Times New Roman" w:hAnsi="Times New Roman" w:cs="Times New Roman"/>
                <w:sz w:val="28"/>
                <w:szCs w:val="28"/>
              </w:rPr>
              <w:t>Тема</w:t>
            </w:r>
            <w:proofErr w:type="spellEnd"/>
            <w:r w:rsidRPr="003F3E8E">
              <w:rPr>
                <w:rFonts w:ascii="Times New Roman" w:hAnsi="Times New Roman" w:cs="Times New Roman"/>
                <w:sz w:val="28"/>
                <w:szCs w:val="28"/>
              </w:rPr>
              <w:t xml:space="preserve"> № 9. </w:t>
            </w:r>
            <w:proofErr w:type="spellStart"/>
            <w:r w:rsidRPr="003F3E8E">
              <w:rPr>
                <w:rFonts w:ascii="Times New Roman" w:hAnsi="Times New Roman" w:cs="Times New Roman"/>
                <w:sz w:val="28"/>
                <w:szCs w:val="28"/>
              </w:rPr>
              <w:t>Корпоративне</w:t>
            </w:r>
            <w:proofErr w:type="spellEnd"/>
            <w:r w:rsidRPr="003F3E8E">
              <w:rPr>
                <w:rFonts w:ascii="Times New Roman" w:hAnsi="Times New Roman" w:cs="Times New Roman"/>
                <w:sz w:val="28"/>
                <w:szCs w:val="28"/>
              </w:rPr>
              <w:t xml:space="preserve"> </w:t>
            </w:r>
            <w:proofErr w:type="spellStart"/>
            <w:r w:rsidRPr="003F3E8E">
              <w:rPr>
                <w:rFonts w:ascii="Times New Roman" w:hAnsi="Times New Roman" w:cs="Times New Roman"/>
                <w:sz w:val="28"/>
                <w:szCs w:val="28"/>
              </w:rPr>
              <w:t>право</w:t>
            </w:r>
            <w:proofErr w:type="spellEnd"/>
            <w:r w:rsidRPr="003F3E8E">
              <w:rPr>
                <w:rFonts w:ascii="Times New Roman" w:hAnsi="Times New Roman" w:cs="Times New Roman"/>
                <w:sz w:val="28"/>
                <w:szCs w:val="28"/>
              </w:rPr>
              <w:t xml:space="preserve"> </w:t>
            </w:r>
            <w:proofErr w:type="spellStart"/>
            <w:r w:rsidRPr="003F3E8E">
              <w:rPr>
                <w:rFonts w:ascii="Times New Roman" w:hAnsi="Times New Roman" w:cs="Times New Roman"/>
                <w:sz w:val="28"/>
                <w:szCs w:val="28"/>
              </w:rPr>
              <w:t>Угорщини</w:t>
            </w:r>
            <w:proofErr w:type="spellEnd"/>
          </w:p>
        </w:tc>
        <w:tc>
          <w:tcPr>
            <w:tcW w:w="1059" w:type="dxa"/>
            <w:shd w:val="clear" w:color="auto" w:fill="auto"/>
            <w:vAlign w:val="center"/>
          </w:tcPr>
          <w:p w14:paraId="1CF86F55" w14:textId="77777777" w:rsidR="009C0047" w:rsidRPr="009C0047" w:rsidRDefault="003F3E8E" w:rsidP="009C0047">
            <w:pPr>
              <w:pStyle w:val="a3"/>
              <w:jc w:val="center"/>
              <w:rPr>
                <w:szCs w:val="28"/>
                <w:lang w:val="uk-UA"/>
              </w:rPr>
            </w:pPr>
            <w:r>
              <w:rPr>
                <w:szCs w:val="28"/>
                <w:lang w:val="uk-UA"/>
              </w:rPr>
              <w:t>2</w:t>
            </w:r>
          </w:p>
        </w:tc>
        <w:tc>
          <w:tcPr>
            <w:tcW w:w="1059" w:type="dxa"/>
            <w:shd w:val="clear" w:color="auto" w:fill="auto"/>
            <w:vAlign w:val="center"/>
          </w:tcPr>
          <w:p w14:paraId="01D3E06E" w14:textId="77777777" w:rsidR="009C0047" w:rsidRPr="009C0047" w:rsidRDefault="00645E1A" w:rsidP="009C0047">
            <w:pPr>
              <w:pStyle w:val="a3"/>
              <w:jc w:val="center"/>
              <w:rPr>
                <w:szCs w:val="28"/>
                <w:lang w:val="uk-UA"/>
              </w:rPr>
            </w:pPr>
            <w:r>
              <w:rPr>
                <w:szCs w:val="28"/>
                <w:lang w:val="uk-UA"/>
              </w:rPr>
              <w:t>-</w:t>
            </w:r>
          </w:p>
        </w:tc>
      </w:tr>
      <w:tr w:rsidR="00E645A5" w:rsidRPr="007E2959" w14:paraId="6A797650" w14:textId="77777777" w:rsidTr="00585AE4">
        <w:tc>
          <w:tcPr>
            <w:tcW w:w="709" w:type="dxa"/>
            <w:shd w:val="clear" w:color="auto" w:fill="auto"/>
          </w:tcPr>
          <w:p w14:paraId="46F09BE7" w14:textId="77777777" w:rsidR="00E645A5" w:rsidRPr="009C0047" w:rsidRDefault="00E645A5" w:rsidP="00585AE4">
            <w:pPr>
              <w:jc w:val="center"/>
              <w:rPr>
                <w:szCs w:val="28"/>
                <w:lang w:val="uk-UA"/>
              </w:rPr>
            </w:pPr>
          </w:p>
        </w:tc>
        <w:tc>
          <w:tcPr>
            <w:tcW w:w="6529" w:type="dxa"/>
            <w:shd w:val="clear" w:color="auto" w:fill="auto"/>
            <w:vAlign w:val="center"/>
          </w:tcPr>
          <w:p w14:paraId="1799CA0E" w14:textId="77777777" w:rsidR="00E645A5" w:rsidRPr="009C0047" w:rsidRDefault="00E645A5" w:rsidP="00585AE4">
            <w:pPr>
              <w:jc w:val="right"/>
              <w:rPr>
                <w:rStyle w:val="FontStyle13"/>
                <w:sz w:val="28"/>
                <w:szCs w:val="28"/>
                <w:lang w:val="uk-UA"/>
              </w:rPr>
            </w:pPr>
            <w:r w:rsidRPr="009C0047">
              <w:rPr>
                <w:b/>
                <w:bCs/>
                <w:szCs w:val="28"/>
                <w:lang w:val="uk-UA"/>
              </w:rPr>
              <w:t>Разом</w:t>
            </w:r>
          </w:p>
        </w:tc>
        <w:tc>
          <w:tcPr>
            <w:tcW w:w="1059" w:type="dxa"/>
            <w:shd w:val="clear" w:color="auto" w:fill="auto"/>
            <w:vAlign w:val="center"/>
          </w:tcPr>
          <w:p w14:paraId="01E94C76" w14:textId="77777777" w:rsidR="00E645A5" w:rsidRPr="009C0047" w:rsidRDefault="003F3E8E" w:rsidP="00585AE4">
            <w:pPr>
              <w:jc w:val="center"/>
              <w:rPr>
                <w:b/>
                <w:szCs w:val="28"/>
                <w:lang w:val="uk-UA"/>
              </w:rPr>
            </w:pPr>
            <w:r>
              <w:rPr>
                <w:b/>
                <w:szCs w:val="28"/>
                <w:lang w:val="uk-UA"/>
              </w:rPr>
              <w:t>18</w:t>
            </w:r>
          </w:p>
        </w:tc>
        <w:tc>
          <w:tcPr>
            <w:tcW w:w="1059" w:type="dxa"/>
            <w:shd w:val="clear" w:color="auto" w:fill="auto"/>
            <w:vAlign w:val="center"/>
          </w:tcPr>
          <w:p w14:paraId="6E270861" w14:textId="77777777" w:rsidR="00E645A5" w:rsidRPr="009C0047" w:rsidRDefault="00645E1A" w:rsidP="00585AE4">
            <w:pPr>
              <w:pStyle w:val="a3"/>
              <w:jc w:val="center"/>
              <w:rPr>
                <w:b/>
                <w:szCs w:val="28"/>
                <w:lang w:val="uk-UA"/>
              </w:rPr>
            </w:pPr>
            <w:r>
              <w:rPr>
                <w:b/>
                <w:szCs w:val="28"/>
                <w:lang w:val="uk-UA"/>
              </w:rPr>
              <w:t>6</w:t>
            </w:r>
          </w:p>
        </w:tc>
      </w:tr>
    </w:tbl>
    <w:p w14:paraId="50BCBC65" w14:textId="77777777" w:rsidR="00E645A5" w:rsidRPr="007E2959" w:rsidRDefault="00E645A5" w:rsidP="00E645A5">
      <w:pPr>
        <w:ind w:left="7513" w:hanging="6946"/>
        <w:jc w:val="center"/>
        <w:rPr>
          <w:sz w:val="26"/>
          <w:szCs w:val="26"/>
          <w:lang w:val="uk-UA"/>
        </w:rPr>
      </w:pPr>
    </w:p>
    <w:p w14:paraId="739446A8" w14:textId="77777777" w:rsidR="00E645A5" w:rsidRPr="00631439" w:rsidRDefault="00E645A5" w:rsidP="009C0047">
      <w:pPr>
        <w:ind w:left="7513" w:hanging="6946"/>
        <w:rPr>
          <w:b/>
          <w:szCs w:val="28"/>
          <w:lang w:val="uk-UA"/>
        </w:rPr>
      </w:pPr>
      <w:r w:rsidRPr="004E4051">
        <w:rPr>
          <w:lang w:val="uk-UA"/>
        </w:rPr>
        <w:t xml:space="preserve">                                                 </w:t>
      </w:r>
      <w:r>
        <w:rPr>
          <w:b/>
          <w:szCs w:val="28"/>
          <w:lang w:val="uk-UA"/>
        </w:rPr>
        <w:t>6</w:t>
      </w:r>
      <w:r w:rsidRPr="00631439">
        <w:rPr>
          <w:b/>
          <w:szCs w:val="28"/>
          <w:lang w:val="uk-UA"/>
        </w:rPr>
        <w:t xml:space="preserve">. </w:t>
      </w:r>
      <w:r>
        <w:rPr>
          <w:b/>
          <w:szCs w:val="28"/>
          <w:lang w:val="uk-UA"/>
        </w:rPr>
        <w:t>САМОСТІЙНА РОБОТА</w:t>
      </w:r>
    </w:p>
    <w:p w14:paraId="1A677E50" w14:textId="77777777" w:rsidR="00E645A5" w:rsidRPr="004E4051" w:rsidRDefault="00E645A5" w:rsidP="00E645A5">
      <w:pPr>
        <w:ind w:left="7513" w:hanging="6946"/>
        <w:jc w:val="center"/>
        <w:rPr>
          <w:b/>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9"/>
        <w:gridCol w:w="1059"/>
        <w:gridCol w:w="1059"/>
      </w:tblGrid>
      <w:tr w:rsidR="00E645A5" w:rsidRPr="007E2959" w14:paraId="175A8F63" w14:textId="77777777" w:rsidTr="00585AE4">
        <w:tc>
          <w:tcPr>
            <w:tcW w:w="709" w:type="dxa"/>
            <w:vMerge w:val="restart"/>
            <w:shd w:val="clear" w:color="auto" w:fill="auto"/>
            <w:vAlign w:val="center"/>
          </w:tcPr>
          <w:p w14:paraId="0F659077" w14:textId="77777777" w:rsidR="00E645A5" w:rsidRPr="007E2959" w:rsidRDefault="00E645A5" w:rsidP="00585AE4">
            <w:pPr>
              <w:ind w:left="142" w:hanging="142"/>
              <w:jc w:val="center"/>
              <w:rPr>
                <w:b/>
                <w:sz w:val="26"/>
                <w:szCs w:val="26"/>
                <w:lang w:val="uk-UA"/>
              </w:rPr>
            </w:pPr>
            <w:r w:rsidRPr="007E2959">
              <w:rPr>
                <w:b/>
                <w:sz w:val="26"/>
                <w:szCs w:val="26"/>
                <w:lang w:val="uk-UA"/>
              </w:rPr>
              <w:t>№</w:t>
            </w:r>
          </w:p>
          <w:p w14:paraId="4663F10F" w14:textId="77777777" w:rsidR="00E645A5" w:rsidRPr="007E2959" w:rsidRDefault="00E645A5" w:rsidP="00585AE4">
            <w:pPr>
              <w:ind w:left="142" w:hanging="142"/>
              <w:jc w:val="center"/>
              <w:rPr>
                <w:b/>
                <w:sz w:val="26"/>
                <w:szCs w:val="26"/>
                <w:lang w:val="uk-UA"/>
              </w:rPr>
            </w:pPr>
            <w:r w:rsidRPr="007E2959">
              <w:rPr>
                <w:b/>
                <w:sz w:val="26"/>
                <w:szCs w:val="26"/>
                <w:lang w:val="uk-UA"/>
              </w:rPr>
              <w:t>з/п</w:t>
            </w:r>
          </w:p>
        </w:tc>
        <w:tc>
          <w:tcPr>
            <w:tcW w:w="6529" w:type="dxa"/>
            <w:vMerge w:val="restart"/>
            <w:shd w:val="clear" w:color="auto" w:fill="auto"/>
            <w:vAlign w:val="center"/>
          </w:tcPr>
          <w:p w14:paraId="03239F66" w14:textId="77777777" w:rsidR="00E645A5" w:rsidRPr="007E2959" w:rsidRDefault="00E645A5" w:rsidP="00585AE4">
            <w:pPr>
              <w:jc w:val="center"/>
              <w:rPr>
                <w:b/>
                <w:sz w:val="26"/>
                <w:szCs w:val="26"/>
                <w:lang w:val="uk-UA"/>
              </w:rPr>
            </w:pPr>
            <w:r w:rsidRPr="007E2959">
              <w:rPr>
                <w:b/>
                <w:sz w:val="26"/>
                <w:szCs w:val="26"/>
                <w:lang w:val="uk-UA"/>
              </w:rPr>
              <w:t>Назва теми</w:t>
            </w:r>
          </w:p>
        </w:tc>
        <w:tc>
          <w:tcPr>
            <w:tcW w:w="2118" w:type="dxa"/>
            <w:gridSpan w:val="2"/>
            <w:shd w:val="clear" w:color="auto" w:fill="auto"/>
          </w:tcPr>
          <w:p w14:paraId="08A6C275" w14:textId="77777777" w:rsidR="00E645A5" w:rsidRPr="007E2959" w:rsidRDefault="00E645A5" w:rsidP="00585AE4">
            <w:pPr>
              <w:jc w:val="center"/>
              <w:rPr>
                <w:b/>
                <w:sz w:val="26"/>
                <w:szCs w:val="26"/>
                <w:lang w:val="uk-UA"/>
              </w:rPr>
            </w:pPr>
            <w:r w:rsidRPr="007E2959">
              <w:rPr>
                <w:b/>
                <w:sz w:val="26"/>
                <w:szCs w:val="26"/>
                <w:lang w:val="uk-UA"/>
              </w:rPr>
              <w:t>Кількість</w:t>
            </w:r>
          </w:p>
          <w:p w14:paraId="007EB10A" w14:textId="77777777" w:rsidR="00E645A5" w:rsidRPr="007E2959" w:rsidRDefault="00E645A5" w:rsidP="00585AE4">
            <w:pPr>
              <w:jc w:val="center"/>
              <w:rPr>
                <w:b/>
                <w:sz w:val="26"/>
                <w:szCs w:val="26"/>
                <w:lang w:val="uk-UA"/>
              </w:rPr>
            </w:pPr>
            <w:r w:rsidRPr="007E2959">
              <w:rPr>
                <w:b/>
                <w:sz w:val="26"/>
                <w:szCs w:val="26"/>
                <w:lang w:val="uk-UA"/>
              </w:rPr>
              <w:t>годин</w:t>
            </w:r>
          </w:p>
        </w:tc>
      </w:tr>
      <w:tr w:rsidR="00E645A5" w:rsidRPr="007E2959" w14:paraId="138F3C5A" w14:textId="77777777" w:rsidTr="00585AE4">
        <w:tc>
          <w:tcPr>
            <w:tcW w:w="709" w:type="dxa"/>
            <w:vMerge/>
            <w:shd w:val="clear" w:color="auto" w:fill="auto"/>
          </w:tcPr>
          <w:p w14:paraId="083B8D7B" w14:textId="77777777" w:rsidR="00E645A5" w:rsidRPr="007E2959" w:rsidRDefault="00E645A5" w:rsidP="00585AE4">
            <w:pPr>
              <w:ind w:left="142" w:hanging="142"/>
              <w:jc w:val="center"/>
              <w:rPr>
                <w:b/>
                <w:sz w:val="26"/>
                <w:szCs w:val="26"/>
                <w:lang w:val="uk-UA"/>
              </w:rPr>
            </w:pPr>
          </w:p>
        </w:tc>
        <w:tc>
          <w:tcPr>
            <w:tcW w:w="6529" w:type="dxa"/>
            <w:vMerge/>
            <w:shd w:val="clear" w:color="auto" w:fill="auto"/>
          </w:tcPr>
          <w:p w14:paraId="6FAF6ECF" w14:textId="77777777" w:rsidR="00E645A5" w:rsidRPr="007E2959" w:rsidRDefault="00E645A5" w:rsidP="00585AE4">
            <w:pPr>
              <w:jc w:val="center"/>
              <w:rPr>
                <w:b/>
                <w:sz w:val="26"/>
                <w:szCs w:val="26"/>
                <w:lang w:val="uk-UA"/>
              </w:rPr>
            </w:pPr>
          </w:p>
        </w:tc>
        <w:tc>
          <w:tcPr>
            <w:tcW w:w="1059" w:type="dxa"/>
            <w:shd w:val="clear" w:color="auto" w:fill="auto"/>
          </w:tcPr>
          <w:p w14:paraId="383ADBA7" w14:textId="77777777" w:rsidR="00E645A5" w:rsidRPr="007E2959" w:rsidRDefault="00E645A5" w:rsidP="00585AE4">
            <w:pPr>
              <w:jc w:val="center"/>
              <w:rPr>
                <w:b/>
                <w:sz w:val="26"/>
                <w:szCs w:val="26"/>
                <w:lang w:val="uk-UA"/>
              </w:rPr>
            </w:pPr>
            <w:proofErr w:type="spellStart"/>
            <w:r w:rsidRPr="007E2959">
              <w:rPr>
                <w:b/>
                <w:sz w:val="26"/>
                <w:szCs w:val="26"/>
                <w:lang w:val="uk-UA"/>
              </w:rPr>
              <w:t>Д.ф.н</w:t>
            </w:r>
            <w:proofErr w:type="spellEnd"/>
            <w:r w:rsidRPr="007E2959">
              <w:rPr>
                <w:b/>
                <w:sz w:val="26"/>
                <w:szCs w:val="26"/>
                <w:lang w:val="uk-UA"/>
              </w:rPr>
              <w:t>.</w:t>
            </w:r>
          </w:p>
        </w:tc>
        <w:tc>
          <w:tcPr>
            <w:tcW w:w="1059" w:type="dxa"/>
            <w:shd w:val="clear" w:color="auto" w:fill="auto"/>
          </w:tcPr>
          <w:p w14:paraId="45095F06" w14:textId="77777777" w:rsidR="00E645A5" w:rsidRPr="007E2959" w:rsidRDefault="00E645A5" w:rsidP="00585AE4">
            <w:pPr>
              <w:jc w:val="center"/>
              <w:rPr>
                <w:b/>
                <w:sz w:val="26"/>
                <w:szCs w:val="26"/>
                <w:lang w:val="uk-UA"/>
              </w:rPr>
            </w:pPr>
            <w:proofErr w:type="spellStart"/>
            <w:r w:rsidRPr="007E2959">
              <w:rPr>
                <w:b/>
                <w:sz w:val="26"/>
                <w:szCs w:val="26"/>
                <w:lang w:val="uk-UA"/>
              </w:rPr>
              <w:t>З.ф.н</w:t>
            </w:r>
            <w:proofErr w:type="spellEnd"/>
            <w:r w:rsidRPr="007E2959">
              <w:rPr>
                <w:b/>
                <w:sz w:val="26"/>
                <w:szCs w:val="26"/>
                <w:lang w:val="uk-UA"/>
              </w:rPr>
              <w:t>.</w:t>
            </w:r>
          </w:p>
        </w:tc>
      </w:tr>
      <w:tr w:rsidR="00E645A5" w:rsidRPr="007E2959" w14:paraId="77EC90A6" w14:textId="77777777" w:rsidTr="00585AE4">
        <w:tc>
          <w:tcPr>
            <w:tcW w:w="9356" w:type="dxa"/>
            <w:gridSpan w:val="4"/>
            <w:shd w:val="clear" w:color="auto" w:fill="auto"/>
          </w:tcPr>
          <w:p w14:paraId="790B13FF" w14:textId="77777777" w:rsidR="00A85A4C" w:rsidRPr="001963E9" w:rsidRDefault="00A85A4C" w:rsidP="00A85A4C">
            <w:pPr>
              <w:ind w:firstLine="540"/>
              <w:jc w:val="center"/>
              <w:rPr>
                <w:szCs w:val="28"/>
                <w:lang w:val="uk-UA"/>
              </w:rPr>
            </w:pPr>
            <w:r w:rsidRPr="001963E9">
              <w:rPr>
                <w:b/>
                <w:bCs/>
                <w:szCs w:val="28"/>
                <w:lang w:val="uk-UA"/>
              </w:rPr>
              <w:t>Змістовий модуль 1</w:t>
            </w:r>
            <w:r w:rsidRPr="001963E9">
              <w:rPr>
                <w:szCs w:val="28"/>
                <w:lang w:val="uk-UA"/>
              </w:rPr>
              <w:t>.</w:t>
            </w:r>
          </w:p>
          <w:p w14:paraId="390B0C88" w14:textId="77777777" w:rsidR="00E645A5" w:rsidRPr="001963E9" w:rsidRDefault="00E645A5" w:rsidP="00A85A4C">
            <w:pPr>
              <w:jc w:val="center"/>
              <w:rPr>
                <w:b/>
                <w:szCs w:val="28"/>
                <w:lang w:val="uk-UA"/>
              </w:rPr>
            </w:pPr>
          </w:p>
        </w:tc>
      </w:tr>
      <w:tr w:rsidR="006A5557" w:rsidRPr="007E2959" w14:paraId="22AE7E6B" w14:textId="77777777" w:rsidTr="00585AE4">
        <w:tc>
          <w:tcPr>
            <w:tcW w:w="709" w:type="dxa"/>
            <w:shd w:val="clear" w:color="auto" w:fill="auto"/>
          </w:tcPr>
          <w:p w14:paraId="497628F0" w14:textId="77777777" w:rsidR="006A5557" w:rsidRPr="001963E9" w:rsidRDefault="006A5557" w:rsidP="006A5557">
            <w:pPr>
              <w:jc w:val="center"/>
              <w:rPr>
                <w:szCs w:val="28"/>
                <w:lang w:val="uk-UA"/>
              </w:rPr>
            </w:pPr>
            <w:r w:rsidRPr="001963E9">
              <w:rPr>
                <w:szCs w:val="28"/>
                <w:lang w:val="uk-UA"/>
              </w:rPr>
              <w:t>1</w:t>
            </w:r>
          </w:p>
        </w:tc>
        <w:tc>
          <w:tcPr>
            <w:tcW w:w="6529" w:type="dxa"/>
            <w:shd w:val="clear" w:color="auto" w:fill="auto"/>
          </w:tcPr>
          <w:p w14:paraId="550D6A1C" w14:textId="77777777" w:rsidR="003F3E8E" w:rsidRPr="00664020" w:rsidRDefault="003F3E8E" w:rsidP="00664020">
            <w:pPr>
              <w:tabs>
                <w:tab w:val="num" w:pos="0"/>
              </w:tabs>
              <w:ind w:firstLine="34"/>
              <w:jc w:val="both"/>
              <w:rPr>
                <w:szCs w:val="28"/>
                <w:lang w:val="uk-UA"/>
              </w:rPr>
            </w:pPr>
            <w:r w:rsidRPr="00664020">
              <w:rPr>
                <w:lang w:val="uk-UA"/>
              </w:rPr>
              <w:t xml:space="preserve">Тема 1. Корпоративне право як правовий інститут. Поняття та значення </w:t>
            </w:r>
            <w:r w:rsidRPr="00664020">
              <w:rPr>
                <w:szCs w:val="28"/>
                <w:lang w:val="uk-UA"/>
              </w:rPr>
              <w:t>Вишеградської групи</w:t>
            </w:r>
          </w:p>
          <w:p w14:paraId="7EAC95BA" w14:textId="77777777" w:rsidR="006A5557" w:rsidRPr="00664020" w:rsidRDefault="006A5557" w:rsidP="00664020">
            <w:pPr>
              <w:pStyle w:val="Style6"/>
              <w:widowControl/>
              <w:ind w:firstLine="34"/>
              <w:jc w:val="both"/>
              <w:rPr>
                <w:rStyle w:val="FontStyle13"/>
                <w:sz w:val="28"/>
                <w:szCs w:val="28"/>
                <w:lang w:val="uk-UA"/>
              </w:rPr>
            </w:pPr>
          </w:p>
        </w:tc>
        <w:tc>
          <w:tcPr>
            <w:tcW w:w="1059" w:type="dxa"/>
            <w:shd w:val="clear" w:color="auto" w:fill="auto"/>
            <w:vAlign w:val="center"/>
          </w:tcPr>
          <w:p w14:paraId="3DF8ED71" w14:textId="77777777" w:rsidR="006A5557" w:rsidRPr="001963E9" w:rsidRDefault="00D578C3" w:rsidP="006A5557">
            <w:pPr>
              <w:pStyle w:val="a3"/>
              <w:jc w:val="center"/>
              <w:rPr>
                <w:szCs w:val="28"/>
                <w:lang w:val="uk-UA"/>
              </w:rPr>
            </w:pPr>
            <w:r>
              <w:rPr>
                <w:szCs w:val="28"/>
                <w:lang w:val="uk-UA"/>
              </w:rPr>
              <w:t>8</w:t>
            </w:r>
          </w:p>
        </w:tc>
        <w:tc>
          <w:tcPr>
            <w:tcW w:w="1059" w:type="dxa"/>
            <w:shd w:val="clear" w:color="auto" w:fill="auto"/>
            <w:vAlign w:val="center"/>
          </w:tcPr>
          <w:p w14:paraId="11B9DF0C" w14:textId="77777777" w:rsidR="006A5557" w:rsidRPr="001963E9" w:rsidRDefault="00645E1A" w:rsidP="006A5557">
            <w:pPr>
              <w:pStyle w:val="a3"/>
              <w:jc w:val="center"/>
              <w:rPr>
                <w:szCs w:val="28"/>
                <w:lang w:val="uk-UA"/>
              </w:rPr>
            </w:pPr>
            <w:r>
              <w:rPr>
                <w:szCs w:val="28"/>
                <w:lang w:val="uk-UA"/>
              </w:rPr>
              <w:t>6</w:t>
            </w:r>
          </w:p>
        </w:tc>
      </w:tr>
      <w:tr w:rsidR="006A5557" w:rsidRPr="007E2959" w14:paraId="7C91661A" w14:textId="77777777" w:rsidTr="00585AE4">
        <w:tc>
          <w:tcPr>
            <w:tcW w:w="709" w:type="dxa"/>
            <w:shd w:val="clear" w:color="auto" w:fill="auto"/>
          </w:tcPr>
          <w:p w14:paraId="1B34850C" w14:textId="77777777" w:rsidR="006A5557" w:rsidRPr="001963E9" w:rsidRDefault="006A5557" w:rsidP="006A5557">
            <w:pPr>
              <w:jc w:val="center"/>
              <w:rPr>
                <w:szCs w:val="28"/>
                <w:lang w:val="uk-UA"/>
              </w:rPr>
            </w:pPr>
            <w:r w:rsidRPr="001963E9">
              <w:rPr>
                <w:szCs w:val="28"/>
                <w:lang w:val="uk-UA"/>
              </w:rPr>
              <w:t>2</w:t>
            </w:r>
          </w:p>
        </w:tc>
        <w:tc>
          <w:tcPr>
            <w:tcW w:w="6529" w:type="dxa"/>
            <w:shd w:val="clear" w:color="auto" w:fill="auto"/>
          </w:tcPr>
          <w:p w14:paraId="48E0DD59" w14:textId="77777777" w:rsidR="003F3E8E" w:rsidRPr="00664020" w:rsidRDefault="003F3E8E" w:rsidP="00664020">
            <w:pPr>
              <w:tabs>
                <w:tab w:val="num" w:pos="0"/>
              </w:tabs>
              <w:ind w:firstLine="34"/>
              <w:jc w:val="both"/>
              <w:rPr>
                <w:szCs w:val="28"/>
                <w:lang w:val="uk-UA"/>
              </w:rPr>
            </w:pPr>
            <w:r w:rsidRPr="00664020">
              <w:rPr>
                <w:szCs w:val="28"/>
                <w:lang w:val="uk-UA"/>
              </w:rPr>
              <w:t>Тема № 2. Історичний розвиток корпорацій та корпоративного права в країнах Європи</w:t>
            </w:r>
          </w:p>
          <w:p w14:paraId="75987DD0" w14:textId="77777777" w:rsidR="006A5557" w:rsidRPr="00664020" w:rsidRDefault="006A5557" w:rsidP="00664020">
            <w:pPr>
              <w:pStyle w:val="Style6"/>
              <w:widowControl/>
              <w:ind w:firstLine="34"/>
              <w:jc w:val="both"/>
              <w:rPr>
                <w:rStyle w:val="FontStyle13"/>
                <w:sz w:val="28"/>
                <w:szCs w:val="28"/>
                <w:lang w:val="uk-UA"/>
              </w:rPr>
            </w:pPr>
          </w:p>
        </w:tc>
        <w:tc>
          <w:tcPr>
            <w:tcW w:w="1059" w:type="dxa"/>
            <w:shd w:val="clear" w:color="auto" w:fill="auto"/>
            <w:vAlign w:val="center"/>
          </w:tcPr>
          <w:p w14:paraId="761F96A3" w14:textId="77777777" w:rsidR="006A5557" w:rsidRPr="001963E9" w:rsidRDefault="00D578C3" w:rsidP="006A5557">
            <w:pPr>
              <w:pStyle w:val="a3"/>
              <w:jc w:val="center"/>
              <w:rPr>
                <w:szCs w:val="28"/>
                <w:lang w:val="uk-UA"/>
              </w:rPr>
            </w:pPr>
            <w:r>
              <w:rPr>
                <w:szCs w:val="28"/>
                <w:lang w:val="uk-UA"/>
              </w:rPr>
              <w:t>8</w:t>
            </w:r>
          </w:p>
        </w:tc>
        <w:tc>
          <w:tcPr>
            <w:tcW w:w="1059" w:type="dxa"/>
            <w:shd w:val="clear" w:color="auto" w:fill="auto"/>
            <w:vAlign w:val="center"/>
          </w:tcPr>
          <w:p w14:paraId="34E2D1A5" w14:textId="77777777" w:rsidR="006A5557" w:rsidRPr="001963E9" w:rsidRDefault="00645E1A" w:rsidP="006A5557">
            <w:pPr>
              <w:pStyle w:val="a3"/>
              <w:jc w:val="center"/>
              <w:rPr>
                <w:szCs w:val="28"/>
                <w:lang w:val="uk-UA"/>
              </w:rPr>
            </w:pPr>
            <w:r>
              <w:rPr>
                <w:szCs w:val="28"/>
                <w:lang w:val="uk-UA"/>
              </w:rPr>
              <w:t>8</w:t>
            </w:r>
          </w:p>
        </w:tc>
      </w:tr>
      <w:tr w:rsidR="006A5557" w:rsidRPr="007E2959" w14:paraId="3E45E3BB" w14:textId="77777777" w:rsidTr="00585AE4">
        <w:tc>
          <w:tcPr>
            <w:tcW w:w="709" w:type="dxa"/>
            <w:shd w:val="clear" w:color="auto" w:fill="auto"/>
          </w:tcPr>
          <w:p w14:paraId="7106F85E" w14:textId="77777777" w:rsidR="006A5557" w:rsidRPr="001963E9" w:rsidRDefault="006A5557" w:rsidP="006A5557">
            <w:pPr>
              <w:jc w:val="center"/>
              <w:rPr>
                <w:szCs w:val="28"/>
                <w:lang w:val="uk-UA"/>
              </w:rPr>
            </w:pPr>
            <w:r w:rsidRPr="001963E9">
              <w:rPr>
                <w:szCs w:val="28"/>
                <w:lang w:val="uk-UA"/>
              </w:rPr>
              <w:t>3</w:t>
            </w:r>
          </w:p>
        </w:tc>
        <w:tc>
          <w:tcPr>
            <w:tcW w:w="6529" w:type="dxa"/>
            <w:shd w:val="clear" w:color="auto" w:fill="auto"/>
          </w:tcPr>
          <w:p w14:paraId="337310FB" w14:textId="77777777" w:rsidR="003F3E8E" w:rsidRPr="00664020" w:rsidRDefault="003F3E8E" w:rsidP="00664020">
            <w:pPr>
              <w:pStyle w:val="12"/>
              <w:shd w:val="clear" w:color="auto" w:fill="auto"/>
              <w:tabs>
                <w:tab w:val="num" w:pos="0"/>
              </w:tabs>
              <w:spacing w:after="0" w:line="240" w:lineRule="auto"/>
              <w:ind w:firstLine="34"/>
              <w:jc w:val="both"/>
              <w:rPr>
                <w:rFonts w:ascii="Times New Roman" w:hAnsi="Times New Roman" w:cs="Times New Roman"/>
                <w:sz w:val="28"/>
                <w:szCs w:val="28"/>
                <w:lang w:val="ru-RU"/>
              </w:rPr>
            </w:pPr>
            <w:r w:rsidRPr="00664020">
              <w:rPr>
                <w:rFonts w:ascii="Times New Roman" w:hAnsi="Times New Roman" w:cs="Times New Roman"/>
                <w:sz w:val="28"/>
                <w:szCs w:val="28"/>
                <w:lang w:val="ru-RU"/>
              </w:rPr>
              <w:t xml:space="preserve">Тема № 3. </w:t>
            </w:r>
            <w:proofErr w:type="spellStart"/>
            <w:r w:rsidRPr="00664020">
              <w:rPr>
                <w:rFonts w:ascii="Times New Roman" w:hAnsi="Times New Roman" w:cs="Times New Roman"/>
                <w:sz w:val="28"/>
                <w:szCs w:val="28"/>
                <w:lang w:val="ru-RU"/>
              </w:rPr>
              <w:t>Поняття</w:t>
            </w:r>
            <w:proofErr w:type="spellEnd"/>
            <w:r w:rsidRPr="00664020">
              <w:rPr>
                <w:rFonts w:ascii="Times New Roman" w:hAnsi="Times New Roman" w:cs="Times New Roman"/>
                <w:sz w:val="28"/>
                <w:szCs w:val="28"/>
                <w:lang w:val="ru-RU"/>
              </w:rPr>
              <w:t xml:space="preserve"> та система корпоративного права </w:t>
            </w:r>
            <w:proofErr w:type="spellStart"/>
            <w:r w:rsidRPr="00664020">
              <w:rPr>
                <w:rFonts w:ascii="Times New Roman" w:hAnsi="Times New Roman" w:cs="Times New Roman"/>
                <w:sz w:val="28"/>
                <w:szCs w:val="28"/>
                <w:lang w:val="ru-RU"/>
              </w:rPr>
              <w:t>Польщі</w:t>
            </w:r>
            <w:proofErr w:type="spellEnd"/>
          </w:p>
          <w:p w14:paraId="605F3723" w14:textId="77777777" w:rsidR="006A5557" w:rsidRPr="00664020" w:rsidRDefault="006A5557" w:rsidP="00664020">
            <w:pPr>
              <w:pStyle w:val="Style6"/>
              <w:widowControl/>
              <w:ind w:firstLine="34"/>
              <w:jc w:val="both"/>
              <w:rPr>
                <w:rStyle w:val="FontStyle13"/>
                <w:sz w:val="28"/>
                <w:szCs w:val="28"/>
              </w:rPr>
            </w:pPr>
          </w:p>
        </w:tc>
        <w:tc>
          <w:tcPr>
            <w:tcW w:w="1059" w:type="dxa"/>
            <w:shd w:val="clear" w:color="auto" w:fill="auto"/>
            <w:vAlign w:val="center"/>
          </w:tcPr>
          <w:p w14:paraId="3FD31E45" w14:textId="77777777" w:rsidR="006A5557" w:rsidRPr="001963E9" w:rsidRDefault="00D578C3" w:rsidP="006A5557">
            <w:pPr>
              <w:pStyle w:val="a3"/>
              <w:jc w:val="center"/>
              <w:rPr>
                <w:szCs w:val="28"/>
                <w:lang w:val="uk-UA"/>
              </w:rPr>
            </w:pPr>
            <w:r>
              <w:rPr>
                <w:szCs w:val="28"/>
                <w:lang w:val="uk-UA"/>
              </w:rPr>
              <w:t>8</w:t>
            </w:r>
          </w:p>
        </w:tc>
        <w:tc>
          <w:tcPr>
            <w:tcW w:w="1059" w:type="dxa"/>
            <w:shd w:val="clear" w:color="auto" w:fill="auto"/>
            <w:vAlign w:val="center"/>
          </w:tcPr>
          <w:p w14:paraId="213D0DC4" w14:textId="77777777" w:rsidR="006A5557" w:rsidRPr="001963E9" w:rsidRDefault="00645E1A" w:rsidP="006A5557">
            <w:pPr>
              <w:pStyle w:val="a3"/>
              <w:jc w:val="center"/>
              <w:rPr>
                <w:szCs w:val="28"/>
                <w:lang w:val="uk-UA"/>
              </w:rPr>
            </w:pPr>
            <w:r>
              <w:rPr>
                <w:szCs w:val="28"/>
                <w:lang w:val="uk-UA"/>
              </w:rPr>
              <w:t>8</w:t>
            </w:r>
          </w:p>
        </w:tc>
      </w:tr>
      <w:tr w:rsidR="006A5557" w:rsidRPr="007E2959" w14:paraId="448C3DE5" w14:textId="77777777" w:rsidTr="00585AE4">
        <w:tc>
          <w:tcPr>
            <w:tcW w:w="709" w:type="dxa"/>
            <w:shd w:val="clear" w:color="auto" w:fill="auto"/>
          </w:tcPr>
          <w:p w14:paraId="1A3E5A5F" w14:textId="77777777" w:rsidR="006A5557" w:rsidRPr="001963E9" w:rsidRDefault="006A5557" w:rsidP="006A5557">
            <w:pPr>
              <w:jc w:val="center"/>
              <w:rPr>
                <w:szCs w:val="28"/>
                <w:lang w:val="uk-UA"/>
              </w:rPr>
            </w:pPr>
            <w:r w:rsidRPr="001963E9">
              <w:rPr>
                <w:szCs w:val="28"/>
                <w:lang w:val="uk-UA"/>
              </w:rPr>
              <w:t>4</w:t>
            </w:r>
          </w:p>
        </w:tc>
        <w:tc>
          <w:tcPr>
            <w:tcW w:w="6529" w:type="dxa"/>
            <w:shd w:val="clear" w:color="auto" w:fill="auto"/>
          </w:tcPr>
          <w:p w14:paraId="651DB564" w14:textId="77777777" w:rsidR="003F3E8E" w:rsidRPr="00664020" w:rsidRDefault="003F3E8E" w:rsidP="00664020">
            <w:pPr>
              <w:pStyle w:val="12"/>
              <w:shd w:val="clear" w:color="auto" w:fill="auto"/>
              <w:tabs>
                <w:tab w:val="num" w:pos="0"/>
              </w:tabs>
              <w:spacing w:after="0" w:line="240" w:lineRule="auto"/>
              <w:ind w:firstLine="34"/>
              <w:jc w:val="both"/>
              <w:rPr>
                <w:rFonts w:ascii="Times New Roman" w:hAnsi="Times New Roman" w:cs="Times New Roman"/>
                <w:sz w:val="28"/>
                <w:szCs w:val="28"/>
              </w:rPr>
            </w:pPr>
            <w:proofErr w:type="spellStart"/>
            <w:r w:rsidRPr="00664020">
              <w:rPr>
                <w:rFonts w:ascii="Times New Roman" w:hAnsi="Times New Roman" w:cs="Times New Roman"/>
                <w:sz w:val="28"/>
                <w:szCs w:val="28"/>
              </w:rPr>
              <w:t>Тема</w:t>
            </w:r>
            <w:proofErr w:type="spellEnd"/>
            <w:r w:rsidRPr="00664020">
              <w:rPr>
                <w:rFonts w:ascii="Times New Roman" w:hAnsi="Times New Roman" w:cs="Times New Roman"/>
                <w:sz w:val="28"/>
                <w:szCs w:val="28"/>
              </w:rPr>
              <w:t xml:space="preserve"> №4. </w:t>
            </w:r>
            <w:proofErr w:type="spellStart"/>
            <w:r w:rsidRPr="00664020">
              <w:rPr>
                <w:rFonts w:ascii="Times New Roman" w:hAnsi="Times New Roman" w:cs="Times New Roman"/>
                <w:sz w:val="28"/>
                <w:szCs w:val="28"/>
              </w:rPr>
              <w:t>Товариства</w:t>
            </w:r>
            <w:proofErr w:type="spellEnd"/>
            <w:r w:rsidRPr="00664020">
              <w:rPr>
                <w:rFonts w:ascii="Times New Roman" w:hAnsi="Times New Roman" w:cs="Times New Roman"/>
                <w:sz w:val="28"/>
                <w:szCs w:val="28"/>
              </w:rPr>
              <w:t xml:space="preserve"> </w:t>
            </w:r>
            <w:proofErr w:type="spellStart"/>
            <w:r w:rsidRPr="00664020">
              <w:rPr>
                <w:rFonts w:ascii="Times New Roman" w:hAnsi="Times New Roman" w:cs="Times New Roman"/>
                <w:sz w:val="28"/>
                <w:szCs w:val="28"/>
              </w:rPr>
              <w:t>осіб</w:t>
            </w:r>
            <w:proofErr w:type="spellEnd"/>
            <w:r w:rsidRPr="00664020">
              <w:rPr>
                <w:rFonts w:ascii="Times New Roman" w:hAnsi="Times New Roman" w:cs="Times New Roman"/>
                <w:sz w:val="28"/>
                <w:szCs w:val="28"/>
              </w:rPr>
              <w:t xml:space="preserve"> </w:t>
            </w:r>
            <w:proofErr w:type="spellStart"/>
            <w:r w:rsidRPr="00664020">
              <w:rPr>
                <w:rFonts w:ascii="Times New Roman" w:hAnsi="Times New Roman" w:cs="Times New Roman"/>
                <w:sz w:val="28"/>
                <w:szCs w:val="28"/>
              </w:rPr>
              <w:t>Польщі</w:t>
            </w:r>
            <w:proofErr w:type="spellEnd"/>
          </w:p>
          <w:p w14:paraId="3FC4B716" w14:textId="77777777" w:rsidR="006A5557" w:rsidRPr="00664020" w:rsidRDefault="006A5557" w:rsidP="00664020">
            <w:pPr>
              <w:pStyle w:val="Style6"/>
              <w:widowControl/>
              <w:ind w:firstLine="34"/>
              <w:jc w:val="both"/>
              <w:rPr>
                <w:rStyle w:val="FontStyle13"/>
                <w:sz w:val="28"/>
                <w:szCs w:val="28"/>
              </w:rPr>
            </w:pPr>
          </w:p>
        </w:tc>
        <w:tc>
          <w:tcPr>
            <w:tcW w:w="1059" w:type="dxa"/>
            <w:shd w:val="clear" w:color="auto" w:fill="auto"/>
            <w:vAlign w:val="center"/>
          </w:tcPr>
          <w:p w14:paraId="78B0A732" w14:textId="77777777" w:rsidR="006A5557" w:rsidRPr="001963E9" w:rsidRDefault="00D578C3" w:rsidP="006A5557">
            <w:pPr>
              <w:pStyle w:val="a3"/>
              <w:jc w:val="center"/>
              <w:rPr>
                <w:szCs w:val="28"/>
                <w:lang w:val="uk-UA"/>
              </w:rPr>
            </w:pPr>
            <w:r>
              <w:rPr>
                <w:szCs w:val="28"/>
                <w:lang w:val="uk-UA"/>
              </w:rPr>
              <w:t>4</w:t>
            </w:r>
          </w:p>
        </w:tc>
        <w:tc>
          <w:tcPr>
            <w:tcW w:w="1059" w:type="dxa"/>
            <w:shd w:val="clear" w:color="auto" w:fill="auto"/>
            <w:vAlign w:val="center"/>
          </w:tcPr>
          <w:p w14:paraId="2C0B320F" w14:textId="77777777" w:rsidR="006A5557" w:rsidRPr="00EA0ADE" w:rsidRDefault="00EA0ADE" w:rsidP="006A5557">
            <w:pPr>
              <w:pStyle w:val="a3"/>
              <w:jc w:val="center"/>
              <w:rPr>
                <w:szCs w:val="28"/>
                <w:lang w:val="pl-PL"/>
              </w:rPr>
            </w:pPr>
            <w:r>
              <w:rPr>
                <w:szCs w:val="28"/>
                <w:lang w:val="pl-PL"/>
              </w:rPr>
              <w:t>8</w:t>
            </w:r>
          </w:p>
        </w:tc>
      </w:tr>
      <w:tr w:rsidR="006A5557" w:rsidRPr="007E2959" w14:paraId="23CDAF5A" w14:textId="77777777" w:rsidTr="00585AE4">
        <w:tc>
          <w:tcPr>
            <w:tcW w:w="709" w:type="dxa"/>
            <w:shd w:val="clear" w:color="auto" w:fill="auto"/>
          </w:tcPr>
          <w:p w14:paraId="532F48DE" w14:textId="77777777" w:rsidR="006A5557" w:rsidRPr="001963E9" w:rsidRDefault="006A5557" w:rsidP="006A5557">
            <w:pPr>
              <w:jc w:val="center"/>
              <w:rPr>
                <w:szCs w:val="28"/>
                <w:lang w:val="uk-UA"/>
              </w:rPr>
            </w:pPr>
            <w:r w:rsidRPr="001963E9">
              <w:rPr>
                <w:szCs w:val="28"/>
                <w:lang w:val="uk-UA"/>
              </w:rPr>
              <w:t>5</w:t>
            </w:r>
          </w:p>
        </w:tc>
        <w:tc>
          <w:tcPr>
            <w:tcW w:w="6529" w:type="dxa"/>
            <w:shd w:val="clear" w:color="auto" w:fill="auto"/>
          </w:tcPr>
          <w:p w14:paraId="580B3BD9" w14:textId="77777777" w:rsidR="003F3E8E" w:rsidRPr="00664020" w:rsidRDefault="003F3E8E" w:rsidP="00664020">
            <w:pPr>
              <w:pStyle w:val="12"/>
              <w:shd w:val="clear" w:color="auto" w:fill="auto"/>
              <w:tabs>
                <w:tab w:val="num" w:pos="0"/>
              </w:tabs>
              <w:spacing w:after="0" w:line="240" w:lineRule="auto"/>
              <w:ind w:firstLine="34"/>
              <w:jc w:val="both"/>
              <w:rPr>
                <w:rFonts w:ascii="Times New Roman" w:hAnsi="Times New Roman" w:cs="Times New Roman"/>
                <w:sz w:val="28"/>
                <w:szCs w:val="28"/>
              </w:rPr>
            </w:pPr>
            <w:proofErr w:type="spellStart"/>
            <w:r w:rsidRPr="00664020">
              <w:rPr>
                <w:rFonts w:ascii="Times New Roman" w:hAnsi="Times New Roman" w:cs="Times New Roman"/>
                <w:sz w:val="28"/>
                <w:szCs w:val="28"/>
              </w:rPr>
              <w:t>Тема</w:t>
            </w:r>
            <w:proofErr w:type="spellEnd"/>
            <w:r w:rsidRPr="00664020">
              <w:rPr>
                <w:rFonts w:ascii="Times New Roman" w:hAnsi="Times New Roman" w:cs="Times New Roman"/>
                <w:sz w:val="28"/>
                <w:szCs w:val="28"/>
              </w:rPr>
              <w:t xml:space="preserve"> № 5. </w:t>
            </w:r>
            <w:proofErr w:type="spellStart"/>
            <w:r w:rsidRPr="00664020">
              <w:rPr>
                <w:rFonts w:ascii="Times New Roman" w:hAnsi="Times New Roman" w:cs="Times New Roman"/>
                <w:sz w:val="28"/>
                <w:szCs w:val="28"/>
              </w:rPr>
              <w:t>Товариства</w:t>
            </w:r>
            <w:proofErr w:type="spellEnd"/>
            <w:r w:rsidRPr="00664020">
              <w:rPr>
                <w:rFonts w:ascii="Times New Roman" w:hAnsi="Times New Roman" w:cs="Times New Roman"/>
                <w:sz w:val="28"/>
                <w:szCs w:val="28"/>
              </w:rPr>
              <w:t xml:space="preserve"> </w:t>
            </w:r>
            <w:proofErr w:type="spellStart"/>
            <w:r w:rsidRPr="00664020">
              <w:rPr>
                <w:rFonts w:ascii="Times New Roman" w:hAnsi="Times New Roman" w:cs="Times New Roman"/>
                <w:sz w:val="28"/>
                <w:szCs w:val="28"/>
              </w:rPr>
              <w:t>капіталів</w:t>
            </w:r>
            <w:proofErr w:type="spellEnd"/>
            <w:r w:rsidRPr="00664020">
              <w:rPr>
                <w:rFonts w:ascii="Times New Roman" w:hAnsi="Times New Roman" w:cs="Times New Roman"/>
                <w:sz w:val="28"/>
                <w:szCs w:val="28"/>
              </w:rPr>
              <w:t xml:space="preserve"> </w:t>
            </w:r>
            <w:proofErr w:type="spellStart"/>
            <w:r w:rsidRPr="00664020">
              <w:rPr>
                <w:rFonts w:ascii="Times New Roman" w:hAnsi="Times New Roman" w:cs="Times New Roman"/>
                <w:sz w:val="28"/>
                <w:szCs w:val="28"/>
              </w:rPr>
              <w:t>Польщі</w:t>
            </w:r>
            <w:proofErr w:type="spellEnd"/>
          </w:p>
          <w:p w14:paraId="4203CD72" w14:textId="77777777" w:rsidR="006A5557" w:rsidRPr="00664020" w:rsidRDefault="006A5557" w:rsidP="00664020">
            <w:pPr>
              <w:pStyle w:val="Style6"/>
              <w:widowControl/>
              <w:ind w:firstLine="34"/>
              <w:jc w:val="both"/>
              <w:rPr>
                <w:rStyle w:val="FontStyle13"/>
                <w:sz w:val="28"/>
                <w:szCs w:val="28"/>
                <w:lang w:val="uk-UA" w:eastAsia="uk-UA"/>
              </w:rPr>
            </w:pPr>
          </w:p>
        </w:tc>
        <w:tc>
          <w:tcPr>
            <w:tcW w:w="1059" w:type="dxa"/>
            <w:shd w:val="clear" w:color="auto" w:fill="auto"/>
            <w:vAlign w:val="center"/>
          </w:tcPr>
          <w:p w14:paraId="26ED718C" w14:textId="77777777" w:rsidR="006A5557" w:rsidRPr="001963E9" w:rsidRDefault="00D578C3" w:rsidP="006A5557">
            <w:pPr>
              <w:pStyle w:val="a3"/>
              <w:jc w:val="center"/>
              <w:rPr>
                <w:szCs w:val="28"/>
                <w:lang w:val="uk-UA"/>
              </w:rPr>
            </w:pPr>
            <w:r>
              <w:rPr>
                <w:szCs w:val="28"/>
                <w:lang w:val="uk-UA"/>
              </w:rPr>
              <w:lastRenderedPageBreak/>
              <w:t>4</w:t>
            </w:r>
          </w:p>
        </w:tc>
        <w:tc>
          <w:tcPr>
            <w:tcW w:w="1059" w:type="dxa"/>
            <w:shd w:val="clear" w:color="auto" w:fill="auto"/>
            <w:vAlign w:val="center"/>
          </w:tcPr>
          <w:p w14:paraId="7E29C73F" w14:textId="77777777" w:rsidR="006A5557" w:rsidRPr="001963E9" w:rsidRDefault="00645E1A" w:rsidP="006A5557">
            <w:pPr>
              <w:pStyle w:val="a3"/>
              <w:jc w:val="center"/>
              <w:rPr>
                <w:szCs w:val="28"/>
                <w:lang w:val="uk-UA"/>
              </w:rPr>
            </w:pPr>
            <w:r>
              <w:rPr>
                <w:szCs w:val="28"/>
                <w:lang w:val="uk-UA"/>
              </w:rPr>
              <w:t>8</w:t>
            </w:r>
          </w:p>
        </w:tc>
      </w:tr>
      <w:tr w:rsidR="001963E9" w:rsidRPr="007E2959" w14:paraId="6C4EBF37" w14:textId="77777777" w:rsidTr="00585AE4">
        <w:tc>
          <w:tcPr>
            <w:tcW w:w="709" w:type="dxa"/>
            <w:shd w:val="clear" w:color="auto" w:fill="auto"/>
          </w:tcPr>
          <w:p w14:paraId="24CCE617" w14:textId="77777777" w:rsidR="001963E9" w:rsidRPr="001963E9" w:rsidRDefault="001963E9" w:rsidP="001963E9">
            <w:pPr>
              <w:jc w:val="center"/>
              <w:rPr>
                <w:szCs w:val="28"/>
                <w:lang w:val="uk-UA"/>
              </w:rPr>
            </w:pPr>
            <w:r w:rsidRPr="001963E9">
              <w:rPr>
                <w:szCs w:val="28"/>
                <w:lang w:val="uk-UA"/>
              </w:rPr>
              <w:t>6</w:t>
            </w:r>
          </w:p>
        </w:tc>
        <w:tc>
          <w:tcPr>
            <w:tcW w:w="6529" w:type="dxa"/>
            <w:shd w:val="clear" w:color="auto" w:fill="auto"/>
          </w:tcPr>
          <w:p w14:paraId="63A3C463" w14:textId="77777777" w:rsidR="003F3E8E" w:rsidRPr="00664020" w:rsidRDefault="003F3E8E" w:rsidP="00664020">
            <w:pPr>
              <w:pStyle w:val="12"/>
              <w:shd w:val="clear" w:color="auto" w:fill="auto"/>
              <w:tabs>
                <w:tab w:val="num" w:pos="0"/>
              </w:tabs>
              <w:spacing w:after="0" w:line="240" w:lineRule="auto"/>
              <w:ind w:firstLine="34"/>
              <w:jc w:val="both"/>
              <w:rPr>
                <w:rFonts w:ascii="Times New Roman" w:hAnsi="Times New Roman" w:cs="Times New Roman"/>
                <w:sz w:val="28"/>
                <w:szCs w:val="28"/>
                <w:lang w:val="ru-RU"/>
              </w:rPr>
            </w:pPr>
            <w:r w:rsidRPr="00664020">
              <w:rPr>
                <w:rFonts w:ascii="Times New Roman" w:hAnsi="Times New Roman" w:cs="Times New Roman"/>
                <w:sz w:val="28"/>
                <w:szCs w:val="28"/>
                <w:lang w:val="ru-RU"/>
              </w:rPr>
              <w:t xml:space="preserve">Тема № 6. </w:t>
            </w:r>
            <w:proofErr w:type="spellStart"/>
            <w:r w:rsidRPr="00664020">
              <w:rPr>
                <w:rFonts w:ascii="Times New Roman" w:hAnsi="Times New Roman" w:cs="Times New Roman"/>
                <w:sz w:val="28"/>
                <w:szCs w:val="28"/>
                <w:lang w:val="ru-RU"/>
              </w:rPr>
              <w:t>Поняття</w:t>
            </w:r>
            <w:proofErr w:type="spellEnd"/>
            <w:r w:rsidRPr="00664020">
              <w:rPr>
                <w:rFonts w:ascii="Times New Roman" w:hAnsi="Times New Roman" w:cs="Times New Roman"/>
                <w:sz w:val="28"/>
                <w:szCs w:val="28"/>
                <w:lang w:val="ru-RU"/>
              </w:rPr>
              <w:t xml:space="preserve"> та система корпоративного права </w:t>
            </w:r>
            <w:proofErr w:type="spellStart"/>
            <w:r w:rsidRPr="00664020">
              <w:rPr>
                <w:rFonts w:ascii="Times New Roman" w:hAnsi="Times New Roman" w:cs="Times New Roman"/>
                <w:sz w:val="28"/>
                <w:szCs w:val="28"/>
                <w:lang w:val="ru-RU"/>
              </w:rPr>
              <w:t>Чехії</w:t>
            </w:r>
            <w:proofErr w:type="spellEnd"/>
          </w:p>
          <w:p w14:paraId="1CB20779" w14:textId="77777777" w:rsidR="001963E9" w:rsidRPr="00664020" w:rsidRDefault="001963E9" w:rsidP="00664020">
            <w:pPr>
              <w:pStyle w:val="Style6"/>
              <w:widowControl/>
              <w:ind w:firstLine="34"/>
              <w:jc w:val="both"/>
              <w:rPr>
                <w:rStyle w:val="FontStyle13"/>
                <w:sz w:val="28"/>
                <w:szCs w:val="28"/>
                <w:lang w:val="uk-UA"/>
              </w:rPr>
            </w:pPr>
          </w:p>
        </w:tc>
        <w:tc>
          <w:tcPr>
            <w:tcW w:w="1059" w:type="dxa"/>
            <w:shd w:val="clear" w:color="auto" w:fill="auto"/>
            <w:vAlign w:val="center"/>
          </w:tcPr>
          <w:p w14:paraId="74D569F2" w14:textId="77777777" w:rsidR="001963E9" w:rsidRPr="001963E9" w:rsidRDefault="00D578C3" w:rsidP="001963E9">
            <w:pPr>
              <w:pStyle w:val="a3"/>
              <w:jc w:val="center"/>
              <w:rPr>
                <w:szCs w:val="28"/>
                <w:lang w:val="uk-UA"/>
              </w:rPr>
            </w:pPr>
            <w:r>
              <w:rPr>
                <w:szCs w:val="28"/>
                <w:lang w:val="uk-UA"/>
              </w:rPr>
              <w:t>4</w:t>
            </w:r>
          </w:p>
        </w:tc>
        <w:tc>
          <w:tcPr>
            <w:tcW w:w="1059" w:type="dxa"/>
            <w:shd w:val="clear" w:color="auto" w:fill="auto"/>
            <w:vAlign w:val="center"/>
          </w:tcPr>
          <w:p w14:paraId="3A4E6393" w14:textId="77777777" w:rsidR="001963E9" w:rsidRPr="00EA0ADE" w:rsidRDefault="00EA0ADE" w:rsidP="001963E9">
            <w:pPr>
              <w:pStyle w:val="a3"/>
              <w:jc w:val="center"/>
              <w:rPr>
                <w:szCs w:val="28"/>
                <w:lang w:val="pl-PL"/>
              </w:rPr>
            </w:pPr>
            <w:r>
              <w:rPr>
                <w:szCs w:val="28"/>
                <w:lang w:val="pl-PL"/>
              </w:rPr>
              <w:t>8</w:t>
            </w:r>
          </w:p>
        </w:tc>
      </w:tr>
      <w:tr w:rsidR="001963E9" w:rsidRPr="007E2959" w14:paraId="7A5BD2B5" w14:textId="77777777" w:rsidTr="00585AE4">
        <w:tc>
          <w:tcPr>
            <w:tcW w:w="709" w:type="dxa"/>
            <w:shd w:val="clear" w:color="auto" w:fill="auto"/>
          </w:tcPr>
          <w:p w14:paraId="240A7F64" w14:textId="77777777" w:rsidR="001963E9" w:rsidRPr="001963E9" w:rsidRDefault="001963E9" w:rsidP="001963E9">
            <w:pPr>
              <w:jc w:val="center"/>
              <w:rPr>
                <w:szCs w:val="28"/>
                <w:lang w:val="uk-UA"/>
              </w:rPr>
            </w:pPr>
            <w:r w:rsidRPr="001963E9">
              <w:rPr>
                <w:szCs w:val="28"/>
                <w:lang w:val="uk-UA"/>
              </w:rPr>
              <w:t>7</w:t>
            </w:r>
          </w:p>
        </w:tc>
        <w:tc>
          <w:tcPr>
            <w:tcW w:w="6529" w:type="dxa"/>
            <w:shd w:val="clear" w:color="auto" w:fill="auto"/>
          </w:tcPr>
          <w:p w14:paraId="41C5F412" w14:textId="77777777" w:rsidR="003F3E8E" w:rsidRPr="00664020" w:rsidRDefault="003F3E8E" w:rsidP="00664020">
            <w:pPr>
              <w:pStyle w:val="12"/>
              <w:shd w:val="clear" w:color="auto" w:fill="auto"/>
              <w:tabs>
                <w:tab w:val="num" w:pos="0"/>
              </w:tabs>
              <w:spacing w:after="0" w:line="240" w:lineRule="auto"/>
              <w:ind w:firstLine="34"/>
              <w:jc w:val="both"/>
              <w:rPr>
                <w:rFonts w:ascii="Times New Roman" w:hAnsi="Times New Roman" w:cs="Times New Roman"/>
                <w:sz w:val="28"/>
                <w:szCs w:val="28"/>
              </w:rPr>
            </w:pPr>
            <w:proofErr w:type="spellStart"/>
            <w:r w:rsidRPr="00664020">
              <w:rPr>
                <w:rFonts w:ascii="Times New Roman" w:hAnsi="Times New Roman" w:cs="Times New Roman"/>
                <w:sz w:val="28"/>
                <w:szCs w:val="28"/>
              </w:rPr>
              <w:t>Тема</w:t>
            </w:r>
            <w:proofErr w:type="spellEnd"/>
            <w:r w:rsidRPr="00664020">
              <w:rPr>
                <w:rFonts w:ascii="Times New Roman" w:hAnsi="Times New Roman" w:cs="Times New Roman"/>
                <w:sz w:val="28"/>
                <w:szCs w:val="28"/>
              </w:rPr>
              <w:t xml:space="preserve"> № 7.  </w:t>
            </w:r>
            <w:proofErr w:type="spellStart"/>
            <w:r w:rsidRPr="00664020">
              <w:rPr>
                <w:rFonts w:ascii="Times New Roman" w:hAnsi="Times New Roman" w:cs="Times New Roman"/>
                <w:sz w:val="28"/>
                <w:szCs w:val="28"/>
              </w:rPr>
              <w:t>Види</w:t>
            </w:r>
            <w:proofErr w:type="spellEnd"/>
            <w:r w:rsidRPr="00664020">
              <w:rPr>
                <w:rFonts w:ascii="Times New Roman" w:hAnsi="Times New Roman" w:cs="Times New Roman"/>
                <w:sz w:val="28"/>
                <w:szCs w:val="28"/>
              </w:rPr>
              <w:t xml:space="preserve"> </w:t>
            </w:r>
            <w:proofErr w:type="spellStart"/>
            <w:r w:rsidRPr="00664020">
              <w:rPr>
                <w:rFonts w:ascii="Times New Roman" w:hAnsi="Times New Roman" w:cs="Times New Roman"/>
                <w:sz w:val="28"/>
                <w:szCs w:val="28"/>
              </w:rPr>
              <w:t>підприємницьких</w:t>
            </w:r>
            <w:proofErr w:type="spellEnd"/>
            <w:r w:rsidRPr="00664020">
              <w:rPr>
                <w:rFonts w:ascii="Times New Roman" w:hAnsi="Times New Roman" w:cs="Times New Roman"/>
                <w:sz w:val="28"/>
                <w:szCs w:val="28"/>
              </w:rPr>
              <w:t xml:space="preserve"> </w:t>
            </w:r>
            <w:proofErr w:type="spellStart"/>
            <w:r w:rsidRPr="00664020">
              <w:rPr>
                <w:rFonts w:ascii="Times New Roman" w:hAnsi="Times New Roman" w:cs="Times New Roman"/>
                <w:sz w:val="28"/>
                <w:szCs w:val="28"/>
              </w:rPr>
              <w:t>товариств</w:t>
            </w:r>
            <w:proofErr w:type="spellEnd"/>
            <w:r w:rsidRPr="00664020">
              <w:rPr>
                <w:rFonts w:ascii="Times New Roman" w:hAnsi="Times New Roman" w:cs="Times New Roman"/>
                <w:sz w:val="28"/>
                <w:szCs w:val="28"/>
              </w:rPr>
              <w:t xml:space="preserve"> </w:t>
            </w:r>
            <w:proofErr w:type="spellStart"/>
            <w:r w:rsidRPr="00664020">
              <w:rPr>
                <w:rFonts w:ascii="Times New Roman" w:hAnsi="Times New Roman" w:cs="Times New Roman"/>
                <w:sz w:val="28"/>
                <w:szCs w:val="28"/>
              </w:rPr>
              <w:t>Чехії</w:t>
            </w:r>
            <w:proofErr w:type="spellEnd"/>
          </w:p>
          <w:p w14:paraId="62314116" w14:textId="77777777" w:rsidR="001963E9" w:rsidRPr="00664020" w:rsidRDefault="001963E9" w:rsidP="00664020">
            <w:pPr>
              <w:pStyle w:val="Style6"/>
              <w:widowControl/>
              <w:ind w:firstLine="34"/>
              <w:jc w:val="both"/>
              <w:rPr>
                <w:sz w:val="28"/>
                <w:szCs w:val="28"/>
                <w:lang w:val="uk-UA" w:eastAsia="uk-UA"/>
              </w:rPr>
            </w:pPr>
          </w:p>
        </w:tc>
        <w:tc>
          <w:tcPr>
            <w:tcW w:w="1059" w:type="dxa"/>
            <w:shd w:val="clear" w:color="auto" w:fill="auto"/>
            <w:vAlign w:val="center"/>
          </w:tcPr>
          <w:p w14:paraId="169ACE13" w14:textId="77777777" w:rsidR="001963E9" w:rsidRPr="001963E9" w:rsidRDefault="00D578C3" w:rsidP="001963E9">
            <w:pPr>
              <w:pStyle w:val="a3"/>
              <w:jc w:val="center"/>
              <w:rPr>
                <w:szCs w:val="28"/>
                <w:lang w:val="uk-UA"/>
              </w:rPr>
            </w:pPr>
            <w:r>
              <w:rPr>
                <w:szCs w:val="28"/>
                <w:lang w:val="uk-UA"/>
              </w:rPr>
              <w:t>10</w:t>
            </w:r>
          </w:p>
        </w:tc>
        <w:tc>
          <w:tcPr>
            <w:tcW w:w="1059" w:type="dxa"/>
            <w:shd w:val="clear" w:color="auto" w:fill="auto"/>
            <w:vAlign w:val="center"/>
          </w:tcPr>
          <w:p w14:paraId="4BE063A7" w14:textId="77777777" w:rsidR="001963E9" w:rsidRPr="001963E9" w:rsidRDefault="00645E1A" w:rsidP="001963E9">
            <w:pPr>
              <w:pStyle w:val="a3"/>
              <w:jc w:val="center"/>
              <w:rPr>
                <w:szCs w:val="28"/>
                <w:lang w:val="uk-UA"/>
              </w:rPr>
            </w:pPr>
            <w:r>
              <w:rPr>
                <w:szCs w:val="28"/>
                <w:lang w:val="uk-UA"/>
              </w:rPr>
              <w:t>8</w:t>
            </w:r>
          </w:p>
        </w:tc>
      </w:tr>
      <w:tr w:rsidR="001963E9" w:rsidRPr="007E2959" w14:paraId="710D2C93" w14:textId="77777777" w:rsidTr="00585AE4">
        <w:tc>
          <w:tcPr>
            <w:tcW w:w="709" w:type="dxa"/>
            <w:shd w:val="clear" w:color="auto" w:fill="auto"/>
          </w:tcPr>
          <w:p w14:paraId="2FAF702D" w14:textId="77777777" w:rsidR="001963E9" w:rsidRPr="001963E9" w:rsidRDefault="001963E9" w:rsidP="001963E9">
            <w:pPr>
              <w:jc w:val="center"/>
              <w:rPr>
                <w:szCs w:val="28"/>
                <w:lang w:val="uk-UA"/>
              </w:rPr>
            </w:pPr>
            <w:r w:rsidRPr="001963E9">
              <w:rPr>
                <w:szCs w:val="28"/>
                <w:lang w:val="uk-UA"/>
              </w:rPr>
              <w:t>8</w:t>
            </w:r>
          </w:p>
        </w:tc>
        <w:tc>
          <w:tcPr>
            <w:tcW w:w="6529" w:type="dxa"/>
            <w:shd w:val="clear" w:color="auto" w:fill="auto"/>
          </w:tcPr>
          <w:p w14:paraId="786F4317" w14:textId="77777777" w:rsidR="003F3E8E" w:rsidRPr="00664020" w:rsidRDefault="003F3E8E" w:rsidP="00664020">
            <w:pPr>
              <w:pStyle w:val="12"/>
              <w:shd w:val="clear" w:color="auto" w:fill="auto"/>
              <w:tabs>
                <w:tab w:val="num" w:pos="0"/>
              </w:tabs>
              <w:spacing w:after="0" w:line="240" w:lineRule="auto"/>
              <w:ind w:firstLine="34"/>
              <w:jc w:val="both"/>
              <w:rPr>
                <w:rFonts w:ascii="Times New Roman" w:hAnsi="Times New Roman" w:cs="Times New Roman"/>
                <w:sz w:val="28"/>
                <w:szCs w:val="28"/>
              </w:rPr>
            </w:pPr>
            <w:proofErr w:type="spellStart"/>
            <w:r w:rsidRPr="00664020">
              <w:rPr>
                <w:rFonts w:ascii="Times New Roman" w:hAnsi="Times New Roman" w:cs="Times New Roman"/>
                <w:sz w:val="28"/>
                <w:szCs w:val="28"/>
              </w:rPr>
              <w:t>Тема</w:t>
            </w:r>
            <w:proofErr w:type="spellEnd"/>
            <w:r w:rsidRPr="00664020">
              <w:rPr>
                <w:rFonts w:ascii="Times New Roman" w:hAnsi="Times New Roman" w:cs="Times New Roman"/>
                <w:sz w:val="28"/>
                <w:szCs w:val="28"/>
              </w:rPr>
              <w:t xml:space="preserve"> № 8. </w:t>
            </w:r>
            <w:proofErr w:type="spellStart"/>
            <w:r w:rsidRPr="00664020">
              <w:rPr>
                <w:rFonts w:ascii="Times New Roman" w:hAnsi="Times New Roman" w:cs="Times New Roman"/>
                <w:sz w:val="28"/>
                <w:szCs w:val="28"/>
              </w:rPr>
              <w:t>Корпоративне</w:t>
            </w:r>
            <w:proofErr w:type="spellEnd"/>
            <w:r w:rsidRPr="00664020">
              <w:rPr>
                <w:rFonts w:ascii="Times New Roman" w:hAnsi="Times New Roman" w:cs="Times New Roman"/>
                <w:sz w:val="28"/>
                <w:szCs w:val="28"/>
              </w:rPr>
              <w:t xml:space="preserve"> </w:t>
            </w:r>
            <w:proofErr w:type="spellStart"/>
            <w:r w:rsidRPr="00664020">
              <w:rPr>
                <w:rFonts w:ascii="Times New Roman" w:hAnsi="Times New Roman" w:cs="Times New Roman"/>
                <w:sz w:val="28"/>
                <w:szCs w:val="28"/>
              </w:rPr>
              <w:t>право</w:t>
            </w:r>
            <w:proofErr w:type="spellEnd"/>
            <w:r w:rsidRPr="00664020">
              <w:rPr>
                <w:rFonts w:ascii="Times New Roman" w:hAnsi="Times New Roman" w:cs="Times New Roman"/>
                <w:sz w:val="28"/>
                <w:szCs w:val="28"/>
              </w:rPr>
              <w:t xml:space="preserve"> </w:t>
            </w:r>
            <w:proofErr w:type="spellStart"/>
            <w:r w:rsidRPr="00664020">
              <w:rPr>
                <w:rFonts w:ascii="Times New Roman" w:hAnsi="Times New Roman" w:cs="Times New Roman"/>
                <w:sz w:val="28"/>
                <w:szCs w:val="28"/>
              </w:rPr>
              <w:t>Словаччини</w:t>
            </w:r>
            <w:proofErr w:type="spellEnd"/>
          </w:p>
          <w:p w14:paraId="5F6DB3E7" w14:textId="77777777" w:rsidR="001963E9" w:rsidRPr="00664020" w:rsidRDefault="001963E9" w:rsidP="00664020">
            <w:pPr>
              <w:pStyle w:val="Style6"/>
              <w:widowControl/>
              <w:ind w:firstLine="34"/>
              <w:jc w:val="both"/>
              <w:rPr>
                <w:rStyle w:val="FontStyle13"/>
                <w:sz w:val="28"/>
                <w:szCs w:val="28"/>
                <w:lang w:val="uk-UA"/>
              </w:rPr>
            </w:pPr>
          </w:p>
        </w:tc>
        <w:tc>
          <w:tcPr>
            <w:tcW w:w="1059" w:type="dxa"/>
            <w:shd w:val="clear" w:color="auto" w:fill="auto"/>
            <w:vAlign w:val="center"/>
          </w:tcPr>
          <w:p w14:paraId="0E9B8A26" w14:textId="77777777" w:rsidR="001963E9" w:rsidRPr="001963E9" w:rsidRDefault="00D578C3" w:rsidP="001963E9">
            <w:pPr>
              <w:pStyle w:val="a3"/>
              <w:jc w:val="center"/>
              <w:rPr>
                <w:szCs w:val="28"/>
                <w:lang w:val="uk-UA"/>
              </w:rPr>
            </w:pPr>
            <w:r>
              <w:rPr>
                <w:szCs w:val="28"/>
                <w:lang w:val="uk-UA"/>
              </w:rPr>
              <w:t>6</w:t>
            </w:r>
          </w:p>
        </w:tc>
        <w:tc>
          <w:tcPr>
            <w:tcW w:w="1059" w:type="dxa"/>
            <w:shd w:val="clear" w:color="auto" w:fill="auto"/>
            <w:vAlign w:val="center"/>
          </w:tcPr>
          <w:p w14:paraId="000F967F" w14:textId="77777777" w:rsidR="001963E9" w:rsidRPr="001963E9" w:rsidRDefault="00645E1A" w:rsidP="001963E9">
            <w:pPr>
              <w:pStyle w:val="a3"/>
              <w:jc w:val="center"/>
              <w:rPr>
                <w:szCs w:val="28"/>
                <w:lang w:val="uk-UA"/>
              </w:rPr>
            </w:pPr>
            <w:r>
              <w:rPr>
                <w:szCs w:val="28"/>
                <w:lang w:val="uk-UA"/>
              </w:rPr>
              <w:t>8</w:t>
            </w:r>
          </w:p>
        </w:tc>
      </w:tr>
      <w:tr w:rsidR="001963E9" w:rsidRPr="007E2959" w14:paraId="778E1D3F" w14:textId="77777777" w:rsidTr="00585AE4">
        <w:tc>
          <w:tcPr>
            <w:tcW w:w="709" w:type="dxa"/>
            <w:shd w:val="clear" w:color="auto" w:fill="auto"/>
          </w:tcPr>
          <w:p w14:paraId="2173E437" w14:textId="77777777" w:rsidR="001963E9" w:rsidRPr="001963E9" w:rsidRDefault="001963E9" w:rsidP="001963E9">
            <w:pPr>
              <w:jc w:val="center"/>
              <w:rPr>
                <w:szCs w:val="28"/>
                <w:lang w:val="uk-UA"/>
              </w:rPr>
            </w:pPr>
            <w:r w:rsidRPr="001963E9">
              <w:rPr>
                <w:szCs w:val="28"/>
                <w:lang w:val="uk-UA"/>
              </w:rPr>
              <w:t>9</w:t>
            </w:r>
          </w:p>
        </w:tc>
        <w:tc>
          <w:tcPr>
            <w:tcW w:w="6529" w:type="dxa"/>
            <w:shd w:val="clear" w:color="auto" w:fill="auto"/>
          </w:tcPr>
          <w:p w14:paraId="7606C6F4" w14:textId="77777777" w:rsidR="003F3E8E" w:rsidRPr="00664020" w:rsidRDefault="003F3E8E" w:rsidP="00664020">
            <w:pPr>
              <w:pStyle w:val="12"/>
              <w:shd w:val="clear" w:color="auto" w:fill="auto"/>
              <w:tabs>
                <w:tab w:val="num" w:pos="0"/>
              </w:tabs>
              <w:spacing w:after="0" w:line="240" w:lineRule="auto"/>
              <w:ind w:firstLine="34"/>
              <w:jc w:val="both"/>
              <w:rPr>
                <w:rFonts w:ascii="Times New Roman" w:hAnsi="Times New Roman" w:cs="Times New Roman"/>
                <w:sz w:val="28"/>
                <w:szCs w:val="28"/>
              </w:rPr>
            </w:pPr>
            <w:proofErr w:type="spellStart"/>
            <w:r w:rsidRPr="00664020">
              <w:rPr>
                <w:rFonts w:ascii="Times New Roman" w:hAnsi="Times New Roman" w:cs="Times New Roman"/>
                <w:sz w:val="28"/>
                <w:szCs w:val="28"/>
              </w:rPr>
              <w:t>Тема</w:t>
            </w:r>
            <w:proofErr w:type="spellEnd"/>
            <w:r w:rsidRPr="00664020">
              <w:rPr>
                <w:rFonts w:ascii="Times New Roman" w:hAnsi="Times New Roman" w:cs="Times New Roman"/>
                <w:sz w:val="28"/>
                <w:szCs w:val="28"/>
              </w:rPr>
              <w:t xml:space="preserve"> № 9. </w:t>
            </w:r>
            <w:proofErr w:type="spellStart"/>
            <w:r w:rsidRPr="00664020">
              <w:rPr>
                <w:rFonts w:ascii="Times New Roman" w:hAnsi="Times New Roman" w:cs="Times New Roman"/>
                <w:sz w:val="28"/>
                <w:szCs w:val="28"/>
              </w:rPr>
              <w:t>Корпоративне</w:t>
            </w:r>
            <w:proofErr w:type="spellEnd"/>
            <w:r w:rsidRPr="00664020">
              <w:rPr>
                <w:rFonts w:ascii="Times New Roman" w:hAnsi="Times New Roman" w:cs="Times New Roman"/>
                <w:sz w:val="28"/>
                <w:szCs w:val="28"/>
              </w:rPr>
              <w:t xml:space="preserve"> </w:t>
            </w:r>
            <w:proofErr w:type="spellStart"/>
            <w:r w:rsidRPr="00664020">
              <w:rPr>
                <w:rFonts w:ascii="Times New Roman" w:hAnsi="Times New Roman" w:cs="Times New Roman"/>
                <w:sz w:val="28"/>
                <w:szCs w:val="28"/>
              </w:rPr>
              <w:t>право</w:t>
            </w:r>
            <w:proofErr w:type="spellEnd"/>
            <w:r w:rsidRPr="00664020">
              <w:rPr>
                <w:rFonts w:ascii="Times New Roman" w:hAnsi="Times New Roman" w:cs="Times New Roman"/>
                <w:sz w:val="28"/>
                <w:szCs w:val="28"/>
              </w:rPr>
              <w:t xml:space="preserve"> </w:t>
            </w:r>
            <w:proofErr w:type="spellStart"/>
            <w:r w:rsidRPr="00664020">
              <w:rPr>
                <w:rFonts w:ascii="Times New Roman" w:hAnsi="Times New Roman" w:cs="Times New Roman"/>
                <w:sz w:val="28"/>
                <w:szCs w:val="28"/>
              </w:rPr>
              <w:t>Угорщини</w:t>
            </w:r>
            <w:proofErr w:type="spellEnd"/>
          </w:p>
          <w:p w14:paraId="7D0B6896" w14:textId="77777777" w:rsidR="001963E9" w:rsidRPr="00664020" w:rsidRDefault="001963E9" w:rsidP="00664020">
            <w:pPr>
              <w:pStyle w:val="Style6"/>
              <w:widowControl/>
              <w:ind w:firstLine="34"/>
              <w:jc w:val="both"/>
              <w:rPr>
                <w:rStyle w:val="FontStyle13"/>
                <w:sz w:val="28"/>
                <w:szCs w:val="28"/>
                <w:lang w:val="uk-UA"/>
              </w:rPr>
            </w:pPr>
          </w:p>
        </w:tc>
        <w:tc>
          <w:tcPr>
            <w:tcW w:w="1059" w:type="dxa"/>
            <w:shd w:val="clear" w:color="auto" w:fill="auto"/>
            <w:vAlign w:val="center"/>
          </w:tcPr>
          <w:p w14:paraId="39B83CB3" w14:textId="77777777" w:rsidR="001963E9" w:rsidRPr="001963E9" w:rsidRDefault="00D578C3" w:rsidP="001963E9">
            <w:pPr>
              <w:pStyle w:val="a3"/>
              <w:jc w:val="center"/>
              <w:rPr>
                <w:szCs w:val="28"/>
                <w:lang w:val="uk-UA"/>
              </w:rPr>
            </w:pPr>
            <w:r>
              <w:rPr>
                <w:szCs w:val="28"/>
                <w:lang w:val="uk-UA"/>
              </w:rPr>
              <w:t>8</w:t>
            </w:r>
          </w:p>
        </w:tc>
        <w:tc>
          <w:tcPr>
            <w:tcW w:w="1059" w:type="dxa"/>
            <w:shd w:val="clear" w:color="auto" w:fill="auto"/>
            <w:vAlign w:val="center"/>
          </w:tcPr>
          <w:p w14:paraId="6BFD82C1" w14:textId="77777777" w:rsidR="001963E9" w:rsidRPr="001963E9" w:rsidRDefault="00645E1A" w:rsidP="001963E9">
            <w:pPr>
              <w:pStyle w:val="a3"/>
              <w:jc w:val="center"/>
              <w:rPr>
                <w:szCs w:val="28"/>
                <w:lang w:val="uk-UA"/>
              </w:rPr>
            </w:pPr>
            <w:r>
              <w:rPr>
                <w:szCs w:val="28"/>
                <w:lang w:val="uk-UA"/>
              </w:rPr>
              <w:t>8</w:t>
            </w:r>
          </w:p>
        </w:tc>
      </w:tr>
      <w:tr w:rsidR="00A85A4C" w:rsidRPr="007E2959" w14:paraId="645F4941" w14:textId="77777777" w:rsidTr="00585AE4">
        <w:tc>
          <w:tcPr>
            <w:tcW w:w="709" w:type="dxa"/>
            <w:shd w:val="clear" w:color="auto" w:fill="auto"/>
          </w:tcPr>
          <w:p w14:paraId="2204F2E6" w14:textId="77777777" w:rsidR="00A85A4C" w:rsidRPr="001963E9" w:rsidRDefault="00A85A4C" w:rsidP="00A85A4C">
            <w:pPr>
              <w:jc w:val="center"/>
              <w:rPr>
                <w:szCs w:val="28"/>
                <w:lang w:val="uk-UA"/>
              </w:rPr>
            </w:pPr>
          </w:p>
        </w:tc>
        <w:tc>
          <w:tcPr>
            <w:tcW w:w="6529" w:type="dxa"/>
            <w:shd w:val="clear" w:color="auto" w:fill="auto"/>
          </w:tcPr>
          <w:p w14:paraId="32E72285" w14:textId="77777777" w:rsidR="00A85A4C" w:rsidRPr="001963E9" w:rsidRDefault="00A85A4C" w:rsidP="00A85A4C">
            <w:pPr>
              <w:jc w:val="right"/>
              <w:rPr>
                <w:b/>
                <w:bCs/>
                <w:szCs w:val="28"/>
                <w:lang w:val="uk-UA"/>
              </w:rPr>
            </w:pPr>
            <w:r w:rsidRPr="001963E9">
              <w:rPr>
                <w:b/>
                <w:bCs/>
                <w:szCs w:val="28"/>
                <w:lang w:val="uk-UA"/>
              </w:rPr>
              <w:t>Разом</w:t>
            </w:r>
          </w:p>
        </w:tc>
        <w:tc>
          <w:tcPr>
            <w:tcW w:w="1059" w:type="dxa"/>
            <w:shd w:val="clear" w:color="auto" w:fill="auto"/>
            <w:vAlign w:val="center"/>
          </w:tcPr>
          <w:p w14:paraId="68240E4C" w14:textId="77777777" w:rsidR="00A85A4C" w:rsidRPr="001963E9" w:rsidRDefault="00D578C3" w:rsidP="00A85A4C">
            <w:pPr>
              <w:jc w:val="center"/>
              <w:rPr>
                <w:b/>
                <w:szCs w:val="28"/>
                <w:lang w:val="uk-UA"/>
              </w:rPr>
            </w:pPr>
            <w:r>
              <w:rPr>
                <w:b/>
                <w:szCs w:val="28"/>
                <w:lang w:val="uk-UA"/>
              </w:rPr>
              <w:t>60</w:t>
            </w:r>
          </w:p>
        </w:tc>
        <w:tc>
          <w:tcPr>
            <w:tcW w:w="1059" w:type="dxa"/>
            <w:shd w:val="clear" w:color="auto" w:fill="auto"/>
            <w:vAlign w:val="center"/>
          </w:tcPr>
          <w:p w14:paraId="4A456C79" w14:textId="77777777" w:rsidR="00A85A4C" w:rsidRPr="001963E9" w:rsidRDefault="00645E1A" w:rsidP="00A85A4C">
            <w:pPr>
              <w:jc w:val="center"/>
              <w:rPr>
                <w:b/>
                <w:szCs w:val="28"/>
                <w:lang w:val="uk-UA"/>
              </w:rPr>
            </w:pPr>
            <w:r>
              <w:rPr>
                <w:b/>
                <w:szCs w:val="28"/>
                <w:lang w:val="uk-UA"/>
              </w:rPr>
              <w:t>70</w:t>
            </w:r>
          </w:p>
        </w:tc>
      </w:tr>
    </w:tbl>
    <w:p w14:paraId="368A20A6" w14:textId="77777777" w:rsidR="00E645A5" w:rsidRPr="007E2959" w:rsidRDefault="00E645A5" w:rsidP="00E645A5">
      <w:pPr>
        <w:ind w:firstLine="284"/>
        <w:jc w:val="center"/>
        <w:rPr>
          <w:b/>
          <w:sz w:val="26"/>
          <w:szCs w:val="26"/>
          <w:lang w:val="uk-UA"/>
        </w:rPr>
      </w:pPr>
    </w:p>
    <w:p w14:paraId="6C135891" w14:textId="77777777" w:rsidR="00E645A5" w:rsidRPr="007E2959" w:rsidRDefault="00E645A5" w:rsidP="00E645A5">
      <w:pPr>
        <w:ind w:left="142" w:firstLine="425"/>
        <w:jc w:val="center"/>
        <w:rPr>
          <w:b/>
          <w:szCs w:val="28"/>
        </w:rPr>
      </w:pPr>
      <w:r>
        <w:rPr>
          <w:b/>
          <w:szCs w:val="28"/>
          <w:lang w:val="uk-UA"/>
        </w:rPr>
        <w:t>7. ІНДИВІДУАЛЬНІ ЗАВДАННЯ</w:t>
      </w:r>
    </w:p>
    <w:p w14:paraId="3D39B1D4" w14:textId="77777777" w:rsidR="00E645A5" w:rsidRDefault="00E645A5" w:rsidP="00E645A5">
      <w:pPr>
        <w:pStyle w:val="main"/>
        <w:spacing w:line="240" w:lineRule="auto"/>
        <w:ind w:firstLine="709"/>
      </w:pPr>
      <w:r>
        <w:t>У структурі навчального навантаження студента за системою ECTS індивідуальна робота розглядається також як один з основних компонентів навчальної діяльності і повинна займати значну частину його навчального навантаження.</w:t>
      </w:r>
    </w:p>
    <w:p w14:paraId="6967F54B" w14:textId="77777777" w:rsidR="00E645A5" w:rsidRDefault="00E645A5" w:rsidP="00E645A5">
      <w:pPr>
        <w:pStyle w:val="main"/>
        <w:spacing w:line="240" w:lineRule="auto"/>
        <w:ind w:firstLine="709"/>
      </w:pPr>
      <w:r w:rsidRPr="00CC7D65">
        <w:rPr>
          <w:b/>
        </w:rPr>
        <w:t>Індивідуальна робота студента</w:t>
      </w:r>
      <w:r>
        <w:t xml:space="preserve"> є формою організації навчального процесу, яка передбачає створення умов для як найповнішої реалізації творчих можливостей студентів через індивідуально-спрямований розвиток їхніх здібностей, науково-дослідну роботу і творчу діяльність.</w:t>
      </w:r>
    </w:p>
    <w:p w14:paraId="543A31EF" w14:textId="77777777" w:rsidR="00E645A5" w:rsidRDefault="00E645A5" w:rsidP="00E645A5">
      <w:pPr>
        <w:tabs>
          <w:tab w:val="left" w:pos="720"/>
        </w:tabs>
        <w:ind w:firstLine="709"/>
        <w:jc w:val="both"/>
        <w:rPr>
          <w:szCs w:val="28"/>
          <w:lang w:val="uk-UA"/>
        </w:rPr>
      </w:pPr>
      <w:r>
        <w:rPr>
          <w:szCs w:val="28"/>
          <w:lang w:val="uk-UA"/>
        </w:rPr>
        <w:t>Індивідуальна</w:t>
      </w:r>
      <w:r w:rsidRPr="007E2959">
        <w:rPr>
          <w:szCs w:val="28"/>
          <w:lang w:val="uk-UA"/>
        </w:rPr>
        <w:t xml:space="preserve"> робот</w:t>
      </w:r>
      <w:r>
        <w:rPr>
          <w:szCs w:val="28"/>
          <w:lang w:val="uk-UA"/>
        </w:rPr>
        <w:t>а</w:t>
      </w:r>
      <w:r w:rsidRPr="007E2959">
        <w:rPr>
          <w:szCs w:val="28"/>
          <w:lang w:val="uk-UA"/>
        </w:rPr>
        <w:t xml:space="preserve"> студентів</w:t>
      </w:r>
      <w:r>
        <w:rPr>
          <w:szCs w:val="28"/>
          <w:lang w:val="uk-UA"/>
        </w:rPr>
        <w:t xml:space="preserve"> </w:t>
      </w:r>
      <w:r w:rsidRPr="00A13E4A">
        <w:rPr>
          <w:szCs w:val="28"/>
          <w:lang w:val="uk-UA"/>
        </w:rPr>
        <w:t xml:space="preserve">має на меті поглиблення, узагальнення та закріплення знань, які </w:t>
      </w:r>
      <w:r>
        <w:rPr>
          <w:szCs w:val="28"/>
          <w:lang w:val="uk-UA"/>
        </w:rPr>
        <w:t>вони</w:t>
      </w:r>
      <w:r w:rsidRPr="00A13E4A">
        <w:rPr>
          <w:szCs w:val="28"/>
          <w:lang w:val="uk-UA"/>
        </w:rPr>
        <w:t xml:space="preserve"> отримують у процесі навчання, а також застосування цих знань на практиці. </w:t>
      </w:r>
    </w:p>
    <w:p w14:paraId="579A890C" w14:textId="77777777" w:rsidR="00E645A5" w:rsidRDefault="00E645A5" w:rsidP="00E645A5">
      <w:pPr>
        <w:pStyle w:val="main"/>
        <w:spacing w:line="240" w:lineRule="auto"/>
        <w:ind w:firstLine="709"/>
      </w:pPr>
      <w:r w:rsidRPr="00CC7D65">
        <w:t xml:space="preserve">Індивідуальні завдання сприяють більш поглибленому вивченню студентом теоретичного матеріалу, закріпленню і узагальненню отриманих знань, формуванню вмінь використання знань для комплексного вирішення відповідних професійних завдань. </w:t>
      </w:r>
    </w:p>
    <w:p w14:paraId="5E88686D" w14:textId="77777777" w:rsidR="00E645A5" w:rsidRDefault="00E645A5" w:rsidP="00E645A5">
      <w:pPr>
        <w:pStyle w:val="main"/>
        <w:spacing w:line="240" w:lineRule="auto"/>
        <w:ind w:firstLine="709"/>
        <w:rPr>
          <w:lang w:val="ru-RU"/>
        </w:rPr>
      </w:pPr>
      <w:r w:rsidRPr="00CC7D65">
        <w:t>Види, термін виконання індивідуальних завдань з дисциплін</w:t>
      </w:r>
      <w:r>
        <w:t>и «</w:t>
      </w:r>
      <w:r w:rsidR="00351965">
        <w:t>П</w:t>
      </w:r>
      <w:r w:rsidR="00351965" w:rsidRPr="006A2E36">
        <w:t xml:space="preserve">раво компаній  країн </w:t>
      </w:r>
      <w:r w:rsidR="00351965">
        <w:t>В</w:t>
      </w:r>
      <w:r w:rsidR="00351965" w:rsidRPr="006A2E36">
        <w:t>ишеградської четвірки</w:t>
      </w:r>
      <w:r>
        <w:t>»</w:t>
      </w:r>
      <w:r w:rsidRPr="00CC7D65">
        <w:t xml:space="preserve"> </w:t>
      </w:r>
      <w:r>
        <w:t>визначаються до початку навчального семестру та затверджуються на засіданні кафедри</w:t>
      </w:r>
      <w:r w:rsidRPr="00CC7D65">
        <w:t>. Індивідуальні завдання виконуються студентами самостійно із забезпеченням</w:t>
      </w:r>
      <w:r>
        <w:t>, при</w:t>
      </w:r>
      <w:r w:rsidRPr="00CC7D65">
        <w:t xml:space="preserve"> необхідн</w:t>
      </w:r>
      <w:r>
        <w:t>ості,</w:t>
      </w:r>
      <w:r w:rsidRPr="00CC7D65">
        <w:t xml:space="preserve"> консультацій з боку викладача. Наявність позитивн</w:t>
      </w:r>
      <w:r>
        <w:t>ої</w:t>
      </w:r>
      <w:r w:rsidRPr="00CC7D65">
        <w:t xml:space="preserve"> оцін</w:t>
      </w:r>
      <w:r>
        <w:t>ки (1-5 балів)</w:t>
      </w:r>
      <w:r w:rsidRPr="00CC7D65">
        <w:t xml:space="preserve"> за виконання </w:t>
      </w:r>
      <w:r>
        <w:t xml:space="preserve">студентом </w:t>
      </w:r>
      <w:r w:rsidRPr="00CC7D65">
        <w:t xml:space="preserve">індивідуальних завдань, є </w:t>
      </w:r>
      <w:r>
        <w:t xml:space="preserve">складовою 100-бальної системи оцінювання </w:t>
      </w:r>
      <w:r>
        <w:rPr>
          <w:lang w:val="ru-RU"/>
        </w:rPr>
        <w:t xml:space="preserve">на </w:t>
      </w:r>
      <w:proofErr w:type="spellStart"/>
      <w:r>
        <w:rPr>
          <w:lang w:val="ru-RU"/>
        </w:rPr>
        <w:t>денній</w:t>
      </w:r>
      <w:proofErr w:type="spellEnd"/>
      <w:r>
        <w:rPr>
          <w:lang w:val="ru-RU"/>
        </w:rPr>
        <w:t xml:space="preserve"> </w:t>
      </w:r>
      <w:proofErr w:type="spellStart"/>
      <w:r>
        <w:rPr>
          <w:lang w:val="ru-RU"/>
        </w:rPr>
        <w:t>формі</w:t>
      </w:r>
      <w:proofErr w:type="spellEnd"/>
      <w:r>
        <w:rPr>
          <w:lang w:val="ru-RU"/>
        </w:rPr>
        <w:t xml:space="preserve"> </w:t>
      </w:r>
      <w:proofErr w:type="spellStart"/>
      <w:r>
        <w:rPr>
          <w:lang w:val="ru-RU"/>
        </w:rPr>
        <w:t>навчання</w:t>
      </w:r>
      <w:proofErr w:type="spellEnd"/>
      <w:r>
        <w:rPr>
          <w:lang w:val="ru-RU"/>
        </w:rPr>
        <w:t xml:space="preserve"> </w:t>
      </w:r>
      <w:r>
        <w:t xml:space="preserve">(відповідно до Положення про організацію навчального процесу в Юридичному інституті </w:t>
      </w:r>
      <w:r w:rsidRPr="00CC7D65">
        <w:t>Прикарпатського національного універси</w:t>
      </w:r>
      <w:r>
        <w:t>тету імені Василя Стефаника</w:t>
      </w:r>
      <w:r w:rsidRPr="00CC7D65">
        <w:t>).</w:t>
      </w:r>
    </w:p>
    <w:p w14:paraId="321AF9FC" w14:textId="77777777" w:rsidR="00E645A5" w:rsidRDefault="00E645A5" w:rsidP="00E645A5">
      <w:pPr>
        <w:ind w:left="142" w:firstLine="567"/>
        <w:jc w:val="center"/>
        <w:rPr>
          <w:b/>
          <w:sz w:val="32"/>
          <w:szCs w:val="32"/>
          <w:lang w:val="uk-UA"/>
        </w:rPr>
      </w:pPr>
    </w:p>
    <w:p w14:paraId="4FF510F6" w14:textId="77777777" w:rsidR="00547CBE" w:rsidRPr="00547CBE" w:rsidRDefault="00547CBE" w:rsidP="00547CBE">
      <w:pPr>
        <w:ind w:firstLine="540"/>
        <w:jc w:val="both"/>
        <w:rPr>
          <w:b/>
          <w:szCs w:val="28"/>
          <w:lang w:val="uk-UA"/>
        </w:rPr>
      </w:pPr>
      <w:r w:rsidRPr="00547CBE">
        <w:rPr>
          <w:b/>
          <w:szCs w:val="28"/>
          <w:lang w:val="uk-UA"/>
        </w:rPr>
        <w:t>Для студентів заочної форми.</w:t>
      </w:r>
    </w:p>
    <w:p w14:paraId="07989419" w14:textId="77777777" w:rsidR="00547CBE" w:rsidRPr="00547CBE" w:rsidRDefault="00547CBE" w:rsidP="00547CBE">
      <w:pPr>
        <w:autoSpaceDE w:val="0"/>
        <w:autoSpaceDN w:val="0"/>
        <w:adjustRightInd w:val="0"/>
        <w:ind w:firstLine="540"/>
        <w:jc w:val="both"/>
        <w:rPr>
          <w:szCs w:val="28"/>
          <w:lang w:val="uk-UA"/>
        </w:rPr>
      </w:pPr>
      <w:r w:rsidRPr="00547CBE">
        <w:rPr>
          <w:szCs w:val="28"/>
          <w:lang w:val="uk-UA"/>
        </w:rPr>
        <w:t xml:space="preserve">Студенти заочної форми в якості індивідуальних завдань виконують домашні контрольні роботи, що включають різнотипні варіанти завдань (описового, творчого, термінологічного характеру тощо), виконання яких у письмовому вигляді є обов’язковим з наступним представленням на перевірку для зарахування </w:t>
      </w:r>
      <w:r w:rsidRPr="00547CBE">
        <w:rPr>
          <w:szCs w:val="28"/>
          <w:lang w:val="uk-UA"/>
        </w:rPr>
        <w:lastRenderedPageBreak/>
        <w:t>як умова допуску до іспиту. До кожного виду завдань сформульовано коротку анотацію, що містить рекомендації та поради, які розкривають суть завдання та націлюють на правильне його виконання.</w:t>
      </w:r>
    </w:p>
    <w:p w14:paraId="037637B0" w14:textId="77777777" w:rsidR="00547CBE" w:rsidRPr="00547CBE" w:rsidRDefault="00547CBE" w:rsidP="00547CBE">
      <w:pPr>
        <w:ind w:firstLine="539"/>
        <w:jc w:val="both"/>
        <w:rPr>
          <w:szCs w:val="28"/>
          <w:lang w:val="uk-UA"/>
        </w:rPr>
      </w:pPr>
      <w:r w:rsidRPr="00547CBE">
        <w:rPr>
          <w:szCs w:val="28"/>
          <w:lang w:val="uk-UA"/>
        </w:rPr>
        <w:t>Порядковий номер студента у загальному списку групи відповідає номеру варіанту завдань, які необхідно виконати. Критерії оцінювання кожного виду завдання наступні:</w:t>
      </w:r>
    </w:p>
    <w:p w14:paraId="6942FBAE" w14:textId="77777777" w:rsidR="00547CBE" w:rsidRPr="00547CBE" w:rsidRDefault="00547CBE" w:rsidP="00547CBE">
      <w:pPr>
        <w:ind w:firstLine="539"/>
        <w:jc w:val="both"/>
        <w:rPr>
          <w:szCs w:val="28"/>
          <w:lang w:val="uk-UA"/>
        </w:rPr>
      </w:pPr>
      <w:r w:rsidRPr="00547CBE">
        <w:rPr>
          <w:b/>
          <w:szCs w:val="28"/>
          <w:lang w:val="uk-UA"/>
        </w:rPr>
        <w:t>1</w:t>
      </w:r>
      <w:r w:rsidRPr="00547CBE">
        <w:rPr>
          <w:szCs w:val="28"/>
          <w:lang w:val="uk-UA"/>
        </w:rPr>
        <w:t xml:space="preserve"> – теоретичне питання: 2 теоретичні питання, для виконання яких необхідно здійснити системний (в окремих випадках і порівняльний) аналіз та викласти суть питання (</w:t>
      </w:r>
      <w:r w:rsidRPr="00547CBE">
        <w:rPr>
          <w:b/>
          <w:szCs w:val="28"/>
          <w:lang w:val="uk-UA"/>
        </w:rPr>
        <w:t>по 6 балів</w:t>
      </w:r>
      <w:r w:rsidRPr="00547CBE">
        <w:rPr>
          <w:szCs w:val="28"/>
          <w:lang w:val="uk-UA"/>
        </w:rPr>
        <w:t>);</w:t>
      </w:r>
    </w:p>
    <w:p w14:paraId="49BE2A83" w14:textId="77777777" w:rsidR="00547CBE" w:rsidRPr="00547CBE" w:rsidRDefault="00547CBE" w:rsidP="00547CBE">
      <w:pPr>
        <w:ind w:firstLine="539"/>
        <w:jc w:val="both"/>
        <w:rPr>
          <w:szCs w:val="28"/>
          <w:lang w:val="uk-UA"/>
        </w:rPr>
      </w:pPr>
      <w:r w:rsidRPr="00547CBE">
        <w:rPr>
          <w:b/>
          <w:szCs w:val="28"/>
          <w:lang w:val="uk-UA"/>
        </w:rPr>
        <w:t>2</w:t>
      </w:r>
      <w:r w:rsidRPr="00547CBE">
        <w:rPr>
          <w:szCs w:val="28"/>
          <w:lang w:val="uk-UA"/>
        </w:rPr>
        <w:t xml:space="preserve"> – питання творчого характеру, для виконання якого, перш за все, необхідно оволодіти певним рівнем знань теоретичного матеріалу, і на основі цього обґрунтувати власну точку зору запропонованим твердженням (</w:t>
      </w:r>
      <w:r w:rsidRPr="00547CBE">
        <w:rPr>
          <w:b/>
          <w:szCs w:val="28"/>
          <w:lang w:val="uk-UA"/>
        </w:rPr>
        <w:t>5 балів</w:t>
      </w:r>
      <w:r w:rsidRPr="00547CBE">
        <w:rPr>
          <w:szCs w:val="28"/>
          <w:lang w:val="uk-UA"/>
        </w:rPr>
        <w:t>);</w:t>
      </w:r>
    </w:p>
    <w:p w14:paraId="1F71B770" w14:textId="77777777" w:rsidR="00547CBE" w:rsidRPr="00547CBE" w:rsidRDefault="00547CBE" w:rsidP="00547CBE">
      <w:pPr>
        <w:ind w:firstLine="539"/>
        <w:jc w:val="both"/>
        <w:rPr>
          <w:szCs w:val="28"/>
          <w:lang w:val="uk-UA"/>
        </w:rPr>
      </w:pPr>
      <w:r w:rsidRPr="00547CBE">
        <w:rPr>
          <w:b/>
          <w:szCs w:val="28"/>
          <w:lang w:val="uk-UA"/>
        </w:rPr>
        <w:t>3</w:t>
      </w:r>
      <w:r w:rsidRPr="00547CBE">
        <w:rPr>
          <w:szCs w:val="28"/>
          <w:lang w:val="uk-UA"/>
        </w:rPr>
        <w:t xml:space="preserve"> – порівняльна характеристика окремим поняттям чи інститутам адміністративного процесуального права, при цьому обравши правильний критерій класифікації – мінімум 3 критерії (</w:t>
      </w:r>
      <w:r w:rsidRPr="00547CBE">
        <w:rPr>
          <w:b/>
          <w:szCs w:val="28"/>
          <w:lang w:val="uk-UA"/>
        </w:rPr>
        <w:t>3 бали</w:t>
      </w:r>
      <w:r w:rsidRPr="00547CBE">
        <w:rPr>
          <w:szCs w:val="28"/>
          <w:lang w:val="uk-UA"/>
        </w:rPr>
        <w:t>);</w:t>
      </w:r>
    </w:p>
    <w:p w14:paraId="689700FA" w14:textId="77777777" w:rsidR="00547CBE" w:rsidRPr="00547CBE" w:rsidRDefault="00547CBE" w:rsidP="00547CBE">
      <w:pPr>
        <w:ind w:firstLine="539"/>
        <w:jc w:val="both"/>
        <w:rPr>
          <w:szCs w:val="28"/>
          <w:lang w:val="uk-UA"/>
        </w:rPr>
      </w:pPr>
      <w:r w:rsidRPr="00547CBE">
        <w:rPr>
          <w:b/>
          <w:szCs w:val="28"/>
          <w:lang w:val="uk-UA"/>
        </w:rPr>
        <w:t>4</w:t>
      </w:r>
      <w:r w:rsidRPr="00547CBE">
        <w:rPr>
          <w:szCs w:val="28"/>
          <w:lang w:val="uk-UA"/>
        </w:rPr>
        <w:t xml:space="preserve"> – практичне завдання: при вирішенні практичних завдань, насамперед, необхідно проаналізувати коло відносин, які склалися, та вибрати правові норми, що підходять для регулювання в даному випадку. Вирішення практичного завдання передбачає максимальну повну відповідь, обґрунтовану, з посиланням на конкретні статті нормативно-правових актів та визначення можливих варіантів вирішення у зв’язку із зміною тих чи інших обставин (</w:t>
      </w:r>
      <w:r w:rsidRPr="00547CBE">
        <w:rPr>
          <w:b/>
          <w:szCs w:val="28"/>
          <w:lang w:val="uk-UA"/>
        </w:rPr>
        <w:t>10 балів</w:t>
      </w:r>
      <w:r w:rsidRPr="00547CBE">
        <w:rPr>
          <w:szCs w:val="28"/>
          <w:lang w:val="uk-UA"/>
        </w:rPr>
        <w:t>).</w:t>
      </w:r>
    </w:p>
    <w:p w14:paraId="040D66FE" w14:textId="77777777" w:rsidR="00547CBE" w:rsidRPr="00547CBE" w:rsidRDefault="00547CBE" w:rsidP="00547CBE">
      <w:pPr>
        <w:ind w:firstLine="539"/>
        <w:jc w:val="both"/>
        <w:rPr>
          <w:szCs w:val="28"/>
          <w:lang w:val="uk-UA"/>
        </w:rPr>
      </w:pPr>
      <w:r w:rsidRPr="00547CBE">
        <w:rPr>
          <w:szCs w:val="28"/>
          <w:lang w:val="uk-UA"/>
        </w:rPr>
        <w:t xml:space="preserve">Загалом домашня контрольна робота оцінюється в </w:t>
      </w:r>
      <w:r w:rsidRPr="00547CBE">
        <w:rPr>
          <w:b/>
          <w:szCs w:val="28"/>
          <w:lang w:val="uk-UA"/>
        </w:rPr>
        <w:t>30 балів</w:t>
      </w:r>
      <w:r w:rsidRPr="00547CBE">
        <w:rPr>
          <w:szCs w:val="28"/>
          <w:lang w:val="uk-UA"/>
        </w:rPr>
        <w:t>.</w:t>
      </w:r>
    </w:p>
    <w:p w14:paraId="1134CE88" w14:textId="77777777" w:rsidR="00E645A5" w:rsidRPr="00547CBE" w:rsidRDefault="00E645A5" w:rsidP="00E645A5">
      <w:pPr>
        <w:ind w:left="142" w:firstLine="567"/>
        <w:jc w:val="center"/>
        <w:rPr>
          <w:b/>
          <w:sz w:val="32"/>
          <w:szCs w:val="32"/>
          <w:lang w:val="uk-UA"/>
        </w:rPr>
      </w:pPr>
    </w:p>
    <w:p w14:paraId="31E3E9FC" w14:textId="77777777" w:rsidR="00E645A5" w:rsidRDefault="00E645A5" w:rsidP="00E645A5">
      <w:pPr>
        <w:ind w:left="142" w:firstLine="567"/>
        <w:jc w:val="center"/>
        <w:rPr>
          <w:b/>
          <w:sz w:val="32"/>
          <w:szCs w:val="32"/>
          <w:lang w:val="uk-UA"/>
        </w:rPr>
      </w:pPr>
    </w:p>
    <w:p w14:paraId="0F943354" w14:textId="77777777" w:rsidR="00E645A5" w:rsidRDefault="00E645A5" w:rsidP="00E645A5">
      <w:pPr>
        <w:ind w:left="142" w:firstLine="567"/>
        <w:jc w:val="center"/>
        <w:rPr>
          <w:b/>
          <w:sz w:val="32"/>
          <w:szCs w:val="32"/>
          <w:lang w:val="uk-UA"/>
        </w:rPr>
      </w:pPr>
    </w:p>
    <w:p w14:paraId="4381DBA2" w14:textId="77777777" w:rsidR="00E645A5" w:rsidRDefault="00E645A5" w:rsidP="00E645A5">
      <w:pPr>
        <w:ind w:left="142" w:firstLine="567"/>
        <w:jc w:val="center"/>
        <w:rPr>
          <w:b/>
          <w:sz w:val="32"/>
          <w:szCs w:val="32"/>
          <w:lang w:val="uk-UA"/>
        </w:rPr>
      </w:pPr>
    </w:p>
    <w:p w14:paraId="67D39F94" w14:textId="77777777" w:rsidR="00E645A5" w:rsidRDefault="00E645A5" w:rsidP="00E645A5">
      <w:pPr>
        <w:ind w:left="142" w:firstLine="567"/>
        <w:jc w:val="center"/>
        <w:rPr>
          <w:b/>
          <w:sz w:val="32"/>
          <w:szCs w:val="32"/>
          <w:lang w:val="uk-UA"/>
        </w:rPr>
      </w:pPr>
    </w:p>
    <w:p w14:paraId="3C9DE6C7" w14:textId="77777777" w:rsidR="00E645A5" w:rsidRDefault="00E645A5" w:rsidP="00E645A5">
      <w:pPr>
        <w:ind w:left="142" w:firstLine="567"/>
        <w:jc w:val="center"/>
        <w:rPr>
          <w:b/>
          <w:sz w:val="32"/>
          <w:szCs w:val="32"/>
          <w:lang w:val="uk-UA"/>
        </w:rPr>
      </w:pPr>
    </w:p>
    <w:p w14:paraId="10AB3D5B" w14:textId="77777777" w:rsidR="00E645A5" w:rsidRDefault="00E645A5" w:rsidP="00E645A5">
      <w:pPr>
        <w:ind w:left="142" w:firstLine="567"/>
        <w:jc w:val="center"/>
        <w:rPr>
          <w:b/>
          <w:sz w:val="32"/>
          <w:szCs w:val="32"/>
          <w:lang w:val="uk-UA"/>
        </w:rPr>
      </w:pPr>
    </w:p>
    <w:p w14:paraId="145D9677" w14:textId="77777777" w:rsidR="00E645A5" w:rsidRDefault="00E645A5" w:rsidP="00E645A5">
      <w:pPr>
        <w:ind w:left="142" w:firstLine="567"/>
        <w:jc w:val="center"/>
        <w:rPr>
          <w:b/>
          <w:sz w:val="32"/>
          <w:szCs w:val="32"/>
          <w:lang w:val="uk-UA"/>
        </w:rPr>
      </w:pPr>
    </w:p>
    <w:p w14:paraId="656214DE" w14:textId="77777777" w:rsidR="00FB4E43" w:rsidRDefault="00FB4E43" w:rsidP="00E645A5">
      <w:pPr>
        <w:ind w:left="142" w:firstLine="567"/>
        <w:jc w:val="center"/>
        <w:rPr>
          <w:b/>
          <w:sz w:val="32"/>
          <w:szCs w:val="32"/>
          <w:lang w:val="uk-UA"/>
        </w:rPr>
      </w:pPr>
    </w:p>
    <w:p w14:paraId="7EC766FB" w14:textId="77777777" w:rsidR="00FB4E43" w:rsidRDefault="00FB4E43" w:rsidP="00E645A5">
      <w:pPr>
        <w:ind w:left="142" w:firstLine="567"/>
        <w:jc w:val="center"/>
        <w:rPr>
          <w:b/>
          <w:sz w:val="32"/>
          <w:szCs w:val="32"/>
          <w:lang w:val="uk-UA"/>
        </w:rPr>
      </w:pPr>
    </w:p>
    <w:p w14:paraId="42C69F53" w14:textId="77777777" w:rsidR="00FB4E43" w:rsidRDefault="00FB4E43" w:rsidP="00E645A5">
      <w:pPr>
        <w:ind w:left="142" w:firstLine="567"/>
        <w:jc w:val="center"/>
        <w:rPr>
          <w:b/>
          <w:sz w:val="32"/>
          <w:szCs w:val="32"/>
          <w:lang w:val="uk-UA"/>
        </w:rPr>
      </w:pPr>
    </w:p>
    <w:p w14:paraId="58DAFB9B" w14:textId="77777777" w:rsidR="00FB4E43" w:rsidRDefault="00FB4E43" w:rsidP="00E645A5">
      <w:pPr>
        <w:ind w:left="142" w:firstLine="567"/>
        <w:jc w:val="center"/>
        <w:rPr>
          <w:b/>
          <w:sz w:val="32"/>
          <w:szCs w:val="32"/>
          <w:lang w:val="uk-UA"/>
        </w:rPr>
      </w:pPr>
    </w:p>
    <w:p w14:paraId="63F35BF2" w14:textId="77777777" w:rsidR="00FB4E43" w:rsidRDefault="00FB4E43" w:rsidP="00E645A5">
      <w:pPr>
        <w:ind w:left="142" w:firstLine="567"/>
        <w:jc w:val="center"/>
        <w:rPr>
          <w:b/>
          <w:sz w:val="32"/>
          <w:szCs w:val="32"/>
          <w:lang w:val="uk-UA"/>
        </w:rPr>
      </w:pPr>
    </w:p>
    <w:p w14:paraId="0A1B4FAC" w14:textId="77777777" w:rsidR="00FB4E43" w:rsidRDefault="00FB4E43" w:rsidP="00E645A5">
      <w:pPr>
        <w:ind w:left="142" w:firstLine="567"/>
        <w:jc w:val="center"/>
        <w:rPr>
          <w:b/>
          <w:sz w:val="32"/>
          <w:szCs w:val="32"/>
          <w:lang w:val="uk-UA"/>
        </w:rPr>
      </w:pPr>
    </w:p>
    <w:p w14:paraId="54CC3D85" w14:textId="77777777" w:rsidR="00FB4E43" w:rsidRDefault="00FB4E43" w:rsidP="00E645A5">
      <w:pPr>
        <w:ind w:left="142" w:firstLine="567"/>
        <w:jc w:val="center"/>
        <w:rPr>
          <w:b/>
          <w:sz w:val="32"/>
          <w:szCs w:val="32"/>
          <w:lang w:val="uk-UA"/>
        </w:rPr>
      </w:pPr>
    </w:p>
    <w:p w14:paraId="3A60EE75" w14:textId="77777777" w:rsidR="00E645A5" w:rsidRDefault="00E645A5" w:rsidP="00E645A5">
      <w:pPr>
        <w:ind w:left="142" w:firstLine="567"/>
        <w:jc w:val="center"/>
        <w:rPr>
          <w:b/>
          <w:sz w:val="32"/>
          <w:szCs w:val="32"/>
          <w:lang w:val="uk-UA"/>
        </w:rPr>
      </w:pPr>
    </w:p>
    <w:p w14:paraId="33A8E1DC" w14:textId="77777777" w:rsidR="003F3E8E" w:rsidRDefault="003F3E8E">
      <w:pPr>
        <w:spacing w:after="160" w:line="259" w:lineRule="auto"/>
        <w:rPr>
          <w:b/>
          <w:szCs w:val="28"/>
          <w:lang w:val="uk-UA"/>
        </w:rPr>
      </w:pPr>
      <w:r>
        <w:rPr>
          <w:b/>
          <w:szCs w:val="28"/>
          <w:lang w:val="uk-UA"/>
        </w:rPr>
        <w:br w:type="page"/>
      </w:r>
    </w:p>
    <w:p w14:paraId="70ED8937" w14:textId="77777777" w:rsidR="00E645A5" w:rsidRDefault="00E645A5" w:rsidP="00E645A5">
      <w:pPr>
        <w:ind w:left="142" w:firstLine="567"/>
        <w:jc w:val="center"/>
        <w:rPr>
          <w:b/>
          <w:szCs w:val="28"/>
          <w:lang w:val="uk-UA"/>
        </w:rPr>
      </w:pPr>
      <w:r>
        <w:rPr>
          <w:b/>
          <w:szCs w:val="28"/>
          <w:lang w:val="uk-UA"/>
        </w:rPr>
        <w:lastRenderedPageBreak/>
        <w:t>8</w:t>
      </w:r>
      <w:r w:rsidRPr="00631439">
        <w:rPr>
          <w:b/>
          <w:szCs w:val="28"/>
          <w:lang w:val="uk-UA"/>
        </w:rPr>
        <w:t xml:space="preserve">. </w:t>
      </w:r>
      <w:r>
        <w:rPr>
          <w:b/>
          <w:szCs w:val="28"/>
          <w:lang w:val="uk-UA"/>
        </w:rPr>
        <w:t>МЕТОДИ НАВЧАННЯ</w:t>
      </w:r>
    </w:p>
    <w:p w14:paraId="63B5EA14" w14:textId="77777777" w:rsidR="00E645A5" w:rsidRDefault="00E645A5" w:rsidP="00E645A5">
      <w:pPr>
        <w:ind w:left="142" w:firstLine="567"/>
        <w:jc w:val="center"/>
        <w:rPr>
          <w:b/>
          <w:szCs w:val="28"/>
          <w:lang w:val="uk-UA"/>
        </w:rPr>
      </w:pPr>
    </w:p>
    <w:p w14:paraId="54E1FF12" w14:textId="77777777" w:rsidR="00E645A5" w:rsidRPr="00D06FBA" w:rsidRDefault="00E645A5" w:rsidP="00E645A5">
      <w:pPr>
        <w:pStyle w:val="a8"/>
        <w:shd w:val="clear" w:color="auto" w:fill="FFFFFF"/>
        <w:spacing w:before="0" w:beforeAutospacing="0" w:after="0" w:afterAutospacing="0"/>
        <w:ind w:firstLine="540"/>
        <w:jc w:val="both"/>
        <w:rPr>
          <w:color w:val="000000"/>
          <w:sz w:val="28"/>
          <w:szCs w:val="28"/>
          <w:lang w:val="uk-UA"/>
        </w:rPr>
      </w:pPr>
      <w:r w:rsidRPr="00D06FBA">
        <w:rPr>
          <w:b/>
          <w:bCs/>
          <w:color w:val="000000"/>
          <w:sz w:val="28"/>
          <w:szCs w:val="28"/>
          <w:lang w:val="uk-UA"/>
        </w:rPr>
        <w:t>Методи навчання</w:t>
      </w:r>
      <w:r w:rsidRPr="00D06FBA">
        <w:rPr>
          <w:rStyle w:val="apple-converted-space"/>
          <w:rFonts w:eastAsiaTheme="majorEastAsia"/>
          <w:color w:val="000000"/>
          <w:szCs w:val="28"/>
          <w:lang w:val="uk-UA"/>
        </w:rPr>
        <w:t> </w:t>
      </w:r>
      <w:r w:rsidRPr="00D06FBA">
        <w:rPr>
          <w:color w:val="000000"/>
          <w:sz w:val="28"/>
          <w:szCs w:val="28"/>
          <w:lang w:val="uk-UA"/>
        </w:rPr>
        <w:t>– способи упорядкованої взаємодії між викладачем і студентами, під час яких відбувається передача та засвоєння знань, умінь і навичок.</w:t>
      </w:r>
    </w:p>
    <w:p w14:paraId="7D032E67" w14:textId="77777777" w:rsidR="00E645A5" w:rsidRPr="00D06FBA" w:rsidRDefault="00E645A5" w:rsidP="00E645A5">
      <w:pPr>
        <w:ind w:firstLine="540"/>
        <w:jc w:val="both"/>
        <w:rPr>
          <w:szCs w:val="28"/>
          <w:lang w:val="uk-UA"/>
        </w:rPr>
      </w:pPr>
      <w:r w:rsidRPr="00D06FBA">
        <w:rPr>
          <w:szCs w:val="28"/>
          <w:lang w:val="uk-UA"/>
        </w:rPr>
        <w:t>Під час викладання навчальної дисципліни «</w:t>
      </w:r>
      <w:r w:rsidR="00351965">
        <w:t>П</w:t>
      </w:r>
      <w:r w:rsidR="00351965" w:rsidRPr="006A2E36">
        <w:t xml:space="preserve">раво </w:t>
      </w:r>
      <w:proofErr w:type="spellStart"/>
      <w:r w:rsidR="00351965" w:rsidRPr="006A2E36">
        <w:t>компаній</w:t>
      </w:r>
      <w:proofErr w:type="spellEnd"/>
      <w:r w:rsidR="00351965" w:rsidRPr="006A2E36">
        <w:t xml:space="preserve">  </w:t>
      </w:r>
      <w:proofErr w:type="spellStart"/>
      <w:r w:rsidR="00351965" w:rsidRPr="006A2E36">
        <w:t>країн</w:t>
      </w:r>
      <w:proofErr w:type="spellEnd"/>
      <w:r w:rsidR="00351965" w:rsidRPr="006A2E36">
        <w:t xml:space="preserve"> </w:t>
      </w:r>
      <w:proofErr w:type="spellStart"/>
      <w:r w:rsidR="00351965">
        <w:t>В</w:t>
      </w:r>
      <w:r w:rsidR="00351965" w:rsidRPr="006A2E36">
        <w:t>ишеградської</w:t>
      </w:r>
      <w:proofErr w:type="spellEnd"/>
      <w:r w:rsidR="00351965" w:rsidRPr="006A2E36">
        <w:t xml:space="preserve"> </w:t>
      </w:r>
      <w:proofErr w:type="spellStart"/>
      <w:r w:rsidR="00351965" w:rsidRPr="006A2E36">
        <w:t>четвірки</w:t>
      </w:r>
      <w:proofErr w:type="spellEnd"/>
      <w:r w:rsidR="00C75DF1">
        <w:rPr>
          <w:szCs w:val="28"/>
          <w:lang w:val="uk-UA"/>
        </w:rPr>
        <w:t xml:space="preserve">» </w:t>
      </w:r>
      <w:r w:rsidRPr="00D06FBA">
        <w:rPr>
          <w:szCs w:val="28"/>
          <w:lang w:val="uk-UA"/>
        </w:rPr>
        <w:t>використовують такі методи навчання:</w:t>
      </w:r>
    </w:p>
    <w:p w14:paraId="7E180F97" w14:textId="77777777" w:rsidR="00E645A5" w:rsidRPr="00D06FBA" w:rsidRDefault="00E645A5" w:rsidP="00E645A5">
      <w:pPr>
        <w:pStyle w:val="a8"/>
        <w:spacing w:before="0" w:beforeAutospacing="0" w:after="0" w:afterAutospacing="0"/>
        <w:ind w:firstLine="540"/>
        <w:rPr>
          <w:sz w:val="28"/>
          <w:szCs w:val="28"/>
          <w:lang w:val="uk-UA"/>
        </w:rPr>
      </w:pPr>
      <w:r w:rsidRPr="00D06FBA">
        <w:rPr>
          <w:b/>
          <w:i/>
          <w:sz w:val="28"/>
          <w:szCs w:val="28"/>
          <w:lang w:val="uk-UA"/>
        </w:rPr>
        <w:t>Словесні методи навчання</w:t>
      </w:r>
      <w:r w:rsidRPr="00D06FBA">
        <w:rPr>
          <w:sz w:val="28"/>
          <w:szCs w:val="28"/>
          <w:lang w:val="uk-UA"/>
        </w:rPr>
        <w:t>: лекція, пояснення, розповідь, бесіда.</w:t>
      </w:r>
    </w:p>
    <w:p w14:paraId="7C1AFC87" w14:textId="77777777" w:rsidR="00E645A5" w:rsidRPr="00D06FBA" w:rsidRDefault="00E645A5" w:rsidP="00E645A5">
      <w:pPr>
        <w:pStyle w:val="a8"/>
        <w:shd w:val="clear" w:color="auto" w:fill="FFFFFF"/>
        <w:spacing w:before="0" w:beforeAutospacing="0" w:after="0" w:afterAutospacing="0"/>
        <w:ind w:firstLine="539"/>
        <w:rPr>
          <w:color w:val="000000"/>
          <w:sz w:val="28"/>
          <w:szCs w:val="28"/>
          <w:lang w:val="uk-UA"/>
        </w:rPr>
      </w:pPr>
      <w:r w:rsidRPr="00D06FBA">
        <w:rPr>
          <w:bCs/>
          <w:color w:val="000000"/>
          <w:sz w:val="28"/>
          <w:szCs w:val="28"/>
          <w:lang w:val="uk-UA"/>
        </w:rPr>
        <w:t>1.</w:t>
      </w:r>
      <w:r w:rsidRPr="00D06FBA">
        <w:rPr>
          <w:rStyle w:val="apple-converted-space"/>
          <w:rFonts w:eastAsiaTheme="majorEastAsia"/>
          <w:color w:val="000000"/>
          <w:szCs w:val="28"/>
          <w:lang w:val="uk-UA"/>
        </w:rPr>
        <w:t> </w:t>
      </w:r>
      <w:r w:rsidRPr="007C5FC9">
        <w:rPr>
          <w:color w:val="000000"/>
          <w:sz w:val="28"/>
          <w:szCs w:val="28"/>
          <w:u w:val="single"/>
          <w:lang w:val="uk-UA"/>
        </w:rPr>
        <w:t>За характером подачі (викладення) навчального матеріалу</w:t>
      </w:r>
      <w:r w:rsidRPr="00D06FBA">
        <w:rPr>
          <w:color w:val="000000"/>
          <w:sz w:val="28"/>
          <w:szCs w:val="28"/>
          <w:lang w:val="uk-UA"/>
        </w:rPr>
        <w:t>:</w:t>
      </w:r>
      <w:r w:rsidRPr="00D06FBA">
        <w:rPr>
          <w:rStyle w:val="apple-converted-space"/>
          <w:rFonts w:eastAsiaTheme="majorEastAsia"/>
          <w:color w:val="000000"/>
          <w:szCs w:val="28"/>
          <w:lang w:val="uk-UA"/>
        </w:rPr>
        <w:t> </w:t>
      </w:r>
      <w:r w:rsidRPr="00D06FBA">
        <w:rPr>
          <w:i/>
          <w:iCs/>
          <w:color w:val="000000"/>
          <w:sz w:val="28"/>
          <w:szCs w:val="28"/>
          <w:lang w:val="uk-UA"/>
        </w:rPr>
        <w:t xml:space="preserve">словесні </w:t>
      </w:r>
      <w:r w:rsidRPr="00D06FBA">
        <w:rPr>
          <w:iCs/>
          <w:color w:val="000000"/>
          <w:sz w:val="28"/>
          <w:szCs w:val="28"/>
          <w:lang w:val="uk-UA"/>
        </w:rPr>
        <w:t>(</w:t>
      </w:r>
      <w:proofErr w:type="spellStart"/>
      <w:r w:rsidRPr="00D06FBA">
        <w:rPr>
          <w:sz w:val="28"/>
          <w:szCs w:val="28"/>
        </w:rPr>
        <w:t>лекція</w:t>
      </w:r>
      <w:proofErr w:type="spellEnd"/>
      <w:r w:rsidRPr="00D06FBA">
        <w:rPr>
          <w:sz w:val="28"/>
          <w:szCs w:val="28"/>
        </w:rPr>
        <w:t xml:space="preserve">, </w:t>
      </w:r>
      <w:proofErr w:type="spellStart"/>
      <w:r w:rsidRPr="00D06FBA">
        <w:rPr>
          <w:sz w:val="28"/>
          <w:szCs w:val="28"/>
        </w:rPr>
        <w:t>пояснення</w:t>
      </w:r>
      <w:proofErr w:type="spellEnd"/>
      <w:r w:rsidRPr="00D06FBA">
        <w:rPr>
          <w:sz w:val="28"/>
          <w:szCs w:val="28"/>
        </w:rPr>
        <w:t xml:space="preserve">, </w:t>
      </w:r>
      <w:proofErr w:type="spellStart"/>
      <w:r w:rsidRPr="00D06FBA">
        <w:rPr>
          <w:sz w:val="28"/>
          <w:szCs w:val="28"/>
        </w:rPr>
        <w:t>розповідь</w:t>
      </w:r>
      <w:proofErr w:type="spellEnd"/>
      <w:r w:rsidRPr="00D06FBA">
        <w:rPr>
          <w:sz w:val="28"/>
          <w:szCs w:val="28"/>
        </w:rPr>
        <w:t xml:space="preserve">, </w:t>
      </w:r>
      <w:proofErr w:type="spellStart"/>
      <w:r w:rsidRPr="00D06FBA">
        <w:rPr>
          <w:sz w:val="28"/>
          <w:szCs w:val="28"/>
        </w:rPr>
        <w:t>бесіда</w:t>
      </w:r>
      <w:proofErr w:type="spellEnd"/>
      <w:r w:rsidRPr="00D06FBA">
        <w:rPr>
          <w:iCs/>
          <w:color w:val="000000"/>
          <w:sz w:val="28"/>
          <w:szCs w:val="28"/>
          <w:lang w:val="uk-UA"/>
        </w:rPr>
        <w:t>),</w:t>
      </w:r>
      <w:r w:rsidRPr="00D06FBA">
        <w:rPr>
          <w:i/>
          <w:iCs/>
          <w:color w:val="000000"/>
          <w:sz w:val="28"/>
          <w:szCs w:val="28"/>
          <w:lang w:val="uk-UA"/>
        </w:rPr>
        <w:t xml:space="preserve"> наочні </w:t>
      </w:r>
      <w:r w:rsidRPr="00D06FBA">
        <w:rPr>
          <w:iCs/>
          <w:color w:val="000000"/>
          <w:sz w:val="28"/>
          <w:szCs w:val="28"/>
          <w:lang w:val="uk-UA"/>
        </w:rPr>
        <w:t>(</w:t>
      </w:r>
      <w:proofErr w:type="spellStart"/>
      <w:r w:rsidRPr="00D06FBA">
        <w:rPr>
          <w:sz w:val="28"/>
          <w:szCs w:val="28"/>
        </w:rPr>
        <w:t>спостереження</w:t>
      </w:r>
      <w:proofErr w:type="spellEnd"/>
      <w:r w:rsidRPr="00D06FBA">
        <w:rPr>
          <w:sz w:val="28"/>
          <w:szCs w:val="28"/>
        </w:rPr>
        <w:t xml:space="preserve">, </w:t>
      </w:r>
      <w:proofErr w:type="spellStart"/>
      <w:r w:rsidRPr="00D06FBA">
        <w:rPr>
          <w:sz w:val="28"/>
          <w:szCs w:val="28"/>
        </w:rPr>
        <w:t>ілюстрація</w:t>
      </w:r>
      <w:proofErr w:type="spellEnd"/>
      <w:r w:rsidRPr="00D06FBA">
        <w:rPr>
          <w:sz w:val="28"/>
          <w:szCs w:val="28"/>
        </w:rPr>
        <w:t xml:space="preserve">, </w:t>
      </w:r>
      <w:proofErr w:type="spellStart"/>
      <w:r w:rsidRPr="00D06FBA">
        <w:rPr>
          <w:sz w:val="28"/>
          <w:szCs w:val="28"/>
        </w:rPr>
        <w:t>демонстрація</w:t>
      </w:r>
      <w:proofErr w:type="spellEnd"/>
      <w:r w:rsidRPr="00D06FBA">
        <w:rPr>
          <w:iCs/>
          <w:color w:val="000000"/>
          <w:sz w:val="28"/>
          <w:szCs w:val="28"/>
          <w:lang w:val="uk-UA"/>
        </w:rPr>
        <w:t>),</w:t>
      </w:r>
      <w:r w:rsidRPr="00D06FBA">
        <w:rPr>
          <w:i/>
          <w:iCs/>
          <w:color w:val="000000"/>
          <w:sz w:val="28"/>
          <w:szCs w:val="28"/>
          <w:lang w:val="uk-UA"/>
        </w:rPr>
        <w:t xml:space="preserve"> практичні </w:t>
      </w:r>
      <w:r w:rsidRPr="00D06FBA">
        <w:rPr>
          <w:iCs/>
          <w:color w:val="000000"/>
          <w:sz w:val="28"/>
          <w:szCs w:val="28"/>
          <w:lang w:val="uk-UA"/>
        </w:rPr>
        <w:t>(практичні, методичні завдання)</w:t>
      </w:r>
      <w:r w:rsidRPr="00D06FBA">
        <w:rPr>
          <w:color w:val="000000"/>
          <w:sz w:val="28"/>
          <w:szCs w:val="28"/>
          <w:lang w:val="uk-UA"/>
        </w:rPr>
        <w:t>.</w:t>
      </w:r>
    </w:p>
    <w:p w14:paraId="3256BDCE" w14:textId="77777777" w:rsidR="00E645A5" w:rsidRPr="00D06FBA" w:rsidRDefault="00E645A5" w:rsidP="00E645A5">
      <w:pPr>
        <w:pStyle w:val="a8"/>
        <w:spacing w:before="0" w:beforeAutospacing="0" w:after="0" w:afterAutospacing="0"/>
        <w:ind w:firstLine="567"/>
        <w:jc w:val="both"/>
        <w:rPr>
          <w:sz w:val="28"/>
          <w:szCs w:val="28"/>
          <w:lang w:val="uk-UA"/>
        </w:rPr>
      </w:pPr>
      <w:r w:rsidRPr="005210A2">
        <w:rPr>
          <w:i/>
          <w:sz w:val="28"/>
          <w:szCs w:val="28"/>
          <w:lang w:val="uk-UA"/>
        </w:rPr>
        <w:t>Лекція</w:t>
      </w:r>
      <w:r w:rsidRPr="00D06FBA">
        <w:rPr>
          <w:b/>
          <w:sz w:val="28"/>
          <w:szCs w:val="28"/>
          <w:lang w:val="uk-UA"/>
        </w:rPr>
        <w:t xml:space="preserve"> </w:t>
      </w:r>
      <w:r w:rsidRPr="00D06FBA">
        <w:rPr>
          <w:sz w:val="28"/>
          <w:szCs w:val="28"/>
          <w:lang w:val="uk-UA"/>
        </w:rPr>
        <w:t xml:space="preserve">як метод навчання має інформаційний характер, чіткий план. Структура лекції підпорядковується логіці предмета, вона не тільки стимулює конкретно-образне мислення, а й активізує логічне мислення слухачів, послідовно з'ясовує всі пункти плану. Висунені в лекції ідеї викладають на високому рівні, але з урахуванням рівня підготовки студентів, усі поняття та терміни пояснюють, аргументують, при цьому широко застосовують наочність тощо. </w:t>
      </w:r>
    </w:p>
    <w:p w14:paraId="44BC5DEE" w14:textId="77777777" w:rsidR="00E645A5" w:rsidRPr="00D06FBA" w:rsidRDefault="00E645A5" w:rsidP="00E645A5">
      <w:pPr>
        <w:pStyle w:val="a8"/>
        <w:spacing w:before="0" w:beforeAutospacing="0" w:after="0" w:afterAutospacing="0"/>
        <w:ind w:firstLine="567"/>
        <w:jc w:val="both"/>
        <w:rPr>
          <w:sz w:val="28"/>
          <w:szCs w:val="28"/>
          <w:lang w:val="uk-UA"/>
        </w:rPr>
      </w:pPr>
      <w:r w:rsidRPr="005210A2">
        <w:rPr>
          <w:i/>
          <w:sz w:val="28"/>
          <w:szCs w:val="28"/>
          <w:lang w:val="uk-UA"/>
        </w:rPr>
        <w:t>Пояснення</w:t>
      </w:r>
      <w:r w:rsidRPr="00D06FBA">
        <w:rPr>
          <w:sz w:val="28"/>
          <w:szCs w:val="28"/>
          <w:lang w:val="uk-UA"/>
        </w:rPr>
        <w:t xml:space="preserve"> — доказовий виклад матеріалу, пов'язаний з вивченням правил та явищ. Викладач висуває певну тезу і подає систему її обґрунтування. Метод пояснення застосовують як на лекціях, так і під час практичних, лабораторних занять, консультацій тощо.</w:t>
      </w:r>
    </w:p>
    <w:p w14:paraId="096C41FD" w14:textId="77777777" w:rsidR="00E645A5" w:rsidRPr="00D06FBA" w:rsidRDefault="00E645A5" w:rsidP="00E645A5">
      <w:pPr>
        <w:pStyle w:val="a8"/>
        <w:spacing w:before="0" w:beforeAutospacing="0" w:after="0" w:afterAutospacing="0"/>
        <w:ind w:firstLine="567"/>
        <w:jc w:val="both"/>
        <w:rPr>
          <w:sz w:val="28"/>
          <w:szCs w:val="28"/>
          <w:lang w:val="uk-UA"/>
        </w:rPr>
      </w:pPr>
      <w:proofErr w:type="spellStart"/>
      <w:r w:rsidRPr="005210A2">
        <w:rPr>
          <w:rStyle w:val="a9"/>
          <w:rFonts w:eastAsia="SimSun"/>
          <w:b w:val="0"/>
          <w:i/>
          <w:sz w:val="28"/>
          <w:szCs w:val="28"/>
        </w:rPr>
        <w:t>Розповідь</w:t>
      </w:r>
      <w:proofErr w:type="spellEnd"/>
      <w:r w:rsidRPr="00D06FBA">
        <w:rPr>
          <w:sz w:val="28"/>
          <w:szCs w:val="28"/>
          <w:lang w:val="uk-UA"/>
        </w:rPr>
        <w:t xml:space="preserve"> — жвавий, образний, емоційний і водночас короткотривалий виклад питань, що містять переважно фактичний матеріал. Науково-популярна розповідь базується на аналізі фактичного матеріалу. У такому випадку вона містить теоретичний, але максимально доступний для сприйняття і наближений до практики матеріал (наприклад, короткий нарис перспектив розвитку якоїсь науки в сучасних умовах). Розповідь опис дає послідовний виклад ознак, особливостей, якостей предметів та явищ (опис конкретної практичної ситуації тощо). Розповіді застосовують на лекціях, практичних та лабораторних заняттях як фрагмент.</w:t>
      </w:r>
    </w:p>
    <w:p w14:paraId="192C482D" w14:textId="77777777" w:rsidR="00E645A5" w:rsidRPr="00D06FBA" w:rsidRDefault="00E645A5" w:rsidP="00E645A5">
      <w:pPr>
        <w:pStyle w:val="a8"/>
        <w:spacing w:before="0" w:beforeAutospacing="0" w:after="0" w:afterAutospacing="0"/>
        <w:ind w:firstLine="567"/>
        <w:jc w:val="both"/>
        <w:rPr>
          <w:sz w:val="28"/>
          <w:szCs w:val="28"/>
          <w:lang w:val="uk-UA"/>
        </w:rPr>
      </w:pPr>
      <w:proofErr w:type="spellStart"/>
      <w:r w:rsidRPr="005210A2">
        <w:rPr>
          <w:rStyle w:val="a9"/>
          <w:rFonts w:eastAsia="SimSun"/>
          <w:b w:val="0"/>
          <w:i/>
          <w:sz w:val="28"/>
          <w:szCs w:val="28"/>
        </w:rPr>
        <w:t>Бесіда</w:t>
      </w:r>
      <w:proofErr w:type="spellEnd"/>
      <w:r w:rsidRPr="00D06FBA">
        <w:rPr>
          <w:sz w:val="28"/>
          <w:szCs w:val="28"/>
          <w:lang w:val="uk-UA"/>
        </w:rPr>
        <w:t xml:space="preserve"> — (полемічна, евристична) — це розмова викладача зі студентами на підставі чіткої системи запитань, заздалегідь визначених, які підводять слухачів до активного засвоєння системи фактів, нового поняття або закономірностей. Запитання до бесіди мають сприяти цілісному сприйняттю. Найбільший розвивальний характер має евристична бесіда, яка дає її учасникам можливість самостійно знаходити можливі відповіді на проблемні питання. Бесіди застосовуються на лекціях та практичних заняттях.</w:t>
      </w:r>
    </w:p>
    <w:p w14:paraId="52D9A1D7" w14:textId="77777777" w:rsidR="00E645A5" w:rsidRPr="007C5FC9" w:rsidRDefault="00E645A5" w:rsidP="00E645A5">
      <w:pPr>
        <w:pStyle w:val="a8"/>
        <w:spacing w:before="0" w:beforeAutospacing="0" w:after="0" w:afterAutospacing="0"/>
        <w:ind w:firstLine="540"/>
        <w:jc w:val="both"/>
        <w:rPr>
          <w:sz w:val="28"/>
          <w:szCs w:val="28"/>
          <w:lang w:val="uk-UA"/>
        </w:rPr>
      </w:pPr>
      <w:r w:rsidRPr="007C5FC9">
        <w:rPr>
          <w:i/>
          <w:sz w:val="28"/>
          <w:szCs w:val="28"/>
          <w:lang w:val="uk-UA"/>
        </w:rPr>
        <w:t>Наочні методи навчання</w:t>
      </w:r>
      <w:r w:rsidRPr="007C5FC9">
        <w:rPr>
          <w:sz w:val="28"/>
          <w:szCs w:val="28"/>
          <w:lang w:val="uk-UA"/>
        </w:rPr>
        <w:t>: ілюстрація.</w:t>
      </w:r>
    </w:p>
    <w:p w14:paraId="0222977E" w14:textId="77777777" w:rsidR="00E645A5" w:rsidRPr="007C5FC9" w:rsidRDefault="00E645A5" w:rsidP="00E645A5">
      <w:pPr>
        <w:pStyle w:val="a8"/>
        <w:spacing w:before="0" w:beforeAutospacing="0" w:after="0" w:afterAutospacing="0"/>
        <w:ind w:firstLine="567"/>
        <w:jc w:val="both"/>
        <w:rPr>
          <w:sz w:val="28"/>
          <w:szCs w:val="28"/>
          <w:lang w:val="uk-UA"/>
        </w:rPr>
      </w:pPr>
      <w:r w:rsidRPr="00E645A5">
        <w:rPr>
          <w:rStyle w:val="a9"/>
          <w:rFonts w:eastAsia="SimSun"/>
          <w:b w:val="0"/>
          <w:i/>
          <w:sz w:val="28"/>
          <w:szCs w:val="28"/>
          <w:lang w:val="uk-UA"/>
        </w:rPr>
        <w:t>Ілюстрація</w:t>
      </w:r>
      <w:r w:rsidRPr="007C5FC9">
        <w:rPr>
          <w:sz w:val="28"/>
          <w:szCs w:val="28"/>
          <w:lang w:val="uk-UA"/>
        </w:rPr>
        <w:t xml:space="preserve"> — показ ілюстрованих посібників, зокрема схем, таблиць, текстів документів за допомогою мультимедійної техніки, малюнків на дошці тощо. Ілюстрація передбачає показ матеріалів у статичному вигляді.</w:t>
      </w:r>
    </w:p>
    <w:p w14:paraId="041A5CD9" w14:textId="77777777" w:rsidR="00E645A5" w:rsidRPr="007C5FC9" w:rsidRDefault="00E645A5" w:rsidP="00E645A5">
      <w:pPr>
        <w:pStyle w:val="a8"/>
        <w:spacing w:before="0" w:beforeAutospacing="0" w:after="0" w:afterAutospacing="0"/>
        <w:ind w:firstLine="540"/>
        <w:jc w:val="both"/>
        <w:rPr>
          <w:sz w:val="28"/>
          <w:szCs w:val="28"/>
          <w:lang w:val="uk-UA"/>
        </w:rPr>
      </w:pPr>
      <w:r w:rsidRPr="007C5FC9">
        <w:rPr>
          <w:i/>
          <w:sz w:val="28"/>
          <w:szCs w:val="28"/>
          <w:lang w:val="uk-UA"/>
        </w:rPr>
        <w:t>Практичні методи навчання</w:t>
      </w:r>
      <w:r w:rsidRPr="007C5FC9">
        <w:rPr>
          <w:sz w:val="28"/>
          <w:szCs w:val="28"/>
          <w:lang w:val="uk-UA"/>
        </w:rPr>
        <w:t>: вправи, практичні роботи.</w:t>
      </w:r>
    </w:p>
    <w:p w14:paraId="02689A6C" w14:textId="77777777" w:rsidR="00E645A5" w:rsidRPr="00D06FBA" w:rsidRDefault="00E645A5" w:rsidP="00E645A5">
      <w:pPr>
        <w:pStyle w:val="a8"/>
        <w:spacing w:before="0" w:beforeAutospacing="0" w:after="0" w:afterAutospacing="0"/>
        <w:ind w:firstLine="567"/>
        <w:jc w:val="both"/>
        <w:rPr>
          <w:sz w:val="28"/>
          <w:szCs w:val="28"/>
          <w:lang w:val="uk-UA"/>
        </w:rPr>
      </w:pPr>
      <w:r w:rsidRPr="007C5FC9">
        <w:rPr>
          <w:i/>
          <w:sz w:val="28"/>
          <w:szCs w:val="28"/>
          <w:lang w:val="uk-UA"/>
        </w:rPr>
        <w:t>Вправа</w:t>
      </w:r>
      <w:r w:rsidRPr="00D06FBA">
        <w:rPr>
          <w:sz w:val="28"/>
          <w:szCs w:val="28"/>
          <w:lang w:val="uk-UA"/>
        </w:rPr>
        <w:t xml:space="preserve"> — метод навчання, що полягає у повторенні певних дій, під час яких виробляють уміння та навички застосування набутих знань як у звичайних, так і </w:t>
      </w:r>
      <w:r w:rsidRPr="00D06FBA">
        <w:rPr>
          <w:sz w:val="28"/>
          <w:szCs w:val="28"/>
          <w:lang w:val="uk-UA"/>
        </w:rPr>
        <w:lastRenderedPageBreak/>
        <w:t>незвичайних умовах. Вправи є усні, письмові, графічні, технічні. Розрізняють також тренувальні (за зразком, інструкцією) та творчі вправи (розв'язання евристичних та проблемних завдань). Вправи застосовують на практичних заняттях.</w:t>
      </w:r>
    </w:p>
    <w:p w14:paraId="01F8E471" w14:textId="77777777" w:rsidR="00E645A5" w:rsidRPr="00D06FBA" w:rsidRDefault="00E645A5" w:rsidP="00E645A5">
      <w:pPr>
        <w:pStyle w:val="a8"/>
        <w:spacing w:before="0" w:beforeAutospacing="0" w:after="0" w:afterAutospacing="0"/>
        <w:ind w:firstLine="567"/>
        <w:jc w:val="both"/>
        <w:rPr>
          <w:sz w:val="28"/>
          <w:szCs w:val="28"/>
          <w:lang w:val="uk-UA"/>
        </w:rPr>
      </w:pPr>
      <w:r w:rsidRPr="005210A2">
        <w:rPr>
          <w:i/>
          <w:sz w:val="28"/>
          <w:szCs w:val="28"/>
          <w:lang w:val="uk-UA"/>
        </w:rPr>
        <w:t>Практична робота</w:t>
      </w:r>
      <w:r w:rsidRPr="00D06FBA">
        <w:rPr>
          <w:sz w:val="28"/>
          <w:szCs w:val="28"/>
          <w:lang w:val="uk-UA"/>
        </w:rPr>
        <w:t xml:space="preserve"> як метод навчання передбачає застосування знань у ситуаціях, наближених до майбутньої професійної діяльності. Упродовж цієї роботи треба розв’язати задачу, скласти процесуальні документи, зробити висновки.</w:t>
      </w:r>
    </w:p>
    <w:p w14:paraId="446064A6" w14:textId="77777777" w:rsidR="00E645A5" w:rsidRPr="00D06FBA" w:rsidRDefault="00E645A5" w:rsidP="00E645A5">
      <w:pPr>
        <w:pStyle w:val="a8"/>
        <w:shd w:val="clear" w:color="auto" w:fill="FFFFFF"/>
        <w:spacing w:before="0" w:beforeAutospacing="0" w:after="0" w:afterAutospacing="0"/>
        <w:ind w:firstLine="539"/>
        <w:jc w:val="both"/>
        <w:rPr>
          <w:color w:val="000000"/>
          <w:sz w:val="28"/>
          <w:szCs w:val="28"/>
          <w:lang w:val="uk-UA"/>
        </w:rPr>
      </w:pPr>
      <w:r w:rsidRPr="00D06FBA">
        <w:rPr>
          <w:bCs/>
          <w:color w:val="000000"/>
          <w:sz w:val="28"/>
          <w:szCs w:val="28"/>
          <w:lang w:val="uk-UA"/>
        </w:rPr>
        <w:t>2.</w:t>
      </w:r>
      <w:r w:rsidRPr="00D06FBA">
        <w:rPr>
          <w:rStyle w:val="apple-converted-space"/>
          <w:rFonts w:eastAsiaTheme="majorEastAsia"/>
          <w:color w:val="000000"/>
          <w:szCs w:val="28"/>
          <w:lang w:val="uk-UA"/>
        </w:rPr>
        <w:t> </w:t>
      </w:r>
      <w:r w:rsidRPr="007C5FC9">
        <w:rPr>
          <w:color w:val="000000"/>
          <w:sz w:val="28"/>
          <w:szCs w:val="28"/>
          <w:u w:val="single"/>
          <w:lang w:val="uk-UA"/>
        </w:rPr>
        <w:t>За організаційним характером навчання</w:t>
      </w:r>
      <w:r w:rsidRPr="00D06FBA">
        <w:rPr>
          <w:color w:val="000000"/>
          <w:sz w:val="28"/>
          <w:szCs w:val="28"/>
          <w:lang w:val="uk-UA"/>
        </w:rPr>
        <w:t>:</w:t>
      </w:r>
      <w:r w:rsidRPr="00D06FBA">
        <w:rPr>
          <w:rStyle w:val="apple-converted-space"/>
          <w:rFonts w:eastAsiaTheme="majorEastAsia"/>
          <w:color w:val="000000"/>
          <w:szCs w:val="28"/>
          <w:lang w:val="uk-UA"/>
        </w:rPr>
        <w:t> </w:t>
      </w:r>
      <w:r w:rsidRPr="00D06FBA">
        <w:rPr>
          <w:i/>
          <w:iCs/>
          <w:color w:val="000000"/>
          <w:sz w:val="28"/>
          <w:szCs w:val="28"/>
          <w:lang w:val="uk-UA"/>
        </w:rPr>
        <w:t>методи організації та здійснення навчально-пізнавальної діяльності; методи стимулювання і мотивації навчально-пізнавальної діяльності; методи контролю та самоконтролю у навчанні; бінарні (подвійні) методи навчання.</w:t>
      </w:r>
    </w:p>
    <w:p w14:paraId="41021493" w14:textId="77777777" w:rsidR="00E645A5" w:rsidRPr="00D06FBA" w:rsidRDefault="00E645A5" w:rsidP="00E645A5">
      <w:pPr>
        <w:pStyle w:val="a8"/>
        <w:shd w:val="clear" w:color="auto" w:fill="FFFFFF"/>
        <w:spacing w:before="0" w:beforeAutospacing="0" w:after="0" w:afterAutospacing="0"/>
        <w:ind w:firstLine="539"/>
        <w:jc w:val="both"/>
        <w:rPr>
          <w:i/>
          <w:iCs/>
          <w:color w:val="000000"/>
          <w:sz w:val="28"/>
          <w:szCs w:val="28"/>
          <w:lang w:val="uk-UA"/>
        </w:rPr>
      </w:pPr>
      <w:r w:rsidRPr="00D06FBA">
        <w:rPr>
          <w:bCs/>
          <w:color w:val="000000"/>
          <w:sz w:val="28"/>
          <w:szCs w:val="28"/>
          <w:lang w:val="uk-UA"/>
        </w:rPr>
        <w:t>3.</w:t>
      </w:r>
      <w:r w:rsidRPr="00D06FBA">
        <w:rPr>
          <w:rStyle w:val="apple-converted-space"/>
          <w:rFonts w:eastAsiaTheme="majorEastAsia"/>
          <w:color w:val="000000"/>
          <w:szCs w:val="28"/>
          <w:lang w:val="uk-UA"/>
        </w:rPr>
        <w:t> </w:t>
      </w:r>
      <w:r w:rsidRPr="007C5FC9">
        <w:rPr>
          <w:color w:val="000000"/>
          <w:sz w:val="28"/>
          <w:szCs w:val="28"/>
          <w:u w:val="single"/>
          <w:lang w:val="uk-UA"/>
        </w:rPr>
        <w:t>За логікою сприймання та засвоєння навчального матеріалу</w:t>
      </w:r>
      <w:r w:rsidRPr="00D06FBA">
        <w:rPr>
          <w:color w:val="000000"/>
          <w:sz w:val="28"/>
          <w:szCs w:val="28"/>
          <w:lang w:val="uk-UA"/>
        </w:rPr>
        <w:t>:</w:t>
      </w:r>
      <w:r w:rsidRPr="00D06FBA">
        <w:rPr>
          <w:rStyle w:val="apple-converted-space"/>
          <w:rFonts w:eastAsiaTheme="majorEastAsia"/>
          <w:color w:val="000000"/>
          <w:szCs w:val="28"/>
          <w:lang w:val="uk-UA"/>
        </w:rPr>
        <w:t> </w:t>
      </w:r>
      <w:proofErr w:type="spellStart"/>
      <w:r w:rsidRPr="00D06FBA">
        <w:rPr>
          <w:i/>
          <w:iCs/>
          <w:color w:val="000000"/>
          <w:sz w:val="28"/>
          <w:szCs w:val="28"/>
          <w:lang w:val="uk-UA"/>
        </w:rPr>
        <w:t>індуктивно-дедукційні</w:t>
      </w:r>
      <w:proofErr w:type="spellEnd"/>
      <w:r w:rsidRPr="00D06FBA">
        <w:rPr>
          <w:i/>
          <w:iCs/>
          <w:color w:val="000000"/>
          <w:sz w:val="28"/>
          <w:szCs w:val="28"/>
          <w:lang w:val="uk-UA"/>
        </w:rPr>
        <w:t>, репродуктивні, прагматичні тощо.</w:t>
      </w:r>
    </w:p>
    <w:p w14:paraId="07DC1E0D" w14:textId="77777777" w:rsidR="00E645A5" w:rsidRPr="00D06FBA" w:rsidRDefault="00E645A5" w:rsidP="00E645A5">
      <w:pPr>
        <w:ind w:firstLine="567"/>
        <w:jc w:val="both"/>
        <w:rPr>
          <w:szCs w:val="28"/>
          <w:lang w:val="uk-UA"/>
        </w:rPr>
      </w:pPr>
      <w:r w:rsidRPr="00D06FBA">
        <w:rPr>
          <w:iCs/>
          <w:color w:val="000000"/>
          <w:szCs w:val="28"/>
          <w:lang w:val="uk-UA"/>
        </w:rPr>
        <w:t xml:space="preserve">4. </w:t>
      </w:r>
      <w:r w:rsidRPr="007C5FC9">
        <w:rPr>
          <w:iCs/>
          <w:color w:val="000000"/>
          <w:szCs w:val="28"/>
          <w:u w:val="single"/>
          <w:lang w:val="uk-UA"/>
        </w:rPr>
        <w:t>За типом пізнавальної діяльності</w:t>
      </w:r>
      <w:r w:rsidRPr="00D06FBA">
        <w:rPr>
          <w:iCs/>
          <w:color w:val="000000"/>
          <w:szCs w:val="28"/>
          <w:lang w:val="uk-UA"/>
        </w:rPr>
        <w:t>:</w:t>
      </w:r>
      <w:r w:rsidRPr="00E645A5">
        <w:rPr>
          <w:rStyle w:val="a9"/>
          <w:rFonts w:eastAsia="SimSun"/>
          <w:szCs w:val="28"/>
          <w:lang w:val="uk-UA"/>
        </w:rPr>
        <w:t xml:space="preserve"> </w:t>
      </w:r>
      <w:r w:rsidRPr="00E645A5">
        <w:rPr>
          <w:rStyle w:val="a9"/>
          <w:rFonts w:eastAsia="SimSun"/>
          <w:b w:val="0"/>
          <w:i/>
          <w:szCs w:val="28"/>
          <w:lang w:val="uk-UA"/>
        </w:rPr>
        <w:t>пояснювально-ілюстративний</w:t>
      </w:r>
      <w:r w:rsidRPr="00E645A5">
        <w:rPr>
          <w:rStyle w:val="a9"/>
          <w:rFonts w:eastAsia="SimSun"/>
          <w:b w:val="0"/>
          <w:szCs w:val="28"/>
          <w:lang w:val="uk-UA"/>
        </w:rPr>
        <w:t xml:space="preserve">  (с</w:t>
      </w:r>
      <w:r w:rsidRPr="00D06FBA">
        <w:rPr>
          <w:szCs w:val="28"/>
          <w:lang w:val="uk-UA"/>
        </w:rPr>
        <w:t xml:space="preserve">туденти здобувають знання, слухаючи розповідь, лекцію, з навчальної або методичної літератури, вивчаючи слайди через мультимедійний проектор у «готовому» вигляді); </w:t>
      </w:r>
      <w:r w:rsidRPr="00D06FBA">
        <w:rPr>
          <w:i/>
          <w:szCs w:val="28"/>
          <w:lang w:val="uk-UA"/>
        </w:rPr>
        <w:t>метод проблемного викладення</w:t>
      </w:r>
      <w:r w:rsidRPr="00D06FBA">
        <w:rPr>
          <w:szCs w:val="28"/>
          <w:lang w:val="uk-UA"/>
        </w:rPr>
        <w:t xml:space="preserve"> (перш ніж викладати матеріал, ставиться проблема, формулюється пізнавальне завдання. У ході викладення матеріалу показується спосіб розв'язання поставленого завдання); </w:t>
      </w:r>
      <w:r w:rsidRPr="00D06FBA">
        <w:rPr>
          <w:i/>
          <w:szCs w:val="28"/>
          <w:lang w:val="uk-UA"/>
        </w:rPr>
        <w:t>дослідницький метод (</w:t>
      </w:r>
      <w:r w:rsidRPr="00D06FBA">
        <w:rPr>
          <w:szCs w:val="28"/>
          <w:lang w:val="uk-UA"/>
        </w:rPr>
        <w:t>після аналізу матеріалу, постановки проблем і завдань та короткого усного або письмового інструктажу студенти самостійно вивчають літературу, нормативно-правові акти, кваліфікують юридичні ситуації та виконують інші пошукові дії).</w:t>
      </w:r>
    </w:p>
    <w:p w14:paraId="2279999D" w14:textId="77777777" w:rsidR="00E645A5" w:rsidRDefault="00E645A5" w:rsidP="00E645A5">
      <w:pPr>
        <w:pStyle w:val="a8"/>
        <w:spacing w:before="0" w:beforeAutospacing="0" w:after="0" w:afterAutospacing="0"/>
        <w:ind w:firstLine="540"/>
        <w:jc w:val="both"/>
        <w:rPr>
          <w:b/>
          <w:sz w:val="28"/>
          <w:szCs w:val="28"/>
          <w:lang w:val="uk-UA"/>
        </w:rPr>
      </w:pPr>
      <w:r w:rsidRPr="00D06FBA">
        <w:rPr>
          <w:b/>
          <w:sz w:val="28"/>
          <w:szCs w:val="28"/>
          <w:lang w:val="uk-UA"/>
        </w:rPr>
        <w:t xml:space="preserve">  </w:t>
      </w:r>
    </w:p>
    <w:p w14:paraId="2E06DB0D" w14:textId="77777777" w:rsidR="00E645A5" w:rsidRDefault="00E645A5" w:rsidP="00E645A5">
      <w:pPr>
        <w:pStyle w:val="a8"/>
        <w:spacing w:before="0" w:beforeAutospacing="0" w:after="0" w:afterAutospacing="0"/>
        <w:ind w:firstLine="540"/>
        <w:jc w:val="both"/>
        <w:rPr>
          <w:b/>
          <w:sz w:val="28"/>
          <w:szCs w:val="28"/>
          <w:lang w:val="uk-UA"/>
        </w:rPr>
      </w:pPr>
    </w:p>
    <w:p w14:paraId="580E5258" w14:textId="77777777" w:rsidR="00E645A5" w:rsidRDefault="00E645A5" w:rsidP="00E645A5">
      <w:pPr>
        <w:ind w:left="142" w:firstLine="567"/>
        <w:jc w:val="center"/>
        <w:rPr>
          <w:b/>
          <w:szCs w:val="28"/>
          <w:lang w:val="uk-UA"/>
        </w:rPr>
      </w:pPr>
    </w:p>
    <w:p w14:paraId="3879E4E4" w14:textId="77777777" w:rsidR="00E645A5" w:rsidRDefault="00E645A5" w:rsidP="00E645A5">
      <w:pPr>
        <w:ind w:left="142" w:firstLine="567"/>
        <w:jc w:val="center"/>
        <w:rPr>
          <w:b/>
          <w:szCs w:val="28"/>
          <w:lang w:val="uk-UA"/>
        </w:rPr>
      </w:pPr>
    </w:p>
    <w:p w14:paraId="374EE063" w14:textId="77777777" w:rsidR="00E645A5" w:rsidRDefault="00E645A5" w:rsidP="00E645A5">
      <w:pPr>
        <w:ind w:left="142" w:firstLine="567"/>
        <w:jc w:val="center"/>
        <w:rPr>
          <w:b/>
          <w:szCs w:val="28"/>
          <w:lang w:val="uk-UA"/>
        </w:rPr>
      </w:pPr>
    </w:p>
    <w:p w14:paraId="6802FC78" w14:textId="77777777" w:rsidR="003F3E8E" w:rsidRDefault="003F3E8E">
      <w:pPr>
        <w:spacing w:after="160" w:line="259" w:lineRule="auto"/>
        <w:rPr>
          <w:b/>
          <w:szCs w:val="28"/>
          <w:lang w:val="uk-UA"/>
        </w:rPr>
      </w:pPr>
      <w:r>
        <w:rPr>
          <w:b/>
          <w:szCs w:val="28"/>
          <w:lang w:val="uk-UA"/>
        </w:rPr>
        <w:br w:type="page"/>
      </w:r>
    </w:p>
    <w:p w14:paraId="559C84DF" w14:textId="77777777" w:rsidR="00E645A5" w:rsidRPr="00631439" w:rsidRDefault="00E645A5" w:rsidP="00E645A5">
      <w:pPr>
        <w:ind w:left="142" w:firstLine="567"/>
        <w:jc w:val="center"/>
        <w:rPr>
          <w:b/>
          <w:szCs w:val="28"/>
          <w:lang w:val="uk-UA"/>
        </w:rPr>
      </w:pPr>
      <w:r>
        <w:rPr>
          <w:b/>
          <w:szCs w:val="28"/>
          <w:lang w:val="uk-UA"/>
        </w:rPr>
        <w:lastRenderedPageBreak/>
        <w:t>9</w:t>
      </w:r>
      <w:r w:rsidRPr="00631439">
        <w:rPr>
          <w:b/>
          <w:szCs w:val="28"/>
          <w:lang w:val="uk-UA"/>
        </w:rPr>
        <w:t xml:space="preserve">. </w:t>
      </w:r>
      <w:r>
        <w:rPr>
          <w:b/>
          <w:szCs w:val="28"/>
          <w:lang w:val="uk-UA"/>
        </w:rPr>
        <w:t>МЕТОДИ КОНТРОЛЮ</w:t>
      </w:r>
    </w:p>
    <w:p w14:paraId="70A253D3" w14:textId="77777777" w:rsidR="00E645A5" w:rsidRDefault="00E645A5" w:rsidP="00E645A5">
      <w:pPr>
        <w:ind w:left="142" w:firstLine="425"/>
        <w:jc w:val="center"/>
        <w:rPr>
          <w:b/>
          <w:szCs w:val="28"/>
          <w:lang w:val="uk-UA"/>
        </w:rPr>
      </w:pPr>
    </w:p>
    <w:p w14:paraId="1E76A650" w14:textId="77777777" w:rsidR="00E645A5" w:rsidRDefault="00E645A5" w:rsidP="00E645A5">
      <w:pPr>
        <w:pStyle w:val="a8"/>
        <w:spacing w:before="0" w:beforeAutospacing="0" w:after="0" w:afterAutospacing="0"/>
        <w:ind w:firstLine="540"/>
        <w:jc w:val="both"/>
        <w:rPr>
          <w:iCs/>
          <w:color w:val="000000"/>
          <w:sz w:val="28"/>
          <w:szCs w:val="28"/>
          <w:shd w:val="clear" w:color="auto" w:fill="FFFFFF"/>
          <w:lang w:val="uk-UA"/>
        </w:rPr>
      </w:pPr>
      <w:r w:rsidRPr="00293B09">
        <w:rPr>
          <w:b/>
          <w:sz w:val="28"/>
          <w:szCs w:val="28"/>
          <w:lang w:val="uk-UA"/>
        </w:rPr>
        <w:t>Методи контролю –</w:t>
      </w:r>
      <w:r>
        <w:rPr>
          <w:b/>
          <w:sz w:val="28"/>
          <w:szCs w:val="28"/>
          <w:lang w:val="uk-UA"/>
        </w:rPr>
        <w:t xml:space="preserve"> </w:t>
      </w:r>
      <w:r w:rsidRPr="00293B09">
        <w:rPr>
          <w:color w:val="000000"/>
          <w:sz w:val="28"/>
          <w:szCs w:val="28"/>
          <w:shd w:val="clear" w:color="auto" w:fill="FFFFFF"/>
          <w:lang w:val="uk-UA"/>
        </w:rPr>
        <w:t>це</w:t>
      </w:r>
      <w:r w:rsidRPr="00293B09">
        <w:rPr>
          <w:rStyle w:val="apple-converted-space"/>
          <w:rFonts w:eastAsiaTheme="majorEastAsia"/>
          <w:color w:val="000000"/>
          <w:szCs w:val="28"/>
          <w:shd w:val="clear" w:color="auto" w:fill="FFFFFF"/>
        </w:rPr>
        <w:t> </w:t>
      </w:r>
      <w:r w:rsidRPr="00293B09">
        <w:rPr>
          <w:iCs/>
          <w:color w:val="000000"/>
          <w:sz w:val="28"/>
          <w:szCs w:val="28"/>
          <w:shd w:val="clear" w:color="auto" w:fill="FFFFFF"/>
          <w:lang w:val="uk-UA"/>
        </w:rPr>
        <w:t xml:space="preserve">способи, з допомогою яких визначається результативність навчально-пізнавальної та інших видів діяльності </w:t>
      </w:r>
      <w:r>
        <w:rPr>
          <w:iCs/>
          <w:color w:val="000000"/>
          <w:sz w:val="28"/>
          <w:szCs w:val="28"/>
          <w:shd w:val="clear" w:color="auto" w:fill="FFFFFF"/>
          <w:lang w:val="uk-UA"/>
        </w:rPr>
        <w:t>студент</w:t>
      </w:r>
      <w:r w:rsidRPr="00293B09">
        <w:rPr>
          <w:iCs/>
          <w:color w:val="000000"/>
          <w:sz w:val="28"/>
          <w:szCs w:val="28"/>
          <w:shd w:val="clear" w:color="auto" w:fill="FFFFFF"/>
          <w:lang w:val="uk-UA"/>
        </w:rPr>
        <w:t>ів.</w:t>
      </w:r>
    </w:p>
    <w:p w14:paraId="48D70AD4" w14:textId="77777777" w:rsidR="00E645A5" w:rsidRPr="00293B09" w:rsidRDefault="00E645A5" w:rsidP="00E645A5">
      <w:pPr>
        <w:pStyle w:val="a8"/>
        <w:spacing w:before="0" w:beforeAutospacing="0" w:after="0" w:afterAutospacing="0"/>
        <w:ind w:firstLine="540"/>
        <w:jc w:val="both"/>
        <w:rPr>
          <w:b/>
          <w:sz w:val="28"/>
          <w:szCs w:val="28"/>
          <w:lang w:val="uk-UA"/>
        </w:rPr>
      </w:pPr>
      <w:r w:rsidRPr="00293B09">
        <w:rPr>
          <w:sz w:val="28"/>
          <w:szCs w:val="28"/>
          <w:lang w:val="uk-UA"/>
        </w:rPr>
        <w:t>Під час викладання навчальної дисципліни «</w:t>
      </w:r>
      <w:r w:rsidR="00351965">
        <w:t>П</w:t>
      </w:r>
      <w:r w:rsidR="00351965" w:rsidRPr="006A2E36">
        <w:t xml:space="preserve">раво </w:t>
      </w:r>
      <w:proofErr w:type="spellStart"/>
      <w:r w:rsidR="00351965" w:rsidRPr="006A2E36">
        <w:t>компаній</w:t>
      </w:r>
      <w:proofErr w:type="spellEnd"/>
      <w:r w:rsidR="00351965" w:rsidRPr="006A2E36">
        <w:t xml:space="preserve">  </w:t>
      </w:r>
      <w:proofErr w:type="spellStart"/>
      <w:r w:rsidR="00351965" w:rsidRPr="006A2E36">
        <w:t>країн</w:t>
      </w:r>
      <w:proofErr w:type="spellEnd"/>
      <w:r w:rsidR="00351965" w:rsidRPr="006A2E36">
        <w:t xml:space="preserve"> </w:t>
      </w:r>
      <w:proofErr w:type="spellStart"/>
      <w:r w:rsidR="00351965">
        <w:t>В</w:t>
      </w:r>
      <w:r w:rsidR="00351965" w:rsidRPr="006A2E36">
        <w:t>ишеградської</w:t>
      </w:r>
      <w:proofErr w:type="spellEnd"/>
      <w:r w:rsidR="00351965" w:rsidRPr="006A2E36">
        <w:t xml:space="preserve"> </w:t>
      </w:r>
      <w:proofErr w:type="spellStart"/>
      <w:r w:rsidR="00351965" w:rsidRPr="006A2E36">
        <w:t>четвірки</w:t>
      </w:r>
      <w:proofErr w:type="spellEnd"/>
      <w:r w:rsidRPr="00293B09">
        <w:rPr>
          <w:sz w:val="28"/>
          <w:szCs w:val="28"/>
          <w:lang w:val="uk-UA"/>
        </w:rPr>
        <w:t xml:space="preserve">» використовують такі </w:t>
      </w:r>
      <w:r w:rsidRPr="00C93546">
        <w:rPr>
          <w:b/>
          <w:i/>
          <w:sz w:val="28"/>
          <w:szCs w:val="28"/>
          <w:lang w:val="uk-UA"/>
        </w:rPr>
        <w:t>методи  усного контролю</w:t>
      </w:r>
      <w:r w:rsidRPr="00293B09">
        <w:rPr>
          <w:sz w:val="28"/>
          <w:szCs w:val="28"/>
          <w:lang w:val="uk-UA"/>
        </w:rPr>
        <w:t>:</w:t>
      </w:r>
    </w:p>
    <w:p w14:paraId="7CC73098" w14:textId="77777777" w:rsidR="00E645A5" w:rsidRPr="00293B09" w:rsidRDefault="00E645A5" w:rsidP="00E645A5">
      <w:pPr>
        <w:pStyle w:val="a8"/>
        <w:numPr>
          <w:ilvl w:val="0"/>
          <w:numId w:val="11"/>
        </w:numPr>
        <w:tabs>
          <w:tab w:val="left" w:pos="900"/>
        </w:tabs>
        <w:spacing w:before="0" w:beforeAutospacing="0" w:after="0" w:afterAutospacing="0"/>
        <w:ind w:left="0" w:firstLine="540"/>
        <w:jc w:val="both"/>
        <w:rPr>
          <w:sz w:val="28"/>
          <w:szCs w:val="28"/>
          <w:lang w:val="uk-UA"/>
        </w:rPr>
      </w:pPr>
      <w:r w:rsidRPr="00293B09">
        <w:rPr>
          <w:i/>
          <w:sz w:val="28"/>
          <w:szCs w:val="28"/>
          <w:lang w:val="uk-UA"/>
        </w:rPr>
        <w:t>При фронтальній формі</w:t>
      </w:r>
      <w:r w:rsidRPr="00293B09">
        <w:rPr>
          <w:sz w:val="28"/>
          <w:szCs w:val="28"/>
          <w:lang w:val="uk-UA"/>
        </w:rPr>
        <w:t xml:space="preserve"> організації контролю на питання викладача по порівняно невеликому обсязі матеріалу короткі відповіді, звичайно з місця, дають багато студентів групи. </w:t>
      </w:r>
      <w:proofErr w:type="spellStart"/>
      <w:r w:rsidRPr="00293B09">
        <w:rPr>
          <w:sz w:val="28"/>
          <w:szCs w:val="28"/>
        </w:rPr>
        <w:t>Ця</w:t>
      </w:r>
      <w:proofErr w:type="spellEnd"/>
      <w:r w:rsidRPr="00293B09">
        <w:rPr>
          <w:sz w:val="28"/>
          <w:szCs w:val="28"/>
        </w:rPr>
        <w:t xml:space="preserve"> форма контролю </w:t>
      </w:r>
      <w:proofErr w:type="spellStart"/>
      <w:r w:rsidRPr="00293B09">
        <w:rPr>
          <w:sz w:val="28"/>
          <w:szCs w:val="28"/>
        </w:rPr>
        <w:t>дозволяє</w:t>
      </w:r>
      <w:proofErr w:type="spellEnd"/>
      <w:r w:rsidRPr="00293B09">
        <w:rPr>
          <w:sz w:val="28"/>
          <w:szCs w:val="28"/>
        </w:rPr>
        <w:t xml:space="preserve"> </w:t>
      </w:r>
      <w:proofErr w:type="spellStart"/>
      <w:r w:rsidRPr="00293B09">
        <w:rPr>
          <w:sz w:val="28"/>
          <w:szCs w:val="28"/>
        </w:rPr>
        <w:t>вдало</w:t>
      </w:r>
      <w:proofErr w:type="spellEnd"/>
      <w:r w:rsidRPr="00293B09">
        <w:rPr>
          <w:sz w:val="28"/>
          <w:szCs w:val="28"/>
        </w:rPr>
        <w:t xml:space="preserve"> </w:t>
      </w:r>
      <w:proofErr w:type="spellStart"/>
      <w:r w:rsidRPr="00293B09">
        <w:rPr>
          <w:sz w:val="28"/>
          <w:szCs w:val="28"/>
        </w:rPr>
        <w:t>сполучити</w:t>
      </w:r>
      <w:proofErr w:type="spellEnd"/>
      <w:r w:rsidRPr="00293B09">
        <w:rPr>
          <w:sz w:val="28"/>
          <w:szCs w:val="28"/>
        </w:rPr>
        <w:t xml:space="preserve"> </w:t>
      </w:r>
      <w:proofErr w:type="spellStart"/>
      <w:r w:rsidRPr="00293B09">
        <w:rPr>
          <w:sz w:val="28"/>
          <w:szCs w:val="28"/>
        </w:rPr>
        <w:t>перевірку</w:t>
      </w:r>
      <w:proofErr w:type="spellEnd"/>
      <w:r w:rsidRPr="00293B09">
        <w:rPr>
          <w:sz w:val="28"/>
          <w:szCs w:val="28"/>
        </w:rPr>
        <w:t xml:space="preserve"> з </w:t>
      </w:r>
      <w:proofErr w:type="spellStart"/>
      <w:r w:rsidRPr="00293B09">
        <w:rPr>
          <w:sz w:val="28"/>
          <w:szCs w:val="28"/>
        </w:rPr>
        <w:t>завданнями</w:t>
      </w:r>
      <w:proofErr w:type="spellEnd"/>
      <w:r w:rsidRPr="00293B09">
        <w:rPr>
          <w:sz w:val="28"/>
          <w:szCs w:val="28"/>
        </w:rPr>
        <w:t xml:space="preserve"> </w:t>
      </w:r>
      <w:proofErr w:type="spellStart"/>
      <w:r w:rsidRPr="00293B09">
        <w:rPr>
          <w:sz w:val="28"/>
          <w:szCs w:val="28"/>
        </w:rPr>
        <w:t>повторення</w:t>
      </w:r>
      <w:proofErr w:type="spellEnd"/>
      <w:r w:rsidRPr="00293B09">
        <w:rPr>
          <w:sz w:val="28"/>
          <w:szCs w:val="28"/>
        </w:rPr>
        <w:t xml:space="preserve"> і </w:t>
      </w:r>
      <w:proofErr w:type="spellStart"/>
      <w:r w:rsidRPr="00293B09">
        <w:rPr>
          <w:sz w:val="28"/>
          <w:szCs w:val="28"/>
        </w:rPr>
        <w:t>закріплення</w:t>
      </w:r>
      <w:proofErr w:type="spellEnd"/>
      <w:r w:rsidRPr="00293B09">
        <w:rPr>
          <w:sz w:val="28"/>
          <w:szCs w:val="28"/>
        </w:rPr>
        <w:t xml:space="preserve"> </w:t>
      </w:r>
      <w:proofErr w:type="spellStart"/>
      <w:r w:rsidRPr="00293B09">
        <w:rPr>
          <w:sz w:val="28"/>
          <w:szCs w:val="28"/>
        </w:rPr>
        <w:t>пройденого</w:t>
      </w:r>
      <w:proofErr w:type="spellEnd"/>
      <w:r w:rsidRPr="00293B09">
        <w:rPr>
          <w:sz w:val="28"/>
          <w:szCs w:val="28"/>
        </w:rPr>
        <w:t xml:space="preserve"> </w:t>
      </w:r>
      <w:proofErr w:type="spellStart"/>
      <w:r w:rsidRPr="00293B09">
        <w:rPr>
          <w:sz w:val="28"/>
          <w:szCs w:val="28"/>
        </w:rPr>
        <w:t>матеріалу</w:t>
      </w:r>
      <w:proofErr w:type="spellEnd"/>
      <w:r w:rsidRPr="00293B09">
        <w:rPr>
          <w:sz w:val="28"/>
          <w:szCs w:val="28"/>
        </w:rPr>
        <w:t xml:space="preserve">, </w:t>
      </w:r>
      <w:proofErr w:type="spellStart"/>
      <w:r w:rsidRPr="00293B09">
        <w:rPr>
          <w:sz w:val="28"/>
          <w:szCs w:val="28"/>
        </w:rPr>
        <w:t>викликаючи</w:t>
      </w:r>
      <w:proofErr w:type="spellEnd"/>
      <w:r w:rsidRPr="00293B09">
        <w:rPr>
          <w:sz w:val="28"/>
          <w:szCs w:val="28"/>
        </w:rPr>
        <w:t xml:space="preserve"> </w:t>
      </w:r>
      <w:proofErr w:type="spellStart"/>
      <w:r w:rsidRPr="00293B09">
        <w:rPr>
          <w:sz w:val="28"/>
          <w:szCs w:val="28"/>
        </w:rPr>
        <w:t>підвищену</w:t>
      </w:r>
      <w:proofErr w:type="spellEnd"/>
      <w:r w:rsidRPr="00293B09">
        <w:rPr>
          <w:sz w:val="28"/>
          <w:szCs w:val="28"/>
        </w:rPr>
        <w:t xml:space="preserve"> </w:t>
      </w:r>
      <w:proofErr w:type="spellStart"/>
      <w:r w:rsidRPr="00293B09">
        <w:rPr>
          <w:sz w:val="28"/>
          <w:szCs w:val="28"/>
        </w:rPr>
        <w:t>активність</w:t>
      </w:r>
      <w:proofErr w:type="spellEnd"/>
      <w:r w:rsidRPr="00293B09">
        <w:rPr>
          <w:sz w:val="28"/>
          <w:szCs w:val="28"/>
        </w:rPr>
        <w:t xml:space="preserve"> </w:t>
      </w:r>
      <w:r w:rsidRPr="00293B09">
        <w:rPr>
          <w:sz w:val="28"/>
          <w:szCs w:val="28"/>
          <w:lang w:val="uk-UA"/>
        </w:rPr>
        <w:t>групи</w:t>
      </w:r>
      <w:r w:rsidRPr="00293B09">
        <w:rPr>
          <w:sz w:val="28"/>
          <w:szCs w:val="28"/>
        </w:rPr>
        <w:t xml:space="preserve">. </w:t>
      </w:r>
      <w:proofErr w:type="spellStart"/>
      <w:r w:rsidRPr="00293B09">
        <w:rPr>
          <w:sz w:val="28"/>
          <w:szCs w:val="28"/>
        </w:rPr>
        <w:t>Викладач</w:t>
      </w:r>
      <w:proofErr w:type="spellEnd"/>
      <w:r w:rsidRPr="00293B09">
        <w:rPr>
          <w:sz w:val="28"/>
          <w:szCs w:val="28"/>
        </w:rPr>
        <w:t xml:space="preserve"> ставить </w:t>
      </w:r>
      <w:proofErr w:type="spellStart"/>
      <w:r w:rsidRPr="00293B09">
        <w:rPr>
          <w:sz w:val="28"/>
          <w:szCs w:val="28"/>
        </w:rPr>
        <w:t>питання</w:t>
      </w:r>
      <w:proofErr w:type="spellEnd"/>
      <w:r w:rsidRPr="00293B09">
        <w:rPr>
          <w:sz w:val="28"/>
          <w:szCs w:val="28"/>
        </w:rPr>
        <w:t xml:space="preserve">, як правило, перед </w:t>
      </w:r>
      <w:proofErr w:type="spellStart"/>
      <w:r w:rsidRPr="00293B09">
        <w:rPr>
          <w:sz w:val="28"/>
          <w:szCs w:val="28"/>
        </w:rPr>
        <w:t>усією</w:t>
      </w:r>
      <w:proofErr w:type="spellEnd"/>
      <w:r w:rsidRPr="00293B09">
        <w:rPr>
          <w:sz w:val="28"/>
          <w:szCs w:val="28"/>
        </w:rPr>
        <w:t xml:space="preserve"> </w:t>
      </w:r>
      <w:proofErr w:type="spellStart"/>
      <w:r w:rsidRPr="00293B09">
        <w:rPr>
          <w:sz w:val="28"/>
          <w:szCs w:val="28"/>
        </w:rPr>
        <w:t>групою</w:t>
      </w:r>
      <w:proofErr w:type="spellEnd"/>
      <w:r w:rsidRPr="00293B09">
        <w:rPr>
          <w:sz w:val="28"/>
          <w:szCs w:val="28"/>
        </w:rPr>
        <w:t xml:space="preserve">, </w:t>
      </w:r>
      <w:proofErr w:type="spellStart"/>
      <w:r w:rsidRPr="00293B09">
        <w:rPr>
          <w:sz w:val="28"/>
          <w:szCs w:val="28"/>
        </w:rPr>
        <w:t>щоб</w:t>
      </w:r>
      <w:proofErr w:type="spellEnd"/>
      <w:r w:rsidRPr="00293B09">
        <w:rPr>
          <w:sz w:val="28"/>
          <w:szCs w:val="28"/>
        </w:rPr>
        <w:t xml:space="preserve"> в </w:t>
      </w:r>
      <w:proofErr w:type="spellStart"/>
      <w:r w:rsidRPr="00293B09">
        <w:rPr>
          <w:sz w:val="28"/>
          <w:szCs w:val="28"/>
        </w:rPr>
        <w:t>обговоренні</w:t>
      </w:r>
      <w:proofErr w:type="spellEnd"/>
      <w:r w:rsidRPr="00293B09">
        <w:rPr>
          <w:sz w:val="28"/>
          <w:szCs w:val="28"/>
        </w:rPr>
        <w:t xml:space="preserve"> </w:t>
      </w:r>
      <w:proofErr w:type="spellStart"/>
      <w:r w:rsidRPr="00293B09">
        <w:rPr>
          <w:sz w:val="28"/>
          <w:szCs w:val="28"/>
        </w:rPr>
        <w:t>цих</w:t>
      </w:r>
      <w:proofErr w:type="spellEnd"/>
      <w:r w:rsidRPr="00293B09">
        <w:rPr>
          <w:sz w:val="28"/>
          <w:szCs w:val="28"/>
        </w:rPr>
        <w:t xml:space="preserve"> </w:t>
      </w:r>
      <w:proofErr w:type="spellStart"/>
      <w:r w:rsidRPr="00293B09">
        <w:rPr>
          <w:sz w:val="28"/>
          <w:szCs w:val="28"/>
        </w:rPr>
        <w:t>питань</w:t>
      </w:r>
      <w:proofErr w:type="spellEnd"/>
      <w:r w:rsidRPr="00293B09">
        <w:rPr>
          <w:sz w:val="28"/>
          <w:szCs w:val="28"/>
        </w:rPr>
        <w:t xml:space="preserve"> брали участь </w:t>
      </w:r>
      <w:proofErr w:type="spellStart"/>
      <w:r w:rsidRPr="00293B09">
        <w:rPr>
          <w:sz w:val="28"/>
          <w:szCs w:val="28"/>
        </w:rPr>
        <w:t>всі</w:t>
      </w:r>
      <w:proofErr w:type="spellEnd"/>
      <w:r w:rsidRPr="00293B09">
        <w:rPr>
          <w:sz w:val="28"/>
          <w:szCs w:val="28"/>
        </w:rPr>
        <w:t xml:space="preserve"> </w:t>
      </w:r>
      <w:r w:rsidRPr="00293B09">
        <w:rPr>
          <w:sz w:val="28"/>
          <w:szCs w:val="28"/>
          <w:lang w:val="uk-UA"/>
        </w:rPr>
        <w:t>студенти.</w:t>
      </w:r>
    </w:p>
    <w:p w14:paraId="00A01F4C" w14:textId="77777777" w:rsidR="00E645A5" w:rsidRPr="00293B09" w:rsidRDefault="00E645A5" w:rsidP="00E645A5">
      <w:pPr>
        <w:pStyle w:val="a8"/>
        <w:numPr>
          <w:ilvl w:val="0"/>
          <w:numId w:val="11"/>
        </w:numPr>
        <w:tabs>
          <w:tab w:val="left" w:pos="900"/>
        </w:tabs>
        <w:ind w:left="0" w:firstLine="540"/>
        <w:jc w:val="both"/>
        <w:rPr>
          <w:sz w:val="28"/>
          <w:szCs w:val="28"/>
          <w:lang w:val="uk-UA"/>
        </w:rPr>
      </w:pPr>
      <w:r w:rsidRPr="000242E3">
        <w:rPr>
          <w:i/>
          <w:sz w:val="28"/>
          <w:szCs w:val="28"/>
          <w:lang w:val="uk-UA"/>
        </w:rPr>
        <w:t>Групова форма організації контролю</w:t>
      </w:r>
      <w:r w:rsidRPr="00293B09">
        <w:rPr>
          <w:sz w:val="28"/>
          <w:szCs w:val="28"/>
          <w:lang w:val="uk-UA"/>
        </w:rPr>
        <w:t xml:space="preserve"> використовується в тих випадках, коли виникає необхідність перевірити підсумки навчальної роботи чи хід її виконання частиною студентів, що одержала певне колективне завдання на семінарі в процесі </w:t>
      </w:r>
      <w:proofErr w:type="spellStart"/>
      <w:r w:rsidRPr="00293B09">
        <w:rPr>
          <w:sz w:val="28"/>
          <w:szCs w:val="28"/>
          <w:lang w:val="uk-UA"/>
        </w:rPr>
        <w:t>позааудиторних</w:t>
      </w:r>
      <w:proofErr w:type="spellEnd"/>
      <w:r w:rsidRPr="00293B09">
        <w:rPr>
          <w:sz w:val="28"/>
          <w:szCs w:val="28"/>
          <w:lang w:val="uk-UA"/>
        </w:rPr>
        <w:t xml:space="preserve"> занять. При цьому питання ставляться перед цією групою, у їхньому вирішенні беруть участь студенти, що працювали в складі даної групи, але із обов'язковим залученням до обговорення інших студентів групи. </w:t>
      </w:r>
    </w:p>
    <w:p w14:paraId="19DD65A0" w14:textId="77777777" w:rsidR="00E645A5" w:rsidRDefault="00E645A5" w:rsidP="00E645A5">
      <w:pPr>
        <w:pStyle w:val="a8"/>
        <w:numPr>
          <w:ilvl w:val="0"/>
          <w:numId w:val="11"/>
        </w:numPr>
        <w:tabs>
          <w:tab w:val="left" w:pos="900"/>
        </w:tabs>
        <w:spacing w:before="0" w:beforeAutospacing="0" w:after="0" w:afterAutospacing="0"/>
        <w:ind w:left="0" w:firstLine="540"/>
        <w:jc w:val="both"/>
        <w:rPr>
          <w:b/>
          <w:sz w:val="28"/>
          <w:szCs w:val="28"/>
          <w:lang w:val="uk-UA"/>
        </w:rPr>
      </w:pPr>
      <w:r w:rsidRPr="000242E3">
        <w:rPr>
          <w:i/>
          <w:sz w:val="28"/>
          <w:szCs w:val="28"/>
          <w:lang w:val="uk-UA"/>
        </w:rPr>
        <w:t>Індивідуальний контроль</w:t>
      </w:r>
      <w:r w:rsidRPr="00293B09">
        <w:rPr>
          <w:sz w:val="28"/>
          <w:szCs w:val="28"/>
          <w:lang w:val="uk-UA"/>
        </w:rPr>
        <w:t xml:space="preserve"> широко застосовується для ґрунтовного знайомства викладача із знаннями, уміннями і навичками окремих студентів, що для відповіді звичайно викликаються до усної доповіді із питань, які виносились на обговорення, хоча не виключається відповідь студента і з місця. </w:t>
      </w:r>
    </w:p>
    <w:p w14:paraId="5D907BBF" w14:textId="77777777" w:rsidR="00E645A5" w:rsidRPr="0031398B" w:rsidRDefault="00E645A5" w:rsidP="00E645A5">
      <w:pPr>
        <w:ind w:left="142" w:firstLine="567"/>
        <w:jc w:val="both"/>
        <w:rPr>
          <w:szCs w:val="28"/>
          <w:lang w:val="uk-UA"/>
        </w:rPr>
      </w:pPr>
      <w:r w:rsidRPr="00C93546">
        <w:rPr>
          <w:b/>
          <w:i/>
          <w:szCs w:val="28"/>
          <w:lang w:val="uk-UA"/>
        </w:rPr>
        <w:t>Методи письмового контролю</w:t>
      </w:r>
      <w:r>
        <w:rPr>
          <w:b/>
          <w:szCs w:val="28"/>
          <w:lang w:val="uk-UA"/>
        </w:rPr>
        <w:t>:</w:t>
      </w:r>
      <w:r w:rsidRPr="0031398B">
        <w:rPr>
          <w:b/>
          <w:szCs w:val="28"/>
          <w:lang w:val="uk-UA"/>
        </w:rPr>
        <w:t xml:space="preserve"> </w:t>
      </w:r>
      <w:r w:rsidRPr="001A1F8E">
        <w:rPr>
          <w:i/>
          <w:szCs w:val="28"/>
          <w:lang w:val="uk-UA"/>
        </w:rPr>
        <w:t>контрольні роботи</w:t>
      </w:r>
      <w:r>
        <w:rPr>
          <w:szCs w:val="28"/>
          <w:lang w:val="uk-UA"/>
        </w:rPr>
        <w:t xml:space="preserve">, </w:t>
      </w:r>
      <w:r w:rsidRPr="001A1F8E">
        <w:rPr>
          <w:i/>
          <w:szCs w:val="28"/>
          <w:lang w:val="uk-UA"/>
        </w:rPr>
        <w:t>т</w:t>
      </w:r>
      <w:r w:rsidRPr="001A1F8E">
        <w:rPr>
          <w:i/>
          <w:lang w:val="uk-UA"/>
        </w:rPr>
        <w:t>естова перевірка знань</w:t>
      </w:r>
      <w:r w:rsidRPr="0031398B">
        <w:rPr>
          <w:b/>
          <w:lang w:val="uk-UA"/>
        </w:rPr>
        <w:t xml:space="preserve"> </w:t>
      </w:r>
      <w:r>
        <w:rPr>
          <w:lang w:val="uk-UA"/>
        </w:rPr>
        <w:t>(</w:t>
      </w:r>
      <w:r w:rsidRPr="0031398B">
        <w:rPr>
          <w:lang w:val="uk-UA"/>
        </w:rPr>
        <w:t>завдання закритої форми із запропонованими відповідями, з яких одна є правильною</w:t>
      </w:r>
      <w:r>
        <w:rPr>
          <w:lang w:val="uk-UA"/>
        </w:rPr>
        <w:t>)</w:t>
      </w:r>
      <w:r w:rsidRPr="0031398B">
        <w:rPr>
          <w:lang w:val="uk-UA"/>
        </w:rPr>
        <w:t>.</w:t>
      </w:r>
    </w:p>
    <w:p w14:paraId="0AE844D0" w14:textId="77777777" w:rsidR="00E645A5" w:rsidRPr="007922E3" w:rsidRDefault="00E645A5" w:rsidP="007922E3">
      <w:pPr>
        <w:ind w:left="142" w:firstLine="425"/>
        <w:jc w:val="both"/>
        <w:rPr>
          <w:szCs w:val="28"/>
          <w:lang w:val="uk-UA"/>
        </w:rPr>
      </w:pPr>
      <w:r w:rsidRPr="0031398B">
        <w:rPr>
          <w:szCs w:val="28"/>
          <w:lang w:val="uk-UA"/>
        </w:rPr>
        <w:t xml:space="preserve">  </w:t>
      </w:r>
      <w:r w:rsidRPr="00C93546">
        <w:rPr>
          <w:b/>
          <w:i/>
          <w:lang w:val="uk-UA"/>
        </w:rPr>
        <w:t>Метод самоконтролю</w:t>
      </w:r>
      <w:r w:rsidRPr="0031398B">
        <w:rPr>
          <w:lang w:val="uk-UA"/>
        </w:rPr>
        <w:t xml:space="preserve"> - спрямований на формування вміння усвідомлено регулювати власну навчальну діяльність, удосконалювати її, запобігати помилкам і неточностям.</w:t>
      </w:r>
      <w:r w:rsidRPr="0031398B">
        <w:rPr>
          <w:szCs w:val="28"/>
          <w:lang w:val="uk-UA"/>
        </w:rPr>
        <w:t xml:space="preserve">        </w:t>
      </w:r>
    </w:p>
    <w:p w14:paraId="0BA4A972" w14:textId="77777777" w:rsidR="00E645A5" w:rsidRDefault="00E645A5" w:rsidP="00E645A5">
      <w:pPr>
        <w:pStyle w:val="main"/>
        <w:spacing w:line="240" w:lineRule="auto"/>
        <w:ind w:firstLine="709"/>
      </w:pPr>
      <w:r>
        <w:t>З урахуванням наступності при викладанні дисципліни «</w:t>
      </w:r>
      <w:r w:rsidR="006E4887">
        <w:t xml:space="preserve">Адміністративне </w:t>
      </w:r>
      <w:proofErr w:type="spellStart"/>
      <w:r w:rsidR="006E4887">
        <w:t>пооцесуальне</w:t>
      </w:r>
      <w:proofErr w:type="spellEnd"/>
      <w:r w:rsidR="006E4887">
        <w:t xml:space="preserve"> право</w:t>
      </w:r>
      <w:r>
        <w:t xml:space="preserve">» можна виділити такі види контролю: </w:t>
      </w:r>
    </w:p>
    <w:p w14:paraId="470531A3" w14:textId="77777777" w:rsidR="00E645A5" w:rsidRDefault="00E645A5" w:rsidP="00E645A5">
      <w:pPr>
        <w:pStyle w:val="main"/>
        <w:numPr>
          <w:ilvl w:val="0"/>
          <w:numId w:val="12"/>
        </w:numPr>
        <w:spacing w:line="240" w:lineRule="auto"/>
        <w:ind w:left="0" w:firstLine="709"/>
      </w:pPr>
      <w:r>
        <w:t xml:space="preserve">попередній (вступний, контроль вихідного рівня знань); </w:t>
      </w:r>
    </w:p>
    <w:p w14:paraId="2D4E0F09" w14:textId="77777777" w:rsidR="00E645A5" w:rsidRDefault="00E645A5" w:rsidP="00E645A5">
      <w:pPr>
        <w:pStyle w:val="main"/>
        <w:numPr>
          <w:ilvl w:val="0"/>
          <w:numId w:val="12"/>
        </w:numPr>
        <w:spacing w:line="240" w:lineRule="auto"/>
        <w:ind w:left="0" w:firstLine="709"/>
      </w:pPr>
      <w:r>
        <w:t xml:space="preserve">поточний контроль (контроль розуміння і з’ясування матеріалу); </w:t>
      </w:r>
    </w:p>
    <w:p w14:paraId="26A3976D" w14:textId="77777777" w:rsidR="00E645A5" w:rsidRDefault="00E645A5" w:rsidP="00E645A5">
      <w:pPr>
        <w:pStyle w:val="main"/>
        <w:numPr>
          <w:ilvl w:val="0"/>
          <w:numId w:val="12"/>
        </w:numPr>
        <w:spacing w:line="240" w:lineRule="auto"/>
        <w:ind w:left="0" w:firstLine="709"/>
      </w:pPr>
      <w:r>
        <w:t xml:space="preserve">проміжний (контроль результату з'ясування і готовності до вироблення вмінь і навичок); </w:t>
      </w:r>
    </w:p>
    <w:p w14:paraId="6CF4EB30" w14:textId="77777777" w:rsidR="00E645A5" w:rsidRDefault="00E645A5" w:rsidP="00E645A5">
      <w:pPr>
        <w:pStyle w:val="main"/>
        <w:numPr>
          <w:ilvl w:val="0"/>
          <w:numId w:val="12"/>
        </w:numPr>
        <w:spacing w:line="240" w:lineRule="auto"/>
        <w:ind w:left="0" w:firstLine="709"/>
      </w:pPr>
      <w:r>
        <w:t>підсумковий контроль (контроль результатів відпрацювання, контроль кінцевого рівня знань).</w:t>
      </w:r>
    </w:p>
    <w:p w14:paraId="0AEF924B" w14:textId="77777777" w:rsidR="00E645A5" w:rsidRDefault="00E645A5" w:rsidP="00E645A5">
      <w:pPr>
        <w:pStyle w:val="main"/>
        <w:spacing w:line="240" w:lineRule="auto"/>
        <w:ind w:firstLine="709"/>
      </w:pPr>
      <w:r w:rsidRPr="00686DC1">
        <w:rPr>
          <w:b/>
          <w:i/>
        </w:rPr>
        <w:t>Попередній контроль</w:t>
      </w:r>
      <w:r>
        <w:t xml:space="preserve"> вирішує три завдання. По-перше, в його ході перевіряється рівень старих знань і вмінь, які потрібні для формування нових. Цей вид контролю можна назвати повторним підсумковим контролем старих знань і умінь з тією відмінністю, що їх склад і вимоги до них визначаються на основі нових знань і умінь. В контролі цього виду перевіряється рівень засвоєння нових знань і вмінь, які для студентів не зовсім нові, а вивчалися ними раніше, але на </w:t>
      </w:r>
      <w:r>
        <w:lastRenderedPageBreak/>
        <w:t xml:space="preserve">молодших курсах. Важливо виявити невірні і неточні (частково вірні, частково невірні) знання, для чого у ході лекцій пропонуються питання на відтворення знань з перевіркою за вибірковими відповідями та оцінкою за змістом знань. У процесі попереднього контролю можна перевіряти навчальні вміння, навички студентів; з цією метою можна використовувати завдання на конспектування нового навчального тексту. </w:t>
      </w:r>
    </w:p>
    <w:p w14:paraId="23CBF27B" w14:textId="77777777" w:rsidR="00E645A5" w:rsidRDefault="00E645A5" w:rsidP="00E645A5">
      <w:pPr>
        <w:pStyle w:val="main"/>
        <w:spacing w:line="240" w:lineRule="auto"/>
        <w:ind w:firstLine="709"/>
      </w:pPr>
      <w:r w:rsidRPr="00686DC1">
        <w:rPr>
          <w:b/>
          <w:i/>
        </w:rPr>
        <w:t>Поточний контроль</w:t>
      </w:r>
      <w:r>
        <w:t xml:space="preserve"> з'ясування і контроль результату з'ясування (</w:t>
      </w:r>
      <w:r w:rsidRPr="00686DC1">
        <w:rPr>
          <w:b/>
          <w:i/>
        </w:rPr>
        <w:t>проміжний контроль</w:t>
      </w:r>
      <w:r>
        <w:t>) в основному збігаються за своїми психологічним особливостями. Оскільки при поясненні основне завдання полягає в тому, щоб забезпечити повне з'ясування змісту матеріалу, необхідно перевірити розуміння, досягнуте при поясненні, виявити помилки в з'ясуванні змісту. Під розумінням мається на увазі наявність наступних знань: про властивості і відмінні характеристики досліджуваних об'єктів і процесів; про їх види і типи, підстави, причини, сутності; про способи дій з ними в різних умовах і т.д. Оскільки при поясненні йдеться про вихідний етап набуття знань - пізнання характеристик об'єктів, їх сутності і дій з ними, то адекватні завдання для перевірки розуміння повинні включати в себе питання за змістом знань і дій, а саме: по подібності та відмінності їх характеристик, по підведенню конкретних об'єктів під засвоювані поняття або по виведенню характеристик об'єктів на основі їх приналежності того чи іншого класу, за особливостями зв'язків об'єктів, їх функцій і т. п., а також завдання на застосування знань.</w:t>
      </w:r>
    </w:p>
    <w:p w14:paraId="62222B1A" w14:textId="77777777" w:rsidR="00E645A5" w:rsidRDefault="00E645A5" w:rsidP="00E645A5">
      <w:pPr>
        <w:pStyle w:val="main"/>
        <w:spacing w:line="240" w:lineRule="auto"/>
        <w:ind w:firstLine="709"/>
      </w:pPr>
      <w:r>
        <w:t>Щоб виключити вплив невідпрацьованих знань і перевіряти тільки розуміння, студентам при відповіді на питання і вирішенні завдань слід надати можливість охарактеризувати відповідне джерело інформації про об'єкти. При контролі за допомогою вирішення завдань спочатку повинні перевірятися кінцеві відповіді, а потім хибні операції, якщо кінцеві відповіді невірні.</w:t>
      </w:r>
    </w:p>
    <w:p w14:paraId="53DC7D27" w14:textId="77777777" w:rsidR="00E645A5" w:rsidRDefault="00E645A5" w:rsidP="00E645A5">
      <w:pPr>
        <w:pStyle w:val="main"/>
        <w:spacing w:line="240" w:lineRule="auto"/>
        <w:ind w:firstLine="709"/>
      </w:pPr>
      <w:r>
        <w:t>Слід мати на увазі, що в цілому функції поточного і проміжного видів контролю полягають у виявленні та коригуванні ходу процесу з'ясування і відпрацювання матеріалу, тому оцінки тут можуть відігравати тільки стимулюючу роль, а організаційно-адміністративні санкції допускаються тільки в разі відмови студента від виконання запропонованих завдань.</w:t>
      </w:r>
    </w:p>
    <w:p w14:paraId="4CBA32E9" w14:textId="77777777" w:rsidR="00E645A5" w:rsidRPr="007833FB" w:rsidRDefault="00E645A5" w:rsidP="00E645A5">
      <w:pPr>
        <w:pStyle w:val="main"/>
        <w:spacing w:line="240" w:lineRule="auto"/>
        <w:ind w:firstLine="709"/>
      </w:pPr>
      <w:r w:rsidRPr="00686DC1">
        <w:rPr>
          <w:b/>
          <w:i/>
        </w:rPr>
        <w:t>Підсумковий контроль</w:t>
      </w:r>
      <w:r>
        <w:t xml:space="preserve"> має на меті перевірку досягнення мети навчання по всьому курсу. При цьому неприпустимо змішувати перевірку досягнення мети навчання за типовими задачами і з розвитку продуктивного мислення. Підсумковий контроль повинен включати як типові завдання, так і творчі.</w:t>
      </w:r>
      <w:r w:rsidRPr="007833FB">
        <w:t xml:space="preserve">                                                                       </w:t>
      </w:r>
    </w:p>
    <w:p w14:paraId="1E3FE425" w14:textId="77777777" w:rsidR="006E4887" w:rsidRPr="00C75DF1" w:rsidRDefault="00E645A5" w:rsidP="00C75DF1">
      <w:pPr>
        <w:ind w:firstLine="709"/>
        <w:jc w:val="both"/>
        <w:rPr>
          <w:szCs w:val="28"/>
          <w:lang w:val="uk-UA"/>
        </w:rPr>
      </w:pPr>
      <w:r w:rsidRPr="0031398B">
        <w:rPr>
          <w:szCs w:val="28"/>
          <w:lang w:val="uk-UA"/>
        </w:rPr>
        <w:t xml:space="preserve">  </w:t>
      </w:r>
    </w:p>
    <w:p w14:paraId="14202E92" w14:textId="77777777" w:rsidR="006E4887" w:rsidRDefault="006E4887" w:rsidP="00E645A5">
      <w:pPr>
        <w:pStyle w:val="a8"/>
        <w:tabs>
          <w:tab w:val="left" w:pos="900"/>
        </w:tabs>
        <w:spacing w:before="0" w:beforeAutospacing="0" w:after="0" w:afterAutospacing="0"/>
        <w:ind w:firstLine="540"/>
        <w:jc w:val="both"/>
        <w:rPr>
          <w:b/>
          <w:sz w:val="28"/>
          <w:szCs w:val="28"/>
          <w:lang w:val="uk-UA"/>
        </w:rPr>
      </w:pPr>
    </w:p>
    <w:p w14:paraId="31A74353" w14:textId="77777777" w:rsidR="006E4887" w:rsidRDefault="006E4887" w:rsidP="00E645A5">
      <w:pPr>
        <w:pStyle w:val="a8"/>
        <w:tabs>
          <w:tab w:val="left" w:pos="900"/>
        </w:tabs>
        <w:spacing w:before="0" w:beforeAutospacing="0" w:after="0" w:afterAutospacing="0"/>
        <w:ind w:firstLine="540"/>
        <w:jc w:val="both"/>
        <w:rPr>
          <w:b/>
          <w:sz w:val="28"/>
          <w:szCs w:val="28"/>
          <w:lang w:val="uk-UA"/>
        </w:rPr>
      </w:pPr>
    </w:p>
    <w:p w14:paraId="78CE8809" w14:textId="77777777" w:rsidR="00E645A5" w:rsidRDefault="00E645A5" w:rsidP="00E645A5">
      <w:pPr>
        <w:pStyle w:val="a8"/>
        <w:tabs>
          <w:tab w:val="left" w:pos="900"/>
        </w:tabs>
        <w:spacing w:before="0" w:beforeAutospacing="0" w:after="0" w:afterAutospacing="0"/>
        <w:ind w:firstLine="540"/>
        <w:jc w:val="both"/>
        <w:rPr>
          <w:b/>
          <w:sz w:val="28"/>
          <w:szCs w:val="28"/>
          <w:lang w:val="uk-UA"/>
        </w:rPr>
      </w:pPr>
    </w:p>
    <w:p w14:paraId="2645CD03" w14:textId="77777777" w:rsidR="000B747F" w:rsidRDefault="000B747F" w:rsidP="00E645A5">
      <w:pPr>
        <w:pStyle w:val="a8"/>
        <w:tabs>
          <w:tab w:val="left" w:pos="900"/>
        </w:tabs>
        <w:spacing w:before="0" w:beforeAutospacing="0" w:after="0" w:afterAutospacing="0"/>
        <w:ind w:firstLine="540"/>
        <w:jc w:val="both"/>
        <w:rPr>
          <w:b/>
          <w:sz w:val="28"/>
          <w:szCs w:val="28"/>
          <w:lang w:val="uk-UA"/>
        </w:rPr>
      </w:pPr>
    </w:p>
    <w:p w14:paraId="5ED6BCC9" w14:textId="77777777" w:rsidR="00E645A5" w:rsidRPr="004E4051" w:rsidRDefault="00E645A5" w:rsidP="00E645A5">
      <w:pPr>
        <w:ind w:left="142" w:firstLine="425"/>
        <w:jc w:val="center"/>
        <w:rPr>
          <w:b/>
          <w:sz w:val="32"/>
          <w:szCs w:val="32"/>
          <w:lang w:val="uk-UA"/>
        </w:rPr>
      </w:pPr>
      <w:r w:rsidRPr="00E26E90">
        <w:rPr>
          <w:b/>
          <w:szCs w:val="28"/>
          <w:lang w:val="uk-UA"/>
        </w:rPr>
        <w:t xml:space="preserve">                                                       </w:t>
      </w:r>
    </w:p>
    <w:p w14:paraId="6F155CE8" w14:textId="77777777" w:rsidR="003F3E8E" w:rsidRDefault="003F3E8E">
      <w:pPr>
        <w:spacing w:after="160" w:line="259" w:lineRule="auto"/>
        <w:rPr>
          <w:b/>
          <w:szCs w:val="28"/>
          <w:lang w:val="uk-UA"/>
        </w:rPr>
      </w:pPr>
      <w:r>
        <w:rPr>
          <w:b/>
          <w:szCs w:val="28"/>
          <w:lang w:val="uk-UA"/>
        </w:rPr>
        <w:br w:type="page"/>
      </w:r>
    </w:p>
    <w:p w14:paraId="219A3415" w14:textId="77777777" w:rsidR="00E645A5" w:rsidRPr="00631439" w:rsidRDefault="00E645A5" w:rsidP="00E645A5">
      <w:pPr>
        <w:ind w:left="142" w:firstLine="425"/>
        <w:jc w:val="center"/>
        <w:rPr>
          <w:b/>
          <w:szCs w:val="28"/>
          <w:lang w:val="uk-UA"/>
        </w:rPr>
      </w:pPr>
      <w:r w:rsidRPr="00631439">
        <w:rPr>
          <w:b/>
          <w:szCs w:val="28"/>
          <w:lang w:val="uk-UA"/>
        </w:rPr>
        <w:lastRenderedPageBreak/>
        <w:t>1</w:t>
      </w:r>
      <w:r>
        <w:rPr>
          <w:b/>
          <w:szCs w:val="28"/>
          <w:lang w:val="uk-UA"/>
        </w:rPr>
        <w:t>0</w:t>
      </w:r>
      <w:r w:rsidRPr="00631439">
        <w:rPr>
          <w:b/>
          <w:szCs w:val="28"/>
          <w:lang w:val="uk-UA"/>
        </w:rPr>
        <w:t xml:space="preserve">. </w:t>
      </w:r>
      <w:r>
        <w:rPr>
          <w:b/>
          <w:szCs w:val="28"/>
          <w:lang w:val="uk-UA"/>
        </w:rPr>
        <w:t>РОЗПОДІЛ БАЛІВ, ЯКІ ОТРИМУЮТЬ СТУДЕНТИ</w:t>
      </w:r>
    </w:p>
    <w:p w14:paraId="33CCD096" w14:textId="77777777" w:rsidR="00E645A5" w:rsidRDefault="00E645A5" w:rsidP="00E645A5">
      <w:pPr>
        <w:pStyle w:val="a8"/>
        <w:ind w:firstLine="540"/>
        <w:jc w:val="both"/>
        <w:rPr>
          <w:sz w:val="28"/>
          <w:szCs w:val="28"/>
          <w:lang w:val="uk-UA"/>
        </w:rPr>
      </w:pPr>
      <w:r w:rsidRPr="00852F2B">
        <w:rPr>
          <w:b/>
          <w:sz w:val="28"/>
          <w:szCs w:val="28"/>
          <w:lang w:val="uk-UA"/>
        </w:rPr>
        <w:t xml:space="preserve">Розподіл балів, які отримують студенти </w:t>
      </w:r>
      <w:r w:rsidRPr="00852F2B">
        <w:rPr>
          <w:sz w:val="28"/>
          <w:szCs w:val="28"/>
          <w:lang w:val="uk-UA"/>
        </w:rPr>
        <w:t xml:space="preserve">здійснюється  відповідно до п.4 Положення про порядок організації навчального процесу та оцінювання успішності студентів у юридичному інституті Прикарпатського національного університету ім. </w:t>
      </w:r>
      <w:r w:rsidR="000B747F">
        <w:rPr>
          <w:sz w:val="28"/>
          <w:szCs w:val="28"/>
          <w:lang w:val="uk-UA"/>
        </w:rPr>
        <w:t xml:space="preserve">В.Стефаника від 12.10.2010 року </w:t>
      </w:r>
      <w:r w:rsidR="000B747F" w:rsidRPr="000B747F">
        <w:rPr>
          <w:sz w:val="28"/>
          <w:szCs w:val="28"/>
          <w:lang w:val="uk-UA"/>
        </w:rPr>
        <w:t>(зі змінами, внесеними Вченою радою навчально-наукового юридичного інституту, протокол №5 від 28 лютого  2017 р.)</w:t>
      </w:r>
    </w:p>
    <w:p w14:paraId="536AE4DB" w14:textId="77777777" w:rsidR="00E645A5" w:rsidRDefault="00E645A5" w:rsidP="00E645A5">
      <w:pPr>
        <w:pStyle w:val="a8"/>
        <w:ind w:firstLine="540"/>
        <w:jc w:val="both"/>
        <w:rPr>
          <w:sz w:val="28"/>
          <w:szCs w:val="28"/>
          <w:lang w:val="uk-UA"/>
        </w:rPr>
      </w:pPr>
    </w:p>
    <w:p w14:paraId="46DA81A5" w14:textId="77777777" w:rsidR="00E645A5" w:rsidRDefault="00E645A5" w:rsidP="00E645A5">
      <w:pPr>
        <w:jc w:val="center"/>
        <w:rPr>
          <w:b/>
          <w:bCs/>
          <w:lang w:val="uk-UA"/>
        </w:rPr>
      </w:pPr>
      <w:r w:rsidRPr="004E4051">
        <w:rPr>
          <w:b/>
          <w:bCs/>
          <w:lang w:val="uk-UA"/>
        </w:rPr>
        <w:t>Шкала оцінювання</w:t>
      </w:r>
      <w:r>
        <w:rPr>
          <w:b/>
          <w:bCs/>
          <w:lang w:val="uk-UA"/>
        </w:rPr>
        <w:t>: національна</w:t>
      </w:r>
      <w:r w:rsidRPr="004E4051">
        <w:rPr>
          <w:b/>
          <w:bCs/>
          <w:lang w:val="uk-UA"/>
        </w:rPr>
        <w:t xml:space="preserve"> та ECTS</w:t>
      </w:r>
    </w:p>
    <w:p w14:paraId="47AC79D9" w14:textId="77777777" w:rsidR="00E645A5" w:rsidRPr="004E4051" w:rsidRDefault="00E645A5" w:rsidP="00E645A5">
      <w:pPr>
        <w:jc w:val="center"/>
        <w:rPr>
          <w:b/>
          <w:bCs/>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E645A5" w:rsidRPr="004E4051" w14:paraId="6482A5A0" w14:textId="77777777" w:rsidTr="00585AE4">
        <w:trPr>
          <w:trHeight w:val="450"/>
        </w:trPr>
        <w:tc>
          <w:tcPr>
            <w:tcW w:w="2137" w:type="dxa"/>
            <w:vMerge w:val="restart"/>
            <w:vAlign w:val="center"/>
          </w:tcPr>
          <w:p w14:paraId="3ECB4AAE" w14:textId="77777777" w:rsidR="00E645A5" w:rsidRPr="00946E75" w:rsidRDefault="00E645A5" w:rsidP="00585AE4">
            <w:pPr>
              <w:jc w:val="center"/>
              <w:rPr>
                <w:sz w:val="26"/>
                <w:szCs w:val="26"/>
                <w:lang w:val="uk-UA"/>
              </w:rPr>
            </w:pPr>
            <w:r w:rsidRPr="00946E75">
              <w:rPr>
                <w:sz w:val="26"/>
                <w:szCs w:val="26"/>
                <w:lang w:val="uk-UA"/>
              </w:rPr>
              <w:t xml:space="preserve">Сума балів за всі </w:t>
            </w:r>
            <w:r>
              <w:rPr>
                <w:sz w:val="26"/>
                <w:szCs w:val="26"/>
                <w:lang w:val="uk-UA"/>
              </w:rPr>
              <w:t>види</w:t>
            </w:r>
            <w:r w:rsidRPr="00946E75">
              <w:rPr>
                <w:sz w:val="26"/>
                <w:szCs w:val="26"/>
                <w:lang w:val="uk-UA"/>
              </w:rPr>
              <w:t xml:space="preserve"> навчальної діяльності</w:t>
            </w:r>
          </w:p>
        </w:tc>
        <w:tc>
          <w:tcPr>
            <w:tcW w:w="1357" w:type="dxa"/>
            <w:vMerge w:val="restart"/>
            <w:vAlign w:val="center"/>
          </w:tcPr>
          <w:p w14:paraId="17FCCEAE" w14:textId="77777777" w:rsidR="00E645A5" w:rsidRPr="00946E75" w:rsidRDefault="00E645A5" w:rsidP="00585AE4">
            <w:pPr>
              <w:jc w:val="center"/>
              <w:rPr>
                <w:sz w:val="26"/>
                <w:szCs w:val="26"/>
                <w:lang w:val="uk-UA"/>
              </w:rPr>
            </w:pPr>
            <w:r w:rsidRPr="00946E75">
              <w:rPr>
                <w:sz w:val="26"/>
                <w:szCs w:val="26"/>
                <w:lang w:val="uk-UA"/>
              </w:rPr>
              <w:t>Оцінка</w:t>
            </w:r>
            <w:r w:rsidRPr="00946E75">
              <w:rPr>
                <w:b/>
                <w:sz w:val="26"/>
                <w:szCs w:val="26"/>
                <w:lang w:val="uk-UA"/>
              </w:rPr>
              <w:t xml:space="preserve"> </w:t>
            </w:r>
            <w:r w:rsidRPr="00946E75">
              <w:rPr>
                <w:sz w:val="26"/>
                <w:szCs w:val="26"/>
                <w:lang w:val="uk-UA"/>
              </w:rPr>
              <w:t>ECTS</w:t>
            </w:r>
          </w:p>
        </w:tc>
        <w:tc>
          <w:tcPr>
            <w:tcW w:w="5862" w:type="dxa"/>
            <w:gridSpan w:val="2"/>
            <w:vAlign w:val="center"/>
          </w:tcPr>
          <w:p w14:paraId="5891980A" w14:textId="77777777" w:rsidR="00E645A5" w:rsidRPr="00946E75" w:rsidRDefault="00E645A5" w:rsidP="00585AE4">
            <w:pPr>
              <w:jc w:val="center"/>
              <w:rPr>
                <w:sz w:val="26"/>
                <w:szCs w:val="26"/>
                <w:lang w:val="uk-UA"/>
              </w:rPr>
            </w:pPr>
            <w:r>
              <w:rPr>
                <w:sz w:val="26"/>
                <w:szCs w:val="26"/>
                <w:lang w:val="uk-UA"/>
              </w:rPr>
              <w:t>Оцінка за національною шкалою</w:t>
            </w:r>
          </w:p>
        </w:tc>
      </w:tr>
      <w:tr w:rsidR="00E645A5" w:rsidRPr="004E4051" w14:paraId="7D364426" w14:textId="77777777" w:rsidTr="00585AE4">
        <w:trPr>
          <w:trHeight w:val="450"/>
        </w:trPr>
        <w:tc>
          <w:tcPr>
            <w:tcW w:w="2137" w:type="dxa"/>
            <w:vMerge/>
            <w:vAlign w:val="center"/>
          </w:tcPr>
          <w:p w14:paraId="0318DDD8" w14:textId="77777777" w:rsidR="00E645A5" w:rsidRPr="00946E75" w:rsidRDefault="00E645A5" w:rsidP="00585AE4">
            <w:pPr>
              <w:jc w:val="center"/>
              <w:rPr>
                <w:sz w:val="26"/>
                <w:szCs w:val="26"/>
                <w:lang w:val="uk-UA"/>
              </w:rPr>
            </w:pPr>
          </w:p>
        </w:tc>
        <w:tc>
          <w:tcPr>
            <w:tcW w:w="1357" w:type="dxa"/>
            <w:vMerge/>
            <w:vAlign w:val="center"/>
          </w:tcPr>
          <w:p w14:paraId="6C035E77" w14:textId="77777777" w:rsidR="00E645A5" w:rsidRPr="00946E75" w:rsidRDefault="00E645A5" w:rsidP="00585AE4">
            <w:pPr>
              <w:jc w:val="center"/>
              <w:rPr>
                <w:sz w:val="26"/>
                <w:szCs w:val="26"/>
                <w:lang w:val="uk-UA"/>
              </w:rPr>
            </w:pPr>
          </w:p>
        </w:tc>
        <w:tc>
          <w:tcPr>
            <w:tcW w:w="3168" w:type="dxa"/>
            <w:vAlign w:val="center"/>
          </w:tcPr>
          <w:p w14:paraId="584BE182" w14:textId="77777777" w:rsidR="00E645A5" w:rsidRPr="00946E75" w:rsidRDefault="00E645A5" w:rsidP="00585AE4">
            <w:pPr>
              <w:ind w:right="-144"/>
              <w:rPr>
                <w:sz w:val="26"/>
                <w:szCs w:val="26"/>
                <w:lang w:val="uk-UA"/>
              </w:rPr>
            </w:pPr>
            <w:r>
              <w:rPr>
                <w:sz w:val="26"/>
                <w:szCs w:val="26"/>
                <w:lang w:val="uk-UA"/>
              </w:rPr>
              <w:t>д</w:t>
            </w:r>
            <w:r w:rsidRPr="00946E75">
              <w:rPr>
                <w:sz w:val="26"/>
                <w:szCs w:val="26"/>
                <w:lang w:val="uk-UA"/>
              </w:rPr>
              <w:t xml:space="preserve">ля </w:t>
            </w:r>
            <w:r>
              <w:rPr>
                <w:sz w:val="26"/>
                <w:szCs w:val="26"/>
                <w:lang w:val="uk-UA"/>
              </w:rPr>
              <w:t>екзамену</w:t>
            </w:r>
            <w:r w:rsidRPr="00946E75">
              <w:rPr>
                <w:sz w:val="26"/>
                <w:szCs w:val="26"/>
                <w:lang w:val="uk-UA"/>
              </w:rPr>
              <w:t>,</w:t>
            </w:r>
            <w:r>
              <w:rPr>
                <w:sz w:val="26"/>
                <w:szCs w:val="26"/>
                <w:lang w:val="uk-UA"/>
              </w:rPr>
              <w:t xml:space="preserve"> </w:t>
            </w:r>
            <w:r w:rsidRPr="00946E75">
              <w:rPr>
                <w:sz w:val="26"/>
                <w:szCs w:val="26"/>
                <w:lang w:val="uk-UA"/>
              </w:rPr>
              <w:t>курсового проекту (роботи)</w:t>
            </w:r>
            <w:r>
              <w:rPr>
                <w:sz w:val="26"/>
                <w:szCs w:val="26"/>
                <w:lang w:val="uk-UA"/>
              </w:rPr>
              <w:t>, практики</w:t>
            </w:r>
          </w:p>
        </w:tc>
        <w:tc>
          <w:tcPr>
            <w:tcW w:w="2694" w:type="dxa"/>
            <w:shd w:val="clear" w:color="auto" w:fill="auto"/>
          </w:tcPr>
          <w:p w14:paraId="721726BE" w14:textId="77777777" w:rsidR="00E645A5" w:rsidRPr="00946E75" w:rsidRDefault="00E645A5" w:rsidP="00585AE4">
            <w:pPr>
              <w:jc w:val="center"/>
              <w:rPr>
                <w:sz w:val="26"/>
                <w:szCs w:val="26"/>
                <w:lang w:val="uk-UA"/>
              </w:rPr>
            </w:pPr>
            <w:r>
              <w:rPr>
                <w:sz w:val="26"/>
                <w:szCs w:val="26"/>
                <w:lang w:val="uk-UA"/>
              </w:rPr>
              <w:t>д</w:t>
            </w:r>
            <w:r w:rsidRPr="00946E75">
              <w:rPr>
                <w:sz w:val="26"/>
                <w:szCs w:val="26"/>
                <w:lang w:val="uk-UA"/>
              </w:rPr>
              <w:t>ля заліку</w:t>
            </w:r>
          </w:p>
        </w:tc>
      </w:tr>
      <w:tr w:rsidR="00E645A5" w:rsidRPr="004E4051" w14:paraId="6DB2666C" w14:textId="77777777" w:rsidTr="00585AE4">
        <w:tc>
          <w:tcPr>
            <w:tcW w:w="2137" w:type="dxa"/>
            <w:vAlign w:val="center"/>
          </w:tcPr>
          <w:p w14:paraId="25E17332" w14:textId="77777777" w:rsidR="00E645A5" w:rsidRPr="00946E75" w:rsidRDefault="00E645A5" w:rsidP="00585AE4">
            <w:pPr>
              <w:ind w:left="180"/>
              <w:jc w:val="center"/>
              <w:rPr>
                <w:b/>
                <w:sz w:val="26"/>
                <w:szCs w:val="26"/>
                <w:lang w:val="uk-UA"/>
              </w:rPr>
            </w:pPr>
            <w:r w:rsidRPr="00946E75">
              <w:rPr>
                <w:sz w:val="26"/>
                <w:szCs w:val="26"/>
                <w:lang w:val="uk-UA"/>
              </w:rPr>
              <w:t>90 – 100</w:t>
            </w:r>
          </w:p>
        </w:tc>
        <w:tc>
          <w:tcPr>
            <w:tcW w:w="1357" w:type="dxa"/>
            <w:vAlign w:val="center"/>
          </w:tcPr>
          <w:p w14:paraId="550D15B6" w14:textId="77777777" w:rsidR="00E645A5" w:rsidRPr="00946E75" w:rsidRDefault="00E645A5" w:rsidP="00585AE4">
            <w:pPr>
              <w:jc w:val="center"/>
              <w:rPr>
                <w:b/>
                <w:sz w:val="26"/>
                <w:szCs w:val="26"/>
                <w:lang w:val="uk-UA"/>
              </w:rPr>
            </w:pPr>
            <w:r w:rsidRPr="00946E75">
              <w:rPr>
                <w:b/>
                <w:sz w:val="26"/>
                <w:szCs w:val="26"/>
                <w:lang w:val="uk-UA"/>
              </w:rPr>
              <w:t>А</w:t>
            </w:r>
          </w:p>
        </w:tc>
        <w:tc>
          <w:tcPr>
            <w:tcW w:w="3168" w:type="dxa"/>
            <w:vAlign w:val="center"/>
          </w:tcPr>
          <w:p w14:paraId="7206CB12" w14:textId="77777777" w:rsidR="00E645A5" w:rsidRPr="00946E75" w:rsidRDefault="00E645A5" w:rsidP="00585AE4">
            <w:pPr>
              <w:jc w:val="center"/>
              <w:rPr>
                <w:sz w:val="26"/>
                <w:szCs w:val="26"/>
                <w:lang w:val="uk-UA"/>
              </w:rPr>
            </w:pPr>
            <w:r w:rsidRPr="00946E75">
              <w:rPr>
                <w:sz w:val="26"/>
                <w:szCs w:val="26"/>
                <w:lang w:val="uk-UA"/>
              </w:rPr>
              <w:t xml:space="preserve">відмінно  </w:t>
            </w:r>
          </w:p>
        </w:tc>
        <w:tc>
          <w:tcPr>
            <w:tcW w:w="2694" w:type="dxa"/>
            <w:vMerge w:val="restart"/>
          </w:tcPr>
          <w:p w14:paraId="09A95738" w14:textId="77777777" w:rsidR="00E645A5" w:rsidRPr="00946E75" w:rsidRDefault="00E645A5" w:rsidP="00585AE4">
            <w:pPr>
              <w:jc w:val="center"/>
              <w:rPr>
                <w:sz w:val="26"/>
                <w:szCs w:val="26"/>
                <w:lang w:val="uk-UA"/>
              </w:rPr>
            </w:pPr>
          </w:p>
          <w:p w14:paraId="4083C58D" w14:textId="77777777" w:rsidR="00E645A5" w:rsidRPr="00946E75" w:rsidRDefault="00E645A5" w:rsidP="00585AE4">
            <w:pPr>
              <w:jc w:val="center"/>
              <w:rPr>
                <w:sz w:val="26"/>
                <w:szCs w:val="26"/>
                <w:lang w:val="uk-UA"/>
              </w:rPr>
            </w:pPr>
          </w:p>
          <w:p w14:paraId="1A3E93A2" w14:textId="77777777" w:rsidR="00E645A5" w:rsidRPr="00946E75" w:rsidRDefault="00E645A5" w:rsidP="00585AE4">
            <w:pPr>
              <w:jc w:val="center"/>
              <w:rPr>
                <w:sz w:val="26"/>
                <w:szCs w:val="26"/>
                <w:lang w:val="uk-UA"/>
              </w:rPr>
            </w:pPr>
            <w:r w:rsidRPr="00946E75">
              <w:rPr>
                <w:sz w:val="26"/>
                <w:szCs w:val="26"/>
                <w:lang w:val="uk-UA"/>
              </w:rPr>
              <w:t>зараховано</w:t>
            </w:r>
          </w:p>
        </w:tc>
      </w:tr>
      <w:tr w:rsidR="00E645A5" w:rsidRPr="004E4051" w14:paraId="161A8FB5" w14:textId="77777777" w:rsidTr="00585AE4">
        <w:trPr>
          <w:trHeight w:val="194"/>
        </w:trPr>
        <w:tc>
          <w:tcPr>
            <w:tcW w:w="2137" w:type="dxa"/>
            <w:vAlign w:val="center"/>
          </w:tcPr>
          <w:p w14:paraId="70101C64" w14:textId="77777777" w:rsidR="00E645A5" w:rsidRPr="00946E75" w:rsidRDefault="00E645A5" w:rsidP="00585AE4">
            <w:pPr>
              <w:ind w:left="180"/>
              <w:jc w:val="center"/>
              <w:rPr>
                <w:sz w:val="26"/>
                <w:szCs w:val="26"/>
                <w:lang w:val="uk-UA"/>
              </w:rPr>
            </w:pPr>
            <w:r w:rsidRPr="00946E75">
              <w:rPr>
                <w:sz w:val="26"/>
                <w:szCs w:val="26"/>
                <w:lang w:val="uk-UA"/>
              </w:rPr>
              <w:t>8</w:t>
            </w:r>
            <w:r>
              <w:rPr>
                <w:sz w:val="26"/>
                <w:szCs w:val="26"/>
                <w:lang w:val="uk-UA"/>
              </w:rPr>
              <w:t>0</w:t>
            </w:r>
            <w:r w:rsidRPr="00946E75">
              <w:rPr>
                <w:sz w:val="26"/>
                <w:szCs w:val="26"/>
                <w:lang w:val="uk-UA"/>
              </w:rPr>
              <w:t>-89</w:t>
            </w:r>
          </w:p>
        </w:tc>
        <w:tc>
          <w:tcPr>
            <w:tcW w:w="1357" w:type="dxa"/>
            <w:vAlign w:val="center"/>
          </w:tcPr>
          <w:p w14:paraId="351E1C8B" w14:textId="77777777" w:rsidR="00E645A5" w:rsidRPr="00946E75" w:rsidRDefault="00E645A5" w:rsidP="00585AE4">
            <w:pPr>
              <w:jc w:val="center"/>
              <w:rPr>
                <w:b/>
                <w:sz w:val="26"/>
                <w:szCs w:val="26"/>
                <w:lang w:val="uk-UA"/>
              </w:rPr>
            </w:pPr>
            <w:r w:rsidRPr="00946E75">
              <w:rPr>
                <w:b/>
                <w:sz w:val="26"/>
                <w:szCs w:val="26"/>
                <w:lang w:val="uk-UA"/>
              </w:rPr>
              <w:t>В</w:t>
            </w:r>
          </w:p>
        </w:tc>
        <w:tc>
          <w:tcPr>
            <w:tcW w:w="3168" w:type="dxa"/>
            <w:vMerge w:val="restart"/>
            <w:vAlign w:val="center"/>
          </w:tcPr>
          <w:p w14:paraId="5F39CFD8" w14:textId="77777777" w:rsidR="00E645A5" w:rsidRPr="00946E75" w:rsidRDefault="00E645A5" w:rsidP="00585AE4">
            <w:pPr>
              <w:jc w:val="center"/>
              <w:rPr>
                <w:sz w:val="26"/>
                <w:szCs w:val="26"/>
                <w:lang w:val="uk-UA"/>
              </w:rPr>
            </w:pPr>
            <w:r w:rsidRPr="00946E75">
              <w:rPr>
                <w:sz w:val="26"/>
                <w:szCs w:val="26"/>
                <w:lang w:val="uk-UA"/>
              </w:rPr>
              <w:t xml:space="preserve">добре </w:t>
            </w:r>
          </w:p>
        </w:tc>
        <w:tc>
          <w:tcPr>
            <w:tcW w:w="2694" w:type="dxa"/>
            <w:vMerge/>
          </w:tcPr>
          <w:p w14:paraId="47E77905" w14:textId="77777777" w:rsidR="00E645A5" w:rsidRPr="00946E75" w:rsidRDefault="00E645A5" w:rsidP="00585AE4">
            <w:pPr>
              <w:jc w:val="center"/>
              <w:rPr>
                <w:sz w:val="26"/>
                <w:szCs w:val="26"/>
                <w:lang w:val="uk-UA"/>
              </w:rPr>
            </w:pPr>
          </w:p>
        </w:tc>
      </w:tr>
      <w:tr w:rsidR="00E645A5" w:rsidRPr="004E4051" w14:paraId="687D0F39" w14:textId="77777777" w:rsidTr="00585AE4">
        <w:tc>
          <w:tcPr>
            <w:tcW w:w="2137" w:type="dxa"/>
            <w:vAlign w:val="center"/>
          </w:tcPr>
          <w:p w14:paraId="1407D2E5" w14:textId="77777777" w:rsidR="00E645A5" w:rsidRPr="00946E75" w:rsidRDefault="00E645A5" w:rsidP="00585AE4">
            <w:pPr>
              <w:ind w:left="180"/>
              <w:jc w:val="center"/>
              <w:rPr>
                <w:sz w:val="26"/>
                <w:szCs w:val="26"/>
                <w:lang w:val="uk-UA"/>
              </w:rPr>
            </w:pPr>
            <w:r w:rsidRPr="00946E75">
              <w:rPr>
                <w:sz w:val="26"/>
                <w:szCs w:val="26"/>
                <w:lang w:val="uk-UA"/>
              </w:rPr>
              <w:t>7</w:t>
            </w:r>
            <w:r>
              <w:rPr>
                <w:sz w:val="26"/>
                <w:szCs w:val="26"/>
                <w:lang w:val="uk-UA"/>
              </w:rPr>
              <w:t>0</w:t>
            </w:r>
            <w:r w:rsidRPr="00946E75">
              <w:rPr>
                <w:sz w:val="26"/>
                <w:szCs w:val="26"/>
                <w:lang w:val="uk-UA"/>
              </w:rPr>
              <w:t>-</w:t>
            </w:r>
            <w:r>
              <w:rPr>
                <w:sz w:val="26"/>
                <w:szCs w:val="26"/>
                <w:lang w:val="uk-UA"/>
              </w:rPr>
              <w:t>79</w:t>
            </w:r>
          </w:p>
        </w:tc>
        <w:tc>
          <w:tcPr>
            <w:tcW w:w="1357" w:type="dxa"/>
            <w:vAlign w:val="center"/>
          </w:tcPr>
          <w:p w14:paraId="0B326141" w14:textId="77777777" w:rsidR="00E645A5" w:rsidRPr="00946E75" w:rsidRDefault="00E645A5" w:rsidP="00585AE4">
            <w:pPr>
              <w:jc w:val="center"/>
              <w:rPr>
                <w:b/>
                <w:sz w:val="26"/>
                <w:szCs w:val="26"/>
                <w:lang w:val="uk-UA"/>
              </w:rPr>
            </w:pPr>
            <w:r w:rsidRPr="00946E75">
              <w:rPr>
                <w:b/>
                <w:sz w:val="26"/>
                <w:szCs w:val="26"/>
                <w:lang w:val="uk-UA"/>
              </w:rPr>
              <w:t>С</w:t>
            </w:r>
          </w:p>
        </w:tc>
        <w:tc>
          <w:tcPr>
            <w:tcW w:w="3168" w:type="dxa"/>
            <w:vMerge/>
            <w:vAlign w:val="center"/>
          </w:tcPr>
          <w:p w14:paraId="26C9A7B9" w14:textId="77777777" w:rsidR="00E645A5" w:rsidRPr="00946E75" w:rsidRDefault="00E645A5" w:rsidP="00585AE4">
            <w:pPr>
              <w:jc w:val="center"/>
              <w:rPr>
                <w:sz w:val="26"/>
                <w:szCs w:val="26"/>
                <w:lang w:val="uk-UA"/>
              </w:rPr>
            </w:pPr>
          </w:p>
        </w:tc>
        <w:tc>
          <w:tcPr>
            <w:tcW w:w="2694" w:type="dxa"/>
            <w:vMerge/>
          </w:tcPr>
          <w:p w14:paraId="21342506" w14:textId="77777777" w:rsidR="00E645A5" w:rsidRPr="00946E75" w:rsidRDefault="00E645A5" w:rsidP="00585AE4">
            <w:pPr>
              <w:jc w:val="center"/>
              <w:rPr>
                <w:sz w:val="26"/>
                <w:szCs w:val="26"/>
                <w:lang w:val="uk-UA"/>
              </w:rPr>
            </w:pPr>
          </w:p>
        </w:tc>
      </w:tr>
      <w:tr w:rsidR="00E645A5" w:rsidRPr="004E4051" w14:paraId="138023D6" w14:textId="77777777" w:rsidTr="00585AE4">
        <w:tc>
          <w:tcPr>
            <w:tcW w:w="2137" w:type="dxa"/>
            <w:vAlign w:val="center"/>
          </w:tcPr>
          <w:p w14:paraId="20BDF8D1" w14:textId="77777777" w:rsidR="00E645A5" w:rsidRPr="00946E75" w:rsidRDefault="00E645A5" w:rsidP="00585AE4">
            <w:pPr>
              <w:ind w:left="180"/>
              <w:jc w:val="center"/>
              <w:rPr>
                <w:sz w:val="26"/>
                <w:szCs w:val="26"/>
                <w:lang w:val="uk-UA"/>
              </w:rPr>
            </w:pPr>
            <w:r w:rsidRPr="00946E75">
              <w:rPr>
                <w:sz w:val="26"/>
                <w:szCs w:val="26"/>
                <w:lang w:val="uk-UA"/>
              </w:rPr>
              <w:t>6</w:t>
            </w:r>
            <w:r>
              <w:rPr>
                <w:sz w:val="26"/>
                <w:szCs w:val="26"/>
                <w:lang w:val="uk-UA"/>
              </w:rPr>
              <w:t>0</w:t>
            </w:r>
            <w:r w:rsidRPr="00946E75">
              <w:rPr>
                <w:sz w:val="26"/>
                <w:szCs w:val="26"/>
                <w:lang w:val="uk-UA"/>
              </w:rPr>
              <w:t>-</w:t>
            </w:r>
            <w:r>
              <w:rPr>
                <w:sz w:val="26"/>
                <w:szCs w:val="26"/>
                <w:lang w:val="uk-UA"/>
              </w:rPr>
              <w:t>69</w:t>
            </w:r>
          </w:p>
        </w:tc>
        <w:tc>
          <w:tcPr>
            <w:tcW w:w="1357" w:type="dxa"/>
            <w:vAlign w:val="center"/>
          </w:tcPr>
          <w:p w14:paraId="32FF2E1D" w14:textId="77777777" w:rsidR="00E645A5" w:rsidRPr="00946E75" w:rsidRDefault="00E645A5" w:rsidP="00585AE4">
            <w:pPr>
              <w:jc w:val="center"/>
              <w:rPr>
                <w:b/>
                <w:sz w:val="26"/>
                <w:szCs w:val="26"/>
                <w:lang w:val="uk-UA"/>
              </w:rPr>
            </w:pPr>
            <w:r w:rsidRPr="00946E75">
              <w:rPr>
                <w:b/>
                <w:sz w:val="26"/>
                <w:szCs w:val="26"/>
                <w:lang w:val="uk-UA"/>
              </w:rPr>
              <w:t>D</w:t>
            </w:r>
          </w:p>
        </w:tc>
        <w:tc>
          <w:tcPr>
            <w:tcW w:w="3168" w:type="dxa"/>
            <w:vMerge w:val="restart"/>
            <w:vAlign w:val="center"/>
          </w:tcPr>
          <w:p w14:paraId="0298CD41" w14:textId="77777777" w:rsidR="00E645A5" w:rsidRPr="00946E75" w:rsidRDefault="00E645A5" w:rsidP="00585AE4">
            <w:pPr>
              <w:jc w:val="center"/>
              <w:rPr>
                <w:sz w:val="26"/>
                <w:szCs w:val="26"/>
                <w:lang w:val="uk-UA"/>
              </w:rPr>
            </w:pPr>
            <w:r w:rsidRPr="00946E75">
              <w:rPr>
                <w:sz w:val="26"/>
                <w:szCs w:val="26"/>
                <w:lang w:val="uk-UA"/>
              </w:rPr>
              <w:t xml:space="preserve">задовільно </w:t>
            </w:r>
          </w:p>
        </w:tc>
        <w:tc>
          <w:tcPr>
            <w:tcW w:w="2694" w:type="dxa"/>
            <w:vMerge/>
          </w:tcPr>
          <w:p w14:paraId="3B06EB5D" w14:textId="77777777" w:rsidR="00E645A5" w:rsidRPr="00946E75" w:rsidRDefault="00E645A5" w:rsidP="00585AE4">
            <w:pPr>
              <w:jc w:val="center"/>
              <w:rPr>
                <w:sz w:val="26"/>
                <w:szCs w:val="26"/>
                <w:lang w:val="uk-UA"/>
              </w:rPr>
            </w:pPr>
          </w:p>
        </w:tc>
      </w:tr>
      <w:tr w:rsidR="00E645A5" w:rsidRPr="004E4051" w14:paraId="1EE89D67" w14:textId="77777777" w:rsidTr="00585AE4">
        <w:tc>
          <w:tcPr>
            <w:tcW w:w="2137" w:type="dxa"/>
            <w:vAlign w:val="center"/>
          </w:tcPr>
          <w:p w14:paraId="35EB7314" w14:textId="77777777" w:rsidR="00E645A5" w:rsidRPr="00946E75" w:rsidRDefault="00E645A5" w:rsidP="00585AE4">
            <w:pPr>
              <w:ind w:left="180"/>
              <w:jc w:val="center"/>
              <w:rPr>
                <w:sz w:val="26"/>
                <w:szCs w:val="26"/>
                <w:lang w:val="uk-UA"/>
              </w:rPr>
            </w:pPr>
            <w:r>
              <w:rPr>
                <w:sz w:val="26"/>
                <w:szCs w:val="26"/>
                <w:lang w:val="uk-UA"/>
              </w:rPr>
              <w:t>5</w:t>
            </w:r>
            <w:r w:rsidRPr="00946E75">
              <w:rPr>
                <w:sz w:val="26"/>
                <w:szCs w:val="26"/>
                <w:lang w:val="uk-UA"/>
              </w:rPr>
              <w:t>0-</w:t>
            </w:r>
            <w:r>
              <w:rPr>
                <w:sz w:val="26"/>
                <w:szCs w:val="26"/>
                <w:lang w:val="uk-UA"/>
              </w:rPr>
              <w:t>59</w:t>
            </w:r>
          </w:p>
        </w:tc>
        <w:tc>
          <w:tcPr>
            <w:tcW w:w="1357" w:type="dxa"/>
            <w:vAlign w:val="center"/>
          </w:tcPr>
          <w:p w14:paraId="24AA91CC" w14:textId="77777777" w:rsidR="00E645A5" w:rsidRPr="00946E75" w:rsidRDefault="00E645A5" w:rsidP="00585AE4">
            <w:pPr>
              <w:jc w:val="center"/>
              <w:rPr>
                <w:b/>
                <w:sz w:val="26"/>
                <w:szCs w:val="26"/>
                <w:lang w:val="uk-UA"/>
              </w:rPr>
            </w:pPr>
            <w:r w:rsidRPr="00946E75">
              <w:rPr>
                <w:b/>
                <w:sz w:val="26"/>
                <w:szCs w:val="26"/>
                <w:lang w:val="uk-UA"/>
              </w:rPr>
              <w:t xml:space="preserve">Е </w:t>
            </w:r>
          </w:p>
        </w:tc>
        <w:tc>
          <w:tcPr>
            <w:tcW w:w="3168" w:type="dxa"/>
            <w:vMerge/>
            <w:vAlign w:val="center"/>
          </w:tcPr>
          <w:p w14:paraId="3EA7F62F" w14:textId="77777777" w:rsidR="00E645A5" w:rsidRPr="00946E75" w:rsidRDefault="00E645A5" w:rsidP="00585AE4">
            <w:pPr>
              <w:jc w:val="center"/>
              <w:rPr>
                <w:sz w:val="26"/>
                <w:szCs w:val="26"/>
                <w:lang w:val="uk-UA"/>
              </w:rPr>
            </w:pPr>
          </w:p>
        </w:tc>
        <w:tc>
          <w:tcPr>
            <w:tcW w:w="2694" w:type="dxa"/>
            <w:vMerge/>
          </w:tcPr>
          <w:p w14:paraId="4C9C2FF5" w14:textId="77777777" w:rsidR="00E645A5" w:rsidRPr="00946E75" w:rsidRDefault="00E645A5" w:rsidP="00585AE4">
            <w:pPr>
              <w:jc w:val="center"/>
              <w:rPr>
                <w:sz w:val="26"/>
                <w:szCs w:val="26"/>
                <w:lang w:val="uk-UA"/>
              </w:rPr>
            </w:pPr>
          </w:p>
        </w:tc>
      </w:tr>
      <w:tr w:rsidR="00E645A5" w:rsidRPr="004E4051" w14:paraId="3583CA05" w14:textId="77777777" w:rsidTr="00585AE4">
        <w:tc>
          <w:tcPr>
            <w:tcW w:w="2137" w:type="dxa"/>
            <w:vAlign w:val="center"/>
          </w:tcPr>
          <w:p w14:paraId="5CEB3243" w14:textId="77777777" w:rsidR="00E645A5" w:rsidRPr="00946E75" w:rsidRDefault="00E645A5" w:rsidP="00585AE4">
            <w:pPr>
              <w:ind w:left="180"/>
              <w:jc w:val="center"/>
              <w:rPr>
                <w:sz w:val="26"/>
                <w:szCs w:val="26"/>
                <w:lang w:val="uk-UA"/>
              </w:rPr>
            </w:pPr>
            <w:r>
              <w:rPr>
                <w:sz w:val="26"/>
                <w:szCs w:val="26"/>
                <w:lang w:val="uk-UA"/>
              </w:rPr>
              <w:t>26</w:t>
            </w:r>
            <w:r w:rsidRPr="00946E75">
              <w:rPr>
                <w:sz w:val="26"/>
                <w:szCs w:val="26"/>
                <w:lang w:val="uk-UA"/>
              </w:rPr>
              <w:t>-</w:t>
            </w:r>
            <w:r>
              <w:rPr>
                <w:sz w:val="26"/>
                <w:szCs w:val="26"/>
                <w:lang w:val="uk-UA"/>
              </w:rPr>
              <w:t>4</w:t>
            </w:r>
            <w:r w:rsidRPr="00946E75">
              <w:rPr>
                <w:sz w:val="26"/>
                <w:szCs w:val="26"/>
                <w:lang w:val="uk-UA"/>
              </w:rPr>
              <w:t>9</w:t>
            </w:r>
          </w:p>
        </w:tc>
        <w:tc>
          <w:tcPr>
            <w:tcW w:w="1357" w:type="dxa"/>
            <w:vAlign w:val="center"/>
          </w:tcPr>
          <w:p w14:paraId="45F416DF" w14:textId="77777777" w:rsidR="00E645A5" w:rsidRPr="00946E75" w:rsidRDefault="00E645A5" w:rsidP="00585AE4">
            <w:pPr>
              <w:jc w:val="center"/>
              <w:rPr>
                <w:b/>
                <w:sz w:val="26"/>
                <w:szCs w:val="26"/>
                <w:lang w:val="uk-UA"/>
              </w:rPr>
            </w:pPr>
            <w:r w:rsidRPr="00946E75">
              <w:rPr>
                <w:b/>
                <w:sz w:val="26"/>
                <w:szCs w:val="26"/>
                <w:lang w:val="uk-UA"/>
              </w:rPr>
              <w:t>FX</w:t>
            </w:r>
          </w:p>
        </w:tc>
        <w:tc>
          <w:tcPr>
            <w:tcW w:w="3168" w:type="dxa"/>
            <w:vAlign w:val="center"/>
          </w:tcPr>
          <w:p w14:paraId="401E3D62" w14:textId="77777777" w:rsidR="00E645A5" w:rsidRPr="00946E75" w:rsidRDefault="00E645A5" w:rsidP="00585AE4">
            <w:pPr>
              <w:jc w:val="center"/>
              <w:rPr>
                <w:sz w:val="26"/>
                <w:szCs w:val="26"/>
                <w:lang w:val="uk-UA"/>
              </w:rPr>
            </w:pPr>
            <w:r w:rsidRPr="00946E75">
              <w:rPr>
                <w:sz w:val="26"/>
                <w:szCs w:val="26"/>
                <w:lang w:val="uk-UA"/>
              </w:rPr>
              <w:t>незадовільно з можливістю повторного складання</w:t>
            </w:r>
          </w:p>
        </w:tc>
        <w:tc>
          <w:tcPr>
            <w:tcW w:w="2694" w:type="dxa"/>
          </w:tcPr>
          <w:p w14:paraId="6325A04E" w14:textId="77777777" w:rsidR="00E645A5" w:rsidRPr="00946E75" w:rsidRDefault="00E645A5" w:rsidP="00585AE4">
            <w:pPr>
              <w:jc w:val="center"/>
              <w:rPr>
                <w:sz w:val="26"/>
                <w:szCs w:val="26"/>
                <w:lang w:val="uk-UA"/>
              </w:rPr>
            </w:pPr>
            <w:r w:rsidRPr="00946E75">
              <w:rPr>
                <w:sz w:val="26"/>
                <w:szCs w:val="26"/>
                <w:lang w:val="uk-UA"/>
              </w:rPr>
              <w:t>не зараховано з можливістю повторного складання</w:t>
            </w:r>
          </w:p>
        </w:tc>
      </w:tr>
      <w:tr w:rsidR="00E645A5" w:rsidRPr="004E4051" w14:paraId="62977FC5" w14:textId="77777777" w:rsidTr="00585AE4">
        <w:trPr>
          <w:trHeight w:val="708"/>
        </w:trPr>
        <w:tc>
          <w:tcPr>
            <w:tcW w:w="2137" w:type="dxa"/>
            <w:vAlign w:val="center"/>
          </w:tcPr>
          <w:p w14:paraId="1BE9FB0F" w14:textId="77777777" w:rsidR="00E645A5" w:rsidRPr="00946E75" w:rsidRDefault="00E645A5" w:rsidP="00585AE4">
            <w:pPr>
              <w:ind w:left="180"/>
              <w:jc w:val="center"/>
              <w:rPr>
                <w:sz w:val="26"/>
                <w:szCs w:val="26"/>
                <w:lang w:val="uk-UA"/>
              </w:rPr>
            </w:pPr>
            <w:r>
              <w:rPr>
                <w:sz w:val="26"/>
                <w:szCs w:val="26"/>
                <w:lang w:val="uk-UA"/>
              </w:rPr>
              <w:t>1</w:t>
            </w:r>
            <w:r w:rsidRPr="00946E75">
              <w:rPr>
                <w:sz w:val="26"/>
                <w:szCs w:val="26"/>
                <w:lang w:val="uk-UA"/>
              </w:rPr>
              <w:t>-</w:t>
            </w:r>
            <w:r>
              <w:rPr>
                <w:sz w:val="26"/>
                <w:szCs w:val="26"/>
                <w:lang w:val="uk-UA"/>
              </w:rPr>
              <w:t>25</w:t>
            </w:r>
          </w:p>
        </w:tc>
        <w:tc>
          <w:tcPr>
            <w:tcW w:w="1357" w:type="dxa"/>
            <w:vAlign w:val="center"/>
          </w:tcPr>
          <w:p w14:paraId="7A512EBC" w14:textId="77777777" w:rsidR="00E645A5" w:rsidRPr="00946E75" w:rsidRDefault="00E645A5" w:rsidP="00585AE4">
            <w:pPr>
              <w:jc w:val="center"/>
              <w:rPr>
                <w:b/>
                <w:sz w:val="26"/>
                <w:szCs w:val="26"/>
                <w:lang w:val="uk-UA"/>
              </w:rPr>
            </w:pPr>
            <w:r w:rsidRPr="00946E75">
              <w:rPr>
                <w:b/>
                <w:sz w:val="26"/>
                <w:szCs w:val="26"/>
                <w:lang w:val="uk-UA"/>
              </w:rPr>
              <w:t>F</w:t>
            </w:r>
          </w:p>
        </w:tc>
        <w:tc>
          <w:tcPr>
            <w:tcW w:w="3168" w:type="dxa"/>
            <w:vAlign w:val="center"/>
          </w:tcPr>
          <w:p w14:paraId="177ADCA8" w14:textId="77777777" w:rsidR="00E645A5" w:rsidRPr="00946E75" w:rsidRDefault="00E645A5" w:rsidP="00585AE4">
            <w:pPr>
              <w:jc w:val="center"/>
              <w:rPr>
                <w:sz w:val="26"/>
                <w:szCs w:val="26"/>
                <w:lang w:val="uk-UA"/>
              </w:rPr>
            </w:pPr>
            <w:r w:rsidRPr="00946E75">
              <w:rPr>
                <w:sz w:val="26"/>
                <w:szCs w:val="26"/>
                <w:lang w:val="uk-UA"/>
              </w:rPr>
              <w:t>незадовільно з обов’язковим повторним вивченням дисципліни</w:t>
            </w:r>
          </w:p>
        </w:tc>
        <w:tc>
          <w:tcPr>
            <w:tcW w:w="2694" w:type="dxa"/>
          </w:tcPr>
          <w:p w14:paraId="5F6FE455" w14:textId="77777777" w:rsidR="00E645A5" w:rsidRPr="00946E75" w:rsidRDefault="00E645A5" w:rsidP="00585AE4">
            <w:pPr>
              <w:jc w:val="center"/>
              <w:rPr>
                <w:sz w:val="26"/>
                <w:szCs w:val="26"/>
                <w:lang w:val="uk-UA"/>
              </w:rPr>
            </w:pPr>
            <w:r w:rsidRPr="00946E75">
              <w:rPr>
                <w:sz w:val="26"/>
                <w:szCs w:val="26"/>
                <w:lang w:val="uk-UA"/>
              </w:rPr>
              <w:t>не зараховано з обов’язковим повторним вивченням дисципліни</w:t>
            </w:r>
          </w:p>
        </w:tc>
      </w:tr>
    </w:tbl>
    <w:p w14:paraId="690DA22C" w14:textId="77777777" w:rsidR="00E645A5" w:rsidRDefault="00E645A5" w:rsidP="00E645A5">
      <w:pPr>
        <w:shd w:val="clear" w:color="auto" w:fill="FFFFFF"/>
        <w:jc w:val="right"/>
        <w:rPr>
          <w:spacing w:val="-4"/>
          <w:lang w:val="uk-UA"/>
        </w:rPr>
      </w:pPr>
    </w:p>
    <w:p w14:paraId="4B136A9E" w14:textId="77777777" w:rsidR="00E645A5" w:rsidRDefault="00E645A5" w:rsidP="00E645A5">
      <w:pPr>
        <w:shd w:val="clear" w:color="auto" w:fill="FFFFFF"/>
        <w:jc w:val="right"/>
        <w:rPr>
          <w:spacing w:val="-4"/>
          <w:lang w:val="uk-UA"/>
        </w:rPr>
      </w:pPr>
    </w:p>
    <w:p w14:paraId="42EE1A2C" w14:textId="77777777" w:rsidR="00E645A5" w:rsidRDefault="00E645A5" w:rsidP="00E645A5">
      <w:pPr>
        <w:shd w:val="clear" w:color="auto" w:fill="FFFFFF"/>
        <w:jc w:val="right"/>
        <w:rPr>
          <w:spacing w:val="-4"/>
          <w:lang w:val="uk-UA"/>
        </w:rPr>
      </w:pPr>
    </w:p>
    <w:p w14:paraId="436EDD9B" w14:textId="77777777" w:rsidR="00E645A5" w:rsidRDefault="00E645A5" w:rsidP="00E645A5">
      <w:pPr>
        <w:shd w:val="clear" w:color="auto" w:fill="FFFFFF"/>
        <w:jc w:val="right"/>
        <w:rPr>
          <w:spacing w:val="-4"/>
          <w:lang w:val="uk-UA"/>
        </w:rPr>
      </w:pPr>
    </w:p>
    <w:p w14:paraId="0F385210" w14:textId="77777777" w:rsidR="00C75DF1" w:rsidRDefault="00C75DF1" w:rsidP="00E645A5">
      <w:pPr>
        <w:shd w:val="clear" w:color="auto" w:fill="FFFFFF"/>
        <w:jc w:val="right"/>
        <w:rPr>
          <w:spacing w:val="-4"/>
          <w:lang w:val="uk-UA"/>
        </w:rPr>
      </w:pPr>
    </w:p>
    <w:p w14:paraId="7EB0DF9D" w14:textId="77777777" w:rsidR="00C75DF1" w:rsidRDefault="00C75DF1" w:rsidP="00E645A5">
      <w:pPr>
        <w:shd w:val="clear" w:color="auto" w:fill="FFFFFF"/>
        <w:jc w:val="right"/>
        <w:rPr>
          <w:spacing w:val="-4"/>
          <w:lang w:val="uk-UA"/>
        </w:rPr>
      </w:pPr>
    </w:p>
    <w:p w14:paraId="627F85E4" w14:textId="77777777" w:rsidR="00C75DF1" w:rsidRDefault="00C75DF1" w:rsidP="00E645A5">
      <w:pPr>
        <w:shd w:val="clear" w:color="auto" w:fill="FFFFFF"/>
        <w:jc w:val="right"/>
        <w:rPr>
          <w:spacing w:val="-4"/>
          <w:lang w:val="uk-UA"/>
        </w:rPr>
      </w:pPr>
    </w:p>
    <w:p w14:paraId="51405F68" w14:textId="77777777" w:rsidR="00C75DF1" w:rsidRDefault="00C75DF1" w:rsidP="00E645A5">
      <w:pPr>
        <w:shd w:val="clear" w:color="auto" w:fill="FFFFFF"/>
        <w:jc w:val="right"/>
        <w:rPr>
          <w:spacing w:val="-4"/>
          <w:lang w:val="uk-UA"/>
        </w:rPr>
      </w:pPr>
    </w:p>
    <w:p w14:paraId="2D9901FB" w14:textId="77777777" w:rsidR="00E645A5" w:rsidRDefault="00E645A5" w:rsidP="00E645A5">
      <w:pPr>
        <w:shd w:val="clear" w:color="auto" w:fill="FFFFFF"/>
        <w:jc w:val="right"/>
        <w:rPr>
          <w:spacing w:val="-4"/>
          <w:lang w:val="uk-UA"/>
        </w:rPr>
      </w:pPr>
    </w:p>
    <w:p w14:paraId="61EDD4EC" w14:textId="77777777" w:rsidR="00E645A5" w:rsidRDefault="00E645A5" w:rsidP="00C75DF1">
      <w:pPr>
        <w:shd w:val="clear" w:color="auto" w:fill="FFFFFF"/>
        <w:rPr>
          <w:spacing w:val="-4"/>
          <w:lang w:val="uk-UA"/>
        </w:rPr>
      </w:pPr>
    </w:p>
    <w:p w14:paraId="7C0E3A4C" w14:textId="77777777" w:rsidR="00C75DF1" w:rsidRDefault="00C75DF1" w:rsidP="00C75DF1">
      <w:pPr>
        <w:shd w:val="clear" w:color="auto" w:fill="FFFFFF"/>
        <w:rPr>
          <w:spacing w:val="-4"/>
          <w:lang w:val="uk-UA"/>
        </w:rPr>
      </w:pPr>
    </w:p>
    <w:p w14:paraId="48DF6A46" w14:textId="77777777" w:rsidR="00E645A5" w:rsidRDefault="00E645A5" w:rsidP="00E645A5">
      <w:pPr>
        <w:shd w:val="clear" w:color="auto" w:fill="FFFFFF"/>
        <w:jc w:val="right"/>
        <w:rPr>
          <w:spacing w:val="-4"/>
          <w:lang w:val="uk-UA"/>
        </w:rPr>
      </w:pPr>
    </w:p>
    <w:p w14:paraId="3DFCD23A" w14:textId="77777777" w:rsidR="003F3E8E" w:rsidRDefault="003F3E8E">
      <w:pPr>
        <w:spacing w:after="160" w:line="259" w:lineRule="auto"/>
        <w:rPr>
          <w:b/>
          <w:lang w:val="uk-UA"/>
        </w:rPr>
      </w:pPr>
      <w:r>
        <w:rPr>
          <w:b/>
          <w:lang w:val="uk-UA"/>
        </w:rPr>
        <w:br w:type="page"/>
      </w:r>
    </w:p>
    <w:p w14:paraId="2719C9E6" w14:textId="77777777" w:rsidR="00E645A5" w:rsidRDefault="00E645A5" w:rsidP="00E645A5">
      <w:pPr>
        <w:shd w:val="clear" w:color="auto" w:fill="FFFFFF"/>
        <w:jc w:val="center"/>
        <w:rPr>
          <w:b/>
          <w:lang w:val="uk-UA"/>
        </w:rPr>
      </w:pPr>
      <w:r w:rsidRPr="004E4051">
        <w:rPr>
          <w:b/>
          <w:lang w:val="uk-UA"/>
        </w:rPr>
        <w:lastRenderedPageBreak/>
        <w:t>1</w:t>
      </w:r>
      <w:r>
        <w:rPr>
          <w:b/>
          <w:lang w:val="uk-UA"/>
        </w:rPr>
        <w:t>1</w:t>
      </w:r>
      <w:r w:rsidRPr="004E4051">
        <w:rPr>
          <w:b/>
          <w:lang w:val="uk-UA"/>
        </w:rPr>
        <w:t xml:space="preserve">. </w:t>
      </w:r>
      <w:r>
        <w:rPr>
          <w:b/>
          <w:lang w:val="uk-UA"/>
        </w:rPr>
        <w:t>МЕТОДИЧНЕ ЗАБЕЗПЕЧЕННЯ</w:t>
      </w:r>
    </w:p>
    <w:p w14:paraId="23633354" w14:textId="77777777" w:rsidR="00E645A5" w:rsidRPr="004E4051" w:rsidRDefault="00E645A5" w:rsidP="00E645A5">
      <w:pPr>
        <w:shd w:val="clear" w:color="auto" w:fill="FFFFFF"/>
        <w:jc w:val="center"/>
        <w:rPr>
          <w:b/>
          <w:lang w:val="uk-UA"/>
        </w:rPr>
      </w:pPr>
    </w:p>
    <w:p w14:paraId="2FB4EEE4" w14:textId="77777777" w:rsidR="00C75DF1" w:rsidRPr="00C75DF1" w:rsidRDefault="00351965" w:rsidP="00C75DF1">
      <w:pPr>
        <w:pStyle w:val="a5"/>
        <w:numPr>
          <w:ilvl w:val="0"/>
          <w:numId w:val="19"/>
        </w:numPr>
        <w:jc w:val="both"/>
        <w:rPr>
          <w:szCs w:val="28"/>
          <w:lang w:val="uk-UA"/>
        </w:rPr>
      </w:pPr>
      <w:r>
        <w:rPr>
          <w:szCs w:val="28"/>
          <w:lang w:val="uk-UA"/>
        </w:rPr>
        <w:t>Ковалишин О.Р.</w:t>
      </w:r>
      <w:r w:rsidR="00C75DF1" w:rsidRPr="00C75DF1">
        <w:rPr>
          <w:szCs w:val="28"/>
          <w:lang w:val="uk-UA"/>
        </w:rPr>
        <w:t xml:space="preserve"> </w:t>
      </w:r>
      <w:r>
        <w:rPr>
          <w:szCs w:val="28"/>
          <w:lang w:val="uk-UA"/>
        </w:rPr>
        <w:t>Право компаній  країн Вишеградської четвірки</w:t>
      </w:r>
      <w:r w:rsidR="00C75DF1" w:rsidRPr="00C75DF1">
        <w:rPr>
          <w:szCs w:val="28"/>
          <w:lang w:val="uk-UA"/>
        </w:rPr>
        <w:t>. Методичні вказівки для підготовки до семінарських (практичних) занять студентів денної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4B3D5E58" w14:textId="77777777" w:rsidR="00C75DF1" w:rsidRPr="00C75DF1" w:rsidRDefault="00351965" w:rsidP="00C75DF1">
      <w:pPr>
        <w:pStyle w:val="a5"/>
        <w:numPr>
          <w:ilvl w:val="0"/>
          <w:numId w:val="19"/>
        </w:numPr>
        <w:jc w:val="both"/>
        <w:rPr>
          <w:szCs w:val="28"/>
          <w:lang w:val="uk-UA"/>
        </w:rPr>
      </w:pPr>
      <w:r>
        <w:rPr>
          <w:szCs w:val="28"/>
          <w:lang w:val="uk-UA"/>
        </w:rPr>
        <w:t xml:space="preserve">Ковалишин </w:t>
      </w:r>
      <w:proofErr w:type="spellStart"/>
      <w:r>
        <w:rPr>
          <w:szCs w:val="28"/>
          <w:lang w:val="uk-UA"/>
        </w:rPr>
        <w:t>О.Р.Право</w:t>
      </w:r>
      <w:proofErr w:type="spellEnd"/>
      <w:r>
        <w:rPr>
          <w:szCs w:val="28"/>
          <w:lang w:val="uk-UA"/>
        </w:rPr>
        <w:t xml:space="preserve"> компаній  країн Вишеградської четвірки</w:t>
      </w:r>
      <w:r w:rsidR="00C75DF1" w:rsidRPr="00C75DF1">
        <w:rPr>
          <w:szCs w:val="28"/>
          <w:lang w:val="uk-UA"/>
        </w:rPr>
        <w:t>. Методичні вказівки для самостійної роботи студентів денної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0C5934AE" w14:textId="77777777" w:rsidR="00C75DF1" w:rsidRPr="00C75DF1" w:rsidRDefault="00351965" w:rsidP="00C75DF1">
      <w:pPr>
        <w:pStyle w:val="a5"/>
        <w:numPr>
          <w:ilvl w:val="0"/>
          <w:numId w:val="19"/>
        </w:numPr>
        <w:jc w:val="both"/>
        <w:rPr>
          <w:szCs w:val="28"/>
          <w:lang w:val="uk-UA"/>
        </w:rPr>
      </w:pPr>
      <w:r>
        <w:rPr>
          <w:szCs w:val="28"/>
          <w:lang w:val="uk-UA"/>
        </w:rPr>
        <w:t>Ковалишин О.Р.</w:t>
      </w:r>
      <w:r w:rsidRPr="00C75DF1">
        <w:rPr>
          <w:szCs w:val="28"/>
          <w:lang w:val="uk-UA"/>
        </w:rPr>
        <w:t xml:space="preserve"> </w:t>
      </w:r>
      <w:r w:rsidR="00C75DF1" w:rsidRPr="00C75DF1">
        <w:rPr>
          <w:szCs w:val="28"/>
          <w:lang w:val="uk-UA"/>
        </w:rPr>
        <w:t xml:space="preserve"> </w:t>
      </w:r>
      <w:r>
        <w:rPr>
          <w:szCs w:val="28"/>
          <w:lang w:val="uk-UA"/>
        </w:rPr>
        <w:t>Право компаній  країн Вишеградської четвірки</w:t>
      </w:r>
      <w:r w:rsidR="00C75DF1" w:rsidRPr="00C75DF1">
        <w:rPr>
          <w:szCs w:val="28"/>
          <w:lang w:val="uk-UA"/>
        </w:rPr>
        <w:t>. Методичні вказівки для підготовки до семінарських (практичних) занять студентів заочної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5546C177" w14:textId="77777777" w:rsidR="00C75DF1" w:rsidRPr="00C75DF1" w:rsidRDefault="00351965" w:rsidP="00C75DF1">
      <w:pPr>
        <w:pStyle w:val="a5"/>
        <w:numPr>
          <w:ilvl w:val="0"/>
          <w:numId w:val="19"/>
        </w:numPr>
        <w:jc w:val="both"/>
        <w:rPr>
          <w:szCs w:val="28"/>
          <w:lang w:val="uk-UA"/>
        </w:rPr>
      </w:pPr>
      <w:r>
        <w:rPr>
          <w:szCs w:val="28"/>
          <w:lang w:val="uk-UA"/>
        </w:rPr>
        <w:t>Ковалишин О.Р.</w:t>
      </w:r>
      <w:r w:rsidR="00C75DF1" w:rsidRPr="00C75DF1">
        <w:rPr>
          <w:szCs w:val="28"/>
          <w:lang w:val="uk-UA"/>
        </w:rPr>
        <w:t xml:space="preserve"> </w:t>
      </w:r>
      <w:r>
        <w:rPr>
          <w:szCs w:val="28"/>
          <w:lang w:val="uk-UA"/>
        </w:rPr>
        <w:t>Право компаній  країн Вишеградської четвірки</w:t>
      </w:r>
      <w:r w:rsidR="00C75DF1" w:rsidRPr="00C75DF1">
        <w:rPr>
          <w:szCs w:val="28"/>
          <w:lang w:val="uk-UA"/>
        </w:rPr>
        <w:t>. Методичні вказівки для самостійної роботи студентів заочної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1678CC4C" w14:textId="77777777" w:rsidR="00E645A5" w:rsidRPr="00C75DF1" w:rsidRDefault="00E645A5" w:rsidP="00C75DF1">
      <w:pPr>
        <w:pStyle w:val="a5"/>
        <w:ind w:left="900"/>
        <w:jc w:val="both"/>
        <w:rPr>
          <w:szCs w:val="28"/>
          <w:lang w:val="uk-UA"/>
        </w:rPr>
      </w:pPr>
    </w:p>
    <w:p w14:paraId="33423FD3" w14:textId="77777777" w:rsidR="00E645A5" w:rsidRDefault="00E645A5" w:rsidP="00E645A5">
      <w:pPr>
        <w:shd w:val="clear" w:color="auto" w:fill="FFFFFF"/>
        <w:jc w:val="both"/>
        <w:rPr>
          <w:lang w:val="uk-UA"/>
        </w:rPr>
      </w:pPr>
    </w:p>
    <w:p w14:paraId="0F974EAF" w14:textId="77777777" w:rsidR="00E645A5" w:rsidRDefault="00E645A5" w:rsidP="00E645A5">
      <w:pPr>
        <w:shd w:val="clear" w:color="auto" w:fill="FFFFFF"/>
        <w:jc w:val="both"/>
        <w:rPr>
          <w:lang w:val="uk-UA"/>
        </w:rPr>
      </w:pPr>
    </w:p>
    <w:p w14:paraId="3AB23890" w14:textId="77777777" w:rsidR="00E645A5" w:rsidRDefault="00E645A5" w:rsidP="00E645A5">
      <w:pPr>
        <w:shd w:val="clear" w:color="auto" w:fill="FFFFFF"/>
        <w:jc w:val="both"/>
        <w:rPr>
          <w:lang w:val="uk-UA"/>
        </w:rPr>
      </w:pPr>
    </w:p>
    <w:p w14:paraId="6230AD80" w14:textId="77777777" w:rsidR="00E645A5" w:rsidRDefault="00E645A5" w:rsidP="00E645A5">
      <w:pPr>
        <w:shd w:val="clear" w:color="auto" w:fill="FFFFFF"/>
        <w:jc w:val="both"/>
        <w:rPr>
          <w:lang w:val="uk-UA"/>
        </w:rPr>
      </w:pPr>
    </w:p>
    <w:p w14:paraId="007CE264" w14:textId="77777777" w:rsidR="00E645A5" w:rsidRDefault="00E645A5" w:rsidP="00E645A5">
      <w:pPr>
        <w:shd w:val="clear" w:color="auto" w:fill="FFFFFF"/>
        <w:jc w:val="both"/>
        <w:rPr>
          <w:lang w:val="uk-UA"/>
        </w:rPr>
      </w:pPr>
    </w:p>
    <w:p w14:paraId="5205D677" w14:textId="77777777" w:rsidR="00E645A5" w:rsidRDefault="00E645A5" w:rsidP="00E645A5">
      <w:pPr>
        <w:shd w:val="clear" w:color="auto" w:fill="FFFFFF"/>
        <w:jc w:val="both"/>
        <w:rPr>
          <w:lang w:val="uk-UA"/>
        </w:rPr>
      </w:pPr>
    </w:p>
    <w:p w14:paraId="45017FA7" w14:textId="77777777" w:rsidR="00E645A5" w:rsidRDefault="00E645A5" w:rsidP="00E645A5">
      <w:pPr>
        <w:shd w:val="clear" w:color="auto" w:fill="FFFFFF"/>
        <w:jc w:val="both"/>
        <w:rPr>
          <w:lang w:val="uk-UA"/>
        </w:rPr>
      </w:pPr>
    </w:p>
    <w:p w14:paraId="658B089A" w14:textId="77777777" w:rsidR="00C75DF1" w:rsidRDefault="00C75DF1" w:rsidP="00E645A5">
      <w:pPr>
        <w:shd w:val="clear" w:color="auto" w:fill="FFFFFF"/>
        <w:jc w:val="both"/>
        <w:rPr>
          <w:lang w:val="uk-UA"/>
        </w:rPr>
      </w:pPr>
    </w:p>
    <w:p w14:paraId="21D5DB1B" w14:textId="77777777" w:rsidR="00E645A5" w:rsidRDefault="00E645A5" w:rsidP="00E645A5">
      <w:pPr>
        <w:shd w:val="clear" w:color="auto" w:fill="FFFFFF"/>
        <w:jc w:val="both"/>
        <w:rPr>
          <w:lang w:val="uk-UA"/>
        </w:rPr>
      </w:pPr>
    </w:p>
    <w:p w14:paraId="24436883" w14:textId="77777777" w:rsidR="00E645A5" w:rsidRDefault="00E645A5" w:rsidP="00E645A5">
      <w:pPr>
        <w:shd w:val="clear" w:color="auto" w:fill="FFFFFF"/>
        <w:jc w:val="both"/>
        <w:rPr>
          <w:lang w:val="uk-UA"/>
        </w:rPr>
      </w:pPr>
    </w:p>
    <w:p w14:paraId="490D2AED" w14:textId="77777777" w:rsidR="00E645A5" w:rsidRDefault="00E645A5" w:rsidP="00E645A5">
      <w:pPr>
        <w:shd w:val="clear" w:color="auto" w:fill="FFFFFF"/>
        <w:jc w:val="both"/>
        <w:rPr>
          <w:lang w:val="uk-UA"/>
        </w:rPr>
      </w:pPr>
    </w:p>
    <w:p w14:paraId="1934AEED" w14:textId="77777777" w:rsidR="00E645A5" w:rsidRDefault="00E645A5" w:rsidP="00E645A5">
      <w:pPr>
        <w:shd w:val="clear" w:color="auto" w:fill="FFFFFF"/>
        <w:jc w:val="both"/>
        <w:rPr>
          <w:lang w:val="uk-UA"/>
        </w:rPr>
      </w:pPr>
    </w:p>
    <w:p w14:paraId="152771FF" w14:textId="77777777" w:rsidR="00E645A5" w:rsidRDefault="00E645A5" w:rsidP="00E645A5">
      <w:pPr>
        <w:shd w:val="clear" w:color="auto" w:fill="FFFFFF"/>
        <w:jc w:val="both"/>
        <w:rPr>
          <w:lang w:val="uk-UA"/>
        </w:rPr>
      </w:pPr>
    </w:p>
    <w:p w14:paraId="254D0A72" w14:textId="77777777" w:rsidR="00E645A5" w:rsidRDefault="00E645A5" w:rsidP="00E645A5">
      <w:pPr>
        <w:shd w:val="clear" w:color="auto" w:fill="FFFFFF"/>
        <w:jc w:val="both"/>
        <w:rPr>
          <w:lang w:val="uk-UA"/>
        </w:rPr>
      </w:pPr>
    </w:p>
    <w:p w14:paraId="179683D8" w14:textId="77777777" w:rsidR="00E645A5" w:rsidRDefault="00E645A5" w:rsidP="00E645A5">
      <w:pPr>
        <w:shd w:val="clear" w:color="auto" w:fill="FFFFFF"/>
        <w:jc w:val="both"/>
        <w:rPr>
          <w:lang w:val="uk-UA"/>
        </w:rPr>
      </w:pPr>
    </w:p>
    <w:p w14:paraId="044CB370" w14:textId="77777777" w:rsidR="00C75DF1" w:rsidRDefault="00C75DF1" w:rsidP="00E645A5">
      <w:pPr>
        <w:shd w:val="clear" w:color="auto" w:fill="FFFFFF"/>
        <w:jc w:val="both"/>
        <w:rPr>
          <w:lang w:val="uk-UA"/>
        </w:rPr>
      </w:pPr>
    </w:p>
    <w:p w14:paraId="0D8C8B7C" w14:textId="77777777" w:rsidR="00E645A5" w:rsidRDefault="00E645A5" w:rsidP="00E645A5">
      <w:pPr>
        <w:shd w:val="clear" w:color="auto" w:fill="FFFFFF"/>
        <w:jc w:val="both"/>
        <w:rPr>
          <w:lang w:val="uk-UA"/>
        </w:rPr>
      </w:pPr>
    </w:p>
    <w:p w14:paraId="63CFC593" w14:textId="77777777" w:rsidR="00E645A5" w:rsidRDefault="00E645A5" w:rsidP="00E645A5">
      <w:pPr>
        <w:shd w:val="clear" w:color="auto" w:fill="FFFFFF"/>
        <w:jc w:val="center"/>
        <w:rPr>
          <w:b/>
          <w:lang w:val="uk-UA"/>
        </w:rPr>
      </w:pPr>
      <w:r w:rsidRPr="004E4051">
        <w:rPr>
          <w:b/>
          <w:lang w:val="uk-UA"/>
        </w:rPr>
        <w:t>1</w:t>
      </w:r>
      <w:r>
        <w:rPr>
          <w:b/>
          <w:lang w:val="uk-UA"/>
        </w:rPr>
        <w:t>2</w:t>
      </w:r>
      <w:r w:rsidRPr="004E4051">
        <w:rPr>
          <w:b/>
          <w:lang w:val="uk-UA"/>
        </w:rPr>
        <w:t xml:space="preserve">. </w:t>
      </w:r>
      <w:r>
        <w:rPr>
          <w:b/>
          <w:lang w:val="uk-UA"/>
        </w:rPr>
        <w:t>РЕКОМЕНДОВАНА ЛІТЕРАТУРА</w:t>
      </w:r>
    </w:p>
    <w:p w14:paraId="34DB74B7" w14:textId="77777777" w:rsidR="00E645A5" w:rsidRPr="004E4051" w:rsidRDefault="00E645A5" w:rsidP="00E645A5">
      <w:pPr>
        <w:shd w:val="clear" w:color="auto" w:fill="FFFFFF"/>
        <w:jc w:val="center"/>
        <w:rPr>
          <w:b/>
          <w:bCs/>
          <w:spacing w:val="-6"/>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6946"/>
        <w:gridCol w:w="1949"/>
      </w:tblGrid>
      <w:tr w:rsidR="00E645A5" w:rsidRPr="00864BF0" w14:paraId="4568CDB2" w14:textId="77777777" w:rsidTr="00585AE4">
        <w:tc>
          <w:tcPr>
            <w:tcW w:w="675" w:type="dxa"/>
          </w:tcPr>
          <w:p w14:paraId="621961ED" w14:textId="77777777" w:rsidR="00E645A5" w:rsidRPr="004B77FC" w:rsidRDefault="00E645A5" w:rsidP="00585AE4">
            <w:pPr>
              <w:tabs>
                <w:tab w:val="left" w:pos="365"/>
              </w:tabs>
              <w:spacing w:before="14" w:line="276" w:lineRule="auto"/>
              <w:jc w:val="center"/>
              <w:rPr>
                <w:b/>
                <w:szCs w:val="28"/>
              </w:rPr>
            </w:pPr>
            <w:r w:rsidRPr="004B77FC">
              <w:rPr>
                <w:b/>
                <w:szCs w:val="28"/>
              </w:rPr>
              <w:t>№</w:t>
            </w:r>
          </w:p>
          <w:p w14:paraId="02CEABF3" w14:textId="77777777" w:rsidR="00E645A5" w:rsidRPr="004B77FC" w:rsidRDefault="00E645A5" w:rsidP="00585AE4">
            <w:pPr>
              <w:tabs>
                <w:tab w:val="left" w:pos="365"/>
              </w:tabs>
              <w:spacing w:before="14" w:line="276" w:lineRule="auto"/>
              <w:jc w:val="center"/>
              <w:rPr>
                <w:b/>
                <w:szCs w:val="28"/>
              </w:rPr>
            </w:pPr>
            <w:r w:rsidRPr="004B77FC">
              <w:rPr>
                <w:b/>
                <w:szCs w:val="28"/>
              </w:rPr>
              <w:t>з/п</w:t>
            </w:r>
          </w:p>
        </w:tc>
        <w:tc>
          <w:tcPr>
            <w:tcW w:w="6946" w:type="dxa"/>
          </w:tcPr>
          <w:p w14:paraId="4DA73D80" w14:textId="77777777" w:rsidR="00E645A5" w:rsidRPr="004B77FC" w:rsidRDefault="00E645A5" w:rsidP="00585AE4">
            <w:pPr>
              <w:tabs>
                <w:tab w:val="left" w:pos="365"/>
              </w:tabs>
              <w:spacing w:before="14" w:line="276" w:lineRule="auto"/>
              <w:jc w:val="center"/>
              <w:rPr>
                <w:b/>
                <w:szCs w:val="28"/>
                <w:lang w:val="uk-UA"/>
              </w:rPr>
            </w:pPr>
          </w:p>
          <w:p w14:paraId="23EF487F" w14:textId="77777777" w:rsidR="00E645A5" w:rsidRPr="004B77FC" w:rsidRDefault="00E645A5" w:rsidP="00585AE4">
            <w:pPr>
              <w:tabs>
                <w:tab w:val="left" w:pos="365"/>
              </w:tabs>
              <w:spacing w:before="14" w:line="276" w:lineRule="auto"/>
              <w:jc w:val="center"/>
              <w:rPr>
                <w:b/>
                <w:szCs w:val="28"/>
                <w:lang w:val="uk-UA"/>
              </w:rPr>
            </w:pPr>
            <w:r w:rsidRPr="004B77FC">
              <w:rPr>
                <w:b/>
                <w:szCs w:val="28"/>
                <w:lang w:val="uk-UA"/>
              </w:rPr>
              <w:t>Назва</w:t>
            </w:r>
          </w:p>
        </w:tc>
        <w:tc>
          <w:tcPr>
            <w:tcW w:w="1949" w:type="dxa"/>
          </w:tcPr>
          <w:p w14:paraId="2DBCF752" w14:textId="77777777" w:rsidR="00E645A5" w:rsidRPr="004B77FC" w:rsidRDefault="00E645A5" w:rsidP="00585AE4">
            <w:pPr>
              <w:tabs>
                <w:tab w:val="left" w:pos="365"/>
              </w:tabs>
              <w:spacing w:before="14" w:line="276" w:lineRule="auto"/>
              <w:jc w:val="center"/>
              <w:rPr>
                <w:b/>
                <w:szCs w:val="28"/>
                <w:lang w:val="uk-UA"/>
              </w:rPr>
            </w:pPr>
            <w:r w:rsidRPr="004B77FC">
              <w:rPr>
                <w:b/>
                <w:szCs w:val="28"/>
                <w:lang w:val="uk-UA"/>
              </w:rPr>
              <w:t>Кількість примірників у бібліотеці</w:t>
            </w:r>
          </w:p>
        </w:tc>
      </w:tr>
      <w:tr w:rsidR="00E645A5" w:rsidRPr="00864BF0" w14:paraId="267DBAFF" w14:textId="77777777" w:rsidTr="00585AE4">
        <w:trPr>
          <w:trHeight w:val="386"/>
        </w:trPr>
        <w:tc>
          <w:tcPr>
            <w:tcW w:w="9570" w:type="dxa"/>
            <w:gridSpan w:val="3"/>
          </w:tcPr>
          <w:p w14:paraId="60A7F563" w14:textId="77777777" w:rsidR="00E645A5" w:rsidRPr="004B77FC" w:rsidRDefault="00E645A5" w:rsidP="00585AE4">
            <w:pPr>
              <w:tabs>
                <w:tab w:val="left" w:pos="365"/>
              </w:tabs>
              <w:spacing w:before="14" w:line="276" w:lineRule="auto"/>
              <w:jc w:val="center"/>
              <w:rPr>
                <w:b/>
                <w:szCs w:val="28"/>
                <w:lang w:val="uk-UA"/>
              </w:rPr>
            </w:pPr>
            <w:r w:rsidRPr="004B77FC">
              <w:rPr>
                <w:b/>
                <w:szCs w:val="28"/>
                <w:lang w:val="uk-UA"/>
              </w:rPr>
              <w:t>Базова література</w:t>
            </w:r>
          </w:p>
        </w:tc>
      </w:tr>
      <w:tr w:rsidR="00E645A5" w:rsidRPr="00F53FAE" w14:paraId="7546F30F" w14:textId="77777777" w:rsidTr="00585AE4">
        <w:tc>
          <w:tcPr>
            <w:tcW w:w="675" w:type="dxa"/>
          </w:tcPr>
          <w:p w14:paraId="407B8EEB" w14:textId="77777777" w:rsidR="00E645A5" w:rsidRPr="004B77FC" w:rsidRDefault="00E645A5" w:rsidP="00585AE4">
            <w:pPr>
              <w:tabs>
                <w:tab w:val="left" w:pos="365"/>
              </w:tabs>
              <w:spacing w:before="14" w:line="276" w:lineRule="auto"/>
              <w:jc w:val="center"/>
              <w:rPr>
                <w:szCs w:val="28"/>
              </w:rPr>
            </w:pPr>
            <w:r w:rsidRPr="004B77FC">
              <w:rPr>
                <w:szCs w:val="28"/>
              </w:rPr>
              <w:t>1</w:t>
            </w:r>
          </w:p>
        </w:tc>
        <w:tc>
          <w:tcPr>
            <w:tcW w:w="6946" w:type="dxa"/>
          </w:tcPr>
          <w:p w14:paraId="5F26B5BF" w14:textId="77777777" w:rsidR="00E645A5" w:rsidRPr="00E539E1" w:rsidRDefault="00E539E1" w:rsidP="00E539E1">
            <w:pPr>
              <w:spacing w:before="117" w:after="167"/>
              <w:ind w:right="33"/>
              <w:rPr>
                <w:szCs w:val="28"/>
                <w:lang w:val="en-US"/>
              </w:rPr>
            </w:pPr>
            <w:r w:rsidRPr="00E539E1">
              <w:rPr>
                <w:szCs w:val="28"/>
                <w:lang w:val="en-US"/>
              </w:rPr>
              <w:t>Introduction to company law</w:t>
            </w:r>
            <w:r w:rsidRPr="00E539E1">
              <w:rPr>
                <w:rStyle w:val="apple-converted-space"/>
                <w:szCs w:val="28"/>
                <w:lang w:val="en-US"/>
              </w:rPr>
              <w:t> </w:t>
            </w:r>
            <w:r w:rsidRPr="00E539E1">
              <w:rPr>
                <w:i/>
                <w:iCs/>
                <w:szCs w:val="28"/>
                <w:lang w:val="en-US"/>
              </w:rPr>
              <w:t>- Davies, P. L.(Paul Lyndon)</w:t>
            </w:r>
          </w:p>
        </w:tc>
        <w:tc>
          <w:tcPr>
            <w:tcW w:w="1949" w:type="dxa"/>
          </w:tcPr>
          <w:p w14:paraId="6B173B33" w14:textId="77777777" w:rsidR="00E645A5" w:rsidRPr="00205597" w:rsidRDefault="00E645A5" w:rsidP="00205597">
            <w:pPr>
              <w:jc w:val="center"/>
            </w:pPr>
            <w:r w:rsidRPr="00205597">
              <w:t>1</w:t>
            </w:r>
          </w:p>
        </w:tc>
      </w:tr>
      <w:tr w:rsidR="00E645A5" w:rsidRPr="00F53FAE" w14:paraId="7CCF94B9" w14:textId="77777777" w:rsidTr="00585AE4">
        <w:tc>
          <w:tcPr>
            <w:tcW w:w="675" w:type="dxa"/>
          </w:tcPr>
          <w:p w14:paraId="3DE77711" w14:textId="77777777" w:rsidR="00E645A5" w:rsidRPr="004B77FC" w:rsidRDefault="00E645A5" w:rsidP="00585AE4">
            <w:pPr>
              <w:tabs>
                <w:tab w:val="left" w:pos="365"/>
              </w:tabs>
              <w:spacing w:before="14" w:line="276" w:lineRule="auto"/>
              <w:jc w:val="center"/>
              <w:rPr>
                <w:szCs w:val="28"/>
              </w:rPr>
            </w:pPr>
            <w:r w:rsidRPr="004B77FC">
              <w:rPr>
                <w:szCs w:val="28"/>
              </w:rPr>
              <w:t>2</w:t>
            </w:r>
          </w:p>
        </w:tc>
        <w:tc>
          <w:tcPr>
            <w:tcW w:w="6946" w:type="dxa"/>
          </w:tcPr>
          <w:p w14:paraId="73CFA150" w14:textId="77777777" w:rsidR="00E645A5" w:rsidRPr="00E539E1" w:rsidRDefault="00E539E1" w:rsidP="00E539E1">
            <w:pPr>
              <w:spacing w:before="117" w:after="167"/>
              <w:ind w:right="33"/>
              <w:rPr>
                <w:szCs w:val="28"/>
                <w:lang w:val="en-US"/>
              </w:rPr>
            </w:pPr>
            <w:r w:rsidRPr="00E539E1">
              <w:rPr>
                <w:szCs w:val="28"/>
                <w:lang w:val="en-US"/>
              </w:rPr>
              <w:t>Fiduciary law</w:t>
            </w:r>
            <w:r w:rsidRPr="00E539E1">
              <w:rPr>
                <w:rStyle w:val="apple-converted-space"/>
                <w:szCs w:val="28"/>
                <w:lang w:val="en-US"/>
              </w:rPr>
              <w:t> </w:t>
            </w:r>
            <w:r w:rsidRPr="00E539E1">
              <w:rPr>
                <w:i/>
                <w:iCs/>
                <w:szCs w:val="28"/>
                <w:lang w:val="en-US"/>
              </w:rPr>
              <w:t>- Frankel, Tamar</w:t>
            </w:r>
          </w:p>
        </w:tc>
        <w:tc>
          <w:tcPr>
            <w:tcW w:w="1949" w:type="dxa"/>
          </w:tcPr>
          <w:p w14:paraId="7F6C679B" w14:textId="77777777" w:rsidR="00E645A5" w:rsidRPr="00E539E1" w:rsidRDefault="00E539E1" w:rsidP="00205597">
            <w:pPr>
              <w:jc w:val="center"/>
              <w:rPr>
                <w:lang w:val="uk-UA"/>
              </w:rPr>
            </w:pPr>
            <w:r>
              <w:rPr>
                <w:lang w:val="uk-UA"/>
              </w:rPr>
              <w:t>1</w:t>
            </w:r>
          </w:p>
        </w:tc>
      </w:tr>
      <w:tr w:rsidR="00E645A5" w:rsidRPr="00F53FAE" w14:paraId="70286B15" w14:textId="77777777" w:rsidTr="00585AE4">
        <w:tc>
          <w:tcPr>
            <w:tcW w:w="675" w:type="dxa"/>
          </w:tcPr>
          <w:p w14:paraId="4289814E" w14:textId="77777777" w:rsidR="00E645A5" w:rsidRPr="004B77FC" w:rsidRDefault="00E645A5" w:rsidP="00585AE4">
            <w:pPr>
              <w:tabs>
                <w:tab w:val="left" w:pos="365"/>
              </w:tabs>
              <w:spacing w:before="14" w:line="276" w:lineRule="auto"/>
              <w:jc w:val="center"/>
              <w:rPr>
                <w:szCs w:val="28"/>
              </w:rPr>
            </w:pPr>
            <w:r w:rsidRPr="004B77FC">
              <w:rPr>
                <w:szCs w:val="28"/>
              </w:rPr>
              <w:t>3</w:t>
            </w:r>
          </w:p>
        </w:tc>
        <w:tc>
          <w:tcPr>
            <w:tcW w:w="6946" w:type="dxa"/>
            <w:vAlign w:val="center"/>
          </w:tcPr>
          <w:p w14:paraId="3032702B" w14:textId="77777777" w:rsidR="00E645A5" w:rsidRPr="00E539E1" w:rsidRDefault="00E539E1" w:rsidP="00E539E1">
            <w:pPr>
              <w:jc w:val="both"/>
              <w:rPr>
                <w:szCs w:val="28"/>
                <w:highlight w:val="yellow"/>
                <w:lang w:val="en-US"/>
              </w:rPr>
            </w:pPr>
            <w:r w:rsidRPr="00E539E1">
              <w:rPr>
                <w:szCs w:val="28"/>
                <w:lang w:val="en-US"/>
              </w:rPr>
              <w:t>Property and trust law in Spain</w:t>
            </w:r>
            <w:r w:rsidRPr="00E539E1">
              <w:rPr>
                <w:rStyle w:val="apple-converted-space"/>
                <w:szCs w:val="28"/>
                <w:lang w:val="en-US"/>
              </w:rPr>
              <w:t> </w:t>
            </w:r>
            <w:r w:rsidRPr="00E539E1">
              <w:rPr>
                <w:i/>
                <w:iCs/>
                <w:szCs w:val="28"/>
                <w:lang w:val="en-US"/>
              </w:rPr>
              <w:t xml:space="preserve">- </w:t>
            </w:r>
            <w:proofErr w:type="spellStart"/>
            <w:r w:rsidRPr="00E539E1">
              <w:rPr>
                <w:i/>
                <w:iCs/>
                <w:szCs w:val="28"/>
                <w:lang w:val="en-US"/>
              </w:rPr>
              <w:t>Sánchez</w:t>
            </w:r>
            <w:proofErr w:type="spellEnd"/>
            <w:r w:rsidRPr="00E539E1">
              <w:rPr>
                <w:i/>
                <w:iCs/>
                <w:szCs w:val="28"/>
                <w:lang w:val="en-US"/>
              </w:rPr>
              <w:t xml:space="preserve"> </w:t>
            </w:r>
            <w:proofErr w:type="spellStart"/>
            <w:r w:rsidRPr="00E539E1">
              <w:rPr>
                <w:i/>
                <w:iCs/>
                <w:szCs w:val="28"/>
                <w:lang w:val="en-US"/>
              </w:rPr>
              <w:t>Aristi</w:t>
            </w:r>
            <w:proofErr w:type="spellEnd"/>
            <w:r w:rsidRPr="00E539E1">
              <w:rPr>
                <w:i/>
                <w:iCs/>
                <w:szCs w:val="28"/>
                <w:lang w:val="en-US"/>
              </w:rPr>
              <w:t>, Rafael</w:t>
            </w:r>
          </w:p>
        </w:tc>
        <w:tc>
          <w:tcPr>
            <w:tcW w:w="1949" w:type="dxa"/>
          </w:tcPr>
          <w:p w14:paraId="1A05EB81" w14:textId="77777777" w:rsidR="00E645A5" w:rsidRPr="00205597" w:rsidRDefault="00E539E1" w:rsidP="00205597">
            <w:pPr>
              <w:jc w:val="center"/>
              <w:rPr>
                <w:szCs w:val="28"/>
                <w:lang w:val="uk-UA"/>
              </w:rPr>
            </w:pPr>
            <w:r>
              <w:rPr>
                <w:szCs w:val="28"/>
                <w:lang w:val="uk-UA"/>
              </w:rPr>
              <w:t>1</w:t>
            </w:r>
          </w:p>
        </w:tc>
      </w:tr>
      <w:tr w:rsidR="00E645A5" w:rsidRPr="00F53FAE" w14:paraId="7CAEBE2C" w14:textId="77777777" w:rsidTr="00585AE4">
        <w:tc>
          <w:tcPr>
            <w:tcW w:w="675" w:type="dxa"/>
          </w:tcPr>
          <w:p w14:paraId="59A0FFCF" w14:textId="77777777" w:rsidR="00E645A5" w:rsidRPr="004B77FC" w:rsidRDefault="00E645A5" w:rsidP="00585AE4">
            <w:pPr>
              <w:tabs>
                <w:tab w:val="left" w:pos="365"/>
              </w:tabs>
              <w:spacing w:before="14" w:line="276" w:lineRule="auto"/>
              <w:jc w:val="center"/>
              <w:rPr>
                <w:szCs w:val="28"/>
              </w:rPr>
            </w:pPr>
            <w:r w:rsidRPr="004B77FC">
              <w:rPr>
                <w:szCs w:val="28"/>
              </w:rPr>
              <w:t>4</w:t>
            </w:r>
          </w:p>
        </w:tc>
        <w:tc>
          <w:tcPr>
            <w:tcW w:w="6946" w:type="dxa"/>
          </w:tcPr>
          <w:p w14:paraId="108299B8" w14:textId="77777777" w:rsidR="00E645A5" w:rsidRPr="00E539E1" w:rsidRDefault="00E539E1" w:rsidP="00E539E1">
            <w:pPr>
              <w:jc w:val="both"/>
              <w:rPr>
                <w:szCs w:val="28"/>
                <w:lang w:val="uk-UA"/>
              </w:rPr>
            </w:pPr>
            <w:r w:rsidRPr="00E539E1">
              <w:rPr>
                <w:szCs w:val="28"/>
                <w:lang w:val="uk-UA"/>
              </w:rPr>
              <w:t xml:space="preserve">Корпоративне право Польщі та України : монографія; за ред. проф. В. А. Васильєвої. – Івано-Франківськ, 2016. – 377 с. </w:t>
            </w:r>
          </w:p>
        </w:tc>
        <w:tc>
          <w:tcPr>
            <w:tcW w:w="1949" w:type="dxa"/>
          </w:tcPr>
          <w:p w14:paraId="7D4FE26F" w14:textId="77777777" w:rsidR="00E645A5" w:rsidRPr="00205597" w:rsidRDefault="009C3F5D" w:rsidP="00205597">
            <w:pPr>
              <w:jc w:val="center"/>
              <w:rPr>
                <w:szCs w:val="28"/>
                <w:lang w:val="uk-UA"/>
              </w:rPr>
            </w:pPr>
            <w:r w:rsidRPr="00205597">
              <w:rPr>
                <w:szCs w:val="28"/>
                <w:lang w:val="uk-UA"/>
              </w:rPr>
              <w:t>3</w:t>
            </w:r>
          </w:p>
        </w:tc>
      </w:tr>
      <w:tr w:rsidR="009C3F5D" w:rsidRPr="00F53FAE" w14:paraId="389BC621" w14:textId="77777777" w:rsidTr="00585AE4">
        <w:tc>
          <w:tcPr>
            <w:tcW w:w="675" w:type="dxa"/>
          </w:tcPr>
          <w:p w14:paraId="56C295F2" w14:textId="77777777" w:rsidR="009C3F5D" w:rsidRPr="009C3F5D" w:rsidRDefault="009C3F5D" w:rsidP="00585AE4">
            <w:pPr>
              <w:tabs>
                <w:tab w:val="left" w:pos="365"/>
              </w:tabs>
              <w:spacing w:before="14" w:line="276" w:lineRule="auto"/>
              <w:jc w:val="center"/>
              <w:rPr>
                <w:szCs w:val="28"/>
                <w:lang w:val="uk-UA"/>
              </w:rPr>
            </w:pPr>
            <w:r>
              <w:rPr>
                <w:szCs w:val="28"/>
                <w:lang w:val="uk-UA"/>
              </w:rPr>
              <w:t>5</w:t>
            </w:r>
          </w:p>
        </w:tc>
        <w:tc>
          <w:tcPr>
            <w:tcW w:w="6946" w:type="dxa"/>
          </w:tcPr>
          <w:p w14:paraId="01FF376A" w14:textId="77777777" w:rsidR="009C3F5D" w:rsidRPr="00E539E1" w:rsidRDefault="00E539E1" w:rsidP="00E539E1">
            <w:pPr>
              <w:jc w:val="both"/>
              <w:rPr>
                <w:szCs w:val="28"/>
                <w:lang w:val="uk-UA"/>
              </w:rPr>
            </w:pPr>
            <w:r w:rsidRPr="00E539E1">
              <w:rPr>
                <w:szCs w:val="28"/>
                <w:lang w:val="uk-UA"/>
              </w:rPr>
              <w:t>Корпоративне право Австрії та України : монографія / Васильєва В.А., Ковалишин О.Р., Вікторія Робертсон [та ін.]; за ред. проф. В.А. Васильєвої. – Івано-Франківськ, 2015. – 250 с.</w:t>
            </w:r>
          </w:p>
        </w:tc>
        <w:tc>
          <w:tcPr>
            <w:tcW w:w="1949" w:type="dxa"/>
          </w:tcPr>
          <w:p w14:paraId="36FD9076" w14:textId="77777777" w:rsidR="009C3F5D" w:rsidRPr="00205597" w:rsidRDefault="00E539E1" w:rsidP="00205597">
            <w:pPr>
              <w:jc w:val="center"/>
              <w:rPr>
                <w:szCs w:val="28"/>
                <w:lang w:val="uk-UA"/>
              </w:rPr>
            </w:pPr>
            <w:r>
              <w:rPr>
                <w:szCs w:val="28"/>
                <w:lang w:val="uk-UA"/>
              </w:rPr>
              <w:t>4</w:t>
            </w:r>
          </w:p>
        </w:tc>
      </w:tr>
      <w:tr w:rsidR="00E645A5" w:rsidRPr="00F53FAE" w14:paraId="3E763766" w14:textId="77777777" w:rsidTr="00585AE4">
        <w:tc>
          <w:tcPr>
            <w:tcW w:w="9570" w:type="dxa"/>
            <w:gridSpan w:val="3"/>
          </w:tcPr>
          <w:p w14:paraId="4B0CA080" w14:textId="77777777" w:rsidR="00E645A5" w:rsidRPr="00E539E1" w:rsidRDefault="00E645A5" w:rsidP="00E539E1">
            <w:pPr>
              <w:jc w:val="center"/>
              <w:rPr>
                <w:b/>
                <w:szCs w:val="28"/>
              </w:rPr>
            </w:pPr>
            <w:proofErr w:type="spellStart"/>
            <w:r w:rsidRPr="00E539E1">
              <w:rPr>
                <w:b/>
                <w:szCs w:val="28"/>
              </w:rPr>
              <w:t>Допоміжна</w:t>
            </w:r>
            <w:proofErr w:type="spellEnd"/>
            <w:r w:rsidRPr="00E539E1">
              <w:rPr>
                <w:b/>
                <w:szCs w:val="28"/>
              </w:rPr>
              <w:t xml:space="preserve"> </w:t>
            </w:r>
            <w:proofErr w:type="spellStart"/>
            <w:r w:rsidRPr="00E539E1">
              <w:rPr>
                <w:b/>
                <w:szCs w:val="28"/>
              </w:rPr>
              <w:t>література</w:t>
            </w:r>
            <w:proofErr w:type="spellEnd"/>
          </w:p>
        </w:tc>
      </w:tr>
      <w:tr w:rsidR="00E645A5" w:rsidRPr="00506597" w14:paraId="3BAF57F8" w14:textId="77777777" w:rsidTr="00585AE4">
        <w:tc>
          <w:tcPr>
            <w:tcW w:w="675" w:type="dxa"/>
          </w:tcPr>
          <w:p w14:paraId="58382948" w14:textId="77777777" w:rsidR="00E645A5" w:rsidRPr="009C3F5D" w:rsidRDefault="009C3F5D" w:rsidP="00585AE4">
            <w:pPr>
              <w:tabs>
                <w:tab w:val="left" w:pos="365"/>
              </w:tabs>
              <w:spacing w:before="14" w:line="276" w:lineRule="auto"/>
              <w:jc w:val="center"/>
              <w:rPr>
                <w:szCs w:val="28"/>
                <w:lang w:val="uk-UA"/>
              </w:rPr>
            </w:pPr>
            <w:r>
              <w:rPr>
                <w:szCs w:val="28"/>
                <w:lang w:val="uk-UA"/>
              </w:rPr>
              <w:t>6</w:t>
            </w:r>
          </w:p>
        </w:tc>
        <w:tc>
          <w:tcPr>
            <w:tcW w:w="6946" w:type="dxa"/>
          </w:tcPr>
          <w:p w14:paraId="7D949834" w14:textId="77777777" w:rsidR="00E645A5" w:rsidRPr="00E539E1" w:rsidRDefault="000A125D" w:rsidP="00E539E1">
            <w:pPr>
              <w:pStyle w:val="13"/>
              <w:shd w:val="clear" w:color="auto" w:fill="auto"/>
              <w:spacing w:line="326" w:lineRule="exact"/>
              <w:ind w:right="20"/>
              <w:jc w:val="both"/>
              <w:rPr>
                <w:rFonts w:ascii="Times New Roman" w:hAnsi="Times New Roman" w:cs="Times New Roman"/>
                <w:sz w:val="28"/>
                <w:szCs w:val="28"/>
                <w:lang w:val="uk-UA"/>
              </w:rPr>
            </w:pPr>
            <w:hyperlink r:id="rId9" w:tooltip="Пошук за автором" w:history="1">
              <w:proofErr w:type="spellStart"/>
              <w:r w:rsidR="00E539E1" w:rsidRPr="00E539E1">
                <w:rPr>
                  <w:rStyle w:val="aa"/>
                  <w:rFonts w:ascii="Times New Roman" w:hAnsi="Times New Roman" w:cs="Times New Roman"/>
                  <w:color w:val="auto"/>
                  <w:sz w:val="28"/>
                  <w:szCs w:val="28"/>
                  <w:u w:val="none"/>
                  <w:lang w:val="uk-UA"/>
                </w:rPr>
                <w:t>Косарєв</w:t>
              </w:r>
              <w:proofErr w:type="spellEnd"/>
              <w:r w:rsidR="00E539E1" w:rsidRPr="00E539E1">
                <w:rPr>
                  <w:rStyle w:val="aa"/>
                  <w:rFonts w:ascii="Times New Roman" w:hAnsi="Times New Roman" w:cs="Times New Roman"/>
                  <w:color w:val="auto"/>
                  <w:sz w:val="28"/>
                  <w:szCs w:val="28"/>
                  <w:u w:val="none"/>
                  <w:lang w:val="uk-UA"/>
                </w:rPr>
                <w:t xml:space="preserve"> М. Г.</w:t>
              </w:r>
            </w:hyperlink>
            <w:r w:rsidR="00E539E1" w:rsidRPr="00E539E1">
              <w:rPr>
                <w:rFonts w:ascii="Times New Roman" w:hAnsi="Times New Roman" w:cs="Times New Roman"/>
                <w:sz w:val="28"/>
                <w:szCs w:val="28"/>
              </w:rPr>
              <w:t> </w:t>
            </w:r>
            <w:r w:rsidR="00E539E1" w:rsidRPr="00E539E1">
              <w:rPr>
                <w:rFonts w:ascii="Times New Roman" w:hAnsi="Times New Roman" w:cs="Times New Roman"/>
                <w:sz w:val="28"/>
                <w:szCs w:val="28"/>
                <w:lang w:val="uk-UA"/>
              </w:rPr>
              <w:t>Досвід</w:t>
            </w:r>
            <w:r w:rsidR="00E539E1" w:rsidRPr="00E539E1">
              <w:rPr>
                <w:rFonts w:ascii="Times New Roman" w:hAnsi="Times New Roman" w:cs="Times New Roman"/>
                <w:sz w:val="28"/>
                <w:szCs w:val="28"/>
              </w:rPr>
              <w:t> </w:t>
            </w:r>
            <w:r w:rsidR="00E539E1" w:rsidRPr="00E539E1">
              <w:rPr>
                <w:rFonts w:ascii="Times New Roman" w:hAnsi="Times New Roman" w:cs="Times New Roman"/>
                <w:sz w:val="28"/>
                <w:szCs w:val="28"/>
                <w:lang w:val="uk-UA"/>
              </w:rPr>
              <w:t>Польщі щодо державної підтримки новостворених</w:t>
            </w:r>
            <w:r w:rsidR="00E539E1" w:rsidRPr="00E539E1">
              <w:rPr>
                <w:rFonts w:ascii="Times New Roman" w:hAnsi="Times New Roman" w:cs="Times New Roman"/>
                <w:sz w:val="28"/>
                <w:szCs w:val="28"/>
              </w:rPr>
              <w:t> </w:t>
            </w:r>
            <w:r w:rsidR="00E539E1" w:rsidRPr="00E539E1">
              <w:rPr>
                <w:rFonts w:ascii="Times New Roman" w:hAnsi="Times New Roman" w:cs="Times New Roman"/>
                <w:sz w:val="28"/>
                <w:szCs w:val="28"/>
                <w:lang w:val="uk-UA"/>
              </w:rPr>
              <w:t xml:space="preserve">підприємств малого та середнього бізнесу (стартапів)[Електронний ресурс] / М. Г. </w:t>
            </w:r>
            <w:proofErr w:type="spellStart"/>
            <w:r w:rsidR="00E539E1" w:rsidRPr="00E539E1">
              <w:rPr>
                <w:rFonts w:ascii="Times New Roman" w:hAnsi="Times New Roman" w:cs="Times New Roman"/>
                <w:sz w:val="28"/>
                <w:szCs w:val="28"/>
                <w:lang w:val="uk-UA"/>
              </w:rPr>
              <w:t>Косарєв</w:t>
            </w:r>
            <w:proofErr w:type="spellEnd"/>
            <w:r w:rsidR="00E539E1" w:rsidRPr="00E539E1">
              <w:rPr>
                <w:rFonts w:ascii="Times New Roman" w:hAnsi="Times New Roman" w:cs="Times New Roman"/>
                <w:sz w:val="28"/>
                <w:szCs w:val="28"/>
                <w:lang w:val="uk-UA"/>
              </w:rPr>
              <w:t xml:space="preserve"> //</w:t>
            </w:r>
            <w:r w:rsidR="00E539E1" w:rsidRPr="00E539E1">
              <w:rPr>
                <w:rFonts w:ascii="Times New Roman" w:hAnsi="Times New Roman" w:cs="Times New Roman"/>
                <w:sz w:val="28"/>
                <w:szCs w:val="28"/>
              </w:rPr>
              <w:t> </w:t>
            </w:r>
            <w:hyperlink r:id="rId10" w:tooltip="Періодичне видання" w:history="1">
              <w:r w:rsidR="00E539E1" w:rsidRPr="00E539E1">
                <w:rPr>
                  <w:rStyle w:val="aa"/>
                  <w:rFonts w:ascii="Times New Roman" w:hAnsi="Times New Roman" w:cs="Times New Roman"/>
                  <w:color w:val="auto"/>
                  <w:sz w:val="28"/>
                  <w:szCs w:val="28"/>
                  <w:u w:val="none"/>
                  <w:lang w:val="uk-UA"/>
                </w:rPr>
                <w:t>Торгівля, комерція,</w:t>
              </w:r>
              <w:r w:rsidR="00E539E1" w:rsidRPr="00E539E1">
                <w:rPr>
                  <w:rStyle w:val="aa"/>
                  <w:rFonts w:ascii="Times New Roman" w:hAnsi="Times New Roman" w:cs="Times New Roman"/>
                  <w:color w:val="auto"/>
                  <w:sz w:val="28"/>
                  <w:szCs w:val="28"/>
                  <w:u w:val="none"/>
                </w:rPr>
                <w:t> </w:t>
              </w:r>
              <w:r w:rsidR="00E539E1" w:rsidRPr="00E539E1">
                <w:rPr>
                  <w:rStyle w:val="aa"/>
                  <w:rFonts w:ascii="Times New Roman" w:hAnsi="Times New Roman" w:cs="Times New Roman"/>
                  <w:color w:val="auto"/>
                  <w:sz w:val="28"/>
                  <w:szCs w:val="28"/>
                  <w:u w:val="none"/>
                  <w:lang w:val="uk-UA"/>
                </w:rPr>
                <w:t>підприємництво</w:t>
              </w:r>
            </w:hyperlink>
            <w:r w:rsidR="00E539E1" w:rsidRPr="00E539E1">
              <w:rPr>
                <w:rFonts w:ascii="Times New Roman" w:hAnsi="Times New Roman" w:cs="Times New Roman"/>
                <w:sz w:val="28"/>
                <w:szCs w:val="28"/>
                <w:lang w:val="uk-UA"/>
              </w:rPr>
              <w:t>. - 2015. - Вип. 19. - С. 67-71.</w:t>
            </w:r>
          </w:p>
        </w:tc>
        <w:tc>
          <w:tcPr>
            <w:tcW w:w="1949" w:type="dxa"/>
          </w:tcPr>
          <w:p w14:paraId="489FF60E" w14:textId="77777777" w:rsidR="00E645A5" w:rsidRPr="00205597" w:rsidRDefault="00E539E1" w:rsidP="00205597">
            <w:pPr>
              <w:jc w:val="center"/>
              <w:rPr>
                <w:szCs w:val="28"/>
                <w:lang w:val="uk-UA"/>
              </w:rPr>
            </w:pPr>
            <w:r>
              <w:rPr>
                <w:szCs w:val="28"/>
                <w:lang w:val="uk-UA"/>
              </w:rPr>
              <w:t>1</w:t>
            </w:r>
          </w:p>
        </w:tc>
      </w:tr>
      <w:tr w:rsidR="00E645A5" w:rsidRPr="00506597" w14:paraId="1F33CFE0" w14:textId="77777777" w:rsidTr="00585AE4">
        <w:tc>
          <w:tcPr>
            <w:tcW w:w="675" w:type="dxa"/>
          </w:tcPr>
          <w:p w14:paraId="50CE999D" w14:textId="77777777" w:rsidR="00E645A5" w:rsidRPr="009C3F5D" w:rsidRDefault="009C3F5D" w:rsidP="00585AE4">
            <w:pPr>
              <w:tabs>
                <w:tab w:val="left" w:pos="365"/>
              </w:tabs>
              <w:spacing w:before="14" w:line="276" w:lineRule="auto"/>
              <w:jc w:val="center"/>
              <w:rPr>
                <w:szCs w:val="28"/>
                <w:lang w:val="uk-UA"/>
              </w:rPr>
            </w:pPr>
            <w:r>
              <w:rPr>
                <w:szCs w:val="28"/>
                <w:lang w:val="uk-UA"/>
              </w:rPr>
              <w:t>7</w:t>
            </w:r>
          </w:p>
        </w:tc>
        <w:tc>
          <w:tcPr>
            <w:tcW w:w="6946" w:type="dxa"/>
          </w:tcPr>
          <w:p w14:paraId="20E7F1AE" w14:textId="77777777" w:rsidR="00E645A5" w:rsidRPr="00E539E1" w:rsidRDefault="000A125D" w:rsidP="00E539E1">
            <w:pPr>
              <w:pStyle w:val="13"/>
              <w:shd w:val="clear" w:color="auto" w:fill="auto"/>
              <w:spacing w:line="326" w:lineRule="exact"/>
              <w:ind w:right="20"/>
              <w:jc w:val="both"/>
              <w:rPr>
                <w:rFonts w:ascii="Times New Roman" w:hAnsi="Times New Roman" w:cs="Times New Roman"/>
                <w:sz w:val="28"/>
                <w:szCs w:val="28"/>
              </w:rPr>
            </w:pPr>
            <w:hyperlink r:id="rId11" w:tooltip="Пошук за автором" w:history="1">
              <w:proofErr w:type="spellStart"/>
              <w:r w:rsidR="00E539E1" w:rsidRPr="00E539E1">
                <w:rPr>
                  <w:rStyle w:val="aa"/>
                  <w:rFonts w:ascii="Times New Roman" w:hAnsi="Times New Roman" w:cs="Times New Roman"/>
                  <w:color w:val="auto"/>
                  <w:sz w:val="28"/>
                  <w:szCs w:val="28"/>
                  <w:u w:val="none"/>
                  <w:lang w:val="uk-UA"/>
                </w:rPr>
                <w:t>Дякуновський</w:t>
              </w:r>
              <w:proofErr w:type="spellEnd"/>
              <w:r w:rsidR="00E539E1" w:rsidRPr="00E539E1">
                <w:rPr>
                  <w:rStyle w:val="aa"/>
                  <w:rFonts w:ascii="Times New Roman" w:hAnsi="Times New Roman" w:cs="Times New Roman"/>
                  <w:color w:val="auto"/>
                  <w:sz w:val="28"/>
                  <w:szCs w:val="28"/>
                  <w:u w:val="none"/>
                  <w:lang w:val="uk-UA"/>
                </w:rPr>
                <w:t xml:space="preserve"> О. Є.</w:t>
              </w:r>
            </w:hyperlink>
            <w:r w:rsidR="00E539E1" w:rsidRPr="00E539E1">
              <w:rPr>
                <w:rFonts w:ascii="Times New Roman" w:hAnsi="Times New Roman" w:cs="Times New Roman"/>
                <w:sz w:val="28"/>
                <w:szCs w:val="28"/>
              </w:rPr>
              <w:t> </w:t>
            </w:r>
            <w:r w:rsidR="00E539E1" w:rsidRPr="00E539E1">
              <w:rPr>
                <w:rFonts w:ascii="Times New Roman" w:hAnsi="Times New Roman" w:cs="Times New Roman"/>
                <w:sz w:val="28"/>
                <w:szCs w:val="28"/>
                <w:lang w:val="uk-UA"/>
              </w:rPr>
              <w:t>Правове регулювання зупинення</w:t>
            </w:r>
            <w:r w:rsidR="00E539E1" w:rsidRPr="00E539E1">
              <w:rPr>
                <w:rFonts w:ascii="Times New Roman" w:hAnsi="Times New Roman" w:cs="Times New Roman"/>
                <w:sz w:val="28"/>
                <w:szCs w:val="28"/>
              </w:rPr>
              <w:t> </w:t>
            </w:r>
            <w:r w:rsidR="00E539E1" w:rsidRPr="00E539E1">
              <w:rPr>
                <w:rFonts w:ascii="Times New Roman" w:hAnsi="Times New Roman" w:cs="Times New Roman"/>
                <w:sz w:val="28"/>
                <w:szCs w:val="28"/>
                <w:lang w:val="uk-UA"/>
              </w:rPr>
              <w:t>підприємницької діяльності за ініціативою</w:t>
            </w:r>
            <w:r w:rsidR="00E539E1" w:rsidRPr="00E539E1">
              <w:rPr>
                <w:rFonts w:ascii="Times New Roman" w:hAnsi="Times New Roman" w:cs="Times New Roman"/>
                <w:sz w:val="28"/>
                <w:szCs w:val="28"/>
              </w:rPr>
              <w:t> </w:t>
            </w:r>
            <w:r w:rsidR="00E539E1" w:rsidRPr="00E539E1">
              <w:rPr>
                <w:rFonts w:ascii="Times New Roman" w:hAnsi="Times New Roman" w:cs="Times New Roman"/>
                <w:sz w:val="28"/>
                <w:szCs w:val="28"/>
                <w:lang w:val="uk-UA"/>
              </w:rPr>
              <w:t>підприємця: досвід Республіки</w:t>
            </w:r>
            <w:r w:rsidR="00E539E1" w:rsidRPr="00E539E1">
              <w:rPr>
                <w:rFonts w:ascii="Times New Roman" w:hAnsi="Times New Roman" w:cs="Times New Roman"/>
                <w:sz w:val="28"/>
                <w:szCs w:val="28"/>
              </w:rPr>
              <w:t> </w:t>
            </w:r>
            <w:r w:rsidR="00E539E1" w:rsidRPr="00E539E1">
              <w:rPr>
                <w:rFonts w:ascii="Times New Roman" w:hAnsi="Times New Roman" w:cs="Times New Roman"/>
                <w:sz w:val="28"/>
                <w:szCs w:val="28"/>
                <w:lang w:val="uk-UA"/>
              </w:rPr>
              <w:t xml:space="preserve">Польща[Електронний ресурс] / О. Є. </w:t>
            </w:r>
            <w:proofErr w:type="spellStart"/>
            <w:r w:rsidR="00E539E1" w:rsidRPr="00E539E1">
              <w:rPr>
                <w:rFonts w:ascii="Times New Roman" w:hAnsi="Times New Roman" w:cs="Times New Roman"/>
                <w:sz w:val="28"/>
                <w:szCs w:val="28"/>
                <w:lang w:val="uk-UA"/>
              </w:rPr>
              <w:t>Дякуновський</w:t>
            </w:r>
            <w:proofErr w:type="spellEnd"/>
            <w:r w:rsidR="00E539E1" w:rsidRPr="00E539E1">
              <w:rPr>
                <w:rFonts w:ascii="Times New Roman" w:hAnsi="Times New Roman" w:cs="Times New Roman"/>
                <w:sz w:val="28"/>
                <w:szCs w:val="28"/>
                <w:lang w:val="uk-UA"/>
              </w:rPr>
              <w:t xml:space="preserve"> //</w:t>
            </w:r>
            <w:r w:rsidR="00E539E1" w:rsidRPr="00E539E1">
              <w:rPr>
                <w:rFonts w:ascii="Times New Roman" w:hAnsi="Times New Roman" w:cs="Times New Roman"/>
                <w:sz w:val="28"/>
                <w:szCs w:val="28"/>
              </w:rPr>
              <w:t> </w:t>
            </w:r>
            <w:hyperlink r:id="rId12" w:tooltip="Періодичне видання" w:history="1">
              <w:r w:rsidR="00E539E1" w:rsidRPr="00E539E1">
                <w:rPr>
                  <w:rStyle w:val="aa"/>
                  <w:rFonts w:ascii="Times New Roman" w:hAnsi="Times New Roman" w:cs="Times New Roman"/>
                  <w:color w:val="auto"/>
                  <w:sz w:val="28"/>
                  <w:szCs w:val="28"/>
                  <w:u w:val="none"/>
                  <w:lang w:val="uk-UA"/>
                </w:rPr>
                <w:t xml:space="preserve">Науковий вісник Херсонського державного університету. </w:t>
              </w:r>
              <w:proofErr w:type="spellStart"/>
              <w:r w:rsidR="00E539E1" w:rsidRPr="00E539E1">
                <w:rPr>
                  <w:rStyle w:val="aa"/>
                  <w:rFonts w:ascii="Times New Roman" w:hAnsi="Times New Roman" w:cs="Times New Roman"/>
                  <w:color w:val="auto"/>
                  <w:sz w:val="28"/>
                  <w:szCs w:val="28"/>
                  <w:u w:val="none"/>
                </w:rPr>
                <w:t>Сер</w:t>
              </w:r>
              <w:proofErr w:type="spellEnd"/>
              <w:proofErr w:type="gramStart"/>
              <w:r w:rsidR="00E539E1" w:rsidRPr="00E539E1">
                <w:rPr>
                  <w:rStyle w:val="aa"/>
                  <w:rFonts w:ascii="Times New Roman" w:hAnsi="Times New Roman" w:cs="Times New Roman"/>
                  <w:color w:val="auto"/>
                  <w:sz w:val="28"/>
                  <w:szCs w:val="28"/>
                  <w:u w:val="none"/>
                </w:rPr>
                <w:t>. :</w:t>
              </w:r>
              <w:proofErr w:type="gramEnd"/>
              <w:r w:rsidR="00E539E1" w:rsidRPr="00E539E1">
                <w:rPr>
                  <w:rStyle w:val="aa"/>
                  <w:rFonts w:ascii="Times New Roman" w:hAnsi="Times New Roman" w:cs="Times New Roman"/>
                  <w:color w:val="auto"/>
                  <w:sz w:val="28"/>
                  <w:szCs w:val="28"/>
                  <w:u w:val="none"/>
                </w:rPr>
                <w:t xml:space="preserve"> </w:t>
              </w:r>
              <w:proofErr w:type="spellStart"/>
              <w:r w:rsidR="00E539E1" w:rsidRPr="00E539E1">
                <w:rPr>
                  <w:rStyle w:val="aa"/>
                  <w:rFonts w:ascii="Times New Roman" w:hAnsi="Times New Roman" w:cs="Times New Roman"/>
                  <w:color w:val="auto"/>
                  <w:sz w:val="28"/>
                  <w:szCs w:val="28"/>
                  <w:u w:val="none"/>
                </w:rPr>
                <w:t>Юридичні</w:t>
              </w:r>
              <w:proofErr w:type="spellEnd"/>
              <w:r w:rsidR="00E539E1" w:rsidRPr="00E539E1">
                <w:rPr>
                  <w:rStyle w:val="aa"/>
                  <w:rFonts w:ascii="Times New Roman" w:hAnsi="Times New Roman" w:cs="Times New Roman"/>
                  <w:color w:val="auto"/>
                  <w:sz w:val="28"/>
                  <w:szCs w:val="28"/>
                  <w:u w:val="none"/>
                </w:rPr>
                <w:t xml:space="preserve"> </w:t>
              </w:r>
              <w:proofErr w:type="spellStart"/>
              <w:r w:rsidR="00E539E1" w:rsidRPr="00E539E1">
                <w:rPr>
                  <w:rStyle w:val="aa"/>
                  <w:rFonts w:ascii="Times New Roman" w:hAnsi="Times New Roman" w:cs="Times New Roman"/>
                  <w:color w:val="auto"/>
                  <w:sz w:val="28"/>
                  <w:szCs w:val="28"/>
                  <w:u w:val="none"/>
                </w:rPr>
                <w:t>науки</w:t>
              </w:r>
              <w:proofErr w:type="spellEnd"/>
            </w:hyperlink>
            <w:r w:rsidR="00E539E1" w:rsidRPr="00E539E1">
              <w:rPr>
                <w:rFonts w:ascii="Times New Roman" w:hAnsi="Times New Roman" w:cs="Times New Roman"/>
                <w:sz w:val="28"/>
                <w:szCs w:val="28"/>
              </w:rPr>
              <w:t xml:space="preserve">. - 2017. - </w:t>
            </w:r>
            <w:proofErr w:type="spellStart"/>
            <w:r w:rsidR="00E539E1" w:rsidRPr="00E539E1">
              <w:rPr>
                <w:rFonts w:ascii="Times New Roman" w:hAnsi="Times New Roman" w:cs="Times New Roman"/>
                <w:sz w:val="28"/>
                <w:szCs w:val="28"/>
              </w:rPr>
              <w:t>Вип</w:t>
            </w:r>
            <w:proofErr w:type="spellEnd"/>
            <w:r w:rsidR="00E539E1" w:rsidRPr="00E539E1">
              <w:rPr>
                <w:rFonts w:ascii="Times New Roman" w:hAnsi="Times New Roman" w:cs="Times New Roman"/>
                <w:sz w:val="28"/>
                <w:szCs w:val="28"/>
              </w:rPr>
              <w:t>. 1(1). - С. 109-114.</w:t>
            </w:r>
          </w:p>
        </w:tc>
        <w:tc>
          <w:tcPr>
            <w:tcW w:w="1949" w:type="dxa"/>
          </w:tcPr>
          <w:p w14:paraId="7D2F6B49" w14:textId="77777777" w:rsidR="00E645A5" w:rsidRPr="00205597" w:rsidRDefault="00E539E1" w:rsidP="00205597">
            <w:pPr>
              <w:jc w:val="center"/>
              <w:rPr>
                <w:szCs w:val="28"/>
                <w:lang w:val="uk-UA"/>
              </w:rPr>
            </w:pPr>
            <w:r>
              <w:rPr>
                <w:szCs w:val="28"/>
                <w:lang w:val="uk-UA"/>
              </w:rPr>
              <w:t>1</w:t>
            </w:r>
          </w:p>
        </w:tc>
      </w:tr>
      <w:tr w:rsidR="00E645A5" w:rsidRPr="00F53FAE" w14:paraId="2E6252AD" w14:textId="77777777" w:rsidTr="00585AE4">
        <w:tc>
          <w:tcPr>
            <w:tcW w:w="675" w:type="dxa"/>
          </w:tcPr>
          <w:p w14:paraId="21BA7DB3" w14:textId="77777777" w:rsidR="00E645A5" w:rsidRPr="00205597" w:rsidRDefault="00205597" w:rsidP="00585AE4">
            <w:pPr>
              <w:tabs>
                <w:tab w:val="left" w:pos="365"/>
              </w:tabs>
              <w:spacing w:before="14" w:line="276" w:lineRule="auto"/>
              <w:jc w:val="center"/>
              <w:rPr>
                <w:szCs w:val="28"/>
                <w:lang w:val="uk-UA"/>
              </w:rPr>
            </w:pPr>
            <w:r>
              <w:rPr>
                <w:szCs w:val="28"/>
                <w:lang w:val="uk-UA"/>
              </w:rPr>
              <w:t>8</w:t>
            </w:r>
          </w:p>
        </w:tc>
        <w:tc>
          <w:tcPr>
            <w:tcW w:w="6946" w:type="dxa"/>
          </w:tcPr>
          <w:p w14:paraId="0A74EDC9" w14:textId="77777777" w:rsidR="00E645A5" w:rsidRPr="00E539E1" w:rsidRDefault="000A125D" w:rsidP="00E539E1">
            <w:pPr>
              <w:pStyle w:val="13"/>
              <w:shd w:val="clear" w:color="auto" w:fill="auto"/>
              <w:spacing w:line="326" w:lineRule="exact"/>
              <w:ind w:right="20"/>
              <w:jc w:val="both"/>
              <w:rPr>
                <w:rFonts w:ascii="Times New Roman" w:hAnsi="Times New Roman" w:cs="Times New Roman"/>
                <w:sz w:val="28"/>
                <w:szCs w:val="28"/>
                <w:lang w:val="ru-RU"/>
              </w:rPr>
            </w:pPr>
            <w:hyperlink r:id="rId13" w:tooltip="Пошук за автором" w:history="1">
              <w:proofErr w:type="spellStart"/>
              <w:r w:rsidR="00E539E1" w:rsidRPr="00E539E1">
                <w:rPr>
                  <w:rStyle w:val="aa"/>
                  <w:rFonts w:ascii="Times New Roman" w:hAnsi="Times New Roman" w:cs="Times New Roman"/>
                  <w:color w:val="auto"/>
                  <w:sz w:val="28"/>
                  <w:szCs w:val="28"/>
                  <w:u w:val="none"/>
                  <w:lang w:val="ru-RU"/>
                </w:rPr>
                <w:t>Сінкевич</w:t>
              </w:r>
              <w:proofErr w:type="spellEnd"/>
              <w:r w:rsidR="00E539E1" w:rsidRPr="00E539E1">
                <w:rPr>
                  <w:rStyle w:val="aa"/>
                  <w:rFonts w:ascii="Times New Roman" w:hAnsi="Times New Roman" w:cs="Times New Roman"/>
                  <w:color w:val="auto"/>
                  <w:sz w:val="28"/>
                  <w:szCs w:val="28"/>
                  <w:u w:val="none"/>
                  <w:lang w:val="ru-RU"/>
                </w:rPr>
                <w:t xml:space="preserve"> Є. Г.</w:t>
              </w:r>
            </w:hyperlink>
            <w:r w:rsidR="00E539E1" w:rsidRPr="00E539E1">
              <w:rPr>
                <w:rFonts w:ascii="Times New Roman" w:hAnsi="Times New Roman" w:cs="Times New Roman"/>
                <w:sz w:val="28"/>
                <w:szCs w:val="28"/>
              </w:rPr>
              <w:t> </w:t>
            </w:r>
            <w:proofErr w:type="spellStart"/>
            <w:r w:rsidR="00E539E1" w:rsidRPr="00E539E1">
              <w:rPr>
                <w:rFonts w:ascii="Times New Roman" w:hAnsi="Times New Roman" w:cs="Times New Roman"/>
                <w:sz w:val="28"/>
                <w:szCs w:val="28"/>
                <w:lang w:val="ru-RU"/>
              </w:rPr>
              <w:t>Розвиток</w:t>
            </w:r>
            <w:proofErr w:type="spellEnd"/>
            <w:r w:rsidR="00E539E1" w:rsidRPr="00E539E1">
              <w:rPr>
                <w:rFonts w:ascii="Times New Roman" w:hAnsi="Times New Roman" w:cs="Times New Roman"/>
                <w:sz w:val="28"/>
                <w:szCs w:val="28"/>
              </w:rPr>
              <w:t> </w:t>
            </w:r>
            <w:proofErr w:type="spellStart"/>
            <w:r w:rsidR="00E539E1" w:rsidRPr="00E539E1">
              <w:rPr>
                <w:rFonts w:ascii="Times New Roman" w:hAnsi="Times New Roman" w:cs="Times New Roman"/>
                <w:sz w:val="28"/>
                <w:szCs w:val="28"/>
                <w:lang w:val="ru-RU"/>
              </w:rPr>
              <w:t>підприємництва</w:t>
            </w:r>
            <w:proofErr w:type="spellEnd"/>
            <w:r w:rsidR="00E539E1" w:rsidRPr="00E539E1">
              <w:rPr>
                <w:rFonts w:ascii="Times New Roman" w:hAnsi="Times New Roman" w:cs="Times New Roman"/>
                <w:sz w:val="28"/>
                <w:szCs w:val="28"/>
                <w:lang w:val="ru-RU"/>
              </w:rPr>
              <w:t xml:space="preserve"> в </w:t>
            </w:r>
            <w:proofErr w:type="spellStart"/>
            <w:r w:rsidR="00E539E1" w:rsidRPr="00E539E1">
              <w:rPr>
                <w:rFonts w:ascii="Times New Roman" w:hAnsi="Times New Roman" w:cs="Times New Roman"/>
                <w:sz w:val="28"/>
                <w:szCs w:val="28"/>
                <w:lang w:val="ru-RU"/>
              </w:rPr>
              <w:t>Республіці</w:t>
            </w:r>
            <w:proofErr w:type="spellEnd"/>
            <w:r w:rsidR="00E539E1" w:rsidRPr="00E539E1">
              <w:rPr>
                <w:rFonts w:ascii="Times New Roman" w:hAnsi="Times New Roman" w:cs="Times New Roman"/>
                <w:sz w:val="28"/>
                <w:szCs w:val="28"/>
              </w:rPr>
              <w:t> </w:t>
            </w:r>
            <w:proofErr w:type="spellStart"/>
            <w:r w:rsidR="00E539E1" w:rsidRPr="00E539E1">
              <w:rPr>
                <w:rFonts w:ascii="Times New Roman" w:hAnsi="Times New Roman" w:cs="Times New Roman"/>
                <w:sz w:val="28"/>
                <w:szCs w:val="28"/>
                <w:lang w:val="ru-RU"/>
              </w:rPr>
              <w:t>Польща</w:t>
            </w:r>
            <w:proofErr w:type="spellEnd"/>
            <w:r w:rsidR="00E539E1" w:rsidRPr="00E539E1">
              <w:rPr>
                <w:rFonts w:ascii="Times New Roman" w:hAnsi="Times New Roman" w:cs="Times New Roman"/>
                <w:sz w:val="28"/>
                <w:szCs w:val="28"/>
              </w:rPr>
              <w:t> </w:t>
            </w:r>
            <w:r w:rsidR="00E539E1" w:rsidRPr="00E539E1">
              <w:rPr>
                <w:rFonts w:ascii="Times New Roman" w:hAnsi="Times New Roman" w:cs="Times New Roman"/>
                <w:sz w:val="28"/>
                <w:szCs w:val="28"/>
                <w:lang w:val="ru-RU"/>
              </w:rPr>
              <w:t>[</w:t>
            </w:r>
            <w:proofErr w:type="spellStart"/>
            <w:r w:rsidR="00E539E1" w:rsidRPr="00E539E1">
              <w:rPr>
                <w:rFonts w:ascii="Times New Roman" w:hAnsi="Times New Roman" w:cs="Times New Roman"/>
                <w:sz w:val="28"/>
                <w:szCs w:val="28"/>
                <w:lang w:val="ru-RU"/>
              </w:rPr>
              <w:t>Електронний</w:t>
            </w:r>
            <w:proofErr w:type="spellEnd"/>
            <w:r w:rsidR="00E539E1" w:rsidRPr="00E539E1">
              <w:rPr>
                <w:rFonts w:ascii="Times New Roman" w:hAnsi="Times New Roman" w:cs="Times New Roman"/>
                <w:sz w:val="28"/>
                <w:szCs w:val="28"/>
                <w:lang w:val="ru-RU"/>
              </w:rPr>
              <w:t xml:space="preserve"> ресурс] / Є. Г. </w:t>
            </w:r>
            <w:proofErr w:type="spellStart"/>
            <w:r w:rsidR="00E539E1" w:rsidRPr="00E539E1">
              <w:rPr>
                <w:rFonts w:ascii="Times New Roman" w:hAnsi="Times New Roman" w:cs="Times New Roman"/>
                <w:sz w:val="28"/>
                <w:szCs w:val="28"/>
                <w:lang w:val="ru-RU"/>
              </w:rPr>
              <w:t>Сінкевич</w:t>
            </w:r>
            <w:proofErr w:type="spellEnd"/>
            <w:r w:rsidR="00E539E1" w:rsidRPr="00E539E1">
              <w:rPr>
                <w:rFonts w:ascii="Times New Roman" w:hAnsi="Times New Roman" w:cs="Times New Roman"/>
                <w:sz w:val="28"/>
                <w:szCs w:val="28"/>
                <w:lang w:val="ru-RU"/>
              </w:rPr>
              <w:t xml:space="preserve"> //</w:t>
            </w:r>
            <w:r w:rsidR="00E539E1" w:rsidRPr="00E539E1">
              <w:rPr>
                <w:rFonts w:ascii="Times New Roman" w:hAnsi="Times New Roman" w:cs="Times New Roman"/>
                <w:sz w:val="28"/>
                <w:szCs w:val="28"/>
              </w:rPr>
              <w:t> </w:t>
            </w:r>
            <w:hyperlink r:id="rId14" w:tooltip="Періодичне видання" w:history="1">
              <w:proofErr w:type="spellStart"/>
              <w:r w:rsidR="00E539E1" w:rsidRPr="00E539E1">
                <w:rPr>
                  <w:rStyle w:val="aa"/>
                  <w:rFonts w:ascii="Times New Roman" w:hAnsi="Times New Roman" w:cs="Times New Roman"/>
                  <w:color w:val="auto"/>
                  <w:sz w:val="28"/>
                  <w:szCs w:val="28"/>
                  <w:u w:val="none"/>
                  <w:lang w:val="ru-RU"/>
                </w:rPr>
                <w:t>Історичний</w:t>
              </w:r>
              <w:proofErr w:type="spellEnd"/>
              <w:r w:rsidR="00E539E1" w:rsidRPr="00E539E1">
                <w:rPr>
                  <w:rStyle w:val="aa"/>
                  <w:rFonts w:ascii="Times New Roman" w:hAnsi="Times New Roman" w:cs="Times New Roman"/>
                  <w:color w:val="auto"/>
                  <w:sz w:val="28"/>
                  <w:szCs w:val="28"/>
                  <w:u w:val="none"/>
                  <w:lang w:val="ru-RU"/>
                </w:rPr>
                <w:t xml:space="preserve"> </w:t>
              </w:r>
              <w:proofErr w:type="spellStart"/>
              <w:r w:rsidR="00E539E1" w:rsidRPr="00E539E1">
                <w:rPr>
                  <w:rStyle w:val="aa"/>
                  <w:rFonts w:ascii="Times New Roman" w:hAnsi="Times New Roman" w:cs="Times New Roman"/>
                  <w:color w:val="auto"/>
                  <w:sz w:val="28"/>
                  <w:szCs w:val="28"/>
                  <w:u w:val="none"/>
                  <w:lang w:val="ru-RU"/>
                </w:rPr>
                <w:t>архів</w:t>
              </w:r>
              <w:proofErr w:type="spellEnd"/>
            </w:hyperlink>
            <w:r w:rsidR="00E539E1" w:rsidRPr="00E539E1">
              <w:rPr>
                <w:rFonts w:ascii="Times New Roman" w:hAnsi="Times New Roman" w:cs="Times New Roman"/>
                <w:sz w:val="28"/>
                <w:szCs w:val="28"/>
                <w:lang w:val="ru-RU"/>
              </w:rPr>
              <w:t>. - 2016. - Вип. 16. - С. 222-224</w:t>
            </w:r>
          </w:p>
        </w:tc>
        <w:tc>
          <w:tcPr>
            <w:tcW w:w="1949" w:type="dxa"/>
          </w:tcPr>
          <w:p w14:paraId="42D2DC83" w14:textId="77777777" w:rsidR="00E645A5" w:rsidRPr="00205597" w:rsidRDefault="00E539E1" w:rsidP="00205597">
            <w:pPr>
              <w:jc w:val="center"/>
              <w:rPr>
                <w:szCs w:val="28"/>
                <w:lang w:val="uk-UA"/>
              </w:rPr>
            </w:pPr>
            <w:r>
              <w:rPr>
                <w:szCs w:val="28"/>
                <w:lang w:val="uk-UA"/>
              </w:rPr>
              <w:t>1</w:t>
            </w:r>
          </w:p>
        </w:tc>
      </w:tr>
      <w:tr w:rsidR="00E645A5" w:rsidRPr="00864BF0" w14:paraId="66556486" w14:textId="77777777" w:rsidTr="00585AE4">
        <w:tc>
          <w:tcPr>
            <w:tcW w:w="9570" w:type="dxa"/>
            <w:gridSpan w:val="3"/>
          </w:tcPr>
          <w:p w14:paraId="0D0A7C76" w14:textId="77777777" w:rsidR="00E645A5" w:rsidRPr="004B77FC" w:rsidRDefault="00E645A5" w:rsidP="00585AE4">
            <w:pPr>
              <w:tabs>
                <w:tab w:val="left" w:pos="365"/>
              </w:tabs>
              <w:spacing w:before="14" w:line="276" w:lineRule="auto"/>
              <w:jc w:val="center"/>
              <w:rPr>
                <w:szCs w:val="28"/>
                <w:lang w:val="uk-UA"/>
              </w:rPr>
            </w:pPr>
            <w:r w:rsidRPr="004B77FC">
              <w:rPr>
                <w:szCs w:val="28"/>
                <w:lang w:val="uk-UA"/>
              </w:rPr>
              <w:t>Додаткова монографічна література та наукові статті в періодичних виданнях подані в посібниках для підготовки до семінарських занять та для самостійної роботи.</w:t>
            </w:r>
          </w:p>
        </w:tc>
      </w:tr>
    </w:tbl>
    <w:p w14:paraId="74FE6894" w14:textId="77777777" w:rsidR="00E645A5" w:rsidRPr="006D2858" w:rsidRDefault="00E645A5" w:rsidP="00E645A5">
      <w:pPr>
        <w:ind w:firstLine="540"/>
      </w:pPr>
    </w:p>
    <w:p w14:paraId="5EFEF84A" w14:textId="77777777" w:rsidR="00E645A5" w:rsidRDefault="00E645A5" w:rsidP="00E645A5">
      <w:pPr>
        <w:shd w:val="clear" w:color="auto" w:fill="FFFFFF"/>
        <w:tabs>
          <w:tab w:val="left" w:pos="900"/>
          <w:tab w:val="left" w:pos="1620"/>
        </w:tabs>
        <w:ind w:firstLine="540"/>
        <w:jc w:val="center"/>
        <w:rPr>
          <w:b/>
          <w:bCs/>
          <w:spacing w:val="-6"/>
          <w:lang w:val="uk-UA"/>
        </w:rPr>
      </w:pPr>
    </w:p>
    <w:p w14:paraId="768818E7" w14:textId="77777777" w:rsidR="00E645A5" w:rsidRDefault="00E645A5" w:rsidP="00E645A5">
      <w:pPr>
        <w:shd w:val="clear" w:color="auto" w:fill="FFFFFF"/>
        <w:tabs>
          <w:tab w:val="left" w:pos="900"/>
          <w:tab w:val="left" w:pos="1620"/>
        </w:tabs>
        <w:ind w:firstLine="540"/>
        <w:jc w:val="center"/>
        <w:rPr>
          <w:b/>
          <w:bCs/>
          <w:spacing w:val="-6"/>
          <w:lang w:val="uk-UA"/>
        </w:rPr>
      </w:pPr>
    </w:p>
    <w:p w14:paraId="5E3056F1" w14:textId="77777777" w:rsidR="00E645A5" w:rsidRDefault="00E645A5" w:rsidP="00E645A5">
      <w:pPr>
        <w:shd w:val="clear" w:color="auto" w:fill="FFFFFF"/>
        <w:tabs>
          <w:tab w:val="left" w:pos="365"/>
        </w:tabs>
        <w:ind w:firstLine="540"/>
        <w:jc w:val="center"/>
        <w:rPr>
          <w:b/>
          <w:lang w:val="uk-UA"/>
        </w:rPr>
      </w:pPr>
    </w:p>
    <w:p w14:paraId="7F8453A8" w14:textId="77777777" w:rsidR="00E645A5" w:rsidRDefault="00E645A5" w:rsidP="00E645A5">
      <w:pPr>
        <w:shd w:val="clear" w:color="auto" w:fill="FFFFFF"/>
        <w:tabs>
          <w:tab w:val="left" w:pos="365"/>
        </w:tabs>
        <w:ind w:firstLine="540"/>
        <w:jc w:val="center"/>
        <w:rPr>
          <w:b/>
          <w:lang w:val="uk-UA"/>
        </w:rPr>
      </w:pPr>
    </w:p>
    <w:p w14:paraId="128A5AC1" w14:textId="77777777" w:rsidR="007922E3" w:rsidRDefault="007922E3" w:rsidP="00E645A5">
      <w:pPr>
        <w:shd w:val="clear" w:color="auto" w:fill="FFFFFF"/>
        <w:tabs>
          <w:tab w:val="left" w:pos="365"/>
        </w:tabs>
        <w:ind w:firstLine="540"/>
        <w:jc w:val="center"/>
        <w:rPr>
          <w:b/>
          <w:lang w:val="uk-UA"/>
        </w:rPr>
      </w:pPr>
    </w:p>
    <w:p w14:paraId="60C8685E" w14:textId="77777777" w:rsidR="00E645A5" w:rsidRPr="004E4051" w:rsidRDefault="00E645A5" w:rsidP="00E645A5">
      <w:pPr>
        <w:shd w:val="clear" w:color="auto" w:fill="FFFFFF"/>
        <w:tabs>
          <w:tab w:val="left" w:pos="365"/>
        </w:tabs>
        <w:ind w:firstLine="540"/>
        <w:jc w:val="center"/>
        <w:rPr>
          <w:spacing w:val="-20"/>
          <w:lang w:val="uk-UA"/>
        </w:rPr>
      </w:pPr>
      <w:r w:rsidRPr="004E4051">
        <w:rPr>
          <w:b/>
          <w:lang w:val="uk-UA"/>
        </w:rPr>
        <w:t>1</w:t>
      </w:r>
      <w:r>
        <w:rPr>
          <w:b/>
          <w:lang w:val="uk-UA"/>
        </w:rPr>
        <w:t>3</w:t>
      </w:r>
      <w:r w:rsidRPr="004E4051">
        <w:rPr>
          <w:b/>
          <w:lang w:val="uk-UA"/>
        </w:rPr>
        <w:t xml:space="preserve">. </w:t>
      </w:r>
      <w:r>
        <w:rPr>
          <w:b/>
          <w:lang w:val="uk-UA"/>
        </w:rPr>
        <w:t>ІНФОРМАЦІЙНІ РЕСУРСИ</w:t>
      </w:r>
    </w:p>
    <w:p w14:paraId="0358B837" w14:textId="77777777" w:rsidR="00E645A5" w:rsidRPr="004E4051" w:rsidRDefault="00E645A5" w:rsidP="00E645A5">
      <w:pPr>
        <w:shd w:val="clear" w:color="auto" w:fill="FFFFFF"/>
        <w:tabs>
          <w:tab w:val="left" w:pos="365"/>
        </w:tabs>
        <w:ind w:firstLine="540"/>
        <w:rPr>
          <w:spacing w:val="-20"/>
          <w:lang w:val="uk-UA"/>
        </w:rPr>
      </w:pPr>
    </w:p>
    <w:p w14:paraId="7D9FD631" w14:textId="77777777" w:rsidR="00E645A5" w:rsidRPr="007922E3" w:rsidRDefault="00E645A5" w:rsidP="007922E3">
      <w:pPr>
        <w:pStyle w:val="a5"/>
        <w:numPr>
          <w:ilvl w:val="0"/>
          <w:numId w:val="23"/>
        </w:numPr>
        <w:tabs>
          <w:tab w:val="left" w:pos="851"/>
        </w:tabs>
        <w:ind w:left="0" w:firstLine="567"/>
        <w:jc w:val="both"/>
        <w:rPr>
          <w:color w:val="000000"/>
          <w:spacing w:val="-13"/>
          <w:lang w:val="uk-UA"/>
        </w:rPr>
      </w:pPr>
      <w:r w:rsidRPr="007922E3">
        <w:rPr>
          <w:color w:val="000000"/>
          <w:spacing w:val="-13"/>
          <w:lang w:val="uk-UA"/>
        </w:rPr>
        <w:t xml:space="preserve">Верховна Рада України [Електронний ресурс]: офіційний веб-сайт. </w:t>
      </w:r>
      <w:r w:rsidR="007922E3">
        <w:rPr>
          <w:color w:val="000000"/>
          <w:spacing w:val="-13"/>
          <w:lang w:val="uk-UA"/>
        </w:rPr>
        <w:t>–</w:t>
      </w:r>
      <w:r w:rsidRPr="007922E3">
        <w:rPr>
          <w:color w:val="000000"/>
          <w:spacing w:val="-13"/>
          <w:lang w:val="uk-UA"/>
        </w:rPr>
        <w:t xml:space="preserve"> Режим доступу:</w:t>
      </w:r>
      <w:r w:rsidRPr="007922E3">
        <w:rPr>
          <w:color w:val="000000"/>
          <w:spacing w:val="-13"/>
        </w:rPr>
        <w:t xml:space="preserve"> </w:t>
      </w:r>
      <w:hyperlink r:id="rId15" w:history="1">
        <w:r w:rsidRPr="007922E3">
          <w:rPr>
            <w:rStyle w:val="aa"/>
            <w:spacing w:val="-13"/>
            <w:lang w:val="uk-UA"/>
          </w:rPr>
          <w:t>http://www.rada.gov.ua</w:t>
        </w:r>
      </w:hyperlink>
    </w:p>
    <w:p w14:paraId="77E90930" w14:textId="77777777" w:rsidR="00E645A5" w:rsidRPr="007922E3" w:rsidRDefault="00E645A5" w:rsidP="007922E3">
      <w:pPr>
        <w:pStyle w:val="a5"/>
        <w:numPr>
          <w:ilvl w:val="0"/>
          <w:numId w:val="23"/>
        </w:numPr>
        <w:tabs>
          <w:tab w:val="left" w:pos="851"/>
        </w:tabs>
        <w:ind w:left="0" w:firstLine="567"/>
        <w:jc w:val="both"/>
        <w:rPr>
          <w:lang w:val="uk-UA"/>
        </w:rPr>
      </w:pPr>
      <w:r w:rsidRPr="007922E3">
        <w:rPr>
          <w:lang w:val="uk-UA"/>
        </w:rPr>
        <w:t xml:space="preserve">:  </w:t>
      </w:r>
      <w:r w:rsidR="00A86D73" w:rsidRPr="00A86D73">
        <w:rPr>
          <w:lang w:val="en-US"/>
        </w:rPr>
        <w:t>European Court of Human Rights.</w:t>
      </w:r>
      <w:r w:rsidR="00A86D73">
        <w:rPr>
          <w:lang w:val="en-US"/>
        </w:rPr>
        <w:t xml:space="preserve"> </w:t>
      </w:r>
      <w:r w:rsidR="00A86D73" w:rsidRPr="00A86D73">
        <w:rPr>
          <w:lang w:val="pl-PL"/>
        </w:rPr>
        <w:t xml:space="preserve">URL </w:t>
      </w:r>
      <w:r w:rsidRPr="007922E3">
        <w:rPr>
          <w:lang w:val="uk-UA"/>
        </w:rPr>
        <w:t xml:space="preserve">: </w:t>
      </w:r>
      <w:hyperlink r:id="rId16" w:history="1">
        <w:r w:rsidR="007922E3" w:rsidRPr="007922E3">
          <w:rPr>
            <w:rStyle w:val="aa"/>
            <w:lang w:val="uk-UA"/>
          </w:rPr>
          <w:t>https://www.echr.coe.int/Pages/home.aspx?p</w:t>
        </w:r>
      </w:hyperlink>
      <w:r w:rsidR="007922E3" w:rsidRPr="007922E3">
        <w:rPr>
          <w:lang w:val="uk-UA"/>
        </w:rPr>
        <w:t>=</w:t>
      </w:r>
    </w:p>
    <w:p w14:paraId="42126C26" w14:textId="77777777" w:rsidR="007922E3" w:rsidRPr="007922E3" w:rsidRDefault="00ED5E49" w:rsidP="00A86D73">
      <w:pPr>
        <w:pStyle w:val="a5"/>
        <w:numPr>
          <w:ilvl w:val="0"/>
          <w:numId w:val="23"/>
        </w:numPr>
        <w:tabs>
          <w:tab w:val="left" w:pos="851"/>
        </w:tabs>
        <w:ind w:left="0" w:firstLine="567"/>
        <w:jc w:val="both"/>
        <w:rPr>
          <w:lang w:val="uk-UA"/>
        </w:rPr>
      </w:pPr>
      <w:proofErr w:type="spellStart"/>
      <w:r w:rsidRPr="00A86D73">
        <w:rPr>
          <w:lang w:val="uk-UA"/>
        </w:rPr>
        <w:t>Summaries</w:t>
      </w:r>
      <w:proofErr w:type="spellEnd"/>
      <w:r w:rsidRPr="00A86D73">
        <w:rPr>
          <w:lang w:val="uk-UA"/>
        </w:rPr>
        <w:t xml:space="preserve"> </w:t>
      </w:r>
      <w:proofErr w:type="spellStart"/>
      <w:r w:rsidRPr="00A86D73">
        <w:rPr>
          <w:lang w:val="uk-UA"/>
        </w:rPr>
        <w:t>of</w:t>
      </w:r>
      <w:proofErr w:type="spellEnd"/>
      <w:r w:rsidRPr="00A86D73">
        <w:rPr>
          <w:lang w:val="uk-UA"/>
        </w:rPr>
        <w:t xml:space="preserve"> EU </w:t>
      </w:r>
      <w:proofErr w:type="spellStart"/>
      <w:r w:rsidRPr="00A86D73">
        <w:rPr>
          <w:lang w:val="uk-UA"/>
        </w:rPr>
        <w:t>Legislation</w:t>
      </w:r>
      <w:proofErr w:type="spellEnd"/>
      <w:r w:rsidR="00A86D73">
        <w:rPr>
          <w:lang w:val="uk-UA"/>
        </w:rPr>
        <w:t xml:space="preserve">. </w:t>
      </w:r>
      <w:r w:rsidR="00A86D73" w:rsidRPr="00A86D73">
        <w:rPr>
          <w:lang w:val="uk-UA"/>
        </w:rPr>
        <w:t xml:space="preserve">URL: </w:t>
      </w:r>
      <w:r w:rsidRPr="00ED5E49">
        <w:rPr>
          <w:lang w:val="uk-UA"/>
        </w:rPr>
        <w:t>https://eur-lex.europa.eu/browse/summaries.html</w:t>
      </w:r>
    </w:p>
    <w:p w14:paraId="57CBD56E" w14:textId="77777777" w:rsidR="00E645A5" w:rsidRPr="00A86D73" w:rsidRDefault="00A86D73" w:rsidP="00A86D73">
      <w:pPr>
        <w:pStyle w:val="a5"/>
        <w:numPr>
          <w:ilvl w:val="0"/>
          <w:numId w:val="23"/>
        </w:numPr>
        <w:tabs>
          <w:tab w:val="left" w:pos="851"/>
        </w:tabs>
        <w:ind w:left="0" w:firstLine="567"/>
        <w:jc w:val="both"/>
        <w:rPr>
          <w:lang w:val="uk-UA"/>
        </w:rPr>
      </w:pPr>
      <w:proofErr w:type="spellStart"/>
      <w:r w:rsidRPr="00A86D73">
        <w:rPr>
          <w:lang w:val="uk-UA"/>
        </w:rPr>
        <w:t>Ustawodaswstwo</w:t>
      </w:r>
      <w:proofErr w:type="spellEnd"/>
      <w:r w:rsidRPr="00A86D73">
        <w:rPr>
          <w:lang w:val="uk-UA"/>
        </w:rPr>
        <w:t xml:space="preserve"> </w:t>
      </w:r>
      <w:proofErr w:type="spellStart"/>
      <w:r w:rsidRPr="00A86D73">
        <w:rPr>
          <w:lang w:val="uk-UA"/>
        </w:rPr>
        <w:t>Polscy</w:t>
      </w:r>
      <w:proofErr w:type="spellEnd"/>
      <w:r w:rsidRPr="00A86D73">
        <w:rPr>
          <w:lang w:val="uk-UA"/>
        </w:rPr>
        <w:t xml:space="preserve"> . URL: </w:t>
      </w:r>
      <w:hyperlink r:id="rId17" w:history="1">
        <w:r w:rsidRPr="00034679">
          <w:rPr>
            <w:rStyle w:val="aa"/>
            <w:lang w:val="uk-UA"/>
          </w:rPr>
          <w:t>https://isap.sejm.gov.pl/</w:t>
        </w:r>
      </w:hyperlink>
    </w:p>
    <w:p w14:paraId="41C7BED1" w14:textId="77777777" w:rsidR="00E645A5" w:rsidRPr="00A86D73" w:rsidRDefault="00A86D73" w:rsidP="00A86D73">
      <w:pPr>
        <w:pStyle w:val="a5"/>
        <w:numPr>
          <w:ilvl w:val="0"/>
          <w:numId w:val="23"/>
        </w:numPr>
        <w:tabs>
          <w:tab w:val="left" w:pos="851"/>
        </w:tabs>
        <w:ind w:left="0" w:firstLine="567"/>
        <w:jc w:val="both"/>
        <w:rPr>
          <w:lang w:val="uk-UA"/>
        </w:rPr>
      </w:pPr>
      <w:proofErr w:type="spellStart"/>
      <w:r w:rsidRPr="00A86D73">
        <w:rPr>
          <w:lang w:val="uk-UA"/>
        </w:rPr>
        <w:t>Laws</w:t>
      </w:r>
      <w:proofErr w:type="spellEnd"/>
      <w:r w:rsidRPr="00A86D73">
        <w:rPr>
          <w:lang w:val="uk-UA"/>
        </w:rPr>
        <w:t xml:space="preserve"> </w:t>
      </w:r>
      <w:proofErr w:type="spellStart"/>
      <w:r w:rsidRPr="00A86D73">
        <w:rPr>
          <w:lang w:val="uk-UA"/>
        </w:rPr>
        <w:t>and</w:t>
      </w:r>
      <w:proofErr w:type="spellEnd"/>
      <w:r w:rsidRPr="00A86D73">
        <w:rPr>
          <w:lang w:val="uk-UA"/>
        </w:rPr>
        <w:t xml:space="preserve"> </w:t>
      </w:r>
      <w:proofErr w:type="spellStart"/>
      <w:r w:rsidRPr="00A86D73">
        <w:rPr>
          <w:lang w:val="uk-UA"/>
        </w:rPr>
        <w:t>Regulations</w:t>
      </w:r>
      <w:proofErr w:type="spellEnd"/>
      <w:r w:rsidRPr="00A86D73">
        <w:rPr>
          <w:lang w:val="uk-UA"/>
        </w:rPr>
        <w:t xml:space="preserve"> </w:t>
      </w:r>
      <w:proofErr w:type="spellStart"/>
      <w:r w:rsidRPr="00A86D73">
        <w:rPr>
          <w:lang w:val="uk-UA"/>
        </w:rPr>
        <w:t>in</w:t>
      </w:r>
      <w:proofErr w:type="spellEnd"/>
      <w:r w:rsidRPr="00A86D73">
        <w:rPr>
          <w:lang w:val="uk-UA"/>
        </w:rPr>
        <w:t xml:space="preserve"> </w:t>
      </w:r>
      <w:proofErr w:type="spellStart"/>
      <w:r w:rsidRPr="00A86D73">
        <w:rPr>
          <w:lang w:val="uk-UA"/>
        </w:rPr>
        <w:t>Czech</w:t>
      </w:r>
      <w:proofErr w:type="spellEnd"/>
      <w:r w:rsidRPr="00A86D73">
        <w:rPr>
          <w:lang w:val="uk-UA"/>
        </w:rPr>
        <w:t xml:space="preserve"> </w:t>
      </w:r>
      <w:proofErr w:type="spellStart"/>
      <w:r w:rsidRPr="00A86D73">
        <w:rPr>
          <w:lang w:val="uk-UA"/>
        </w:rPr>
        <w:t>Republic</w:t>
      </w:r>
      <w:proofErr w:type="spellEnd"/>
      <w:r w:rsidRPr="00A86D73">
        <w:rPr>
          <w:lang w:val="uk-UA"/>
        </w:rPr>
        <w:t xml:space="preserve">. URL: </w:t>
      </w:r>
      <w:hyperlink r:id="rId18" w:history="1">
        <w:r w:rsidRPr="00034679">
          <w:rPr>
            <w:rStyle w:val="aa"/>
            <w:lang w:val="uk-UA"/>
          </w:rPr>
          <w:t>https://www.coi.cz/en/about-ctia/legislation/laws-and-regulations/</w:t>
        </w:r>
      </w:hyperlink>
    </w:p>
    <w:p w14:paraId="26F03A4F" w14:textId="77777777" w:rsidR="00A86D73" w:rsidRPr="00A86D73" w:rsidRDefault="00A86D73" w:rsidP="00A86D73">
      <w:pPr>
        <w:pStyle w:val="a5"/>
        <w:tabs>
          <w:tab w:val="left" w:pos="851"/>
        </w:tabs>
        <w:ind w:left="567"/>
        <w:jc w:val="both"/>
        <w:rPr>
          <w:lang w:val="uk-UA"/>
        </w:rPr>
      </w:pPr>
    </w:p>
    <w:p w14:paraId="68F9AF21"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4DC07B4D"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6C470B8B"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7C92B3C7"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2307C2DE"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7BCB95F0"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4C44097B" w14:textId="77777777" w:rsidR="00E645A5" w:rsidRPr="00E645A5" w:rsidRDefault="00E645A5" w:rsidP="00E645A5">
      <w:pPr>
        <w:pStyle w:val="a5"/>
        <w:ind w:left="1065"/>
        <w:rPr>
          <w:lang w:val="uk-UA"/>
        </w:rPr>
      </w:pPr>
    </w:p>
    <w:sectPr w:rsidR="00E645A5" w:rsidRPr="00E645A5">
      <w:pgSz w:w="12240" w:h="15840"/>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15D34" w14:textId="77777777" w:rsidR="00D84959" w:rsidRDefault="00D84959">
      <w:r>
        <w:separator/>
      </w:r>
    </w:p>
  </w:endnote>
  <w:endnote w:type="continuationSeparator" w:id="0">
    <w:p w14:paraId="3D0245F6" w14:textId="77777777" w:rsidR="00D84959" w:rsidRDefault="00D8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88236" w14:textId="77777777" w:rsidR="00D84959" w:rsidRDefault="00D84959">
      <w:r>
        <w:separator/>
      </w:r>
    </w:p>
  </w:footnote>
  <w:footnote w:type="continuationSeparator" w:id="0">
    <w:p w14:paraId="6CAE4C00" w14:textId="77777777" w:rsidR="00D84959" w:rsidRDefault="00D84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EDE1" w14:textId="77777777" w:rsidR="00ED5E49" w:rsidRDefault="00ED5E49" w:rsidP="00585AE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145A7A8" w14:textId="77777777" w:rsidR="00ED5E49" w:rsidRDefault="00ED5E4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У"/>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84523E"/>
    <w:multiLevelType w:val="hybridMultilevel"/>
    <w:tmpl w:val="926839C6"/>
    <w:lvl w:ilvl="0" w:tplc="1958B53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965A59"/>
    <w:multiLevelType w:val="hybridMultilevel"/>
    <w:tmpl w:val="A7B40F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51784"/>
    <w:multiLevelType w:val="hybridMultilevel"/>
    <w:tmpl w:val="4580A9CA"/>
    <w:lvl w:ilvl="0" w:tplc="7E32CD08">
      <w:start w:val="1"/>
      <w:numFmt w:val="decimal"/>
      <w:lvlText w:val="%1."/>
      <w:lvlJc w:val="left"/>
      <w:pPr>
        <w:ind w:left="1320" w:hanging="78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8"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CB53F50"/>
    <w:multiLevelType w:val="hybridMultilevel"/>
    <w:tmpl w:val="A3FEE120"/>
    <w:lvl w:ilvl="0" w:tplc="298405C2">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2742E99"/>
    <w:multiLevelType w:val="hybridMultilevel"/>
    <w:tmpl w:val="CE66CDBE"/>
    <w:lvl w:ilvl="0" w:tplc="04090001">
      <w:start w:val="1"/>
      <w:numFmt w:val="bullet"/>
      <w:lvlText w:val=""/>
      <w:lvlJc w:val="left"/>
      <w:pPr>
        <w:ind w:left="720" w:hanging="360"/>
      </w:pPr>
      <w:rPr>
        <w:rFonts w:ascii="Symbol" w:hAnsi="Symbol" w:hint="default"/>
      </w:rPr>
    </w:lvl>
    <w:lvl w:ilvl="1" w:tplc="80A823F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317EF"/>
    <w:multiLevelType w:val="hybridMultilevel"/>
    <w:tmpl w:val="DF98468E"/>
    <w:lvl w:ilvl="0" w:tplc="3B548CE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EC1589"/>
    <w:multiLevelType w:val="hybridMultilevel"/>
    <w:tmpl w:val="BDA86B1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1B9C64C7"/>
    <w:multiLevelType w:val="hybridMultilevel"/>
    <w:tmpl w:val="926839C6"/>
    <w:lvl w:ilvl="0" w:tplc="1958B53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1920E3"/>
    <w:multiLevelType w:val="hybridMultilevel"/>
    <w:tmpl w:val="64BAA8F4"/>
    <w:lvl w:ilvl="0" w:tplc="724427E2">
      <w:start w:val="1"/>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231A59EC"/>
    <w:multiLevelType w:val="hybridMultilevel"/>
    <w:tmpl w:val="05B2C926"/>
    <w:lvl w:ilvl="0" w:tplc="7E32CD08">
      <w:start w:val="1"/>
      <w:numFmt w:val="decimal"/>
      <w:lvlText w:val="%1."/>
      <w:lvlJc w:val="left"/>
      <w:pPr>
        <w:ind w:left="1860" w:hanging="78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6" w15:restartNumberingAfterBreak="0">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0C6C8B"/>
    <w:multiLevelType w:val="hybridMultilevel"/>
    <w:tmpl w:val="45DA51DC"/>
    <w:lvl w:ilvl="0" w:tplc="B79C597E">
      <w:start w:val="1"/>
      <w:numFmt w:val="decimal"/>
      <w:lvlText w:val="%1."/>
      <w:lvlJc w:val="left"/>
      <w:pPr>
        <w:ind w:left="644"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B8960AA"/>
    <w:multiLevelType w:val="hybridMultilevel"/>
    <w:tmpl w:val="69544A4A"/>
    <w:lvl w:ilvl="0" w:tplc="7E32CD08">
      <w:start w:val="1"/>
      <w:numFmt w:val="decimal"/>
      <w:lvlText w:val="%1."/>
      <w:lvlJc w:val="left"/>
      <w:pPr>
        <w:ind w:left="1320" w:hanging="7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99B1D50"/>
    <w:multiLevelType w:val="hybridMultilevel"/>
    <w:tmpl w:val="A3FEE120"/>
    <w:lvl w:ilvl="0" w:tplc="298405C2">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4ABA0CBD"/>
    <w:multiLevelType w:val="multilevel"/>
    <w:tmpl w:val="B65ED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002894"/>
    <w:multiLevelType w:val="hybridMultilevel"/>
    <w:tmpl w:val="45DA51DC"/>
    <w:lvl w:ilvl="0" w:tplc="B79C597E">
      <w:start w:val="1"/>
      <w:numFmt w:val="decimal"/>
      <w:lvlText w:val="%1."/>
      <w:lvlJc w:val="left"/>
      <w:pPr>
        <w:ind w:left="644"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672D00CD"/>
    <w:multiLevelType w:val="hybridMultilevel"/>
    <w:tmpl w:val="A3FEE120"/>
    <w:lvl w:ilvl="0" w:tplc="298405C2">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105118F"/>
    <w:multiLevelType w:val="hybridMultilevel"/>
    <w:tmpl w:val="7C462EB0"/>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718B427F"/>
    <w:multiLevelType w:val="hybridMultilevel"/>
    <w:tmpl w:val="D79E6874"/>
    <w:lvl w:ilvl="0" w:tplc="C5887FA8">
      <w:start w:val="1"/>
      <w:numFmt w:val="decimal"/>
      <w:lvlText w:val="%1)"/>
      <w:lvlJc w:val="left"/>
      <w:pPr>
        <w:ind w:left="108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733B00D1"/>
    <w:multiLevelType w:val="hybridMultilevel"/>
    <w:tmpl w:val="2382B97C"/>
    <w:lvl w:ilvl="0" w:tplc="21A89824">
      <w:start w:val="1"/>
      <w:numFmt w:val="decimal"/>
      <w:lvlText w:val="%1."/>
      <w:lvlJc w:val="left"/>
      <w:pPr>
        <w:ind w:left="9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5581150"/>
    <w:multiLevelType w:val="multilevel"/>
    <w:tmpl w:val="94982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8D4564"/>
    <w:multiLevelType w:val="hybridMultilevel"/>
    <w:tmpl w:val="A7FE639C"/>
    <w:lvl w:ilvl="0" w:tplc="B79C597E">
      <w:start w:val="1"/>
      <w:numFmt w:val="decimal"/>
      <w:lvlText w:val="%1."/>
      <w:lvlJc w:val="left"/>
      <w:pPr>
        <w:ind w:left="644"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8954328"/>
    <w:multiLevelType w:val="hybridMultilevel"/>
    <w:tmpl w:val="2DB8383E"/>
    <w:lvl w:ilvl="0" w:tplc="21A89824">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1" w15:restartNumberingAfterBreak="0">
    <w:nsid w:val="7FCD3A8D"/>
    <w:multiLevelType w:val="hybridMultilevel"/>
    <w:tmpl w:val="D50EF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935915">
    <w:abstractNumId w:val="24"/>
  </w:num>
  <w:num w:numId="2" w16cid:durableId="1148665457">
    <w:abstractNumId w:val="31"/>
  </w:num>
  <w:num w:numId="3" w16cid:durableId="1832522460">
    <w:abstractNumId w:val="10"/>
  </w:num>
  <w:num w:numId="4" w16cid:durableId="1487477869">
    <w:abstractNumId w:val="5"/>
  </w:num>
  <w:num w:numId="5" w16cid:durableId="1961691372">
    <w:abstractNumId w:val="14"/>
  </w:num>
  <w:num w:numId="6" w16cid:durableId="2037585490">
    <w:abstractNumId w:val="0"/>
  </w:num>
  <w:num w:numId="7" w16cid:durableId="309939447">
    <w:abstractNumId w:val="3"/>
  </w:num>
  <w:num w:numId="8" w16cid:durableId="1599100635">
    <w:abstractNumId w:val="4"/>
  </w:num>
  <w:num w:numId="9" w16cid:durableId="455416958">
    <w:abstractNumId w:val="1"/>
  </w:num>
  <w:num w:numId="10" w16cid:durableId="1709723216">
    <w:abstractNumId w:val="2"/>
  </w:num>
  <w:num w:numId="11" w16cid:durableId="6762714">
    <w:abstractNumId w:val="26"/>
  </w:num>
  <w:num w:numId="12" w16cid:durableId="2025596331">
    <w:abstractNumId w:val="12"/>
  </w:num>
  <w:num w:numId="13" w16cid:durableId="1672222524">
    <w:abstractNumId w:val="11"/>
  </w:num>
  <w:num w:numId="14" w16cid:durableId="2081906656">
    <w:abstractNumId w:val="13"/>
  </w:num>
  <w:num w:numId="15" w16cid:durableId="1306010204">
    <w:abstractNumId w:val="6"/>
  </w:num>
  <w:num w:numId="16" w16cid:durableId="1860006672">
    <w:abstractNumId w:val="18"/>
  </w:num>
  <w:num w:numId="17" w16cid:durableId="1335958866">
    <w:abstractNumId w:val="16"/>
  </w:num>
  <w:num w:numId="18" w16cid:durableId="948513938">
    <w:abstractNumId w:val="8"/>
  </w:num>
  <w:num w:numId="19" w16cid:durableId="476343408">
    <w:abstractNumId w:val="30"/>
  </w:num>
  <w:num w:numId="20" w16cid:durableId="2083334764">
    <w:abstractNumId w:val="27"/>
  </w:num>
  <w:num w:numId="21" w16cid:durableId="755174960">
    <w:abstractNumId w:val="7"/>
  </w:num>
  <w:num w:numId="22" w16cid:durableId="875505322">
    <w:abstractNumId w:val="19"/>
  </w:num>
  <w:num w:numId="23" w16cid:durableId="1889756883">
    <w:abstractNumId w:val="15"/>
  </w:num>
  <w:num w:numId="24" w16cid:durableId="1243031291">
    <w:abstractNumId w:val="25"/>
  </w:num>
  <w:num w:numId="25" w16cid:durableId="851257224">
    <w:abstractNumId w:val="21"/>
  </w:num>
  <w:num w:numId="26" w16cid:durableId="687486761">
    <w:abstractNumId w:val="28"/>
  </w:num>
  <w:num w:numId="27" w16cid:durableId="11029183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6811439">
    <w:abstractNumId w:val="23"/>
  </w:num>
  <w:num w:numId="29" w16cid:durableId="830174178">
    <w:abstractNumId w:val="20"/>
  </w:num>
  <w:num w:numId="30" w16cid:durableId="244415411">
    <w:abstractNumId w:val="9"/>
  </w:num>
  <w:num w:numId="31" w16cid:durableId="3460305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1873375">
    <w:abstractNumId w:val="17"/>
  </w:num>
  <w:num w:numId="33" w16cid:durableId="1052534740">
    <w:abstractNumId w:val="22"/>
  </w:num>
  <w:num w:numId="34" w16cid:durableId="7032162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A53"/>
    <w:rsid w:val="00017CD0"/>
    <w:rsid w:val="000610D4"/>
    <w:rsid w:val="00063BDE"/>
    <w:rsid w:val="00084A53"/>
    <w:rsid w:val="000A125D"/>
    <w:rsid w:val="000B5138"/>
    <w:rsid w:val="000B747F"/>
    <w:rsid w:val="000C246F"/>
    <w:rsid w:val="000E1D94"/>
    <w:rsid w:val="00104E5A"/>
    <w:rsid w:val="00117F88"/>
    <w:rsid w:val="001314D9"/>
    <w:rsid w:val="00135F75"/>
    <w:rsid w:val="0015517C"/>
    <w:rsid w:val="00186434"/>
    <w:rsid w:val="0018656A"/>
    <w:rsid w:val="001963E9"/>
    <w:rsid w:val="001B1452"/>
    <w:rsid w:val="001E6802"/>
    <w:rsid w:val="00205597"/>
    <w:rsid w:val="00207FE6"/>
    <w:rsid w:val="002164F0"/>
    <w:rsid w:val="00223739"/>
    <w:rsid w:val="0024135F"/>
    <w:rsid w:val="002659B7"/>
    <w:rsid w:val="0028575D"/>
    <w:rsid w:val="002917E3"/>
    <w:rsid w:val="002C2B11"/>
    <w:rsid w:val="002E7503"/>
    <w:rsid w:val="00311669"/>
    <w:rsid w:val="00317C46"/>
    <w:rsid w:val="00322086"/>
    <w:rsid w:val="00351965"/>
    <w:rsid w:val="00380E54"/>
    <w:rsid w:val="003840F4"/>
    <w:rsid w:val="00390D59"/>
    <w:rsid w:val="00391822"/>
    <w:rsid w:val="003A1E4B"/>
    <w:rsid w:val="003A6A1B"/>
    <w:rsid w:val="003D14AC"/>
    <w:rsid w:val="003F3E8E"/>
    <w:rsid w:val="00413A2E"/>
    <w:rsid w:val="00445D84"/>
    <w:rsid w:val="00455680"/>
    <w:rsid w:val="004C13A4"/>
    <w:rsid w:val="00506597"/>
    <w:rsid w:val="00547CBE"/>
    <w:rsid w:val="00573224"/>
    <w:rsid w:val="00585AE4"/>
    <w:rsid w:val="005C5D7C"/>
    <w:rsid w:val="005C779B"/>
    <w:rsid w:val="005D001E"/>
    <w:rsid w:val="005D1340"/>
    <w:rsid w:val="005E280F"/>
    <w:rsid w:val="00604406"/>
    <w:rsid w:val="006122AC"/>
    <w:rsid w:val="00630C61"/>
    <w:rsid w:val="006324D9"/>
    <w:rsid w:val="0064097B"/>
    <w:rsid w:val="00645E1A"/>
    <w:rsid w:val="00651CD7"/>
    <w:rsid w:val="00664020"/>
    <w:rsid w:val="00685C83"/>
    <w:rsid w:val="00690586"/>
    <w:rsid w:val="00694065"/>
    <w:rsid w:val="006A5557"/>
    <w:rsid w:val="006C3A79"/>
    <w:rsid w:val="006E4887"/>
    <w:rsid w:val="00741FA5"/>
    <w:rsid w:val="00776E97"/>
    <w:rsid w:val="00786505"/>
    <w:rsid w:val="00790F56"/>
    <w:rsid w:val="007922E3"/>
    <w:rsid w:val="007B6C1E"/>
    <w:rsid w:val="007C0800"/>
    <w:rsid w:val="007F3574"/>
    <w:rsid w:val="00820A61"/>
    <w:rsid w:val="00885516"/>
    <w:rsid w:val="00887270"/>
    <w:rsid w:val="008C10A1"/>
    <w:rsid w:val="008E432B"/>
    <w:rsid w:val="008E4393"/>
    <w:rsid w:val="008E4548"/>
    <w:rsid w:val="008F154A"/>
    <w:rsid w:val="00953BAB"/>
    <w:rsid w:val="009614DA"/>
    <w:rsid w:val="00962989"/>
    <w:rsid w:val="00987AE3"/>
    <w:rsid w:val="009C0047"/>
    <w:rsid w:val="009C1E12"/>
    <w:rsid w:val="009C3F5D"/>
    <w:rsid w:val="009F68BF"/>
    <w:rsid w:val="00A35F34"/>
    <w:rsid w:val="00A5550C"/>
    <w:rsid w:val="00A622F6"/>
    <w:rsid w:val="00A72EE7"/>
    <w:rsid w:val="00A73374"/>
    <w:rsid w:val="00A85A4C"/>
    <w:rsid w:val="00A86D73"/>
    <w:rsid w:val="00A875B8"/>
    <w:rsid w:val="00B0393F"/>
    <w:rsid w:val="00B122F1"/>
    <w:rsid w:val="00B273ED"/>
    <w:rsid w:val="00B60939"/>
    <w:rsid w:val="00BA2147"/>
    <w:rsid w:val="00BB2276"/>
    <w:rsid w:val="00BC0D61"/>
    <w:rsid w:val="00BE4695"/>
    <w:rsid w:val="00BE671C"/>
    <w:rsid w:val="00BF030C"/>
    <w:rsid w:val="00C13F92"/>
    <w:rsid w:val="00C44912"/>
    <w:rsid w:val="00C73E27"/>
    <w:rsid w:val="00C75DF1"/>
    <w:rsid w:val="00CD573E"/>
    <w:rsid w:val="00CE4D01"/>
    <w:rsid w:val="00D578C3"/>
    <w:rsid w:val="00D80970"/>
    <w:rsid w:val="00D84959"/>
    <w:rsid w:val="00DB3FBF"/>
    <w:rsid w:val="00DD1AEE"/>
    <w:rsid w:val="00DD5441"/>
    <w:rsid w:val="00E1104A"/>
    <w:rsid w:val="00E23B6A"/>
    <w:rsid w:val="00E378E3"/>
    <w:rsid w:val="00E40FD7"/>
    <w:rsid w:val="00E539E1"/>
    <w:rsid w:val="00E645A5"/>
    <w:rsid w:val="00E652C8"/>
    <w:rsid w:val="00E659CB"/>
    <w:rsid w:val="00E866AC"/>
    <w:rsid w:val="00E93AA8"/>
    <w:rsid w:val="00EA0ADE"/>
    <w:rsid w:val="00EC677B"/>
    <w:rsid w:val="00EC7BFC"/>
    <w:rsid w:val="00ED5E49"/>
    <w:rsid w:val="00F1622E"/>
    <w:rsid w:val="00F33760"/>
    <w:rsid w:val="00F4442C"/>
    <w:rsid w:val="00F44BA0"/>
    <w:rsid w:val="00F5080B"/>
    <w:rsid w:val="00F53FAE"/>
    <w:rsid w:val="00FB4E43"/>
    <w:rsid w:val="00FE2047"/>
    <w:rsid w:val="00FF1384"/>
    <w:rsid w:val="00FF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4E22"/>
  <w15:docId w15:val="{BE45BBB8-971B-48EA-AD04-8CF58143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A53"/>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084A53"/>
    <w:pPr>
      <w:keepNext/>
      <w:outlineLvl w:val="0"/>
    </w:pPr>
    <w:rPr>
      <w:sz w:val="32"/>
      <w:lang w:val="uk-UA"/>
    </w:rPr>
  </w:style>
  <w:style w:type="paragraph" w:styleId="2">
    <w:name w:val="heading 2"/>
    <w:basedOn w:val="a"/>
    <w:next w:val="a"/>
    <w:link w:val="20"/>
    <w:qFormat/>
    <w:rsid w:val="00084A5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BB2276"/>
    <w:pPr>
      <w:keepNext/>
      <w:keepLines/>
      <w:spacing w:before="40"/>
      <w:outlineLvl w:val="2"/>
    </w:pPr>
    <w:rPr>
      <w:rFonts w:asciiTheme="majorHAnsi" w:eastAsiaTheme="majorEastAsia" w:hAnsiTheme="majorHAnsi" w:cstheme="majorBidi"/>
      <w:color w:val="1F4D78" w:themeColor="accent1" w:themeShade="7F"/>
      <w:sz w:val="24"/>
    </w:rPr>
  </w:style>
  <w:style w:type="paragraph" w:styleId="4">
    <w:name w:val="heading 4"/>
    <w:basedOn w:val="a"/>
    <w:next w:val="a"/>
    <w:link w:val="40"/>
    <w:uiPriority w:val="9"/>
    <w:semiHidden/>
    <w:unhideWhenUsed/>
    <w:qFormat/>
    <w:rsid w:val="00E645A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4A53"/>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084A53"/>
    <w:rPr>
      <w:rFonts w:ascii="Arial" w:eastAsia="Times New Roman" w:hAnsi="Arial" w:cs="Arial"/>
      <w:b/>
      <w:bCs/>
      <w:i/>
      <w:iCs/>
      <w:sz w:val="28"/>
      <w:szCs w:val="28"/>
      <w:lang w:val="ru-RU" w:eastAsia="ru-RU"/>
    </w:rPr>
  </w:style>
  <w:style w:type="paragraph" w:styleId="a3">
    <w:name w:val="Body Text"/>
    <w:basedOn w:val="a"/>
    <w:link w:val="a4"/>
    <w:rsid w:val="00084A53"/>
    <w:pPr>
      <w:spacing w:after="120"/>
    </w:pPr>
  </w:style>
  <w:style w:type="character" w:customStyle="1" w:styleId="a4">
    <w:name w:val="Основний текст Знак"/>
    <w:basedOn w:val="a0"/>
    <w:link w:val="a3"/>
    <w:rsid w:val="00084A53"/>
    <w:rPr>
      <w:rFonts w:ascii="Times New Roman" w:eastAsia="Times New Roman" w:hAnsi="Times New Roman" w:cs="Times New Roman"/>
      <w:sz w:val="28"/>
      <w:szCs w:val="24"/>
      <w:lang w:val="ru-RU" w:eastAsia="ru-RU"/>
    </w:rPr>
  </w:style>
  <w:style w:type="paragraph" w:styleId="31">
    <w:name w:val="Body Text 3"/>
    <w:basedOn w:val="a"/>
    <w:link w:val="32"/>
    <w:rsid w:val="00084A53"/>
    <w:pPr>
      <w:spacing w:after="120"/>
    </w:pPr>
    <w:rPr>
      <w:sz w:val="16"/>
      <w:szCs w:val="16"/>
    </w:rPr>
  </w:style>
  <w:style w:type="character" w:customStyle="1" w:styleId="32">
    <w:name w:val="Основний текст 3 Знак"/>
    <w:basedOn w:val="a0"/>
    <w:link w:val="31"/>
    <w:rsid w:val="00084A53"/>
    <w:rPr>
      <w:rFonts w:ascii="Times New Roman" w:eastAsia="Times New Roman" w:hAnsi="Times New Roman" w:cs="Times New Roman"/>
      <w:sz w:val="16"/>
      <w:szCs w:val="16"/>
      <w:lang w:val="ru-RU" w:eastAsia="ru-RU"/>
    </w:rPr>
  </w:style>
  <w:style w:type="paragraph" w:styleId="a5">
    <w:name w:val="List Paragraph"/>
    <w:basedOn w:val="a"/>
    <w:uiPriority w:val="34"/>
    <w:qFormat/>
    <w:rsid w:val="00084A53"/>
    <w:pPr>
      <w:ind w:left="720"/>
      <w:contextualSpacing/>
    </w:pPr>
  </w:style>
  <w:style w:type="paragraph" w:styleId="21">
    <w:name w:val="Body Text Indent 2"/>
    <w:basedOn w:val="a"/>
    <w:link w:val="22"/>
    <w:uiPriority w:val="99"/>
    <w:semiHidden/>
    <w:unhideWhenUsed/>
    <w:rsid w:val="000610D4"/>
    <w:pPr>
      <w:spacing w:after="120" w:line="480" w:lineRule="auto"/>
      <w:ind w:left="283"/>
    </w:pPr>
  </w:style>
  <w:style w:type="character" w:customStyle="1" w:styleId="22">
    <w:name w:val="Основний текст з відступом 2 Знак"/>
    <w:basedOn w:val="a0"/>
    <w:link w:val="21"/>
    <w:uiPriority w:val="99"/>
    <w:semiHidden/>
    <w:rsid w:val="000610D4"/>
    <w:rPr>
      <w:rFonts w:ascii="Times New Roman" w:eastAsia="Times New Roman" w:hAnsi="Times New Roman" w:cs="Times New Roman"/>
      <w:sz w:val="28"/>
      <w:szCs w:val="24"/>
      <w:lang w:val="ru-RU" w:eastAsia="ru-RU"/>
    </w:rPr>
  </w:style>
  <w:style w:type="paragraph" w:styleId="a6">
    <w:name w:val="Subtitle"/>
    <w:basedOn w:val="a"/>
    <w:next w:val="a3"/>
    <w:link w:val="a7"/>
    <w:qFormat/>
    <w:rsid w:val="000610D4"/>
    <w:pPr>
      <w:suppressAutoHyphens/>
      <w:jc w:val="center"/>
    </w:pPr>
    <w:rPr>
      <w:rFonts w:eastAsia="SimSun" w:cs="Mangal"/>
      <w:b/>
      <w:kern w:val="1"/>
      <w:sz w:val="32"/>
      <w:lang w:val="uk-UA" w:eastAsia="hi-IN" w:bidi="hi-IN"/>
    </w:rPr>
  </w:style>
  <w:style w:type="character" w:customStyle="1" w:styleId="a7">
    <w:name w:val="Підзаголовок Знак"/>
    <w:basedOn w:val="a0"/>
    <w:link w:val="a6"/>
    <w:rsid w:val="000610D4"/>
    <w:rPr>
      <w:rFonts w:ascii="Times New Roman" w:eastAsia="SimSun" w:hAnsi="Times New Roman" w:cs="Mangal"/>
      <w:b/>
      <w:kern w:val="1"/>
      <w:sz w:val="32"/>
      <w:szCs w:val="24"/>
      <w:lang w:val="uk-UA" w:eastAsia="hi-IN" w:bidi="hi-IN"/>
    </w:rPr>
  </w:style>
  <w:style w:type="character" w:customStyle="1" w:styleId="40">
    <w:name w:val="Заголовок 4 Знак"/>
    <w:basedOn w:val="a0"/>
    <w:link w:val="4"/>
    <w:uiPriority w:val="9"/>
    <w:semiHidden/>
    <w:rsid w:val="00E645A5"/>
    <w:rPr>
      <w:rFonts w:asciiTheme="majorHAnsi" w:eastAsiaTheme="majorEastAsia" w:hAnsiTheme="majorHAnsi" w:cstheme="majorBidi"/>
      <w:i/>
      <w:iCs/>
      <w:color w:val="2E74B5" w:themeColor="accent1" w:themeShade="BF"/>
      <w:sz w:val="28"/>
      <w:szCs w:val="24"/>
      <w:lang w:val="ru-RU" w:eastAsia="ru-RU"/>
    </w:rPr>
  </w:style>
  <w:style w:type="character" w:customStyle="1" w:styleId="FontStyle13">
    <w:name w:val="Font Style13"/>
    <w:basedOn w:val="a0"/>
    <w:rsid w:val="00E645A5"/>
    <w:rPr>
      <w:rFonts w:ascii="Times New Roman" w:hAnsi="Times New Roman" w:cs="Times New Roman"/>
      <w:sz w:val="26"/>
      <w:szCs w:val="26"/>
    </w:rPr>
  </w:style>
  <w:style w:type="paragraph" w:styleId="a8">
    <w:name w:val="Normal (Web)"/>
    <w:basedOn w:val="a"/>
    <w:rsid w:val="00E645A5"/>
    <w:pPr>
      <w:spacing w:before="100" w:beforeAutospacing="1" w:after="100" w:afterAutospacing="1"/>
    </w:pPr>
    <w:rPr>
      <w:sz w:val="24"/>
    </w:rPr>
  </w:style>
  <w:style w:type="character" w:styleId="a9">
    <w:name w:val="Strong"/>
    <w:basedOn w:val="a0"/>
    <w:uiPriority w:val="22"/>
    <w:qFormat/>
    <w:rsid w:val="00E645A5"/>
    <w:rPr>
      <w:b/>
      <w:bCs/>
    </w:rPr>
  </w:style>
  <w:style w:type="character" w:customStyle="1" w:styleId="apple-converted-space">
    <w:name w:val="apple-converted-space"/>
    <w:basedOn w:val="a0"/>
    <w:rsid w:val="00E645A5"/>
  </w:style>
  <w:style w:type="character" w:styleId="aa">
    <w:name w:val="Hyperlink"/>
    <w:basedOn w:val="a0"/>
    <w:rsid w:val="00E645A5"/>
    <w:rPr>
      <w:color w:val="0000FF"/>
      <w:u w:val="single"/>
    </w:rPr>
  </w:style>
  <w:style w:type="paragraph" w:styleId="ab">
    <w:name w:val="header"/>
    <w:basedOn w:val="a"/>
    <w:link w:val="ac"/>
    <w:rsid w:val="00E645A5"/>
    <w:pPr>
      <w:tabs>
        <w:tab w:val="center" w:pos="4677"/>
        <w:tab w:val="right" w:pos="9355"/>
      </w:tabs>
    </w:pPr>
  </w:style>
  <w:style w:type="character" w:customStyle="1" w:styleId="ac">
    <w:name w:val="Верхній колонтитул Знак"/>
    <w:basedOn w:val="a0"/>
    <w:link w:val="ab"/>
    <w:rsid w:val="00E645A5"/>
    <w:rPr>
      <w:rFonts w:ascii="Times New Roman" w:eastAsia="Times New Roman" w:hAnsi="Times New Roman" w:cs="Times New Roman"/>
      <w:sz w:val="28"/>
      <w:szCs w:val="24"/>
      <w:lang w:val="ru-RU" w:eastAsia="ru-RU"/>
    </w:rPr>
  </w:style>
  <w:style w:type="character" w:styleId="ad">
    <w:name w:val="page number"/>
    <w:basedOn w:val="a0"/>
    <w:rsid w:val="00E645A5"/>
  </w:style>
  <w:style w:type="paragraph" w:customStyle="1" w:styleId="main">
    <w:name w:val="main"/>
    <w:basedOn w:val="a"/>
    <w:rsid w:val="00E645A5"/>
    <w:pPr>
      <w:autoSpaceDE w:val="0"/>
      <w:autoSpaceDN w:val="0"/>
      <w:adjustRightInd w:val="0"/>
      <w:spacing w:line="288" w:lineRule="auto"/>
      <w:ind w:firstLine="284"/>
      <w:jc w:val="both"/>
      <w:textAlignment w:val="center"/>
    </w:pPr>
    <w:rPr>
      <w:color w:val="000000"/>
      <w:szCs w:val="20"/>
      <w:lang w:val="uk-UA" w:eastAsia="uk-UA"/>
    </w:rPr>
  </w:style>
  <w:style w:type="table" w:styleId="ae">
    <w:name w:val="Table Grid"/>
    <w:basedOn w:val="a1"/>
    <w:rsid w:val="00547CBE"/>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rsid w:val="00B60939"/>
    <w:pPr>
      <w:widowControl w:val="0"/>
      <w:autoSpaceDE w:val="0"/>
      <w:autoSpaceDN w:val="0"/>
      <w:adjustRightInd w:val="0"/>
    </w:pPr>
    <w:rPr>
      <w:sz w:val="24"/>
    </w:rPr>
  </w:style>
  <w:style w:type="paragraph" w:customStyle="1" w:styleId="StyleZakonu">
    <w:name w:val="StyleZakonu"/>
    <w:basedOn w:val="a"/>
    <w:link w:val="StyleZakonu0"/>
    <w:rsid w:val="00B60939"/>
    <w:pPr>
      <w:spacing w:after="60" w:line="220" w:lineRule="exact"/>
      <w:ind w:firstLine="284"/>
      <w:jc w:val="both"/>
    </w:pPr>
    <w:rPr>
      <w:sz w:val="20"/>
      <w:szCs w:val="20"/>
      <w:lang w:val="uk-UA"/>
    </w:rPr>
  </w:style>
  <w:style w:type="character" w:customStyle="1" w:styleId="StyleZakonu0">
    <w:name w:val="StyleZakonu Знак"/>
    <w:link w:val="StyleZakonu"/>
    <w:locked/>
    <w:rsid w:val="00B60939"/>
    <w:rPr>
      <w:rFonts w:ascii="Times New Roman" w:eastAsia="Times New Roman" w:hAnsi="Times New Roman" w:cs="Times New Roman"/>
      <w:sz w:val="20"/>
      <w:szCs w:val="20"/>
      <w:lang w:val="uk-UA" w:eastAsia="ru-RU"/>
    </w:rPr>
  </w:style>
  <w:style w:type="character" w:customStyle="1" w:styleId="30">
    <w:name w:val="Заголовок 3 Знак"/>
    <w:basedOn w:val="a0"/>
    <w:link w:val="3"/>
    <w:uiPriority w:val="9"/>
    <w:semiHidden/>
    <w:rsid w:val="00BB2276"/>
    <w:rPr>
      <w:rFonts w:asciiTheme="majorHAnsi" w:eastAsiaTheme="majorEastAsia" w:hAnsiTheme="majorHAnsi" w:cstheme="majorBidi"/>
      <w:color w:val="1F4D78" w:themeColor="accent1" w:themeShade="7F"/>
      <w:sz w:val="24"/>
      <w:szCs w:val="24"/>
      <w:lang w:val="ru-RU" w:eastAsia="ru-RU"/>
    </w:rPr>
  </w:style>
  <w:style w:type="paragraph" w:styleId="af">
    <w:name w:val="Body Text Indent"/>
    <w:basedOn w:val="a"/>
    <w:link w:val="af0"/>
    <w:rsid w:val="00BB2276"/>
    <w:pPr>
      <w:spacing w:after="120"/>
      <w:ind w:left="283"/>
    </w:pPr>
  </w:style>
  <w:style w:type="character" w:customStyle="1" w:styleId="af0">
    <w:name w:val="Основний текст з відступом Знак"/>
    <w:basedOn w:val="a0"/>
    <w:link w:val="af"/>
    <w:rsid w:val="00BB2276"/>
    <w:rPr>
      <w:rFonts w:ascii="Times New Roman" w:eastAsia="Times New Roman" w:hAnsi="Times New Roman" w:cs="Times New Roman"/>
      <w:sz w:val="28"/>
      <w:szCs w:val="24"/>
      <w:lang w:val="ru-RU" w:eastAsia="ru-RU"/>
    </w:rPr>
  </w:style>
  <w:style w:type="paragraph" w:customStyle="1" w:styleId="Default">
    <w:name w:val="Default"/>
    <w:rsid w:val="00BB227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1">
    <w:name w:val="Emphasis"/>
    <w:qFormat/>
    <w:rsid w:val="001314D9"/>
    <w:rPr>
      <w:i/>
      <w:iCs/>
    </w:rPr>
  </w:style>
  <w:style w:type="character" w:customStyle="1" w:styleId="7">
    <w:name w:val="Знак Знак7"/>
    <w:locked/>
    <w:rsid w:val="000B5138"/>
    <w:rPr>
      <w:rFonts w:ascii="Times New Roman" w:hAnsi="Times New Roman" w:cs="Times New Roman"/>
      <w:sz w:val="24"/>
      <w:szCs w:val="24"/>
      <w:lang w:val="x-none" w:eastAsia="ru-RU"/>
    </w:rPr>
  </w:style>
  <w:style w:type="character" w:customStyle="1" w:styleId="11">
    <w:name w:val="Заголовок №1_"/>
    <w:link w:val="12"/>
    <w:locked/>
    <w:rsid w:val="000B5138"/>
    <w:rPr>
      <w:spacing w:val="3"/>
      <w:sz w:val="25"/>
      <w:szCs w:val="25"/>
      <w:shd w:val="clear" w:color="auto" w:fill="FFFFFF"/>
    </w:rPr>
  </w:style>
  <w:style w:type="paragraph" w:customStyle="1" w:styleId="12">
    <w:name w:val="Заголовок №1"/>
    <w:basedOn w:val="a"/>
    <w:link w:val="11"/>
    <w:rsid w:val="000B5138"/>
    <w:pPr>
      <w:shd w:val="clear" w:color="auto" w:fill="FFFFFF"/>
      <w:spacing w:after="240" w:line="322" w:lineRule="exact"/>
      <w:outlineLvl w:val="0"/>
    </w:pPr>
    <w:rPr>
      <w:rFonts w:asciiTheme="minorHAnsi" w:eastAsiaTheme="minorHAnsi" w:hAnsiTheme="minorHAnsi" w:cstheme="minorBidi"/>
      <w:spacing w:val="3"/>
      <w:sz w:val="25"/>
      <w:szCs w:val="25"/>
      <w:lang w:val="en-US" w:eastAsia="en-US"/>
    </w:rPr>
  </w:style>
  <w:style w:type="character" w:customStyle="1" w:styleId="af2">
    <w:name w:val="Основной текст_"/>
    <w:link w:val="13"/>
    <w:locked/>
    <w:rsid w:val="00E539E1"/>
    <w:rPr>
      <w:spacing w:val="2"/>
      <w:sz w:val="25"/>
      <w:szCs w:val="25"/>
      <w:shd w:val="clear" w:color="auto" w:fill="FFFFFF"/>
    </w:rPr>
  </w:style>
  <w:style w:type="paragraph" w:customStyle="1" w:styleId="13">
    <w:name w:val="Основной текст1"/>
    <w:basedOn w:val="a"/>
    <w:link w:val="af2"/>
    <w:rsid w:val="00E539E1"/>
    <w:pPr>
      <w:shd w:val="clear" w:color="auto" w:fill="FFFFFF"/>
      <w:spacing w:line="240" w:lineRule="atLeast"/>
    </w:pPr>
    <w:rPr>
      <w:rFonts w:asciiTheme="minorHAnsi" w:eastAsiaTheme="minorHAnsi" w:hAnsiTheme="minorHAnsi" w:cstheme="minorBidi"/>
      <w:spacing w:val="2"/>
      <w:sz w:val="25"/>
      <w:szCs w:val="25"/>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868">
      <w:bodyDiv w:val="1"/>
      <w:marLeft w:val="0"/>
      <w:marRight w:val="0"/>
      <w:marTop w:val="0"/>
      <w:marBottom w:val="0"/>
      <w:divBdr>
        <w:top w:val="none" w:sz="0" w:space="0" w:color="auto"/>
        <w:left w:val="none" w:sz="0" w:space="0" w:color="auto"/>
        <w:bottom w:val="none" w:sz="0" w:space="0" w:color="auto"/>
        <w:right w:val="none" w:sz="0" w:space="0" w:color="auto"/>
      </w:divBdr>
    </w:div>
    <w:div w:id="37508844">
      <w:bodyDiv w:val="1"/>
      <w:marLeft w:val="0"/>
      <w:marRight w:val="0"/>
      <w:marTop w:val="0"/>
      <w:marBottom w:val="0"/>
      <w:divBdr>
        <w:top w:val="none" w:sz="0" w:space="0" w:color="auto"/>
        <w:left w:val="none" w:sz="0" w:space="0" w:color="auto"/>
        <w:bottom w:val="none" w:sz="0" w:space="0" w:color="auto"/>
        <w:right w:val="none" w:sz="0" w:space="0" w:color="auto"/>
      </w:divBdr>
    </w:div>
    <w:div w:id="142548445">
      <w:bodyDiv w:val="1"/>
      <w:marLeft w:val="0"/>
      <w:marRight w:val="0"/>
      <w:marTop w:val="0"/>
      <w:marBottom w:val="0"/>
      <w:divBdr>
        <w:top w:val="none" w:sz="0" w:space="0" w:color="auto"/>
        <w:left w:val="none" w:sz="0" w:space="0" w:color="auto"/>
        <w:bottom w:val="none" w:sz="0" w:space="0" w:color="auto"/>
        <w:right w:val="none" w:sz="0" w:space="0" w:color="auto"/>
      </w:divBdr>
    </w:div>
    <w:div w:id="189296139">
      <w:bodyDiv w:val="1"/>
      <w:marLeft w:val="0"/>
      <w:marRight w:val="0"/>
      <w:marTop w:val="0"/>
      <w:marBottom w:val="0"/>
      <w:divBdr>
        <w:top w:val="none" w:sz="0" w:space="0" w:color="auto"/>
        <w:left w:val="none" w:sz="0" w:space="0" w:color="auto"/>
        <w:bottom w:val="none" w:sz="0" w:space="0" w:color="auto"/>
        <w:right w:val="none" w:sz="0" w:space="0" w:color="auto"/>
      </w:divBdr>
    </w:div>
    <w:div w:id="247932606">
      <w:bodyDiv w:val="1"/>
      <w:marLeft w:val="0"/>
      <w:marRight w:val="0"/>
      <w:marTop w:val="0"/>
      <w:marBottom w:val="0"/>
      <w:divBdr>
        <w:top w:val="none" w:sz="0" w:space="0" w:color="auto"/>
        <w:left w:val="none" w:sz="0" w:space="0" w:color="auto"/>
        <w:bottom w:val="none" w:sz="0" w:space="0" w:color="auto"/>
        <w:right w:val="none" w:sz="0" w:space="0" w:color="auto"/>
      </w:divBdr>
    </w:div>
    <w:div w:id="263806717">
      <w:bodyDiv w:val="1"/>
      <w:marLeft w:val="0"/>
      <w:marRight w:val="0"/>
      <w:marTop w:val="0"/>
      <w:marBottom w:val="0"/>
      <w:divBdr>
        <w:top w:val="none" w:sz="0" w:space="0" w:color="auto"/>
        <w:left w:val="none" w:sz="0" w:space="0" w:color="auto"/>
        <w:bottom w:val="none" w:sz="0" w:space="0" w:color="auto"/>
        <w:right w:val="none" w:sz="0" w:space="0" w:color="auto"/>
      </w:divBdr>
    </w:div>
    <w:div w:id="304940486">
      <w:bodyDiv w:val="1"/>
      <w:marLeft w:val="0"/>
      <w:marRight w:val="0"/>
      <w:marTop w:val="0"/>
      <w:marBottom w:val="0"/>
      <w:divBdr>
        <w:top w:val="none" w:sz="0" w:space="0" w:color="auto"/>
        <w:left w:val="none" w:sz="0" w:space="0" w:color="auto"/>
        <w:bottom w:val="none" w:sz="0" w:space="0" w:color="auto"/>
        <w:right w:val="none" w:sz="0" w:space="0" w:color="auto"/>
      </w:divBdr>
    </w:div>
    <w:div w:id="337275564">
      <w:bodyDiv w:val="1"/>
      <w:marLeft w:val="0"/>
      <w:marRight w:val="0"/>
      <w:marTop w:val="0"/>
      <w:marBottom w:val="0"/>
      <w:divBdr>
        <w:top w:val="none" w:sz="0" w:space="0" w:color="auto"/>
        <w:left w:val="none" w:sz="0" w:space="0" w:color="auto"/>
        <w:bottom w:val="none" w:sz="0" w:space="0" w:color="auto"/>
        <w:right w:val="none" w:sz="0" w:space="0" w:color="auto"/>
      </w:divBdr>
    </w:div>
    <w:div w:id="346560565">
      <w:bodyDiv w:val="1"/>
      <w:marLeft w:val="0"/>
      <w:marRight w:val="0"/>
      <w:marTop w:val="0"/>
      <w:marBottom w:val="0"/>
      <w:divBdr>
        <w:top w:val="none" w:sz="0" w:space="0" w:color="auto"/>
        <w:left w:val="none" w:sz="0" w:space="0" w:color="auto"/>
        <w:bottom w:val="none" w:sz="0" w:space="0" w:color="auto"/>
        <w:right w:val="none" w:sz="0" w:space="0" w:color="auto"/>
      </w:divBdr>
    </w:div>
    <w:div w:id="465705860">
      <w:bodyDiv w:val="1"/>
      <w:marLeft w:val="0"/>
      <w:marRight w:val="0"/>
      <w:marTop w:val="0"/>
      <w:marBottom w:val="0"/>
      <w:divBdr>
        <w:top w:val="none" w:sz="0" w:space="0" w:color="auto"/>
        <w:left w:val="none" w:sz="0" w:space="0" w:color="auto"/>
        <w:bottom w:val="none" w:sz="0" w:space="0" w:color="auto"/>
        <w:right w:val="none" w:sz="0" w:space="0" w:color="auto"/>
      </w:divBdr>
    </w:div>
    <w:div w:id="466747685">
      <w:bodyDiv w:val="1"/>
      <w:marLeft w:val="0"/>
      <w:marRight w:val="0"/>
      <w:marTop w:val="0"/>
      <w:marBottom w:val="0"/>
      <w:divBdr>
        <w:top w:val="none" w:sz="0" w:space="0" w:color="auto"/>
        <w:left w:val="none" w:sz="0" w:space="0" w:color="auto"/>
        <w:bottom w:val="none" w:sz="0" w:space="0" w:color="auto"/>
        <w:right w:val="none" w:sz="0" w:space="0" w:color="auto"/>
      </w:divBdr>
    </w:div>
    <w:div w:id="476071513">
      <w:bodyDiv w:val="1"/>
      <w:marLeft w:val="0"/>
      <w:marRight w:val="0"/>
      <w:marTop w:val="0"/>
      <w:marBottom w:val="0"/>
      <w:divBdr>
        <w:top w:val="none" w:sz="0" w:space="0" w:color="auto"/>
        <w:left w:val="none" w:sz="0" w:space="0" w:color="auto"/>
        <w:bottom w:val="none" w:sz="0" w:space="0" w:color="auto"/>
        <w:right w:val="none" w:sz="0" w:space="0" w:color="auto"/>
      </w:divBdr>
    </w:div>
    <w:div w:id="516307660">
      <w:bodyDiv w:val="1"/>
      <w:marLeft w:val="0"/>
      <w:marRight w:val="0"/>
      <w:marTop w:val="0"/>
      <w:marBottom w:val="0"/>
      <w:divBdr>
        <w:top w:val="none" w:sz="0" w:space="0" w:color="auto"/>
        <w:left w:val="none" w:sz="0" w:space="0" w:color="auto"/>
        <w:bottom w:val="none" w:sz="0" w:space="0" w:color="auto"/>
        <w:right w:val="none" w:sz="0" w:space="0" w:color="auto"/>
      </w:divBdr>
    </w:div>
    <w:div w:id="560556233">
      <w:bodyDiv w:val="1"/>
      <w:marLeft w:val="0"/>
      <w:marRight w:val="0"/>
      <w:marTop w:val="0"/>
      <w:marBottom w:val="0"/>
      <w:divBdr>
        <w:top w:val="none" w:sz="0" w:space="0" w:color="auto"/>
        <w:left w:val="none" w:sz="0" w:space="0" w:color="auto"/>
        <w:bottom w:val="none" w:sz="0" w:space="0" w:color="auto"/>
        <w:right w:val="none" w:sz="0" w:space="0" w:color="auto"/>
      </w:divBdr>
    </w:div>
    <w:div w:id="580330303">
      <w:bodyDiv w:val="1"/>
      <w:marLeft w:val="0"/>
      <w:marRight w:val="0"/>
      <w:marTop w:val="0"/>
      <w:marBottom w:val="0"/>
      <w:divBdr>
        <w:top w:val="none" w:sz="0" w:space="0" w:color="auto"/>
        <w:left w:val="none" w:sz="0" w:space="0" w:color="auto"/>
        <w:bottom w:val="none" w:sz="0" w:space="0" w:color="auto"/>
        <w:right w:val="none" w:sz="0" w:space="0" w:color="auto"/>
      </w:divBdr>
    </w:div>
    <w:div w:id="673411872">
      <w:bodyDiv w:val="1"/>
      <w:marLeft w:val="0"/>
      <w:marRight w:val="0"/>
      <w:marTop w:val="0"/>
      <w:marBottom w:val="0"/>
      <w:divBdr>
        <w:top w:val="none" w:sz="0" w:space="0" w:color="auto"/>
        <w:left w:val="none" w:sz="0" w:space="0" w:color="auto"/>
        <w:bottom w:val="none" w:sz="0" w:space="0" w:color="auto"/>
        <w:right w:val="none" w:sz="0" w:space="0" w:color="auto"/>
      </w:divBdr>
    </w:div>
    <w:div w:id="677997657">
      <w:bodyDiv w:val="1"/>
      <w:marLeft w:val="0"/>
      <w:marRight w:val="0"/>
      <w:marTop w:val="0"/>
      <w:marBottom w:val="0"/>
      <w:divBdr>
        <w:top w:val="none" w:sz="0" w:space="0" w:color="auto"/>
        <w:left w:val="none" w:sz="0" w:space="0" w:color="auto"/>
        <w:bottom w:val="none" w:sz="0" w:space="0" w:color="auto"/>
        <w:right w:val="none" w:sz="0" w:space="0" w:color="auto"/>
      </w:divBdr>
    </w:div>
    <w:div w:id="683477699">
      <w:bodyDiv w:val="1"/>
      <w:marLeft w:val="0"/>
      <w:marRight w:val="0"/>
      <w:marTop w:val="0"/>
      <w:marBottom w:val="0"/>
      <w:divBdr>
        <w:top w:val="none" w:sz="0" w:space="0" w:color="auto"/>
        <w:left w:val="none" w:sz="0" w:space="0" w:color="auto"/>
        <w:bottom w:val="none" w:sz="0" w:space="0" w:color="auto"/>
        <w:right w:val="none" w:sz="0" w:space="0" w:color="auto"/>
      </w:divBdr>
    </w:div>
    <w:div w:id="709115908">
      <w:bodyDiv w:val="1"/>
      <w:marLeft w:val="0"/>
      <w:marRight w:val="0"/>
      <w:marTop w:val="0"/>
      <w:marBottom w:val="0"/>
      <w:divBdr>
        <w:top w:val="none" w:sz="0" w:space="0" w:color="auto"/>
        <w:left w:val="none" w:sz="0" w:space="0" w:color="auto"/>
        <w:bottom w:val="none" w:sz="0" w:space="0" w:color="auto"/>
        <w:right w:val="none" w:sz="0" w:space="0" w:color="auto"/>
      </w:divBdr>
    </w:div>
    <w:div w:id="736822493">
      <w:bodyDiv w:val="1"/>
      <w:marLeft w:val="0"/>
      <w:marRight w:val="0"/>
      <w:marTop w:val="0"/>
      <w:marBottom w:val="0"/>
      <w:divBdr>
        <w:top w:val="none" w:sz="0" w:space="0" w:color="auto"/>
        <w:left w:val="none" w:sz="0" w:space="0" w:color="auto"/>
        <w:bottom w:val="none" w:sz="0" w:space="0" w:color="auto"/>
        <w:right w:val="none" w:sz="0" w:space="0" w:color="auto"/>
      </w:divBdr>
    </w:div>
    <w:div w:id="774596059">
      <w:bodyDiv w:val="1"/>
      <w:marLeft w:val="0"/>
      <w:marRight w:val="0"/>
      <w:marTop w:val="0"/>
      <w:marBottom w:val="0"/>
      <w:divBdr>
        <w:top w:val="none" w:sz="0" w:space="0" w:color="auto"/>
        <w:left w:val="none" w:sz="0" w:space="0" w:color="auto"/>
        <w:bottom w:val="none" w:sz="0" w:space="0" w:color="auto"/>
        <w:right w:val="none" w:sz="0" w:space="0" w:color="auto"/>
      </w:divBdr>
    </w:div>
    <w:div w:id="774784280">
      <w:bodyDiv w:val="1"/>
      <w:marLeft w:val="0"/>
      <w:marRight w:val="0"/>
      <w:marTop w:val="0"/>
      <w:marBottom w:val="0"/>
      <w:divBdr>
        <w:top w:val="none" w:sz="0" w:space="0" w:color="auto"/>
        <w:left w:val="none" w:sz="0" w:space="0" w:color="auto"/>
        <w:bottom w:val="none" w:sz="0" w:space="0" w:color="auto"/>
        <w:right w:val="none" w:sz="0" w:space="0" w:color="auto"/>
      </w:divBdr>
    </w:div>
    <w:div w:id="785734872">
      <w:bodyDiv w:val="1"/>
      <w:marLeft w:val="0"/>
      <w:marRight w:val="0"/>
      <w:marTop w:val="0"/>
      <w:marBottom w:val="0"/>
      <w:divBdr>
        <w:top w:val="none" w:sz="0" w:space="0" w:color="auto"/>
        <w:left w:val="none" w:sz="0" w:space="0" w:color="auto"/>
        <w:bottom w:val="none" w:sz="0" w:space="0" w:color="auto"/>
        <w:right w:val="none" w:sz="0" w:space="0" w:color="auto"/>
      </w:divBdr>
    </w:div>
    <w:div w:id="800807871">
      <w:bodyDiv w:val="1"/>
      <w:marLeft w:val="0"/>
      <w:marRight w:val="0"/>
      <w:marTop w:val="0"/>
      <w:marBottom w:val="0"/>
      <w:divBdr>
        <w:top w:val="none" w:sz="0" w:space="0" w:color="auto"/>
        <w:left w:val="none" w:sz="0" w:space="0" w:color="auto"/>
        <w:bottom w:val="none" w:sz="0" w:space="0" w:color="auto"/>
        <w:right w:val="none" w:sz="0" w:space="0" w:color="auto"/>
      </w:divBdr>
    </w:div>
    <w:div w:id="848371822">
      <w:bodyDiv w:val="1"/>
      <w:marLeft w:val="0"/>
      <w:marRight w:val="0"/>
      <w:marTop w:val="0"/>
      <w:marBottom w:val="0"/>
      <w:divBdr>
        <w:top w:val="none" w:sz="0" w:space="0" w:color="auto"/>
        <w:left w:val="none" w:sz="0" w:space="0" w:color="auto"/>
        <w:bottom w:val="none" w:sz="0" w:space="0" w:color="auto"/>
        <w:right w:val="none" w:sz="0" w:space="0" w:color="auto"/>
      </w:divBdr>
    </w:div>
    <w:div w:id="941377729">
      <w:bodyDiv w:val="1"/>
      <w:marLeft w:val="0"/>
      <w:marRight w:val="0"/>
      <w:marTop w:val="0"/>
      <w:marBottom w:val="0"/>
      <w:divBdr>
        <w:top w:val="none" w:sz="0" w:space="0" w:color="auto"/>
        <w:left w:val="none" w:sz="0" w:space="0" w:color="auto"/>
        <w:bottom w:val="none" w:sz="0" w:space="0" w:color="auto"/>
        <w:right w:val="none" w:sz="0" w:space="0" w:color="auto"/>
      </w:divBdr>
    </w:div>
    <w:div w:id="945847703">
      <w:bodyDiv w:val="1"/>
      <w:marLeft w:val="0"/>
      <w:marRight w:val="0"/>
      <w:marTop w:val="0"/>
      <w:marBottom w:val="0"/>
      <w:divBdr>
        <w:top w:val="none" w:sz="0" w:space="0" w:color="auto"/>
        <w:left w:val="none" w:sz="0" w:space="0" w:color="auto"/>
        <w:bottom w:val="none" w:sz="0" w:space="0" w:color="auto"/>
        <w:right w:val="none" w:sz="0" w:space="0" w:color="auto"/>
      </w:divBdr>
    </w:div>
    <w:div w:id="1000474304">
      <w:bodyDiv w:val="1"/>
      <w:marLeft w:val="0"/>
      <w:marRight w:val="0"/>
      <w:marTop w:val="0"/>
      <w:marBottom w:val="0"/>
      <w:divBdr>
        <w:top w:val="none" w:sz="0" w:space="0" w:color="auto"/>
        <w:left w:val="none" w:sz="0" w:space="0" w:color="auto"/>
        <w:bottom w:val="none" w:sz="0" w:space="0" w:color="auto"/>
        <w:right w:val="none" w:sz="0" w:space="0" w:color="auto"/>
      </w:divBdr>
    </w:div>
    <w:div w:id="1046375216">
      <w:bodyDiv w:val="1"/>
      <w:marLeft w:val="0"/>
      <w:marRight w:val="0"/>
      <w:marTop w:val="0"/>
      <w:marBottom w:val="0"/>
      <w:divBdr>
        <w:top w:val="none" w:sz="0" w:space="0" w:color="auto"/>
        <w:left w:val="none" w:sz="0" w:space="0" w:color="auto"/>
        <w:bottom w:val="none" w:sz="0" w:space="0" w:color="auto"/>
        <w:right w:val="none" w:sz="0" w:space="0" w:color="auto"/>
      </w:divBdr>
    </w:div>
    <w:div w:id="1138457851">
      <w:bodyDiv w:val="1"/>
      <w:marLeft w:val="0"/>
      <w:marRight w:val="0"/>
      <w:marTop w:val="0"/>
      <w:marBottom w:val="0"/>
      <w:divBdr>
        <w:top w:val="none" w:sz="0" w:space="0" w:color="auto"/>
        <w:left w:val="none" w:sz="0" w:space="0" w:color="auto"/>
        <w:bottom w:val="none" w:sz="0" w:space="0" w:color="auto"/>
        <w:right w:val="none" w:sz="0" w:space="0" w:color="auto"/>
      </w:divBdr>
    </w:div>
    <w:div w:id="1146242420">
      <w:bodyDiv w:val="1"/>
      <w:marLeft w:val="0"/>
      <w:marRight w:val="0"/>
      <w:marTop w:val="0"/>
      <w:marBottom w:val="0"/>
      <w:divBdr>
        <w:top w:val="none" w:sz="0" w:space="0" w:color="auto"/>
        <w:left w:val="none" w:sz="0" w:space="0" w:color="auto"/>
        <w:bottom w:val="none" w:sz="0" w:space="0" w:color="auto"/>
        <w:right w:val="none" w:sz="0" w:space="0" w:color="auto"/>
      </w:divBdr>
    </w:div>
    <w:div w:id="1310162627">
      <w:bodyDiv w:val="1"/>
      <w:marLeft w:val="0"/>
      <w:marRight w:val="0"/>
      <w:marTop w:val="0"/>
      <w:marBottom w:val="0"/>
      <w:divBdr>
        <w:top w:val="none" w:sz="0" w:space="0" w:color="auto"/>
        <w:left w:val="none" w:sz="0" w:space="0" w:color="auto"/>
        <w:bottom w:val="none" w:sz="0" w:space="0" w:color="auto"/>
        <w:right w:val="none" w:sz="0" w:space="0" w:color="auto"/>
      </w:divBdr>
    </w:div>
    <w:div w:id="1354724397">
      <w:bodyDiv w:val="1"/>
      <w:marLeft w:val="0"/>
      <w:marRight w:val="0"/>
      <w:marTop w:val="0"/>
      <w:marBottom w:val="0"/>
      <w:divBdr>
        <w:top w:val="none" w:sz="0" w:space="0" w:color="auto"/>
        <w:left w:val="none" w:sz="0" w:space="0" w:color="auto"/>
        <w:bottom w:val="none" w:sz="0" w:space="0" w:color="auto"/>
        <w:right w:val="none" w:sz="0" w:space="0" w:color="auto"/>
      </w:divBdr>
    </w:div>
    <w:div w:id="1363820275">
      <w:bodyDiv w:val="1"/>
      <w:marLeft w:val="0"/>
      <w:marRight w:val="0"/>
      <w:marTop w:val="0"/>
      <w:marBottom w:val="0"/>
      <w:divBdr>
        <w:top w:val="none" w:sz="0" w:space="0" w:color="auto"/>
        <w:left w:val="none" w:sz="0" w:space="0" w:color="auto"/>
        <w:bottom w:val="none" w:sz="0" w:space="0" w:color="auto"/>
        <w:right w:val="none" w:sz="0" w:space="0" w:color="auto"/>
      </w:divBdr>
    </w:div>
    <w:div w:id="1403873406">
      <w:bodyDiv w:val="1"/>
      <w:marLeft w:val="0"/>
      <w:marRight w:val="0"/>
      <w:marTop w:val="0"/>
      <w:marBottom w:val="0"/>
      <w:divBdr>
        <w:top w:val="none" w:sz="0" w:space="0" w:color="auto"/>
        <w:left w:val="none" w:sz="0" w:space="0" w:color="auto"/>
        <w:bottom w:val="none" w:sz="0" w:space="0" w:color="auto"/>
        <w:right w:val="none" w:sz="0" w:space="0" w:color="auto"/>
      </w:divBdr>
    </w:div>
    <w:div w:id="1472791453">
      <w:bodyDiv w:val="1"/>
      <w:marLeft w:val="0"/>
      <w:marRight w:val="0"/>
      <w:marTop w:val="0"/>
      <w:marBottom w:val="0"/>
      <w:divBdr>
        <w:top w:val="none" w:sz="0" w:space="0" w:color="auto"/>
        <w:left w:val="none" w:sz="0" w:space="0" w:color="auto"/>
        <w:bottom w:val="none" w:sz="0" w:space="0" w:color="auto"/>
        <w:right w:val="none" w:sz="0" w:space="0" w:color="auto"/>
      </w:divBdr>
    </w:div>
    <w:div w:id="1583447977">
      <w:bodyDiv w:val="1"/>
      <w:marLeft w:val="0"/>
      <w:marRight w:val="0"/>
      <w:marTop w:val="0"/>
      <w:marBottom w:val="0"/>
      <w:divBdr>
        <w:top w:val="none" w:sz="0" w:space="0" w:color="auto"/>
        <w:left w:val="none" w:sz="0" w:space="0" w:color="auto"/>
        <w:bottom w:val="none" w:sz="0" w:space="0" w:color="auto"/>
        <w:right w:val="none" w:sz="0" w:space="0" w:color="auto"/>
      </w:divBdr>
    </w:div>
    <w:div w:id="1591739748">
      <w:bodyDiv w:val="1"/>
      <w:marLeft w:val="0"/>
      <w:marRight w:val="0"/>
      <w:marTop w:val="0"/>
      <w:marBottom w:val="0"/>
      <w:divBdr>
        <w:top w:val="none" w:sz="0" w:space="0" w:color="auto"/>
        <w:left w:val="none" w:sz="0" w:space="0" w:color="auto"/>
        <w:bottom w:val="none" w:sz="0" w:space="0" w:color="auto"/>
        <w:right w:val="none" w:sz="0" w:space="0" w:color="auto"/>
      </w:divBdr>
    </w:div>
    <w:div w:id="1606691823">
      <w:bodyDiv w:val="1"/>
      <w:marLeft w:val="0"/>
      <w:marRight w:val="0"/>
      <w:marTop w:val="0"/>
      <w:marBottom w:val="0"/>
      <w:divBdr>
        <w:top w:val="none" w:sz="0" w:space="0" w:color="auto"/>
        <w:left w:val="none" w:sz="0" w:space="0" w:color="auto"/>
        <w:bottom w:val="none" w:sz="0" w:space="0" w:color="auto"/>
        <w:right w:val="none" w:sz="0" w:space="0" w:color="auto"/>
      </w:divBdr>
    </w:div>
    <w:div w:id="1609504158">
      <w:bodyDiv w:val="1"/>
      <w:marLeft w:val="0"/>
      <w:marRight w:val="0"/>
      <w:marTop w:val="0"/>
      <w:marBottom w:val="0"/>
      <w:divBdr>
        <w:top w:val="none" w:sz="0" w:space="0" w:color="auto"/>
        <w:left w:val="none" w:sz="0" w:space="0" w:color="auto"/>
        <w:bottom w:val="none" w:sz="0" w:space="0" w:color="auto"/>
        <w:right w:val="none" w:sz="0" w:space="0" w:color="auto"/>
      </w:divBdr>
    </w:div>
    <w:div w:id="1635017162">
      <w:bodyDiv w:val="1"/>
      <w:marLeft w:val="0"/>
      <w:marRight w:val="0"/>
      <w:marTop w:val="0"/>
      <w:marBottom w:val="0"/>
      <w:divBdr>
        <w:top w:val="none" w:sz="0" w:space="0" w:color="auto"/>
        <w:left w:val="none" w:sz="0" w:space="0" w:color="auto"/>
        <w:bottom w:val="none" w:sz="0" w:space="0" w:color="auto"/>
        <w:right w:val="none" w:sz="0" w:space="0" w:color="auto"/>
      </w:divBdr>
    </w:div>
    <w:div w:id="1689215747">
      <w:bodyDiv w:val="1"/>
      <w:marLeft w:val="0"/>
      <w:marRight w:val="0"/>
      <w:marTop w:val="0"/>
      <w:marBottom w:val="0"/>
      <w:divBdr>
        <w:top w:val="none" w:sz="0" w:space="0" w:color="auto"/>
        <w:left w:val="none" w:sz="0" w:space="0" w:color="auto"/>
        <w:bottom w:val="none" w:sz="0" w:space="0" w:color="auto"/>
        <w:right w:val="none" w:sz="0" w:space="0" w:color="auto"/>
      </w:divBdr>
    </w:div>
    <w:div w:id="1700079833">
      <w:bodyDiv w:val="1"/>
      <w:marLeft w:val="0"/>
      <w:marRight w:val="0"/>
      <w:marTop w:val="0"/>
      <w:marBottom w:val="0"/>
      <w:divBdr>
        <w:top w:val="none" w:sz="0" w:space="0" w:color="auto"/>
        <w:left w:val="none" w:sz="0" w:space="0" w:color="auto"/>
        <w:bottom w:val="none" w:sz="0" w:space="0" w:color="auto"/>
        <w:right w:val="none" w:sz="0" w:space="0" w:color="auto"/>
      </w:divBdr>
    </w:div>
    <w:div w:id="2082019735">
      <w:bodyDiv w:val="1"/>
      <w:marLeft w:val="0"/>
      <w:marRight w:val="0"/>
      <w:marTop w:val="0"/>
      <w:marBottom w:val="0"/>
      <w:divBdr>
        <w:top w:val="none" w:sz="0" w:space="0" w:color="auto"/>
        <w:left w:val="none" w:sz="0" w:space="0" w:color="auto"/>
        <w:bottom w:val="none" w:sz="0" w:space="0" w:color="auto"/>
        <w:right w:val="none" w:sz="0" w:space="0" w:color="auto"/>
      </w:divBdr>
    </w:div>
    <w:div w:id="2089687123">
      <w:bodyDiv w:val="1"/>
      <w:marLeft w:val="0"/>
      <w:marRight w:val="0"/>
      <w:marTop w:val="0"/>
      <w:marBottom w:val="0"/>
      <w:divBdr>
        <w:top w:val="none" w:sz="0" w:space="0" w:color="auto"/>
        <w:left w:val="none" w:sz="0" w:space="0" w:color="auto"/>
        <w:bottom w:val="none" w:sz="0" w:space="0" w:color="auto"/>
        <w:right w:val="none" w:sz="0" w:space="0" w:color="auto"/>
      </w:divBdr>
    </w:div>
    <w:div w:id="21261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1%D1%96%D0%BD%D0%BA%D0%B5%D0%B2%D0%B8%D1%87%20%D0%84$" TargetMode="External"/><Relationship Id="rId18" Type="http://schemas.openxmlformats.org/officeDocument/2006/relationships/hyperlink" Target="https://www.coi.cz/en/about-ctia/legislation/laws-and-regul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3149:%D0%AE%D1%80.%20%D0%BD." TargetMode="External"/><Relationship Id="rId17" Type="http://schemas.openxmlformats.org/officeDocument/2006/relationships/hyperlink" Target="https://isap.sejm.gov.pl/" TargetMode="External"/><Relationship Id="rId2" Type="http://schemas.openxmlformats.org/officeDocument/2006/relationships/numbering" Target="numbering.xml"/><Relationship Id="rId16" Type="http://schemas.openxmlformats.org/officeDocument/2006/relationships/hyperlink" Target="https://www.echr.coe.int/Pages/home.aspx?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4%D1%8F%D0%BA%D1%83%D0%BD%D0%BE%D0%B2%D1%81%D1%8C%D0%BA%D0%B8%D0%B9%20%D0%9E$" TargetMode="External"/><Relationship Id="rId5" Type="http://schemas.openxmlformats.org/officeDocument/2006/relationships/webSettings" Target="webSettings.xml"/><Relationship Id="rId15" Type="http://schemas.openxmlformats.org/officeDocument/2006/relationships/hyperlink" Target="http://www.rada.gov.ua" TargetMode="External"/><Relationship Id="rId10"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65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A%D0%BE%D1%81%D0%B0%D1%80%D1%94%D0%B2%20%D0%9C$" TargetMode="External"/><Relationship Id="rId14"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36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D7C28-081D-40DF-9D79-0EC2B6C2C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19171</Words>
  <Characters>10929</Characters>
  <Application>Microsoft Office Word</Application>
  <DocSecurity>0</DocSecurity>
  <Lines>91</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2022-06-13T08:04:00Z</dcterms:created>
  <dcterms:modified xsi:type="dcterms:W3CDTF">2022-09-07T16:08:00Z</dcterms:modified>
</cp:coreProperties>
</file>