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71" w:rsidRDefault="00E62BDB">
      <w:pPr>
        <w:pStyle w:val="a3"/>
        <w:spacing w:before="66"/>
        <w:ind w:left="5884" w:right="106" w:hanging="1450"/>
      </w:pPr>
      <w:r>
        <w:t>Затверджено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11"/>
        </w:rPr>
        <w:t xml:space="preserve"> </w:t>
      </w:r>
      <w:r>
        <w:t>кафедри</w:t>
      </w:r>
      <w:r>
        <w:rPr>
          <w:spacing w:val="-7"/>
        </w:rPr>
        <w:t xml:space="preserve"> </w:t>
      </w:r>
      <w:r>
        <w:t>судочинства</w:t>
      </w:r>
      <w:r>
        <w:rPr>
          <w:spacing w:val="-67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серпня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р.</w:t>
      </w:r>
    </w:p>
    <w:p w:rsidR="00A92771" w:rsidRDefault="00A92771">
      <w:pPr>
        <w:pStyle w:val="a3"/>
        <w:ind w:left="0"/>
        <w:rPr>
          <w:sz w:val="30"/>
        </w:rPr>
      </w:pPr>
    </w:p>
    <w:p w:rsidR="00A92771" w:rsidRDefault="00A92771">
      <w:pPr>
        <w:pStyle w:val="a3"/>
        <w:spacing w:before="8"/>
        <w:ind w:left="0"/>
        <w:rPr>
          <w:sz w:val="26"/>
        </w:rPr>
      </w:pPr>
    </w:p>
    <w:p w:rsidR="00A92771" w:rsidRDefault="00E62BDB">
      <w:pPr>
        <w:spacing w:before="1" w:line="322" w:lineRule="exact"/>
        <w:ind w:left="968" w:right="968"/>
        <w:jc w:val="center"/>
        <w:rPr>
          <w:b/>
          <w:sz w:val="28"/>
        </w:rPr>
      </w:pPr>
      <w:r>
        <w:rPr>
          <w:b/>
          <w:sz w:val="28"/>
        </w:rPr>
        <w:t>Програмові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вимоги</w:t>
      </w:r>
    </w:p>
    <w:p w:rsidR="00A92771" w:rsidRDefault="00E62BDB">
      <w:pPr>
        <w:spacing w:line="322" w:lineRule="exact"/>
        <w:ind w:left="968" w:right="974"/>
        <w:jc w:val="center"/>
        <w:rPr>
          <w:b/>
          <w:sz w:val="28"/>
        </w:rPr>
      </w:pPr>
      <w:r>
        <w:rPr>
          <w:b/>
          <w:sz w:val="28"/>
        </w:rPr>
        <w:t>обов’язкової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 дисципліни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циклу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загальної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підготовки</w:t>
      </w:r>
    </w:p>
    <w:p w:rsidR="00A92771" w:rsidRDefault="00E62BDB">
      <w:pPr>
        <w:ind w:left="1885" w:right="1890"/>
        <w:jc w:val="center"/>
        <w:rPr>
          <w:b/>
          <w:sz w:val="28"/>
        </w:rPr>
      </w:pPr>
      <w:r>
        <w:rPr>
          <w:b/>
          <w:sz w:val="28"/>
        </w:rPr>
        <w:t>«Інформаційні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юридичній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діяльності»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студентів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1-го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курсу</w:t>
      </w:r>
    </w:p>
    <w:p w:rsidR="00A92771" w:rsidRDefault="00E62BDB">
      <w:pPr>
        <w:spacing w:line="321" w:lineRule="exact"/>
        <w:ind w:left="968" w:right="970"/>
        <w:jc w:val="center"/>
        <w:rPr>
          <w:b/>
          <w:sz w:val="28"/>
        </w:rPr>
      </w:pPr>
      <w:r>
        <w:rPr>
          <w:b/>
          <w:sz w:val="28"/>
        </w:rPr>
        <w:t>денної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навчання</w:t>
      </w:r>
    </w:p>
    <w:p w:rsidR="00A92771" w:rsidRDefault="00A92771">
      <w:pPr>
        <w:pStyle w:val="a3"/>
        <w:ind w:left="0"/>
        <w:rPr>
          <w:b/>
          <w:sz w:val="30"/>
        </w:rPr>
      </w:pPr>
    </w:p>
    <w:p w:rsidR="00A92771" w:rsidRDefault="00A92771">
      <w:pPr>
        <w:pStyle w:val="a3"/>
        <w:spacing w:before="5"/>
        <w:ind w:left="0"/>
        <w:rPr>
          <w:b/>
          <w:sz w:val="25"/>
        </w:rPr>
      </w:pP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  <w:tab w:val="left" w:pos="1601"/>
          <w:tab w:val="left" w:pos="2689"/>
          <w:tab w:val="left" w:pos="4051"/>
          <w:tab w:val="left" w:pos="4948"/>
          <w:tab w:val="left" w:pos="5293"/>
          <w:tab w:val="left" w:pos="6910"/>
          <w:tab w:val="left" w:pos="8344"/>
        </w:tabs>
        <w:ind w:right="116"/>
        <w:rPr>
          <w:sz w:val="28"/>
        </w:rPr>
      </w:pPr>
      <w:r>
        <w:rPr>
          <w:sz w:val="28"/>
        </w:rPr>
        <w:t>Роль</w:t>
      </w:r>
      <w:r>
        <w:rPr>
          <w:sz w:val="28"/>
        </w:rPr>
        <w:tab/>
        <w:t>органів</w:t>
      </w:r>
      <w:r>
        <w:rPr>
          <w:sz w:val="28"/>
        </w:rPr>
        <w:tab/>
        <w:t>публічної</w:t>
      </w:r>
      <w:r>
        <w:rPr>
          <w:sz w:val="28"/>
        </w:rPr>
        <w:tab/>
        <w:t>влади</w:t>
      </w:r>
      <w:r>
        <w:rPr>
          <w:sz w:val="28"/>
        </w:rPr>
        <w:tab/>
        <w:t>у</w:t>
      </w:r>
      <w:r>
        <w:rPr>
          <w:sz w:val="28"/>
        </w:rPr>
        <w:tab/>
        <w:t>формуванні</w:t>
      </w:r>
      <w:r>
        <w:rPr>
          <w:sz w:val="28"/>
        </w:rPr>
        <w:tab/>
        <w:t>державної</w:t>
      </w:r>
      <w:r>
        <w:rPr>
          <w:sz w:val="28"/>
        </w:rPr>
        <w:tab/>
      </w:r>
      <w:r>
        <w:rPr>
          <w:spacing w:val="-1"/>
          <w:sz w:val="28"/>
        </w:rPr>
        <w:t>інформаційної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Державна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суспільства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Інформаційна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держави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Головні</w:t>
      </w:r>
      <w:r>
        <w:rPr>
          <w:spacing w:val="-1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здійснення інформаційної</w:t>
      </w:r>
      <w:r>
        <w:rPr>
          <w:spacing w:val="-1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держави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spacing w:line="242" w:lineRule="auto"/>
        <w:ind w:right="117"/>
        <w:rPr>
          <w:sz w:val="28"/>
        </w:rPr>
      </w:pPr>
      <w:r>
        <w:rPr>
          <w:sz w:val="28"/>
        </w:rPr>
        <w:t>Державна</w:t>
      </w:r>
      <w:r>
        <w:rPr>
          <w:spacing w:val="16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сфері</w:t>
      </w:r>
      <w:r>
        <w:rPr>
          <w:spacing w:val="15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20"/>
          <w:sz w:val="28"/>
        </w:rPr>
        <w:t xml:space="preserve"> </w:t>
      </w:r>
      <w:r>
        <w:rPr>
          <w:sz w:val="28"/>
        </w:rPr>
        <w:t>інформатизації:</w:t>
      </w:r>
      <w:r>
        <w:rPr>
          <w:spacing w:val="1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принципи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spacing w:line="320" w:lineRule="exact"/>
        <w:ind w:hanging="361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(напрями)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інформатизації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стратегічні</w:t>
      </w:r>
      <w:r>
        <w:rPr>
          <w:spacing w:val="-1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9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інформатизації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Замовники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виконавці</w:t>
      </w:r>
      <w:r>
        <w:rPr>
          <w:spacing w:val="-4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інформатизації</w:t>
      </w:r>
    </w:p>
    <w:p w:rsidR="00A92771" w:rsidRDefault="00E62BDB">
      <w:pPr>
        <w:pStyle w:val="a4"/>
        <w:numPr>
          <w:ilvl w:val="0"/>
          <w:numId w:val="5"/>
        </w:numPr>
        <w:tabs>
          <w:tab w:val="left" w:pos="834"/>
        </w:tabs>
        <w:ind w:left="473" w:right="3515" w:firstLine="0"/>
        <w:rPr>
          <w:sz w:val="28"/>
        </w:rPr>
      </w:pPr>
      <w:r>
        <w:rPr>
          <w:sz w:val="28"/>
        </w:rPr>
        <w:t>Державне</w:t>
      </w:r>
      <w:r>
        <w:rPr>
          <w:spacing w:val="-4"/>
          <w:sz w:val="28"/>
        </w:rPr>
        <w:t xml:space="preserve"> </w:t>
      </w:r>
      <w:r>
        <w:rPr>
          <w:sz w:val="28"/>
        </w:rPr>
        <w:t>упорядкування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сфері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інформатизації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10.Історія</w:t>
      </w:r>
      <w:r>
        <w:rPr>
          <w:spacing w:val="2"/>
          <w:sz w:val="28"/>
        </w:rPr>
        <w:t xml:space="preserve"> </w:t>
      </w:r>
      <w:r>
        <w:rPr>
          <w:sz w:val="28"/>
        </w:rPr>
        <w:t>комп'ютерних</w:t>
      </w:r>
      <w:r>
        <w:rPr>
          <w:spacing w:val="1"/>
          <w:sz w:val="28"/>
        </w:rPr>
        <w:t xml:space="preserve"> </w:t>
      </w:r>
      <w:r>
        <w:rPr>
          <w:sz w:val="28"/>
        </w:rPr>
        <w:t>вірусів</w:t>
      </w:r>
    </w:p>
    <w:p w:rsidR="00A92771" w:rsidRDefault="00E62BDB">
      <w:pPr>
        <w:pStyle w:val="a3"/>
        <w:ind w:right="3027"/>
      </w:pPr>
      <w:r>
        <w:t>11.Основні види шкідливого програмного забезпечення</w:t>
      </w:r>
      <w:r>
        <w:rPr>
          <w:spacing w:val="-68"/>
        </w:rPr>
        <w:t xml:space="preserve"> </w:t>
      </w:r>
      <w:r>
        <w:t>12.Сучасні</w:t>
      </w:r>
      <w:r>
        <w:rPr>
          <w:spacing w:val="-5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-4"/>
        </w:rPr>
        <w:t xml:space="preserve"> </w:t>
      </w:r>
      <w:r>
        <w:t>безпеки</w:t>
      </w:r>
    </w:p>
    <w:p w:rsidR="00A92771" w:rsidRDefault="00E62BDB">
      <w:pPr>
        <w:pStyle w:val="a4"/>
        <w:numPr>
          <w:ilvl w:val="0"/>
          <w:numId w:val="4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Загрози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мобільних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пристроїв</w:t>
      </w:r>
    </w:p>
    <w:p w:rsidR="00A92771" w:rsidRDefault="00E62BDB">
      <w:pPr>
        <w:pStyle w:val="a4"/>
        <w:numPr>
          <w:ilvl w:val="0"/>
          <w:numId w:val="4"/>
        </w:numPr>
        <w:tabs>
          <w:tab w:val="left" w:pos="834"/>
        </w:tabs>
        <w:ind w:left="473" w:right="2261" w:firstLine="0"/>
        <w:rPr>
          <w:sz w:val="28"/>
        </w:rPr>
      </w:pPr>
      <w:r>
        <w:rPr>
          <w:sz w:val="28"/>
        </w:rPr>
        <w:t>Антивіруси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-3"/>
          <w:sz w:val="28"/>
        </w:rPr>
        <w:t xml:space="preserve"> </w:t>
      </w:r>
      <w:r>
        <w:rPr>
          <w:sz w:val="28"/>
        </w:rPr>
        <w:t>індустрія,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практичне</w:t>
      </w:r>
      <w:r>
        <w:rPr>
          <w:spacing w:val="-8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15.Безпека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фінансів</w:t>
      </w:r>
    </w:p>
    <w:p w:rsidR="00A92771" w:rsidRDefault="00E62BDB">
      <w:pPr>
        <w:pStyle w:val="a3"/>
        <w:spacing w:line="242" w:lineRule="auto"/>
        <w:ind w:right="1589"/>
      </w:pPr>
      <w:r>
        <w:t>16.Принципи поводження з персональною інформацією</w:t>
      </w:r>
      <w:r>
        <w:rPr>
          <w:spacing w:val="1"/>
        </w:rPr>
        <w:t xml:space="preserve"> </w:t>
      </w:r>
      <w:r>
        <w:t>17.Принципи</w:t>
      </w:r>
      <w:r>
        <w:rPr>
          <w:spacing w:val="-4"/>
        </w:rPr>
        <w:t xml:space="preserve"> </w:t>
      </w:r>
      <w:r>
        <w:t>безпечної</w:t>
      </w:r>
      <w:r>
        <w:rPr>
          <w:spacing w:val="-9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мобільними</w:t>
      </w:r>
      <w:r>
        <w:rPr>
          <w:spacing w:val="-4"/>
        </w:rPr>
        <w:t xml:space="preserve"> </w:t>
      </w:r>
      <w:r>
        <w:t>пристроями</w:t>
      </w:r>
      <w:r>
        <w:rPr>
          <w:spacing w:val="-67"/>
        </w:rPr>
        <w:t xml:space="preserve"> </w:t>
      </w:r>
      <w:r>
        <w:t>18.Безпека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-2"/>
        </w:rPr>
        <w:t xml:space="preserve"> </w:t>
      </w:r>
      <w:r>
        <w:t>інформаційної</w:t>
      </w:r>
      <w:r>
        <w:rPr>
          <w:spacing w:val="-7"/>
        </w:rPr>
        <w:t xml:space="preserve"> </w:t>
      </w:r>
      <w:r>
        <w:t>війни</w:t>
      </w:r>
      <w:r>
        <w:rPr>
          <w:spacing w:val="-2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кібервійни</w:t>
      </w:r>
    </w:p>
    <w:p w:rsidR="00A92771" w:rsidRDefault="00E62BDB">
      <w:pPr>
        <w:pStyle w:val="a3"/>
        <w:ind w:right="106"/>
      </w:pPr>
      <w:r>
        <w:t>19.Комунікація в</w:t>
      </w:r>
      <w:r>
        <w:rPr>
          <w:spacing w:val="-3"/>
        </w:rPr>
        <w:t xml:space="preserve"> </w:t>
      </w:r>
      <w:r>
        <w:t>онлайні:</w:t>
      </w:r>
      <w:r>
        <w:rPr>
          <w:spacing w:val="-7"/>
        </w:rPr>
        <w:t xml:space="preserve"> </w:t>
      </w:r>
      <w:r>
        <w:t>можливості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комунікації</w:t>
      </w:r>
      <w:r>
        <w:rPr>
          <w:spacing w:val="-8"/>
        </w:rPr>
        <w:t xml:space="preserve"> </w:t>
      </w:r>
      <w:r>
        <w:t>з цільовими</w:t>
      </w:r>
      <w:r>
        <w:rPr>
          <w:spacing w:val="-2"/>
        </w:rPr>
        <w:t xml:space="preserve"> </w:t>
      </w:r>
      <w:r>
        <w:t>ау</w:t>
      </w:r>
      <w:r>
        <w:t>диторіями</w:t>
      </w:r>
      <w:r>
        <w:rPr>
          <w:spacing w:val="-67"/>
        </w:rPr>
        <w:t xml:space="preserve"> </w:t>
      </w:r>
      <w:r>
        <w:t>20.Комунікація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онлайні:</w:t>
      </w:r>
      <w:r>
        <w:rPr>
          <w:spacing w:val="-6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принципи та</w:t>
      </w:r>
      <w:r>
        <w:rPr>
          <w:spacing w:val="1"/>
        </w:rPr>
        <w:t xml:space="preserve"> </w:t>
      </w:r>
      <w:r>
        <w:t>репутаційні</w:t>
      </w:r>
      <w:r>
        <w:rPr>
          <w:spacing w:val="-4"/>
        </w:rPr>
        <w:t xml:space="preserve"> </w:t>
      </w:r>
      <w:r>
        <w:t>ризики</w:t>
      </w:r>
    </w:p>
    <w:p w:rsidR="00A92771" w:rsidRDefault="00E62BDB">
      <w:pPr>
        <w:pStyle w:val="a4"/>
        <w:numPr>
          <w:ilvl w:val="0"/>
          <w:numId w:val="3"/>
        </w:numPr>
        <w:tabs>
          <w:tab w:val="left" w:pos="834"/>
          <w:tab w:val="left" w:pos="2535"/>
          <w:tab w:val="left" w:pos="2885"/>
          <w:tab w:val="left" w:pos="4117"/>
          <w:tab w:val="left" w:pos="5493"/>
          <w:tab w:val="left" w:pos="6606"/>
          <w:tab w:val="left" w:pos="7958"/>
          <w:tab w:val="left" w:pos="8443"/>
          <w:tab w:val="left" w:pos="9963"/>
        </w:tabs>
        <w:ind w:right="124"/>
        <w:rPr>
          <w:sz w:val="28"/>
        </w:rPr>
      </w:pPr>
      <w:r>
        <w:rPr>
          <w:sz w:val="28"/>
        </w:rPr>
        <w:t>Комунікація</w:t>
      </w:r>
      <w:r>
        <w:rPr>
          <w:sz w:val="28"/>
        </w:rPr>
        <w:tab/>
        <w:t>в</w:t>
      </w:r>
      <w:r>
        <w:rPr>
          <w:sz w:val="28"/>
        </w:rPr>
        <w:tab/>
        <w:t>онлайні:</w:t>
      </w:r>
      <w:r>
        <w:rPr>
          <w:sz w:val="28"/>
        </w:rPr>
        <w:tab/>
        <w:t>Facebook,</w:t>
      </w:r>
      <w:r>
        <w:rPr>
          <w:sz w:val="28"/>
        </w:rPr>
        <w:tab/>
        <w:t>Twitter,</w:t>
      </w:r>
      <w:r>
        <w:rPr>
          <w:sz w:val="28"/>
        </w:rPr>
        <w:tab/>
        <w:t>YouTube:</w:t>
      </w:r>
      <w:r>
        <w:rPr>
          <w:sz w:val="28"/>
        </w:rPr>
        <w:tab/>
        <w:t>як</w:t>
      </w:r>
      <w:r>
        <w:rPr>
          <w:sz w:val="28"/>
        </w:rPr>
        <w:tab/>
        <w:t>працювати</w:t>
      </w:r>
      <w:r>
        <w:rPr>
          <w:sz w:val="28"/>
        </w:rPr>
        <w:tab/>
      </w:r>
      <w:r>
        <w:rPr>
          <w:spacing w:val="-5"/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ключовими майданчиками</w:t>
      </w:r>
    </w:p>
    <w:p w:rsidR="00A92771" w:rsidRDefault="00E62BDB">
      <w:pPr>
        <w:pStyle w:val="a4"/>
        <w:numPr>
          <w:ilvl w:val="0"/>
          <w:numId w:val="3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Цифрова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безпека: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пристроями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інформацією</w:t>
      </w:r>
    </w:p>
    <w:p w:rsidR="00A92771" w:rsidRDefault="00E62BDB">
      <w:pPr>
        <w:pStyle w:val="a4"/>
        <w:numPr>
          <w:ilvl w:val="0"/>
          <w:numId w:val="3"/>
        </w:numPr>
        <w:tabs>
          <w:tab w:val="left" w:pos="834"/>
        </w:tabs>
        <w:ind w:left="473" w:right="523" w:firstLine="0"/>
        <w:rPr>
          <w:sz w:val="28"/>
        </w:rPr>
      </w:pPr>
      <w:r>
        <w:rPr>
          <w:sz w:val="28"/>
        </w:rPr>
        <w:t>Цифрова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безпека: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Комунікація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онлайні,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email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месенджерами</w:t>
      </w:r>
      <w:r>
        <w:rPr>
          <w:spacing w:val="-67"/>
          <w:sz w:val="28"/>
        </w:rPr>
        <w:t xml:space="preserve"> </w:t>
      </w:r>
      <w:r>
        <w:rPr>
          <w:sz w:val="28"/>
        </w:rPr>
        <w:t>24.Кабінет</w:t>
      </w:r>
      <w:r>
        <w:rPr>
          <w:spacing w:val="1"/>
          <w:sz w:val="28"/>
        </w:rPr>
        <w:t xml:space="preserve"> </w:t>
      </w:r>
      <w:r>
        <w:rPr>
          <w:sz w:val="28"/>
        </w:rPr>
        <w:t>е-сервісів</w:t>
      </w:r>
    </w:p>
    <w:p w:rsidR="00A92771" w:rsidRDefault="00E62BDB">
      <w:pPr>
        <w:pStyle w:val="a3"/>
        <w:ind w:right="1589"/>
      </w:pPr>
      <w:r>
        <w:t>25.ЄДР</w:t>
      </w:r>
      <w:r>
        <w:rPr>
          <w:spacing w:val="-4"/>
        </w:rPr>
        <w:t xml:space="preserve"> </w:t>
      </w:r>
      <w:r>
        <w:t>юридичних</w:t>
      </w:r>
      <w:r>
        <w:rPr>
          <w:spacing w:val="-6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громадських</w:t>
      </w:r>
      <w:r>
        <w:rPr>
          <w:spacing w:val="-7"/>
        </w:rPr>
        <w:t xml:space="preserve"> </w:t>
      </w:r>
      <w:r>
        <w:t>формувань</w:t>
      </w:r>
      <w:r>
        <w:rPr>
          <w:spacing w:val="-67"/>
        </w:rPr>
        <w:t xml:space="preserve"> </w:t>
      </w:r>
      <w:r>
        <w:t>26.Декларації</w:t>
      </w:r>
      <w:r>
        <w:rPr>
          <w:spacing w:val="-5"/>
        </w:rPr>
        <w:t xml:space="preserve"> </w:t>
      </w:r>
      <w:r>
        <w:t>посадовців</w:t>
      </w:r>
    </w:p>
    <w:p w:rsidR="00A92771" w:rsidRDefault="00E62BDB">
      <w:pPr>
        <w:pStyle w:val="a3"/>
        <w:ind w:right="4811"/>
      </w:pPr>
      <w:r>
        <w:t>27.ЄДР речових прав на нерухоме майно</w:t>
      </w:r>
      <w:r>
        <w:rPr>
          <w:spacing w:val="-67"/>
        </w:rPr>
        <w:t xml:space="preserve"> </w:t>
      </w:r>
      <w:r>
        <w:t>28.Публічна</w:t>
      </w:r>
      <w:r>
        <w:rPr>
          <w:spacing w:val="-2"/>
        </w:rPr>
        <w:t xml:space="preserve"> </w:t>
      </w:r>
      <w:r>
        <w:t>кадастрова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України</w:t>
      </w:r>
    </w:p>
    <w:p w:rsidR="00A92771" w:rsidRDefault="00A92771">
      <w:pPr>
        <w:sectPr w:rsidR="00A92771">
          <w:type w:val="continuous"/>
          <w:pgSz w:w="12240" w:h="15840"/>
          <w:pgMar w:top="1060" w:right="1020" w:bottom="280" w:left="1020" w:header="720" w:footer="720" w:gutter="0"/>
          <w:cols w:space="720"/>
        </w:sectPr>
      </w:pPr>
    </w:p>
    <w:p w:rsidR="00A92771" w:rsidRDefault="00E62BDB">
      <w:pPr>
        <w:pStyle w:val="a3"/>
        <w:spacing w:before="66"/>
        <w:ind w:right="3263"/>
      </w:pPr>
      <w:r>
        <w:lastRenderedPageBreak/>
        <w:t>29.Модуль публічної аналітики державних закупівель</w:t>
      </w:r>
      <w:r>
        <w:rPr>
          <w:spacing w:val="-67"/>
        </w:rPr>
        <w:t xml:space="preserve"> </w:t>
      </w:r>
      <w:r>
        <w:t>30.Реєстр</w:t>
      </w:r>
      <w:r>
        <w:rPr>
          <w:spacing w:val="20"/>
        </w:rPr>
        <w:t xml:space="preserve"> </w:t>
      </w:r>
      <w:r>
        <w:t>казначейських</w:t>
      </w:r>
      <w:r>
        <w:rPr>
          <w:spacing w:val="20"/>
        </w:rPr>
        <w:t xml:space="preserve"> </w:t>
      </w:r>
      <w:r>
        <w:t>транзакцій</w:t>
      </w:r>
      <w:r>
        <w:rPr>
          <w:spacing w:val="20"/>
        </w:rPr>
        <w:t xml:space="preserve"> </w:t>
      </w:r>
      <w:r>
        <w:t>(e-Data)</w:t>
      </w:r>
      <w:r>
        <w:rPr>
          <w:spacing w:val="1"/>
        </w:rPr>
        <w:t xml:space="preserve"> </w:t>
      </w:r>
      <w:r>
        <w:t>31.Єдина</w:t>
      </w:r>
      <w:r>
        <w:rPr>
          <w:spacing w:val="1"/>
        </w:rPr>
        <w:t xml:space="preserve"> </w:t>
      </w:r>
      <w:r>
        <w:t>БД</w:t>
      </w:r>
      <w:r>
        <w:rPr>
          <w:spacing w:val="3"/>
        </w:rPr>
        <w:t xml:space="preserve"> </w:t>
      </w:r>
      <w:r>
        <w:t>ел</w:t>
      </w:r>
    </w:p>
    <w:p w:rsidR="00A92771" w:rsidRDefault="00E62BDB">
      <w:pPr>
        <w:pStyle w:val="a3"/>
        <w:spacing w:line="244" w:lineRule="auto"/>
        <w:ind w:right="2933"/>
      </w:pPr>
      <w:r>
        <w:t>32.адрес, номерів факсів суб’єктів владних повноважень</w:t>
      </w:r>
      <w:r>
        <w:rPr>
          <w:spacing w:val="-67"/>
        </w:rPr>
        <w:t xml:space="preserve"> </w:t>
      </w:r>
      <w:r>
        <w:t>33.ЄДР друкованих</w:t>
      </w:r>
      <w:r>
        <w:rPr>
          <w:spacing w:val="-3"/>
        </w:rPr>
        <w:t xml:space="preserve"> </w:t>
      </w:r>
      <w:r>
        <w:t>ЗМІ</w:t>
      </w:r>
    </w:p>
    <w:p w:rsidR="00A92771" w:rsidRDefault="00E62BDB">
      <w:pPr>
        <w:pStyle w:val="a3"/>
        <w:ind w:right="3700"/>
        <w:jc w:val="both"/>
      </w:pPr>
      <w:r>
        <w:t>34.Єдиний державний реєстр судових рішень</w:t>
      </w:r>
      <w:r>
        <w:rPr>
          <w:spacing w:val="1"/>
        </w:rPr>
        <w:t xml:space="preserve"> </w:t>
      </w:r>
      <w:r>
        <w:t>35.Інтерактивна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родов</w:t>
      </w:r>
      <w:r>
        <w:t>ищ</w:t>
      </w:r>
      <w:r>
        <w:rPr>
          <w:spacing w:val="-3"/>
        </w:rPr>
        <w:t xml:space="preserve"> </w:t>
      </w:r>
      <w:r>
        <w:t>корисних</w:t>
      </w:r>
      <w:r>
        <w:rPr>
          <w:spacing w:val="-7"/>
        </w:rPr>
        <w:t xml:space="preserve"> </w:t>
      </w:r>
      <w:r>
        <w:t>копалин</w:t>
      </w:r>
    </w:p>
    <w:p w:rsidR="00A92771" w:rsidRDefault="00E62BDB">
      <w:pPr>
        <w:pStyle w:val="a3"/>
        <w:ind w:right="1684"/>
        <w:jc w:val="both"/>
      </w:pPr>
      <w:r>
        <w:t>36.Агентство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інфраструктури</w:t>
      </w:r>
      <w:r>
        <w:rPr>
          <w:spacing w:val="-4"/>
        </w:rPr>
        <w:t xml:space="preserve"> </w:t>
      </w:r>
      <w:r>
        <w:t>фондового</w:t>
      </w:r>
      <w:r>
        <w:rPr>
          <w:spacing w:val="-4"/>
        </w:rPr>
        <w:t xml:space="preserve"> </w:t>
      </w:r>
      <w:r>
        <w:t>ринку</w:t>
      </w:r>
      <w:r>
        <w:rPr>
          <w:spacing w:val="-8"/>
        </w:rPr>
        <w:t xml:space="preserve"> </w:t>
      </w:r>
      <w:r>
        <w:t>України</w:t>
      </w:r>
      <w:r>
        <w:rPr>
          <w:spacing w:val="-68"/>
        </w:rPr>
        <w:t xml:space="preserve"> </w:t>
      </w:r>
      <w:r>
        <w:t>37.ЄДР підприємств, щодо яких порушено справу про банкрутство</w:t>
      </w:r>
      <w:r>
        <w:rPr>
          <w:spacing w:val="-67"/>
        </w:rPr>
        <w:t xml:space="preserve"> </w:t>
      </w:r>
      <w:r>
        <w:t>38.ЄДР</w:t>
      </w:r>
      <w:r>
        <w:rPr>
          <w:spacing w:val="-1"/>
        </w:rPr>
        <w:t xml:space="preserve"> </w:t>
      </w:r>
      <w:r>
        <w:t>арбітражних</w:t>
      </w:r>
      <w:r>
        <w:rPr>
          <w:spacing w:val="1"/>
        </w:rPr>
        <w:t xml:space="preserve"> </w:t>
      </w:r>
      <w:r>
        <w:t>керуючих</w:t>
      </w:r>
    </w:p>
    <w:p w:rsidR="00A92771" w:rsidRDefault="00E62BDB">
      <w:pPr>
        <w:pStyle w:val="a3"/>
        <w:ind w:right="4130"/>
      </w:pPr>
      <w:r>
        <w:t>39.Єдиний державний портал відкритих даних</w:t>
      </w:r>
      <w:r>
        <w:rPr>
          <w:spacing w:val="-67"/>
        </w:rPr>
        <w:t xml:space="preserve"> </w:t>
      </w:r>
      <w:r>
        <w:t>40.Єдиний державний реєстр МВС</w:t>
      </w:r>
      <w:r>
        <w:rPr>
          <w:spacing w:val="1"/>
        </w:rPr>
        <w:t xml:space="preserve"> </w:t>
      </w:r>
      <w:r>
        <w:t>41.Цифров</w:t>
      </w:r>
      <w:r>
        <w:t>а</w:t>
      </w:r>
      <w:r>
        <w:rPr>
          <w:spacing w:val="1"/>
        </w:rPr>
        <w:t xml:space="preserve"> </w:t>
      </w:r>
      <w:r>
        <w:t>патентна</w:t>
      </w:r>
      <w:r>
        <w:rPr>
          <w:spacing w:val="1"/>
        </w:rPr>
        <w:t xml:space="preserve"> </w:t>
      </w:r>
      <w:r>
        <w:t>бібліотека</w:t>
      </w:r>
    </w:p>
    <w:p w:rsidR="00A92771" w:rsidRDefault="00E62BDB">
      <w:pPr>
        <w:pStyle w:val="a4"/>
        <w:numPr>
          <w:ilvl w:val="0"/>
          <w:numId w:val="2"/>
        </w:numPr>
        <w:tabs>
          <w:tab w:val="left" w:pos="834"/>
          <w:tab w:val="left" w:pos="2713"/>
          <w:tab w:val="left" w:pos="3959"/>
          <w:tab w:val="left" w:pos="5110"/>
          <w:tab w:val="left" w:pos="6281"/>
          <w:tab w:val="left" w:pos="7316"/>
          <w:tab w:val="left" w:pos="9178"/>
        </w:tabs>
        <w:ind w:right="118"/>
        <w:rPr>
          <w:sz w:val="28"/>
        </w:rPr>
      </w:pPr>
      <w:r>
        <w:rPr>
          <w:sz w:val="28"/>
        </w:rPr>
        <w:t>Інформаційні</w:t>
      </w:r>
      <w:r>
        <w:rPr>
          <w:sz w:val="28"/>
        </w:rPr>
        <w:tab/>
        <w:t>системи</w:t>
      </w:r>
      <w:r>
        <w:rPr>
          <w:sz w:val="28"/>
        </w:rPr>
        <w:tab/>
        <w:t>органів</w:t>
      </w:r>
      <w:r>
        <w:rPr>
          <w:sz w:val="28"/>
        </w:rPr>
        <w:tab/>
        <w:t>судової</w:t>
      </w:r>
      <w:r>
        <w:rPr>
          <w:sz w:val="28"/>
        </w:rPr>
        <w:tab/>
        <w:t>влади,</w:t>
      </w:r>
      <w:r>
        <w:rPr>
          <w:sz w:val="28"/>
        </w:rPr>
        <w:tab/>
        <w:t>прокуратури,</w:t>
      </w:r>
      <w:r>
        <w:rPr>
          <w:sz w:val="28"/>
        </w:rPr>
        <w:tab/>
        <w:t>судової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експертизи</w:t>
      </w:r>
    </w:p>
    <w:p w:rsidR="00A92771" w:rsidRDefault="00E62BDB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Інформаційні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судових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органів</w:t>
      </w:r>
    </w:p>
    <w:p w:rsidR="00A92771" w:rsidRDefault="00E62BDB">
      <w:pPr>
        <w:pStyle w:val="a4"/>
        <w:numPr>
          <w:ilvl w:val="0"/>
          <w:numId w:val="2"/>
        </w:numPr>
        <w:tabs>
          <w:tab w:val="left" w:pos="834"/>
        </w:tabs>
        <w:spacing w:line="242" w:lineRule="auto"/>
        <w:ind w:left="473" w:right="1365" w:firstLine="0"/>
        <w:rPr>
          <w:sz w:val="28"/>
        </w:rPr>
      </w:pPr>
      <w:r>
        <w:rPr>
          <w:sz w:val="28"/>
        </w:rPr>
        <w:t>Корпоративна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прокуратури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45.Комп’ютерні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5"/>
          <w:sz w:val="28"/>
        </w:rPr>
        <w:t xml:space="preserve"> </w:t>
      </w:r>
      <w:r>
        <w:rPr>
          <w:sz w:val="28"/>
        </w:rPr>
        <w:t>в судовій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експертизі</w:t>
      </w:r>
    </w:p>
    <w:p w:rsidR="00A92771" w:rsidRDefault="00E62BDB">
      <w:pPr>
        <w:pStyle w:val="a3"/>
        <w:ind w:right="2399"/>
      </w:pPr>
      <w:r>
        <w:t>46.Інформаційні системи поліції та органів внутрішніх справ</w:t>
      </w:r>
      <w:r>
        <w:rPr>
          <w:spacing w:val="-67"/>
        </w:rPr>
        <w:t xml:space="preserve"> </w:t>
      </w:r>
      <w:r>
        <w:t>47.Рівні і</w:t>
      </w:r>
      <w:r>
        <w:rPr>
          <w:spacing w:val="-4"/>
        </w:rPr>
        <w:t xml:space="preserve"> </w:t>
      </w:r>
      <w:r>
        <w:t>склад</w:t>
      </w:r>
      <w:r>
        <w:rPr>
          <w:spacing w:val="8"/>
        </w:rPr>
        <w:t xml:space="preserve"> </w:t>
      </w:r>
      <w:r>
        <w:t>інформаційних</w:t>
      </w:r>
      <w:r>
        <w:rPr>
          <w:spacing w:val="-4"/>
        </w:rPr>
        <w:t xml:space="preserve"> </w:t>
      </w:r>
      <w:r>
        <w:t>обліків</w:t>
      </w:r>
    </w:p>
    <w:p w:rsidR="00A92771" w:rsidRDefault="00E62BDB">
      <w:pPr>
        <w:pStyle w:val="a4"/>
        <w:numPr>
          <w:ilvl w:val="0"/>
          <w:numId w:val="1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Оперативно-розшукові</w:t>
      </w:r>
      <w:r>
        <w:rPr>
          <w:spacing w:val="-11"/>
          <w:sz w:val="28"/>
        </w:rPr>
        <w:t xml:space="preserve"> </w:t>
      </w:r>
      <w:r>
        <w:rPr>
          <w:sz w:val="28"/>
        </w:rPr>
        <w:t>обліки</w:t>
      </w:r>
    </w:p>
    <w:p w:rsidR="00A92771" w:rsidRDefault="00E62BDB">
      <w:pPr>
        <w:pStyle w:val="a4"/>
        <w:numPr>
          <w:ilvl w:val="0"/>
          <w:numId w:val="1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Єдина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державна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автоматизована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паспортна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</w:p>
    <w:p w:rsidR="00A92771" w:rsidRDefault="00A92771">
      <w:pPr>
        <w:pStyle w:val="a3"/>
        <w:ind w:left="0"/>
        <w:rPr>
          <w:sz w:val="30"/>
        </w:rPr>
      </w:pPr>
    </w:p>
    <w:p w:rsidR="00A92771" w:rsidRDefault="00A92771">
      <w:pPr>
        <w:pStyle w:val="a3"/>
        <w:ind w:left="0"/>
        <w:rPr>
          <w:sz w:val="30"/>
        </w:rPr>
      </w:pPr>
    </w:p>
    <w:p w:rsidR="00A92771" w:rsidRDefault="00E62BDB">
      <w:pPr>
        <w:pStyle w:val="a3"/>
        <w:tabs>
          <w:tab w:val="left" w:pos="5155"/>
        </w:tabs>
        <w:spacing w:before="260"/>
        <w:ind w:left="113"/>
      </w:pPr>
      <w:r>
        <w:t>Викладач</w:t>
      </w:r>
      <w:r>
        <w:tab/>
        <w:t>проф</w:t>
      </w:r>
      <w:bookmarkStart w:id="0" w:name="_GoBack"/>
      <w:bookmarkEnd w:id="0"/>
      <w:r>
        <w:t>.</w:t>
      </w:r>
      <w:r>
        <w:rPr>
          <w:spacing w:val="-1"/>
        </w:rPr>
        <w:t xml:space="preserve"> </w:t>
      </w:r>
      <w:r>
        <w:t>Козич</w:t>
      </w:r>
      <w:r>
        <w:rPr>
          <w:spacing w:val="-2"/>
        </w:rPr>
        <w:t xml:space="preserve"> </w:t>
      </w:r>
      <w:r>
        <w:t>І.В.</w:t>
      </w:r>
    </w:p>
    <w:p w:rsidR="00A92771" w:rsidRDefault="00A92771">
      <w:pPr>
        <w:pStyle w:val="a3"/>
        <w:ind w:left="0"/>
        <w:rPr>
          <w:sz w:val="30"/>
        </w:rPr>
      </w:pPr>
    </w:p>
    <w:p w:rsidR="00A92771" w:rsidRDefault="00A92771">
      <w:pPr>
        <w:pStyle w:val="a3"/>
        <w:spacing w:before="10"/>
        <w:ind w:left="0"/>
        <w:rPr>
          <w:sz w:val="25"/>
        </w:rPr>
      </w:pPr>
    </w:p>
    <w:p w:rsidR="00A92771" w:rsidRDefault="00E62BDB">
      <w:pPr>
        <w:pStyle w:val="a3"/>
        <w:tabs>
          <w:tab w:val="left" w:pos="5155"/>
        </w:tabs>
        <w:ind w:left="113"/>
      </w:pPr>
      <w:r>
        <w:t>Зав.</w:t>
      </w:r>
      <w:r>
        <w:rPr>
          <w:spacing w:val="1"/>
        </w:rPr>
        <w:t xml:space="preserve"> </w:t>
      </w:r>
      <w:r>
        <w:t>кафедри</w:t>
      </w:r>
      <w:r>
        <w:tab/>
        <w:t>проф</w:t>
      </w:r>
      <w:r>
        <w:t>.Кернякевич-Танасійчук</w:t>
      </w:r>
      <w:r>
        <w:rPr>
          <w:spacing w:val="-8"/>
        </w:rPr>
        <w:t xml:space="preserve"> </w:t>
      </w:r>
      <w:r>
        <w:t>Ю.В.</w:t>
      </w:r>
    </w:p>
    <w:sectPr w:rsidR="00A92771"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DA5"/>
    <w:multiLevelType w:val="hybridMultilevel"/>
    <w:tmpl w:val="853601E6"/>
    <w:lvl w:ilvl="0" w:tplc="31387974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7C3868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7DF490C6">
      <w:numFmt w:val="bullet"/>
      <w:lvlText w:val="•"/>
      <w:lvlJc w:val="left"/>
      <w:pPr>
        <w:ind w:left="2712" w:hanging="360"/>
      </w:pPr>
      <w:rPr>
        <w:rFonts w:hint="default"/>
        <w:lang w:val="uk-UA" w:eastAsia="en-US" w:bidi="ar-SA"/>
      </w:rPr>
    </w:lvl>
    <w:lvl w:ilvl="3" w:tplc="9FBC6B10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4" w:tplc="E3F81E1A">
      <w:numFmt w:val="bullet"/>
      <w:lvlText w:val="•"/>
      <w:lvlJc w:val="left"/>
      <w:pPr>
        <w:ind w:left="4584" w:hanging="360"/>
      </w:pPr>
      <w:rPr>
        <w:rFonts w:hint="default"/>
        <w:lang w:val="uk-UA" w:eastAsia="en-US" w:bidi="ar-SA"/>
      </w:rPr>
    </w:lvl>
    <w:lvl w:ilvl="5" w:tplc="52C49AFA">
      <w:numFmt w:val="bullet"/>
      <w:lvlText w:val="•"/>
      <w:lvlJc w:val="left"/>
      <w:pPr>
        <w:ind w:left="5520" w:hanging="360"/>
      </w:pPr>
      <w:rPr>
        <w:rFonts w:hint="default"/>
        <w:lang w:val="uk-UA" w:eastAsia="en-US" w:bidi="ar-SA"/>
      </w:rPr>
    </w:lvl>
    <w:lvl w:ilvl="6" w:tplc="DE10C1A8">
      <w:numFmt w:val="bullet"/>
      <w:lvlText w:val="•"/>
      <w:lvlJc w:val="left"/>
      <w:pPr>
        <w:ind w:left="6456" w:hanging="360"/>
      </w:pPr>
      <w:rPr>
        <w:rFonts w:hint="default"/>
        <w:lang w:val="uk-UA" w:eastAsia="en-US" w:bidi="ar-SA"/>
      </w:rPr>
    </w:lvl>
    <w:lvl w:ilvl="7" w:tplc="CC7675AE">
      <w:numFmt w:val="bullet"/>
      <w:lvlText w:val="•"/>
      <w:lvlJc w:val="left"/>
      <w:pPr>
        <w:ind w:left="7392" w:hanging="360"/>
      </w:pPr>
      <w:rPr>
        <w:rFonts w:hint="default"/>
        <w:lang w:val="uk-UA" w:eastAsia="en-US" w:bidi="ar-SA"/>
      </w:rPr>
    </w:lvl>
    <w:lvl w:ilvl="8" w:tplc="F1ACE648">
      <w:numFmt w:val="bullet"/>
      <w:lvlText w:val="•"/>
      <w:lvlJc w:val="left"/>
      <w:pPr>
        <w:ind w:left="8328" w:hanging="360"/>
      </w:pPr>
      <w:rPr>
        <w:rFonts w:hint="default"/>
        <w:lang w:val="uk-UA" w:eastAsia="en-US" w:bidi="ar-SA"/>
      </w:rPr>
    </w:lvl>
  </w:abstractNum>
  <w:abstractNum w:abstractNumId="1">
    <w:nsid w:val="30207640"/>
    <w:multiLevelType w:val="hybridMultilevel"/>
    <w:tmpl w:val="9FCAA0CA"/>
    <w:lvl w:ilvl="0" w:tplc="1422A1C6">
      <w:start w:val="42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00C59F6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8F4E3ABE">
      <w:numFmt w:val="bullet"/>
      <w:lvlText w:val="•"/>
      <w:lvlJc w:val="left"/>
      <w:pPr>
        <w:ind w:left="2712" w:hanging="360"/>
      </w:pPr>
      <w:rPr>
        <w:rFonts w:hint="default"/>
        <w:lang w:val="uk-UA" w:eastAsia="en-US" w:bidi="ar-SA"/>
      </w:rPr>
    </w:lvl>
    <w:lvl w:ilvl="3" w:tplc="1786B11A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4" w:tplc="B17ED84C">
      <w:numFmt w:val="bullet"/>
      <w:lvlText w:val="•"/>
      <w:lvlJc w:val="left"/>
      <w:pPr>
        <w:ind w:left="4584" w:hanging="360"/>
      </w:pPr>
      <w:rPr>
        <w:rFonts w:hint="default"/>
        <w:lang w:val="uk-UA" w:eastAsia="en-US" w:bidi="ar-SA"/>
      </w:rPr>
    </w:lvl>
    <w:lvl w:ilvl="5" w:tplc="868C48CE">
      <w:numFmt w:val="bullet"/>
      <w:lvlText w:val="•"/>
      <w:lvlJc w:val="left"/>
      <w:pPr>
        <w:ind w:left="5520" w:hanging="360"/>
      </w:pPr>
      <w:rPr>
        <w:rFonts w:hint="default"/>
        <w:lang w:val="uk-UA" w:eastAsia="en-US" w:bidi="ar-SA"/>
      </w:rPr>
    </w:lvl>
    <w:lvl w:ilvl="6" w:tplc="7DE67F84">
      <w:numFmt w:val="bullet"/>
      <w:lvlText w:val="•"/>
      <w:lvlJc w:val="left"/>
      <w:pPr>
        <w:ind w:left="6456" w:hanging="360"/>
      </w:pPr>
      <w:rPr>
        <w:rFonts w:hint="default"/>
        <w:lang w:val="uk-UA" w:eastAsia="en-US" w:bidi="ar-SA"/>
      </w:rPr>
    </w:lvl>
    <w:lvl w:ilvl="7" w:tplc="7F40380E">
      <w:numFmt w:val="bullet"/>
      <w:lvlText w:val="•"/>
      <w:lvlJc w:val="left"/>
      <w:pPr>
        <w:ind w:left="7392" w:hanging="360"/>
      </w:pPr>
      <w:rPr>
        <w:rFonts w:hint="default"/>
        <w:lang w:val="uk-UA" w:eastAsia="en-US" w:bidi="ar-SA"/>
      </w:rPr>
    </w:lvl>
    <w:lvl w:ilvl="8" w:tplc="F7AE5A02">
      <w:numFmt w:val="bullet"/>
      <w:lvlText w:val="•"/>
      <w:lvlJc w:val="left"/>
      <w:pPr>
        <w:ind w:left="8328" w:hanging="360"/>
      </w:pPr>
      <w:rPr>
        <w:rFonts w:hint="default"/>
        <w:lang w:val="uk-UA" w:eastAsia="en-US" w:bidi="ar-SA"/>
      </w:rPr>
    </w:lvl>
  </w:abstractNum>
  <w:abstractNum w:abstractNumId="2">
    <w:nsid w:val="307A6BB7"/>
    <w:multiLevelType w:val="hybridMultilevel"/>
    <w:tmpl w:val="0EF40AFC"/>
    <w:lvl w:ilvl="0" w:tplc="C42E9E30">
      <w:start w:val="13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FBA5352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0AB402E2">
      <w:numFmt w:val="bullet"/>
      <w:lvlText w:val="•"/>
      <w:lvlJc w:val="left"/>
      <w:pPr>
        <w:ind w:left="2712" w:hanging="360"/>
      </w:pPr>
      <w:rPr>
        <w:rFonts w:hint="default"/>
        <w:lang w:val="uk-UA" w:eastAsia="en-US" w:bidi="ar-SA"/>
      </w:rPr>
    </w:lvl>
    <w:lvl w:ilvl="3" w:tplc="0C649F6C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4" w:tplc="5CB87D04">
      <w:numFmt w:val="bullet"/>
      <w:lvlText w:val="•"/>
      <w:lvlJc w:val="left"/>
      <w:pPr>
        <w:ind w:left="4584" w:hanging="360"/>
      </w:pPr>
      <w:rPr>
        <w:rFonts w:hint="default"/>
        <w:lang w:val="uk-UA" w:eastAsia="en-US" w:bidi="ar-SA"/>
      </w:rPr>
    </w:lvl>
    <w:lvl w:ilvl="5" w:tplc="A7DAF034">
      <w:numFmt w:val="bullet"/>
      <w:lvlText w:val="•"/>
      <w:lvlJc w:val="left"/>
      <w:pPr>
        <w:ind w:left="5520" w:hanging="360"/>
      </w:pPr>
      <w:rPr>
        <w:rFonts w:hint="default"/>
        <w:lang w:val="uk-UA" w:eastAsia="en-US" w:bidi="ar-SA"/>
      </w:rPr>
    </w:lvl>
    <w:lvl w:ilvl="6" w:tplc="7AB8752C">
      <w:numFmt w:val="bullet"/>
      <w:lvlText w:val="•"/>
      <w:lvlJc w:val="left"/>
      <w:pPr>
        <w:ind w:left="6456" w:hanging="360"/>
      </w:pPr>
      <w:rPr>
        <w:rFonts w:hint="default"/>
        <w:lang w:val="uk-UA" w:eastAsia="en-US" w:bidi="ar-SA"/>
      </w:rPr>
    </w:lvl>
    <w:lvl w:ilvl="7" w:tplc="AE3CB2F6">
      <w:numFmt w:val="bullet"/>
      <w:lvlText w:val="•"/>
      <w:lvlJc w:val="left"/>
      <w:pPr>
        <w:ind w:left="7392" w:hanging="360"/>
      </w:pPr>
      <w:rPr>
        <w:rFonts w:hint="default"/>
        <w:lang w:val="uk-UA" w:eastAsia="en-US" w:bidi="ar-SA"/>
      </w:rPr>
    </w:lvl>
    <w:lvl w:ilvl="8" w:tplc="3FAC2698">
      <w:numFmt w:val="bullet"/>
      <w:lvlText w:val="•"/>
      <w:lvlJc w:val="left"/>
      <w:pPr>
        <w:ind w:left="8328" w:hanging="360"/>
      </w:pPr>
      <w:rPr>
        <w:rFonts w:hint="default"/>
        <w:lang w:val="uk-UA" w:eastAsia="en-US" w:bidi="ar-SA"/>
      </w:rPr>
    </w:lvl>
  </w:abstractNum>
  <w:abstractNum w:abstractNumId="3">
    <w:nsid w:val="3C2E6E55"/>
    <w:multiLevelType w:val="hybridMultilevel"/>
    <w:tmpl w:val="FFE23806"/>
    <w:lvl w:ilvl="0" w:tplc="8B140DA0">
      <w:start w:val="2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B247344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8F9006C4">
      <w:numFmt w:val="bullet"/>
      <w:lvlText w:val="•"/>
      <w:lvlJc w:val="left"/>
      <w:pPr>
        <w:ind w:left="2712" w:hanging="360"/>
      </w:pPr>
      <w:rPr>
        <w:rFonts w:hint="default"/>
        <w:lang w:val="uk-UA" w:eastAsia="en-US" w:bidi="ar-SA"/>
      </w:rPr>
    </w:lvl>
    <w:lvl w:ilvl="3" w:tplc="F00CC13E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4" w:tplc="072A2528">
      <w:numFmt w:val="bullet"/>
      <w:lvlText w:val="•"/>
      <w:lvlJc w:val="left"/>
      <w:pPr>
        <w:ind w:left="4584" w:hanging="360"/>
      </w:pPr>
      <w:rPr>
        <w:rFonts w:hint="default"/>
        <w:lang w:val="uk-UA" w:eastAsia="en-US" w:bidi="ar-SA"/>
      </w:rPr>
    </w:lvl>
    <w:lvl w:ilvl="5" w:tplc="F8CEA46E">
      <w:numFmt w:val="bullet"/>
      <w:lvlText w:val="•"/>
      <w:lvlJc w:val="left"/>
      <w:pPr>
        <w:ind w:left="5520" w:hanging="360"/>
      </w:pPr>
      <w:rPr>
        <w:rFonts w:hint="default"/>
        <w:lang w:val="uk-UA" w:eastAsia="en-US" w:bidi="ar-SA"/>
      </w:rPr>
    </w:lvl>
    <w:lvl w:ilvl="6" w:tplc="A4502888">
      <w:numFmt w:val="bullet"/>
      <w:lvlText w:val="•"/>
      <w:lvlJc w:val="left"/>
      <w:pPr>
        <w:ind w:left="6456" w:hanging="360"/>
      </w:pPr>
      <w:rPr>
        <w:rFonts w:hint="default"/>
        <w:lang w:val="uk-UA" w:eastAsia="en-US" w:bidi="ar-SA"/>
      </w:rPr>
    </w:lvl>
    <w:lvl w:ilvl="7" w:tplc="6D5E512A">
      <w:numFmt w:val="bullet"/>
      <w:lvlText w:val="•"/>
      <w:lvlJc w:val="left"/>
      <w:pPr>
        <w:ind w:left="7392" w:hanging="360"/>
      </w:pPr>
      <w:rPr>
        <w:rFonts w:hint="default"/>
        <w:lang w:val="uk-UA" w:eastAsia="en-US" w:bidi="ar-SA"/>
      </w:rPr>
    </w:lvl>
    <w:lvl w:ilvl="8" w:tplc="21727B8E">
      <w:numFmt w:val="bullet"/>
      <w:lvlText w:val="•"/>
      <w:lvlJc w:val="left"/>
      <w:pPr>
        <w:ind w:left="8328" w:hanging="360"/>
      </w:pPr>
      <w:rPr>
        <w:rFonts w:hint="default"/>
        <w:lang w:val="uk-UA" w:eastAsia="en-US" w:bidi="ar-SA"/>
      </w:rPr>
    </w:lvl>
  </w:abstractNum>
  <w:abstractNum w:abstractNumId="4">
    <w:nsid w:val="40937A08"/>
    <w:multiLevelType w:val="hybridMultilevel"/>
    <w:tmpl w:val="CA4EB336"/>
    <w:lvl w:ilvl="0" w:tplc="CC0A31AE">
      <w:start w:val="48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910A7CC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D7685EF0">
      <w:numFmt w:val="bullet"/>
      <w:lvlText w:val="•"/>
      <w:lvlJc w:val="left"/>
      <w:pPr>
        <w:ind w:left="2712" w:hanging="360"/>
      </w:pPr>
      <w:rPr>
        <w:rFonts w:hint="default"/>
        <w:lang w:val="uk-UA" w:eastAsia="en-US" w:bidi="ar-SA"/>
      </w:rPr>
    </w:lvl>
    <w:lvl w:ilvl="3" w:tplc="84F06482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4" w:tplc="373A2756">
      <w:numFmt w:val="bullet"/>
      <w:lvlText w:val="•"/>
      <w:lvlJc w:val="left"/>
      <w:pPr>
        <w:ind w:left="4584" w:hanging="360"/>
      </w:pPr>
      <w:rPr>
        <w:rFonts w:hint="default"/>
        <w:lang w:val="uk-UA" w:eastAsia="en-US" w:bidi="ar-SA"/>
      </w:rPr>
    </w:lvl>
    <w:lvl w:ilvl="5" w:tplc="9AA2C048">
      <w:numFmt w:val="bullet"/>
      <w:lvlText w:val="•"/>
      <w:lvlJc w:val="left"/>
      <w:pPr>
        <w:ind w:left="5520" w:hanging="360"/>
      </w:pPr>
      <w:rPr>
        <w:rFonts w:hint="default"/>
        <w:lang w:val="uk-UA" w:eastAsia="en-US" w:bidi="ar-SA"/>
      </w:rPr>
    </w:lvl>
    <w:lvl w:ilvl="6" w:tplc="0674036C">
      <w:numFmt w:val="bullet"/>
      <w:lvlText w:val="•"/>
      <w:lvlJc w:val="left"/>
      <w:pPr>
        <w:ind w:left="6456" w:hanging="360"/>
      </w:pPr>
      <w:rPr>
        <w:rFonts w:hint="default"/>
        <w:lang w:val="uk-UA" w:eastAsia="en-US" w:bidi="ar-SA"/>
      </w:rPr>
    </w:lvl>
    <w:lvl w:ilvl="7" w:tplc="AFA02816">
      <w:numFmt w:val="bullet"/>
      <w:lvlText w:val="•"/>
      <w:lvlJc w:val="left"/>
      <w:pPr>
        <w:ind w:left="7392" w:hanging="360"/>
      </w:pPr>
      <w:rPr>
        <w:rFonts w:hint="default"/>
        <w:lang w:val="uk-UA" w:eastAsia="en-US" w:bidi="ar-SA"/>
      </w:rPr>
    </w:lvl>
    <w:lvl w:ilvl="8" w:tplc="32566432">
      <w:numFmt w:val="bullet"/>
      <w:lvlText w:val="•"/>
      <w:lvlJc w:val="left"/>
      <w:pPr>
        <w:ind w:left="8328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2771"/>
    <w:rsid w:val="00A92771"/>
    <w:rsid w:val="00E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FA826-CFCE-4A60-9C0F-917143E1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Козич Ігор</dc:creator>
  <cp:lastModifiedBy>user</cp:lastModifiedBy>
  <cp:revision>2</cp:revision>
  <dcterms:created xsi:type="dcterms:W3CDTF">2022-10-24T11:54:00Z</dcterms:created>
  <dcterms:modified xsi:type="dcterms:W3CDTF">2022-10-24T11:56:00Z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