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Затверджено на засіданні</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кафедри судочинства</w:t>
      </w:r>
      <w:r w:rsidR="000546D6">
        <w:rPr>
          <w:rFonts w:ascii="Times New Roman" w:hAnsi="Times New Roman" w:cs="Times New Roman"/>
          <w:sz w:val="24"/>
          <w:szCs w:val="24"/>
        </w:rPr>
        <w:t>,</w:t>
      </w:r>
      <w:r w:rsidRPr="00A843E4">
        <w:rPr>
          <w:rFonts w:ascii="Times New Roman" w:hAnsi="Times New Roman" w:cs="Times New Roman"/>
          <w:sz w:val="24"/>
          <w:szCs w:val="24"/>
        </w:rPr>
        <w:t xml:space="preserve"> </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 xml:space="preserve">протокол № </w:t>
      </w:r>
      <w:r w:rsidR="00334FEC">
        <w:rPr>
          <w:rFonts w:ascii="Times New Roman" w:hAnsi="Times New Roman" w:cs="Times New Roman"/>
          <w:sz w:val="24"/>
          <w:szCs w:val="24"/>
          <w:lang w:val="ru-RU"/>
        </w:rPr>
        <w:t>1</w:t>
      </w:r>
      <w:r w:rsidRPr="00A843E4">
        <w:rPr>
          <w:rFonts w:ascii="Times New Roman" w:hAnsi="Times New Roman" w:cs="Times New Roman"/>
          <w:sz w:val="24"/>
          <w:szCs w:val="24"/>
        </w:rPr>
        <w:t xml:space="preserve"> від </w:t>
      </w:r>
      <w:r w:rsidR="00371A81">
        <w:rPr>
          <w:rFonts w:ascii="Times New Roman" w:hAnsi="Times New Roman" w:cs="Times New Roman"/>
          <w:sz w:val="24"/>
          <w:szCs w:val="24"/>
          <w:lang w:val="ru-RU"/>
        </w:rPr>
        <w:t>31</w:t>
      </w:r>
      <w:r w:rsidRPr="00A843E4">
        <w:rPr>
          <w:rFonts w:ascii="Times New Roman" w:hAnsi="Times New Roman" w:cs="Times New Roman"/>
          <w:sz w:val="24"/>
          <w:szCs w:val="24"/>
          <w:lang w:val="ru-RU"/>
        </w:rPr>
        <w:t>.08</w:t>
      </w:r>
      <w:r w:rsidR="00334FEC">
        <w:rPr>
          <w:rFonts w:ascii="Times New Roman" w:hAnsi="Times New Roman" w:cs="Times New Roman"/>
          <w:sz w:val="24"/>
          <w:szCs w:val="24"/>
        </w:rPr>
        <w:t>.2021</w:t>
      </w:r>
      <w:r w:rsidRPr="00A843E4">
        <w:rPr>
          <w:rFonts w:ascii="Times New Roman" w:hAnsi="Times New Roman" w:cs="Times New Roman"/>
          <w:sz w:val="24"/>
          <w:szCs w:val="24"/>
        </w:rPr>
        <w:t xml:space="preserve"> р.</w:t>
      </w:r>
    </w:p>
    <w:p w:rsidR="000D74EB" w:rsidRDefault="000D74EB" w:rsidP="000D74EB">
      <w:pPr>
        <w:spacing w:after="0" w:line="240" w:lineRule="auto"/>
        <w:ind w:hanging="360"/>
        <w:jc w:val="center"/>
        <w:rPr>
          <w:rFonts w:ascii="Times New Roman" w:hAnsi="Times New Roman" w:cs="Times New Roman"/>
          <w:sz w:val="28"/>
          <w:szCs w:val="28"/>
        </w:rPr>
      </w:pPr>
    </w:p>
    <w:p w:rsidR="000D74EB"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firstLine="540"/>
        <w:jc w:val="center"/>
        <w:rPr>
          <w:rFonts w:ascii="Times New Roman" w:hAnsi="Times New Roman" w:cs="Times New Roman"/>
          <w:b/>
          <w:sz w:val="28"/>
          <w:szCs w:val="28"/>
        </w:rPr>
      </w:pPr>
      <w:r w:rsidRPr="00A843E4">
        <w:rPr>
          <w:rFonts w:ascii="Times New Roman" w:hAnsi="Times New Roman" w:cs="Times New Roman"/>
          <w:b/>
          <w:sz w:val="28"/>
          <w:szCs w:val="28"/>
        </w:rPr>
        <w:t>ПРОГРАМОВІ ВИМОГИ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rPr>
        <w:t xml:space="preserve">для підготовки до здачі </w:t>
      </w:r>
      <w:r>
        <w:rPr>
          <w:rFonts w:ascii="Times New Roman" w:hAnsi="Times New Roman" w:cs="Times New Roman"/>
          <w:b/>
          <w:sz w:val="28"/>
          <w:szCs w:val="28"/>
        </w:rPr>
        <w:t>екзамену</w:t>
      </w:r>
      <w:r w:rsidRPr="00A843E4">
        <w:rPr>
          <w:rFonts w:ascii="Times New Roman" w:hAnsi="Times New Roman" w:cs="Times New Roman"/>
          <w:b/>
          <w:sz w:val="28"/>
          <w:szCs w:val="28"/>
        </w:rPr>
        <w:t xml:space="preserve"> з навчальної дисципліни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u w:val="single"/>
        </w:rPr>
        <w:t>«</w:t>
      </w:r>
      <w:r>
        <w:rPr>
          <w:rFonts w:ascii="Times New Roman" w:hAnsi="Times New Roman" w:cs="Times New Roman"/>
          <w:b/>
          <w:sz w:val="28"/>
          <w:szCs w:val="28"/>
          <w:u w:val="single"/>
        </w:rPr>
        <w:t>АДМІНІСТРАТИВНЕ ПРОЦЕСУАЛЬНЕ ПРАВО УКРАЇНИ</w:t>
      </w:r>
      <w:r w:rsidRPr="00A843E4">
        <w:rPr>
          <w:rFonts w:ascii="Times New Roman" w:hAnsi="Times New Roman" w:cs="Times New Roman"/>
          <w:b/>
          <w:sz w:val="28"/>
          <w:szCs w:val="28"/>
          <w:u w:val="single"/>
        </w:rPr>
        <w:t>»</w:t>
      </w:r>
    </w:p>
    <w:p w:rsidR="000D74EB" w:rsidRPr="00A843E4" w:rsidRDefault="000D74EB" w:rsidP="000D74EB">
      <w:pPr>
        <w:spacing w:after="0" w:line="240" w:lineRule="auto"/>
        <w:ind w:firstLine="540"/>
        <w:jc w:val="center"/>
        <w:rPr>
          <w:rFonts w:ascii="Times New Roman" w:hAnsi="Times New Roman" w:cs="Times New Roman"/>
          <w:b/>
          <w:sz w:val="28"/>
          <w:szCs w:val="28"/>
          <w:u w:val="single"/>
        </w:rPr>
      </w:pP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 xml:space="preserve">для студентів </w:t>
      </w:r>
      <w:r>
        <w:rPr>
          <w:rFonts w:ascii="Times New Roman" w:hAnsi="Times New Roman" w:cs="Times New Roman"/>
          <w:b/>
          <w:sz w:val="28"/>
          <w:szCs w:val="28"/>
        </w:rPr>
        <w:t>ІІІ курсу</w:t>
      </w:r>
    </w:p>
    <w:p w:rsidR="000D74EB" w:rsidRDefault="00334FEC" w:rsidP="000D74E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освітньо-професійної програми</w:t>
      </w:r>
      <w:r w:rsidR="000D74EB" w:rsidRPr="00A843E4">
        <w:rPr>
          <w:rFonts w:ascii="Times New Roman" w:hAnsi="Times New Roman" w:cs="Times New Roman"/>
          <w:b/>
          <w:sz w:val="28"/>
          <w:szCs w:val="28"/>
        </w:rPr>
        <w:t xml:space="preserve"> Право, освітнього ступеня «</w:t>
      </w:r>
      <w:r w:rsidR="000D74EB">
        <w:rPr>
          <w:rFonts w:ascii="Times New Roman" w:hAnsi="Times New Roman" w:cs="Times New Roman"/>
          <w:b/>
          <w:sz w:val="28"/>
          <w:szCs w:val="28"/>
        </w:rPr>
        <w:t>бакалавр»</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0D43FB" w:rsidRDefault="000D74EB" w:rsidP="000D74EB">
      <w:pPr>
        <w:spacing w:after="0" w:line="240" w:lineRule="auto"/>
        <w:ind w:firstLine="540"/>
        <w:jc w:val="both"/>
        <w:rPr>
          <w:rFonts w:ascii="Times New Roman" w:hAnsi="Times New Roman" w:cs="Times New Roman"/>
          <w:b/>
          <w:sz w:val="28"/>
          <w:szCs w:val="28"/>
        </w:rPr>
      </w:pPr>
      <w:r w:rsidRPr="000D43FB">
        <w:rPr>
          <w:rFonts w:ascii="Times New Roman" w:hAnsi="Times New Roman" w:cs="Times New Roman"/>
          <w:b/>
          <w:sz w:val="28"/>
          <w:szCs w:val="28"/>
        </w:rPr>
        <w:t>ТЕМА 1. Адміністративно-процесуальне право як галузь права</w:t>
      </w:r>
    </w:p>
    <w:p w:rsidR="000D74EB" w:rsidRPr="000D43FB" w:rsidRDefault="000D74EB" w:rsidP="000D74EB">
      <w:pPr>
        <w:widowControl w:val="0"/>
        <w:tabs>
          <w:tab w:val="left" w:pos="0"/>
          <w:tab w:val="left" w:pos="426"/>
        </w:tabs>
        <w:autoSpaceDE w:val="0"/>
        <w:autoSpaceDN w:val="0"/>
        <w:adjustRightInd w:val="0"/>
        <w:spacing w:after="0" w:line="240" w:lineRule="auto"/>
        <w:jc w:val="both"/>
        <w:rPr>
          <w:rFonts w:ascii="Times New Roman" w:hAnsi="Times New Roman" w:cs="Times New Roman"/>
          <w:sz w:val="28"/>
          <w:szCs w:val="28"/>
        </w:rPr>
      </w:pPr>
      <w:r w:rsidRPr="000D43FB">
        <w:rPr>
          <w:rFonts w:ascii="Times New Roman" w:hAnsi="Times New Roman" w:cs="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Предмет, метод та система адміністративного 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Функції адміністративно-процесуального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Поняття та види джерел адміністративного процесу.</w:t>
      </w:r>
    </w:p>
    <w:p w:rsidR="000D74EB" w:rsidRPr="000546D6" w:rsidRDefault="000D74EB" w:rsidP="000D74EB">
      <w:pPr>
        <w:pStyle w:val="a5"/>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0D74EB" w:rsidRPr="000D43FB" w:rsidRDefault="000D74EB" w:rsidP="000D74EB">
      <w:pPr>
        <w:pStyle w:val="a5"/>
        <w:spacing w:before="0" w:beforeAutospacing="0" w:after="0" w:afterAutospacing="0"/>
        <w:ind w:firstLine="540"/>
        <w:jc w:val="both"/>
        <w:rPr>
          <w:sz w:val="28"/>
          <w:szCs w:val="28"/>
          <w:lang w:val="uk-UA"/>
        </w:rPr>
      </w:pPr>
    </w:p>
    <w:p w:rsidR="000D74EB" w:rsidRPr="000D43FB" w:rsidRDefault="000D74EB" w:rsidP="000D74EB">
      <w:pPr>
        <w:autoSpaceDE w:val="0"/>
        <w:autoSpaceDN w:val="0"/>
        <w:adjustRightInd w:val="0"/>
        <w:spacing w:after="0" w:line="240" w:lineRule="auto"/>
        <w:ind w:firstLine="540"/>
        <w:jc w:val="both"/>
        <w:rPr>
          <w:rFonts w:ascii="Times New Roman" w:hAnsi="Times New Roman" w:cs="Times New Roman"/>
          <w:b/>
          <w:i/>
          <w:sz w:val="28"/>
          <w:szCs w:val="28"/>
        </w:rPr>
      </w:pPr>
      <w:r w:rsidRPr="000D43FB">
        <w:rPr>
          <w:rFonts w:ascii="Times New Roman" w:hAnsi="Times New Roman" w:cs="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Поняття та ознаки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0D74EB" w:rsidRPr="000D43FB" w:rsidRDefault="000D74EB" w:rsidP="000D74EB">
      <w:pPr>
        <w:widowControl w:val="0"/>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Стадії адміністративних проваджень, їх характеристика.</w:t>
      </w: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sz w:val="28"/>
          <w:szCs w:val="28"/>
        </w:rPr>
      </w:pP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color w:val="000000"/>
          <w:sz w:val="28"/>
          <w:szCs w:val="28"/>
        </w:rPr>
      </w:pPr>
      <w:r w:rsidRPr="000D43FB">
        <w:rPr>
          <w:rFonts w:ascii="Times New Roman" w:hAnsi="Times New Roman" w:cs="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cs="Times New Roman"/>
          <w:b/>
          <w:color w:val="000000"/>
          <w:sz w:val="28"/>
          <w:szCs w:val="28"/>
        </w:rPr>
        <w:t xml:space="preserve"> </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Провадження у сфері управління: поняття, види.</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sz w:val="28"/>
          <w:szCs w:val="28"/>
        </w:rPr>
        <w:t>Провадження за заявою суб’єкта: реєстраційні та дозвільні.</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iCs/>
          <w:sz w:val="28"/>
          <w:szCs w:val="28"/>
        </w:rPr>
        <w:t>Провадження за скаргою суб’єкта: правове регулювання, загальні та спеціальні органи, уповноважені на розгляд скарг.</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iCs/>
          <w:sz w:val="28"/>
          <w:szCs w:val="28"/>
        </w:rPr>
        <w:t>Провадження за ініціативною орган</w:t>
      </w:r>
      <w:r w:rsidR="00AD15FE">
        <w:rPr>
          <w:rFonts w:ascii="Times New Roman" w:hAnsi="Times New Roman" w:cs="Times New Roman"/>
          <w:iCs/>
          <w:sz w:val="28"/>
          <w:szCs w:val="28"/>
        </w:rPr>
        <w:t>у</w:t>
      </w:r>
      <w:r w:rsidRPr="000D43FB">
        <w:rPr>
          <w:rFonts w:ascii="Times New Roman" w:hAnsi="Times New Roman" w:cs="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0D74EB" w:rsidRPr="000D43FB" w:rsidRDefault="000D74EB" w:rsidP="000D74EB">
      <w:pPr>
        <w:shd w:val="clear" w:color="auto" w:fill="FFFFFF"/>
        <w:spacing w:after="0" w:line="240" w:lineRule="auto"/>
        <w:jc w:val="both"/>
        <w:rPr>
          <w:rFonts w:ascii="Times New Roman" w:hAnsi="Times New Roman" w:cs="Times New Roman"/>
          <w:color w:val="000000"/>
          <w:sz w:val="28"/>
          <w:szCs w:val="28"/>
        </w:rPr>
      </w:pPr>
    </w:p>
    <w:p w:rsidR="000D74EB" w:rsidRPr="000D43FB" w:rsidRDefault="000D74EB" w:rsidP="000D74EB">
      <w:pPr>
        <w:shd w:val="clear" w:color="auto" w:fill="FFFFFF"/>
        <w:spacing w:after="0" w:line="240" w:lineRule="auto"/>
        <w:ind w:firstLine="540"/>
        <w:jc w:val="both"/>
        <w:rPr>
          <w:rFonts w:ascii="Times New Roman" w:hAnsi="Times New Roman" w:cs="Times New Roman"/>
          <w:color w:val="000000"/>
          <w:sz w:val="28"/>
          <w:szCs w:val="28"/>
        </w:rPr>
      </w:pPr>
      <w:r w:rsidRPr="000D43FB">
        <w:rPr>
          <w:rFonts w:ascii="Times New Roman" w:hAnsi="Times New Roman" w:cs="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lastRenderedPageBreak/>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Права та обов'язки осіб, які беруть участь у провадженні в справах про адміністративні правопорушення.</w:t>
      </w:r>
    </w:p>
    <w:p w:rsidR="000D74EB" w:rsidRPr="000D43FB" w:rsidRDefault="000D74EB" w:rsidP="000D74EB">
      <w:pPr>
        <w:widowControl w:val="0"/>
        <w:spacing w:after="0" w:line="240" w:lineRule="auto"/>
        <w:ind w:firstLine="540"/>
        <w:jc w:val="both"/>
        <w:rPr>
          <w:rStyle w:val="FontStyle13"/>
          <w:sz w:val="28"/>
          <w:szCs w:val="28"/>
        </w:rPr>
      </w:pPr>
      <w:r w:rsidRPr="000D43FB">
        <w:rPr>
          <w:rFonts w:ascii="Times New Roman" w:hAnsi="Times New Roman" w:cs="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0D74EB" w:rsidRPr="000D43FB" w:rsidRDefault="000D74EB" w:rsidP="000D74EB">
      <w:pPr>
        <w:shd w:val="clear" w:color="auto" w:fill="FFFFFF"/>
        <w:spacing w:after="0" w:line="240" w:lineRule="auto"/>
        <w:jc w:val="both"/>
        <w:rPr>
          <w:rFonts w:ascii="Times New Roman" w:hAnsi="Times New Roman" w:cs="Times New Roman"/>
          <w:b/>
          <w:sz w:val="28"/>
          <w:szCs w:val="28"/>
        </w:rPr>
      </w:pPr>
    </w:p>
    <w:p w:rsidR="000D74EB" w:rsidRPr="000D43FB" w:rsidRDefault="000D74EB"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cs="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Загальні правові засади оскарження в адміністративному (позасудовому) порядку.</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 xml:space="preserve">Порядок звернення до органів загальної </w:t>
      </w:r>
      <w:proofErr w:type="spellStart"/>
      <w:r w:rsidRPr="000D43FB">
        <w:rPr>
          <w:rFonts w:ascii="Times New Roman" w:hAnsi="Times New Roman" w:cs="Times New Roman"/>
          <w:color w:val="333333"/>
          <w:sz w:val="28"/>
          <w:szCs w:val="28"/>
          <w:shd w:val="clear" w:color="auto" w:fill="FFFFFF"/>
        </w:rPr>
        <w:t>комепетенції</w:t>
      </w:r>
      <w:proofErr w:type="spellEnd"/>
      <w:r w:rsidRPr="000D43FB">
        <w:rPr>
          <w:rFonts w:ascii="Times New Roman" w:hAnsi="Times New Roman" w:cs="Times New Roman"/>
          <w:color w:val="333333"/>
          <w:sz w:val="28"/>
          <w:szCs w:val="28"/>
          <w:shd w:val="clear" w:color="auto" w:fill="FFFFFF"/>
        </w:rPr>
        <w:t>, уповноважених на розгляд скарг. Процедура розгляду та прийняття рішення. Правові наслідки прийнятого рішення.</w:t>
      </w:r>
    </w:p>
    <w:p w:rsidR="000546D6"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Звернення до спеціальних органів, уповноважених на розгляд скарг в окремих категорія</w:t>
      </w:r>
      <w:r w:rsidR="000546D6">
        <w:rPr>
          <w:rFonts w:ascii="Times New Roman" w:hAnsi="Times New Roman" w:cs="Times New Roman"/>
          <w:color w:val="333333"/>
          <w:sz w:val="28"/>
          <w:szCs w:val="28"/>
          <w:shd w:val="clear" w:color="auto" w:fill="FFFFFF"/>
        </w:rPr>
        <w:t>х публічно-правових спорів.</w:t>
      </w:r>
    </w:p>
    <w:p w:rsidR="000D74EB"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0D74EB" w:rsidRDefault="000D74EB" w:rsidP="000D74EB">
      <w:pPr>
        <w:spacing w:after="0" w:line="240" w:lineRule="auto"/>
        <w:jc w:val="both"/>
        <w:rPr>
          <w:rFonts w:ascii="Times New Roman" w:hAnsi="Times New Roman" w:cs="Times New Roman"/>
          <w:color w:val="333333"/>
          <w:sz w:val="28"/>
          <w:szCs w:val="28"/>
          <w:shd w:val="clear" w:color="auto" w:fill="FFFFFF"/>
        </w:rPr>
      </w:pPr>
    </w:p>
    <w:p w:rsidR="000D74EB" w:rsidRPr="00A0211F" w:rsidRDefault="000D74EB" w:rsidP="000D74EB">
      <w:pPr>
        <w:pStyle w:val="a3"/>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0D74EB" w:rsidRPr="00A0211F" w:rsidRDefault="000D74EB" w:rsidP="000D74EB">
      <w:pPr>
        <w:widowControl w:val="0"/>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0D74EB" w:rsidRPr="00A0211F" w:rsidRDefault="000D74EB" w:rsidP="000D74EB">
      <w:pPr>
        <w:widowControl w:val="0"/>
        <w:spacing w:after="0" w:line="240" w:lineRule="auto"/>
        <w:ind w:firstLine="600"/>
        <w:jc w:val="both"/>
        <w:rPr>
          <w:rFonts w:ascii="Times New Roman" w:hAnsi="Times New Roman" w:cs="Times New Roman"/>
          <w:color w:val="000000"/>
          <w:sz w:val="28"/>
          <w:szCs w:val="28"/>
        </w:rPr>
      </w:pPr>
      <w:r w:rsidRPr="00A0211F">
        <w:rPr>
          <w:rFonts w:ascii="Times New Roman" w:hAnsi="Times New Roman" w:cs="Times New Roman"/>
          <w:bCs/>
          <w:sz w:val="28"/>
          <w:szCs w:val="28"/>
        </w:rPr>
        <w:t>Адміністративне судочинство: поняття, основні завдання та принципи.</w:t>
      </w:r>
      <w:r w:rsidRPr="00A0211F">
        <w:rPr>
          <w:rFonts w:ascii="Times New Roman" w:hAnsi="Times New Roman" w:cs="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0D74EB" w:rsidRPr="00A0211F" w:rsidRDefault="000D74EB" w:rsidP="000D74EB">
      <w:pPr>
        <w:tabs>
          <w:tab w:val="left" w:pos="190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Fonts w:ascii="Times New Roman" w:hAnsi="Times New Roman" w:cs="Times New Roman"/>
          <w:sz w:val="28"/>
          <w:szCs w:val="28"/>
        </w:rPr>
        <w:t xml:space="preserve">Поняття адміністративної юрисдикції та її види. </w:t>
      </w:r>
      <w:r w:rsidRPr="00A0211F">
        <w:rPr>
          <w:rFonts w:ascii="Times New Roman" w:hAnsi="Times New Roman" w:cs="Times New Roman"/>
          <w:iCs/>
          <w:sz w:val="28"/>
          <w:szCs w:val="28"/>
        </w:rPr>
        <w:t>Предметна юрисдикція</w:t>
      </w:r>
      <w:r w:rsidRPr="00A0211F">
        <w:rPr>
          <w:rFonts w:ascii="Times New Roman" w:hAnsi="Times New Roman" w:cs="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s="Times New Roman"/>
          <w:color w:val="000000"/>
          <w:sz w:val="28"/>
          <w:szCs w:val="28"/>
        </w:rPr>
        <w:t xml:space="preserve">. </w:t>
      </w:r>
      <w:r w:rsidRPr="00A0211F">
        <w:rPr>
          <w:rFonts w:ascii="Times New Roman" w:hAnsi="Times New Roman" w:cs="Times New Roman"/>
          <w:sz w:val="28"/>
          <w:szCs w:val="28"/>
        </w:rPr>
        <w:t>Розмежування предметної юрисдикції адміністративних судів.</w:t>
      </w:r>
      <w:r w:rsidRPr="00A0211F">
        <w:rPr>
          <w:rStyle w:val="a6"/>
          <w:rFonts w:ascii="Times New Roman" w:hAnsi="Times New Roman" w:cs="Times New Roman"/>
          <w:i w:val="0"/>
          <w:color w:val="000000"/>
          <w:sz w:val="28"/>
          <w:szCs w:val="28"/>
        </w:rPr>
        <w:t xml:space="preserve"> Інстанційна юрисдикція. Територіальна юрисдикція (підсудність).</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Style w:val="a6"/>
          <w:rFonts w:ascii="Times New Roman" w:hAnsi="Times New Roman" w:cs="Times New Roman"/>
          <w:i w:val="0"/>
          <w:color w:val="000000"/>
          <w:sz w:val="28"/>
          <w:szCs w:val="28"/>
        </w:rPr>
        <w:t>Наслідки порушення правил адміністративної юрисдикції.</w:t>
      </w:r>
    </w:p>
    <w:p w:rsidR="000D74EB" w:rsidRPr="00A0211F" w:rsidRDefault="000D74EB" w:rsidP="000D74EB">
      <w:pPr>
        <w:spacing w:after="0" w:line="240" w:lineRule="auto"/>
        <w:ind w:firstLine="709"/>
        <w:jc w:val="both"/>
        <w:rPr>
          <w:rFonts w:ascii="Times New Roman" w:hAnsi="Times New Roman" w:cs="Times New Roman"/>
          <w:b/>
          <w:sz w:val="28"/>
          <w:szCs w:val="28"/>
        </w:rPr>
      </w:pPr>
    </w:p>
    <w:p w:rsidR="000D74EB" w:rsidRDefault="000D74EB" w:rsidP="000D74EB">
      <w:pPr>
        <w:pStyle w:val="Default"/>
        <w:widowControl w:val="0"/>
        <w:ind w:firstLine="540"/>
        <w:jc w:val="both"/>
        <w:rPr>
          <w:b/>
          <w:sz w:val="28"/>
          <w:szCs w:val="28"/>
          <w:lang w:val="uk-UA"/>
        </w:rPr>
      </w:pPr>
    </w:p>
    <w:p w:rsidR="000D74EB" w:rsidRPr="00A0211F" w:rsidRDefault="000D74EB"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Поняття та ознаки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xml:space="preserve">. Класифікація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Адміністративна процесуальна право- та дієздатність: поняття, умови набуття та порядок припинення.</w:t>
      </w:r>
    </w:p>
    <w:p w:rsidR="000D74EB" w:rsidRPr="00A0211F" w:rsidRDefault="000D74EB" w:rsidP="000D74EB">
      <w:pPr>
        <w:spacing w:after="0" w:line="240" w:lineRule="auto"/>
        <w:ind w:firstLine="567"/>
        <w:jc w:val="both"/>
        <w:rPr>
          <w:rFonts w:ascii="Times New Roman" w:hAnsi="Times New Roman" w:cs="Times New Roman"/>
          <w:sz w:val="28"/>
          <w:szCs w:val="28"/>
          <w:lang w:eastAsia="uk-UA"/>
        </w:rPr>
      </w:pPr>
      <w:r w:rsidRPr="00A0211F">
        <w:rPr>
          <w:rFonts w:ascii="Times New Roman" w:hAnsi="Times New Roman" w:cs="Times New Roman"/>
          <w:sz w:val="28"/>
          <w:szCs w:val="28"/>
          <w:lang w:eastAsia="uk-UA"/>
        </w:rPr>
        <w:t>Суд як основний суб’єкт адміністративно-процесуальних правовідносин. Склад суду. Відвід судді.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Учасники справи.</w:t>
      </w:r>
      <w:r w:rsidRPr="00A0211F">
        <w:rPr>
          <w:rFonts w:ascii="Times New Roman" w:hAnsi="Times New Roman" w:cs="Times New Roman"/>
          <w:sz w:val="28"/>
          <w:szCs w:val="28"/>
          <w:lang w:eastAsia="uk-UA"/>
        </w:rPr>
        <w:t xml:space="preserve"> Поняття, ознаки та процесуальний статус сторін. </w:t>
      </w:r>
      <w:r w:rsidRPr="00A0211F">
        <w:rPr>
          <w:rFonts w:ascii="Times New Roman" w:hAnsi="Times New Roman" w:cs="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участі у справі органів та осіб, яким за законом надано право захищати права та інтереси інших осіб.</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Процесуальний статус інших учасників судового процесу (</w:t>
      </w:r>
      <w:r w:rsidRPr="00A0211F">
        <w:rPr>
          <w:rFonts w:ascii="Times New Roman" w:hAnsi="Times New Roman" w:cs="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cs="Times New Roman"/>
          <w:sz w:val="28"/>
          <w:szCs w:val="28"/>
        </w:rPr>
        <w:t>).</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cs="Times New Roman"/>
          <w:sz w:val="28"/>
          <w:szCs w:val="28"/>
        </w:rPr>
        <w:t xml:space="preserve"> </w:t>
      </w:r>
    </w:p>
    <w:p w:rsidR="000D74EB" w:rsidRPr="00A0211F" w:rsidRDefault="000D74EB"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Порядок формування та зміст предмету доказування. Характеристика фактів, що не підлягають доказуванню.</w:t>
      </w:r>
    </w:p>
    <w:p w:rsidR="000D74EB" w:rsidRPr="000546D6" w:rsidRDefault="000D74EB" w:rsidP="000D74EB">
      <w:pPr>
        <w:pStyle w:val="a5"/>
        <w:shd w:val="clear" w:color="auto" w:fill="FFFFFF"/>
        <w:spacing w:before="0" w:beforeAutospacing="0" w:after="0" w:afterAutospacing="0"/>
        <w:ind w:firstLine="540"/>
        <w:jc w:val="both"/>
        <w:rPr>
          <w:sz w:val="28"/>
          <w:szCs w:val="28"/>
          <w:lang w:val="uk-UA"/>
        </w:rPr>
      </w:pPr>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0D74EB" w:rsidRPr="00A0211F" w:rsidRDefault="000D74EB" w:rsidP="000D74EB">
      <w:pPr>
        <w:widowControl w:val="0"/>
        <w:spacing w:after="0" w:line="240" w:lineRule="auto"/>
        <w:ind w:firstLine="540"/>
        <w:jc w:val="both"/>
        <w:rPr>
          <w:rFonts w:ascii="Times New Roman" w:hAnsi="Times New Roman" w:cs="Times New Roman"/>
          <w:iCs/>
          <w:sz w:val="28"/>
          <w:szCs w:val="28"/>
        </w:rPr>
      </w:pPr>
      <w:r w:rsidRPr="00A0211F">
        <w:rPr>
          <w:rFonts w:ascii="Times New Roman" w:hAnsi="Times New Roman" w:cs="Times New Roman"/>
          <w:sz w:val="28"/>
          <w:szCs w:val="28"/>
        </w:rPr>
        <w:t>Правила оцінки доказів судом.</w:t>
      </w:r>
      <w:r w:rsidRPr="00A0211F">
        <w:rPr>
          <w:rFonts w:ascii="Times New Roman" w:hAnsi="Times New Roman" w:cs="Times New Roman"/>
          <w:iCs/>
          <w:sz w:val="28"/>
          <w:szCs w:val="28"/>
        </w:rPr>
        <w:t xml:space="preserve"> Належність, допустимість, достовірність та достатність доказів.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iCs/>
          <w:sz w:val="28"/>
          <w:szCs w:val="28"/>
        </w:rPr>
        <w:t>Забезпечення доказів.</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ТЕМА 9.</w:t>
      </w:r>
      <w:r w:rsidRPr="00A0211F">
        <w:rPr>
          <w:rFonts w:ascii="Times New Roman" w:hAnsi="Times New Roman" w:cs="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cs="Times New Roman"/>
          <w:b/>
          <w:sz w:val="28"/>
          <w:szCs w:val="28"/>
        </w:rPr>
        <w:t xml:space="preserve">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0D74EB" w:rsidRPr="00A0211F" w:rsidRDefault="000D74EB"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t>Відстрочка, розстрочка та зменшення розміру судових витрат.</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lastRenderedPageBreak/>
        <w:t>Розподіл судових витрат між сторонами.</w:t>
      </w:r>
    </w:p>
    <w:p w:rsidR="000D74EB" w:rsidRPr="00A0211F" w:rsidRDefault="000D74EB" w:rsidP="000D74EB">
      <w:pPr>
        <w:spacing w:after="0" w:line="240" w:lineRule="auto"/>
        <w:ind w:firstLine="540"/>
        <w:jc w:val="both"/>
        <w:rPr>
          <w:rFonts w:ascii="Times New Roman" w:hAnsi="Times New Roman" w:cs="Times New Roman"/>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0D74EB" w:rsidRPr="00A0211F" w:rsidRDefault="000D74EB"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0D74EB" w:rsidRPr="00A0211F" w:rsidRDefault="000D74EB"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0D74EB" w:rsidRPr="00A0211F" w:rsidRDefault="000D74EB"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Зміни в позовному спорі: відмова позивача від позову, визнання позову відповідачем, примирення сторін.</w:t>
      </w:r>
    </w:p>
    <w:p w:rsidR="000D74EB" w:rsidRPr="00A0211F" w:rsidRDefault="000D74EB"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12. </w:t>
      </w:r>
      <w:r w:rsidRPr="00A0211F">
        <w:rPr>
          <w:rStyle w:val="FontStyle13"/>
          <w:b/>
          <w:sz w:val="28"/>
          <w:szCs w:val="28"/>
          <w:lang w:eastAsia="uk-UA"/>
        </w:rPr>
        <w:t>Апеляційне провадження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Загальна характеристика апеляційного провадження. Право апеляційного оскарження постанов і ухвал суду першої інстанції та процесуальний порядок </w:t>
      </w:r>
      <w:r w:rsidRPr="00A0211F">
        <w:rPr>
          <w:rFonts w:ascii="Times New Roman" w:hAnsi="Times New Roman" w:cs="Times New Roman"/>
          <w:sz w:val="28"/>
          <w:szCs w:val="28"/>
        </w:rPr>
        <w:lastRenderedPageBreak/>
        <w:t>його реалізації. Об’єкти та строки апеляційного оскарження.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Підготовка і розгляд справи апеляційним судом.</w:t>
      </w:r>
      <w:r w:rsidRPr="00A0211F">
        <w:rPr>
          <w:rFonts w:ascii="Times New Roman" w:hAnsi="Times New Roman" w:cs="Times New Roman"/>
          <w:iCs/>
          <w:sz w:val="28"/>
          <w:szCs w:val="28"/>
        </w:rPr>
        <w:t xml:space="preserve"> Порядок апеляційного розгляду. Межі розгляду справи судом апеляційної інстанції.</w:t>
      </w:r>
    </w:p>
    <w:p w:rsidR="000D74EB" w:rsidRPr="00A0211F" w:rsidRDefault="000D74EB"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Судові рішення суду апеляційної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bCs/>
          <w:sz w:val="28"/>
          <w:szCs w:val="28"/>
        </w:rPr>
        <w:t>Касаційне провадження: загальна характеристика.</w:t>
      </w:r>
      <w:r w:rsidRPr="00A0211F">
        <w:rPr>
          <w:rFonts w:ascii="Times New Roman" w:hAnsi="Times New Roman" w:cs="Times New Roman"/>
          <w:sz w:val="28"/>
          <w:szCs w:val="28"/>
        </w:rPr>
        <w:t xml:space="preserve"> Право касаційного оскарження та процесуальний порядок його реалізації. </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0D74EB" w:rsidRPr="00A0211F" w:rsidRDefault="000D74EB"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0D74EB" w:rsidRPr="00A0211F" w:rsidRDefault="000D74EB" w:rsidP="000D74EB">
      <w:pPr>
        <w:widowControl w:val="0"/>
        <w:spacing w:after="0" w:line="240" w:lineRule="auto"/>
        <w:ind w:firstLine="600"/>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cs="Times New Roman"/>
          <w:sz w:val="28"/>
          <w:szCs w:val="28"/>
        </w:rPr>
        <w:t>Законна сила постанови і ухвали суду касаційної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cs="Times New Roman"/>
          <w:b/>
          <w:sz w:val="28"/>
          <w:szCs w:val="28"/>
        </w:rPr>
        <w:t>Перегляд судових рішень за нововиявленими або          виключними обставинами</w:t>
      </w:r>
    </w:p>
    <w:p w:rsidR="000D74EB" w:rsidRPr="00A0211F" w:rsidRDefault="000D74EB" w:rsidP="000D74EB">
      <w:pPr>
        <w:widowControl w:val="0"/>
        <w:spacing w:after="0" w:line="240" w:lineRule="auto"/>
        <w:ind w:firstLine="567"/>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Поняття та загальна характеристика нововиявлених та виключних обставин.</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Право на оскарження за нововиявленими та виключними обставинами та порядок його реалізації.</w:t>
      </w:r>
    </w:p>
    <w:p w:rsidR="000D74EB" w:rsidRPr="00A0211F" w:rsidRDefault="000D74EB" w:rsidP="000D74EB">
      <w:pPr>
        <w:pStyle w:val="StyleZakonu"/>
        <w:spacing w:after="0" w:line="240" w:lineRule="auto"/>
        <w:ind w:firstLine="540"/>
        <w:rPr>
          <w:bCs/>
          <w:sz w:val="28"/>
          <w:szCs w:val="28"/>
        </w:rPr>
      </w:pPr>
      <w:r w:rsidRPr="00A0211F">
        <w:rPr>
          <w:sz w:val="28"/>
          <w:szCs w:val="28"/>
        </w:rPr>
        <w:lastRenderedPageBreak/>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0D74EB" w:rsidRPr="00A0211F" w:rsidRDefault="000D74EB" w:rsidP="000D74EB">
      <w:pPr>
        <w:pStyle w:val="StyleZakonu"/>
        <w:spacing w:after="0" w:line="240" w:lineRule="auto"/>
        <w:ind w:firstLine="720"/>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cs="Times New Roman"/>
          <w:b/>
          <w:sz w:val="28"/>
          <w:szCs w:val="28"/>
        </w:rPr>
        <w:t>Особливості позовного провадження в окремих категоріях адміністративних справ</w:t>
      </w:r>
    </w:p>
    <w:p w:rsidR="000D74EB" w:rsidRPr="00A0211F" w:rsidRDefault="000D74EB"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0D74EB" w:rsidRPr="00A0211F" w:rsidRDefault="000D74EB" w:rsidP="000D74EB">
      <w:pPr>
        <w:spacing w:after="0" w:line="240" w:lineRule="auto"/>
        <w:ind w:firstLine="567"/>
        <w:jc w:val="both"/>
        <w:rPr>
          <w:rFonts w:ascii="Times New Roman" w:eastAsia="SchoolBookAC" w:hAnsi="Times New Roman" w:cs="Times New Roman"/>
          <w:sz w:val="28"/>
          <w:szCs w:val="28"/>
        </w:rPr>
      </w:pPr>
      <w:r w:rsidRPr="00A0211F">
        <w:rPr>
          <w:rFonts w:ascii="Times New Roman" w:hAnsi="Times New Roman" w:cs="Times New Roman"/>
          <w:sz w:val="28"/>
          <w:szCs w:val="28"/>
        </w:rPr>
        <w:t>Розгляд окремих категорій складних справ</w:t>
      </w:r>
      <w:r w:rsidRPr="00A0211F">
        <w:rPr>
          <w:rFonts w:ascii="Times New Roman" w:eastAsia="SchoolBookAC" w:hAnsi="Times New Roman" w:cs="Times New Roman"/>
          <w:sz w:val="28"/>
          <w:szCs w:val="28"/>
        </w:rPr>
        <w:t>. О</w:t>
      </w:r>
      <w:r w:rsidRPr="00A0211F">
        <w:rPr>
          <w:rFonts w:ascii="Times New Roman" w:hAnsi="Times New Roman" w:cs="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cs="Times New Roman"/>
          <w:bCs/>
          <w:sz w:val="28"/>
          <w:szCs w:val="28"/>
        </w:rPr>
        <w:t>суб'єктів</w:t>
      </w:r>
      <w:r w:rsidRPr="00A0211F">
        <w:rPr>
          <w:rFonts w:ascii="Times New Roman" w:hAnsi="Times New Roman" w:cs="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cs="Times New Roman"/>
          <w:bCs/>
          <w:sz w:val="28"/>
          <w:szCs w:val="28"/>
        </w:rPr>
        <w:t>об'єктів</w:t>
      </w:r>
      <w:r w:rsidRPr="00A0211F">
        <w:rPr>
          <w:rFonts w:ascii="Times New Roman" w:hAnsi="Times New Roman" w:cs="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cs="Times New Roman"/>
          <w:sz w:val="28"/>
          <w:szCs w:val="28"/>
        </w:rPr>
        <w:t>.</w:t>
      </w:r>
    </w:p>
    <w:p w:rsidR="000D74EB" w:rsidRPr="00A0211F" w:rsidRDefault="000D74EB"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w:t>
      </w:r>
      <w:proofErr w:type="spellStart"/>
      <w:r w:rsidRPr="00A0211F">
        <w:rPr>
          <w:sz w:val="28"/>
          <w:szCs w:val="28"/>
        </w:rPr>
        <w:t>справи</w:t>
      </w:r>
      <w:proofErr w:type="spellEnd"/>
      <w:r w:rsidRPr="00A0211F">
        <w:rPr>
          <w:sz w:val="28"/>
          <w:szCs w:val="28"/>
        </w:rPr>
        <w:t xml:space="preserve">;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0D74EB" w:rsidRPr="00A0211F" w:rsidRDefault="000D74EB"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0D74EB" w:rsidRPr="00A0211F" w:rsidRDefault="000D74EB" w:rsidP="000D74EB">
      <w:pPr>
        <w:pStyle w:val="StyleZakonu"/>
        <w:spacing w:after="0" w:line="240" w:lineRule="auto"/>
        <w:ind w:firstLine="720"/>
        <w:rPr>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Поняття, зміст та правова природа виконавчого провадження.</w:t>
      </w:r>
      <w:r w:rsidRPr="00A0211F">
        <w:rPr>
          <w:rFonts w:ascii="Times New Roman" w:hAnsi="Times New Roman" w:cs="Times New Roman"/>
          <w:sz w:val="28"/>
          <w:szCs w:val="28"/>
        </w:rPr>
        <w:t xml:space="preserve"> По</w:t>
      </w:r>
      <w:r w:rsidRPr="00A0211F">
        <w:rPr>
          <w:rFonts w:ascii="Times New Roman" w:hAnsi="Times New Roman" w:cs="Times New Roman"/>
          <w:sz w:val="28"/>
          <w:szCs w:val="28"/>
        </w:rPr>
        <w:softHyphen/>
        <w:t>рядок ви</w:t>
      </w:r>
      <w:r w:rsidRPr="00A0211F">
        <w:rPr>
          <w:rFonts w:ascii="Times New Roman" w:hAnsi="Times New Roman" w:cs="Times New Roman"/>
          <w:sz w:val="28"/>
          <w:szCs w:val="28"/>
        </w:rPr>
        <w:softHyphen/>
        <w:t>ко</w:t>
      </w:r>
      <w:r w:rsidRPr="00A0211F">
        <w:rPr>
          <w:rFonts w:ascii="Times New Roman" w:hAnsi="Times New Roman" w:cs="Times New Roman"/>
          <w:sz w:val="28"/>
          <w:szCs w:val="28"/>
        </w:rPr>
        <w:softHyphen/>
        <w:t>нання су</w:t>
      </w:r>
      <w:r w:rsidRPr="00A0211F">
        <w:rPr>
          <w:rFonts w:ascii="Times New Roman" w:hAnsi="Times New Roman" w:cs="Times New Roman"/>
          <w:sz w:val="28"/>
          <w:szCs w:val="28"/>
        </w:rPr>
        <w:softHyphen/>
        <w:t>до</w:t>
      </w:r>
      <w:r w:rsidRPr="00A0211F">
        <w:rPr>
          <w:rFonts w:ascii="Times New Roman" w:hAnsi="Times New Roman" w:cs="Times New Roman"/>
          <w:sz w:val="28"/>
          <w:szCs w:val="28"/>
        </w:rPr>
        <w:softHyphen/>
        <w:t>вих рішень в адмініс</w:t>
      </w:r>
      <w:r w:rsidRPr="00A0211F">
        <w:rPr>
          <w:rFonts w:ascii="Times New Roman" w:hAnsi="Times New Roman" w:cs="Times New Roman"/>
          <w:sz w:val="28"/>
          <w:szCs w:val="28"/>
        </w:rPr>
        <w:softHyphen/>
        <w:t>трати</w:t>
      </w:r>
      <w:r w:rsidRPr="00A0211F">
        <w:rPr>
          <w:rFonts w:ascii="Times New Roman" w:hAnsi="Times New Roman" w:cs="Times New Roman"/>
          <w:sz w:val="28"/>
          <w:szCs w:val="28"/>
        </w:rPr>
        <w:softHyphen/>
        <w:t>вних справах. Рішення, що підлягають негайному виконанню.</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Процесуальні питання, які вирішуються судом під час примусового виконання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lastRenderedPageBreak/>
        <w:t>Судовий контроль за виконанням рішень:</w:t>
      </w:r>
      <w:r w:rsidRPr="00A0211F">
        <w:rPr>
          <w:rFonts w:ascii="Times New Roman" w:hAnsi="Times New Roman" w:cs="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cs="Times New Roman"/>
          <w:b/>
          <w:sz w:val="28"/>
          <w:szCs w:val="28"/>
        </w:rPr>
        <w:t>Застосування європейських стандартів здійснення правосуддя у адміністративному судочинстві</w:t>
      </w:r>
    </w:p>
    <w:p w:rsidR="000D74EB" w:rsidRPr="00A0211F" w:rsidRDefault="000D74EB" w:rsidP="000D74EB">
      <w:pPr>
        <w:pStyle w:val="a5"/>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Особливості застосування європейських стандартів здійснення правосуддя в адміністративному судочинстві.</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A843E4" w:rsidRDefault="000D74EB" w:rsidP="000D74EB">
      <w:pPr>
        <w:spacing w:after="0" w:line="240" w:lineRule="auto"/>
        <w:ind w:firstLine="709"/>
        <w:jc w:val="center"/>
        <w:rPr>
          <w:rFonts w:ascii="Times New Roman" w:hAnsi="Times New Roman" w:cs="Times New Roman"/>
          <w:b/>
          <w:sz w:val="28"/>
          <w:szCs w:val="28"/>
        </w:rPr>
      </w:pPr>
    </w:p>
    <w:p w:rsidR="00550505" w:rsidRDefault="00550505" w:rsidP="000D74EB">
      <w:pPr>
        <w:spacing w:after="0" w:line="240" w:lineRule="auto"/>
        <w:jc w:val="center"/>
      </w:pPr>
    </w:p>
    <w:p w:rsidR="000D74EB" w:rsidRPr="00917B32" w:rsidRDefault="000D74EB" w:rsidP="000D74EB">
      <w:pPr>
        <w:spacing w:after="0" w:line="240" w:lineRule="auto"/>
        <w:ind w:firstLine="720"/>
        <w:rPr>
          <w:rFonts w:ascii="Times New Roman" w:hAnsi="Times New Roman" w:cs="Times New Roman"/>
          <w:b/>
          <w:sz w:val="28"/>
          <w:szCs w:val="28"/>
        </w:rPr>
      </w:pPr>
      <w:r w:rsidRPr="00917B32">
        <w:rPr>
          <w:rFonts w:ascii="Times New Roman" w:hAnsi="Times New Roman" w:cs="Times New Roman"/>
          <w:b/>
          <w:sz w:val="28"/>
          <w:szCs w:val="28"/>
        </w:rPr>
        <w:t>Керівник курсу,</w:t>
      </w:r>
    </w:p>
    <w:p w:rsidR="000D74EB" w:rsidRPr="00617C02" w:rsidRDefault="001F38BD" w:rsidP="000D74EB">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 xml:space="preserve">зав. кафедри, </w:t>
      </w:r>
      <w:proofErr w:type="spellStart"/>
      <w:r>
        <w:rPr>
          <w:rFonts w:ascii="Times New Roman" w:hAnsi="Times New Roman" w:cs="Times New Roman"/>
          <w:b/>
          <w:sz w:val="28"/>
          <w:szCs w:val="28"/>
        </w:rPr>
        <w:t>д</w:t>
      </w:r>
      <w:bookmarkStart w:id="0" w:name="_GoBack"/>
      <w:bookmarkEnd w:id="0"/>
      <w:r w:rsidR="00187984">
        <w:rPr>
          <w:rFonts w:ascii="Times New Roman" w:hAnsi="Times New Roman" w:cs="Times New Roman"/>
          <w:b/>
          <w:sz w:val="28"/>
          <w:szCs w:val="28"/>
        </w:rPr>
        <w:t>.ю.н</w:t>
      </w:r>
      <w:proofErr w:type="spellEnd"/>
      <w:r w:rsidR="00187984">
        <w:rPr>
          <w:rFonts w:ascii="Times New Roman" w:hAnsi="Times New Roman" w:cs="Times New Roman"/>
          <w:b/>
          <w:sz w:val="28"/>
          <w:szCs w:val="28"/>
        </w:rPr>
        <w:t>., доцент</w:t>
      </w:r>
      <w:r w:rsidR="00187984">
        <w:rPr>
          <w:rFonts w:ascii="Times New Roman" w:hAnsi="Times New Roman" w:cs="Times New Roman"/>
          <w:b/>
          <w:sz w:val="28"/>
          <w:szCs w:val="28"/>
        </w:rPr>
        <w:tab/>
      </w:r>
      <w:r w:rsidR="00187984">
        <w:rPr>
          <w:rFonts w:ascii="Times New Roman" w:hAnsi="Times New Roman" w:cs="Times New Roman"/>
          <w:b/>
          <w:sz w:val="28"/>
          <w:szCs w:val="28"/>
        </w:rPr>
        <w:tab/>
      </w:r>
      <w:r w:rsidR="00187984">
        <w:rPr>
          <w:rFonts w:ascii="Times New Roman" w:hAnsi="Times New Roman" w:cs="Times New Roman"/>
          <w:b/>
          <w:sz w:val="28"/>
          <w:szCs w:val="28"/>
        </w:rPr>
        <w:tab/>
        <w:t xml:space="preserve">   </w:t>
      </w:r>
      <w:proofErr w:type="spellStart"/>
      <w:r w:rsidR="00187984">
        <w:rPr>
          <w:rFonts w:ascii="Times New Roman" w:hAnsi="Times New Roman" w:cs="Times New Roman"/>
          <w:b/>
          <w:sz w:val="28"/>
          <w:szCs w:val="28"/>
        </w:rPr>
        <w:t>Кернякевич-Танасійчук</w:t>
      </w:r>
      <w:proofErr w:type="spellEnd"/>
      <w:r w:rsidR="00187984">
        <w:rPr>
          <w:rFonts w:ascii="Times New Roman" w:hAnsi="Times New Roman" w:cs="Times New Roman"/>
          <w:b/>
          <w:sz w:val="28"/>
          <w:szCs w:val="28"/>
        </w:rPr>
        <w:t xml:space="preserve"> Ю.В.</w:t>
      </w:r>
      <w:r w:rsidR="000D74EB" w:rsidRPr="00917B32">
        <w:rPr>
          <w:rFonts w:ascii="Times New Roman" w:hAnsi="Times New Roman" w:cs="Times New Roman"/>
          <w:b/>
          <w:sz w:val="28"/>
          <w:szCs w:val="28"/>
        </w:rPr>
        <w:tab/>
      </w:r>
      <w:r w:rsidR="000D74EB" w:rsidRPr="00917B32">
        <w:rPr>
          <w:rFonts w:ascii="Times New Roman" w:hAnsi="Times New Roman" w:cs="Times New Roman"/>
          <w:b/>
          <w:sz w:val="28"/>
          <w:szCs w:val="28"/>
        </w:rPr>
        <w:tab/>
      </w:r>
    </w:p>
    <w:p w:rsidR="000D74EB" w:rsidRDefault="000D74EB" w:rsidP="000D74EB">
      <w:pPr>
        <w:spacing w:after="0" w:line="240" w:lineRule="auto"/>
        <w:jc w:val="center"/>
      </w:pPr>
    </w:p>
    <w:sectPr w:rsidR="000D74EB">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B"/>
    <w:rsid w:val="000546D6"/>
    <w:rsid w:val="000D74EB"/>
    <w:rsid w:val="00161E71"/>
    <w:rsid w:val="00187984"/>
    <w:rsid w:val="001F38BD"/>
    <w:rsid w:val="00334FEC"/>
    <w:rsid w:val="00371A81"/>
    <w:rsid w:val="00550505"/>
    <w:rsid w:val="00AD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10033</Words>
  <Characters>5719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2019-09-08T12:01:00Z</dcterms:created>
  <dcterms:modified xsi:type="dcterms:W3CDTF">2021-09-06T10:56:00Z</dcterms:modified>
</cp:coreProperties>
</file>