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Державний вищий навчальний заклад</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p>
    <w:p w:rsidR="006506A5" w:rsidRPr="00D51B2F" w:rsidRDefault="006506A5" w:rsidP="006506A5">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УКРАЇНИ</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Методичні вказівки</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для підготовки до семінарських занять </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студентів денної форми навчання</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Спеціальність – 081 Право</w:t>
      </w: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ОС «Бакалавр»</w:t>
      </w: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p>
    <w:p w:rsidR="006506A5" w:rsidRPr="00D51B2F" w:rsidRDefault="006506A5" w:rsidP="006506A5">
      <w:pPr>
        <w:spacing w:after="0" w:line="240" w:lineRule="auto"/>
        <w:rPr>
          <w:rFonts w:ascii="Times New Roman" w:hAnsi="Times New Roman"/>
          <w:b/>
          <w:sz w:val="32"/>
          <w:szCs w:val="32"/>
        </w:rPr>
      </w:pPr>
    </w:p>
    <w:p w:rsidR="006506A5" w:rsidRPr="00D51B2F" w:rsidRDefault="006506A5" w:rsidP="006506A5">
      <w:pPr>
        <w:spacing w:after="0" w:line="240" w:lineRule="auto"/>
        <w:rPr>
          <w:rFonts w:ascii="Times New Roman" w:hAnsi="Times New Roman"/>
          <w:b/>
          <w:sz w:val="32"/>
          <w:szCs w:val="32"/>
        </w:rPr>
      </w:pPr>
    </w:p>
    <w:p w:rsidR="006506A5" w:rsidRPr="00D51B2F" w:rsidRDefault="006506A5" w:rsidP="006506A5">
      <w:pPr>
        <w:spacing w:after="0" w:line="240" w:lineRule="auto"/>
        <w:jc w:val="center"/>
        <w:rPr>
          <w:rFonts w:ascii="Times New Roman" w:hAnsi="Times New Roman"/>
          <w:b/>
          <w:sz w:val="32"/>
          <w:szCs w:val="32"/>
        </w:rPr>
      </w:pPr>
      <w:r w:rsidRPr="00D51B2F">
        <w:rPr>
          <w:rFonts w:ascii="Times New Roman" w:hAnsi="Times New Roman"/>
          <w:b/>
          <w:sz w:val="32"/>
          <w:szCs w:val="32"/>
        </w:rPr>
        <w:t>Івано-Франківськ, 2020</w:t>
      </w:r>
    </w:p>
    <w:p w:rsidR="00347D97" w:rsidRPr="00D51B2F" w:rsidRDefault="00347D97" w:rsidP="00182229">
      <w:pPr>
        <w:ind w:left="-360"/>
        <w:jc w:val="both"/>
        <w:rPr>
          <w:i/>
          <w:sz w:val="28"/>
          <w:szCs w:val="28"/>
        </w:rPr>
      </w:pPr>
      <w:r w:rsidRPr="00D51B2F">
        <w:rPr>
          <w:i/>
          <w:sz w:val="28"/>
          <w:szCs w:val="28"/>
        </w:rPr>
        <w:lastRenderedPageBreak/>
        <w:t xml:space="preserve"> Схвалено на засіданні кафедри судочинства </w:t>
      </w:r>
      <w:r w:rsidR="00496DB4" w:rsidRPr="00D51B2F">
        <w:rPr>
          <w:i/>
          <w:sz w:val="28"/>
          <w:szCs w:val="28"/>
        </w:rPr>
        <w:t>31</w:t>
      </w:r>
      <w:r w:rsidRPr="00D51B2F">
        <w:rPr>
          <w:i/>
          <w:sz w:val="28"/>
          <w:szCs w:val="28"/>
        </w:rPr>
        <w:t xml:space="preserve"> серпня 20</w:t>
      </w:r>
      <w:r w:rsidR="00496DB4" w:rsidRPr="00D51B2F">
        <w:rPr>
          <w:i/>
          <w:sz w:val="28"/>
          <w:szCs w:val="28"/>
        </w:rPr>
        <w:t>20</w:t>
      </w:r>
      <w:r w:rsidRPr="00D51B2F">
        <w:rPr>
          <w:i/>
          <w:sz w:val="28"/>
          <w:szCs w:val="28"/>
        </w:rPr>
        <w:t xml:space="preserve"> р. (протокол № </w:t>
      </w:r>
      <w:r w:rsidR="00496DB4" w:rsidRPr="00D51B2F">
        <w:rPr>
          <w:i/>
          <w:sz w:val="28"/>
          <w:szCs w:val="28"/>
        </w:rPr>
        <w:t>2</w:t>
      </w:r>
      <w:r w:rsidRPr="00D51B2F">
        <w:rPr>
          <w:i/>
          <w:sz w:val="28"/>
          <w:szCs w:val="28"/>
        </w:rPr>
        <w:t>).</w:t>
      </w:r>
    </w:p>
    <w:p w:rsidR="00496DB4" w:rsidRPr="00D51B2F" w:rsidRDefault="00496DB4" w:rsidP="00347D97">
      <w:pPr>
        <w:ind w:firstLine="540"/>
        <w:jc w:val="both"/>
        <w:rPr>
          <w:b/>
          <w:i/>
          <w:sz w:val="28"/>
          <w:szCs w:val="28"/>
        </w:rPr>
      </w:pPr>
    </w:p>
    <w:p w:rsidR="00347D97" w:rsidRPr="00D51B2F" w:rsidRDefault="00347D97" w:rsidP="00347D97">
      <w:pPr>
        <w:ind w:firstLine="540"/>
        <w:jc w:val="both"/>
        <w:rPr>
          <w:b/>
          <w:i/>
          <w:sz w:val="28"/>
          <w:szCs w:val="28"/>
        </w:rPr>
      </w:pPr>
      <w:r w:rsidRPr="00D51B2F">
        <w:rPr>
          <w:b/>
          <w:i/>
          <w:sz w:val="28"/>
          <w:szCs w:val="28"/>
        </w:rPr>
        <w:t>Рецензенти:</w:t>
      </w:r>
    </w:p>
    <w:p w:rsidR="00042FD4" w:rsidRPr="00D51B2F" w:rsidRDefault="00042FD4" w:rsidP="00042FD4">
      <w:pPr>
        <w:ind w:left="5400" w:hanging="4956"/>
        <w:rPr>
          <w:rFonts w:ascii="Times New Roman" w:hAnsi="Times New Roman" w:cs="Times New Roman"/>
          <w:b/>
          <w:sz w:val="28"/>
          <w:szCs w:val="28"/>
        </w:rPr>
      </w:pPr>
      <w:r w:rsidRPr="00D51B2F">
        <w:rPr>
          <w:rFonts w:ascii="Times New Roman" w:hAnsi="Times New Roman" w:cs="Times New Roman"/>
          <w:b/>
          <w:iCs/>
          <w:sz w:val="28"/>
          <w:szCs w:val="28"/>
        </w:rPr>
        <w:t xml:space="preserve">Оперук Віталій Ігорович </w:t>
      </w:r>
      <w:r w:rsidRPr="00D51B2F">
        <w:rPr>
          <w:rFonts w:ascii="Times New Roman" w:hAnsi="Times New Roman" w:cs="Times New Roman"/>
          <w:b/>
          <w:iCs/>
          <w:sz w:val="28"/>
          <w:szCs w:val="28"/>
        </w:rPr>
        <w:tab/>
      </w:r>
      <w:r w:rsidRPr="00D51B2F">
        <w:rPr>
          <w:rFonts w:ascii="Times New Roman" w:hAnsi="Times New Roman" w:cs="Times New Roman"/>
          <w:iCs/>
          <w:sz w:val="28"/>
          <w:szCs w:val="28"/>
        </w:rPr>
        <w:t>Завідувач к</w:t>
      </w:r>
      <w:r w:rsidRPr="00D51B2F">
        <w:rPr>
          <w:rFonts w:ascii="Times New Roman" w:hAnsi="Times New Roman" w:cs="Times New Roman"/>
          <w:bCs/>
          <w:sz w:val="28"/>
          <w:szCs w:val="28"/>
          <w:shd w:val="clear" w:color="auto" w:fill="FFFFFF"/>
        </w:rPr>
        <w:t xml:space="preserve">афедра кримінально-правових дисциплін та оперативно-розшукової діяльності Прикарпатського факультету </w:t>
      </w:r>
      <w:r w:rsidRPr="00D51B2F">
        <w:rPr>
          <w:rStyle w:val="a8"/>
          <w:rFonts w:ascii="Times New Roman" w:hAnsi="Times New Roman" w:cs="Times New Roman"/>
          <w:b w:val="0"/>
          <w:sz w:val="28"/>
          <w:szCs w:val="28"/>
          <w:shd w:val="clear" w:color="auto" w:fill="FFFFFF"/>
        </w:rPr>
        <w:t>Національної академії внутрішніх справ,</w:t>
      </w:r>
      <w:r w:rsidRPr="00D51B2F">
        <w:rPr>
          <w:rStyle w:val="a8"/>
          <w:rFonts w:ascii="Times New Roman" w:hAnsi="Times New Roman" w:cs="Times New Roman"/>
          <w:sz w:val="28"/>
          <w:szCs w:val="28"/>
          <w:shd w:val="clear" w:color="auto" w:fill="FFFFFF"/>
        </w:rPr>
        <w:t xml:space="preserve"> </w:t>
      </w:r>
      <w:r w:rsidRPr="00D51B2F">
        <w:rPr>
          <w:rFonts w:ascii="Times New Roman" w:hAnsi="Times New Roman" w:cs="Times New Roman"/>
          <w:sz w:val="28"/>
          <w:szCs w:val="28"/>
        </w:rPr>
        <w:t>кандидат юридичних наук, доцент</w:t>
      </w:r>
    </w:p>
    <w:p w:rsidR="00042FD4" w:rsidRPr="00D51B2F" w:rsidRDefault="00042FD4" w:rsidP="00042FD4">
      <w:pPr>
        <w:ind w:left="5400" w:hanging="4860"/>
        <w:rPr>
          <w:rFonts w:ascii="Times New Roman" w:hAnsi="Times New Roman" w:cs="Times New Roman"/>
          <w:b/>
          <w:sz w:val="28"/>
          <w:szCs w:val="28"/>
        </w:rPr>
      </w:pPr>
    </w:p>
    <w:p w:rsidR="00042FD4" w:rsidRPr="00D51B2F" w:rsidRDefault="00042FD4" w:rsidP="00042FD4">
      <w:pPr>
        <w:ind w:left="5400" w:hanging="4860"/>
        <w:rPr>
          <w:rFonts w:ascii="Times New Roman" w:hAnsi="Times New Roman" w:cs="Times New Roman"/>
          <w:sz w:val="28"/>
          <w:szCs w:val="28"/>
        </w:rPr>
      </w:pPr>
      <w:r w:rsidRPr="00D51B2F">
        <w:rPr>
          <w:rFonts w:ascii="Times New Roman" w:hAnsi="Times New Roman" w:cs="Times New Roman"/>
          <w:b/>
          <w:sz w:val="28"/>
          <w:szCs w:val="28"/>
        </w:rPr>
        <w:t>Петечел Олексій Юрійович</w:t>
      </w:r>
      <w:r w:rsidRPr="00D51B2F">
        <w:rPr>
          <w:rFonts w:ascii="Times New Roman" w:hAnsi="Times New Roman" w:cs="Times New Roman"/>
          <w:b/>
          <w:sz w:val="28"/>
          <w:szCs w:val="28"/>
        </w:rPr>
        <w:tab/>
      </w:r>
      <w:r w:rsidRPr="00D51B2F">
        <w:rPr>
          <w:rFonts w:ascii="Times New Roman" w:hAnsi="Times New Roman" w:cs="Times New Roman"/>
          <w:sz w:val="28"/>
          <w:szCs w:val="28"/>
        </w:rPr>
        <w:t>доцент кафедри кримінального права Навчально</w:t>
      </w:r>
      <w:r w:rsidR="00D51B2F">
        <w:rPr>
          <w:rFonts w:ascii="Times New Roman" w:hAnsi="Times New Roman" w:cs="Times New Roman"/>
          <w:sz w:val="28"/>
          <w:szCs w:val="28"/>
        </w:rPr>
        <w:t>-</w:t>
      </w:r>
      <w:r w:rsidRPr="00D51B2F">
        <w:rPr>
          <w:rFonts w:ascii="Times New Roman" w:hAnsi="Times New Roman" w:cs="Times New Roman"/>
          <w:sz w:val="28"/>
          <w:szCs w:val="28"/>
        </w:rPr>
        <w:t>наукового Юридичного інституту Прикарпатського національного університет імені Василя Стефаника, кандидат юридичних наук, доцент</w:t>
      </w:r>
    </w:p>
    <w:p w:rsidR="00347D97" w:rsidRPr="00D51B2F" w:rsidRDefault="00347D97" w:rsidP="00347D97">
      <w:pPr>
        <w:shd w:val="clear" w:color="auto" w:fill="FFFFFF"/>
        <w:ind w:right="2" w:firstLine="540"/>
        <w:jc w:val="both"/>
        <w:rPr>
          <w:rFonts w:ascii="Times New Roman" w:hAnsi="Times New Roman" w:cs="Times New Roman"/>
          <w:color w:val="000000" w:themeColor="text1"/>
          <w:sz w:val="28"/>
          <w:szCs w:val="28"/>
        </w:rPr>
      </w:pPr>
      <w:r w:rsidRPr="00D51B2F">
        <w:rPr>
          <w:rFonts w:ascii="Times New Roman" w:hAnsi="Times New Roman" w:cs="Times New Roman"/>
          <w:b/>
          <w:sz w:val="28"/>
          <w:szCs w:val="28"/>
        </w:rPr>
        <w:t xml:space="preserve">Микитин Ю.І. Кримінальне процесуальне право (ч. </w:t>
      </w:r>
      <w:r w:rsidR="00803CDF" w:rsidRPr="00D51B2F">
        <w:rPr>
          <w:rFonts w:ascii="Times New Roman" w:hAnsi="Times New Roman" w:cs="Times New Roman"/>
          <w:b/>
          <w:sz w:val="28"/>
          <w:szCs w:val="28"/>
        </w:rPr>
        <w:t>1</w:t>
      </w:r>
      <w:r w:rsidRPr="00D51B2F">
        <w:rPr>
          <w:rFonts w:ascii="Times New Roman" w:hAnsi="Times New Roman" w:cs="Times New Roman"/>
          <w:b/>
          <w:sz w:val="28"/>
          <w:szCs w:val="28"/>
        </w:rPr>
        <w:t xml:space="preserve">). </w:t>
      </w:r>
      <w:r w:rsidRPr="00D51B2F">
        <w:rPr>
          <w:rFonts w:ascii="Times New Roman" w:hAnsi="Times New Roman" w:cs="Times New Roman"/>
          <w:sz w:val="28"/>
          <w:szCs w:val="28"/>
        </w:rPr>
        <w:t>Методичні вказівки для підготовки до семінарських занять</w:t>
      </w:r>
      <w:r w:rsidRPr="00D51B2F">
        <w:rPr>
          <w:rFonts w:ascii="Times New Roman" w:hAnsi="Times New Roman" w:cs="Times New Roman"/>
          <w:b/>
          <w:sz w:val="28"/>
          <w:szCs w:val="28"/>
        </w:rPr>
        <w:t xml:space="preserve"> </w:t>
      </w:r>
      <w:r w:rsidRPr="00D51B2F">
        <w:rPr>
          <w:rFonts w:ascii="Times New Roman" w:hAnsi="Times New Roman" w:cs="Times New Roman"/>
          <w:i/>
          <w:sz w:val="28"/>
          <w:szCs w:val="28"/>
        </w:rPr>
        <w:t>(для студентів денної форми навчання)</w:t>
      </w:r>
      <w:r w:rsidRPr="00D51B2F">
        <w:rPr>
          <w:rFonts w:ascii="Times New Roman" w:hAnsi="Times New Roman" w:cs="Times New Roman"/>
          <w:sz w:val="28"/>
          <w:szCs w:val="28"/>
        </w:rPr>
        <w:t xml:space="preserve"> [текст]</w:t>
      </w:r>
      <w:r w:rsidR="00D51B2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Івано-Франківськ: </w:t>
      </w:r>
      <w:r w:rsidR="00042FD4" w:rsidRPr="00D51B2F">
        <w:rPr>
          <w:rFonts w:ascii="Times New Roman" w:hAnsi="Times New Roman" w:cs="Times New Roman"/>
          <w:sz w:val="28"/>
          <w:szCs w:val="28"/>
        </w:rPr>
        <w:t xml:space="preserve">Навчально-науковий </w:t>
      </w:r>
      <w:r w:rsidRPr="00D51B2F">
        <w:rPr>
          <w:rFonts w:ascii="Times New Roman" w:hAnsi="Times New Roman" w:cs="Times New Roman"/>
          <w:sz w:val="28"/>
          <w:szCs w:val="28"/>
        </w:rPr>
        <w:t>Юридичний інститут Прикарпатського національного універси</w:t>
      </w:r>
      <w:r w:rsidR="00496DB4" w:rsidRPr="00D51B2F">
        <w:rPr>
          <w:rFonts w:ascii="Times New Roman" w:hAnsi="Times New Roman" w:cs="Times New Roman"/>
          <w:sz w:val="28"/>
          <w:szCs w:val="28"/>
        </w:rPr>
        <w:t>тету імені Василя Стефаника, 2020</w:t>
      </w:r>
      <w:r w:rsidR="00D51B2F" w:rsidRPr="00D51B2F">
        <w:rPr>
          <w:rFonts w:ascii="Times New Roman" w:hAnsi="Times New Roman" w:cs="Times New Roman"/>
          <w:color w:val="000000" w:themeColor="text1"/>
          <w:sz w:val="28"/>
          <w:szCs w:val="28"/>
        </w:rPr>
        <w:t>. 55</w:t>
      </w:r>
      <w:r w:rsidRPr="00D51B2F">
        <w:rPr>
          <w:rFonts w:ascii="Times New Roman" w:hAnsi="Times New Roman" w:cs="Times New Roman"/>
          <w:color w:val="000000" w:themeColor="text1"/>
          <w:sz w:val="28"/>
          <w:szCs w:val="28"/>
        </w:rPr>
        <w:t>с.</w:t>
      </w: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01.09.</w:t>
      </w:r>
      <w:r w:rsidR="00496DB4" w:rsidRPr="00D51B2F">
        <w:rPr>
          <w:rFonts w:ascii="Times New Roman" w:hAnsi="Times New Roman" w:cs="Times New Roman"/>
          <w:sz w:val="24"/>
          <w:szCs w:val="24"/>
        </w:rPr>
        <w:t>2020</w:t>
      </w:r>
      <w:r w:rsidRPr="00D51B2F">
        <w:rPr>
          <w:rFonts w:ascii="Times New Roman" w:hAnsi="Times New Roman" w:cs="Times New Roman"/>
          <w:sz w:val="24"/>
          <w:szCs w:val="24"/>
        </w:rPr>
        <w:t xml:space="preserve"> р.</w:t>
      </w:r>
    </w:p>
    <w:p w:rsidR="00347D97" w:rsidRPr="00D51B2F" w:rsidRDefault="00347D97" w:rsidP="00347D97">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347D97" w:rsidRPr="00D51B2F" w:rsidRDefault="00347D97" w:rsidP="00425930">
      <w:pPr>
        <w:spacing w:after="0" w:line="240" w:lineRule="auto"/>
        <w:ind w:firstLine="539"/>
        <w:jc w:val="center"/>
        <w:rPr>
          <w:sz w:val="28"/>
          <w:szCs w:val="28"/>
        </w:rPr>
      </w:pPr>
      <w:r w:rsidRPr="00D51B2F">
        <w:rPr>
          <w:sz w:val="28"/>
          <w:szCs w:val="28"/>
        </w:rPr>
        <w:t xml:space="preserve">                                        </w:t>
      </w:r>
      <w:r w:rsidRPr="00D51B2F">
        <w:rPr>
          <w:sz w:val="28"/>
          <w:szCs w:val="28"/>
        </w:rPr>
        <w:tab/>
        <w:t>© Микитин Ю.І., 20</w:t>
      </w:r>
      <w:r w:rsidR="00496DB4" w:rsidRPr="00D51B2F">
        <w:rPr>
          <w:sz w:val="28"/>
          <w:szCs w:val="28"/>
        </w:rPr>
        <w:t>20</w:t>
      </w:r>
    </w:p>
    <w:p w:rsidR="00347D97" w:rsidRPr="00D51B2F" w:rsidRDefault="00347D97" w:rsidP="00425930">
      <w:pPr>
        <w:spacing w:after="0" w:line="240" w:lineRule="auto"/>
        <w:ind w:firstLine="539"/>
        <w:jc w:val="center"/>
        <w:rPr>
          <w:sz w:val="28"/>
          <w:szCs w:val="28"/>
        </w:rPr>
      </w:pPr>
      <w:r w:rsidRPr="00D51B2F">
        <w:rPr>
          <w:sz w:val="28"/>
          <w:szCs w:val="28"/>
        </w:rPr>
        <w:t xml:space="preserve">                                                       </w:t>
      </w:r>
      <w:r w:rsidRPr="00D51B2F">
        <w:rPr>
          <w:sz w:val="28"/>
          <w:szCs w:val="28"/>
        </w:rPr>
        <w:tab/>
      </w:r>
      <w:r w:rsidRPr="00D51B2F">
        <w:rPr>
          <w:sz w:val="28"/>
          <w:szCs w:val="28"/>
        </w:rPr>
        <w:tab/>
        <w:t>© Прикарпатський національний</w:t>
      </w:r>
    </w:p>
    <w:p w:rsidR="00347D97" w:rsidRPr="00D51B2F" w:rsidRDefault="00347D97" w:rsidP="00425930">
      <w:pPr>
        <w:spacing w:after="0" w:line="240" w:lineRule="auto"/>
        <w:ind w:firstLine="539"/>
        <w:jc w:val="right"/>
        <w:rPr>
          <w:sz w:val="28"/>
          <w:szCs w:val="28"/>
        </w:rPr>
      </w:pPr>
      <w:r w:rsidRPr="00D51B2F">
        <w:rPr>
          <w:sz w:val="28"/>
          <w:szCs w:val="28"/>
        </w:rPr>
        <w:t>університет імені Василя Стефаника</w:t>
      </w:r>
    </w:p>
    <w:p w:rsidR="004E09D5" w:rsidRPr="00D51B2F" w:rsidRDefault="004E09D5" w:rsidP="00425930">
      <w:pPr>
        <w:spacing w:after="0" w:line="240" w:lineRule="auto"/>
        <w:ind w:firstLine="539"/>
        <w:jc w:val="right"/>
        <w:rPr>
          <w:sz w:val="28"/>
          <w:szCs w:val="28"/>
        </w:rPr>
      </w:pPr>
    </w:p>
    <w:p w:rsidR="004E09D5" w:rsidRPr="00D51B2F" w:rsidRDefault="004E09D5" w:rsidP="00425930">
      <w:pPr>
        <w:spacing w:after="0" w:line="240" w:lineRule="auto"/>
        <w:ind w:firstLine="539"/>
        <w:jc w:val="right"/>
        <w:rPr>
          <w:sz w:val="28"/>
          <w:szCs w:val="28"/>
        </w:rPr>
      </w:pPr>
    </w:p>
    <w:p w:rsidR="00496DB4" w:rsidRPr="00D51B2F" w:rsidRDefault="00496DB4" w:rsidP="00425930">
      <w:pPr>
        <w:spacing w:after="0" w:line="240" w:lineRule="auto"/>
        <w:ind w:firstLine="539"/>
        <w:jc w:val="right"/>
        <w:rPr>
          <w:sz w:val="28"/>
          <w:szCs w:val="28"/>
        </w:rPr>
      </w:pPr>
    </w:p>
    <w:p w:rsidR="004E09D5" w:rsidRPr="00D51B2F" w:rsidRDefault="004E09D5" w:rsidP="00425930">
      <w:pPr>
        <w:spacing w:after="0" w:line="240" w:lineRule="auto"/>
        <w:ind w:firstLine="539"/>
        <w:jc w:val="right"/>
        <w:rPr>
          <w:sz w:val="28"/>
          <w:szCs w:val="28"/>
        </w:rPr>
      </w:pPr>
    </w:p>
    <w:p w:rsidR="00347D97" w:rsidRPr="00D51B2F" w:rsidRDefault="00347D97" w:rsidP="00347D97">
      <w:pPr>
        <w:pStyle w:val="Default"/>
        <w:jc w:val="center"/>
        <w:rPr>
          <w:b/>
          <w:sz w:val="28"/>
          <w:szCs w:val="28"/>
        </w:rPr>
      </w:pPr>
      <w:r w:rsidRPr="00D51B2F">
        <w:rPr>
          <w:b/>
          <w:bCs/>
          <w:sz w:val="28"/>
          <w:szCs w:val="28"/>
        </w:rPr>
        <w:t xml:space="preserve">Тема 1. </w:t>
      </w:r>
      <w:r w:rsidR="00803CDF"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Семінарськ</w:t>
      </w:r>
      <w:r w:rsidR="00425930" w:rsidRPr="00D51B2F">
        <w:rPr>
          <w:i/>
          <w:iCs/>
          <w:sz w:val="28"/>
          <w:szCs w:val="28"/>
        </w:rPr>
        <w:t>е</w:t>
      </w:r>
      <w:r w:rsidRPr="00D51B2F">
        <w:rPr>
          <w:i/>
          <w:iCs/>
          <w:sz w:val="28"/>
          <w:szCs w:val="28"/>
        </w:rPr>
        <w:t xml:space="preserve"> заняття – 2 год. </w:t>
      </w:r>
    </w:p>
    <w:p w:rsidR="00347D97" w:rsidRPr="00D51B2F" w:rsidRDefault="00347D97" w:rsidP="00347D97">
      <w:pPr>
        <w:pStyle w:val="Default"/>
        <w:jc w:val="center"/>
        <w:rPr>
          <w:i/>
          <w:iCs/>
          <w:sz w:val="28"/>
          <w:szCs w:val="28"/>
        </w:rPr>
      </w:pPr>
    </w:p>
    <w:p w:rsidR="00B6686A" w:rsidRPr="00D51B2F" w:rsidRDefault="00B6686A" w:rsidP="00B6686A">
      <w:pPr>
        <w:pStyle w:val="Default"/>
        <w:jc w:val="center"/>
        <w:rPr>
          <w:sz w:val="28"/>
          <w:szCs w:val="28"/>
        </w:rPr>
      </w:pPr>
      <w:r w:rsidRPr="00D51B2F">
        <w:rPr>
          <w:b/>
          <w:bCs/>
          <w:sz w:val="28"/>
          <w:szCs w:val="28"/>
        </w:rPr>
        <w:t>Ключові терміни та поняття до теми:</w:t>
      </w:r>
    </w:p>
    <w:p w:rsidR="00803CDF" w:rsidRPr="00D51B2F" w:rsidRDefault="00B6686A" w:rsidP="00803CDF">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w:t>
      </w:r>
      <w:r w:rsidR="00803CDF" w:rsidRPr="00D51B2F">
        <w:rPr>
          <w:lang w:val="uk-UA"/>
        </w:rPr>
        <w:t>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B6686A" w:rsidRPr="00D51B2F" w:rsidRDefault="00B6686A" w:rsidP="00B6686A">
      <w:pPr>
        <w:pStyle w:val="a5"/>
        <w:spacing w:before="1" w:line="322" w:lineRule="exact"/>
        <w:ind w:right="102" w:firstLine="708"/>
        <w:jc w:val="both"/>
        <w:rPr>
          <w:lang w:val="uk-UA"/>
        </w:rPr>
      </w:pPr>
    </w:p>
    <w:p w:rsidR="00B6686A" w:rsidRPr="00D51B2F" w:rsidRDefault="00B6686A" w:rsidP="00FE4661">
      <w:pPr>
        <w:spacing w:after="0"/>
        <w:jc w:val="center"/>
        <w:rPr>
          <w:rFonts w:ascii="Times New Roman" w:hAnsi="Times New Roman" w:cs="Times New Roman"/>
          <w:b/>
          <w:bCs/>
          <w:sz w:val="28"/>
          <w:szCs w:val="28"/>
        </w:rPr>
      </w:pPr>
    </w:p>
    <w:p w:rsidR="00425930" w:rsidRPr="00D51B2F" w:rsidRDefault="00425930" w:rsidP="00FE4661">
      <w:pPr>
        <w:spacing w:after="0"/>
        <w:jc w:val="center"/>
        <w:rPr>
          <w:rFonts w:ascii="Times New Roman" w:hAnsi="Times New Roman" w:cs="Times New Roman"/>
          <w:b/>
          <w:sz w:val="28"/>
          <w:szCs w:val="28"/>
        </w:rPr>
      </w:pPr>
      <w:r w:rsidRPr="00D51B2F">
        <w:rPr>
          <w:rFonts w:ascii="Times New Roman" w:hAnsi="Times New Roman" w:cs="Times New Roman"/>
          <w:b/>
          <w:bCs/>
          <w:sz w:val="28"/>
          <w:szCs w:val="28"/>
        </w:rPr>
        <w:t>Семінарське заняття 1.</w:t>
      </w:r>
    </w:p>
    <w:p w:rsidR="00FE4661" w:rsidRPr="00D51B2F" w:rsidRDefault="00FE4661" w:rsidP="004E09D5">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FE4661" w:rsidRPr="008952D3" w:rsidRDefault="00FE4661" w:rsidP="00FE4661">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FE4661" w:rsidRPr="008952D3" w:rsidRDefault="00FE4661" w:rsidP="00FE4661">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w:t>
      </w:r>
      <w:r w:rsidR="00803CDF" w:rsidRPr="008952D3">
        <w:rPr>
          <w:rFonts w:ascii="Times New Roman" w:hAnsi="Times New Roman" w:cs="Times New Roman"/>
          <w:sz w:val="28"/>
          <w:szCs w:val="28"/>
        </w:rPr>
        <w:t xml:space="preserve"> </w:t>
      </w:r>
      <w:r w:rsidRPr="008952D3">
        <w:rPr>
          <w:rFonts w:ascii="Times New Roman" w:hAnsi="Times New Roman" w:cs="Times New Roman"/>
          <w:sz w:val="28"/>
          <w:szCs w:val="28"/>
        </w:rPr>
        <w:t>Кримінально-процесуальна форма: поняття, сутність та значення.</w:t>
      </w:r>
    </w:p>
    <w:p w:rsidR="00FE4661" w:rsidRPr="008952D3" w:rsidRDefault="00FE4661" w:rsidP="00FE4661">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FE4661" w:rsidRPr="008952D3" w:rsidRDefault="00FE4661" w:rsidP="00FE4661">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803CDF" w:rsidRPr="008952D3" w:rsidRDefault="00FE4661"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w:t>
      </w:r>
      <w:r w:rsidR="004E09D5" w:rsidRPr="008952D3">
        <w:rPr>
          <w:rFonts w:ascii="Times New Roman" w:hAnsi="Times New Roman" w:cs="Times New Roman"/>
          <w:sz w:val="28"/>
          <w:szCs w:val="28"/>
        </w:rPr>
        <w:t xml:space="preserve"> </w:t>
      </w:r>
      <w:r w:rsidRPr="008952D3">
        <w:rPr>
          <w:rFonts w:ascii="Times New Roman" w:hAnsi="Times New Roman" w:cs="Times New Roman"/>
          <w:sz w:val="28"/>
          <w:szCs w:val="28"/>
        </w:rPr>
        <w:t>актів.</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803CDF" w:rsidRPr="008952D3" w:rsidRDefault="00803CDF" w:rsidP="00803CDF">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803CDF" w:rsidRPr="00D51B2F" w:rsidRDefault="00803CDF" w:rsidP="00FE4661">
      <w:pPr>
        <w:tabs>
          <w:tab w:val="left" w:pos="709"/>
        </w:tabs>
        <w:spacing w:after="0" w:line="322" w:lineRule="exact"/>
        <w:jc w:val="both"/>
        <w:rPr>
          <w:rFonts w:ascii="Times New Roman" w:hAnsi="Times New Roman" w:cs="Times New Roman"/>
          <w:sz w:val="28"/>
          <w:szCs w:val="28"/>
        </w:rPr>
      </w:pPr>
    </w:p>
    <w:p w:rsidR="00FE4661" w:rsidRPr="00D51B2F" w:rsidRDefault="00FE4661" w:rsidP="00FE4661">
      <w:pPr>
        <w:pStyle w:val="a5"/>
        <w:ind w:left="0"/>
        <w:rPr>
          <w:lang w:val="uk-UA"/>
        </w:rPr>
      </w:pPr>
    </w:p>
    <w:p w:rsidR="00425930" w:rsidRPr="00D51B2F" w:rsidRDefault="00FE4661" w:rsidP="00425930">
      <w:pPr>
        <w:pStyle w:val="Default"/>
        <w:ind w:firstLine="708"/>
        <w:jc w:val="center"/>
        <w:rPr>
          <w:b/>
          <w:bCs/>
          <w:sz w:val="28"/>
          <w:szCs w:val="28"/>
        </w:rPr>
      </w:pPr>
      <w:r w:rsidRPr="00D51B2F">
        <w:rPr>
          <w:b/>
          <w:sz w:val="28"/>
          <w:szCs w:val="28"/>
        </w:rPr>
        <w:t>Практичні завдання</w:t>
      </w:r>
      <w:r w:rsidR="00425930" w:rsidRPr="00D51B2F">
        <w:rPr>
          <w:b/>
          <w:bCs/>
          <w:sz w:val="28"/>
          <w:szCs w:val="28"/>
        </w:rPr>
        <w:t xml:space="preserve"> до семінарського заняття 1 </w:t>
      </w:r>
    </w:p>
    <w:p w:rsidR="00425930" w:rsidRPr="00D51B2F" w:rsidRDefault="00425930" w:rsidP="00425930">
      <w:pPr>
        <w:pStyle w:val="Default"/>
        <w:ind w:firstLine="708"/>
        <w:jc w:val="center"/>
        <w:rPr>
          <w:b/>
          <w:sz w:val="28"/>
          <w:szCs w:val="28"/>
        </w:rPr>
      </w:pPr>
      <w:r w:rsidRPr="00D51B2F">
        <w:rPr>
          <w:b/>
          <w:bCs/>
          <w:sz w:val="28"/>
          <w:szCs w:val="28"/>
        </w:rPr>
        <w:t>«</w:t>
      </w:r>
      <w:r w:rsidR="000B4D99"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FE4661" w:rsidRPr="00D51B2F" w:rsidRDefault="00FE4661" w:rsidP="00FE4661">
      <w:pPr>
        <w:pStyle w:val="1"/>
        <w:spacing w:line="320" w:lineRule="exact"/>
        <w:ind w:left="0"/>
        <w:rPr>
          <w:lang w:val="uk-UA"/>
        </w:rPr>
      </w:pPr>
    </w:p>
    <w:p w:rsidR="00425930" w:rsidRPr="00D51B2F" w:rsidRDefault="00425930" w:rsidP="000B4D99">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w:t>
      </w:r>
      <w:r w:rsidRPr="00D51B2F">
        <w:rPr>
          <w:sz w:val="28"/>
          <w:szCs w:val="28"/>
        </w:rPr>
        <w:lastRenderedPageBreak/>
        <w:t>кількість задач на кожне заняття з врахуванням кількості годин, що відводиться на розгляд теми.</w:t>
      </w:r>
    </w:p>
    <w:p w:rsidR="00FE4661" w:rsidRPr="00D51B2F" w:rsidRDefault="00FE4661" w:rsidP="000B4D99">
      <w:pPr>
        <w:pStyle w:val="a5"/>
        <w:ind w:left="0"/>
        <w:rPr>
          <w:lang w:val="uk-UA"/>
        </w:rPr>
      </w:pPr>
    </w:p>
    <w:p w:rsidR="00FE4661" w:rsidRPr="00D51B2F" w:rsidRDefault="00FE4661" w:rsidP="00002F13">
      <w:pPr>
        <w:pStyle w:val="a3"/>
        <w:widowControl w:val="0"/>
        <w:numPr>
          <w:ilvl w:val="0"/>
          <w:numId w:val="23"/>
        </w:numPr>
        <w:tabs>
          <w:tab w:val="left" w:pos="1179"/>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Криволапчуку було повідомлено про підозру у вчиненні кримінального правопорушення, передбаченого ч. 2 ст. 309 КК України. За результатами судового розгляду справи Криволапчук був засуджений до позбавлення волі строком на три роки. Криволапчук подав апеляційну скаргу на вирок. Проте, апеляційна скарга була повернуту на підставі п. 4 ч. 3 ст. 399 </w:t>
      </w:r>
      <w:r w:rsidR="00D51B2F" w:rsidRPr="00D51B2F">
        <w:rPr>
          <w:rFonts w:ascii="Times New Roman" w:hAnsi="Times New Roman" w:cs="Times New Roman"/>
          <w:spacing w:val="-2"/>
          <w:sz w:val="28"/>
          <w:szCs w:val="28"/>
        </w:rPr>
        <w:t>КПК</w:t>
      </w:r>
      <w:r w:rsidR="00D51B2F">
        <w:rPr>
          <w:rFonts w:ascii="Times New Roman" w:hAnsi="Times New Roman" w:cs="Times New Roman"/>
          <w:spacing w:val="-2"/>
          <w:sz w:val="28"/>
          <w:szCs w:val="28"/>
        </w:rPr>
        <w:t xml:space="preserve"> </w:t>
      </w:r>
      <w:r w:rsidR="00D51B2F" w:rsidRPr="00D51B2F">
        <w:rPr>
          <w:rFonts w:ascii="Times New Roman" w:hAnsi="Times New Roman" w:cs="Times New Roman"/>
          <w:sz w:val="28"/>
          <w:szCs w:val="28"/>
        </w:rPr>
        <w:t>України</w:t>
      </w:r>
      <w:r w:rsidRPr="00D51B2F">
        <w:rPr>
          <w:rFonts w:ascii="Times New Roman" w:hAnsi="Times New Roman" w:cs="Times New Roman"/>
          <w:sz w:val="28"/>
          <w:szCs w:val="28"/>
        </w:rPr>
        <w:t>.</w:t>
      </w:r>
    </w:p>
    <w:p w:rsidR="008D2C74" w:rsidRPr="00D51B2F" w:rsidRDefault="008D2C74" w:rsidP="008D2C74">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w:t>
      </w:r>
      <w:r w:rsidR="00FE4661" w:rsidRPr="00D51B2F">
        <w:rPr>
          <w:rFonts w:ascii="Times New Roman" w:hAnsi="Times New Roman" w:cs="Times New Roman"/>
          <w:i/>
          <w:sz w:val="28"/>
          <w:szCs w:val="28"/>
        </w:rPr>
        <w:t>кримінального</w:t>
      </w:r>
      <w:r w:rsidRPr="00D51B2F">
        <w:rPr>
          <w:rFonts w:ascii="Times New Roman" w:hAnsi="Times New Roman" w:cs="Times New Roman"/>
          <w:i/>
          <w:sz w:val="28"/>
          <w:szCs w:val="28"/>
        </w:rPr>
        <w:t xml:space="preserve"> процесу </w:t>
      </w:r>
      <w:r w:rsidR="00FE4661" w:rsidRPr="00D51B2F">
        <w:rPr>
          <w:rFonts w:ascii="Times New Roman" w:hAnsi="Times New Roman" w:cs="Times New Roman"/>
          <w:i/>
          <w:sz w:val="28"/>
          <w:szCs w:val="28"/>
        </w:rPr>
        <w:t xml:space="preserve">пройшло </w:t>
      </w:r>
      <w:r w:rsidR="00FE4661" w:rsidRPr="00D51B2F">
        <w:rPr>
          <w:rFonts w:ascii="Times New Roman" w:hAnsi="Times New Roman" w:cs="Times New Roman"/>
          <w:i/>
          <w:spacing w:val="-1"/>
          <w:sz w:val="28"/>
          <w:szCs w:val="28"/>
        </w:rPr>
        <w:t xml:space="preserve">кримінальне </w:t>
      </w:r>
      <w:r w:rsidR="00FE4661" w:rsidRPr="00D51B2F">
        <w:rPr>
          <w:rFonts w:ascii="Times New Roman" w:hAnsi="Times New Roman" w:cs="Times New Roman"/>
          <w:i/>
          <w:sz w:val="28"/>
          <w:szCs w:val="28"/>
        </w:rPr>
        <w:t>провадження?</w:t>
      </w:r>
    </w:p>
    <w:p w:rsidR="008D2C74" w:rsidRPr="00D51B2F" w:rsidRDefault="008D2C74" w:rsidP="008D2C74">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p>
    <w:p w:rsidR="008D2C74" w:rsidRPr="00D51B2F" w:rsidRDefault="00FE4661" w:rsidP="008D2C74">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008D2C74"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Ізраїля. </w:t>
      </w:r>
    </w:p>
    <w:p w:rsidR="008D2C74" w:rsidRPr="00D51B2F" w:rsidRDefault="008D2C74" w:rsidP="008D2C74">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8D2C74" w:rsidRPr="00D51B2F" w:rsidRDefault="008D2C74" w:rsidP="008D2C74">
      <w:pPr>
        <w:tabs>
          <w:tab w:val="left" w:pos="2344"/>
          <w:tab w:val="left" w:pos="3028"/>
          <w:tab w:val="left" w:pos="4136"/>
          <w:tab w:val="left" w:pos="6203"/>
          <w:tab w:val="left" w:pos="7485"/>
          <w:tab w:val="left" w:pos="8864"/>
        </w:tabs>
        <w:spacing w:after="0"/>
        <w:jc w:val="both"/>
        <w:rPr>
          <w:rFonts w:ascii="Times New Roman" w:hAnsi="Times New Roman" w:cs="Times New Roman"/>
          <w:i/>
          <w:sz w:val="28"/>
          <w:szCs w:val="28"/>
        </w:rPr>
      </w:pPr>
    </w:p>
    <w:p w:rsidR="00FE4661" w:rsidRPr="00D51B2F" w:rsidRDefault="008D2C74" w:rsidP="008D2C74">
      <w:pPr>
        <w:tabs>
          <w:tab w:val="left" w:pos="2344"/>
          <w:tab w:val="left" w:pos="3028"/>
          <w:tab w:val="left" w:pos="4136"/>
          <w:tab w:val="left" w:pos="6203"/>
          <w:tab w:val="left" w:pos="7485"/>
          <w:tab w:val="left" w:pos="8864"/>
        </w:tabs>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Перший заступник начальника – начальник слідчого відділу Самбірсбкого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FE4661" w:rsidRPr="00D51B2F" w:rsidRDefault="00FE4661" w:rsidP="000B4D99">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FE4661" w:rsidRPr="00D51B2F" w:rsidRDefault="00FE4661" w:rsidP="000B4D99">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FE4661" w:rsidRPr="00D51B2F" w:rsidRDefault="00FE4661" w:rsidP="000B4D99">
      <w:pPr>
        <w:pStyle w:val="a5"/>
        <w:ind w:left="0"/>
        <w:jc w:val="both"/>
        <w:rPr>
          <w:i/>
          <w:lang w:val="uk-UA"/>
        </w:rPr>
      </w:pPr>
    </w:p>
    <w:p w:rsidR="00FE4661" w:rsidRPr="00D51B2F" w:rsidRDefault="008D2C74" w:rsidP="000B4D99">
      <w:pPr>
        <w:tabs>
          <w:tab w:val="left" w:pos="0"/>
        </w:tabs>
        <w:spacing w:after="0"/>
        <w:jc w:val="both"/>
        <w:rPr>
          <w:rFonts w:ascii="Times New Roman" w:hAnsi="Times New Roman" w:cs="Times New Roman"/>
          <w:sz w:val="28"/>
          <w:szCs w:val="28"/>
        </w:rPr>
      </w:pPr>
      <w:r w:rsidRPr="00D51B2F">
        <w:rPr>
          <w:rFonts w:ascii="Times New Roman" w:hAnsi="Times New Roman" w:cs="Times New Roman"/>
          <w:sz w:val="28"/>
          <w:szCs w:val="28"/>
        </w:rPr>
        <w:tab/>
        <w:t>4</w:t>
      </w:r>
      <w:r w:rsidR="00FE4661" w:rsidRPr="00D51B2F">
        <w:rPr>
          <w:rFonts w:ascii="Times New Roman" w:hAnsi="Times New Roman" w:cs="Times New Roman"/>
          <w:sz w:val="28"/>
          <w:szCs w:val="28"/>
        </w:rPr>
        <w:t>. У залі судового засідання було розпочато розгляд кримінального провадження по обвинуваченню Остапчука, Мітіна і Назарука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Мітіна.</w:t>
      </w:r>
    </w:p>
    <w:p w:rsidR="00FE4661" w:rsidRPr="00D51B2F" w:rsidRDefault="00FE4661" w:rsidP="000B4D99">
      <w:pPr>
        <w:pStyle w:val="a5"/>
        <w:ind w:left="0" w:firstLine="708"/>
        <w:jc w:val="both"/>
        <w:rPr>
          <w:lang w:val="uk-UA"/>
        </w:rPr>
      </w:pPr>
      <w:r w:rsidRPr="00D51B2F">
        <w:rPr>
          <w:lang w:val="uk-UA"/>
        </w:rPr>
        <w:t xml:space="preserve">За результатами судового розгляду кримінального провадження Остапчук і Мітін були визнані винними у вчиненні кримінального правопорушення, а   Назарук – виправданий. Потерпілий звернувся в юридичну консультацію, де </w:t>
      </w:r>
      <w:r w:rsidRPr="00D51B2F">
        <w:rPr>
          <w:lang w:val="uk-UA"/>
        </w:rPr>
        <w:lastRenderedPageBreak/>
        <w:t>адвокат за його дорученням склав апеляційну скаргу на вирок суду, в якій обґрунтовував, що вина обвинуваченого Назарука доказана наявними матеріалами кримінального провадження.</w:t>
      </w:r>
    </w:p>
    <w:p w:rsidR="00FE4661" w:rsidRPr="00D51B2F" w:rsidRDefault="00FE4661"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FE4661" w:rsidRPr="00D51B2F" w:rsidRDefault="00FE4661" w:rsidP="000B4D99">
      <w:pPr>
        <w:pStyle w:val="a5"/>
        <w:ind w:left="0"/>
        <w:jc w:val="both"/>
        <w:rPr>
          <w:i/>
          <w:lang w:val="uk-UA"/>
        </w:rPr>
      </w:pPr>
    </w:p>
    <w:p w:rsidR="00FE4661" w:rsidRPr="00D51B2F" w:rsidRDefault="00FE4661" w:rsidP="000B4D99">
      <w:pPr>
        <w:tabs>
          <w:tab w:val="left" w:pos="709"/>
        </w:tabs>
        <w:spacing w:after="0"/>
        <w:jc w:val="both"/>
        <w:rPr>
          <w:rFonts w:ascii="Times New Roman" w:hAnsi="Times New Roman" w:cs="Times New Roman"/>
          <w:sz w:val="28"/>
          <w:szCs w:val="28"/>
        </w:rPr>
      </w:pPr>
      <w:r w:rsidRPr="00D51B2F">
        <w:rPr>
          <w:rFonts w:ascii="Times New Roman" w:hAnsi="Times New Roman" w:cs="Times New Roman"/>
          <w:sz w:val="28"/>
          <w:szCs w:val="28"/>
        </w:rPr>
        <w:tab/>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xml:space="preserve">. До чергової частини </w:t>
      </w:r>
      <w:r w:rsidR="003C7266"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справ звернувся Сомов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відповідні повноваження.</w:t>
      </w:r>
    </w:p>
    <w:p w:rsidR="00FE4661" w:rsidRPr="00D51B2F" w:rsidRDefault="00FE4661"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FE4661" w:rsidRPr="00D51B2F" w:rsidRDefault="00FE4661" w:rsidP="000B4D99">
      <w:pPr>
        <w:pStyle w:val="a5"/>
        <w:ind w:left="0"/>
        <w:jc w:val="both"/>
        <w:rPr>
          <w:i/>
          <w:lang w:val="uk-UA"/>
        </w:rPr>
      </w:pPr>
    </w:p>
    <w:p w:rsidR="00FE4661" w:rsidRPr="00D51B2F" w:rsidRDefault="008D2C74" w:rsidP="000B4D99">
      <w:pPr>
        <w:tabs>
          <w:tab w:val="left" w:pos="1206"/>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FE4661" w:rsidRPr="00D51B2F">
        <w:rPr>
          <w:rFonts w:ascii="Times New Roman" w:hAnsi="Times New Roman" w:cs="Times New Roman"/>
          <w:sz w:val="28"/>
          <w:szCs w:val="28"/>
        </w:rPr>
        <w:t>. Під час досудового розслідування за підозрою Федоренка у вчиненні кримінального правопорушення, передбаченого ч. 3 ст. 152 КК України (зґвалтування неповнолітньої), виникла необхідність провести освідування підозрюваного відповідно до вимог ст. 241 КПК України. Оскільки слідчий мав намір самостійно провести освідування підозрюваного, він запросив понятого й оглянув підозрюваного Федоренка. Про результати проведеного освідування  слідчий склав акт, який підписав підозрюваний Федоренко й сам</w:t>
      </w:r>
      <w:r w:rsidR="00D51B2F">
        <w:rPr>
          <w:rFonts w:ascii="Times New Roman" w:hAnsi="Times New Roman" w:cs="Times New Roman"/>
          <w:sz w:val="28"/>
          <w:szCs w:val="28"/>
        </w:rPr>
        <w:t xml:space="preserve"> </w:t>
      </w:r>
      <w:r w:rsidR="00FE4661" w:rsidRPr="00D51B2F">
        <w:rPr>
          <w:rFonts w:ascii="Times New Roman" w:hAnsi="Times New Roman" w:cs="Times New Roman"/>
          <w:sz w:val="28"/>
          <w:szCs w:val="28"/>
        </w:rPr>
        <w:t>слідчий.</w:t>
      </w:r>
    </w:p>
    <w:p w:rsidR="00FE4661" w:rsidRPr="00D51B2F" w:rsidRDefault="00FE4661"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FE4661" w:rsidRPr="00D51B2F" w:rsidRDefault="00FE4661" w:rsidP="000B4D99">
      <w:pPr>
        <w:spacing w:after="0"/>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8D2C74" w:rsidRPr="00D51B2F" w:rsidRDefault="008D2C74" w:rsidP="000B4D99">
      <w:pPr>
        <w:spacing w:after="0"/>
        <w:jc w:val="both"/>
        <w:rPr>
          <w:rFonts w:ascii="Times New Roman" w:hAnsi="Times New Roman" w:cs="Times New Roman"/>
          <w:i/>
          <w:sz w:val="28"/>
          <w:szCs w:val="28"/>
        </w:rPr>
      </w:pPr>
    </w:p>
    <w:p w:rsidR="00FE4661" w:rsidRPr="00D51B2F" w:rsidRDefault="008D2C74" w:rsidP="000B4D99">
      <w:pPr>
        <w:tabs>
          <w:tab w:val="left" w:pos="1138"/>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FE4661" w:rsidRPr="00D51B2F">
        <w:rPr>
          <w:rFonts w:ascii="Times New Roman" w:hAnsi="Times New Roman" w:cs="Times New Roman"/>
          <w:sz w:val="28"/>
          <w:szCs w:val="28"/>
        </w:rPr>
        <w:t>.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FE4661" w:rsidRPr="00D51B2F" w:rsidRDefault="00FE4661" w:rsidP="000B4D99">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w:t>
      </w:r>
      <w:r w:rsidR="00425930"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FE4661" w:rsidRPr="00D51B2F" w:rsidRDefault="00FE4661" w:rsidP="000B4D99">
      <w:pPr>
        <w:pStyle w:val="a5"/>
        <w:ind w:left="0"/>
        <w:jc w:val="both"/>
        <w:rPr>
          <w:i/>
          <w:lang w:val="uk-UA"/>
        </w:rPr>
      </w:pPr>
    </w:p>
    <w:p w:rsidR="00FE4661" w:rsidRPr="00D51B2F" w:rsidRDefault="008D2C74" w:rsidP="000B4D99">
      <w:pPr>
        <w:tabs>
          <w:tab w:val="left" w:pos="1146"/>
        </w:tabs>
        <w:spacing w:after="0"/>
        <w:ind w:firstLine="832"/>
        <w:jc w:val="both"/>
        <w:rPr>
          <w:rFonts w:ascii="Times New Roman" w:hAnsi="Times New Roman" w:cs="Times New Roman"/>
          <w:sz w:val="28"/>
          <w:szCs w:val="28"/>
        </w:rPr>
      </w:pPr>
      <w:r w:rsidRPr="00D51B2F">
        <w:rPr>
          <w:rFonts w:ascii="Times New Roman" w:hAnsi="Times New Roman" w:cs="Times New Roman"/>
          <w:sz w:val="28"/>
          <w:szCs w:val="28"/>
        </w:rPr>
        <w:t>8</w:t>
      </w:r>
      <w:r w:rsidR="00FE4661" w:rsidRPr="00D51B2F">
        <w:rPr>
          <w:rFonts w:ascii="Times New Roman" w:hAnsi="Times New Roman" w:cs="Times New Roman"/>
          <w:sz w:val="28"/>
          <w:szCs w:val="28"/>
        </w:rPr>
        <w:t>.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FE4661" w:rsidRPr="00D51B2F" w:rsidRDefault="00FE4661"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FE4661" w:rsidRPr="00D51B2F" w:rsidRDefault="00FE4661" w:rsidP="000B4D99">
      <w:pPr>
        <w:pStyle w:val="a5"/>
        <w:ind w:left="0"/>
        <w:jc w:val="both"/>
        <w:rPr>
          <w:i/>
          <w:lang w:val="uk-UA"/>
        </w:rPr>
      </w:pPr>
    </w:p>
    <w:p w:rsidR="00FE4661" w:rsidRPr="00D51B2F" w:rsidRDefault="008D2C74" w:rsidP="000B4D99">
      <w:pPr>
        <w:tabs>
          <w:tab w:val="left" w:pos="1103"/>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9</w:t>
      </w:r>
      <w:r w:rsidR="00FE4661" w:rsidRPr="00D51B2F">
        <w:rPr>
          <w:rFonts w:ascii="Times New Roman" w:hAnsi="Times New Roman" w:cs="Times New Roman"/>
          <w:sz w:val="28"/>
          <w:szCs w:val="28"/>
        </w:rPr>
        <w:t>. Під час судового розгляду кримінального провадження щодо обвинувачення Франсуа Грюффон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FE4661" w:rsidRPr="00D51B2F" w:rsidRDefault="00FE4661"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0B4D99" w:rsidRPr="00D51B2F" w:rsidRDefault="000B4D99" w:rsidP="000B4D99">
      <w:pPr>
        <w:spacing w:after="0"/>
        <w:ind w:firstLine="708"/>
        <w:jc w:val="both"/>
        <w:rPr>
          <w:rFonts w:ascii="Times New Roman" w:hAnsi="Times New Roman" w:cs="Times New Roman"/>
          <w:i/>
          <w:sz w:val="28"/>
          <w:szCs w:val="28"/>
        </w:rPr>
      </w:pPr>
    </w:p>
    <w:p w:rsidR="008D2C74" w:rsidRPr="00D51B2F" w:rsidRDefault="008D2C74" w:rsidP="008D2C74">
      <w:pPr>
        <w:widowControl w:val="0"/>
        <w:tabs>
          <w:tab w:val="left" w:pos="567"/>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10</w:t>
      </w:r>
      <w:r w:rsidR="000B4D99" w:rsidRPr="00D51B2F">
        <w:rPr>
          <w:rFonts w:ascii="Times New Roman" w:hAnsi="Times New Roman" w:cs="Times New Roman"/>
          <w:sz w:val="28"/>
          <w:szCs w:val="28"/>
        </w:rPr>
        <w:t>. Під час кримінального провадження слідчий при складанні постанови зробив посилання на норму Конституції України, положення постанови Вищого спеціалізованого суду України з розгляду цивільних і кримінальних справ та пункт наказу Генерального прокурора України.</w:t>
      </w:r>
    </w:p>
    <w:p w:rsidR="000B4D99" w:rsidRPr="00D51B2F" w:rsidRDefault="000B4D99" w:rsidP="008D2C74">
      <w:pPr>
        <w:widowControl w:val="0"/>
        <w:tabs>
          <w:tab w:val="left" w:pos="567"/>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Прокурор вказав слідчому на недопустимість посилань у кримінально - процесуальних документах на будь які інші, окрім Кримінального процесуального кодексу України, закони та підзаконні нормативні акти, а також рішення вищих судових органів, оскільки вони не є джерелами кримінального процесуального права.</w:t>
      </w:r>
    </w:p>
    <w:p w:rsidR="000B4D99" w:rsidRPr="00D51B2F" w:rsidRDefault="000B4D99" w:rsidP="008D2C74">
      <w:pPr>
        <w:spacing w:after="0"/>
        <w:ind w:firstLine="567"/>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роз’яснення прокурора.</w:t>
      </w:r>
    </w:p>
    <w:p w:rsidR="000B4D99" w:rsidRPr="00D51B2F" w:rsidRDefault="000B4D99" w:rsidP="008D2C74">
      <w:pPr>
        <w:pStyle w:val="a5"/>
        <w:spacing w:line="276" w:lineRule="auto"/>
        <w:ind w:left="0"/>
        <w:rPr>
          <w:i/>
          <w:lang w:val="uk-UA"/>
        </w:rPr>
      </w:pPr>
    </w:p>
    <w:p w:rsidR="000B4D99" w:rsidRPr="00D51B2F" w:rsidRDefault="000B4D99" w:rsidP="008D2C74">
      <w:pPr>
        <w:widowControl w:val="0"/>
        <w:tabs>
          <w:tab w:val="left" w:pos="0"/>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1</w:t>
      </w:r>
      <w:r w:rsidRPr="00D51B2F">
        <w:rPr>
          <w:rFonts w:ascii="Times New Roman" w:hAnsi="Times New Roman" w:cs="Times New Roman"/>
          <w:sz w:val="28"/>
          <w:szCs w:val="28"/>
        </w:rPr>
        <w:t>. Перебуваючи на курорті в Болгарії, Сазонов на ґрунті ревнощів посварився з дружиною. Після посадки на літак в аеропорту Тбілісі Сазонов почав вимагати від дружини пояснень з приводу її відсутності в готелі в день від‘їзду. Під час польоту, після того як дружина відмовилася відповідати, Сазонов вдарив її ножем в обличчя. Літак здійснив посадку в Києві. Родина Сазонових проживає  у Варшаві.</w:t>
      </w:r>
    </w:p>
    <w:p w:rsidR="000B4D99" w:rsidRPr="00D51B2F" w:rsidRDefault="000B4D99" w:rsidP="008D2C74">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За правилами кримінального процесуального закону якої держави необхідно розслідувати це кримінальне правопорушення?</w:t>
      </w:r>
    </w:p>
    <w:p w:rsidR="000B4D99" w:rsidRPr="00D51B2F" w:rsidRDefault="000B4D99" w:rsidP="000B4D99">
      <w:pPr>
        <w:spacing w:after="0"/>
        <w:jc w:val="both"/>
        <w:rPr>
          <w:rFonts w:ascii="Times New Roman" w:hAnsi="Times New Roman" w:cs="Times New Roman"/>
          <w:i/>
          <w:sz w:val="28"/>
          <w:szCs w:val="28"/>
        </w:rPr>
      </w:pPr>
    </w:p>
    <w:p w:rsidR="000B4D99" w:rsidRPr="00D51B2F" w:rsidRDefault="000B4D99"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2</w:t>
      </w:r>
      <w:r w:rsidRPr="00D51B2F">
        <w:rPr>
          <w:rFonts w:ascii="Times New Roman" w:hAnsi="Times New Roman" w:cs="Times New Roman"/>
          <w:sz w:val="28"/>
          <w:szCs w:val="28"/>
        </w:rPr>
        <w:t>.</w:t>
      </w:r>
      <w:r w:rsidRPr="00D51B2F">
        <w:rPr>
          <w:rFonts w:ascii="Times New Roman" w:hAnsi="Times New Roman" w:cs="Times New Roman"/>
          <w:i/>
          <w:sz w:val="28"/>
          <w:szCs w:val="28"/>
        </w:rPr>
        <w:t xml:space="preserve"> </w:t>
      </w:r>
      <w:r w:rsidRPr="00D51B2F">
        <w:rPr>
          <w:rFonts w:ascii="Times New Roman" w:hAnsi="Times New Roman" w:cs="Times New Roman"/>
          <w:sz w:val="28"/>
          <w:szCs w:val="28"/>
        </w:rPr>
        <w:t>Громадянин Казахстану Логвиненко, який тимчасово проживає в Україні, знаходячись у службовому відрядженні в Латвії, став свідком вчинення тяжкого злочину. Через деякий час з правоохоронної установи Латвії надійшло доручення правоохоронним органам України з проханням допитати Логвиненка як свідка.</w:t>
      </w:r>
    </w:p>
    <w:p w:rsidR="000B4D99" w:rsidRPr="00D51B2F" w:rsidRDefault="000B4D99" w:rsidP="000B4D99">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Правилами кримінального процесуального закону якої держави необхідно керуватися при виконанні цього доручення?</w:t>
      </w:r>
    </w:p>
    <w:p w:rsidR="000B4D99" w:rsidRPr="00D51B2F" w:rsidRDefault="000B4D99" w:rsidP="000B4D99">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Яким кримінальним процесуальним законом мав би керуватися слідчий з Латвії, котрий прибув би до України для допиту Логвиненка як свідка?</w:t>
      </w:r>
    </w:p>
    <w:p w:rsidR="000B4D99" w:rsidRPr="00D51B2F" w:rsidRDefault="000B4D99" w:rsidP="000B4D99">
      <w:pPr>
        <w:pStyle w:val="a5"/>
        <w:ind w:left="0"/>
        <w:rPr>
          <w:i/>
          <w:lang w:val="uk-UA"/>
        </w:rPr>
      </w:pPr>
    </w:p>
    <w:p w:rsidR="000B4D99" w:rsidRPr="00D51B2F" w:rsidRDefault="008D2C74" w:rsidP="000B4D99">
      <w:pPr>
        <w:pStyle w:val="a3"/>
        <w:widowControl w:val="0"/>
        <w:tabs>
          <w:tab w:val="left" w:pos="0"/>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13</w:t>
      </w:r>
      <w:r w:rsidR="000B4D99" w:rsidRPr="00D51B2F">
        <w:rPr>
          <w:rFonts w:ascii="Times New Roman" w:hAnsi="Times New Roman" w:cs="Times New Roman"/>
          <w:sz w:val="28"/>
          <w:szCs w:val="28"/>
        </w:rPr>
        <w:t xml:space="preserve">. Волощуку в травні 2012 року було пред‘явлено обвинувачення у </w:t>
      </w:r>
      <w:r w:rsidR="000B4D99" w:rsidRPr="00D51B2F">
        <w:rPr>
          <w:rFonts w:ascii="Times New Roman" w:hAnsi="Times New Roman" w:cs="Times New Roman"/>
          <w:sz w:val="28"/>
          <w:szCs w:val="28"/>
        </w:rPr>
        <w:lastRenderedPageBreak/>
        <w:t>вчиненні тяжкого злочину. Після закінчення досудового слідства Волощуку та дружині, яка була його захисником, були пред‘явлені матеріали справи для ознайомлення в порядку, встановленому ст. 218 КПК України чинному на той час.</w:t>
      </w:r>
    </w:p>
    <w:p w:rsidR="000B4D99" w:rsidRPr="00D51B2F" w:rsidRDefault="000B4D99" w:rsidP="000B4D99">
      <w:pPr>
        <w:pStyle w:val="a5"/>
        <w:ind w:left="0" w:firstLine="708"/>
        <w:jc w:val="both"/>
        <w:rPr>
          <w:lang w:val="uk-UA"/>
        </w:rPr>
      </w:pPr>
      <w:r w:rsidRPr="00D51B2F">
        <w:rPr>
          <w:lang w:val="uk-UA"/>
        </w:rPr>
        <w:t>В грудні 2012 року обвинувальний акт щодо Волощука був направлений до суду. Після призначення справи до судового розгляду дружина Волощука заявив клопотання про ознайомитися з матеріалами кримінальної справи в суді. Але суддя відмовив у задоволенні цього клопотання, мотивуючи тим, що згідно із положеннями ст. 45 КПК 2012 року захисником може бути лише адвокат.</w:t>
      </w:r>
    </w:p>
    <w:p w:rsidR="000B4D99" w:rsidRPr="00D51B2F" w:rsidRDefault="000B4D99" w:rsidP="000B4D99">
      <w:pPr>
        <w:spacing w:after="0" w:line="321" w:lineRule="exact"/>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судді?</w:t>
      </w:r>
    </w:p>
    <w:p w:rsidR="000B4D99" w:rsidRPr="00D51B2F" w:rsidRDefault="000B4D99" w:rsidP="000B4D99">
      <w:pPr>
        <w:spacing w:after="0"/>
        <w:ind w:firstLine="708"/>
        <w:rPr>
          <w:rFonts w:ascii="Times New Roman" w:hAnsi="Times New Roman" w:cs="Times New Roman"/>
          <w:i/>
          <w:sz w:val="28"/>
          <w:szCs w:val="28"/>
        </w:rPr>
      </w:pPr>
      <w:r w:rsidRPr="00D51B2F">
        <w:rPr>
          <w:rFonts w:ascii="Times New Roman" w:hAnsi="Times New Roman" w:cs="Times New Roman"/>
          <w:i/>
          <w:sz w:val="28"/>
          <w:szCs w:val="28"/>
        </w:rPr>
        <w:t>Назвіть правила дії закону в часі.</w:t>
      </w:r>
    </w:p>
    <w:p w:rsidR="000B4D99" w:rsidRPr="00D51B2F" w:rsidRDefault="000B4D99" w:rsidP="000B4D99">
      <w:pPr>
        <w:spacing w:after="0"/>
        <w:ind w:firstLine="708"/>
        <w:rPr>
          <w:rFonts w:ascii="Times New Roman" w:hAnsi="Times New Roman" w:cs="Times New Roman"/>
          <w:i/>
          <w:sz w:val="28"/>
          <w:szCs w:val="28"/>
        </w:rPr>
      </w:pPr>
    </w:p>
    <w:p w:rsidR="000B4D99" w:rsidRPr="00D51B2F" w:rsidRDefault="000B4D99" w:rsidP="000B4D99">
      <w:pPr>
        <w:widowControl w:val="0"/>
        <w:tabs>
          <w:tab w:val="left" w:pos="1193"/>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4</w:t>
      </w:r>
      <w:r w:rsidRPr="00D51B2F">
        <w:rPr>
          <w:rFonts w:ascii="Times New Roman" w:hAnsi="Times New Roman" w:cs="Times New Roman"/>
          <w:sz w:val="28"/>
          <w:szCs w:val="28"/>
        </w:rPr>
        <w:t>. 20 листопада 2014 року, керуючи власним автомобілем, Петров грубо порушив правила безпеки дорожнього руху, внаслідок чого відбулося зіткнення з автомобілем, водій якого загинув на місці події. 25 листопада 2014 року слідчий повідомив Петрову про підозру у вчиненні кримінального правопорушення, передбаченого  ч.  2  ст.  286  КК  України,  та  звернувся  до  суду  з  клопотання про обрання щодо нього запобіжного заходу у вигляді домашнього арешту. 27 листопада під час розгляду в суді клопотання про застосування домашнього арешту Петров повідомив, що він 26 листопада став народним депутатом України.</w:t>
      </w:r>
    </w:p>
    <w:p w:rsidR="000B4D99" w:rsidRPr="00D51B2F" w:rsidRDefault="000B4D99" w:rsidP="000B4D99">
      <w:pPr>
        <w:spacing w:after="0"/>
        <w:ind w:firstLine="708"/>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Петрова до відповідальності за вчинений ним злочин? Якщо так, то вкажіть порядок та нормативні акти, в яких це передбачено?</w:t>
      </w:r>
    </w:p>
    <w:p w:rsidR="000B4D99" w:rsidRPr="00D51B2F" w:rsidRDefault="000B4D99" w:rsidP="000B4D99">
      <w:pPr>
        <w:pStyle w:val="a5"/>
        <w:ind w:left="0"/>
        <w:rPr>
          <w:i/>
          <w:lang w:val="uk-UA"/>
        </w:rPr>
      </w:pPr>
    </w:p>
    <w:p w:rsidR="000B4D99" w:rsidRPr="00D51B2F" w:rsidRDefault="000B4D99" w:rsidP="000B4D99">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5</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0B4D99" w:rsidRPr="00D51B2F" w:rsidRDefault="000B4D99" w:rsidP="00E822B1">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0B4D99" w:rsidRPr="00D51B2F" w:rsidRDefault="000B4D99" w:rsidP="00E822B1">
      <w:pPr>
        <w:spacing w:after="0"/>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0B4D99" w:rsidRPr="00D51B2F" w:rsidRDefault="000B4D99" w:rsidP="000B4D99">
      <w:pPr>
        <w:pStyle w:val="a5"/>
        <w:ind w:left="0"/>
        <w:rPr>
          <w:i/>
          <w:lang w:val="uk-UA"/>
        </w:rPr>
      </w:pPr>
    </w:p>
    <w:p w:rsidR="000B4D99" w:rsidRPr="00D51B2F" w:rsidRDefault="000B4D99" w:rsidP="000B4D99">
      <w:pPr>
        <w:widowControl w:val="0"/>
        <w:tabs>
          <w:tab w:val="left" w:pos="110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sidR="008D2C74" w:rsidRPr="00D51B2F">
        <w:rPr>
          <w:rFonts w:ascii="Times New Roman" w:hAnsi="Times New Roman" w:cs="Times New Roman"/>
          <w:sz w:val="28"/>
          <w:szCs w:val="28"/>
        </w:rPr>
        <w:t>6</w:t>
      </w:r>
      <w:r w:rsidRPr="00D51B2F">
        <w:rPr>
          <w:rFonts w:ascii="Times New Roman" w:hAnsi="Times New Roman" w:cs="Times New Roman"/>
          <w:sz w:val="28"/>
          <w:szCs w:val="28"/>
        </w:rPr>
        <w:t>. Стефанов і Мосейчук, знаходячись в кафе, вжили велику кількість спиртних напоїв та почали чіплятися до жінок, ламати меблі. Відвідувачі кафе викликали поліцію, і в той же день за заявою власника та відвідувачів кафе було розпочато досудове розслідування, під час якого були допитані свідки, проведений огляд місця події.</w:t>
      </w:r>
    </w:p>
    <w:p w:rsidR="000B4D99" w:rsidRPr="00D51B2F" w:rsidRDefault="000B4D99" w:rsidP="000B4D99">
      <w:pPr>
        <w:pStyle w:val="a5"/>
        <w:ind w:left="0" w:firstLine="708"/>
        <w:jc w:val="both"/>
        <w:rPr>
          <w:lang w:val="uk-UA"/>
        </w:rPr>
      </w:pPr>
      <w:r w:rsidRPr="00D51B2F">
        <w:rPr>
          <w:lang w:val="uk-UA"/>
        </w:rPr>
        <w:t>Наступного дня, коли Стефанов і Мосейчук протверезіли, слідчий повідомив їм, що вони обидва затримані за підозрою у вчиненні кримінального правопорушення і відносно них розпочато досудове розслідування. Стефанов, дізнавшись про це, заявив, що два дні тому він був обраний суддею районного суду, і почав вимагати, щоб кримінальне провадження було закрито, а його звільнили.</w:t>
      </w:r>
    </w:p>
    <w:p w:rsidR="000B4D99" w:rsidRPr="00D51B2F" w:rsidRDefault="000B4D99" w:rsidP="000B4D99">
      <w:pPr>
        <w:spacing w:after="0"/>
        <w:ind w:firstLine="708"/>
        <w:rPr>
          <w:rFonts w:ascii="Times New Roman" w:hAnsi="Times New Roman" w:cs="Times New Roman"/>
          <w:i/>
          <w:sz w:val="28"/>
          <w:szCs w:val="28"/>
        </w:rPr>
      </w:pPr>
      <w:r w:rsidRPr="00D51B2F">
        <w:rPr>
          <w:rFonts w:ascii="Times New Roman" w:hAnsi="Times New Roman" w:cs="Times New Roman"/>
          <w:i/>
          <w:sz w:val="28"/>
          <w:szCs w:val="28"/>
        </w:rPr>
        <w:lastRenderedPageBreak/>
        <w:t>Оцініть ситуацію, враховуючи правила дії кримінального процесуального закону.</w:t>
      </w:r>
    </w:p>
    <w:p w:rsidR="000B4D99" w:rsidRPr="00D51B2F" w:rsidRDefault="000B4D99" w:rsidP="00FE4661">
      <w:pPr>
        <w:spacing w:after="0"/>
        <w:ind w:firstLine="708"/>
        <w:jc w:val="both"/>
        <w:rPr>
          <w:rFonts w:ascii="Times New Roman" w:hAnsi="Times New Roman" w:cs="Times New Roman"/>
          <w:i/>
          <w:sz w:val="28"/>
          <w:szCs w:val="28"/>
        </w:rPr>
      </w:pPr>
    </w:p>
    <w:p w:rsidR="00FE4661" w:rsidRPr="00D51B2F" w:rsidRDefault="00FE4661" w:rsidP="00FE4661">
      <w:pPr>
        <w:pStyle w:val="1"/>
        <w:spacing w:line="321" w:lineRule="exact"/>
        <w:ind w:left="0"/>
        <w:rPr>
          <w:lang w:val="uk-UA"/>
        </w:rPr>
      </w:pPr>
      <w:r w:rsidRPr="00D51B2F">
        <w:rPr>
          <w:lang w:val="uk-UA"/>
        </w:rPr>
        <w:t>Питання для самоконтролю:</w:t>
      </w:r>
    </w:p>
    <w:p w:rsidR="00FE4661" w:rsidRPr="00D51B2F" w:rsidRDefault="00425930" w:rsidP="00425930">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FE4661" w:rsidRPr="00D51B2F">
        <w:rPr>
          <w:rFonts w:ascii="Times New Roman" w:hAnsi="Times New Roman" w:cs="Times New Roman"/>
          <w:sz w:val="28"/>
          <w:szCs w:val="28"/>
        </w:rPr>
        <w:t>В я</w:t>
      </w:r>
      <w:r w:rsidR="00FE4661" w:rsidRPr="00D51B2F">
        <w:rPr>
          <w:rFonts w:ascii="Times New Roman" w:hAnsi="Times New Roman" w:cs="Times New Roman"/>
          <w:spacing w:val="-3"/>
          <w:sz w:val="28"/>
          <w:szCs w:val="28"/>
        </w:rPr>
        <w:t>к</w:t>
      </w:r>
      <w:r w:rsidR="00FE4661" w:rsidRPr="00D51B2F">
        <w:rPr>
          <w:rFonts w:ascii="Times New Roman" w:hAnsi="Times New Roman" w:cs="Times New Roman"/>
          <w:sz w:val="28"/>
          <w:szCs w:val="28"/>
        </w:rPr>
        <w:t xml:space="preserve">их </w:t>
      </w:r>
      <w:r w:rsidR="00FE4661" w:rsidRPr="00D51B2F">
        <w:rPr>
          <w:rFonts w:ascii="Times New Roman" w:hAnsi="Times New Roman" w:cs="Times New Roman"/>
          <w:spacing w:val="-4"/>
          <w:sz w:val="28"/>
          <w:szCs w:val="28"/>
        </w:rPr>
        <w:t>з</w:t>
      </w:r>
      <w:r w:rsidR="00FE4661" w:rsidRPr="00D51B2F">
        <w:rPr>
          <w:rFonts w:ascii="Times New Roman" w:hAnsi="Times New Roman" w:cs="Times New Roman"/>
          <w:sz w:val="28"/>
          <w:szCs w:val="28"/>
        </w:rPr>
        <w:t>нач</w:t>
      </w:r>
      <w:r w:rsidR="00FE4661" w:rsidRPr="00D51B2F">
        <w:rPr>
          <w:rFonts w:ascii="Times New Roman" w:hAnsi="Times New Roman" w:cs="Times New Roman"/>
          <w:spacing w:val="-2"/>
          <w:sz w:val="28"/>
          <w:szCs w:val="28"/>
        </w:rPr>
        <w:t>е</w:t>
      </w:r>
      <w:r w:rsidR="00FE4661" w:rsidRPr="00D51B2F">
        <w:rPr>
          <w:rFonts w:ascii="Times New Roman" w:hAnsi="Times New Roman" w:cs="Times New Roman"/>
          <w:sz w:val="28"/>
          <w:szCs w:val="28"/>
        </w:rPr>
        <w:t>н</w:t>
      </w:r>
      <w:r w:rsidR="00FE4661" w:rsidRPr="00D51B2F">
        <w:rPr>
          <w:rFonts w:ascii="Times New Roman" w:hAnsi="Times New Roman" w:cs="Times New Roman"/>
          <w:spacing w:val="-2"/>
          <w:sz w:val="28"/>
          <w:szCs w:val="28"/>
        </w:rPr>
        <w:t>н</w:t>
      </w:r>
      <w:r w:rsidR="00FE4661" w:rsidRPr="00D51B2F">
        <w:rPr>
          <w:rFonts w:ascii="Times New Roman" w:hAnsi="Times New Roman" w:cs="Times New Roman"/>
          <w:sz w:val="28"/>
          <w:szCs w:val="28"/>
        </w:rPr>
        <w:t>ях вживаєт</w:t>
      </w:r>
      <w:r w:rsidR="00FE4661" w:rsidRPr="00D51B2F">
        <w:rPr>
          <w:rFonts w:ascii="Times New Roman" w:hAnsi="Times New Roman" w:cs="Times New Roman"/>
          <w:spacing w:val="-2"/>
          <w:sz w:val="28"/>
          <w:szCs w:val="28"/>
        </w:rPr>
        <w:t>ь</w:t>
      </w:r>
      <w:r w:rsidR="00FE4661" w:rsidRPr="00D51B2F">
        <w:rPr>
          <w:rFonts w:ascii="Times New Roman" w:hAnsi="Times New Roman" w:cs="Times New Roman"/>
          <w:sz w:val="28"/>
          <w:szCs w:val="28"/>
        </w:rPr>
        <w:t>ся т</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z w:val="28"/>
          <w:szCs w:val="28"/>
        </w:rPr>
        <w:t>р</w:t>
      </w:r>
      <w:r w:rsidR="00FE4661" w:rsidRPr="00D51B2F">
        <w:rPr>
          <w:rFonts w:ascii="Times New Roman" w:hAnsi="Times New Roman" w:cs="Times New Roman"/>
          <w:spacing w:val="-3"/>
          <w:sz w:val="28"/>
          <w:szCs w:val="28"/>
        </w:rPr>
        <w:t>м</w:t>
      </w:r>
      <w:r w:rsidR="00FE4661" w:rsidRPr="00D51B2F">
        <w:rPr>
          <w:rFonts w:ascii="Times New Roman" w:hAnsi="Times New Roman" w:cs="Times New Roman"/>
          <w:sz w:val="28"/>
          <w:szCs w:val="28"/>
        </w:rPr>
        <w:t>ін</w:t>
      </w:r>
      <w:r w:rsidR="004E09D5" w:rsidRPr="00D51B2F">
        <w:rPr>
          <w:rFonts w:ascii="Times New Roman" w:hAnsi="Times New Roman" w:cs="Times New Roman"/>
          <w:spacing w:val="-3"/>
          <w:w w:val="44"/>
          <w:sz w:val="28"/>
          <w:szCs w:val="28"/>
        </w:rPr>
        <w:t xml:space="preserve"> </w:t>
      </w:r>
      <w:r w:rsidR="004E09D5" w:rsidRPr="00D51B2F">
        <w:rPr>
          <w:rFonts w:ascii="Times New Roman" w:hAnsi="Times New Roman" w:cs="Times New Roman"/>
          <w:sz w:val="28"/>
          <w:szCs w:val="28"/>
        </w:rPr>
        <w:t>«</w:t>
      </w:r>
      <w:r w:rsidR="00FE4661" w:rsidRPr="00D51B2F">
        <w:rPr>
          <w:rFonts w:ascii="Times New Roman" w:hAnsi="Times New Roman" w:cs="Times New Roman"/>
          <w:sz w:val="28"/>
          <w:szCs w:val="28"/>
        </w:rPr>
        <w:t>к</w:t>
      </w:r>
      <w:r w:rsidR="00FE4661" w:rsidRPr="00D51B2F">
        <w:rPr>
          <w:rFonts w:ascii="Times New Roman" w:hAnsi="Times New Roman" w:cs="Times New Roman"/>
          <w:spacing w:val="-1"/>
          <w:sz w:val="28"/>
          <w:szCs w:val="28"/>
        </w:rPr>
        <w:t>р</w:t>
      </w:r>
      <w:r w:rsidR="00FE4661" w:rsidRPr="00D51B2F">
        <w:rPr>
          <w:rFonts w:ascii="Times New Roman" w:hAnsi="Times New Roman" w:cs="Times New Roman"/>
          <w:sz w:val="28"/>
          <w:szCs w:val="28"/>
        </w:rPr>
        <w:t>и</w:t>
      </w:r>
      <w:r w:rsidR="004E09D5" w:rsidRPr="00D51B2F">
        <w:rPr>
          <w:rFonts w:ascii="Times New Roman" w:hAnsi="Times New Roman" w:cs="Times New Roman"/>
          <w:sz w:val="28"/>
          <w:szCs w:val="28"/>
        </w:rPr>
        <w:t>м</w:t>
      </w:r>
      <w:r w:rsidR="00FE4661" w:rsidRPr="00D51B2F">
        <w:rPr>
          <w:rFonts w:ascii="Times New Roman" w:hAnsi="Times New Roman" w:cs="Times New Roman"/>
          <w:spacing w:val="-2"/>
          <w:sz w:val="28"/>
          <w:szCs w:val="28"/>
        </w:rPr>
        <w:t>і</w:t>
      </w:r>
      <w:r w:rsidR="00FE4661" w:rsidRPr="00D51B2F">
        <w:rPr>
          <w:rFonts w:ascii="Times New Roman" w:hAnsi="Times New Roman" w:cs="Times New Roman"/>
          <w:sz w:val="28"/>
          <w:szCs w:val="28"/>
        </w:rPr>
        <w:t>нал</w:t>
      </w:r>
      <w:r w:rsidR="00FE4661" w:rsidRPr="00D51B2F">
        <w:rPr>
          <w:rFonts w:ascii="Times New Roman" w:hAnsi="Times New Roman" w:cs="Times New Roman"/>
          <w:spacing w:val="-2"/>
          <w:sz w:val="28"/>
          <w:szCs w:val="28"/>
        </w:rPr>
        <w:t>ьн</w:t>
      </w:r>
      <w:r w:rsidR="00FE4661" w:rsidRPr="00D51B2F">
        <w:rPr>
          <w:rFonts w:ascii="Times New Roman" w:hAnsi="Times New Roman" w:cs="Times New Roman"/>
          <w:sz w:val="28"/>
          <w:szCs w:val="28"/>
        </w:rPr>
        <w:t>ий п</w:t>
      </w:r>
      <w:r w:rsidR="00FE4661" w:rsidRPr="00D51B2F">
        <w:rPr>
          <w:rFonts w:ascii="Times New Roman" w:hAnsi="Times New Roman" w:cs="Times New Roman"/>
          <w:spacing w:val="-2"/>
          <w:sz w:val="28"/>
          <w:szCs w:val="28"/>
        </w:rPr>
        <w:t>ро</w:t>
      </w:r>
      <w:r w:rsidR="00FE4661" w:rsidRPr="00D51B2F">
        <w:rPr>
          <w:rFonts w:ascii="Times New Roman" w:hAnsi="Times New Roman" w:cs="Times New Roman"/>
          <w:sz w:val="28"/>
          <w:szCs w:val="28"/>
        </w:rPr>
        <w:t>ц</w:t>
      </w:r>
      <w:r w:rsidR="00FE4661" w:rsidRPr="00D51B2F">
        <w:rPr>
          <w:rFonts w:ascii="Times New Roman" w:hAnsi="Times New Roman" w:cs="Times New Roman"/>
          <w:spacing w:val="-3"/>
          <w:sz w:val="28"/>
          <w:szCs w:val="28"/>
        </w:rPr>
        <w:t>е</w:t>
      </w:r>
      <w:r w:rsidR="00FE4661" w:rsidRPr="00D51B2F">
        <w:rPr>
          <w:rFonts w:ascii="Times New Roman" w:hAnsi="Times New Roman" w:cs="Times New Roman"/>
          <w:spacing w:val="3"/>
          <w:sz w:val="28"/>
          <w:szCs w:val="28"/>
        </w:rPr>
        <w:t>с</w:t>
      </w:r>
      <w:r w:rsidR="004E09D5" w:rsidRPr="00D51B2F">
        <w:rPr>
          <w:rFonts w:ascii="Times New Roman" w:hAnsi="Times New Roman" w:cs="Times New Roman"/>
          <w:spacing w:val="3"/>
          <w:sz w:val="28"/>
          <w:szCs w:val="28"/>
        </w:rPr>
        <w:t>»</w:t>
      </w:r>
      <w:r w:rsidR="00FE4661" w:rsidRPr="00D51B2F">
        <w:rPr>
          <w:rFonts w:ascii="Times New Roman" w:hAnsi="Times New Roman" w:cs="Times New Roman"/>
          <w:sz w:val="28"/>
          <w:szCs w:val="28"/>
        </w:rPr>
        <w:t>?</w:t>
      </w:r>
    </w:p>
    <w:p w:rsidR="00FE4661" w:rsidRPr="00D51B2F" w:rsidRDefault="00425930" w:rsidP="00425930">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FE4661" w:rsidRPr="00D51B2F">
        <w:rPr>
          <w:rFonts w:ascii="Times New Roman" w:hAnsi="Times New Roman" w:cs="Times New Roman"/>
          <w:sz w:val="28"/>
          <w:szCs w:val="28"/>
        </w:rPr>
        <w:t>Назвіть історичні типи (форми) кримінального процесу.</w:t>
      </w:r>
    </w:p>
    <w:p w:rsidR="00FE4661" w:rsidRPr="00D51B2F" w:rsidRDefault="00425930" w:rsidP="00425930">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FE4661" w:rsidRPr="00D51B2F">
        <w:rPr>
          <w:rFonts w:ascii="Times New Roman" w:hAnsi="Times New Roman" w:cs="Times New Roman"/>
          <w:sz w:val="28"/>
          <w:szCs w:val="28"/>
        </w:rPr>
        <w:t>Які завдання кримінального провадження передбачені КПК?</w:t>
      </w:r>
    </w:p>
    <w:p w:rsidR="00FE4661" w:rsidRPr="00D51B2F" w:rsidRDefault="00FE4661" w:rsidP="00002F13">
      <w:pPr>
        <w:pStyle w:val="a3"/>
        <w:widowControl w:val="0"/>
        <w:numPr>
          <w:ilvl w:val="0"/>
          <w:numId w:val="26"/>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t>Дайте визначення стадії кримінального процесу.</w:t>
      </w:r>
    </w:p>
    <w:p w:rsidR="00FE4661" w:rsidRPr="00D51B2F" w:rsidRDefault="00FE4661" w:rsidP="00002F13">
      <w:pPr>
        <w:pStyle w:val="a3"/>
        <w:widowControl w:val="0"/>
        <w:numPr>
          <w:ilvl w:val="0"/>
          <w:numId w:val="26"/>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FE4661" w:rsidRPr="00D51B2F" w:rsidRDefault="00FE4661" w:rsidP="00002F13">
      <w:pPr>
        <w:pStyle w:val="a3"/>
        <w:widowControl w:val="0"/>
        <w:numPr>
          <w:ilvl w:val="0"/>
          <w:numId w:val="26"/>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FE4661" w:rsidRPr="00D51B2F" w:rsidRDefault="00FE4661" w:rsidP="00002F13">
      <w:pPr>
        <w:pStyle w:val="a3"/>
        <w:widowControl w:val="0"/>
        <w:numPr>
          <w:ilvl w:val="0"/>
          <w:numId w:val="26"/>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FE4661" w:rsidRPr="00D51B2F" w:rsidRDefault="00FE4661" w:rsidP="00002F13">
      <w:pPr>
        <w:pStyle w:val="a3"/>
        <w:widowControl w:val="0"/>
        <w:numPr>
          <w:ilvl w:val="0"/>
          <w:numId w:val="26"/>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FE4661" w:rsidRPr="00D51B2F" w:rsidRDefault="00FE4661" w:rsidP="00002F13">
      <w:pPr>
        <w:pStyle w:val="a3"/>
        <w:widowControl w:val="0"/>
        <w:numPr>
          <w:ilvl w:val="0"/>
          <w:numId w:val="26"/>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FE4661" w:rsidRPr="00D51B2F" w:rsidRDefault="00FE4661" w:rsidP="00002F13">
      <w:pPr>
        <w:pStyle w:val="a3"/>
        <w:widowControl w:val="0"/>
        <w:numPr>
          <w:ilvl w:val="0"/>
          <w:numId w:val="26"/>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FE4661" w:rsidRPr="00D51B2F" w:rsidRDefault="00FE4661" w:rsidP="00002F13">
      <w:pPr>
        <w:pStyle w:val="a3"/>
        <w:widowControl w:val="0"/>
        <w:numPr>
          <w:ilvl w:val="0"/>
          <w:numId w:val="26"/>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поняття та види кримінальних процесуальних документів.</w:t>
      </w:r>
    </w:p>
    <w:p w:rsidR="00FE4661" w:rsidRPr="00D51B2F" w:rsidRDefault="00FE4661" w:rsidP="00002F13">
      <w:pPr>
        <w:pStyle w:val="a3"/>
        <w:widowControl w:val="0"/>
        <w:numPr>
          <w:ilvl w:val="0"/>
          <w:numId w:val="26"/>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0B4D99" w:rsidRPr="00D51B2F" w:rsidRDefault="000B4D99" w:rsidP="00002F13">
      <w:pPr>
        <w:pStyle w:val="a3"/>
        <w:widowControl w:val="0"/>
        <w:numPr>
          <w:ilvl w:val="0"/>
          <w:numId w:val="26"/>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t xml:space="preserve"> Дайте визначення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496DB4" w:rsidRPr="00D51B2F" w:rsidRDefault="00496DB4" w:rsidP="00002F13">
      <w:pPr>
        <w:pStyle w:val="a3"/>
        <w:widowControl w:val="0"/>
        <w:numPr>
          <w:ilvl w:val="0"/>
          <w:numId w:val="26"/>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sidR="00EF6895">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0B4D99" w:rsidRPr="00D51B2F" w:rsidRDefault="000B4D99" w:rsidP="00002F13">
      <w:pPr>
        <w:pStyle w:val="a3"/>
        <w:widowControl w:val="0"/>
        <w:numPr>
          <w:ilvl w:val="0"/>
          <w:numId w:val="26"/>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0B4D99" w:rsidRPr="00D51B2F" w:rsidRDefault="000B4D99" w:rsidP="00002F13">
      <w:pPr>
        <w:pStyle w:val="a3"/>
        <w:widowControl w:val="0"/>
        <w:numPr>
          <w:ilvl w:val="0"/>
          <w:numId w:val="26"/>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FE4661" w:rsidRPr="00D51B2F" w:rsidRDefault="00FE4661" w:rsidP="00FE4661">
      <w:pPr>
        <w:pStyle w:val="a5"/>
        <w:ind w:left="0" w:firstLine="567"/>
        <w:rPr>
          <w:lang w:val="uk-UA"/>
        </w:rPr>
      </w:pPr>
    </w:p>
    <w:p w:rsidR="00FE4661" w:rsidRPr="00D51B2F" w:rsidRDefault="00FE4661" w:rsidP="00FE4661">
      <w:pPr>
        <w:pStyle w:val="1"/>
        <w:ind w:left="0"/>
        <w:rPr>
          <w:lang w:val="uk-UA"/>
        </w:rPr>
      </w:pPr>
      <w:r w:rsidRPr="00D51B2F">
        <w:rPr>
          <w:lang w:val="uk-UA"/>
        </w:rPr>
        <w:t>Теми рефератів, доповідей:</w:t>
      </w:r>
    </w:p>
    <w:p w:rsidR="00FE4661" w:rsidRPr="00D51B2F" w:rsidRDefault="00FE4661" w:rsidP="00002F13">
      <w:pPr>
        <w:pStyle w:val="a3"/>
        <w:widowControl w:val="0"/>
        <w:numPr>
          <w:ilvl w:val="0"/>
          <w:numId w:val="24"/>
        </w:numPr>
        <w:tabs>
          <w:tab w:val="left" w:pos="1114"/>
        </w:tabs>
        <w:spacing w:after="0" w:line="319" w:lineRule="exact"/>
        <w:ind w:left="0" w:firstLine="567"/>
        <w:contextualSpacing w:val="0"/>
        <w:rPr>
          <w:rFonts w:ascii="Times New Roman" w:hAnsi="Times New Roman" w:cs="Times New Roman"/>
          <w:sz w:val="28"/>
          <w:szCs w:val="28"/>
        </w:rPr>
      </w:pPr>
      <w:r w:rsidRPr="00D51B2F">
        <w:rPr>
          <w:rFonts w:ascii="Times New Roman" w:hAnsi="Times New Roman" w:cs="Times New Roman"/>
          <w:sz w:val="28"/>
          <w:szCs w:val="28"/>
        </w:rPr>
        <w:t>Історичні типи (форми)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Історія становлення та розвитку вітчизняного кримінального процесу.</w:t>
      </w:r>
    </w:p>
    <w:p w:rsidR="00FE4661" w:rsidRPr="00D51B2F" w:rsidRDefault="00FE4661" w:rsidP="00002F13">
      <w:pPr>
        <w:pStyle w:val="a3"/>
        <w:widowControl w:val="0"/>
        <w:numPr>
          <w:ilvl w:val="0"/>
          <w:numId w:val="24"/>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0B4D99" w:rsidRPr="00D51B2F" w:rsidRDefault="00FE4661"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Напрями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Тлумачення кримінального процесуального закону.</w:t>
      </w:r>
    </w:p>
    <w:p w:rsidR="000B4D99" w:rsidRPr="00D51B2F" w:rsidRDefault="000B4D99" w:rsidP="00002F13">
      <w:pPr>
        <w:pStyle w:val="a3"/>
        <w:widowControl w:val="0"/>
        <w:numPr>
          <w:ilvl w:val="0"/>
          <w:numId w:val="24"/>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Судовий прецедент як</w:t>
      </w:r>
      <w:r w:rsidR="00496DB4"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джерело кримінально-процесуального права в окремих державах (на прикладі Англії, Австралії, США,</w:t>
      </w:r>
      <w:r w:rsidR="00C15260" w:rsidRPr="00D51B2F">
        <w:rPr>
          <w:rFonts w:ascii="Times New Roman" w:hAnsi="Times New Roman" w:cs="Times New Roman"/>
          <w:sz w:val="28"/>
          <w:szCs w:val="28"/>
        </w:rPr>
        <w:t xml:space="preserve"> </w:t>
      </w:r>
      <w:r w:rsidRPr="00D51B2F">
        <w:rPr>
          <w:rFonts w:ascii="Times New Roman" w:hAnsi="Times New Roman" w:cs="Times New Roman"/>
          <w:sz w:val="28"/>
          <w:szCs w:val="28"/>
        </w:rPr>
        <w:t>Канади).</w:t>
      </w:r>
    </w:p>
    <w:p w:rsidR="000B4D99" w:rsidRPr="00D51B2F" w:rsidRDefault="000B4D99" w:rsidP="000B4D99">
      <w:pPr>
        <w:pStyle w:val="a3"/>
        <w:widowControl w:val="0"/>
        <w:tabs>
          <w:tab w:val="left" w:pos="1114"/>
        </w:tabs>
        <w:spacing w:after="0" w:line="240" w:lineRule="auto"/>
        <w:ind w:left="567"/>
        <w:contextualSpacing w:val="0"/>
        <w:rPr>
          <w:rFonts w:ascii="Times New Roman" w:hAnsi="Times New Roman" w:cs="Times New Roman"/>
          <w:sz w:val="28"/>
          <w:szCs w:val="28"/>
        </w:rPr>
      </w:pPr>
    </w:p>
    <w:p w:rsidR="00FE4661" w:rsidRPr="00D51B2F" w:rsidRDefault="00FE4661" w:rsidP="00FE4661">
      <w:pPr>
        <w:pStyle w:val="a5"/>
        <w:ind w:left="0"/>
        <w:rPr>
          <w:lang w:val="uk-UA"/>
        </w:rPr>
      </w:pPr>
    </w:p>
    <w:p w:rsidR="00FE4661" w:rsidRPr="00D51B2F" w:rsidRDefault="00FE4661" w:rsidP="00FE4661">
      <w:pPr>
        <w:pStyle w:val="1"/>
        <w:ind w:left="0"/>
        <w:rPr>
          <w:lang w:val="uk-UA"/>
        </w:rPr>
      </w:pPr>
      <w:r w:rsidRPr="00D51B2F">
        <w:rPr>
          <w:lang w:val="uk-UA"/>
        </w:rPr>
        <w:t>Завдання для самостійної та індивідуальної роботи:</w:t>
      </w:r>
    </w:p>
    <w:p w:rsidR="00FE4661" w:rsidRPr="00D51B2F" w:rsidRDefault="00FE4661" w:rsidP="00002F13">
      <w:pPr>
        <w:pStyle w:val="a3"/>
        <w:widowControl w:val="0"/>
        <w:numPr>
          <w:ilvl w:val="0"/>
          <w:numId w:val="25"/>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Складіть схему системи стадій кримінального процесу України за такою формою: назва стадії, безпосередні завдання, суб‘єкти провадження, які </w:t>
      </w:r>
      <w:r w:rsidRPr="00D51B2F">
        <w:rPr>
          <w:rFonts w:ascii="Times New Roman" w:hAnsi="Times New Roman" w:cs="Times New Roman"/>
          <w:sz w:val="28"/>
          <w:szCs w:val="28"/>
        </w:rPr>
        <w:lastRenderedPageBreak/>
        <w:t>беруть участь в даній стадії, особливості провадження в стадії, підсумкові рішення.</w:t>
      </w:r>
    </w:p>
    <w:p w:rsidR="00FE4661" w:rsidRPr="00D51B2F" w:rsidRDefault="00FE4661" w:rsidP="00002F13">
      <w:pPr>
        <w:pStyle w:val="a3"/>
        <w:widowControl w:val="0"/>
        <w:numPr>
          <w:ilvl w:val="0"/>
          <w:numId w:val="25"/>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822B1" w:rsidRPr="00D51B2F" w:rsidRDefault="00E822B1" w:rsidP="00E822B1">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347D97" w:rsidRPr="00D51B2F" w:rsidRDefault="00347D97" w:rsidP="00347D97">
      <w:pPr>
        <w:pStyle w:val="Default"/>
        <w:jc w:val="center"/>
        <w:rPr>
          <w:sz w:val="28"/>
          <w:szCs w:val="28"/>
        </w:rPr>
      </w:pPr>
      <w:r w:rsidRPr="00D51B2F">
        <w:rPr>
          <w:b/>
          <w:bCs/>
          <w:sz w:val="28"/>
          <w:szCs w:val="28"/>
        </w:rPr>
        <w:t>Література до теми:</w:t>
      </w:r>
    </w:p>
    <w:p w:rsidR="00347D97" w:rsidRPr="00D51B2F" w:rsidRDefault="00347D97" w:rsidP="00347D97">
      <w:pPr>
        <w:pStyle w:val="a5"/>
        <w:spacing w:line="320" w:lineRule="exact"/>
        <w:ind w:left="8"/>
        <w:jc w:val="center"/>
        <w:rPr>
          <w:lang w:val="uk-UA"/>
        </w:rPr>
      </w:pPr>
      <w:r w:rsidRPr="00D51B2F">
        <w:rPr>
          <w:lang w:val="uk-UA"/>
        </w:rPr>
        <w:t>[</w:t>
      </w:r>
      <w:r w:rsidR="000B4D99" w:rsidRPr="00D51B2F">
        <w:rPr>
          <w:lang w:val="uk-UA"/>
        </w:rPr>
        <w:t>1-28</w:t>
      </w:r>
      <w:r w:rsidRPr="00D51B2F">
        <w:rPr>
          <w:lang w:val="uk-UA"/>
        </w:rPr>
        <w:t xml:space="preserve">, </w:t>
      </w:r>
      <w:r w:rsidR="000B4D99" w:rsidRPr="00D51B2F">
        <w:rPr>
          <w:lang w:val="uk-UA"/>
        </w:rPr>
        <w:t xml:space="preserve">74, </w:t>
      </w:r>
      <w:r w:rsidRPr="00D51B2F">
        <w:rPr>
          <w:lang w:val="uk-UA"/>
        </w:rPr>
        <w:t xml:space="preserve">77–84, 87, 100, 119, </w:t>
      </w:r>
      <w:r w:rsidR="000B4D99" w:rsidRPr="00D51B2F">
        <w:rPr>
          <w:lang w:val="uk-UA"/>
        </w:rPr>
        <w:t xml:space="preserve">121-122, </w:t>
      </w:r>
      <w:r w:rsidRPr="00D51B2F">
        <w:rPr>
          <w:lang w:val="uk-UA"/>
        </w:rPr>
        <w:t>125]</w:t>
      </w:r>
    </w:p>
    <w:p w:rsidR="00347D97" w:rsidRPr="00D51B2F" w:rsidRDefault="00347D97" w:rsidP="00347D97">
      <w:pPr>
        <w:pStyle w:val="Default"/>
        <w:rPr>
          <w:b/>
          <w:bCs/>
          <w:sz w:val="28"/>
          <w:szCs w:val="28"/>
        </w:rPr>
      </w:pPr>
    </w:p>
    <w:p w:rsidR="00347D97" w:rsidRPr="00D51B2F" w:rsidRDefault="00347D97" w:rsidP="00347D97">
      <w:pPr>
        <w:pStyle w:val="Default"/>
        <w:rPr>
          <w:b/>
          <w:bCs/>
          <w:sz w:val="28"/>
          <w:szCs w:val="28"/>
        </w:rPr>
      </w:pPr>
    </w:p>
    <w:p w:rsidR="00FC49E4" w:rsidRPr="00D51B2F" w:rsidRDefault="00FC49E4"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t xml:space="preserve">Тема </w:t>
      </w:r>
      <w:r w:rsidR="000B4D99" w:rsidRPr="00D51B2F">
        <w:rPr>
          <w:b/>
          <w:bCs/>
          <w:sz w:val="28"/>
          <w:szCs w:val="28"/>
        </w:rPr>
        <w:t>2</w:t>
      </w:r>
      <w:r w:rsidRPr="00D51B2F">
        <w:rPr>
          <w:b/>
          <w:bCs/>
          <w:sz w:val="28"/>
          <w:szCs w:val="28"/>
        </w:rPr>
        <w:t xml:space="preserve">. </w:t>
      </w:r>
      <w:r w:rsidRPr="00D51B2F">
        <w:rPr>
          <w:b/>
          <w:sz w:val="28"/>
          <w:szCs w:val="28"/>
        </w:rPr>
        <w:t>Засади кримінального провадження</w:t>
      </w:r>
      <w:r w:rsidRPr="00D51B2F">
        <w:rPr>
          <w:b/>
          <w:bCs/>
          <w:sz w:val="28"/>
          <w:szCs w:val="28"/>
        </w:rPr>
        <w:t>.</w:t>
      </w:r>
    </w:p>
    <w:p w:rsidR="00347D97" w:rsidRPr="00D51B2F" w:rsidRDefault="00347D97" w:rsidP="00347D97">
      <w:pPr>
        <w:pStyle w:val="Default"/>
        <w:jc w:val="right"/>
        <w:rPr>
          <w:i/>
          <w:iCs/>
          <w:sz w:val="28"/>
          <w:szCs w:val="28"/>
        </w:rPr>
      </w:pPr>
    </w:p>
    <w:p w:rsidR="00347D97" w:rsidRPr="00D51B2F" w:rsidRDefault="00347D97" w:rsidP="00347D97">
      <w:pPr>
        <w:pStyle w:val="Default"/>
        <w:jc w:val="right"/>
        <w:rPr>
          <w:sz w:val="28"/>
          <w:szCs w:val="28"/>
        </w:rPr>
      </w:pPr>
      <w:r w:rsidRPr="00D51B2F">
        <w:rPr>
          <w:i/>
          <w:iCs/>
          <w:sz w:val="28"/>
          <w:szCs w:val="28"/>
        </w:rPr>
        <w:t xml:space="preserve">Семінарське заняття – </w:t>
      </w:r>
      <w:r w:rsidR="00E822B1" w:rsidRPr="00D51B2F">
        <w:rPr>
          <w:i/>
          <w:iCs/>
          <w:sz w:val="28"/>
          <w:szCs w:val="28"/>
        </w:rPr>
        <w:t>4</w:t>
      </w:r>
      <w:r w:rsidRPr="00D51B2F">
        <w:rPr>
          <w:i/>
          <w:iCs/>
          <w:sz w:val="28"/>
          <w:szCs w:val="28"/>
        </w:rPr>
        <w:t xml:space="preserve"> год. </w:t>
      </w:r>
    </w:p>
    <w:p w:rsidR="00347D97" w:rsidRPr="00D51B2F" w:rsidRDefault="00347D97" w:rsidP="00347D97">
      <w:pPr>
        <w:pStyle w:val="Default"/>
        <w:rPr>
          <w:i/>
          <w:i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left="232" w:right="225" w:firstLine="708"/>
        <w:jc w:val="both"/>
        <w:rPr>
          <w:lang w:val="uk-UA"/>
        </w:rPr>
      </w:pPr>
      <w:r w:rsidRPr="00D51B2F">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E822B1" w:rsidRPr="00D51B2F">
        <w:rPr>
          <w:b/>
          <w:bCs/>
          <w:sz w:val="28"/>
          <w:szCs w:val="28"/>
        </w:rPr>
        <w:t>2.1</w:t>
      </w:r>
      <w:r w:rsidRPr="00D51B2F">
        <w:rPr>
          <w:b/>
          <w:bCs/>
          <w:sz w:val="28"/>
          <w:szCs w:val="28"/>
        </w:rPr>
        <w:t>.</w:t>
      </w:r>
      <w:r w:rsidR="000D4524" w:rsidRPr="00D51B2F">
        <w:rPr>
          <w:b/>
          <w:bCs/>
          <w:sz w:val="28"/>
          <w:szCs w:val="28"/>
        </w:rPr>
        <w:t xml:space="preserve"> </w:t>
      </w:r>
      <w:r w:rsidR="000D4524"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6C6202">
      <w:pPr>
        <w:pStyle w:val="Default"/>
        <w:ind w:firstLine="708"/>
        <w:rPr>
          <w:sz w:val="28"/>
          <w:szCs w:val="28"/>
        </w:rPr>
      </w:pPr>
      <w:r w:rsidRPr="00D51B2F">
        <w:rPr>
          <w:b/>
          <w:sz w:val="28"/>
          <w:szCs w:val="28"/>
        </w:rPr>
        <w:t>Питання для обговорення:</w:t>
      </w:r>
    </w:p>
    <w:p w:rsidR="00347D97" w:rsidRPr="00D51B2F" w:rsidRDefault="006C6202" w:rsidP="006C6202">
      <w:pPr>
        <w:widowControl w:val="0"/>
        <w:tabs>
          <w:tab w:val="left" w:pos="1234"/>
        </w:tabs>
        <w:spacing w:after="0" w:line="320" w:lineRule="exact"/>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Поняття, значення та система засад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Верховенство права та законність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347D97" w:rsidRPr="00D51B2F" w:rsidRDefault="006C6202" w:rsidP="006C6202">
      <w:pPr>
        <w:widowControl w:val="0"/>
        <w:tabs>
          <w:tab w:val="left" w:pos="1188"/>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Рівність перед законом і судом та повага до людської гідності під час кримінального</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4. Зміст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значення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w:t>
      </w:r>
      <w:r w:rsidRPr="00D51B2F">
        <w:rPr>
          <w:rFonts w:ascii="Times New Roman" w:hAnsi="Times New Roman" w:cs="Times New Roman"/>
          <w:sz w:val="28"/>
          <w:szCs w:val="28"/>
        </w:rPr>
        <w:t xml:space="preserve"> забезпечення </w:t>
      </w:r>
      <w:r w:rsidR="00347D97" w:rsidRPr="00D51B2F">
        <w:rPr>
          <w:rFonts w:ascii="Times New Roman" w:hAnsi="Times New Roman" w:cs="Times New Roman"/>
          <w:sz w:val="28"/>
          <w:szCs w:val="28"/>
        </w:rPr>
        <w:t>права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на</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свободу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особисту недоторканність та  недоторканність права</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власності.</w:t>
      </w:r>
    </w:p>
    <w:p w:rsidR="00347D97" w:rsidRPr="00D51B2F" w:rsidRDefault="006C6202" w:rsidP="006C6202">
      <w:pPr>
        <w:widowControl w:val="0"/>
        <w:tabs>
          <w:tab w:val="left" w:pos="1114"/>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5. </w:t>
      </w:r>
      <w:r w:rsidR="00347D97" w:rsidRPr="00D51B2F">
        <w:rPr>
          <w:rFonts w:ascii="Times New Roman" w:hAnsi="Times New Roman" w:cs="Times New Roman"/>
          <w:sz w:val="28"/>
          <w:szCs w:val="28"/>
        </w:rPr>
        <w:t>Недоторканність житла чи іншого володіння особи, таємниця спілкування та невтручання у приватне життя у кримінальному</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провадженні.</w:t>
      </w:r>
    </w:p>
    <w:p w:rsidR="00347D97" w:rsidRPr="00D51B2F" w:rsidRDefault="006C6202" w:rsidP="006C6202">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6. Доступ до правосуддя </w:t>
      </w:r>
      <w:r w:rsidR="00347D97" w:rsidRPr="00D51B2F">
        <w:rPr>
          <w:rFonts w:ascii="Times New Roman" w:hAnsi="Times New Roman" w:cs="Times New Roman"/>
          <w:sz w:val="28"/>
          <w:szCs w:val="28"/>
        </w:rPr>
        <w:t>та</w:t>
      </w:r>
      <w:r w:rsidRPr="00D51B2F">
        <w:rPr>
          <w:rFonts w:ascii="Times New Roman" w:hAnsi="Times New Roman" w:cs="Times New Roman"/>
          <w:sz w:val="28"/>
          <w:szCs w:val="28"/>
        </w:rPr>
        <w:t xml:space="preserve"> обов‘язковість </w:t>
      </w:r>
      <w:r w:rsidR="00347D97" w:rsidRPr="00D51B2F">
        <w:rPr>
          <w:rFonts w:ascii="Times New Roman" w:hAnsi="Times New Roman" w:cs="Times New Roman"/>
          <w:sz w:val="28"/>
          <w:szCs w:val="28"/>
        </w:rPr>
        <w:t>судових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рішень</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як</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засада </w:t>
      </w:r>
      <w:r w:rsidR="00347D97" w:rsidRPr="00D51B2F">
        <w:rPr>
          <w:rFonts w:ascii="Times New Roman" w:hAnsi="Times New Roman" w:cs="Times New Roman"/>
          <w:sz w:val="28"/>
          <w:szCs w:val="28"/>
        </w:rPr>
        <w:t>кримінального</w:t>
      </w:r>
      <w:r w:rsidR="00CD520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6C6202" w:rsidP="006C6202">
      <w:pPr>
        <w:widowControl w:val="0"/>
        <w:tabs>
          <w:tab w:val="left" w:pos="112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7. </w:t>
      </w:r>
      <w:r w:rsidR="00347D97" w:rsidRPr="00D51B2F">
        <w:rPr>
          <w:rFonts w:ascii="Times New Roman" w:hAnsi="Times New Roman" w:cs="Times New Roman"/>
          <w:sz w:val="28"/>
          <w:szCs w:val="28"/>
        </w:rPr>
        <w:t>Засада змагальності сторін та свободи в поданні ними суду своїх доказів і у доведенні перед судом їх</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переконливості.</w:t>
      </w:r>
    </w:p>
    <w:p w:rsidR="00347D97" w:rsidRPr="00D51B2F" w:rsidRDefault="006C6202" w:rsidP="00C805A9">
      <w:pPr>
        <w:widowControl w:val="0"/>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8. </w:t>
      </w:r>
      <w:r w:rsidR="00347D97" w:rsidRPr="00D51B2F">
        <w:rPr>
          <w:rFonts w:ascii="Times New Roman" w:hAnsi="Times New Roman" w:cs="Times New Roman"/>
          <w:sz w:val="28"/>
          <w:szCs w:val="28"/>
        </w:rPr>
        <w:t>Безпосередність дослідження показань, речей і документів у кримінальному процесі.</w:t>
      </w: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9. </w:t>
      </w:r>
      <w:r w:rsidR="00347D97" w:rsidRPr="00D51B2F">
        <w:rPr>
          <w:rFonts w:ascii="Times New Roman" w:hAnsi="Times New Roman" w:cs="Times New Roman"/>
          <w:sz w:val="28"/>
          <w:szCs w:val="28"/>
        </w:rPr>
        <w:t>Засада забезпечення права на оскарження процесуальних рішень, дій чи бездіяльності.</w:t>
      </w:r>
    </w:p>
    <w:p w:rsidR="00E822B1"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p>
    <w:p w:rsidR="00E822B1" w:rsidRPr="00D51B2F" w:rsidRDefault="00E822B1" w:rsidP="00E822B1">
      <w:pPr>
        <w:pStyle w:val="Default"/>
        <w:jc w:val="center"/>
        <w:rPr>
          <w:bCs/>
          <w:i/>
          <w:sz w:val="28"/>
          <w:szCs w:val="28"/>
        </w:rPr>
      </w:pPr>
      <w:r w:rsidRPr="00D51B2F">
        <w:rPr>
          <w:b/>
          <w:bCs/>
          <w:sz w:val="28"/>
          <w:szCs w:val="28"/>
        </w:rPr>
        <w:lastRenderedPageBreak/>
        <w:t>Семінарське заняття 2.2.</w:t>
      </w:r>
      <w:r w:rsidR="000D4524" w:rsidRPr="00D51B2F">
        <w:rPr>
          <w:b/>
          <w:bCs/>
          <w:sz w:val="28"/>
          <w:szCs w:val="28"/>
        </w:rPr>
        <w:t xml:space="preserve"> </w:t>
      </w:r>
      <w:r w:rsidR="000D4524" w:rsidRPr="00D51B2F">
        <w:rPr>
          <w:bCs/>
          <w:i/>
          <w:sz w:val="28"/>
          <w:szCs w:val="28"/>
        </w:rPr>
        <w:t>(2 години)</w:t>
      </w:r>
    </w:p>
    <w:p w:rsidR="00FC49E4" w:rsidRPr="00D51B2F" w:rsidRDefault="00FC49E4" w:rsidP="00E822B1">
      <w:pPr>
        <w:pStyle w:val="Default"/>
        <w:jc w:val="center"/>
        <w:rPr>
          <w:b/>
          <w:bCs/>
          <w:sz w:val="28"/>
          <w:szCs w:val="28"/>
        </w:rPr>
      </w:pPr>
    </w:p>
    <w:p w:rsidR="00E822B1" w:rsidRPr="00D51B2F" w:rsidRDefault="00E822B1" w:rsidP="00E822B1">
      <w:pPr>
        <w:pStyle w:val="Default"/>
        <w:ind w:firstLine="708"/>
        <w:rPr>
          <w:sz w:val="28"/>
          <w:szCs w:val="28"/>
        </w:rPr>
      </w:pPr>
      <w:r w:rsidRPr="00D51B2F">
        <w:rPr>
          <w:b/>
          <w:sz w:val="28"/>
          <w:szCs w:val="28"/>
        </w:rPr>
        <w:t>Питання для обговорення:</w:t>
      </w:r>
    </w:p>
    <w:p w:rsidR="00E822B1" w:rsidRPr="00D51B2F" w:rsidRDefault="00E822B1" w:rsidP="00E822B1">
      <w:pPr>
        <w:pStyle w:val="Default"/>
        <w:jc w:val="center"/>
        <w:rPr>
          <w:bCs/>
          <w:i/>
          <w:sz w:val="28"/>
          <w:szCs w:val="28"/>
        </w:rPr>
      </w:pPr>
    </w:p>
    <w:p w:rsidR="000B4D99" w:rsidRPr="00D51B2F" w:rsidRDefault="006C6202"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347D97" w:rsidRPr="00D51B2F">
        <w:rPr>
          <w:rFonts w:ascii="Times New Roman" w:hAnsi="Times New Roman" w:cs="Times New Roman"/>
          <w:sz w:val="28"/>
          <w:szCs w:val="28"/>
        </w:rPr>
        <w:t>Зміст засади диспозитивності  у кримінальному</w:t>
      </w:r>
      <w:r w:rsidR="00EE6AD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2</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Засада </w:t>
      </w:r>
      <w:r w:rsidR="00ED771D" w:rsidRPr="00D51B2F">
        <w:rPr>
          <w:rFonts w:ascii="Times New Roman" w:hAnsi="Times New Roman" w:cs="Times New Roman"/>
          <w:sz w:val="28"/>
          <w:szCs w:val="28"/>
        </w:rPr>
        <w:t>г</w:t>
      </w:r>
      <w:r w:rsidR="00ED771D" w:rsidRPr="00D51B2F">
        <w:rPr>
          <w:rFonts w:ascii="Times New Roman" w:hAnsi="Times New Roman" w:cs="Times New Roman"/>
          <w:color w:val="000000"/>
          <w:sz w:val="28"/>
          <w:szCs w:val="28"/>
          <w:shd w:val="clear" w:color="auto" w:fill="FFFFFF"/>
        </w:rPr>
        <w:t>ласності і відкритості судового провадження та повне фіксування технічними засобами судового засідання і процесуальних дій.</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3</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засади розумних строків у кримінальному</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4</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Засада мови, якою здійснюється кримінальне</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5</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Зміст і значення презумпції невинуватості та </w:t>
      </w:r>
      <w:r w:rsidR="006C6202" w:rsidRPr="00D51B2F">
        <w:rPr>
          <w:rFonts w:ascii="Times New Roman" w:hAnsi="Times New Roman" w:cs="Times New Roman"/>
          <w:sz w:val="28"/>
          <w:szCs w:val="28"/>
        </w:rPr>
        <w:t xml:space="preserve">забезпечення </w:t>
      </w:r>
      <w:r w:rsidR="00347D97" w:rsidRPr="00D51B2F">
        <w:rPr>
          <w:rFonts w:ascii="Times New Roman" w:hAnsi="Times New Roman" w:cs="Times New Roman"/>
          <w:sz w:val="28"/>
          <w:szCs w:val="28"/>
        </w:rPr>
        <w:t>доведеності вини</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6</w:t>
      </w:r>
      <w:r w:rsidR="000B4D99"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Свобода від самовикриття та право не свідчити проти близьких родичів та</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членів сім‘ї у кримінальному процесі.</w:t>
      </w:r>
    </w:p>
    <w:p w:rsidR="000B4D99" w:rsidRPr="00D51B2F" w:rsidRDefault="00E822B1" w:rsidP="000B4D99">
      <w:pPr>
        <w:widowControl w:val="0"/>
        <w:tabs>
          <w:tab w:val="left" w:pos="117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7</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Зміст і значення забезпечення права на</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захист.</w:t>
      </w:r>
    </w:p>
    <w:p w:rsidR="000B4D99"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8</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Публічність як засада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E822B1" w:rsidP="000B4D99">
      <w:pPr>
        <w:widowControl w:val="0"/>
        <w:tabs>
          <w:tab w:val="left" w:pos="1157"/>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9</w:t>
      </w:r>
      <w:r w:rsidR="006C6202"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Заборона двічі притягувати до кримінальної відповідальності за одне і те саме</w:t>
      </w:r>
      <w:r w:rsidR="00EF6895">
        <w:rPr>
          <w:rFonts w:ascii="Times New Roman" w:hAnsi="Times New Roman" w:cs="Times New Roman"/>
          <w:sz w:val="28"/>
          <w:szCs w:val="28"/>
        </w:rPr>
        <w:t xml:space="preserve"> </w:t>
      </w:r>
      <w:r w:rsidR="00347D97" w:rsidRPr="00D51B2F">
        <w:rPr>
          <w:rFonts w:ascii="Times New Roman" w:hAnsi="Times New Roman" w:cs="Times New Roman"/>
          <w:sz w:val="28"/>
          <w:szCs w:val="28"/>
        </w:rPr>
        <w:t>правопорушення.</w:t>
      </w:r>
    </w:p>
    <w:p w:rsidR="00347D97" w:rsidRPr="00D51B2F" w:rsidRDefault="00347D97" w:rsidP="00347D97">
      <w:pPr>
        <w:pStyle w:val="a5"/>
        <w:spacing w:before="6"/>
        <w:ind w:left="0"/>
        <w:rPr>
          <w:lang w:val="uk-UA"/>
        </w:rPr>
      </w:pPr>
    </w:p>
    <w:p w:rsidR="00347D97" w:rsidRPr="00D51B2F" w:rsidRDefault="00347D97" w:rsidP="00347D97">
      <w:pPr>
        <w:pStyle w:val="Default"/>
        <w:jc w:val="center"/>
        <w:rPr>
          <w:b/>
          <w:bCs/>
          <w:sz w:val="28"/>
          <w:szCs w:val="28"/>
        </w:rPr>
      </w:pPr>
      <w:r w:rsidRPr="00D51B2F">
        <w:rPr>
          <w:b/>
          <w:bCs/>
          <w:sz w:val="28"/>
          <w:szCs w:val="28"/>
        </w:rPr>
        <w:t xml:space="preserve">Практичні завдання до семінарського заняття </w:t>
      </w:r>
      <w:r w:rsidR="00E822B1" w:rsidRPr="00D51B2F">
        <w:rPr>
          <w:b/>
          <w:bCs/>
          <w:sz w:val="28"/>
          <w:szCs w:val="28"/>
        </w:rPr>
        <w:t>2.</w:t>
      </w:r>
    </w:p>
    <w:p w:rsidR="00347D97" w:rsidRPr="00D51B2F" w:rsidRDefault="00347D97" w:rsidP="00347D97">
      <w:pPr>
        <w:pStyle w:val="Default"/>
        <w:jc w:val="center"/>
        <w:rPr>
          <w:sz w:val="28"/>
          <w:szCs w:val="28"/>
        </w:rPr>
      </w:pPr>
      <w:r w:rsidRPr="00D51B2F">
        <w:rPr>
          <w:b/>
          <w:bCs/>
          <w:sz w:val="28"/>
          <w:szCs w:val="28"/>
        </w:rPr>
        <w:t>«</w:t>
      </w:r>
      <w:r w:rsidRPr="00D51B2F">
        <w:rPr>
          <w:b/>
          <w:sz w:val="28"/>
          <w:szCs w:val="28"/>
        </w:rPr>
        <w:t>Засади кримінального провадження</w:t>
      </w:r>
      <w:r w:rsidRPr="00D51B2F">
        <w:rPr>
          <w:b/>
          <w:bCs/>
          <w:sz w:val="28"/>
          <w:szCs w:val="28"/>
        </w:rPr>
        <w:t>».</w:t>
      </w:r>
    </w:p>
    <w:p w:rsidR="00347D97" w:rsidRPr="00D51B2F" w:rsidRDefault="00347D97" w:rsidP="00347D97">
      <w:pPr>
        <w:pStyle w:val="Default"/>
        <w:ind w:firstLine="708"/>
        <w:jc w:val="both"/>
        <w:rPr>
          <w:sz w:val="28"/>
          <w:szCs w:val="28"/>
        </w:rPr>
      </w:pPr>
      <w:r w:rsidRPr="00D51B2F">
        <w:rPr>
          <w:sz w:val="28"/>
          <w:szCs w:val="28"/>
        </w:rPr>
        <w:t xml:space="preserve">Під час самостійної підготовки </w:t>
      </w:r>
      <w:r w:rsidR="00DE200C" w:rsidRPr="00D51B2F">
        <w:rPr>
          <w:sz w:val="28"/>
          <w:szCs w:val="28"/>
        </w:rPr>
        <w:t>студенти</w:t>
      </w:r>
      <w:r w:rsidRPr="00D51B2F">
        <w:rPr>
          <w:sz w:val="28"/>
          <w:szCs w:val="28"/>
        </w:rPr>
        <w:t xml:space="preserve">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347D97">
      <w:pPr>
        <w:pStyle w:val="Default"/>
        <w:ind w:firstLine="708"/>
        <w:jc w:val="both"/>
        <w:rPr>
          <w:sz w:val="28"/>
          <w:szCs w:val="28"/>
        </w:rPr>
      </w:pPr>
    </w:p>
    <w:p w:rsidR="00347D97" w:rsidRPr="00D51B2F" w:rsidRDefault="00347D97" w:rsidP="00002F13">
      <w:pPr>
        <w:pStyle w:val="a3"/>
        <w:widowControl w:val="0"/>
        <w:numPr>
          <w:ilvl w:val="0"/>
          <w:numId w:val="1"/>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Саковим і з‘ясувати його причетність до цієї крадіжки, і тільки потім звернутись до нього з тим, щоб він почав досудове розслідування за цим</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347D97" w:rsidRPr="00D51B2F" w:rsidRDefault="00347D97" w:rsidP="00347D9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347D97" w:rsidRPr="00D51B2F" w:rsidRDefault="00347D97" w:rsidP="00002F13">
      <w:pPr>
        <w:pStyle w:val="a3"/>
        <w:widowControl w:val="0"/>
        <w:numPr>
          <w:ilvl w:val="0"/>
          <w:numId w:val="1"/>
        </w:numPr>
        <w:tabs>
          <w:tab w:val="left" w:pos="1102"/>
        </w:tabs>
        <w:spacing w:before="152"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Лапшину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Лапшина, спочатку передавати йому, а потім направляти</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Лапшину.</w:t>
      </w:r>
    </w:p>
    <w:p w:rsidR="00347D97" w:rsidRPr="00D51B2F" w:rsidRDefault="00347D97" w:rsidP="00347D9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347D97" w:rsidRPr="00D51B2F" w:rsidRDefault="00347D97" w:rsidP="00347D97">
      <w:pPr>
        <w:pStyle w:val="a5"/>
        <w:spacing w:before="1"/>
        <w:ind w:left="0"/>
        <w:rPr>
          <w:i/>
          <w:lang w:val="uk-UA"/>
        </w:rPr>
      </w:pPr>
    </w:p>
    <w:p w:rsidR="00347D97" w:rsidRPr="00D51B2F" w:rsidRDefault="00347D97" w:rsidP="00002F13">
      <w:pPr>
        <w:pStyle w:val="a3"/>
        <w:widowControl w:val="0"/>
        <w:numPr>
          <w:ilvl w:val="0"/>
          <w:numId w:val="1"/>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районному суді м. Києва розглядалися матеріали кримінального провадження щодо обвинувачення неповнолітнього Бабанова (учня 10 класу) </w:t>
      </w:r>
      <w:r w:rsidRPr="00D51B2F">
        <w:rPr>
          <w:rFonts w:ascii="Times New Roman" w:hAnsi="Times New Roman" w:cs="Times New Roman"/>
          <w:sz w:val="28"/>
          <w:szCs w:val="28"/>
        </w:rPr>
        <w:lastRenderedPageBreak/>
        <w:t>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347D97" w:rsidRPr="00D51B2F" w:rsidRDefault="00347D97" w:rsidP="00347D97">
      <w:pPr>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347D97" w:rsidRPr="00D51B2F" w:rsidRDefault="00347D97" w:rsidP="00002F13">
      <w:pPr>
        <w:pStyle w:val="a3"/>
        <w:widowControl w:val="0"/>
        <w:numPr>
          <w:ilvl w:val="0"/>
          <w:numId w:val="1"/>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Тихончук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Сизова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Філіпова, Кузнєцову, а також оголосив показання, що були дослідженні під час досудового розслідування Михайловим і Степанчуком, котрі не з‘явилися в суд з поважних причин. Усі вони викривали Тихончука у вчиненні кримінального провадження. Посилаючись у вироку на показання цих свідків, суд визнав Тихончука</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347D97" w:rsidRPr="00D51B2F" w:rsidRDefault="00347D97" w:rsidP="006C6202">
      <w:pPr>
        <w:spacing w:line="321"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були порушені засади кримінального провадження?</w:t>
      </w:r>
    </w:p>
    <w:p w:rsidR="00347D97" w:rsidRPr="00D51B2F" w:rsidRDefault="00347D97" w:rsidP="00347D97">
      <w:pPr>
        <w:pStyle w:val="a5"/>
        <w:spacing w:before="2"/>
        <w:ind w:left="0"/>
        <w:rPr>
          <w:i/>
          <w:lang w:val="uk-UA"/>
        </w:rPr>
      </w:pPr>
    </w:p>
    <w:p w:rsidR="00347D97" w:rsidRPr="00D51B2F" w:rsidRDefault="00347D97" w:rsidP="00002F13">
      <w:pPr>
        <w:pStyle w:val="a3"/>
        <w:widowControl w:val="0"/>
        <w:numPr>
          <w:ilvl w:val="0"/>
          <w:numId w:val="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підготовчій частині судового засідання щодо обвинувачення Проніна, Маслового, Захарчука у вчиненні кримінального правопорушення, передбаченого ч. 3 ст. 152 КК України (зґвалтування, вчинене групою осіб), обвинувачений Пронін 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347D97" w:rsidRPr="00D51B2F" w:rsidRDefault="00347D97" w:rsidP="00832C34">
      <w:pPr>
        <w:spacing w:line="321" w:lineRule="exact"/>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означає гласність судового розгляду?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яких випадках допускається закрите судове засідання?</w:t>
      </w:r>
    </w:p>
    <w:p w:rsidR="00347D97" w:rsidRPr="00D51B2F" w:rsidRDefault="00347D97" w:rsidP="00002F13">
      <w:pPr>
        <w:pStyle w:val="a3"/>
        <w:widowControl w:val="0"/>
        <w:numPr>
          <w:ilvl w:val="0"/>
          <w:numId w:val="1"/>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347D97" w:rsidRPr="00D51B2F" w:rsidRDefault="00347D97" w:rsidP="00347D9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347D97" w:rsidRPr="00D51B2F" w:rsidRDefault="00347D97" w:rsidP="00347D97">
      <w:pPr>
        <w:pStyle w:val="a5"/>
        <w:spacing w:before="1"/>
        <w:ind w:left="0"/>
        <w:rPr>
          <w:i/>
          <w:lang w:val="uk-UA"/>
        </w:rPr>
      </w:pPr>
    </w:p>
    <w:p w:rsidR="00347D97" w:rsidRPr="00D51B2F" w:rsidRDefault="00347D97" w:rsidP="00002F13">
      <w:pPr>
        <w:pStyle w:val="a3"/>
        <w:widowControl w:val="0"/>
        <w:numPr>
          <w:ilvl w:val="0"/>
          <w:numId w:val="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Самсонова була очевидцем того, як Носов, який працює разом з нею </w:t>
      </w:r>
      <w:r w:rsidRPr="00D51B2F">
        <w:rPr>
          <w:rFonts w:ascii="Times New Roman" w:hAnsi="Times New Roman" w:cs="Times New Roman"/>
          <w:sz w:val="28"/>
          <w:szCs w:val="28"/>
        </w:rPr>
        <w:lastRenderedPageBreak/>
        <w:t>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w:t>
      </w:r>
      <w:r w:rsidR="008C650D" w:rsidRPr="00D51B2F">
        <w:rPr>
          <w:rFonts w:ascii="Times New Roman" w:hAnsi="Times New Roman" w:cs="Times New Roman"/>
          <w:sz w:val="28"/>
          <w:szCs w:val="28"/>
        </w:rPr>
        <w:t xml:space="preserve"> </w:t>
      </w:r>
      <w:r w:rsidRPr="00D51B2F">
        <w:rPr>
          <w:rFonts w:ascii="Times New Roman" w:hAnsi="Times New Roman" w:cs="Times New Roman"/>
          <w:sz w:val="28"/>
          <w:szCs w:val="28"/>
        </w:rPr>
        <w:t>Самсоновою.</w:t>
      </w:r>
    </w:p>
    <w:p w:rsidR="00347D97" w:rsidRPr="00D51B2F" w:rsidRDefault="00347D97" w:rsidP="008C650D">
      <w:pPr>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t xml:space="preserve">Чи допущені в цій ситуації </w:t>
      </w:r>
      <w:r w:rsidR="008C650D" w:rsidRPr="00D51B2F">
        <w:rPr>
          <w:rFonts w:ascii="Times New Roman" w:hAnsi="Times New Roman" w:cs="Times New Roman"/>
          <w:i/>
          <w:sz w:val="28"/>
          <w:szCs w:val="28"/>
        </w:rPr>
        <w:t>п</w:t>
      </w:r>
      <w:r w:rsidRPr="00D51B2F">
        <w:rPr>
          <w:rFonts w:ascii="Times New Roman" w:hAnsi="Times New Roman" w:cs="Times New Roman"/>
          <w:i/>
          <w:sz w:val="28"/>
          <w:szCs w:val="28"/>
        </w:rPr>
        <w:t>орушення</w:t>
      </w:r>
      <w:r w:rsidR="008C650D" w:rsidRPr="00D51B2F">
        <w:rPr>
          <w:rFonts w:ascii="Times New Roman" w:hAnsi="Times New Roman" w:cs="Times New Roman"/>
          <w:i/>
          <w:sz w:val="28"/>
          <w:szCs w:val="28"/>
        </w:rPr>
        <w:t xml:space="preserve"> закону</w:t>
      </w:r>
      <w:r w:rsidR="006C6202" w:rsidRPr="00D51B2F">
        <w:rPr>
          <w:rFonts w:ascii="Times New Roman" w:hAnsi="Times New Roman" w:cs="Times New Roman"/>
          <w:i/>
          <w:sz w:val="28"/>
          <w:szCs w:val="28"/>
        </w:rPr>
        <w:t xml:space="preserve">? У чому вони </w:t>
      </w:r>
      <w:r w:rsidR="00EF6895" w:rsidRPr="00D51B2F">
        <w:rPr>
          <w:rFonts w:ascii="Times New Roman" w:hAnsi="Times New Roman" w:cs="Times New Roman"/>
          <w:i/>
          <w:sz w:val="28"/>
          <w:szCs w:val="28"/>
        </w:rPr>
        <w:t>полягають</w:t>
      </w:r>
      <w:r w:rsidRPr="00D51B2F">
        <w:rPr>
          <w:rFonts w:ascii="Times New Roman" w:hAnsi="Times New Roman" w:cs="Times New Roman"/>
          <w:i/>
          <w:sz w:val="28"/>
          <w:szCs w:val="28"/>
        </w:rPr>
        <w:t>?</w:t>
      </w:r>
    </w:p>
    <w:p w:rsidR="00347D97" w:rsidRPr="00D51B2F" w:rsidRDefault="00347D97" w:rsidP="00002F13">
      <w:pPr>
        <w:pStyle w:val="a3"/>
        <w:widowControl w:val="0"/>
        <w:numPr>
          <w:ilvl w:val="0"/>
          <w:numId w:val="1"/>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районного управління </w:t>
      </w:r>
      <w:r w:rsidR="00B101C1" w:rsidRPr="00D51B2F">
        <w:rPr>
          <w:rFonts w:ascii="Times New Roman" w:hAnsi="Times New Roman" w:cs="Times New Roman"/>
          <w:sz w:val="28"/>
          <w:szCs w:val="28"/>
        </w:rPr>
        <w:t xml:space="preserve">поліції </w:t>
      </w:r>
      <w:r w:rsidRPr="00D51B2F">
        <w:rPr>
          <w:rFonts w:ascii="Times New Roman" w:hAnsi="Times New Roman" w:cs="Times New Roman"/>
          <w:sz w:val="28"/>
          <w:szCs w:val="28"/>
        </w:rPr>
        <w:t xml:space="preserve">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Ященка, що перебуває у закордонному відрядженні. За цим повідомленням було проведено огляд місця події в квартирі Ященка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Ященко, після прибуття з відрядження, подав скаргу прокуророві на дії працівників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347D97" w:rsidRPr="00D51B2F" w:rsidRDefault="00347D97" w:rsidP="006C6202">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обґрунтована скарга Ященка?</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допущено порушення кримінального процесуального закону в цій ситуації? Чи порушенні засади кримінального провадження?</w:t>
      </w:r>
    </w:p>
    <w:p w:rsidR="00347D97" w:rsidRPr="00D51B2F" w:rsidRDefault="00347D97" w:rsidP="00002F13">
      <w:pPr>
        <w:pStyle w:val="a3"/>
        <w:widowControl w:val="0"/>
        <w:numPr>
          <w:ilvl w:val="0"/>
          <w:numId w:val="1"/>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 xml:space="preserve">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w:t>
      </w:r>
      <w:r w:rsidR="00EF6895" w:rsidRPr="00D51B2F">
        <w:rPr>
          <w:rFonts w:ascii="Times New Roman" w:hAnsi="Times New Roman" w:cs="Times New Roman"/>
          <w:sz w:val="28"/>
          <w:szCs w:val="28"/>
        </w:rPr>
        <w:t>її прохання</w:t>
      </w:r>
      <w:r w:rsidRPr="00D51B2F">
        <w:rPr>
          <w:rFonts w:ascii="Times New Roman" w:hAnsi="Times New Roman" w:cs="Times New Roman"/>
          <w:sz w:val="28"/>
          <w:szCs w:val="28"/>
        </w:rPr>
        <w:t>.</w:t>
      </w:r>
    </w:p>
    <w:p w:rsidR="00347D97" w:rsidRPr="00D51B2F" w:rsidRDefault="00347D97" w:rsidP="006C6202">
      <w:pPr>
        <w:spacing w:line="321" w:lineRule="exact"/>
        <w:ind w:right="103" w:firstLine="709"/>
        <w:rPr>
          <w:rFonts w:ascii="Times New Roman" w:hAnsi="Times New Roman" w:cs="Times New Roman"/>
          <w:i/>
          <w:sz w:val="28"/>
          <w:szCs w:val="28"/>
        </w:rPr>
      </w:pPr>
      <w:r w:rsidRPr="00D51B2F">
        <w:rPr>
          <w:rFonts w:ascii="Times New Roman" w:hAnsi="Times New Roman" w:cs="Times New Roman"/>
          <w:i/>
          <w:sz w:val="28"/>
          <w:szCs w:val="28"/>
        </w:rPr>
        <w:t>Чи необхідно в цьому випадку починати досудове розслідування?</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Якою засадою кримінального процесу слід керуватися, вирішуючи це  питання?</w:t>
      </w:r>
    </w:p>
    <w:p w:rsidR="00347D97" w:rsidRPr="00D51B2F" w:rsidRDefault="00347D97" w:rsidP="00002F13">
      <w:pPr>
        <w:pStyle w:val="a3"/>
        <w:widowControl w:val="0"/>
        <w:numPr>
          <w:ilvl w:val="0"/>
          <w:numId w:val="1"/>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Власов обвинувачувався у вчиненні кримінального правопорушення, передбаченого ч. 3 ст. 185 КК України (крадіжка, поєднана з проникненням у 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нарадчої кімнати заходив секретар судового засідання. До матеріалів кримінального провадження було приєднане пояснення секретаря, який повідомив, що заходив до нарадчої кімнати на прохання головуючого, щоб передати йому Кримінальний кодекс.</w:t>
      </w:r>
    </w:p>
    <w:p w:rsidR="00347D97" w:rsidRPr="00D51B2F" w:rsidRDefault="00347D97" w:rsidP="006C6202">
      <w:pPr>
        <w:spacing w:line="321"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У чому полягає сутність засади законності?</w:t>
      </w:r>
    </w:p>
    <w:p w:rsidR="00347D97" w:rsidRPr="00D51B2F" w:rsidRDefault="00347D97" w:rsidP="00002F13">
      <w:pPr>
        <w:pStyle w:val="a3"/>
        <w:widowControl w:val="0"/>
        <w:numPr>
          <w:ilvl w:val="0"/>
          <w:numId w:val="1"/>
        </w:numPr>
        <w:tabs>
          <w:tab w:val="left" w:pos="1114"/>
        </w:tabs>
        <w:spacing w:after="0" w:line="240" w:lineRule="auto"/>
        <w:ind w:right="107"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Увечері Волков був затриманий працівниками лісництва на території лісового насадження за незаконну порубку великої кількості ялинок (ознаки кримінального правопорушення, передбаченого ч. 1 ст. 246 КК України). Його доставили у приміщення лісництва, де, враховуючи нічний час, зачинили в окремій к</w:t>
      </w:r>
      <w:r w:rsidRPr="00D51B2F">
        <w:rPr>
          <w:rFonts w:ascii="Times New Roman" w:hAnsi="Times New Roman" w:cs="Times New Roman"/>
          <w:spacing w:val="1"/>
          <w:sz w:val="28"/>
          <w:szCs w:val="28"/>
        </w:rPr>
        <w:t>і</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наті</w:t>
      </w:r>
      <w:r w:rsidR="001C5312" w:rsidRPr="00D51B2F">
        <w:rPr>
          <w:rFonts w:ascii="Times New Roman" w:hAnsi="Times New Roman" w:cs="Times New Roman"/>
          <w:spacing w:val="-5"/>
          <w:w w:val="44"/>
          <w:sz w:val="28"/>
          <w:szCs w:val="28"/>
        </w:rPr>
        <w:t xml:space="preserve"> </w:t>
      </w:r>
      <w:r w:rsidRPr="00D51B2F">
        <w:rPr>
          <w:rFonts w:ascii="Times New Roman" w:hAnsi="Times New Roman" w:cs="Times New Roman"/>
          <w:sz w:val="28"/>
          <w:szCs w:val="28"/>
        </w:rPr>
        <w:t>до</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Pr="00D51B2F">
        <w:rPr>
          <w:rFonts w:ascii="Times New Roman" w:hAnsi="Times New Roman" w:cs="Times New Roman"/>
          <w:spacing w:val="1"/>
          <w:sz w:val="28"/>
          <w:szCs w:val="28"/>
        </w:rPr>
        <w:t>а</w:t>
      </w:r>
      <w:r w:rsidRPr="00D51B2F">
        <w:rPr>
          <w:rFonts w:ascii="Times New Roman" w:hAnsi="Times New Roman" w:cs="Times New Roman"/>
          <w:sz w:val="28"/>
          <w:szCs w:val="28"/>
        </w:rPr>
        <w:t>ння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бста</w:t>
      </w:r>
      <w:r w:rsidRPr="00D51B2F">
        <w:rPr>
          <w:rFonts w:ascii="Times New Roman" w:hAnsi="Times New Roman" w:cs="Times New Roman"/>
          <w:spacing w:val="-4"/>
          <w:sz w:val="28"/>
          <w:szCs w:val="28"/>
        </w:rPr>
        <w:t>в</w:t>
      </w:r>
      <w:r w:rsidRPr="00D51B2F">
        <w:rPr>
          <w:rFonts w:ascii="Times New Roman" w:hAnsi="Times New Roman" w:cs="Times New Roman"/>
          <w:sz w:val="28"/>
          <w:szCs w:val="28"/>
        </w:rPr>
        <w:t>ин</w:t>
      </w:r>
      <w:r w:rsidRPr="00D51B2F">
        <w:rPr>
          <w:rFonts w:ascii="Times New Roman" w:hAnsi="Times New Roman" w:cs="Times New Roman"/>
          <w:w w:val="131"/>
          <w:sz w:val="28"/>
          <w:szCs w:val="28"/>
        </w:rPr>
        <w:t>.</w:t>
      </w:r>
      <w:r w:rsidR="001C5312" w:rsidRPr="00D51B2F">
        <w:rPr>
          <w:rFonts w:ascii="Times New Roman" w:hAnsi="Times New Roman" w:cs="Times New Roman"/>
          <w:w w:val="131"/>
          <w:sz w:val="28"/>
          <w:szCs w:val="28"/>
        </w:rPr>
        <w:t xml:space="preserve"> </w:t>
      </w:r>
      <w:r w:rsidRPr="00D51B2F">
        <w:rPr>
          <w:rFonts w:ascii="Times New Roman" w:hAnsi="Times New Roman" w:cs="Times New Roman"/>
          <w:spacing w:val="-2"/>
          <w:sz w:val="28"/>
          <w:szCs w:val="28"/>
        </w:rPr>
        <w:t>Н</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ст</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пного</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ня</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1"/>
          <w:sz w:val="28"/>
          <w:szCs w:val="28"/>
        </w:rPr>
        <w:t>л</w:t>
      </w:r>
      <w:r w:rsidRPr="00D51B2F">
        <w:rPr>
          <w:rFonts w:ascii="Times New Roman" w:hAnsi="Times New Roman" w:cs="Times New Roman"/>
          <w:spacing w:val="-2"/>
          <w:sz w:val="28"/>
          <w:szCs w:val="28"/>
        </w:rPr>
        <w:t>к</w:t>
      </w:r>
      <w:r w:rsidRPr="00D51B2F">
        <w:rPr>
          <w:rFonts w:ascii="Times New Roman" w:hAnsi="Times New Roman" w:cs="Times New Roman"/>
          <w:sz w:val="28"/>
          <w:szCs w:val="28"/>
        </w:rPr>
        <w:t>ов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б</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в</w:t>
      </w:r>
      <w:r w:rsidR="001C5312"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достав</w:t>
      </w:r>
      <w:r w:rsidRPr="00D51B2F">
        <w:rPr>
          <w:rFonts w:ascii="Times New Roman" w:hAnsi="Times New Roman" w:cs="Times New Roman"/>
          <w:spacing w:val="-2"/>
          <w:sz w:val="28"/>
          <w:szCs w:val="28"/>
        </w:rPr>
        <w:t>л</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и</w:t>
      </w:r>
      <w:r w:rsidRPr="00D51B2F">
        <w:rPr>
          <w:rFonts w:ascii="Times New Roman" w:hAnsi="Times New Roman" w:cs="Times New Roman"/>
          <w:sz w:val="28"/>
          <w:szCs w:val="28"/>
        </w:rPr>
        <w:t>й</w:t>
      </w:r>
      <w:r w:rsidR="001C531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д</w:t>
      </w:r>
      <w:r w:rsidRPr="00D51B2F">
        <w:rPr>
          <w:rFonts w:ascii="Times New Roman" w:hAnsi="Times New Roman" w:cs="Times New Roman"/>
          <w:sz w:val="28"/>
          <w:szCs w:val="28"/>
        </w:rPr>
        <w:t xml:space="preserve">о </w:t>
      </w:r>
      <w:r w:rsidR="00B101C1" w:rsidRPr="00D51B2F">
        <w:rPr>
          <w:rFonts w:ascii="Times New Roman" w:hAnsi="Times New Roman" w:cs="Times New Roman"/>
          <w:sz w:val="28"/>
          <w:szCs w:val="28"/>
        </w:rPr>
        <w:t>поліції</w:t>
      </w:r>
      <w:r w:rsidRPr="00D51B2F">
        <w:rPr>
          <w:rFonts w:ascii="Times New Roman" w:hAnsi="Times New Roman" w:cs="Times New Roman"/>
          <w:sz w:val="28"/>
          <w:szCs w:val="28"/>
        </w:rPr>
        <w:t>.</w:t>
      </w:r>
    </w:p>
    <w:p w:rsidR="00347D97" w:rsidRPr="00D51B2F" w:rsidRDefault="00347D97" w:rsidP="001C5312">
      <w:pPr>
        <w:spacing w:line="322"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Чи правильно діяли працівники лісництва?</w:t>
      </w:r>
      <w:r w:rsidR="006C620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засади кримінального провадження були порушенні?</w:t>
      </w:r>
    </w:p>
    <w:p w:rsidR="00347D97" w:rsidRPr="00D51B2F" w:rsidRDefault="00347D97" w:rsidP="00002F13">
      <w:pPr>
        <w:pStyle w:val="a3"/>
        <w:widowControl w:val="0"/>
        <w:numPr>
          <w:ilvl w:val="0"/>
          <w:numId w:val="1"/>
        </w:numPr>
        <w:tabs>
          <w:tab w:val="left" w:pos="1114"/>
        </w:tabs>
        <w:spacing w:after="0" w:line="240" w:lineRule="auto"/>
        <w:ind w:right="106"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Носков, який працював головним бухгалтером заводу, обвинувачувався за  ч. 2 ст. 191 КК України (привласнення чужого майна шляхом зловживання службовою особою своїм службовим становищем). У судовому засіданні він заявив відвід судді мотивуючи його тим, що в міський газеті була опублікована стаття, в якій кореспондент висвітлював перебіг розслідування кримінального правопорушення, вчиненого Носковим, і вимагав суворо покарати винного. Сумніваючись в об‘єктивності судді, Носков просив передати матеріали кримінального провадження для розгляду в суд </w:t>
      </w:r>
      <w:r w:rsidR="00EF6895" w:rsidRPr="00D51B2F">
        <w:rPr>
          <w:rFonts w:ascii="Times New Roman" w:hAnsi="Times New Roman" w:cs="Times New Roman"/>
          <w:sz w:val="28"/>
          <w:szCs w:val="28"/>
        </w:rPr>
        <w:t>іншого міста</w:t>
      </w:r>
      <w:r w:rsidRPr="00D51B2F">
        <w:rPr>
          <w:rFonts w:ascii="Times New Roman" w:hAnsi="Times New Roman" w:cs="Times New Roman"/>
          <w:sz w:val="28"/>
          <w:szCs w:val="28"/>
        </w:rPr>
        <w:t>.</w:t>
      </w:r>
    </w:p>
    <w:p w:rsidR="00347D97" w:rsidRPr="00D51B2F" w:rsidRDefault="00347D97" w:rsidP="00347D97">
      <w:pPr>
        <w:spacing w:line="322" w:lineRule="exact"/>
        <w:ind w:left="833" w:right="103"/>
        <w:rPr>
          <w:rFonts w:ascii="Times New Roman" w:hAnsi="Times New Roman" w:cs="Times New Roman"/>
          <w:i/>
          <w:sz w:val="28"/>
          <w:szCs w:val="28"/>
        </w:rPr>
      </w:pPr>
      <w:r w:rsidRPr="00D51B2F">
        <w:rPr>
          <w:rFonts w:ascii="Times New Roman" w:hAnsi="Times New Roman" w:cs="Times New Roman"/>
          <w:i/>
          <w:sz w:val="28"/>
          <w:szCs w:val="28"/>
        </w:rPr>
        <w:t>Чи обґрунтоване прохання Носкова?</w:t>
      </w:r>
    </w:p>
    <w:p w:rsidR="00347D97" w:rsidRPr="00D51B2F" w:rsidRDefault="00347D97" w:rsidP="00002F13">
      <w:pPr>
        <w:pStyle w:val="a3"/>
        <w:widowControl w:val="0"/>
        <w:numPr>
          <w:ilvl w:val="0"/>
          <w:numId w:val="1"/>
        </w:numPr>
        <w:tabs>
          <w:tab w:val="left" w:pos="1114"/>
        </w:tabs>
        <w:spacing w:after="0" w:line="240" w:lineRule="auto"/>
        <w:ind w:right="10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звернулася дружина потерпілого у кримінальному провадженні про нанесення середньої тяжкості тілесних ушкоджень з клопотанням про її присутність під час проведення одночасного допиту її чоловіка та підозрюваного. Своє клопотання вона мотивувала бажанням підтримати чоловіка при проведенні одночасного допиту й обґрунтувала дією засади гласності в кримінальному процесі. Слідчий у задоволенні клопотання відмовив, зазначивши, що засада гласності діє виключно в стадії </w:t>
      </w:r>
      <w:r w:rsidR="00EF6895" w:rsidRPr="00D51B2F">
        <w:rPr>
          <w:rFonts w:ascii="Times New Roman" w:hAnsi="Times New Roman" w:cs="Times New Roman"/>
          <w:sz w:val="28"/>
          <w:szCs w:val="28"/>
        </w:rPr>
        <w:t>судового розгляду</w:t>
      </w:r>
      <w:r w:rsidRPr="00D51B2F">
        <w:rPr>
          <w:rFonts w:ascii="Times New Roman" w:hAnsi="Times New Roman" w:cs="Times New Roman"/>
          <w:sz w:val="28"/>
          <w:szCs w:val="28"/>
        </w:rPr>
        <w:t>.</w:t>
      </w:r>
    </w:p>
    <w:p w:rsidR="00347D97" w:rsidRPr="00D51B2F" w:rsidRDefault="00347D97" w:rsidP="00347D97">
      <w:pPr>
        <w:spacing w:before="2"/>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347D97" w:rsidRPr="00D51B2F" w:rsidRDefault="00347D97" w:rsidP="00002F13">
      <w:pPr>
        <w:pStyle w:val="a3"/>
        <w:widowControl w:val="0"/>
        <w:numPr>
          <w:ilvl w:val="0"/>
          <w:numId w:val="1"/>
        </w:numPr>
        <w:tabs>
          <w:tab w:val="left" w:pos="1114"/>
        </w:tabs>
        <w:spacing w:before="152" w:after="0" w:line="242"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Свідок Манукян, який був викликаний на допит у кримінальному провадженні за підозрою Голікова, заявив слідчому, що він не знає української мови і може вільно говорити лише рідною вірменською мовою. Слідчий, котрий володів вірменською  мовою,  запропонував  свідкові  дати  показання  його  рідною мовою.</w:t>
      </w:r>
      <w:r w:rsidR="006C6202" w:rsidRPr="00D51B2F">
        <w:rPr>
          <w:rFonts w:ascii="Times New Roman" w:hAnsi="Times New Roman" w:cs="Times New Roman"/>
          <w:sz w:val="28"/>
          <w:szCs w:val="28"/>
        </w:rPr>
        <w:t xml:space="preserve"> </w:t>
      </w:r>
      <w:r w:rsidRPr="00D51B2F">
        <w:rPr>
          <w:rFonts w:ascii="Times New Roman" w:hAnsi="Times New Roman" w:cs="Times New Roman"/>
          <w:sz w:val="28"/>
          <w:szCs w:val="28"/>
        </w:rPr>
        <w:t>Зміст протоколу допиту, що був складений українською мовою, слідчий переклав свідкові і той засвідчив його правильність своїм підписом.</w:t>
      </w:r>
    </w:p>
    <w:p w:rsidR="00347D97" w:rsidRPr="00D51B2F" w:rsidRDefault="00347D97" w:rsidP="00347D97">
      <w:pPr>
        <w:spacing w:line="319" w:lineRule="exact"/>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002F13">
      <w:pPr>
        <w:pStyle w:val="a3"/>
        <w:widowControl w:val="0"/>
        <w:numPr>
          <w:ilvl w:val="0"/>
          <w:numId w:val="1"/>
        </w:numPr>
        <w:tabs>
          <w:tab w:val="left" w:pos="1114"/>
        </w:tabs>
        <w:spacing w:after="0" w:line="240" w:lineRule="auto"/>
        <w:ind w:right="109"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Назарук і Попеску (угорець за національністю, тимчасово перебував на території України, українською мовою не володіє) за попередньою змовою вчинили грабіж і були затримані. При роз‘ясненні їм права мати захисника обидва від його послуг відмовилися. Надалі Назарук, дізнавшись, що при повідомленні Попеску підозри у вчиненні кримінального правопорушення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 xml:space="preserve">присутній захисник, оскаржив дії слідчого прокуророві, зазначивши, що слідчий порушив засаду рівності громадян перед законом і судом, оскільки повідомлення йому підозри відбувалося без </w:t>
      </w:r>
      <w:r w:rsidR="00EF6895" w:rsidRPr="00D51B2F">
        <w:rPr>
          <w:rFonts w:ascii="Times New Roman" w:hAnsi="Times New Roman" w:cs="Times New Roman"/>
          <w:sz w:val="28"/>
          <w:szCs w:val="28"/>
        </w:rPr>
        <w:t>участі захисника</w:t>
      </w:r>
      <w:r w:rsidRPr="00D51B2F">
        <w:rPr>
          <w:rFonts w:ascii="Times New Roman" w:hAnsi="Times New Roman" w:cs="Times New Roman"/>
          <w:sz w:val="28"/>
          <w:szCs w:val="28"/>
        </w:rPr>
        <w:t>.</w:t>
      </w:r>
    </w:p>
    <w:p w:rsidR="00347D97" w:rsidRPr="00D51B2F" w:rsidRDefault="00347D97" w:rsidP="00347D97">
      <w:pPr>
        <w:ind w:left="833" w:right="103"/>
        <w:rPr>
          <w:rFonts w:ascii="Times New Roman" w:hAnsi="Times New Roman" w:cs="Times New Roman"/>
          <w:i/>
          <w:sz w:val="28"/>
          <w:szCs w:val="28"/>
        </w:rPr>
      </w:pPr>
      <w:r w:rsidRPr="00D51B2F">
        <w:rPr>
          <w:rFonts w:ascii="Times New Roman" w:hAnsi="Times New Roman" w:cs="Times New Roman"/>
          <w:i/>
          <w:sz w:val="28"/>
          <w:szCs w:val="28"/>
        </w:rPr>
        <w:lastRenderedPageBreak/>
        <w:t>Наскільки обґрунтована скарга Назарука?</w:t>
      </w:r>
    </w:p>
    <w:p w:rsidR="00347D97" w:rsidRPr="00D51B2F" w:rsidRDefault="00347D97" w:rsidP="00002F13">
      <w:pPr>
        <w:pStyle w:val="a3"/>
        <w:widowControl w:val="0"/>
        <w:numPr>
          <w:ilvl w:val="0"/>
          <w:numId w:val="1"/>
        </w:numPr>
        <w:tabs>
          <w:tab w:val="left" w:pos="1114"/>
        </w:tabs>
        <w:spacing w:after="0" w:line="240" w:lineRule="auto"/>
        <w:ind w:right="103"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клопотанні про застосування запобіжного заходу слідчий зробив такий </w:t>
      </w:r>
      <w:r w:rsidR="00182229" w:rsidRPr="00D51B2F">
        <w:rPr>
          <w:rFonts w:ascii="Times New Roman" w:hAnsi="Times New Roman" w:cs="Times New Roman"/>
          <w:sz w:val="28"/>
          <w:szCs w:val="28"/>
        </w:rPr>
        <w:t>з</w:t>
      </w:r>
      <w:r w:rsidRPr="00D51B2F">
        <w:rPr>
          <w:rFonts w:ascii="Times New Roman" w:hAnsi="Times New Roman" w:cs="Times New Roman"/>
          <w:sz w:val="28"/>
          <w:szCs w:val="28"/>
        </w:rPr>
        <w:t>апи</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Вчин</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ння</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п</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до</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р</w:t>
      </w:r>
      <w:r w:rsidRPr="00D51B2F">
        <w:rPr>
          <w:rFonts w:ascii="Times New Roman" w:hAnsi="Times New Roman" w:cs="Times New Roman"/>
          <w:spacing w:val="-1"/>
          <w:sz w:val="28"/>
          <w:szCs w:val="28"/>
        </w:rPr>
        <w:t>ю</w:t>
      </w:r>
      <w:r w:rsidRPr="00D51B2F">
        <w:rPr>
          <w:rFonts w:ascii="Times New Roman" w:hAnsi="Times New Roman" w:cs="Times New Roman"/>
          <w:sz w:val="28"/>
          <w:szCs w:val="28"/>
        </w:rPr>
        <w:t>ва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Кри</w:t>
      </w:r>
      <w:r w:rsidRPr="00D51B2F">
        <w:rPr>
          <w:rFonts w:ascii="Times New Roman" w:hAnsi="Times New Roman" w:cs="Times New Roman"/>
          <w:spacing w:val="-4"/>
          <w:sz w:val="28"/>
          <w:szCs w:val="28"/>
        </w:rPr>
        <w:t>л</w:t>
      </w:r>
      <w:r w:rsidRPr="00D51B2F">
        <w:rPr>
          <w:rFonts w:ascii="Times New Roman" w:hAnsi="Times New Roman" w:cs="Times New Roman"/>
          <w:sz w:val="28"/>
          <w:szCs w:val="28"/>
        </w:rPr>
        <w:t>овим</w:t>
      </w:r>
      <w:r w:rsidR="00182229"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ал</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но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18222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пор</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шення підтверджується зібраними в кримінальному провадженні доказами, незважаючи на заперечення самого підозрюваного. Показання свідка Крилової слід визнати недостовірними, оскільки вона є дружиною підозрюваного й зацікавлена у вирішенні кримінального провадження на його користь. Будь-яких інших доказів своєї невинувато</w:t>
      </w:r>
      <w:r w:rsidR="00182229" w:rsidRPr="00D51B2F">
        <w:rPr>
          <w:rFonts w:ascii="Times New Roman" w:hAnsi="Times New Roman" w:cs="Times New Roman"/>
          <w:sz w:val="28"/>
          <w:szCs w:val="28"/>
        </w:rPr>
        <w:t>сті підозрюваний Крилов не надав»</w:t>
      </w:r>
      <w:r w:rsidRPr="00D51B2F">
        <w:rPr>
          <w:rFonts w:ascii="Times New Roman" w:hAnsi="Times New Roman" w:cs="Times New Roman"/>
          <w:sz w:val="28"/>
          <w:szCs w:val="28"/>
        </w:rPr>
        <w:t>.</w:t>
      </w:r>
    </w:p>
    <w:p w:rsidR="00347D97" w:rsidRPr="00D51B2F" w:rsidRDefault="00347D97" w:rsidP="00182229">
      <w:pPr>
        <w:spacing w:line="322" w:lineRule="exact"/>
        <w:ind w:right="103"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зроблений слідчим запис з огляду на засади кримінального процесу.</w:t>
      </w:r>
    </w:p>
    <w:p w:rsidR="00347D97" w:rsidRPr="00D51B2F" w:rsidRDefault="00347D97" w:rsidP="00002F13">
      <w:pPr>
        <w:pStyle w:val="a3"/>
        <w:widowControl w:val="0"/>
        <w:numPr>
          <w:ilvl w:val="0"/>
          <w:numId w:val="1"/>
        </w:numPr>
        <w:tabs>
          <w:tab w:val="left" w:pos="1241"/>
        </w:tabs>
        <w:spacing w:after="0" w:line="240"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Слідчий викликав Федорову для допиту як свідка у кримінальному провадженні за підозрою Демченка у вчиненні кримінального правопорушення, передбаченого ч. 5 ст. 186 КК (грабіж). Перед допитом слідчий попередив Федорову про кримінальну відповідальність за відмову від дачі показань та за дачу завідомо неправдивих показань. Федорова почала давати показання, але згодом відмовилася відповідати на запитання слідчого і давати будь-які показання, мотивуючи своє рішення тим, що її показання можуть стати підставою для підозри у вчиненні її чоловіком кримінального правопорушення. Слідчий наполягав на дачі свідком Федоровою показань, наголосивши на кримінальній відповідальності свідка за відмову від </w:t>
      </w:r>
      <w:r w:rsidR="00EF6895" w:rsidRPr="00D51B2F">
        <w:rPr>
          <w:rFonts w:ascii="Times New Roman" w:hAnsi="Times New Roman" w:cs="Times New Roman"/>
          <w:sz w:val="28"/>
          <w:szCs w:val="28"/>
        </w:rPr>
        <w:t>дачі показань</w:t>
      </w:r>
      <w:r w:rsidRPr="00D51B2F">
        <w:rPr>
          <w:rFonts w:ascii="Times New Roman" w:hAnsi="Times New Roman" w:cs="Times New Roman"/>
          <w:sz w:val="28"/>
          <w:szCs w:val="28"/>
        </w:rPr>
        <w:t>.</w:t>
      </w:r>
    </w:p>
    <w:p w:rsidR="00347D97" w:rsidRPr="00D51B2F" w:rsidRDefault="00347D97" w:rsidP="00347D97">
      <w:pPr>
        <w:spacing w:before="2"/>
        <w:ind w:left="833" w:right="103"/>
        <w:rPr>
          <w:rFonts w:ascii="Times New Roman" w:hAnsi="Times New Roman" w:cs="Times New Roman"/>
          <w:i/>
          <w:sz w:val="28"/>
          <w:szCs w:val="28"/>
        </w:rPr>
      </w:pPr>
      <w:r w:rsidRPr="00D51B2F">
        <w:rPr>
          <w:rFonts w:ascii="Times New Roman" w:hAnsi="Times New Roman" w:cs="Times New Roman"/>
          <w:i/>
          <w:sz w:val="28"/>
          <w:szCs w:val="28"/>
        </w:rPr>
        <w:t>Оцініть ситуацію з точки зору засад кримінального провадження.</w:t>
      </w:r>
    </w:p>
    <w:p w:rsidR="00347D97" w:rsidRPr="00D51B2F" w:rsidRDefault="00347D97" w:rsidP="002044D9">
      <w:pPr>
        <w:pStyle w:val="Default"/>
        <w:jc w:val="center"/>
        <w:rPr>
          <w:sz w:val="28"/>
          <w:szCs w:val="28"/>
        </w:rPr>
      </w:pPr>
      <w:r w:rsidRPr="00D51B2F">
        <w:rPr>
          <w:b/>
          <w:bCs/>
          <w:sz w:val="28"/>
          <w:szCs w:val="28"/>
        </w:rPr>
        <w:t>Питання для самоконтролю:</w:t>
      </w:r>
    </w:p>
    <w:p w:rsidR="00347D97" w:rsidRPr="00D51B2F" w:rsidRDefault="00347D97" w:rsidP="00002F13">
      <w:pPr>
        <w:pStyle w:val="a3"/>
        <w:widowControl w:val="0"/>
        <w:numPr>
          <w:ilvl w:val="0"/>
          <w:numId w:val="2"/>
        </w:numPr>
        <w:tabs>
          <w:tab w:val="left" w:pos="1114"/>
        </w:tabs>
        <w:spacing w:after="0" w:line="319" w:lineRule="exact"/>
        <w:ind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в</w:t>
      </w:r>
      <w:r w:rsidRPr="00D51B2F">
        <w:rPr>
          <w:rFonts w:ascii="Times New Roman" w:hAnsi="Times New Roman" w:cs="Times New Roman"/>
          <w:sz w:val="28"/>
          <w:szCs w:val="28"/>
        </w:rPr>
        <w:t>и</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роз</w:t>
      </w:r>
      <w:r w:rsidRPr="00D51B2F">
        <w:rPr>
          <w:rFonts w:ascii="Times New Roman" w:hAnsi="Times New Roman" w:cs="Times New Roman"/>
          <w:spacing w:val="-5"/>
          <w:sz w:val="28"/>
          <w:szCs w:val="28"/>
        </w:rPr>
        <w:t>у</w:t>
      </w:r>
      <w:r w:rsidRPr="00D51B2F">
        <w:rPr>
          <w:rFonts w:ascii="Times New Roman" w:hAnsi="Times New Roman" w:cs="Times New Roman"/>
          <w:sz w:val="28"/>
          <w:szCs w:val="28"/>
        </w:rPr>
        <w:t>мієте</w:t>
      </w:r>
      <w:r w:rsidR="00C805A9"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о</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яття</w:t>
      </w:r>
      <w:r w:rsidR="0072321B" w:rsidRPr="00D51B2F">
        <w:rPr>
          <w:rFonts w:ascii="Times New Roman" w:hAnsi="Times New Roman" w:cs="Times New Roman"/>
          <w:sz w:val="28"/>
          <w:szCs w:val="28"/>
        </w:rPr>
        <w:t xml:space="preserve"> «</w:t>
      </w:r>
      <w:r w:rsidR="00C805A9" w:rsidRPr="00D51B2F">
        <w:rPr>
          <w:rFonts w:ascii="Times New Roman" w:hAnsi="Times New Roman" w:cs="Times New Roman"/>
          <w:sz w:val="28"/>
          <w:szCs w:val="28"/>
        </w:rPr>
        <w:t>з</w:t>
      </w:r>
      <w:r w:rsidRPr="00D51B2F">
        <w:rPr>
          <w:rFonts w:ascii="Times New Roman" w:hAnsi="Times New Roman" w:cs="Times New Roman"/>
          <w:sz w:val="28"/>
          <w:szCs w:val="28"/>
        </w:rPr>
        <w:t>асада</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2"/>
          <w:sz w:val="28"/>
          <w:szCs w:val="28"/>
        </w:rPr>
        <w:t>р</w:t>
      </w:r>
      <w:r w:rsidRPr="00D51B2F">
        <w:rPr>
          <w:rFonts w:ascii="Times New Roman" w:hAnsi="Times New Roman" w:cs="Times New Roman"/>
          <w:sz w:val="28"/>
          <w:szCs w:val="28"/>
        </w:rPr>
        <w:t>и</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72321B"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оц</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0072321B" w:rsidRPr="00D51B2F">
        <w:rPr>
          <w:rFonts w:ascii="Times New Roman" w:hAnsi="Times New Roman" w:cs="Times New Roman"/>
          <w:w w:val="122"/>
          <w:sz w:val="28"/>
          <w:szCs w:val="28"/>
        </w:rPr>
        <w:t>»</w:t>
      </w:r>
      <w:r w:rsidRPr="00D51B2F">
        <w:rPr>
          <w:rFonts w:ascii="Times New Roman" w:hAnsi="Times New Roman" w:cs="Times New Roman"/>
          <w:w w:val="122"/>
          <w:sz w:val="28"/>
          <w:szCs w:val="28"/>
        </w:rPr>
        <w:t>?</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Чому йдеться мова про систему засад, а не про їх</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сукупність?</w:t>
      </w:r>
    </w:p>
    <w:p w:rsidR="00347D97" w:rsidRPr="00D51B2F" w:rsidRDefault="00347D97" w:rsidP="00002F13">
      <w:pPr>
        <w:pStyle w:val="a3"/>
        <w:widowControl w:val="0"/>
        <w:numPr>
          <w:ilvl w:val="0"/>
          <w:numId w:val="2"/>
        </w:numPr>
        <w:tabs>
          <w:tab w:val="left" w:pos="1195"/>
        </w:tabs>
        <w:spacing w:after="0" w:line="242" w:lineRule="auto"/>
        <w:ind w:right="10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засади кримінального процесу проголошені у міжнародно-правових документах і як вони реалізуються в</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Україні?</w:t>
      </w:r>
    </w:p>
    <w:p w:rsidR="00347D97" w:rsidRPr="00D51B2F" w:rsidRDefault="00347D97" w:rsidP="00002F13">
      <w:pPr>
        <w:pStyle w:val="a3"/>
        <w:widowControl w:val="0"/>
        <w:numPr>
          <w:ilvl w:val="0"/>
          <w:numId w:val="2"/>
        </w:numPr>
        <w:tabs>
          <w:tab w:val="left" w:pos="1114"/>
        </w:tabs>
        <w:spacing w:after="0" w:line="318"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Що таке конституційні засади, назвіть</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їх?</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Які погляди щодо класифікації засад існують у </w:t>
      </w:r>
      <w:r w:rsidR="00A000AA" w:rsidRPr="00D51B2F">
        <w:rPr>
          <w:rFonts w:ascii="Times New Roman" w:hAnsi="Times New Roman" w:cs="Times New Roman"/>
          <w:sz w:val="28"/>
          <w:szCs w:val="28"/>
        </w:rPr>
        <w:t xml:space="preserve">науковій </w:t>
      </w:r>
      <w:r w:rsidRPr="00D51B2F">
        <w:rPr>
          <w:rFonts w:ascii="Times New Roman" w:hAnsi="Times New Roman" w:cs="Times New Roman"/>
          <w:sz w:val="28"/>
          <w:szCs w:val="28"/>
        </w:rPr>
        <w:t>літературі?</w:t>
      </w:r>
    </w:p>
    <w:p w:rsidR="00347D97" w:rsidRPr="00D51B2F" w:rsidRDefault="00347D97" w:rsidP="00002F13">
      <w:pPr>
        <w:pStyle w:val="a3"/>
        <w:widowControl w:val="0"/>
        <w:numPr>
          <w:ilvl w:val="0"/>
          <w:numId w:val="2"/>
        </w:numPr>
        <w:tabs>
          <w:tab w:val="left" w:pos="1114"/>
        </w:tabs>
        <w:spacing w:after="0" w:line="322" w:lineRule="exact"/>
        <w:ind w:left="1113" w:hanging="280"/>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Розкрийте зміст кожної з відомих </w:t>
      </w:r>
      <w:r w:rsidR="00EF6895" w:rsidRPr="00D51B2F">
        <w:rPr>
          <w:rFonts w:ascii="Times New Roman" w:hAnsi="Times New Roman" w:cs="Times New Roman"/>
          <w:sz w:val="28"/>
          <w:szCs w:val="28"/>
        </w:rPr>
        <w:t>вам засад</w:t>
      </w:r>
      <w:r w:rsidRPr="00D51B2F">
        <w:rPr>
          <w:rFonts w:ascii="Times New Roman" w:hAnsi="Times New Roman" w:cs="Times New Roman"/>
          <w:sz w:val="28"/>
          <w:szCs w:val="28"/>
        </w:rPr>
        <w:t>.</w:t>
      </w:r>
    </w:p>
    <w:p w:rsidR="006C6202"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засада публічності? Чи відрізняється вона від засади гласності?</w:t>
      </w:r>
    </w:p>
    <w:p w:rsidR="00347D97" w:rsidRPr="00D51B2F" w:rsidRDefault="00347D97" w:rsidP="00002F13">
      <w:pPr>
        <w:pStyle w:val="a3"/>
        <w:widowControl w:val="0"/>
        <w:numPr>
          <w:ilvl w:val="0"/>
          <w:numId w:val="2"/>
        </w:numPr>
        <w:tabs>
          <w:tab w:val="left" w:pos="1114"/>
        </w:tabs>
        <w:spacing w:after="0" w:line="240" w:lineRule="auto"/>
        <w:ind w:left="0" w:firstLine="851"/>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Який зміст засади диспозитивності у кримінальному</w:t>
      </w:r>
      <w:r w:rsidR="00C805A9"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процесі?</w:t>
      </w:r>
    </w:p>
    <w:p w:rsidR="00347D97" w:rsidRPr="00D51B2F" w:rsidRDefault="00347D97" w:rsidP="00002F13">
      <w:pPr>
        <w:pStyle w:val="a3"/>
        <w:widowControl w:val="0"/>
        <w:numPr>
          <w:ilvl w:val="0"/>
          <w:numId w:val="2"/>
        </w:numPr>
        <w:tabs>
          <w:tab w:val="left" w:pos="1301"/>
        </w:tabs>
        <w:spacing w:before="2" w:after="0" w:line="240" w:lineRule="auto"/>
        <w:ind w:left="232" w:right="191" w:firstLine="61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Чи закріплена в законі засада презумпції невинуватості та забезпечення </w:t>
      </w:r>
      <w:r w:rsidR="00EF6895" w:rsidRPr="00D51B2F">
        <w:rPr>
          <w:rFonts w:ascii="Times New Roman" w:hAnsi="Times New Roman" w:cs="Times New Roman"/>
          <w:sz w:val="28"/>
          <w:szCs w:val="28"/>
        </w:rPr>
        <w:t>доведеності вини</w:t>
      </w:r>
      <w:r w:rsidRPr="00D51B2F">
        <w:rPr>
          <w:rFonts w:ascii="Times New Roman" w:hAnsi="Times New Roman" w:cs="Times New Roman"/>
          <w:sz w:val="28"/>
          <w:szCs w:val="28"/>
        </w:rPr>
        <w:t>?</w:t>
      </w:r>
    </w:p>
    <w:p w:rsidR="00A000AA" w:rsidRPr="00D51B2F" w:rsidRDefault="00A000AA" w:rsidP="00A000AA">
      <w:pPr>
        <w:pStyle w:val="a3"/>
        <w:widowControl w:val="0"/>
        <w:tabs>
          <w:tab w:val="left" w:pos="1301"/>
        </w:tabs>
        <w:spacing w:before="2" w:after="0" w:line="240" w:lineRule="auto"/>
        <w:ind w:left="851" w:right="191"/>
        <w:contextualSpacing w:val="0"/>
        <w:jc w:val="right"/>
        <w:rPr>
          <w:rFonts w:ascii="Times New Roman" w:hAnsi="Times New Roman" w:cs="Times New Roman"/>
          <w:sz w:val="28"/>
          <w:szCs w:val="28"/>
        </w:rPr>
      </w:pPr>
    </w:p>
    <w:p w:rsidR="006C6202" w:rsidRPr="00D51B2F" w:rsidRDefault="006C6202" w:rsidP="006C6202">
      <w:pPr>
        <w:pStyle w:val="1"/>
        <w:ind w:left="48"/>
        <w:rPr>
          <w:lang w:val="uk-UA"/>
        </w:rPr>
      </w:pPr>
      <w:r w:rsidRPr="00D51B2F">
        <w:rPr>
          <w:lang w:val="uk-UA"/>
        </w:rPr>
        <w:t>Теми рефератів, доповідей:</w:t>
      </w:r>
    </w:p>
    <w:p w:rsidR="00347D97" w:rsidRPr="00D51B2F" w:rsidRDefault="00347D97" w:rsidP="00A000AA">
      <w:pPr>
        <w:pStyle w:val="a5"/>
        <w:spacing w:before="1" w:line="322" w:lineRule="exact"/>
        <w:ind w:left="232" w:right="850" w:firstLine="720"/>
        <w:jc w:val="both"/>
        <w:rPr>
          <w:lang w:val="uk-UA"/>
        </w:rPr>
      </w:pPr>
      <w:r w:rsidRPr="00D51B2F">
        <w:rPr>
          <w:lang w:val="uk-UA"/>
        </w:rPr>
        <w:t>1 Забезпечення права на свободу та особисту недоторканність як засада кримінального провадження.</w:t>
      </w:r>
    </w:p>
    <w:p w:rsidR="00347D97" w:rsidRPr="00D51B2F" w:rsidRDefault="00347D97" w:rsidP="00002F13">
      <w:pPr>
        <w:pStyle w:val="a3"/>
        <w:widowControl w:val="0"/>
        <w:numPr>
          <w:ilvl w:val="0"/>
          <w:numId w:val="4"/>
        </w:numPr>
        <w:tabs>
          <w:tab w:val="left" w:pos="1256"/>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Засада недоторканності житла чи іншого володіння особи та її реалізація у </w:t>
      </w:r>
      <w:r w:rsidR="00EF689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32"/>
        </w:tabs>
        <w:spacing w:after="0" w:line="240" w:lineRule="auto"/>
        <w:ind w:right="191"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Презумпція невинуватості та забезпечення доведеності вини як </w:t>
      </w:r>
      <w:r w:rsidRPr="00D51B2F">
        <w:rPr>
          <w:rFonts w:ascii="Times New Roman" w:hAnsi="Times New Roman" w:cs="Times New Roman"/>
          <w:sz w:val="28"/>
          <w:szCs w:val="28"/>
        </w:rPr>
        <w:lastRenderedPageBreak/>
        <w:t xml:space="preserve">засада </w:t>
      </w:r>
      <w:r w:rsidR="00EF6895" w:rsidRPr="00D51B2F">
        <w:rPr>
          <w:rFonts w:ascii="Times New Roman" w:hAnsi="Times New Roman" w:cs="Times New Roman"/>
          <w:sz w:val="28"/>
          <w:szCs w:val="28"/>
        </w:rPr>
        <w:t>кримінального процесу</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318"/>
        </w:tabs>
        <w:spacing w:after="0" w:line="240" w:lineRule="auto"/>
        <w:ind w:right="18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Змагальність сторін та свобода в поданні ними суду своїх доказів і у доведенні перед судом їх переконливості як засада </w:t>
      </w:r>
      <w:r w:rsidR="00EF6895" w:rsidRPr="00D51B2F">
        <w:rPr>
          <w:rFonts w:ascii="Times New Roman" w:hAnsi="Times New Roman" w:cs="Times New Roman"/>
          <w:sz w:val="28"/>
          <w:szCs w:val="28"/>
        </w:rPr>
        <w:t>кримінального судочинства</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60"/>
        </w:tabs>
        <w:spacing w:before="2"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Свобода від самовикриття та право не свідчити проти близьких родичів та членів сім'ї як конституційна </w:t>
      </w:r>
      <w:r w:rsidR="00EF6895" w:rsidRPr="00D51B2F">
        <w:rPr>
          <w:rFonts w:ascii="Times New Roman" w:hAnsi="Times New Roman" w:cs="Times New Roman"/>
          <w:sz w:val="28"/>
          <w:szCs w:val="28"/>
        </w:rPr>
        <w:t>засада правосуддя</w:t>
      </w:r>
      <w:r w:rsidRPr="00D51B2F">
        <w:rPr>
          <w:rFonts w:ascii="Times New Roman" w:hAnsi="Times New Roman" w:cs="Times New Roman"/>
          <w:sz w:val="28"/>
          <w:szCs w:val="28"/>
        </w:rPr>
        <w:t>.</w:t>
      </w:r>
    </w:p>
    <w:p w:rsidR="00347D97" w:rsidRPr="00D51B2F" w:rsidRDefault="00347D97" w:rsidP="00002F13">
      <w:pPr>
        <w:pStyle w:val="a3"/>
        <w:widowControl w:val="0"/>
        <w:numPr>
          <w:ilvl w:val="0"/>
          <w:numId w:val="4"/>
        </w:numPr>
        <w:tabs>
          <w:tab w:val="left" w:pos="1234"/>
        </w:tabs>
        <w:spacing w:after="0" w:line="321" w:lineRule="exact"/>
        <w:ind w:left="1233" w:hanging="280"/>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Розумність строків як засада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EF6895">
      <w:pPr>
        <w:pStyle w:val="a3"/>
        <w:widowControl w:val="0"/>
        <w:numPr>
          <w:ilvl w:val="0"/>
          <w:numId w:val="4"/>
        </w:numPr>
        <w:tabs>
          <w:tab w:val="left" w:pos="1267"/>
          <w:tab w:val="left" w:pos="6901"/>
        </w:tabs>
        <w:spacing w:after="0" w:line="240" w:lineRule="auto"/>
        <w:ind w:right="194"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Заборона двічі притягувати </w:t>
      </w:r>
      <w:r w:rsidR="00EF6895" w:rsidRPr="00D51B2F">
        <w:rPr>
          <w:rFonts w:ascii="Times New Roman" w:hAnsi="Times New Roman" w:cs="Times New Roman"/>
          <w:sz w:val="28"/>
          <w:szCs w:val="28"/>
        </w:rPr>
        <w:t>до кримінальної</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відповідальності за одне і</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те</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 xml:space="preserve">саме правопорушення як конституційна засада </w:t>
      </w:r>
      <w:r w:rsidR="00EF6895" w:rsidRPr="00D51B2F">
        <w:rPr>
          <w:rFonts w:ascii="Times New Roman" w:hAnsi="Times New Roman" w:cs="Times New Roman"/>
          <w:sz w:val="28"/>
          <w:szCs w:val="28"/>
        </w:rPr>
        <w:t>українського правосуддя</w:t>
      </w:r>
      <w:r w:rsidRPr="00D51B2F">
        <w:rPr>
          <w:rFonts w:ascii="Times New Roman" w:hAnsi="Times New Roman" w:cs="Times New Roman"/>
          <w:sz w:val="28"/>
          <w:szCs w:val="28"/>
        </w:rPr>
        <w:t>.</w:t>
      </w:r>
    </w:p>
    <w:p w:rsidR="00347D97" w:rsidRPr="00D51B2F" w:rsidRDefault="00347D97" w:rsidP="00347D97">
      <w:pPr>
        <w:pStyle w:val="a5"/>
        <w:spacing w:before="4"/>
        <w:ind w:left="0"/>
        <w:rPr>
          <w:lang w:val="uk-UA"/>
        </w:rPr>
      </w:pPr>
    </w:p>
    <w:p w:rsidR="00347D97" w:rsidRPr="00D51B2F" w:rsidRDefault="00347D97" w:rsidP="00347D97">
      <w:pPr>
        <w:pStyle w:val="1"/>
        <w:spacing w:line="321" w:lineRule="exact"/>
        <w:ind w:left="41"/>
        <w:rPr>
          <w:lang w:val="uk-UA"/>
        </w:rPr>
      </w:pPr>
      <w:r w:rsidRPr="00D51B2F">
        <w:rPr>
          <w:lang w:val="uk-UA"/>
        </w:rPr>
        <w:t>Завдання для самостійної та індивідуальної роботи:</w:t>
      </w:r>
    </w:p>
    <w:p w:rsidR="00347D97" w:rsidRPr="00D51B2F" w:rsidRDefault="00347D97" w:rsidP="00002F13">
      <w:pPr>
        <w:pStyle w:val="a3"/>
        <w:widowControl w:val="0"/>
        <w:numPr>
          <w:ilvl w:val="0"/>
          <w:numId w:val="3"/>
        </w:numPr>
        <w:tabs>
          <w:tab w:val="left" w:pos="1280"/>
        </w:tabs>
        <w:spacing w:after="7" w:line="240" w:lineRule="auto"/>
        <w:ind w:right="189"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Розподіліть усі відомі вам засади кримінального провадження України за </w:t>
      </w:r>
      <w:r w:rsidR="00EF6895" w:rsidRPr="00D51B2F">
        <w:rPr>
          <w:rFonts w:ascii="Times New Roman" w:hAnsi="Times New Roman" w:cs="Times New Roman"/>
          <w:sz w:val="28"/>
          <w:szCs w:val="28"/>
        </w:rPr>
        <w:t>запропонованою схемою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349"/>
        <w:gridCol w:w="3032"/>
        <w:gridCol w:w="3730"/>
      </w:tblGrid>
      <w:tr w:rsidR="00347D97" w:rsidRPr="00D51B2F" w:rsidTr="00A000AA">
        <w:trPr>
          <w:trHeight w:hRule="exact" w:val="353"/>
        </w:trPr>
        <w:tc>
          <w:tcPr>
            <w:tcW w:w="10111" w:type="dxa"/>
            <w:gridSpan w:val="3"/>
          </w:tcPr>
          <w:p w:rsidR="00347D97" w:rsidRPr="00D51B2F" w:rsidRDefault="00347D97" w:rsidP="00FA390D">
            <w:pPr>
              <w:pStyle w:val="TableParagraph"/>
              <w:spacing w:line="315" w:lineRule="exact"/>
              <w:ind w:left="2253"/>
              <w:rPr>
                <w:sz w:val="28"/>
                <w:szCs w:val="28"/>
                <w:lang w:val="uk-UA"/>
              </w:rPr>
            </w:pPr>
            <w:r w:rsidRPr="00D51B2F">
              <w:rPr>
                <w:sz w:val="28"/>
                <w:szCs w:val="28"/>
                <w:lang w:val="uk-UA"/>
              </w:rPr>
              <w:t>ЗАСАДИ КРИМІНАЛЬНОГО ПРОВАДЖЕННЯ</w:t>
            </w:r>
          </w:p>
        </w:tc>
      </w:tr>
      <w:tr w:rsidR="00347D97" w:rsidRPr="00D51B2F" w:rsidTr="00FC49E4">
        <w:trPr>
          <w:trHeight w:hRule="exact" w:val="428"/>
        </w:trPr>
        <w:tc>
          <w:tcPr>
            <w:tcW w:w="3349" w:type="dxa"/>
            <w:tcBorders>
              <w:right w:val="single" w:sz="8" w:space="0" w:color="000000"/>
            </w:tcBorders>
          </w:tcPr>
          <w:p w:rsidR="00347D97" w:rsidRPr="00D51B2F" w:rsidRDefault="00347D97" w:rsidP="00FA390D">
            <w:pPr>
              <w:pStyle w:val="TableParagraph"/>
              <w:ind w:left="821"/>
              <w:rPr>
                <w:sz w:val="28"/>
                <w:szCs w:val="28"/>
                <w:lang w:val="uk-UA"/>
              </w:rPr>
            </w:pPr>
            <w:r w:rsidRPr="00D51B2F">
              <w:rPr>
                <w:sz w:val="28"/>
                <w:szCs w:val="28"/>
                <w:lang w:val="uk-UA"/>
              </w:rPr>
              <w:t>Загальноправові</w:t>
            </w:r>
          </w:p>
        </w:tc>
        <w:tc>
          <w:tcPr>
            <w:tcW w:w="3032" w:type="dxa"/>
            <w:tcBorders>
              <w:left w:val="single" w:sz="8" w:space="0" w:color="000000"/>
              <w:right w:val="single" w:sz="8" w:space="0" w:color="000000"/>
            </w:tcBorders>
          </w:tcPr>
          <w:p w:rsidR="00347D97" w:rsidRPr="00D51B2F" w:rsidRDefault="00347D97" w:rsidP="00FA390D">
            <w:pPr>
              <w:pStyle w:val="TableParagraph"/>
              <w:ind w:left="868"/>
              <w:rPr>
                <w:sz w:val="28"/>
                <w:szCs w:val="28"/>
                <w:lang w:val="uk-UA"/>
              </w:rPr>
            </w:pPr>
            <w:r w:rsidRPr="00D51B2F">
              <w:rPr>
                <w:sz w:val="28"/>
                <w:szCs w:val="28"/>
                <w:lang w:val="uk-UA"/>
              </w:rPr>
              <w:t>Міжгалузеві</w:t>
            </w:r>
          </w:p>
        </w:tc>
        <w:tc>
          <w:tcPr>
            <w:tcW w:w="3730" w:type="dxa"/>
            <w:tcBorders>
              <w:left w:val="single" w:sz="8" w:space="0" w:color="000000"/>
            </w:tcBorders>
          </w:tcPr>
          <w:p w:rsidR="00FC49E4" w:rsidRPr="00D51B2F" w:rsidRDefault="00347D97" w:rsidP="00FC49E4">
            <w:pPr>
              <w:pStyle w:val="TableParagraph"/>
              <w:ind w:left="1531"/>
              <w:rPr>
                <w:sz w:val="28"/>
                <w:szCs w:val="28"/>
                <w:lang w:val="uk-UA"/>
              </w:rPr>
            </w:pPr>
            <w:r w:rsidRPr="00D51B2F">
              <w:rPr>
                <w:sz w:val="28"/>
                <w:szCs w:val="28"/>
                <w:lang w:val="uk-UA"/>
              </w:rPr>
              <w:t>Галу</w:t>
            </w:r>
            <w:r w:rsidR="00FC49E4" w:rsidRPr="00D51B2F">
              <w:rPr>
                <w:sz w:val="28"/>
                <w:szCs w:val="28"/>
                <w:lang w:val="uk-UA"/>
              </w:rPr>
              <w:t>зеві</w:t>
            </w: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FC49E4" w:rsidRPr="00D51B2F" w:rsidRDefault="00FC49E4" w:rsidP="00FC49E4">
            <w:pPr>
              <w:pStyle w:val="TableParagraph"/>
              <w:ind w:left="1531" w:right="1527"/>
              <w:jc w:val="center"/>
              <w:rPr>
                <w:sz w:val="28"/>
                <w:szCs w:val="28"/>
                <w:lang w:val="uk-UA"/>
              </w:rPr>
            </w:pPr>
          </w:p>
          <w:p w:rsidR="00347D97" w:rsidRPr="00D51B2F" w:rsidRDefault="00347D97" w:rsidP="00FC49E4">
            <w:pPr>
              <w:pStyle w:val="TableParagraph"/>
              <w:ind w:left="1531" w:right="1527"/>
              <w:jc w:val="center"/>
              <w:rPr>
                <w:sz w:val="28"/>
                <w:szCs w:val="28"/>
                <w:lang w:val="uk-UA"/>
              </w:rPr>
            </w:pPr>
            <w:r w:rsidRPr="00D51B2F">
              <w:rPr>
                <w:sz w:val="28"/>
                <w:szCs w:val="28"/>
                <w:lang w:val="uk-UA"/>
              </w:rPr>
              <w:t>зеві</w:t>
            </w:r>
          </w:p>
        </w:tc>
      </w:tr>
      <w:tr w:rsidR="00347D97" w:rsidRPr="00D51B2F" w:rsidTr="00A000AA">
        <w:trPr>
          <w:trHeight w:hRule="exact" w:val="350"/>
        </w:trPr>
        <w:tc>
          <w:tcPr>
            <w:tcW w:w="3349"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032"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3730"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347D97" w:rsidRPr="00D51B2F" w:rsidRDefault="00347D97" w:rsidP="00002F13">
      <w:pPr>
        <w:pStyle w:val="a3"/>
        <w:widowControl w:val="0"/>
        <w:numPr>
          <w:ilvl w:val="0"/>
          <w:numId w:val="3"/>
        </w:numPr>
        <w:tabs>
          <w:tab w:val="left" w:pos="1304"/>
        </w:tabs>
        <w:spacing w:after="9" w:line="240" w:lineRule="auto"/>
        <w:ind w:right="192" w:firstLine="72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Надайте характеристику засаді кримінального провадження, заповнивши </w:t>
      </w:r>
      <w:r w:rsidR="00EF6895" w:rsidRPr="00D51B2F">
        <w:rPr>
          <w:rFonts w:ascii="Times New Roman" w:hAnsi="Times New Roman" w:cs="Times New Roman"/>
          <w:sz w:val="28"/>
          <w:szCs w:val="28"/>
        </w:rPr>
        <w:t>таку таблицю</w:t>
      </w:r>
      <w:r w:rsidRPr="00D51B2F">
        <w:rPr>
          <w:rFonts w:ascii="Times New Roman" w:hAnsi="Times New Roman" w:cs="Times New Roman"/>
          <w:sz w:val="28"/>
          <w:szCs w:val="28"/>
        </w:rPr>
        <w:t>:</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748"/>
        <w:gridCol w:w="1601"/>
        <w:gridCol w:w="1800"/>
        <w:gridCol w:w="2160"/>
        <w:gridCol w:w="2802"/>
      </w:tblGrid>
      <w:tr w:rsidR="00347D97" w:rsidRPr="00D51B2F" w:rsidTr="00A000AA">
        <w:trPr>
          <w:trHeight w:hRule="exact" w:val="350"/>
        </w:trPr>
        <w:tc>
          <w:tcPr>
            <w:tcW w:w="10111" w:type="dxa"/>
            <w:gridSpan w:val="5"/>
          </w:tcPr>
          <w:p w:rsidR="00347D97" w:rsidRPr="00D51B2F" w:rsidRDefault="00347D97" w:rsidP="00FA390D">
            <w:pPr>
              <w:pStyle w:val="TableParagraph"/>
              <w:spacing w:line="315" w:lineRule="exact"/>
              <w:ind w:left="962"/>
              <w:rPr>
                <w:sz w:val="28"/>
                <w:szCs w:val="28"/>
                <w:lang w:val="uk-UA"/>
              </w:rPr>
            </w:pPr>
            <w:r w:rsidRPr="00D51B2F">
              <w:rPr>
                <w:sz w:val="28"/>
                <w:szCs w:val="28"/>
                <w:lang w:val="uk-UA"/>
              </w:rPr>
              <w:t>МОВА, ЯКОЮ ЗДІЙСНЮЄТЬСЯ КРИМІНАЛЬНЕ ПРОВАДЖЕННЯ</w:t>
            </w:r>
          </w:p>
        </w:tc>
      </w:tr>
      <w:tr w:rsidR="00347D97" w:rsidRPr="00D51B2F" w:rsidTr="00FC49E4">
        <w:trPr>
          <w:trHeight w:hRule="exact" w:val="2310"/>
        </w:trPr>
        <w:tc>
          <w:tcPr>
            <w:tcW w:w="1748" w:type="dxa"/>
            <w:tcBorders>
              <w:right w:val="single" w:sz="8" w:space="0" w:color="000000"/>
            </w:tcBorders>
          </w:tcPr>
          <w:p w:rsidR="00347D97" w:rsidRPr="00D51B2F" w:rsidRDefault="00347D97" w:rsidP="00FC49E4">
            <w:pPr>
              <w:pStyle w:val="TableParagraph"/>
              <w:spacing w:line="240" w:lineRule="auto"/>
              <w:ind w:left="93" w:right="525"/>
              <w:jc w:val="center"/>
              <w:rPr>
                <w:sz w:val="28"/>
                <w:szCs w:val="28"/>
                <w:lang w:val="uk-UA"/>
              </w:rPr>
            </w:pPr>
            <w:r w:rsidRPr="00D51B2F">
              <w:rPr>
                <w:sz w:val="28"/>
                <w:szCs w:val="28"/>
                <w:lang w:val="uk-UA"/>
              </w:rPr>
              <w:t>Нормативне джерело закріплення</w:t>
            </w:r>
          </w:p>
        </w:tc>
        <w:tc>
          <w:tcPr>
            <w:tcW w:w="1601"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631"/>
              <w:jc w:val="center"/>
              <w:rPr>
                <w:sz w:val="28"/>
                <w:szCs w:val="28"/>
                <w:lang w:val="uk-UA"/>
              </w:rPr>
            </w:pPr>
            <w:r w:rsidRPr="00D51B2F">
              <w:rPr>
                <w:sz w:val="28"/>
                <w:szCs w:val="28"/>
                <w:lang w:val="uk-UA"/>
              </w:rPr>
              <w:t>Зміст засади</w:t>
            </w:r>
          </w:p>
        </w:tc>
        <w:tc>
          <w:tcPr>
            <w:tcW w:w="1800" w:type="dxa"/>
            <w:tcBorders>
              <w:left w:val="single" w:sz="8" w:space="0" w:color="000000"/>
              <w:right w:val="single" w:sz="8" w:space="0" w:color="000000"/>
            </w:tcBorders>
          </w:tcPr>
          <w:p w:rsidR="00347D97" w:rsidRPr="00D51B2F" w:rsidRDefault="00347D97" w:rsidP="00FC49E4">
            <w:pPr>
              <w:pStyle w:val="TableParagraph"/>
              <w:tabs>
                <w:tab w:val="left" w:pos="1587"/>
              </w:tabs>
              <w:spacing w:line="240" w:lineRule="auto"/>
              <w:ind w:left="98" w:right="97"/>
              <w:jc w:val="center"/>
              <w:rPr>
                <w:sz w:val="28"/>
                <w:szCs w:val="28"/>
                <w:lang w:val="uk-UA"/>
              </w:rPr>
            </w:pPr>
            <w:r w:rsidRPr="00D51B2F">
              <w:rPr>
                <w:sz w:val="28"/>
                <w:szCs w:val="28"/>
                <w:lang w:val="uk-UA"/>
              </w:rPr>
              <w:t>Винятки</w:t>
            </w:r>
            <w:r w:rsidR="000D175C" w:rsidRPr="00D51B2F">
              <w:rPr>
                <w:sz w:val="28"/>
                <w:szCs w:val="28"/>
                <w:lang w:val="uk-UA"/>
              </w:rPr>
              <w:t xml:space="preserve"> </w:t>
            </w:r>
            <w:r w:rsidRPr="00D51B2F">
              <w:rPr>
                <w:sz w:val="28"/>
                <w:szCs w:val="28"/>
                <w:lang w:val="uk-UA"/>
              </w:rPr>
              <w:t xml:space="preserve">з основного </w:t>
            </w:r>
            <w:r w:rsidR="00EF6895" w:rsidRPr="00D51B2F">
              <w:rPr>
                <w:sz w:val="28"/>
                <w:szCs w:val="28"/>
                <w:lang w:val="uk-UA"/>
              </w:rPr>
              <w:t>змісту засади</w:t>
            </w:r>
          </w:p>
        </w:tc>
        <w:tc>
          <w:tcPr>
            <w:tcW w:w="2160" w:type="dxa"/>
            <w:tcBorders>
              <w:left w:val="single" w:sz="8" w:space="0" w:color="000000"/>
              <w:right w:val="single" w:sz="8" w:space="0" w:color="000000"/>
            </w:tcBorders>
          </w:tcPr>
          <w:p w:rsidR="00347D97" w:rsidRPr="00D51B2F" w:rsidRDefault="00347D97" w:rsidP="00FC49E4">
            <w:pPr>
              <w:pStyle w:val="TableParagraph"/>
              <w:spacing w:line="240" w:lineRule="auto"/>
              <w:ind w:left="98" w:right="88"/>
              <w:jc w:val="center"/>
              <w:rPr>
                <w:sz w:val="28"/>
                <w:szCs w:val="28"/>
                <w:lang w:val="uk-UA"/>
              </w:rPr>
            </w:pPr>
            <w:r w:rsidRPr="00D51B2F">
              <w:rPr>
                <w:sz w:val="28"/>
                <w:szCs w:val="28"/>
                <w:lang w:val="uk-UA"/>
              </w:rPr>
              <w:t>Поняття особи, що не володіє мовою кримінального провадження</w:t>
            </w:r>
          </w:p>
        </w:tc>
        <w:tc>
          <w:tcPr>
            <w:tcW w:w="2802" w:type="dxa"/>
            <w:tcBorders>
              <w:left w:val="single" w:sz="8" w:space="0" w:color="000000"/>
            </w:tcBorders>
          </w:tcPr>
          <w:p w:rsidR="00347D97" w:rsidRPr="00D51B2F" w:rsidRDefault="00347D97" w:rsidP="00FC49E4">
            <w:pPr>
              <w:pStyle w:val="TableParagraph"/>
              <w:spacing w:line="240" w:lineRule="auto"/>
              <w:ind w:left="98" w:right="92"/>
              <w:jc w:val="center"/>
              <w:rPr>
                <w:sz w:val="28"/>
                <w:szCs w:val="28"/>
                <w:lang w:val="uk-UA"/>
              </w:rPr>
            </w:pPr>
            <w:r w:rsidRPr="00D51B2F">
              <w:rPr>
                <w:sz w:val="28"/>
                <w:szCs w:val="28"/>
                <w:lang w:val="uk-UA"/>
              </w:rPr>
              <w:t>Права осіб, що беруть участь у кримінальному провадженні та не володіють державною мовою</w:t>
            </w:r>
          </w:p>
        </w:tc>
      </w:tr>
      <w:tr w:rsidR="00347D97" w:rsidRPr="00D51B2F" w:rsidTr="00A000AA">
        <w:trPr>
          <w:trHeight w:hRule="exact" w:val="350"/>
        </w:trPr>
        <w:tc>
          <w:tcPr>
            <w:tcW w:w="1748" w:type="dxa"/>
            <w:tcBorders>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601"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180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160" w:type="dxa"/>
            <w:tcBorders>
              <w:left w:val="single" w:sz="8" w:space="0" w:color="000000"/>
              <w:right w:val="single" w:sz="8" w:space="0" w:color="000000"/>
            </w:tcBorders>
          </w:tcPr>
          <w:p w:rsidR="00347D97" w:rsidRPr="00D51B2F" w:rsidRDefault="00347D97" w:rsidP="00FA390D">
            <w:pPr>
              <w:rPr>
                <w:rFonts w:ascii="Times New Roman" w:hAnsi="Times New Roman" w:cs="Times New Roman"/>
                <w:sz w:val="28"/>
                <w:szCs w:val="28"/>
                <w:lang w:val="uk-UA"/>
              </w:rPr>
            </w:pPr>
          </w:p>
        </w:tc>
        <w:tc>
          <w:tcPr>
            <w:tcW w:w="2802" w:type="dxa"/>
            <w:tcBorders>
              <w:left w:val="single" w:sz="8" w:space="0" w:color="000000"/>
            </w:tcBorders>
          </w:tcPr>
          <w:p w:rsidR="00347D97" w:rsidRPr="00D51B2F" w:rsidRDefault="00347D97" w:rsidP="00FA390D">
            <w:pPr>
              <w:rPr>
                <w:rFonts w:ascii="Times New Roman" w:hAnsi="Times New Roman" w:cs="Times New Roman"/>
                <w:sz w:val="28"/>
                <w:szCs w:val="28"/>
                <w:lang w:val="uk-UA"/>
              </w:rPr>
            </w:pPr>
          </w:p>
        </w:tc>
      </w:tr>
    </w:tbl>
    <w:p w:rsidR="002044D9" w:rsidRPr="00D51B2F" w:rsidRDefault="002044D9" w:rsidP="00347D97">
      <w:pPr>
        <w:pStyle w:val="1"/>
        <w:spacing w:before="65"/>
        <w:ind w:left="42"/>
        <w:rPr>
          <w:lang w:val="uk-UA"/>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56, 60, 67, 77–84, 87, 92, 98, 100, 119, 125]</w:t>
      </w:r>
    </w:p>
    <w:p w:rsidR="00347D97" w:rsidRPr="00D51B2F" w:rsidRDefault="00347D97" w:rsidP="00347D97">
      <w:pPr>
        <w:pStyle w:val="Default"/>
        <w:jc w:val="center"/>
        <w:rPr>
          <w:b/>
          <w:bCs/>
          <w:sz w:val="28"/>
          <w:szCs w:val="28"/>
        </w:rPr>
      </w:pPr>
    </w:p>
    <w:p w:rsidR="002A573B" w:rsidRPr="00D51B2F" w:rsidRDefault="002A573B" w:rsidP="00347D97">
      <w:pPr>
        <w:pStyle w:val="Default"/>
        <w:jc w:val="center"/>
        <w:rPr>
          <w:b/>
          <w:bCs/>
          <w:sz w:val="28"/>
          <w:szCs w:val="28"/>
        </w:rPr>
      </w:pPr>
    </w:p>
    <w:p w:rsidR="00347D97" w:rsidRPr="00D51B2F" w:rsidRDefault="00347D97" w:rsidP="00347D97">
      <w:pPr>
        <w:pStyle w:val="Default"/>
        <w:jc w:val="center"/>
        <w:rPr>
          <w:b/>
          <w:bCs/>
          <w:sz w:val="28"/>
          <w:szCs w:val="28"/>
        </w:rPr>
      </w:pPr>
      <w:r w:rsidRPr="00D51B2F">
        <w:rPr>
          <w:b/>
          <w:bCs/>
          <w:sz w:val="28"/>
          <w:szCs w:val="28"/>
        </w:rPr>
        <w:t xml:space="preserve">Тема </w:t>
      </w:r>
      <w:r w:rsidR="000B4D99" w:rsidRPr="00D51B2F">
        <w:rPr>
          <w:b/>
          <w:bCs/>
          <w:sz w:val="28"/>
          <w:szCs w:val="28"/>
        </w:rPr>
        <w:t>3</w:t>
      </w:r>
      <w:r w:rsidRPr="00D51B2F">
        <w:rPr>
          <w:b/>
          <w:bCs/>
          <w:sz w:val="28"/>
          <w:szCs w:val="28"/>
        </w:rPr>
        <w:t xml:space="preserve">. </w:t>
      </w:r>
      <w:r w:rsidRPr="00D51B2F">
        <w:rPr>
          <w:b/>
          <w:sz w:val="28"/>
          <w:szCs w:val="28"/>
        </w:rPr>
        <w:t>Суб’єкти кримінального провадження.</w:t>
      </w:r>
    </w:p>
    <w:p w:rsidR="00347D97" w:rsidRPr="00D51B2F" w:rsidRDefault="00347D97" w:rsidP="00347D97">
      <w:pPr>
        <w:pStyle w:val="Default"/>
        <w:rPr>
          <w:b/>
          <w:bCs/>
          <w:sz w:val="28"/>
          <w:szCs w:val="28"/>
        </w:rPr>
      </w:pPr>
    </w:p>
    <w:p w:rsidR="00347D97" w:rsidRPr="00D51B2F" w:rsidRDefault="00E822B1" w:rsidP="00347D97">
      <w:pPr>
        <w:pStyle w:val="Default"/>
        <w:jc w:val="right"/>
        <w:rPr>
          <w:b/>
          <w:bCs/>
          <w:sz w:val="28"/>
          <w:szCs w:val="28"/>
        </w:rPr>
      </w:pPr>
      <w:r w:rsidRPr="00D51B2F">
        <w:rPr>
          <w:i/>
          <w:iCs/>
          <w:sz w:val="28"/>
          <w:szCs w:val="28"/>
        </w:rPr>
        <w:t>Семінарські заняття – 6</w:t>
      </w:r>
      <w:r w:rsidR="00347D97" w:rsidRPr="00D51B2F">
        <w:rPr>
          <w:i/>
          <w:iCs/>
          <w:sz w:val="28"/>
          <w:szCs w:val="28"/>
        </w:rPr>
        <w:t xml:space="preserve"> год.</w:t>
      </w:r>
    </w:p>
    <w:p w:rsidR="00347D97" w:rsidRPr="00D51B2F" w:rsidRDefault="00347D97" w:rsidP="00347D97">
      <w:pPr>
        <w:pStyle w:val="Default"/>
        <w:rPr>
          <w:b/>
          <w:bCs/>
          <w:sz w:val="28"/>
          <w:szCs w:val="28"/>
        </w:rPr>
      </w:pPr>
    </w:p>
    <w:p w:rsidR="00347D97" w:rsidRPr="00D51B2F" w:rsidRDefault="00347D97" w:rsidP="00347D97">
      <w:pPr>
        <w:pStyle w:val="Default"/>
        <w:jc w:val="center"/>
        <w:rPr>
          <w:sz w:val="28"/>
          <w:szCs w:val="28"/>
        </w:rPr>
      </w:pPr>
      <w:r w:rsidRPr="00D51B2F">
        <w:rPr>
          <w:b/>
          <w:bCs/>
          <w:sz w:val="28"/>
          <w:szCs w:val="28"/>
        </w:rPr>
        <w:t>Ключові терміни та поняття до теми:</w:t>
      </w:r>
    </w:p>
    <w:p w:rsidR="00347D97" w:rsidRPr="00D51B2F" w:rsidRDefault="00347D97" w:rsidP="00347D97">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w:t>
      </w:r>
      <w:r w:rsidR="00F13A4C" w:rsidRPr="00D51B2F">
        <w:rPr>
          <w:lang w:val="uk-UA"/>
        </w:rPr>
        <w:t xml:space="preserve">дізнавач; </w:t>
      </w:r>
      <w:r w:rsidRPr="00D51B2F">
        <w:rPr>
          <w:lang w:val="uk-UA"/>
        </w:rPr>
        <w:t xml:space="preserve">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w:t>
      </w:r>
      <w:r w:rsidRPr="00D51B2F">
        <w:rPr>
          <w:lang w:val="uk-UA"/>
        </w:rPr>
        <w:lastRenderedPageBreak/>
        <w:t xml:space="preserve">потерпілого; експерт; спеціаліст; свідок; секретар судового засідання; понятий; </w:t>
      </w:r>
      <w:r w:rsidR="00743EA9" w:rsidRPr="00D51B2F">
        <w:rPr>
          <w:color w:val="000000"/>
          <w:shd w:val="clear" w:color="auto" w:fill="FFFFFF"/>
          <w:lang w:val="uk-UA"/>
        </w:rPr>
        <w:t xml:space="preserve">заставодавець; </w:t>
      </w:r>
      <w:r w:rsidRPr="00D51B2F">
        <w:rPr>
          <w:lang w:val="uk-UA"/>
        </w:rPr>
        <w:t xml:space="preserve">перекладач; заявник; </w:t>
      </w:r>
      <w:r w:rsidR="00A000AA" w:rsidRPr="00D51B2F">
        <w:rPr>
          <w:lang w:val="uk-UA"/>
        </w:rPr>
        <w:t xml:space="preserve">викривач; </w:t>
      </w:r>
      <w:r w:rsidR="00A000AA" w:rsidRPr="00D51B2F">
        <w:rPr>
          <w:shd w:val="clear" w:color="auto" w:fill="FFFFFF"/>
          <w:lang w:val="uk-UA"/>
        </w:rPr>
        <w:t>представник персоналу органу пробації</w:t>
      </w:r>
      <w:r w:rsidR="00A000AA" w:rsidRPr="00D51B2F">
        <w:rPr>
          <w:lang w:val="uk-UA"/>
        </w:rPr>
        <w:t xml:space="preserve">; </w:t>
      </w:r>
      <w:r w:rsidRPr="00D51B2F">
        <w:rPr>
          <w:lang w:val="uk-UA"/>
        </w:rPr>
        <w:t>судовий розпорядник.</w:t>
      </w:r>
    </w:p>
    <w:p w:rsidR="00347D97" w:rsidRPr="00D51B2F" w:rsidRDefault="00347D97" w:rsidP="00347D97">
      <w:pPr>
        <w:pStyle w:val="Default"/>
        <w:rPr>
          <w:b/>
          <w:bCs/>
          <w:sz w:val="28"/>
          <w:szCs w:val="28"/>
        </w:rPr>
      </w:pPr>
    </w:p>
    <w:p w:rsidR="00347D97" w:rsidRPr="00D51B2F" w:rsidRDefault="00347D97" w:rsidP="00347D97">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3</w:t>
      </w:r>
      <w:r w:rsidRPr="00D51B2F">
        <w:rPr>
          <w:b/>
          <w:bCs/>
          <w:sz w:val="28"/>
          <w:szCs w:val="28"/>
        </w:rPr>
        <w:t xml:space="preserve">.1. </w:t>
      </w:r>
      <w:r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2A573B">
      <w:pPr>
        <w:pStyle w:val="Default"/>
        <w:ind w:firstLine="708"/>
        <w:jc w:val="center"/>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5"/>
        </w:numPr>
        <w:tabs>
          <w:tab w:val="left" w:pos="121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002F13">
      <w:pPr>
        <w:pStyle w:val="a3"/>
        <w:widowControl w:val="0"/>
        <w:numPr>
          <w:ilvl w:val="0"/>
          <w:numId w:val="5"/>
        </w:numPr>
        <w:tabs>
          <w:tab w:val="left" w:pos="1114"/>
          <w:tab w:val="left" w:pos="1854"/>
          <w:tab w:val="left" w:pos="3065"/>
          <w:tab w:val="left" w:pos="4261"/>
          <w:tab w:val="left" w:pos="5281"/>
          <w:tab w:val="left" w:pos="6888"/>
          <w:tab w:val="left" w:pos="7425"/>
          <w:tab w:val="left" w:pos="8728"/>
        </w:tabs>
        <w:spacing w:before="2"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Суд</w:t>
      </w:r>
      <w:r w:rsidR="002A573B" w:rsidRPr="00D51B2F">
        <w:rPr>
          <w:rFonts w:ascii="Times New Roman" w:hAnsi="Times New Roman" w:cs="Times New Roman"/>
          <w:sz w:val="28"/>
        </w:rPr>
        <w:t xml:space="preserve"> (суддя), </w:t>
      </w:r>
      <w:r w:rsidRPr="00D51B2F">
        <w:rPr>
          <w:rFonts w:ascii="Times New Roman" w:hAnsi="Times New Roman" w:cs="Times New Roman"/>
          <w:sz w:val="28"/>
        </w:rPr>
        <w:t>слідчий</w:t>
      </w:r>
      <w:r w:rsidR="002A573B" w:rsidRPr="00D51B2F">
        <w:rPr>
          <w:rFonts w:ascii="Times New Roman" w:hAnsi="Times New Roman" w:cs="Times New Roman"/>
          <w:sz w:val="28"/>
        </w:rPr>
        <w:t xml:space="preserve"> </w:t>
      </w:r>
      <w:r w:rsidRPr="00D51B2F">
        <w:rPr>
          <w:rFonts w:ascii="Times New Roman" w:hAnsi="Times New Roman" w:cs="Times New Roman"/>
          <w:sz w:val="28"/>
        </w:rPr>
        <w:t>суддя,</w:t>
      </w:r>
      <w:r w:rsidR="002A573B" w:rsidRPr="00D51B2F">
        <w:rPr>
          <w:rFonts w:ascii="Times New Roman" w:hAnsi="Times New Roman" w:cs="Times New Roman"/>
          <w:sz w:val="28"/>
        </w:rPr>
        <w:t xml:space="preserve"> </w:t>
      </w:r>
      <w:r w:rsidRPr="00D51B2F">
        <w:rPr>
          <w:rFonts w:ascii="Times New Roman" w:hAnsi="Times New Roman" w:cs="Times New Roman"/>
          <w:sz w:val="28"/>
        </w:rPr>
        <w:t>присяжний</w:t>
      </w:r>
      <w:r w:rsidR="002A573B" w:rsidRPr="00D51B2F">
        <w:rPr>
          <w:rFonts w:ascii="Times New Roman" w:hAnsi="Times New Roman" w:cs="Times New Roman"/>
          <w:sz w:val="28"/>
        </w:rPr>
        <w:t xml:space="preserve"> </w:t>
      </w:r>
      <w:r w:rsidRPr="00D51B2F">
        <w:rPr>
          <w:rFonts w:ascii="Times New Roman" w:hAnsi="Times New Roman" w:cs="Times New Roman"/>
          <w:sz w:val="28"/>
        </w:rPr>
        <w:t>як</w:t>
      </w:r>
      <w:r w:rsidR="002A573B" w:rsidRPr="00D51B2F">
        <w:rPr>
          <w:rFonts w:ascii="Times New Roman" w:hAnsi="Times New Roman" w:cs="Times New Roman"/>
          <w:sz w:val="28"/>
        </w:rPr>
        <w:t xml:space="preserve"> </w:t>
      </w:r>
      <w:r w:rsidRPr="00D51B2F">
        <w:rPr>
          <w:rFonts w:ascii="Times New Roman" w:hAnsi="Times New Roman" w:cs="Times New Roman"/>
          <w:sz w:val="28"/>
        </w:rPr>
        <w:t>суб‘єкти</w:t>
      </w:r>
      <w:r w:rsidR="002A573B" w:rsidRPr="00D51B2F">
        <w:rPr>
          <w:rFonts w:ascii="Times New Roman" w:hAnsi="Times New Roman" w:cs="Times New Roman"/>
          <w:sz w:val="28"/>
        </w:rPr>
        <w:t xml:space="preserve">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w:t>
      </w:r>
      <w:r w:rsidR="00A47C0A" w:rsidRPr="00D51B2F">
        <w:rPr>
          <w:rFonts w:ascii="Times New Roman" w:hAnsi="Times New Roman" w:cs="Times New Roman"/>
          <w:sz w:val="28"/>
        </w:rPr>
        <w:t xml:space="preserve"> </w:t>
      </w:r>
      <w:r w:rsidRPr="00D51B2F">
        <w:rPr>
          <w:rFonts w:ascii="Times New Roman" w:hAnsi="Times New Roman" w:cs="Times New Roman"/>
          <w:sz w:val="28"/>
        </w:rPr>
        <w:t>діяльності.</w:t>
      </w:r>
    </w:p>
    <w:p w:rsidR="00182229" w:rsidRPr="00D51B2F" w:rsidRDefault="00347D97" w:rsidP="00002F13">
      <w:pPr>
        <w:pStyle w:val="a3"/>
        <w:widowControl w:val="0"/>
        <w:numPr>
          <w:ilvl w:val="0"/>
          <w:numId w:val="5"/>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w:t>
      </w:r>
      <w:r w:rsidR="00CD5209"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5"/>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w:t>
      </w:r>
      <w:r w:rsidR="009947DE" w:rsidRPr="00D51B2F">
        <w:rPr>
          <w:rFonts w:ascii="Times New Roman" w:hAnsi="Times New Roman" w:cs="Times New Roman"/>
          <w:sz w:val="28"/>
        </w:rPr>
        <w:t xml:space="preserve">дізнавач, </w:t>
      </w:r>
      <w:r w:rsidRPr="00D51B2F">
        <w:rPr>
          <w:rFonts w:ascii="Times New Roman" w:hAnsi="Times New Roman" w:cs="Times New Roman"/>
          <w:sz w:val="28"/>
        </w:rPr>
        <w:t>керівник органу досудового розслідування та їх</w:t>
      </w:r>
      <w:r w:rsidR="00CD5209" w:rsidRPr="00D51B2F">
        <w:rPr>
          <w:rFonts w:ascii="Times New Roman" w:hAnsi="Times New Roman" w:cs="Times New Roman"/>
          <w:sz w:val="28"/>
        </w:rPr>
        <w:t xml:space="preserve"> </w:t>
      </w:r>
      <w:r w:rsidRPr="00D51B2F">
        <w:rPr>
          <w:rFonts w:ascii="Times New Roman" w:hAnsi="Times New Roman" w:cs="Times New Roman"/>
          <w:sz w:val="28"/>
        </w:rPr>
        <w:t>повноваження.</w:t>
      </w:r>
    </w:p>
    <w:p w:rsidR="00347D97" w:rsidRPr="00D51B2F" w:rsidRDefault="00347D97" w:rsidP="00002F13">
      <w:pPr>
        <w:pStyle w:val="a3"/>
        <w:widowControl w:val="0"/>
        <w:numPr>
          <w:ilvl w:val="0"/>
          <w:numId w:val="5"/>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провадження.</w:t>
      </w:r>
    </w:p>
    <w:p w:rsidR="00347D97" w:rsidRPr="00D51B2F" w:rsidRDefault="00347D97" w:rsidP="002A573B">
      <w:pPr>
        <w:pStyle w:val="a5"/>
        <w:spacing w:before="4"/>
        <w:ind w:left="0"/>
        <w:jc w:val="both"/>
        <w:rPr>
          <w:lang w:val="uk-UA"/>
        </w:rPr>
      </w:pPr>
    </w:p>
    <w:p w:rsidR="00347D97" w:rsidRPr="00D51B2F" w:rsidRDefault="00D5768B" w:rsidP="00347D97">
      <w:pPr>
        <w:pStyle w:val="Default"/>
        <w:jc w:val="center"/>
        <w:rPr>
          <w:bCs/>
          <w:i/>
          <w:sz w:val="28"/>
          <w:szCs w:val="28"/>
        </w:rPr>
      </w:pPr>
      <w:r w:rsidRPr="00D51B2F">
        <w:rPr>
          <w:b/>
          <w:bCs/>
          <w:sz w:val="28"/>
          <w:szCs w:val="28"/>
        </w:rPr>
        <w:t>Семінарське заняття 3</w:t>
      </w:r>
      <w:r w:rsidR="00347D97" w:rsidRPr="00D51B2F">
        <w:rPr>
          <w:b/>
          <w:bCs/>
          <w:sz w:val="28"/>
          <w:szCs w:val="28"/>
        </w:rPr>
        <w:t xml:space="preserve">.2. </w:t>
      </w:r>
      <w:r w:rsidR="00347D97" w:rsidRPr="00D51B2F">
        <w:rPr>
          <w:bCs/>
          <w:i/>
          <w:sz w:val="28"/>
          <w:szCs w:val="28"/>
        </w:rPr>
        <w:t>(2 години)</w:t>
      </w:r>
    </w:p>
    <w:p w:rsidR="00347D97" w:rsidRPr="00D51B2F" w:rsidRDefault="00347D97" w:rsidP="00347D97">
      <w:pPr>
        <w:pStyle w:val="Default"/>
        <w:ind w:firstLine="567"/>
        <w:rPr>
          <w:b/>
          <w:sz w:val="28"/>
          <w:szCs w:val="28"/>
        </w:rPr>
      </w:pPr>
    </w:p>
    <w:p w:rsidR="00347D97" w:rsidRPr="00D51B2F" w:rsidRDefault="00347D97" w:rsidP="00394974">
      <w:pPr>
        <w:pStyle w:val="Default"/>
        <w:ind w:firstLine="851"/>
        <w:rPr>
          <w:color w:val="auto"/>
          <w:sz w:val="28"/>
          <w:szCs w:val="28"/>
        </w:rPr>
      </w:pPr>
      <w:r w:rsidRPr="00D51B2F">
        <w:rPr>
          <w:b/>
          <w:color w:val="auto"/>
          <w:sz w:val="28"/>
          <w:szCs w:val="28"/>
        </w:rPr>
        <w:t>Питання для обговорення:</w:t>
      </w:r>
    </w:p>
    <w:p w:rsidR="00347D97" w:rsidRPr="00D51B2F" w:rsidRDefault="00347D97" w:rsidP="00002F13">
      <w:pPr>
        <w:pStyle w:val="a3"/>
        <w:widowControl w:val="0"/>
        <w:numPr>
          <w:ilvl w:val="0"/>
          <w:numId w:val="6"/>
        </w:numPr>
        <w:tabs>
          <w:tab w:val="left" w:pos="1114"/>
        </w:tabs>
        <w:spacing w:after="0" w:line="320" w:lineRule="exact"/>
        <w:ind w:firstLine="721"/>
        <w:contextualSpacing w:val="0"/>
        <w:rPr>
          <w:rFonts w:ascii="Times New Roman" w:hAnsi="Times New Roman" w:cs="Times New Roman"/>
          <w:sz w:val="28"/>
        </w:rPr>
      </w:pPr>
      <w:r w:rsidRPr="00D51B2F">
        <w:rPr>
          <w:rFonts w:ascii="Times New Roman" w:hAnsi="Times New Roman" w:cs="Times New Roman"/>
          <w:sz w:val="28"/>
        </w:rPr>
        <w:t>Підозрюваний, обвинувачений, їх процесуальне</w:t>
      </w:r>
      <w:r w:rsidR="0072321B" w:rsidRPr="00D51B2F">
        <w:rPr>
          <w:rFonts w:ascii="Times New Roman" w:hAnsi="Times New Roman" w:cs="Times New Roman"/>
          <w:sz w:val="28"/>
        </w:rPr>
        <w:t xml:space="preserve"> </w:t>
      </w:r>
      <w:r w:rsidRPr="00D51B2F">
        <w:rPr>
          <w:rFonts w:ascii="Times New Roman" w:hAnsi="Times New Roman" w:cs="Times New Roman"/>
          <w:sz w:val="28"/>
        </w:rPr>
        <w:t>становище.</w:t>
      </w:r>
    </w:p>
    <w:p w:rsidR="00347D97" w:rsidRPr="00D51B2F" w:rsidRDefault="00347D97" w:rsidP="00002F13">
      <w:pPr>
        <w:pStyle w:val="a3"/>
        <w:widowControl w:val="0"/>
        <w:numPr>
          <w:ilvl w:val="0"/>
          <w:numId w:val="6"/>
        </w:numPr>
        <w:tabs>
          <w:tab w:val="left" w:pos="1159"/>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Захисник у кримінальн</w:t>
      </w:r>
      <w:r w:rsidR="0072321B" w:rsidRPr="00D51B2F">
        <w:rPr>
          <w:rFonts w:ascii="Times New Roman" w:hAnsi="Times New Roman" w:cs="Times New Roman"/>
          <w:sz w:val="28"/>
        </w:rPr>
        <w:t>ому процесі, його права та обов'</w:t>
      </w:r>
      <w:r w:rsidRPr="00D51B2F">
        <w:rPr>
          <w:rFonts w:ascii="Times New Roman" w:hAnsi="Times New Roman" w:cs="Times New Roman"/>
          <w:sz w:val="28"/>
        </w:rPr>
        <w:t>язки. Обов‘язкова участь захисника.</w:t>
      </w:r>
    </w:p>
    <w:p w:rsidR="00347D97" w:rsidRPr="00D51B2F" w:rsidRDefault="00F737BC" w:rsidP="00002F13">
      <w:pPr>
        <w:pStyle w:val="a3"/>
        <w:widowControl w:val="0"/>
        <w:numPr>
          <w:ilvl w:val="0"/>
          <w:numId w:val="6"/>
        </w:numPr>
        <w:tabs>
          <w:tab w:val="left" w:pos="1114"/>
          <w:tab w:val="left" w:pos="2845"/>
          <w:tab w:val="left" w:pos="3426"/>
          <w:tab w:val="left" w:pos="4303"/>
          <w:tab w:val="left" w:pos="6135"/>
          <w:tab w:val="left" w:pos="6608"/>
          <w:tab w:val="left" w:pos="8771"/>
          <w:tab w:val="left" w:pos="10080"/>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Потерпілий </w:t>
      </w:r>
      <w:r w:rsidR="00D353C8" w:rsidRPr="00D51B2F">
        <w:rPr>
          <w:rFonts w:ascii="Times New Roman" w:hAnsi="Times New Roman" w:cs="Times New Roman"/>
          <w:sz w:val="28"/>
        </w:rPr>
        <w:t xml:space="preserve">та </w:t>
      </w:r>
      <w:r w:rsidRPr="00D51B2F">
        <w:rPr>
          <w:rFonts w:ascii="Times New Roman" w:hAnsi="Times New Roman" w:cs="Times New Roman"/>
          <w:sz w:val="28"/>
        </w:rPr>
        <w:t xml:space="preserve">його представник у </w:t>
      </w:r>
      <w:r w:rsidR="00347D97" w:rsidRPr="00D51B2F">
        <w:rPr>
          <w:rFonts w:ascii="Times New Roman" w:hAnsi="Times New Roman" w:cs="Times New Roman"/>
          <w:sz w:val="28"/>
        </w:rPr>
        <w:t>кримінальному</w:t>
      </w:r>
      <w:r w:rsidRPr="00D51B2F">
        <w:rPr>
          <w:rFonts w:ascii="Times New Roman" w:hAnsi="Times New Roman" w:cs="Times New Roman"/>
          <w:sz w:val="28"/>
        </w:rPr>
        <w:t xml:space="preserve"> процесі. </w:t>
      </w:r>
      <w:r w:rsidR="00347D97" w:rsidRPr="00D51B2F">
        <w:rPr>
          <w:rFonts w:ascii="Times New Roman" w:hAnsi="Times New Roman" w:cs="Times New Roman"/>
          <w:sz w:val="28"/>
        </w:rPr>
        <w:t>Їх процесуальний</w:t>
      </w:r>
      <w:r w:rsidR="00A47C0A" w:rsidRPr="00D51B2F">
        <w:rPr>
          <w:rFonts w:ascii="Times New Roman" w:hAnsi="Times New Roman" w:cs="Times New Roman"/>
          <w:sz w:val="28"/>
        </w:rPr>
        <w:t xml:space="preserve"> </w:t>
      </w:r>
      <w:r w:rsidR="00347D97" w:rsidRPr="00D51B2F">
        <w:rPr>
          <w:rFonts w:ascii="Times New Roman" w:hAnsi="Times New Roman" w:cs="Times New Roman"/>
          <w:sz w:val="28"/>
        </w:rPr>
        <w:t>статус.</w:t>
      </w:r>
    </w:p>
    <w:p w:rsidR="003D0E25" w:rsidRPr="00D51B2F" w:rsidRDefault="003D0E25" w:rsidP="003D0E25">
      <w:pPr>
        <w:widowControl w:val="0"/>
        <w:tabs>
          <w:tab w:val="left" w:pos="1114"/>
          <w:tab w:val="left" w:pos="2845"/>
          <w:tab w:val="left" w:pos="3426"/>
          <w:tab w:val="left" w:pos="4303"/>
          <w:tab w:val="left" w:pos="6135"/>
          <w:tab w:val="left" w:pos="6608"/>
          <w:tab w:val="left" w:pos="8771"/>
          <w:tab w:val="left" w:pos="10080"/>
        </w:tabs>
        <w:spacing w:after="0" w:line="240" w:lineRule="auto"/>
        <w:ind w:right="112"/>
        <w:jc w:val="both"/>
        <w:rPr>
          <w:rFonts w:ascii="Times New Roman" w:hAnsi="Times New Roman" w:cs="Times New Roman"/>
          <w:sz w:val="28"/>
        </w:rPr>
      </w:pPr>
    </w:p>
    <w:p w:rsidR="00002F13" w:rsidRPr="00D51B2F" w:rsidRDefault="00002F13" w:rsidP="00002F13">
      <w:pPr>
        <w:pStyle w:val="Default"/>
        <w:jc w:val="center"/>
        <w:rPr>
          <w:bCs/>
          <w:i/>
          <w:sz w:val="28"/>
          <w:szCs w:val="28"/>
        </w:rPr>
      </w:pPr>
      <w:r w:rsidRPr="00D51B2F">
        <w:rPr>
          <w:b/>
          <w:bCs/>
          <w:sz w:val="28"/>
          <w:szCs w:val="28"/>
        </w:rPr>
        <w:t xml:space="preserve">Семінарське заняття 3.3. </w:t>
      </w:r>
      <w:r w:rsidRPr="00D51B2F">
        <w:rPr>
          <w:bCs/>
          <w:i/>
          <w:sz w:val="28"/>
          <w:szCs w:val="28"/>
        </w:rPr>
        <w:t>(2 години)</w:t>
      </w:r>
    </w:p>
    <w:p w:rsidR="00002F13" w:rsidRPr="00D51B2F" w:rsidRDefault="00002F13" w:rsidP="00002F13">
      <w:pPr>
        <w:pStyle w:val="Default"/>
        <w:jc w:val="center"/>
        <w:rPr>
          <w:bCs/>
          <w:i/>
          <w:sz w:val="28"/>
          <w:szCs w:val="28"/>
        </w:rPr>
      </w:pPr>
    </w:p>
    <w:p w:rsidR="00D353C8" w:rsidRPr="00D51B2F" w:rsidRDefault="00347D97"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Правове становище цивільного позивача, цивільного відповідача та їх представників у кримінальному</w:t>
      </w:r>
      <w:r w:rsidR="00D353C8" w:rsidRPr="00D51B2F">
        <w:rPr>
          <w:rFonts w:ascii="Times New Roman" w:hAnsi="Times New Roman" w:cs="Times New Roman"/>
          <w:sz w:val="28"/>
          <w:szCs w:val="28"/>
        </w:rPr>
        <w:t xml:space="preserve"> процесі</w:t>
      </w:r>
      <w:r w:rsidRPr="00D51B2F">
        <w:rPr>
          <w:rFonts w:ascii="Times New Roman" w:hAnsi="Times New Roman" w:cs="Times New Roman"/>
          <w:sz w:val="28"/>
          <w:szCs w:val="28"/>
        </w:rPr>
        <w:t>.</w:t>
      </w:r>
    </w:p>
    <w:p w:rsidR="00347D97" w:rsidRPr="00D51B2F" w:rsidRDefault="00D353C8"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Третя особа, щодо майна якої вирішується питання про арешт. </w:t>
      </w:r>
      <w:r w:rsidR="00EF6895" w:rsidRPr="00D51B2F">
        <w:rPr>
          <w:rFonts w:ascii="Times New Roman" w:hAnsi="Times New Roman" w:cs="Times New Roman"/>
          <w:sz w:val="28"/>
          <w:szCs w:val="28"/>
        </w:rPr>
        <w:t>Інша</w:t>
      </w:r>
      <w:r w:rsidRPr="00D51B2F">
        <w:rPr>
          <w:rFonts w:ascii="Times New Roman" w:hAnsi="Times New Roman" w:cs="Times New Roman"/>
          <w:sz w:val="28"/>
          <w:szCs w:val="28"/>
        </w:rPr>
        <w:t xml:space="preserve">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2A573B" w:rsidRPr="00D51B2F" w:rsidRDefault="00347D97"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Законний представник у кримінальному</w:t>
      </w:r>
      <w:r w:rsidR="00A47C0A" w:rsidRPr="00D51B2F">
        <w:rPr>
          <w:rFonts w:ascii="Times New Roman" w:hAnsi="Times New Roman" w:cs="Times New Roman"/>
          <w:sz w:val="28"/>
          <w:szCs w:val="28"/>
        </w:rPr>
        <w:t xml:space="preserve"> </w:t>
      </w:r>
      <w:r w:rsidR="00D353C8" w:rsidRPr="00D51B2F">
        <w:rPr>
          <w:rFonts w:ascii="Times New Roman" w:hAnsi="Times New Roman" w:cs="Times New Roman"/>
          <w:sz w:val="28"/>
          <w:szCs w:val="28"/>
        </w:rPr>
        <w:t>процесі</w:t>
      </w:r>
      <w:r w:rsidRPr="00D51B2F">
        <w:rPr>
          <w:rFonts w:ascii="Times New Roman" w:hAnsi="Times New Roman" w:cs="Times New Roman"/>
          <w:sz w:val="28"/>
          <w:szCs w:val="28"/>
        </w:rPr>
        <w:t>.</w:t>
      </w:r>
      <w:r w:rsidR="00F13A4C" w:rsidRPr="00D51B2F">
        <w:rPr>
          <w:rFonts w:ascii="Times New Roman" w:hAnsi="Times New Roman" w:cs="Times New Roman"/>
          <w:sz w:val="28"/>
          <w:szCs w:val="28"/>
        </w:rPr>
        <w:t xml:space="preserve"> Представник юридичної особи, щодо якої здійснюється провадження.</w:t>
      </w:r>
    </w:p>
    <w:p w:rsidR="002A573B" w:rsidRPr="00D51B2F" w:rsidRDefault="00347D97"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Свідок у кримінал</w:t>
      </w:r>
      <w:r w:rsidR="0072321B" w:rsidRPr="00D51B2F">
        <w:rPr>
          <w:rFonts w:ascii="Times New Roman" w:hAnsi="Times New Roman" w:cs="Times New Roman"/>
          <w:sz w:val="28"/>
          <w:szCs w:val="28"/>
        </w:rPr>
        <w:t>ьному процесі, його права, обов'</w:t>
      </w:r>
      <w:r w:rsidRPr="00D51B2F">
        <w:rPr>
          <w:rFonts w:ascii="Times New Roman" w:hAnsi="Times New Roman" w:cs="Times New Roman"/>
          <w:sz w:val="28"/>
          <w:szCs w:val="28"/>
        </w:rPr>
        <w:t>язки та відповідальність. Особи, які не можуть бути допитані як</w:t>
      </w:r>
      <w:r w:rsidR="00D353C8" w:rsidRPr="00D51B2F">
        <w:rPr>
          <w:rFonts w:ascii="Times New Roman" w:hAnsi="Times New Roman" w:cs="Times New Roman"/>
          <w:sz w:val="28"/>
          <w:szCs w:val="28"/>
        </w:rPr>
        <w:t xml:space="preserve"> </w:t>
      </w:r>
      <w:r w:rsidRPr="00D51B2F">
        <w:rPr>
          <w:rFonts w:ascii="Times New Roman" w:hAnsi="Times New Roman" w:cs="Times New Roman"/>
          <w:sz w:val="28"/>
          <w:szCs w:val="28"/>
        </w:rPr>
        <w:t>свідки.</w:t>
      </w:r>
    </w:p>
    <w:p w:rsidR="00832C34" w:rsidRPr="00D51B2F" w:rsidRDefault="00347D97"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Експерт і спеціаліст у кримінальному процесі, їх роль, повноваження та відмінність у </w:t>
      </w:r>
      <w:r w:rsidR="00EF6895" w:rsidRPr="00D51B2F">
        <w:rPr>
          <w:rFonts w:ascii="Times New Roman" w:hAnsi="Times New Roman" w:cs="Times New Roman"/>
          <w:sz w:val="28"/>
          <w:szCs w:val="28"/>
        </w:rPr>
        <w:t>процесуальному становищі</w:t>
      </w:r>
      <w:r w:rsidRPr="00D51B2F">
        <w:rPr>
          <w:rFonts w:ascii="Times New Roman" w:hAnsi="Times New Roman" w:cs="Times New Roman"/>
          <w:sz w:val="28"/>
          <w:szCs w:val="28"/>
        </w:rPr>
        <w:t>.</w:t>
      </w:r>
    </w:p>
    <w:p w:rsidR="00347D97" w:rsidRPr="00D51B2F" w:rsidRDefault="00743EA9"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Заставодавець, п</w:t>
      </w:r>
      <w:r w:rsidR="00347D97" w:rsidRPr="00D51B2F">
        <w:rPr>
          <w:rFonts w:ascii="Times New Roman" w:hAnsi="Times New Roman" w:cs="Times New Roman"/>
          <w:sz w:val="28"/>
          <w:szCs w:val="28"/>
        </w:rPr>
        <w:t>ерекладач, заявник</w:t>
      </w:r>
      <w:r w:rsidR="00832C34" w:rsidRPr="00D51B2F">
        <w:rPr>
          <w:rFonts w:ascii="Times New Roman" w:hAnsi="Times New Roman" w:cs="Times New Roman"/>
          <w:sz w:val="28"/>
          <w:szCs w:val="28"/>
        </w:rPr>
        <w:t>,</w:t>
      </w:r>
      <w:r w:rsidR="00347D97" w:rsidRPr="00D51B2F">
        <w:rPr>
          <w:rFonts w:ascii="Times New Roman" w:hAnsi="Times New Roman" w:cs="Times New Roman"/>
          <w:sz w:val="28"/>
          <w:szCs w:val="28"/>
        </w:rPr>
        <w:t xml:space="preserve"> </w:t>
      </w:r>
      <w:r w:rsidR="00832C34" w:rsidRPr="00D51B2F">
        <w:rPr>
          <w:rFonts w:ascii="Times New Roman" w:hAnsi="Times New Roman" w:cs="Times New Roman"/>
          <w:sz w:val="28"/>
          <w:szCs w:val="28"/>
        </w:rPr>
        <w:t xml:space="preserve">у тому числі, викривач </w:t>
      </w:r>
      <w:r w:rsidR="00347D97" w:rsidRPr="00D51B2F">
        <w:rPr>
          <w:rFonts w:ascii="Times New Roman" w:hAnsi="Times New Roman" w:cs="Times New Roman"/>
          <w:sz w:val="28"/>
          <w:szCs w:val="28"/>
        </w:rPr>
        <w:t>та понятий як учасники кримінального</w:t>
      </w:r>
      <w:r w:rsidR="00D353C8" w:rsidRPr="00D51B2F">
        <w:rPr>
          <w:rFonts w:ascii="Times New Roman" w:hAnsi="Times New Roman" w:cs="Times New Roman"/>
          <w:sz w:val="28"/>
          <w:szCs w:val="28"/>
        </w:rPr>
        <w:t xml:space="preserve"> процесу.</w:t>
      </w:r>
    </w:p>
    <w:p w:rsidR="00347D97" w:rsidRPr="00D51B2F" w:rsidRDefault="00832C34"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t>Представник персоналу органу пробації, секретар судового засідання, судовий розпорядник</w:t>
      </w:r>
      <w:r w:rsidR="00347D97" w:rsidRPr="00D51B2F">
        <w:rPr>
          <w:rFonts w:ascii="Times New Roman" w:hAnsi="Times New Roman" w:cs="Times New Roman"/>
          <w:sz w:val="28"/>
          <w:szCs w:val="28"/>
        </w:rPr>
        <w:t>.</w:t>
      </w:r>
    </w:p>
    <w:p w:rsidR="00347D97" w:rsidRPr="00D51B2F" w:rsidRDefault="00347D97" w:rsidP="00002F13">
      <w:pPr>
        <w:pStyle w:val="a3"/>
        <w:numPr>
          <w:ilvl w:val="0"/>
          <w:numId w:val="31"/>
        </w:numPr>
        <w:spacing w:after="0"/>
        <w:ind w:left="0" w:firstLine="851"/>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Відводи учасників </w:t>
      </w:r>
      <w:r w:rsidR="00EF6895"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347D97" w:rsidRPr="00D51B2F" w:rsidRDefault="00347D97" w:rsidP="00002F13">
      <w:pPr>
        <w:spacing w:after="0"/>
        <w:ind w:firstLine="851"/>
        <w:jc w:val="both"/>
        <w:rPr>
          <w:rFonts w:ascii="Times New Roman" w:hAnsi="Times New Roman" w:cs="Times New Roman"/>
          <w:sz w:val="28"/>
          <w:szCs w:val="28"/>
        </w:rPr>
      </w:pPr>
    </w:p>
    <w:p w:rsidR="00347D97" w:rsidRPr="00D51B2F" w:rsidRDefault="00347D97" w:rsidP="002A573B">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3</w:t>
      </w:r>
      <w:r w:rsidR="001377D0" w:rsidRPr="00D51B2F">
        <w:rPr>
          <w:b/>
          <w:bCs/>
          <w:sz w:val="28"/>
          <w:szCs w:val="28"/>
        </w:rPr>
        <w:t>.</w:t>
      </w:r>
    </w:p>
    <w:p w:rsidR="00347D97" w:rsidRPr="00D51B2F" w:rsidRDefault="00347D97" w:rsidP="002A573B">
      <w:pPr>
        <w:pStyle w:val="Default"/>
        <w:jc w:val="center"/>
        <w:rPr>
          <w:b/>
          <w:bCs/>
          <w:sz w:val="28"/>
          <w:szCs w:val="28"/>
        </w:rPr>
      </w:pPr>
      <w:r w:rsidRPr="00D51B2F">
        <w:rPr>
          <w:b/>
          <w:bCs/>
          <w:sz w:val="28"/>
          <w:szCs w:val="28"/>
        </w:rPr>
        <w:t>«</w:t>
      </w:r>
      <w:r w:rsidRPr="00D51B2F">
        <w:rPr>
          <w:b/>
          <w:sz w:val="28"/>
          <w:szCs w:val="28"/>
        </w:rPr>
        <w:t>Суб’єкти кримінального провадження</w:t>
      </w:r>
      <w:r w:rsidRPr="00D51B2F">
        <w:rPr>
          <w:b/>
          <w:bCs/>
          <w:sz w:val="28"/>
          <w:szCs w:val="28"/>
        </w:rPr>
        <w:t>».</w:t>
      </w:r>
    </w:p>
    <w:p w:rsidR="00394974" w:rsidRPr="00D51B2F" w:rsidRDefault="00394974" w:rsidP="002A573B">
      <w:pPr>
        <w:pStyle w:val="Default"/>
        <w:jc w:val="center"/>
        <w:rPr>
          <w:b/>
          <w:sz w:val="28"/>
          <w:szCs w:val="28"/>
        </w:rPr>
      </w:pPr>
    </w:p>
    <w:p w:rsidR="00347D97" w:rsidRPr="00D51B2F" w:rsidRDefault="00347D97" w:rsidP="002A573B">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2A573B">
      <w:pPr>
        <w:pStyle w:val="Default"/>
        <w:jc w:val="both"/>
        <w:rPr>
          <w:b/>
          <w:bCs/>
          <w:sz w:val="28"/>
          <w:szCs w:val="28"/>
        </w:rPr>
      </w:pPr>
    </w:p>
    <w:p w:rsidR="00013B2B" w:rsidRPr="00D51B2F" w:rsidRDefault="00013B2B" w:rsidP="00002F13">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013B2B" w:rsidRPr="00D51B2F" w:rsidRDefault="00013B2B" w:rsidP="00013B2B">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8D2C74" w:rsidRPr="00D51B2F" w:rsidRDefault="008D2C74" w:rsidP="00013B2B">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347D97" w:rsidRPr="00D51B2F" w:rsidRDefault="00B101C1" w:rsidP="00002F13">
      <w:pPr>
        <w:pStyle w:val="a3"/>
        <w:widowControl w:val="0"/>
        <w:numPr>
          <w:ilvl w:val="0"/>
          <w:numId w:val="7"/>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Фещун звернулася до поліції </w:t>
      </w:r>
      <w:r w:rsidR="00347D97" w:rsidRPr="00D51B2F">
        <w:rPr>
          <w:rFonts w:ascii="Times New Roman" w:hAnsi="Times New Roman" w:cs="Times New Roman"/>
          <w:sz w:val="28"/>
          <w:szCs w:val="28"/>
        </w:rPr>
        <w:t>з заявою про те, що вона зі своєю дочкою бачила, як з будинку їх сусідки Носкової, яка перебуває у відрядженні за кордоном,</w:t>
      </w:r>
    </w:p>
    <w:p w:rsidR="00347D97" w:rsidRPr="00D51B2F" w:rsidRDefault="00347D97" w:rsidP="002A573B">
      <w:pPr>
        <w:pStyle w:val="a5"/>
        <w:spacing w:before="152" w:line="242" w:lineRule="auto"/>
        <w:ind w:right="103"/>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347D97" w:rsidRPr="00D51B2F" w:rsidRDefault="00347D97" w:rsidP="002A573B">
      <w:pPr>
        <w:pStyle w:val="a5"/>
        <w:ind w:right="101" w:firstLine="708"/>
        <w:jc w:val="both"/>
        <w:rPr>
          <w:lang w:val="uk-UA"/>
        </w:rPr>
      </w:pPr>
      <w:r w:rsidRPr="00D51B2F">
        <w:rPr>
          <w:lang w:val="uk-UA"/>
        </w:rPr>
        <w:t>Під час прибуття слідчим до будинку Носкової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Носкова та заявила, що бажає брати участь у процесі.</w:t>
      </w:r>
    </w:p>
    <w:p w:rsidR="00347D97"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прокурор і під час досудового слідства, і в судовому засіданні здійснює одну функцію –</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обвинувачення.</w:t>
      </w:r>
    </w:p>
    <w:p w:rsidR="00347D97" w:rsidRPr="00D51B2F" w:rsidRDefault="00347D97" w:rsidP="00F13A4C">
      <w:pPr>
        <w:spacing w:line="321" w:lineRule="exact"/>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прокурор в описаній ситуації?</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Здійснюючи процесуальне керівництво розслідуванням квартирної крадіжки, вчиненої Редьковичем, прокурор надав доручення слідчому провести додатковий допит потерпілого, а також, враховуючи, що Редькович є неповнолітнім, допитати матір підозрюваного з метою встановлення умов його життя </w:t>
      </w:r>
      <w:r w:rsidR="00EF6895" w:rsidRPr="00D51B2F">
        <w:rPr>
          <w:rFonts w:ascii="Times New Roman" w:hAnsi="Times New Roman" w:cs="Times New Roman"/>
          <w:sz w:val="28"/>
          <w:szCs w:val="28"/>
        </w:rPr>
        <w:t>та виховання</w:t>
      </w:r>
      <w:r w:rsidRPr="00D51B2F">
        <w:rPr>
          <w:rFonts w:ascii="Times New Roman" w:hAnsi="Times New Roman" w:cs="Times New Roman"/>
          <w:sz w:val="28"/>
          <w:szCs w:val="28"/>
        </w:rPr>
        <w:t>.</w:t>
      </w:r>
    </w:p>
    <w:p w:rsidR="00347D97" w:rsidRPr="00D51B2F" w:rsidRDefault="00347D97" w:rsidP="002A573B">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347D97" w:rsidRPr="00D51B2F" w:rsidRDefault="00347D97" w:rsidP="00F13A4C">
      <w:pPr>
        <w:spacing w:before="2" w:line="322"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обов’язкові для слідчого доручення та вказівки прокурора? Якщо так, то які наслідки їх невиконання?</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років.</w:t>
      </w:r>
    </w:p>
    <w:p w:rsidR="00347D97"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Який порядок визначення складу суду?</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Григорчука, який вже здійснює захист</w:t>
      </w:r>
      <w:r w:rsidR="00EF6895">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347D97" w:rsidRPr="00D51B2F" w:rsidRDefault="00347D97" w:rsidP="00F13A4C">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 вирішити заявлене клопотання?</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може Григорчук бути захисником у цьому кримінальному провадженні?</w:t>
      </w:r>
    </w:p>
    <w:p w:rsidR="00347D97" w:rsidRPr="00D51B2F" w:rsidRDefault="00347D97" w:rsidP="00002F13">
      <w:pPr>
        <w:pStyle w:val="a3"/>
        <w:widowControl w:val="0"/>
        <w:numPr>
          <w:ilvl w:val="0"/>
          <w:numId w:val="7"/>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w:t>
      </w:r>
      <w:r w:rsidR="00A47C0A"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Семеновим.</w:t>
      </w:r>
    </w:p>
    <w:p w:rsidR="00347D97" w:rsidRPr="00D51B2F" w:rsidRDefault="00347D97" w:rsidP="002A573B">
      <w:pPr>
        <w:spacing w:before="2" w:line="322"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підлягає відводу захисник в описаній ситуації?</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347D97"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347D97"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347D97" w:rsidRPr="00D51B2F" w:rsidRDefault="00347D97" w:rsidP="002A573B">
      <w:pPr>
        <w:pStyle w:val="a5"/>
        <w:spacing w:before="11"/>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Мазану було повідомлено про підозру у вчиненні кримінального правопорушення, передбаченого ст. 118 КК України (за умисне вбивство при перевищенні меж необхідної оборони). Потерпілою у цьому кримінальному провадженні слідчий визнав дружину загиблого Зайцеву. Підозрюваний заявив про необхідність скасування цієї постанови і усунення її з процесу, оскільки, по-перше, сам загиблий Зайцев діяв неправомірно й тому н</w:t>
      </w:r>
      <w:r w:rsidR="00160125">
        <w:rPr>
          <w:rFonts w:ascii="Times New Roman" w:hAnsi="Times New Roman" w:cs="Times New Roman"/>
          <w:sz w:val="28"/>
          <w:szCs w:val="28"/>
        </w:rPr>
        <w:t>е міг би бути потерпілим, а по-</w:t>
      </w:r>
      <w:r w:rsidRPr="00D51B2F">
        <w:rPr>
          <w:rFonts w:ascii="Times New Roman" w:hAnsi="Times New Roman" w:cs="Times New Roman"/>
          <w:sz w:val="28"/>
          <w:szCs w:val="28"/>
        </w:rPr>
        <w:t xml:space="preserve">друге, Зайцевій не було завдано шкоди, бо її загиблий чоловік не працював, зловживав спиртними напоями, неодноразово </w:t>
      </w:r>
      <w:r w:rsidR="00160125" w:rsidRPr="00D51B2F">
        <w:rPr>
          <w:rFonts w:ascii="Times New Roman" w:hAnsi="Times New Roman" w:cs="Times New Roman"/>
          <w:sz w:val="28"/>
          <w:szCs w:val="28"/>
        </w:rPr>
        <w:t>бив дружину</w:t>
      </w:r>
      <w:r w:rsidRPr="00D51B2F">
        <w:rPr>
          <w:rFonts w:ascii="Times New Roman" w:hAnsi="Times New Roman" w:cs="Times New Roman"/>
          <w:sz w:val="28"/>
          <w:szCs w:val="28"/>
        </w:rPr>
        <w:t>.</w:t>
      </w:r>
    </w:p>
    <w:p w:rsidR="002A573B"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Вирішіть заявлене клопотання.</w:t>
      </w:r>
    </w:p>
    <w:p w:rsidR="00347D97" w:rsidRPr="00D51B2F" w:rsidRDefault="00347D97" w:rsidP="00002F13">
      <w:pPr>
        <w:pStyle w:val="a3"/>
        <w:numPr>
          <w:ilvl w:val="0"/>
          <w:numId w:val="7"/>
        </w:numPr>
        <w:spacing w:after="0" w:line="322" w:lineRule="exact"/>
        <w:ind w:left="0" w:firstLine="739"/>
        <w:jc w:val="both"/>
        <w:rPr>
          <w:rFonts w:ascii="Times New Roman" w:hAnsi="Times New Roman" w:cs="Times New Roman"/>
          <w:i/>
          <w:sz w:val="28"/>
          <w:szCs w:val="28"/>
        </w:rPr>
      </w:pPr>
      <w:r w:rsidRPr="00D51B2F">
        <w:rPr>
          <w:rFonts w:ascii="Times New Roman" w:hAnsi="Times New Roman" w:cs="Times New Roman"/>
          <w:sz w:val="28"/>
          <w:szCs w:val="28"/>
        </w:rPr>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347D97" w:rsidRPr="00D51B2F" w:rsidRDefault="00347D97" w:rsidP="002A573B">
      <w:pPr>
        <w:spacing w:after="0" w:line="318" w:lineRule="exact"/>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394974" w:rsidRPr="00D51B2F" w:rsidRDefault="00347D97" w:rsidP="00002F13">
      <w:pPr>
        <w:pStyle w:val="a3"/>
        <w:widowControl w:val="0"/>
        <w:numPr>
          <w:ilvl w:val="0"/>
          <w:numId w:val="7"/>
        </w:numPr>
        <w:tabs>
          <w:tab w:val="left" w:pos="1131"/>
        </w:tabs>
        <w:spacing w:before="152" w:after="0" w:line="242" w:lineRule="auto"/>
        <w:ind w:right="110" w:firstLine="708"/>
        <w:jc w:val="both"/>
        <w:rPr>
          <w:rFonts w:ascii="Times New Roman" w:hAnsi="Times New Roman" w:cs="Times New Roman"/>
          <w:i/>
          <w:sz w:val="28"/>
          <w:szCs w:val="28"/>
        </w:rPr>
      </w:pPr>
      <w:r w:rsidRPr="00D51B2F">
        <w:rPr>
          <w:rFonts w:ascii="Times New Roman" w:hAnsi="Times New Roman" w:cs="Times New Roman"/>
          <w:sz w:val="28"/>
          <w:szCs w:val="28"/>
        </w:rPr>
        <w:t xml:space="preserve">Кондратенко був засуджений за вчинення групового злочину. Один з його співучасників з метою ухилення від слідства і суду з постійного місця проживання втік. Через рік його затримали та обрали запобіжний захід тримання під вартою. Виникла необхідність допитати Кондратенка у цьому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394974">
      <w:pPr>
        <w:pStyle w:val="a3"/>
        <w:widowControl w:val="0"/>
        <w:tabs>
          <w:tab w:val="left" w:pos="1131"/>
        </w:tabs>
        <w:spacing w:before="152" w:after="0" w:line="242" w:lineRule="auto"/>
        <w:ind w:left="0" w:right="110" w:firstLine="851"/>
        <w:jc w:val="both"/>
        <w:rPr>
          <w:rFonts w:ascii="Times New Roman" w:hAnsi="Times New Roman" w:cs="Times New Roman"/>
          <w:i/>
          <w:sz w:val="28"/>
          <w:szCs w:val="28"/>
        </w:rPr>
      </w:pPr>
      <w:r w:rsidRPr="00D51B2F">
        <w:rPr>
          <w:rFonts w:ascii="Times New Roman" w:hAnsi="Times New Roman" w:cs="Times New Roman"/>
          <w:i/>
          <w:sz w:val="28"/>
          <w:szCs w:val="28"/>
        </w:rPr>
        <w:t>В якості якого учасника кримінального провадження буде допитаний Кондратенко?</w:t>
      </w:r>
    </w:p>
    <w:p w:rsidR="00347D97" w:rsidRPr="00D51B2F" w:rsidRDefault="00347D97" w:rsidP="002A573B">
      <w:pPr>
        <w:pStyle w:val="a5"/>
        <w:spacing w:before="8"/>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у вчиненні злісного хуліганства Мельников, дізнавшись про те, що слідчий має намір провести одночасний допит між ним і свідком Жуляєвою, подав слідчому письмове клопотання про відвід свідка. Своє клопотання він мотивував тим, що Жуляєва зводить з ним рахунки, бо раніше вони жили разом, проте часто сварилися й розірвали стосунки через те, що він пішов до іншої жінки, а тому Жуляєва не може давати правдивих показань у </w:t>
      </w:r>
      <w:r w:rsidR="00160125" w:rsidRPr="00D51B2F">
        <w:rPr>
          <w:rFonts w:ascii="Times New Roman" w:hAnsi="Times New Roman" w:cs="Times New Roman"/>
          <w:sz w:val="28"/>
          <w:szCs w:val="28"/>
        </w:rPr>
        <w:t>кримінальному провадженні</w:t>
      </w:r>
      <w:r w:rsidRPr="00D51B2F">
        <w:rPr>
          <w:rFonts w:ascii="Times New Roman" w:hAnsi="Times New Roman" w:cs="Times New Roman"/>
          <w:sz w:val="28"/>
          <w:szCs w:val="28"/>
        </w:rPr>
        <w:t>.</w:t>
      </w:r>
    </w:p>
    <w:p w:rsidR="00347D97" w:rsidRPr="00D51B2F" w:rsidRDefault="00347D97" w:rsidP="002A573B">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Чи підлягає задоволенню заявлений відвід?</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Підозрюваний Закутний без поважних причин </w:t>
      </w:r>
      <w:r w:rsidRPr="00D51B2F">
        <w:rPr>
          <w:rFonts w:ascii="Times New Roman" w:hAnsi="Times New Roman" w:cs="Times New Roman"/>
          <w:spacing w:val="4"/>
          <w:sz w:val="28"/>
          <w:szCs w:val="28"/>
        </w:rPr>
        <w:t xml:space="preserve">не </w:t>
      </w:r>
      <w:r w:rsidRPr="00D51B2F">
        <w:rPr>
          <w:rFonts w:ascii="Times New Roman" w:hAnsi="Times New Roman" w:cs="Times New Roman"/>
          <w:sz w:val="28"/>
          <w:szCs w:val="28"/>
        </w:rPr>
        <w:t>з‘явився за викликом слідчого.</w:t>
      </w:r>
    </w:p>
    <w:p w:rsidR="00347D97" w:rsidRPr="00D51B2F" w:rsidRDefault="00347D97" w:rsidP="00F13A4C">
      <w:pPr>
        <w:spacing w:before="2"/>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Яка відповідальність може наступати за такі дії підозрюваного? Які наслідки потягне за собою неявка Закутного в судове засідання?</w:t>
      </w:r>
    </w:p>
    <w:p w:rsidR="00347D97" w:rsidRPr="00D51B2F" w:rsidRDefault="00347D97" w:rsidP="00002F13">
      <w:pPr>
        <w:pStyle w:val="a3"/>
        <w:widowControl w:val="0"/>
        <w:numPr>
          <w:ilvl w:val="0"/>
          <w:numId w:val="7"/>
        </w:numPr>
        <w:tabs>
          <w:tab w:val="left" w:pos="1102"/>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 xml:space="preserve">Підозрюваний Барабанов під час допиту заявив, що свою вину у вчиненні вимагання не визнає та кримінальне правопорушення не вчиняв, оскільки з потерпілим не знайомий, ніколи його не бачив, в момент діяння перебував з друзями на риболовлі. Перевіркою заявленого підозрюваним Барабановим алібі, було встановлено неправдивість повідомлених </w:t>
      </w:r>
      <w:r w:rsidR="00160125" w:rsidRPr="00D51B2F">
        <w:rPr>
          <w:rFonts w:ascii="Times New Roman" w:hAnsi="Times New Roman" w:cs="Times New Roman"/>
          <w:sz w:val="28"/>
          <w:szCs w:val="28"/>
        </w:rPr>
        <w:t>ним фактів</w:t>
      </w:r>
      <w:r w:rsidRPr="00D51B2F">
        <w:rPr>
          <w:rFonts w:ascii="Times New Roman" w:hAnsi="Times New Roman" w:cs="Times New Roman"/>
          <w:sz w:val="28"/>
          <w:szCs w:val="28"/>
        </w:rPr>
        <w:t>.</w:t>
      </w:r>
    </w:p>
    <w:p w:rsidR="00347D97" w:rsidRPr="00D51B2F" w:rsidRDefault="00347D97" w:rsidP="002A573B">
      <w:pPr>
        <w:ind w:left="112" w:right="111" w:firstLine="708"/>
        <w:jc w:val="both"/>
        <w:rPr>
          <w:rFonts w:ascii="Times New Roman" w:hAnsi="Times New Roman" w:cs="Times New Roman"/>
          <w:i/>
          <w:sz w:val="28"/>
          <w:szCs w:val="28"/>
        </w:rPr>
      </w:pPr>
      <w:r w:rsidRPr="00D51B2F">
        <w:rPr>
          <w:rFonts w:ascii="Times New Roman" w:hAnsi="Times New Roman" w:cs="Times New Roman"/>
          <w:i/>
          <w:sz w:val="28"/>
          <w:szCs w:val="28"/>
        </w:rPr>
        <w:t>Чи можна притягнути Барабанова до відповідальності за повідомлення завідомо неправдивої інформації?</w:t>
      </w:r>
      <w:r w:rsidR="00F13A4C"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до якого її виду?</w:t>
      </w:r>
    </w:p>
    <w:p w:rsidR="00347D97" w:rsidRPr="00D51B2F" w:rsidRDefault="00347D97" w:rsidP="00002F13">
      <w:pPr>
        <w:pStyle w:val="a3"/>
        <w:widowControl w:val="0"/>
        <w:numPr>
          <w:ilvl w:val="0"/>
          <w:numId w:val="7"/>
        </w:numPr>
        <w:tabs>
          <w:tab w:val="left" w:pos="1220"/>
        </w:tabs>
        <w:spacing w:after="0" w:line="242"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Одним із доказів у кримінальному провадженні про зґвалтування та вбивство Дорохової були сліди пальців на банці, знайдені поблизу трупа</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Дорохової.</w:t>
      </w:r>
    </w:p>
    <w:p w:rsidR="00347D97" w:rsidRPr="00D51B2F" w:rsidRDefault="00347D97" w:rsidP="002A573B">
      <w:pPr>
        <w:pStyle w:val="a5"/>
        <w:spacing w:line="322" w:lineRule="exact"/>
        <w:ind w:right="102" w:firstLine="708"/>
        <w:jc w:val="both"/>
        <w:rPr>
          <w:lang w:val="uk-UA"/>
        </w:rPr>
      </w:pPr>
      <w:r w:rsidRPr="00D51B2F">
        <w:rPr>
          <w:lang w:val="uk-UA"/>
        </w:rPr>
        <w:t>Дактилоскопічна експертиза відбитків пальці</w:t>
      </w:r>
      <w:r w:rsidR="00FC49E4" w:rsidRPr="00D51B2F">
        <w:rPr>
          <w:lang w:val="uk-UA"/>
        </w:rPr>
        <w:t>в рук була проведена експертом-</w:t>
      </w:r>
      <w:r w:rsidRPr="00D51B2F">
        <w:rPr>
          <w:lang w:val="uk-UA"/>
        </w:rPr>
        <w:t>криміналістом, який брав участь в огляді як спеціаліст.</w:t>
      </w:r>
    </w:p>
    <w:p w:rsidR="00347D97" w:rsidRPr="00D51B2F" w:rsidRDefault="00347D97" w:rsidP="00F13A4C">
      <w:pPr>
        <w:spacing w:line="318" w:lineRule="exact"/>
        <w:ind w:left="142"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бути Головатий і експертом і спеціалістом у цьому провадженні?</w:t>
      </w:r>
    </w:p>
    <w:p w:rsidR="00347D97" w:rsidRPr="00D51B2F" w:rsidRDefault="00347D97" w:rsidP="002A573B">
      <w:pPr>
        <w:pStyle w:val="a5"/>
        <w:spacing w:before="10"/>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запропонував Чернезі, який розумів знаки глухонімих, з‘ясувати у німого свідка обставини кримінального правопорушення, очевидцем якого він був. Після цього слідчий допитав Чернегу як</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свідка.</w:t>
      </w:r>
    </w:p>
    <w:p w:rsidR="00347D97" w:rsidRPr="00D51B2F" w:rsidRDefault="00347D97" w:rsidP="002A573B">
      <w:pPr>
        <w:spacing w:line="321"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Дати оцінку діям слідчого.</w:t>
      </w:r>
      <w:r w:rsidR="002A573B"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Визначте процесуальний статус особи, яка розуміє знаки глухонімого, у кримінальному процесі.</w:t>
      </w:r>
    </w:p>
    <w:p w:rsidR="00285B89" w:rsidRPr="00D51B2F" w:rsidRDefault="00285B89" w:rsidP="002A573B">
      <w:pPr>
        <w:pStyle w:val="a5"/>
        <w:spacing w:before="1"/>
        <w:ind w:left="0"/>
        <w:jc w:val="both"/>
        <w:rPr>
          <w:i/>
          <w:lang w:val="uk-UA"/>
        </w:rPr>
      </w:pPr>
    </w:p>
    <w:p w:rsidR="00347D97" w:rsidRPr="00D51B2F" w:rsidRDefault="00347D97" w:rsidP="00002F13">
      <w:pPr>
        <w:pStyle w:val="a3"/>
        <w:widowControl w:val="0"/>
        <w:numPr>
          <w:ilvl w:val="0"/>
          <w:numId w:val="7"/>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На 9-річного Лаврова, котрий проживає разом з мамою й бабусею, було вчинено розбійний напад. За цим фактом було розпочато досудове розслідування. Під час кримінального провадження слідчий за клопотанням матері Лаврова, враховуючи його малолітній вік і нестійку дитячу психіку, допитав як потерпілого </w:t>
      </w:r>
      <w:r w:rsidR="00160125" w:rsidRPr="00D51B2F">
        <w:rPr>
          <w:rFonts w:ascii="Times New Roman" w:hAnsi="Times New Roman" w:cs="Times New Roman"/>
          <w:sz w:val="28"/>
          <w:szCs w:val="28"/>
        </w:rPr>
        <w:t>матір лаврова</w:t>
      </w:r>
      <w:r w:rsidRPr="00D51B2F">
        <w:rPr>
          <w:rFonts w:ascii="Times New Roman" w:hAnsi="Times New Roman" w:cs="Times New Roman"/>
          <w:sz w:val="28"/>
          <w:szCs w:val="28"/>
        </w:rPr>
        <w:t>.</w:t>
      </w:r>
    </w:p>
    <w:p w:rsidR="00347D97" w:rsidRPr="00D51B2F" w:rsidRDefault="00347D97" w:rsidP="002A573B">
      <w:pPr>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правильність рішення слідчого.</w:t>
      </w:r>
    </w:p>
    <w:p w:rsidR="00F13A4C" w:rsidRPr="00D51B2F" w:rsidRDefault="00F13A4C" w:rsidP="002A573B">
      <w:pPr>
        <w:pStyle w:val="Default"/>
        <w:ind w:firstLine="708"/>
        <w:jc w:val="center"/>
        <w:rPr>
          <w:b/>
          <w:bCs/>
          <w:sz w:val="28"/>
          <w:szCs w:val="28"/>
        </w:rPr>
      </w:pPr>
    </w:p>
    <w:p w:rsidR="00347D97" w:rsidRPr="00D51B2F" w:rsidRDefault="00347D97" w:rsidP="002A573B">
      <w:pPr>
        <w:pStyle w:val="Default"/>
        <w:ind w:firstLine="708"/>
        <w:jc w:val="center"/>
        <w:rPr>
          <w:sz w:val="28"/>
          <w:szCs w:val="28"/>
        </w:rPr>
      </w:pPr>
      <w:r w:rsidRPr="00D51B2F">
        <w:rPr>
          <w:b/>
          <w:bCs/>
          <w:sz w:val="28"/>
          <w:szCs w:val="28"/>
        </w:rPr>
        <w:t>Питання для самоконтролю:</w:t>
      </w:r>
    </w:p>
    <w:p w:rsidR="00347D97" w:rsidRPr="00D51B2F" w:rsidRDefault="00347D97" w:rsidP="002A573B">
      <w:pPr>
        <w:widowControl w:val="0"/>
        <w:tabs>
          <w:tab w:val="left" w:pos="1234"/>
        </w:tabs>
        <w:spacing w:after="0" w:line="319" w:lineRule="exact"/>
        <w:ind w:firstLine="993"/>
        <w:rPr>
          <w:rFonts w:ascii="Times New Roman" w:hAnsi="Times New Roman" w:cs="Times New Roman"/>
          <w:sz w:val="28"/>
          <w:szCs w:val="28"/>
        </w:rPr>
      </w:pPr>
      <w:r w:rsidRPr="00D51B2F">
        <w:rPr>
          <w:rFonts w:ascii="Times New Roman" w:hAnsi="Times New Roman" w:cs="Times New Roman"/>
          <w:sz w:val="28"/>
          <w:szCs w:val="28"/>
        </w:rPr>
        <w:t>1. Сформулюйте поняття суб‘єктів кримінального</w:t>
      </w:r>
      <w:r w:rsidR="0072321B"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2. </w:t>
      </w:r>
      <w:r w:rsidR="00347D97" w:rsidRPr="00D51B2F">
        <w:rPr>
          <w:rFonts w:ascii="Times New Roman" w:hAnsi="Times New Roman" w:cs="Times New Roman"/>
          <w:sz w:val="28"/>
          <w:szCs w:val="28"/>
        </w:rPr>
        <w:t>Дайте класифікацію суб‘єктів кримінального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3. </w:t>
      </w:r>
      <w:r w:rsidR="00347D97" w:rsidRPr="00D51B2F">
        <w:rPr>
          <w:rFonts w:ascii="Times New Roman" w:hAnsi="Times New Roman" w:cs="Times New Roman"/>
          <w:sz w:val="28"/>
          <w:szCs w:val="28"/>
        </w:rPr>
        <w:t xml:space="preserve">Який правовий статус суду як </w:t>
      </w:r>
      <w:r w:rsidR="00160125" w:rsidRPr="00D51B2F">
        <w:rPr>
          <w:rFonts w:ascii="Times New Roman" w:hAnsi="Times New Roman" w:cs="Times New Roman"/>
          <w:sz w:val="28"/>
          <w:szCs w:val="28"/>
        </w:rPr>
        <w:t>органу правосуддя</w:t>
      </w:r>
      <w:r w:rsidR="00347D97" w:rsidRPr="00D51B2F">
        <w:rPr>
          <w:rFonts w:ascii="Times New Roman" w:hAnsi="Times New Roman" w:cs="Times New Roman"/>
          <w:sz w:val="28"/>
          <w:szCs w:val="28"/>
        </w:rPr>
        <w:t>?</w:t>
      </w:r>
    </w:p>
    <w:p w:rsidR="00347D97" w:rsidRPr="00D51B2F"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4. </w:t>
      </w:r>
      <w:r w:rsidR="00347D97" w:rsidRPr="00D51B2F">
        <w:rPr>
          <w:rFonts w:ascii="Times New Roman" w:hAnsi="Times New Roman" w:cs="Times New Roman"/>
          <w:sz w:val="28"/>
          <w:szCs w:val="28"/>
        </w:rPr>
        <w:t>Розкрийте процесуальне положення слідчого</w:t>
      </w:r>
      <w:r w:rsidR="0072321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судді.</w:t>
      </w:r>
    </w:p>
    <w:p w:rsidR="00347D97" w:rsidRPr="00D51B2F" w:rsidRDefault="00347D97" w:rsidP="00F737BC">
      <w:pPr>
        <w:pStyle w:val="a5"/>
        <w:ind w:left="0" w:right="850" w:firstLine="993"/>
        <w:jc w:val="both"/>
        <w:rPr>
          <w:lang w:val="uk-UA"/>
        </w:rPr>
      </w:pPr>
      <w:r w:rsidRPr="00D51B2F">
        <w:rPr>
          <w:lang w:val="uk-UA"/>
        </w:rPr>
        <w:t>5.Дайте визначення присяжного та вкажіть його компетенцію.</w:t>
      </w:r>
    </w:p>
    <w:p w:rsidR="00347D97" w:rsidRPr="00D51B2F"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6. </w:t>
      </w:r>
      <w:r w:rsidR="00347D97" w:rsidRPr="00D51B2F">
        <w:rPr>
          <w:rFonts w:ascii="Times New Roman" w:hAnsi="Times New Roman" w:cs="Times New Roman"/>
          <w:sz w:val="28"/>
          <w:szCs w:val="28"/>
        </w:rPr>
        <w:t>Які</w:t>
      </w:r>
      <w:r w:rsidRPr="00D51B2F">
        <w:rPr>
          <w:rFonts w:ascii="Times New Roman" w:hAnsi="Times New Roman" w:cs="Times New Roman"/>
          <w:sz w:val="28"/>
          <w:szCs w:val="28"/>
        </w:rPr>
        <w:t xml:space="preserve"> функції </w:t>
      </w:r>
      <w:r w:rsidR="00347D97" w:rsidRPr="00D51B2F">
        <w:rPr>
          <w:rFonts w:ascii="Times New Roman" w:hAnsi="Times New Roman" w:cs="Times New Roman"/>
          <w:sz w:val="28"/>
          <w:szCs w:val="28"/>
        </w:rPr>
        <w:t>здійснює</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прокурор</w:t>
      </w:r>
      <w:r w:rsidRPr="00D51B2F">
        <w:rPr>
          <w:rFonts w:ascii="Times New Roman" w:hAnsi="Times New Roman" w:cs="Times New Roman"/>
          <w:sz w:val="28"/>
          <w:szCs w:val="28"/>
        </w:rPr>
        <w:t xml:space="preserve"> у </w:t>
      </w:r>
      <w:r w:rsidR="00347D97" w:rsidRPr="00D51B2F">
        <w:rPr>
          <w:rFonts w:ascii="Times New Roman" w:hAnsi="Times New Roman" w:cs="Times New Roman"/>
          <w:sz w:val="28"/>
          <w:szCs w:val="28"/>
        </w:rPr>
        <w:t>різних</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стадіях</w:t>
      </w:r>
      <w:r w:rsidRPr="00D51B2F">
        <w:rPr>
          <w:rFonts w:ascii="Times New Roman" w:hAnsi="Times New Roman" w:cs="Times New Roman"/>
          <w:sz w:val="28"/>
          <w:szCs w:val="28"/>
        </w:rPr>
        <w:t xml:space="preserve"> </w:t>
      </w:r>
      <w:r w:rsidR="00347D97" w:rsidRPr="00D51B2F">
        <w:rPr>
          <w:rFonts w:ascii="Times New Roman" w:hAnsi="Times New Roman" w:cs="Times New Roman"/>
          <w:spacing w:val="-1"/>
          <w:sz w:val="28"/>
          <w:szCs w:val="28"/>
        </w:rPr>
        <w:t xml:space="preserve">кримінального </w:t>
      </w:r>
      <w:r w:rsidR="00347D97" w:rsidRPr="00D51B2F">
        <w:rPr>
          <w:rFonts w:ascii="Times New Roman" w:hAnsi="Times New Roman" w:cs="Times New Roman"/>
          <w:sz w:val="28"/>
          <w:szCs w:val="28"/>
        </w:rPr>
        <w:t>провадження?</w:t>
      </w:r>
    </w:p>
    <w:p w:rsidR="00347D97" w:rsidRPr="00D51B2F"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7. Визначте </w:t>
      </w:r>
      <w:r w:rsidR="00347D97" w:rsidRPr="00D51B2F">
        <w:rPr>
          <w:rFonts w:ascii="Times New Roman" w:hAnsi="Times New Roman" w:cs="Times New Roman"/>
          <w:sz w:val="28"/>
          <w:szCs w:val="28"/>
        </w:rPr>
        <w:t>повноваження</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слідчого</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і</w:t>
      </w:r>
      <w:r w:rsidRPr="00D51B2F">
        <w:rPr>
          <w:rFonts w:ascii="Times New Roman" w:hAnsi="Times New Roman" w:cs="Times New Roman"/>
          <w:sz w:val="28"/>
          <w:szCs w:val="28"/>
        </w:rPr>
        <w:t xml:space="preserve"> керівника </w:t>
      </w:r>
      <w:r w:rsidR="00347D97" w:rsidRPr="00D51B2F">
        <w:rPr>
          <w:rFonts w:ascii="Times New Roman" w:hAnsi="Times New Roman" w:cs="Times New Roman"/>
          <w:sz w:val="28"/>
          <w:szCs w:val="28"/>
        </w:rPr>
        <w:t>органу</w:t>
      </w:r>
      <w:r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досудового розслідування.</w:t>
      </w:r>
    </w:p>
    <w:p w:rsidR="00F737BC" w:rsidRPr="00D51B2F"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rPr>
      </w:pPr>
      <w:r w:rsidRPr="00D51B2F">
        <w:rPr>
          <w:rFonts w:ascii="Times New Roman" w:hAnsi="Times New Roman" w:cs="Times New Roman"/>
          <w:sz w:val="28"/>
          <w:szCs w:val="28"/>
        </w:rPr>
        <w:t xml:space="preserve">8. Охарактеризуйте правовий статус </w:t>
      </w:r>
      <w:r w:rsidRPr="00D51B2F">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D51B2F"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rPr>
      </w:pPr>
      <w:r w:rsidRPr="00D51B2F">
        <w:rPr>
          <w:rFonts w:ascii="Times New Roman" w:hAnsi="Times New Roman" w:cs="Times New Roman"/>
          <w:sz w:val="28"/>
          <w:szCs w:val="28"/>
        </w:rPr>
        <w:t>9</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 xml:space="preserve">Охарактеризуйте осіб, які відіграють допоміжну роль у </w:t>
      </w:r>
      <w:r w:rsidR="00347D97" w:rsidRPr="00D51B2F">
        <w:rPr>
          <w:rFonts w:ascii="Times New Roman" w:hAnsi="Times New Roman" w:cs="Times New Roman"/>
          <w:sz w:val="28"/>
          <w:szCs w:val="28"/>
        </w:rPr>
        <w:lastRenderedPageBreak/>
        <w:t>кримінальному провадженні.</w:t>
      </w:r>
    </w:p>
    <w:p w:rsidR="00347D97" w:rsidRPr="00D51B2F"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rPr>
      </w:pPr>
      <w:r w:rsidRPr="00D51B2F">
        <w:rPr>
          <w:rFonts w:ascii="Times New Roman" w:hAnsi="Times New Roman" w:cs="Times New Roman"/>
          <w:sz w:val="28"/>
          <w:szCs w:val="28"/>
        </w:rPr>
        <w:t>10</w:t>
      </w:r>
      <w:r w:rsidR="002A573B"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Визначте, які особи не підлягають допиту як</w:t>
      </w:r>
      <w:r w:rsidR="00832C34" w:rsidRPr="00D51B2F">
        <w:rPr>
          <w:rFonts w:ascii="Times New Roman" w:hAnsi="Times New Roman" w:cs="Times New Roman"/>
          <w:sz w:val="28"/>
          <w:szCs w:val="28"/>
        </w:rPr>
        <w:t xml:space="preserve"> </w:t>
      </w:r>
      <w:r w:rsidR="00347D97" w:rsidRPr="00D51B2F">
        <w:rPr>
          <w:rFonts w:ascii="Times New Roman" w:hAnsi="Times New Roman" w:cs="Times New Roman"/>
          <w:sz w:val="28"/>
          <w:szCs w:val="28"/>
        </w:rPr>
        <w:t>свідки.</w:t>
      </w:r>
    </w:p>
    <w:p w:rsidR="00347D97" w:rsidRPr="00D51B2F" w:rsidRDefault="00F737BC" w:rsidP="0029308A">
      <w:pPr>
        <w:pStyle w:val="a5"/>
        <w:ind w:left="0" w:right="504" w:firstLine="993"/>
        <w:jc w:val="both"/>
        <w:rPr>
          <w:lang w:val="uk-UA"/>
        </w:rPr>
      </w:pPr>
      <w:r w:rsidRPr="00D51B2F">
        <w:rPr>
          <w:lang w:val="uk-UA"/>
        </w:rPr>
        <w:t>11</w:t>
      </w:r>
      <w:r w:rsidR="00347D97" w:rsidRPr="00D51B2F">
        <w:rPr>
          <w:lang w:val="uk-UA"/>
        </w:rPr>
        <w:t>.Розкрийте процесуальне положення осіб, які мають спеціальні знання.</w:t>
      </w:r>
    </w:p>
    <w:p w:rsidR="00347D97" w:rsidRPr="00D51B2F" w:rsidRDefault="00347D97" w:rsidP="0029308A">
      <w:pPr>
        <w:pStyle w:val="a5"/>
        <w:spacing w:before="4"/>
        <w:ind w:left="0"/>
        <w:jc w:val="both"/>
        <w:rPr>
          <w:lang w:val="uk-UA"/>
        </w:rPr>
      </w:pP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8"/>
        </w:numPr>
        <w:tabs>
          <w:tab w:val="left" w:pos="1234"/>
        </w:tabs>
        <w:spacing w:after="0" w:line="319" w:lineRule="exact"/>
        <w:ind w:firstLine="721"/>
        <w:contextualSpacing w:val="0"/>
        <w:jc w:val="both"/>
        <w:rPr>
          <w:rFonts w:ascii="Times New Roman" w:hAnsi="Times New Roman" w:cs="Times New Roman"/>
          <w:sz w:val="28"/>
        </w:rPr>
      </w:pPr>
      <w:r w:rsidRPr="00D51B2F">
        <w:rPr>
          <w:rFonts w:ascii="Times New Roman" w:hAnsi="Times New Roman" w:cs="Times New Roman"/>
          <w:sz w:val="28"/>
        </w:rPr>
        <w:t>Суд присяжних в Україні.</w:t>
      </w:r>
    </w:p>
    <w:p w:rsidR="00347D97" w:rsidRPr="00D51B2F" w:rsidRDefault="00347D97" w:rsidP="00002F13">
      <w:pPr>
        <w:pStyle w:val="a3"/>
        <w:widowControl w:val="0"/>
        <w:numPr>
          <w:ilvl w:val="0"/>
          <w:numId w:val="8"/>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Забезпечення безпеки осіб, які беруть участь у кримінальному</w:t>
      </w:r>
      <w:r w:rsidR="00F737BC" w:rsidRPr="00D51B2F">
        <w:rPr>
          <w:rFonts w:ascii="Times New Roman" w:hAnsi="Times New Roman" w:cs="Times New Roman"/>
          <w:sz w:val="28"/>
        </w:rPr>
        <w:t xml:space="preserve"> </w:t>
      </w:r>
      <w:r w:rsidRPr="00D51B2F">
        <w:rPr>
          <w:rFonts w:ascii="Times New Roman" w:hAnsi="Times New Roman" w:cs="Times New Roman"/>
          <w:sz w:val="28"/>
        </w:rPr>
        <w:t>провадженні.</w:t>
      </w:r>
    </w:p>
    <w:p w:rsidR="00347D97" w:rsidRPr="00D51B2F" w:rsidRDefault="00347D97" w:rsidP="00002F13">
      <w:pPr>
        <w:pStyle w:val="a3"/>
        <w:widowControl w:val="0"/>
        <w:numPr>
          <w:ilvl w:val="0"/>
          <w:numId w:val="8"/>
        </w:numPr>
        <w:tabs>
          <w:tab w:val="left" w:pos="1234"/>
        </w:tabs>
        <w:spacing w:after="0" w:line="242"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Забезпечення прав і законних інтересів підозрюваного (обвинуваченого) в кримінальному</w:t>
      </w:r>
      <w:r w:rsidR="00FE78D1" w:rsidRPr="00D51B2F">
        <w:rPr>
          <w:rFonts w:ascii="Times New Roman" w:hAnsi="Times New Roman" w:cs="Times New Roman"/>
          <w:sz w:val="28"/>
        </w:rPr>
        <w:t xml:space="preserve"> </w:t>
      </w:r>
      <w:r w:rsidRPr="00D51B2F">
        <w:rPr>
          <w:rFonts w:ascii="Times New Roman" w:hAnsi="Times New Roman" w:cs="Times New Roman"/>
          <w:sz w:val="28"/>
        </w:rPr>
        <w:t>процесі.</w:t>
      </w:r>
    </w:p>
    <w:p w:rsidR="00347D97" w:rsidRPr="00D51B2F" w:rsidRDefault="00347D97" w:rsidP="00002F13">
      <w:pPr>
        <w:pStyle w:val="a3"/>
        <w:widowControl w:val="0"/>
        <w:numPr>
          <w:ilvl w:val="0"/>
          <w:numId w:val="8"/>
        </w:numPr>
        <w:tabs>
          <w:tab w:val="left" w:pos="1234"/>
          <w:tab w:val="left" w:pos="2099"/>
          <w:tab w:val="left" w:pos="3279"/>
          <w:tab w:val="left" w:pos="4938"/>
          <w:tab w:val="left" w:pos="6944"/>
          <w:tab w:val="left" w:pos="7383"/>
          <w:tab w:val="left" w:pos="8834"/>
        </w:tabs>
        <w:spacing w:after="0" w:line="322" w:lineRule="exact"/>
        <w:ind w:right="182" w:firstLine="721"/>
        <w:contextualSpacing w:val="0"/>
        <w:jc w:val="both"/>
        <w:rPr>
          <w:rFonts w:ascii="Times New Roman" w:hAnsi="Times New Roman" w:cs="Times New Roman"/>
          <w:sz w:val="28"/>
        </w:rPr>
      </w:pPr>
      <w:r w:rsidRPr="00D51B2F">
        <w:rPr>
          <w:rFonts w:ascii="Times New Roman" w:hAnsi="Times New Roman" w:cs="Times New Roman"/>
          <w:sz w:val="28"/>
        </w:rPr>
        <w:t>Роль</w:t>
      </w:r>
      <w:r w:rsidR="002A573B" w:rsidRPr="00D51B2F">
        <w:rPr>
          <w:rFonts w:ascii="Times New Roman" w:hAnsi="Times New Roman" w:cs="Times New Roman"/>
          <w:sz w:val="28"/>
        </w:rPr>
        <w:t xml:space="preserve"> органів </w:t>
      </w:r>
      <w:r w:rsidRPr="00D51B2F">
        <w:rPr>
          <w:rFonts w:ascii="Times New Roman" w:hAnsi="Times New Roman" w:cs="Times New Roman"/>
          <w:sz w:val="28"/>
        </w:rPr>
        <w:t>досудового</w:t>
      </w:r>
      <w:r w:rsidR="002A573B" w:rsidRPr="00D51B2F">
        <w:rPr>
          <w:rFonts w:ascii="Times New Roman" w:hAnsi="Times New Roman" w:cs="Times New Roman"/>
          <w:sz w:val="28"/>
        </w:rPr>
        <w:t xml:space="preserve"> розслідування у </w:t>
      </w:r>
      <w:r w:rsidRPr="00D51B2F">
        <w:rPr>
          <w:rFonts w:ascii="Times New Roman" w:hAnsi="Times New Roman" w:cs="Times New Roman"/>
          <w:sz w:val="28"/>
        </w:rPr>
        <w:t>реалізації</w:t>
      </w:r>
      <w:r w:rsidRPr="00D51B2F">
        <w:rPr>
          <w:rFonts w:ascii="Times New Roman" w:hAnsi="Times New Roman" w:cs="Times New Roman"/>
          <w:sz w:val="28"/>
        </w:rPr>
        <w:tab/>
      </w:r>
      <w:r w:rsidR="00FE78D1" w:rsidRPr="00D51B2F">
        <w:rPr>
          <w:rFonts w:ascii="Times New Roman" w:hAnsi="Times New Roman" w:cs="Times New Roman"/>
          <w:sz w:val="28"/>
        </w:rPr>
        <w:t xml:space="preserve"> </w:t>
      </w:r>
      <w:r w:rsidR="00F13A4C" w:rsidRPr="00D51B2F">
        <w:rPr>
          <w:rFonts w:ascii="Times New Roman" w:hAnsi="Times New Roman" w:cs="Times New Roman"/>
          <w:sz w:val="28"/>
        </w:rPr>
        <w:t>кримінально-</w:t>
      </w:r>
      <w:r w:rsidRPr="00D51B2F">
        <w:rPr>
          <w:rFonts w:ascii="Times New Roman" w:hAnsi="Times New Roman" w:cs="Times New Roman"/>
          <w:sz w:val="28"/>
        </w:rPr>
        <w:t>процесуальних</w:t>
      </w:r>
      <w:r w:rsidR="00F737BC" w:rsidRPr="00D51B2F">
        <w:rPr>
          <w:rFonts w:ascii="Times New Roman" w:hAnsi="Times New Roman" w:cs="Times New Roman"/>
          <w:sz w:val="28"/>
        </w:rPr>
        <w:t xml:space="preserve"> </w:t>
      </w:r>
      <w:r w:rsidRPr="00D51B2F">
        <w:rPr>
          <w:rFonts w:ascii="Times New Roman" w:hAnsi="Times New Roman" w:cs="Times New Roman"/>
          <w:sz w:val="28"/>
        </w:rPr>
        <w:t>функцій.</w:t>
      </w:r>
    </w:p>
    <w:p w:rsidR="00347D97" w:rsidRPr="00D51B2F" w:rsidRDefault="00347D97" w:rsidP="00347D97">
      <w:pPr>
        <w:pStyle w:val="a5"/>
        <w:ind w:left="0"/>
        <w:rPr>
          <w:lang w:val="uk-UA"/>
        </w:rPr>
      </w:pPr>
    </w:p>
    <w:p w:rsidR="00347D97" w:rsidRPr="00D51B2F" w:rsidRDefault="00347D97" w:rsidP="00F737BC">
      <w:pPr>
        <w:ind w:firstLine="708"/>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Завдання для самостійної та індивідуальної роботи:</w:t>
      </w:r>
    </w:p>
    <w:p w:rsidR="00F737BC" w:rsidRPr="00D51B2F" w:rsidRDefault="00F737BC" w:rsidP="00002F13">
      <w:pPr>
        <w:pStyle w:val="a3"/>
        <w:widowControl w:val="0"/>
        <w:numPr>
          <w:ilvl w:val="0"/>
          <w:numId w:val="27"/>
        </w:numPr>
        <w:tabs>
          <w:tab w:val="left" w:pos="1239"/>
        </w:tabs>
        <w:spacing w:after="0" w:line="240" w:lineRule="auto"/>
        <w:ind w:right="193"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Заповніть запропоновану схему, розподіливши усіх суб‘єктів кримінального процесу залежно від інтересу, що має цей суб‘єкт у </w:t>
      </w:r>
      <w:r w:rsidR="00160125"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tbl>
      <w:tblPr>
        <w:tblStyle w:val="a4"/>
        <w:tblW w:w="0" w:type="auto"/>
        <w:tblLook w:val="04A0"/>
      </w:tblPr>
      <w:tblGrid>
        <w:gridCol w:w="4527"/>
        <w:gridCol w:w="5327"/>
      </w:tblGrid>
      <w:tr w:rsidR="00394974" w:rsidRPr="00D51B2F" w:rsidTr="00394974">
        <w:tc>
          <w:tcPr>
            <w:tcW w:w="10646" w:type="dxa"/>
            <w:gridSpan w:val="2"/>
          </w:tcPr>
          <w:p w:rsidR="00394974" w:rsidRPr="00D51B2F" w:rsidRDefault="00394974" w:rsidP="00F737BC">
            <w:pPr>
              <w:jc w:val="center"/>
              <w:rPr>
                <w:rFonts w:ascii="Times New Roman" w:hAnsi="Times New Roman" w:cs="Times New Roman"/>
                <w:b/>
                <w:bCs/>
                <w:color w:val="000000" w:themeColor="text1"/>
                <w:sz w:val="28"/>
                <w:szCs w:val="28"/>
              </w:rPr>
            </w:pPr>
            <w:r w:rsidRPr="00D51B2F">
              <w:rPr>
                <w:rFonts w:ascii="Times New Roman" w:hAnsi="Times New Roman" w:cs="Times New Roman"/>
                <w:b/>
                <w:bCs/>
                <w:color w:val="000000" w:themeColor="text1"/>
                <w:sz w:val="28"/>
                <w:szCs w:val="28"/>
              </w:rPr>
              <w:t>Суб’єкти кримінального процесу</w:t>
            </w: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Державні органи та посадові особи, що здійснюють кримінальне провадження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мають власний інтерес у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b/>
                <w:bCs/>
                <w:color w:val="000000" w:themeColor="text1"/>
                <w:sz w:val="28"/>
                <w:szCs w:val="28"/>
              </w:rPr>
            </w:pPr>
            <w:r w:rsidRPr="00D51B2F">
              <w:rPr>
                <w:rFonts w:ascii="Times New Roman" w:hAnsi="Times New Roman" w:cs="Times New Roman"/>
                <w:sz w:val="28"/>
                <w:szCs w:val="28"/>
              </w:rPr>
              <w:t>Суб‘єкти, що захищають або представляють інтереси інших осіб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r w:rsidR="00394974" w:rsidRPr="00D51B2F" w:rsidTr="00285B89">
        <w:tc>
          <w:tcPr>
            <w:tcW w:w="4786" w:type="dxa"/>
          </w:tcPr>
          <w:p w:rsidR="00394974" w:rsidRPr="00D51B2F" w:rsidRDefault="00394974" w:rsidP="00394974">
            <w:pPr>
              <w:rPr>
                <w:rFonts w:ascii="Times New Roman" w:hAnsi="Times New Roman" w:cs="Times New Roman"/>
                <w:sz w:val="28"/>
                <w:szCs w:val="28"/>
              </w:rPr>
            </w:pPr>
            <w:r w:rsidRPr="00D51B2F">
              <w:rPr>
                <w:rFonts w:ascii="Times New Roman" w:hAnsi="Times New Roman" w:cs="Times New Roman"/>
                <w:sz w:val="28"/>
                <w:szCs w:val="28"/>
              </w:rPr>
              <w:t>Суб‘єкти, що не мають інтересу в кримінальному провадженні –</w:t>
            </w:r>
          </w:p>
        </w:tc>
        <w:tc>
          <w:tcPr>
            <w:tcW w:w="5860" w:type="dxa"/>
          </w:tcPr>
          <w:p w:rsidR="00394974" w:rsidRPr="00D51B2F" w:rsidRDefault="00394974" w:rsidP="00F737BC">
            <w:pPr>
              <w:jc w:val="center"/>
              <w:rPr>
                <w:rFonts w:ascii="Times New Roman" w:hAnsi="Times New Roman" w:cs="Times New Roman"/>
                <w:b/>
                <w:bCs/>
                <w:color w:val="000000" w:themeColor="text1"/>
                <w:sz w:val="28"/>
                <w:szCs w:val="28"/>
              </w:rPr>
            </w:pPr>
          </w:p>
        </w:tc>
      </w:tr>
    </w:tbl>
    <w:p w:rsidR="000802FB" w:rsidRPr="00D51B2F" w:rsidRDefault="000802FB" w:rsidP="00002F13">
      <w:pPr>
        <w:pStyle w:val="a3"/>
        <w:widowControl w:val="0"/>
        <w:numPr>
          <w:ilvl w:val="0"/>
          <w:numId w:val="27"/>
        </w:numPr>
        <w:tabs>
          <w:tab w:val="left" w:pos="1234"/>
          <w:tab w:val="left" w:pos="3864"/>
          <w:tab w:val="left" w:pos="6255"/>
          <w:tab w:val="left" w:pos="7594"/>
          <w:tab w:val="left" w:pos="9345"/>
        </w:tabs>
        <w:spacing w:before="65" w:after="7" w:line="240" w:lineRule="auto"/>
        <w:ind w:right="189" w:firstLine="721"/>
        <w:contextualSpacing w:val="0"/>
        <w:jc w:val="both"/>
        <w:rPr>
          <w:rFonts w:ascii="Times New Roman" w:hAnsi="Times New Roman" w:cs="Times New Roman"/>
          <w:sz w:val="28"/>
        </w:rPr>
      </w:pPr>
      <w:r w:rsidRPr="00D51B2F">
        <w:rPr>
          <w:rFonts w:ascii="Times New Roman" w:hAnsi="Times New Roman" w:cs="Times New Roman"/>
          <w:sz w:val="28"/>
        </w:rPr>
        <w:t>Охарактеризуйте процесуальний статус суб‘єктів:</w:t>
      </w:r>
      <w:r w:rsidRPr="00D51B2F">
        <w:rPr>
          <w:rFonts w:ascii="Times New Roman" w:hAnsi="Times New Roman" w:cs="Times New Roman"/>
          <w:spacing w:val="-1"/>
          <w:sz w:val="28"/>
        </w:rPr>
        <w:t xml:space="preserve"> слідчого, </w:t>
      </w:r>
      <w:r w:rsidRPr="00D51B2F">
        <w:rPr>
          <w:rFonts w:ascii="Times New Roman" w:hAnsi="Times New Roman" w:cs="Times New Roman"/>
          <w:sz w:val="28"/>
        </w:rPr>
        <w:t xml:space="preserve">обвинуваченого, підозрюваного, свідка, заповнивши </w:t>
      </w:r>
      <w:r w:rsidR="00160125" w:rsidRPr="00D51B2F">
        <w:rPr>
          <w:rFonts w:ascii="Times New Roman" w:hAnsi="Times New Roman" w:cs="Times New Roman"/>
          <w:sz w:val="28"/>
        </w:rPr>
        <w:t>таку таблицю</w:t>
      </w:r>
      <w:r w:rsidRPr="00D51B2F">
        <w:rPr>
          <w:rFonts w:ascii="Times New Roman" w:hAnsi="Times New Roman" w:cs="Times New Roman"/>
          <w:sz w:val="28"/>
        </w:rPr>
        <w:t>:</w:t>
      </w: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Слідчий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Обвинувачений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lastRenderedPageBreak/>
              <w:t>Підозрюваний</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tbl>
      <w:tblPr>
        <w:tblStyle w:val="a4"/>
        <w:tblW w:w="9889" w:type="dxa"/>
        <w:tblLayout w:type="fixed"/>
        <w:tblLook w:val="04A0"/>
      </w:tblPr>
      <w:tblGrid>
        <w:gridCol w:w="2943"/>
        <w:gridCol w:w="2268"/>
        <w:gridCol w:w="2694"/>
        <w:gridCol w:w="1984"/>
      </w:tblGrid>
      <w:tr w:rsidR="000802FB" w:rsidRPr="00D51B2F" w:rsidTr="00F13A4C">
        <w:tc>
          <w:tcPr>
            <w:tcW w:w="9889" w:type="dxa"/>
            <w:gridSpan w:val="4"/>
          </w:tcPr>
          <w:p w:rsidR="000802FB" w:rsidRPr="00D51B2F" w:rsidRDefault="000802FB" w:rsidP="0072321B">
            <w:pPr>
              <w:pStyle w:val="Default"/>
              <w:jc w:val="center"/>
              <w:rPr>
                <w:b/>
                <w:sz w:val="28"/>
                <w:szCs w:val="28"/>
              </w:rPr>
            </w:pPr>
            <w:r w:rsidRPr="00D51B2F">
              <w:rPr>
                <w:b/>
                <w:sz w:val="28"/>
                <w:szCs w:val="28"/>
              </w:rPr>
              <w:t>Свідок</w:t>
            </w:r>
          </w:p>
        </w:tc>
      </w:tr>
      <w:tr w:rsidR="000802FB" w:rsidRPr="00D51B2F" w:rsidTr="00F13A4C">
        <w:tc>
          <w:tcPr>
            <w:tcW w:w="2943" w:type="dxa"/>
          </w:tcPr>
          <w:p w:rsidR="000802FB" w:rsidRPr="00D51B2F" w:rsidRDefault="000802FB" w:rsidP="0072321B">
            <w:pPr>
              <w:pStyle w:val="Default"/>
              <w:rPr>
                <w:sz w:val="28"/>
                <w:szCs w:val="28"/>
              </w:rPr>
            </w:pPr>
            <w:r w:rsidRPr="00D51B2F">
              <w:rPr>
                <w:sz w:val="28"/>
                <w:szCs w:val="28"/>
              </w:rPr>
              <w:t>Правова підстава участі особи в кримінальному провадженні</w:t>
            </w:r>
          </w:p>
        </w:tc>
        <w:tc>
          <w:tcPr>
            <w:tcW w:w="2268" w:type="dxa"/>
          </w:tcPr>
          <w:p w:rsidR="000802FB" w:rsidRPr="00D51B2F" w:rsidRDefault="000802FB" w:rsidP="004E09D5">
            <w:pPr>
              <w:pStyle w:val="Default"/>
              <w:jc w:val="center"/>
              <w:rPr>
                <w:sz w:val="28"/>
                <w:szCs w:val="28"/>
              </w:rPr>
            </w:pPr>
            <w:r w:rsidRPr="00D51B2F">
              <w:rPr>
                <w:sz w:val="28"/>
                <w:szCs w:val="28"/>
              </w:rPr>
              <w:t>Обов‘язки</w:t>
            </w:r>
          </w:p>
        </w:tc>
        <w:tc>
          <w:tcPr>
            <w:tcW w:w="2694" w:type="dxa"/>
          </w:tcPr>
          <w:p w:rsidR="000802FB" w:rsidRPr="00D51B2F" w:rsidRDefault="000802FB" w:rsidP="004E09D5">
            <w:pPr>
              <w:pStyle w:val="Default"/>
              <w:jc w:val="center"/>
              <w:rPr>
                <w:sz w:val="28"/>
                <w:szCs w:val="28"/>
              </w:rPr>
            </w:pPr>
            <w:r w:rsidRPr="00D51B2F">
              <w:rPr>
                <w:sz w:val="28"/>
                <w:szCs w:val="28"/>
              </w:rPr>
              <w:t>Права</w:t>
            </w:r>
          </w:p>
        </w:tc>
        <w:tc>
          <w:tcPr>
            <w:tcW w:w="1984" w:type="dxa"/>
          </w:tcPr>
          <w:p w:rsidR="000802FB" w:rsidRPr="00D51B2F" w:rsidRDefault="000802FB" w:rsidP="004E09D5">
            <w:pPr>
              <w:pStyle w:val="Default"/>
              <w:jc w:val="center"/>
              <w:rPr>
                <w:sz w:val="28"/>
                <w:szCs w:val="28"/>
              </w:rPr>
            </w:pPr>
            <w:r w:rsidRPr="00D51B2F">
              <w:rPr>
                <w:sz w:val="28"/>
                <w:szCs w:val="28"/>
              </w:rPr>
              <w:t>Види юридичної відповідальності</w:t>
            </w:r>
          </w:p>
        </w:tc>
      </w:tr>
    </w:tbl>
    <w:p w:rsidR="000802FB" w:rsidRPr="00D51B2F" w:rsidRDefault="000802FB" w:rsidP="000802FB">
      <w:pPr>
        <w:pStyle w:val="Default"/>
        <w:ind w:firstLine="567"/>
        <w:rPr>
          <w:sz w:val="28"/>
          <w:szCs w:val="28"/>
        </w:rPr>
      </w:pPr>
    </w:p>
    <w:p w:rsidR="000802FB" w:rsidRPr="00D51B2F" w:rsidRDefault="000802FB" w:rsidP="00002F13">
      <w:pPr>
        <w:pStyle w:val="a3"/>
        <w:widowControl w:val="0"/>
        <w:numPr>
          <w:ilvl w:val="0"/>
          <w:numId w:val="3"/>
        </w:numPr>
        <w:tabs>
          <w:tab w:val="left" w:pos="1234"/>
        </w:tabs>
        <w:spacing w:after="7" w:line="240" w:lineRule="auto"/>
        <w:ind w:right="188" w:hanging="90"/>
        <w:jc w:val="both"/>
        <w:rPr>
          <w:rFonts w:ascii="Times New Roman" w:hAnsi="Times New Roman" w:cs="Times New Roman"/>
          <w:sz w:val="28"/>
        </w:rPr>
      </w:pPr>
      <w:r w:rsidRPr="00D51B2F">
        <w:rPr>
          <w:rFonts w:ascii="Times New Roman" w:hAnsi="Times New Roman" w:cs="Times New Roman"/>
          <w:sz w:val="28"/>
        </w:rPr>
        <w:t xml:space="preserve">Визначте відмінності процесуального статусу експерта та спеціаліста у кримінальній провадженні, за запропонованими в </w:t>
      </w:r>
      <w:r w:rsidR="00160125" w:rsidRPr="00D51B2F">
        <w:rPr>
          <w:rFonts w:ascii="Times New Roman" w:hAnsi="Times New Roman" w:cs="Times New Roman"/>
          <w:sz w:val="28"/>
        </w:rPr>
        <w:t>таблиці пунктами</w:t>
      </w:r>
      <w:r w:rsidRPr="00D51B2F">
        <w:rPr>
          <w:rFonts w:ascii="Times New Roman" w:hAnsi="Times New Roman" w:cs="Times New Roman"/>
          <w:sz w:val="28"/>
        </w:rPr>
        <w:t>:</w:t>
      </w:r>
    </w:p>
    <w:tbl>
      <w:tblPr>
        <w:tblStyle w:val="a4"/>
        <w:tblW w:w="9847" w:type="dxa"/>
        <w:tblInd w:w="42" w:type="dxa"/>
        <w:tblLayout w:type="fixed"/>
        <w:tblLook w:val="04A0"/>
      </w:tblPr>
      <w:tblGrid>
        <w:gridCol w:w="3185"/>
        <w:gridCol w:w="3402"/>
        <w:gridCol w:w="3260"/>
      </w:tblGrid>
      <w:tr w:rsidR="000802FB" w:rsidRPr="00D51B2F" w:rsidTr="00F13A4C">
        <w:tc>
          <w:tcPr>
            <w:tcW w:w="3185" w:type="dxa"/>
          </w:tcPr>
          <w:p w:rsidR="000802FB" w:rsidRPr="00D51B2F" w:rsidRDefault="000802FB" w:rsidP="0072321B">
            <w:pPr>
              <w:pStyle w:val="1"/>
              <w:spacing w:before="65"/>
              <w:ind w:left="0"/>
              <w:outlineLvl w:val="0"/>
              <w:rPr>
                <w:lang w:val="uk-UA"/>
              </w:rPr>
            </w:pPr>
          </w:p>
        </w:tc>
        <w:tc>
          <w:tcPr>
            <w:tcW w:w="3402" w:type="dxa"/>
          </w:tcPr>
          <w:p w:rsidR="000802FB" w:rsidRPr="00D51B2F" w:rsidRDefault="000802FB" w:rsidP="0072321B">
            <w:pPr>
              <w:pStyle w:val="1"/>
              <w:spacing w:before="65"/>
              <w:ind w:left="0"/>
              <w:outlineLvl w:val="0"/>
              <w:rPr>
                <w:lang w:val="uk-UA"/>
              </w:rPr>
            </w:pPr>
            <w:r w:rsidRPr="00D51B2F">
              <w:rPr>
                <w:lang w:val="uk-UA"/>
              </w:rPr>
              <w:t>Експерт</w:t>
            </w:r>
          </w:p>
        </w:tc>
        <w:tc>
          <w:tcPr>
            <w:tcW w:w="3260" w:type="dxa"/>
          </w:tcPr>
          <w:p w:rsidR="000802FB" w:rsidRPr="00D51B2F" w:rsidRDefault="000802FB" w:rsidP="0072321B">
            <w:pPr>
              <w:pStyle w:val="1"/>
              <w:spacing w:before="65"/>
              <w:ind w:left="0"/>
              <w:outlineLvl w:val="0"/>
              <w:rPr>
                <w:lang w:val="uk-UA"/>
              </w:rPr>
            </w:pPr>
            <w:r w:rsidRPr="00D51B2F">
              <w:rPr>
                <w:lang w:val="uk-UA"/>
              </w:rPr>
              <w:t>Спеціаліст</w:t>
            </w:r>
          </w:p>
        </w:tc>
      </w:tr>
      <w:tr w:rsidR="000802FB" w:rsidRPr="00D51B2F" w:rsidTr="00F13A4C">
        <w:tc>
          <w:tcPr>
            <w:tcW w:w="3185" w:type="dxa"/>
          </w:tcPr>
          <w:p w:rsidR="000802FB" w:rsidRPr="00D51B2F" w:rsidRDefault="000802FB" w:rsidP="000802FB">
            <w:pPr>
              <w:pStyle w:val="TableParagraph"/>
              <w:tabs>
                <w:tab w:val="left" w:pos="1998"/>
              </w:tabs>
              <w:spacing w:line="240" w:lineRule="auto"/>
              <w:ind w:left="93" w:right="91"/>
              <w:rPr>
                <w:sz w:val="28"/>
                <w:szCs w:val="28"/>
                <w:lang w:val="uk-UA"/>
              </w:rPr>
            </w:pPr>
            <w:r w:rsidRPr="00D51B2F">
              <w:rPr>
                <w:sz w:val="28"/>
                <w:szCs w:val="28"/>
                <w:lang w:val="uk-UA"/>
              </w:rPr>
              <w:t>Мета залучення до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Правова підстава участі в</w:t>
            </w:r>
          </w:p>
          <w:p w:rsidR="000802FB" w:rsidRPr="00D51B2F" w:rsidRDefault="000802FB" w:rsidP="000802FB">
            <w:pPr>
              <w:pStyle w:val="1"/>
              <w:spacing w:before="65"/>
              <w:ind w:left="0"/>
              <w:jc w:val="left"/>
              <w:outlineLvl w:val="0"/>
              <w:rPr>
                <w:b w:val="0"/>
                <w:lang w:val="uk-UA"/>
              </w:rPr>
            </w:pPr>
            <w:r w:rsidRPr="00D51B2F">
              <w:rPr>
                <w:b w:val="0"/>
                <w:lang w:val="uk-UA"/>
              </w:rPr>
              <w:t>кримінальному провадженні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Наслідки невиконання процесуальних обов‘язків</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r w:rsidR="000802FB" w:rsidRPr="00D51B2F" w:rsidTr="00F13A4C">
        <w:tc>
          <w:tcPr>
            <w:tcW w:w="3185" w:type="dxa"/>
          </w:tcPr>
          <w:p w:rsidR="000802FB" w:rsidRPr="00D51B2F" w:rsidRDefault="000802FB" w:rsidP="000802FB">
            <w:pPr>
              <w:pStyle w:val="TableParagraph"/>
              <w:tabs>
                <w:tab w:val="left" w:pos="1254"/>
                <w:tab w:val="left" w:pos="1998"/>
              </w:tabs>
              <w:spacing w:line="240" w:lineRule="auto"/>
              <w:ind w:left="93" w:right="93"/>
              <w:rPr>
                <w:sz w:val="28"/>
                <w:szCs w:val="28"/>
                <w:lang w:val="uk-UA"/>
              </w:rPr>
            </w:pPr>
            <w:r w:rsidRPr="00D51B2F">
              <w:rPr>
                <w:sz w:val="28"/>
                <w:szCs w:val="28"/>
                <w:lang w:val="uk-UA"/>
              </w:rPr>
              <w:t>Оформлення результатів діяльності</w:t>
            </w:r>
          </w:p>
        </w:tc>
        <w:tc>
          <w:tcPr>
            <w:tcW w:w="3402" w:type="dxa"/>
          </w:tcPr>
          <w:p w:rsidR="000802FB" w:rsidRPr="00D51B2F" w:rsidRDefault="000802FB" w:rsidP="0072321B">
            <w:pPr>
              <w:pStyle w:val="1"/>
              <w:spacing w:before="65"/>
              <w:ind w:left="0"/>
              <w:outlineLvl w:val="0"/>
              <w:rPr>
                <w:lang w:val="uk-UA"/>
              </w:rPr>
            </w:pPr>
          </w:p>
        </w:tc>
        <w:tc>
          <w:tcPr>
            <w:tcW w:w="3260" w:type="dxa"/>
          </w:tcPr>
          <w:p w:rsidR="000802FB" w:rsidRPr="00D51B2F" w:rsidRDefault="000802FB" w:rsidP="0072321B">
            <w:pPr>
              <w:pStyle w:val="1"/>
              <w:spacing w:before="65"/>
              <w:ind w:left="0"/>
              <w:outlineLvl w:val="0"/>
              <w:rPr>
                <w:lang w:val="uk-UA"/>
              </w:rPr>
            </w:pPr>
          </w:p>
        </w:tc>
      </w:tr>
    </w:tbl>
    <w:p w:rsidR="00832C34" w:rsidRPr="00D51B2F" w:rsidRDefault="00832C34" w:rsidP="000802FB">
      <w:pPr>
        <w:pStyle w:val="1"/>
        <w:spacing w:before="65"/>
        <w:ind w:left="42"/>
        <w:rPr>
          <w:lang w:val="uk-UA"/>
        </w:rPr>
      </w:pPr>
    </w:p>
    <w:p w:rsidR="000802FB" w:rsidRPr="00D51B2F" w:rsidRDefault="000802FB" w:rsidP="000802FB">
      <w:pPr>
        <w:pStyle w:val="1"/>
        <w:spacing w:before="65"/>
        <w:ind w:left="42"/>
        <w:rPr>
          <w:lang w:val="uk-UA"/>
        </w:rPr>
      </w:pPr>
      <w:r w:rsidRPr="00D51B2F">
        <w:rPr>
          <w:lang w:val="uk-UA"/>
        </w:rPr>
        <w:t>Література до теми:</w:t>
      </w:r>
    </w:p>
    <w:p w:rsidR="000802FB" w:rsidRPr="00D51B2F" w:rsidRDefault="000802FB" w:rsidP="000802FB">
      <w:pPr>
        <w:pStyle w:val="a5"/>
        <w:spacing w:line="319" w:lineRule="exact"/>
        <w:ind w:left="46"/>
        <w:jc w:val="center"/>
        <w:rPr>
          <w:lang w:val="uk-UA"/>
        </w:rPr>
      </w:pPr>
      <w:r w:rsidRPr="00D51B2F">
        <w:rPr>
          <w:lang w:val="uk-UA"/>
        </w:rPr>
        <w:t>[4–6, 9, 13, 14, 19–21, 24–27, 46, 77–84, 87, 100, 102, 119, 125, 128]</w:t>
      </w:r>
    </w:p>
    <w:p w:rsidR="000802FB" w:rsidRPr="00D51B2F" w:rsidRDefault="000802FB" w:rsidP="000802FB">
      <w:pPr>
        <w:pStyle w:val="Default"/>
        <w:ind w:firstLine="567"/>
        <w:rPr>
          <w:sz w:val="28"/>
          <w:szCs w:val="28"/>
        </w:rPr>
      </w:pPr>
    </w:p>
    <w:p w:rsidR="00F13A4C" w:rsidRPr="00D51B2F" w:rsidRDefault="00F13A4C" w:rsidP="000802FB">
      <w:pPr>
        <w:pStyle w:val="Default"/>
        <w:ind w:firstLine="567"/>
        <w:rPr>
          <w:sz w:val="28"/>
          <w:szCs w:val="28"/>
        </w:rPr>
      </w:pPr>
    </w:p>
    <w:p w:rsidR="00FC49E4" w:rsidRPr="00D51B2F" w:rsidRDefault="00FC49E4" w:rsidP="000802FB">
      <w:pPr>
        <w:pStyle w:val="Default"/>
        <w:ind w:firstLine="567"/>
        <w:rPr>
          <w:sz w:val="28"/>
          <w:szCs w:val="28"/>
        </w:rPr>
      </w:pPr>
    </w:p>
    <w:p w:rsidR="0029308A" w:rsidRPr="00D51B2F" w:rsidRDefault="00D5768B" w:rsidP="0029308A">
      <w:pPr>
        <w:pStyle w:val="Default"/>
        <w:jc w:val="center"/>
        <w:rPr>
          <w:b/>
          <w:bCs/>
          <w:sz w:val="28"/>
          <w:szCs w:val="28"/>
        </w:rPr>
      </w:pPr>
      <w:r w:rsidRPr="00D51B2F">
        <w:rPr>
          <w:b/>
          <w:bCs/>
          <w:sz w:val="28"/>
          <w:szCs w:val="28"/>
        </w:rPr>
        <w:t>Тема 4</w:t>
      </w:r>
      <w:r w:rsidR="0029308A" w:rsidRPr="00D51B2F">
        <w:rPr>
          <w:b/>
          <w:bCs/>
          <w:sz w:val="28"/>
          <w:szCs w:val="28"/>
        </w:rPr>
        <w:t>. Д</w:t>
      </w:r>
      <w:r w:rsidR="0029308A" w:rsidRPr="00D51B2F">
        <w:rPr>
          <w:b/>
          <w:sz w:val="28"/>
          <w:szCs w:val="28"/>
        </w:rPr>
        <w:t>оказування у кримінальному процесі.</w:t>
      </w:r>
      <w:r w:rsidRPr="00D51B2F">
        <w:rPr>
          <w:sz w:val="28"/>
          <w:szCs w:val="28"/>
        </w:rPr>
        <w:t xml:space="preserve"> </w:t>
      </w:r>
      <w:r w:rsidRPr="00D51B2F">
        <w:rPr>
          <w:b/>
          <w:sz w:val="28"/>
          <w:szCs w:val="28"/>
        </w:rPr>
        <w:t>Кримінальні процесуальні джерела доказів</w:t>
      </w:r>
    </w:p>
    <w:p w:rsidR="0029308A" w:rsidRPr="00D51B2F" w:rsidRDefault="0029308A" w:rsidP="0029308A">
      <w:pPr>
        <w:pStyle w:val="Default"/>
        <w:jc w:val="right"/>
        <w:rPr>
          <w:i/>
          <w:iCs/>
          <w:sz w:val="28"/>
          <w:szCs w:val="28"/>
        </w:rPr>
      </w:pPr>
    </w:p>
    <w:p w:rsidR="0029308A" w:rsidRPr="00D51B2F" w:rsidRDefault="0029308A" w:rsidP="0029308A">
      <w:pPr>
        <w:pStyle w:val="Default"/>
        <w:jc w:val="right"/>
        <w:rPr>
          <w:b/>
          <w:bCs/>
          <w:sz w:val="28"/>
          <w:szCs w:val="28"/>
        </w:rPr>
      </w:pPr>
      <w:r w:rsidRPr="00D51B2F">
        <w:rPr>
          <w:i/>
          <w:iCs/>
          <w:sz w:val="28"/>
          <w:szCs w:val="28"/>
        </w:rPr>
        <w:t xml:space="preserve">Семінарське заняття – </w:t>
      </w:r>
      <w:r w:rsidR="00D5768B" w:rsidRPr="00D51B2F">
        <w:rPr>
          <w:i/>
          <w:iCs/>
          <w:sz w:val="28"/>
          <w:szCs w:val="28"/>
        </w:rPr>
        <w:t>4</w:t>
      </w:r>
      <w:r w:rsidRPr="00D51B2F">
        <w:rPr>
          <w:i/>
          <w:iCs/>
          <w:sz w:val="28"/>
          <w:szCs w:val="28"/>
        </w:rPr>
        <w:t xml:space="preserve"> год.</w:t>
      </w:r>
    </w:p>
    <w:p w:rsidR="0029308A" w:rsidRPr="00D51B2F" w:rsidRDefault="0029308A" w:rsidP="0029308A">
      <w:pPr>
        <w:pStyle w:val="Default"/>
        <w:rPr>
          <w:b/>
          <w:bCs/>
          <w:sz w:val="28"/>
          <w:szCs w:val="28"/>
        </w:rPr>
      </w:pPr>
    </w:p>
    <w:p w:rsidR="0029308A" w:rsidRPr="00D51B2F" w:rsidRDefault="0029308A" w:rsidP="0029308A">
      <w:pPr>
        <w:pStyle w:val="Default"/>
        <w:jc w:val="center"/>
        <w:rPr>
          <w:sz w:val="28"/>
          <w:szCs w:val="28"/>
        </w:rPr>
      </w:pPr>
      <w:r w:rsidRPr="00D51B2F">
        <w:rPr>
          <w:b/>
          <w:bCs/>
          <w:sz w:val="28"/>
          <w:szCs w:val="28"/>
        </w:rPr>
        <w:t>Ключові терміни та поняття до теми:</w:t>
      </w:r>
    </w:p>
    <w:p w:rsidR="0029308A" w:rsidRPr="00D51B2F" w:rsidRDefault="0029308A" w:rsidP="0029308A">
      <w:pPr>
        <w:pStyle w:val="a5"/>
        <w:ind w:left="232" w:right="183" w:firstLine="708"/>
        <w:jc w:val="both"/>
        <w:rPr>
          <w:lang w:val="uk-UA"/>
        </w:rPr>
      </w:pPr>
      <w:r w:rsidRPr="00D51B2F">
        <w:rPr>
          <w:lang w:val="uk-UA"/>
        </w:rPr>
        <w:t>Кримінально-процесуальне доказування; теорія д</w:t>
      </w:r>
      <w:r w:rsidR="00691141" w:rsidRPr="00D51B2F">
        <w:rPr>
          <w:lang w:val="uk-UA"/>
        </w:rPr>
        <w:t>оказів; процес доказування; суб'</w:t>
      </w:r>
      <w:r w:rsidRPr="00D51B2F">
        <w:rPr>
          <w:lang w:val="uk-UA"/>
        </w:rPr>
        <w:t>єкти кримінально-процесуального доказування; предмет доказування; межі доказування</w:t>
      </w:r>
      <w:r w:rsidR="007815E8" w:rsidRPr="00D51B2F">
        <w:rPr>
          <w:lang w:val="uk-UA"/>
        </w:rPr>
        <w:t xml:space="preserve">; докази; класифікація доказів; процесуальні </w:t>
      </w:r>
      <w:r w:rsidR="007815E8" w:rsidRPr="00D51B2F">
        <w:rPr>
          <w:lang w:val="uk-UA"/>
        </w:rPr>
        <w:lastRenderedPageBreak/>
        <w:t>джерела доказів; показання; висновок експерта; речові докази; документи</w:t>
      </w:r>
    </w:p>
    <w:p w:rsidR="0029308A" w:rsidRPr="00D51B2F" w:rsidRDefault="0029308A" w:rsidP="0029308A">
      <w:pPr>
        <w:pStyle w:val="a5"/>
        <w:spacing w:before="4"/>
        <w:ind w:left="0"/>
        <w:rPr>
          <w:lang w:val="uk-UA"/>
        </w:rPr>
      </w:pPr>
    </w:p>
    <w:p w:rsidR="00BF7A5F" w:rsidRPr="00D51B2F" w:rsidRDefault="00BF7A5F" w:rsidP="00BF7A5F">
      <w:pPr>
        <w:pStyle w:val="Default"/>
        <w:jc w:val="center"/>
        <w:rPr>
          <w:bCs/>
          <w:i/>
          <w:sz w:val="28"/>
          <w:szCs w:val="28"/>
        </w:rPr>
      </w:pPr>
      <w:r w:rsidRPr="00D51B2F">
        <w:rPr>
          <w:b/>
          <w:bCs/>
          <w:sz w:val="28"/>
          <w:szCs w:val="28"/>
        </w:rPr>
        <w:t xml:space="preserve">Семінарське заняття </w:t>
      </w:r>
      <w:r w:rsidR="00D5768B" w:rsidRPr="00D51B2F">
        <w:rPr>
          <w:b/>
          <w:bCs/>
          <w:sz w:val="28"/>
          <w:szCs w:val="28"/>
        </w:rPr>
        <w:t>4.1.</w:t>
      </w:r>
      <w:r w:rsidRPr="00D51B2F">
        <w:rPr>
          <w:b/>
          <w:bCs/>
          <w:sz w:val="28"/>
          <w:szCs w:val="28"/>
        </w:rPr>
        <w:t xml:space="preserve"> </w:t>
      </w:r>
      <w:r w:rsidRPr="00D51B2F">
        <w:rPr>
          <w:bCs/>
          <w:i/>
          <w:sz w:val="28"/>
          <w:szCs w:val="28"/>
        </w:rPr>
        <w:t>(2 години)</w:t>
      </w:r>
    </w:p>
    <w:p w:rsidR="00BF7A5F" w:rsidRPr="00D51B2F" w:rsidRDefault="00BF7A5F" w:rsidP="00BF7A5F">
      <w:pPr>
        <w:pStyle w:val="Default"/>
        <w:ind w:firstLine="567"/>
        <w:rPr>
          <w:b/>
          <w:sz w:val="28"/>
          <w:szCs w:val="28"/>
        </w:rPr>
      </w:pPr>
    </w:p>
    <w:p w:rsidR="00BF7A5F" w:rsidRPr="00D51B2F" w:rsidRDefault="00BF7A5F" w:rsidP="00AA1CC2">
      <w:pPr>
        <w:pStyle w:val="Default"/>
        <w:ind w:left="245" w:firstLine="708"/>
        <w:rPr>
          <w:sz w:val="28"/>
          <w:szCs w:val="28"/>
        </w:rPr>
      </w:pPr>
      <w:r w:rsidRPr="00D51B2F">
        <w:rPr>
          <w:b/>
          <w:sz w:val="28"/>
          <w:szCs w:val="28"/>
        </w:rPr>
        <w:t>Питання для обговорення:</w:t>
      </w:r>
    </w:p>
    <w:p w:rsidR="00BF7A5F" w:rsidRPr="00D51B2F" w:rsidRDefault="00BF7A5F" w:rsidP="00002F13">
      <w:pPr>
        <w:pStyle w:val="a3"/>
        <w:widowControl w:val="0"/>
        <w:numPr>
          <w:ilvl w:val="0"/>
          <w:numId w:val="28"/>
        </w:numPr>
        <w:tabs>
          <w:tab w:val="left" w:pos="0"/>
        </w:tabs>
        <w:spacing w:after="0" w:line="319"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Поняття, значення та мета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before="2"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Поняття і класифікація доказів. Процесуальні джерела</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доказів.</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Юридичні властивості доказів у </w:t>
      </w:r>
      <w:r w:rsidR="00160125" w:rsidRPr="00D51B2F">
        <w:rPr>
          <w:rFonts w:ascii="Times New Roman" w:hAnsi="Times New Roman" w:cs="Times New Roman"/>
          <w:sz w:val="28"/>
          <w:szCs w:val="28"/>
        </w:rPr>
        <w:t>кримінальному процесі</w:t>
      </w:r>
      <w:r w:rsidRPr="00D51B2F">
        <w:rPr>
          <w:rFonts w:ascii="Times New Roman" w:hAnsi="Times New Roman" w:cs="Times New Roman"/>
          <w:sz w:val="28"/>
          <w:szCs w:val="28"/>
        </w:rPr>
        <w:t>.</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Предмет та межі кримінального </w:t>
      </w:r>
      <w:r w:rsidR="00160125" w:rsidRPr="00D51B2F">
        <w:rPr>
          <w:rFonts w:ascii="Times New Roman" w:hAnsi="Times New Roman" w:cs="Times New Roman"/>
          <w:sz w:val="28"/>
          <w:szCs w:val="28"/>
        </w:rPr>
        <w:t>процесуального</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Суб`єкти</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 w:val="left" w:pos="1114"/>
        </w:tabs>
        <w:spacing w:after="0" w:line="321"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Способи збирання доказів у кримінальному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провадженні.</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Перевірка доказів. Шляхи перевірки доказів та їх процесуальних</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джерел.</w:t>
      </w:r>
    </w:p>
    <w:p w:rsidR="00BF7A5F" w:rsidRPr="00D51B2F" w:rsidRDefault="00BF7A5F" w:rsidP="00002F13">
      <w:pPr>
        <w:pStyle w:val="a3"/>
        <w:widowControl w:val="0"/>
        <w:numPr>
          <w:ilvl w:val="0"/>
          <w:numId w:val="28"/>
        </w:numPr>
        <w:tabs>
          <w:tab w:val="left" w:pos="0"/>
        </w:tabs>
        <w:spacing w:after="0" w:line="322" w:lineRule="exact"/>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Оцінка доказів як один з елементів </w:t>
      </w:r>
      <w:r w:rsidR="00160125" w:rsidRPr="00D51B2F">
        <w:rPr>
          <w:rFonts w:ascii="Times New Roman" w:hAnsi="Times New Roman" w:cs="Times New Roman"/>
          <w:sz w:val="28"/>
          <w:szCs w:val="28"/>
        </w:rPr>
        <w:t>процес су</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доказування.</w:t>
      </w:r>
    </w:p>
    <w:p w:rsidR="00BF7A5F" w:rsidRPr="00D51B2F" w:rsidRDefault="00BF7A5F" w:rsidP="00002F13">
      <w:pPr>
        <w:pStyle w:val="a3"/>
        <w:widowControl w:val="0"/>
        <w:numPr>
          <w:ilvl w:val="0"/>
          <w:numId w:val="28"/>
        </w:numPr>
        <w:tabs>
          <w:tab w:val="left" w:pos="0"/>
        </w:tabs>
        <w:spacing w:after="0" w:line="240" w:lineRule="auto"/>
        <w:ind w:left="0" w:firstLine="993"/>
        <w:contextualSpacing w:val="0"/>
        <w:jc w:val="both"/>
        <w:rPr>
          <w:rFonts w:ascii="Times New Roman" w:hAnsi="Times New Roman" w:cs="Times New Roman"/>
          <w:sz w:val="28"/>
          <w:szCs w:val="28"/>
        </w:rPr>
      </w:pPr>
      <w:r w:rsidRPr="00D51B2F">
        <w:rPr>
          <w:rFonts w:ascii="Times New Roman" w:hAnsi="Times New Roman" w:cs="Times New Roman"/>
          <w:sz w:val="28"/>
          <w:szCs w:val="28"/>
        </w:rPr>
        <w:t>Умови та процесуальний порядок визнання доказів</w:t>
      </w:r>
      <w:r w:rsidR="004E09D5" w:rsidRPr="00D51B2F">
        <w:rPr>
          <w:rFonts w:ascii="Times New Roman" w:hAnsi="Times New Roman" w:cs="Times New Roman"/>
          <w:sz w:val="28"/>
          <w:szCs w:val="28"/>
        </w:rPr>
        <w:t xml:space="preserve"> </w:t>
      </w:r>
      <w:r w:rsidRPr="00D51B2F">
        <w:rPr>
          <w:rFonts w:ascii="Times New Roman" w:hAnsi="Times New Roman" w:cs="Times New Roman"/>
          <w:sz w:val="28"/>
          <w:szCs w:val="28"/>
        </w:rPr>
        <w:t>недопустимими.</w:t>
      </w:r>
    </w:p>
    <w:p w:rsidR="00285B89" w:rsidRPr="00D51B2F" w:rsidRDefault="00285B89" w:rsidP="00F13A4C">
      <w:pPr>
        <w:pStyle w:val="Default"/>
        <w:tabs>
          <w:tab w:val="left" w:pos="0"/>
        </w:tabs>
        <w:ind w:firstLine="993"/>
        <w:jc w:val="center"/>
        <w:rPr>
          <w:b/>
          <w:bCs/>
          <w:sz w:val="28"/>
          <w:szCs w:val="28"/>
        </w:rPr>
      </w:pPr>
    </w:p>
    <w:p w:rsidR="00BF7A5F" w:rsidRPr="00D51B2F" w:rsidRDefault="00BF7A5F" w:rsidP="00BF7A5F">
      <w:pPr>
        <w:pStyle w:val="Default"/>
        <w:jc w:val="center"/>
        <w:rPr>
          <w:b/>
          <w:bCs/>
          <w:sz w:val="28"/>
          <w:szCs w:val="28"/>
        </w:rPr>
      </w:pPr>
      <w:r w:rsidRPr="00D51B2F">
        <w:rPr>
          <w:b/>
          <w:bCs/>
          <w:sz w:val="28"/>
          <w:szCs w:val="28"/>
        </w:rPr>
        <w:t xml:space="preserve">Практичні завдання до семінарського заняття </w:t>
      </w:r>
      <w:r w:rsidR="00D5768B" w:rsidRPr="00D51B2F">
        <w:rPr>
          <w:b/>
          <w:bCs/>
          <w:sz w:val="28"/>
          <w:szCs w:val="28"/>
        </w:rPr>
        <w:t>4.1.</w:t>
      </w:r>
    </w:p>
    <w:p w:rsidR="00BF7A5F" w:rsidRPr="00D51B2F" w:rsidRDefault="00BF7A5F" w:rsidP="00BF7A5F">
      <w:pPr>
        <w:pStyle w:val="Default"/>
        <w:jc w:val="center"/>
        <w:rPr>
          <w:b/>
          <w:bCs/>
          <w:sz w:val="28"/>
          <w:szCs w:val="28"/>
        </w:rPr>
      </w:pPr>
      <w:r w:rsidRPr="00D51B2F">
        <w:rPr>
          <w:b/>
          <w:bCs/>
          <w:sz w:val="28"/>
          <w:szCs w:val="28"/>
        </w:rPr>
        <w:t>«Д</w:t>
      </w:r>
      <w:r w:rsidRPr="00D51B2F">
        <w:rPr>
          <w:b/>
          <w:sz w:val="28"/>
          <w:szCs w:val="28"/>
        </w:rPr>
        <w:t>оказування у кримінальному процесі</w:t>
      </w:r>
      <w:r w:rsidRPr="00D51B2F">
        <w:rPr>
          <w:b/>
          <w:bCs/>
          <w:sz w:val="28"/>
          <w:szCs w:val="28"/>
        </w:rPr>
        <w:t>».</w:t>
      </w:r>
    </w:p>
    <w:p w:rsidR="00BF7A5F" w:rsidRPr="00D51B2F" w:rsidRDefault="00BF7A5F" w:rsidP="00BF7A5F">
      <w:pPr>
        <w:pStyle w:val="Default"/>
        <w:jc w:val="center"/>
        <w:rPr>
          <w:b/>
          <w:sz w:val="28"/>
          <w:szCs w:val="28"/>
        </w:rPr>
      </w:pPr>
    </w:p>
    <w:p w:rsidR="00BF7A5F" w:rsidRPr="00D51B2F" w:rsidRDefault="00BF7A5F" w:rsidP="00BF7A5F">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BF7A5F" w:rsidRPr="00D51B2F" w:rsidRDefault="00BF7A5F" w:rsidP="00BF7A5F">
      <w:pPr>
        <w:pStyle w:val="Default"/>
        <w:ind w:firstLine="708"/>
        <w:jc w:val="both"/>
        <w:rPr>
          <w:sz w:val="28"/>
          <w:szCs w:val="28"/>
        </w:rPr>
      </w:pPr>
    </w:p>
    <w:p w:rsidR="00E05A52" w:rsidRPr="00D51B2F" w:rsidRDefault="00E05A52" w:rsidP="00002F13">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Дубов підозрювався у вчиненні грабежу Голубової. Дубов винним себе не визнав і повідомив, що на момент вчинення кримінального правопорушення він був у кіно зі своєю знайомою Шаповаловою. Шаповалова на допиті цей факт підтвердила. Потерпіла Голубова при проведенні пред‘явлення для впізнання вказала на Дубова як на того, хто вчинив відносно неї грабіж. Свідок Щукін на допиті повідомив, що Шаповалова розповідала йому про пограбування Голубової й про те, що вона дала слідчому </w:t>
      </w:r>
      <w:r w:rsidR="00160125" w:rsidRPr="00D51B2F">
        <w:rPr>
          <w:rFonts w:ascii="Times New Roman" w:hAnsi="Times New Roman" w:cs="Times New Roman"/>
          <w:sz w:val="28"/>
          <w:szCs w:val="28"/>
        </w:rPr>
        <w:t>неправдиві показання</w:t>
      </w:r>
      <w:r w:rsidRPr="00D51B2F">
        <w:rPr>
          <w:rFonts w:ascii="Times New Roman" w:hAnsi="Times New Roman" w:cs="Times New Roman"/>
          <w:sz w:val="28"/>
          <w:szCs w:val="28"/>
        </w:rPr>
        <w:t>.</w:t>
      </w:r>
    </w:p>
    <w:p w:rsidR="00E05A52" w:rsidRPr="00D51B2F" w:rsidRDefault="00E05A52" w:rsidP="00BF7A5F">
      <w:pPr>
        <w:spacing w:after="0"/>
        <w:ind w:firstLine="708"/>
        <w:rPr>
          <w:rFonts w:ascii="Times New Roman" w:hAnsi="Times New Roman" w:cs="Times New Roman"/>
          <w:i/>
          <w:sz w:val="28"/>
          <w:szCs w:val="28"/>
        </w:rPr>
      </w:pPr>
      <w:r w:rsidRPr="00D51B2F">
        <w:rPr>
          <w:rFonts w:ascii="Times New Roman" w:hAnsi="Times New Roman" w:cs="Times New Roman"/>
          <w:i/>
          <w:sz w:val="28"/>
          <w:szCs w:val="28"/>
        </w:rPr>
        <w:t>Перерахуйте наведені тут докази та їх процесуальні джерела, здійсніть їх класифікацію.</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Бизов підозрювався у вчиненні умисного вбивства. На допиті він заявив, що кримінальне правопорушення вчинити не міг, тому що в цей день знаходився у відрядженні в іншому місті. На підтвердження цього факту він пред‘явив залізничні квитки в </w:t>
      </w:r>
      <w:r w:rsidR="00160125" w:rsidRPr="00D51B2F">
        <w:rPr>
          <w:rFonts w:ascii="Times New Roman" w:hAnsi="Times New Roman" w:cs="Times New Roman"/>
          <w:sz w:val="28"/>
          <w:szCs w:val="28"/>
        </w:rPr>
        <w:t>обидва напрями</w:t>
      </w:r>
      <w:r w:rsidRPr="00D51B2F">
        <w:rPr>
          <w:rFonts w:ascii="Times New Roman" w:hAnsi="Times New Roman" w:cs="Times New Roman"/>
          <w:sz w:val="28"/>
          <w:szCs w:val="28"/>
        </w:rPr>
        <w:t>.</w:t>
      </w:r>
    </w:p>
    <w:p w:rsidR="00E05A52" w:rsidRPr="00D51B2F" w:rsidRDefault="00E05A52" w:rsidP="00BF7A5F">
      <w:pPr>
        <w:spacing w:after="0" w:line="322" w:lineRule="exact"/>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джерела доказів і самі докази в цій ситуації, класифікуйте їх.</w:t>
      </w:r>
    </w:p>
    <w:p w:rsidR="00FC49E4" w:rsidRPr="00D51B2F" w:rsidRDefault="00FC49E4" w:rsidP="00BF7A5F">
      <w:pPr>
        <w:spacing w:after="0" w:line="322" w:lineRule="exact"/>
        <w:ind w:firstLine="708"/>
        <w:rPr>
          <w:rFonts w:ascii="Times New Roman" w:hAnsi="Times New Roman" w:cs="Times New Roman"/>
          <w:i/>
          <w:sz w:val="28"/>
          <w:szCs w:val="28"/>
        </w:rPr>
      </w:pPr>
    </w:p>
    <w:p w:rsidR="00E05A52" w:rsidRPr="00D51B2F" w:rsidRDefault="00E05A52" w:rsidP="00FC49E4">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Сомов був затриманий за вчинення хуліганських дій в автобусі, в якому знаходилися 22</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пасажири.</w:t>
      </w:r>
    </w:p>
    <w:p w:rsidR="00E05A52" w:rsidRPr="00D51B2F" w:rsidRDefault="00E05A52" w:rsidP="00FC49E4">
      <w:pPr>
        <w:spacing w:after="0" w:line="321"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Чи слід допитувати усіх пасажирів автобусу як свідків?</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Що представляють собою межі доказування та як вони співвідносяться з предметом доказування?</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9"/>
        </w:numPr>
        <w:tabs>
          <w:tab w:val="left" w:pos="1174"/>
        </w:tabs>
        <w:spacing w:after="0" w:line="240" w:lineRule="auto"/>
        <w:ind w:left="0" w:firstLine="708"/>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Пшеничний був підозрюваним у вчиненні необережного вбивства свого сина. Під час допиту як підозрюваного він заявив, що визнає себе винним у  вчиненні злочину, але показань давати не буде, бо йому дуже тяжко знову переживати </w:t>
      </w:r>
      <w:r w:rsidR="00160125" w:rsidRPr="00D51B2F">
        <w:rPr>
          <w:rFonts w:ascii="Times New Roman" w:hAnsi="Times New Roman" w:cs="Times New Roman"/>
          <w:sz w:val="28"/>
          <w:szCs w:val="28"/>
        </w:rPr>
        <w:t>цю трагедію</w:t>
      </w:r>
      <w:r w:rsidRPr="00D51B2F">
        <w:rPr>
          <w:rFonts w:ascii="Times New Roman" w:hAnsi="Times New Roman" w:cs="Times New Roman"/>
          <w:sz w:val="28"/>
          <w:szCs w:val="28"/>
        </w:rPr>
        <w:t>.</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Аналогічна ситуація повторилася і в судовому засіданні під час судового слідства.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Суд, виносячи обвинувальний вирок, послався на показання Пшеничного як  на доказ його вини у </w:t>
      </w:r>
      <w:r w:rsidR="00160125" w:rsidRPr="00D51B2F">
        <w:rPr>
          <w:rFonts w:ascii="Times New Roman" w:hAnsi="Times New Roman" w:cs="Times New Roman"/>
          <w:sz w:val="28"/>
          <w:szCs w:val="28"/>
        </w:rPr>
        <w:t>вчиненні злочину</w:t>
      </w:r>
      <w:r w:rsidRPr="00D51B2F">
        <w:rPr>
          <w:rFonts w:ascii="Times New Roman" w:hAnsi="Times New Roman" w:cs="Times New Roman"/>
          <w:sz w:val="28"/>
          <w:szCs w:val="28"/>
        </w:rPr>
        <w:t>.</w:t>
      </w:r>
    </w:p>
    <w:p w:rsidR="00E05A52" w:rsidRPr="00D51B2F" w:rsidRDefault="00E05A52" w:rsidP="00BF7A5F">
      <w:pPr>
        <w:spacing w:after="0" w:line="322" w:lineRule="exact"/>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вирок суду.</w:t>
      </w:r>
    </w:p>
    <w:p w:rsidR="00BF7A5F" w:rsidRPr="00D51B2F" w:rsidRDefault="00BF7A5F" w:rsidP="00BF7A5F">
      <w:pPr>
        <w:spacing w:after="0" w:line="322" w:lineRule="exact"/>
        <w:rPr>
          <w:rFonts w:ascii="Times New Roman" w:hAnsi="Times New Roman" w:cs="Times New Roman"/>
          <w:i/>
          <w:sz w:val="28"/>
          <w:szCs w:val="28"/>
        </w:rPr>
      </w:pPr>
    </w:p>
    <w:p w:rsidR="00E05A52" w:rsidRPr="00D51B2F" w:rsidRDefault="00E05A52" w:rsidP="00002F13">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В обвинувальному вироку суд вказав, що показання свідків Самсонова і Бринчука не можуть бути взяті до уваги, оскільки ці громадяни знаходяться в дружніх відносинах з обвинуваченим. Показання ж свідка Кранова слід вважати правдивими тому, що він похилого віку, позитивно характеризується на роботі та в побуті.</w:t>
      </w:r>
    </w:p>
    <w:p w:rsidR="00E05A52" w:rsidRPr="00D51B2F" w:rsidRDefault="00E05A52" w:rsidP="00BF7A5F">
      <w:pPr>
        <w:spacing w:after="0" w:line="321"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висновки суду.</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За якими правилами здійснюється оцінка показань свідків?</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за підозрою Ракова у вчиненні контрабанди (ч. 1 ст. 201 КК України) як свідок був допитаний рідний брат підозрюваного. Під час допиту свідка слідчий не роз‘яснив йому прав та обов‘язків. Під час судового розгляду кримінального провадження захисник обвинуваченого заявив клопотання про визнання показань свідка недопустимим доказом і виключення їх загалом з матеріалів кримінального провадження. Прокурор заперечував проти цього, вказуючи, що показання цього свідка можуть бути визнані недопустимими тільки в частині, що стосується відповідей на запитання про причетність до вчинення кримінального правопорушення його самого, його брата й інших близьких родичів. Інші дані, що містяться в його показаннях, свідок зобов‘язаний був повідомити слідчому в будь-якому випадку, тому в цій частині вони можуть бути використані як докази.</w:t>
      </w:r>
    </w:p>
    <w:p w:rsidR="00E05A52" w:rsidRPr="00D51B2F" w:rsidRDefault="00E05A52" w:rsidP="00BF7A5F">
      <w:pPr>
        <w:spacing w:after="0"/>
        <w:ind w:firstLine="708"/>
        <w:rPr>
          <w:rFonts w:ascii="Times New Roman" w:hAnsi="Times New Roman" w:cs="Times New Roman"/>
          <w:i/>
          <w:sz w:val="28"/>
          <w:szCs w:val="28"/>
        </w:rPr>
      </w:pPr>
      <w:r w:rsidRPr="00D51B2F">
        <w:rPr>
          <w:rFonts w:ascii="Times New Roman" w:hAnsi="Times New Roman" w:cs="Times New Roman"/>
          <w:i/>
          <w:sz w:val="28"/>
          <w:szCs w:val="28"/>
        </w:rPr>
        <w:t>Дайте правову оцінку ситуації, що склалася.</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Гусєву затримано за підозрою привласнення 18 000 гривень. Під час допиту як підозрюваної вона заявила, що гроші в неї були викрадені в автобусі, коли вона везла їх у банк. Слідчий запропонував Гусєвій довести </w:t>
      </w:r>
      <w:r w:rsidR="00160125" w:rsidRPr="00D51B2F">
        <w:rPr>
          <w:rFonts w:ascii="Times New Roman" w:hAnsi="Times New Roman" w:cs="Times New Roman"/>
          <w:sz w:val="28"/>
          <w:szCs w:val="28"/>
        </w:rPr>
        <w:t>цю обставину</w:t>
      </w:r>
      <w:r w:rsidRPr="00D51B2F">
        <w:rPr>
          <w:rFonts w:ascii="Times New Roman" w:hAnsi="Times New Roman" w:cs="Times New Roman"/>
          <w:sz w:val="28"/>
          <w:szCs w:val="28"/>
        </w:rPr>
        <w:t>.</w:t>
      </w:r>
    </w:p>
    <w:p w:rsidR="00BF7A5F" w:rsidRPr="00D51B2F" w:rsidRDefault="00E05A52" w:rsidP="00BF7A5F">
      <w:pPr>
        <w:spacing w:after="0" w:line="322" w:lineRule="exact"/>
        <w:ind w:firstLine="708"/>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BF7A5F" w:rsidRPr="00D51B2F" w:rsidRDefault="00BF7A5F" w:rsidP="00BF7A5F">
      <w:pPr>
        <w:spacing w:after="0" w:line="322" w:lineRule="exact"/>
        <w:ind w:firstLine="708"/>
        <w:rPr>
          <w:rFonts w:ascii="Times New Roman" w:hAnsi="Times New Roman" w:cs="Times New Roman"/>
          <w:i/>
          <w:sz w:val="28"/>
          <w:szCs w:val="28"/>
        </w:rPr>
      </w:pPr>
    </w:p>
    <w:p w:rsidR="00E05A52" w:rsidRPr="00D51B2F" w:rsidRDefault="00E05A52" w:rsidP="00002F13">
      <w:pPr>
        <w:pStyle w:val="a3"/>
        <w:numPr>
          <w:ilvl w:val="0"/>
          <w:numId w:val="9"/>
        </w:numPr>
        <w:spacing w:after="0" w:line="322" w:lineRule="exact"/>
        <w:ind w:firstLine="597"/>
        <w:jc w:val="both"/>
        <w:rPr>
          <w:rFonts w:ascii="Times New Roman" w:hAnsi="Times New Roman" w:cs="Times New Roman"/>
          <w:i/>
          <w:sz w:val="28"/>
          <w:szCs w:val="28"/>
        </w:rPr>
      </w:pPr>
      <w:r w:rsidRPr="00D51B2F">
        <w:rPr>
          <w:rFonts w:ascii="Times New Roman" w:hAnsi="Times New Roman" w:cs="Times New Roman"/>
          <w:sz w:val="28"/>
          <w:szCs w:val="28"/>
        </w:rPr>
        <w:t xml:space="preserve">Слідчий викликав як свідка приватного нотаріуса Шмельову і запропонував їй дати відповіді на питання про дату, час та інші обставини відвідування нотаріуса підозрюваним Головачем, а також про зміст вчинених нею нотаріальних дій. Шмельова відповідати на будь-які питання слідчого </w:t>
      </w:r>
      <w:r w:rsidRPr="00D51B2F">
        <w:rPr>
          <w:rFonts w:ascii="Times New Roman" w:hAnsi="Times New Roman" w:cs="Times New Roman"/>
          <w:sz w:val="28"/>
          <w:szCs w:val="28"/>
        </w:rPr>
        <w:lastRenderedPageBreak/>
        <w:t xml:space="preserve">відмовилася, вказавши на неможливість розкриття професійної </w:t>
      </w:r>
      <w:r w:rsidR="00160125" w:rsidRPr="00D51B2F">
        <w:rPr>
          <w:rFonts w:ascii="Times New Roman" w:hAnsi="Times New Roman" w:cs="Times New Roman"/>
          <w:sz w:val="28"/>
          <w:szCs w:val="28"/>
        </w:rPr>
        <w:t>таємниці нотаріуса</w:t>
      </w:r>
      <w:r w:rsidRPr="00D51B2F">
        <w:rPr>
          <w:rFonts w:ascii="Times New Roman" w:hAnsi="Times New Roman" w:cs="Times New Roman"/>
          <w:sz w:val="28"/>
          <w:szCs w:val="28"/>
        </w:rPr>
        <w:t>.</w:t>
      </w:r>
    </w:p>
    <w:p w:rsidR="00BF7A5F" w:rsidRPr="00D51B2F" w:rsidRDefault="00E05A52" w:rsidP="00FC49E4">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законною відмова нотаріуса Шмельової від давання показань? Як повинен діяти слідчий в цій ситуації?</w:t>
      </w:r>
    </w:p>
    <w:p w:rsidR="00BF7A5F" w:rsidRPr="00D51B2F" w:rsidRDefault="00BF7A5F" w:rsidP="00BF7A5F">
      <w:pPr>
        <w:spacing w:after="0"/>
        <w:ind w:firstLine="708"/>
        <w:rPr>
          <w:rFonts w:ascii="Times New Roman" w:hAnsi="Times New Roman" w:cs="Times New Roman"/>
          <w:i/>
          <w:sz w:val="28"/>
          <w:szCs w:val="28"/>
        </w:rPr>
      </w:pPr>
    </w:p>
    <w:p w:rsidR="00E05A52" w:rsidRPr="00D51B2F" w:rsidRDefault="00BF7A5F" w:rsidP="00FC49E4">
      <w:pPr>
        <w:spacing w:after="0"/>
        <w:ind w:firstLine="708"/>
        <w:jc w:val="both"/>
        <w:rPr>
          <w:rFonts w:ascii="Times New Roman" w:hAnsi="Times New Roman" w:cs="Times New Roman"/>
          <w:sz w:val="28"/>
          <w:szCs w:val="28"/>
        </w:rPr>
      </w:pPr>
      <w:r w:rsidRPr="00D51B2F">
        <w:rPr>
          <w:rFonts w:ascii="Times New Roman" w:hAnsi="Times New Roman" w:cs="Times New Roman"/>
          <w:sz w:val="28"/>
          <w:szCs w:val="28"/>
        </w:rPr>
        <w:t>9</w:t>
      </w:r>
      <w:r w:rsidRPr="00D51B2F">
        <w:rPr>
          <w:rFonts w:ascii="Times New Roman" w:hAnsi="Times New Roman" w:cs="Times New Roman"/>
          <w:i/>
          <w:sz w:val="28"/>
          <w:szCs w:val="28"/>
        </w:rPr>
        <w:t xml:space="preserve">. </w:t>
      </w:r>
      <w:r w:rsidR="00E05A52" w:rsidRPr="00D51B2F">
        <w:rPr>
          <w:rFonts w:ascii="Times New Roman" w:hAnsi="Times New Roman" w:cs="Times New Roman"/>
          <w:sz w:val="28"/>
          <w:szCs w:val="28"/>
        </w:rPr>
        <w:t>У кримінальному провадженні по факту вбивства, слідчий допитав як свідків таких</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осіб:</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а) Баранова, учня 5-го класу загальноосвітньої школи; б) Ковальову, пенсіонерку, яка не вміє писати та читати; в) Шмарова,</w:t>
      </w:r>
      <w:r w:rsidR="00FC49E4" w:rsidRPr="00D51B2F">
        <w:rPr>
          <w:rFonts w:ascii="Times New Roman" w:hAnsi="Times New Roman" w:cs="Times New Roman"/>
          <w:sz w:val="28"/>
          <w:szCs w:val="28"/>
        </w:rPr>
        <w:t xml:space="preserve"> працівника </w:t>
      </w:r>
      <w:r w:rsidRPr="00D51B2F">
        <w:rPr>
          <w:rFonts w:ascii="Times New Roman" w:hAnsi="Times New Roman" w:cs="Times New Roman"/>
          <w:sz w:val="28"/>
          <w:szCs w:val="28"/>
        </w:rPr>
        <w:t>поліції</w:t>
      </w:r>
      <w:r w:rsidR="00E05A52" w:rsidRPr="00D51B2F">
        <w:rPr>
          <w:rFonts w:ascii="Times New Roman" w:hAnsi="Times New Roman" w:cs="Times New Roman"/>
          <w:sz w:val="28"/>
          <w:szCs w:val="28"/>
        </w:rPr>
        <w:t>;</w:t>
      </w:r>
      <w:r w:rsidR="00FC49E4"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г) Платова, працівника дипломатичної установи в Україні.</w:t>
      </w:r>
    </w:p>
    <w:p w:rsidR="00E05A52" w:rsidRPr="00D51B2F" w:rsidRDefault="00E05A52" w:rsidP="00BF7A5F">
      <w:pPr>
        <w:spacing w:after="0"/>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можуть показання цих осіб бути джерелом доказів у кримінальному провадженні?</w:t>
      </w:r>
    </w:p>
    <w:p w:rsidR="00FC49E4" w:rsidRPr="00D51B2F" w:rsidRDefault="00FC49E4" w:rsidP="00BF7A5F">
      <w:pPr>
        <w:spacing w:after="0"/>
        <w:ind w:firstLine="709"/>
        <w:jc w:val="both"/>
        <w:rPr>
          <w:rFonts w:ascii="Times New Roman" w:hAnsi="Times New Roman" w:cs="Times New Roman"/>
          <w:i/>
          <w:sz w:val="28"/>
          <w:szCs w:val="28"/>
        </w:rPr>
      </w:pPr>
    </w:p>
    <w:p w:rsidR="00E05A52" w:rsidRPr="00D51B2F" w:rsidRDefault="00E05A52" w:rsidP="00002F13">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Машков вчинив замах на вбивство Сидорова. Внаслідок удару ножем наскрізь пробито посвідчення охоронця, яке лежало в зовнішній лівій верхній кишені </w:t>
      </w:r>
      <w:r w:rsidR="00160125" w:rsidRPr="00D51B2F">
        <w:rPr>
          <w:rFonts w:ascii="Times New Roman" w:hAnsi="Times New Roman" w:cs="Times New Roman"/>
          <w:sz w:val="28"/>
          <w:szCs w:val="28"/>
        </w:rPr>
        <w:t>піджака сидорова</w:t>
      </w:r>
      <w:r w:rsidRPr="00D51B2F">
        <w:rPr>
          <w:rFonts w:ascii="Times New Roman" w:hAnsi="Times New Roman" w:cs="Times New Roman"/>
          <w:sz w:val="28"/>
          <w:szCs w:val="28"/>
        </w:rPr>
        <w:t>.</w:t>
      </w:r>
    </w:p>
    <w:p w:rsidR="00E05A52" w:rsidRPr="00D51B2F" w:rsidRDefault="00E05A52" w:rsidP="00FC49E4">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матиме це посвідчення доказове значення у кримінальному провадженні? Якщо так, то до якого виду доказів його слід віднести?</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28"/>
        </w:numPr>
        <w:tabs>
          <w:tab w:val="left" w:pos="0"/>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Машиніст електропоїзда Дубков та його помічник Тихомиров були засуджені за порушення правил експлуатації транспорту, що потягло загибель пасажира</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Петрова.</w:t>
      </w:r>
      <w:r w:rsidR="00BF7A5F" w:rsidRPr="00D51B2F">
        <w:rPr>
          <w:rFonts w:ascii="Times New Roman" w:hAnsi="Times New Roman" w:cs="Times New Roman"/>
          <w:sz w:val="28"/>
          <w:szCs w:val="28"/>
        </w:rPr>
        <w:t xml:space="preserve"> </w:t>
      </w:r>
      <w:r w:rsidRPr="00D51B2F">
        <w:rPr>
          <w:rFonts w:ascii="Times New Roman" w:hAnsi="Times New Roman" w:cs="Times New Roman"/>
          <w:sz w:val="28"/>
          <w:szCs w:val="28"/>
        </w:rPr>
        <w:t xml:space="preserve">Як на доказ вини обвинувачених суд послався на висновок </w:t>
      </w:r>
      <w:r w:rsidR="00160125" w:rsidRPr="00D51B2F">
        <w:rPr>
          <w:rFonts w:ascii="Times New Roman" w:hAnsi="Times New Roman" w:cs="Times New Roman"/>
          <w:sz w:val="28"/>
          <w:szCs w:val="28"/>
        </w:rPr>
        <w:t>технічної експертизи</w:t>
      </w:r>
      <w:r w:rsidRPr="00D51B2F">
        <w:rPr>
          <w:rFonts w:ascii="Times New Roman" w:hAnsi="Times New Roman" w:cs="Times New Roman"/>
          <w:sz w:val="28"/>
          <w:szCs w:val="28"/>
        </w:rPr>
        <w:t xml:space="preserve">. Цю експертизу проводили під час досудового розслідування </w:t>
      </w:r>
      <w:r w:rsidR="00160125" w:rsidRPr="00D51B2F">
        <w:rPr>
          <w:rFonts w:ascii="Times New Roman" w:hAnsi="Times New Roman" w:cs="Times New Roman"/>
          <w:sz w:val="28"/>
          <w:szCs w:val="28"/>
        </w:rPr>
        <w:t>працівники південно-західної</w:t>
      </w:r>
      <w:r w:rsidRPr="00D51B2F">
        <w:rPr>
          <w:rFonts w:ascii="Times New Roman" w:hAnsi="Times New Roman" w:cs="Times New Roman"/>
          <w:sz w:val="28"/>
          <w:szCs w:val="28"/>
        </w:rPr>
        <w:t xml:space="preserve"> залізниці, яка в цьому провадженні була цивільним відповідачем.</w:t>
      </w:r>
    </w:p>
    <w:p w:rsidR="00E05A52" w:rsidRPr="00D51B2F" w:rsidRDefault="00E05A52" w:rsidP="00BF7A5F">
      <w:pPr>
        <w:spacing w:after="0" w:line="242"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міг висновок технічної експертизи бути джерелом доказів при вказаних обставинах?</w:t>
      </w:r>
    </w:p>
    <w:p w:rsidR="00E05A52" w:rsidRPr="00D51B2F" w:rsidRDefault="00E05A52" w:rsidP="00BF7A5F">
      <w:pPr>
        <w:pStyle w:val="a5"/>
        <w:ind w:left="0"/>
        <w:rPr>
          <w:i/>
          <w:lang w:val="uk-UA"/>
        </w:rPr>
      </w:pPr>
    </w:p>
    <w:p w:rsidR="00E05A52" w:rsidRPr="00D51B2F" w:rsidRDefault="00BF7A5F" w:rsidP="00BF7A5F">
      <w:pPr>
        <w:widowControl w:val="0"/>
        <w:tabs>
          <w:tab w:val="left" w:pos="1309"/>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12. </w:t>
      </w:r>
      <w:r w:rsidR="00E05A52" w:rsidRPr="00D51B2F">
        <w:rPr>
          <w:rFonts w:ascii="Times New Roman" w:hAnsi="Times New Roman" w:cs="Times New Roman"/>
          <w:sz w:val="28"/>
          <w:szCs w:val="28"/>
        </w:rPr>
        <w:t>У кримінальному провадженні про крадіжку особистого майна з квартири Носової, слідчий провів обшук у будинку підозрюваного Волкова, під час якого вилучив певну кількість речей, про що склав протокол. Вирішивши провести детальний огляд вилученого у себе в кабінеті, слідчий запросив для участі в огляді також потерпілу Носову, яка заявила, що всі ці речі належать їй, але були викрадені, що й було зафіксовано в протоколі огляду предметів разом з детальним описом речей.</w:t>
      </w:r>
    </w:p>
    <w:p w:rsidR="00E05A52" w:rsidRPr="00D51B2F" w:rsidRDefault="00E05A52" w:rsidP="00FC49E4">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доказове значення складених протоколів.</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26"/>
        </w:numPr>
        <w:tabs>
          <w:tab w:val="left" w:pos="1294"/>
        </w:tabs>
        <w:spacing w:after="0" w:line="240" w:lineRule="auto"/>
        <w:ind w:left="0"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У висновку судово-психіатричної експертизи було зазначено, що Зайцев під час вчинення діяння не усвідомлював своїх дій і не керував ними, проте примусового лікування не потребує, оскільки вчинене ним діяння не становить великої </w:t>
      </w:r>
      <w:r w:rsidR="00160125" w:rsidRPr="00D51B2F">
        <w:rPr>
          <w:rFonts w:ascii="Times New Roman" w:hAnsi="Times New Roman" w:cs="Times New Roman"/>
          <w:sz w:val="28"/>
          <w:szCs w:val="28"/>
        </w:rPr>
        <w:t>суспільної небезпеки</w:t>
      </w:r>
      <w:r w:rsidRPr="00D51B2F">
        <w:rPr>
          <w:rFonts w:ascii="Times New Roman" w:hAnsi="Times New Roman" w:cs="Times New Roman"/>
          <w:sz w:val="28"/>
          <w:szCs w:val="28"/>
        </w:rPr>
        <w:t>.</w:t>
      </w:r>
    </w:p>
    <w:p w:rsidR="00E05A52" w:rsidRPr="00D51B2F" w:rsidRDefault="00E05A52" w:rsidP="00BF7A5F">
      <w:pPr>
        <w:spacing w:after="0" w:line="322" w:lineRule="exact"/>
        <w:ind w:firstLine="708"/>
        <w:rPr>
          <w:rFonts w:ascii="Times New Roman" w:hAnsi="Times New Roman" w:cs="Times New Roman"/>
          <w:i/>
          <w:sz w:val="28"/>
          <w:szCs w:val="28"/>
        </w:rPr>
      </w:pPr>
      <w:r w:rsidRPr="00D51B2F">
        <w:rPr>
          <w:rFonts w:ascii="Times New Roman" w:hAnsi="Times New Roman" w:cs="Times New Roman"/>
          <w:i/>
          <w:sz w:val="28"/>
          <w:szCs w:val="28"/>
        </w:rPr>
        <w:t>Оцініть висновок експертів.</w:t>
      </w:r>
    </w:p>
    <w:p w:rsidR="00E05A52" w:rsidRPr="00D51B2F" w:rsidRDefault="00E05A52" w:rsidP="00BF7A5F">
      <w:pPr>
        <w:pStyle w:val="a5"/>
        <w:ind w:left="0"/>
        <w:rPr>
          <w:i/>
          <w:lang w:val="uk-UA"/>
        </w:rPr>
      </w:pPr>
    </w:p>
    <w:p w:rsidR="00E05A52" w:rsidRPr="00D51B2F" w:rsidRDefault="00E05A52" w:rsidP="00002F13">
      <w:pPr>
        <w:pStyle w:val="a3"/>
        <w:widowControl w:val="0"/>
        <w:numPr>
          <w:ilvl w:val="0"/>
          <w:numId w:val="26"/>
        </w:numPr>
        <w:tabs>
          <w:tab w:val="left" w:pos="1294"/>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за підозрою Верхової в зараженні </w:t>
      </w:r>
      <w:r w:rsidRPr="00D51B2F">
        <w:rPr>
          <w:rFonts w:ascii="Times New Roman" w:hAnsi="Times New Roman" w:cs="Times New Roman"/>
          <w:sz w:val="28"/>
          <w:szCs w:val="28"/>
        </w:rPr>
        <w:lastRenderedPageBreak/>
        <w:t xml:space="preserve">венеричною хворобою слідчий викликав на одночасний допит декількох осіб потерпілого Сомова і свідка – лікаря Бизова. Потерпілий на допит не з‘явився, повідомивши по телефону, що він не бажає давати показання. Лікар Бизов на допит з‘явився, але відмовився давати показання щодо хвороби Верхової, заявивши, що ці відомості є лікарською таємницею. У кримінальному провадженні як свідок також була допитана Біленко, яка повідомила, що вона чула від декількох чоловіків, що Верхова заразила їх хворобою, але назвати цих чоловіків </w:t>
      </w:r>
      <w:r w:rsidR="00160125" w:rsidRPr="00D51B2F">
        <w:rPr>
          <w:rFonts w:ascii="Times New Roman" w:hAnsi="Times New Roman" w:cs="Times New Roman"/>
          <w:sz w:val="28"/>
          <w:szCs w:val="28"/>
        </w:rPr>
        <w:t>не змогла</w:t>
      </w:r>
      <w:r w:rsidRPr="00D51B2F">
        <w:rPr>
          <w:rFonts w:ascii="Times New Roman" w:hAnsi="Times New Roman" w:cs="Times New Roman"/>
          <w:sz w:val="28"/>
          <w:szCs w:val="28"/>
        </w:rPr>
        <w:t>.</w:t>
      </w:r>
    </w:p>
    <w:p w:rsidR="00E05A52" w:rsidRPr="00D51B2F" w:rsidRDefault="00E05A52" w:rsidP="00FC49E4">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BF7A5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Чи можуть бути відомості, отримані від Біленко, доказами в </w:t>
      </w:r>
      <w:r w:rsidR="00160125" w:rsidRPr="00D51B2F">
        <w:rPr>
          <w:rFonts w:ascii="Times New Roman" w:hAnsi="Times New Roman" w:cs="Times New Roman"/>
          <w:i/>
          <w:sz w:val="28"/>
          <w:szCs w:val="28"/>
        </w:rPr>
        <w:t>кримінальному провадженні</w:t>
      </w:r>
      <w:r w:rsidRPr="00D51B2F">
        <w:rPr>
          <w:rFonts w:ascii="Times New Roman" w:hAnsi="Times New Roman" w:cs="Times New Roman"/>
          <w:i/>
          <w:sz w:val="28"/>
          <w:szCs w:val="28"/>
        </w:rPr>
        <w:t>?</w:t>
      </w:r>
    </w:p>
    <w:p w:rsidR="00E05A52" w:rsidRPr="00D51B2F" w:rsidRDefault="00E05A52" w:rsidP="00BF7A5F">
      <w:pPr>
        <w:pStyle w:val="a5"/>
        <w:ind w:left="0"/>
        <w:rPr>
          <w:i/>
          <w:lang w:val="uk-UA"/>
        </w:rPr>
      </w:pPr>
    </w:p>
    <w:p w:rsidR="00E05A52" w:rsidRPr="00D51B2F" w:rsidRDefault="00BF7A5F" w:rsidP="00BF7A5F">
      <w:pPr>
        <w:widowControl w:val="0"/>
        <w:tabs>
          <w:tab w:val="left" w:pos="0"/>
        </w:tabs>
        <w:spacing w:after="0" w:line="240" w:lineRule="auto"/>
        <w:jc w:val="both"/>
        <w:rPr>
          <w:rFonts w:ascii="Times New Roman" w:hAnsi="Times New Roman" w:cs="Times New Roman"/>
          <w:sz w:val="28"/>
          <w:szCs w:val="28"/>
        </w:rPr>
      </w:pPr>
      <w:r w:rsidRPr="00D51B2F">
        <w:rPr>
          <w:rFonts w:ascii="Times New Roman" w:hAnsi="Times New Roman" w:cs="Times New Roman"/>
          <w:sz w:val="28"/>
          <w:szCs w:val="28"/>
        </w:rPr>
        <w:tab/>
        <w:t xml:space="preserve">15. </w:t>
      </w:r>
      <w:r w:rsidR="00E05A52" w:rsidRPr="00D51B2F">
        <w:rPr>
          <w:rFonts w:ascii="Times New Roman" w:hAnsi="Times New Roman" w:cs="Times New Roman"/>
          <w:sz w:val="28"/>
          <w:szCs w:val="28"/>
        </w:rPr>
        <w:t>Після пред‘явлення для впізнання речей, викрадених з будинку Загороднього, потерпілий, який впізнав ці речі як свої, заявив слідчому  клопотання</w:t>
      </w:r>
      <w:r w:rsidRPr="00D51B2F">
        <w:rPr>
          <w:rFonts w:ascii="Times New Roman" w:hAnsi="Times New Roman" w:cs="Times New Roman"/>
          <w:sz w:val="28"/>
          <w:szCs w:val="28"/>
        </w:rPr>
        <w:t xml:space="preserve"> </w:t>
      </w:r>
      <w:r w:rsidR="00E05A52" w:rsidRPr="00D51B2F">
        <w:rPr>
          <w:rFonts w:ascii="Times New Roman" w:hAnsi="Times New Roman" w:cs="Times New Roman"/>
          <w:sz w:val="28"/>
          <w:szCs w:val="28"/>
        </w:rPr>
        <w:t>про повернення йому хоча б частини викраденого, насамперед – шкіряної куртки та теплих чобіт, оскільки настала осіння пора і він не має в чому ходити.</w:t>
      </w:r>
    </w:p>
    <w:p w:rsidR="00E05A52" w:rsidRPr="00D51B2F" w:rsidRDefault="00E05A52" w:rsidP="00C02728">
      <w:pPr>
        <w:pStyle w:val="a5"/>
        <w:spacing w:line="322" w:lineRule="exact"/>
        <w:ind w:left="0" w:firstLine="709"/>
        <w:jc w:val="both"/>
        <w:rPr>
          <w:lang w:val="uk-UA"/>
        </w:rPr>
      </w:pPr>
      <w:r w:rsidRPr="00D51B2F">
        <w:rPr>
          <w:lang w:val="uk-UA"/>
        </w:rPr>
        <w:t>Слідчий видав потерпілому куртку та чоботи, відібравши в нього розписку про одержання речей.</w:t>
      </w:r>
    </w:p>
    <w:p w:rsidR="00E05A52" w:rsidRPr="00D51B2F" w:rsidRDefault="00E05A52" w:rsidP="00C02728">
      <w:pPr>
        <w:spacing w:after="0" w:line="318" w:lineRule="exact"/>
        <w:ind w:firstLine="709"/>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347D97" w:rsidRPr="00D51B2F" w:rsidRDefault="00347D97" w:rsidP="00347D97">
      <w:pPr>
        <w:pStyle w:val="Default"/>
        <w:rPr>
          <w:b/>
          <w:bCs/>
          <w:sz w:val="28"/>
          <w:szCs w:val="28"/>
        </w:rPr>
      </w:pPr>
    </w:p>
    <w:p w:rsidR="00347D97" w:rsidRPr="00D51B2F" w:rsidRDefault="00347D97" w:rsidP="00C02728">
      <w:pPr>
        <w:pStyle w:val="Default"/>
        <w:ind w:firstLine="567"/>
        <w:jc w:val="center"/>
        <w:rPr>
          <w:b/>
          <w:bCs/>
          <w:sz w:val="28"/>
          <w:szCs w:val="28"/>
        </w:rPr>
      </w:pPr>
      <w:r w:rsidRPr="00D51B2F">
        <w:rPr>
          <w:b/>
          <w:bCs/>
          <w:sz w:val="28"/>
          <w:szCs w:val="28"/>
        </w:rPr>
        <w:t>Питання для самоконтролю:</w:t>
      </w:r>
    </w:p>
    <w:p w:rsidR="00AA1CC2" w:rsidRPr="00D51B2F" w:rsidRDefault="00AA1CC2" w:rsidP="00C02728">
      <w:pPr>
        <w:pStyle w:val="Default"/>
        <w:ind w:firstLine="567"/>
        <w:jc w:val="center"/>
        <w:rPr>
          <w:sz w:val="28"/>
          <w:szCs w:val="28"/>
        </w:rPr>
      </w:pPr>
    </w:p>
    <w:p w:rsidR="00347D97" w:rsidRPr="00D51B2F" w:rsidRDefault="00347D97" w:rsidP="00AA1CC2">
      <w:pPr>
        <w:pStyle w:val="a5"/>
        <w:spacing w:line="319" w:lineRule="exact"/>
        <w:ind w:left="993" w:right="103"/>
        <w:rPr>
          <w:lang w:val="uk-UA"/>
        </w:rPr>
      </w:pPr>
      <w:r w:rsidRPr="00D51B2F">
        <w:rPr>
          <w:lang w:val="uk-UA"/>
        </w:rPr>
        <w:t>1.Назвіть способи збирання доказів стороною обвинувачення.</w:t>
      </w:r>
    </w:p>
    <w:p w:rsidR="00347D97" w:rsidRPr="00D51B2F" w:rsidRDefault="00347D97" w:rsidP="00AA1CC2">
      <w:pPr>
        <w:pStyle w:val="a5"/>
        <w:spacing w:before="2" w:line="322" w:lineRule="exact"/>
        <w:ind w:left="993" w:right="103"/>
        <w:rPr>
          <w:lang w:val="uk-UA"/>
        </w:rPr>
      </w:pPr>
      <w:r w:rsidRPr="00D51B2F">
        <w:rPr>
          <w:lang w:val="uk-UA"/>
        </w:rPr>
        <w:t>2.Яка відмінність між перевіркою та оцінкою доказів?</w:t>
      </w:r>
    </w:p>
    <w:p w:rsidR="00347D97" w:rsidRPr="00D51B2F" w:rsidRDefault="00347D97" w:rsidP="00AA1CC2">
      <w:pPr>
        <w:pStyle w:val="a5"/>
        <w:spacing w:line="322" w:lineRule="exact"/>
        <w:ind w:left="993" w:right="103"/>
        <w:rPr>
          <w:lang w:val="uk-UA"/>
        </w:rPr>
      </w:pPr>
      <w:r w:rsidRPr="00D51B2F">
        <w:rPr>
          <w:lang w:val="uk-UA"/>
        </w:rPr>
        <w:t>3.У яких випадках докази визнаються недопустимими?</w:t>
      </w:r>
    </w:p>
    <w:p w:rsidR="00347D97" w:rsidRPr="00D51B2F" w:rsidRDefault="00347D97" w:rsidP="00AA1CC2">
      <w:pPr>
        <w:pStyle w:val="a5"/>
        <w:spacing w:line="322" w:lineRule="exact"/>
        <w:ind w:left="993" w:right="103"/>
        <w:rPr>
          <w:lang w:val="uk-UA"/>
        </w:rPr>
      </w:pPr>
      <w:r w:rsidRPr="00D51B2F">
        <w:rPr>
          <w:lang w:val="uk-UA"/>
        </w:rPr>
        <w:t>4. Як класифікуються докази?</w:t>
      </w:r>
    </w:p>
    <w:p w:rsidR="00347D97" w:rsidRPr="00D51B2F" w:rsidRDefault="00347D97" w:rsidP="00AA1CC2">
      <w:pPr>
        <w:pStyle w:val="a5"/>
        <w:spacing w:line="322" w:lineRule="exact"/>
        <w:ind w:left="993" w:right="103"/>
        <w:rPr>
          <w:lang w:val="uk-UA"/>
        </w:rPr>
      </w:pPr>
      <w:r w:rsidRPr="00D51B2F">
        <w:rPr>
          <w:lang w:val="uk-UA"/>
        </w:rPr>
        <w:t>5.Яка відмінність між предметом та межами доказування?</w:t>
      </w:r>
    </w:p>
    <w:p w:rsidR="00347D97" w:rsidRPr="00D51B2F" w:rsidRDefault="00347D97" w:rsidP="00AA1CC2">
      <w:pPr>
        <w:pStyle w:val="a5"/>
        <w:spacing w:line="322" w:lineRule="exact"/>
        <w:ind w:left="993" w:right="103"/>
        <w:rPr>
          <w:lang w:val="uk-UA"/>
        </w:rPr>
      </w:pPr>
      <w:r w:rsidRPr="00D51B2F">
        <w:rPr>
          <w:lang w:val="uk-UA"/>
        </w:rPr>
        <w:t>6. Назвіть обставини, що підлягають доказуванню.</w:t>
      </w:r>
    </w:p>
    <w:p w:rsidR="00347D97" w:rsidRPr="00D51B2F" w:rsidRDefault="00347D97" w:rsidP="00347D97">
      <w:pPr>
        <w:pStyle w:val="Default"/>
        <w:ind w:firstLine="567"/>
        <w:rPr>
          <w:sz w:val="28"/>
          <w:szCs w:val="28"/>
        </w:rPr>
      </w:pPr>
      <w:r w:rsidRPr="00D51B2F">
        <w:rPr>
          <w:b/>
          <w:bCs/>
          <w:sz w:val="28"/>
          <w:szCs w:val="28"/>
        </w:rPr>
        <w:t xml:space="preserve"> </w:t>
      </w:r>
    </w:p>
    <w:p w:rsidR="00347D97" w:rsidRPr="00D51B2F" w:rsidRDefault="00347D97" w:rsidP="00347D97">
      <w:pPr>
        <w:pStyle w:val="1"/>
        <w:ind w:left="48"/>
        <w:rPr>
          <w:lang w:val="uk-UA"/>
        </w:rPr>
      </w:pPr>
      <w:r w:rsidRPr="00D51B2F">
        <w:rPr>
          <w:lang w:val="uk-UA"/>
        </w:rPr>
        <w:t>Теми рефератів, доповідей:</w:t>
      </w:r>
    </w:p>
    <w:p w:rsidR="00347D97" w:rsidRPr="00D51B2F" w:rsidRDefault="00347D97" w:rsidP="00002F13">
      <w:pPr>
        <w:pStyle w:val="a3"/>
        <w:widowControl w:val="0"/>
        <w:numPr>
          <w:ilvl w:val="0"/>
          <w:numId w:val="10"/>
        </w:numPr>
        <w:tabs>
          <w:tab w:val="left" w:pos="1234"/>
        </w:tabs>
        <w:spacing w:after="0" w:line="319"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Правові гарантії у кримінальному </w:t>
      </w:r>
      <w:r w:rsidR="00160125" w:rsidRPr="00D51B2F">
        <w:rPr>
          <w:rFonts w:ascii="Times New Roman" w:hAnsi="Times New Roman" w:cs="Times New Roman"/>
          <w:sz w:val="28"/>
        </w:rPr>
        <w:t>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Pr="00D51B2F" w:rsidRDefault="00347D97" w:rsidP="00002F13">
      <w:pPr>
        <w:pStyle w:val="a3"/>
        <w:widowControl w:val="0"/>
        <w:numPr>
          <w:ilvl w:val="0"/>
          <w:numId w:val="10"/>
        </w:numPr>
        <w:tabs>
          <w:tab w:val="left" w:pos="1234"/>
        </w:tabs>
        <w:spacing w:after="0" w:line="322" w:lineRule="exact"/>
        <w:ind w:hanging="280"/>
        <w:contextualSpacing w:val="0"/>
        <w:jc w:val="both"/>
        <w:rPr>
          <w:rFonts w:ascii="Times New Roman" w:hAnsi="Times New Roman" w:cs="Times New Roman"/>
          <w:sz w:val="28"/>
        </w:rPr>
      </w:pPr>
      <w:r w:rsidRPr="00D51B2F">
        <w:rPr>
          <w:rFonts w:ascii="Times New Roman" w:hAnsi="Times New Roman" w:cs="Times New Roman"/>
          <w:sz w:val="28"/>
        </w:rPr>
        <w:t xml:space="preserve">Непрямі докази в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4"/>
        </w:tabs>
        <w:spacing w:after="0" w:line="240" w:lineRule="auto"/>
        <w:ind w:left="1234"/>
        <w:contextualSpacing w:val="0"/>
        <w:jc w:val="both"/>
        <w:rPr>
          <w:rFonts w:ascii="Times New Roman" w:hAnsi="Times New Roman" w:cs="Times New Roman"/>
          <w:sz w:val="28"/>
        </w:rPr>
      </w:pPr>
      <w:r w:rsidRPr="00D51B2F">
        <w:rPr>
          <w:rFonts w:ascii="Times New Roman" w:hAnsi="Times New Roman" w:cs="Times New Roman"/>
          <w:sz w:val="28"/>
        </w:rPr>
        <w:t xml:space="preserve">Мета кримінального </w:t>
      </w:r>
      <w:r w:rsidR="00160125" w:rsidRPr="00D51B2F">
        <w:rPr>
          <w:rFonts w:ascii="Times New Roman" w:hAnsi="Times New Roman" w:cs="Times New Roman"/>
          <w:sz w:val="28"/>
        </w:rPr>
        <w:t>процесуального доказування</w:t>
      </w:r>
      <w:r w:rsidRPr="00D51B2F">
        <w:rPr>
          <w:rFonts w:ascii="Times New Roman" w:hAnsi="Times New Roman" w:cs="Times New Roman"/>
          <w:sz w:val="28"/>
        </w:rPr>
        <w:t>.</w:t>
      </w:r>
    </w:p>
    <w:p w:rsidR="00347D97" w:rsidRPr="00D51B2F" w:rsidRDefault="00347D97" w:rsidP="00002F13">
      <w:pPr>
        <w:pStyle w:val="a3"/>
        <w:widowControl w:val="0"/>
        <w:numPr>
          <w:ilvl w:val="0"/>
          <w:numId w:val="10"/>
        </w:numPr>
        <w:tabs>
          <w:tab w:val="left" w:pos="1235"/>
        </w:tabs>
        <w:spacing w:before="2" w:after="0" w:line="322" w:lineRule="exact"/>
        <w:ind w:left="1234"/>
        <w:contextualSpacing w:val="0"/>
        <w:jc w:val="both"/>
        <w:rPr>
          <w:rFonts w:ascii="Times New Roman" w:hAnsi="Times New Roman" w:cs="Times New Roman"/>
          <w:sz w:val="28"/>
        </w:rPr>
      </w:pPr>
      <w:r w:rsidRPr="00D51B2F">
        <w:rPr>
          <w:rFonts w:ascii="Times New Roman" w:hAnsi="Times New Roman" w:cs="Times New Roman"/>
          <w:sz w:val="28"/>
        </w:rPr>
        <w:t>Презумпції в кримінальному процесуальному</w:t>
      </w:r>
      <w:r w:rsidR="00F13A4C" w:rsidRPr="00D51B2F">
        <w:rPr>
          <w:rFonts w:ascii="Times New Roman" w:hAnsi="Times New Roman" w:cs="Times New Roman"/>
          <w:sz w:val="28"/>
        </w:rPr>
        <w:t xml:space="preserve"> </w:t>
      </w:r>
      <w:r w:rsidRPr="00D51B2F">
        <w:rPr>
          <w:rFonts w:ascii="Times New Roman" w:hAnsi="Times New Roman" w:cs="Times New Roman"/>
          <w:sz w:val="28"/>
        </w:rPr>
        <w:t>доказуванні.</w:t>
      </w:r>
    </w:p>
    <w:p w:rsidR="00347D97" w:rsidRPr="00D51B2F" w:rsidRDefault="00347D97" w:rsidP="00347D97">
      <w:pPr>
        <w:pStyle w:val="Default"/>
        <w:rPr>
          <w:sz w:val="28"/>
          <w:szCs w:val="28"/>
        </w:rPr>
      </w:pPr>
    </w:p>
    <w:p w:rsidR="00347D97" w:rsidRPr="00D51B2F" w:rsidRDefault="00347D97" w:rsidP="00C02728">
      <w:pPr>
        <w:pStyle w:val="Default"/>
        <w:ind w:firstLine="567"/>
        <w:jc w:val="center"/>
        <w:rPr>
          <w:sz w:val="28"/>
          <w:szCs w:val="28"/>
        </w:rPr>
      </w:pPr>
      <w:r w:rsidRPr="00D51B2F">
        <w:rPr>
          <w:b/>
          <w:bCs/>
          <w:sz w:val="28"/>
          <w:szCs w:val="28"/>
        </w:rPr>
        <w:t>Завдання для самостійної та індивідуальної роботи:</w:t>
      </w:r>
    </w:p>
    <w:p w:rsidR="00347D97" w:rsidRPr="00D51B2F" w:rsidRDefault="00347D97" w:rsidP="00002F13">
      <w:pPr>
        <w:pStyle w:val="a3"/>
        <w:widowControl w:val="0"/>
        <w:numPr>
          <w:ilvl w:val="0"/>
          <w:numId w:val="11"/>
        </w:numPr>
        <w:tabs>
          <w:tab w:val="left" w:pos="1325"/>
        </w:tabs>
        <w:spacing w:after="0" w:line="242" w:lineRule="auto"/>
        <w:ind w:right="192" w:firstLine="619"/>
        <w:contextualSpacing w:val="0"/>
        <w:rPr>
          <w:rFonts w:ascii="Times New Roman" w:hAnsi="Times New Roman" w:cs="Times New Roman"/>
          <w:sz w:val="28"/>
        </w:rPr>
      </w:pPr>
      <w:r w:rsidRPr="00D51B2F">
        <w:rPr>
          <w:rFonts w:ascii="Times New Roman" w:hAnsi="Times New Roman" w:cs="Times New Roman"/>
          <w:sz w:val="28"/>
        </w:rPr>
        <w:t>Охарактеризуйте юридичні ознаки доказів у кримінальному процесі за такою схемою:</w:t>
      </w:r>
    </w:p>
    <w:tbl>
      <w:tblPr>
        <w:tblStyle w:val="a4"/>
        <w:tblW w:w="0" w:type="auto"/>
        <w:tblLook w:val="04A0"/>
      </w:tblPr>
      <w:tblGrid>
        <w:gridCol w:w="4892"/>
        <w:gridCol w:w="4962"/>
      </w:tblGrid>
      <w:tr w:rsidR="00347D97" w:rsidRPr="00D51B2F" w:rsidTr="00C02728">
        <w:tc>
          <w:tcPr>
            <w:tcW w:w="10314" w:type="dxa"/>
            <w:gridSpan w:val="2"/>
          </w:tcPr>
          <w:p w:rsidR="00347D97" w:rsidRPr="00D51B2F" w:rsidRDefault="00347D97" w:rsidP="00FA390D">
            <w:pPr>
              <w:pStyle w:val="Default"/>
              <w:jc w:val="center"/>
              <w:rPr>
                <w:b/>
                <w:bCs/>
                <w:sz w:val="28"/>
                <w:szCs w:val="28"/>
              </w:rPr>
            </w:pPr>
            <w:r w:rsidRPr="00D51B2F">
              <w:rPr>
                <w:b/>
                <w:bCs/>
                <w:sz w:val="28"/>
                <w:szCs w:val="28"/>
              </w:rPr>
              <w:t>Юридичні ознаки доказів</w:t>
            </w:r>
          </w:p>
        </w:tc>
      </w:tr>
      <w:tr w:rsidR="00347D97" w:rsidRPr="00D51B2F" w:rsidTr="00C02728">
        <w:tc>
          <w:tcPr>
            <w:tcW w:w="5070" w:type="dxa"/>
          </w:tcPr>
          <w:p w:rsidR="00347D97" w:rsidRPr="00D51B2F" w:rsidRDefault="00347D97" w:rsidP="00FA390D">
            <w:pPr>
              <w:pStyle w:val="Default"/>
              <w:rPr>
                <w:sz w:val="28"/>
                <w:szCs w:val="28"/>
              </w:rPr>
            </w:pPr>
            <w:r w:rsidRPr="00D51B2F">
              <w:rPr>
                <w:sz w:val="28"/>
                <w:szCs w:val="28"/>
              </w:rPr>
              <w:t>Належність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Достовірність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Допустимість доказу –</w:t>
            </w:r>
          </w:p>
        </w:tc>
        <w:tc>
          <w:tcPr>
            <w:tcW w:w="5244" w:type="dxa"/>
          </w:tcPr>
          <w:p w:rsidR="00347D97" w:rsidRPr="00D51B2F" w:rsidRDefault="00347D97" w:rsidP="00FA390D">
            <w:pPr>
              <w:pStyle w:val="Default"/>
              <w:rPr>
                <w:b/>
                <w:bCs/>
                <w:sz w:val="28"/>
                <w:szCs w:val="28"/>
              </w:rPr>
            </w:pPr>
          </w:p>
        </w:tc>
      </w:tr>
      <w:tr w:rsidR="00347D97" w:rsidRPr="00D51B2F" w:rsidTr="00C02728">
        <w:tc>
          <w:tcPr>
            <w:tcW w:w="5070" w:type="dxa"/>
          </w:tcPr>
          <w:p w:rsidR="00347D97" w:rsidRPr="00D51B2F" w:rsidRDefault="00347D97" w:rsidP="00FA390D">
            <w:pPr>
              <w:pStyle w:val="Default"/>
              <w:rPr>
                <w:bCs/>
                <w:sz w:val="28"/>
                <w:szCs w:val="28"/>
              </w:rPr>
            </w:pPr>
            <w:r w:rsidRPr="00D51B2F">
              <w:rPr>
                <w:bCs/>
                <w:sz w:val="28"/>
                <w:szCs w:val="28"/>
              </w:rPr>
              <w:t>Достатність доказу –</w:t>
            </w:r>
          </w:p>
        </w:tc>
        <w:tc>
          <w:tcPr>
            <w:tcW w:w="5244" w:type="dxa"/>
          </w:tcPr>
          <w:p w:rsidR="00347D97" w:rsidRPr="00D51B2F" w:rsidRDefault="00347D97" w:rsidP="00FA390D">
            <w:pPr>
              <w:pStyle w:val="Default"/>
              <w:rPr>
                <w:b/>
                <w:bCs/>
                <w:sz w:val="28"/>
                <w:szCs w:val="28"/>
              </w:rPr>
            </w:pPr>
          </w:p>
        </w:tc>
      </w:tr>
    </w:tbl>
    <w:p w:rsidR="00347D97" w:rsidRPr="00D51B2F" w:rsidRDefault="00347D97" w:rsidP="00347D97">
      <w:pPr>
        <w:pStyle w:val="Default"/>
        <w:rPr>
          <w:b/>
          <w:bCs/>
          <w:sz w:val="28"/>
          <w:szCs w:val="28"/>
        </w:rPr>
      </w:pPr>
    </w:p>
    <w:p w:rsidR="00347D97" w:rsidRPr="00D51B2F" w:rsidRDefault="00C02728" w:rsidP="00C02728">
      <w:pPr>
        <w:widowControl w:val="0"/>
        <w:tabs>
          <w:tab w:val="left" w:pos="851"/>
        </w:tabs>
        <w:spacing w:before="185" w:after="0" w:line="242" w:lineRule="auto"/>
        <w:ind w:right="185"/>
        <w:jc w:val="both"/>
        <w:rPr>
          <w:rFonts w:ascii="Times New Roman" w:hAnsi="Times New Roman" w:cs="Times New Roman"/>
          <w:sz w:val="28"/>
        </w:rPr>
      </w:pPr>
      <w:r w:rsidRPr="00D51B2F">
        <w:rPr>
          <w:sz w:val="28"/>
        </w:rPr>
        <w:tab/>
      </w:r>
      <w:r w:rsidRPr="00D51B2F">
        <w:rPr>
          <w:rFonts w:ascii="Times New Roman" w:hAnsi="Times New Roman" w:cs="Times New Roman"/>
          <w:sz w:val="28"/>
        </w:rPr>
        <w:t xml:space="preserve">2. </w:t>
      </w:r>
      <w:r w:rsidR="00347D97" w:rsidRPr="00D51B2F">
        <w:rPr>
          <w:rFonts w:ascii="Times New Roman" w:hAnsi="Times New Roman" w:cs="Times New Roman"/>
          <w:sz w:val="28"/>
        </w:rPr>
        <w:t>Надайте характеристику сутності та змісту кримінально-</w:t>
      </w:r>
      <w:r w:rsidR="00347D97" w:rsidRPr="00D51B2F">
        <w:rPr>
          <w:rFonts w:ascii="Times New Roman" w:hAnsi="Times New Roman" w:cs="Times New Roman"/>
          <w:sz w:val="28"/>
        </w:rPr>
        <w:lastRenderedPageBreak/>
        <w:t xml:space="preserve">процесуального доказування, заповнивши </w:t>
      </w:r>
      <w:r w:rsidR="00160125" w:rsidRPr="00D51B2F">
        <w:rPr>
          <w:rFonts w:ascii="Times New Roman" w:hAnsi="Times New Roman" w:cs="Times New Roman"/>
          <w:sz w:val="28"/>
        </w:rPr>
        <w:t>таку таблицю</w:t>
      </w:r>
      <w:r w:rsidR="00347D97" w:rsidRPr="00D51B2F">
        <w:rPr>
          <w:rFonts w:ascii="Times New Roman" w:hAnsi="Times New Roman" w:cs="Times New Roman"/>
          <w:sz w:val="28"/>
        </w:rPr>
        <w:t>:</w:t>
      </w:r>
    </w:p>
    <w:p w:rsidR="00347D97" w:rsidRPr="00D51B2F" w:rsidRDefault="00347D97" w:rsidP="00347D97">
      <w:pPr>
        <w:pStyle w:val="Default"/>
        <w:jc w:val="center"/>
        <w:rPr>
          <w:b/>
          <w:bCs/>
          <w:sz w:val="28"/>
          <w:szCs w:val="28"/>
        </w:rPr>
      </w:pPr>
    </w:p>
    <w:tbl>
      <w:tblPr>
        <w:tblStyle w:val="a4"/>
        <w:tblW w:w="0" w:type="auto"/>
        <w:tblLook w:val="04A0"/>
      </w:tblPr>
      <w:tblGrid>
        <w:gridCol w:w="2155"/>
        <w:gridCol w:w="2404"/>
        <w:gridCol w:w="2197"/>
        <w:gridCol w:w="3098"/>
      </w:tblGrid>
      <w:tr w:rsidR="00347D97" w:rsidRPr="00D51B2F" w:rsidTr="00C02728">
        <w:tc>
          <w:tcPr>
            <w:tcW w:w="10314" w:type="dxa"/>
            <w:gridSpan w:val="4"/>
          </w:tcPr>
          <w:p w:rsidR="00347D97" w:rsidRPr="00D51B2F" w:rsidRDefault="00347D97" w:rsidP="00FA390D">
            <w:pPr>
              <w:pStyle w:val="Default"/>
              <w:jc w:val="center"/>
              <w:rPr>
                <w:b/>
                <w:bCs/>
                <w:sz w:val="28"/>
                <w:szCs w:val="28"/>
              </w:rPr>
            </w:pPr>
            <w:r w:rsidRPr="00D51B2F">
              <w:rPr>
                <w:b/>
                <w:bCs/>
                <w:sz w:val="28"/>
                <w:szCs w:val="28"/>
              </w:rPr>
              <w:t>Кримінально-процесуальне доказування</w:t>
            </w:r>
          </w:p>
        </w:tc>
      </w:tr>
      <w:tr w:rsidR="00347D97" w:rsidRPr="00D51B2F" w:rsidTr="00C02728">
        <w:tc>
          <w:tcPr>
            <w:tcW w:w="2235" w:type="dxa"/>
          </w:tcPr>
          <w:p w:rsidR="00347D97" w:rsidRPr="00D51B2F" w:rsidRDefault="00347D97" w:rsidP="00FA390D">
            <w:pPr>
              <w:pStyle w:val="Default"/>
              <w:jc w:val="center"/>
              <w:rPr>
                <w:b/>
                <w:bCs/>
                <w:sz w:val="28"/>
                <w:szCs w:val="28"/>
              </w:rPr>
            </w:pPr>
            <w:r w:rsidRPr="00D51B2F">
              <w:rPr>
                <w:b/>
                <w:bCs/>
                <w:sz w:val="28"/>
                <w:szCs w:val="28"/>
              </w:rPr>
              <w:t>Поняття</w:t>
            </w:r>
          </w:p>
        </w:tc>
        <w:tc>
          <w:tcPr>
            <w:tcW w:w="2551" w:type="dxa"/>
          </w:tcPr>
          <w:p w:rsidR="00347D97" w:rsidRPr="00D51B2F" w:rsidRDefault="00347D97" w:rsidP="00FA390D">
            <w:pPr>
              <w:pStyle w:val="Default"/>
              <w:jc w:val="center"/>
              <w:rPr>
                <w:b/>
                <w:bCs/>
                <w:sz w:val="28"/>
                <w:szCs w:val="28"/>
              </w:rPr>
            </w:pPr>
            <w:r w:rsidRPr="00D51B2F">
              <w:rPr>
                <w:b/>
                <w:bCs/>
                <w:sz w:val="28"/>
                <w:szCs w:val="28"/>
              </w:rPr>
              <w:t>Мета</w:t>
            </w:r>
          </w:p>
        </w:tc>
        <w:tc>
          <w:tcPr>
            <w:tcW w:w="2268" w:type="dxa"/>
          </w:tcPr>
          <w:p w:rsidR="00347D97" w:rsidRPr="00D51B2F" w:rsidRDefault="00347D97" w:rsidP="00FA390D">
            <w:pPr>
              <w:pStyle w:val="Default"/>
              <w:jc w:val="center"/>
              <w:rPr>
                <w:b/>
                <w:bCs/>
                <w:sz w:val="28"/>
                <w:szCs w:val="28"/>
              </w:rPr>
            </w:pPr>
            <w:r w:rsidRPr="00D51B2F">
              <w:rPr>
                <w:b/>
                <w:bCs/>
                <w:sz w:val="28"/>
                <w:szCs w:val="28"/>
              </w:rPr>
              <w:t>Елементи</w:t>
            </w:r>
          </w:p>
        </w:tc>
        <w:tc>
          <w:tcPr>
            <w:tcW w:w="3260" w:type="dxa"/>
          </w:tcPr>
          <w:p w:rsidR="00347D97" w:rsidRPr="00D51B2F" w:rsidRDefault="00347D97" w:rsidP="00FA390D">
            <w:pPr>
              <w:pStyle w:val="Default"/>
              <w:jc w:val="center"/>
              <w:rPr>
                <w:b/>
                <w:bCs/>
                <w:sz w:val="28"/>
                <w:szCs w:val="28"/>
              </w:rPr>
            </w:pPr>
            <w:r w:rsidRPr="00D51B2F">
              <w:rPr>
                <w:b/>
                <w:bCs/>
                <w:sz w:val="28"/>
                <w:szCs w:val="28"/>
              </w:rPr>
              <w:t>Значення</w:t>
            </w:r>
          </w:p>
        </w:tc>
      </w:tr>
      <w:tr w:rsidR="00347D97" w:rsidRPr="00D51B2F" w:rsidTr="00C02728">
        <w:tc>
          <w:tcPr>
            <w:tcW w:w="2235" w:type="dxa"/>
          </w:tcPr>
          <w:p w:rsidR="00347D97" w:rsidRPr="00D51B2F" w:rsidRDefault="00347D97" w:rsidP="00FA390D">
            <w:pPr>
              <w:pStyle w:val="Default"/>
              <w:jc w:val="center"/>
              <w:rPr>
                <w:b/>
                <w:bCs/>
                <w:sz w:val="28"/>
                <w:szCs w:val="28"/>
              </w:rPr>
            </w:pPr>
          </w:p>
        </w:tc>
        <w:tc>
          <w:tcPr>
            <w:tcW w:w="2551" w:type="dxa"/>
          </w:tcPr>
          <w:p w:rsidR="00347D97" w:rsidRPr="00D51B2F" w:rsidRDefault="00347D97" w:rsidP="00FA390D">
            <w:pPr>
              <w:pStyle w:val="Default"/>
              <w:jc w:val="center"/>
              <w:rPr>
                <w:b/>
                <w:bCs/>
                <w:sz w:val="28"/>
                <w:szCs w:val="28"/>
              </w:rPr>
            </w:pPr>
          </w:p>
        </w:tc>
        <w:tc>
          <w:tcPr>
            <w:tcW w:w="2268" w:type="dxa"/>
          </w:tcPr>
          <w:p w:rsidR="00347D97" w:rsidRPr="00D51B2F" w:rsidRDefault="00347D97" w:rsidP="00FA390D">
            <w:pPr>
              <w:pStyle w:val="Default"/>
              <w:jc w:val="center"/>
              <w:rPr>
                <w:b/>
                <w:bCs/>
                <w:sz w:val="28"/>
                <w:szCs w:val="28"/>
              </w:rPr>
            </w:pPr>
          </w:p>
        </w:tc>
        <w:tc>
          <w:tcPr>
            <w:tcW w:w="3260" w:type="dxa"/>
          </w:tcPr>
          <w:p w:rsidR="00347D97" w:rsidRPr="00D51B2F" w:rsidRDefault="00347D97" w:rsidP="00FA390D">
            <w:pPr>
              <w:pStyle w:val="Default"/>
              <w:jc w:val="center"/>
              <w:rPr>
                <w:b/>
                <w:bCs/>
                <w:sz w:val="28"/>
                <w:szCs w:val="28"/>
              </w:rPr>
            </w:pPr>
          </w:p>
        </w:tc>
      </w:tr>
    </w:tbl>
    <w:p w:rsidR="00347D97" w:rsidRPr="00D51B2F" w:rsidRDefault="00347D97" w:rsidP="00347D97">
      <w:pPr>
        <w:pStyle w:val="Default"/>
        <w:jc w:val="center"/>
        <w:rPr>
          <w:b/>
          <w:bCs/>
          <w:sz w:val="28"/>
          <w:szCs w:val="28"/>
        </w:rPr>
      </w:pPr>
    </w:p>
    <w:p w:rsidR="00347D97" w:rsidRPr="00D51B2F" w:rsidRDefault="00347D97" w:rsidP="00347D97">
      <w:pPr>
        <w:pStyle w:val="1"/>
        <w:spacing w:before="65"/>
        <w:ind w:left="42"/>
        <w:rPr>
          <w:lang w:val="uk-UA"/>
        </w:rPr>
      </w:pPr>
      <w:r w:rsidRPr="00D51B2F">
        <w:rPr>
          <w:lang w:val="uk-UA"/>
        </w:rPr>
        <w:t>Література до теми:</w:t>
      </w:r>
    </w:p>
    <w:p w:rsidR="00347D97" w:rsidRPr="00D51B2F" w:rsidRDefault="00347D97" w:rsidP="00347D97">
      <w:pPr>
        <w:pStyle w:val="a5"/>
        <w:spacing w:line="319" w:lineRule="exact"/>
        <w:ind w:left="46"/>
        <w:jc w:val="center"/>
        <w:rPr>
          <w:lang w:val="uk-UA"/>
        </w:rPr>
      </w:pPr>
      <w:r w:rsidRPr="00D51B2F">
        <w:rPr>
          <w:lang w:val="uk-UA"/>
        </w:rPr>
        <w:t>[4–6, 62, 66, 77–84, 87, 100, 119,112, 125]</w:t>
      </w:r>
    </w:p>
    <w:p w:rsidR="00347D97" w:rsidRPr="00D51B2F" w:rsidRDefault="00347D97" w:rsidP="00347D97">
      <w:pPr>
        <w:pStyle w:val="Default"/>
        <w:jc w:val="center"/>
        <w:rPr>
          <w:b/>
          <w:bCs/>
          <w:sz w:val="28"/>
          <w:szCs w:val="28"/>
        </w:rPr>
      </w:pPr>
    </w:p>
    <w:p w:rsidR="00347D97" w:rsidRPr="00D51B2F" w:rsidRDefault="00347D97" w:rsidP="00347D97">
      <w:pPr>
        <w:pStyle w:val="Default"/>
        <w:jc w:val="center"/>
        <w:rPr>
          <w:b/>
          <w:bCs/>
          <w:sz w:val="28"/>
          <w:szCs w:val="28"/>
        </w:rPr>
      </w:pPr>
    </w:p>
    <w:p w:rsidR="007815E8" w:rsidRPr="00D51B2F" w:rsidRDefault="001377D0" w:rsidP="007815E8">
      <w:pPr>
        <w:pStyle w:val="Default"/>
        <w:jc w:val="center"/>
        <w:rPr>
          <w:bCs/>
          <w:i/>
          <w:sz w:val="28"/>
          <w:szCs w:val="28"/>
        </w:rPr>
      </w:pPr>
      <w:r w:rsidRPr="00D51B2F">
        <w:rPr>
          <w:b/>
          <w:bCs/>
          <w:sz w:val="28"/>
          <w:szCs w:val="28"/>
        </w:rPr>
        <w:t>Семінарське заняття 4.2</w:t>
      </w:r>
      <w:r w:rsidR="007815E8" w:rsidRPr="00D51B2F">
        <w:rPr>
          <w:b/>
          <w:bCs/>
          <w:sz w:val="28"/>
          <w:szCs w:val="28"/>
        </w:rPr>
        <w:t xml:space="preserve">. </w:t>
      </w:r>
      <w:r w:rsidR="007815E8" w:rsidRPr="00D51B2F">
        <w:rPr>
          <w:bCs/>
          <w:i/>
          <w:sz w:val="28"/>
          <w:szCs w:val="28"/>
        </w:rPr>
        <w:t>(2 години)</w:t>
      </w:r>
    </w:p>
    <w:p w:rsidR="007815E8" w:rsidRPr="00D51B2F" w:rsidRDefault="007815E8" w:rsidP="00347D97">
      <w:pPr>
        <w:pStyle w:val="Default"/>
        <w:jc w:val="center"/>
        <w:rPr>
          <w:b/>
          <w:bCs/>
          <w:sz w:val="28"/>
          <w:szCs w:val="28"/>
        </w:rPr>
      </w:pPr>
    </w:p>
    <w:p w:rsidR="00347D97" w:rsidRPr="00D51B2F" w:rsidRDefault="00347D97" w:rsidP="00F13A4C">
      <w:pPr>
        <w:pStyle w:val="Default"/>
        <w:ind w:left="125" w:firstLine="868"/>
        <w:rPr>
          <w:sz w:val="28"/>
          <w:szCs w:val="28"/>
        </w:rPr>
      </w:pPr>
      <w:r w:rsidRPr="00D51B2F">
        <w:rPr>
          <w:b/>
          <w:sz w:val="28"/>
          <w:szCs w:val="28"/>
        </w:rPr>
        <w:t>Питання для обговорення:</w:t>
      </w:r>
    </w:p>
    <w:p w:rsidR="00347D97" w:rsidRPr="00D51B2F" w:rsidRDefault="00347D97" w:rsidP="00002F13">
      <w:pPr>
        <w:pStyle w:val="a3"/>
        <w:widowControl w:val="0"/>
        <w:numPr>
          <w:ilvl w:val="0"/>
          <w:numId w:val="12"/>
        </w:numPr>
        <w:tabs>
          <w:tab w:val="left" w:pos="0"/>
        </w:tabs>
        <w:spacing w:after="0" w:line="320"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Показання свідка, потерпілого, підозрюваного, обвинуваченого,</w:t>
      </w:r>
      <w:r w:rsidR="00CD5209" w:rsidRPr="00D51B2F">
        <w:rPr>
          <w:rFonts w:ascii="Times New Roman" w:hAnsi="Times New Roman" w:cs="Times New Roman"/>
          <w:sz w:val="28"/>
        </w:rPr>
        <w:t xml:space="preserve"> </w:t>
      </w:r>
      <w:r w:rsidRPr="00D51B2F">
        <w:rPr>
          <w:rFonts w:ascii="Times New Roman" w:hAnsi="Times New Roman" w:cs="Times New Roman"/>
          <w:sz w:val="28"/>
        </w:rPr>
        <w:t>експерта.</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Речові докази: поняття та</w:t>
      </w:r>
      <w:r w:rsidR="00CD5209" w:rsidRPr="00D51B2F">
        <w:rPr>
          <w:rFonts w:ascii="Times New Roman" w:hAnsi="Times New Roman" w:cs="Times New Roman"/>
          <w:sz w:val="28"/>
        </w:rPr>
        <w:t xml:space="preserve"> </w:t>
      </w:r>
      <w:r w:rsidRPr="00D51B2F">
        <w:rPr>
          <w:rFonts w:ascii="Times New Roman" w:hAnsi="Times New Roman" w:cs="Times New Roman"/>
          <w:sz w:val="28"/>
        </w:rPr>
        <w:t>види.</w:t>
      </w:r>
    </w:p>
    <w:p w:rsidR="00347D97" w:rsidRPr="00D51B2F" w:rsidRDefault="00347D97" w:rsidP="00002F13">
      <w:pPr>
        <w:pStyle w:val="a3"/>
        <w:widowControl w:val="0"/>
        <w:numPr>
          <w:ilvl w:val="0"/>
          <w:numId w:val="12"/>
        </w:numPr>
        <w:tabs>
          <w:tab w:val="left" w:pos="0"/>
        </w:tabs>
        <w:spacing w:after="0" w:line="322" w:lineRule="exact"/>
        <w:ind w:left="0" w:firstLine="993"/>
        <w:contextualSpacing w:val="0"/>
        <w:jc w:val="both"/>
        <w:rPr>
          <w:rFonts w:ascii="Times New Roman" w:hAnsi="Times New Roman" w:cs="Times New Roman"/>
          <w:sz w:val="28"/>
        </w:rPr>
      </w:pPr>
      <w:r w:rsidRPr="00D51B2F">
        <w:rPr>
          <w:rFonts w:ascii="Times New Roman" w:hAnsi="Times New Roman" w:cs="Times New Roman"/>
          <w:sz w:val="28"/>
        </w:rPr>
        <w:t>Документи як джерело</w:t>
      </w:r>
      <w:r w:rsidR="00CD5209" w:rsidRPr="00D51B2F">
        <w:rPr>
          <w:rFonts w:ascii="Times New Roman" w:hAnsi="Times New Roman" w:cs="Times New Roman"/>
          <w:sz w:val="28"/>
        </w:rPr>
        <w:t xml:space="preserve"> </w:t>
      </w:r>
      <w:r w:rsidRPr="00D51B2F">
        <w:rPr>
          <w:rFonts w:ascii="Times New Roman" w:hAnsi="Times New Roman" w:cs="Times New Roman"/>
          <w:sz w:val="28"/>
        </w:rPr>
        <w:t>доказів.</w:t>
      </w:r>
    </w:p>
    <w:p w:rsidR="00347D97" w:rsidRPr="00D51B2F" w:rsidRDefault="00347D97" w:rsidP="00002F13">
      <w:pPr>
        <w:pStyle w:val="a3"/>
        <w:widowControl w:val="0"/>
        <w:numPr>
          <w:ilvl w:val="0"/>
          <w:numId w:val="12"/>
        </w:numPr>
        <w:tabs>
          <w:tab w:val="left" w:pos="0"/>
        </w:tabs>
        <w:spacing w:after="0" w:line="240" w:lineRule="auto"/>
        <w:ind w:left="0" w:firstLine="993"/>
        <w:contextualSpacing w:val="0"/>
        <w:jc w:val="both"/>
        <w:rPr>
          <w:rFonts w:ascii="Times New Roman" w:hAnsi="Times New Roman" w:cs="Times New Roman"/>
          <w:sz w:val="28"/>
        </w:rPr>
      </w:pPr>
      <w:r w:rsidRPr="00D51B2F">
        <w:rPr>
          <w:rFonts w:ascii="Times New Roman" w:hAnsi="Times New Roman" w:cs="Times New Roman"/>
          <w:sz w:val="28"/>
        </w:rPr>
        <w:t xml:space="preserve">Висновок експерта та види експертиз за </w:t>
      </w:r>
      <w:r w:rsidR="00160125" w:rsidRPr="00D51B2F">
        <w:rPr>
          <w:rFonts w:ascii="Times New Roman" w:hAnsi="Times New Roman" w:cs="Times New Roman"/>
          <w:sz w:val="28"/>
        </w:rPr>
        <w:t>процесуальною</w:t>
      </w:r>
      <w:r w:rsidR="009461B5" w:rsidRPr="00D51B2F">
        <w:rPr>
          <w:rFonts w:ascii="Times New Roman" w:hAnsi="Times New Roman" w:cs="Times New Roman"/>
          <w:sz w:val="28"/>
        </w:rPr>
        <w:t xml:space="preserve"> </w:t>
      </w:r>
      <w:r w:rsidRPr="00D51B2F">
        <w:rPr>
          <w:rFonts w:ascii="Times New Roman" w:hAnsi="Times New Roman" w:cs="Times New Roman"/>
          <w:sz w:val="28"/>
        </w:rPr>
        <w:t>ознакою.</w:t>
      </w:r>
    </w:p>
    <w:p w:rsidR="00347D97" w:rsidRPr="00D51B2F" w:rsidRDefault="00347D97" w:rsidP="00347D97">
      <w:pPr>
        <w:pStyle w:val="Default"/>
        <w:jc w:val="both"/>
        <w:rPr>
          <w:sz w:val="28"/>
          <w:szCs w:val="28"/>
        </w:rPr>
      </w:pPr>
    </w:p>
    <w:p w:rsidR="00E05A52" w:rsidRPr="00D51B2F" w:rsidRDefault="00E05A52" w:rsidP="00E05A52">
      <w:pPr>
        <w:pStyle w:val="Default"/>
        <w:jc w:val="center"/>
        <w:rPr>
          <w:b/>
          <w:bCs/>
          <w:sz w:val="28"/>
          <w:szCs w:val="28"/>
        </w:rPr>
      </w:pPr>
      <w:r w:rsidRPr="00D51B2F">
        <w:rPr>
          <w:b/>
          <w:bCs/>
          <w:sz w:val="28"/>
          <w:szCs w:val="28"/>
        </w:rPr>
        <w:t xml:space="preserve">Практичні завдання до семінарського заняття </w:t>
      </w:r>
      <w:r w:rsidR="007815E8" w:rsidRPr="00D51B2F">
        <w:rPr>
          <w:b/>
          <w:bCs/>
          <w:sz w:val="28"/>
          <w:szCs w:val="28"/>
        </w:rPr>
        <w:t>4.</w:t>
      </w:r>
      <w:r w:rsidR="001377D0" w:rsidRPr="00D51B2F">
        <w:rPr>
          <w:b/>
          <w:bCs/>
          <w:sz w:val="28"/>
          <w:szCs w:val="28"/>
        </w:rPr>
        <w:t>2</w:t>
      </w:r>
      <w:r w:rsidRPr="00D51B2F">
        <w:rPr>
          <w:b/>
          <w:bCs/>
          <w:sz w:val="28"/>
          <w:szCs w:val="28"/>
        </w:rPr>
        <w:t xml:space="preserve">. </w:t>
      </w:r>
    </w:p>
    <w:p w:rsidR="00E05A52" w:rsidRPr="00D51B2F" w:rsidRDefault="00E05A52" w:rsidP="00E05A52">
      <w:pPr>
        <w:pStyle w:val="Default"/>
        <w:jc w:val="center"/>
        <w:rPr>
          <w:b/>
          <w:sz w:val="28"/>
          <w:szCs w:val="28"/>
        </w:rPr>
      </w:pPr>
      <w:r w:rsidRPr="00D51B2F">
        <w:rPr>
          <w:b/>
          <w:bCs/>
          <w:sz w:val="28"/>
          <w:szCs w:val="28"/>
        </w:rPr>
        <w:t>«</w:t>
      </w:r>
      <w:r w:rsidRPr="00D51B2F">
        <w:rPr>
          <w:b/>
          <w:sz w:val="28"/>
          <w:szCs w:val="28"/>
        </w:rPr>
        <w:t>Кримінальні процесуальні джерела доказів</w:t>
      </w:r>
      <w:r w:rsidRPr="00D51B2F">
        <w:rPr>
          <w:b/>
          <w:bCs/>
          <w:sz w:val="28"/>
          <w:szCs w:val="28"/>
        </w:rPr>
        <w:t>».</w:t>
      </w:r>
    </w:p>
    <w:p w:rsidR="00FA390D" w:rsidRPr="00D51B2F" w:rsidRDefault="00FA390D" w:rsidP="00E05A52">
      <w:pPr>
        <w:pStyle w:val="Default"/>
        <w:ind w:firstLine="708"/>
        <w:jc w:val="both"/>
        <w:rPr>
          <w:sz w:val="28"/>
          <w:szCs w:val="28"/>
        </w:rPr>
      </w:pPr>
    </w:p>
    <w:p w:rsidR="00E05A52" w:rsidRPr="00D51B2F" w:rsidRDefault="00E05A52" w:rsidP="00E05A52">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D51B2F" w:rsidRDefault="00347D97" w:rsidP="00347D97">
      <w:pPr>
        <w:pStyle w:val="Default"/>
        <w:ind w:firstLine="567"/>
        <w:rPr>
          <w:b/>
          <w:bCs/>
          <w:sz w:val="28"/>
          <w:szCs w:val="28"/>
        </w:rPr>
      </w:pPr>
    </w:p>
    <w:p w:rsidR="00347D97" w:rsidRPr="00D51B2F" w:rsidRDefault="00347D97" w:rsidP="00002F13">
      <w:pPr>
        <w:pStyle w:val="a3"/>
        <w:widowControl w:val="0"/>
        <w:numPr>
          <w:ilvl w:val="0"/>
          <w:numId w:val="13"/>
        </w:numPr>
        <w:tabs>
          <w:tab w:val="left" w:pos="1328"/>
        </w:tabs>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допиту як свідка у кримінальному провадженні про хуліганство, Сєрова повідомила, що безпосередньо вона хуліганських дій не бачила, проте чула в дворі розмови про обставини цього </w:t>
      </w:r>
      <w:r w:rsidR="00160125" w:rsidRPr="00D51B2F">
        <w:rPr>
          <w:rFonts w:ascii="Times New Roman" w:hAnsi="Times New Roman" w:cs="Times New Roman"/>
          <w:sz w:val="28"/>
        </w:rPr>
        <w:t>кримінального правопорушення</w:t>
      </w:r>
      <w:r w:rsidRPr="00D51B2F">
        <w:rPr>
          <w:rFonts w:ascii="Times New Roman" w:hAnsi="Times New Roman" w:cs="Times New Roman"/>
          <w:sz w:val="28"/>
        </w:rPr>
        <w:t>.</w:t>
      </w:r>
    </w:p>
    <w:p w:rsidR="00347D97" w:rsidRPr="00D51B2F" w:rsidRDefault="00347D97" w:rsidP="00AA5DC2">
      <w:pPr>
        <w:spacing w:after="0" w:line="322" w:lineRule="exact"/>
        <w:ind w:firstLine="708"/>
        <w:rPr>
          <w:rFonts w:ascii="Times New Roman" w:hAnsi="Times New Roman" w:cs="Times New Roman"/>
          <w:i/>
          <w:sz w:val="28"/>
        </w:rPr>
      </w:pPr>
      <w:r w:rsidRPr="00D51B2F">
        <w:rPr>
          <w:rFonts w:ascii="Times New Roman" w:hAnsi="Times New Roman" w:cs="Times New Roman"/>
          <w:i/>
          <w:sz w:val="28"/>
        </w:rPr>
        <w:t>Чи має доказове значення інформація, повідомлена Сєровою?</w:t>
      </w:r>
    </w:p>
    <w:p w:rsidR="00347D97" w:rsidRPr="00D51B2F" w:rsidRDefault="00347D97" w:rsidP="00AA5DC2">
      <w:pPr>
        <w:pStyle w:val="a5"/>
        <w:ind w:left="0"/>
        <w:rPr>
          <w:i/>
          <w:sz w:val="27"/>
          <w:lang w:val="uk-UA"/>
        </w:rPr>
      </w:pPr>
    </w:p>
    <w:p w:rsidR="00347D97" w:rsidRPr="00D51B2F" w:rsidRDefault="00347D97" w:rsidP="00002F13">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У кримінальному провадженні за підозрою Ларіна у вчиненні кримінального правопорушення, передбаченого ч. 2 ст. 286 КК України слідчий викликав на допит потерпілого Семенова. Потерпілий став розповідати про те, що під автомобіль він потрапив внаслідок своєї необачності. Слідчий зупинив допит і роз‘яснив потерпілому, що від нього вимагається не оцінка фактів, а їхнє точне викладення.</w:t>
      </w:r>
    </w:p>
    <w:p w:rsidR="00347D97" w:rsidRPr="00D51B2F" w:rsidRDefault="00347D97" w:rsidP="00AA5DC2">
      <w:pPr>
        <w:spacing w:after="0" w:line="321" w:lineRule="exact"/>
        <w:ind w:firstLine="708"/>
        <w:rPr>
          <w:rFonts w:ascii="Times New Roman" w:hAnsi="Times New Roman" w:cs="Times New Roman"/>
          <w:i/>
          <w:sz w:val="28"/>
        </w:rPr>
      </w:pPr>
      <w:r w:rsidRPr="00D51B2F">
        <w:rPr>
          <w:rFonts w:ascii="Times New Roman" w:hAnsi="Times New Roman" w:cs="Times New Roman"/>
          <w:i/>
          <w:sz w:val="28"/>
        </w:rPr>
        <w:t>Чи правомірні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У чому полягають особливості предмету показань потерпілого на відміну від показань</w:t>
      </w:r>
      <w:r w:rsidR="009461B5" w:rsidRPr="00D51B2F">
        <w:rPr>
          <w:rFonts w:ascii="Times New Roman" w:hAnsi="Times New Roman" w:cs="Times New Roman"/>
          <w:i/>
          <w:sz w:val="28"/>
        </w:rPr>
        <w:t xml:space="preserve"> </w:t>
      </w:r>
      <w:r w:rsidRPr="00D51B2F">
        <w:rPr>
          <w:rFonts w:ascii="Times New Roman" w:hAnsi="Times New Roman" w:cs="Times New Roman"/>
          <w:i/>
          <w:sz w:val="28"/>
        </w:rPr>
        <w:t>свідка?</w:t>
      </w:r>
    </w:p>
    <w:p w:rsidR="00347D97" w:rsidRPr="00D51B2F" w:rsidRDefault="00347D97" w:rsidP="00AA5DC2">
      <w:pPr>
        <w:pStyle w:val="a5"/>
        <w:ind w:left="0"/>
        <w:rPr>
          <w:i/>
          <w:sz w:val="27"/>
          <w:lang w:val="uk-UA"/>
        </w:rPr>
      </w:pPr>
    </w:p>
    <w:p w:rsidR="00347D97" w:rsidRPr="00D51B2F" w:rsidRDefault="00347D97" w:rsidP="00AA5DC2">
      <w:pPr>
        <w:pStyle w:val="a3"/>
        <w:widowControl w:val="0"/>
        <w:numPr>
          <w:ilvl w:val="0"/>
          <w:numId w:val="13"/>
        </w:numPr>
        <w:tabs>
          <w:tab w:val="left" w:pos="1395"/>
        </w:tabs>
        <w:spacing w:after="0" w:line="322" w:lineRule="exact"/>
        <w:ind w:left="0" w:firstLine="901"/>
        <w:contextualSpacing w:val="0"/>
        <w:jc w:val="both"/>
      </w:pPr>
      <w:r w:rsidRPr="00D51B2F">
        <w:rPr>
          <w:rFonts w:ascii="Times New Roman" w:hAnsi="Times New Roman" w:cs="Times New Roman"/>
          <w:sz w:val="28"/>
        </w:rPr>
        <w:t xml:space="preserve">За підозрою у вчиненні вбивства заступника директора заводу було затримано Семена Кальченка. Під час особистого обшуку було знайдено </w:t>
      </w:r>
      <w:r w:rsidRPr="00D51B2F">
        <w:rPr>
          <w:rFonts w:ascii="Times New Roman" w:hAnsi="Times New Roman" w:cs="Times New Roman"/>
          <w:sz w:val="28"/>
        </w:rPr>
        <w:lastRenderedPageBreak/>
        <w:t xml:space="preserve">паспорт на його ім‘я, довідку про звільнення з місць позбавлення волі та записку такого </w:t>
      </w:r>
      <w:r w:rsidRPr="00D51B2F">
        <w:rPr>
          <w:rFonts w:ascii="Times New Roman" w:hAnsi="Times New Roman" w:cs="Times New Roman"/>
          <w:sz w:val="28"/>
          <w:szCs w:val="28"/>
        </w:rPr>
        <w:t>змісту:</w:t>
      </w:r>
      <w:r w:rsidR="00FC49E4" w:rsidRPr="00D51B2F">
        <w:rPr>
          <w:rFonts w:ascii="Times New Roman" w:hAnsi="Times New Roman" w:cs="Times New Roman"/>
          <w:sz w:val="28"/>
          <w:szCs w:val="28"/>
        </w:rPr>
        <w:t xml:space="preserve"> «</w:t>
      </w:r>
      <w:r w:rsidRPr="00D51B2F">
        <w:rPr>
          <w:rFonts w:ascii="Times New Roman" w:hAnsi="Times New Roman" w:cs="Times New Roman"/>
          <w:sz w:val="28"/>
          <w:szCs w:val="28"/>
        </w:rPr>
        <w:t>Сем,</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півсо</w:t>
      </w:r>
      <w:r w:rsidRPr="00D51B2F">
        <w:rPr>
          <w:rFonts w:ascii="Times New Roman" w:hAnsi="Times New Roman" w:cs="Times New Roman"/>
          <w:spacing w:val="-2"/>
          <w:sz w:val="28"/>
          <w:szCs w:val="28"/>
        </w:rPr>
        <w:t>тн</w:t>
      </w:r>
      <w:r w:rsidRPr="00D51B2F">
        <w:rPr>
          <w:rFonts w:ascii="Times New Roman" w:hAnsi="Times New Roman" w:cs="Times New Roman"/>
          <w:sz w:val="28"/>
          <w:szCs w:val="28"/>
        </w:rPr>
        <w:t>і</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т</w:t>
      </w:r>
      <w:r w:rsidRPr="00D51B2F">
        <w:rPr>
          <w:rFonts w:ascii="Times New Roman" w:hAnsi="Times New Roman" w:cs="Times New Roman"/>
          <w:sz w:val="28"/>
          <w:szCs w:val="28"/>
        </w:rPr>
        <w:t>в</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ї,</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візь</w:t>
      </w:r>
      <w:r w:rsidRPr="00D51B2F">
        <w:rPr>
          <w:rFonts w:ascii="Times New Roman" w:hAnsi="Times New Roman" w:cs="Times New Roman"/>
          <w:spacing w:val="-1"/>
          <w:sz w:val="28"/>
          <w:szCs w:val="28"/>
        </w:rPr>
        <w:t>м</w:t>
      </w:r>
      <w:r w:rsidRPr="00D51B2F">
        <w:rPr>
          <w:rFonts w:ascii="Times New Roman" w:hAnsi="Times New Roman" w:cs="Times New Roman"/>
          <w:sz w:val="28"/>
          <w:szCs w:val="28"/>
        </w:rPr>
        <w:t>и</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е</w:t>
      </w:r>
      <w:r w:rsidRPr="00D51B2F">
        <w:rPr>
          <w:rFonts w:ascii="Times New Roman" w:hAnsi="Times New Roman" w:cs="Times New Roman"/>
          <w:spacing w:val="1"/>
          <w:sz w:val="28"/>
          <w:szCs w:val="28"/>
        </w:rPr>
        <w:t>р</w:t>
      </w:r>
      <w:r w:rsidRPr="00D51B2F">
        <w:rPr>
          <w:rFonts w:ascii="Times New Roman" w:hAnsi="Times New Roman" w:cs="Times New Roman"/>
          <w:spacing w:val="-1"/>
          <w:sz w:val="28"/>
          <w:szCs w:val="28"/>
        </w:rPr>
        <w:t>ш</w:t>
      </w:r>
      <w:r w:rsidRPr="00D51B2F">
        <w:rPr>
          <w:rFonts w:ascii="Times New Roman" w:hAnsi="Times New Roman" w:cs="Times New Roman"/>
          <w:spacing w:val="1"/>
          <w:sz w:val="28"/>
          <w:szCs w:val="28"/>
        </w:rPr>
        <w:t>о</w:t>
      </w:r>
      <w:r w:rsidRPr="00D51B2F">
        <w:rPr>
          <w:rFonts w:ascii="Times New Roman" w:hAnsi="Times New Roman" w:cs="Times New Roman"/>
          <w:spacing w:val="-3"/>
          <w:sz w:val="28"/>
          <w:szCs w:val="28"/>
        </w:rPr>
        <w:t>г</w:t>
      </w:r>
      <w:r w:rsidRPr="00D51B2F">
        <w:rPr>
          <w:rFonts w:ascii="Times New Roman" w:hAnsi="Times New Roman" w:cs="Times New Roman"/>
          <w:sz w:val="28"/>
          <w:szCs w:val="28"/>
        </w:rPr>
        <w:t>о</w:t>
      </w:r>
      <w:r w:rsidR="00E05A52" w:rsidRPr="00D51B2F">
        <w:rPr>
          <w:rFonts w:ascii="Times New Roman" w:hAnsi="Times New Roman" w:cs="Times New Roman"/>
          <w:sz w:val="28"/>
          <w:szCs w:val="28"/>
        </w:rPr>
        <w:t xml:space="preserve"> </w:t>
      </w:r>
      <w:r w:rsidRPr="00D51B2F">
        <w:rPr>
          <w:rFonts w:ascii="Times New Roman" w:hAnsi="Times New Roman" w:cs="Times New Roman"/>
          <w:sz w:val="28"/>
          <w:szCs w:val="28"/>
        </w:rPr>
        <w:t>на</w:t>
      </w:r>
      <w:r w:rsidR="00E05A52" w:rsidRPr="00D51B2F">
        <w:rPr>
          <w:rFonts w:ascii="Times New Roman" w:hAnsi="Times New Roman" w:cs="Times New Roman"/>
          <w:sz w:val="28"/>
          <w:szCs w:val="28"/>
        </w:rPr>
        <w:t xml:space="preserve"> </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еб</w:t>
      </w:r>
      <w:r w:rsidRPr="00D51B2F">
        <w:rPr>
          <w:rFonts w:ascii="Times New Roman" w:hAnsi="Times New Roman" w:cs="Times New Roman"/>
          <w:spacing w:val="1"/>
          <w:sz w:val="28"/>
          <w:szCs w:val="28"/>
        </w:rPr>
        <w:t>е</w:t>
      </w:r>
      <w:r w:rsidR="00E05A52" w:rsidRPr="00D51B2F">
        <w:rPr>
          <w:rFonts w:ascii="Times New Roman" w:hAnsi="Times New Roman" w:cs="Times New Roman"/>
          <w:spacing w:val="1"/>
          <w:sz w:val="28"/>
          <w:szCs w:val="28"/>
        </w:rPr>
        <w:t>»</w:t>
      </w:r>
      <w:r w:rsidRPr="00D51B2F">
        <w:rPr>
          <w:rFonts w:ascii="Times New Roman" w:hAnsi="Times New Roman" w:cs="Times New Roman"/>
          <w:sz w:val="28"/>
          <w:szCs w:val="28"/>
        </w:rPr>
        <w:t>.</w:t>
      </w:r>
    </w:p>
    <w:p w:rsidR="00347D97" w:rsidRPr="00D51B2F" w:rsidRDefault="00347D97" w:rsidP="00FC49E4">
      <w:pPr>
        <w:spacing w:after="0"/>
        <w:ind w:firstLine="567"/>
        <w:rPr>
          <w:rFonts w:ascii="Times New Roman" w:hAnsi="Times New Roman" w:cs="Times New Roman"/>
          <w:i/>
          <w:sz w:val="28"/>
        </w:rPr>
      </w:pPr>
      <w:r w:rsidRPr="00D51B2F">
        <w:rPr>
          <w:rFonts w:ascii="Times New Roman" w:hAnsi="Times New Roman" w:cs="Times New Roman"/>
          <w:i/>
          <w:sz w:val="28"/>
        </w:rPr>
        <w:t>Яке доказове значення мають вилучені предмети?</w:t>
      </w:r>
    </w:p>
    <w:p w:rsidR="00347D97" w:rsidRPr="00D51B2F" w:rsidRDefault="00347D97" w:rsidP="00AA5DC2">
      <w:pPr>
        <w:pStyle w:val="a5"/>
        <w:ind w:left="0"/>
        <w:rPr>
          <w:i/>
          <w:sz w:val="27"/>
          <w:lang w:val="uk-UA"/>
        </w:rPr>
      </w:pPr>
    </w:p>
    <w:p w:rsidR="00347D97" w:rsidRPr="00D51B2F" w:rsidRDefault="00347D97" w:rsidP="00002F13">
      <w:pPr>
        <w:pStyle w:val="a3"/>
        <w:widowControl w:val="0"/>
        <w:numPr>
          <w:ilvl w:val="0"/>
          <w:numId w:val="13"/>
        </w:numPr>
        <w:tabs>
          <w:tab w:val="left" w:pos="142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Організованою групою було вчинено викрадення Олексієнка, якого доставили до гаражу і утримували там два тижні. Слідчий визнав гараж речовим доказом у цьому кримінальному провадженні і згодом, під час розгляду справи в суді, гараж </w:t>
      </w:r>
      <w:r w:rsidR="00160125" w:rsidRPr="00D51B2F">
        <w:rPr>
          <w:rFonts w:ascii="Times New Roman" w:hAnsi="Times New Roman" w:cs="Times New Roman"/>
          <w:sz w:val="28"/>
        </w:rPr>
        <w:t>був конфіскований</w:t>
      </w:r>
      <w:r w:rsidRPr="00D51B2F">
        <w:rPr>
          <w:rFonts w:ascii="Times New Roman" w:hAnsi="Times New Roman" w:cs="Times New Roman"/>
          <w:sz w:val="28"/>
        </w:rPr>
        <w:t>.</w:t>
      </w:r>
    </w:p>
    <w:p w:rsidR="00347D97" w:rsidRPr="00D51B2F" w:rsidRDefault="00347D97" w:rsidP="00AA1CC2">
      <w:pPr>
        <w:spacing w:after="0" w:line="322" w:lineRule="exact"/>
        <w:ind w:firstLine="708"/>
        <w:jc w:val="both"/>
        <w:rPr>
          <w:rFonts w:ascii="Times New Roman" w:hAnsi="Times New Roman" w:cs="Times New Roman"/>
          <w:i/>
          <w:sz w:val="28"/>
        </w:rPr>
      </w:pPr>
      <w:r w:rsidRPr="00D51B2F">
        <w:rPr>
          <w:rFonts w:ascii="Times New Roman" w:hAnsi="Times New Roman" w:cs="Times New Roman"/>
          <w:i/>
          <w:sz w:val="28"/>
        </w:rPr>
        <w:t>Оцініть рішення слідчого і суду.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Дайте визначення речових доказів у кримінальному провадженні.</w:t>
      </w:r>
    </w:p>
    <w:p w:rsidR="00347D97" w:rsidRPr="00D51B2F" w:rsidRDefault="00347D97" w:rsidP="00AA5DC2">
      <w:pPr>
        <w:pStyle w:val="a5"/>
        <w:ind w:left="0"/>
        <w:rPr>
          <w:i/>
          <w:sz w:val="27"/>
          <w:lang w:val="uk-UA"/>
        </w:rPr>
      </w:pPr>
    </w:p>
    <w:p w:rsidR="00347D97" w:rsidRPr="00D51B2F" w:rsidRDefault="00347D97" w:rsidP="00AA5DC2">
      <w:pPr>
        <w:pStyle w:val="a3"/>
        <w:widowControl w:val="0"/>
        <w:numPr>
          <w:ilvl w:val="0"/>
          <w:numId w:val="13"/>
        </w:numPr>
        <w:tabs>
          <w:tab w:val="left" w:pos="1460"/>
        </w:tabs>
        <w:spacing w:after="0" w:line="240" w:lineRule="auto"/>
        <w:ind w:left="0" w:firstLine="900"/>
        <w:contextualSpacing w:val="0"/>
        <w:jc w:val="both"/>
      </w:pPr>
      <w:r w:rsidRPr="00D51B2F">
        <w:rPr>
          <w:rFonts w:ascii="Times New Roman" w:hAnsi="Times New Roman" w:cs="Times New Roman"/>
          <w:sz w:val="28"/>
        </w:rPr>
        <w:t xml:space="preserve">Патруль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підібрав на вулиці чоловіка, який знаходився у нетверезому стані. У нього до руки був прив‘язаний папуга. Коли чоловіка разом з папугою доставили до </w:t>
      </w:r>
      <w:r w:rsidR="00B101C1" w:rsidRPr="00D51B2F">
        <w:rPr>
          <w:rFonts w:ascii="Times New Roman" w:hAnsi="Times New Roman" w:cs="Times New Roman"/>
          <w:sz w:val="28"/>
        </w:rPr>
        <w:t xml:space="preserve">відділення поліції, </w:t>
      </w:r>
      <w:r w:rsidRPr="00D51B2F">
        <w:rPr>
          <w:rFonts w:ascii="Times New Roman" w:hAnsi="Times New Roman" w:cs="Times New Roman"/>
          <w:sz w:val="28"/>
        </w:rPr>
        <w:t xml:space="preserve">чоловік через свій стан не міг відповісти на жодне питання. І тут заговорив папуга. Він чітко відповів на окремі </w:t>
      </w:r>
      <w:r w:rsidRPr="00D51B2F">
        <w:rPr>
          <w:rFonts w:ascii="Times New Roman" w:hAnsi="Times New Roman" w:cs="Times New Roman"/>
          <w:sz w:val="28"/>
          <w:szCs w:val="28"/>
        </w:rPr>
        <w:t>протокольні питання: Ім</w:t>
      </w:r>
      <w:r w:rsidRPr="00D51B2F">
        <w:rPr>
          <w:rFonts w:ascii="Times New Roman" w:hAnsi="Times New Roman" w:cs="Times New Roman"/>
          <w:spacing w:val="-3"/>
          <w:sz w:val="28"/>
          <w:szCs w:val="28"/>
        </w:rPr>
        <w:t>‘</w:t>
      </w:r>
      <w:r w:rsidRPr="00D51B2F">
        <w:rPr>
          <w:rFonts w:ascii="Times New Roman" w:hAnsi="Times New Roman" w:cs="Times New Roman"/>
          <w:sz w:val="28"/>
          <w:szCs w:val="28"/>
        </w:rPr>
        <w:t>я?</w:t>
      </w:r>
      <w:r w:rsidR="001377D0" w:rsidRPr="00D51B2F">
        <w:rPr>
          <w:rFonts w:ascii="Times New Roman" w:hAnsi="Times New Roman" w:cs="Times New Roman"/>
          <w:sz w:val="28"/>
          <w:szCs w:val="28"/>
        </w:rPr>
        <w:t xml:space="preserve"> – </w:t>
      </w:r>
      <w:r w:rsidRPr="00D51B2F">
        <w:rPr>
          <w:rFonts w:ascii="Times New Roman" w:hAnsi="Times New Roman" w:cs="Times New Roman"/>
          <w:sz w:val="28"/>
          <w:szCs w:val="28"/>
        </w:rPr>
        <w:t>Дж</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б.</w:t>
      </w:r>
      <w:r w:rsidR="001377D0" w:rsidRPr="00D51B2F">
        <w:rPr>
          <w:rFonts w:ascii="Times New Roman" w:hAnsi="Times New Roman" w:cs="Times New Roman"/>
          <w:sz w:val="28"/>
          <w:szCs w:val="28"/>
        </w:rPr>
        <w:t xml:space="preserve"> </w:t>
      </w:r>
      <w:r w:rsidRPr="00D51B2F">
        <w:rPr>
          <w:rFonts w:ascii="Times New Roman" w:hAnsi="Times New Roman" w:cs="Times New Roman"/>
          <w:sz w:val="28"/>
          <w:szCs w:val="28"/>
        </w:rPr>
        <w:t>М</w:t>
      </w:r>
      <w:r w:rsidRPr="00D51B2F">
        <w:rPr>
          <w:rFonts w:ascii="Times New Roman" w:hAnsi="Times New Roman" w:cs="Times New Roman"/>
          <w:spacing w:val="-2"/>
          <w:sz w:val="28"/>
          <w:szCs w:val="28"/>
        </w:rPr>
        <w:t>і</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це</w:t>
      </w:r>
      <w:r w:rsidRPr="00D51B2F">
        <w:rPr>
          <w:rFonts w:ascii="Times New Roman" w:hAnsi="Times New Roman" w:cs="Times New Roman"/>
          <w:spacing w:val="-2"/>
          <w:sz w:val="28"/>
          <w:szCs w:val="28"/>
        </w:rPr>
        <w:t>п</w:t>
      </w:r>
      <w:r w:rsidRPr="00D51B2F">
        <w:rPr>
          <w:rFonts w:ascii="Times New Roman" w:hAnsi="Times New Roman" w:cs="Times New Roman"/>
          <w:sz w:val="28"/>
          <w:szCs w:val="28"/>
        </w:rPr>
        <w:t>р</w:t>
      </w:r>
      <w:r w:rsidRPr="00D51B2F">
        <w:rPr>
          <w:rFonts w:ascii="Times New Roman" w:hAnsi="Times New Roman" w:cs="Times New Roman"/>
          <w:spacing w:val="-2"/>
          <w:sz w:val="28"/>
          <w:szCs w:val="28"/>
        </w:rPr>
        <w:t>о</w:t>
      </w:r>
      <w:r w:rsidRPr="00D51B2F">
        <w:rPr>
          <w:rFonts w:ascii="Times New Roman" w:hAnsi="Times New Roman" w:cs="Times New Roman"/>
          <w:sz w:val="28"/>
          <w:szCs w:val="28"/>
        </w:rPr>
        <w:t>ж</w:t>
      </w:r>
      <w:r w:rsidRPr="00D51B2F">
        <w:rPr>
          <w:rFonts w:ascii="Times New Roman" w:hAnsi="Times New Roman" w:cs="Times New Roman"/>
          <w:spacing w:val="1"/>
          <w:sz w:val="28"/>
          <w:szCs w:val="28"/>
        </w:rPr>
        <w:t>и</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а</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я</w:t>
      </w:r>
      <w:r w:rsidRPr="00D51B2F">
        <w:rPr>
          <w:rFonts w:ascii="Times New Roman" w:hAnsi="Times New Roman" w:cs="Times New Roman"/>
          <w:sz w:val="28"/>
          <w:szCs w:val="28"/>
        </w:rPr>
        <w:t>?</w:t>
      </w:r>
      <w:r w:rsidR="001377D0" w:rsidRPr="00D51B2F">
        <w:rPr>
          <w:rFonts w:ascii="Times New Roman" w:hAnsi="Times New Roman" w:cs="Times New Roman"/>
          <w:sz w:val="28"/>
          <w:szCs w:val="28"/>
        </w:rPr>
        <w:t xml:space="preserve"> </w:t>
      </w:r>
      <w:r w:rsidRPr="00D51B2F">
        <w:rPr>
          <w:rFonts w:ascii="Times New Roman" w:hAnsi="Times New Roman" w:cs="Times New Roman"/>
          <w:sz w:val="28"/>
          <w:szCs w:val="28"/>
        </w:rPr>
        <w:t>–</w:t>
      </w:r>
      <w:r w:rsidRPr="00D51B2F">
        <w:rPr>
          <w:rFonts w:ascii="Times New Roman" w:hAnsi="Times New Roman" w:cs="Times New Roman"/>
          <w:spacing w:val="-2"/>
          <w:sz w:val="28"/>
          <w:szCs w:val="28"/>
        </w:rPr>
        <w:t>З</w:t>
      </w:r>
      <w:r w:rsidRPr="00D51B2F">
        <w:rPr>
          <w:rFonts w:ascii="Times New Roman" w:hAnsi="Times New Roman" w:cs="Times New Roman"/>
          <w:sz w:val="28"/>
          <w:szCs w:val="28"/>
        </w:rPr>
        <w:t>оо</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ага</w:t>
      </w:r>
      <w:r w:rsidRPr="00D51B2F">
        <w:rPr>
          <w:rFonts w:ascii="Times New Roman" w:hAnsi="Times New Roman" w:cs="Times New Roman"/>
          <w:spacing w:val="-3"/>
          <w:sz w:val="28"/>
          <w:szCs w:val="28"/>
        </w:rPr>
        <w:t>з</w:t>
      </w:r>
      <w:r w:rsidRPr="00D51B2F">
        <w:rPr>
          <w:rFonts w:ascii="Times New Roman" w:hAnsi="Times New Roman" w:cs="Times New Roman"/>
          <w:sz w:val="28"/>
          <w:szCs w:val="28"/>
        </w:rPr>
        <w:t>ин</w:t>
      </w:r>
      <w:r w:rsidRPr="00D51B2F">
        <w:rPr>
          <w:rFonts w:ascii="Times New Roman" w:hAnsi="Times New Roman" w:cs="Times New Roman"/>
          <w:spacing w:val="-6"/>
          <w:w w:val="44"/>
          <w:sz w:val="28"/>
          <w:szCs w:val="28"/>
        </w:rPr>
        <w:t>―</w:t>
      </w:r>
      <w:r w:rsidRPr="00D51B2F">
        <w:rPr>
          <w:rFonts w:ascii="Times New Roman" w:hAnsi="Times New Roman" w:cs="Times New Roman"/>
          <w:spacing w:val="-2"/>
          <w:sz w:val="28"/>
          <w:szCs w:val="28"/>
        </w:rPr>
        <w:t>О</w:t>
      </w:r>
      <w:r w:rsidRPr="00D51B2F">
        <w:rPr>
          <w:rFonts w:ascii="Times New Roman" w:hAnsi="Times New Roman" w:cs="Times New Roman"/>
          <w:w w:val="106"/>
          <w:sz w:val="28"/>
          <w:szCs w:val="28"/>
        </w:rPr>
        <w:t>азис.</w:t>
      </w:r>
      <w:r w:rsidR="001377D0" w:rsidRPr="00D51B2F">
        <w:rPr>
          <w:rFonts w:ascii="Times New Roman" w:hAnsi="Times New Roman" w:cs="Times New Roman"/>
          <w:w w:val="106"/>
          <w:sz w:val="28"/>
          <w:szCs w:val="28"/>
        </w:rPr>
        <w:t xml:space="preserve"> </w:t>
      </w:r>
      <w:r w:rsidRPr="00D51B2F">
        <w:rPr>
          <w:rFonts w:ascii="Times New Roman" w:hAnsi="Times New Roman" w:cs="Times New Roman"/>
          <w:sz w:val="28"/>
          <w:szCs w:val="28"/>
        </w:rPr>
        <w:t>З‘ясувалося, що Джакоб – одна з дванадцяти птахів, що були викрадені декілька днів тому і який коштує 2000 доларів США.</w:t>
      </w:r>
    </w:p>
    <w:p w:rsidR="00347D97" w:rsidRPr="00D51B2F" w:rsidRDefault="00347D97" w:rsidP="001377D0">
      <w:pPr>
        <w:spacing w:after="0"/>
        <w:ind w:firstLine="708"/>
        <w:jc w:val="both"/>
        <w:rPr>
          <w:rFonts w:ascii="Times New Roman" w:hAnsi="Times New Roman" w:cs="Times New Roman"/>
          <w:i/>
          <w:sz w:val="28"/>
        </w:rPr>
      </w:pPr>
      <w:r w:rsidRPr="00D51B2F">
        <w:rPr>
          <w:rFonts w:ascii="Times New Roman" w:hAnsi="Times New Roman" w:cs="Times New Roman"/>
          <w:i/>
          <w:sz w:val="28"/>
        </w:rPr>
        <w:t>Чи є звуки, що промовив папуга доказами? Якщо ні, то чому?</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Якщо так, то яке це джерело доказів? Яким є спосіб його процесуального оформлення?</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Яким може бути раціональний спосіб подальшого використання отриманої інформації?</w:t>
      </w:r>
    </w:p>
    <w:p w:rsidR="00347D97" w:rsidRPr="00D51B2F" w:rsidRDefault="00347D97" w:rsidP="00AA5DC2">
      <w:pPr>
        <w:pStyle w:val="a5"/>
        <w:ind w:left="0"/>
        <w:rPr>
          <w:i/>
          <w:sz w:val="27"/>
          <w:lang w:val="uk-UA"/>
        </w:rPr>
      </w:pPr>
    </w:p>
    <w:p w:rsidR="00347D97" w:rsidRPr="00D51B2F" w:rsidRDefault="00347D97" w:rsidP="00002F13">
      <w:pPr>
        <w:pStyle w:val="a3"/>
        <w:widowControl w:val="0"/>
        <w:numPr>
          <w:ilvl w:val="0"/>
          <w:numId w:val="13"/>
        </w:numPr>
        <w:tabs>
          <w:tab w:val="left" w:pos="1361"/>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провадженні про крадіжку з магазину на місці події був виявлений характерний слід зубів, залишений на куску вершкового масла. Засобів фіксації цього сліду у слідчого не було. А тому, він запропонував понятому Колосову (за спеціальністю зубному лікарю) ретельно оглянути слід, запам‘ятати його індивідуальні ознаки (для вірності зробити малюнок) і бути готовим співставити їх зі слідами зубів підозрюваних, щоб потім дати показання </w:t>
      </w:r>
      <w:r w:rsidR="00160125" w:rsidRPr="00D51B2F">
        <w:rPr>
          <w:rFonts w:ascii="Times New Roman" w:hAnsi="Times New Roman" w:cs="Times New Roman"/>
          <w:sz w:val="28"/>
        </w:rPr>
        <w:t>як свідок</w:t>
      </w:r>
      <w:r w:rsidRPr="00D51B2F">
        <w:rPr>
          <w:rFonts w:ascii="Times New Roman" w:hAnsi="Times New Roman" w:cs="Times New Roman"/>
          <w:sz w:val="28"/>
        </w:rPr>
        <w:t>.</w:t>
      </w:r>
    </w:p>
    <w:p w:rsidR="00347D97" w:rsidRPr="00D51B2F" w:rsidRDefault="00347D97" w:rsidP="001377D0">
      <w:pPr>
        <w:spacing w:after="0" w:line="322" w:lineRule="exact"/>
        <w:ind w:firstLine="708"/>
        <w:jc w:val="both"/>
        <w:rPr>
          <w:rFonts w:ascii="Times New Roman" w:hAnsi="Times New Roman" w:cs="Times New Roman"/>
          <w:i/>
          <w:sz w:val="28"/>
        </w:rPr>
      </w:pPr>
      <w:r w:rsidRPr="00D51B2F">
        <w:rPr>
          <w:rFonts w:ascii="Times New Roman" w:hAnsi="Times New Roman" w:cs="Times New Roman"/>
          <w:i/>
          <w:sz w:val="28"/>
        </w:rPr>
        <w:t>Оцініть дії слідчого.</w:t>
      </w:r>
      <w:r w:rsidR="00AA5DC2" w:rsidRPr="00D51B2F">
        <w:rPr>
          <w:rFonts w:ascii="Times New Roman" w:hAnsi="Times New Roman" w:cs="Times New Roman"/>
          <w:i/>
          <w:sz w:val="28"/>
        </w:rPr>
        <w:t xml:space="preserve"> </w:t>
      </w:r>
      <w:r w:rsidRPr="00D51B2F">
        <w:rPr>
          <w:rFonts w:ascii="Times New Roman" w:hAnsi="Times New Roman" w:cs="Times New Roman"/>
          <w:i/>
          <w:sz w:val="28"/>
        </w:rPr>
        <w:t>Чи може Колосов бути допитаним як свідок про вказані обставини?</w:t>
      </w:r>
    </w:p>
    <w:p w:rsidR="00347D97" w:rsidRPr="00D51B2F" w:rsidRDefault="00347D97" w:rsidP="00AA5DC2">
      <w:pPr>
        <w:pStyle w:val="a5"/>
        <w:ind w:left="0"/>
        <w:rPr>
          <w:i/>
          <w:lang w:val="uk-UA"/>
        </w:rPr>
      </w:pPr>
    </w:p>
    <w:p w:rsidR="00347D97" w:rsidRPr="00D51B2F" w:rsidRDefault="00347D97" w:rsidP="00002F13">
      <w:pPr>
        <w:pStyle w:val="a3"/>
        <w:widowControl w:val="0"/>
        <w:numPr>
          <w:ilvl w:val="0"/>
          <w:numId w:val="13"/>
        </w:numPr>
        <w:tabs>
          <w:tab w:val="left" w:pos="1323"/>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У кримінальному провадженні щодо підозрюваного Колосова у вчиненні крадіжки є копія вироку про його </w:t>
      </w:r>
      <w:r w:rsidR="00160125" w:rsidRPr="00D51B2F">
        <w:rPr>
          <w:rFonts w:ascii="Times New Roman" w:hAnsi="Times New Roman" w:cs="Times New Roman"/>
          <w:sz w:val="28"/>
        </w:rPr>
        <w:t>колишню судимість</w:t>
      </w:r>
      <w:r w:rsidRPr="00D51B2F">
        <w:rPr>
          <w:rFonts w:ascii="Times New Roman" w:hAnsi="Times New Roman" w:cs="Times New Roman"/>
          <w:sz w:val="28"/>
        </w:rPr>
        <w:t>.</w:t>
      </w:r>
    </w:p>
    <w:p w:rsidR="00347D97" w:rsidRPr="00D51B2F" w:rsidRDefault="00347D97" w:rsidP="00AA5DC2">
      <w:pPr>
        <w:spacing w:after="0"/>
        <w:ind w:firstLine="900"/>
        <w:jc w:val="both"/>
        <w:rPr>
          <w:rFonts w:ascii="Times New Roman" w:hAnsi="Times New Roman" w:cs="Times New Roman"/>
          <w:i/>
          <w:sz w:val="28"/>
        </w:rPr>
      </w:pPr>
      <w:r w:rsidRPr="00D51B2F">
        <w:rPr>
          <w:rFonts w:ascii="Times New Roman" w:hAnsi="Times New Roman" w:cs="Times New Roman"/>
          <w:i/>
          <w:sz w:val="28"/>
        </w:rPr>
        <w:t>Чи може бути копія вироку джерелом доказів у цьому кримінальному провадженні?</w:t>
      </w:r>
    </w:p>
    <w:p w:rsidR="00347D97" w:rsidRPr="00D51B2F" w:rsidRDefault="00347D97" w:rsidP="00AA5DC2">
      <w:pPr>
        <w:pStyle w:val="a5"/>
        <w:ind w:left="0"/>
        <w:rPr>
          <w:i/>
          <w:sz w:val="23"/>
          <w:lang w:val="uk-UA"/>
        </w:rPr>
      </w:pPr>
    </w:p>
    <w:p w:rsidR="00347D97" w:rsidRPr="00D51B2F" w:rsidRDefault="00347D97" w:rsidP="00002F13">
      <w:pPr>
        <w:pStyle w:val="a3"/>
        <w:widowControl w:val="0"/>
        <w:numPr>
          <w:ilvl w:val="0"/>
          <w:numId w:val="13"/>
        </w:numPr>
        <w:tabs>
          <w:tab w:val="left" w:pos="1294"/>
        </w:tabs>
        <w:spacing w:after="0" w:line="240" w:lineRule="auto"/>
        <w:ind w:left="0" w:firstLine="901"/>
        <w:contextualSpacing w:val="0"/>
        <w:jc w:val="both"/>
        <w:rPr>
          <w:rFonts w:ascii="Times New Roman" w:hAnsi="Times New Roman" w:cs="Times New Roman"/>
          <w:sz w:val="28"/>
        </w:rPr>
      </w:pPr>
      <w:r w:rsidRPr="00D51B2F">
        <w:rPr>
          <w:rFonts w:ascii="Times New Roman" w:hAnsi="Times New Roman" w:cs="Times New Roman"/>
          <w:sz w:val="28"/>
        </w:rPr>
        <w:t xml:space="preserve">Майстер виробничої дільниці Макаров був притягнутий до кримінальної відповідальності за порушення правил охорони праці, що призвело до заподіяння тілесних ушкоджень робітнику Савчуку (ч. 1 ст. 271 КК України). </w:t>
      </w:r>
      <w:r w:rsidRPr="00D51B2F">
        <w:rPr>
          <w:rFonts w:ascii="Times New Roman" w:hAnsi="Times New Roman" w:cs="Times New Roman"/>
          <w:spacing w:val="-2"/>
          <w:sz w:val="28"/>
        </w:rPr>
        <w:t xml:space="preserve">Під </w:t>
      </w:r>
      <w:r w:rsidRPr="00D51B2F">
        <w:rPr>
          <w:rFonts w:ascii="Times New Roman" w:hAnsi="Times New Roman" w:cs="Times New Roman"/>
          <w:sz w:val="28"/>
        </w:rPr>
        <w:t xml:space="preserve">час досудового розслідування була проведена технічна експертиза. У судове засідання суд для з‘ясування певних спеціальних питань, які не були вирішені у висновку експерта, викликав експерта, що проводив експертизу на досудовому слідстві, і спеціаліста – інженера з техніки безпеки. </w:t>
      </w:r>
      <w:r w:rsidRPr="00D51B2F">
        <w:rPr>
          <w:rFonts w:ascii="Times New Roman" w:hAnsi="Times New Roman" w:cs="Times New Roman"/>
          <w:sz w:val="28"/>
        </w:rPr>
        <w:lastRenderedPageBreak/>
        <w:t>Після оголошення висновку експерта та його допиту з низки спеціальних питань суд заслухав і думку спеціаліста з цих же питань. У вироку суд послався на висновок експерта й думку, висловлену в  судовому засіданні спеціалістом, як на докази, що підтверджують винність Макарова.</w:t>
      </w:r>
    </w:p>
    <w:p w:rsidR="00347D97" w:rsidRPr="00D51B2F" w:rsidRDefault="00347D97" w:rsidP="000D175C">
      <w:pPr>
        <w:spacing w:after="0" w:line="322" w:lineRule="exact"/>
        <w:ind w:firstLine="567"/>
        <w:rPr>
          <w:rFonts w:ascii="Times New Roman" w:hAnsi="Times New Roman" w:cs="Times New Roman"/>
          <w:i/>
          <w:sz w:val="28"/>
        </w:rPr>
      </w:pPr>
      <w:r w:rsidRPr="00D51B2F">
        <w:rPr>
          <w:rFonts w:ascii="Times New Roman" w:hAnsi="Times New Roman" w:cs="Times New Roman"/>
          <w:i/>
          <w:sz w:val="28"/>
        </w:rPr>
        <w:t>Оцініть дії суду.</w:t>
      </w:r>
    </w:p>
    <w:p w:rsidR="00347D97" w:rsidRPr="00D51B2F" w:rsidRDefault="00347D97" w:rsidP="00AA5DC2">
      <w:pPr>
        <w:pStyle w:val="Default"/>
        <w:ind w:firstLine="567"/>
        <w:rPr>
          <w:b/>
          <w:bCs/>
          <w:sz w:val="28"/>
          <w:szCs w:val="28"/>
        </w:rPr>
      </w:pPr>
    </w:p>
    <w:p w:rsidR="00347D97" w:rsidRPr="00D51B2F" w:rsidRDefault="00347D97" w:rsidP="00AA5DC2">
      <w:pPr>
        <w:pStyle w:val="Default"/>
        <w:ind w:firstLine="567"/>
        <w:jc w:val="center"/>
        <w:rPr>
          <w:sz w:val="28"/>
          <w:szCs w:val="28"/>
        </w:rPr>
      </w:pPr>
      <w:r w:rsidRPr="00D51B2F">
        <w:rPr>
          <w:b/>
          <w:bCs/>
          <w:sz w:val="28"/>
          <w:szCs w:val="28"/>
        </w:rPr>
        <w:t>Питання для самоконтролю:</w:t>
      </w:r>
    </w:p>
    <w:p w:rsidR="00E05A52" w:rsidRPr="00D51B2F" w:rsidRDefault="00AA5DC2" w:rsidP="00AA5DC2">
      <w:pPr>
        <w:pStyle w:val="a5"/>
        <w:ind w:left="0" w:firstLine="567"/>
        <w:rPr>
          <w:lang w:val="uk-UA"/>
        </w:rPr>
      </w:pPr>
      <w:r w:rsidRPr="00D51B2F">
        <w:rPr>
          <w:lang w:val="uk-UA"/>
        </w:rPr>
        <w:t>1</w:t>
      </w:r>
      <w:r w:rsidR="00E05A52" w:rsidRPr="00D51B2F">
        <w:rPr>
          <w:lang w:val="uk-UA"/>
        </w:rPr>
        <w:t>.Які є різновиди показань підозрюваного, обвинуваченого?</w:t>
      </w:r>
    </w:p>
    <w:p w:rsidR="00E05A52" w:rsidRPr="00D51B2F" w:rsidRDefault="00AA5DC2" w:rsidP="00AA5DC2">
      <w:pPr>
        <w:pStyle w:val="a5"/>
        <w:ind w:left="0" w:firstLine="567"/>
        <w:rPr>
          <w:lang w:val="uk-UA"/>
        </w:rPr>
      </w:pPr>
      <w:r w:rsidRPr="00D51B2F">
        <w:rPr>
          <w:lang w:val="uk-UA"/>
        </w:rPr>
        <w:t>2.</w:t>
      </w:r>
      <w:r w:rsidR="00E05A52" w:rsidRPr="00D51B2F">
        <w:rPr>
          <w:lang w:val="uk-UA"/>
        </w:rPr>
        <w:t xml:space="preserve"> У чому полягає відмінність між документом як самостійним джерелом доказів та документом – речовим доказом?</w:t>
      </w:r>
    </w:p>
    <w:p w:rsidR="00FC49E4" w:rsidRPr="00D51B2F" w:rsidRDefault="00AA5DC2" w:rsidP="00AA5DC2">
      <w:pPr>
        <w:pStyle w:val="a5"/>
        <w:ind w:left="0" w:firstLine="567"/>
        <w:rPr>
          <w:lang w:val="uk-UA"/>
        </w:rPr>
      </w:pPr>
      <w:r w:rsidRPr="00D51B2F">
        <w:rPr>
          <w:lang w:val="uk-UA"/>
        </w:rPr>
        <w:t>3.</w:t>
      </w:r>
      <w:r w:rsidR="00E05A52" w:rsidRPr="00D51B2F">
        <w:rPr>
          <w:lang w:val="uk-UA"/>
        </w:rPr>
        <w:t xml:space="preserve"> Дайте визначення висновку експерта. </w:t>
      </w:r>
    </w:p>
    <w:p w:rsidR="00E05A52" w:rsidRPr="00D51B2F" w:rsidRDefault="00FC49E4" w:rsidP="00AA5DC2">
      <w:pPr>
        <w:pStyle w:val="a5"/>
        <w:ind w:left="0" w:firstLine="567"/>
        <w:rPr>
          <w:lang w:val="uk-UA"/>
        </w:rPr>
      </w:pPr>
      <w:r w:rsidRPr="00D51B2F">
        <w:rPr>
          <w:lang w:val="uk-UA"/>
        </w:rPr>
        <w:t>4</w:t>
      </w:r>
      <w:r w:rsidR="00E05A52" w:rsidRPr="00D51B2F">
        <w:rPr>
          <w:lang w:val="uk-UA"/>
        </w:rPr>
        <w:t>.Який порядок зберігання речових доказів?</w:t>
      </w:r>
    </w:p>
    <w:p w:rsidR="00E05A52" w:rsidRPr="00D51B2F" w:rsidRDefault="00FC49E4" w:rsidP="00AA5DC2">
      <w:pPr>
        <w:pStyle w:val="a5"/>
        <w:tabs>
          <w:tab w:val="left" w:pos="1934"/>
          <w:tab w:val="left" w:pos="2351"/>
          <w:tab w:val="left" w:pos="3963"/>
          <w:tab w:val="left" w:pos="5126"/>
          <w:tab w:val="left" w:pos="6681"/>
          <w:tab w:val="left" w:pos="7825"/>
          <w:tab w:val="left" w:pos="8931"/>
        </w:tabs>
        <w:spacing w:line="242" w:lineRule="auto"/>
        <w:ind w:left="0" w:firstLine="567"/>
        <w:jc w:val="both"/>
        <w:rPr>
          <w:lang w:val="uk-UA"/>
        </w:rPr>
      </w:pPr>
      <w:r w:rsidRPr="00D51B2F">
        <w:rPr>
          <w:lang w:val="uk-UA"/>
        </w:rPr>
        <w:t>5</w:t>
      </w:r>
      <w:r w:rsidR="00AA5DC2" w:rsidRPr="00D51B2F">
        <w:rPr>
          <w:lang w:val="uk-UA"/>
        </w:rPr>
        <w:t xml:space="preserve">.Чи  є </w:t>
      </w:r>
      <w:r w:rsidR="00E05A52" w:rsidRPr="00D51B2F">
        <w:rPr>
          <w:lang w:val="uk-UA"/>
        </w:rPr>
        <w:t>джерелами</w:t>
      </w:r>
      <w:r w:rsidRPr="00D51B2F">
        <w:rPr>
          <w:lang w:val="uk-UA"/>
        </w:rPr>
        <w:t xml:space="preserve"> доказів </w:t>
      </w:r>
      <w:r w:rsidR="00AA5DC2" w:rsidRPr="00D51B2F">
        <w:rPr>
          <w:lang w:val="uk-UA"/>
        </w:rPr>
        <w:t xml:space="preserve">протоколи </w:t>
      </w:r>
      <w:r w:rsidR="00E05A52" w:rsidRPr="00D51B2F">
        <w:rPr>
          <w:lang w:val="uk-UA"/>
        </w:rPr>
        <w:t>допиту</w:t>
      </w:r>
      <w:r w:rsidR="00AA5DC2" w:rsidRPr="00D51B2F">
        <w:rPr>
          <w:lang w:val="uk-UA"/>
        </w:rPr>
        <w:t xml:space="preserve"> свідка, </w:t>
      </w:r>
      <w:r w:rsidR="00E05A52" w:rsidRPr="00D51B2F">
        <w:rPr>
          <w:spacing w:val="-1"/>
          <w:lang w:val="uk-UA"/>
        </w:rPr>
        <w:t xml:space="preserve">потерпілого, </w:t>
      </w:r>
      <w:r w:rsidR="00E05A52" w:rsidRPr="00D51B2F">
        <w:rPr>
          <w:lang w:val="uk-UA"/>
        </w:rPr>
        <w:t>підозрюваного?</w:t>
      </w:r>
    </w:p>
    <w:p w:rsidR="00E05A52" w:rsidRPr="00D51B2F" w:rsidRDefault="00E05A52" w:rsidP="00AA5DC2">
      <w:pPr>
        <w:pStyle w:val="a5"/>
        <w:ind w:left="0"/>
        <w:rPr>
          <w:lang w:val="uk-UA"/>
        </w:rPr>
      </w:pPr>
    </w:p>
    <w:p w:rsidR="00347D97" w:rsidRPr="00D51B2F" w:rsidRDefault="00347D97" w:rsidP="00AA5DC2">
      <w:pPr>
        <w:pStyle w:val="Default"/>
        <w:ind w:firstLine="567"/>
        <w:jc w:val="center"/>
        <w:rPr>
          <w:sz w:val="28"/>
          <w:szCs w:val="28"/>
        </w:rPr>
      </w:pPr>
      <w:r w:rsidRPr="00D51B2F">
        <w:rPr>
          <w:b/>
          <w:bCs/>
          <w:sz w:val="28"/>
          <w:szCs w:val="28"/>
        </w:rPr>
        <w:t>Теми рефератів, доповідей:</w:t>
      </w:r>
    </w:p>
    <w:p w:rsidR="00E05A52" w:rsidRPr="00D51B2F" w:rsidRDefault="00E05A52" w:rsidP="00002F13">
      <w:pPr>
        <w:pStyle w:val="a3"/>
        <w:widowControl w:val="0"/>
        <w:numPr>
          <w:ilvl w:val="0"/>
          <w:numId w:val="14"/>
        </w:numPr>
        <w:tabs>
          <w:tab w:val="left" w:pos="1235"/>
        </w:tabs>
        <w:spacing w:after="0" w:line="322" w:lineRule="exact"/>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Висновок експерта як </w:t>
      </w:r>
      <w:r w:rsidR="00160125" w:rsidRPr="00D51B2F">
        <w:rPr>
          <w:rFonts w:ascii="Times New Roman" w:hAnsi="Times New Roman" w:cs="Times New Roman"/>
          <w:sz w:val="28"/>
        </w:rPr>
        <w:t>джерело доказів</w:t>
      </w:r>
      <w:r w:rsidRPr="00D51B2F">
        <w:rPr>
          <w:rFonts w:ascii="Times New Roman" w:hAnsi="Times New Roman" w:cs="Times New Roman"/>
          <w:sz w:val="28"/>
        </w:rPr>
        <w:t>.</w:t>
      </w:r>
    </w:p>
    <w:p w:rsidR="00E05A52" w:rsidRPr="00D51B2F" w:rsidRDefault="00E05A52" w:rsidP="00002F13">
      <w:pPr>
        <w:pStyle w:val="a3"/>
        <w:widowControl w:val="0"/>
        <w:numPr>
          <w:ilvl w:val="0"/>
          <w:numId w:val="14"/>
        </w:numPr>
        <w:tabs>
          <w:tab w:val="left" w:pos="1235"/>
        </w:tabs>
        <w:spacing w:after="0" w:line="240" w:lineRule="auto"/>
        <w:ind w:left="0" w:firstLine="567"/>
        <w:contextualSpacing w:val="0"/>
        <w:rPr>
          <w:rFonts w:ascii="Times New Roman" w:hAnsi="Times New Roman" w:cs="Times New Roman"/>
          <w:sz w:val="28"/>
        </w:rPr>
      </w:pPr>
      <w:r w:rsidRPr="00D51B2F">
        <w:rPr>
          <w:rFonts w:ascii="Times New Roman" w:hAnsi="Times New Roman" w:cs="Times New Roman"/>
          <w:sz w:val="28"/>
        </w:rPr>
        <w:t xml:space="preserve">Речові докази у </w:t>
      </w:r>
      <w:r w:rsidR="00160125" w:rsidRPr="00D51B2F">
        <w:rPr>
          <w:rFonts w:ascii="Times New Roman" w:hAnsi="Times New Roman" w:cs="Times New Roman"/>
          <w:sz w:val="28"/>
        </w:rPr>
        <w:t>кримінальному процесі</w:t>
      </w:r>
      <w:r w:rsidRPr="00D51B2F">
        <w:rPr>
          <w:rFonts w:ascii="Times New Roman" w:hAnsi="Times New Roman" w:cs="Times New Roman"/>
          <w:sz w:val="28"/>
        </w:rPr>
        <w:t>.</w:t>
      </w:r>
    </w:p>
    <w:p w:rsidR="00F16AFB" w:rsidRPr="00D51B2F" w:rsidRDefault="00F16AFB" w:rsidP="00285B89">
      <w:pPr>
        <w:pStyle w:val="a3"/>
        <w:widowControl w:val="0"/>
        <w:tabs>
          <w:tab w:val="left" w:pos="1235"/>
        </w:tabs>
        <w:spacing w:after="0" w:line="240" w:lineRule="auto"/>
        <w:ind w:left="567"/>
        <w:contextualSpacing w:val="0"/>
        <w:rPr>
          <w:rFonts w:ascii="Times New Roman" w:hAnsi="Times New Roman" w:cs="Times New Roman"/>
          <w:sz w:val="28"/>
        </w:rPr>
      </w:pPr>
    </w:p>
    <w:p w:rsidR="00347D97" w:rsidRPr="00D51B2F" w:rsidRDefault="00347D97" w:rsidP="00347D97">
      <w:pPr>
        <w:pStyle w:val="Default"/>
        <w:ind w:firstLine="567"/>
        <w:rPr>
          <w:sz w:val="28"/>
          <w:szCs w:val="28"/>
        </w:rPr>
      </w:pPr>
    </w:p>
    <w:p w:rsidR="00347D97" w:rsidRPr="00D51B2F" w:rsidRDefault="00347D97" w:rsidP="00AA5DC2">
      <w:pPr>
        <w:pStyle w:val="Default"/>
        <w:ind w:firstLine="567"/>
        <w:jc w:val="center"/>
        <w:rPr>
          <w:b/>
          <w:bCs/>
          <w:sz w:val="28"/>
          <w:szCs w:val="28"/>
        </w:rPr>
      </w:pPr>
      <w:r w:rsidRPr="00D51B2F">
        <w:rPr>
          <w:b/>
          <w:bCs/>
          <w:sz w:val="28"/>
          <w:szCs w:val="28"/>
        </w:rPr>
        <w:t>Завдання для самостійної та індивідуальної роботи:</w:t>
      </w:r>
    </w:p>
    <w:p w:rsidR="00347D97" w:rsidRPr="00D51B2F" w:rsidRDefault="00347D97" w:rsidP="00347D97">
      <w:pPr>
        <w:pStyle w:val="Default"/>
        <w:ind w:firstLine="567"/>
        <w:rPr>
          <w:b/>
          <w:bCs/>
          <w:sz w:val="28"/>
          <w:szCs w:val="28"/>
        </w:rPr>
      </w:pPr>
      <w:r w:rsidRPr="00D51B2F">
        <w:rPr>
          <w:sz w:val="28"/>
          <w:szCs w:val="28"/>
        </w:rPr>
        <w:t xml:space="preserve">1. Охарактеризуйте за запропонованою схемою </w:t>
      </w:r>
      <w:r w:rsidR="00DD70CF" w:rsidRPr="00D51B2F">
        <w:rPr>
          <w:sz w:val="28"/>
          <w:szCs w:val="28"/>
        </w:rPr>
        <w:t>сутність і особливості таких джерел доказів як п</w:t>
      </w:r>
      <w:r w:rsidR="00DD70CF" w:rsidRPr="00D51B2F">
        <w:rPr>
          <w:sz w:val="28"/>
        </w:rPr>
        <w:t>оказання свідка, потерпілого, підозрюваного, обвинуваченого, експерта</w:t>
      </w:r>
      <w:r w:rsidRPr="00D51B2F">
        <w:rPr>
          <w:sz w:val="28"/>
          <w:szCs w:val="28"/>
        </w:rPr>
        <w:t>:</w:t>
      </w:r>
    </w:p>
    <w:tbl>
      <w:tblPr>
        <w:tblStyle w:val="a4"/>
        <w:tblW w:w="0" w:type="auto"/>
        <w:tblLook w:val="04A0"/>
      </w:tblPr>
      <w:tblGrid>
        <w:gridCol w:w="3185"/>
        <w:gridCol w:w="3416"/>
        <w:gridCol w:w="3253"/>
      </w:tblGrid>
      <w:tr w:rsidR="00347D97" w:rsidRPr="00D51B2F" w:rsidTr="00AA5DC2">
        <w:tc>
          <w:tcPr>
            <w:tcW w:w="10314" w:type="dxa"/>
            <w:gridSpan w:val="3"/>
          </w:tcPr>
          <w:p w:rsidR="00347D97" w:rsidRPr="00D51B2F" w:rsidRDefault="00DD70CF" w:rsidP="00FA390D">
            <w:pPr>
              <w:pStyle w:val="Default"/>
              <w:tabs>
                <w:tab w:val="left" w:pos="4170"/>
              </w:tabs>
              <w:jc w:val="center"/>
              <w:rPr>
                <w:b/>
                <w:bCs/>
                <w:sz w:val="28"/>
                <w:szCs w:val="28"/>
              </w:rPr>
            </w:pPr>
            <w:r w:rsidRPr="00D51B2F">
              <w:rPr>
                <w:b/>
                <w:sz w:val="28"/>
                <w:szCs w:val="28"/>
              </w:rPr>
              <w:t>Сутність і особливості п</w:t>
            </w:r>
            <w:r w:rsidRPr="00D51B2F">
              <w:rPr>
                <w:b/>
                <w:sz w:val="28"/>
              </w:rPr>
              <w:t>оказань</w:t>
            </w:r>
          </w:p>
        </w:tc>
      </w:tr>
      <w:tr w:rsidR="00347D97" w:rsidRPr="00D51B2F" w:rsidTr="00AA5DC2">
        <w:tc>
          <w:tcPr>
            <w:tcW w:w="3285" w:type="dxa"/>
          </w:tcPr>
          <w:p w:rsidR="00347D97" w:rsidRPr="00D51B2F" w:rsidRDefault="00DD70CF" w:rsidP="00FA390D">
            <w:pPr>
              <w:pStyle w:val="Default"/>
              <w:jc w:val="center"/>
              <w:rPr>
                <w:b/>
                <w:bCs/>
                <w:sz w:val="28"/>
                <w:szCs w:val="28"/>
              </w:rPr>
            </w:pPr>
            <w:r w:rsidRPr="00D51B2F">
              <w:rPr>
                <w:b/>
                <w:bCs/>
                <w:sz w:val="28"/>
                <w:szCs w:val="28"/>
              </w:rPr>
              <w:t xml:space="preserve">Суб’єкт </w:t>
            </w:r>
          </w:p>
        </w:tc>
        <w:tc>
          <w:tcPr>
            <w:tcW w:w="3627" w:type="dxa"/>
          </w:tcPr>
          <w:p w:rsidR="00347D97" w:rsidRPr="00D51B2F" w:rsidRDefault="00160125" w:rsidP="00FA390D">
            <w:pPr>
              <w:pStyle w:val="Default"/>
              <w:jc w:val="center"/>
              <w:rPr>
                <w:b/>
                <w:bCs/>
                <w:sz w:val="28"/>
                <w:szCs w:val="28"/>
              </w:rPr>
            </w:pPr>
            <w:r w:rsidRPr="00D51B2F">
              <w:rPr>
                <w:b/>
                <w:bCs/>
                <w:sz w:val="28"/>
                <w:szCs w:val="28"/>
              </w:rPr>
              <w:t>Сутність</w:t>
            </w:r>
          </w:p>
        </w:tc>
        <w:tc>
          <w:tcPr>
            <w:tcW w:w="3402" w:type="dxa"/>
          </w:tcPr>
          <w:p w:rsidR="00347D97" w:rsidRPr="00D51B2F" w:rsidRDefault="00DD70CF" w:rsidP="00FA390D">
            <w:pPr>
              <w:pStyle w:val="Default"/>
              <w:jc w:val="center"/>
              <w:rPr>
                <w:b/>
                <w:bCs/>
                <w:sz w:val="28"/>
                <w:szCs w:val="28"/>
              </w:rPr>
            </w:pPr>
            <w:r w:rsidRPr="00D51B2F">
              <w:rPr>
                <w:b/>
                <w:bCs/>
                <w:sz w:val="28"/>
                <w:szCs w:val="28"/>
              </w:rPr>
              <w:t>Особливості</w:t>
            </w: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Свідка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bCs/>
                <w:sz w:val="28"/>
                <w:szCs w:val="28"/>
              </w:rPr>
              <w:t>Потерпілого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Підозрюваного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bCs/>
                <w:sz w:val="28"/>
                <w:szCs w:val="28"/>
              </w:rPr>
            </w:pPr>
            <w:r w:rsidRPr="00D51B2F">
              <w:rPr>
                <w:sz w:val="28"/>
              </w:rPr>
              <w:t>Обвинуваченого</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r w:rsidR="00DD70CF" w:rsidRPr="00D51B2F" w:rsidTr="00AA5DC2">
        <w:tc>
          <w:tcPr>
            <w:tcW w:w="3285" w:type="dxa"/>
          </w:tcPr>
          <w:p w:rsidR="00DD70CF" w:rsidRPr="00D51B2F" w:rsidRDefault="00DD70CF" w:rsidP="00FA390D">
            <w:pPr>
              <w:pStyle w:val="Default"/>
              <w:jc w:val="center"/>
              <w:rPr>
                <w:sz w:val="28"/>
              </w:rPr>
            </w:pPr>
            <w:r w:rsidRPr="00D51B2F">
              <w:rPr>
                <w:sz w:val="28"/>
              </w:rPr>
              <w:t>Експерта</w:t>
            </w:r>
          </w:p>
        </w:tc>
        <w:tc>
          <w:tcPr>
            <w:tcW w:w="3627" w:type="dxa"/>
          </w:tcPr>
          <w:p w:rsidR="00DD70CF" w:rsidRPr="00D51B2F" w:rsidRDefault="00DD70CF" w:rsidP="00FA390D">
            <w:pPr>
              <w:pStyle w:val="Default"/>
              <w:jc w:val="center"/>
              <w:rPr>
                <w:bCs/>
                <w:sz w:val="28"/>
                <w:szCs w:val="28"/>
              </w:rPr>
            </w:pPr>
          </w:p>
        </w:tc>
        <w:tc>
          <w:tcPr>
            <w:tcW w:w="3402" w:type="dxa"/>
          </w:tcPr>
          <w:p w:rsidR="00DD70CF" w:rsidRPr="00D51B2F" w:rsidRDefault="00DD70CF" w:rsidP="00FA390D">
            <w:pPr>
              <w:pStyle w:val="Default"/>
              <w:jc w:val="center"/>
              <w:rPr>
                <w:bCs/>
                <w:sz w:val="28"/>
                <w:szCs w:val="28"/>
              </w:rPr>
            </w:pPr>
          </w:p>
        </w:tc>
      </w:tr>
    </w:tbl>
    <w:p w:rsidR="00DD70CF" w:rsidRPr="00D51B2F" w:rsidRDefault="00DD70CF" w:rsidP="00347D97">
      <w:pPr>
        <w:pStyle w:val="Default"/>
        <w:tabs>
          <w:tab w:val="left" w:pos="1320"/>
        </w:tabs>
        <w:ind w:firstLine="567"/>
        <w:rPr>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055D97" w:rsidRPr="00D51B2F" w:rsidRDefault="00055D97" w:rsidP="00347D97">
      <w:pPr>
        <w:pStyle w:val="Default"/>
        <w:tabs>
          <w:tab w:val="left" w:pos="1320"/>
        </w:tabs>
        <w:ind w:firstLine="567"/>
        <w:rPr>
          <w:sz w:val="28"/>
          <w:szCs w:val="28"/>
        </w:rPr>
      </w:pPr>
    </w:p>
    <w:p w:rsidR="00DD70CF" w:rsidRDefault="00DD70CF" w:rsidP="00DD70CF">
      <w:pPr>
        <w:pStyle w:val="a5"/>
        <w:spacing w:line="319" w:lineRule="exact"/>
        <w:ind w:left="46"/>
        <w:jc w:val="center"/>
        <w:rPr>
          <w:lang w:val="uk-UA"/>
        </w:rPr>
      </w:pPr>
      <w:r w:rsidRPr="00D51B2F">
        <w:rPr>
          <w:lang w:val="uk-UA"/>
        </w:rPr>
        <w:t>[4–6, 62, 66, 77–84, 87, 100, 119,112, 125]</w:t>
      </w:r>
    </w:p>
    <w:p w:rsidR="008952D3" w:rsidRPr="00D51B2F" w:rsidRDefault="008952D3" w:rsidP="00DD70CF">
      <w:pPr>
        <w:pStyle w:val="a5"/>
        <w:spacing w:line="319" w:lineRule="exact"/>
        <w:ind w:left="46"/>
        <w:jc w:val="center"/>
        <w:rPr>
          <w:lang w:val="uk-UA"/>
        </w:rPr>
      </w:pPr>
    </w:p>
    <w:p w:rsidR="001377D0" w:rsidRPr="00D51B2F" w:rsidRDefault="001377D0" w:rsidP="001377D0">
      <w:pPr>
        <w:jc w:val="center"/>
        <w:rPr>
          <w:rFonts w:ascii="Times New Roman" w:hAnsi="Times New Roman" w:cs="Times New Roman"/>
          <w:b/>
          <w:sz w:val="28"/>
          <w:szCs w:val="28"/>
        </w:rPr>
      </w:pPr>
      <w:r w:rsidRPr="00D51B2F">
        <w:rPr>
          <w:rFonts w:ascii="Times New Roman" w:hAnsi="Times New Roman" w:cs="Times New Roman"/>
          <w:b/>
          <w:bCs/>
          <w:sz w:val="28"/>
          <w:szCs w:val="28"/>
        </w:rPr>
        <w:t xml:space="preserve">Тема 5. </w:t>
      </w:r>
      <w:r w:rsidRPr="00D51B2F">
        <w:rPr>
          <w:rFonts w:ascii="Times New Roman" w:hAnsi="Times New Roman" w:cs="Times New Roman"/>
          <w:b/>
          <w:sz w:val="28"/>
          <w:szCs w:val="28"/>
        </w:rPr>
        <w:t>Фіксування кримінального провадження. Процесуальні рішення. Повідомлення. Процесуальні строки і витрати</w:t>
      </w:r>
      <w:r w:rsidR="00864368" w:rsidRPr="00D51B2F">
        <w:rPr>
          <w:rFonts w:ascii="Times New Roman" w:hAnsi="Times New Roman" w:cs="Times New Roman"/>
          <w:b/>
          <w:sz w:val="28"/>
          <w:szCs w:val="28"/>
        </w:rPr>
        <w:t>.</w:t>
      </w:r>
    </w:p>
    <w:p w:rsidR="001377D0" w:rsidRPr="00D51B2F" w:rsidRDefault="001377D0" w:rsidP="000F3E9B">
      <w:pPr>
        <w:pStyle w:val="Default"/>
        <w:ind w:left="4956" w:right="605"/>
        <w:jc w:val="right"/>
        <w:rPr>
          <w:sz w:val="28"/>
          <w:szCs w:val="28"/>
        </w:rPr>
      </w:pPr>
      <w:r w:rsidRPr="00D51B2F">
        <w:rPr>
          <w:i/>
          <w:iCs/>
          <w:sz w:val="28"/>
          <w:szCs w:val="28"/>
        </w:rPr>
        <w:t xml:space="preserve">Семінарське заняття – </w:t>
      </w:r>
      <w:r w:rsidR="00864368" w:rsidRPr="00D51B2F">
        <w:rPr>
          <w:i/>
          <w:iCs/>
          <w:sz w:val="28"/>
          <w:szCs w:val="28"/>
        </w:rPr>
        <w:t>4</w:t>
      </w:r>
      <w:r w:rsidRPr="00D51B2F">
        <w:rPr>
          <w:i/>
          <w:iCs/>
          <w:sz w:val="28"/>
          <w:szCs w:val="28"/>
        </w:rPr>
        <w:t xml:space="preserve"> год. </w:t>
      </w:r>
    </w:p>
    <w:p w:rsidR="00634791" w:rsidRPr="00D51B2F" w:rsidRDefault="00634791" w:rsidP="00634791">
      <w:pPr>
        <w:pStyle w:val="Heading1"/>
        <w:ind w:left="2940" w:right="605"/>
        <w:jc w:val="both"/>
      </w:pPr>
    </w:p>
    <w:p w:rsidR="00634791" w:rsidRPr="00D51B2F" w:rsidRDefault="00634791" w:rsidP="00C961DE">
      <w:pPr>
        <w:pStyle w:val="Heading1"/>
        <w:ind w:right="605"/>
        <w:jc w:val="center"/>
      </w:pPr>
      <w:r w:rsidRPr="00D51B2F">
        <w:t>Ключові терміни та поняття до теми:</w:t>
      </w:r>
    </w:p>
    <w:p w:rsidR="00C961DE" w:rsidRPr="00D51B2F" w:rsidRDefault="00C961DE" w:rsidP="00634791">
      <w:pPr>
        <w:pStyle w:val="Heading1"/>
        <w:ind w:left="2940" w:right="605"/>
        <w:jc w:val="both"/>
      </w:pPr>
    </w:p>
    <w:p w:rsidR="00634791" w:rsidRPr="00D51B2F" w:rsidRDefault="00C961DE" w:rsidP="00634791">
      <w:pPr>
        <w:pStyle w:val="a5"/>
        <w:spacing w:before="9"/>
        <w:ind w:left="0" w:firstLine="706"/>
        <w:jc w:val="both"/>
        <w:rPr>
          <w:lang w:val="uk-UA"/>
        </w:rPr>
      </w:pPr>
      <w:r w:rsidRPr="00D51B2F">
        <w:rPr>
          <w:lang w:val="uk-UA"/>
        </w:rPr>
        <w:t>Фіксування кримінального провадження, протокол; ж</w:t>
      </w:r>
      <w:r w:rsidRPr="00D51B2F">
        <w:rPr>
          <w:shd w:val="clear" w:color="auto" w:fill="FFFFFF"/>
          <w:lang w:val="uk-UA"/>
        </w:rPr>
        <w:t>урнал судового засідання; реєстр матеріалів досудового розслідування;</w:t>
      </w:r>
      <w:r w:rsidRPr="00D51B2F">
        <w:rPr>
          <w:lang w:val="uk-UA"/>
        </w:rPr>
        <w:t xml:space="preserve"> п</w:t>
      </w:r>
      <w:r w:rsidRPr="00D51B2F">
        <w:rPr>
          <w:shd w:val="clear" w:color="auto" w:fill="FFFFFF"/>
          <w:lang w:val="uk-UA"/>
        </w:rPr>
        <w:t xml:space="preserve">роцесуальні рішення; </w:t>
      </w:r>
      <w:r w:rsidRPr="00D51B2F">
        <w:rPr>
          <w:lang w:val="uk-UA"/>
        </w:rPr>
        <w:t xml:space="preserve"> </w:t>
      </w:r>
      <w:r w:rsidR="00634791" w:rsidRPr="00D51B2F">
        <w:rPr>
          <w:lang w:val="uk-UA"/>
        </w:rPr>
        <w:lastRenderedPageBreak/>
        <w:t xml:space="preserve">процесуальні строки; </w:t>
      </w:r>
      <w:r w:rsidR="00634791" w:rsidRPr="00D51B2F">
        <w:rPr>
          <w:spacing w:val="-7"/>
          <w:lang w:val="uk-UA"/>
        </w:rPr>
        <w:t xml:space="preserve">класифікація </w:t>
      </w:r>
      <w:r w:rsidR="00634791" w:rsidRPr="00D51B2F">
        <w:rPr>
          <w:lang w:val="uk-UA"/>
        </w:rPr>
        <w:t xml:space="preserve">процесуальних строків; </w:t>
      </w:r>
      <w:r w:rsidR="00634791" w:rsidRPr="00D51B2F">
        <w:rPr>
          <w:spacing w:val="3"/>
          <w:lang w:val="uk-UA"/>
        </w:rPr>
        <w:t xml:space="preserve">порядок </w:t>
      </w:r>
      <w:r w:rsidR="00634791" w:rsidRPr="00D51B2F">
        <w:rPr>
          <w:lang w:val="uk-UA"/>
        </w:rPr>
        <w:t xml:space="preserve">обчислення процесуальних строків; продовження </w:t>
      </w:r>
      <w:r w:rsidR="00634791" w:rsidRPr="00D51B2F">
        <w:rPr>
          <w:spacing w:val="-3"/>
          <w:lang w:val="uk-UA"/>
        </w:rPr>
        <w:t xml:space="preserve">та </w:t>
      </w:r>
      <w:r w:rsidR="00634791" w:rsidRPr="00D51B2F">
        <w:rPr>
          <w:lang w:val="uk-UA"/>
        </w:rPr>
        <w:t>поновлення процесуальних строків.</w:t>
      </w:r>
    </w:p>
    <w:p w:rsidR="00634791" w:rsidRPr="00D51B2F" w:rsidRDefault="00634791" w:rsidP="00634791">
      <w:pPr>
        <w:pStyle w:val="a5"/>
        <w:spacing w:before="6"/>
        <w:ind w:left="0" w:right="605"/>
        <w:rPr>
          <w:sz w:val="27"/>
          <w:lang w:val="uk-UA"/>
        </w:rPr>
      </w:pPr>
    </w:p>
    <w:p w:rsidR="00C961DE" w:rsidRPr="00D51B2F" w:rsidRDefault="00C961DE" w:rsidP="00634791">
      <w:pPr>
        <w:pStyle w:val="a5"/>
        <w:spacing w:before="6"/>
        <w:ind w:left="0" w:right="605"/>
        <w:rPr>
          <w:sz w:val="27"/>
          <w:lang w:val="uk-UA"/>
        </w:rPr>
      </w:pPr>
    </w:p>
    <w:p w:rsidR="00634791" w:rsidRPr="00D51B2F" w:rsidRDefault="00C961DE" w:rsidP="00C961DE">
      <w:pPr>
        <w:pStyle w:val="Heading1"/>
        <w:ind w:right="605"/>
        <w:jc w:val="center"/>
      </w:pPr>
      <w:r w:rsidRPr="00D51B2F">
        <w:t>Семінарське заняття 5.</w:t>
      </w:r>
      <w:r w:rsidR="00864368" w:rsidRPr="00D51B2F">
        <w:t xml:space="preserve">1. </w:t>
      </w:r>
      <w:r w:rsidR="000F3E9B" w:rsidRPr="00D51B2F">
        <w:rPr>
          <w:b w:val="0"/>
          <w:bCs w:val="0"/>
          <w:i/>
        </w:rPr>
        <w:t>(2 години)</w:t>
      </w:r>
    </w:p>
    <w:p w:rsidR="00C961DE" w:rsidRPr="00D51B2F" w:rsidRDefault="00C961DE" w:rsidP="00C961DE">
      <w:pPr>
        <w:pStyle w:val="Heading1"/>
        <w:ind w:right="605"/>
        <w:jc w:val="center"/>
      </w:pPr>
    </w:p>
    <w:p w:rsidR="00C961DE" w:rsidRPr="00D51B2F" w:rsidRDefault="00160125" w:rsidP="00C961DE">
      <w:pPr>
        <w:pStyle w:val="Heading1"/>
        <w:ind w:firstLine="567"/>
        <w:jc w:val="both"/>
      </w:pPr>
      <w:r w:rsidRPr="00D51B2F">
        <w:t>Питання</w:t>
      </w:r>
      <w:r w:rsidR="00C961DE" w:rsidRPr="00D51B2F">
        <w:t xml:space="preserve"> для обговорення</w:t>
      </w:r>
      <w:r w:rsidR="000F3E9B" w:rsidRPr="00D51B2F">
        <w:t>:</w:t>
      </w:r>
    </w:p>
    <w:p w:rsidR="00864368" w:rsidRPr="00D51B2F" w:rsidRDefault="00864368" w:rsidP="00C961DE">
      <w:pPr>
        <w:pStyle w:val="Heading1"/>
        <w:ind w:firstLine="567"/>
        <w:jc w:val="both"/>
      </w:pPr>
    </w:p>
    <w:p w:rsidR="00C961DE" w:rsidRPr="00D51B2F" w:rsidRDefault="00C961DE" w:rsidP="00C961DE">
      <w:pPr>
        <w:pStyle w:val="a3"/>
        <w:numPr>
          <w:ilvl w:val="0"/>
          <w:numId w:val="34"/>
        </w:numPr>
        <w:ind w:left="0" w:firstLine="709"/>
        <w:jc w:val="both"/>
        <w:rPr>
          <w:rFonts w:ascii="Times New Roman" w:hAnsi="Times New Roman" w:cs="Times New Roman"/>
          <w:sz w:val="28"/>
          <w:szCs w:val="28"/>
        </w:rPr>
      </w:pPr>
      <w:r w:rsidRPr="00D51B2F">
        <w:rPr>
          <w:rFonts w:ascii="Times New Roman" w:hAnsi="Times New Roman" w:cs="Times New Roman"/>
          <w:bCs/>
          <w:sz w:val="28"/>
          <w:szCs w:val="28"/>
          <w:shd w:val="clear" w:color="auto" w:fill="FFFFFF"/>
        </w:rPr>
        <w:t>Фіксування кримінального провадження і його форми.</w:t>
      </w:r>
    </w:p>
    <w:p w:rsidR="00F929BB" w:rsidRPr="00D51B2F" w:rsidRDefault="00F929BB" w:rsidP="00C961DE">
      <w:pPr>
        <w:pStyle w:val="a3"/>
        <w:numPr>
          <w:ilvl w:val="0"/>
          <w:numId w:val="34"/>
        </w:numPr>
        <w:ind w:left="0" w:firstLine="709"/>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Застосування технічних засобів фіксування кримінального провадження.</w:t>
      </w:r>
    </w:p>
    <w:p w:rsidR="00C961DE" w:rsidRPr="00D51B2F" w:rsidRDefault="00C961DE" w:rsidP="00C961DE">
      <w:pPr>
        <w:pStyle w:val="a3"/>
        <w:numPr>
          <w:ilvl w:val="0"/>
          <w:numId w:val="34"/>
        </w:numPr>
        <w:ind w:left="0" w:firstLine="709"/>
        <w:jc w:val="both"/>
        <w:rPr>
          <w:rFonts w:ascii="Times New Roman" w:hAnsi="Times New Roman" w:cs="Times New Roman"/>
          <w:sz w:val="28"/>
          <w:szCs w:val="28"/>
        </w:rPr>
      </w:pPr>
      <w:r w:rsidRPr="00D51B2F">
        <w:rPr>
          <w:rFonts w:ascii="Times New Roman" w:hAnsi="Times New Roman" w:cs="Times New Roman"/>
          <w:bCs/>
          <w:sz w:val="28"/>
          <w:szCs w:val="28"/>
          <w:shd w:val="clear" w:color="auto" w:fill="FFFFFF"/>
        </w:rPr>
        <w:t>Поняття і форми процесуальних рішень.</w:t>
      </w:r>
    </w:p>
    <w:p w:rsidR="00864368" w:rsidRPr="00D51B2F" w:rsidRDefault="00864368" w:rsidP="00C961DE">
      <w:pPr>
        <w:pStyle w:val="a3"/>
        <w:numPr>
          <w:ilvl w:val="0"/>
          <w:numId w:val="34"/>
        </w:numPr>
        <w:ind w:left="0" w:firstLine="709"/>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Повідомлення у кримінальному провадженні.</w:t>
      </w:r>
    </w:p>
    <w:p w:rsidR="000F3E9B" w:rsidRPr="00D51B2F" w:rsidRDefault="000F3E9B" w:rsidP="000F3E9B">
      <w:pPr>
        <w:pStyle w:val="a3"/>
        <w:ind w:left="709"/>
        <w:jc w:val="both"/>
        <w:rPr>
          <w:rFonts w:ascii="Times New Roman" w:hAnsi="Times New Roman" w:cs="Times New Roman"/>
          <w:sz w:val="28"/>
          <w:szCs w:val="28"/>
        </w:rPr>
      </w:pPr>
    </w:p>
    <w:p w:rsidR="000F3E9B" w:rsidRPr="00D51B2F" w:rsidRDefault="000F3E9B" w:rsidP="000F3E9B">
      <w:pPr>
        <w:pStyle w:val="Heading1"/>
        <w:spacing w:before="9" w:line="318" w:lineRule="exact"/>
        <w:jc w:val="center"/>
      </w:pPr>
      <w:r w:rsidRPr="00D51B2F">
        <w:rPr>
          <w:bCs w:val="0"/>
        </w:rPr>
        <w:t xml:space="preserve">Практичні завдання до семінарського заняття </w:t>
      </w:r>
      <w:r w:rsidRPr="00D51B2F">
        <w:t>5.1. «Фіксування кримінального провадження. Процесуальні рішення. Повідомлення. Процесуальні строки і витрати».</w:t>
      </w:r>
    </w:p>
    <w:p w:rsidR="000F3E9B" w:rsidRPr="00D51B2F" w:rsidRDefault="000F3E9B" w:rsidP="000F3E9B">
      <w:pPr>
        <w:pStyle w:val="Heading1"/>
        <w:spacing w:before="9" w:line="318" w:lineRule="exact"/>
        <w:jc w:val="center"/>
      </w:pPr>
    </w:p>
    <w:p w:rsidR="000F3E9B" w:rsidRPr="00D51B2F" w:rsidRDefault="000F3E9B" w:rsidP="000F3E9B">
      <w:pPr>
        <w:ind w:firstLine="567"/>
        <w:jc w:val="both"/>
        <w:rPr>
          <w:rFonts w:ascii="Times New Roman" w:hAnsi="Times New Roman" w:cs="Times New Roman"/>
          <w:sz w:val="28"/>
          <w:szCs w:val="28"/>
        </w:rPr>
      </w:pPr>
      <w:r w:rsidRPr="00D51B2F">
        <w:rPr>
          <w:rFonts w:ascii="Times New Roman" w:hAnsi="Times New Roman" w:cs="Times New Roman"/>
          <w:spacing w:val="-11"/>
          <w:sz w:val="28"/>
          <w:szCs w:val="28"/>
        </w:rPr>
        <w:t xml:space="preserve">Під </w:t>
      </w:r>
      <w:r w:rsidRPr="00D51B2F">
        <w:rPr>
          <w:rFonts w:ascii="Times New Roman" w:hAnsi="Times New Roman" w:cs="Times New Roman"/>
          <w:sz w:val="28"/>
          <w:szCs w:val="28"/>
        </w:rPr>
        <w:t xml:space="preserve">час самостійної підготовки студенти письмово </w:t>
      </w:r>
      <w:r w:rsidR="009E60B1" w:rsidRPr="00D51B2F">
        <w:rPr>
          <w:rFonts w:ascii="Times New Roman" w:hAnsi="Times New Roman" w:cs="Times New Roman"/>
          <w:sz w:val="28"/>
          <w:szCs w:val="28"/>
        </w:rPr>
        <w:t>складають схематично типову структуру різних</w:t>
      </w:r>
      <w:r w:rsidRPr="00D51B2F">
        <w:rPr>
          <w:rFonts w:ascii="Times New Roman" w:hAnsi="Times New Roman" w:cs="Times New Roman"/>
          <w:sz w:val="28"/>
          <w:szCs w:val="28"/>
        </w:rPr>
        <w:t xml:space="preserve"> процесуальних рішень і н</w:t>
      </w:r>
      <w:r w:rsidRPr="00D51B2F">
        <w:rPr>
          <w:rFonts w:ascii="Times New Roman" w:hAnsi="Times New Roman" w:cs="Times New Roman"/>
          <w:spacing w:val="-6"/>
          <w:sz w:val="28"/>
          <w:szCs w:val="28"/>
        </w:rPr>
        <w:t xml:space="preserve">а </w:t>
      </w:r>
      <w:r w:rsidRPr="00D51B2F">
        <w:rPr>
          <w:rFonts w:ascii="Times New Roman" w:hAnsi="Times New Roman" w:cs="Times New Roman"/>
          <w:sz w:val="28"/>
          <w:szCs w:val="28"/>
        </w:rPr>
        <w:t xml:space="preserve">занятті </w:t>
      </w:r>
      <w:r w:rsidRPr="00D51B2F">
        <w:rPr>
          <w:rFonts w:ascii="Times New Roman" w:hAnsi="Times New Roman" w:cs="Times New Roman"/>
          <w:spacing w:val="-3"/>
          <w:sz w:val="28"/>
          <w:szCs w:val="28"/>
        </w:rPr>
        <w:t xml:space="preserve">відбувається їхнє </w:t>
      </w:r>
      <w:r w:rsidRPr="00D51B2F">
        <w:rPr>
          <w:rFonts w:ascii="Times New Roman" w:hAnsi="Times New Roman" w:cs="Times New Roman"/>
          <w:sz w:val="28"/>
          <w:szCs w:val="28"/>
        </w:rPr>
        <w:t>обговорення.</w:t>
      </w:r>
    </w:p>
    <w:p w:rsidR="00DE02FB" w:rsidRPr="00D51B2F" w:rsidRDefault="009E60B1" w:rsidP="00DE02FB">
      <w:pPr>
        <w:pStyle w:val="a3"/>
        <w:numPr>
          <w:ilvl w:val="0"/>
          <w:numId w:val="36"/>
        </w:numPr>
        <w:jc w:val="both"/>
        <w:rPr>
          <w:rFonts w:ascii="Times New Roman" w:hAnsi="Times New Roman" w:cs="Times New Roman"/>
          <w:sz w:val="28"/>
          <w:szCs w:val="28"/>
        </w:rPr>
      </w:pPr>
      <w:r w:rsidRPr="00D51B2F">
        <w:rPr>
          <w:rFonts w:ascii="Times New Roman" w:hAnsi="Times New Roman" w:cs="Times New Roman"/>
          <w:sz w:val="28"/>
          <w:szCs w:val="28"/>
        </w:rPr>
        <w:t xml:space="preserve">Складіть схематично типову структуру </w:t>
      </w:r>
      <w:r w:rsidRPr="00D51B2F">
        <w:rPr>
          <w:rFonts w:ascii="Times New Roman" w:hAnsi="Times New Roman" w:cs="Times New Roman"/>
          <w:sz w:val="28"/>
          <w:szCs w:val="28"/>
          <w:shd w:val="clear" w:color="auto" w:fill="FFFFFF"/>
        </w:rPr>
        <w:t>слідчого, дізнавача, прокурора</w:t>
      </w:r>
      <w:r w:rsidRPr="00D51B2F">
        <w:rPr>
          <w:rFonts w:ascii="Times New Roman" w:hAnsi="Times New Roman" w:cs="Times New Roman"/>
          <w:sz w:val="28"/>
          <w:szCs w:val="28"/>
        </w:rPr>
        <w:t>.</w:t>
      </w:r>
    </w:p>
    <w:p w:rsidR="009E60B1" w:rsidRPr="00D51B2F" w:rsidRDefault="009E60B1" w:rsidP="00DE02FB">
      <w:pPr>
        <w:pStyle w:val="a3"/>
        <w:numPr>
          <w:ilvl w:val="0"/>
          <w:numId w:val="36"/>
        </w:numPr>
        <w:jc w:val="both"/>
        <w:rPr>
          <w:rFonts w:ascii="Times New Roman" w:hAnsi="Times New Roman" w:cs="Times New Roman"/>
          <w:sz w:val="28"/>
          <w:szCs w:val="28"/>
        </w:rPr>
      </w:pPr>
      <w:r w:rsidRPr="00D51B2F">
        <w:rPr>
          <w:rFonts w:ascii="Times New Roman" w:hAnsi="Times New Roman" w:cs="Times New Roman"/>
          <w:sz w:val="28"/>
          <w:szCs w:val="28"/>
        </w:rPr>
        <w:t>Складіть схематично типову структуру протоколу.</w:t>
      </w:r>
    </w:p>
    <w:p w:rsidR="00864368" w:rsidRPr="00D51B2F" w:rsidRDefault="00864368" w:rsidP="00864368">
      <w:pPr>
        <w:pStyle w:val="Heading1"/>
        <w:ind w:right="605"/>
        <w:jc w:val="center"/>
      </w:pPr>
      <w:r w:rsidRPr="00D51B2F">
        <w:t xml:space="preserve">Семінарське заняття 5.2. </w:t>
      </w:r>
      <w:r w:rsidR="000F3E9B" w:rsidRPr="00D51B2F">
        <w:rPr>
          <w:b w:val="0"/>
          <w:bCs w:val="0"/>
          <w:i/>
        </w:rPr>
        <w:t>(2 години)</w:t>
      </w:r>
    </w:p>
    <w:p w:rsidR="000F3E9B" w:rsidRPr="00D51B2F" w:rsidRDefault="000F3E9B" w:rsidP="000F3E9B">
      <w:pPr>
        <w:pStyle w:val="Heading1"/>
        <w:ind w:firstLine="567"/>
        <w:jc w:val="both"/>
      </w:pPr>
    </w:p>
    <w:p w:rsidR="000F3E9B" w:rsidRPr="00D51B2F" w:rsidRDefault="00160125" w:rsidP="000F3E9B">
      <w:pPr>
        <w:pStyle w:val="Heading1"/>
        <w:ind w:firstLine="567"/>
        <w:jc w:val="both"/>
      </w:pPr>
      <w:r w:rsidRPr="00D51B2F">
        <w:t>Питання</w:t>
      </w:r>
      <w:r w:rsidR="000F3E9B" w:rsidRPr="00D51B2F">
        <w:t xml:space="preserve"> для обговорення:</w:t>
      </w:r>
    </w:p>
    <w:p w:rsidR="000F3E9B" w:rsidRPr="00D51B2F" w:rsidRDefault="000F3E9B" w:rsidP="000F3E9B">
      <w:pPr>
        <w:pStyle w:val="Heading1"/>
        <w:ind w:right="605" w:firstLine="567"/>
        <w:jc w:val="both"/>
      </w:pPr>
    </w:p>
    <w:p w:rsidR="00634791" w:rsidRPr="00D51B2F" w:rsidRDefault="00634791" w:rsidP="00FC49E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Поняття, види та значення процесуальних строків у кримінальному провадженні.</w:t>
      </w:r>
    </w:p>
    <w:p w:rsidR="00634791" w:rsidRPr="00D51B2F" w:rsidRDefault="00634791" w:rsidP="00FC49E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Порядок обчислення, продовження та поновлення процесуальних строків.</w:t>
      </w:r>
    </w:p>
    <w:p w:rsidR="00634791" w:rsidRPr="00D51B2F" w:rsidRDefault="00634791" w:rsidP="00FC49E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Поняття та види процесуальних витрат.</w:t>
      </w:r>
    </w:p>
    <w:p w:rsidR="00634791" w:rsidRPr="00D51B2F" w:rsidRDefault="00634791" w:rsidP="00FC49E4">
      <w:pPr>
        <w:pStyle w:val="a3"/>
        <w:numPr>
          <w:ilvl w:val="0"/>
          <w:numId w:val="35"/>
        </w:numPr>
        <w:spacing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Характеристика окремих видів процесуальних витрат.</w:t>
      </w:r>
    </w:p>
    <w:p w:rsidR="00634791" w:rsidRPr="00D51B2F" w:rsidRDefault="00C961DE" w:rsidP="00864368">
      <w:pPr>
        <w:pStyle w:val="Heading1"/>
        <w:spacing w:before="9" w:line="318" w:lineRule="exact"/>
        <w:jc w:val="center"/>
      </w:pPr>
      <w:r w:rsidRPr="00D51B2F">
        <w:rPr>
          <w:bCs w:val="0"/>
        </w:rPr>
        <w:t xml:space="preserve">Практичні завдання до семінарського заняття </w:t>
      </w:r>
      <w:r w:rsidR="00864368" w:rsidRPr="00D51B2F">
        <w:t>5</w:t>
      </w:r>
      <w:r w:rsidR="000F3E9B" w:rsidRPr="00D51B2F">
        <w:t>.2.</w:t>
      </w:r>
      <w:r w:rsidR="00864368" w:rsidRPr="00D51B2F">
        <w:t xml:space="preserve"> «Фіксування кримінального провадження. Процесуальні рішення. Повідомлення. Процесуальні строки і витрати»</w:t>
      </w:r>
      <w:r w:rsidRPr="00D51B2F">
        <w:t>.</w:t>
      </w:r>
    </w:p>
    <w:p w:rsidR="00634791" w:rsidRPr="00D51B2F" w:rsidRDefault="00634791" w:rsidP="00864368">
      <w:pPr>
        <w:pStyle w:val="Heading1"/>
        <w:spacing w:before="9" w:line="318" w:lineRule="exact"/>
        <w:ind w:left="3856"/>
        <w:jc w:val="center"/>
      </w:pPr>
    </w:p>
    <w:p w:rsidR="00634791" w:rsidRPr="00D51B2F" w:rsidRDefault="00634791" w:rsidP="00634791">
      <w:pPr>
        <w:pStyle w:val="a5"/>
        <w:spacing w:line="247" w:lineRule="auto"/>
        <w:ind w:left="0" w:firstLine="721"/>
        <w:jc w:val="both"/>
        <w:rPr>
          <w:lang w:val="uk-UA"/>
        </w:rPr>
      </w:pPr>
      <w:r w:rsidRPr="00D51B2F">
        <w:rPr>
          <w:spacing w:val="-11"/>
          <w:lang w:val="uk-UA"/>
        </w:rPr>
        <w:t xml:space="preserve">Під </w:t>
      </w:r>
      <w:r w:rsidRPr="00D51B2F">
        <w:rPr>
          <w:lang w:val="uk-UA"/>
        </w:rPr>
        <w:t xml:space="preserve">час самостійної підготовки студенти письмово </w:t>
      </w:r>
      <w:r w:rsidRPr="00D51B2F">
        <w:rPr>
          <w:spacing w:val="-5"/>
          <w:lang w:val="uk-UA"/>
        </w:rPr>
        <w:t xml:space="preserve">вирішують </w:t>
      </w:r>
      <w:r w:rsidRPr="00D51B2F">
        <w:rPr>
          <w:lang w:val="uk-UA"/>
        </w:rPr>
        <w:t xml:space="preserve">запропоновані </w:t>
      </w:r>
      <w:r w:rsidRPr="00D51B2F">
        <w:rPr>
          <w:spacing w:val="-3"/>
          <w:lang w:val="uk-UA"/>
        </w:rPr>
        <w:t xml:space="preserve">задачі. </w:t>
      </w:r>
      <w:r w:rsidRPr="00D51B2F">
        <w:rPr>
          <w:spacing w:val="-6"/>
          <w:lang w:val="uk-UA"/>
        </w:rPr>
        <w:t xml:space="preserve">На </w:t>
      </w:r>
      <w:r w:rsidRPr="00D51B2F">
        <w:rPr>
          <w:lang w:val="uk-UA"/>
        </w:rPr>
        <w:t xml:space="preserve">занятті </w:t>
      </w:r>
      <w:r w:rsidRPr="00D51B2F">
        <w:rPr>
          <w:spacing w:val="-3"/>
          <w:lang w:val="uk-UA"/>
        </w:rPr>
        <w:t xml:space="preserve">відбувається </w:t>
      </w:r>
      <w:r w:rsidRPr="00D51B2F">
        <w:rPr>
          <w:lang w:val="uk-UA"/>
        </w:rPr>
        <w:t xml:space="preserve">обговорення </w:t>
      </w:r>
      <w:r w:rsidRPr="00D51B2F">
        <w:rPr>
          <w:spacing w:val="5"/>
          <w:lang w:val="uk-UA"/>
        </w:rPr>
        <w:t xml:space="preserve">їх </w:t>
      </w:r>
      <w:r w:rsidRPr="00D51B2F">
        <w:rPr>
          <w:spacing w:val="-6"/>
          <w:lang w:val="uk-UA"/>
        </w:rPr>
        <w:t xml:space="preserve">рішень </w:t>
      </w:r>
      <w:r w:rsidRPr="00D51B2F">
        <w:rPr>
          <w:spacing w:val="-3"/>
          <w:lang w:val="uk-UA"/>
        </w:rPr>
        <w:t>та реферативних</w:t>
      </w:r>
      <w:r w:rsidRPr="00D51B2F">
        <w:rPr>
          <w:spacing w:val="50"/>
          <w:lang w:val="uk-UA"/>
        </w:rPr>
        <w:t xml:space="preserve"> </w:t>
      </w:r>
      <w:r w:rsidRPr="00D51B2F">
        <w:rPr>
          <w:lang w:val="uk-UA"/>
        </w:rPr>
        <w:t>повідомлень.</w:t>
      </w:r>
    </w:p>
    <w:p w:rsidR="00634791" w:rsidRPr="00D51B2F" w:rsidRDefault="00634791" w:rsidP="00634791">
      <w:pPr>
        <w:pStyle w:val="a5"/>
        <w:spacing w:before="1"/>
        <w:ind w:left="0"/>
        <w:rPr>
          <w:sz w:val="27"/>
          <w:lang w:val="uk-UA"/>
        </w:rPr>
      </w:pPr>
    </w:p>
    <w:p w:rsidR="00634791" w:rsidRPr="00D51B2F" w:rsidRDefault="00634791" w:rsidP="00634791">
      <w:pPr>
        <w:pStyle w:val="a3"/>
        <w:widowControl w:val="0"/>
        <w:numPr>
          <w:ilvl w:val="0"/>
          <w:numId w:val="32"/>
        </w:numPr>
        <w:tabs>
          <w:tab w:val="left" w:pos="1228"/>
        </w:tabs>
        <w:autoSpaceDE w:val="0"/>
        <w:autoSpaceDN w:val="0"/>
        <w:spacing w:after="0" w:line="237" w:lineRule="auto"/>
        <w:ind w:left="0" w:firstLine="720"/>
        <w:contextualSpacing w:val="0"/>
        <w:jc w:val="both"/>
        <w:rPr>
          <w:rFonts w:ascii="Times New Roman" w:hAnsi="Times New Roman" w:cs="Times New Roman"/>
          <w:sz w:val="28"/>
        </w:rPr>
      </w:pPr>
      <w:r w:rsidRPr="00D51B2F">
        <w:rPr>
          <w:rFonts w:ascii="Times New Roman" w:hAnsi="Times New Roman" w:cs="Times New Roman"/>
          <w:spacing w:val="-4"/>
          <w:sz w:val="28"/>
        </w:rPr>
        <w:lastRenderedPageBreak/>
        <w:t xml:space="preserve">10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5"/>
          <w:sz w:val="28"/>
        </w:rPr>
        <w:t xml:space="preserve">год. </w:t>
      </w:r>
      <w:r w:rsidRPr="00D51B2F">
        <w:rPr>
          <w:rFonts w:ascii="Times New Roman" w:hAnsi="Times New Roman" w:cs="Times New Roman"/>
          <w:spacing w:val="-4"/>
          <w:sz w:val="28"/>
        </w:rPr>
        <w:t xml:space="preserve">00 </w:t>
      </w:r>
      <w:r w:rsidRPr="00D51B2F">
        <w:rPr>
          <w:rFonts w:ascii="Times New Roman" w:hAnsi="Times New Roman" w:cs="Times New Roman"/>
          <w:spacing w:val="-3"/>
          <w:sz w:val="28"/>
        </w:rPr>
        <w:t xml:space="preserve">хв. </w:t>
      </w:r>
      <w:r w:rsidRPr="00D51B2F">
        <w:rPr>
          <w:rFonts w:ascii="Times New Roman" w:hAnsi="Times New Roman" w:cs="Times New Roman"/>
          <w:spacing w:val="2"/>
          <w:sz w:val="28"/>
        </w:rPr>
        <w:t xml:space="preserve">Король </w:t>
      </w:r>
      <w:r w:rsidRPr="00D51B2F">
        <w:rPr>
          <w:rFonts w:ascii="Times New Roman" w:hAnsi="Times New Roman" w:cs="Times New Roman"/>
          <w:sz w:val="28"/>
        </w:rPr>
        <w:t xml:space="preserve">звернувся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про викрадення з його квартири грошей на суму </w:t>
      </w:r>
      <w:r w:rsidRPr="00D51B2F">
        <w:rPr>
          <w:rFonts w:ascii="Times New Roman" w:hAnsi="Times New Roman" w:cs="Times New Roman"/>
          <w:spacing w:val="-7"/>
          <w:sz w:val="28"/>
        </w:rPr>
        <w:t xml:space="preserve">10000 </w:t>
      </w:r>
      <w:r w:rsidRPr="00D51B2F">
        <w:rPr>
          <w:rFonts w:ascii="Times New Roman" w:hAnsi="Times New Roman" w:cs="Times New Roman"/>
          <w:sz w:val="28"/>
        </w:rPr>
        <w:t xml:space="preserve">гривень. </w:t>
      </w:r>
      <w:r w:rsidRPr="00D51B2F">
        <w:rPr>
          <w:rFonts w:ascii="Times New Roman" w:hAnsi="Times New Roman" w:cs="Times New Roman"/>
          <w:spacing w:val="-5"/>
          <w:sz w:val="28"/>
        </w:rPr>
        <w:t xml:space="preserve">Відповідно </w:t>
      </w:r>
      <w:r w:rsidRPr="00D51B2F">
        <w:rPr>
          <w:rFonts w:ascii="Times New Roman" w:hAnsi="Times New Roman" w:cs="Times New Roman"/>
          <w:sz w:val="28"/>
        </w:rPr>
        <w:t xml:space="preserve">до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214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слідчий </w:t>
      </w:r>
      <w:r w:rsidRPr="00D51B2F">
        <w:rPr>
          <w:rFonts w:ascii="Times New Roman" w:hAnsi="Times New Roman" w:cs="Times New Roman"/>
          <w:spacing w:val="2"/>
          <w:sz w:val="28"/>
        </w:rPr>
        <w:t xml:space="preserve">зобов’язаний </w:t>
      </w:r>
      <w:r w:rsidRPr="00D51B2F">
        <w:rPr>
          <w:rFonts w:ascii="Times New Roman" w:hAnsi="Times New Roman" w:cs="Times New Roman"/>
          <w:sz w:val="28"/>
        </w:rPr>
        <w:t xml:space="preserve">не </w:t>
      </w:r>
      <w:r w:rsidRPr="00D51B2F">
        <w:rPr>
          <w:rFonts w:ascii="Times New Roman" w:hAnsi="Times New Roman" w:cs="Times New Roman"/>
          <w:spacing w:val="-8"/>
          <w:sz w:val="28"/>
        </w:rPr>
        <w:t xml:space="preserve">пізніше </w:t>
      </w:r>
      <w:r w:rsidRPr="00D51B2F">
        <w:rPr>
          <w:rFonts w:ascii="Times New Roman" w:hAnsi="Times New Roman" w:cs="Times New Roman"/>
          <w:sz w:val="28"/>
        </w:rPr>
        <w:t xml:space="preserve">24 годин </w:t>
      </w:r>
      <w:r w:rsidRPr="00D51B2F">
        <w:rPr>
          <w:rFonts w:ascii="Times New Roman" w:hAnsi="Times New Roman" w:cs="Times New Roman"/>
          <w:spacing w:val="-5"/>
          <w:sz w:val="28"/>
        </w:rPr>
        <w:t xml:space="preserve">після </w:t>
      </w:r>
      <w:r w:rsidRPr="00D51B2F">
        <w:rPr>
          <w:rFonts w:ascii="Times New Roman" w:hAnsi="Times New Roman" w:cs="Times New Roman"/>
          <w:sz w:val="28"/>
        </w:rPr>
        <w:t xml:space="preserve">подання заяви про вчинення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внести </w:t>
      </w:r>
      <w:r w:rsidRPr="00D51B2F">
        <w:rPr>
          <w:rFonts w:ascii="Times New Roman" w:hAnsi="Times New Roman" w:cs="Times New Roman"/>
          <w:spacing w:val="-4"/>
          <w:sz w:val="28"/>
        </w:rPr>
        <w:t xml:space="preserve">відповідні </w:t>
      </w:r>
      <w:r w:rsidRPr="00D51B2F">
        <w:rPr>
          <w:rFonts w:ascii="Times New Roman" w:hAnsi="Times New Roman" w:cs="Times New Roman"/>
          <w:sz w:val="28"/>
        </w:rPr>
        <w:t xml:space="preserve">відомості до </w:t>
      </w:r>
      <w:r w:rsidRPr="00D51B2F">
        <w:rPr>
          <w:rFonts w:ascii="Times New Roman" w:hAnsi="Times New Roman" w:cs="Times New Roman"/>
          <w:spacing w:val="3"/>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розпочати розслідування. Відомості про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вчинене відносно </w:t>
      </w:r>
      <w:r w:rsidRPr="00D51B2F">
        <w:rPr>
          <w:rFonts w:ascii="Times New Roman" w:hAnsi="Times New Roman" w:cs="Times New Roman"/>
          <w:spacing w:val="2"/>
          <w:sz w:val="28"/>
        </w:rPr>
        <w:t xml:space="preserve">Короля </w:t>
      </w:r>
      <w:r w:rsidRPr="00D51B2F">
        <w:rPr>
          <w:rFonts w:ascii="Times New Roman" w:hAnsi="Times New Roman" w:cs="Times New Roman"/>
          <w:spacing w:val="-3"/>
          <w:sz w:val="28"/>
        </w:rPr>
        <w:t>були внес</w:t>
      </w:r>
      <w:r w:rsidRPr="00D51B2F">
        <w:rPr>
          <w:rFonts w:ascii="Times New Roman" w:hAnsi="Times New Roman" w:cs="Times New Roman"/>
          <w:spacing w:val="-4"/>
          <w:sz w:val="28"/>
        </w:rPr>
        <w:t xml:space="preserve">ені </w:t>
      </w:r>
      <w:r w:rsidRPr="00D51B2F">
        <w:rPr>
          <w:rFonts w:ascii="Times New Roman" w:hAnsi="Times New Roman" w:cs="Times New Roman"/>
          <w:sz w:val="28"/>
        </w:rPr>
        <w:t xml:space="preserve">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4"/>
          <w:sz w:val="28"/>
        </w:rPr>
        <w:t xml:space="preserve">11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год.</w:t>
      </w:r>
      <w:r w:rsidRPr="00D51B2F">
        <w:rPr>
          <w:rFonts w:ascii="Times New Roman" w:hAnsi="Times New Roman" w:cs="Times New Roman"/>
          <w:spacing w:val="-53"/>
          <w:sz w:val="28"/>
        </w:rPr>
        <w:t xml:space="preserve"> </w:t>
      </w:r>
      <w:r w:rsidRPr="00D51B2F">
        <w:rPr>
          <w:rFonts w:ascii="Times New Roman" w:hAnsi="Times New Roman" w:cs="Times New Roman"/>
          <w:spacing w:val="-4"/>
          <w:sz w:val="28"/>
        </w:rPr>
        <w:t>50 хв.</w:t>
      </w:r>
    </w:p>
    <w:p w:rsidR="00634791" w:rsidRPr="00D51B2F" w:rsidRDefault="00634791" w:rsidP="00634791">
      <w:pPr>
        <w:spacing w:after="0" w:line="235" w:lineRule="auto"/>
        <w:ind w:firstLine="720"/>
        <w:jc w:val="both"/>
        <w:rPr>
          <w:rFonts w:ascii="Times New Roman" w:hAnsi="Times New Roman" w:cs="Times New Roman"/>
          <w:i/>
          <w:sz w:val="28"/>
        </w:rPr>
      </w:pPr>
      <w:r w:rsidRPr="00D51B2F">
        <w:rPr>
          <w:rFonts w:ascii="Times New Roman" w:hAnsi="Times New Roman" w:cs="Times New Roman"/>
          <w:i/>
          <w:sz w:val="28"/>
        </w:rPr>
        <w:t>Чи допущено в цьому випадку порушення норм кримінального процесуального законодавства?</w:t>
      </w:r>
    </w:p>
    <w:p w:rsidR="00634791" w:rsidRPr="00D51B2F" w:rsidRDefault="00634791" w:rsidP="00634791">
      <w:pPr>
        <w:pStyle w:val="a5"/>
        <w:spacing w:before="2"/>
        <w:ind w:left="0"/>
        <w:rPr>
          <w:i/>
          <w:lang w:val="uk-UA"/>
        </w:rPr>
      </w:pPr>
    </w:p>
    <w:p w:rsidR="00634791" w:rsidRPr="00D51B2F" w:rsidRDefault="00634791" w:rsidP="00634791">
      <w:pPr>
        <w:pStyle w:val="a3"/>
        <w:widowControl w:val="0"/>
        <w:numPr>
          <w:ilvl w:val="0"/>
          <w:numId w:val="32"/>
        </w:numPr>
        <w:tabs>
          <w:tab w:val="left" w:pos="1213"/>
        </w:tabs>
        <w:autoSpaceDE w:val="0"/>
        <w:autoSpaceDN w:val="0"/>
        <w:spacing w:after="0" w:line="240" w:lineRule="auto"/>
        <w:ind w:left="0" w:firstLine="706"/>
        <w:contextualSpacing w:val="0"/>
        <w:jc w:val="both"/>
        <w:rPr>
          <w:rFonts w:ascii="Times New Roman" w:hAnsi="Times New Roman" w:cs="Times New Roman"/>
          <w:sz w:val="28"/>
        </w:rPr>
      </w:pPr>
      <w:r w:rsidRPr="00D51B2F">
        <w:rPr>
          <w:rFonts w:ascii="Times New Roman" w:hAnsi="Times New Roman" w:cs="Times New Roman"/>
          <w:spacing w:val="-4"/>
          <w:sz w:val="28"/>
        </w:rPr>
        <w:t>20</w:t>
      </w:r>
      <w:r w:rsidRPr="00D51B2F">
        <w:rPr>
          <w:rFonts w:ascii="Times New Roman" w:hAnsi="Times New Roman" w:cs="Times New Roman"/>
          <w:spacing w:val="62"/>
          <w:sz w:val="28"/>
        </w:rPr>
        <w:t xml:space="preserve">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о </w:t>
      </w:r>
      <w:r w:rsidRPr="00D51B2F">
        <w:rPr>
          <w:rFonts w:ascii="Times New Roman" w:hAnsi="Times New Roman" w:cs="Times New Roman"/>
          <w:spacing w:val="-4"/>
          <w:sz w:val="28"/>
        </w:rPr>
        <w:t>15</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00</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хв. </w:t>
      </w:r>
      <w:r w:rsidRPr="00D51B2F">
        <w:rPr>
          <w:rFonts w:ascii="Times New Roman" w:hAnsi="Times New Roman" w:cs="Times New Roman"/>
          <w:spacing w:val="-4"/>
          <w:sz w:val="28"/>
        </w:rPr>
        <w:t>Мартинюка</w:t>
      </w:r>
      <w:r w:rsidRPr="00D51B2F">
        <w:rPr>
          <w:rFonts w:ascii="Times New Roman" w:hAnsi="Times New Roman" w:cs="Times New Roman"/>
          <w:spacing w:val="62"/>
          <w:sz w:val="28"/>
        </w:rPr>
        <w:t xml:space="preserve">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 xml:space="preserve">затримано уповноваженою службовою </w:t>
      </w:r>
      <w:r w:rsidRPr="00D51B2F">
        <w:rPr>
          <w:rFonts w:ascii="Times New Roman" w:hAnsi="Times New Roman" w:cs="Times New Roman"/>
          <w:spacing w:val="5"/>
          <w:sz w:val="28"/>
        </w:rPr>
        <w:t xml:space="preserve">особою </w:t>
      </w:r>
      <w:r w:rsidRPr="00D51B2F">
        <w:rPr>
          <w:rFonts w:ascii="Times New Roman" w:hAnsi="Times New Roman" w:cs="Times New Roman"/>
          <w:sz w:val="28"/>
        </w:rPr>
        <w:t xml:space="preserve">на </w:t>
      </w:r>
      <w:r w:rsidRPr="00D51B2F">
        <w:rPr>
          <w:rFonts w:ascii="Times New Roman" w:hAnsi="Times New Roman" w:cs="Times New Roman"/>
          <w:spacing w:val="-3"/>
          <w:sz w:val="28"/>
        </w:rPr>
        <w:t xml:space="preserve">підставі </w:t>
      </w:r>
      <w:r w:rsidRPr="00D51B2F">
        <w:rPr>
          <w:rFonts w:ascii="Times New Roman" w:hAnsi="Times New Roman" w:cs="Times New Roman"/>
          <w:sz w:val="28"/>
        </w:rPr>
        <w:t xml:space="preserve">п. 2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1 ст. </w:t>
      </w:r>
      <w:r w:rsidRPr="00D51B2F">
        <w:rPr>
          <w:rFonts w:ascii="Times New Roman" w:hAnsi="Times New Roman" w:cs="Times New Roman"/>
          <w:spacing w:val="-6"/>
          <w:sz w:val="28"/>
        </w:rPr>
        <w:t xml:space="preserve">208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w:t>
      </w:r>
      <w:r w:rsidRPr="00D51B2F">
        <w:rPr>
          <w:rFonts w:ascii="Times New Roman" w:hAnsi="Times New Roman" w:cs="Times New Roman"/>
          <w:spacing w:val="-4"/>
          <w:sz w:val="28"/>
        </w:rPr>
        <w:t xml:space="preserve">23 </w:t>
      </w:r>
      <w:r w:rsidRPr="00D51B2F">
        <w:rPr>
          <w:rFonts w:ascii="Times New Roman" w:hAnsi="Times New Roman" w:cs="Times New Roman"/>
          <w:sz w:val="28"/>
        </w:rPr>
        <w:t xml:space="preserve">грудня о </w:t>
      </w:r>
      <w:r w:rsidRPr="00D51B2F">
        <w:rPr>
          <w:rFonts w:ascii="Times New Roman" w:hAnsi="Times New Roman" w:cs="Times New Roman"/>
          <w:spacing w:val="-4"/>
          <w:sz w:val="28"/>
        </w:rPr>
        <w:t xml:space="preserve">11 </w:t>
      </w:r>
      <w:r w:rsidRPr="00D51B2F">
        <w:rPr>
          <w:rFonts w:ascii="Times New Roman" w:hAnsi="Times New Roman" w:cs="Times New Roman"/>
          <w:spacing w:val="3"/>
          <w:sz w:val="28"/>
        </w:rPr>
        <w:t xml:space="preserve">год. </w:t>
      </w:r>
      <w:r w:rsidRPr="00D51B2F">
        <w:rPr>
          <w:rFonts w:ascii="Times New Roman" w:hAnsi="Times New Roman" w:cs="Times New Roman"/>
          <w:spacing w:val="-4"/>
          <w:sz w:val="28"/>
        </w:rPr>
        <w:t xml:space="preserve">20 </w:t>
      </w:r>
      <w:r w:rsidRPr="00D51B2F">
        <w:rPr>
          <w:rFonts w:ascii="Times New Roman" w:hAnsi="Times New Roman" w:cs="Times New Roman"/>
          <w:spacing w:val="-3"/>
          <w:sz w:val="28"/>
        </w:rPr>
        <w:t xml:space="preserve">хв. </w:t>
      </w:r>
      <w:r w:rsidRPr="00D51B2F">
        <w:rPr>
          <w:rFonts w:ascii="Times New Roman" w:hAnsi="Times New Roman" w:cs="Times New Roman"/>
          <w:sz w:val="28"/>
        </w:rPr>
        <w:t xml:space="preserve">слідчим суддею </w:t>
      </w:r>
      <w:r w:rsidRPr="00D51B2F">
        <w:rPr>
          <w:rFonts w:ascii="Times New Roman" w:hAnsi="Times New Roman" w:cs="Times New Roman"/>
          <w:spacing w:val="-3"/>
          <w:sz w:val="28"/>
        </w:rPr>
        <w:t xml:space="preserve">була </w:t>
      </w:r>
      <w:r w:rsidRPr="00D51B2F">
        <w:rPr>
          <w:rFonts w:ascii="Times New Roman" w:hAnsi="Times New Roman" w:cs="Times New Roman"/>
          <w:sz w:val="28"/>
        </w:rPr>
        <w:t xml:space="preserve">постановлена </w:t>
      </w:r>
      <w:r w:rsidRPr="00D51B2F">
        <w:rPr>
          <w:rFonts w:ascii="Times New Roman" w:hAnsi="Times New Roman" w:cs="Times New Roman"/>
          <w:spacing w:val="-6"/>
          <w:sz w:val="28"/>
        </w:rPr>
        <w:t xml:space="preserve">ухвала </w:t>
      </w:r>
      <w:r w:rsidRPr="00D51B2F">
        <w:rPr>
          <w:rFonts w:ascii="Times New Roman" w:hAnsi="Times New Roman" w:cs="Times New Roman"/>
          <w:sz w:val="28"/>
        </w:rPr>
        <w:t xml:space="preserve">про застосування щодо </w:t>
      </w:r>
      <w:r w:rsidRPr="00D51B2F">
        <w:rPr>
          <w:rFonts w:ascii="Times New Roman" w:hAnsi="Times New Roman" w:cs="Times New Roman"/>
          <w:spacing w:val="-4"/>
          <w:sz w:val="28"/>
        </w:rPr>
        <w:t xml:space="preserve">Мартинюка </w:t>
      </w:r>
      <w:r w:rsidRPr="00D51B2F">
        <w:rPr>
          <w:rFonts w:ascii="Times New Roman" w:hAnsi="Times New Roman" w:cs="Times New Roman"/>
          <w:sz w:val="28"/>
        </w:rPr>
        <w:t xml:space="preserve">запобіжного заходу у вигляді тримання </w:t>
      </w:r>
      <w:r w:rsidRPr="00D51B2F">
        <w:rPr>
          <w:rFonts w:ascii="Times New Roman" w:hAnsi="Times New Roman" w:cs="Times New Roman"/>
          <w:spacing w:val="-8"/>
          <w:sz w:val="28"/>
        </w:rPr>
        <w:t xml:space="preserve">під </w:t>
      </w:r>
      <w:r w:rsidRPr="00D51B2F">
        <w:rPr>
          <w:rFonts w:ascii="Times New Roman" w:hAnsi="Times New Roman" w:cs="Times New Roman"/>
          <w:sz w:val="28"/>
        </w:rPr>
        <w:t xml:space="preserve">вартою </w:t>
      </w:r>
      <w:r w:rsidRPr="00D51B2F">
        <w:rPr>
          <w:rFonts w:ascii="Times New Roman" w:hAnsi="Times New Roman" w:cs="Times New Roman"/>
          <w:spacing w:val="2"/>
          <w:sz w:val="28"/>
        </w:rPr>
        <w:t xml:space="preserve">строком </w:t>
      </w:r>
      <w:r w:rsidRPr="00D51B2F">
        <w:rPr>
          <w:rFonts w:ascii="Times New Roman" w:hAnsi="Times New Roman" w:cs="Times New Roman"/>
          <w:sz w:val="28"/>
        </w:rPr>
        <w:t xml:space="preserve">на </w:t>
      </w:r>
      <w:r w:rsidRPr="00D51B2F">
        <w:rPr>
          <w:rFonts w:ascii="Times New Roman" w:hAnsi="Times New Roman" w:cs="Times New Roman"/>
          <w:spacing w:val="-4"/>
          <w:sz w:val="28"/>
        </w:rPr>
        <w:t xml:space="preserve">60 </w:t>
      </w:r>
      <w:r w:rsidRPr="00D51B2F">
        <w:rPr>
          <w:rFonts w:ascii="Times New Roman" w:hAnsi="Times New Roman" w:cs="Times New Roman"/>
          <w:spacing w:val="-5"/>
          <w:sz w:val="28"/>
        </w:rPr>
        <w:t>днів.</w:t>
      </w:r>
    </w:p>
    <w:p w:rsidR="00634791" w:rsidRPr="00D51B2F" w:rsidRDefault="00634791" w:rsidP="007A7012">
      <w:pPr>
        <w:spacing w:after="0"/>
        <w:ind w:firstLine="706"/>
        <w:jc w:val="both"/>
        <w:rPr>
          <w:rFonts w:ascii="Times New Roman" w:hAnsi="Times New Roman" w:cs="Times New Roman"/>
          <w:i/>
          <w:sz w:val="28"/>
        </w:rPr>
      </w:pPr>
      <w:r w:rsidRPr="00D51B2F">
        <w:rPr>
          <w:rFonts w:ascii="Times New Roman" w:hAnsi="Times New Roman" w:cs="Times New Roman"/>
          <w:i/>
          <w:sz w:val="28"/>
        </w:rPr>
        <w:t xml:space="preserve">Визначте дату закінчення дії ухвали про застосування запобіжного </w:t>
      </w:r>
      <w:r w:rsidR="007A7012" w:rsidRPr="00D51B2F">
        <w:rPr>
          <w:rFonts w:ascii="Times New Roman" w:hAnsi="Times New Roman" w:cs="Times New Roman"/>
          <w:i/>
          <w:sz w:val="28"/>
        </w:rPr>
        <w:t>з</w:t>
      </w:r>
      <w:r w:rsidRPr="00D51B2F">
        <w:rPr>
          <w:rFonts w:ascii="Times New Roman" w:hAnsi="Times New Roman" w:cs="Times New Roman"/>
          <w:i/>
          <w:sz w:val="28"/>
        </w:rPr>
        <w:t>аходу у вигляді тримання під вартою з урахуванням вимог ст. 197 КПК України. Чи зміниться ця дата, якщо вона буде припадати на неробочий день?</w:t>
      </w:r>
    </w:p>
    <w:p w:rsidR="00634791" w:rsidRPr="00D51B2F" w:rsidRDefault="00634791" w:rsidP="00634791">
      <w:pPr>
        <w:pStyle w:val="a5"/>
        <w:spacing w:before="2"/>
        <w:ind w:left="0" w:right="605"/>
        <w:rPr>
          <w:i/>
          <w:lang w:val="uk-UA"/>
        </w:rPr>
      </w:pPr>
    </w:p>
    <w:p w:rsidR="00634791" w:rsidRPr="00D51B2F" w:rsidRDefault="00634791" w:rsidP="00634791">
      <w:pPr>
        <w:pStyle w:val="a3"/>
        <w:widowControl w:val="0"/>
        <w:numPr>
          <w:ilvl w:val="0"/>
          <w:numId w:val="32"/>
        </w:numPr>
        <w:tabs>
          <w:tab w:val="left" w:pos="1228"/>
          <w:tab w:val="left" w:pos="9639"/>
        </w:tabs>
        <w:autoSpaceDE w:val="0"/>
        <w:autoSpaceDN w:val="0"/>
        <w:spacing w:after="0" w:line="242" w:lineRule="auto"/>
        <w:ind w:left="0" w:firstLine="721"/>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20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pacing w:val="3"/>
          <w:sz w:val="28"/>
        </w:rPr>
        <w:t xml:space="preserve">року </w:t>
      </w:r>
      <w:r w:rsidRPr="00D51B2F">
        <w:rPr>
          <w:rFonts w:ascii="Times New Roman" w:hAnsi="Times New Roman" w:cs="Times New Roman"/>
          <w:sz w:val="28"/>
        </w:rPr>
        <w:t xml:space="preserve">Пояркова звернулася до </w:t>
      </w:r>
      <w:r w:rsidRPr="00D51B2F">
        <w:rPr>
          <w:rFonts w:ascii="Times New Roman" w:hAnsi="Times New Roman" w:cs="Times New Roman"/>
          <w:spacing w:val="-7"/>
          <w:sz w:val="28"/>
        </w:rPr>
        <w:t xml:space="preserve">поліції </w:t>
      </w:r>
      <w:r w:rsidRPr="00D51B2F">
        <w:rPr>
          <w:rFonts w:ascii="Times New Roman" w:hAnsi="Times New Roman" w:cs="Times New Roman"/>
          <w:sz w:val="28"/>
        </w:rPr>
        <w:t xml:space="preserve">з заявою </w:t>
      </w:r>
      <w:r w:rsidRPr="00D51B2F">
        <w:rPr>
          <w:rFonts w:ascii="Times New Roman" w:hAnsi="Times New Roman" w:cs="Times New Roman"/>
          <w:spacing w:val="6"/>
          <w:sz w:val="28"/>
        </w:rPr>
        <w:t xml:space="preserve">про </w:t>
      </w:r>
      <w:r w:rsidRPr="00D51B2F">
        <w:rPr>
          <w:rFonts w:ascii="Times New Roman" w:hAnsi="Times New Roman" w:cs="Times New Roman"/>
          <w:spacing w:val="5"/>
          <w:sz w:val="28"/>
        </w:rPr>
        <w:t xml:space="preserve">те, </w:t>
      </w:r>
      <w:r w:rsidRPr="00D51B2F">
        <w:rPr>
          <w:rFonts w:ascii="Times New Roman" w:hAnsi="Times New Roman" w:cs="Times New Roman"/>
          <w:spacing w:val="2"/>
          <w:sz w:val="28"/>
        </w:rPr>
        <w:t xml:space="preserve">що двоє </w:t>
      </w:r>
      <w:r w:rsidRPr="00D51B2F">
        <w:rPr>
          <w:rFonts w:ascii="Times New Roman" w:hAnsi="Times New Roman" w:cs="Times New Roman"/>
          <w:sz w:val="28"/>
        </w:rPr>
        <w:t xml:space="preserve">незнайомих </w:t>
      </w:r>
      <w:r w:rsidRPr="00D51B2F">
        <w:rPr>
          <w:rFonts w:ascii="Times New Roman" w:hAnsi="Times New Roman" w:cs="Times New Roman"/>
          <w:spacing w:val="-4"/>
          <w:sz w:val="28"/>
        </w:rPr>
        <w:t xml:space="preserve">чоловіків </w:t>
      </w:r>
      <w:r w:rsidRPr="00D51B2F">
        <w:rPr>
          <w:rFonts w:ascii="Times New Roman" w:hAnsi="Times New Roman" w:cs="Times New Roman"/>
          <w:sz w:val="28"/>
        </w:rPr>
        <w:t xml:space="preserve">вирвали у </w:t>
      </w:r>
      <w:r w:rsidRPr="00D51B2F">
        <w:rPr>
          <w:rFonts w:ascii="Times New Roman" w:hAnsi="Times New Roman" w:cs="Times New Roman"/>
          <w:spacing w:val="-4"/>
          <w:sz w:val="28"/>
        </w:rPr>
        <w:t xml:space="preserve">неї </w:t>
      </w:r>
      <w:r w:rsidRPr="00D51B2F">
        <w:rPr>
          <w:rFonts w:ascii="Times New Roman" w:hAnsi="Times New Roman" w:cs="Times New Roman"/>
          <w:sz w:val="28"/>
        </w:rPr>
        <w:t xml:space="preserve">з рук сумочку з грошима </w:t>
      </w:r>
      <w:r w:rsidRPr="00D51B2F">
        <w:rPr>
          <w:rFonts w:ascii="Times New Roman" w:hAnsi="Times New Roman" w:cs="Times New Roman"/>
          <w:spacing w:val="-3"/>
          <w:sz w:val="28"/>
        </w:rPr>
        <w:t xml:space="preserve">та мобільним телефоном </w:t>
      </w:r>
      <w:r w:rsidRPr="00D51B2F">
        <w:rPr>
          <w:rFonts w:ascii="Times New Roman" w:hAnsi="Times New Roman" w:cs="Times New Roman"/>
          <w:sz w:val="28"/>
        </w:rPr>
        <w:t xml:space="preserve">і </w:t>
      </w:r>
      <w:r w:rsidRPr="00D51B2F">
        <w:rPr>
          <w:rFonts w:ascii="Times New Roman" w:hAnsi="Times New Roman" w:cs="Times New Roman"/>
          <w:spacing w:val="-3"/>
          <w:sz w:val="28"/>
        </w:rPr>
        <w:t xml:space="preserve">зникли. </w:t>
      </w:r>
      <w:r w:rsidRPr="00D51B2F">
        <w:rPr>
          <w:rFonts w:ascii="Times New Roman" w:hAnsi="Times New Roman" w:cs="Times New Roman"/>
          <w:spacing w:val="-4"/>
          <w:sz w:val="28"/>
        </w:rPr>
        <w:t xml:space="preserve">21 </w:t>
      </w:r>
      <w:r w:rsidRPr="00D51B2F">
        <w:rPr>
          <w:rFonts w:ascii="Times New Roman" w:hAnsi="Times New Roman" w:cs="Times New Roman"/>
          <w:sz w:val="28"/>
        </w:rPr>
        <w:t xml:space="preserve">листопада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відомості про це </w:t>
      </w:r>
      <w:r w:rsidRPr="00D51B2F">
        <w:rPr>
          <w:rFonts w:ascii="Times New Roman" w:hAnsi="Times New Roman" w:cs="Times New Roman"/>
          <w:spacing w:val="-4"/>
          <w:sz w:val="28"/>
        </w:rPr>
        <w:t xml:space="preserve">кримінальне </w:t>
      </w:r>
      <w:r w:rsidRPr="00D51B2F">
        <w:rPr>
          <w:rFonts w:ascii="Times New Roman" w:hAnsi="Times New Roman" w:cs="Times New Roman"/>
          <w:sz w:val="28"/>
        </w:rPr>
        <w:t xml:space="preserve">правопорушення, передбачене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2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w:t>
      </w:r>
      <w:r w:rsidRPr="00D51B2F">
        <w:rPr>
          <w:rFonts w:ascii="Times New Roman" w:hAnsi="Times New Roman" w:cs="Times New Roman"/>
          <w:spacing w:val="3"/>
          <w:sz w:val="28"/>
        </w:rPr>
        <w:t xml:space="preserve">за </w:t>
      </w:r>
      <w:r w:rsidRPr="00D51B2F">
        <w:rPr>
          <w:rFonts w:ascii="Times New Roman" w:hAnsi="Times New Roman" w:cs="Times New Roman"/>
          <w:sz w:val="28"/>
        </w:rPr>
        <w:t xml:space="preserve">попередньою </w:t>
      </w:r>
      <w:r w:rsidRPr="00D51B2F">
        <w:rPr>
          <w:rFonts w:ascii="Times New Roman" w:hAnsi="Times New Roman" w:cs="Times New Roman"/>
          <w:spacing w:val="3"/>
          <w:sz w:val="28"/>
        </w:rPr>
        <w:t xml:space="preserve">змовою </w:t>
      </w:r>
      <w:r w:rsidRPr="00D51B2F">
        <w:rPr>
          <w:rFonts w:ascii="Times New Roman" w:hAnsi="Times New Roman" w:cs="Times New Roman"/>
          <w:sz w:val="28"/>
        </w:rPr>
        <w:t xml:space="preserve">групою осіб), </w:t>
      </w:r>
      <w:r w:rsidRPr="00D51B2F">
        <w:rPr>
          <w:rFonts w:ascii="Times New Roman" w:hAnsi="Times New Roman" w:cs="Times New Roman"/>
          <w:spacing w:val="-3"/>
          <w:sz w:val="28"/>
        </w:rPr>
        <w:t xml:space="preserve">були </w:t>
      </w:r>
      <w:r w:rsidRPr="00D51B2F">
        <w:rPr>
          <w:rFonts w:ascii="Times New Roman" w:hAnsi="Times New Roman" w:cs="Times New Roman"/>
          <w:sz w:val="28"/>
        </w:rPr>
        <w:t xml:space="preserve">внесені до </w:t>
      </w:r>
      <w:r w:rsidRPr="00D51B2F">
        <w:rPr>
          <w:rFonts w:ascii="Times New Roman" w:hAnsi="Times New Roman" w:cs="Times New Roman"/>
          <w:spacing w:val="2"/>
          <w:sz w:val="28"/>
        </w:rPr>
        <w:t xml:space="preserve">ЄРДР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розпочато розслідування. </w:t>
      </w:r>
      <w:r w:rsidRPr="00D51B2F">
        <w:rPr>
          <w:rFonts w:ascii="Times New Roman" w:hAnsi="Times New Roman" w:cs="Times New Roman"/>
          <w:spacing w:val="-11"/>
          <w:sz w:val="28"/>
        </w:rPr>
        <w:t xml:space="preserve">Під </w:t>
      </w:r>
      <w:r w:rsidRPr="00D51B2F">
        <w:rPr>
          <w:rFonts w:ascii="Times New Roman" w:hAnsi="Times New Roman" w:cs="Times New Roman"/>
          <w:sz w:val="28"/>
        </w:rPr>
        <w:t xml:space="preserve">час досудового </w:t>
      </w:r>
      <w:r w:rsidRPr="00D51B2F">
        <w:rPr>
          <w:rFonts w:ascii="Times New Roman" w:hAnsi="Times New Roman" w:cs="Times New Roman"/>
          <w:spacing w:val="-3"/>
          <w:sz w:val="28"/>
        </w:rPr>
        <w:t xml:space="preserve">розслідування було </w:t>
      </w:r>
      <w:r w:rsidRPr="00D51B2F">
        <w:rPr>
          <w:rFonts w:ascii="Times New Roman" w:hAnsi="Times New Roman" w:cs="Times New Roman"/>
          <w:sz w:val="28"/>
        </w:rPr>
        <w:t xml:space="preserve">встановлено, </w:t>
      </w:r>
      <w:r w:rsidRPr="00D51B2F">
        <w:rPr>
          <w:rFonts w:ascii="Times New Roman" w:hAnsi="Times New Roman" w:cs="Times New Roman"/>
          <w:spacing w:val="-5"/>
          <w:sz w:val="28"/>
        </w:rPr>
        <w:t xml:space="preserve">що </w:t>
      </w:r>
      <w:r w:rsidRPr="00D51B2F">
        <w:rPr>
          <w:rFonts w:ascii="Times New Roman" w:hAnsi="Times New Roman" w:cs="Times New Roman"/>
          <w:sz w:val="28"/>
        </w:rPr>
        <w:t xml:space="preserve">кримінальне правопорушення вчинено </w:t>
      </w:r>
      <w:r w:rsidRPr="00D51B2F">
        <w:rPr>
          <w:rFonts w:ascii="Times New Roman" w:hAnsi="Times New Roman" w:cs="Times New Roman"/>
          <w:spacing w:val="-5"/>
          <w:sz w:val="28"/>
        </w:rPr>
        <w:t xml:space="preserve">Пінчуком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Якименком, яким </w:t>
      </w:r>
      <w:r w:rsidRPr="00D51B2F">
        <w:rPr>
          <w:rFonts w:ascii="Times New Roman" w:hAnsi="Times New Roman" w:cs="Times New Roman"/>
          <w:spacing w:val="-4"/>
          <w:sz w:val="28"/>
        </w:rPr>
        <w:t xml:space="preserve">15 </w:t>
      </w:r>
      <w:r w:rsidRPr="00D51B2F">
        <w:rPr>
          <w:rFonts w:ascii="Times New Roman" w:hAnsi="Times New Roman" w:cs="Times New Roman"/>
          <w:sz w:val="28"/>
        </w:rPr>
        <w:t xml:space="preserve">грудня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w:t>
      </w:r>
      <w:r w:rsidRPr="00D51B2F">
        <w:rPr>
          <w:rFonts w:ascii="Times New Roman" w:hAnsi="Times New Roman" w:cs="Times New Roman"/>
          <w:spacing w:val="-3"/>
          <w:sz w:val="28"/>
        </w:rPr>
        <w:t xml:space="preserve">було </w:t>
      </w:r>
      <w:r w:rsidRPr="00D51B2F">
        <w:rPr>
          <w:rFonts w:ascii="Times New Roman" w:hAnsi="Times New Roman" w:cs="Times New Roman"/>
          <w:sz w:val="28"/>
        </w:rPr>
        <w:t>оголошено про</w:t>
      </w:r>
      <w:r w:rsidRPr="00D51B2F">
        <w:rPr>
          <w:rFonts w:ascii="Times New Roman" w:hAnsi="Times New Roman" w:cs="Times New Roman"/>
          <w:spacing w:val="-38"/>
          <w:sz w:val="28"/>
        </w:rPr>
        <w:t xml:space="preserve"> </w:t>
      </w:r>
      <w:r w:rsidRPr="00D51B2F">
        <w:rPr>
          <w:rFonts w:ascii="Times New Roman" w:hAnsi="Times New Roman" w:cs="Times New Roman"/>
          <w:sz w:val="28"/>
        </w:rPr>
        <w:t>підозру.</w:t>
      </w:r>
    </w:p>
    <w:p w:rsidR="00634791" w:rsidRPr="00D51B2F" w:rsidRDefault="00634791" w:rsidP="00634791">
      <w:pPr>
        <w:spacing w:after="0" w:line="240" w:lineRule="auto"/>
        <w:ind w:firstLine="567"/>
        <w:jc w:val="both"/>
        <w:rPr>
          <w:i/>
          <w:sz w:val="26"/>
        </w:rPr>
      </w:pPr>
      <w:r w:rsidRPr="00D51B2F">
        <w:rPr>
          <w:rFonts w:ascii="Times New Roman" w:hAnsi="Times New Roman" w:cs="Times New Roman"/>
          <w:i/>
          <w:sz w:val="28"/>
        </w:rPr>
        <w:t xml:space="preserve">Визначте дату закінчення строку досудового розслідування з урахуванням вимог ст. </w:t>
      </w:r>
      <w:r w:rsidRPr="00D51B2F">
        <w:rPr>
          <w:rFonts w:ascii="Times New Roman" w:hAnsi="Times New Roman" w:cs="Times New Roman"/>
          <w:i/>
          <w:spacing w:val="4"/>
          <w:sz w:val="28"/>
        </w:rPr>
        <w:t xml:space="preserve">219 </w:t>
      </w:r>
      <w:r w:rsidRPr="00D51B2F">
        <w:rPr>
          <w:rFonts w:ascii="Times New Roman" w:hAnsi="Times New Roman" w:cs="Times New Roman"/>
          <w:i/>
          <w:spacing w:val="2"/>
          <w:sz w:val="28"/>
        </w:rPr>
        <w:t>КПК</w:t>
      </w:r>
      <w:r w:rsidRPr="00D51B2F">
        <w:rPr>
          <w:rFonts w:ascii="Times New Roman" w:hAnsi="Times New Roman" w:cs="Times New Roman"/>
          <w:i/>
          <w:spacing w:val="-51"/>
          <w:sz w:val="28"/>
        </w:rPr>
        <w:t xml:space="preserve"> </w:t>
      </w:r>
      <w:r w:rsidRPr="00D51B2F">
        <w:rPr>
          <w:rFonts w:ascii="Times New Roman" w:hAnsi="Times New Roman" w:cs="Times New Roman"/>
          <w:i/>
          <w:sz w:val="28"/>
        </w:rPr>
        <w:t xml:space="preserve">України. Який порядок </w:t>
      </w:r>
      <w:r w:rsidRPr="00D51B2F">
        <w:rPr>
          <w:rFonts w:ascii="Times New Roman" w:hAnsi="Times New Roman" w:cs="Times New Roman"/>
          <w:i/>
          <w:spacing w:val="-5"/>
          <w:sz w:val="28"/>
        </w:rPr>
        <w:t xml:space="preserve">обчислення </w:t>
      </w:r>
      <w:r w:rsidRPr="00D51B2F">
        <w:rPr>
          <w:rFonts w:ascii="Times New Roman" w:hAnsi="Times New Roman" w:cs="Times New Roman"/>
          <w:i/>
          <w:sz w:val="28"/>
        </w:rPr>
        <w:t>процесуальних строків</w:t>
      </w:r>
      <w:r w:rsidRPr="00D51B2F">
        <w:rPr>
          <w:rFonts w:ascii="Times New Roman" w:hAnsi="Times New Roman" w:cs="Times New Roman"/>
          <w:i/>
          <w:spacing w:val="-53"/>
          <w:sz w:val="28"/>
        </w:rPr>
        <w:t xml:space="preserve"> </w:t>
      </w:r>
      <w:r w:rsidRPr="00D51B2F">
        <w:rPr>
          <w:rFonts w:ascii="Times New Roman" w:hAnsi="Times New Roman" w:cs="Times New Roman"/>
          <w:i/>
          <w:sz w:val="28"/>
        </w:rPr>
        <w:t>місяцями?</w:t>
      </w:r>
    </w:p>
    <w:p w:rsidR="00634791" w:rsidRPr="00D51B2F" w:rsidRDefault="00634791" w:rsidP="00634791">
      <w:pPr>
        <w:pStyle w:val="a3"/>
        <w:widowControl w:val="0"/>
        <w:numPr>
          <w:ilvl w:val="0"/>
          <w:numId w:val="32"/>
        </w:numPr>
        <w:tabs>
          <w:tab w:val="left" w:pos="1213"/>
        </w:tabs>
        <w:autoSpaceDE w:val="0"/>
        <w:autoSpaceDN w:val="0"/>
        <w:spacing w:after="0" w:line="240" w:lineRule="auto"/>
        <w:ind w:left="0" w:firstLine="709"/>
        <w:contextualSpacing w:val="0"/>
        <w:jc w:val="both"/>
        <w:rPr>
          <w:rFonts w:ascii="Times New Roman" w:hAnsi="Times New Roman" w:cs="Times New Roman"/>
          <w:sz w:val="28"/>
        </w:rPr>
      </w:pPr>
      <w:r w:rsidRPr="00D51B2F">
        <w:rPr>
          <w:rFonts w:ascii="Times New Roman" w:hAnsi="Times New Roman" w:cs="Times New Roman"/>
          <w:spacing w:val="-4"/>
          <w:sz w:val="28"/>
        </w:rPr>
        <w:t xml:space="preserve">30 </w:t>
      </w:r>
      <w:r w:rsidRPr="00D51B2F">
        <w:rPr>
          <w:rFonts w:ascii="Times New Roman" w:hAnsi="Times New Roman" w:cs="Times New Roman"/>
          <w:sz w:val="28"/>
        </w:rPr>
        <w:t xml:space="preserve">жовтня </w:t>
      </w:r>
      <w:r w:rsidRPr="00D51B2F">
        <w:rPr>
          <w:rFonts w:ascii="Times New Roman" w:hAnsi="Times New Roman" w:cs="Times New Roman"/>
          <w:spacing w:val="-6"/>
          <w:sz w:val="28"/>
        </w:rPr>
        <w:t xml:space="preserve">2014 </w:t>
      </w:r>
      <w:r w:rsidRPr="00D51B2F">
        <w:rPr>
          <w:rFonts w:ascii="Times New Roman" w:hAnsi="Times New Roman" w:cs="Times New Roman"/>
          <w:sz w:val="28"/>
        </w:rPr>
        <w:t xml:space="preserve">року Сидоренку </w:t>
      </w:r>
      <w:r w:rsidRPr="00D51B2F">
        <w:rPr>
          <w:rFonts w:ascii="Times New Roman" w:hAnsi="Times New Roman" w:cs="Times New Roman"/>
          <w:spacing w:val="-3"/>
          <w:sz w:val="28"/>
        </w:rPr>
        <w:t xml:space="preserve">було повідомлено </w:t>
      </w:r>
      <w:r w:rsidRPr="00D51B2F">
        <w:rPr>
          <w:rFonts w:ascii="Times New Roman" w:hAnsi="Times New Roman" w:cs="Times New Roman"/>
          <w:sz w:val="28"/>
        </w:rPr>
        <w:t xml:space="preserve">про підозру у вчиненні </w:t>
      </w:r>
      <w:r w:rsidRPr="00D51B2F">
        <w:rPr>
          <w:rFonts w:ascii="Times New Roman" w:hAnsi="Times New Roman" w:cs="Times New Roman"/>
          <w:spacing w:val="-3"/>
          <w:sz w:val="28"/>
        </w:rPr>
        <w:t xml:space="preserve">кримінального </w:t>
      </w:r>
      <w:r w:rsidRPr="00D51B2F">
        <w:rPr>
          <w:rFonts w:ascii="Times New Roman" w:hAnsi="Times New Roman" w:cs="Times New Roman"/>
          <w:sz w:val="28"/>
        </w:rPr>
        <w:t xml:space="preserve">правопорушення, передбаченого </w:t>
      </w:r>
      <w:r w:rsidRPr="00D51B2F">
        <w:rPr>
          <w:rFonts w:ascii="Times New Roman" w:hAnsi="Times New Roman" w:cs="Times New Roman"/>
          <w:spacing w:val="3"/>
          <w:sz w:val="28"/>
        </w:rPr>
        <w:t xml:space="preserve">ч. </w:t>
      </w:r>
      <w:r w:rsidRPr="00D51B2F">
        <w:rPr>
          <w:rFonts w:ascii="Times New Roman" w:hAnsi="Times New Roman" w:cs="Times New Roman"/>
          <w:sz w:val="28"/>
        </w:rPr>
        <w:t xml:space="preserve">4 ст. </w:t>
      </w:r>
      <w:r w:rsidRPr="00D51B2F">
        <w:rPr>
          <w:rFonts w:ascii="Times New Roman" w:hAnsi="Times New Roman" w:cs="Times New Roman"/>
          <w:spacing w:val="-6"/>
          <w:sz w:val="28"/>
        </w:rPr>
        <w:t xml:space="preserve">186 </w:t>
      </w:r>
      <w:r w:rsidRPr="00D51B2F">
        <w:rPr>
          <w:rFonts w:ascii="Times New Roman" w:hAnsi="Times New Roman" w:cs="Times New Roman"/>
          <w:sz w:val="28"/>
        </w:rPr>
        <w:t xml:space="preserve">КК України </w:t>
      </w:r>
      <w:r w:rsidRPr="00D51B2F">
        <w:rPr>
          <w:rFonts w:ascii="Times New Roman" w:hAnsi="Times New Roman" w:cs="Times New Roman"/>
          <w:spacing w:val="-3"/>
          <w:sz w:val="28"/>
        </w:rPr>
        <w:t xml:space="preserve">(грабіж </w:t>
      </w:r>
      <w:r w:rsidRPr="00D51B2F">
        <w:rPr>
          <w:rFonts w:ascii="Times New Roman" w:hAnsi="Times New Roman" w:cs="Times New Roman"/>
          <w:sz w:val="28"/>
        </w:rPr>
        <w:t xml:space="preserve">вчинений у </w:t>
      </w:r>
      <w:r w:rsidRPr="00D51B2F">
        <w:rPr>
          <w:rFonts w:ascii="Times New Roman" w:hAnsi="Times New Roman" w:cs="Times New Roman"/>
          <w:spacing w:val="-4"/>
          <w:sz w:val="28"/>
        </w:rPr>
        <w:t xml:space="preserve">великих </w:t>
      </w:r>
      <w:r w:rsidRPr="00D51B2F">
        <w:rPr>
          <w:rFonts w:ascii="Times New Roman" w:hAnsi="Times New Roman" w:cs="Times New Roman"/>
          <w:sz w:val="28"/>
        </w:rPr>
        <w:t xml:space="preserve">розмірах), </w:t>
      </w:r>
      <w:r w:rsidRPr="00D51B2F">
        <w:rPr>
          <w:rFonts w:ascii="Times New Roman" w:hAnsi="Times New Roman" w:cs="Times New Roman"/>
          <w:spacing w:val="-3"/>
          <w:sz w:val="28"/>
        </w:rPr>
        <w:t xml:space="preserve">та </w:t>
      </w:r>
      <w:r w:rsidRPr="00D51B2F">
        <w:rPr>
          <w:rFonts w:ascii="Times New Roman" w:hAnsi="Times New Roman" w:cs="Times New Roman"/>
          <w:sz w:val="28"/>
        </w:rPr>
        <w:t xml:space="preserve">застосовано щодо нього </w:t>
      </w:r>
      <w:r w:rsidRPr="00D51B2F">
        <w:rPr>
          <w:rFonts w:ascii="Times New Roman" w:hAnsi="Times New Roman" w:cs="Times New Roman"/>
          <w:spacing w:val="-3"/>
          <w:sz w:val="28"/>
        </w:rPr>
        <w:t xml:space="preserve">запобіжний </w:t>
      </w:r>
      <w:r w:rsidRPr="00D51B2F">
        <w:rPr>
          <w:rFonts w:ascii="Times New Roman" w:hAnsi="Times New Roman" w:cs="Times New Roman"/>
          <w:spacing w:val="-6"/>
          <w:sz w:val="28"/>
        </w:rPr>
        <w:t xml:space="preserve">захід </w:t>
      </w:r>
      <w:r w:rsidRPr="00D51B2F">
        <w:rPr>
          <w:rFonts w:ascii="Times New Roman" w:hAnsi="Times New Roman" w:cs="Times New Roman"/>
          <w:sz w:val="28"/>
        </w:rPr>
        <w:t xml:space="preserve">у вигляді застави. 2 січня </w:t>
      </w:r>
      <w:r w:rsidRPr="00D51B2F">
        <w:rPr>
          <w:rFonts w:ascii="Times New Roman" w:hAnsi="Times New Roman" w:cs="Times New Roman"/>
          <w:spacing w:val="-6"/>
          <w:sz w:val="28"/>
        </w:rPr>
        <w:t xml:space="preserve">2015 </w:t>
      </w:r>
      <w:r w:rsidRPr="00D51B2F">
        <w:rPr>
          <w:rFonts w:ascii="Times New Roman" w:hAnsi="Times New Roman" w:cs="Times New Roman"/>
          <w:sz w:val="28"/>
        </w:rPr>
        <w:t xml:space="preserve">року, враховуючи вимоги ст. </w:t>
      </w:r>
      <w:r w:rsidRPr="00D51B2F">
        <w:rPr>
          <w:rFonts w:ascii="Times New Roman" w:hAnsi="Times New Roman" w:cs="Times New Roman"/>
          <w:spacing w:val="-6"/>
          <w:sz w:val="28"/>
        </w:rPr>
        <w:t xml:space="preserve">219 </w:t>
      </w:r>
      <w:r w:rsidRPr="00D51B2F">
        <w:rPr>
          <w:rFonts w:ascii="Times New Roman" w:hAnsi="Times New Roman" w:cs="Times New Roman"/>
          <w:spacing w:val="-3"/>
          <w:sz w:val="28"/>
        </w:rPr>
        <w:t xml:space="preserve">КПК </w:t>
      </w:r>
      <w:r w:rsidRPr="00D51B2F">
        <w:rPr>
          <w:rFonts w:ascii="Times New Roman" w:hAnsi="Times New Roman" w:cs="Times New Roman"/>
          <w:sz w:val="28"/>
        </w:rPr>
        <w:t xml:space="preserve">України, прокурором був затверджений обвинувальний </w:t>
      </w:r>
      <w:r w:rsidRPr="00D51B2F">
        <w:rPr>
          <w:rFonts w:ascii="Times New Roman" w:hAnsi="Times New Roman" w:cs="Times New Roman"/>
          <w:spacing w:val="-4"/>
          <w:sz w:val="28"/>
        </w:rPr>
        <w:t xml:space="preserve">акт </w:t>
      </w:r>
      <w:r w:rsidRPr="00D51B2F">
        <w:rPr>
          <w:rFonts w:ascii="Times New Roman" w:hAnsi="Times New Roman" w:cs="Times New Roman"/>
          <w:spacing w:val="-3"/>
          <w:sz w:val="28"/>
        </w:rPr>
        <w:t xml:space="preserve">та </w:t>
      </w:r>
      <w:r w:rsidRPr="00D51B2F">
        <w:rPr>
          <w:rFonts w:ascii="Times New Roman" w:hAnsi="Times New Roman" w:cs="Times New Roman"/>
          <w:spacing w:val="2"/>
          <w:sz w:val="28"/>
        </w:rPr>
        <w:t xml:space="preserve">разом </w:t>
      </w:r>
      <w:r w:rsidRPr="00D51B2F">
        <w:rPr>
          <w:rFonts w:ascii="Times New Roman" w:hAnsi="Times New Roman" w:cs="Times New Roman"/>
          <w:sz w:val="28"/>
        </w:rPr>
        <w:t xml:space="preserve">з додатками </w:t>
      </w:r>
      <w:r w:rsidRPr="00D51B2F">
        <w:rPr>
          <w:rFonts w:ascii="Times New Roman" w:hAnsi="Times New Roman" w:cs="Times New Roman"/>
          <w:spacing w:val="-4"/>
          <w:sz w:val="28"/>
        </w:rPr>
        <w:t xml:space="preserve">направлений </w:t>
      </w:r>
      <w:r w:rsidRPr="00D51B2F">
        <w:rPr>
          <w:rFonts w:ascii="Times New Roman" w:hAnsi="Times New Roman" w:cs="Times New Roman"/>
          <w:sz w:val="28"/>
        </w:rPr>
        <w:t>до</w:t>
      </w:r>
      <w:r w:rsidRPr="00D51B2F">
        <w:rPr>
          <w:rFonts w:ascii="Times New Roman" w:hAnsi="Times New Roman" w:cs="Times New Roman"/>
          <w:spacing w:val="-4"/>
          <w:sz w:val="28"/>
        </w:rPr>
        <w:t xml:space="preserve"> </w:t>
      </w:r>
      <w:r w:rsidRPr="00D51B2F">
        <w:rPr>
          <w:rFonts w:ascii="Times New Roman" w:hAnsi="Times New Roman" w:cs="Times New Roman"/>
          <w:sz w:val="28"/>
        </w:rPr>
        <w:t>суду.</w:t>
      </w:r>
    </w:p>
    <w:p w:rsidR="00634791" w:rsidRPr="00D51B2F" w:rsidRDefault="00634791" w:rsidP="00864368">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Чи </w:t>
      </w:r>
      <w:r w:rsidRPr="00D51B2F">
        <w:rPr>
          <w:rFonts w:ascii="Times New Roman" w:hAnsi="Times New Roman" w:cs="Times New Roman"/>
          <w:i/>
          <w:spacing w:val="-3"/>
          <w:sz w:val="28"/>
          <w:szCs w:val="28"/>
        </w:rPr>
        <w:t xml:space="preserve">допущено </w:t>
      </w:r>
      <w:r w:rsidRPr="00D51B2F">
        <w:rPr>
          <w:rFonts w:ascii="Times New Roman" w:hAnsi="Times New Roman" w:cs="Times New Roman"/>
          <w:i/>
          <w:sz w:val="28"/>
          <w:szCs w:val="28"/>
        </w:rPr>
        <w:t xml:space="preserve">в цьому </w:t>
      </w:r>
      <w:r w:rsidRPr="00D51B2F">
        <w:rPr>
          <w:rFonts w:ascii="Times New Roman" w:hAnsi="Times New Roman" w:cs="Times New Roman"/>
          <w:i/>
          <w:spacing w:val="2"/>
          <w:sz w:val="28"/>
          <w:szCs w:val="28"/>
        </w:rPr>
        <w:t xml:space="preserve">випадку </w:t>
      </w:r>
      <w:r w:rsidRPr="00D51B2F">
        <w:rPr>
          <w:rFonts w:ascii="Times New Roman" w:hAnsi="Times New Roman" w:cs="Times New Roman"/>
          <w:i/>
          <w:spacing w:val="-4"/>
          <w:sz w:val="28"/>
          <w:szCs w:val="28"/>
        </w:rPr>
        <w:t xml:space="preserve">порушення </w:t>
      </w:r>
      <w:r w:rsidRPr="00D51B2F">
        <w:rPr>
          <w:rFonts w:ascii="Times New Roman" w:hAnsi="Times New Roman" w:cs="Times New Roman"/>
          <w:i/>
          <w:spacing w:val="-3"/>
          <w:sz w:val="28"/>
          <w:szCs w:val="28"/>
        </w:rPr>
        <w:t xml:space="preserve">норм </w:t>
      </w:r>
      <w:r w:rsidRPr="00D51B2F">
        <w:rPr>
          <w:rFonts w:ascii="Times New Roman" w:hAnsi="Times New Roman" w:cs="Times New Roman"/>
          <w:i/>
          <w:sz w:val="28"/>
          <w:szCs w:val="28"/>
        </w:rPr>
        <w:t xml:space="preserve">кримінального процесуального законодавства </w:t>
      </w:r>
      <w:r w:rsidRPr="00D51B2F">
        <w:rPr>
          <w:rFonts w:ascii="Times New Roman" w:hAnsi="Times New Roman" w:cs="Times New Roman"/>
          <w:i/>
          <w:spacing w:val="-3"/>
          <w:sz w:val="28"/>
          <w:szCs w:val="28"/>
        </w:rPr>
        <w:t xml:space="preserve">щодо </w:t>
      </w:r>
      <w:r w:rsidRPr="00D51B2F">
        <w:rPr>
          <w:rFonts w:ascii="Times New Roman" w:hAnsi="Times New Roman" w:cs="Times New Roman"/>
          <w:i/>
          <w:sz w:val="28"/>
          <w:szCs w:val="28"/>
        </w:rPr>
        <w:t xml:space="preserve">додержання строку </w:t>
      </w:r>
      <w:r w:rsidRPr="00D51B2F">
        <w:rPr>
          <w:rFonts w:ascii="Times New Roman" w:hAnsi="Times New Roman" w:cs="Times New Roman"/>
          <w:i/>
          <w:spacing w:val="-4"/>
          <w:sz w:val="28"/>
          <w:szCs w:val="28"/>
        </w:rPr>
        <w:t xml:space="preserve">досудового  </w:t>
      </w:r>
      <w:r w:rsidRPr="00D51B2F">
        <w:rPr>
          <w:rFonts w:ascii="Times New Roman" w:hAnsi="Times New Roman" w:cs="Times New Roman"/>
          <w:i/>
          <w:spacing w:val="-3"/>
          <w:sz w:val="28"/>
          <w:szCs w:val="28"/>
        </w:rPr>
        <w:t xml:space="preserve">розслідування, </w:t>
      </w:r>
      <w:r w:rsidRPr="00D51B2F">
        <w:rPr>
          <w:rFonts w:ascii="Times New Roman" w:hAnsi="Times New Roman" w:cs="Times New Roman"/>
          <w:i/>
          <w:sz w:val="28"/>
          <w:szCs w:val="28"/>
        </w:rPr>
        <w:t>якщо врахувати,</w:t>
      </w:r>
      <w:r w:rsidRPr="00D51B2F">
        <w:rPr>
          <w:rFonts w:ascii="Times New Roman" w:hAnsi="Times New Roman" w:cs="Times New Roman"/>
          <w:i/>
          <w:spacing w:val="-19"/>
          <w:sz w:val="28"/>
          <w:szCs w:val="28"/>
        </w:rPr>
        <w:t xml:space="preserve"> </w:t>
      </w:r>
      <w:r w:rsidRPr="00D51B2F">
        <w:rPr>
          <w:rFonts w:ascii="Times New Roman" w:hAnsi="Times New Roman" w:cs="Times New Roman"/>
          <w:i/>
          <w:spacing w:val="-3"/>
          <w:sz w:val="28"/>
          <w:szCs w:val="28"/>
        </w:rPr>
        <w:t>що</w:t>
      </w:r>
      <w:r w:rsidRPr="00D51B2F">
        <w:rPr>
          <w:rFonts w:ascii="Times New Roman" w:hAnsi="Times New Roman" w:cs="Times New Roman"/>
          <w:i/>
          <w:spacing w:val="-14"/>
          <w:sz w:val="28"/>
          <w:szCs w:val="28"/>
        </w:rPr>
        <w:t xml:space="preserve"> </w:t>
      </w:r>
      <w:r w:rsidRPr="00D51B2F">
        <w:rPr>
          <w:rFonts w:ascii="Times New Roman" w:hAnsi="Times New Roman" w:cs="Times New Roman"/>
          <w:i/>
          <w:spacing w:val="3"/>
          <w:sz w:val="28"/>
          <w:szCs w:val="28"/>
        </w:rPr>
        <w:t>31</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грудня</w:t>
      </w:r>
      <w:r w:rsidRPr="00D51B2F">
        <w:rPr>
          <w:rFonts w:ascii="Times New Roman" w:hAnsi="Times New Roman" w:cs="Times New Roman"/>
          <w:i/>
          <w:spacing w:val="-4"/>
          <w:sz w:val="28"/>
          <w:szCs w:val="28"/>
        </w:rPr>
        <w:t xml:space="preserve"> </w:t>
      </w:r>
      <w:r w:rsidRPr="00D51B2F">
        <w:rPr>
          <w:rFonts w:ascii="Times New Roman" w:hAnsi="Times New Roman" w:cs="Times New Roman"/>
          <w:i/>
          <w:spacing w:val="4"/>
          <w:sz w:val="28"/>
          <w:szCs w:val="28"/>
        </w:rPr>
        <w:t>2014</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13"/>
          <w:sz w:val="28"/>
          <w:szCs w:val="28"/>
        </w:rPr>
        <w:t xml:space="preserve"> </w:t>
      </w:r>
      <w:r w:rsidRPr="00D51B2F">
        <w:rPr>
          <w:rFonts w:ascii="Times New Roman" w:hAnsi="Times New Roman" w:cs="Times New Roman"/>
          <w:i/>
          <w:sz w:val="28"/>
          <w:szCs w:val="28"/>
        </w:rPr>
        <w:t>та</w:t>
      </w:r>
      <w:r w:rsidRPr="00D51B2F">
        <w:rPr>
          <w:rFonts w:ascii="Times New Roman" w:hAnsi="Times New Roman" w:cs="Times New Roman"/>
          <w:i/>
          <w:spacing w:val="-16"/>
          <w:sz w:val="28"/>
          <w:szCs w:val="28"/>
        </w:rPr>
        <w:t xml:space="preserve"> </w:t>
      </w:r>
      <w:r w:rsidRPr="00D51B2F">
        <w:rPr>
          <w:rFonts w:ascii="Times New Roman" w:hAnsi="Times New Roman" w:cs="Times New Roman"/>
          <w:i/>
          <w:sz w:val="28"/>
          <w:szCs w:val="28"/>
        </w:rPr>
        <w:t>1</w:t>
      </w:r>
      <w:r w:rsidRPr="00D51B2F">
        <w:rPr>
          <w:rFonts w:ascii="Times New Roman" w:hAnsi="Times New Roman" w:cs="Times New Roman"/>
          <w:i/>
          <w:spacing w:val="1"/>
          <w:sz w:val="28"/>
          <w:szCs w:val="28"/>
        </w:rPr>
        <w:t xml:space="preserve"> </w:t>
      </w:r>
      <w:r w:rsidRPr="00D51B2F">
        <w:rPr>
          <w:rFonts w:ascii="Times New Roman" w:hAnsi="Times New Roman" w:cs="Times New Roman"/>
          <w:i/>
          <w:spacing w:val="-5"/>
          <w:sz w:val="28"/>
          <w:szCs w:val="28"/>
        </w:rPr>
        <w:t>січня</w:t>
      </w:r>
      <w:r w:rsidRPr="00D51B2F">
        <w:rPr>
          <w:rFonts w:ascii="Times New Roman" w:hAnsi="Times New Roman" w:cs="Times New Roman"/>
          <w:i/>
          <w:spacing w:val="12"/>
          <w:sz w:val="28"/>
          <w:szCs w:val="28"/>
        </w:rPr>
        <w:t xml:space="preserve"> </w:t>
      </w:r>
      <w:r w:rsidRPr="00D51B2F">
        <w:rPr>
          <w:rFonts w:ascii="Times New Roman" w:hAnsi="Times New Roman" w:cs="Times New Roman"/>
          <w:i/>
          <w:spacing w:val="4"/>
          <w:sz w:val="28"/>
          <w:szCs w:val="28"/>
        </w:rPr>
        <w:t>2015</w:t>
      </w:r>
      <w:r w:rsidRPr="00D51B2F">
        <w:rPr>
          <w:rFonts w:ascii="Times New Roman" w:hAnsi="Times New Roman" w:cs="Times New Roman"/>
          <w:i/>
          <w:spacing w:val="-15"/>
          <w:sz w:val="28"/>
          <w:szCs w:val="28"/>
        </w:rPr>
        <w:t xml:space="preserve"> </w:t>
      </w:r>
      <w:r w:rsidRPr="00D51B2F">
        <w:rPr>
          <w:rFonts w:ascii="Times New Roman" w:hAnsi="Times New Roman" w:cs="Times New Roman"/>
          <w:i/>
          <w:sz w:val="28"/>
          <w:szCs w:val="28"/>
        </w:rPr>
        <w:t>року</w:t>
      </w:r>
      <w:r w:rsidRPr="00D51B2F">
        <w:rPr>
          <w:rFonts w:ascii="Times New Roman" w:hAnsi="Times New Roman" w:cs="Times New Roman"/>
          <w:i/>
          <w:spacing w:val="5"/>
          <w:sz w:val="28"/>
          <w:szCs w:val="28"/>
        </w:rPr>
        <w:t xml:space="preserve"> </w:t>
      </w:r>
      <w:r w:rsidRPr="00D51B2F">
        <w:rPr>
          <w:rFonts w:ascii="Times New Roman" w:hAnsi="Times New Roman" w:cs="Times New Roman"/>
          <w:i/>
          <w:sz w:val="28"/>
          <w:szCs w:val="28"/>
        </w:rPr>
        <w:t>–</w:t>
      </w:r>
      <w:r w:rsidRPr="00D51B2F">
        <w:rPr>
          <w:rFonts w:ascii="Times New Roman" w:hAnsi="Times New Roman" w:cs="Times New Roman"/>
          <w:i/>
          <w:spacing w:val="2"/>
          <w:sz w:val="28"/>
          <w:szCs w:val="28"/>
        </w:rPr>
        <w:t xml:space="preserve"> </w:t>
      </w:r>
      <w:r w:rsidRPr="00D51B2F">
        <w:rPr>
          <w:rFonts w:ascii="Times New Roman" w:hAnsi="Times New Roman" w:cs="Times New Roman"/>
          <w:i/>
          <w:spacing w:val="3"/>
          <w:sz w:val="28"/>
          <w:szCs w:val="28"/>
        </w:rPr>
        <w:t>це</w:t>
      </w:r>
      <w:r w:rsidRPr="00D51B2F">
        <w:rPr>
          <w:rFonts w:ascii="Times New Roman" w:hAnsi="Times New Roman" w:cs="Times New Roman"/>
          <w:i/>
          <w:spacing w:val="-13"/>
          <w:sz w:val="28"/>
          <w:szCs w:val="28"/>
        </w:rPr>
        <w:t xml:space="preserve"> </w:t>
      </w:r>
      <w:r w:rsidRPr="00D51B2F">
        <w:rPr>
          <w:rFonts w:ascii="Times New Roman" w:hAnsi="Times New Roman" w:cs="Times New Roman"/>
          <w:i/>
          <w:spacing w:val="-5"/>
          <w:sz w:val="28"/>
          <w:szCs w:val="28"/>
        </w:rPr>
        <w:t>неробочі</w:t>
      </w:r>
      <w:r w:rsidRPr="00D51B2F">
        <w:rPr>
          <w:rFonts w:ascii="Times New Roman" w:hAnsi="Times New Roman" w:cs="Times New Roman"/>
          <w:i/>
          <w:spacing w:val="21"/>
          <w:sz w:val="28"/>
          <w:szCs w:val="28"/>
        </w:rPr>
        <w:t xml:space="preserve"> </w:t>
      </w:r>
      <w:r w:rsidRPr="00D51B2F">
        <w:rPr>
          <w:rFonts w:ascii="Times New Roman" w:hAnsi="Times New Roman" w:cs="Times New Roman"/>
          <w:i/>
          <w:sz w:val="28"/>
          <w:szCs w:val="28"/>
        </w:rPr>
        <w:t>дні?</w:t>
      </w:r>
    </w:p>
    <w:p w:rsidR="00DD70CF" w:rsidRDefault="00DD70CF" w:rsidP="00DD70CF">
      <w:pPr>
        <w:tabs>
          <w:tab w:val="left" w:pos="1695"/>
        </w:tabs>
      </w:pPr>
    </w:p>
    <w:p w:rsidR="008952D3" w:rsidRDefault="008952D3" w:rsidP="00DD70CF">
      <w:pPr>
        <w:tabs>
          <w:tab w:val="left" w:pos="1695"/>
        </w:tabs>
      </w:pPr>
    </w:p>
    <w:p w:rsidR="008952D3" w:rsidRPr="00D51B2F" w:rsidRDefault="008952D3" w:rsidP="00DD70CF">
      <w:pPr>
        <w:tabs>
          <w:tab w:val="left" w:pos="1695"/>
        </w:tabs>
      </w:pPr>
    </w:p>
    <w:p w:rsidR="00DD70CF" w:rsidRPr="00D51B2F" w:rsidRDefault="00AA5DC2" w:rsidP="00DD70CF">
      <w:pPr>
        <w:pStyle w:val="Default"/>
        <w:jc w:val="center"/>
        <w:rPr>
          <w:b/>
          <w:sz w:val="28"/>
          <w:szCs w:val="28"/>
        </w:rPr>
      </w:pPr>
      <w:r w:rsidRPr="00D51B2F">
        <w:rPr>
          <w:b/>
          <w:bCs/>
          <w:sz w:val="28"/>
          <w:szCs w:val="28"/>
        </w:rPr>
        <w:lastRenderedPageBreak/>
        <w:t xml:space="preserve">Тема </w:t>
      </w:r>
      <w:r w:rsidR="001377D0" w:rsidRPr="00D51B2F">
        <w:rPr>
          <w:b/>
          <w:bCs/>
          <w:sz w:val="28"/>
          <w:szCs w:val="28"/>
        </w:rPr>
        <w:t>6</w:t>
      </w:r>
      <w:r w:rsidR="00DD70CF" w:rsidRPr="00D51B2F">
        <w:rPr>
          <w:b/>
          <w:bCs/>
          <w:sz w:val="28"/>
          <w:szCs w:val="28"/>
        </w:rPr>
        <w:t xml:space="preserve">. </w:t>
      </w:r>
      <w:r w:rsidR="00FA390D" w:rsidRPr="00D51B2F">
        <w:rPr>
          <w:b/>
          <w:sz w:val="28"/>
          <w:szCs w:val="28"/>
        </w:rPr>
        <w:t>Відшкодування шкоди у кримінальному процесі</w:t>
      </w:r>
      <w:r w:rsidR="00DD70CF" w:rsidRPr="00D51B2F">
        <w:rPr>
          <w:b/>
          <w:bCs/>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Семінарське заняття – 2 год. </w:t>
      </w:r>
    </w:p>
    <w:p w:rsidR="00DD70CF" w:rsidRPr="00D51B2F" w:rsidRDefault="00DD70CF" w:rsidP="00DD70CF">
      <w:pPr>
        <w:pStyle w:val="Default"/>
        <w:rPr>
          <w:i/>
          <w:iCs/>
          <w:sz w:val="28"/>
          <w:szCs w:val="28"/>
        </w:rPr>
      </w:pPr>
    </w:p>
    <w:p w:rsidR="00DD70CF" w:rsidRPr="00D51B2F" w:rsidRDefault="00DD70CF" w:rsidP="00AA1CC2">
      <w:pPr>
        <w:pStyle w:val="Default"/>
        <w:jc w:val="center"/>
        <w:rPr>
          <w:b/>
          <w:bCs/>
          <w:sz w:val="28"/>
          <w:szCs w:val="28"/>
        </w:rPr>
      </w:pPr>
      <w:r w:rsidRPr="00D51B2F">
        <w:rPr>
          <w:b/>
          <w:bCs/>
          <w:sz w:val="28"/>
          <w:szCs w:val="28"/>
        </w:rPr>
        <w:t>Ключові терміни та поняття до теми:</w:t>
      </w:r>
    </w:p>
    <w:p w:rsidR="00AA1CC2" w:rsidRPr="00D51B2F" w:rsidRDefault="00AA1CC2" w:rsidP="00AA1CC2">
      <w:pPr>
        <w:pStyle w:val="Default"/>
        <w:jc w:val="center"/>
        <w:rPr>
          <w:sz w:val="28"/>
          <w:szCs w:val="28"/>
        </w:rPr>
      </w:pPr>
    </w:p>
    <w:p w:rsidR="00FA390D" w:rsidRPr="00D51B2F" w:rsidRDefault="00FA390D" w:rsidP="00AA1CC2">
      <w:pPr>
        <w:pStyle w:val="a5"/>
        <w:ind w:left="0" w:firstLine="720"/>
        <w:jc w:val="both"/>
        <w:rPr>
          <w:lang w:val="uk-UA"/>
        </w:rPr>
      </w:pPr>
      <w:r w:rsidRPr="00D51B2F">
        <w:rPr>
          <w:lang w:val="uk-UA"/>
        </w:rPr>
        <w:t>Шкода, яка підлягає відшкодуванню у кримінальному провадженні; форми відшкодування шкоди, завданої кримінальним правопорушенням; цивільний позов у кримінальному провадженні; позовна заява; підстави і порядок пред‘явлення цивільного позову; процесуальні заходи забезпечення відшкодування шкоди; шкода, завдана незаконними рішеннями, діями чи бездіяльністю органу, що здійснює ОРД, досудове розслідування, прокуратури та суду.</w:t>
      </w:r>
    </w:p>
    <w:p w:rsidR="00DD70CF" w:rsidRPr="00D51B2F" w:rsidRDefault="00DD70CF" w:rsidP="00DD70CF">
      <w:pPr>
        <w:pStyle w:val="Default"/>
        <w:rPr>
          <w:b/>
          <w:bCs/>
          <w:sz w:val="28"/>
          <w:szCs w:val="28"/>
        </w:rPr>
      </w:pPr>
    </w:p>
    <w:p w:rsidR="00DD70CF" w:rsidRPr="00D51B2F" w:rsidRDefault="00AA5DC2" w:rsidP="00DD70CF">
      <w:pPr>
        <w:pStyle w:val="Default"/>
        <w:jc w:val="center"/>
        <w:rPr>
          <w:bCs/>
          <w:i/>
          <w:sz w:val="28"/>
          <w:szCs w:val="28"/>
        </w:rPr>
      </w:pPr>
      <w:r w:rsidRPr="00D51B2F">
        <w:rPr>
          <w:b/>
          <w:bCs/>
          <w:sz w:val="28"/>
          <w:szCs w:val="28"/>
        </w:rPr>
        <w:t>Семінарське занятт</w:t>
      </w:r>
      <w:r w:rsidR="008C528C" w:rsidRPr="00D51B2F">
        <w:rPr>
          <w:b/>
          <w:bCs/>
          <w:sz w:val="28"/>
          <w:szCs w:val="28"/>
        </w:rPr>
        <w:t>я 6</w:t>
      </w:r>
      <w:r w:rsidR="00DD70CF" w:rsidRPr="00D51B2F">
        <w:rPr>
          <w:b/>
          <w:bCs/>
          <w:sz w:val="28"/>
          <w:szCs w:val="28"/>
        </w:rPr>
        <w:t xml:space="preserve"> </w:t>
      </w:r>
      <w:r w:rsidR="00DD70CF" w:rsidRPr="00D51B2F">
        <w:rPr>
          <w:bCs/>
          <w:i/>
          <w:sz w:val="28"/>
          <w:szCs w:val="28"/>
        </w:rPr>
        <w:t>(2 години)</w:t>
      </w:r>
    </w:p>
    <w:p w:rsidR="00AA1CC2" w:rsidRPr="00D51B2F" w:rsidRDefault="00AA1CC2" w:rsidP="00DD70CF">
      <w:pPr>
        <w:pStyle w:val="Default"/>
        <w:jc w:val="center"/>
        <w:rPr>
          <w:bCs/>
          <w:i/>
          <w:sz w:val="28"/>
          <w:szCs w:val="28"/>
        </w:rPr>
      </w:pPr>
    </w:p>
    <w:p w:rsidR="00DD70CF" w:rsidRPr="00D51B2F" w:rsidRDefault="00DD70CF" w:rsidP="00AA5DC2">
      <w:pPr>
        <w:pStyle w:val="Default"/>
        <w:ind w:left="294" w:firstLine="708"/>
        <w:rPr>
          <w:sz w:val="28"/>
          <w:szCs w:val="28"/>
        </w:rPr>
      </w:pPr>
      <w:r w:rsidRPr="00D51B2F">
        <w:rPr>
          <w:b/>
          <w:sz w:val="28"/>
          <w:szCs w:val="28"/>
        </w:rPr>
        <w:t>Питання для обговорення:</w:t>
      </w:r>
    </w:p>
    <w:p w:rsidR="00FA390D" w:rsidRPr="00D51B2F" w:rsidRDefault="00FA390D" w:rsidP="00FC49E4">
      <w:pPr>
        <w:pStyle w:val="a3"/>
        <w:widowControl w:val="0"/>
        <w:numPr>
          <w:ilvl w:val="0"/>
          <w:numId w:val="15"/>
        </w:numPr>
        <w:tabs>
          <w:tab w:val="left" w:pos="1114"/>
        </w:tabs>
        <w:spacing w:before="1"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Способи відшкодування (компенсації) шкоди у кримінальному провадженні.</w:t>
      </w:r>
    </w:p>
    <w:p w:rsidR="00FA390D" w:rsidRPr="00D51B2F" w:rsidRDefault="00055D97" w:rsidP="00FC49E4">
      <w:pPr>
        <w:pStyle w:val="a3"/>
        <w:widowControl w:val="0"/>
        <w:numPr>
          <w:ilvl w:val="0"/>
          <w:numId w:val="15"/>
        </w:numPr>
        <w:tabs>
          <w:tab w:val="left" w:pos="1220"/>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 </w:t>
      </w:r>
      <w:r w:rsidR="00FA390D" w:rsidRPr="00D51B2F">
        <w:rPr>
          <w:rFonts w:ascii="Times New Roman" w:hAnsi="Times New Roman" w:cs="Times New Roman"/>
          <w:sz w:val="28"/>
        </w:rPr>
        <w:t>Поняття та види шкоди, яка підлягає відшкодуванню (компенсації) у кримінальному</w:t>
      </w:r>
      <w:r w:rsidR="0072321B" w:rsidRPr="00D51B2F">
        <w:rPr>
          <w:rFonts w:ascii="Times New Roman" w:hAnsi="Times New Roman" w:cs="Times New Roman"/>
          <w:sz w:val="28"/>
        </w:rPr>
        <w:t xml:space="preserve"> </w:t>
      </w:r>
      <w:r w:rsidR="00FA390D" w:rsidRPr="00D51B2F">
        <w:rPr>
          <w:rFonts w:ascii="Times New Roman" w:hAnsi="Times New Roman" w:cs="Times New Roman"/>
          <w:sz w:val="28"/>
        </w:rPr>
        <w:t>провадженні.</w:t>
      </w:r>
    </w:p>
    <w:p w:rsidR="00FA390D" w:rsidRPr="00D51B2F" w:rsidRDefault="00FA390D" w:rsidP="00FC49E4">
      <w:pPr>
        <w:pStyle w:val="a3"/>
        <w:widowControl w:val="0"/>
        <w:numPr>
          <w:ilvl w:val="0"/>
          <w:numId w:val="15"/>
        </w:numPr>
        <w:tabs>
          <w:tab w:val="left" w:pos="1114"/>
        </w:tabs>
        <w:spacing w:after="0" w:line="240" w:lineRule="auto"/>
        <w:ind w:right="110" w:firstLine="721"/>
        <w:contextualSpacing w:val="0"/>
        <w:jc w:val="both"/>
        <w:rPr>
          <w:rFonts w:ascii="Times New Roman" w:hAnsi="Times New Roman" w:cs="Times New Roman"/>
          <w:sz w:val="28"/>
        </w:rPr>
      </w:pPr>
      <w:r w:rsidRPr="00D51B2F">
        <w:rPr>
          <w:rFonts w:ascii="Times New Roman" w:hAnsi="Times New Roman" w:cs="Times New Roman"/>
          <w:sz w:val="28"/>
        </w:rPr>
        <w:t>Процесуальний порядок пред‘явлення та вирішення цивільного позову у кримінальному</w:t>
      </w:r>
      <w:r w:rsidR="009461B5" w:rsidRPr="00D51B2F">
        <w:rPr>
          <w:rFonts w:ascii="Times New Roman" w:hAnsi="Times New Roman" w:cs="Times New Roman"/>
          <w:sz w:val="28"/>
        </w:rPr>
        <w:t xml:space="preserve"> </w:t>
      </w:r>
      <w:r w:rsidRPr="00D51B2F">
        <w:rPr>
          <w:rFonts w:ascii="Times New Roman" w:hAnsi="Times New Roman" w:cs="Times New Roman"/>
          <w:sz w:val="28"/>
        </w:rPr>
        <w:t>провадженні.</w:t>
      </w:r>
    </w:p>
    <w:p w:rsidR="00FA390D" w:rsidRPr="00D51B2F" w:rsidRDefault="00FA390D"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rPr>
      </w:pPr>
      <w:r w:rsidRPr="00D51B2F">
        <w:rPr>
          <w:rFonts w:ascii="Times New Roman" w:hAnsi="Times New Roman" w:cs="Times New Roman"/>
          <w:sz w:val="28"/>
        </w:rPr>
        <w:t>Відшкодування шкоди, завданої незаконними рішеннями, діями чи бездіяльністю.</w:t>
      </w:r>
    </w:p>
    <w:p w:rsidR="00832C34" w:rsidRPr="00D51B2F" w:rsidRDefault="00832C34" w:rsidP="00FC49E4">
      <w:pPr>
        <w:pStyle w:val="a3"/>
        <w:widowControl w:val="0"/>
        <w:numPr>
          <w:ilvl w:val="0"/>
          <w:numId w:val="15"/>
        </w:numPr>
        <w:tabs>
          <w:tab w:val="left" w:pos="1280"/>
        </w:tabs>
        <w:spacing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Виплата винагороди викривачу.</w:t>
      </w:r>
    </w:p>
    <w:p w:rsidR="00832C34" w:rsidRPr="00D51B2F" w:rsidRDefault="00832C34" w:rsidP="00832C34">
      <w:pPr>
        <w:pStyle w:val="a3"/>
        <w:widowControl w:val="0"/>
        <w:tabs>
          <w:tab w:val="left" w:pos="1280"/>
        </w:tabs>
        <w:spacing w:after="0" w:line="322" w:lineRule="exact"/>
        <w:ind w:left="1002" w:right="105"/>
        <w:contextualSpacing w:val="0"/>
        <w:jc w:val="both"/>
        <w:rPr>
          <w:rFonts w:ascii="Times New Roman" w:hAnsi="Times New Roman" w:cs="Times New Roman"/>
          <w:sz w:val="28"/>
          <w:szCs w:val="28"/>
        </w:rPr>
      </w:pPr>
    </w:p>
    <w:p w:rsidR="00FA390D" w:rsidRPr="00D51B2F" w:rsidRDefault="008C528C" w:rsidP="00AA5DC2">
      <w:pPr>
        <w:pStyle w:val="Default"/>
        <w:ind w:left="567" w:hanging="567"/>
        <w:jc w:val="center"/>
        <w:rPr>
          <w:b/>
          <w:bCs/>
          <w:sz w:val="28"/>
          <w:szCs w:val="28"/>
        </w:rPr>
      </w:pPr>
      <w:r w:rsidRPr="00D51B2F">
        <w:rPr>
          <w:b/>
          <w:bCs/>
          <w:sz w:val="28"/>
          <w:szCs w:val="28"/>
        </w:rPr>
        <w:t xml:space="preserve">Практичні завдання </w:t>
      </w:r>
      <w:r w:rsidR="00FA390D" w:rsidRPr="00D51B2F">
        <w:rPr>
          <w:b/>
          <w:bCs/>
          <w:sz w:val="28"/>
          <w:szCs w:val="28"/>
        </w:rPr>
        <w:t>до</w:t>
      </w:r>
      <w:r w:rsidR="00AA5DC2" w:rsidRPr="00D51B2F">
        <w:rPr>
          <w:b/>
          <w:bCs/>
          <w:sz w:val="28"/>
          <w:szCs w:val="28"/>
        </w:rPr>
        <w:t xml:space="preserve"> семінарського заняття </w:t>
      </w:r>
      <w:r w:rsidRPr="00D51B2F">
        <w:rPr>
          <w:b/>
          <w:bCs/>
          <w:sz w:val="28"/>
          <w:szCs w:val="28"/>
        </w:rPr>
        <w:t>6</w:t>
      </w:r>
      <w:r w:rsidR="00FA390D" w:rsidRPr="00D51B2F">
        <w:rPr>
          <w:b/>
          <w:bCs/>
          <w:sz w:val="28"/>
          <w:szCs w:val="28"/>
        </w:rPr>
        <w:t>.</w:t>
      </w:r>
    </w:p>
    <w:p w:rsidR="00FA390D" w:rsidRPr="00D51B2F" w:rsidRDefault="00FA390D" w:rsidP="00FA390D">
      <w:pPr>
        <w:pStyle w:val="Default"/>
        <w:ind w:left="112"/>
        <w:jc w:val="center"/>
        <w:rPr>
          <w:b/>
          <w:bCs/>
          <w:sz w:val="28"/>
          <w:szCs w:val="28"/>
        </w:rPr>
      </w:pPr>
      <w:r w:rsidRPr="00D51B2F">
        <w:rPr>
          <w:b/>
          <w:bCs/>
          <w:sz w:val="28"/>
          <w:szCs w:val="28"/>
        </w:rPr>
        <w:t>«</w:t>
      </w:r>
      <w:r w:rsidRPr="00D51B2F">
        <w:rPr>
          <w:b/>
          <w:sz w:val="28"/>
          <w:szCs w:val="28"/>
        </w:rPr>
        <w:t>Відшкодування шкоди у кримінальному процесі</w:t>
      </w:r>
      <w:r w:rsidRPr="00D51B2F">
        <w:rPr>
          <w:b/>
          <w:bCs/>
          <w:sz w:val="28"/>
          <w:szCs w:val="28"/>
        </w:rPr>
        <w:t>».</w:t>
      </w:r>
    </w:p>
    <w:p w:rsidR="00AA1CC2" w:rsidRPr="00D51B2F" w:rsidRDefault="00AA1CC2" w:rsidP="00FA390D">
      <w:pPr>
        <w:pStyle w:val="Default"/>
        <w:ind w:left="112"/>
        <w:jc w:val="center"/>
        <w:rPr>
          <w:b/>
          <w:sz w:val="28"/>
          <w:szCs w:val="28"/>
        </w:rPr>
      </w:pPr>
    </w:p>
    <w:p w:rsidR="00FA390D" w:rsidRPr="00D51B2F" w:rsidRDefault="00FA390D" w:rsidP="00AA5DC2">
      <w:pPr>
        <w:pStyle w:val="Default"/>
        <w:ind w:firstLine="567"/>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AA5DC2" w:rsidRPr="00D51B2F" w:rsidRDefault="00AA5DC2" w:rsidP="00AA5DC2">
      <w:pPr>
        <w:pStyle w:val="Default"/>
        <w:ind w:firstLine="567"/>
        <w:jc w:val="both"/>
        <w:rPr>
          <w:sz w:val="28"/>
          <w:szCs w:val="28"/>
        </w:rPr>
      </w:pPr>
    </w:p>
    <w:p w:rsidR="00EB10DE" w:rsidRPr="00D51B2F" w:rsidRDefault="00EB10DE" w:rsidP="00002F13">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Під час розгляду цивільного позову в судовому засіданні обвинувачений повідомив, що цивільний позивач вже звертався з таким самим позовом в межах цивільного судочинства проти нього, проте такий позов суд залишив без розгляду. </w:t>
      </w:r>
    </w:p>
    <w:p w:rsidR="00EB10DE" w:rsidRPr="00D51B2F" w:rsidRDefault="00EB10DE" w:rsidP="00EB10DE">
      <w:pPr>
        <w:pStyle w:val="a3"/>
        <w:widowControl w:val="0"/>
        <w:tabs>
          <w:tab w:val="left" w:pos="1234"/>
        </w:tabs>
        <w:spacing w:after="0" w:line="240" w:lineRule="auto"/>
        <w:ind w:left="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в такій ситуації повинен ухвалити суд?</w:t>
      </w:r>
    </w:p>
    <w:p w:rsidR="00EB10DE" w:rsidRPr="00D51B2F" w:rsidRDefault="00EB10DE" w:rsidP="00EB10DE">
      <w:pPr>
        <w:pStyle w:val="a3"/>
        <w:widowControl w:val="0"/>
        <w:tabs>
          <w:tab w:val="left" w:pos="1234"/>
        </w:tabs>
        <w:spacing w:after="0" w:line="240" w:lineRule="auto"/>
        <w:ind w:left="567"/>
        <w:jc w:val="both"/>
        <w:rPr>
          <w:rFonts w:ascii="Times New Roman" w:hAnsi="Times New Roman" w:cs="Times New Roman"/>
          <w:i/>
          <w:sz w:val="28"/>
          <w:szCs w:val="28"/>
        </w:rPr>
      </w:pPr>
    </w:p>
    <w:p w:rsidR="00FA390D" w:rsidRPr="00D51B2F" w:rsidRDefault="00FA390D" w:rsidP="00002F13">
      <w:pPr>
        <w:pStyle w:val="a3"/>
        <w:widowControl w:val="0"/>
        <w:numPr>
          <w:ilvl w:val="0"/>
          <w:numId w:val="29"/>
        </w:numPr>
        <w:tabs>
          <w:tab w:val="left" w:pos="1234"/>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Із роздягальні басейну Гунько викрав шкіряну куртку, що належала Семенову. Потерпілий, а також його батьки, допитані як свідки, заявили, що заплатили за неї на речовому ринку 2460 гривень. Висновком товарознавчої </w:t>
      </w:r>
      <w:r w:rsidRPr="00D51B2F">
        <w:rPr>
          <w:rFonts w:ascii="Times New Roman" w:hAnsi="Times New Roman" w:cs="Times New Roman"/>
          <w:sz w:val="28"/>
          <w:szCs w:val="28"/>
        </w:rPr>
        <w:lastRenderedPageBreak/>
        <w:t>експертизи вартість куртки була визначена в розмірі 1000гривень.</w:t>
      </w:r>
    </w:p>
    <w:p w:rsidR="00FA390D" w:rsidRPr="00D51B2F" w:rsidRDefault="00FA390D" w:rsidP="00C961DE">
      <w:pPr>
        <w:spacing w:after="0"/>
        <w:ind w:firstLine="709"/>
        <w:jc w:val="both"/>
        <w:rPr>
          <w:rFonts w:ascii="Times New Roman" w:hAnsi="Times New Roman" w:cs="Times New Roman"/>
          <w:i/>
          <w:sz w:val="28"/>
          <w:szCs w:val="28"/>
        </w:rPr>
      </w:pPr>
      <w:r w:rsidRPr="00D51B2F">
        <w:rPr>
          <w:rFonts w:ascii="Times New Roman" w:hAnsi="Times New Roman" w:cs="Times New Roman"/>
          <w:i/>
          <w:sz w:val="28"/>
          <w:szCs w:val="28"/>
        </w:rPr>
        <w:t>Визначте характер і розмір завданої потерпілому шкоди в описаній ситуації. Яке значення має правильне встановлення розміру шкоди?</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види шкоди передбачені кримінальним процесуальним законом?</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230"/>
        </w:tabs>
        <w:spacing w:after="0" w:line="240" w:lineRule="auto"/>
        <w:ind w:left="0"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Назарук і Шевчук на вулиці напали на Гаврилова, забрали в нього мобільний телефон і, аби уникнути переслідування, побили його. Гаврилову були завдані середньої тяжкості тілесні ушкодження. Протягом 19 днів він знаходився в лікарні, 8 днів лікувався амбулаторно. Гаврилов заявив цивільний позов у якому вимагав відшкодувати йому різницю в заробітній платі у зв‘язку з лікарняним, а також вартість мобільного телефону та пошкодженої куртки. Адміністрація лікарні, де перебував Гаврилов, пред‘явила позов про відшкодування 6000 гривень, витрачених лікарнею на його лікування </w:t>
      </w:r>
      <w:r w:rsidR="00160125" w:rsidRPr="00D51B2F">
        <w:rPr>
          <w:rFonts w:ascii="Times New Roman" w:hAnsi="Times New Roman" w:cs="Times New Roman"/>
          <w:sz w:val="28"/>
          <w:szCs w:val="28"/>
        </w:rPr>
        <w:t>та харчування</w:t>
      </w:r>
      <w:r w:rsidRPr="00D51B2F">
        <w:rPr>
          <w:rFonts w:ascii="Times New Roman" w:hAnsi="Times New Roman" w:cs="Times New Roman"/>
          <w:sz w:val="28"/>
          <w:szCs w:val="28"/>
        </w:rPr>
        <w:t>.</w:t>
      </w:r>
    </w:p>
    <w:p w:rsidR="00FA390D" w:rsidRPr="00D51B2F" w:rsidRDefault="00FA390D" w:rsidP="00AA1CC2">
      <w:pPr>
        <w:spacing w:after="0" w:line="321" w:lineRule="exact"/>
        <w:ind w:firstLine="567"/>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Яка шкода і кому має </w:t>
      </w:r>
      <w:r w:rsidR="00160125" w:rsidRPr="00D51B2F">
        <w:rPr>
          <w:rFonts w:ascii="Times New Roman" w:hAnsi="Times New Roman" w:cs="Times New Roman"/>
          <w:i/>
          <w:sz w:val="28"/>
          <w:szCs w:val="28"/>
        </w:rPr>
        <w:t>бути відшкодована</w:t>
      </w:r>
      <w:r w:rsidRPr="00D51B2F">
        <w:rPr>
          <w:rFonts w:ascii="Times New Roman" w:hAnsi="Times New Roman" w:cs="Times New Roman"/>
          <w:i/>
          <w:sz w:val="28"/>
          <w:szCs w:val="28"/>
        </w:rPr>
        <w:t>?</w:t>
      </w:r>
      <w:r w:rsidR="00AA5D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зобов’язаний цивільний позивач доказувати розмір завданої йому шкоди?</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20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 результаті нанесення Мироненку тяжких тілесних ушкоджень двома невідомими особами він втратив зір. В ході досудового розслідування  кримінального правопорушення не вдалося встановити осіб, які </w:t>
      </w:r>
      <w:r w:rsidR="00160125" w:rsidRPr="00D51B2F">
        <w:rPr>
          <w:rFonts w:ascii="Times New Roman" w:hAnsi="Times New Roman" w:cs="Times New Roman"/>
          <w:sz w:val="28"/>
          <w:szCs w:val="28"/>
        </w:rPr>
        <w:t>це вчинили</w:t>
      </w:r>
      <w:r w:rsidRPr="00D51B2F">
        <w:rPr>
          <w:rFonts w:ascii="Times New Roman" w:hAnsi="Times New Roman" w:cs="Times New Roman"/>
          <w:sz w:val="28"/>
          <w:szCs w:val="28"/>
        </w:rPr>
        <w:t>.</w:t>
      </w:r>
    </w:p>
    <w:p w:rsidR="00FA390D" w:rsidRPr="00D51B2F" w:rsidRDefault="00FA390D" w:rsidP="00AA5DC2">
      <w:pPr>
        <w:spacing w:after="0"/>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має право Мироненко на відшкодування шкоди, завданої кримінальним правопорушенням?Якщо так, то який порядок відшкодування?</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Керуючи автомобілем, Савчук допустив перевищення швидкості і, не впоравшись з керуванням, здійснив наїзд на продуктовий кіоск, чим завдав власнику шкоди на 7000 гривень. Колега Савчука виявив бажання відшкодувати завдану ним шкоду. На що слідчий повідомив, що для відшкодування шкоди потерпілий має звернутися з цивільним позовом, а відшкодовувати шкоду має сам</w:t>
      </w:r>
      <w:r w:rsidR="00160125">
        <w:rPr>
          <w:rFonts w:ascii="Times New Roman" w:hAnsi="Times New Roman" w:cs="Times New Roman"/>
          <w:sz w:val="28"/>
          <w:szCs w:val="28"/>
        </w:rPr>
        <w:t xml:space="preserve"> </w:t>
      </w:r>
      <w:r w:rsidRPr="00D51B2F">
        <w:rPr>
          <w:rFonts w:ascii="Times New Roman" w:hAnsi="Times New Roman" w:cs="Times New Roman"/>
          <w:sz w:val="28"/>
          <w:szCs w:val="28"/>
        </w:rPr>
        <w:t>Савчук.</w:t>
      </w:r>
    </w:p>
    <w:p w:rsidR="00FA390D" w:rsidRPr="00D51B2F" w:rsidRDefault="00FA390D" w:rsidP="00AA5DC2">
      <w:pPr>
        <w:spacing w:after="0"/>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27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19-річний Туренко разом з 13-річним Єгоровим вчинили крадіжку автомобіля, що належав Завадському. Катаючись на викраденому автомобілі, вони, не впоравшись з керуванням, вдарилися в огорожу та пошкодили автомобіль на  суму 2500 гривень. Від потерпілого Завадського надійшла позовна заява про відшкодування йому шкоди, завданої кримінальним</w:t>
      </w:r>
      <w:r w:rsidR="00E1651A">
        <w:rPr>
          <w:rFonts w:ascii="Times New Roman" w:hAnsi="Times New Roman" w:cs="Times New Roman"/>
          <w:sz w:val="28"/>
          <w:szCs w:val="28"/>
        </w:rPr>
        <w:t xml:space="preserve"> </w:t>
      </w:r>
      <w:r w:rsidRPr="00D51B2F">
        <w:rPr>
          <w:rFonts w:ascii="Times New Roman" w:hAnsi="Times New Roman" w:cs="Times New Roman"/>
          <w:sz w:val="28"/>
          <w:szCs w:val="28"/>
        </w:rPr>
        <w:t>правопорушенням.</w:t>
      </w:r>
    </w:p>
    <w:p w:rsidR="00FA390D" w:rsidRPr="00D51B2F" w:rsidRDefault="00FA390D" w:rsidP="00E1651A">
      <w:pPr>
        <w:spacing w:after="0" w:line="321" w:lineRule="exact"/>
        <w:ind w:firstLine="709"/>
        <w:jc w:val="both"/>
        <w:rPr>
          <w:rFonts w:ascii="Times New Roman" w:hAnsi="Times New Roman" w:cs="Times New Roman"/>
          <w:i/>
          <w:sz w:val="28"/>
          <w:szCs w:val="28"/>
        </w:rPr>
      </w:pPr>
      <w:r w:rsidRPr="00D51B2F">
        <w:rPr>
          <w:rFonts w:ascii="Times New Roman" w:hAnsi="Times New Roman" w:cs="Times New Roman"/>
          <w:i/>
          <w:sz w:val="28"/>
          <w:szCs w:val="28"/>
        </w:rPr>
        <w:t>Хто бути нести відповідальність за заподіяну шкоду?</w:t>
      </w:r>
      <w:r w:rsidR="00E1651A">
        <w:rPr>
          <w:rFonts w:ascii="Times New Roman" w:hAnsi="Times New Roman" w:cs="Times New Roman"/>
          <w:i/>
          <w:sz w:val="28"/>
          <w:szCs w:val="28"/>
        </w:rPr>
        <w:t xml:space="preserve"> </w:t>
      </w:r>
      <w:r w:rsidRPr="00D51B2F">
        <w:rPr>
          <w:rFonts w:ascii="Times New Roman" w:hAnsi="Times New Roman" w:cs="Times New Roman"/>
          <w:i/>
          <w:sz w:val="28"/>
          <w:szCs w:val="28"/>
        </w:rPr>
        <w:t>Яким чином особа, якій заподіяно шкоду кримінальним правопорушенням, набуває статус цивільного позивача у кримінальному провадженні?</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Керуючи автомобілем, що належав ремонтно-будівельному управлінню, Грабчук допустив перевищення швидкості і, не впоравшись з керуванням, виїхав на тротуар, де здійснив наїзд </w:t>
      </w:r>
      <w:r w:rsidR="00E1651A" w:rsidRPr="00D51B2F">
        <w:rPr>
          <w:rFonts w:ascii="Times New Roman" w:hAnsi="Times New Roman" w:cs="Times New Roman"/>
          <w:sz w:val="28"/>
          <w:szCs w:val="28"/>
        </w:rPr>
        <w:t>на підлітка</w:t>
      </w:r>
      <w:r w:rsidRPr="00D51B2F">
        <w:rPr>
          <w:rFonts w:ascii="Times New Roman" w:hAnsi="Times New Roman" w:cs="Times New Roman"/>
          <w:sz w:val="28"/>
          <w:szCs w:val="28"/>
        </w:rPr>
        <w:t>.</w:t>
      </w:r>
    </w:p>
    <w:p w:rsidR="00FA390D" w:rsidRPr="00D51B2F" w:rsidRDefault="00FA390D" w:rsidP="00AA1CC2">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Хто вправі пред’явити цивільний позов про відшкодування шкоди, завданої кримінальним правопорушенням?</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Хто буде нести відповідальність за шкоду, заподіяну кримінальним правопорушенням, яке вчинив Грабчук?</w:t>
      </w:r>
    </w:p>
    <w:p w:rsidR="00FA390D" w:rsidRPr="00D51B2F" w:rsidRDefault="00FA390D" w:rsidP="00AA5DC2">
      <w:pPr>
        <w:pStyle w:val="a5"/>
        <w:ind w:left="0"/>
        <w:rPr>
          <w:i/>
          <w:lang w:val="uk-UA"/>
        </w:rPr>
      </w:pPr>
    </w:p>
    <w:p w:rsidR="00FA390D" w:rsidRPr="00D51B2F" w:rsidRDefault="00FA390D" w:rsidP="00002F13">
      <w:pPr>
        <w:pStyle w:val="a3"/>
        <w:widowControl w:val="0"/>
        <w:numPr>
          <w:ilvl w:val="0"/>
          <w:numId w:val="29"/>
        </w:numPr>
        <w:tabs>
          <w:tab w:val="left" w:pos="117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Рогоза, Потапов і Дончук визнані судом винним у вчиненні крадіжки з магазину, Бойко − у заздалегідь не обіцяному зберіганні майна, завідомо здобутого злочинним шляхом, а Климов − у заздалегідь не обіцяному придбанні майна, завідомо здобутого злочинним шляхом. Гаврилов, який безпосередньо брав участь у вчиненні крадіжки, втік після оголошення йому про підозру і його місцезнаходження не було відоме. У зв‘язку з цим матеріали кримінального провадження відносно Гаврилова були виділені в окреме провадження, яке було зупинено на підставі п.2 ч.1 ст.280 КПК України. Шкода, завдана кримінальним правопорушенням, була визначена в розмірі 9000 гривень, і за позовом адміністрації магазину суд прийняв рішення про стягнення цієї суми солідарно з Рогози, Потапова, Дончука, Бойка, Климова і</w:t>
      </w:r>
      <w:r w:rsidR="000F3E9B" w:rsidRPr="00D51B2F">
        <w:rPr>
          <w:rFonts w:ascii="Times New Roman" w:hAnsi="Times New Roman" w:cs="Times New Roman"/>
          <w:sz w:val="28"/>
          <w:szCs w:val="28"/>
        </w:rPr>
        <w:t xml:space="preserve"> </w:t>
      </w:r>
      <w:r w:rsidRPr="00D51B2F">
        <w:rPr>
          <w:rFonts w:ascii="Times New Roman" w:hAnsi="Times New Roman" w:cs="Times New Roman"/>
          <w:sz w:val="28"/>
          <w:szCs w:val="28"/>
        </w:rPr>
        <w:t>Гаврилова.</w:t>
      </w:r>
    </w:p>
    <w:p w:rsidR="00FA390D" w:rsidRPr="00D51B2F" w:rsidRDefault="00FA390D" w:rsidP="000F3E9B">
      <w:pPr>
        <w:spacing w:after="0" w:line="321" w:lineRule="exact"/>
        <w:ind w:firstLine="567"/>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p>
    <w:p w:rsidR="00FA390D" w:rsidRPr="00D51B2F" w:rsidRDefault="00FA390D" w:rsidP="00AA5DC2">
      <w:pPr>
        <w:spacing w:after="0" w:line="242"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вправі суд вирішувати питання про відшкодування шкоди за відсутності цивільного позову в кримінальному провадженні?</w:t>
      </w:r>
    </w:p>
    <w:p w:rsidR="00FA390D" w:rsidRPr="00D51B2F" w:rsidRDefault="00FA390D" w:rsidP="00002F13">
      <w:pPr>
        <w:pStyle w:val="a3"/>
        <w:widowControl w:val="0"/>
        <w:numPr>
          <w:ilvl w:val="0"/>
          <w:numId w:val="29"/>
        </w:numPr>
        <w:tabs>
          <w:tab w:val="left" w:pos="129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судовому засіданні розглядалося кримінальне провадження про викрадення Півненком мобільного телефону у Іваненка, в результаті чого йому було заподіяно шкоду на суму 3000 гривень. Під час досудового провадження Іваненко подав цивільний позов про відшкодування завданої йому шкоди. В </w:t>
      </w:r>
      <w:r w:rsidR="00AA5DC2" w:rsidRPr="00D51B2F">
        <w:rPr>
          <w:rFonts w:ascii="Times New Roman" w:hAnsi="Times New Roman" w:cs="Times New Roman"/>
          <w:sz w:val="28"/>
          <w:szCs w:val="28"/>
        </w:rPr>
        <w:t xml:space="preserve">судове засідання </w:t>
      </w:r>
      <w:r w:rsidRPr="00D51B2F">
        <w:rPr>
          <w:rFonts w:ascii="Times New Roman" w:hAnsi="Times New Roman" w:cs="Times New Roman"/>
          <w:sz w:val="28"/>
          <w:szCs w:val="28"/>
        </w:rPr>
        <w:t>Іваненко не з‘являвся, хоча і був належним чином повідомлений про дату, час і  місце судового розгляду, та ніяких клопотань до суду не подавав. У зв‘язку з цим, ухвалюючи обвинувальний вирок Півненку, суддя залишив цивільний позов без розгляду.</w:t>
      </w:r>
    </w:p>
    <w:p w:rsidR="00FA390D" w:rsidRPr="00D51B2F" w:rsidRDefault="00FA390D" w:rsidP="00AA1CC2">
      <w:pPr>
        <w:spacing w:after="0" w:line="321"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w:t>
      </w:r>
      <w:r w:rsidR="00AA1CC2"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має право Іваненко звернутися ще раз з цим же позовом, якщо так, то куди він має звертатися?</w:t>
      </w:r>
    </w:p>
    <w:p w:rsidR="00FA390D" w:rsidRPr="00D51B2F" w:rsidRDefault="00FA390D" w:rsidP="00FA390D">
      <w:pPr>
        <w:pStyle w:val="a3"/>
        <w:widowControl w:val="0"/>
        <w:tabs>
          <w:tab w:val="left" w:pos="1280"/>
        </w:tabs>
        <w:spacing w:after="0" w:line="322" w:lineRule="exact"/>
        <w:ind w:left="833" w:right="105"/>
        <w:contextualSpacing w:val="0"/>
        <w:jc w:val="both"/>
        <w:rPr>
          <w:sz w:val="28"/>
        </w:rPr>
      </w:pPr>
    </w:p>
    <w:p w:rsidR="00DD70CF" w:rsidRPr="00D51B2F" w:rsidRDefault="00DD70CF" w:rsidP="00AA5DC2">
      <w:pPr>
        <w:pStyle w:val="Default"/>
        <w:ind w:firstLine="567"/>
        <w:jc w:val="center"/>
        <w:rPr>
          <w:sz w:val="28"/>
          <w:szCs w:val="28"/>
        </w:rPr>
      </w:pPr>
      <w:r w:rsidRPr="00D51B2F">
        <w:rPr>
          <w:b/>
          <w:bCs/>
          <w:sz w:val="28"/>
          <w:szCs w:val="28"/>
        </w:rPr>
        <w:t>Питання для самоконтролю:</w:t>
      </w:r>
    </w:p>
    <w:p w:rsidR="00FA390D" w:rsidRPr="00D51B2F" w:rsidRDefault="00FA390D" w:rsidP="00002F13">
      <w:pPr>
        <w:pStyle w:val="a3"/>
        <w:widowControl w:val="0"/>
        <w:numPr>
          <w:ilvl w:val="0"/>
          <w:numId w:val="16"/>
        </w:numPr>
        <w:tabs>
          <w:tab w:val="left" w:pos="1114"/>
        </w:tabs>
        <w:spacing w:before="1" w:after="0" w:line="322" w:lineRule="exact"/>
        <w:ind w:right="109" w:firstLine="721"/>
        <w:contextualSpacing w:val="0"/>
        <w:jc w:val="both"/>
        <w:rPr>
          <w:rFonts w:ascii="Times New Roman" w:hAnsi="Times New Roman" w:cs="Times New Roman"/>
          <w:sz w:val="28"/>
        </w:rPr>
      </w:pPr>
      <w:r w:rsidRPr="00D51B2F">
        <w:rPr>
          <w:rFonts w:ascii="Times New Roman" w:hAnsi="Times New Roman" w:cs="Times New Roman"/>
          <w:sz w:val="28"/>
        </w:rPr>
        <w:t>Назвіть способи відшкодування (компенсації) шкоди у кримінальному провадженні.</w:t>
      </w:r>
    </w:p>
    <w:p w:rsidR="00FA390D" w:rsidRPr="00D51B2F" w:rsidRDefault="00FA390D" w:rsidP="00002F13">
      <w:pPr>
        <w:pStyle w:val="a3"/>
        <w:widowControl w:val="0"/>
        <w:numPr>
          <w:ilvl w:val="0"/>
          <w:numId w:val="16"/>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Які види шкоди підлягають відшкодуванню (компенсації) у кримінальному провадженні?</w:t>
      </w:r>
    </w:p>
    <w:p w:rsidR="00FA390D" w:rsidRPr="00D51B2F" w:rsidRDefault="00FA390D" w:rsidP="00E1651A">
      <w:pPr>
        <w:pStyle w:val="a3"/>
        <w:widowControl w:val="0"/>
        <w:numPr>
          <w:ilvl w:val="0"/>
          <w:numId w:val="16"/>
        </w:numPr>
        <w:tabs>
          <w:tab w:val="left" w:pos="0"/>
        </w:tabs>
        <w:spacing w:before="2" w:after="0" w:line="322" w:lineRule="exact"/>
        <w:ind w:left="0" w:firstLine="567"/>
        <w:contextualSpacing w:val="0"/>
        <w:jc w:val="both"/>
        <w:rPr>
          <w:rFonts w:ascii="Times New Roman" w:hAnsi="Times New Roman" w:cs="Times New Roman"/>
          <w:sz w:val="28"/>
        </w:rPr>
      </w:pPr>
      <w:r w:rsidRPr="00D51B2F">
        <w:rPr>
          <w:rFonts w:ascii="Times New Roman" w:hAnsi="Times New Roman" w:cs="Times New Roman"/>
          <w:sz w:val="28"/>
        </w:rPr>
        <w:t>Хто має право на відшкодування шкоди у кримінальному</w:t>
      </w:r>
      <w:r w:rsidR="00E1651A">
        <w:rPr>
          <w:rFonts w:ascii="Times New Roman" w:hAnsi="Times New Roman" w:cs="Times New Roman"/>
          <w:sz w:val="28"/>
        </w:rPr>
        <w:t xml:space="preserve"> </w:t>
      </w:r>
      <w:r w:rsidRPr="00D51B2F">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322" w:lineRule="exact"/>
        <w:ind w:left="1113" w:hanging="280"/>
        <w:contextualSpacing w:val="0"/>
        <w:rPr>
          <w:rFonts w:ascii="Times New Roman" w:hAnsi="Times New Roman" w:cs="Times New Roman"/>
          <w:sz w:val="28"/>
        </w:rPr>
      </w:pPr>
      <w:r w:rsidRPr="00D51B2F">
        <w:rPr>
          <w:rFonts w:ascii="Times New Roman" w:hAnsi="Times New Roman" w:cs="Times New Roman"/>
          <w:sz w:val="28"/>
        </w:rPr>
        <w:t>Дайте визначення цивільного позову у кримінальному</w:t>
      </w:r>
      <w:r w:rsidR="009A6C73">
        <w:rPr>
          <w:rFonts w:ascii="Times New Roman" w:hAnsi="Times New Roman" w:cs="Times New Roman"/>
          <w:sz w:val="28"/>
        </w:rPr>
        <w:t xml:space="preserve"> </w:t>
      </w:r>
      <w:r w:rsidRPr="00D51B2F">
        <w:rPr>
          <w:rFonts w:ascii="Times New Roman" w:hAnsi="Times New Roman" w:cs="Times New Roman"/>
          <w:sz w:val="28"/>
        </w:rPr>
        <w:t>провадженні.</w:t>
      </w:r>
    </w:p>
    <w:p w:rsidR="00FA390D" w:rsidRPr="00D51B2F" w:rsidRDefault="00FA390D" w:rsidP="00002F13">
      <w:pPr>
        <w:pStyle w:val="a3"/>
        <w:widowControl w:val="0"/>
        <w:numPr>
          <w:ilvl w:val="0"/>
          <w:numId w:val="16"/>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Вкажіть підстави та предмет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after="0" w:line="321" w:lineRule="exact"/>
        <w:ind w:left="1114"/>
        <w:contextualSpacing w:val="0"/>
        <w:rPr>
          <w:rFonts w:ascii="Times New Roman" w:hAnsi="Times New Roman" w:cs="Times New Roman"/>
          <w:sz w:val="28"/>
        </w:rPr>
      </w:pPr>
      <w:r w:rsidRPr="00D51B2F">
        <w:rPr>
          <w:rFonts w:ascii="Times New Roman" w:hAnsi="Times New Roman" w:cs="Times New Roman"/>
          <w:sz w:val="28"/>
        </w:rPr>
        <w:t xml:space="preserve">Хто може пред‘явити цивільний позов у </w:t>
      </w:r>
      <w:r w:rsidR="009A6C73"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p w:rsidR="00FA390D" w:rsidRPr="00D51B2F" w:rsidRDefault="00FA390D" w:rsidP="00002F13">
      <w:pPr>
        <w:pStyle w:val="a3"/>
        <w:widowControl w:val="0"/>
        <w:numPr>
          <w:ilvl w:val="0"/>
          <w:numId w:val="16"/>
        </w:numPr>
        <w:tabs>
          <w:tab w:val="left" w:pos="1114"/>
        </w:tabs>
        <w:spacing w:after="0" w:line="240" w:lineRule="auto"/>
        <w:ind w:right="100" w:firstLine="721"/>
        <w:contextualSpacing w:val="0"/>
        <w:jc w:val="both"/>
        <w:rPr>
          <w:rFonts w:ascii="Times New Roman" w:hAnsi="Times New Roman" w:cs="Times New Roman"/>
          <w:sz w:val="28"/>
        </w:rPr>
      </w:pPr>
      <w:r w:rsidRPr="00D51B2F">
        <w:rPr>
          <w:rFonts w:ascii="Times New Roman" w:hAnsi="Times New Roman" w:cs="Times New Roman"/>
          <w:sz w:val="28"/>
        </w:rPr>
        <w:t>У чому переваги розгляду цивільного позову у кримінальному провадженні?</w:t>
      </w:r>
    </w:p>
    <w:p w:rsidR="00FA390D" w:rsidRPr="00D51B2F" w:rsidRDefault="00FA390D" w:rsidP="00002F13">
      <w:pPr>
        <w:pStyle w:val="a3"/>
        <w:widowControl w:val="0"/>
        <w:numPr>
          <w:ilvl w:val="0"/>
          <w:numId w:val="16"/>
        </w:numPr>
        <w:tabs>
          <w:tab w:val="left" w:pos="1114"/>
        </w:tabs>
        <w:spacing w:before="2"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Який порядок пред‘явлення цивільного позову в кримінальному провадженні?</w:t>
      </w:r>
    </w:p>
    <w:p w:rsidR="00FA390D" w:rsidRPr="00D51B2F" w:rsidRDefault="00FA390D" w:rsidP="00002F13">
      <w:pPr>
        <w:pStyle w:val="a3"/>
        <w:widowControl w:val="0"/>
        <w:numPr>
          <w:ilvl w:val="0"/>
          <w:numId w:val="16"/>
        </w:numPr>
        <w:tabs>
          <w:tab w:val="left" w:pos="1138"/>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lastRenderedPageBreak/>
        <w:t xml:space="preserve">На кого покладено обов‘язок доказування виду та розміру шкоди, завданої </w:t>
      </w:r>
      <w:r w:rsidR="009A6C73" w:rsidRPr="00D51B2F">
        <w:rPr>
          <w:rFonts w:ascii="Times New Roman" w:hAnsi="Times New Roman" w:cs="Times New Roman"/>
          <w:sz w:val="28"/>
        </w:rPr>
        <w:t>кримінальним правопорушення</w:t>
      </w:r>
      <w:r w:rsidRPr="00D51B2F">
        <w:rPr>
          <w:rFonts w:ascii="Times New Roman" w:hAnsi="Times New Roman" w:cs="Times New Roman"/>
          <w:sz w:val="28"/>
        </w:rPr>
        <w:t>?</w:t>
      </w:r>
    </w:p>
    <w:p w:rsidR="00FA390D" w:rsidRPr="00D51B2F" w:rsidRDefault="00FA390D" w:rsidP="00002F13">
      <w:pPr>
        <w:pStyle w:val="a3"/>
        <w:widowControl w:val="0"/>
        <w:numPr>
          <w:ilvl w:val="0"/>
          <w:numId w:val="16"/>
        </w:numPr>
        <w:tabs>
          <w:tab w:val="left" w:pos="1256"/>
        </w:tabs>
        <w:spacing w:before="2" w:after="0" w:line="240" w:lineRule="auto"/>
        <w:ind w:right="110"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Які рішення може ухвалити суд щодо цивільного позову, заявленого у </w:t>
      </w:r>
      <w:r w:rsidR="009A6C73" w:rsidRPr="00D51B2F">
        <w:rPr>
          <w:rFonts w:ascii="Times New Roman" w:hAnsi="Times New Roman" w:cs="Times New Roman"/>
          <w:sz w:val="28"/>
        </w:rPr>
        <w:t>кримінальному провадженні</w:t>
      </w:r>
      <w:r w:rsidRPr="00D51B2F">
        <w:rPr>
          <w:rFonts w:ascii="Times New Roman" w:hAnsi="Times New Roman" w:cs="Times New Roman"/>
          <w:sz w:val="28"/>
        </w:rPr>
        <w:t>?</w:t>
      </w:r>
    </w:p>
    <w:p w:rsidR="00FA390D" w:rsidRPr="00D51B2F" w:rsidRDefault="00FA390D"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rPr>
      </w:pPr>
      <w:r w:rsidRPr="00D51B2F">
        <w:rPr>
          <w:rFonts w:ascii="Times New Roman" w:hAnsi="Times New Roman" w:cs="Times New Roman"/>
          <w:sz w:val="28"/>
        </w:rPr>
        <w:t>Назвіть випадки відшкодування шкоди за рахунок Державного бюджету України.</w:t>
      </w:r>
    </w:p>
    <w:p w:rsidR="00832C34" w:rsidRPr="00D51B2F" w:rsidRDefault="00832C34" w:rsidP="00002F13">
      <w:pPr>
        <w:pStyle w:val="a3"/>
        <w:widowControl w:val="0"/>
        <w:numPr>
          <w:ilvl w:val="0"/>
          <w:numId w:val="16"/>
        </w:numPr>
        <w:tabs>
          <w:tab w:val="left" w:pos="1256"/>
        </w:tabs>
        <w:spacing w:after="0" w:line="240" w:lineRule="auto"/>
        <w:ind w:right="107" w:firstLine="721"/>
        <w:contextualSpacing w:val="0"/>
        <w:jc w:val="both"/>
        <w:rPr>
          <w:rFonts w:ascii="Times New Roman" w:hAnsi="Times New Roman" w:cs="Times New Roman"/>
          <w:sz w:val="28"/>
        </w:rPr>
      </w:pPr>
      <w:r w:rsidRPr="00D51B2F">
        <w:rPr>
          <w:rFonts w:ascii="Times New Roman" w:hAnsi="Times New Roman" w:cs="Times New Roman"/>
          <w:sz w:val="28"/>
        </w:rPr>
        <w:t>Яка процедура виплати винагороди викривачу?</w:t>
      </w:r>
    </w:p>
    <w:p w:rsidR="00832C34" w:rsidRPr="00D51B2F" w:rsidRDefault="00832C34" w:rsidP="00832C34">
      <w:pPr>
        <w:pStyle w:val="a3"/>
        <w:widowControl w:val="0"/>
        <w:tabs>
          <w:tab w:val="left" w:pos="1256"/>
        </w:tabs>
        <w:spacing w:after="0" w:line="240" w:lineRule="auto"/>
        <w:ind w:left="833" w:right="107"/>
        <w:contextualSpacing w:val="0"/>
        <w:jc w:val="both"/>
        <w:rPr>
          <w:rFonts w:ascii="Times New Roman" w:hAnsi="Times New Roman" w:cs="Times New Roman"/>
          <w:sz w:val="28"/>
        </w:rPr>
      </w:pPr>
    </w:p>
    <w:p w:rsidR="00DD70CF" w:rsidRPr="00D51B2F" w:rsidRDefault="00DD70CF" w:rsidP="00AA5DC2">
      <w:pPr>
        <w:pStyle w:val="Default"/>
        <w:ind w:firstLine="567"/>
        <w:jc w:val="center"/>
        <w:rPr>
          <w:sz w:val="28"/>
          <w:szCs w:val="28"/>
        </w:rPr>
      </w:pPr>
      <w:r w:rsidRPr="00D51B2F">
        <w:rPr>
          <w:b/>
          <w:bCs/>
          <w:sz w:val="28"/>
          <w:szCs w:val="28"/>
        </w:rPr>
        <w:t>Теми рефератів, доповідей:</w:t>
      </w:r>
    </w:p>
    <w:p w:rsidR="00FA390D" w:rsidRPr="00D51B2F" w:rsidRDefault="00FA390D" w:rsidP="00002F13">
      <w:pPr>
        <w:pStyle w:val="a3"/>
        <w:widowControl w:val="0"/>
        <w:numPr>
          <w:ilvl w:val="0"/>
          <w:numId w:val="17"/>
        </w:numPr>
        <w:tabs>
          <w:tab w:val="left" w:pos="1114"/>
        </w:tabs>
        <w:spacing w:after="0" w:line="240" w:lineRule="auto"/>
        <w:ind w:right="113" w:firstLine="721"/>
        <w:contextualSpacing w:val="0"/>
        <w:jc w:val="both"/>
        <w:rPr>
          <w:rFonts w:ascii="Times New Roman" w:hAnsi="Times New Roman" w:cs="Times New Roman"/>
          <w:sz w:val="28"/>
        </w:rPr>
      </w:pPr>
      <w:r w:rsidRPr="00D51B2F">
        <w:rPr>
          <w:rFonts w:ascii="Times New Roman" w:hAnsi="Times New Roman" w:cs="Times New Roman"/>
          <w:sz w:val="28"/>
        </w:rPr>
        <w:t>Правові позиції Європейського суду з прав людини щодо завдання шкоди особі незаконними діями органів досудового розслідування, прокуратури та суду в Україні.</w:t>
      </w:r>
    </w:p>
    <w:p w:rsidR="00FA390D" w:rsidRPr="00D51B2F" w:rsidRDefault="00FA390D"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Цивільний позов як кримінально-процесуальний засіб забезпечення прав і законних інтересів осіб, яким кримінальним правопорушенням </w:t>
      </w:r>
      <w:r w:rsidR="009A6C73" w:rsidRPr="00D51B2F">
        <w:rPr>
          <w:rFonts w:ascii="Times New Roman" w:hAnsi="Times New Roman" w:cs="Times New Roman"/>
          <w:sz w:val="28"/>
        </w:rPr>
        <w:t>завдано шкоди</w:t>
      </w:r>
      <w:r w:rsidRPr="00D51B2F">
        <w:rPr>
          <w:rFonts w:ascii="Times New Roman" w:hAnsi="Times New Roman" w:cs="Times New Roman"/>
          <w:sz w:val="28"/>
        </w:rPr>
        <w:t>.</w:t>
      </w:r>
    </w:p>
    <w:p w:rsidR="00832C34" w:rsidRPr="00D51B2F" w:rsidRDefault="00832C34" w:rsidP="00002F13">
      <w:pPr>
        <w:pStyle w:val="a3"/>
        <w:widowControl w:val="0"/>
        <w:numPr>
          <w:ilvl w:val="0"/>
          <w:numId w:val="17"/>
        </w:numPr>
        <w:tabs>
          <w:tab w:val="left" w:pos="1114"/>
        </w:tabs>
        <w:spacing w:after="0" w:line="240" w:lineRule="auto"/>
        <w:ind w:right="108"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shd w:val="clear" w:color="auto" w:fill="FFFFFF"/>
        </w:rPr>
        <w:t xml:space="preserve">Виплата винагороди викривачу: стан </w:t>
      </w:r>
      <w:r w:rsidR="009A6C73" w:rsidRPr="00D51B2F">
        <w:rPr>
          <w:rFonts w:ascii="Times New Roman" w:hAnsi="Times New Roman" w:cs="Times New Roman"/>
          <w:sz w:val="28"/>
          <w:szCs w:val="28"/>
          <w:shd w:val="clear" w:color="auto" w:fill="FFFFFF"/>
        </w:rPr>
        <w:t>правового</w:t>
      </w:r>
      <w:r w:rsidRPr="00D51B2F">
        <w:rPr>
          <w:rFonts w:ascii="Times New Roman" w:hAnsi="Times New Roman" w:cs="Times New Roman"/>
          <w:sz w:val="28"/>
          <w:szCs w:val="28"/>
          <w:shd w:val="clear" w:color="auto" w:fill="FFFFFF"/>
        </w:rPr>
        <w:t xml:space="preserve"> регулювання і проблеми реалізації. </w:t>
      </w:r>
    </w:p>
    <w:p w:rsidR="00DD70CF" w:rsidRPr="00D51B2F" w:rsidRDefault="00DD70CF" w:rsidP="00DD70CF">
      <w:pPr>
        <w:pStyle w:val="Default"/>
        <w:ind w:firstLine="567"/>
        <w:rPr>
          <w:sz w:val="28"/>
          <w:szCs w:val="28"/>
        </w:rPr>
      </w:pPr>
    </w:p>
    <w:p w:rsidR="00FA390D" w:rsidRPr="00D51B2F" w:rsidRDefault="00FA390D" w:rsidP="00FA390D">
      <w:pPr>
        <w:pStyle w:val="1"/>
        <w:ind w:left="1"/>
        <w:rPr>
          <w:lang w:val="uk-UA"/>
        </w:rPr>
      </w:pPr>
      <w:r w:rsidRPr="00D51B2F">
        <w:rPr>
          <w:lang w:val="uk-UA"/>
        </w:rPr>
        <w:t>Завдання для самостійної та індивідуальної роботи:</w:t>
      </w:r>
    </w:p>
    <w:p w:rsidR="00FA390D" w:rsidRPr="00D51B2F" w:rsidRDefault="00FA390D" w:rsidP="00AA1CC2">
      <w:pPr>
        <w:pStyle w:val="a5"/>
        <w:spacing w:line="319" w:lineRule="exact"/>
        <w:ind w:left="708" w:firstLine="13"/>
        <w:rPr>
          <w:lang w:val="uk-UA"/>
        </w:rPr>
      </w:pPr>
      <w:r w:rsidRPr="00D51B2F">
        <w:rPr>
          <w:lang w:val="uk-UA"/>
        </w:rPr>
        <w:t>Законспектуйте основні положення:</w:t>
      </w:r>
    </w:p>
    <w:p w:rsidR="00FA390D" w:rsidRPr="00D51B2F" w:rsidRDefault="00FA390D" w:rsidP="00002F13">
      <w:pPr>
        <w:pStyle w:val="a3"/>
        <w:widowControl w:val="0"/>
        <w:numPr>
          <w:ilvl w:val="0"/>
          <w:numId w:val="18"/>
        </w:numPr>
        <w:tabs>
          <w:tab w:val="left" w:pos="1069"/>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Ріш</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Є</w:t>
      </w:r>
      <w:r w:rsidRPr="00D51B2F">
        <w:rPr>
          <w:rFonts w:ascii="Times New Roman" w:hAnsi="Times New Roman" w:cs="Times New Roman"/>
          <w:spacing w:val="-2"/>
          <w:sz w:val="28"/>
          <w:szCs w:val="28"/>
        </w:rPr>
        <w:t>вро</w:t>
      </w:r>
      <w:r w:rsidRPr="00D51B2F">
        <w:rPr>
          <w:rFonts w:ascii="Times New Roman" w:hAnsi="Times New Roman" w:cs="Times New Roman"/>
          <w:sz w:val="28"/>
          <w:szCs w:val="28"/>
        </w:rPr>
        <w:t>п</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йсь</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ого</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с</w:t>
      </w:r>
      <w:r w:rsidRPr="00D51B2F">
        <w:rPr>
          <w:rFonts w:ascii="Times New Roman" w:hAnsi="Times New Roman" w:cs="Times New Roman"/>
          <w:spacing w:val="-4"/>
          <w:sz w:val="28"/>
          <w:szCs w:val="28"/>
        </w:rPr>
        <w:t>у</w:t>
      </w:r>
      <w:r w:rsidRPr="00D51B2F">
        <w:rPr>
          <w:rFonts w:ascii="Times New Roman" w:hAnsi="Times New Roman" w:cs="Times New Roman"/>
          <w:sz w:val="28"/>
          <w:szCs w:val="28"/>
        </w:rPr>
        <w:t>ду</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з</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пр</w:t>
      </w:r>
      <w:r w:rsidRPr="00D51B2F">
        <w:rPr>
          <w:rFonts w:ascii="Times New Roman" w:hAnsi="Times New Roman" w:cs="Times New Roman"/>
          <w:spacing w:val="-3"/>
          <w:sz w:val="28"/>
          <w:szCs w:val="28"/>
        </w:rPr>
        <w:t>а</w:t>
      </w:r>
      <w:r w:rsidRPr="00D51B2F">
        <w:rPr>
          <w:rFonts w:ascii="Times New Roman" w:hAnsi="Times New Roman" w:cs="Times New Roman"/>
          <w:sz w:val="28"/>
          <w:szCs w:val="28"/>
        </w:rPr>
        <w:t>в</w:t>
      </w:r>
      <w:r w:rsidR="00055D97" w:rsidRPr="00D51B2F">
        <w:rPr>
          <w:rFonts w:ascii="Times New Roman" w:hAnsi="Times New Roman" w:cs="Times New Roman"/>
          <w:sz w:val="28"/>
          <w:szCs w:val="28"/>
        </w:rPr>
        <w:t xml:space="preserve"> </w:t>
      </w:r>
      <w:r w:rsidRPr="00D51B2F">
        <w:rPr>
          <w:rFonts w:ascii="Times New Roman" w:hAnsi="Times New Roman" w:cs="Times New Roman"/>
          <w:spacing w:val="-1"/>
          <w:sz w:val="28"/>
          <w:szCs w:val="28"/>
        </w:rPr>
        <w:t>лю</w:t>
      </w:r>
      <w:r w:rsidRPr="00D51B2F">
        <w:rPr>
          <w:rFonts w:ascii="Times New Roman" w:hAnsi="Times New Roman" w:cs="Times New Roman"/>
          <w:sz w:val="28"/>
          <w:szCs w:val="28"/>
        </w:rPr>
        <w:t>ди</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и</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у</w:t>
      </w:r>
      <w:r w:rsidR="00055D97" w:rsidRPr="00D51B2F">
        <w:rPr>
          <w:rFonts w:ascii="Times New Roman" w:hAnsi="Times New Roman" w:cs="Times New Roman"/>
          <w:sz w:val="28"/>
          <w:szCs w:val="28"/>
        </w:rPr>
        <w:t xml:space="preserve"> </w:t>
      </w:r>
      <w:r w:rsidRPr="00D51B2F">
        <w:rPr>
          <w:rFonts w:ascii="Times New Roman" w:hAnsi="Times New Roman" w:cs="Times New Roman"/>
          <w:sz w:val="28"/>
          <w:szCs w:val="28"/>
        </w:rPr>
        <w:t>спра</w:t>
      </w:r>
      <w:r w:rsidRPr="00D51B2F">
        <w:rPr>
          <w:rFonts w:ascii="Times New Roman" w:hAnsi="Times New Roman" w:cs="Times New Roman"/>
          <w:spacing w:val="-3"/>
          <w:sz w:val="28"/>
          <w:szCs w:val="28"/>
        </w:rPr>
        <w:t>в</w:t>
      </w:r>
      <w:r w:rsidRPr="00D51B2F">
        <w:rPr>
          <w:rFonts w:ascii="Times New Roman" w:hAnsi="Times New Roman" w:cs="Times New Roman"/>
          <w:sz w:val="28"/>
          <w:szCs w:val="28"/>
        </w:rPr>
        <w:t>і</w:t>
      </w:r>
      <w:r w:rsidRPr="00D51B2F">
        <w:rPr>
          <w:rFonts w:ascii="Times New Roman" w:hAnsi="Times New Roman" w:cs="Times New Roman"/>
          <w:spacing w:val="-5"/>
          <w:w w:val="44"/>
          <w:sz w:val="28"/>
          <w:szCs w:val="28"/>
        </w:rPr>
        <w:t>―</w:t>
      </w:r>
      <w:r w:rsidRPr="00D51B2F">
        <w:rPr>
          <w:rFonts w:ascii="Times New Roman" w:hAnsi="Times New Roman" w:cs="Times New Roman"/>
          <w:spacing w:val="-2"/>
          <w:sz w:val="28"/>
          <w:szCs w:val="28"/>
        </w:rPr>
        <w:t>Т</w:t>
      </w:r>
      <w:r w:rsidRPr="00D51B2F">
        <w:rPr>
          <w:rFonts w:ascii="Times New Roman" w:hAnsi="Times New Roman" w:cs="Times New Roman"/>
          <w:sz w:val="28"/>
          <w:szCs w:val="28"/>
        </w:rPr>
        <w:t>рет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як</w:t>
      </w:r>
      <w:r w:rsidRPr="00D51B2F">
        <w:rPr>
          <w:rFonts w:ascii="Times New Roman" w:hAnsi="Times New Roman" w:cs="Times New Roman"/>
          <w:spacing w:val="1"/>
          <w:sz w:val="28"/>
          <w:szCs w:val="28"/>
        </w:rPr>
        <w:t>о</w:t>
      </w:r>
      <w:r w:rsidRPr="00D51B2F">
        <w:rPr>
          <w:rFonts w:ascii="Times New Roman" w:hAnsi="Times New Roman" w:cs="Times New Roman"/>
          <w:sz w:val="28"/>
          <w:szCs w:val="28"/>
        </w:rPr>
        <w:t>в</w:t>
      </w:r>
      <w:r w:rsidR="00055D97" w:rsidRPr="00D51B2F">
        <w:rPr>
          <w:rFonts w:ascii="Times New Roman" w:hAnsi="Times New Roman" w:cs="Times New Roman"/>
          <w:sz w:val="28"/>
          <w:szCs w:val="28"/>
        </w:rPr>
        <w:t xml:space="preserve"> </w:t>
      </w:r>
      <w:r w:rsidRPr="00D51B2F">
        <w:rPr>
          <w:rFonts w:ascii="Times New Roman" w:hAnsi="Times New Roman" w:cs="Times New Roman"/>
          <w:spacing w:val="-2"/>
          <w:sz w:val="28"/>
          <w:szCs w:val="28"/>
        </w:rPr>
        <w:t>пр</w:t>
      </w:r>
      <w:r w:rsidRPr="00D51B2F">
        <w:rPr>
          <w:rFonts w:ascii="Times New Roman" w:hAnsi="Times New Roman" w:cs="Times New Roman"/>
          <w:sz w:val="28"/>
          <w:szCs w:val="28"/>
        </w:rPr>
        <w:t xml:space="preserve">оти України (заява №16698/05 ) рішення від 29 вересня 2011 року – режим доступу – </w:t>
      </w:r>
      <w:hyperlink r:id="rId8">
        <w:r w:rsidRPr="00D51B2F">
          <w:rPr>
            <w:rFonts w:ascii="Times New Roman" w:hAnsi="Times New Roman" w:cs="Times New Roman"/>
            <w:sz w:val="28"/>
            <w:szCs w:val="28"/>
          </w:rPr>
          <w:t>http://court.gov.ua/sud0190/about/sudova_praktyka/tretyakov/</w:t>
        </w:r>
      </w:hyperlink>
    </w:p>
    <w:p w:rsidR="000F3E9B" w:rsidRPr="00D51B2F" w:rsidRDefault="000F3E9B" w:rsidP="000F3E9B">
      <w:pPr>
        <w:pStyle w:val="a3"/>
        <w:widowControl w:val="0"/>
        <w:tabs>
          <w:tab w:val="left" w:pos="1069"/>
        </w:tabs>
        <w:spacing w:after="0" w:line="240" w:lineRule="auto"/>
        <w:ind w:left="721"/>
        <w:contextualSpacing w:val="0"/>
        <w:jc w:val="both"/>
        <w:rPr>
          <w:rFonts w:ascii="Times New Roman" w:hAnsi="Times New Roman" w:cs="Times New Roman"/>
          <w:sz w:val="28"/>
          <w:szCs w:val="28"/>
        </w:rPr>
      </w:pPr>
    </w:p>
    <w:p w:rsidR="00055D97" w:rsidRPr="00D51B2F" w:rsidRDefault="00055D97" w:rsidP="00055D97">
      <w:pPr>
        <w:pStyle w:val="1"/>
        <w:spacing w:before="65"/>
        <w:ind w:left="42"/>
        <w:rPr>
          <w:lang w:val="uk-UA"/>
        </w:rPr>
      </w:pPr>
      <w:r w:rsidRPr="00D51B2F">
        <w:rPr>
          <w:lang w:val="uk-UA"/>
        </w:rPr>
        <w:t>Література до теми:</w:t>
      </w:r>
    </w:p>
    <w:p w:rsidR="00055D97" w:rsidRPr="00D51B2F" w:rsidRDefault="00055D97" w:rsidP="00FA390D">
      <w:pPr>
        <w:pStyle w:val="a5"/>
        <w:spacing w:line="319" w:lineRule="exact"/>
        <w:ind w:left="8"/>
        <w:jc w:val="center"/>
        <w:rPr>
          <w:lang w:val="uk-UA"/>
        </w:rPr>
      </w:pPr>
    </w:p>
    <w:p w:rsidR="00FA390D" w:rsidRPr="00D51B2F" w:rsidRDefault="00FA390D" w:rsidP="00FA390D">
      <w:pPr>
        <w:pStyle w:val="a5"/>
        <w:spacing w:line="319" w:lineRule="exact"/>
        <w:ind w:left="8"/>
        <w:jc w:val="center"/>
        <w:rPr>
          <w:lang w:val="uk-UA"/>
        </w:rPr>
      </w:pPr>
      <w:r w:rsidRPr="00D51B2F">
        <w:rPr>
          <w:lang w:val="uk-UA"/>
        </w:rPr>
        <w:t>[4–6, 52, 7–84, 87, 100, 109, 119, 125]</w:t>
      </w:r>
    </w:p>
    <w:p w:rsidR="00285B89" w:rsidRPr="00D51B2F" w:rsidRDefault="00285B89" w:rsidP="00FA390D">
      <w:pPr>
        <w:pStyle w:val="a5"/>
        <w:spacing w:line="319" w:lineRule="exact"/>
        <w:ind w:left="8"/>
        <w:jc w:val="center"/>
        <w:rPr>
          <w:lang w:val="uk-UA"/>
        </w:rPr>
      </w:pPr>
    </w:p>
    <w:p w:rsidR="00DD70CF" w:rsidRPr="00D51B2F" w:rsidRDefault="00DD70CF" w:rsidP="00DD70CF">
      <w:pPr>
        <w:pStyle w:val="Default"/>
        <w:jc w:val="center"/>
        <w:rPr>
          <w:sz w:val="28"/>
          <w:szCs w:val="28"/>
        </w:rPr>
      </w:pPr>
      <w:r w:rsidRPr="00D51B2F">
        <w:rPr>
          <w:b/>
          <w:bCs/>
          <w:sz w:val="28"/>
          <w:szCs w:val="28"/>
        </w:rPr>
        <w:t xml:space="preserve">Тема </w:t>
      </w:r>
      <w:r w:rsidR="008C528C" w:rsidRPr="00D51B2F">
        <w:rPr>
          <w:b/>
          <w:bCs/>
          <w:sz w:val="28"/>
          <w:szCs w:val="28"/>
        </w:rPr>
        <w:t>7</w:t>
      </w:r>
      <w:r w:rsidRPr="00D51B2F">
        <w:rPr>
          <w:b/>
          <w:bCs/>
          <w:sz w:val="28"/>
          <w:szCs w:val="28"/>
        </w:rPr>
        <w:t xml:space="preserve">. </w:t>
      </w:r>
      <w:r w:rsidR="00D82D48" w:rsidRPr="00D51B2F">
        <w:rPr>
          <w:b/>
          <w:sz w:val="28"/>
          <w:szCs w:val="28"/>
        </w:rPr>
        <w:t>Заходи забезпечення кримінального провадження</w:t>
      </w:r>
      <w:r w:rsidR="00D82D48" w:rsidRPr="00D51B2F">
        <w:rPr>
          <w:sz w:val="28"/>
          <w:szCs w:val="28"/>
        </w:rPr>
        <w:t>.</w:t>
      </w:r>
    </w:p>
    <w:p w:rsidR="00DD70CF" w:rsidRPr="00D51B2F" w:rsidRDefault="00DD70CF" w:rsidP="00DD70CF">
      <w:pPr>
        <w:pStyle w:val="Default"/>
        <w:jc w:val="right"/>
        <w:rPr>
          <w:i/>
          <w:iCs/>
          <w:sz w:val="28"/>
          <w:szCs w:val="28"/>
        </w:rPr>
      </w:pPr>
    </w:p>
    <w:p w:rsidR="00DD70CF" w:rsidRPr="00D51B2F" w:rsidRDefault="00DD70CF" w:rsidP="00DD70CF">
      <w:pPr>
        <w:pStyle w:val="Default"/>
        <w:jc w:val="right"/>
        <w:rPr>
          <w:sz w:val="28"/>
          <w:szCs w:val="28"/>
        </w:rPr>
      </w:pPr>
      <w:r w:rsidRPr="00D51B2F">
        <w:rPr>
          <w:i/>
          <w:iCs/>
          <w:sz w:val="28"/>
          <w:szCs w:val="28"/>
        </w:rPr>
        <w:t xml:space="preserve">Семінарські заняття – </w:t>
      </w:r>
      <w:r w:rsidR="000F3E9B" w:rsidRPr="00D51B2F">
        <w:rPr>
          <w:i/>
          <w:iCs/>
          <w:sz w:val="28"/>
          <w:szCs w:val="28"/>
        </w:rPr>
        <w:t>4</w:t>
      </w:r>
      <w:r w:rsidRPr="00D51B2F">
        <w:rPr>
          <w:i/>
          <w:iCs/>
          <w:sz w:val="28"/>
          <w:szCs w:val="28"/>
        </w:rPr>
        <w:t xml:space="preserve"> год. </w:t>
      </w:r>
    </w:p>
    <w:p w:rsidR="00DD70CF" w:rsidRPr="00D51B2F" w:rsidRDefault="00DD70CF" w:rsidP="00DD70CF">
      <w:pPr>
        <w:pStyle w:val="Default"/>
        <w:rPr>
          <w:i/>
          <w:iCs/>
          <w:sz w:val="28"/>
          <w:szCs w:val="28"/>
        </w:rPr>
      </w:pPr>
    </w:p>
    <w:p w:rsidR="00DD70CF" w:rsidRPr="00D51B2F" w:rsidRDefault="00DD70CF" w:rsidP="00DD70CF">
      <w:pPr>
        <w:pStyle w:val="Default"/>
        <w:jc w:val="center"/>
        <w:rPr>
          <w:sz w:val="28"/>
          <w:szCs w:val="28"/>
        </w:rPr>
      </w:pPr>
      <w:r w:rsidRPr="00D51B2F">
        <w:rPr>
          <w:b/>
          <w:bCs/>
          <w:sz w:val="28"/>
          <w:szCs w:val="28"/>
        </w:rPr>
        <w:t>Ключові терміни та поняття до теми:</w:t>
      </w:r>
    </w:p>
    <w:p w:rsidR="00D82D48" w:rsidRPr="00D51B2F" w:rsidRDefault="00D82D48" w:rsidP="00D82D48">
      <w:pPr>
        <w:pStyle w:val="a5"/>
        <w:ind w:right="103" w:firstLine="720"/>
        <w:jc w:val="both"/>
        <w:rPr>
          <w:lang w:val="uk-UA"/>
        </w:rPr>
      </w:pPr>
      <w:r w:rsidRPr="00D51B2F">
        <w:rPr>
          <w:lang w:val="uk-UA"/>
        </w:rPr>
        <w:t>Заходи забезпечення кримінального провадження та їх види; виклик слідчим, прокурором, судовий виклик; привід; накладення грошового стягнення; тимчасове обмеження у користуванні спеціальним правом; відсторонення від посади; тимчасовий доступ до речей і документів; тимчасове вилуче</w:t>
      </w:r>
      <w:r w:rsidR="000F3E9B" w:rsidRPr="00D51B2F">
        <w:rPr>
          <w:lang w:val="uk-UA"/>
        </w:rPr>
        <w:t xml:space="preserve">ння майна; арешт </w:t>
      </w:r>
      <w:r w:rsidRPr="00D51B2F">
        <w:rPr>
          <w:lang w:val="uk-UA"/>
        </w:rPr>
        <w:t>майна.</w:t>
      </w:r>
    </w:p>
    <w:p w:rsidR="00DD70CF" w:rsidRPr="00D51B2F" w:rsidRDefault="00DD70CF" w:rsidP="00DD70CF">
      <w:pPr>
        <w:ind w:firstLine="708"/>
        <w:jc w:val="both"/>
        <w:rPr>
          <w:rFonts w:ascii="Times New Roman" w:hAnsi="Times New Roman" w:cs="Times New Roman"/>
          <w:sz w:val="28"/>
          <w:szCs w:val="28"/>
        </w:rPr>
      </w:pPr>
    </w:p>
    <w:p w:rsidR="00DD70CF" w:rsidRPr="00D51B2F" w:rsidRDefault="00BB03F7" w:rsidP="00DD70CF">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7</w:t>
      </w:r>
      <w:r w:rsidR="000F3E9B" w:rsidRPr="00D51B2F">
        <w:rPr>
          <w:b/>
          <w:bCs/>
          <w:sz w:val="28"/>
          <w:szCs w:val="28"/>
        </w:rPr>
        <w:t>.1.</w:t>
      </w:r>
      <w:r w:rsidR="00DD70CF" w:rsidRPr="00D51B2F">
        <w:rPr>
          <w:b/>
          <w:bCs/>
          <w:sz w:val="28"/>
          <w:szCs w:val="28"/>
        </w:rPr>
        <w:t xml:space="preserve"> </w:t>
      </w:r>
      <w:r w:rsidR="00DD70CF" w:rsidRPr="00D51B2F">
        <w:rPr>
          <w:bCs/>
          <w:i/>
          <w:sz w:val="28"/>
          <w:szCs w:val="28"/>
        </w:rPr>
        <w:t>(2 години)</w:t>
      </w:r>
    </w:p>
    <w:p w:rsidR="00DD70CF" w:rsidRPr="00D51B2F" w:rsidRDefault="00DD70CF" w:rsidP="00DD70CF">
      <w:pPr>
        <w:pStyle w:val="Default"/>
        <w:ind w:firstLine="567"/>
        <w:rPr>
          <w:b/>
          <w:sz w:val="28"/>
          <w:szCs w:val="28"/>
        </w:rPr>
      </w:pPr>
    </w:p>
    <w:p w:rsidR="00DD70CF" w:rsidRPr="00D51B2F" w:rsidRDefault="00DD70CF" w:rsidP="00DD70CF">
      <w:pPr>
        <w:pStyle w:val="Default"/>
        <w:ind w:firstLine="567"/>
        <w:rPr>
          <w:sz w:val="28"/>
          <w:szCs w:val="28"/>
        </w:rPr>
      </w:pPr>
      <w:r w:rsidRPr="00D51B2F">
        <w:rPr>
          <w:b/>
          <w:sz w:val="28"/>
          <w:szCs w:val="28"/>
        </w:rPr>
        <w:t>Питання для обговорення:</w:t>
      </w:r>
    </w:p>
    <w:p w:rsidR="00D82D48" w:rsidRPr="00D51B2F" w:rsidRDefault="00DD70CF" w:rsidP="00C7380E">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C7380E" w:rsidRPr="00D51B2F">
        <w:rPr>
          <w:rFonts w:ascii="Times New Roman" w:hAnsi="Times New Roman" w:cs="Times New Roman"/>
          <w:sz w:val="28"/>
          <w:szCs w:val="28"/>
        </w:rPr>
        <w:t xml:space="preserve">Поняття, види та </w:t>
      </w:r>
      <w:r w:rsidR="00D82D48" w:rsidRPr="00D51B2F">
        <w:rPr>
          <w:rFonts w:ascii="Times New Roman" w:hAnsi="Times New Roman" w:cs="Times New Roman"/>
          <w:sz w:val="28"/>
          <w:szCs w:val="28"/>
        </w:rPr>
        <w:t>класифікація</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заходів</w:t>
      </w:r>
      <w:r w:rsidR="00C7380E" w:rsidRPr="00D51B2F">
        <w:rPr>
          <w:rFonts w:ascii="Times New Roman" w:hAnsi="Times New Roman" w:cs="Times New Roman"/>
          <w:sz w:val="28"/>
          <w:szCs w:val="28"/>
        </w:rPr>
        <w:t xml:space="preserve"> </w:t>
      </w:r>
      <w:r w:rsidR="00D82D48" w:rsidRPr="00D51B2F">
        <w:rPr>
          <w:rFonts w:ascii="Times New Roman" w:hAnsi="Times New Roman" w:cs="Times New Roman"/>
          <w:sz w:val="28"/>
          <w:szCs w:val="28"/>
        </w:rPr>
        <w:t>забезпечення</w:t>
      </w:r>
      <w:r w:rsidR="00A85DAC" w:rsidRPr="00D51B2F">
        <w:rPr>
          <w:rFonts w:ascii="Times New Roman" w:hAnsi="Times New Roman" w:cs="Times New Roman"/>
          <w:sz w:val="28"/>
          <w:szCs w:val="28"/>
        </w:rPr>
        <w:t xml:space="preserve"> </w:t>
      </w:r>
      <w:r w:rsidR="00D82D48" w:rsidRPr="00D51B2F">
        <w:rPr>
          <w:rFonts w:ascii="Times New Roman" w:hAnsi="Times New Roman" w:cs="Times New Roman"/>
          <w:spacing w:val="-1"/>
          <w:sz w:val="28"/>
          <w:szCs w:val="28"/>
        </w:rPr>
        <w:t xml:space="preserve">кримінального </w:t>
      </w:r>
      <w:r w:rsidR="00D82D48" w:rsidRPr="00D51B2F">
        <w:rPr>
          <w:rFonts w:ascii="Times New Roman" w:hAnsi="Times New Roman" w:cs="Times New Roman"/>
          <w:sz w:val="28"/>
          <w:szCs w:val="28"/>
        </w:rPr>
        <w:t>провадження.</w:t>
      </w:r>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lastRenderedPageBreak/>
        <w:t>2. Виклик слідчим, дізнавачем, прокурором, судовий виклик і привід.</w:t>
      </w:r>
      <w:bookmarkStart w:id="0" w:name="n6686"/>
      <w:bookmarkStart w:id="1" w:name="n1383"/>
      <w:bookmarkEnd w:id="0"/>
      <w:bookmarkEnd w:id="1"/>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3. Накладення грошового стягнення.</w:t>
      </w:r>
      <w:bookmarkStart w:id="2" w:name="n1384"/>
      <w:bookmarkEnd w:id="2"/>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4. Тимчасове обмеження у користуванні спеціальним правом.</w:t>
      </w:r>
      <w:bookmarkStart w:id="3" w:name="n1385"/>
      <w:bookmarkEnd w:id="3"/>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5. Відсторонення від посади. </w:t>
      </w:r>
      <w:bookmarkStart w:id="4" w:name="n5637"/>
      <w:bookmarkEnd w:id="4"/>
      <w:r w:rsidRPr="00D51B2F">
        <w:rPr>
          <w:rFonts w:ascii="Times New Roman" w:hAnsi="Times New Roman" w:cs="Times New Roman"/>
          <w:sz w:val="28"/>
          <w:szCs w:val="28"/>
        </w:rPr>
        <w:t>Тимчасове відсторонення судді від здійснення правосуддя.</w:t>
      </w:r>
    </w:p>
    <w:p w:rsidR="00C258FB" w:rsidRPr="00D51B2F" w:rsidRDefault="00C258FB" w:rsidP="00C258FB">
      <w:pPr>
        <w:pStyle w:val="a3"/>
        <w:widowControl w:val="0"/>
        <w:tabs>
          <w:tab w:val="left" w:pos="1120"/>
          <w:tab w:val="left" w:pos="1121"/>
          <w:tab w:val="left" w:pos="2441"/>
          <w:tab w:val="left" w:pos="3272"/>
          <w:tab w:val="left" w:pos="3775"/>
          <w:tab w:val="left" w:pos="5585"/>
          <w:tab w:val="left" w:pos="6712"/>
          <w:tab w:val="left" w:pos="7797"/>
        </w:tabs>
        <w:spacing w:after="0" w:line="242" w:lineRule="auto"/>
        <w:ind w:left="0" w:right="109" w:firstLine="567"/>
        <w:contextualSpacing w:val="0"/>
        <w:jc w:val="both"/>
        <w:rPr>
          <w:color w:val="333333"/>
          <w:sz w:val="19"/>
          <w:szCs w:val="19"/>
        </w:rPr>
      </w:pPr>
    </w:p>
    <w:p w:rsidR="009E60B1" w:rsidRPr="00D51B2F" w:rsidRDefault="009E60B1" w:rsidP="009E60B1">
      <w:pPr>
        <w:pStyle w:val="Default"/>
        <w:jc w:val="center"/>
        <w:rPr>
          <w:bCs/>
          <w:i/>
          <w:sz w:val="28"/>
          <w:szCs w:val="28"/>
        </w:rPr>
      </w:pPr>
      <w:bookmarkStart w:id="5" w:name="n5636"/>
      <w:bookmarkStart w:id="6" w:name="n1386"/>
      <w:bookmarkEnd w:id="5"/>
      <w:bookmarkEnd w:id="6"/>
      <w:r w:rsidRPr="00D51B2F">
        <w:rPr>
          <w:b/>
          <w:bCs/>
          <w:sz w:val="28"/>
          <w:szCs w:val="28"/>
        </w:rPr>
        <w:t xml:space="preserve">Семінарське заняття 7.2. </w:t>
      </w:r>
      <w:r w:rsidRPr="00D51B2F">
        <w:rPr>
          <w:bCs/>
          <w:i/>
          <w:sz w:val="28"/>
          <w:szCs w:val="28"/>
        </w:rPr>
        <w:t>(2 години)</w:t>
      </w:r>
    </w:p>
    <w:p w:rsidR="009E60B1" w:rsidRPr="00D51B2F" w:rsidRDefault="009E60B1" w:rsidP="009E60B1">
      <w:pPr>
        <w:widowControl w:val="0"/>
        <w:tabs>
          <w:tab w:val="left" w:pos="935"/>
        </w:tabs>
        <w:spacing w:after="0" w:line="319" w:lineRule="exact"/>
        <w:ind w:firstLine="567"/>
        <w:jc w:val="both"/>
        <w:rPr>
          <w:rFonts w:ascii="Times New Roman" w:hAnsi="Times New Roman" w:cs="Times New Roman"/>
          <w:sz w:val="28"/>
        </w:rPr>
      </w:pPr>
    </w:p>
    <w:p w:rsidR="009E60B1" w:rsidRPr="00D51B2F" w:rsidRDefault="009E60B1"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 </w:t>
      </w:r>
      <w:r w:rsidR="00A85DAC" w:rsidRPr="00D51B2F">
        <w:rPr>
          <w:rFonts w:ascii="Times New Roman" w:hAnsi="Times New Roman" w:cs="Times New Roman"/>
          <w:sz w:val="28"/>
          <w:szCs w:val="28"/>
        </w:rPr>
        <w:t xml:space="preserve">Тимчасовий </w:t>
      </w:r>
      <w:r w:rsidR="00D82D48" w:rsidRPr="00D51B2F">
        <w:rPr>
          <w:rFonts w:ascii="Times New Roman" w:hAnsi="Times New Roman" w:cs="Times New Roman"/>
          <w:sz w:val="28"/>
          <w:szCs w:val="28"/>
        </w:rPr>
        <w:t>дост</w:t>
      </w:r>
      <w:r w:rsidR="00A85DAC" w:rsidRPr="00D51B2F">
        <w:rPr>
          <w:rFonts w:ascii="Times New Roman" w:hAnsi="Times New Roman" w:cs="Times New Roman"/>
          <w:sz w:val="28"/>
          <w:szCs w:val="28"/>
        </w:rPr>
        <w:t xml:space="preserve">уп </w:t>
      </w:r>
      <w:r w:rsidR="00D82D48" w:rsidRPr="00D51B2F">
        <w:rPr>
          <w:rFonts w:ascii="Times New Roman" w:hAnsi="Times New Roman" w:cs="Times New Roman"/>
          <w:sz w:val="28"/>
          <w:szCs w:val="28"/>
        </w:rPr>
        <w:t>до</w:t>
      </w:r>
      <w:r w:rsidR="00A85DAC" w:rsidRPr="00D51B2F">
        <w:rPr>
          <w:rFonts w:ascii="Times New Roman" w:hAnsi="Times New Roman" w:cs="Times New Roman"/>
          <w:sz w:val="28"/>
          <w:szCs w:val="28"/>
        </w:rPr>
        <w:t xml:space="preserve"> речей </w:t>
      </w:r>
      <w:r w:rsidR="00D82D48" w:rsidRPr="00D51B2F">
        <w:rPr>
          <w:rFonts w:ascii="Times New Roman" w:hAnsi="Times New Roman" w:cs="Times New Roman"/>
          <w:sz w:val="28"/>
          <w:szCs w:val="28"/>
        </w:rPr>
        <w:t>і</w:t>
      </w:r>
      <w:r w:rsidR="00A85DAC" w:rsidRPr="00D51B2F">
        <w:rPr>
          <w:rFonts w:ascii="Times New Roman" w:hAnsi="Times New Roman" w:cs="Times New Roman"/>
          <w:sz w:val="28"/>
          <w:szCs w:val="28"/>
        </w:rPr>
        <w:t xml:space="preserve"> документів</w:t>
      </w:r>
      <w:r w:rsidR="00D82D48" w:rsidRPr="00D51B2F">
        <w:rPr>
          <w:rFonts w:ascii="Times New Roman" w:hAnsi="Times New Roman" w:cs="Times New Roman"/>
          <w:sz w:val="28"/>
          <w:szCs w:val="28"/>
        </w:rPr>
        <w:t>.</w:t>
      </w:r>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2. Тимчасове вилучення майна.</w:t>
      </w:r>
      <w:bookmarkStart w:id="7" w:name="n1388"/>
      <w:bookmarkEnd w:id="7"/>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3. Арешт майна.</w:t>
      </w:r>
    </w:p>
    <w:p w:rsidR="00C258FB" w:rsidRPr="00D51B2F" w:rsidRDefault="00C258FB" w:rsidP="00C258FB">
      <w:pPr>
        <w:widowControl w:val="0"/>
        <w:tabs>
          <w:tab w:val="left" w:pos="142"/>
          <w:tab w:val="left" w:pos="935"/>
        </w:tabs>
        <w:spacing w:after="0" w:line="240" w:lineRule="auto"/>
        <w:ind w:firstLine="567"/>
        <w:jc w:val="both"/>
        <w:rPr>
          <w:rFonts w:ascii="Times New Roman" w:hAnsi="Times New Roman" w:cs="Times New Roman"/>
          <w:sz w:val="28"/>
        </w:rPr>
      </w:pPr>
      <w:r w:rsidRPr="00D51B2F">
        <w:rPr>
          <w:rFonts w:ascii="Times New Roman" w:hAnsi="Times New Roman" w:cs="Times New Roman"/>
          <w:sz w:val="28"/>
          <w:szCs w:val="28"/>
        </w:rPr>
        <w:t xml:space="preserve">4. </w:t>
      </w:r>
      <w:bookmarkStart w:id="8" w:name="n1389"/>
      <w:bookmarkEnd w:id="8"/>
      <w:r w:rsidRPr="00D51B2F">
        <w:rPr>
          <w:rFonts w:ascii="Times New Roman" w:hAnsi="Times New Roman" w:cs="Times New Roman"/>
          <w:sz w:val="28"/>
        </w:rPr>
        <w:t>Затримання</w:t>
      </w:r>
      <w:r w:rsidRPr="00D51B2F">
        <w:rPr>
          <w:rFonts w:ascii="Times New Roman" w:hAnsi="Times New Roman" w:cs="Times New Roman"/>
          <w:sz w:val="28"/>
          <w:szCs w:val="28"/>
        </w:rPr>
        <w:t xml:space="preserve"> особи</w:t>
      </w:r>
      <w:r w:rsidRPr="00D51B2F">
        <w:rPr>
          <w:rFonts w:ascii="Times New Roman" w:hAnsi="Times New Roman" w:cs="Times New Roman"/>
          <w:sz w:val="28"/>
        </w:rPr>
        <w:t>: види та порядок застосування, момент та строки затримання.</w:t>
      </w:r>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szCs w:val="28"/>
        </w:rPr>
      </w:pPr>
    </w:p>
    <w:p w:rsidR="00C258FB" w:rsidRPr="00D51B2F" w:rsidRDefault="00C258FB" w:rsidP="00C258FB">
      <w:pPr>
        <w:pStyle w:val="a3"/>
        <w:widowControl w:val="0"/>
        <w:tabs>
          <w:tab w:val="left" w:pos="935"/>
        </w:tabs>
        <w:spacing w:after="0" w:line="240" w:lineRule="auto"/>
        <w:ind w:left="0" w:firstLine="567"/>
        <w:contextualSpacing w:val="0"/>
        <w:jc w:val="both"/>
        <w:rPr>
          <w:rFonts w:ascii="Times New Roman" w:hAnsi="Times New Roman" w:cs="Times New Roman"/>
          <w:sz w:val="28"/>
        </w:rPr>
      </w:pPr>
    </w:p>
    <w:p w:rsidR="00D82D48" w:rsidRPr="00D51B2F" w:rsidRDefault="00D82D48" w:rsidP="00D82D48">
      <w:pPr>
        <w:pStyle w:val="Default"/>
        <w:jc w:val="center"/>
        <w:rPr>
          <w:b/>
          <w:bCs/>
          <w:sz w:val="28"/>
          <w:szCs w:val="28"/>
        </w:rPr>
      </w:pPr>
      <w:r w:rsidRPr="00D51B2F">
        <w:rPr>
          <w:b/>
          <w:bCs/>
          <w:sz w:val="28"/>
          <w:szCs w:val="28"/>
        </w:rPr>
        <w:t xml:space="preserve">Практичні завдання  до семінарського заняття </w:t>
      </w:r>
      <w:r w:rsidR="008C528C" w:rsidRPr="00D51B2F">
        <w:rPr>
          <w:b/>
          <w:bCs/>
          <w:sz w:val="28"/>
          <w:szCs w:val="28"/>
        </w:rPr>
        <w:t>7</w:t>
      </w:r>
      <w:r w:rsidRPr="00D51B2F">
        <w:rPr>
          <w:b/>
          <w:bCs/>
          <w:sz w:val="28"/>
          <w:szCs w:val="28"/>
        </w:rPr>
        <w:t xml:space="preserve"> </w:t>
      </w:r>
    </w:p>
    <w:p w:rsidR="00D82D48" w:rsidRPr="00D51B2F" w:rsidRDefault="00D82D48" w:rsidP="00D82D48">
      <w:pPr>
        <w:pStyle w:val="Default"/>
        <w:jc w:val="center"/>
        <w:rPr>
          <w:b/>
          <w:bCs/>
          <w:sz w:val="28"/>
          <w:szCs w:val="28"/>
        </w:rPr>
      </w:pPr>
      <w:r w:rsidRPr="00D51B2F">
        <w:rPr>
          <w:b/>
          <w:bCs/>
          <w:sz w:val="28"/>
          <w:szCs w:val="28"/>
        </w:rPr>
        <w:t>«</w:t>
      </w:r>
      <w:r w:rsidR="00845A56" w:rsidRPr="00D51B2F">
        <w:rPr>
          <w:b/>
          <w:sz w:val="28"/>
          <w:szCs w:val="28"/>
        </w:rPr>
        <w:t>Заходи забезпечення кримінального провадження</w:t>
      </w:r>
      <w:r w:rsidRPr="00D51B2F">
        <w:rPr>
          <w:b/>
          <w:bCs/>
          <w:sz w:val="28"/>
          <w:szCs w:val="28"/>
        </w:rPr>
        <w:t>».</w:t>
      </w:r>
    </w:p>
    <w:p w:rsidR="00C7380E" w:rsidRPr="00D51B2F" w:rsidRDefault="00C7380E" w:rsidP="00D82D48">
      <w:pPr>
        <w:pStyle w:val="Default"/>
        <w:jc w:val="center"/>
        <w:rPr>
          <w:b/>
          <w:sz w:val="28"/>
          <w:szCs w:val="28"/>
        </w:rPr>
      </w:pPr>
    </w:p>
    <w:p w:rsidR="00D82D48" w:rsidRPr="00D51B2F" w:rsidRDefault="00D82D48" w:rsidP="00D82D48">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D82D48">
      <w:pPr>
        <w:pStyle w:val="Default"/>
        <w:ind w:firstLine="708"/>
        <w:jc w:val="both"/>
        <w:rPr>
          <w:sz w:val="28"/>
          <w:szCs w:val="28"/>
        </w:rPr>
      </w:pPr>
    </w:p>
    <w:p w:rsidR="00845A56" w:rsidRPr="00D51B2F" w:rsidRDefault="00845A56" w:rsidP="00002F13">
      <w:pPr>
        <w:pStyle w:val="a3"/>
        <w:widowControl w:val="0"/>
        <w:numPr>
          <w:ilvl w:val="0"/>
          <w:numId w:val="20"/>
        </w:numPr>
        <w:tabs>
          <w:tab w:val="left" w:pos="1114"/>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У дворі будинку був виявлений труп жінки з ножовими пораненнями. Дані, що були отримані під час огляду місця події, давали підстави вважати, що жінка була вбита білявим чоловіком високого зросту, який був одягнутий у світлу шкіряну куртку. Через 30 хвилин працівники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в кафе, що розташоване неподалік від місця події, виявили білявого чоловіка високого зросту, що був одягнутий у світлу шкіряну куртку, на якій були плями бурого кольору, а на руках мали місце подряпини. Цей чоловік при появі </w:t>
      </w:r>
      <w:r w:rsidR="009A6C73" w:rsidRPr="00D51B2F">
        <w:rPr>
          <w:rFonts w:ascii="Times New Roman" w:hAnsi="Times New Roman" w:cs="Times New Roman"/>
          <w:sz w:val="28"/>
        </w:rPr>
        <w:t>працівників</w:t>
      </w:r>
      <w:r w:rsidR="00B101C1" w:rsidRPr="00D51B2F">
        <w:rPr>
          <w:rFonts w:ascii="Times New Roman" w:hAnsi="Times New Roman" w:cs="Times New Roman"/>
          <w:sz w:val="28"/>
        </w:rPr>
        <w:t xml:space="preserve"> поліції </w:t>
      </w:r>
      <w:r w:rsidRPr="00D51B2F">
        <w:rPr>
          <w:rFonts w:ascii="Times New Roman" w:hAnsi="Times New Roman" w:cs="Times New Roman"/>
          <w:sz w:val="28"/>
        </w:rPr>
        <w:t xml:space="preserve">почав нервувати й намагався вийти з приміщення кафе, однак був ними зупинений. Чоловік пред‘явив документи на ім‘я Рубана та повідомив, що він уже близько двох годин знаходиться в цьому кафе, а свою спробу вийти пояснив тим, що він раніше судимий і не має бажання зайвий раз спілкуватися з працівниками </w:t>
      </w:r>
      <w:r w:rsidR="00B101C1" w:rsidRPr="00D51B2F">
        <w:rPr>
          <w:rFonts w:ascii="Times New Roman" w:hAnsi="Times New Roman" w:cs="Times New Roman"/>
          <w:sz w:val="28"/>
        </w:rPr>
        <w:t>поліції</w:t>
      </w:r>
      <w:r w:rsidRPr="00D51B2F">
        <w:rPr>
          <w:rFonts w:ascii="Times New Roman" w:hAnsi="Times New Roman" w:cs="Times New Roman"/>
          <w:sz w:val="28"/>
        </w:rPr>
        <w:t xml:space="preserve">. Рубан був доставлений до </w:t>
      </w:r>
      <w:r w:rsidR="00CC654B" w:rsidRPr="00D51B2F">
        <w:rPr>
          <w:rFonts w:ascii="Times New Roman" w:hAnsi="Times New Roman" w:cs="Times New Roman"/>
          <w:sz w:val="28"/>
        </w:rPr>
        <w:t>поліції</w:t>
      </w:r>
      <w:r w:rsidRPr="00D51B2F">
        <w:rPr>
          <w:rFonts w:ascii="Times New Roman" w:hAnsi="Times New Roman" w:cs="Times New Roman"/>
          <w:sz w:val="28"/>
        </w:rPr>
        <w:t>.</w:t>
      </w:r>
    </w:p>
    <w:p w:rsidR="008C528C" w:rsidRPr="00D51B2F" w:rsidRDefault="008C528C" w:rsidP="008C528C">
      <w:pPr>
        <w:pStyle w:val="a3"/>
        <w:widowControl w:val="0"/>
        <w:tabs>
          <w:tab w:val="left" w:pos="1114"/>
        </w:tabs>
        <w:spacing w:after="0" w:line="240" w:lineRule="auto"/>
        <w:ind w:left="833" w:right="106"/>
        <w:contextualSpacing w:val="0"/>
        <w:jc w:val="both"/>
        <w:rPr>
          <w:rFonts w:ascii="Times New Roman" w:hAnsi="Times New Roman" w:cs="Times New Roman"/>
          <w:sz w:val="28"/>
        </w:rPr>
      </w:pPr>
    </w:p>
    <w:p w:rsidR="00845A56" w:rsidRPr="00D51B2F" w:rsidRDefault="00845A56" w:rsidP="008C528C">
      <w:pPr>
        <w:spacing w:before="2" w:line="322" w:lineRule="exact"/>
        <w:ind w:left="142" w:right="103" w:firstLine="709"/>
        <w:jc w:val="both"/>
        <w:rPr>
          <w:rFonts w:ascii="Times New Roman" w:hAnsi="Times New Roman" w:cs="Times New Roman"/>
          <w:i/>
          <w:sz w:val="28"/>
        </w:rPr>
      </w:pPr>
      <w:r w:rsidRPr="00D51B2F">
        <w:rPr>
          <w:rFonts w:ascii="Times New Roman" w:hAnsi="Times New Roman" w:cs="Times New Roman"/>
          <w:i/>
          <w:sz w:val="28"/>
        </w:rPr>
        <w:t>Чи є підстави для затримання Рубана?</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Які вимоги процесуального законодавства має виконати уповноважена службова особа, що здійснила затримання особи, негайно після затримання?</w:t>
      </w:r>
    </w:p>
    <w:p w:rsidR="00845A56" w:rsidRPr="00D51B2F" w:rsidRDefault="00845A56" w:rsidP="00002F13">
      <w:pPr>
        <w:pStyle w:val="a3"/>
        <w:widowControl w:val="0"/>
        <w:numPr>
          <w:ilvl w:val="0"/>
          <w:numId w:val="20"/>
        </w:numPr>
        <w:tabs>
          <w:tab w:val="left" w:pos="1114"/>
        </w:tabs>
        <w:spacing w:after="0" w:line="240" w:lineRule="auto"/>
        <w:ind w:right="112"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Прохоров був затриманий працівниками </w:t>
      </w:r>
      <w:r w:rsidR="00B101C1"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10 год. 10 хв. на місці вчинення квартирної крадіжки та доставлений до </w:t>
      </w:r>
      <w:r w:rsidR="00CC654B" w:rsidRPr="00D51B2F">
        <w:rPr>
          <w:rFonts w:ascii="Times New Roman" w:hAnsi="Times New Roman" w:cs="Times New Roman"/>
          <w:sz w:val="28"/>
        </w:rPr>
        <w:t xml:space="preserve">поліції </w:t>
      </w:r>
      <w:r w:rsidRPr="00D51B2F">
        <w:rPr>
          <w:rFonts w:ascii="Times New Roman" w:hAnsi="Times New Roman" w:cs="Times New Roman"/>
          <w:sz w:val="28"/>
        </w:rPr>
        <w:t xml:space="preserve">о 11 год. 20 хв. Через зайнятість іншими справами протокол затримання було складено о </w:t>
      </w:r>
      <w:r w:rsidRPr="00D51B2F">
        <w:rPr>
          <w:rFonts w:ascii="Times New Roman" w:hAnsi="Times New Roman" w:cs="Times New Roman"/>
          <w:spacing w:val="1"/>
          <w:sz w:val="28"/>
        </w:rPr>
        <w:t>1</w:t>
      </w:r>
      <w:r w:rsidRPr="00D51B2F">
        <w:rPr>
          <w:rFonts w:ascii="Times New Roman" w:hAnsi="Times New Roman" w:cs="Times New Roman"/>
          <w:sz w:val="28"/>
        </w:rPr>
        <w:t>4</w:t>
      </w:r>
      <w:r w:rsidRPr="00D51B2F">
        <w:rPr>
          <w:rFonts w:ascii="Times New Roman" w:hAnsi="Times New Roman" w:cs="Times New Roman"/>
          <w:spacing w:val="-3"/>
          <w:sz w:val="28"/>
        </w:rPr>
        <w:t>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0хв</w:t>
      </w:r>
      <w:r w:rsidRPr="00D51B2F">
        <w:rPr>
          <w:rFonts w:ascii="Times New Roman" w:hAnsi="Times New Roman" w:cs="Times New Roman"/>
          <w:spacing w:val="-2"/>
          <w:sz w:val="28"/>
        </w:rPr>
        <w:t>.</w:t>
      </w:r>
      <w:r w:rsidRPr="00D51B2F">
        <w:rPr>
          <w:rFonts w:ascii="Times New Roman" w:hAnsi="Times New Roman" w:cs="Times New Roman"/>
          <w:sz w:val="28"/>
        </w:rPr>
        <w:t>,де</w:t>
      </w:r>
      <w:r w:rsidR="00CC654B" w:rsidRPr="00D51B2F">
        <w:rPr>
          <w:rFonts w:ascii="Times New Roman" w:hAnsi="Times New Roman" w:cs="Times New Roman"/>
          <w:sz w:val="28"/>
        </w:rPr>
        <w:t xml:space="preserve"> </w:t>
      </w:r>
      <w:r w:rsidRPr="00D51B2F">
        <w:rPr>
          <w:rFonts w:ascii="Times New Roman" w:hAnsi="Times New Roman" w:cs="Times New Roman"/>
          <w:sz w:val="28"/>
        </w:rPr>
        <w:t>вказа</w:t>
      </w:r>
      <w:r w:rsidRPr="00D51B2F">
        <w:rPr>
          <w:rFonts w:ascii="Times New Roman" w:hAnsi="Times New Roman" w:cs="Times New Roman"/>
          <w:spacing w:val="-2"/>
          <w:sz w:val="28"/>
        </w:rPr>
        <w:t>л</w:t>
      </w:r>
      <w:r w:rsidRPr="00D51B2F">
        <w:rPr>
          <w:rFonts w:ascii="Times New Roman" w:hAnsi="Times New Roman" w:cs="Times New Roman"/>
          <w:sz w:val="28"/>
        </w:rPr>
        <w:t>и,</w:t>
      </w:r>
      <w:r w:rsidR="00CC654B" w:rsidRPr="00D51B2F">
        <w:rPr>
          <w:rFonts w:ascii="Times New Roman" w:hAnsi="Times New Roman" w:cs="Times New Roman"/>
          <w:sz w:val="28"/>
        </w:rPr>
        <w:t xml:space="preserve"> </w:t>
      </w:r>
      <w:r w:rsidRPr="00D51B2F">
        <w:rPr>
          <w:rFonts w:ascii="Times New Roman" w:hAnsi="Times New Roman" w:cs="Times New Roman"/>
          <w:sz w:val="28"/>
        </w:rPr>
        <w:t>що</w:t>
      </w:r>
      <w:r w:rsidR="00CC654B" w:rsidRPr="00D51B2F">
        <w:rPr>
          <w:rFonts w:ascii="Times New Roman" w:hAnsi="Times New Roman" w:cs="Times New Roman"/>
          <w:sz w:val="28"/>
        </w:rPr>
        <w:t xml:space="preserve"> </w:t>
      </w:r>
      <w:r w:rsidRPr="00D51B2F">
        <w:rPr>
          <w:rFonts w:ascii="Times New Roman" w:hAnsi="Times New Roman" w:cs="Times New Roman"/>
          <w:sz w:val="28"/>
        </w:rPr>
        <w:t>п</w:t>
      </w:r>
      <w:r w:rsidRPr="00D51B2F">
        <w:rPr>
          <w:rFonts w:ascii="Times New Roman" w:hAnsi="Times New Roman" w:cs="Times New Roman"/>
          <w:spacing w:val="-2"/>
          <w:sz w:val="28"/>
        </w:rPr>
        <w:t>і</w:t>
      </w:r>
      <w:r w:rsidRPr="00D51B2F">
        <w:rPr>
          <w:rFonts w:ascii="Times New Roman" w:hAnsi="Times New Roman" w:cs="Times New Roman"/>
          <w:sz w:val="28"/>
        </w:rPr>
        <w:t>д</w:t>
      </w:r>
      <w:r w:rsidRPr="00D51B2F">
        <w:rPr>
          <w:rFonts w:ascii="Times New Roman" w:hAnsi="Times New Roman" w:cs="Times New Roman"/>
          <w:spacing w:val="-3"/>
          <w:sz w:val="28"/>
        </w:rPr>
        <w:t>с</w:t>
      </w:r>
      <w:r w:rsidRPr="00D51B2F">
        <w:rPr>
          <w:rFonts w:ascii="Times New Roman" w:hAnsi="Times New Roman" w:cs="Times New Roman"/>
          <w:sz w:val="28"/>
        </w:rPr>
        <w:t>тавою</w:t>
      </w:r>
      <w:r w:rsidR="00CC654B" w:rsidRPr="00D51B2F">
        <w:rPr>
          <w:rFonts w:ascii="Times New Roman" w:hAnsi="Times New Roman" w:cs="Times New Roman"/>
          <w:sz w:val="28"/>
        </w:rPr>
        <w:t xml:space="preserve"> </w:t>
      </w:r>
      <w:r w:rsidRPr="00D51B2F">
        <w:rPr>
          <w:rFonts w:ascii="Times New Roman" w:hAnsi="Times New Roman" w:cs="Times New Roman"/>
          <w:sz w:val="28"/>
        </w:rPr>
        <w:t>зат</w:t>
      </w:r>
      <w:r w:rsidRPr="00D51B2F">
        <w:rPr>
          <w:rFonts w:ascii="Times New Roman" w:hAnsi="Times New Roman" w:cs="Times New Roman"/>
          <w:spacing w:val="-2"/>
          <w:sz w:val="28"/>
        </w:rPr>
        <w:t>р</w:t>
      </w:r>
      <w:r w:rsidRPr="00D51B2F">
        <w:rPr>
          <w:rFonts w:ascii="Times New Roman" w:hAnsi="Times New Roman" w:cs="Times New Roman"/>
          <w:sz w:val="28"/>
        </w:rPr>
        <w:t>им</w:t>
      </w:r>
      <w:r w:rsidRPr="00D51B2F">
        <w:rPr>
          <w:rFonts w:ascii="Times New Roman" w:hAnsi="Times New Roman" w:cs="Times New Roman"/>
          <w:spacing w:val="-3"/>
          <w:sz w:val="28"/>
        </w:rPr>
        <w:t>а</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я</w:t>
      </w:r>
      <w:r w:rsidR="00CC654B" w:rsidRPr="00D51B2F">
        <w:rPr>
          <w:rFonts w:ascii="Times New Roman" w:hAnsi="Times New Roman" w:cs="Times New Roman"/>
          <w:sz w:val="28"/>
        </w:rPr>
        <w:t xml:space="preserve"> </w:t>
      </w:r>
      <w:r w:rsidRPr="00D51B2F">
        <w:rPr>
          <w:rFonts w:ascii="Times New Roman" w:hAnsi="Times New Roman" w:cs="Times New Roman"/>
          <w:sz w:val="28"/>
        </w:rPr>
        <w:t>є</w:t>
      </w:r>
      <w:r w:rsidR="00CC654B" w:rsidRPr="00D51B2F">
        <w:rPr>
          <w:rFonts w:ascii="Times New Roman" w:hAnsi="Times New Roman" w:cs="Times New Roman"/>
          <w:sz w:val="28"/>
        </w:rPr>
        <w:t xml:space="preserve"> п</w:t>
      </w:r>
      <w:r w:rsidRPr="00D51B2F">
        <w:rPr>
          <w:rFonts w:ascii="Times New Roman" w:hAnsi="Times New Roman" w:cs="Times New Roman"/>
          <w:sz w:val="28"/>
        </w:rPr>
        <w:t>ідо</w:t>
      </w:r>
      <w:r w:rsidRPr="00D51B2F">
        <w:rPr>
          <w:rFonts w:ascii="Times New Roman" w:hAnsi="Times New Roman" w:cs="Times New Roman"/>
          <w:spacing w:val="-3"/>
          <w:sz w:val="28"/>
        </w:rPr>
        <w:t>з</w:t>
      </w:r>
      <w:r w:rsidRPr="00D51B2F">
        <w:rPr>
          <w:rFonts w:ascii="Times New Roman" w:hAnsi="Times New Roman" w:cs="Times New Roman"/>
          <w:sz w:val="28"/>
        </w:rPr>
        <w:t>ра</w:t>
      </w:r>
      <w:r w:rsidR="00CC654B" w:rsidRPr="00D51B2F">
        <w:rPr>
          <w:rFonts w:ascii="Times New Roman" w:hAnsi="Times New Roman" w:cs="Times New Roman"/>
          <w:sz w:val="28"/>
        </w:rPr>
        <w:t xml:space="preserve"> </w:t>
      </w:r>
      <w:r w:rsidRPr="00D51B2F">
        <w:rPr>
          <w:rFonts w:ascii="Times New Roman" w:hAnsi="Times New Roman" w:cs="Times New Roman"/>
          <w:sz w:val="28"/>
        </w:rPr>
        <w:t>у</w:t>
      </w:r>
      <w:r w:rsidR="00CC654B" w:rsidRPr="00D51B2F">
        <w:rPr>
          <w:rFonts w:ascii="Times New Roman" w:hAnsi="Times New Roman" w:cs="Times New Roman"/>
          <w:sz w:val="28"/>
        </w:rPr>
        <w:t xml:space="preserve"> </w:t>
      </w:r>
      <w:r w:rsidRPr="00D51B2F">
        <w:rPr>
          <w:rFonts w:ascii="Times New Roman" w:hAnsi="Times New Roman" w:cs="Times New Roman"/>
          <w:sz w:val="28"/>
        </w:rPr>
        <w:t>вчи</w:t>
      </w:r>
      <w:r w:rsidRPr="00D51B2F">
        <w:rPr>
          <w:rFonts w:ascii="Times New Roman" w:hAnsi="Times New Roman" w:cs="Times New Roman"/>
          <w:spacing w:val="1"/>
          <w:sz w:val="28"/>
        </w:rPr>
        <w:t>н</w:t>
      </w:r>
      <w:r w:rsidRPr="00D51B2F">
        <w:rPr>
          <w:rFonts w:ascii="Times New Roman" w:hAnsi="Times New Roman" w:cs="Times New Roman"/>
          <w:spacing w:val="-3"/>
          <w:sz w:val="28"/>
        </w:rPr>
        <w:t>е</w:t>
      </w:r>
      <w:r w:rsidRPr="00D51B2F">
        <w:rPr>
          <w:rFonts w:ascii="Times New Roman" w:hAnsi="Times New Roman" w:cs="Times New Roman"/>
          <w:sz w:val="28"/>
        </w:rPr>
        <w:t>н</w:t>
      </w:r>
      <w:r w:rsidRPr="00D51B2F">
        <w:rPr>
          <w:rFonts w:ascii="Times New Roman" w:hAnsi="Times New Roman" w:cs="Times New Roman"/>
          <w:spacing w:val="-2"/>
          <w:sz w:val="28"/>
        </w:rPr>
        <w:t>н</w:t>
      </w:r>
      <w:r w:rsidRPr="00D51B2F">
        <w:rPr>
          <w:rFonts w:ascii="Times New Roman" w:hAnsi="Times New Roman" w:cs="Times New Roman"/>
          <w:sz w:val="28"/>
        </w:rPr>
        <w:t>і квар</w:t>
      </w:r>
      <w:r w:rsidRPr="00D51B2F">
        <w:rPr>
          <w:rFonts w:ascii="Times New Roman" w:hAnsi="Times New Roman" w:cs="Times New Roman"/>
          <w:spacing w:val="-3"/>
          <w:sz w:val="28"/>
        </w:rPr>
        <w:t>т</w:t>
      </w:r>
      <w:r w:rsidRPr="00D51B2F">
        <w:rPr>
          <w:rFonts w:ascii="Times New Roman" w:hAnsi="Times New Roman" w:cs="Times New Roman"/>
          <w:sz w:val="28"/>
        </w:rPr>
        <w:t>и</w:t>
      </w:r>
      <w:r w:rsidRPr="00D51B2F">
        <w:rPr>
          <w:rFonts w:ascii="Times New Roman" w:hAnsi="Times New Roman" w:cs="Times New Roman"/>
          <w:spacing w:val="-2"/>
          <w:sz w:val="28"/>
        </w:rPr>
        <w:t>рн</w:t>
      </w:r>
      <w:r w:rsidRPr="00D51B2F">
        <w:rPr>
          <w:rFonts w:ascii="Times New Roman" w:hAnsi="Times New Roman" w:cs="Times New Roman"/>
          <w:sz w:val="28"/>
        </w:rPr>
        <w:t>ої</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к</w:t>
      </w:r>
      <w:r w:rsidRPr="00D51B2F">
        <w:rPr>
          <w:rFonts w:ascii="Times New Roman" w:hAnsi="Times New Roman" w:cs="Times New Roman"/>
          <w:sz w:val="28"/>
        </w:rPr>
        <w:t>р</w:t>
      </w:r>
      <w:r w:rsidRPr="00D51B2F">
        <w:rPr>
          <w:rFonts w:ascii="Times New Roman" w:hAnsi="Times New Roman" w:cs="Times New Roman"/>
          <w:spacing w:val="-3"/>
          <w:sz w:val="28"/>
        </w:rPr>
        <w:t>а</w:t>
      </w:r>
      <w:r w:rsidRPr="00D51B2F">
        <w:rPr>
          <w:rFonts w:ascii="Times New Roman" w:hAnsi="Times New Roman" w:cs="Times New Roman"/>
          <w:sz w:val="28"/>
        </w:rPr>
        <w:t>д</w:t>
      </w:r>
      <w:r w:rsidRPr="00D51B2F">
        <w:rPr>
          <w:rFonts w:ascii="Times New Roman" w:hAnsi="Times New Roman" w:cs="Times New Roman"/>
          <w:spacing w:val="-2"/>
          <w:sz w:val="28"/>
        </w:rPr>
        <w:t>і</w:t>
      </w:r>
      <w:r w:rsidRPr="00D51B2F">
        <w:rPr>
          <w:rFonts w:ascii="Times New Roman" w:hAnsi="Times New Roman" w:cs="Times New Roman"/>
          <w:sz w:val="28"/>
        </w:rPr>
        <w:t>ж</w:t>
      </w:r>
      <w:r w:rsidRPr="00D51B2F">
        <w:rPr>
          <w:rFonts w:ascii="Times New Roman" w:hAnsi="Times New Roman" w:cs="Times New Roman"/>
          <w:spacing w:val="-2"/>
          <w:sz w:val="28"/>
        </w:rPr>
        <w:t>к</w:t>
      </w:r>
      <w:r w:rsidRPr="00D51B2F">
        <w:rPr>
          <w:rFonts w:ascii="Times New Roman" w:hAnsi="Times New Roman" w:cs="Times New Roman"/>
          <w:sz w:val="28"/>
        </w:rPr>
        <w:t>и</w:t>
      </w:r>
      <w:r w:rsidRPr="00D51B2F">
        <w:rPr>
          <w:rFonts w:ascii="Times New Roman" w:hAnsi="Times New Roman" w:cs="Times New Roman"/>
          <w:w w:val="131"/>
          <w:sz w:val="28"/>
        </w:rPr>
        <w:t>,</w:t>
      </w:r>
      <w:r w:rsidR="00CC654B" w:rsidRPr="00D51B2F">
        <w:rPr>
          <w:rFonts w:ascii="Times New Roman" w:hAnsi="Times New Roman" w:cs="Times New Roman"/>
          <w:w w:val="131"/>
          <w:sz w:val="28"/>
        </w:rPr>
        <w:t xml:space="preserve"> </w:t>
      </w:r>
      <w:r w:rsidRPr="00D51B2F">
        <w:rPr>
          <w:rFonts w:ascii="Times New Roman" w:hAnsi="Times New Roman" w:cs="Times New Roman"/>
          <w:sz w:val="28"/>
        </w:rPr>
        <w:t>а</w:t>
      </w:r>
      <w:r w:rsidR="00CC654B" w:rsidRPr="00D51B2F">
        <w:rPr>
          <w:rFonts w:ascii="Times New Roman" w:hAnsi="Times New Roman" w:cs="Times New Roman"/>
          <w:sz w:val="28"/>
        </w:rPr>
        <w:t xml:space="preserve"> </w:t>
      </w:r>
      <w:r w:rsidRPr="00D51B2F">
        <w:rPr>
          <w:rFonts w:ascii="Times New Roman" w:hAnsi="Times New Roman" w:cs="Times New Roman"/>
          <w:spacing w:val="3"/>
          <w:sz w:val="28"/>
        </w:rPr>
        <w:t>ч</w:t>
      </w:r>
      <w:r w:rsidRPr="00D51B2F">
        <w:rPr>
          <w:rFonts w:ascii="Times New Roman" w:hAnsi="Times New Roman" w:cs="Times New Roman"/>
          <w:sz w:val="28"/>
        </w:rPr>
        <w:t>ас</w:t>
      </w:r>
      <w:r w:rsidR="00CC654B" w:rsidRPr="00D51B2F">
        <w:rPr>
          <w:rFonts w:ascii="Times New Roman" w:hAnsi="Times New Roman" w:cs="Times New Roman"/>
          <w:sz w:val="28"/>
        </w:rPr>
        <w:t xml:space="preserve"> </w:t>
      </w:r>
      <w:r w:rsidRPr="00D51B2F">
        <w:rPr>
          <w:rFonts w:ascii="Times New Roman" w:hAnsi="Times New Roman" w:cs="Times New Roman"/>
          <w:spacing w:val="-1"/>
          <w:sz w:val="28"/>
        </w:rPr>
        <w:t>з</w:t>
      </w:r>
      <w:r w:rsidRPr="00D51B2F">
        <w:rPr>
          <w:rFonts w:ascii="Times New Roman" w:hAnsi="Times New Roman" w:cs="Times New Roman"/>
          <w:sz w:val="28"/>
        </w:rPr>
        <w:t>а</w:t>
      </w:r>
      <w:r w:rsidRPr="00D51B2F">
        <w:rPr>
          <w:rFonts w:ascii="Times New Roman" w:hAnsi="Times New Roman" w:cs="Times New Roman"/>
          <w:spacing w:val="-3"/>
          <w:sz w:val="28"/>
        </w:rPr>
        <w:t>т</w:t>
      </w:r>
      <w:r w:rsidRPr="00D51B2F">
        <w:rPr>
          <w:rFonts w:ascii="Times New Roman" w:hAnsi="Times New Roman" w:cs="Times New Roman"/>
          <w:sz w:val="28"/>
        </w:rPr>
        <w:t>р</w:t>
      </w:r>
      <w:r w:rsidRPr="00D51B2F">
        <w:rPr>
          <w:rFonts w:ascii="Times New Roman" w:hAnsi="Times New Roman" w:cs="Times New Roman"/>
          <w:spacing w:val="-2"/>
          <w:sz w:val="28"/>
        </w:rPr>
        <w:t>и</w:t>
      </w:r>
      <w:r w:rsidRPr="00D51B2F">
        <w:rPr>
          <w:rFonts w:ascii="Times New Roman" w:hAnsi="Times New Roman" w:cs="Times New Roman"/>
          <w:sz w:val="28"/>
        </w:rPr>
        <w:t>ма</w:t>
      </w:r>
      <w:r w:rsidRPr="00D51B2F">
        <w:rPr>
          <w:rFonts w:ascii="Times New Roman" w:hAnsi="Times New Roman" w:cs="Times New Roman"/>
          <w:spacing w:val="-2"/>
          <w:sz w:val="28"/>
        </w:rPr>
        <w:t>н</w:t>
      </w:r>
      <w:r w:rsidRPr="00D51B2F">
        <w:rPr>
          <w:rFonts w:ascii="Times New Roman" w:hAnsi="Times New Roman" w:cs="Times New Roman"/>
          <w:sz w:val="28"/>
        </w:rPr>
        <w:t>ня</w:t>
      </w:r>
      <w:r w:rsidR="009461B5" w:rsidRPr="00D51B2F">
        <w:rPr>
          <w:rFonts w:ascii="Times New Roman" w:hAnsi="Times New Roman" w:cs="Times New Roman"/>
          <w:sz w:val="28"/>
        </w:rPr>
        <w:t xml:space="preserve"> </w:t>
      </w:r>
      <w:r w:rsidRPr="00D51B2F">
        <w:rPr>
          <w:rFonts w:ascii="Times New Roman" w:hAnsi="Times New Roman" w:cs="Times New Roman"/>
          <w:spacing w:val="-5"/>
          <w:w w:val="44"/>
          <w:sz w:val="28"/>
        </w:rPr>
        <w:t>―</w:t>
      </w:r>
      <w:r w:rsidRPr="00D51B2F">
        <w:rPr>
          <w:rFonts w:ascii="Times New Roman" w:hAnsi="Times New Roman" w:cs="Times New Roman"/>
          <w:sz w:val="28"/>
        </w:rPr>
        <w:t>14г</w:t>
      </w:r>
      <w:r w:rsidRPr="00D51B2F">
        <w:rPr>
          <w:rFonts w:ascii="Times New Roman" w:hAnsi="Times New Roman" w:cs="Times New Roman"/>
          <w:spacing w:val="-2"/>
          <w:sz w:val="28"/>
        </w:rPr>
        <w:t>о</w:t>
      </w:r>
      <w:r w:rsidRPr="00D51B2F">
        <w:rPr>
          <w:rFonts w:ascii="Times New Roman" w:hAnsi="Times New Roman" w:cs="Times New Roman"/>
          <w:sz w:val="28"/>
        </w:rPr>
        <w:t>д.</w:t>
      </w:r>
      <w:r w:rsidRPr="00D51B2F">
        <w:rPr>
          <w:rFonts w:ascii="Times New Roman" w:hAnsi="Times New Roman" w:cs="Times New Roman"/>
          <w:spacing w:val="-2"/>
          <w:sz w:val="28"/>
        </w:rPr>
        <w:t>0</w:t>
      </w:r>
      <w:r w:rsidRPr="00D51B2F">
        <w:rPr>
          <w:rFonts w:ascii="Times New Roman" w:hAnsi="Times New Roman" w:cs="Times New Roman"/>
          <w:sz w:val="28"/>
        </w:rPr>
        <w:t>0</w:t>
      </w:r>
      <w:r w:rsidRPr="00D51B2F">
        <w:rPr>
          <w:rFonts w:ascii="Times New Roman" w:hAnsi="Times New Roman" w:cs="Times New Roman"/>
          <w:w w:val="109"/>
          <w:sz w:val="28"/>
        </w:rPr>
        <w:t>хв.</w:t>
      </w:r>
    </w:p>
    <w:p w:rsidR="00845A56" w:rsidRPr="00D51B2F" w:rsidRDefault="00845A56" w:rsidP="009E60B1">
      <w:pPr>
        <w:spacing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lastRenderedPageBreak/>
        <w:t>Оцініть дотримання вимог процесуального законодавства при складанні протоколу про затримання?</w:t>
      </w:r>
      <w:r w:rsidR="00C7380E" w:rsidRPr="00D51B2F">
        <w:rPr>
          <w:rFonts w:ascii="Times New Roman" w:hAnsi="Times New Roman" w:cs="Times New Roman"/>
          <w:i/>
          <w:sz w:val="28"/>
        </w:rPr>
        <w:t xml:space="preserve"> </w:t>
      </w:r>
      <w:r w:rsidRPr="00D51B2F">
        <w:rPr>
          <w:rFonts w:ascii="Times New Roman" w:hAnsi="Times New Roman" w:cs="Times New Roman"/>
          <w:i/>
          <w:sz w:val="28"/>
        </w:rPr>
        <w:t>З якого моменту особа вважається затриманою?</w:t>
      </w:r>
    </w:p>
    <w:p w:rsidR="00845A56" w:rsidRPr="00D51B2F" w:rsidRDefault="00845A56" w:rsidP="00845A56">
      <w:pPr>
        <w:pStyle w:val="a5"/>
        <w:spacing w:before="2"/>
        <w:ind w:left="0"/>
        <w:rPr>
          <w:i/>
          <w:lang w:val="uk-UA"/>
        </w:rPr>
      </w:pPr>
    </w:p>
    <w:p w:rsidR="00845A56" w:rsidRPr="00D51B2F" w:rsidRDefault="00845A56" w:rsidP="00002F13">
      <w:pPr>
        <w:pStyle w:val="a3"/>
        <w:widowControl w:val="0"/>
        <w:numPr>
          <w:ilvl w:val="0"/>
          <w:numId w:val="20"/>
        </w:numPr>
        <w:tabs>
          <w:tab w:val="left" w:pos="1205"/>
        </w:tabs>
        <w:spacing w:after="0" w:line="240" w:lineRule="auto"/>
        <w:ind w:right="111" w:firstLine="721"/>
        <w:contextualSpacing w:val="0"/>
        <w:jc w:val="both"/>
        <w:rPr>
          <w:rFonts w:ascii="Times New Roman" w:hAnsi="Times New Roman" w:cs="Times New Roman"/>
          <w:sz w:val="28"/>
        </w:rPr>
      </w:pPr>
      <w:r w:rsidRPr="00D51B2F">
        <w:rPr>
          <w:rFonts w:ascii="Times New Roman" w:hAnsi="Times New Roman" w:cs="Times New Roman"/>
          <w:sz w:val="28"/>
        </w:rPr>
        <w:t>Свідок Іванова була викликана для проведення одночасного допиту зі свідком Потапенком. Вказані особи були завчасно повідомлені про виклик (було підтвердження отримання ними повістки про виклик). Проте ні Іванова, яка самостійно виховувала п‘ятирічного сина, ні Потапенко на допит не з‘явилися. При цьому Іванова не повідомила слідчого про причини свого неприбуття, а Потапенко зателефонував та сказав, що не прибуде у вказаний час, так як в цей день він має бути на іспиті в</w:t>
      </w:r>
      <w:r w:rsidR="009A6C73">
        <w:rPr>
          <w:rFonts w:ascii="Times New Roman" w:hAnsi="Times New Roman" w:cs="Times New Roman"/>
          <w:sz w:val="28"/>
        </w:rPr>
        <w:t xml:space="preserve"> </w:t>
      </w:r>
      <w:r w:rsidRPr="00D51B2F">
        <w:rPr>
          <w:rFonts w:ascii="Times New Roman" w:hAnsi="Times New Roman" w:cs="Times New Roman"/>
          <w:sz w:val="28"/>
        </w:rPr>
        <w:t>інституті.</w:t>
      </w:r>
    </w:p>
    <w:p w:rsidR="00845A56" w:rsidRPr="00D51B2F" w:rsidRDefault="00845A56" w:rsidP="00C7380E">
      <w:pPr>
        <w:spacing w:line="321" w:lineRule="exact"/>
        <w:ind w:right="103" w:firstLine="851"/>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Які заходи забезпечення кримінального провадження можуть бути застосовувані до Іванової та Потапенка через неприбуття їх на виклик?</w:t>
      </w:r>
    </w:p>
    <w:p w:rsidR="00845A56" w:rsidRPr="00D51B2F" w:rsidRDefault="00845A56" w:rsidP="00002F13">
      <w:pPr>
        <w:pStyle w:val="a3"/>
        <w:widowControl w:val="0"/>
        <w:numPr>
          <w:ilvl w:val="0"/>
          <w:numId w:val="20"/>
        </w:numPr>
        <w:tabs>
          <w:tab w:val="left" w:pos="1145"/>
        </w:tabs>
        <w:spacing w:after="0" w:line="240" w:lineRule="auto"/>
        <w:ind w:right="106" w:firstLine="721"/>
        <w:contextualSpacing w:val="0"/>
        <w:jc w:val="both"/>
        <w:rPr>
          <w:rFonts w:ascii="Times New Roman" w:hAnsi="Times New Roman" w:cs="Times New Roman"/>
          <w:sz w:val="28"/>
        </w:rPr>
      </w:pPr>
      <w:r w:rsidRPr="00D51B2F">
        <w:rPr>
          <w:rFonts w:ascii="Times New Roman" w:hAnsi="Times New Roman" w:cs="Times New Roman"/>
          <w:sz w:val="28"/>
        </w:rPr>
        <w:t>Слідчий викликав Дронова по телефону для допиту як підозрюваного, але той відмовився з‘являтися за викликом на тій підставі, що він не вважає себе підозрюваним, так як підозру йому не повідомляли. Слідчий звернувся до суду з клопотанням про привід</w:t>
      </w:r>
      <w:r w:rsidR="00C7380E" w:rsidRPr="00D51B2F">
        <w:rPr>
          <w:rFonts w:ascii="Times New Roman" w:hAnsi="Times New Roman" w:cs="Times New Roman"/>
          <w:sz w:val="28"/>
        </w:rPr>
        <w:t xml:space="preserve"> </w:t>
      </w:r>
      <w:r w:rsidRPr="00D51B2F">
        <w:rPr>
          <w:rFonts w:ascii="Times New Roman" w:hAnsi="Times New Roman" w:cs="Times New Roman"/>
          <w:sz w:val="28"/>
        </w:rPr>
        <w:t>Дронова.</w:t>
      </w:r>
    </w:p>
    <w:p w:rsidR="00845A56" w:rsidRPr="00D51B2F" w:rsidRDefault="00845A56" w:rsidP="00845A56">
      <w:pPr>
        <w:spacing w:line="322" w:lineRule="exact"/>
        <w:ind w:left="833" w:right="103"/>
        <w:rPr>
          <w:rFonts w:ascii="Times New Roman" w:hAnsi="Times New Roman" w:cs="Times New Roman"/>
          <w:i/>
          <w:sz w:val="28"/>
        </w:rPr>
      </w:pPr>
      <w:r w:rsidRPr="00D51B2F">
        <w:rPr>
          <w:rFonts w:ascii="Times New Roman" w:hAnsi="Times New Roman" w:cs="Times New Roman"/>
          <w:i/>
          <w:sz w:val="28"/>
        </w:rPr>
        <w:t>Дайте оцінку діям слідчого.</w:t>
      </w:r>
    </w:p>
    <w:p w:rsidR="00845A56" w:rsidRPr="00D51B2F" w:rsidRDefault="00845A56" w:rsidP="00845A56">
      <w:pPr>
        <w:pStyle w:val="a5"/>
        <w:spacing w:before="10"/>
        <w:ind w:left="0"/>
        <w:rPr>
          <w:i/>
          <w:sz w:val="27"/>
          <w:lang w:val="uk-UA"/>
        </w:rPr>
      </w:pPr>
    </w:p>
    <w:p w:rsidR="00845A56" w:rsidRPr="00D51B2F" w:rsidRDefault="00845A56" w:rsidP="00002F13">
      <w:pPr>
        <w:pStyle w:val="a3"/>
        <w:widowControl w:val="0"/>
        <w:numPr>
          <w:ilvl w:val="0"/>
          <w:numId w:val="20"/>
        </w:numPr>
        <w:tabs>
          <w:tab w:val="left" w:pos="1114"/>
        </w:tabs>
        <w:spacing w:after="0" w:line="240" w:lineRule="auto"/>
        <w:ind w:right="103" w:firstLine="721"/>
        <w:contextualSpacing w:val="0"/>
        <w:jc w:val="both"/>
        <w:rPr>
          <w:rFonts w:ascii="Times New Roman" w:hAnsi="Times New Roman" w:cs="Times New Roman"/>
          <w:sz w:val="28"/>
        </w:rPr>
      </w:pPr>
      <w:r w:rsidRPr="00D51B2F">
        <w:rPr>
          <w:rFonts w:ascii="Times New Roman" w:hAnsi="Times New Roman" w:cs="Times New Roman"/>
          <w:sz w:val="28"/>
        </w:rPr>
        <w:t>Лаврук, який працює водієм таксі, керуючи власним автомобілем у стані алкогольного сп‘яніння, порушив правила дорожнього руху, внаслідок чого  здійснив наїзд на пішохода та завдав йому тяжкі тілесні ушкодження. Лавруку було оголошено про підозру у вчиненні кримінального правопорушення, передбаченого  ч. 2 ст. 286 КК України. Слідчий, враховуючи обставини вчиненого та особу підозрюваного, за погодженням з прокурором звернувся до суду з клопотанням про відсторонення Лаврука від</w:t>
      </w:r>
      <w:r w:rsidR="009A6C73">
        <w:rPr>
          <w:rFonts w:ascii="Times New Roman" w:hAnsi="Times New Roman" w:cs="Times New Roman"/>
          <w:sz w:val="28"/>
        </w:rPr>
        <w:t xml:space="preserve"> </w:t>
      </w:r>
      <w:r w:rsidRPr="00D51B2F">
        <w:rPr>
          <w:rFonts w:ascii="Times New Roman" w:hAnsi="Times New Roman" w:cs="Times New Roman"/>
          <w:sz w:val="28"/>
        </w:rPr>
        <w:t>посади.</w:t>
      </w:r>
    </w:p>
    <w:p w:rsidR="00845A56" w:rsidRPr="00D51B2F" w:rsidRDefault="00845A56" w:rsidP="00C7380E">
      <w:pPr>
        <w:spacing w:before="2" w:line="322" w:lineRule="exact"/>
        <w:ind w:right="103" w:firstLine="709"/>
        <w:jc w:val="both"/>
        <w:rPr>
          <w:rFonts w:ascii="Times New Roman" w:hAnsi="Times New Roman" w:cs="Times New Roman"/>
          <w:i/>
          <w:sz w:val="28"/>
        </w:rPr>
      </w:pPr>
      <w:r w:rsidRPr="00D51B2F">
        <w:rPr>
          <w:rFonts w:ascii="Times New Roman" w:hAnsi="Times New Roman" w:cs="Times New Roman"/>
          <w:i/>
          <w:sz w:val="28"/>
        </w:rPr>
        <w:t>Оцініть ситуацію.</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Яке рішення повинен прийняти слідчий суддя у вказаній ситуації?</w:t>
      </w:r>
      <w:r w:rsidR="00C7380E" w:rsidRPr="00D51B2F">
        <w:rPr>
          <w:rFonts w:ascii="Times New Roman" w:hAnsi="Times New Roman" w:cs="Times New Roman"/>
          <w:i/>
          <w:sz w:val="28"/>
        </w:rPr>
        <w:t xml:space="preserve"> </w:t>
      </w:r>
      <w:r w:rsidRPr="00D51B2F">
        <w:rPr>
          <w:rFonts w:ascii="Times New Roman" w:hAnsi="Times New Roman" w:cs="Times New Roman"/>
          <w:i/>
          <w:sz w:val="28"/>
        </w:rPr>
        <w:t>Який захід забезпечення кримінального провадження доцільно було б застосувати щодо Лаврука з метою недопущення повторного порушення правил дорожнього руху.</w:t>
      </w:r>
    </w:p>
    <w:p w:rsidR="00845A56" w:rsidRPr="00D51B2F" w:rsidRDefault="00845A56" w:rsidP="00845A56">
      <w:pPr>
        <w:pStyle w:val="a5"/>
        <w:spacing w:before="10"/>
        <w:ind w:left="0"/>
        <w:rPr>
          <w:i/>
          <w:sz w:val="27"/>
          <w:lang w:val="uk-UA"/>
        </w:rPr>
      </w:pPr>
    </w:p>
    <w:p w:rsidR="00845A56" w:rsidRPr="00D51B2F" w:rsidRDefault="00845A56" w:rsidP="00002F13">
      <w:pPr>
        <w:pStyle w:val="a3"/>
        <w:widowControl w:val="0"/>
        <w:numPr>
          <w:ilvl w:val="0"/>
          <w:numId w:val="20"/>
        </w:numPr>
        <w:tabs>
          <w:tab w:val="left" w:pos="1114"/>
        </w:tabs>
        <w:spacing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t>Щур разом Присяжнюком здійснили напад на Ростова, чим вчинили кримінальне правопорушення, передбачене ч. 2 ст. 187 КК України (розбій, вчинений за попередньою змовою групою осіб). Щур був затриманий уповноваженою службовою особою, а місцезнаходження Присяжнюка під час досудового розслідування встановити не вдалося. Під час особистого обшуку затриманого Щура, при ньому було виявлено та вилучено мобільний телефон Присяжнюка.</w:t>
      </w:r>
    </w:p>
    <w:p w:rsidR="00845A56" w:rsidRPr="00D51B2F" w:rsidRDefault="00845A56" w:rsidP="009E60B1">
      <w:pPr>
        <w:spacing w:before="2" w:after="0" w:line="240" w:lineRule="auto"/>
        <w:ind w:left="113" w:right="113" w:firstLine="720"/>
        <w:jc w:val="both"/>
        <w:rPr>
          <w:rFonts w:ascii="Times New Roman" w:hAnsi="Times New Roman" w:cs="Times New Roman"/>
          <w:i/>
          <w:sz w:val="28"/>
        </w:rPr>
      </w:pPr>
      <w:r w:rsidRPr="00D51B2F">
        <w:rPr>
          <w:rFonts w:ascii="Times New Roman" w:hAnsi="Times New Roman" w:cs="Times New Roman"/>
          <w:i/>
          <w:sz w:val="28"/>
        </w:rPr>
        <w:t>Який захід забезпечення кримінального провадження доцільно здійснити з метою встановлення місцезнаходження Присяжнюка?</w:t>
      </w:r>
      <w:r w:rsidR="00C7380E" w:rsidRPr="00D51B2F">
        <w:rPr>
          <w:rFonts w:ascii="Times New Roman" w:hAnsi="Times New Roman" w:cs="Times New Roman"/>
          <w:i/>
          <w:sz w:val="28"/>
        </w:rPr>
        <w:t xml:space="preserve"> </w:t>
      </w:r>
      <w:r w:rsidRPr="00D51B2F">
        <w:rPr>
          <w:rFonts w:ascii="Times New Roman" w:hAnsi="Times New Roman" w:cs="Times New Roman"/>
          <w:i/>
          <w:sz w:val="28"/>
        </w:rPr>
        <w:t xml:space="preserve">Який </w:t>
      </w:r>
      <w:r w:rsidRPr="00D51B2F">
        <w:rPr>
          <w:rFonts w:ascii="Times New Roman" w:hAnsi="Times New Roman" w:cs="Times New Roman"/>
          <w:i/>
          <w:sz w:val="28"/>
        </w:rPr>
        <w:lastRenderedPageBreak/>
        <w:t>процесуальний порядок здійснення цього заходу забезпечення кримінального провадження?</w:t>
      </w:r>
    </w:p>
    <w:p w:rsidR="00845A56" w:rsidRPr="00D51B2F" w:rsidRDefault="00845A56" w:rsidP="00002F13">
      <w:pPr>
        <w:pStyle w:val="a3"/>
        <w:widowControl w:val="0"/>
        <w:numPr>
          <w:ilvl w:val="0"/>
          <w:numId w:val="20"/>
        </w:numPr>
        <w:tabs>
          <w:tab w:val="left" w:pos="1230"/>
        </w:tabs>
        <w:spacing w:before="152" w:after="0" w:line="240" w:lineRule="auto"/>
        <w:ind w:right="104"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Під час здійснення обшуку квартири Іванової потерпіла заявила, що норкова шуба, яка знаходилася в цій квартирі, належить саме їй. Але зникнення цієї шуби вона не помітила, а тому і не вказала в переліку </w:t>
      </w:r>
      <w:r w:rsidR="009A6C73" w:rsidRPr="00D51B2F">
        <w:rPr>
          <w:rFonts w:ascii="Times New Roman" w:hAnsi="Times New Roman" w:cs="Times New Roman"/>
          <w:sz w:val="28"/>
        </w:rPr>
        <w:t>викрадених речей</w:t>
      </w:r>
      <w:r w:rsidRPr="00D51B2F">
        <w:rPr>
          <w:rFonts w:ascii="Times New Roman" w:hAnsi="Times New Roman" w:cs="Times New Roman"/>
          <w:sz w:val="28"/>
        </w:rPr>
        <w:t>.</w:t>
      </w:r>
    </w:p>
    <w:p w:rsidR="00845A56" w:rsidRPr="00D51B2F" w:rsidRDefault="00845A56" w:rsidP="00845A56">
      <w:pPr>
        <w:spacing w:line="322" w:lineRule="exact"/>
        <w:ind w:left="833" w:right="103"/>
        <w:rPr>
          <w:rFonts w:ascii="Times New Roman" w:hAnsi="Times New Roman" w:cs="Times New Roman"/>
          <w:i/>
          <w:sz w:val="28"/>
        </w:rPr>
      </w:pPr>
      <w:r w:rsidRPr="00D51B2F">
        <w:rPr>
          <w:rFonts w:ascii="Times New Roman" w:hAnsi="Times New Roman" w:cs="Times New Roman"/>
          <w:i/>
          <w:sz w:val="28"/>
        </w:rPr>
        <w:t>Як слідчому слід поступити у вказаній ситуації?</w:t>
      </w:r>
    </w:p>
    <w:p w:rsidR="00845A56" w:rsidRPr="00D51B2F" w:rsidRDefault="00845A56" w:rsidP="00845A56">
      <w:pPr>
        <w:pStyle w:val="a5"/>
        <w:spacing w:before="10"/>
        <w:ind w:left="0"/>
        <w:rPr>
          <w:i/>
          <w:sz w:val="27"/>
          <w:lang w:val="uk-UA"/>
        </w:rPr>
      </w:pPr>
    </w:p>
    <w:p w:rsidR="00845A56" w:rsidRPr="00D51B2F" w:rsidRDefault="00845A56" w:rsidP="0024407B">
      <w:pPr>
        <w:pStyle w:val="a3"/>
        <w:widowControl w:val="0"/>
        <w:numPr>
          <w:ilvl w:val="0"/>
          <w:numId w:val="20"/>
        </w:numPr>
        <w:tabs>
          <w:tab w:val="left" w:pos="1167"/>
        </w:tabs>
        <w:spacing w:after="0" w:line="240" w:lineRule="auto"/>
        <w:ind w:right="112" w:firstLine="709"/>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встановив, що підозрюваний Юрченко розтрачує майно, на яке накладено арешт і яке було передане йому на </w:t>
      </w:r>
      <w:r w:rsidR="009A6C73" w:rsidRPr="00D51B2F">
        <w:rPr>
          <w:rFonts w:ascii="Times New Roman" w:hAnsi="Times New Roman" w:cs="Times New Roman"/>
          <w:sz w:val="28"/>
        </w:rPr>
        <w:t>відповідальне зберігання</w:t>
      </w:r>
      <w:r w:rsidRPr="00D51B2F">
        <w:rPr>
          <w:rFonts w:ascii="Times New Roman" w:hAnsi="Times New Roman" w:cs="Times New Roman"/>
          <w:sz w:val="28"/>
        </w:rPr>
        <w:t>.</w:t>
      </w:r>
    </w:p>
    <w:p w:rsidR="00845A56" w:rsidRPr="00D51B2F" w:rsidRDefault="009E60B1" w:rsidP="0024407B">
      <w:pPr>
        <w:tabs>
          <w:tab w:val="left" w:pos="1372"/>
          <w:tab w:val="left" w:pos="1710"/>
          <w:tab w:val="left" w:pos="2194"/>
          <w:tab w:val="left" w:pos="3701"/>
          <w:tab w:val="left" w:pos="5206"/>
          <w:tab w:val="left" w:pos="5812"/>
          <w:tab w:val="left" w:pos="6675"/>
          <w:tab w:val="left" w:pos="7977"/>
          <w:tab w:val="left" w:pos="9221"/>
        </w:tabs>
        <w:spacing w:before="2" w:line="240" w:lineRule="auto"/>
        <w:ind w:left="112" w:right="105" w:firstLine="708"/>
        <w:jc w:val="both"/>
        <w:rPr>
          <w:rFonts w:ascii="Times New Roman" w:hAnsi="Times New Roman" w:cs="Times New Roman"/>
          <w:i/>
          <w:sz w:val="28"/>
        </w:rPr>
      </w:pPr>
      <w:r w:rsidRPr="00D51B2F">
        <w:rPr>
          <w:rFonts w:ascii="Times New Roman" w:hAnsi="Times New Roman" w:cs="Times New Roman"/>
          <w:i/>
          <w:sz w:val="28"/>
        </w:rPr>
        <w:t xml:space="preserve">Чи </w:t>
      </w:r>
      <w:r w:rsidR="00845A56" w:rsidRPr="00D51B2F">
        <w:rPr>
          <w:rFonts w:ascii="Times New Roman" w:hAnsi="Times New Roman" w:cs="Times New Roman"/>
          <w:i/>
          <w:sz w:val="28"/>
        </w:rPr>
        <w:t>є</w:t>
      </w:r>
      <w:r w:rsidR="00845A56" w:rsidRPr="00D51B2F">
        <w:rPr>
          <w:rFonts w:ascii="Times New Roman" w:hAnsi="Times New Roman" w:cs="Times New Roman"/>
          <w:i/>
          <w:sz w:val="28"/>
        </w:rPr>
        <w:tab/>
      </w:r>
      <w:r w:rsidRPr="00D51B2F">
        <w:rPr>
          <w:rFonts w:ascii="Times New Roman" w:hAnsi="Times New Roman" w:cs="Times New Roman"/>
          <w:i/>
          <w:sz w:val="28"/>
        </w:rPr>
        <w:t xml:space="preserve"> </w:t>
      </w:r>
      <w:r w:rsidR="00845A56" w:rsidRPr="00D51B2F">
        <w:rPr>
          <w:rFonts w:ascii="Times New Roman" w:hAnsi="Times New Roman" w:cs="Times New Roman"/>
          <w:i/>
          <w:sz w:val="28"/>
        </w:rPr>
        <w:t>ця</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обставина</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підставою</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для</w:t>
      </w:r>
      <w:r w:rsidRPr="00D51B2F">
        <w:rPr>
          <w:rFonts w:ascii="Times New Roman" w:hAnsi="Times New Roman" w:cs="Times New Roman"/>
          <w:i/>
          <w:sz w:val="28"/>
        </w:rPr>
        <w:t xml:space="preserve"> зміни </w:t>
      </w:r>
      <w:r w:rsidR="00845A56" w:rsidRPr="00D51B2F">
        <w:rPr>
          <w:rFonts w:ascii="Times New Roman" w:hAnsi="Times New Roman" w:cs="Times New Roman"/>
          <w:i/>
          <w:sz w:val="28"/>
        </w:rPr>
        <w:t>обраного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відносно</w:t>
      </w:r>
      <w:r w:rsidRPr="00D51B2F">
        <w:rPr>
          <w:rFonts w:ascii="Times New Roman" w:hAnsi="Times New Roman" w:cs="Times New Roman"/>
          <w:i/>
          <w:sz w:val="28"/>
        </w:rPr>
        <w:t xml:space="preserve"> </w:t>
      </w:r>
      <w:r w:rsidR="00845A56" w:rsidRPr="00D51B2F">
        <w:rPr>
          <w:rFonts w:ascii="Times New Roman" w:hAnsi="Times New Roman" w:cs="Times New Roman"/>
          <w:i/>
          <w:sz w:val="28"/>
        </w:rPr>
        <w:t xml:space="preserve">Юрченка запобіжного заходу особистого зобов’язання на </w:t>
      </w:r>
      <w:r w:rsidR="009A6C73" w:rsidRPr="00D51B2F">
        <w:rPr>
          <w:rFonts w:ascii="Times New Roman" w:hAnsi="Times New Roman" w:cs="Times New Roman"/>
          <w:i/>
          <w:sz w:val="28"/>
        </w:rPr>
        <w:t>сувор</w:t>
      </w:r>
      <w:r w:rsidR="009A6C73">
        <w:rPr>
          <w:rFonts w:ascii="Times New Roman" w:hAnsi="Times New Roman" w:cs="Times New Roman"/>
          <w:i/>
          <w:sz w:val="28"/>
        </w:rPr>
        <w:t>іший</w:t>
      </w:r>
      <w:r w:rsidR="00845A56" w:rsidRPr="00D51B2F">
        <w:rPr>
          <w:rFonts w:ascii="Times New Roman" w:hAnsi="Times New Roman" w:cs="Times New Roman"/>
          <w:i/>
          <w:sz w:val="28"/>
        </w:rPr>
        <w:t>?</w:t>
      </w: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C7380E" w:rsidRPr="00D51B2F" w:rsidRDefault="00C7380E" w:rsidP="00C7380E">
      <w:pPr>
        <w:pStyle w:val="Default"/>
        <w:ind w:firstLine="567"/>
        <w:jc w:val="center"/>
        <w:rPr>
          <w:sz w:val="28"/>
          <w:szCs w:val="28"/>
        </w:rPr>
      </w:pPr>
    </w:p>
    <w:p w:rsidR="00845A56" w:rsidRPr="00D51B2F" w:rsidRDefault="00845A56" w:rsidP="00002F13">
      <w:pPr>
        <w:pStyle w:val="a3"/>
        <w:widowControl w:val="0"/>
        <w:numPr>
          <w:ilvl w:val="0"/>
          <w:numId w:val="21"/>
        </w:numPr>
        <w:tabs>
          <w:tab w:val="left" w:pos="1093"/>
        </w:tabs>
        <w:spacing w:after="0" w:line="319" w:lineRule="exact"/>
        <w:ind w:hanging="259"/>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Визначте поняття заходів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14"/>
        </w:tabs>
        <w:spacing w:after="0" w:line="240" w:lineRule="auto"/>
        <w:ind w:left="1114" w:hanging="281"/>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Перерахуйте заходи забезпечення </w:t>
      </w:r>
      <w:r w:rsidR="009A6C73" w:rsidRPr="00D51B2F">
        <w:rPr>
          <w:rFonts w:ascii="Times New Roman" w:hAnsi="Times New Roman" w:cs="Times New Roman"/>
          <w:sz w:val="28"/>
          <w:szCs w:val="28"/>
        </w:rPr>
        <w:t>кримінального провадження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134"/>
        </w:tabs>
        <w:spacing w:after="0" w:line="322" w:lineRule="exact"/>
        <w:ind w:left="1255" w:hanging="422"/>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Які види затримання передбачено в </w:t>
      </w:r>
      <w:r w:rsidR="009A6C73" w:rsidRPr="00D51B2F">
        <w:rPr>
          <w:rFonts w:ascii="Times New Roman" w:hAnsi="Times New Roman" w:cs="Times New Roman"/>
          <w:sz w:val="28"/>
          <w:szCs w:val="28"/>
        </w:rPr>
        <w:t>КПК України</w:t>
      </w:r>
      <w:r w:rsidRPr="00D51B2F">
        <w:rPr>
          <w:rFonts w:ascii="Times New Roman" w:hAnsi="Times New Roman" w:cs="Times New Roman"/>
          <w:sz w:val="28"/>
          <w:szCs w:val="28"/>
        </w:rPr>
        <w:t>?</w:t>
      </w:r>
    </w:p>
    <w:p w:rsidR="00845A56" w:rsidRPr="00D51B2F" w:rsidRDefault="00845A56" w:rsidP="00002F13">
      <w:pPr>
        <w:pStyle w:val="a5"/>
        <w:numPr>
          <w:ilvl w:val="0"/>
          <w:numId w:val="21"/>
        </w:numPr>
        <w:ind w:right="103"/>
        <w:rPr>
          <w:lang w:val="uk-UA"/>
        </w:rPr>
      </w:pPr>
      <w:r w:rsidRPr="00D51B2F">
        <w:rPr>
          <w:lang w:val="uk-UA"/>
        </w:rPr>
        <w:t>Які причини неприбуття особи на виклик є поважними?</w:t>
      </w:r>
    </w:p>
    <w:p w:rsidR="00845A56" w:rsidRPr="00D51B2F" w:rsidRDefault="00845A56" w:rsidP="00002F13">
      <w:pPr>
        <w:pStyle w:val="a3"/>
        <w:widowControl w:val="0"/>
        <w:numPr>
          <w:ilvl w:val="0"/>
          <w:numId w:val="21"/>
        </w:numPr>
        <w:tabs>
          <w:tab w:val="left" w:pos="1256"/>
        </w:tabs>
        <w:spacing w:before="2" w:after="0" w:line="322" w:lineRule="exact"/>
        <w:rPr>
          <w:rFonts w:ascii="Times New Roman" w:hAnsi="Times New Roman" w:cs="Times New Roman"/>
          <w:sz w:val="28"/>
          <w:szCs w:val="28"/>
        </w:rPr>
      </w:pPr>
      <w:r w:rsidRPr="00D51B2F">
        <w:rPr>
          <w:rFonts w:ascii="Times New Roman" w:hAnsi="Times New Roman" w:cs="Times New Roman"/>
          <w:sz w:val="28"/>
          <w:szCs w:val="28"/>
        </w:rPr>
        <w:t>До кого може бути застосований</w:t>
      </w:r>
      <w:r w:rsidR="009A6C73">
        <w:rPr>
          <w:rFonts w:ascii="Times New Roman" w:hAnsi="Times New Roman" w:cs="Times New Roman"/>
          <w:sz w:val="28"/>
          <w:szCs w:val="28"/>
        </w:rPr>
        <w:t xml:space="preserve"> </w:t>
      </w:r>
      <w:r w:rsidRPr="00D51B2F">
        <w:rPr>
          <w:rFonts w:ascii="Times New Roman" w:hAnsi="Times New Roman" w:cs="Times New Roman"/>
          <w:sz w:val="28"/>
          <w:szCs w:val="28"/>
        </w:rPr>
        <w:t>привід?</w:t>
      </w:r>
    </w:p>
    <w:p w:rsidR="00845A56" w:rsidRPr="00D51B2F" w:rsidRDefault="00845A56" w:rsidP="00002F13">
      <w:pPr>
        <w:pStyle w:val="a3"/>
        <w:widowControl w:val="0"/>
        <w:numPr>
          <w:ilvl w:val="0"/>
          <w:numId w:val="21"/>
        </w:numPr>
        <w:tabs>
          <w:tab w:val="left" w:pos="1253"/>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За що може бути накладене </w:t>
      </w:r>
      <w:r w:rsidR="009A6C73" w:rsidRPr="00D51B2F">
        <w:rPr>
          <w:rFonts w:ascii="Times New Roman" w:hAnsi="Times New Roman" w:cs="Times New Roman"/>
          <w:sz w:val="28"/>
          <w:szCs w:val="28"/>
        </w:rPr>
        <w:t>грошове стягнення</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851"/>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Які документи можуть бути </w:t>
      </w:r>
      <w:r w:rsidR="009A6C73" w:rsidRPr="00D51B2F">
        <w:rPr>
          <w:rFonts w:ascii="Times New Roman" w:hAnsi="Times New Roman" w:cs="Times New Roman"/>
          <w:sz w:val="28"/>
          <w:szCs w:val="28"/>
        </w:rPr>
        <w:t>тимчасово вилученими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Щодо кого може бути здійснено відсторонення </w:t>
      </w:r>
      <w:r w:rsidR="009A6C73" w:rsidRPr="00D51B2F">
        <w:rPr>
          <w:rFonts w:ascii="Times New Roman" w:hAnsi="Times New Roman" w:cs="Times New Roman"/>
          <w:sz w:val="28"/>
          <w:szCs w:val="28"/>
        </w:rPr>
        <w:t>від посади</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322" w:lineRule="exact"/>
        <w:contextualSpacing w:val="0"/>
        <w:rPr>
          <w:rFonts w:ascii="Times New Roman" w:hAnsi="Times New Roman" w:cs="Times New Roman"/>
          <w:sz w:val="28"/>
          <w:szCs w:val="28"/>
        </w:rPr>
      </w:pPr>
      <w:r w:rsidRPr="00D51B2F">
        <w:rPr>
          <w:rFonts w:ascii="Times New Roman" w:hAnsi="Times New Roman" w:cs="Times New Roman"/>
          <w:sz w:val="28"/>
          <w:szCs w:val="28"/>
        </w:rPr>
        <w:t xml:space="preserve">У чому полягає тимчасовий доступ до речей </w:t>
      </w:r>
      <w:r w:rsidR="009A6C73" w:rsidRPr="00D51B2F">
        <w:rPr>
          <w:rFonts w:ascii="Times New Roman" w:hAnsi="Times New Roman" w:cs="Times New Roman"/>
          <w:sz w:val="28"/>
          <w:szCs w:val="28"/>
        </w:rPr>
        <w:t>і документів</w:t>
      </w:r>
      <w:r w:rsidRPr="00D51B2F">
        <w:rPr>
          <w:rFonts w:ascii="Times New Roman" w:hAnsi="Times New Roman" w:cs="Times New Roman"/>
          <w:sz w:val="28"/>
          <w:szCs w:val="28"/>
        </w:rPr>
        <w:t>?</w:t>
      </w:r>
    </w:p>
    <w:p w:rsidR="00845A56" w:rsidRPr="00D51B2F" w:rsidRDefault="00845A56" w:rsidP="00002F13">
      <w:pPr>
        <w:pStyle w:val="a3"/>
        <w:widowControl w:val="0"/>
        <w:numPr>
          <w:ilvl w:val="0"/>
          <w:numId w:val="21"/>
        </w:numPr>
        <w:tabs>
          <w:tab w:val="left" w:pos="1256"/>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На яке майно можна накладати</w:t>
      </w:r>
      <w:r w:rsidR="00C258FB" w:rsidRPr="00D51B2F">
        <w:rPr>
          <w:rFonts w:ascii="Times New Roman" w:hAnsi="Times New Roman" w:cs="Times New Roman"/>
          <w:sz w:val="28"/>
          <w:szCs w:val="28"/>
        </w:rPr>
        <w:t xml:space="preserve"> </w:t>
      </w:r>
      <w:r w:rsidRPr="00D51B2F">
        <w:rPr>
          <w:rFonts w:ascii="Times New Roman" w:hAnsi="Times New Roman" w:cs="Times New Roman"/>
          <w:sz w:val="28"/>
          <w:szCs w:val="28"/>
        </w:rPr>
        <w:t>арешт?</w:t>
      </w:r>
    </w:p>
    <w:p w:rsidR="0024407B" w:rsidRPr="00D51B2F" w:rsidRDefault="0024407B" w:rsidP="0024407B">
      <w:pPr>
        <w:pStyle w:val="a3"/>
        <w:widowControl w:val="0"/>
        <w:numPr>
          <w:ilvl w:val="0"/>
          <w:numId w:val="21"/>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Які види затримання передбачено в КПК України?</w:t>
      </w:r>
    </w:p>
    <w:p w:rsidR="0024407B" w:rsidRPr="00D51B2F" w:rsidRDefault="0024407B" w:rsidP="0024407B">
      <w:pPr>
        <w:pStyle w:val="a3"/>
        <w:widowControl w:val="0"/>
        <w:tabs>
          <w:tab w:val="left" w:pos="1256"/>
        </w:tabs>
        <w:spacing w:after="0" w:line="240" w:lineRule="auto"/>
        <w:ind w:left="1092"/>
        <w:rPr>
          <w:rFonts w:ascii="Times New Roman" w:hAnsi="Times New Roman" w:cs="Times New Roman"/>
          <w:sz w:val="28"/>
          <w:szCs w:val="28"/>
        </w:rPr>
      </w:pPr>
    </w:p>
    <w:p w:rsidR="00845A56" w:rsidRPr="00D51B2F" w:rsidRDefault="00845A56" w:rsidP="00845A56">
      <w:pPr>
        <w:pStyle w:val="a5"/>
        <w:spacing w:before="6"/>
        <w:ind w:left="0"/>
        <w:rPr>
          <w:lang w:val="uk-UA"/>
        </w:rPr>
      </w:pPr>
    </w:p>
    <w:p w:rsidR="00845A56" w:rsidRPr="00D51B2F" w:rsidRDefault="00845A56" w:rsidP="00845A56">
      <w:pPr>
        <w:pStyle w:val="1"/>
        <w:spacing w:line="320" w:lineRule="exact"/>
        <w:ind w:left="8"/>
        <w:rPr>
          <w:lang w:val="uk-UA"/>
        </w:rPr>
      </w:pPr>
      <w:r w:rsidRPr="00D51B2F">
        <w:rPr>
          <w:lang w:val="uk-UA"/>
        </w:rPr>
        <w:t>Теми рефератів, доповідей:</w:t>
      </w:r>
    </w:p>
    <w:p w:rsidR="00D82D48" w:rsidRPr="00D51B2F" w:rsidRDefault="00D82D48" w:rsidP="00D82D48">
      <w:pPr>
        <w:pStyle w:val="Default"/>
        <w:rPr>
          <w:b/>
          <w:bCs/>
          <w:sz w:val="28"/>
          <w:szCs w:val="28"/>
        </w:rPr>
      </w:pPr>
    </w:p>
    <w:p w:rsidR="00845A56" w:rsidRPr="00D51B2F" w:rsidRDefault="00845A56" w:rsidP="00002F13">
      <w:pPr>
        <w:pStyle w:val="a3"/>
        <w:widowControl w:val="0"/>
        <w:numPr>
          <w:ilvl w:val="0"/>
          <w:numId w:val="22"/>
        </w:numPr>
        <w:tabs>
          <w:tab w:val="left" w:pos="1196"/>
        </w:tabs>
        <w:spacing w:after="0" w:line="322" w:lineRule="exact"/>
        <w:ind w:right="112" w:firstLine="721"/>
        <w:contextualSpacing w:val="0"/>
        <w:jc w:val="both"/>
        <w:rPr>
          <w:rFonts w:ascii="Times New Roman" w:hAnsi="Times New Roman" w:cs="Times New Roman"/>
          <w:sz w:val="28"/>
        </w:rPr>
      </w:pPr>
      <w:r w:rsidRPr="00D51B2F">
        <w:rPr>
          <w:rFonts w:ascii="Times New Roman" w:hAnsi="Times New Roman" w:cs="Times New Roman"/>
          <w:sz w:val="28"/>
        </w:rPr>
        <w:t>Аналіз практики Європейського суду з прав людини щодо дотримання положень ст. 6 Конвенції про захист прав людини і основоположних</w:t>
      </w:r>
      <w:r w:rsidR="009E60B1" w:rsidRPr="00D51B2F">
        <w:rPr>
          <w:rFonts w:ascii="Times New Roman" w:hAnsi="Times New Roman" w:cs="Times New Roman"/>
          <w:sz w:val="28"/>
        </w:rPr>
        <w:t xml:space="preserve"> </w:t>
      </w:r>
      <w:r w:rsidRPr="00D51B2F">
        <w:rPr>
          <w:rFonts w:ascii="Times New Roman" w:hAnsi="Times New Roman" w:cs="Times New Roman"/>
          <w:sz w:val="28"/>
        </w:rPr>
        <w:t>свобод.</w:t>
      </w:r>
    </w:p>
    <w:p w:rsidR="00845A56" w:rsidRPr="00D51B2F" w:rsidRDefault="00845A56" w:rsidP="00C7380E">
      <w:pPr>
        <w:pStyle w:val="a3"/>
        <w:widowControl w:val="0"/>
        <w:tabs>
          <w:tab w:val="left" w:pos="1196"/>
        </w:tabs>
        <w:spacing w:after="0" w:line="322" w:lineRule="exact"/>
        <w:ind w:left="833" w:right="112"/>
        <w:contextualSpacing w:val="0"/>
        <w:jc w:val="both"/>
        <w:rPr>
          <w:rFonts w:ascii="Times New Roman" w:hAnsi="Times New Roman" w:cs="Times New Roman"/>
          <w:sz w:val="28"/>
        </w:rPr>
      </w:pPr>
    </w:p>
    <w:p w:rsidR="002044D9" w:rsidRPr="00D51B2F" w:rsidRDefault="002044D9" w:rsidP="00C7380E">
      <w:pPr>
        <w:pStyle w:val="a3"/>
        <w:widowControl w:val="0"/>
        <w:tabs>
          <w:tab w:val="left" w:pos="1045"/>
        </w:tabs>
        <w:spacing w:after="0" w:line="322" w:lineRule="exact"/>
        <w:ind w:left="0" w:right="107" w:firstLine="851"/>
        <w:contextualSpacing w:val="0"/>
        <w:jc w:val="both"/>
        <w:rPr>
          <w:rFonts w:ascii="Times New Roman" w:hAnsi="Times New Roman" w:cs="Times New Roman"/>
          <w:sz w:val="28"/>
        </w:rPr>
      </w:pPr>
    </w:p>
    <w:p w:rsidR="00845A56" w:rsidRPr="00D51B2F" w:rsidRDefault="00845A56" w:rsidP="00845A56">
      <w:pPr>
        <w:pStyle w:val="1"/>
        <w:spacing w:line="321" w:lineRule="exact"/>
        <w:ind w:left="2"/>
        <w:rPr>
          <w:lang w:val="uk-UA"/>
        </w:rPr>
      </w:pPr>
      <w:r w:rsidRPr="00D51B2F">
        <w:rPr>
          <w:lang w:val="uk-UA"/>
        </w:rPr>
        <w:t>Література до теми:</w:t>
      </w:r>
    </w:p>
    <w:p w:rsidR="00845A56" w:rsidRPr="00D51B2F" w:rsidRDefault="00845A56" w:rsidP="00845A56">
      <w:pPr>
        <w:pStyle w:val="a5"/>
        <w:spacing w:line="321" w:lineRule="exact"/>
        <w:ind w:left="6"/>
        <w:jc w:val="center"/>
        <w:rPr>
          <w:lang w:val="uk-UA"/>
        </w:rPr>
      </w:pPr>
      <w:r w:rsidRPr="00D51B2F">
        <w:rPr>
          <w:lang w:val="uk-UA"/>
        </w:rPr>
        <w:t>[4–6, 30, 31, 37, 40, 42, 43, 51, 57–59, 61, 64, 76–84, 87, 100, 111, 119, 125, 131–135]</w:t>
      </w:r>
    </w:p>
    <w:p w:rsidR="002044D9" w:rsidRDefault="002044D9" w:rsidP="00845A56">
      <w:pPr>
        <w:spacing w:line="321" w:lineRule="exact"/>
        <w:jc w:val="center"/>
      </w:pPr>
    </w:p>
    <w:p w:rsidR="008952D3" w:rsidRDefault="008952D3" w:rsidP="00845A56">
      <w:pPr>
        <w:spacing w:line="321" w:lineRule="exact"/>
        <w:jc w:val="center"/>
      </w:pPr>
    </w:p>
    <w:p w:rsidR="008952D3" w:rsidRDefault="008952D3" w:rsidP="00845A56">
      <w:pPr>
        <w:spacing w:line="321" w:lineRule="exact"/>
        <w:jc w:val="center"/>
      </w:pPr>
    </w:p>
    <w:p w:rsidR="008952D3" w:rsidRPr="00D51B2F" w:rsidRDefault="008952D3" w:rsidP="00845A56">
      <w:pPr>
        <w:spacing w:line="321" w:lineRule="exact"/>
        <w:jc w:val="center"/>
      </w:pPr>
    </w:p>
    <w:p w:rsidR="00845A56" w:rsidRPr="00D51B2F" w:rsidRDefault="002044D9" w:rsidP="002044D9">
      <w:pPr>
        <w:tabs>
          <w:tab w:val="left" w:pos="3276"/>
        </w:tabs>
        <w:rPr>
          <w:rFonts w:ascii="Times New Roman" w:hAnsi="Times New Roman" w:cs="Times New Roman"/>
          <w:sz w:val="28"/>
          <w:szCs w:val="28"/>
        </w:rPr>
      </w:pPr>
      <w:r w:rsidRPr="00D51B2F">
        <w:lastRenderedPageBreak/>
        <w:tab/>
      </w:r>
      <w:r w:rsidRPr="00D51B2F">
        <w:rPr>
          <w:rFonts w:ascii="Times New Roman" w:hAnsi="Times New Roman" w:cs="Times New Roman"/>
          <w:sz w:val="28"/>
          <w:szCs w:val="28"/>
        </w:rPr>
        <w:t>Т</w:t>
      </w:r>
      <w:r w:rsidR="008C528C" w:rsidRPr="00D51B2F">
        <w:rPr>
          <w:rFonts w:ascii="Times New Roman" w:hAnsi="Times New Roman" w:cs="Times New Roman"/>
          <w:b/>
          <w:bCs/>
          <w:sz w:val="28"/>
          <w:szCs w:val="28"/>
        </w:rPr>
        <w:t>ема 8</w:t>
      </w:r>
      <w:r w:rsidR="00845A56" w:rsidRPr="00D51B2F">
        <w:rPr>
          <w:rFonts w:ascii="Times New Roman" w:hAnsi="Times New Roman" w:cs="Times New Roman"/>
          <w:b/>
          <w:bCs/>
          <w:sz w:val="28"/>
          <w:szCs w:val="28"/>
        </w:rPr>
        <w:t xml:space="preserve">. </w:t>
      </w:r>
      <w:r w:rsidR="00845A56" w:rsidRPr="00D51B2F">
        <w:rPr>
          <w:rFonts w:ascii="Times New Roman" w:hAnsi="Times New Roman" w:cs="Times New Roman"/>
          <w:b/>
          <w:sz w:val="28"/>
          <w:szCs w:val="28"/>
        </w:rPr>
        <w:t>Запобіжні заходи</w:t>
      </w:r>
      <w:r w:rsidR="00845A56" w:rsidRPr="00D51B2F">
        <w:rPr>
          <w:rFonts w:ascii="Times New Roman" w:hAnsi="Times New Roman" w:cs="Times New Roman"/>
          <w:sz w:val="28"/>
          <w:szCs w:val="28"/>
        </w:rPr>
        <w:t>.</w:t>
      </w:r>
    </w:p>
    <w:p w:rsidR="00845A56" w:rsidRPr="00D51B2F" w:rsidRDefault="007815E8" w:rsidP="00845A56">
      <w:pPr>
        <w:pStyle w:val="Default"/>
        <w:jc w:val="right"/>
        <w:rPr>
          <w:sz w:val="28"/>
          <w:szCs w:val="28"/>
        </w:rPr>
      </w:pPr>
      <w:r w:rsidRPr="00D51B2F">
        <w:rPr>
          <w:i/>
          <w:iCs/>
          <w:sz w:val="28"/>
          <w:szCs w:val="28"/>
        </w:rPr>
        <w:t>Семінарські заняття – 2</w:t>
      </w:r>
      <w:r w:rsidR="00845A56" w:rsidRPr="00D51B2F">
        <w:rPr>
          <w:i/>
          <w:iCs/>
          <w:sz w:val="28"/>
          <w:szCs w:val="28"/>
        </w:rPr>
        <w:t xml:space="preserve"> год. </w:t>
      </w:r>
    </w:p>
    <w:p w:rsidR="00845A56" w:rsidRPr="00D51B2F" w:rsidRDefault="00845A56" w:rsidP="00845A56">
      <w:pPr>
        <w:pStyle w:val="Default"/>
        <w:rPr>
          <w:i/>
          <w:iCs/>
          <w:sz w:val="28"/>
          <w:szCs w:val="28"/>
        </w:rPr>
      </w:pPr>
    </w:p>
    <w:p w:rsidR="00845A56" w:rsidRPr="00D51B2F" w:rsidRDefault="00845A56" w:rsidP="00845A56">
      <w:pPr>
        <w:pStyle w:val="Default"/>
        <w:jc w:val="center"/>
        <w:rPr>
          <w:sz w:val="28"/>
          <w:szCs w:val="28"/>
        </w:rPr>
      </w:pPr>
      <w:r w:rsidRPr="00D51B2F">
        <w:rPr>
          <w:b/>
          <w:bCs/>
          <w:sz w:val="28"/>
          <w:szCs w:val="28"/>
        </w:rPr>
        <w:t>Ключові терміни та поняття до теми:</w:t>
      </w:r>
    </w:p>
    <w:p w:rsidR="00845A56" w:rsidRPr="00D51B2F" w:rsidRDefault="00845A56" w:rsidP="00845A56">
      <w:pPr>
        <w:pStyle w:val="a5"/>
        <w:ind w:right="103" w:firstLine="720"/>
        <w:jc w:val="both"/>
        <w:rPr>
          <w:lang w:val="uk-UA"/>
        </w:rPr>
      </w:pPr>
      <w:r w:rsidRPr="00D51B2F">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055D97" w:rsidRPr="00D51B2F">
        <w:rPr>
          <w:lang w:val="uk-UA"/>
        </w:rPr>
        <w:t xml:space="preserve"> </w:t>
      </w:r>
      <w:r w:rsidRPr="00D51B2F">
        <w:rPr>
          <w:lang w:val="uk-UA"/>
        </w:rPr>
        <w:t>неповнолітніх.</w:t>
      </w:r>
    </w:p>
    <w:p w:rsidR="00845A56" w:rsidRPr="00D51B2F" w:rsidRDefault="00845A56" w:rsidP="00845A56">
      <w:pPr>
        <w:ind w:firstLine="708"/>
        <w:jc w:val="both"/>
        <w:rPr>
          <w:rFonts w:ascii="Times New Roman" w:hAnsi="Times New Roman" w:cs="Times New Roman"/>
          <w:sz w:val="28"/>
          <w:szCs w:val="28"/>
        </w:rPr>
      </w:pPr>
    </w:p>
    <w:p w:rsidR="00845A56" w:rsidRPr="00D51B2F" w:rsidRDefault="007815E8" w:rsidP="00845A56">
      <w:pPr>
        <w:pStyle w:val="Default"/>
        <w:jc w:val="center"/>
        <w:rPr>
          <w:bCs/>
          <w:i/>
          <w:sz w:val="28"/>
          <w:szCs w:val="28"/>
        </w:rPr>
      </w:pPr>
      <w:r w:rsidRPr="00D51B2F">
        <w:rPr>
          <w:b/>
          <w:bCs/>
          <w:sz w:val="28"/>
          <w:szCs w:val="28"/>
        </w:rPr>
        <w:t xml:space="preserve">Семінарське заняття </w:t>
      </w:r>
      <w:r w:rsidR="008C528C" w:rsidRPr="00D51B2F">
        <w:rPr>
          <w:b/>
          <w:bCs/>
          <w:sz w:val="28"/>
          <w:szCs w:val="28"/>
        </w:rPr>
        <w:t>8</w:t>
      </w:r>
      <w:r w:rsidRPr="00D51B2F">
        <w:rPr>
          <w:b/>
          <w:bCs/>
          <w:sz w:val="28"/>
          <w:szCs w:val="28"/>
        </w:rPr>
        <w:t>.</w:t>
      </w:r>
      <w:r w:rsidR="0024407B" w:rsidRPr="00D51B2F">
        <w:rPr>
          <w:b/>
          <w:bCs/>
          <w:sz w:val="28"/>
          <w:szCs w:val="28"/>
        </w:rPr>
        <w:t xml:space="preserve"> </w:t>
      </w:r>
      <w:r w:rsidR="0024407B" w:rsidRPr="00D51B2F">
        <w:rPr>
          <w:bCs/>
          <w:i/>
          <w:sz w:val="28"/>
          <w:szCs w:val="28"/>
        </w:rPr>
        <w:t>(2 години)</w:t>
      </w:r>
    </w:p>
    <w:p w:rsidR="00845A56" w:rsidRPr="00D51B2F" w:rsidRDefault="00845A56" w:rsidP="00845A56">
      <w:pPr>
        <w:pStyle w:val="Default"/>
        <w:ind w:firstLine="567"/>
        <w:rPr>
          <w:b/>
          <w:sz w:val="28"/>
          <w:szCs w:val="28"/>
        </w:rPr>
      </w:pPr>
    </w:p>
    <w:p w:rsidR="00845A56" w:rsidRPr="00D51B2F" w:rsidRDefault="00845A56" w:rsidP="00845A56">
      <w:pPr>
        <w:pStyle w:val="Default"/>
        <w:ind w:firstLine="567"/>
        <w:rPr>
          <w:sz w:val="28"/>
          <w:szCs w:val="28"/>
        </w:rPr>
      </w:pPr>
      <w:r w:rsidRPr="00D51B2F">
        <w:rPr>
          <w:b/>
          <w:sz w:val="28"/>
          <w:szCs w:val="28"/>
        </w:rPr>
        <w:t>Питання для обговорення:</w:t>
      </w:r>
    </w:p>
    <w:p w:rsidR="00845A56" w:rsidRPr="00D51B2F" w:rsidRDefault="00C7380E" w:rsidP="00C7380E">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rPr>
      </w:pPr>
      <w:r w:rsidRPr="00D51B2F">
        <w:rPr>
          <w:rFonts w:ascii="Times New Roman" w:hAnsi="Times New Roman" w:cs="Times New Roman"/>
          <w:sz w:val="28"/>
        </w:rPr>
        <w:t xml:space="preserve">1. Поняття, види та класифікація заходів </w:t>
      </w:r>
      <w:r w:rsidR="00845A56" w:rsidRPr="00D51B2F">
        <w:rPr>
          <w:rFonts w:ascii="Times New Roman" w:hAnsi="Times New Roman" w:cs="Times New Roman"/>
          <w:sz w:val="28"/>
        </w:rPr>
        <w:t>забезпечення</w:t>
      </w:r>
      <w:r w:rsidRPr="00D51B2F">
        <w:rPr>
          <w:rFonts w:ascii="Times New Roman" w:hAnsi="Times New Roman" w:cs="Times New Roman"/>
          <w:sz w:val="28"/>
        </w:rPr>
        <w:t xml:space="preserve"> </w:t>
      </w:r>
      <w:r w:rsidR="00845A56" w:rsidRPr="00D51B2F">
        <w:rPr>
          <w:rFonts w:ascii="Times New Roman" w:hAnsi="Times New Roman" w:cs="Times New Roman"/>
          <w:spacing w:val="-1"/>
          <w:sz w:val="28"/>
        </w:rPr>
        <w:t xml:space="preserve">кримінального </w:t>
      </w:r>
      <w:r w:rsidR="00845A56" w:rsidRPr="00D51B2F">
        <w:rPr>
          <w:rFonts w:ascii="Times New Roman" w:hAnsi="Times New Roman" w:cs="Times New Roman"/>
          <w:sz w:val="28"/>
        </w:rPr>
        <w:t>провадження.</w:t>
      </w:r>
    </w:p>
    <w:p w:rsidR="00845A56" w:rsidRPr="00D51B2F" w:rsidRDefault="00C7380E" w:rsidP="00C7380E">
      <w:pPr>
        <w:widowControl w:val="0"/>
        <w:tabs>
          <w:tab w:val="left" w:pos="142"/>
          <w:tab w:val="left" w:pos="934"/>
        </w:tabs>
        <w:spacing w:after="0" w:line="318" w:lineRule="exact"/>
        <w:ind w:left="567"/>
        <w:jc w:val="both"/>
        <w:rPr>
          <w:rFonts w:ascii="Times New Roman" w:hAnsi="Times New Roman" w:cs="Times New Roman"/>
          <w:sz w:val="28"/>
        </w:rPr>
      </w:pPr>
      <w:r w:rsidRPr="00D51B2F">
        <w:rPr>
          <w:rFonts w:ascii="Times New Roman" w:hAnsi="Times New Roman" w:cs="Times New Roman"/>
          <w:sz w:val="28"/>
        </w:rPr>
        <w:t xml:space="preserve">2. </w:t>
      </w:r>
      <w:r w:rsidR="00845A56" w:rsidRPr="00D51B2F">
        <w:rPr>
          <w:rFonts w:ascii="Times New Roman" w:hAnsi="Times New Roman" w:cs="Times New Roman"/>
          <w:sz w:val="28"/>
        </w:rPr>
        <w:t>Запобіжні заходи: поняття 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види.</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3. </w:t>
      </w:r>
      <w:r w:rsidR="00845A56" w:rsidRPr="00D51B2F">
        <w:rPr>
          <w:rFonts w:ascii="Times New Roman" w:hAnsi="Times New Roman" w:cs="Times New Roman"/>
          <w:sz w:val="28"/>
        </w:rPr>
        <w:t>Мета і підстави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845A56" w:rsidRPr="00D51B2F"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D51B2F">
        <w:rPr>
          <w:rFonts w:ascii="Times New Roman" w:hAnsi="Times New Roman" w:cs="Times New Roman"/>
          <w:sz w:val="28"/>
        </w:rPr>
        <w:t xml:space="preserve">4. </w:t>
      </w:r>
      <w:r w:rsidR="00845A56" w:rsidRPr="00D51B2F">
        <w:rPr>
          <w:rFonts w:ascii="Times New Roman" w:hAnsi="Times New Roman" w:cs="Times New Roman"/>
          <w:sz w:val="28"/>
        </w:rPr>
        <w:t>Загальний порядок застосування запобіжних</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заходів.</w:t>
      </w:r>
    </w:p>
    <w:p w:rsidR="007815E8" w:rsidRPr="00D51B2F" w:rsidRDefault="00C7380E"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5. </w:t>
      </w:r>
      <w:r w:rsidR="00845A56" w:rsidRPr="00D51B2F">
        <w:rPr>
          <w:rFonts w:ascii="Times New Roman" w:hAnsi="Times New Roman" w:cs="Times New Roman"/>
          <w:sz w:val="28"/>
        </w:rPr>
        <w:t>Зміна чи скасування запобіжного</w:t>
      </w:r>
      <w:r w:rsidR="00055D97" w:rsidRPr="00D51B2F">
        <w:rPr>
          <w:rFonts w:ascii="Times New Roman" w:hAnsi="Times New Roman" w:cs="Times New Roman"/>
          <w:sz w:val="28"/>
        </w:rPr>
        <w:t xml:space="preserve"> </w:t>
      </w:r>
      <w:r w:rsidR="00845A56" w:rsidRPr="00D51B2F">
        <w:rPr>
          <w:rFonts w:ascii="Times New Roman" w:hAnsi="Times New Roman" w:cs="Times New Roman"/>
          <w:sz w:val="28"/>
        </w:rPr>
        <w:t>заходу.</w:t>
      </w:r>
    </w:p>
    <w:p w:rsidR="007815E8" w:rsidRPr="00D51B2F" w:rsidRDefault="007815E8"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6. </w:t>
      </w:r>
      <w:r w:rsidR="006E696A" w:rsidRPr="00D51B2F">
        <w:rPr>
          <w:rFonts w:ascii="Times New Roman" w:hAnsi="Times New Roman" w:cs="Times New Roman"/>
          <w:sz w:val="28"/>
        </w:rPr>
        <w:t>Особисте зобов'</w:t>
      </w:r>
      <w:r w:rsidR="00845A56" w:rsidRPr="00D51B2F">
        <w:rPr>
          <w:rFonts w:ascii="Times New Roman" w:hAnsi="Times New Roman" w:cs="Times New Roman"/>
          <w:sz w:val="28"/>
        </w:rPr>
        <w:t>язання та особиста</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порука.</w:t>
      </w:r>
    </w:p>
    <w:p w:rsidR="007815E8" w:rsidRPr="00D51B2F" w:rsidRDefault="007815E8" w:rsidP="007815E8">
      <w:pPr>
        <w:widowControl w:val="0"/>
        <w:tabs>
          <w:tab w:val="left" w:pos="142"/>
          <w:tab w:val="left" w:pos="934"/>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7. </w:t>
      </w:r>
      <w:r w:rsidR="00845A56" w:rsidRPr="00D51B2F">
        <w:rPr>
          <w:rFonts w:ascii="Times New Roman" w:hAnsi="Times New Roman" w:cs="Times New Roman"/>
          <w:sz w:val="28"/>
        </w:rPr>
        <w:t>Застава як запобіжний</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захід.</w:t>
      </w:r>
    </w:p>
    <w:p w:rsidR="007815E8" w:rsidRPr="00D51B2F" w:rsidRDefault="007815E8" w:rsidP="007815E8">
      <w:pPr>
        <w:widowControl w:val="0"/>
        <w:tabs>
          <w:tab w:val="left" w:pos="142"/>
          <w:tab w:val="left" w:pos="935"/>
        </w:tabs>
        <w:spacing w:after="0" w:line="240" w:lineRule="auto"/>
        <w:ind w:left="567"/>
        <w:jc w:val="both"/>
        <w:rPr>
          <w:rFonts w:ascii="Times New Roman" w:hAnsi="Times New Roman" w:cs="Times New Roman"/>
          <w:sz w:val="28"/>
        </w:rPr>
      </w:pPr>
      <w:r w:rsidRPr="00D51B2F">
        <w:rPr>
          <w:rFonts w:ascii="Times New Roman" w:hAnsi="Times New Roman" w:cs="Times New Roman"/>
          <w:sz w:val="28"/>
        </w:rPr>
        <w:t xml:space="preserve">8. </w:t>
      </w:r>
      <w:r w:rsidR="00845A56" w:rsidRPr="00D51B2F">
        <w:rPr>
          <w:rFonts w:ascii="Times New Roman" w:hAnsi="Times New Roman" w:cs="Times New Roman"/>
          <w:sz w:val="28"/>
        </w:rPr>
        <w:t>Домашній арешт: підстави та порядок</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застосування.</w:t>
      </w:r>
    </w:p>
    <w:p w:rsidR="007815E8" w:rsidRPr="00D51B2F" w:rsidRDefault="007815E8" w:rsidP="007815E8">
      <w:pPr>
        <w:widowControl w:val="0"/>
        <w:tabs>
          <w:tab w:val="left" w:pos="142"/>
          <w:tab w:val="left" w:pos="935"/>
        </w:tabs>
        <w:spacing w:after="0" w:line="240" w:lineRule="auto"/>
        <w:ind w:firstLine="567"/>
        <w:jc w:val="both"/>
        <w:rPr>
          <w:rFonts w:ascii="Times New Roman" w:hAnsi="Times New Roman" w:cs="Times New Roman"/>
          <w:sz w:val="28"/>
        </w:rPr>
      </w:pPr>
      <w:r w:rsidRPr="00D51B2F">
        <w:rPr>
          <w:rFonts w:ascii="Times New Roman" w:hAnsi="Times New Roman" w:cs="Times New Roman"/>
          <w:sz w:val="28"/>
        </w:rPr>
        <w:t xml:space="preserve">9. </w:t>
      </w:r>
      <w:r w:rsidR="00845A56" w:rsidRPr="00D51B2F">
        <w:rPr>
          <w:rFonts w:ascii="Times New Roman" w:hAnsi="Times New Roman" w:cs="Times New Roman"/>
          <w:sz w:val="28"/>
        </w:rPr>
        <w:t>Тримання під вартою: підстави та порядок застосування, строки тримання особи під</w:t>
      </w:r>
      <w:r w:rsidR="009461B5" w:rsidRPr="00D51B2F">
        <w:rPr>
          <w:rFonts w:ascii="Times New Roman" w:hAnsi="Times New Roman" w:cs="Times New Roman"/>
          <w:sz w:val="28"/>
        </w:rPr>
        <w:t xml:space="preserve"> </w:t>
      </w:r>
      <w:r w:rsidR="00845A56" w:rsidRPr="00D51B2F">
        <w:rPr>
          <w:rFonts w:ascii="Times New Roman" w:hAnsi="Times New Roman" w:cs="Times New Roman"/>
          <w:sz w:val="28"/>
        </w:rPr>
        <w:t>вартою.</w:t>
      </w:r>
    </w:p>
    <w:p w:rsidR="00845A56" w:rsidRPr="00D51B2F" w:rsidRDefault="00845A56" w:rsidP="007815E8">
      <w:pPr>
        <w:widowControl w:val="0"/>
        <w:tabs>
          <w:tab w:val="left" w:pos="142"/>
          <w:tab w:val="left" w:pos="935"/>
        </w:tabs>
        <w:spacing w:after="0" w:line="240" w:lineRule="auto"/>
        <w:ind w:firstLine="567"/>
        <w:jc w:val="both"/>
        <w:rPr>
          <w:rFonts w:ascii="Times New Roman" w:hAnsi="Times New Roman" w:cs="Times New Roman"/>
          <w:sz w:val="28"/>
        </w:rPr>
      </w:pPr>
    </w:p>
    <w:p w:rsidR="00845A56" w:rsidRPr="00D51B2F" w:rsidRDefault="00845A56" w:rsidP="00845A56">
      <w:pPr>
        <w:pStyle w:val="Default"/>
        <w:jc w:val="center"/>
        <w:rPr>
          <w:b/>
          <w:bCs/>
          <w:sz w:val="28"/>
          <w:szCs w:val="28"/>
        </w:rPr>
      </w:pPr>
    </w:p>
    <w:p w:rsidR="00845A56" w:rsidRPr="00D51B2F" w:rsidRDefault="002044D9" w:rsidP="00845A56">
      <w:pPr>
        <w:pStyle w:val="Default"/>
        <w:jc w:val="center"/>
        <w:rPr>
          <w:b/>
          <w:bCs/>
          <w:sz w:val="28"/>
          <w:szCs w:val="28"/>
        </w:rPr>
      </w:pPr>
      <w:r w:rsidRPr="00D51B2F">
        <w:rPr>
          <w:b/>
          <w:bCs/>
          <w:sz w:val="28"/>
          <w:szCs w:val="28"/>
        </w:rPr>
        <w:t>Практичні завдання</w:t>
      </w:r>
      <w:r w:rsidR="00845A56" w:rsidRPr="00D51B2F">
        <w:rPr>
          <w:b/>
          <w:bCs/>
          <w:sz w:val="28"/>
          <w:szCs w:val="28"/>
        </w:rPr>
        <w:t xml:space="preserve"> до семінарського заняття </w:t>
      </w:r>
      <w:r w:rsidR="008C528C" w:rsidRPr="00D51B2F">
        <w:rPr>
          <w:b/>
          <w:bCs/>
          <w:sz w:val="28"/>
          <w:szCs w:val="28"/>
        </w:rPr>
        <w:t>8</w:t>
      </w:r>
    </w:p>
    <w:p w:rsidR="00845A56" w:rsidRPr="00D51B2F" w:rsidRDefault="00845A56" w:rsidP="00845A56">
      <w:pPr>
        <w:pStyle w:val="Default"/>
        <w:jc w:val="center"/>
        <w:rPr>
          <w:b/>
          <w:sz w:val="28"/>
          <w:szCs w:val="28"/>
        </w:rPr>
      </w:pPr>
      <w:r w:rsidRPr="00D51B2F">
        <w:rPr>
          <w:b/>
          <w:bCs/>
          <w:sz w:val="28"/>
          <w:szCs w:val="28"/>
        </w:rPr>
        <w:t>«</w:t>
      </w:r>
      <w:r w:rsidRPr="00D51B2F">
        <w:rPr>
          <w:b/>
          <w:sz w:val="28"/>
          <w:szCs w:val="28"/>
        </w:rPr>
        <w:t>Запобіжні заходи</w:t>
      </w:r>
      <w:r w:rsidRPr="00D51B2F">
        <w:rPr>
          <w:b/>
          <w:bCs/>
          <w:sz w:val="28"/>
          <w:szCs w:val="28"/>
        </w:rPr>
        <w:t>».</w:t>
      </w:r>
    </w:p>
    <w:p w:rsidR="00845A56" w:rsidRPr="00D51B2F" w:rsidRDefault="00845A56" w:rsidP="00845A56">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Pr="00D51B2F" w:rsidRDefault="00C7380E" w:rsidP="00845A56">
      <w:pPr>
        <w:pStyle w:val="Default"/>
        <w:ind w:firstLine="708"/>
        <w:jc w:val="both"/>
        <w:rPr>
          <w:sz w:val="28"/>
          <w:szCs w:val="28"/>
        </w:rPr>
      </w:pPr>
    </w:p>
    <w:p w:rsidR="00A85DAC" w:rsidRPr="00D51B2F" w:rsidRDefault="00A85DAC" w:rsidP="00002F13">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Затримання підозрюваного Абраменко відбулося о 18 годині 30 хвилин 15 квітня.</w:t>
      </w:r>
    </w:p>
    <w:p w:rsidR="00A85DAC" w:rsidRPr="00D51B2F" w:rsidRDefault="00A85DAC" w:rsidP="00A85DAC">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A85DAC" w:rsidRPr="00D51B2F" w:rsidRDefault="00A85DAC" w:rsidP="00A85DAC">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A85DAC" w:rsidRPr="00D51B2F" w:rsidRDefault="00A85DAC" w:rsidP="00002F13">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A85DAC" w:rsidRPr="00D51B2F" w:rsidRDefault="00A85DAC" w:rsidP="00A85DAC">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A85DAC" w:rsidRPr="00D51B2F" w:rsidRDefault="00A85DAC" w:rsidP="00A85DAC">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013B2B" w:rsidRPr="00D51B2F" w:rsidRDefault="00013B2B" w:rsidP="00002F13">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w:t>
      </w:r>
      <w:r w:rsidRPr="00D51B2F">
        <w:rPr>
          <w:rFonts w:ascii="Times New Roman" w:hAnsi="Times New Roman" w:cs="Times New Roman"/>
          <w:color w:val="000000"/>
          <w:sz w:val="28"/>
          <w:szCs w:val="28"/>
          <w:shd w:val="clear" w:color="auto" w:fill="FFFFFF"/>
        </w:rPr>
        <w:lastRenderedPageBreak/>
        <w:t xml:space="preserve">під вартою із визначенням розміру застави. Заставу було внесено родичами підозрюваного через тиждень після винесення ухвали. </w:t>
      </w:r>
    </w:p>
    <w:p w:rsidR="00013B2B" w:rsidRPr="00D51B2F" w:rsidRDefault="00013B2B" w:rsidP="00013B2B">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013B2B" w:rsidRPr="00D51B2F" w:rsidRDefault="00013B2B" w:rsidP="00013B2B">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8D2C74" w:rsidRPr="00D51B2F" w:rsidRDefault="008D2C74" w:rsidP="00002F13">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8D2C74" w:rsidRPr="00D51B2F" w:rsidRDefault="008D2C74" w:rsidP="008D2C74">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8D2C74" w:rsidRPr="00D51B2F" w:rsidRDefault="008D2C74" w:rsidP="008D2C74">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845A56" w:rsidRPr="00D51B2F" w:rsidRDefault="00845A56" w:rsidP="00002F13">
      <w:pPr>
        <w:pStyle w:val="a3"/>
        <w:widowControl w:val="0"/>
        <w:numPr>
          <w:ilvl w:val="1"/>
          <w:numId w:val="19"/>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w:t>
      </w:r>
      <w:r w:rsidR="009A6C73" w:rsidRPr="00D51B2F">
        <w:rPr>
          <w:rFonts w:ascii="Times New Roman" w:hAnsi="Times New Roman" w:cs="Times New Roman"/>
          <w:sz w:val="28"/>
          <w:szCs w:val="28"/>
        </w:rPr>
        <w:t>самий строк</w:t>
      </w:r>
      <w:r w:rsidRPr="00D51B2F">
        <w:rPr>
          <w:rFonts w:ascii="Times New Roman" w:hAnsi="Times New Roman" w:cs="Times New Roman"/>
          <w:sz w:val="28"/>
          <w:szCs w:val="28"/>
        </w:rPr>
        <w:t>.</w:t>
      </w:r>
    </w:p>
    <w:p w:rsidR="00845A56" w:rsidRPr="00D51B2F" w:rsidRDefault="00845A56" w:rsidP="00C7380E">
      <w:pPr>
        <w:spacing w:after="0"/>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C7380E">
      <w:pPr>
        <w:pStyle w:val="a5"/>
        <w:ind w:left="0"/>
        <w:rPr>
          <w:i/>
          <w:lang w:val="uk-UA"/>
        </w:rPr>
      </w:pPr>
    </w:p>
    <w:p w:rsidR="00845A56" w:rsidRPr="00D51B2F" w:rsidRDefault="00845A56" w:rsidP="00002F13">
      <w:pPr>
        <w:pStyle w:val="a3"/>
        <w:widowControl w:val="0"/>
        <w:numPr>
          <w:ilvl w:val="1"/>
          <w:numId w:val="19"/>
        </w:numPr>
        <w:tabs>
          <w:tab w:val="left" w:pos="1244"/>
        </w:tabs>
        <w:spacing w:after="0" w:line="235"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Лозицькому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 xml:space="preserve">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Лозицькому запобіжного заходу у вигляді </w:t>
      </w:r>
      <w:r w:rsidR="009A6C73" w:rsidRPr="00D51B2F">
        <w:rPr>
          <w:rFonts w:ascii="Times New Roman" w:hAnsi="Times New Roman" w:cs="Times New Roman"/>
          <w:sz w:val="28"/>
          <w:szCs w:val="28"/>
        </w:rPr>
        <w:t>домашнього арешту</w:t>
      </w:r>
      <w:r w:rsidRPr="00D51B2F">
        <w:rPr>
          <w:rFonts w:ascii="Times New Roman" w:hAnsi="Times New Roman" w:cs="Times New Roman"/>
          <w:sz w:val="28"/>
          <w:szCs w:val="28"/>
        </w:rPr>
        <w:t>.</w:t>
      </w:r>
    </w:p>
    <w:p w:rsidR="00845A56" w:rsidRPr="00D51B2F" w:rsidRDefault="00845A56" w:rsidP="00C7380E">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p>
    <w:p w:rsidR="00845A56" w:rsidRPr="00D51B2F" w:rsidRDefault="00845A56" w:rsidP="00C7380E">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дотримані вимоги кримінального процесуального законодавства щодо  умов застосування домашнього арешту</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Лозицькому?</w:t>
      </w:r>
    </w:p>
    <w:p w:rsidR="00845A56" w:rsidRPr="00D51B2F" w:rsidRDefault="00845A56" w:rsidP="00C7380E">
      <w:pPr>
        <w:pStyle w:val="a5"/>
        <w:ind w:left="0"/>
        <w:rPr>
          <w:i/>
          <w:lang w:val="uk-UA"/>
        </w:rPr>
      </w:pPr>
    </w:p>
    <w:p w:rsidR="00845A56" w:rsidRPr="00D51B2F" w:rsidRDefault="00845A56" w:rsidP="00002F13">
      <w:pPr>
        <w:pStyle w:val="a3"/>
        <w:widowControl w:val="0"/>
        <w:numPr>
          <w:ilvl w:val="1"/>
          <w:numId w:val="19"/>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w:t>
      </w:r>
      <w:r w:rsidR="000A4A7A" w:rsidRPr="00D51B2F">
        <w:rPr>
          <w:rFonts w:ascii="Times New Roman" w:hAnsi="Times New Roman" w:cs="Times New Roman"/>
          <w:sz w:val="28"/>
          <w:szCs w:val="28"/>
        </w:rPr>
        <w:t xml:space="preserve"> </w:t>
      </w:r>
      <w:r w:rsidRPr="00D51B2F">
        <w:rPr>
          <w:rFonts w:ascii="Times New Roman" w:hAnsi="Times New Roman" w:cs="Times New Roman"/>
          <w:sz w:val="28"/>
          <w:szCs w:val="28"/>
        </w:rPr>
        <w:t>оборони).</w:t>
      </w:r>
    </w:p>
    <w:p w:rsidR="00845A56" w:rsidRPr="00D51B2F" w:rsidRDefault="00845A56" w:rsidP="00C7380E">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Чи повинен слідчий в цій ситуації вирішувати питання про зміну запобіжного заходу?</w:t>
      </w:r>
    </w:p>
    <w:p w:rsidR="00845A56" w:rsidRPr="00D51B2F" w:rsidRDefault="00845A56" w:rsidP="00C7380E">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Якщо так, то на якій підставі та в якому порядку?</w:t>
      </w:r>
    </w:p>
    <w:p w:rsidR="00845A56" w:rsidRPr="00D51B2F" w:rsidRDefault="00845A56" w:rsidP="00C7380E">
      <w:pPr>
        <w:pStyle w:val="a5"/>
        <w:ind w:left="0"/>
        <w:rPr>
          <w:i/>
          <w:lang w:val="uk-UA"/>
        </w:rPr>
      </w:pPr>
    </w:p>
    <w:p w:rsidR="00845A56" w:rsidRPr="00D51B2F" w:rsidRDefault="00845A56" w:rsidP="00002F13">
      <w:pPr>
        <w:pStyle w:val="a3"/>
        <w:widowControl w:val="0"/>
        <w:numPr>
          <w:ilvl w:val="1"/>
          <w:numId w:val="19"/>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кримінальному провадженні щодо розслідування кримінального правопорушення,  передбаченого ч. 2 ст. </w:t>
      </w:r>
      <w:r w:rsidR="00FC49E4" w:rsidRPr="00D51B2F">
        <w:rPr>
          <w:rFonts w:ascii="Times New Roman" w:hAnsi="Times New Roman" w:cs="Times New Roman"/>
          <w:sz w:val="28"/>
          <w:szCs w:val="28"/>
        </w:rPr>
        <w:t xml:space="preserve">186 </w:t>
      </w:r>
      <w:r w:rsidRPr="00D51B2F">
        <w:rPr>
          <w:rFonts w:ascii="Times New Roman" w:hAnsi="Times New Roman" w:cs="Times New Roman"/>
          <w:sz w:val="28"/>
          <w:szCs w:val="28"/>
        </w:rPr>
        <w:t>КК України, слідчий звернувся до</w:t>
      </w:r>
      <w:r w:rsidR="00C7380E" w:rsidRPr="00D51B2F">
        <w:rPr>
          <w:rFonts w:ascii="Times New Roman" w:hAnsi="Times New Roman" w:cs="Times New Roman"/>
          <w:sz w:val="28"/>
          <w:szCs w:val="28"/>
        </w:rPr>
        <w:t xml:space="preserve"> </w:t>
      </w:r>
      <w:r w:rsidRPr="00D51B2F">
        <w:rPr>
          <w:rFonts w:ascii="Times New Roman" w:hAnsi="Times New Roman" w:cs="Times New Roman"/>
          <w:sz w:val="28"/>
          <w:szCs w:val="28"/>
        </w:rPr>
        <w:t>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845A56" w:rsidRPr="00D51B2F" w:rsidRDefault="00845A56" w:rsidP="00FC49E4">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та слідчого судді в описаній ситуації.</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Чи допустили вони порушення вимо</w:t>
      </w:r>
      <w:r w:rsidR="00FC49E4" w:rsidRPr="00D51B2F">
        <w:rPr>
          <w:rFonts w:ascii="Times New Roman" w:hAnsi="Times New Roman" w:cs="Times New Roman"/>
          <w:i/>
          <w:sz w:val="28"/>
          <w:szCs w:val="28"/>
        </w:rPr>
        <w:t>г процесуального законодавства?</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які саме?</w:t>
      </w:r>
    </w:p>
    <w:p w:rsidR="00845A56" w:rsidRPr="00D51B2F" w:rsidRDefault="00845A56" w:rsidP="00C7380E">
      <w:pPr>
        <w:pStyle w:val="a5"/>
        <w:ind w:left="0"/>
        <w:rPr>
          <w:i/>
          <w:lang w:val="uk-UA"/>
        </w:rPr>
      </w:pPr>
    </w:p>
    <w:p w:rsidR="00845A56" w:rsidRPr="00D51B2F" w:rsidRDefault="00845A56" w:rsidP="00002F13">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Саприкіну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Саприкіна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 xml:space="preserve">на першу про те вимогу. Слідчий звернувся з клопотанням, погодженим з прокурором, до слідчого судді про застосування Саприкіну запобіжного заходу у вигляді </w:t>
      </w:r>
      <w:r w:rsidR="009A6C73" w:rsidRPr="00D51B2F">
        <w:rPr>
          <w:rFonts w:ascii="Times New Roman" w:hAnsi="Times New Roman" w:cs="Times New Roman"/>
          <w:sz w:val="28"/>
          <w:szCs w:val="28"/>
        </w:rPr>
        <w:t>особистої поруки</w:t>
      </w:r>
      <w:r w:rsidRPr="00D51B2F">
        <w:rPr>
          <w:rFonts w:ascii="Times New Roman" w:hAnsi="Times New Roman" w:cs="Times New Roman"/>
          <w:sz w:val="28"/>
          <w:szCs w:val="28"/>
        </w:rPr>
        <w:t>.</w:t>
      </w:r>
    </w:p>
    <w:p w:rsidR="00845A56" w:rsidRPr="00D51B2F" w:rsidRDefault="00845A56" w:rsidP="00C7380E">
      <w:pPr>
        <w:spacing w:after="0" w:line="321" w:lineRule="exact"/>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Які є процесуальні вимоги до кількості поручителів у кримінальному провадженні?</w:t>
      </w:r>
    </w:p>
    <w:p w:rsidR="008C528C" w:rsidRPr="00D51B2F" w:rsidRDefault="008C528C" w:rsidP="00C7380E">
      <w:pPr>
        <w:spacing w:after="0" w:line="321" w:lineRule="exact"/>
        <w:ind w:firstLine="708"/>
        <w:rPr>
          <w:rFonts w:ascii="Times New Roman" w:hAnsi="Times New Roman" w:cs="Times New Roman"/>
          <w:i/>
          <w:sz w:val="28"/>
          <w:szCs w:val="28"/>
        </w:rPr>
      </w:pPr>
    </w:p>
    <w:p w:rsidR="00845A56" w:rsidRPr="00D51B2F" w:rsidRDefault="00845A56" w:rsidP="00002F13">
      <w:pPr>
        <w:pStyle w:val="a3"/>
        <w:widowControl w:val="0"/>
        <w:numPr>
          <w:ilvl w:val="1"/>
          <w:numId w:val="19"/>
        </w:numPr>
        <w:tabs>
          <w:tab w:val="left" w:pos="1268"/>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Самсонову було оголошено про підозру у вчиненні кримінального правопорушення, передбаченого ч. 1 ст. 121 КК України (умисне тяжке тілесне ушкодження). Слідчий звернувся до слідчого судді з клопотанням, погодженим з прокурором, про застосування Самсонову запобіжного заходу у вигляді застави на суму 10000 гривень та навів достатньо даних, які дають підстави вважати, що Самсонов буде переховуватися від органів </w:t>
      </w:r>
      <w:r w:rsidR="009A6C73" w:rsidRPr="00D51B2F">
        <w:rPr>
          <w:rFonts w:ascii="Times New Roman" w:hAnsi="Times New Roman" w:cs="Times New Roman"/>
          <w:sz w:val="28"/>
          <w:szCs w:val="28"/>
        </w:rPr>
        <w:t>досудового розслідування</w:t>
      </w:r>
      <w:r w:rsidRPr="00D51B2F">
        <w:rPr>
          <w:rFonts w:ascii="Times New Roman" w:hAnsi="Times New Roman" w:cs="Times New Roman"/>
          <w:sz w:val="28"/>
          <w:szCs w:val="28"/>
        </w:rPr>
        <w:t>.</w:t>
      </w:r>
    </w:p>
    <w:p w:rsidR="00845A56" w:rsidRPr="00D51B2F" w:rsidRDefault="00845A56" w:rsidP="00D51B2F">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Оцініть ситуацію.</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Яке рішення має прийняти слідчий суддя за розглядом цього клопотання?</w:t>
      </w:r>
    </w:p>
    <w:p w:rsidR="00845A56" w:rsidRPr="00D51B2F" w:rsidRDefault="00845A56" w:rsidP="00C7380E">
      <w:pPr>
        <w:pStyle w:val="a5"/>
        <w:ind w:left="0"/>
        <w:rPr>
          <w:i/>
          <w:lang w:val="uk-UA"/>
        </w:rPr>
      </w:pPr>
    </w:p>
    <w:p w:rsidR="00845A56" w:rsidRPr="00D51B2F" w:rsidRDefault="00845A56" w:rsidP="00002F13">
      <w:pPr>
        <w:pStyle w:val="a3"/>
        <w:widowControl w:val="0"/>
        <w:numPr>
          <w:ilvl w:val="1"/>
          <w:numId w:val="19"/>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w:t>
      </w:r>
      <w:r w:rsidRPr="00D51B2F">
        <w:rPr>
          <w:rFonts w:ascii="Times New Roman" w:hAnsi="Times New Roman" w:cs="Times New Roman"/>
          <w:sz w:val="28"/>
          <w:szCs w:val="28"/>
        </w:rPr>
        <w:lastRenderedPageBreak/>
        <w:t>тримання під вартою строком на 60днів.</w:t>
      </w:r>
    </w:p>
    <w:p w:rsidR="00845A56" w:rsidRPr="00D51B2F" w:rsidRDefault="00845A56" w:rsidP="00C7380E">
      <w:pPr>
        <w:pStyle w:val="a5"/>
        <w:ind w:left="0" w:firstLine="720"/>
        <w:jc w:val="both"/>
        <w:rPr>
          <w:lang w:val="uk-UA"/>
        </w:rPr>
      </w:pPr>
      <w:r w:rsidRPr="00D51B2F">
        <w:rPr>
          <w:lang w:val="uk-UA"/>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w:t>
      </w:r>
      <w:r w:rsidR="00FC49E4" w:rsidRPr="00D51B2F">
        <w:rPr>
          <w:lang w:val="uk-UA"/>
        </w:rPr>
        <w:t xml:space="preserve">и належним чином повідомлений, </w:t>
      </w:r>
      <w:r w:rsidRPr="00D51B2F">
        <w:rPr>
          <w:lang w:val="uk-UA"/>
        </w:rPr>
        <w:t>не з‘являвся за викликом до слідчого без поважних причин та не</w:t>
      </w:r>
      <w:r w:rsidR="00C7380E" w:rsidRPr="00D51B2F">
        <w:rPr>
          <w:lang w:val="uk-UA"/>
        </w:rPr>
        <w:t xml:space="preserve"> </w:t>
      </w:r>
      <w:r w:rsidRPr="00D51B2F">
        <w:rPr>
          <w:lang w:val="uk-UA"/>
        </w:rPr>
        <w:t>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845A56" w:rsidRPr="00D51B2F" w:rsidRDefault="00845A56" w:rsidP="00D51B2F">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w:t>
      </w:r>
      <w:r w:rsidR="00D51B2F"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Машкова?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 xml:space="preserve">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w:t>
      </w:r>
      <w:r w:rsidR="009A6C73" w:rsidRPr="00D51B2F">
        <w:rPr>
          <w:rFonts w:ascii="Times New Roman" w:hAnsi="Times New Roman" w:cs="Times New Roman"/>
          <w:i/>
          <w:sz w:val="28"/>
          <w:szCs w:val="28"/>
        </w:rPr>
        <w:t>під вартою</w:t>
      </w:r>
      <w:r w:rsidRPr="00D51B2F">
        <w:rPr>
          <w:rFonts w:ascii="Times New Roman" w:hAnsi="Times New Roman" w:cs="Times New Roman"/>
          <w:i/>
          <w:sz w:val="28"/>
          <w:szCs w:val="28"/>
        </w:rPr>
        <w:t>?</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Назвіть максимальний строк тримання під вартою під час досудового розслідування.</w:t>
      </w:r>
    </w:p>
    <w:p w:rsidR="00845A56" w:rsidRPr="00D51B2F" w:rsidRDefault="00845A56" w:rsidP="00C7380E">
      <w:pPr>
        <w:pStyle w:val="a5"/>
        <w:ind w:left="0"/>
        <w:rPr>
          <w:i/>
          <w:lang w:val="uk-UA"/>
        </w:rPr>
      </w:pPr>
    </w:p>
    <w:p w:rsidR="00845A56" w:rsidRPr="00D51B2F" w:rsidRDefault="00845A56" w:rsidP="00D51B2F">
      <w:pPr>
        <w:pStyle w:val="a3"/>
        <w:widowControl w:val="0"/>
        <w:numPr>
          <w:ilvl w:val="1"/>
          <w:numId w:val="19"/>
        </w:numPr>
        <w:tabs>
          <w:tab w:val="left" w:pos="1102"/>
        </w:tabs>
        <w:spacing w:after="0" w:line="240" w:lineRule="auto"/>
        <w:ind w:left="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7 січня о 10 год. 00 хв. Петров був затриманий уповноваженою службовою особою на підставі п. 1 ч. 1 ст. 208 КПК України. 10 січня о 9 год. 00 хв. Петров був доставлений до суду для розгляду клопотання про застосування запобіжного заходу у вигляді тримання під вартою. За результатами розгляду клопотання слідчий суддя постановив ухвалу про застосування щодо Петрова запобіжного заходу у вигляді застави, і тому він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звільнений з-під варти 10 січня о 11 год. 30хв.</w:t>
      </w:r>
    </w:p>
    <w:p w:rsidR="00845A56" w:rsidRPr="00D51B2F" w:rsidRDefault="00845A56" w:rsidP="00D51B2F">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відбулося в описаній ситуації порушення норм кримінального процесуального законодавства?</w:t>
      </w:r>
      <w:r w:rsidR="00C7380E" w:rsidRPr="00D51B2F">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яких саме?</w:t>
      </w:r>
    </w:p>
    <w:p w:rsidR="00580660" w:rsidRPr="00D51B2F" w:rsidRDefault="00580660" w:rsidP="00C7380E">
      <w:pPr>
        <w:spacing w:after="0"/>
        <w:ind w:firstLine="708"/>
        <w:jc w:val="both"/>
        <w:rPr>
          <w:rFonts w:ascii="Times New Roman" w:hAnsi="Times New Roman" w:cs="Times New Roman"/>
          <w:i/>
          <w:sz w:val="28"/>
          <w:szCs w:val="28"/>
        </w:rPr>
      </w:pPr>
    </w:p>
    <w:p w:rsidR="00845A56" w:rsidRPr="00D51B2F" w:rsidRDefault="00845A56" w:rsidP="00C7380E">
      <w:pPr>
        <w:pStyle w:val="Default"/>
        <w:ind w:firstLine="567"/>
        <w:jc w:val="center"/>
        <w:rPr>
          <w:b/>
          <w:bCs/>
          <w:sz w:val="28"/>
          <w:szCs w:val="28"/>
        </w:rPr>
      </w:pPr>
      <w:r w:rsidRPr="00D51B2F">
        <w:rPr>
          <w:b/>
          <w:bCs/>
          <w:sz w:val="28"/>
          <w:szCs w:val="28"/>
        </w:rPr>
        <w:t>Питання для самоконтролю:</w:t>
      </w:r>
    </w:p>
    <w:p w:rsidR="00796C25" w:rsidRPr="00D51B2F" w:rsidRDefault="00796C25" w:rsidP="00002F13">
      <w:pPr>
        <w:pStyle w:val="a3"/>
        <w:widowControl w:val="0"/>
        <w:numPr>
          <w:ilvl w:val="0"/>
          <w:numId w:val="30"/>
        </w:numPr>
        <w:tabs>
          <w:tab w:val="left" w:pos="1114"/>
        </w:tabs>
        <w:spacing w:before="2" w:after="0" w:line="322" w:lineRule="exact"/>
        <w:rPr>
          <w:rFonts w:ascii="Times New Roman" w:hAnsi="Times New Roman" w:cs="Times New Roman"/>
          <w:sz w:val="28"/>
        </w:rPr>
      </w:pPr>
      <w:r w:rsidRPr="00D51B2F">
        <w:rPr>
          <w:rFonts w:ascii="Times New Roman" w:hAnsi="Times New Roman" w:cs="Times New Roman"/>
          <w:sz w:val="28"/>
        </w:rPr>
        <w:t>Визначте поняття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 xml:space="preserve">Які види запобіжних заходів визначено в </w:t>
      </w:r>
      <w:r w:rsidR="009A6C73" w:rsidRPr="00D51B2F">
        <w:rPr>
          <w:rFonts w:ascii="Times New Roman" w:hAnsi="Times New Roman" w:cs="Times New Roman"/>
          <w:sz w:val="28"/>
        </w:rPr>
        <w:t>КПК України</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За якими критеріями можна класифікувати запобіжні</w:t>
      </w:r>
      <w:r w:rsidR="00D51B2F" w:rsidRPr="00D51B2F">
        <w:rPr>
          <w:rFonts w:ascii="Times New Roman" w:hAnsi="Times New Roman" w:cs="Times New Roman"/>
          <w:sz w:val="28"/>
        </w:rPr>
        <w:t xml:space="preserve"> </w:t>
      </w:r>
      <w:r w:rsidRPr="00D51B2F">
        <w:rPr>
          <w:rFonts w:ascii="Times New Roman" w:hAnsi="Times New Roman" w:cs="Times New Roman"/>
          <w:sz w:val="28"/>
        </w:rPr>
        <w:t>заходи?</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Вкажіть мету та підстави застосування запобіжних</w:t>
      </w:r>
      <w:r w:rsidR="00F163A4" w:rsidRPr="00D51B2F">
        <w:rPr>
          <w:rFonts w:ascii="Times New Roman" w:hAnsi="Times New Roman" w:cs="Times New Roman"/>
          <w:sz w:val="28"/>
        </w:rPr>
        <w:t xml:space="preserve"> </w:t>
      </w:r>
      <w:r w:rsidRPr="00D51B2F">
        <w:rPr>
          <w:rFonts w:ascii="Times New Roman" w:hAnsi="Times New Roman" w:cs="Times New Roman"/>
          <w:sz w:val="28"/>
        </w:rPr>
        <w:t>заходів?</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У чому суть запобіжного заходу – особисте</w:t>
      </w:r>
      <w:r w:rsidR="00FC49E4" w:rsidRPr="00D51B2F">
        <w:rPr>
          <w:rFonts w:ascii="Times New Roman" w:hAnsi="Times New Roman" w:cs="Times New Roman"/>
          <w:sz w:val="28"/>
        </w:rPr>
        <w:t xml:space="preserve"> </w:t>
      </w:r>
      <w:r w:rsidRPr="00D51B2F">
        <w:rPr>
          <w:rFonts w:ascii="Times New Roman" w:hAnsi="Times New Roman" w:cs="Times New Roman"/>
          <w:sz w:val="28"/>
        </w:rPr>
        <w:t>зобов'язання?</w:t>
      </w:r>
    </w:p>
    <w:p w:rsidR="00796C25" w:rsidRPr="00D51B2F" w:rsidRDefault="00796C25" w:rsidP="00002F13">
      <w:pPr>
        <w:pStyle w:val="a3"/>
        <w:widowControl w:val="0"/>
        <w:numPr>
          <w:ilvl w:val="0"/>
          <w:numId w:val="30"/>
        </w:numPr>
        <w:tabs>
          <w:tab w:val="left" w:pos="1114"/>
        </w:tabs>
        <w:spacing w:after="0" w:line="322" w:lineRule="exact"/>
        <w:rPr>
          <w:rFonts w:ascii="Times New Roman" w:hAnsi="Times New Roman" w:cs="Times New Roman"/>
          <w:sz w:val="28"/>
        </w:rPr>
      </w:pPr>
      <w:r w:rsidRPr="00D51B2F">
        <w:rPr>
          <w:rFonts w:ascii="Times New Roman" w:hAnsi="Times New Roman" w:cs="Times New Roman"/>
          <w:sz w:val="28"/>
        </w:rPr>
        <w:t>Скільки поручителів може бути у підозрюваного,</w:t>
      </w:r>
      <w:r w:rsidR="00F163A4" w:rsidRPr="00D51B2F">
        <w:rPr>
          <w:rFonts w:ascii="Times New Roman" w:hAnsi="Times New Roman" w:cs="Times New Roman"/>
          <w:sz w:val="28"/>
        </w:rPr>
        <w:t xml:space="preserve"> </w:t>
      </w:r>
      <w:r w:rsidRPr="00D51B2F">
        <w:rPr>
          <w:rFonts w:ascii="Times New Roman" w:hAnsi="Times New Roman" w:cs="Times New Roman"/>
          <w:sz w:val="28"/>
        </w:rPr>
        <w:t>обвинуваченого?</w:t>
      </w:r>
    </w:p>
    <w:p w:rsidR="00796C25" w:rsidRPr="00D51B2F" w:rsidRDefault="00796C25" w:rsidP="00002F13">
      <w:pPr>
        <w:pStyle w:val="a3"/>
        <w:widowControl w:val="0"/>
        <w:numPr>
          <w:ilvl w:val="0"/>
          <w:numId w:val="30"/>
        </w:numPr>
        <w:tabs>
          <w:tab w:val="left" w:pos="1114"/>
        </w:tabs>
        <w:spacing w:after="0" w:line="240" w:lineRule="auto"/>
        <w:rPr>
          <w:rFonts w:ascii="Times New Roman" w:hAnsi="Times New Roman" w:cs="Times New Roman"/>
          <w:sz w:val="28"/>
        </w:rPr>
      </w:pPr>
      <w:r w:rsidRPr="00D51B2F">
        <w:rPr>
          <w:rFonts w:ascii="Times New Roman" w:hAnsi="Times New Roman" w:cs="Times New Roman"/>
          <w:sz w:val="28"/>
        </w:rPr>
        <w:t>У чому суть запобіжного заходу у вигляді</w:t>
      </w:r>
      <w:r w:rsidR="00F163A4" w:rsidRPr="00D51B2F">
        <w:rPr>
          <w:rFonts w:ascii="Times New Roman" w:hAnsi="Times New Roman" w:cs="Times New Roman"/>
          <w:sz w:val="28"/>
        </w:rPr>
        <w:t xml:space="preserve"> </w:t>
      </w:r>
      <w:r w:rsidRPr="00D51B2F">
        <w:rPr>
          <w:rFonts w:ascii="Times New Roman" w:hAnsi="Times New Roman" w:cs="Times New Roman"/>
          <w:sz w:val="28"/>
        </w:rPr>
        <w:t>застави?</w:t>
      </w:r>
    </w:p>
    <w:p w:rsidR="00796C25" w:rsidRPr="00D51B2F" w:rsidRDefault="00796C25" w:rsidP="00002F13">
      <w:pPr>
        <w:pStyle w:val="a3"/>
        <w:widowControl w:val="0"/>
        <w:numPr>
          <w:ilvl w:val="0"/>
          <w:numId w:val="30"/>
        </w:numPr>
        <w:tabs>
          <w:tab w:val="left" w:pos="1256"/>
        </w:tabs>
        <w:spacing w:after="0" w:line="322" w:lineRule="exact"/>
        <w:rPr>
          <w:rFonts w:ascii="Times New Roman" w:hAnsi="Times New Roman" w:cs="Times New Roman"/>
          <w:sz w:val="28"/>
        </w:rPr>
      </w:pPr>
      <w:r w:rsidRPr="00D51B2F">
        <w:rPr>
          <w:rFonts w:ascii="Times New Roman" w:hAnsi="Times New Roman" w:cs="Times New Roman"/>
          <w:sz w:val="28"/>
        </w:rPr>
        <w:t xml:space="preserve">У чому суть домашнього арешту як </w:t>
      </w:r>
      <w:r w:rsidR="009A6C73" w:rsidRPr="00D51B2F">
        <w:rPr>
          <w:rFonts w:ascii="Times New Roman" w:hAnsi="Times New Roman" w:cs="Times New Roman"/>
          <w:sz w:val="28"/>
        </w:rPr>
        <w:t>запобіжного заходу</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256"/>
        </w:tabs>
        <w:spacing w:after="0" w:line="240" w:lineRule="auto"/>
        <w:rPr>
          <w:rFonts w:ascii="Times New Roman" w:hAnsi="Times New Roman" w:cs="Times New Roman"/>
          <w:sz w:val="28"/>
        </w:rPr>
      </w:pPr>
      <w:r w:rsidRPr="00D51B2F">
        <w:rPr>
          <w:rFonts w:ascii="Times New Roman" w:hAnsi="Times New Roman" w:cs="Times New Roman"/>
          <w:sz w:val="28"/>
        </w:rPr>
        <w:t xml:space="preserve">Які умови застосування запобіжного заходу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796C25" w:rsidRPr="00D51B2F" w:rsidRDefault="00796C25" w:rsidP="00002F13">
      <w:pPr>
        <w:pStyle w:val="a3"/>
        <w:widowControl w:val="0"/>
        <w:numPr>
          <w:ilvl w:val="0"/>
          <w:numId w:val="30"/>
        </w:numPr>
        <w:tabs>
          <w:tab w:val="left" w:pos="1253"/>
        </w:tabs>
        <w:spacing w:after="0" w:line="322" w:lineRule="exact"/>
        <w:rPr>
          <w:rFonts w:ascii="Times New Roman" w:hAnsi="Times New Roman" w:cs="Times New Roman"/>
          <w:sz w:val="28"/>
        </w:rPr>
      </w:pPr>
      <w:r w:rsidRPr="00D51B2F">
        <w:rPr>
          <w:rFonts w:ascii="Times New Roman" w:hAnsi="Times New Roman" w:cs="Times New Roman"/>
          <w:sz w:val="28"/>
        </w:rPr>
        <w:t xml:space="preserve">З якого моменту обчислюється строк тримання </w:t>
      </w:r>
      <w:r w:rsidR="009A6C73" w:rsidRPr="00D51B2F">
        <w:rPr>
          <w:rFonts w:ascii="Times New Roman" w:hAnsi="Times New Roman" w:cs="Times New Roman"/>
          <w:sz w:val="28"/>
        </w:rPr>
        <w:t>під вартою</w:t>
      </w:r>
      <w:r w:rsidRPr="00D51B2F">
        <w:rPr>
          <w:rFonts w:ascii="Times New Roman" w:hAnsi="Times New Roman" w:cs="Times New Roman"/>
          <w:sz w:val="28"/>
        </w:rPr>
        <w:t>?</w:t>
      </w:r>
    </w:p>
    <w:p w:rsidR="00796C25" w:rsidRPr="00D51B2F" w:rsidRDefault="00796C25" w:rsidP="00796C25">
      <w:pPr>
        <w:pStyle w:val="a5"/>
        <w:ind w:left="833" w:right="103"/>
        <w:rPr>
          <w:lang w:val="uk-UA"/>
        </w:rPr>
      </w:pPr>
    </w:p>
    <w:p w:rsidR="00796C25" w:rsidRPr="00D51B2F" w:rsidRDefault="00796C25" w:rsidP="00796C25">
      <w:pPr>
        <w:pStyle w:val="1"/>
        <w:spacing w:line="320" w:lineRule="exact"/>
        <w:ind w:left="8"/>
        <w:rPr>
          <w:lang w:val="uk-UA"/>
        </w:rPr>
      </w:pPr>
      <w:r w:rsidRPr="00D51B2F">
        <w:rPr>
          <w:lang w:val="uk-UA"/>
        </w:rPr>
        <w:t>Теми рефератів, доповідей:</w:t>
      </w:r>
    </w:p>
    <w:p w:rsidR="00F163A4"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1. </w:t>
      </w:r>
      <w:r w:rsidR="00796C25" w:rsidRPr="00D51B2F">
        <w:rPr>
          <w:rFonts w:ascii="Times New Roman" w:hAnsi="Times New Roman" w:cs="Times New Roman"/>
          <w:sz w:val="28"/>
        </w:rPr>
        <w:t xml:space="preserve">Застосування запобіжного заходу у вигляді застави: історія розвитку та </w:t>
      </w:r>
      <w:r w:rsidR="009A6C73" w:rsidRPr="00D51B2F">
        <w:rPr>
          <w:rFonts w:ascii="Times New Roman" w:hAnsi="Times New Roman" w:cs="Times New Roman"/>
          <w:sz w:val="28"/>
        </w:rPr>
        <w:t>проблеми застосування</w:t>
      </w:r>
      <w:r w:rsidR="00796C25" w:rsidRPr="00D51B2F">
        <w:rPr>
          <w:rFonts w:ascii="Times New Roman" w:hAnsi="Times New Roman" w:cs="Times New Roman"/>
          <w:sz w:val="28"/>
        </w:rPr>
        <w:t>.</w:t>
      </w:r>
    </w:p>
    <w:p w:rsidR="00796C25" w:rsidRPr="00D51B2F" w:rsidRDefault="00F163A4" w:rsidP="00F163A4">
      <w:pPr>
        <w:widowControl w:val="0"/>
        <w:tabs>
          <w:tab w:val="left" w:pos="1186"/>
        </w:tabs>
        <w:spacing w:before="1" w:after="0" w:line="322" w:lineRule="exact"/>
        <w:ind w:right="114" w:firstLine="709"/>
        <w:jc w:val="both"/>
        <w:rPr>
          <w:rFonts w:ascii="Times New Roman" w:hAnsi="Times New Roman" w:cs="Times New Roman"/>
          <w:sz w:val="28"/>
        </w:rPr>
      </w:pPr>
      <w:r w:rsidRPr="00D51B2F">
        <w:rPr>
          <w:rFonts w:ascii="Times New Roman" w:hAnsi="Times New Roman" w:cs="Times New Roman"/>
          <w:sz w:val="28"/>
        </w:rPr>
        <w:t xml:space="preserve">2. </w:t>
      </w:r>
      <w:r w:rsidR="00796C25" w:rsidRPr="00D51B2F">
        <w:rPr>
          <w:rFonts w:ascii="Times New Roman" w:hAnsi="Times New Roman" w:cs="Times New Roman"/>
          <w:sz w:val="28"/>
        </w:rPr>
        <w:t xml:space="preserve">Міжнародні стандарти процедури затримання та взяття </w:t>
      </w:r>
      <w:r w:rsidR="009A6C73" w:rsidRPr="00D51B2F">
        <w:rPr>
          <w:rFonts w:ascii="Times New Roman" w:hAnsi="Times New Roman" w:cs="Times New Roman"/>
          <w:sz w:val="28"/>
        </w:rPr>
        <w:t>під варту</w:t>
      </w:r>
      <w:r w:rsidR="00796C25" w:rsidRPr="00D51B2F">
        <w:rPr>
          <w:rFonts w:ascii="Times New Roman" w:hAnsi="Times New Roman" w:cs="Times New Roman"/>
          <w:sz w:val="28"/>
        </w:rPr>
        <w:t>.</w:t>
      </w:r>
    </w:p>
    <w:p w:rsidR="00796C25" w:rsidRPr="00D51B2F" w:rsidRDefault="00796C25" w:rsidP="00F163A4">
      <w:pPr>
        <w:pStyle w:val="a5"/>
        <w:spacing w:before="6"/>
        <w:ind w:left="0"/>
        <w:jc w:val="both"/>
        <w:rPr>
          <w:lang w:val="uk-UA"/>
        </w:rPr>
      </w:pPr>
    </w:p>
    <w:p w:rsidR="00796C25" w:rsidRPr="00D51B2F" w:rsidRDefault="00796C25" w:rsidP="00796C25">
      <w:pPr>
        <w:pStyle w:val="1"/>
        <w:spacing w:line="321" w:lineRule="exact"/>
        <w:ind w:left="2"/>
        <w:rPr>
          <w:lang w:val="uk-UA"/>
        </w:rPr>
      </w:pPr>
      <w:r w:rsidRPr="00D51B2F">
        <w:rPr>
          <w:lang w:val="uk-UA"/>
        </w:rPr>
        <w:t>Література до теми:</w:t>
      </w:r>
    </w:p>
    <w:p w:rsidR="00796C25" w:rsidRPr="00D51B2F" w:rsidRDefault="00D51B2F" w:rsidP="00796C25">
      <w:pPr>
        <w:pStyle w:val="a5"/>
        <w:spacing w:line="321" w:lineRule="exact"/>
        <w:ind w:left="6"/>
        <w:jc w:val="center"/>
        <w:rPr>
          <w:sz w:val="26"/>
          <w:szCs w:val="26"/>
          <w:lang w:val="uk-UA"/>
        </w:rPr>
      </w:pPr>
      <w:r w:rsidRPr="00D51B2F">
        <w:rPr>
          <w:sz w:val="26"/>
          <w:szCs w:val="26"/>
          <w:lang w:val="uk-UA"/>
        </w:rPr>
        <w:t>[4</w:t>
      </w:r>
      <w:r w:rsidR="00796C25" w:rsidRPr="00D51B2F">
        <w:rPr>
          <w:sz w:val="26"/>
          <w:szCs w:val="26"/>
          <w:lang w:val="uk-UA"/>
        </w:rPr>
        <w:t>6, 30, 31, 37, 40</w:t>
      </w:r>
      <w:r w:rsidRPr="00D51B2F">
        <w:rPr>
          <w:sz w:val="26"/>
          <w:szCs w:val="26"/>
          <w:lang w:val="uk-UA"/>
        </w:rPr>
        <w:t>, 42, 43, 51, 57–59, 61, 64, 76-84, 87, 100, 111, 119, 125, 131-</w:t>
      </w:r>
      <w:r w:rsidR="00796C25" w:rsidRPr="00D51B2F">
        <w:rPr>
          <w:sz w:val="26"/>
          <w:szCs w:val="26"/>
          <w:lang w:val="uk-UA"/>
        </w:rPr>
        <w:t>135]</w:t>
      </w:r>
    </w:p>
    <w:p w:rsidR="008127F5" w:rsidRPr="00D51B2F" w:rsidRDefault="008127F5" w:rsidP="008127F5">
      <w:pPr>
        <w:pStyle w:val="Default"/>
        <w:jc w:val="center"/>
        <w:rPr>
          <w:color w:val="auto"/>
          <w:sz w:val="28"/>
          <w:szCs w:val="28"/>
        </w:rPr>
      </w:pPr>
      <w:r w:rsidRPr="00D51B2F">
        <w:rPr>
          <w:b/>
          <w:bCs/>
          <w:color w:val="auto"/>
          <w:sz w:val="28"/>
          <w:szCs w:val="28"/>
        </w:rPr>
        <w:t>СПИСОК РЕКОМЕНДОВАНОЇ ЛІТЕРАТУРИ ДО ДИСЦИПЛІНИ:</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lastRenderedPageBreak/>
        <w:t xml:space="preserve">Нормативно-правові акти: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вiд 23 липня 1996 року, № 30. – Ст.141.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8127F5" w:rsidRPr="00D51B2F" w:rsidRDefault="008127F5" w:rsidP="008127F5">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Режим доступу : </w:t>
      </w:r>
      <w:hyperlink r:id="rId9" w:history="1">
        <w:r w:rsidRPr="00D51B2F">
          <w:rPr>
            <w:rStyle w:val="a7"/>
            <w:color w:val="auto"/>
            <w:sz w:val="28"/>
            <w:szCs w:val="28"/>
          </w:rPr>
          <w:t>https://zakon.rada.gov.ua/laws/show/1404-19</w:t>
        </w:r>
      </w:hyperlink>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10" w:history="1">
        <w:r w:rsidRPr="00D51B2F">
          <w:rPr>
            <w:rStyle w:val="a7"/>
            <w:color w:val="auto"/>
            <w:sz w:val="28"/>
            <w:szCs w:val="28"/>
          </w:rPr>
          <w:t>https://zakon.rada.gov.ua/laws/show/3099-14</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1" w:history="1">
        <w:r w:rsidRPr="00D51B2F">
          <w:rPr>
            <w:rStyle w:val="a7"/>
            <w:color w:val="auto"/>
            <w:sz w:val="28"/>
            <w:szCs w:val="28"/>
          </w:rPr>
          <w:t>https://zakon.rada.gov.ua/laws/show/3781-12</w:t>
        </w:r>
      </w:hyperlink>
      <w:r w:rsidRPr="00D51B2F">
        <w:rPr>
          <w:color w:val="auto"/>
          <w:sz w:val="28"/>
          <w:szCs w:val="28"/>
        </w:rPr>
        <w:t xml:space="preserve">. </w:t>
      </w:r>
    </w:p>
    <w:p w:rsidR="00D51B2F" w:rsidRPr="00D51B2F" w:rsidRDefault="008127F5" w:rsidP="00D51B2F">
      <w:pPr>
        <w:pStyle w:val="Default"/>
        <w:spacing w:after="36"/>
        <w:ind w:firstLine="567"/>
        <w:jc w:val="both"/>
        <w:rPr>
          <w:color w:val="auto"/>
          <w:sz w:val="28"/>
          <w:szCs w:val="28"/>
        </w:rPr>
      </w:pPr>
      <w:r w:rsidRPr="00D51B2F">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8127F5" w:rsidRPr="00D51B2F" w:rsidRDefault="008127F5" w:rsidP="00D51B2F">
      <w:pPr>
        <w:pStyle w:val="Default"/>
        <w:spacing w:after="36"/>
        <w:ind w:firstLine="567"/>
        <w:jc w:val="both"/>
        <w:rPr>
          <w:color w:val="auto"/>
          <w:sz w:val="28"/>
          <w:szCs w:val="28"/>
        </w:rPr>
      </w:pPr>
      <w:r w:rsidRPr="00D51B2F">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12" w:history="1">
        <w:r w:rsidRPr="00D51B2F">
          <w:rPr>
            <w:rStyle w:val="a7"/>
            <w:color w:val="auto"/>
            <w:sz w:val="28"/>
            <w:szCs w:val="28"/>
          </w:rPr>
          <w:t>https://zakon2.rada.gov.ua/laws/show/393/96-%D0%B2%D1%80</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16. Про Національну поліцію: Закон України від 02 липня 2015 року // [Електронний ресурс] – Режим доступу : http://w1.c1.rada.gov.ua/pls/zweb2/webproc4_1?pf3511=55082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 xml:space="preserve">редакції 31.10.2019 //[Електронний ресурс]. – Режим доступу: </w:t>
      </w:r>
      <w:hyperlink r:id="rId13" w:history="1">
        <w:r w:rsidRPr="00D51B2F">
          <w:rPr>
            <w:rStyle w:val="a7"/>
            <w:color w:val="auto"/>
            <w:sz w:val="28"/>
            <w:szCs w:val="28"/>
          </w:rPr>
          <w:t>https://zakon.rada.gov.ua/laws/show/1402-19</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14" w:history="1">
        <w:r w:rsidRPr="00D51B2F">
          <w:rPr>
            <w:rStyle w:val="a7"/>
            <w:color w:val="auto"/>
            <w:sz w:val="28"/>
            <w:szCs w:val="28"/>
          </w:rPr>
          <w:t>https://zakon.rada.gov.ua/laws/show/198/93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w:t>
      </w:r>
      <w:r w:rsidRPr="00D51B2F">
        <w:rPr>
          <w:color w:val="auto"/>
          <w:sz w:val="28"/>
          <w:szCs w:val="28"/>
        </w:rPr>
        <w:lastRenderedPageBreak/>
        <w:t xml:space="preserve">квітня 2013 року №511-550/0/4-13 // Кримінальний процесуальний кодекс України: коментарі, роз‘яснення, документи. – К.: Юрінком Інтер, 2013. – С. 157–174.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38. Про затвердження Положення про центри з надання безоплатної вторинної правової допомоги: наказ Міністерства юстиції України </w:t>
      </w:r>
      <w:r w:rsidRPr="00D51B2F">
        <w:rPr>
          <w:rFonts w:eastAsia="Times New Roman"/>
          <w:bCs/>
          <w:color w:val="auto"/>
          <w:sz w:val="28"/>
          <w:szCs w:val="28"/>
        </w:rPr>
        <w:t>02.07.2012  № 967/5</w:t>
      </w:r>
      <w:r w:rsidRPr="00D51B2F">
        <w:rPr>
          <w:bCs/>
          <w:color w:val="auto"/>
          <w:sz w:val="28"/>
          <w:szCs w:val="28"/>
        </w:rPr>
        <w:t xml:space="preserve">. </w:t>
      </w:r>
      <w:r w:rsidRPr="00D51B2F">
        <w:rPr>
          <w:color w:val="auto"/>
          <w:sz w:val="28"/>
          <w:szCs w:val="28"/>
        </w:rPr>
        <w:t xml:space="preserve">[Електронний ресурс]. – Режим доступу: </w:t>
      </w:r>
      <w:hyperlink r:id="rId15" w:history="1">
        <w:r w:rsidRPr="00D51B2F">
          <w:rPr>
            <w:rStyle w:val="a7"/>
            <w:color w:val="auto"/>
            <w:sz w:val="28"/>
            <w:szCs w:val="28"/>
          </w:rPr>
          <w:t>https://zakon.rada.gov.ua/laws/show/z1091-12</w:t>
        </w:r>
      </w:hyperlink>
      <w:r w:rsidRPr="00D51B2F">
        <w:rPr>
          <w:color w:val="auto"/>
          <w:sz w:val="28"/>
          <w:szCs w:val="28"/>
        </w:rPr>
        <w:t>.</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39. </w:t>
      </w:r>
      <w:r w:rsidRPr="00D51B2F">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 xml:space="preserve">[Електронний ресурс]. – Режим доступу: </w:t>
      </w:r>
      <w:hyperlink r:id="rId16" w:anchor="n13" w:history="1">
        <w:r w:rsidRPr="00D51B2F">
          <w:rPr>
            <w:rStyle w:val="a7"/>
            <w:color w:val="auto"/>
            <w:sz w:val="28"/>
            <w:szCs w:val="28"/>
          </w:rPr>
          <w:t>https://zakon.rada.gov.ua/laws/show/z1059-17#n13</w:t>
        </w:r>
      </w:hyperlink>
      <w:r w:rsidRPr="00D51B2F">
        <w:rPr>
          <w:color w:val="auto"/>
          <w:sz w:val="28"/>
          <w:szCs w:val="28"/>
        </w:rPr>
        <w:t>.</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44. </w:t>
      </w:r>
      <w:r w:rsidRPr="009A6C73">
        <w:rPr>
          <w:rStyle w:val="a8"/>
          <w:b w:val="0"/>
          <w:color w:val="auto"/>
          <w:sz w:val="28"/>
          <w:szCs w:val="28"/>
          <w:shd w:val="clear" w:color="auto" w:fill="FFFFFF"/>
        </w:rPr>
        <w:t>Слуцька Т.І.</w:t>
      </w:r>
      <w:r w:rsidRPr="00D51B2F">
        <w:rPr>
          <w:rStyle w:val="a8"/>
          <w:color w:val="auto"/>
          <w:sz w:val="28"/>
          <w:szCs w:val="28"/>
          <w:shd w:val="clear" w:color="auto" w:fill="FFFFFF"/>
        </w:rPr>
        <w:t xml:space="preserve"> </w:t>
      </w:r>
      <w:r w:rsidRPr="00D51B2F">
        <w:rPr>
          <w:color w:val="auto"/>
          <w:spacing w:val="1"/>
          <w:sz w:val="28"/>
          <w:szCs w:val="28"/>
        </w:rPr>
        <w:t xml:space="preserve">Деякі правові позиції ЄСПЛ у кримінальному провадженні. </w:t>
      </w:r>
      <w:r w:rsidRPr="00D51B2F">
        <w:rPr>
          <w:color w:val="auto"/>
          <w:sz w:val="28"/>
          <w:szCs w:val="28"/>
        </w:rPr>
        <w:t>[Електронний ресурс]. – Режим доступу:https://protocol.ua/ua/deyaki_pravovi_pozitsii_espl_u_kriminalnomu_provadgenni/.</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D51B2F">
        <w:rPr>
          <w:rStyle w:val="a8"/>
          <w:color w:val="auto"/>
          <w:sz w:val="28"/>
          <w:szCs w:val="28"/>
          <w:shd w:val="clear" w:color="auto" w:fill="FFFFFF"/>
        </w:rPr>
        <w:t xml:space="preserve">24 </w:t>
      </w:r>
      <w:r w:rsidRPr="009A6C73">
        <w:rPr>
          <w:rStyle w:val="a8"/>
          <w:b w:val="0"/>
          <w:color w:val="auto"/>
          <w:sz w:val="28"/>
          <w:szCs w:val="28"/>
          <w:shd w:val="clear" w:color="auto" w:fill="FFFFFF"/>
        </w:rPr>
        <w:t>лютого 2016 року  6-2089цс15.</w:t>
      </w:r>
      <w:r w:rsidRPr="00D51B2F">
        <w:rPr>
          <w:rStyle w:val="a8"/>
          <w:color w:val="auto"/>
          <w:sz w:val="28"/>
          <w:szCs w:val="28"/>
          <w:shd w:val="clear" w:color="auto" w:fill="FFFFFF"/>
        </w:rPr>
        <w:t xml:space="preserve"> </w:t>
      </w:r>
      <w:r w:rsidRPr="00D51B2F">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8127F5" w:rsidRPr="00D51B2F" w:rsidRDefault="008127F5" w:rsidP="008127F5">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w:t>
      </w:r>
      <w:r w:rsidRPr="00D51B2F">
        <w:rPr>
          <w:color w:val="auto"/>
          <w:sz w:val="28"/>
          <w:szCs w:val="28"/>
        </w:rPr>
        <w:lastRenderedPageBreak/>
        <w:t xml:space="preserve">цивільних і кримінальних справ від 07 лютого 2014 року № 4 // [Електронний ресурс] – Режим доступу : http://sc.gov.ua/ua/postanovi_za_2014_rik.html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8127F5" w:rsidRPr="00D51B2F" w:rsidRDefault="008127F5" w:rsidP="008127F5">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52. Білокінь Р.М. Щодо дискусій про кримінальну процесуальну відповідальність / Р.М. Білокінь // Юридична наука. – 2015. – № 6. – С. 131 – 138.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8127F5" w:rsidRPr="00D51B2F" w:rsidRDefault="008127F5" w:rsidP="008127F5">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кол.: Андрєєв Р.Г., Блажівський Є.М., Гошовський М.І. та ін. – К.: Алерта, 2012. – 736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88. Лобойко Л.М. Кримінально-процесуальна компетенція: Монографія. – Д.: Дніпропетр. держ. ун–т внутр. справ, 2006. – 188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91. Маляренко В.Т. Конституційні засади кримінального судочинства. – К., 2000. – 320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93. Маляренко В.Т., Коваленко Є.Г. Кримінальний процес України: Підручник / 2-е вид., перероб. і допов. – К.: Юрінком Інтер, 2008. – 712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8127F5" w:rsidRPr="00D51B2F" w:rsidRDefault="008127F5" w:rsidP="008127F5">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w:t>
      </w:r>
      <w:r w:rsidRPr="00D51B2F">
        <w:rPr>
          <w:color w:val="auto"/>
          <w:sz w:val="28"/>
          <w:szCs w:val="28"/>
        </w:rPr>
        <w:lastRenderedPageBreak/>
        <w:t xml:space="preserve">стан, проблеми, перспективи: Матеріали 10 Всеукраїнської науково-практичної конференції (м.Київ, 28 листопада 2014 року). – К.: НАВС, 2014. – С. 140 – 142.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―Золота миля‖, 2009. – 400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140. Тайлієва Х.Р Класифікація рішень суду першої інстанції / Х.Р.Тайлієва // Матеріали науково-практичної конференції. Одеса, 2014. – С. 104 – 106.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143. Тертишник В. М. Кримінальний процес України. Загальна частина: підручник / В. М. Тертишник. – Київ : Правова Єдність : Алерта, 2014. – 438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8127F5" w:rsidRPr="00D51B2F" w:rsidRDefault="008127F5" w:rsidP="008127F5">
      <w:pPr>
        <w:pStyle w:val="Default"/>
        <w:ind w:firstLine="567"/>
        <w:jc w:val="both"/>
        <w:rPr>
          <w:color w:val="auto"/>
          <w:sz w:val="28"/>
          <w:szCs w:val="28"/>
        </w:rPr>
      </w:pPr>
      <w:r w:rsidRPr="00D51B2F">
        <w:rPr>
          <w:color w:val="auto"/>
          <w:sz w:val="28"/>
          <w:szCs w:val="28"/>
        </w:rPr>
        <w:lastRenderedPageBreak/>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156. Удалова Л.Д., Корсун В.Я. Суд як суб‘єкт кримінально-процесуального доказування: Монографія. – К: Видавничий дім «Скіф», 2012. – 168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162. Форостяний А.В. Щодо розширення предмету доказування у кримінальному провадженні / А.В. Форостяний // Юридична наука. – 2015. – № 3. – С. 152 –158.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8127F5" w:rsidRPr="00D51B2F" w:rsidRDefault="008127F5" w:rsidP="008127F5">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w:t>
      </w:r>
      <w:r w:rsidRPr="00D51B2F">
        <w:rPr>
          <w:color w:val="auto"/>
          <w:sz w:val="28"/>
          <w:szCs w:val="28"/>
        </w:rPr>
        <w:lastRenderedPageBreak/>
        <w:t xml:space="preserve">В.О. Фінагеєв // Юридичний часопис Національної академії внутрішніх справ – 2013. – № 1 (5). – С. 179–185. </w:t>
      </w:r>
    </w:p>
    <w:p w:rsidR="008127F5" w:rsidRPr="00D51B2F" w:rsidRDefault="008127F5" w:rsidP="008127F5">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8127F5" w:rsidRPr="00D51B2F" w:rsidRDefault="008127F5" w:rsidP="008127F5">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8127F5" w:rsidRPr="00D51B2F" w:rsidRDefault="008127F5" w:rsidP="008127F5">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8127F5" w:rsidRPr="00D51B2F" w:rsidRDefault="008127F5" w:rsidP="008127F5">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8127F5" w:rsidRPr="00D51B2F" w:rsidRDefault="00CF6B84" w:rsidP="008127F5">
      <w:pPr>
        <w:pStyle w:val="Default"/>
        <w:jc w:val="both"/>
        <w:rPr>
          <w:color w:val="auto"/>
          <w:sz w:val="28"/>
          <w:szCs w:val="28"/>
        </w:rPr>
      </w:pPr>
      <w:hyperlink r:id="rId17" w:history="1">
        <w:r w:rsidR="008127F5" w:rsidRPr="00D51B2F">
          <w:rPr>
            <w:rStyle w:val="a7"/>
            <w:color w:val="auto"/>
            <w:sz w:val="28"/>
            <w:szCs w:val="28"/>
          </w:rPr>
          <w:t>http:// court.gov.ua</w:t>
        </w:r>
      </w:hyperlink>
      <w:r w:rsidR="008127F5" w:rsidRPr="00D51B2F">
        <w:rPr>
          <w:color w:val="auto"/>
          <w:sz w:val="28"/>
          <w:szCs w:val="28"/>
        </w:rPr>
        <w:t xml:space="preserve"> – офіційний веб-портал судової влади в Україні </w:t>
      </w:r>
    </w:p>
    <w:p w:rsidR="008127F5" w:rsidRPr="00D51B2F" w:rsidRDefault="00CF6B84" w:rsidP="008127F5">
      <w:pPr>
        <w:pStyle w:val="Default"/>
        <w:jc w:val="both"/>
        <w:rPr>
          <w:color w:val="auto"/>
          <w:sz w:val="28"/>
          <w:szCs w:val="28"/>
        </w:rPr>
      </w:pPr>
      <w:hyperlink r:id="rId18" w:history="1">
        <w:r w:rsidR="008127F5" w:rsidRPr="00D51B2F">
          <w:rPr>
            <w:rStyle w:val="a7"/>
            <w:color w:val="auto"/>
            <w:sz w:val="28"/>
            <w:szCs w:val="28"/>
          </w:rPr>
          <w:t>https://supreme.court.gov.ua/supreme/</w:t>
        </w:r>
      </w:hyperlink>
      <w:r w:rsidR="008127F5" w:rsidRPr="00D51B2F">
        <w:rPr>
          <w:color w:val="auto"/>
          <w:sz w:val="28"/>
          <w:szCs w:val="28"/>
        </w:rPr>
        <w:t xml:space="preserve"> – офіційний веб-сайт Верховного Суду. </w:t>
      </w:r>
    </w:p>
    <w:p w:rsidR="008127F5" w:rsidRPr="00D51B2F" w:rsidRDefault="008127F5" w:rsidP="008127F5">
      <w:pPr>
        <w:pStyle w:val="Default"/>
        <w:jc w:val="both"/>
        <w:rPr>
          <w:color w:val="auto"/>
          <w:sz w:val="28"/>
          <w:szCs w:val="28"/>
        </w:rPr>
      </w:pPr>
      <w:r w:rsidRPr="00D51B2F">
        <w:rPr>
          <w:color w:val="auto"/>
          <w:sz w:val="28"/>
          <w:szCs w:val="28"/>
        </w:rPr>
        <w:t xml:space="preserve">http:// </w:t>
      </w:r>
      <w:hyperlink r:id="rId19" w:history="1">
        <w:r w:rsidRPr="00D51B2F">
          <w:rPr>
            <w:rStyle w:val="a7"/>
            <w:color w:val="auto"/>
            <w:sz w:val="28"/>
            <w:szCs w:val="28"/>
          </w:rPr>
          <w:t>https://www.gp.gov.ua/ua/index.html</w:t>
        </w:r>
      </w:hyperlink>
      <w:r w:rsidRPr="00D51B2F">
        <w:rPr>
          <w:color w:val="auto"/>
          <w:sz w:val="28"/>
          <w:szCs w:val="28"/>
        </w:rPr>
        <w:t xml:space="preserve"> – офіційний веб-сайт офісу Генерального прокуратура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8127F5" w:rsidRPr="00D51B2F" w:rsidRDefault="008127F5" w:rsidP="008127F5">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8127F5" w:rsidRPr="00D51B2F" w:rsidRDefault="008127F5" w:rsidP="008127F5">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8127F5" w:rsidRPr="00D51B2F" w:rsidRDefault="008127F5" w:rsidP="008127F5">
      <w:pPr>
        <w:pStyle w:val="Default"/>
        <w:jc w:val="both"/>
        <w:rPr>
          <w:color w:val="auto"/>
        </w:rPr>
      </w:pPr>
      <w:r w:rsidRPr="00D51B2F">
        <w:rPr>
          <w:color w:val="auto"/>
          <w:sz w:val="28"/>
          <w:szCs w:val="28"/>
        </w:rPr>
        <w:t>http://www.catalogue.nplu.org – Національна парламентська бібліотека України.</w:t>
      </w:r>
    </w:p>
    <w:p w:rsidR="00285B89" w:rsidRPr="00D51B2F" w:rsidRDefault="00285B89" w:rsidP="00042FD4">
      <w:pPr>
        <w:pStyle w:val="Default"/>
        <w:rPr>
          <w:sz w:val="28"/>
          <w:szCs w:val="28"/>
        </w:rPr>
      </w:pPr>
    </w:p>
    <w:sectPr w:rsidR="00285B89" w:rsidRPr="00D51B2F" w:rsidSect="009E60B1">
      <w:footerReference w:type="default" r:id="rId20"/>
      <w:pgSz w:w="11906" w:h="16838"/>
      <w:pgMar w:top="850" w:right="850"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ED4" w:rsidRDefault="00867ED4">
      <w:pPr>
        <w:spacing w:after="0" w:line="240" w:lineRule="auto"/>
      </w:pPr>
      <w:r>
        <w:separator/>
      </w:r>
    </w:p>
  </w:endnote>
  <w:endnote w:type="continuationSeparator" w:id="1">
    <w:p w:rsidR="00867ED4" w:rsidRDefault="00867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9604"/>
      <w:docPartObj>
        <w:docPartGallery w:val="Page Numbers (Bottom of Page)"/>
        <w:docPartUnique/>
      </w:docPartObj>
    </w:sdtPr>
    <w:sdtContent>
      <w:p w:rsidR="006E696A" w:rsidRDefault="00CF6B84">
        <w:pPr>
          <w:pStyle w:val="ab"/>
          <w:jc w:val="center"/>
        </w:pPr>
        <w:fldSimple w:instr=" PAGE   \* MERGEFORMAT ">
          <w:r w:rsidR="008952D3">
            <w:rPr>
              <w:noProof/>
            </w:rPr>
            <w:t>39</w:t>
          </w:r>
        </w:fldSimple>
      </w:p>
    </w:sdtContent>
  </w:sdt>
  <w:p w:rsidR="006E696A" w:rsidRDefault="006E696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ED4" w:rsidRDefault="00867ED4">
      <w:pPr>
        <w:spacing w:after="0" w:line="240" w:lineRule="auto"/>
      </w:pPr>
      <w:r>
        <w:separator/>
      </w:r>
    </w:p>
  </w:footnote>
  <w:footnote w:type="continuationSeparator" w:id="1">
    <w:p w:rsidR="00867ED4" w:rsidRDefault="00867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1">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2">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3">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4">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5">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6">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8">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9">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0">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1">
    <w:nsid w:val="268E5A61"/>
    <w:multiLevelType w:val="hybridMultilevel"/>
    <w:tmpl w:val="02F4986E"/>
    <w:lvl w:ilvl="0" w:tplc="4818290C">
      <w:start w:val="1"/>
      <w:numFmt w:val="decimal"/>
      <w:lvlText w:val="%1."/>
      <w:lvlJc w:val="left"/>
      <w:pPr>
        <w:ind w:left="1132" w:hanging="281"/>
      </w:pPr>
      <w:rPr>
        <w:rFonts w:ascii="Times New Roman" w:eastAsia="Times New Roman" w:hAnsi="Times New Roman" w:cs="Times New Roman" w:hint="default"/>
        <w:w w:val="100"/>
        <w:sz w:val="28"/>
        <w:szCs w:val="28"/>
      </w:rPr>
    </w:lvl>
    <w:lvl w:ilvl="1" w:tplc="30324EAA">
      <w:numFmt w:val="bullet"/>
      <w:lvlText w:val="•"/>
      <w:lvlJc w:val="left"/>
      <w:pPr>
        <w:ind w:left="2069" w:hanging="281"/>
      </w:pPr>
      <w:rPr>
        <w:rFonts w:hint="default"/>
      </w:rPr>
    </w:lvl>
    <w:lvl w:ilvl="2" w:tplc="671AE280">
      <w:numFmt w:val="bullet"/>
      <w:lvlText w:val="•"/>
      <w:lvlJc w:val="left"/>
      <w:pPr>
        <w:ind w:left="3000" w:hanging="281"/>
      </w:pPr>
      <w:rPr>
        <w:rFonts w:hint="default"/>
      </w:rPr>
    </w:lvl>
    <w:lvl w:ilvl="3" w:tplc="EE420D98">
      <w:numFmt w:val="bullet"/>
      <w:lvlText w:val="•"/>
      <w:lvlJc w:val="left"/>
      <w:pPr>
        <w:ind w:left="3930" w:hanging="281"/>
      </w:pPr>
      <w:rPr>
        <w:rFonts w:hint="default"/>
      </w:rPr>
    </w:lvl>
    <w:lvl w:ilvl="4" w:tplc="02361FE6">
      <w:numFmt w:val="bullet"/>
      <w:lvlText w:val="•"/>
      <w:lvlJc w:val="left"/>
      <w:pPr>
        <w:ind w:left="4861" w:hanging="281"/>
      </w:pPr>
      <w:rPr>
        <w:rFonts w:hint="default"/>
      </w:rPr>
    </w:lvl>
    <w:lvl w:ilvl="5" w:tplc="170C6A66">
      <w:numFmt w:val="bullet"/>
      <w:lvlText w:val="•"/>
      <w:lvlJc w:val="left"/>
      <w:pPr>
        <w:ind w:left="5792" w:hanging="281"/>
      </w:pPr>
      <w:rPr>
        <w:rFonts w:hint="default"/>
      </w:rPr>
    </w:lvl>
    <w:lvl w:ilvl="6" w:tplc="66DC6378">
      <w:numFmt w:val="bullet"/>
      <w:lvlText w:val="•"/>
      <w:lvlJc w:val="left"/>
      <w:pPr>
        <w:ind w:left="6722" w:hanging="281"/>
      </w:pPr>
      <w:rPr>
        <w:rFonts w:hint="default"/>
      </w:rPr>
    </w:lvl>
    <w:lvl w:ilvl="7" w:tplc="77C8B43C">
      <w:numFmt w:val="bullet"/>
      <w:lvlText w:val="•"/>
      <w:lvlJc w:val="left"/>
      <w:pPr>
        <w:ind w:left="7653" w:hanging="281"/>
      </w:pPr>
      <w:rPr>
        <w:rFonts w:hint="default"/>
      </w:rPr>
    </w:lvl>
    <w:lvl w:ilvl="8" w:tplc="F7BC8F06">
      <w:numFmt w:val="bullet"/>
      <w:lvlText w:val="•"/>
      <w:lvlJc w:val="left"/>
      <w:pPr>
        <w:ind w:left="8584" w:hanging="281"/>
      </w:pPr>
      <w:rPr>
        <w:rFonts w:hint="default"/>
      </w:rPr>
    </w:lvl>
  </w:abstractNum>
  <w:abstractNum w:abstractNumId="12">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13">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15">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7">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18">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19">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20">
    <w:nsid w:val="50761385"/>
    <w:multiLevelType w:val="hybridMultilevel"/>
    <w:tmpl w:val="2EB8C854"/>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22">
    <w:nsid w:val="57FA53F3"/>
    <w:multiLevelType w:val="hybridMultilevel"/>
    <w:tmpl w:val="CB947310"/>
    <w:lvl w:ilvl="0" w:tplc="CFAA520E">
      <w:start w:val="1"/>
      <w:numFmt w:val="decimal"/>
      <w:lvlText w:val="%1."/>
      <w:lvlJc w:val="left"/>
      <w:pPr>
        <w:ind w:left="112"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23">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24">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25">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26">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27">
    <w:nsid w:val="63AB72B2"/>
    <w:multiLevelType w:val="hybridMultilevel"/>
    <w:tmpl w:val="B816B784"/>
    <w:lvl w:ilvl="0" w:tplc="B2B6687C">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D8523E0C">
      <w:numFmt w:val="bullet"/>
      <w:lvlText w:val="•"/>
      <w:lvlJc w:val="left"/>
      <w:pPr>
        <w:ind w:left="1265" w:hanging="285"/>
      </w:pPr>
      <w:rPr>
        <w:rFonts w:hint="default"/>
        <w:lang w:val="uk-UA" w:eastAsia="en-US" w:bidi="ar-SA"/>
      </w:rPr>
    </w:lvl>
    <w:lvl w:ilvl="2" w:tplc="AAC24FE6">
      <w:numFmt w:val="bullet"/>
      <w:lvlText w:val="•"/>
      <w:lvlJc w:val="left"/>
      <w:pPr>
        <w:ind w:left="2310" w:hanging="285"/>
      </w:pPr>
      <w:rPr>
        <w:rFonts w:hint="default"/>
        <w:lang w:val="uk-UA" w:eastAsia="en-US" w:bidi="ar-SA"/>
      </w:rPr>
    </w:lvl>
    <w:lvl w:ilvl="3" w:tplc="A84E3126">
      <w:numFmt w:val="bullet"/>
      <w:lvlText w:val="•"/>
      <w:lvlJc w:val="left"/>
      <w:pPr>
        <w:ind w:left="3355" w:hanging="285"/>
      </w:pPr>
      <w:rPr>
        <w:rFonts w:hint="default"/>
        <w:lang w:val="uk-UA" w:eastAsia="en-US" w:bidi="ar-SA"/>
      </w:rPr>
    </w:lvl>
    <w:lvl w:ilvl="4" w:tplc="EF228D28">
      <w:numFmt w:val="bullet"/>
      <w:lvlText w:val="•"/>
      <w:lvlJc w:val="left"/>
      <w:pPr>
        <w:ind w:left="4400" w:hanging="285"/>
      </w:pPr>
      <w:rPr>
        <w:rFonts w:hint="default"/>
        <w:lang w:val="uk-UA" w:eastAsia="en-US" w:bidi="ar-SA"/>
      </w:rPr>
    </w:lvl>
    <w:lvl w:ilvl="5" w:tplc="AE9AB62A">
      <w:numFmt w:val="bullet"/>
      <w:lvlText w:val="•"/>
      <w:lvlJc w:val="left"/>
      <w:pPr>
        <w:ind w:left="5445" w:hanging="285"/>
      </w:pPr>
      <w:rPr>
        <w:rFonts w:hint="default"/>
        <w:lang w:val="uk-UA" w:eastAsia="en-US" w:bidi="ar-SA"/>
      </w:rPr>
    </w:lvl>
    <w:lvl w:ilvl="6" w:tplc="ED7A0B56">
      <w:numFmt w:val="bullet"/>
      <w:lvlText w:val="•"/>
      <w:lvlJc w:val="left"/>
      <w:pPr>
        <w:ind w:left="6490" w:hanging="285"/>
      </w:pPr>
      <w:rPr>
        <w:rFonts w:hint="default"/>
        <w:lang w:val="uk-UA" w:eastAsia="en-US" w:bidi="ar-SA"/>
      </w:rPr>
    </w:lvl>
    <w:lvl w:ilvl="7" w:tplc="40DC9324">
      <w:numFmt w:val="bullet"/>
      <w:lvlText w:val="•"/>
      <w:lvlJc w:val="left"/>
      <w:pPr>
        <w:ind w:left="7535" w:hanging="285"/>
      </w:pPr>
      <w:rPr>
        <w:rFonts w:hint="default"/>
        <w:lang w:val="uk-UA" w:eastAsia="en-US" w:bidi="ar-SA"/>
      </w:rPr>
    </w:lvl>
    <w:lvl w:ilvl="8" w:tplc="634E44F0">
      <w:numFmt w:val="bullet"/>
      <w:lvlText w:val="•"/>
      <w:lvlJc w:val="left"/>
      <w:pPr>
        <w:ind w:left="8580" w:hanging="285"/>
      </w:pPr>
      <w:rPr>
        <w:rFonts w:hint="default"/>
        <w:lang w:val="uk-UA" w:eastAsia="en-US" w:bidi="ar-SA"/>
      </w:rPr>
    </w:lvl>
  </w:abstractNum>
  <w:abstractNum w:abstractNumId="28">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29">
    <w:nsid w:val="6DA2364F"/>
    <w:multiLevelType w:val="hybridMultilevel"/>
    <w:tmpl w:val="82CAF432"/>
    <w:lvl w:ilvl="0" w:tplc="A718E53A">
      <w:start w:val="1"/>
      <w:numFmt w:val="decimal"/>
      <w:lvlText w:val="%1."/>
      <w:lvlJc w:val="left"/>
      <w:pPr>
        <w:ind w:left="221" w:hanging="285"/>
      </w:pPr>
      <w:rPr>
        <w:rFonts w:ascii="Times New Roman" w:eastAsia="Times New Roman" w:hAnsi="Times New Roman" w:cs="Times New Roman" w:hint="default"/>
        <w:spacing w:val="-8"/>
        <w:w w:val="101"/>
        <w:sz w:val="28"/>
        <w:szCs w:val="28"/>
        <w:lang w:val="uk-UA" w:eastAsia="en-US" w:bidi="ar-SA"/>
      </w:rPr>
    </w:lvl>
    <w:lvl w:ilvl="1" w:tplc="70B696A8">
      <w:numFmt w:val="bullet"/>
      <w:lvlText w:val="•"/>
      <w:lvlJc w:val="left"/>
      <w:pPr>
        <w:ind w:left="1265" w:hanging="285"/>
      </w:pPr>
      <w:rPr>
        <w:rFonts w:hint="default"/>
        <w:lang w:val="uk-UA" w:eastAsia="en-US" w:bidi="ar-SA"/>
      </w:rPr>
    </w:lvl>
    <w:lvl w:ilvl="2" w:tplc="254C3A38">
      <w:numFmt w:val="bullet"/>
      <w:lvlText w:val="•"/>
      <w:lvlJc w:val="left"/>
      <w:pPr>
        <w:ind w:left="2310" w:hanging="285"/>
      </w:pPr>
      <w:rPr>
        <w:rFonts w:hint="default"/>
        <w:lang w:val="uk-UA" w:eastAsia="en-US" w:bidi="ar-SA"/>
      </w:rPr>
    </w:lvl>
    <w:lvl w:ilvl="3" w:tplc="C80E6782">
      <w:numFmt w:val="bullet"/>
      <w:lvlText w:val="•"/>
      <w:lvlJc w:val="left"/>
      <w:pPr>
        <w:ind w:left="3355" w:hanging="285"/>
      </w:pPr>
      <w:rPr>
        <w:rFonts w:hint="default"/>
        <w:lang w:val="uk-UA" w:eastAsia="en-US" w:bidi="ar-SA"/>
      </w:rPr>
    </w:lvl>
    <w:lvl w:ilvl="4" w:tplc="7F927358">
      <w:numFmt w:val="bullet"/>
      <w:lvlText w:val="•"/>
      <w:lvlJc w:val="left"/>
      <w:pPr>
        <w:ind w:left="4400" w:hanging="285"/>
      </w:pPr>
      <w:rPr>
        <w:rFonts w:hint="default"/>
        <w:lang w:val="uk-UA" w:eastAsia="en-US" w:bidi="ar-SA"/>
      </w:rPr>
    </w:lvl>
    <w:lvl w:ilvl="5" w:tplc="5D98EF3E">
      <w:numFmt w:val="bullet"/>
      <w:lvlText w:val="•"/>
      <w:lvlJc w:val="left"/>
      <w:pPr>
        <w:ind w:left="5445" w:hanging="285"/>
      </w:pPr>
      <w:rPr>
        <w:rFonts w:hint="default"/>
        <w:lang w:val="uk-UA" w:eastAsia="en-US" w:bidi="ar-SA"/>
      </w:rPr>
    </w:lvl>
    <w:lvl w:ilvl="6" w:tplc="E62CACD8">
      <w:numFmt w:val="bullet"/>
      <w:lvlText w:val="•"/>
      <w:lvlJc w:val="left"/>
      <w:pPr>
        <w:ind w:left="6490" w:hanging="285"/>
      </w:pPr>
      <w:rPr>
        <w:rFonts w:hint="default"/>
        <w:lang w:val="uk-UA" w:eastAsia="en-US" w:bidi="ar-SA"/>
      </w:rPr>
    </w:lvl>
    <w:lvl w:ilvl="7" w:tplc="4664DCF0">
      <w:numFmt w:val="bullet"/>
      <w:lvlText w:val="•"/>
      <w:lvlJc w:val="left"/>
      <w:pPr>
        <w:ind w:left="7535" w:hanging="285"/>
      </w:pPr>
      <w:rPr>
        <w:rFonts w:hint="default"/>
        <w:lang w:val="uk-UA" w:eastAsia="en-US" w:bidi="ar-SA"/>
      </w:rPr>
    </w:lvl>
    <w:lvl w:ilvl="8" w:tplc="82624920">
      <w:numFmt w:val="bullet"/>
      <w:lvlText w:val="•"/>
      <w:lvlJc w:val="left"/>
      <w:pPr>
        <w:ind w:left="8580" w:hanging="285"/>
      </w:pPr>
      <w:rPr>
        <w:rFonts w:hint="default"/>
        <w:lang w:val="uk-UA" w:eastAsia="en-US" w:bidi="ar-SA"/>
      </w:rPr>
    </w:lvl>
  </w:abstractNum>
  <w:abstractNum w:abstractNumId="30">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31">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32">
    <w:nsid w:val="7B1233AF"/>
    <w:multiLevelType w:val="hybridMultilevel"/>
    <w:tmpl w:val="532E9DC2"/>
    <w:lvl w:ilvl="0" w:tplc="387EA6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34">
    <w:nsid w:val="7F16339A"/>
    <w:multiLevelType w:val="hybridMultilevel"/>
    <w:tmpl w:val="BA76CF60"/>
    <w:lvl w:ilvl="0" w:tplc="316C8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10"/>
  </w:num>
  <w:num w:numId="2">
    <w:abstractNumId w:val="25"/>
  </w:num>
  <w:num w:numId="3">
    <w:abstractNumId w:val="33"/>
  </w:num>
  <w:num w:numId="4">
    <w:abstractNumId w:val="4"/>
  </w:num>
  <w:num w:numId="5">
    <w:abstractNumId w:val="22"/>
  </w:num>
  <w:num w:numId="6">
    <w:abstractNumId w:val="14"/>
  </w:num>
  <w:num w:numId="7">
    <w:abstractNumId w:val="24"/>
  </w:num>
  <w:num w:numId="8">
    <w:abstractNumId w:val="2"/>
  </w:num>
  <w:num w:numId="9">
    <w:abstractNumId w:val="1"/>
  </w:num>
  <w:num w:numId="10">
    <w:abstractNumId w:val="7"/>
  </w:num>
  <w:num w:numId="11">
    <w:abstractNumId w:val="21"/>
  </w:num>
  <w:num w:numId="12">
    <w:abstractNumId w:val="11"/>
  </w:num>
  <w:num w:numId="13">
    <w:abstractNumId w:val="9"/>
  </w:num>
  <w:num w:numId="14">
    <w:abstractNumId w:val="16"/>
  </w:num>
  <w:num w:numId="15">
    <w:abstractNumId w:val="23"/>
  </w:num>
  <w:num w:numId="16">
    <w:abstractNumId w:val="26"/>
  </w:num>
  <w:num w:numId="17">
    <w:abstractNumId w:val="3"/>
  </w:num>
  <w:num w:numId="18">
    <w:abstractNumId w:val="35"/>
  </w:num>
  <w:num w:numId="19">
    <w:abstractNumId w:val="8"/>
  </w:num>
  <w:num w:numId="20">
    <w:abstractNumId w:val="0"/>
  </w:num>
  <w:num w:numId="21">
    <w:abstractNumId w:val="17"/>
  </w:num>
  <w:num w:numId="22">
    <w:abstractNumId w:val="30"/>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5"/>
  </w:num>
  <w:num w:numId="28">
    <w:abstractNumId w:val="19"/>
  </w:num>
  <w:num w:numId="29">
    <w:abstractNumId w:val="15"/>
  </w:num>
  <w:num w:numId="30">
    <w:abstractNumId w:val="12"/>
  </w:num>
  <w:num w:numId="31">
    <w:abstractNumId w:val="13"/>
  </w:num>
  <w:num w:numId="32">
    <w:abstractNumId w:val="29"/>
  </w:num>
  <w:num w:numId="33">
    <w:abstractNumId w:val="27"/>
  </w:num>
  <w:num w:numId="34">
    <w:abstractNumId w:val="20"/>
  </w:num>
  <w:num w:numId="35">
    <w:abstractNumId w:val="32"/>
  </w:num>
  <w:num w:numId="36">
    <w:abstractNumId w:val="3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347D97"/>
    <w:rsid w:val="00002F13"/>
    <w:rsid w:val="00013B2B"/>
    <w:rsid w:val="00042FD4"/>
    <w:rsid w:val="00055D97"/>
    <w:rsid w:val="000802FB"/>
    <w:rsid w:val="000A0848"/>
    <w:rsid w:val="000A4A7A"/>
    <w:rsid w:val="000B4D99"/>
    <w:rsid w:val="000D175C"/>
    <w:rsid w:val="000D4524"/>
    <w:rsid w:val="000D567F"/>
    <w:rsid w:val="000E2AD3"/>
    <w:rsid w:val="000F3E9B"/>
    <w:rsid w:val="000F6515"/>
    <w:rsid w:val="00114D9C"/>
    <w:rsid w:val="001377D0"/>
    <w:rsid w:val="00145F0F"/>
    <w:rsid w:val="00160125"/>
    <w:rsid w:val="00173998"/>
    <w:rsid w:val="00182229"/>
    <w:rsid w:val="001824DC"/>
    <w:rsid w:val="001B4F1A"/>
    <w:rsid w:val="001C5312"/>
    <w:rsid w:val="002044D9"/>
    <w:rsid w:val="002421AA"/>
    <w:rsid w:val="0024407B"/>
    <w:rsid w:val="00285B89"/>
    <w:rsid w:val="0029308A"/>
    <w:rsid w:val="00294559"/>
    <w:rsid w:val="002A573B"/>
    <w:rsid w:val="00300F6C"/>
    <w:rsid w:val="003020F6"/>
    <w:rsid w:val="00305990"/>
    <w:rsid w:val="003420E5"/>
    <w:rsid w:val="00347D97"/>
    <w:rsid w:val="00394974"/>
    <w:rsid w:val="003A1052"/>
    <w:rsid w:val="003B51DA"/>
    <w:rsid w:val="003C7266"/>
    <w:rsid w:val="003D0E25"/>
    <w:rsid w:val="00401AA4"/>
    <w:rsid w:val="0041656A"/>
    <w:rsid w:val="00425930"/>
    <w:rsid w:val="00496DB4"/>
    <w:rsid w:val="004A1C4D"/>
    <w:rsid w:val="004A5D74"/>
    <w:rsid w:val="004E09D5"/>
    <w:rsid w:val="00545425"/>
    <w:rsid w:val="00573464"/>
    <w:rsid w:val="00580660"/>
    <w:rsid w:val="005F640A"/>
    <w:rsid w:val="00604379"/>
    <w:rsid w:val="00615F60"/>
    <w:rsid w:val="00624D56"/>
    <w:rsid w:val="00634791"/>
    <w:rsid w:val="006470CC"/>
    <w:rsid w:val="006506A5"/>
    <w:rsid w:val="00691141"/>
    <w:rsid w:val="006A0F32"/>
    <w:rsid w:val="006B6E56"/>
    <w:rsid w:val="006C6202"/>
    <w:rsid w:val="006D376F"/>
    <w:rsid w:val="006E696A"/>
    <w:rsid w:val="0072321B"/>
    <w:rsid w:val="00743EA9"/>
    <w:rsid w:val="007538A9"/>
    <w:rsid w:val="007627B8"/>
    <w:rsid w:val="007815E8"/>
    <w:rsid w:val="007901DB"/>
    <w:rsid w:val="00796C25"/>
    <w:rsid w:val="007A7012"/>
    <w:rsid w:val="00800BFF"/>
    <w:rsid w:val="00803CDF"/>
    <w:rsid w:val="008127F5"/>
    <w:rsid w:val="00824A8E"/>
    <w:rsid w:val="00832C34"/>
    <w:rsid w:val="00845A56"/>
    <w:rsid w:val="00864368"/>
    <w:rsid w:val="00867ED4"/>
    <w:rsid w:val="008850AC"/>
    <w:rsid w:val="008952D3"/>
    <w:rsid w:val="008A0B94"/>
    <w:rsid w:val="008C528C"/>
    <w:rsid w:val="008C650D"/>
    <w:rsid w:val="008D2C74"/>
    <w:rsid w:val="008F0DDE"/>
    <w:rsid w:val="008F2AF2"/>
    <w:rsid w:val="008F2C56"/>
    <w:rsid w:val="00912241"/>
    <w:rsid w:val="009335CB"/>
    <w:rsid w:val="00933FF3"/>
    <w:rsid w:val="009461B5"/>
    <w:rsid w:val="009620AB"/>
    <w:rsid w:val="009947DE"/>
    <w:rsid w:val="0099502A"/>
    <w:rsid w:val="009A6C73"/>
    <w:rsid w:val="009E60B1"/>
    <w:rsid w:val="009E747A"/>
    <w:rsid w:val="00A000AA"/>
    <w:rsid w:val="00A47C0A"/>
    <w:rsid w:val="00A5186A"/>
    <w:rsid w:val="00A756F0"/>
    <w:rsid w:val="00A85DAC"/>
    <w:rsid w:val="00A86137"/>
    <w:rsid w:val="00A93B36"/>
    <w:rsid w:val="00AA1CC2"/>
    <w:rsid w:val="00AA5DC2"/>
    <w:rsid w:val="00AE1562"/>
    <w:rsid w:val="00B00A31"/>
    <w:rsid w:val="00B101C1"/>
    <w:rsid w:val="00B2629B"/>
    <w:rsid w:val="00B64205"/>
    <w:rsid w:val="00B6686A"/>
    <w:rsid w:val="00B80BFA"/>
    <w:rsid w:val="00BA5DC9"/>
    <w:rsid w:val="00BB03F7"/>
    <w:rsid w:val="00BF7A5F"/>
    <w:rsid w:val="00C02728"/>
    <w:rsid w:val="00C15260"/>
    <w:rsid w:val="00C258FB"/>
    <w:rsid w:val="00C7380E"/>
    <w:rsid w:val="00C805A9"/>
    <w:rsid w:val="00C8799E"/>
    <w:rsid w:val="00C961DE"/>
    <w:rsid w:val="00CA6154"/>
    <w:rsid w:val="00CC654B"/>
    <w:rsid w:val="00CD27F4"/>
    <w:rsid w:val="00CD5209"/>
    <w:rsid w:val="00CF40B6"/>
    <w:rsid w:val="00CF6B84"/>
    <w:rsid w:val="00D353C8"/>
    <w:rsid w:val="00D51B2F"/>
    <w:rsid w:val="00D5768B"/>
    <w:rsid w:val="00D7291F"/>
    <w:rsid w:val="00D82D48"/>
    <w:rsid w:val="00DD6B21"/>
    <w:rsid w:val="00DD70CF"/>
    <w:rsid w:val="00DE02FB"/>
    <w:rsid w:val="00DE200C"/>
    <w:rsid w:val="00DE6D27"/>
    <w:rsid w:val="00DF3ABE"/>
    <w:rsid w:val="00E05A52"/>
    <w:rsid w:val="00E1651A"/>
    <w:rsid w:val="00E80A57"/>
    <w:rsid w:val="00E822B1"/>
    <w:rsid w:val="00E82446"/>
    <w:rsid w:val="00EB10DE"/>
    <w:rsid w:val="00ED771D"/>
    <w:rsid w:val="00EE6AD4"/>
    <w:rsid w:val="00EF1B22"/>
    <w:rsid w:val="00EF6895"/>
    <w:rsid w:val="00F005DA"/>
    <w:rsid w:val="00F1379A"/>
    <w:rsid w:val="00F13A4C"/>
    <w:rsid w:val="00F163A4"/>
    <w:rsid w:val="00F16AFB"/>
    <w:rsid w:val="00F3166C"/>
    <w:rsid w:val="00F45ED5"/>
    <w:rsid w:val="00F737BC"/>
    <w:rsid w:val="00F8272D"/>
    <w:rsid w:val="00F85734"/>
    <w:rsid w:val="00F92328"/>
    <w:rsid w:val="00F929BB"/>
    <w:rsid w:val="00FA390D"/>
    <w:rsid w:val="00FC3FCC"/>
    <w:rsid w:val="00FC49E4"/>
    <w:rsid w:val="00FD0CB5"/>
    <w:rsid w:val="00FD5AF8"/>
    <w:rsid w:val="00FE4661"/>
    <w:rsid w:val="00FE78D1"/>
    <w:rsid w:val="00FF3C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paragraph" w:styleId="HTML">
    <w:name w:val="HTML Preformatted"/>
    <w:basedOn w:val="a"/>
    <w:link w:val="HTML0"/>
    <w:uiPriority w:val="99"/>
    <w:semiHidden/>
    <w:unhideWhenUsed/>
    <w:rsid w:val="006A0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A0F32"/>
    <w:rPr>
      <w:rFonts w:ascii="Courier New" w:eastAsia="Times New Roman" w:hAnsi="Courier New" w:cs="Courier New"/>
      <w:sz w:val="20"/>
      <w:szCs w:val="20"/>
      <w:lang w:eastAsia="uk-UA"/>
    </w:rPr>
  </w:style>
  <w:style w:type="character" w:styleId="a8">
    <w:name w:val="Strong"/>
    <w:basedOn w:val="a0"/>
    <w:uiPriority w:val="22"/>
    <w:qFormat/>
    <w:rsid w:val="00042FD4"/>
    <w:rPr>
      <w:b/>
      <w:bCs/>
    </w:rPr>
  </w:style>
  <w:style w:type="paragraph" w:styleId="a9">
    <w:name w:val="header"/>
    <w:basedOn w:val="a"/>
    <w:link w:val="aa"/>
    <w:uiPriority w:val="99"/>
    <w:semiHidden/>
    <w:unhideWhenUsed/>
    <w:rsid w:val="00042FD4"/>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042FD4"/>
    <w:rPr>
      <w:rFonts w:eastAsiaTheme="minorEastAsia"/>
      <w:lang w:eastAsia="uk-UA"/>
    </w:rPr>
  </w:style>
  <w:style w:type="paragraph" w:styleId="ab">
    <w:name w:val="footer"/>
    <w:basedOn w:val="a"/>
    <w:link w:val="ac"/>
    <w:uiPriority w:val="99"/>
    <w:unhideWhenUsed/>
    <w:rsid w:val="00042FD4"/>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42FD4"/>
    <w:rPr>
      <w:rFonts w:eastAsiaTheme="minorEastAsia"/>
      <w:lang w:eastAsia="uk-UA"/>
    </w:rPr>
  </w:style>
  <w:style w:type="character" w:customStyle="1" w:styleId="rvts44">
    <w:name w:val="rvts44"/>
    <w:basedOn w:val="a0"/>
    <w:rsid w:val="008127F5"/>
  </w:style>
  <w:style w:type="paragraph" w:customStyle="1" w:styleId="Heading1">
    <w:name w:val="Heading 1"/>
    <w:basedOn w:val="a"/>
    <w:uiPriority w:val="1"/>
    <w:qFormat/>
    <w:rsid w:val="00634791"/>
    <w:pPr>
      <w:widowControl w:val="0"/>
      <w:autoSpaceDE w:val="0"/>
      <w:autoSpaceDN w:val="0"/>
      <w:spacing w:after="0" w:line="240" w:lineRule="auto"/>
      <w:outlineLvl w:val="1"/>
    </w:pPr>
    <w:rPr>
      <w:rFonts w:ascii="Times New Roman" w:eastAsia="Times New Roman" w:hAnsi="Times New Roman" w:cs="Times New Roman"/>
      <w:b/>
      <w:bCs/>
      <w:sz w:val="28"/>
      <w:szCs w:val="28"/>
      <w:lang w:eastAsia="en-US"/>
    </w:rPr>
  </w:style>
  <w:style w:type="paragraph" w:customStyle="1" w:styleId="rvps2">
    <w:name w:val="rvps2"/>
    <w:basedOn w:val="a"/>
    <w:rsid w:val="00C25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C258FB"/>
  </w:style>
  <w:style w:type="character" w:customStyle="1" w:styleId="rvts37">
    <w:name w:val="rvts37"/>
    <w:basedOn w:val="a0"/>
    <w:rsid w:val="00C258FB"/>
  </w:style>
</w:styles>
</file>

<file path=word/webSettings.xml><?xml version="1.0" encoding="utf-8"?>
<w:webSettings xmlns:r="http://schemas.openxmlformats.org/officeDocument/2006/relationships" xmlns:w="http://schemas.openxmlformats.org/wordprocessingml/2006/main">
  <w:divs>
    <w:div w:id="726804590">
      <w:bodyDiv w:val="1"/>
      <w:marLeft w:val="0"/>
      <w:marRight w:val="0"/>
      <w:marTop w:val="0"/>
      <w:marBottom w:val="0"/>
      <w:divBdr>
        <w:top w:val="none" w:sz="0" w:space="0" w:color="auto"/>
        <w:left w:val="none" w:sz="0" w:space="0" w:color="auto"/>
        <w:bottom w:val="none" w:sz="0" w:space="0" w:color="auto"/>
        <w:right w:val="none" w:sz="0" w:space="0" w:color="auto"/>
      </w:divBdr>
    </w:div>
    <w:div w:id="15296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t.gov.ua/sud0190/about/sudova_praktyka/tretyakov/" TargetMode="External"/><Relationship Id="rId13" Type="http://schemas.openxmlformats.org/officeDocument/2006/relationships/hyperlink" Target="https://zakon.rada.gov.ua/laws/show/1402-19" TargetMode="External"/><Relationship Id="rId18" Type="http://schemas.openxmlformats.org/officeDocument/2006/relationships/hyperlink" Target="https://supreme.court.gov.ua/supr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2.rada.gov.ua/laws/show/393/96-%D0%B2%D1%80" TargetMode="External"/><Relationship Id="rId17" Type="http://schemas.openxmlformats.org/officeDocument/2006/relationships/hyperlink" Target="http://www.court.gov.ua" TargetMode="External"/><Relationship Id="rId2" Type="http://schemas.openxmlformats.org/officeDocument/2006/relationships/numbering" Target="numbering.xml"/><Relationship Id="rId16" Type="http://schemas.openxmlformats.org/officeDocument/2006/relationships/hyperlink" Target="https://zakon.rada.gov.ua/laws/show/z1059-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81-12" TargetMode="External"/><Relationship Id="rId5" Type="http://schemas.openxmlformats.org/officeDocument/2006/relationships/webSettings" Target="webSettings.xml"/><Relationship Id="rId15" Type="http://schemas.openxmlformats.org/officeDocument/2006/relationships/hyperlink" Target="https://zakon.rada.gov.ua/laws/show/z1091-12" TargetMode="External"/><Relationship Id="rId10" Type="http://schemas.openxmlformats.org/officeDocument/2006/relationships/hyperlink" Target="https://zakon.rada.gov.ua/laws/show/3099-14" TargetMode="External"/><Relationship Id="rId19" Type="http://schemas.openxmlformats.org/officeDocument/2006/relationships/hyperlink" Target="https://www.gp.gov.ua/ua/index.html" TargetMode="External"/><Relationship Id="rId4" Type="http://schemas.openxmlformats.org/officeDocument/2006/relationships/settings" Target="settings.xml"/><Relationship Id="rId9" Type="http://schemas.openxmlformats.org/officeDocument/2006/relationships/hyperlink" Target="https://zakon.rada.gov.ua/laws/show/1404-19" TargetMode="External"/><Relationship Id="rId14" Type="http://schemas.openxmlformats.org/officeDocument/2006/relationships/hyperlink" Target="https://zakon.rada.gov.ua/laws/show/198/9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1CDC-B260-441A-8F2B-00387FA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77238</Words>
  <Characters>44027</Characters>
  <Application>Microsoft Office Word</Application>
  <DocSecurity>0</DocSecurity>
  <Lines>366</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Yuriy</cp:lastModifiedBy>
  <cp:revision>3</cp:revision>
  <cp:lastPrinted>2016-10-18T11:21:00Z</cp:lastPrinted>
  <dcterms:created xsi:type="dcterms:W3CDTF">2020-09-11T07:13:00Z</dcterms:created>
  <dcterms:modified xsi:type="dcterms:W3CDTF">2020-09-11T07:39:00Z</dcterms:modified>
</cp:coreProperties>
</file>