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65" w:rsidRDefault="001B3765" w:rsidP="00A669D9">
      <w:pPr>
        <w:jc w:val="center"/>
        <w:rPr>
          <w:b/>
          <w:sz w:val="28"/>
          <w:szCs w:val="28"/>
          <w:lang w:val="uk-UA"/>
        </w:rPr>
      </w:pPr>
      <w:r>
        <w:rPr>
          <w:b/>
          <w:sz w:val="28"/>
          <w:szCs w:val="28"/>
          <w:lang w:val="uk-UA"/>
        </w:rPr>
        <w:t>МІНІСТЕРСТВО ОСВІТИ І НАУКИ УКРАЇНИ</w:t>
      </w:r>
    </w:p>
    <w:p w:rsidR="001B3765" w:rsidRDefault="001B3765" w:rsidP="00A669D9">
      <w:pPr>
        <w:jc w:val="center"/>
        <w:rPr>
          <w:b/>
          <w:sz w:val="28"/>
          <w:szCs w:val="28"/>
          <w:lang w:val="uk-UA"/>
        </w:rPr>
      </w:pPr>
      <w:r>
        <w:rPr>
          <w:b/>
          <w:sz w:val="28"/>
          <w:szCs w:val="28"/>
          <w:lang w:val="uk-UA"/>
        </w:rPr>
        <w:t>ДВНЗ «ПРИКАРПАТСЬКИЙ НАЦІОНАЛЬНИЙ УНІВЕРСИТЕТ</w:t>
      </w:r>
    </w:p>
    <w:p w:rsidR="001B3765" w:rsidRDefault="001B3765" w:rsidP="00A669D9">
      <w:pPr>
        <w:jc w:val="center"/>
        <w:rPr>
          <w:b/>
          <w:sz w:val="28"/>
          <w:szCs w:val="28"/>
          <w:lang w:val="uk-UA"/>
        </w:rPr>
      </w:pPr>
      <w:r>
        <w:rPr>
          <w:b/>
          <w:sz w:val="28"/>
          <w:szCs w:val="28"/>
          <w:lang w:val="uk-UA"/>
        </w:rPr>
        <w:t xml:space="preserve"> ІМЕНІ ВАСИЛЯ СТЕФАНИКА»</w:t>
      </w:r>
    </w:p>
    <w:p w:rsidR="001B3765" w:rsidRDefault="001B3765" w:rsidP="00A669D9">
      <w:pPr>
        <w:jc w:val="center"/>
        <w:rPr>
          <w:b/>
          <w:sz w:val="28"/>
          <w:szCs w:val="28"/>
          <w:lang w:val="uk-UA"/>
        </w:rPr>
      </w:pPr>
    </w:p>
    <w:p w:rsidR="001B3765" w:rsidRDefault="001B3765" w:rsidP="00A669D9">
      <w:pPr>
        <w:jc w:val="center"/>
        <w:rPr>
          <w:b/>
          <w:sz w:val="28"/>
          <w:szCs w:val="28"/>
          <w:lang w:val="uk-UA"/>
        </w:rPr>
      </w:pPr>
    </w:p>
    <w:p w:rsidR="001B3765" w:rsidRDefault="001B3765" w:rsidP="00A669D9">
      <w:pPr>
        <w:jc w:val="center"/>
        <w:rPr>
          <w:b/>
          <w:sz w:val="28"/>
          <w:szCs w:val="28"/>
          <w:lang w:val="uk-UA"/>
        </w:rPr>
      </w:pPr>
    </w:p>
    <w:p w:rsidR="001B3765" w:rsidRDefault="001B3765" w:rsidP="00A669D9">
      <w:pPr>
        <w:jc w:val="center"/>
        <w:rPr>
          <w:b/>
          <w:sz w:val="28"/>
          <w:szCs w:val="28"/>
          <w:lang w:val="uk-UA"/>
        </w:rPr>
      </w:pPr>
    </w:p>
    <w:p w:rsidR="001B3765" w:rsidRDefault="001B3765" w:rsidP="00A669D9">
      <w:pPr>
        <w:jc w:val="center"/>
        <w:rPr>
          <w:b/>
          <w:sz w:val="28"/>
          <w:szCs w:val="28"/>
          <w:lang w:val="uk-UA"/>
        </w:rPr>
      </w:pPr>
      <w:r>
        <w:rPr>
          <w:sz w:val="28"/>
          <w:szCs w:val="28"/>
          <w:lang w:val="uk-UA"/>
        </w:rPr>
        <w:t>Навчально-науковий юридичний інститут</w:t>
      </w:r>
    </w:p>
    <w:p w:rsidR="001B3765" w:rsidRDefault="001B3765" w:rsidP="00A669D9">
      <w:pPr>
        <w:jc w:val="center"/>
        <w:rPr>
          <w:b/>
          <w:sz w:val="28"/>
          <w:szCs w:val="28"/>
          <w:lang w:val="uk-UA"/>
        </w:rPr>
      </w:pPr>
    </w:p>
    <w:p w:rsidR="001B3765" w:rsidRDefault="001B3765" w:rsidP="00A669D9">
      <w:pPr>
        <w:jc w:val="center"/>
        <w:rPr>
          <w:sz w:val="28"/>
          <w:szCs w:val="28"/>
          <w:lang w:val="uk-UA"/>
        </w:rPr>
      </w:pPr>
      <w:r>
        <w:rPr>
          <w:sz w:val="28"/>
          <w:szCs w:val="28"/>
          <w:lang w:val="uk-UA"/>
        </w:rPr>
        <w:t>Кафедра судочинства</w:t>
      </w: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1B3765" w:rsidRDefault="001B3765" w:rsidP="00A669D9">
      <w:pPr>
        <w:jc w:val="center"/>
        <w:rPr>
          <w:b/>
          <w:sz w:val="28"/>
          <w:szCs w:val="28"/>
          <w:lang w:val="uk-UA"/>
        </w:rPr>
      </w:pPr>
    </w:p>
    <w:p w:rsidR="001B3765" w:rsidRDefault="001B3765" w:rsidP="00A669D9">
      <w:pPr>
        <w:jc w:val="center"/>
        <w:rPr>
          <w:b/>
          <w:sz w:val="28"/>
          <w:szCs w:val="28"/>
          <w:u w:val="single"/>
          <w:lang w:val="uk-UA"/>
        </w:rPr>
      </w:pPr>
      <w:r>
        <w:rPr>
          <w:b/>
          <w:sz w:val="28"/>
          <w:szCs w:val="28"/>
          <w:lang w:val="uk-UA"/>
        </w:rPr>
        <w:t>ЦИВІЛЬНЕ ПРОЦЕСУАЛЬНЕ ПРАВО УКРАЇНИ</w:t>
      </w:r>
    </w:p>
    <w:p w:rsidR="001B3765" w:rsidRDefault="001B3765" w:rsidP="00A669D9">
      <w:pPr>
        <w:jc w:val="center"/>
        <w:rPr>
          <w:b/>
          <w:sz w:val="28"/>
          <w:szCs w:val="28"/>
          <w:u w:val="single"/>
          <w:lang w:val="uk-UA"/>
        </w:rPr>
      </w:pPr>
    </w:p>
    <w:p w:rsidR="001B3765" w:rsidRDefault="001B3765" w:rsidP="00A669D9">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1B3765" w:rsidRDefault="001B3765" w:rsidP="00A669D9">
      <w:pPr>
        <w:jc w:val="center"/>
        <w:rPr>
          <w:sz w:val="28"/>
          <w:szCs w:val="28"/>
          <w:lang w:val="uk-UA"/>
        </w:rPr>
      </w:pPr>
    </w:p>
    <w:p w:rsidR="001B3765" w:rsidRDefault="001B3765" w:rsidP="00A669D9">
      <w:pPr>
        <w:rPr>
          <w:sz w:val="28"/>
          <w:szCs w:val="28"/>
          <w:lang w:val="uk-UA"/>
        </w:rPr>
      </w:pPr>
      <w:r>
        <w:rPr>
          <w:sz w:val="28"/>
          <w:szCs w:val="28"/>
          <w:lang w:val="uk-UA"/>
        </w:rPr>
        <w:t xml:space="preserve">                           Спеціальність 081 Право</w:t>
      </w:r>
    </w:p>
    <w:p w:rsidR="001B3765" w:rsidRDefault="001B3765" w:rsidP="00A669D9">
      <w:pPr>
        <w:jc w:val="center"/>
        <w:rPr>
          <w:sz w:val="28"/>
          <w:szCs w:val="28"/>
          <w:lang w:val="uk-UA"/>
        </w:rPr>
      </w:pPr>
    </w:p>
    <w:p w:rsidR="001B3765" w:rsidRDefault="001B3765" w:rsidP="00A669D9">
      <w:pPr>
        <w:rPr>
          <w:sz w:val="28"/>
          <w:szCs w:val="28"/>
          <w:lang w:val="uk-UA"/>
        </w:rPr>
      </w:pPr>
      <w:r>
        <w:rPr>
          <w:sz w:val="28"/>
          <w:szCs w:val="28"/>
          <w:lang w:val="uk-UA"/>
        </w:rPr>
        <w:t xml:space="preserve">                           Галузь знань 08 Право</w:t>
      </w: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right"/>
        <w:rPr>
          <w:sz w:val="28"/>
          <w:szCs w:val="28"/>
          <w:lang w:val="uk-UA"/>
        </w:rPr>
      </w:pPr>
      <w:r>
        <w:rPr>
          <w:sz w:val="28"/>
          <w:szCs w:val="28"/>
          <w:lang w:val="uk-UA"/>
        </w:rPr>
        <w:t>Затверджено на засіданні кафедри</w:t>
      </w:r>
    </w:p>
    <w:p w:rsidR="001B3765" w:rsidRDefault="001B3765" w:rsidP="00A669D9">
      <w:pPr>
        <w:jc w:val="right"/>
        <w:rPr>
          <w:sz w:val="28"/>
          <w:szCs w:val="28"/>
          <w:lang w:val="uk-UA"/>
        </w:rPr>
      </w:pPr>
      <w:r>
        <w:rPr>
          <w:sz w:val="28"/>
          <w:szCs w:val="28"/>
          <w:lang w:val="uk-UA"/>
        </w:rPr>
        <w:t xml:space="preserve">Протокол № 1 від 30 серпня 2019 р.  </w:t>
      </w: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Default="001B3765" w:rsidP="00A669D9">
      <w:pPr>
        <w:jc w:val="center"/>
        <w:rPr>
          <w:sz w:val="28"/>
          <w:szCs w:val="28"/>
          <w:lang w:val="uk-UA"/>
        </w:rPr>
      </w:pPr>
    </w:p>
    <w:p w:rsidR="001B3765" w:rsidRPr="00BC32A7" w:rsidRDefault="001B3765" w:rsidP="00A669D9">
      <w:pPr>
        <w:jc w:val="center"/>
        <w:rPr>
          <w:sz w:val="28"/>
          <w:szCs w:val="28"/>
          <w:lang w:val="uk-UA"/>
        </w:rPr>
      </w:pPr>
      <w:r>
        <w:rPr>
          <w:sz w:val="28"/>
          <w:szCs w:val="28"/>
          <w:lang w:val="uk-UA"/>
        </w:rPr>
        <w:t>м. Івано-Франківськ - 2019</w:t>
      </w:r>
    </w:p>
    <w:p w:rsidR="001B3765" w:rsidRDefault="001B3765" w:rsidP="00A669D9">
      <w:pPr>
        <w:jc w:val="center"/>
        <w:rPr>
          <w:b/>
          <w:sz w:val="28"/>
          <w:szCs w:val="28"/>
          <w:lang w:val="uk-UA"/>
        </w:rPr>
      </w:pPr>
    </w:p>
    <w:p w:rsidR="001B3765" w:rsidRDefault="001B3765" w:rsidP="00A669D9">
      <w:pPr>
        <w:jc w:val="center"/>
        <w:rPr>
          <w:b/>
          <w:sz w:val="28"/>
          <w:szCs w:val="28"/>
          <w:lang w:val="uk-UA"/>
        </w:rPr>
      </w:pPr>
      <w:r>
        <w:rPr>
          <w:b/>
          <w:sz w:val="28"/>
          <w:szCs w:val="28"/>
          <w:lang w:val="uk-UA"/>
        </w:rPr>
        <w:t>ЗМІСТ</w:t>
      </w:r>
    </w:p>
    <w:p w:rsidR="001B3765" w:rsidRDefault="001B3765" w:rsidP="00A669D9">
      <w:pPr>
        <w:spacing w:line="360" w:lineRule="auto"/>
        <w:ind w:firstLine="567"/>
        <w:jc w:val="center"/>
        <w:rPr>
          <w:b/>
          <w:sz w:val="28"/>
          <w:szCs w:val="28"/>
          <w:lang w:val="uk-UA"/>
        </w:rPr>
      </w:pPr>
    </w:p>
    <w:p w:rsidR="001B3765" w:rsidRPr="00193CEB" w:rsidRDefault="001B3765" w:rsidP="00A669D9">
      <w:pPr>
        <w:spacing w:line="360" w:lineRule="auto"/>
        <w:ind w:firstLine="567"/>
        <w:jc w:val="center"/>
        <w:rPr>
          <w:b/>
          <w:sz w:val="28"/>
          <w:szCs w:val="28"/>
          <w:lang w:val="uk-UA"/>
        </w:rPr>
      </w:pPr>
    </w:p>
    <w:p w:rsidR="001B3765" w:rsidRPr="00193CEB" w:rsidRDefault="001B3765" w:rsidP="00A669D9">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1B3765" w:rsidRPr="00151BC4" w:rsidRDefault="001B3765" w:rsidP="00A669D9">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1B3765" w:rsidRPr="00193CEB" w:rsidRDefault="001B3765" w:rsidP="00A669D9">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1B3765" w:rsidRPr="00193CEB" w:rsidRDefault="001B3765" w:rsidP="00A669D9">
      <w:pPr>
        <w:pStyle w:val="1"/>
        <w:widowControl w:val="0"/>
        <w:spacing w:line="360" w:lineRule="auto"/>
        <w:ind w:firstLine="567"/>
        <w:rPr>
          <w:rFonts w:ascii="Times New Roman" w:hAnsi="Times New Roman" w:cs="Times New Roman"/>
          <w:b/>
          <w:sz w:val="28"/>
          <w:szCs w:val="28"/>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p w:rsidR="001B3765" w:rsidRDefault="001B3765" w:rsidP="00A669D9">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1. Загальна інформація</w:t>
            </w:r>
          </w:p>
        </w:tc>
      </w:tr>
      <w:tr w:rsidR="001B3765" w:rsidRPr="00C67355" w:rsidTr="009D1096">
        <w:tc>
          <w:tcPr>
            <w:tcW w:w="2547" w:type="dxa"/>
            <w:gridSpan w:val="3"/>
          </w:tcPr>
          <w:p w:rsidR="001B3765" w:rsidRPr="009D1096" w:rsidRDefault="001B3765" w:rsidP="00300DC8">
            <w:pPr>
              <w:rPr>
                <w:b/>
                <w:sz w:val="22"/>
                <w:szCs w:val="22"/>
                <w:lang w:val="uk-UA"/>
              </w:rPr>
            </w:pPr>
            <w:r w:rsidRPr="009D1096">
              <w:rPr>
                <w:b/>
                <w:sz w:val="22"/>
                <w:szCs w:val="22"/>
                <w:lang w:val="uk-UA"/>
              </w:rPr>
              <w:t>Назва дисципліни</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 xml:space="preserve">Цивільне процесуальне право України </w:t>
            </w:r>
          </w:p>
        </w:tc>
      </w:tr>
      <w:tr w:rsidR="001B3765" w:rsidRPr="00C67355" w:rsidTr="009D1096">
        <w:tc>
          <w:tcPr>
            <w:tcW w:w="2547" w:type="dxa"/>
            <w:gridSpan w:val="3"/>
          </w:tcPr>
          <w:p w:rsidR="001B3765" w:rsidRPr="009D1096" w:rsidRDefault="001B3765" w:rsidP="00300DC8">
            <w:pPr>
              <w:rPr>
                <w:b/>
                <w:sz w:val="22"/>
                <w:szCs w:val="22"/>
                <w:lang w:val="uk-UA"/>
              </w:rPr>
            </w:pPr>
            <w:r w:rsidRPr="009D1096">
              <w:rPr>
                <w:b/>
                <w:sz w:val="22"/>
                <w:szCs w:val="22"/>
                <w:lang w:val="uk-UA"/>
              </w:rPr>
              <w:t>Викладач (-і)</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Логвінова Марія Володимирівна, доц., к.ю.н., доцент кафедри судочинства</w:t>
            </w:r>
          </w:p>
          <w:p w:rsidR="001B3765" w:rsidRPr="009D1096" w:rsidRDefault="001B3765" w:rsidP="009D1096">
            <w:pPr>
              <w:jc w:val="both"/>
              <w:rPr>
                <w:sz w:val="22"/>
                <w:szCs w:val="22"/>
                <w:lang w:val="uk-UA"/>
              </w:rPr>
            </w:pPr>
            <w:r w:rsidRPr="009D1096">
              <w:rPr>
                <w:sz w:val="22"/>
                <w:szCs w:val="22"/>
                <w:lang w:val="uk-UA"/>
              </w:rPr>
              <w:t>Башурин Наталія Ярославівна, асистент кафедри  судочинства</w:t>
            </w:r>
          </w:p>
        </w:tc>
      </w:tr>
      <w:tr w:rsidR="001B3765" w:rsidRPr="00C67355" w:rsidTr="009D1096">
        <w:tc>
          <w:tcPr>
            <w:tcW w:w="2547" w:type="dxa"/>
            <w:gridSpan w:val="3"/>
          </w:tcPr>
          <w:p w:rsidR="001B3765" w:rsidRPr="009D1096" w:rsidRDefault="001B3765" w:rsidP="00300DC8">
            <w:pPr>
              <w:rPr>
                <w:b/>
                <w:sz w:val="22"/>
                <w:szCs w:val="22"/>
                <w:lang w:val="uk-UA"/>
              </w:rPr>
            </w:pPr>
            <w:r w:rsidRPr="009D1096">
              <w:rPr>
                <w:b/>
                <w:sz w:val="22"/>
                <w:szCs w:val="22"/>
                <w:lang w:val="uk-UA"/>
              </w:rPr>
              <w:t>Контактний телефон викладача</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 xml:space="preserve">Логвінова Марія Володимирівна </w:t>
            </w:r>
            <w:r w:rsidRPr="009D1096">
              <w:rPr>
                <w:sz w:val="22"/>
                <w:szCs w:val="22"/>
              </w:rPr>
              <w:t>(0342) 596178</w:t>
            </w:r>
          </w:p>
          <w:p w:rsidR="001B3765" w:rsidRPr="009D1096" w:rsidRDefault="001B3765" w:rsidP="009D1096">
            <w:pPr>
              <w:jc w:val="both"/>
              <w:rPr>
                <w:sz w:val="22"/>
                <w:szCs w:val="22"/>
                <w:lang w:val="uk-UA"/>
              </w:rPr>
            </w:pPr>
            <w:r w:rsidRPr="009D1096">
              <w:rPr>
                <w:sz w:val="22"/>
                <w:szCs w:val="22"/>
                <w:lang w:val="uk-UA"/>
              </w:rPr>
              <w:t xml:space="preserve">Башурин Наталія Ярославівна </w:t>
            </w:r>
            <w:r w:rsidRPr="009D1096">
              <w:rPr>
                <w:sz w:val="22"/>
                <w:szCs w:val="22"/>
                <w:shd w:val="clear" w:color="auto" w:fill="FFFFFF"/>
              </w:rPr>
              <w:t>(0342) 596178</w:t>
            </w:r>
          </w:p>
        </w:tc>
      </w:tr>
      <w:tr w:rsidR="001B3765" w:rsidRPr="00C67355" w:rsidTr="009D1096">
        <w:tc>
          <w:tcPr>
            <w:tcW w:w="2547" w:type="dxa"/>
            <w:gridSpan w:val="3"/>
          </w:tcPr>
          <w:p w:rsidR="001B3765" w:rsidRPr="009D1096" w:rsidRDefault="001B3765" w:rsidP="00300DC8">
            <w:pPr>
              <w:rPr>
                <w:b/>
                <w:sz w:val="22"/>
                <w:szCs w:val="22"/>
                <w:lang w:val="uk-UA"/>
              </w:rPr>
            </w:pPr>
            <w:r w:rsidRPr="009D1096">
              <w:rPr>
                <w:b/>
                <w:sz w:val="22"/>
                <w:szCs w:val="22"/>
              </w:rPr>
              <w:t>E-mail</w:t>
            </w:r>
            <w:r w:rsidRPr="009D1096">
              <w:rPr>
                <w:b/>
                <w:sz w:val="22"/>
                <w:szCs w:val="22"/>
                <w:lang w:val="en-US"/>
              </w:rPr>
              <w:t xml:space="preserve"> викладача</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 xml:space="preserve">Логвінова Марія Володимирівна </w:t>
            </w:r>
            <w:r w:rsidRPr="009D1096">
              <w:rPr>
                <w:sz w:val="22"/>
                <w:szCs w:val="22"/>
                <w:lang w:val="en-US"/>
              </w:rPr>
              <w:t>mariia</w:t>
            </w:r>
            <w:r w:rsidRPr="009D1096">
              <w:rPr>
                <w:sz w:val="22"/>
                <w:szCs w:val="22"/>
              </w:rPr>
              <w:t>.</w:t>
            </w:r>
            <w:r w:rsidRPr="009D1096">
              <w:rPr>
                <w:sz w:val="22"/>
                <w:szCs w:val="22"/>
                <w:lang w:val="en-US"/>
              </w:rPr>
              <w:t>lohvinova</w:t>
            </w:r>
            <w:r w:rsidRPr="009D1096">
              <w:rPr>
                <w:sz w:val="22"/>
                <w:szCs w:val="22"/>
              </w:rPr>
              <w:t>@</w:t>
            </w:r>
            <w:r w:rsidRPr="009D1096">
              <w:rPr>
                <w:sz w:val="22"/>
                <w:szCs w:val="22"/>
                <w:lang w:val="en-US"/>
              </w:rPr>
              <w:t>pnu</w:t>
            </w:r>
            <w:r w:rsidRPr="009D1096">
              <w:rPr>
                <w:sz w:val="22"/>
                <w:szCs w:val="22"/>
              </w:rPr>
              <w:t>.</w:t>
            </w:r>
            <w:r w:rsidRPr="009D1096">
              <w:rPr>
                <w:sz w:val="22"/>
                <w:szCs w:val="22"/>
                <w:lang w:val="en-US"/>
              </w:rPr>
              <w:t>edu</w:t>
            </w:r>
            <w:r w:rsidRPr="009D1096">
              <w:rPr>
                <w:sz w:val="22"/>
                <w:szCs w:val="22"/>
              </w:rPr>
              <w:t>.</w:t>
            </w:r>
            <w:r w:rsidRPr="009D1096">
              <w:rPr>
                <w:sz w:val="22"/>
                <w:szCs w:val="22"/>
                <w:lang w:val="en-US"/>
              </w:rPr>
              <w:t>ua</w:t>
            </w:r>
          </w:p>
          <w:p w:rsidR="001B3765" w:rsidRPr="009D1096" w:rsidRDefault="001B3765" w:rsidP="009D1096">
            <w:pPr>
              <w:jc w:val="both"/>
              <w:rPr>
                <w:sz w:val="22"/>
                <w:szCs w:val="22"/>
                <w:lang w:val="uk-UA"/>
              </w:rPr>
            </w:pPr>
            <w:r w:rsidRPr="009D1096">
              <w:rPr>
                <w:sz w:val="22"/>
                <w:szCs w:val="22"/>
                <w:lang w:val="uk-UA"/>
              </w:rPr>
              <w:t xml:space="preserve">Башурин Наталія Ярославівна </w:t>
            </w:r>
            <w:r w:rsidRPr="009D1096">
              <w:rPr>
                <w:color w:val="3366FF"/>
                <w:sz w:val="22"/>
                <w:szCs w:val="22"/>
                <w:u w:val="single"/>
                <w:lang w:val="en-US"/>
              </w:rPr>
              <w:t>natalia</w:t>
            </w:r>
            <w:r w:rsidRPr="009D1096">
              <w:rPr>
                <w:color w:val="3366FF"/>
                <w:sz w:val="22"/>
                <w:szCs w:val="22"/>
                <w:u w:val="single"/>
              </w:rPr>
              <w:t>.</w:t>
            </w:r>
            <w:r w:rsidRPr="009D1096">
              <w:rPr>
                <w:color w:val="3366FF"/>
                <w:sz w:val="22"/>
                <w:szCs w:val="22"/>
                <w:u w:val="single"/>
                <w:lang w:val="en-US"/>
              </w:rPr>
              <w:t>bashuryn</w:t>
            </w:r>
            <w:r w:rsidRPr="009D1096">
              <w:rPr>
                <w:color w:val="3366FF"/>
                <w:sz w:val="22"/>
                <w:szCs w:val="22"/>
                <w:u w:val="single"/>
              </w:rPr>
              <w:t>@</w:t>
            </w:r>
            <w:r w:rsidRPr="009D1096">
              <w:rPr>
                <w:color w:val="3366FF"/>
                <w:sz w:val="22"/>
                <w:szCs w:val="22"/>
                <w:u w:val="single"/>
                <w:lang w:val="en-US"/>
              </w:rPr>
              <w:t>pnu</w:t>
            </w:r>
            <w:r w:rsidRPr="009D1096">
              <w:rPr>
                <w:color w:val="3366FF"/>
                <w:sz w:val="22"/>
                <w:szCs w:val="22"/>
                <w:u w:val="single"/>
              </w:rPr>
              <w:t>.</w:t>
            </w:r>
            <w:r w:rsidRPr="009D1096">
              <w:rPr>
                <w:color w:val="3366FF"/>
                <w:sz w:val="22"/>
                <w:szCs w:val="22"/>
                <w:u w:val="single"/>
                <w:lang w:val="en-US"/>
              </w:rPr>
              <w:t>edu</w:t>
            </w:r>
            <w:r w:rsidRPr="009D1096">
              <w:rPr>
                <w:color w:val="3366FF"/>
                <w:sz w:val="22"/>
                <w:szCs w:val="22"/>
                <w:u w:val="single"/>
              </w:rPr>
              <w:t>.</w:t>
            </w:r>
            <w:r w:rsidRPr="009D1096">
              <w:rPr>
                <w:color w:val="3366FF"/>
                <w:sz w:val="22"/>
                <w:szCs w:val="22"/>
                <w:u w:val="single"/>
                <w:lang w:val="en-US"/>
              </w:rPr>
              <w:t>ua</w:t>
            </w:r>
          </w:p>
        </w:tc>
      </w:tr>
      <w:tr w:rsidR="001B3765" w:rsidRPr="00C67355" w:rsidTr="009D1096">
        <w:tc>
          <w:tcPr>
            <w:tcW w:w="2547" w:type="dxa"/>
            <w:gridSpan w:val="3"/>
          </w:tcPr>
          <w:p w:rsidR="001B3765" w:rsidRPr="009D1096" w:rsidRDefault="001B3765" w:rsidP="009D1096">
            <w:pPr>
              <w:jc w:val="both"/>
              <w:rPr>
                <w:b/>
                <w:sz w:val="22"/>
                <w:szCs w:val="22"/>
                <w:lang w:val="uk-UA"/>
              </w:rPr>
            </w:pPr>
            <w:r w:rsidRPr="009D1096">
              <w:rPr>
                <w:b/>
                <w:sz w:val="22"/>
                <w:szCs w:val="22"/>
                <w:lang w:val="uk-UA"/>
              </w:rPr>
              <w:t>Формат дисципліни</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Заочний</w:t>
            </w:r>
          </w:p>
        </w:tc>
      </w:tr>
      <w:tr w:rsidR="001B3765" w:rsidRPr="00C67355" w:rsidTr="009D1096">
        <w:tc>
          <w:tcPr>
            <w:tcW w:w="2547" w:type="dxa"/>
            <w:gridSpan w:val="3"/>
          </w:tcPr>
          <w:p w:rsidR="001B3765" w:rsidRPr="009D1096" w:rsidRDefault="001B3765" w:rsidP="009D1096">
            <w:pPr>
              <w:jc w:val="both"/>
              <w:rPr>
                <w:b/>
                <w:sz w:val="22"/>
                <w:szCs w:val="22"/>
                <w:lang w:val="uk-UA"/>
              </w:rPr>
            </w:pPr>
            <w:r w:rsidRPr="009D1096">
              <w:rPr>
                <w:b/>
                <w:sz w:val="22"/>
                <w:szCs w:val="22"/>
                <w:lang w:val="uk-UA"/>
              </w:rPr>
              <w:t>Обсяг дисципліни</w:t>
            </w:r>
          </w:p>
        </w:tc>
        <w:tc>
          <w:tcPr>
            <w:tcW w:w="7059" w:type="dxa"/>
            <w:gridSpan w:val="6"/>
          </w:tcPr>
          <w:p w:rsidR="001B3765" w:rsidRPr="009D1096" w:rsidRDefault="001B3765" w:rsidP="009D1096">
            <w:pPr>
              <w:jc w:val="both"/>
              <w:rPr>
                <w:sz w:val="22"/>
                <w:szCs w:val="22"/>
                <w:lang w:val="uk-UA"/>
              </w:rPr>
            </w:pPr>
            <w:r w:rsidRPr="009D1096">
              <w:rPr>
                <w:sz w:val="22"/>
                <w:szCs w:val="22"/>
                <w:lang w:val="uk-UA"/>
              </w:rPr>
              <w:t>6 кредитів ЄКТС, 180 год.</w:t>
            </w:r>
          </w:p>
        </w:tc>
      </w:tr>
      <w:tr w:rsidR="001B3765" w:rsidRPr="0088348B" w:rsidTr="009D1096">
        <w:tc>
          <w:tcPr>
            <w:tcW w:w="2547" w:type="dxa"/>
            <w:gridSpan w:val="3"/>
          </w:tcPr>
          <w:p w:rsidR="001B3765" w:rsidRPr="009D1096" w:rsidRDefault="001B3765" w:rsidP="009D1096">
            <w:pPr>
              <w:jc w:val="both"/>
              <w:rPr>
                <w:b/>
                <w:sz w:val="22"/>
                <w:szCs w:val="22"/>
                <w:lang w:val="uk-UA"/>
              </w:rPr>
            </w:pPr>
            <w:r w:rsidRPr="009D1096">
              <w:rPr>
                <w:b/>
                <w:sz w:val="22"/>
                <w:szCs w:val="22"/>
                <w:lang w:val="uk-UA"/>
              </w:rPr>
              <w:t>Посилання на сайт дистанційного навчання</w:t>
            </w:r>
          </w:p>
        </w:tc>
        <w:tc>
          <w:tcPr>
            <w:tcW w:w="7059" w:type="dxa"/>
            <w:gridSpan w:val="6"/>
          </w:tcPr>
          <w:p w:rsidR="001B3765" w:rsidRPr="009D1096" w:rsidRDefault="001B3765" w:rsidP="009D1096">
            <w:pPr>
              <w:jc w:val="both"/>
              <w:rPr>
                <w:sz w:val="22"/>
                <w:szCs w:val="22"/>
                <w:lang w:val="uk-UA"/>
              </w:rPr>
            </w:pPr>
            <w:hyperlink r:id="rId5" w:tgtFrame="_blank" w:history="1">
              <w:r w:rsidRPr="009D1096">
                <w:rPr>
                  <w:rStyle w:val="Hyperlink"/>
                  <w:color w:val="365F91"/>
                  <w:sz w:val="22"/>
                  <w:szCs w:val="22"/>
                  <w:shd w:val="clear" w:color="auto" w:fill="FFFFFF"/>
                </w:rPr>
                <w:t>http</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www</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d</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learn</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pu</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if</w:t>
              </w:r>
              <w:r w:rsidRPr="009D1096">
                <w:rPr>
                  <w:rStyle w:val="Hyperlink"/>
                  <w:color w:val="365F91"/>
                  <w:sz w:val="22"/>
                  <w:szCs w:val="22"/>
                  <w:shd w:val="clear" w:color="auto" w:fill="FFFFFF"/>
                  <w:lang w:val="uk-UA"/>
                </w:rPr>
                <w:t>.</w:t>
              </w:r>
              <w:r w:rsidRPr="009D1096">
                <w:rPr>
                  <w:rStyle w:val="Hyperlink"/>
                  <w:color w:val="365F91"/>
                  <w:sz w:val="22"/>
                  <w:szCs w:val="22"/>
                  <w:shd w:val="clear" w:color="auto" w:fill="FFFFFF"/>
                </w:rPr>
                <w:t>ua</w:t>
              </w:r>
            </w:hyperlink>
          </w:p>
        </w:tc>
      </w:tr>
      <w:tr w:rsidR="001B3765" w:rsidRPr="004411D1" w:rsidTr="009D1096">
        <w:tc>
          <w:tcPr>
            <w:tcW w:w="2547" w:type="dxa"/>
            <w:gridSpan w:val="3"/>
          </w:tcPr>
          <w:p w:rsidR="001B3765" w:rsidRPr="009D1096" w:rsidRDefault="001B3765" w:rsidP="009D1096">
            <w:pPr>
              <w:jc w:val="both"/>
              <w:rPr>
                <w:b/>
                <w:sz w:val="22"/>
                <w:szCs w:val="22"/>
                <w:lang w:val="uk-UA"/>
              </w:rPr>
            </w:pPr>
            <w:r w:rsidRPr="009D1096">
              <w:rPr>
                <w:b/>
                <w:sz w:val="22"/>
                <w:szCs w:val="22"/>
                <w:lang w:val="uk-UA"/>
              </w:rPr>
              <w:t>Консультації</w:t>
            </w:r>
          </w:p>
        </w:tc>
        <w:tc>
          <w:tcPr>
            <w:tcW w:w="7059" w:type="dxa"/>
            <w:gridSpan w:val="6"/>
          </w:tcPr>
          <w:p w:rsidR="001B3765" w:rsidRPr="009D1096" w:rsidRDefault="001B3765" w:rsidP="009D1096">
            <w:pPr>
              <w:jc w:val="both"/>
              <w:rPr>
                <w:sz w:val="22"/>
                <w:szCs w:val="22"/>
              </w:rPr>
            </w:pPr>
            <w:r w:rsidRPr="009D1096">
              <w:rPr>
                <w:sz w:val="22"/>
                <w:szCs w:val="22"/>
                <w:lang w:val="uk-UA"/>
              </w:rPr>
              <w:t xml:space="preserve">Консультації проводяться відповідно до Графіку індивідуальних занять зі студентами, </w:t>
            </w:r>
            <w:r w:rsidRPr="009D1096">
              <w:rPr>
                <w:i/>
                <w:iCs/>
                <w:sz w:val="22"/>
                <w:szCs w:val="22"/>
                <w:lang w:val="uk-UA"/>
              </w:rPr>
              <w:t xml:space="preserve">розміщеному на інформаційному стенді та сайті кафедри </w:t>
            </w:r>
            <w:r w:rsidRPr="009D1096">
              <w:rPr>
                <w:rStyle w:val="Hyperlink"/>
                <w:sz w:val="22"/>
                <w:szCs w:val="22"/>
                <w:lang w:val="uk-UA"/>
              </w:rPr>
              <w:t>https://ksud.pnu.edu.ua/графік-самостійної-роботи-зі-студент/</w:t>
            </w:r>
          </w:p>
          <w:p w:rsidR="001B3765" w:rsidRPr="009D1096" w:rsidRDefault="001B3765" w:rsidP="009D1096">
            <w:pPr>
              <w:jc w:val="both"/>
              <w:rPr>
                <w:sz w:val="22"/>
                <w:szCs w:val="22"/>
                <w:lang w:val="uk-UA"/>
              </w:rPr>
            </w:pPr>
            <w:r w:rsidRPr="009D1096">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2. Анотація до навчальної дисципліни</w:t>
            </w:r>
          </w:p>
        </w:tc>
      </w:tr>
      <w:tr w:rsidR="001B3765" w:rsidRPr="00613BE3" w:rsidTr="009D1096">
        <w:tc>
          <w:tcPr>
            <w:tcW w:w="9606" w:type="dxa"/>
            <w:gridSpan w:val="9"/>
          </w:tcPr>
          <w:p w:rsidR="001B3765" w:rsidRPr="009D1096" w:rsidRDefault="001B3765" w:rsidP="009D1096">
            <w:pPr>
              <w:ind w:firstLine="540"/>
              <w:jc w:val="both"/>
              <w:rPr>
                <w:sz w:val="22"/>
                <w:szCs w:val="22"/>
                <w:lang w:val="uk-UA"/>
              </w:rPr>
            </w:pPr>
            <w:r w:rsidRPr="009D1096">
              <w:rPr>
                <w:sz w:val="22"/>
                <w:szCs w:val="22"/>
                <w:u w:val="single"/>
                <w:lang w:val="uk-UA"/>
              </w:rPr>
              <w:t>Предметом</w:t>
            </w:r>
            <w:r w:rsidRPr="009D1096">
              <w:rPr>
                <w:sz w:val="22"/>
                <w:szCs w:val="22"/>
                <w:lang w:val="uk-UA"/>
              </w:rPr>
              <w:t xml:space="preserve"> вивчення навчальної дисципліни </w:t>
            </w:r>
            <w:r w:rsidRPr="009D1096">
              <w:rPr>
                <w:sz w:val="22"/>
                <w:szCs w:val="22"/>
              </w:rPr>
              <w:t xml:space="preserve">є система правових норм, що регулюють діяльність та пов'язані з нею процесуальні правовідносини суду та учасників судового процесу, що виникають при здійсненні правосуддя в цивільних справах. </w:t>
            </w:r>
          </w:p>
          <w:p w:rsidR="001B3765" w:rsidRPr="009D1096" w:rsidRDefault="001B3765" w:rsidP="009D1096">
            <w:pPr>
              <w:ind w:firstLine="310"/>
              <w:jc w:val="both"/>
              <w:rPr>
                <w:sz w:val="22"/>
                <w:szCs w:val="22"/>
                <w:lang w:val="uk-UA"/>
              </w:rPr>
            </w:pPr>
            <w:r w:rsidRPr="009D1096">
              <w:rPr>
                <w:sz w:val="22"/>
                <w:szCs w:val="22"/>
                <w:lang w:val="uk-UA"/>
              </w:rPr>
              <w:t xml:space="preserve">Програма навчальної дисципліни складається з таких </w:t>
            </w:r>
            <w:r w:rsidRPr="009D1096">
              <w:rPr>
                <w:sz w:val="22"/>
                <w:szCs w:val="22"/>
                <w:u w:val="single"/>
                <w:lang w:val="uk-UA"/>
              </w:rPr>
              <w:t>змістових модулів</w:t>
            </w:r>
            <w:r w:rsidRPr="009D1096">
              <w:rPr>
                <w:sz w:val="22"/>
                <w:szCs w:val="22"/>
                <w:lang w:val="uk-UA"/>
              </w:rPr>
              <w:t>:</w:t>
            </w:r>
          </w:p>
          <w:p w:rsidR="001B3765" w:rsidRPr="009D1096" w:rsidRDefault="001B3765" w:rsidP="009D1096">
            <w:pPr>
              <w:ind w:firstLine="540"/>
              <w:jc w:val="both"/>
              <w:rPr>
                <w:sz w:val="22"/>
                <w:szCs w:val="22"/>
              </w:rPr>
            </w:pPr>
            <w:r w:rsidRPr="009D1096">
              <w:rPr>
                <w:sz w:val="22"/>
                <w:szCs w:val="22"/>
              </w:rPr>
              <w:t>1. Загальні положення цивільного судочинства.</w:t>
            </w:r>
          </w:p>
          <w:p w:rsidR="001B3765" w:rsidRPr="009D1096" w:rsidRDefault="001B3765" w:rsidP="009D1096">
            <w:pPr>
              <w:ind w:firstLine="540"/>
              <w:jc w:val="both"/>
              <w:rPr>
                <w:sz w:val="22"/>
                <w:szCs w:val="22"/>
              </w:rPr>
            </w:pPr>
            <w:r w:rsidRPr="009D1096">
              <w:rPr>
                <w:sz w:val="22"/>
                <w:szCs w:val="22"/>
              </w:rPr>
              <w:t>2. Провадження в суді першої інстанції.</w:t>
            </w:r>
          </w:p>
          <w:p w:rsidR="001B3765" w:rsidRPr="009D1096" w:rsidRDefault="001B3765" w:rsidP="009D1096">
            <w:pPr>
              <w:ind w:firstLine="540"/>
              <w:jc w:val="both"/>
              <w:rPr>
                <w:sz w:val="22"/>
                <w:szCs w:val="22"/>
              </w:rPr>
            </w:pPr>
            <w:r w:rsidRPr="009D1096">
              <w:rPr>
                <w:sz w:val="22"/>
                <w:szCs w:val="22"/>
              </w:rPr>
              <w:t>3. Перегляд судових рішень.</w:t>
            </w:r>
          </w:p>
          <w:p w:rsidR="001B3765" w:rsidRPr="009D1096" w:rsidRDefault="001B3765" w:rsidP="009D1096">
            <w:pPr>
              <w:ind w:firstLine="540"/>
              <w:jc w:val="both"/>
              <w:rPr>
                <w:sz w:val="22"/>
                <w:szCs w:val="22"/>
                <w:lang w:val="uk-UA"/>
              </w:rPr>
            </w:pPr>
            <w:r w:rsidRPr="009D1096">
              <w:rPr>
                <w:sz w:val="22"/>
                <w:szCs w:val="22"/>
              </w:rPr>
              <w:t>4. Процесуальні питання, пов’язані з виконанням судових рішень у цивільних справах. Виконання в Україні судових доручень іноземних судів.</w:t>
            </w:r>
          </w:p>
          <w:p w:rsidR="001B3765" w:rsidRPr="009D1096" w:rsidRDefault="001B3765" w:rsidP="009D1096">
            <w:pPr>
              <w:keepNext/>
              <w:keepLines/>
              <w:jc w:val="both"/>
              <w:outlineLvl w:val="1"/>
              <w:rPr>
                <w:bCs/>
                <w:color w:val="000000"/>
                <w:sz w:val="22"/>
                <w:szCs w:val="22"/>
                <w:lang w:val="uk-UA"/>
              </w:rPr>
            </w:pPr>
            <w:r w:rsidRPr="009D1096">
              <w:rPr>
                <w:bCs/>
                <w:color w:val="000000"/>
                <w:sz w:val="22"/>
                <w:szCs w:val="22"/>
                <w:lang w:val="uk-UA"/>
              </w:rPr>
              <w:t xml:space="preserve">     Навчальна дисципліна «Цивільне процесуальне право України»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rsidR="001B3765" w:rsidRPr="009D1096" w:rsidRDefault="001B3765" w:rsidP="009D1096">
            <w:pPr>
              <w:keepNext/>
              <w:keepLines/>
              <w:jc w:val="both"/>
              <w:outlineLvl w:val="1"/>
              <w:rPr>
                <w:bCs/>
                <w:color w:val="000000"/>
                <w:sz w:val="22"/>
                <w:szCs w:val="22"/>
                <w:lang w:val="uk-UA"/>
              </w:rPr>
            </w:pPr>
            <w:r w:rsidRPr="009D1096">
              <w:rPr>
                <w:bCs/>
                <w:color w:val="000000"/>
                <w:sz w:val="22"/>
                <w:szCs w:val="22"/>
                <w:lang w:val="uk-UA"/>
              </w:rPr>
              <w:t xml:space="preserve">      </w:t>
            </w:r>
            <w:r w:rsidRPr="009D1096">
              <w:rPr>
                <w:bCs/>
                <w:color w:val="000000"/>
                <w:sz w:val="22"/>
                <w:szCs w:val="22"/>
                <w:u w:val="single"/>
                <w:lang w:val="uk-UA"/>
              </w:rPr>
              <w:t>Основними джерелами</w:t>
            </w:r>
            <w:r w:rsidRPr="009D1096">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9D1096">
              <w:rPr>
                <w:sz w:val="22"/>
                <w:szCs w:val="20"/>
                <w:lang w:val="uk-UA"/>
              </w:rPr>
              <w:t xml:space="preserve">Про виконання рішень та застосування практики Європейського суду з прав людини», </w:t>
            </w:r>
            <w:r w:rsidRPr="009D1096">
              <w:rPr>
                <w:bCs/>
                <w:color w:val="000000"/>
                <w:sz w:val="22"/>
                <w:szCs w:val="22"/>
                <w:lang w:val="uk-UA"/>
              </w:rPr>
              <w:t>Закон України «Про міжнародне приватне право»</w:t>
            </w:r>
            <w:r w:rsidRPr="009D1096">
              <w:rPr>
                <w:sz w:val="22"/>
                <w:szCs w:val="20"/>
                <w:lang w:val="uk-UA"/>
              </w:rPr>
              <w:t xml:space="preserve"> </w:t>
            </w:r>
            <w:r w:rsidRPr="009D1096">
              <w:rPr>
                <w:bCs/>
                <w:sz w:val="22"/>
                <w:szCs w:val="20"/>
                <w:lang w:val="uk-UA"/>
              </w:rPr>
              <w:t>та ряд інших законів і підзаконних актів.</w:t>
            </w:r>
          </w:p>
          <w:p w:rsidR="001B3765" w:rsidRPr="009D1096" w:rsidRDefault="001B3765" w:rsidP="009D1096">
            <w:pPr>
              <w:keepNext/>
              <w:keepLines/>
              <w:ind w:firstLine="360"/>
              <w:jc w:val="both"/>
              <w:outlineLvl w:val="1"/>
              <w:rPr>
                <w:bCs/>
                <w:color w:val="000000"/>
                <w:sz w:val="22"/>
                <w:szCs w:val="22"/>
                <w:lang w:val="uk-UA"/>
              </w:rPr>
            </w:pPr>
            <w:r w:rsidRPr="009D1096">
              <w:rPr>
                <w:bCs/>
                <w:color w:val="000000"/>
                <w:sz w:val="22"/>
                <w:szCs w:val="22"/>
                <w:lang w:val="uk-UA"/>
              </w:rPr>
              <w:t xml:space="preserve"> </w:t>
            </w:r>
            <w:r w:rsidRPr="009D1096">
              <w:rPr>
                <w:bCs/>
                <w:iCs/>
                <w:sz w:val="22"/>
                <w:szCs w:val="22"/>
                <w:lang w:val="uk-UA"/>
              </w:rPr>
              <w:t xml:space="preserve">Цивільне процесуальне право </w:t>
            </w:r>
            <w:r w:rsidRPr="009D1096">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9D1096">
              <w:rPr>
                <w:bCs/>
                <w:color w:val="000000"/>
                <w:sz w:val="22"/>
                <w:szCs w:val="22"/>
                <w:lang w:val="uk-UA"/>
              </w:rPr>
              <w:t xml:space="preserve"> </w:t>
            </w:r>
            <w:r w:rsidRPr="009D1096">
              <w:rPr>
                <w:sz w:val="22"/>
                <w:szCs w:val="22"/>
                <w:lang w:val="uk-UA"/>
              </w:rPr>
              <w:t xml:space="preserve">Для кожного з учасників процесу в цивільній справі нормами цивільного процесуального права встановлені процесуальні права та обов'язки. </w:t>
            </w:r>
            <w:r w:rsidRPr="009D1096">
              <w:rPr>
                <w:sz w:val="22"/>
                <w:szCs w:val="22"/>
              </w:rPr>
              <w:t>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rsidR="001B3765" w:rsidRPr="009D1096" w:rsidRDefault="001B3765" w:rsidP="009D1096">
            <w:pPr>
              <w:widowControl w:val="0"/>
              <w:autoSpaceDE w:val="0"/>
              <w:autoSpaceDN w:val="0"/>
              <w:adjustRightInd w:val="0"/>
              <w:ind w:firstLine="720"/>
              <w:jc w:val="both"/>
              <w:rPr>
                <w:sz w:val="22"/>
                <w:szCs w:val="22"/>
                <w:lang w:val="uk-UA"/>
              </w:rPr>
            </w:pPr>
            <w:r w:rsidRPr="009D1096">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 xml:space="preserve">3. </w:t>
            </w:r>
            <w:r w:rsidRPr="009D1096">
              <w:rPr>
                <w:b/>
                <w:sz w:val="22"/>
                <w:szCs w:val="22"/>
              </w:rPr>
              <w:t xml:space="preserve">Мета </w:t>
            </w:r>
            <w:r w:rsidRPr="009D1096">
              <w:rPr>
                <w:b/>
                <w:sz w:val="22"/>
                <w:szCs w:val="22"/>
                <w:lang w:val="uk-UA"/>
              </w:rPr>
              <w:t xml:space="preserve">та цілі навчальної дисципліни </w:t>
            </w:r>
          </w:p>
        </w:tc>
      </w:tr>
      <w:tr w:rsidR="001B3765" w:rsidRPr="00613BE3" w:rsidTr="009D1096">
        <w:tc>
          <w:tcPr>
            <w:tcW w:w="9606" w:type="dxa"/>
            <w:gridSpan w:val="9"/>
          </w:tcPr>
          <w:p w:rsidR="001B3765" w:rsidRPr="009D1096" w:rsidRDefault="001B3765" w:rsidP="009D1096">
            <w:pPr>
              <w:ind w:firstLine="360"/>
              <w:jc w:val="both"/>
              <w:rPr>
                <w:color w:val="000000"/>
                <w:sz w:val="22"/>
                <w:szCs w:val="22"/>
                <w:lang w:val="uk-UA"/>
              </w:rPr>
            </w:pPr>
            <w:r w:rsidRPr="009D1096">
              <w:rPr>
                <w:color w:val="000000"/>
                <w:sz w:val="22"/>
                <w:szCs w:val="22"/>
                <w:u w:val="single"/>
              </w:rPr>
              <w:t>Метою</w:t>
            </w:r>
            <w:r w:rsidRPr="009D1096">
              <w:rPr>
                <w:color w:val="000000"/>
                <w:sz w:val="22"/>
                <w:szCs w:val="22"/>
              </w:rPr>
              <w:t xml:space="preserve"> навчальної дисципліни </w:t>
            </w:r>
            <w:r w:rsidRPr="009D1096">
              <w:rPr>
                <w:sz w:val="22"/>
                <w:szCs w:val="22"/>
              </w:rPr>
              <w:t xml:space="preserve">«Цивільне процесуальне право України» є </w:t>
            </w:r>
            <w:r w:rsidRPr="009D1096">
              <w:rPr>
                <w:rStyle w:val="hps"/>
                <w:sz w:val="22"/>
                <w:szCs w:val="22"/>
              </w:rPr>
              <w:t>формування</w:t>
            </w:r>
            <w:r w:rsidRPr="009D1096">
              <w:rPr>
                <w:sz w:val="22"/>
                <w:szCs w:val="22"/>
              </w:rPr>
              <w:t xml:space="preserve"> у студентів 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rsidR="001B3765" w:rsidRPr="009D1096" w:rsidRDefault="001B3765" w:rsidP="009D1096">
            <w:pPr>
              <w:ind w:firstLine="310"/>
              <w:jc w:val="both"/>
              <w:rPr>
                <w:sz w:val="22"/>
                <w:szCs w:val="22"/>
                <w:lang w:val="uk-UA"/>
              </w:rPr>
            </w:pPr>
            <w:r w:rsidRPr="009D1096">
              <w:rPr>
                <w:bCs/>
                <w:sz w:val="22"/>
                <w:szCs w:val="22"/>
                <w:u w:val="single"/>
                <w:lang w:val="uk-UA"/>
              </w:rPr>
              <w:t>Основними цілями</w:t>
            </w:r>
            <w:r w:rsidRPr="009D1096">
              <w:rPr>
                <w:sz w:val="22"/>
                <w:szCs w:val="22"/>
                <w:lang w:val="uk-UA"/>
              </w:rPr>
              <w:t xml:space="preserve"> вивчення дисципліни «Цивільне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1B3765" w:rsidRPr="00C67355" w:rsidTr="009D1096">
        <w:tc>
          <w:tcPr>
            <w:tcW w:w="9606" w:type="dxa"/>
            <w:gridSpan w:val="9"/>
          </w:tcPr>
          <w:p w:rsidR="001B3765" w:rsidRPr="009D1096" w:rsidRDefault="001B3765" w:rsidP="009D1096">
            <w:pPr>
              <w:jc w:val="center"/>
              <w:rPr>
                <w:b/>
                <w:sz w:val="22"/>
                <w:szCs w:val="22"/>
                <w:lang w:val="uk-UA"/>
              </w:rPr>
            </w:pPr>
            <w:r w:rsidRPr="009D1096">
              <w:rPr>
                <w:b/>
                <w:sz w:val="22"/>
                <w:szCs w:val="22"/>
                <w:lang w:val="uk-UA"/>
              </w:rPr>
              <w:t>4. Результати навчання (компетентності)</w:t>
            </w:r>
          </w:p>
        </w:tc>
      </w:tr>
      <w:tr w:rsidR="001B3765" w:rsidRPr="00613BE3" w:rsidTr="009D1096">
        <w:tc>
          <w:tcPr>
            <w:tcW w:w="9606" w:type="dxa"/>
            <w:gridSpan w:val="9"/>
          </w:tcPr>
          <w:p w:rsidR="001B3765" w:rsidRPr="009D1096" w:rsidRDefault="001B3765" w:rsidP="009D1096">
            <w:pPr>
              <w:tabs>
                <w:tab w:val="left" w:pos="877"/>
              </w:tabs>
              <w:ind w:firstLine="310"/>
              <w:jc w:val="both"/>
              <w:rPr>
                <w:sz w:val="22"/>
                <w:szCs w:val="22"/>
                <w:lang w:val="uk-UA"/>
              </w:rPr>
            </w:pPr>
            <w:r w:rsidRPr="009D1096">
              <w:rPr>
                <w:sz w:val="22"/>
                <w:szCs w:val="22"/>
                <w:lang w:val="uk-UA"/>
              </w:rPr>
              <w:t>Відповідно до вимог освітньої програми студенти повинні:</w:t>
            </w:r>
          </w:p>
          <w:p w:rsidR="001B3765" w:rsidRPr="009D1096" w:rsidRDefault="001B3765" w:rsidP="009D1096">
            <w:pPr>
              <w:tabs>
                <w:tab w:val="left" w:pos="877"/>
              </w:tabs>
              <w:ind w:firstLine="310"/>
              <w:jc w:val="both"/>
              <w:rPr>
                <w:iCs/>
                <w:sz w:val="22"/>
                <w:szCs w:val="22"/>
                <w:u w:val="single"/>
                <w:lang w:val="uk-UA"/>
              </w:rPr>
            </w:pPr>
            <w:r w:rsidRPr="009D1096">
              <w:rPr>
                <w:iCs/>
                <w:sz w:val="22"/>
                <w:szCs w:val="22"/>
                <w:u w:val="single"/>
                <w:lang w:val="uk-UA"/>
              </w:rPr>
              <w:t>знати :</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iCs/>
                <w:sz w:val="22"/>
                <w:szCs w:val="22"/>
                <w:lang w:val="uk-UA"/>
              </w:rPr>
              <w:t xml:space="preserve"> </w:t>
            </w:r>
            <w:r w:rsidRPr="009D1096">
              <w:rPr>
                <w:color w:val="000000"/>
                <w:sz w:val="22"/>
                <w:szCs w:val="22"/>
              </w:rPr>
              <w:t>поняття і значення цивільних процесуальних правовідносин, їх місце в механізмі правового регулювання; передумови їх виникнення;</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color w:val="000000"/>
                <w:sz w:val="22"/>
                <w:szCs w:val="22"/>
              </w:rPr>
              <w:t>джерела цивільного процесуального права та їх структуру;</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color w:val="000000"/>
                <w:sz w:val="22"/>
                <w:szCs w:val="22"/>
              </w:rPr>
              <w:t>особливості реалізації та застосування норм процесуального права;</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color w:val="000000"/>
                <w:sz w:val="22"/>
                <w:szCs w:val="22"/>
              </w:rPr>
              <w:t xml:space="preserve"> правовий статус суду та учасників судового процесу, їх процесуальні права та обов’язку; </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color w:val="000000"/>
                <w:sz w:val="22"/>
                <w:szCs w:val="22"/>
              </w:rPr>
              <w:t xml:space="preserve"> зміст таких цивільно-процесуальних правових категорій, як цивільна юрисдикція; докази та доказування; процесуальні строки; судові витрати; заходи процесуального примусу; забезпечення позову</w:t>
            </w:r>
            <w:r w:rsidRPr="009D1096">
              <w:rPr>
                <w:color w:val="000000"/>
                <w:sz w:val="22"/>
                <w:szCs w:val="22"/>
                <w:lang w:val="uk-UA"/>
              </w:rPr>
              <w:t>;</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color w:val="000000"/>
                <w:sz w:val="22"/>
                <w:szCs w:val="22"/>
                <w:lang w:val="uk-UA"/>
              </w:rPr>
              <w:t>п</w:t>
            </w:r>
            <w:r w:rsidRPr="009D1096">
              <w:rPr>
                <w:color w:val="000000"/>
                <w:sz w:val="22"/>
                <w:szCs w:val="22"/>
              </w:rPr>
              <w:t>орядок</w:t>
            </w:r>
            <w:r w:rsidRPr="009D1096">
              <w:rPr>
                <w:color w:val="000000"/>
                <w:sz w:val="22"/>
                <w:szCs w:val="22"/>
                <w:lang w:val="uk-UA"/>
              </w:rPr>
              <w:t xml:space="preserve"> розгляду та вирішення цивільних справ, </w:t>
            </w:r>
            <w:r w:rsidRPr="009D1096">
              <w:rPr>
                <w:color w:val="000000"/>
                <w:sz w:val="22"/>
                <w:szCs w:val="22"/>
              </w:rPr>
              <w:t>реалізації судових рішень</w:t>
            </w:r>
            <w:r w:rsidRPr="009D1096">
              <w:rPr>
                <w:sz w:val="22"/>
                <w:szCs w:val="22"/>
              </w:rPr>
              <w:t xml:space="preserve">; </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sz w:val="22"/>
                <w:szCs w:val="22"/>
              </w:rPr>
              <w:t>альтернативні форми захисту цивільних прав, свобод та законних інтересів;</w:t>
            </w:r>
          </w:p>
          <w:p w:rsidR="001B3765" w:rsidRPr="009D1096" w:rsidRDefault="001B3765" w:rsidP="009D1096">
            <w:pPr>
              <w:numPr>
                <w:ilvl w:val="0"/>
                <w:numId w:val="5"/>
              </w:numPr>
              <w:tabs>
                <w:tab w:val="clear" w:pos="899"/>
                <w:tab w:val="num" w:pos="0"/>
              </w:tabs>
              <w:ind w:left="0" w:firstLine="539"/>
              <w:jc w:val="both"/>
              <w:rPr>
                <w:sz w:val="22"/>
                <w:szCs w:val="22"/>
              </w:rPr>
            </w:pPr>
            <w:r w:rsidRPr="009D1096">
              <w:rPr>
                <w:spacing w:val="-2"/>
                <w:sz w:val="22"/>
                <w:szCs w:val="22"/>
              </w:rPr>
              <w:t>практику застосування цивільного процесуального законодавства, перспективні та основні напрямки розвитку цивільного процесуального законодавства, його адаптації до міжнародних стандартів здійснення правосуддя у цивільних справах</w:t>
            </w:r>
            <w:r w:rsidRPr="009D1096">
              <w:rPr>
                <w:spacing w:val="-2"/>
                <w:sz w:val="22"/>
                <w:szCs w:val="22"/>
                <w:lang w:val="uk-UA"/>
              </w:rPr>
              <w:t>;</w:t>
            </w:r>
          </w:p>
          <w:p w:rsidR="001B3765" w:rsidRPr="009D1096" w:rsidRDefault="001B3765" w:rsidP="009D1096">
            <w:pPr>
              <w:widowControl w:val="0"/>
              <w:tabs>
                <w:tab w:val="num" w:pos="282"/>
              </w:tabs>
              <w:overflowPunct w:val="0"/>
              <w:autoSpaceDE w:val="0"/>
              <w:autoSpaceDN w:val="0"/>
              <w:adjustRightInd w:val="0"/>
              <w:spacing w:line="227" w:lineRule="auto"/>
              <w:ind w:firstLine="360"/>
              <w:jc w:val="both"/>
              <w:rPr>
                <w:sz w:val="22"/>
                <w:szCs w:val="28"/>
                <w:u w:val="single"/>
                <w:lang w:val="uk-UA"/>
              </w:rPr>
            </w:pPr>
            <w:r w:rsidRPr="009D1096">
              <w:rPr>
                <w:iCs/>
                <w:sz w:val="22"/>
                <w:szCs w:val="28"/>
                <w:u w:val="single"/>
                <w:lang w:val="uk-UA"/>
              </w:rPr>
              <w:t>вміти</w:t>
            </w:r>
            <w:r w:rsidRPr="009D1096">
              <w:rPr>
                <w:sz w:val="22"/>
                <w:szCs w:val="28"/>
                <w:u w:val="single"/>
                <w:lang w:val="uk-UA"/>
              </w:rPr>
              <w:t xml:space="preserve"> :</w:t>
            </w:r>
          </w:p>
          <w:p w:rsidR="001B3765" w:rsidRPr="009D1096" w:rsidRDefault="001B3765" w:rsidP="009D1096">
            <w:pPr>
              <w:numPr>
                <w:ilvl w:val="0"/>
                <w:numId w:val="5"/>
              </w:numPr>
              <w:shd w:val="clear" w:color="auto" w:fill="FFFFFF"/>
              <w:tabs>
                <w:tab w:val="clear" w:pos="899"/>
                <w:tab w:val="num" w:pos="0"/>
              </w:tabs>
              <w:ind w:left="0" w:right="23" w:firstLine="539"/>
              <w:jc w:val="both"/>
              <w:rPr>
                <w:sz w:val="22"/>
                <w:szCs w:val="22"/>
              </w:rPr>
            </w:pPr>
            <w:r w:rsidRPr="009D1096">
              <w:rPr>
                <w:sz w:val="22"/>
                <w:szCs w:val="22"/>
              </w:rPr>
              <w:t xml:space="preserve">вільно оперувати юридичними поняттями та категоріями в сфері цивільних процесуальних правовідносин; </w:t>
            </w:r>
          </w:p>
          <w:p w:rsidR="001B3765" w:rsidRPr="009D1096" w:rsidRDefault="001B3765" w:rsidP="009D1096">
            <w:pPr>
              <w:numPr>
                <w:ilvl w:val="0"/>
                <w:numId w:val="5"/>
              </w:numPr>
              <w:shd w:val="clear" w:color="auto" w:fill="FFFFFF"/>
              <w:tabs>
                <w:tab w:val="clear" w:pos="899"/>
                <w:tab w:val="num" w:pos="0"/>
              </w:tabs>
              <w:ind w:left="0" w:right="23" w:firstLine="539"/>
              <w:jc w:val="both"/>
              <w:rPr>
                <w:color w:val="000000"/>
                <w:sz w:val="22"/>
                <w:szCs w:val="22"/>
              </w:rPr>
            </w:pPr>
            <w:r w:rsidRPr="009D1096">
              <w:rPr>
                <w:sz w:val="22"/>
                <w:szCs w:val="22"/>
              </w:rPr>
              <w:t xml:space="preserve">правильно тлумачити та застосовувати норми цивільного процесуального права в процесі роботи за юридичною спеціальністю; </w:t>
            </w:r>
          </w:p>
          <w:p w:rsidR="001B3765" w:rsidRPr="009D1096" w:rsidRDefault="001B3765" w:rsidP="009D1096">
            <w:pPr>
              <w:numPr>
                <w:ilvl w:val="0"/>
                <w:numId w:val="5"/>
              </w:numPr>
              <w:shd w:val="clear" w:color="auto" w:fill="FFFFFF"/>
              <w:tabs>
                <w:tab w:val="clear" w:pos="899"/>
                <w:tab w:val="num" w:pos="0"/>
              </w:tabs>
              <w:ind w:left="0" w:right="23" w:firstLine="539"/>
              <w:jc w:val="both"/>
              <w:rPr>
                <w:color w:val="000000"/>
                <w:sz w:val="22"/>
                <w:szCs w:val="22"/>
              </w:rPr>
            </w:pPr>
            <w:r w:rsidRPr="009D1096">
              <w:rPr>
                <w:sz w:val="22"/>
                <w:szCs w:val="22"/>
              </w:rPr>
              <w:t xml:space="preserve">оцінювати докази у цивільній справі; </w:t>
            </w:r>
          </w:p>
          <w:p w:rsidR="001B3765" w:rsidRPr="009D1096" w:rsidRDefault="001B3765" w:rsidP="009D1096">
            <w:pPr>
              <w:numPr>
                <w:ilvl w:val="0"/>
                <w:numId w:val="5"/>
              </w:numPr>
              <w:shd w:val="clear" w:color="auto" w:fill="FFFFFF"/>
              <w:tabs>
                <w:tab w:val="clear" w:pos="899"/>
                <w:tab w:val="num" w:pos="0"/>
              </w:tabs>
              <w:ind w:left="0" w:right="23" w:firstLine="539"/>
              <w:jc w:val="both"/>
              <w:rPr>
                <w:color w:val="000000"/>
                <w:sz w:val="22"/>
                <w:szCs w:val="22"/>
              </w:rPr>
            </w:pPr>
            <w:r w:rsidRPr="009D1096">
              <w:rPr>
                <w:sz w:val="22"/>
                <w:szCs w:val="22"/>
              </w:rPr>
              <w:t>аргументувати власну точку зору та приймати за конкретним завданням рішення</w:t>
            </w:r>
            <w:r w:rsidRPr="009D1096">
              <w:rPr>
                <w:spacing w:val="2"/>
                <w:w w:val="169"/>
                <w:sz w:val="22"/>
                <w:szCs w:val="22"/>
                <w:lang w:val="uk-UA"/>
              </w:rPr>
              <w:t>;</w:t>
            </w:r>
          </w:p>
          <w:p w:rsidR="001B3765" w:rsidRPr="009D1096" w:rsidRDefault="001B3765" w:rsidP="009D1096">
            <w:pPr>
              <w:numPr>
                <w:ilvl w:val="0"/>
                <w:numId w:val="5"/>
              </w:numPr>
              <w:shd w:val="clear" w:color="auto" w:fill="FFFFFF"/>
              <w:tabs>
                <w:tab w:val="clear" w:pos="899"/>
                <w:tab w:val="num" w:pos="0"/>
              </w:tabs>
              <w:ind w:left="0" w:right="23" w:firstLine="539"/>
              <w:jc w:val="both"/>
              <w:rPr>
                <w:color w:val="000000"/>
                <w:sz w:val="22"/>
                <w:szCs w:val="22"/>
              </w:rPr>
            </w:pPr>
            <w:r w:rsidRPr="009D1096">
              <w:rPr>
                <w:sz w:val="22"/>
                <w:szCs w:val="22"/>
              </w:rPr>
              <w:t>складати цивільно-процесуальні документи та ділову документацію.</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 xml:space="preserve">5. Організація навчання </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sz w:val="22"/>
                <w:szCs w:val="22"/>
                <w:lang w:val="uk-UA"/>
              </w:rPr>
              <w:t>Обсяг навчальної дисципліни</w:t>
            </w:r>
          </w:p>
        </w:tc>
      </w:tr>
      <w:tr w:rsidR="001B3765" w:rsidRPr="00C67355" w:rsidTr="009D1096">
        <w:tc>
          <w:tcPr>
            <w:tcW w:w="3050" w:type="dxa"/>
            <w:gridSpan w:val="4"/>
          </w:tcPr>
          <w:p w:rsidR="001B3765" w:rsidRPr="009D1096" w:rsidRDefault="001B3765" w:rsidP="009D1096">
            <w:pPr>
              <w:jc w:val="center"/>
              <w:rPr>
                <w:sz w:val="22"/>
                <w:szCs w:val="22"/>
                <w:lang w:val="uk-UA"/>
              </w:rPr>
            </w:pPr>
            <w:r w:rsidRPr="009D1096">
              <w:rPr>
                <w:sz w:val="22"/>
                <w:szCs w:val="22"/>
                <w:lang w:val="uk-UA"/>
              </w:rPr>
              <w:t>Вид заняття</w:t>
            </w:r>
          </w:p>
        </w:tc>
        <w:tc>
          <w:tcPr>
            <w:tcW w:w="6556" w:type="dxa"/>
            <w:gridSpan w:val="5"/>
          </w:tcPr>
          <w:p w:rsidR="001B3765" w:rsidRPr="009D1096" w:rsidRDefault="001B3765" w:rsidP="009D1096">
            <w:pPr>
              <w:jc w:val="center"/>
              <w:rPr>
                <w:sz w:val="22"/>
                <w:szCs w:val="22"/>
                <w:lang w:val="uk-UA"/>
              </w:rPr>
            </w:pPr>
            <w:r w:rsidRPr="009D1096">
              <w:rPr>
                <w:sz w:val="22"/>
                <w:szCs w:val="22"/>
                <w:lang w:val="uk-UA"/>
              </w:rPr>
              <w:t>Загальна кількість годин</w:t>
            </w:r>
          </w:p>
        </w:tc>
      </w:tr>
      <w:tr w:rsidR="001B3765" w:rsidRPr="00C67355" w:rsidTr="009D1096">
        <w:tc>
          <w:tcPr>
            <w:tcW w:w="3050" w:type="dxa"/>
            <w:gridSpan w:val="4"/>
          </w:tcPr>
          <w:p w:rsidR="001B3765" w:rsidRPr="009D1096" w:rsidRDefault="001B3765"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лекції</w:t>
            </w:r>
          </w:p>
        </w:tc>
        <w:tc>
          <w:tcPr>
            <w:tcW w:w="6556" w:type="dxa"/>
            <w:gridSpan w:val="5"/>
          </w:tcPr>
          <w:p w:rsidR="001B3765" w:rsidRPr="009D1096" w:rsidRDefault="001B3765" w:rsidP="009D1096">
            <w:pPr>
              <w:jc w:val="center"/>
              <w:rPr>
                <w:sz w:val="22"/>
                <w:szCs w:val="22"/>
                <w:lang w:val="uk-UA"/>
              </w:rPr>
            </w:pPr>
            <w:r w:rsidRPr="009D1096">
              <w:rPr>
                <w:sz w:val="22"/>
                <w:szCs w:val="22"/>
                <w:lang w:val="uk-UA"/>
              </w:rPr>
              <w:t>26</w:t>
            </w:r>
          </w:p>
        </w:tc>
      </w:tr>
      <w:tr w:rsidR="001B3765" w:rsidRPr="00C67355" w:rsidTr="009D1096">
        <w:tc>
          <w:tcPr>
            <w:tcW w:w="3050" w:type="dxa"/>
            <w:gridSpan w:val="4"/>
          </w:tcPr>
          <w:p w:rsidR="001B3765" w:rsidRPr="009D1096" w:rsidRDefault="001B3765"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семінарські заняття / практичні / лабораторні</w:t>
            </w:r>
          </w:p>
        </w:tc>
        <w:tc>
          <w:tcPr>
            <w:tcW w:w="6556" w:type="dxa"/>
            <w:gridSpan w:val="5"/>
          </w:tcPr>
          <w:p w:rsidR="001B3765" w:rsidRPr="009D1096" w:rsidRDefault="001B3765" w:rsidP="009D1096">
            <w:pPr>
              <w:jc w:val="center"/>
              <w:rPr>
                <w:sz w:val="22"/>
                <w:szCs w:val="22"/>
                <w:lang w:val="uk-UA"/>
              </w:rPr>
            </w:pPr>
            <w:r w:rsidRPr="009D1096">
              <w:rPr>
                <w:sz w:val="22"/>
                <w:szCs w:val="22"/>
                <w:lang w:val="uk-UA"/>
              </w:rPr>
              <w:t>12</w:t>
            </w:r>
          </w:p>
        </w:tc>
      </w:tr>
      <w:tr w:rsidR="001B3765" w:rsidRPr="00C67355" w:rsidTr="009D1096">
        <w:tc>
          <w:tcPr>
            <w:tcW w:w="3050" w:type="dxa"/>
            <w:gridSpan w:val="4"/>
          </w:tcPr>
          <w:p w:rsidR="001B3765" w:rsidRPr="009D1096" w:rsidRDefault="001B3765" w:rsidP="009D1096">
            <w:pPr>
              <w:pStyle w:val="1"/>
              <w:spacing w:line="240" w:lineRule="auto"/>
              <w:rPr>
                <w:rFonts w:ascii="Times New Roman" w:hAnsi="Times New Roman" w:cs="Times New Roman"/>
                <w:sz w:val="24"/>
                <w:szCs w:val="24"/>
              </w:rPr>
            </w:pPr>
            <w:r w:rsidRPr="009D1096">
              <w:rPr>
                <w:rFonts w:ascii="Times New Roman" w:hAnsi="Times New Roman" w:cs="Times New Roman"/>
                <w:sz w:val="24"/>
                <w:szCs w:val="24"/>
              </w:rPr>
              <w:t>самостійна робота</w:t>
            </w:r>
          </w:p>
        </w:tc>
        <w:tc>
          <w:tcPr>
            <w:tcW w:w="6556" w:type="dxa"/>
            <w:gridSpan w:val="5"/>
          </w:tcPr>
          <w:p w:rsidR="001B3765" w:rsidRPr="009D1096" w:rsidRDefault="001B3765" w:rsidP="009D1096">
            <w:pPr>
              <w:jc w:val="center"/>
              <w:rPr>
                <w:sz w:val="22"/>
                <w:szCs w:val="22"/>
                <w:lang w:val="uk-UA"/>
              </w:rPr>
            </w:pPr>
            <w:r w:rsidRPr="009D1096">
              <w:rPr>
                <w:sz w:val="22"/>
                <w:szCs w:val="22"/>
                <w:lang w:val="uk-UA"/>
              </w:rPr>
              <w:t>142</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sz w:val="22"/>
                <w:szCs w:val="22"/>
                <w:lang w:val="uk-UA"/>
              </w:rPr>
              <w:t>Ознаки курсу</w:t>
            </w:r>
          </w:p>
        </w:tc>
      </w:tr>
      <w:tr w:rsidR="001B3765" w:rsidRPr="00C67355" w:rsidTr="009D1096">
        <w:tc>
          <w:tcPr>
            <w:tcW w:w="1513" w:type="dxa"/>
            <w:vAlign w:val="center"/>
          </w:tcPr>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Семестр</w:t>
            </w:r>
          </w:p>
        </w:tc>
        <w:tc>
          <w:tcPr>
            <w:tcW w:w="2203" w:type="dxa"/>
            <w:gridSpan w:val="4"/>
            <w:vAlign w:val="center"/>
          </w:tcPr>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Спеціальність</w:t>
            </w:r>
          </w:p>
        </w:tc>
        <w:tc>
          <w:tcPr>
            <w:tcW w:w="3509" w:type="dxa"/>
            <w:gridSpan w:val="2"/>
          </w:tcPr>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Курс</w:t>
            </w:r>
          </w:p>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(рік навчання)</w:t>
            </w:r>
          </w:p>
        </w:tc>
        <w:tc>
          <w:tcPr>
            <w:tcW w:w="2381" w:type="dxa"/>
            <w:gridSpan w:val="2"/>
          </w:tcPr>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 xml:space="preserve">Нормативний </w:t>
            </w:r>
            <w:r w:rsidRPr="009D1096">
              <w:rPr>
                <w:rFonts w:ascii="Times New Roman" w:hAnsi="Times New Roman" w:cs="Times New Roman"/>
                <w:sz w:val="24"/>
                <w:szCs w:val="24"/>
                <w:lang w:val="en-US"/>
              </w:rPr>
              <w:t>/</w:t>
            </w:r>
          </w:p>
          <w:p w:rsidR="001B3765" w:rsidRPr="009D1096" w:rsidRDefault="001B3765" w:rsidP="009D1096">
            <w:pPr>
              <w:pStyle w:val="1"/>
              <w:spacing w:line="240" w:lineRule="auto"/>
              <w:ind w:left="164"/>
              <w:jc w:val="center"/>
              <w:rPr>
                <w:rFonts w:ascii="Times New Roman" w:hAnsi="Times New Roman" w:cs="Times New Roman"/>
                <w:sz w:val="24"/>
                <w:szCs w:val="24"/>
              </w:rPr>
            </w:pPr>
            <w:r w:rsidRPr="009D1096">
              <w:rPr>
                <w:rFonts w:ascii="Times New Roman" w:hAnsi="Times New Roman" w:cs="Times New Roman"/>
                <w:sz w:val="24"/>
                <w:szCs w:val="24"/>
              </w:rPr>
              <w:t>вибірковий</w:t>
            </w:r>
          </w:p>
        </w:tc>
      </w:tr>
      <w:tr w:rsidR="001B3765" w:rsidRPr="00C67355" w:rsidTr="009D1096">
        <w:tc>
          <w:tcPr>
            <w:tcW w:w="1513" w:type="dxa"/>
          </w:tcPr>
          <w:p w:rsidR="001B3765" w:rsidRPr="009D1096" w:rsidRDefault="001B3765" w:rsidP="009D1096">
            <w:pPr>
              <w:jc w:val="center"/>
              <w:rPr>
                <w:bCs/>
                <w:sz w:val="22"/>
                <w:szCs w:val="22"/>
                <w:lang w:val="uk-UA"/>
              </w:rPr>
            </w:pPr>
            <w:r w:rsidRPr="009D1096">
              <w:rPr>
                <w:bCs/>
                <w:sz w:val="22"/>
                <w:szCs w:val="22"/>
                <w:lang w:val="uk-UA"/>
              </w:rPr>
              <w:t>5, 6</w:t>
            </w:r>
          </w:p>
        </w:tc>
        <w:tc>
          <w:tcPr>
            <w:tcW w:w="2203" w:type="dxa"/>
            <w:gridSpan w:val="4"/>
          </w:tcPr>
          <w:p w:rsidR="001B3765" w:rsidRPr="009D1096" w:rsidRDefault="001B3765" w:rsidP="009D1096">
            <w:pPr>
              <w:jc w:val="center"/>
              <w:rPr>
                <w:bCs/>
                <w:sz w:val="22"/>
                <w:szCs w:val="22"/>
                <w:lang w:val="uk-UA"/>
              </w:rPr>
            </w:pPr>
            <w:r w:rsidRPr="009D1096">
              <w:rPr>
                <w:bCs/>
                <w:sz w:val="22"/>
                <w:szCs w:val="22"/>
                <w:lang w:val="uk-UA"/>
              </w:rPr>
              <w:t>081 Право</w:t>
            </w:r>
          </w:p>
        </w:tc>
        <w:tc>
          <w:tcPr>
            <w:tcW w:w="3509" w:type="dxa"/>
            <w:gridSpan w:val="2"/>
          </w:tcPr>
          <w:p w:rsidR="001B3765" w:rsidRPr="009D1096" w:rsidRDefault="001B3765" w:rsidP="009D1096">
            <w:pPr>
              <w:jc w:val="center"/>
              <w:rPr>
                <w:sz w:val="22"/>
                <w:szCs w:val="22"/>
                <w:lang w:val="uk-UA"/>
              </w:rPr>
            </w:pPr>
            <w:r w:rsidRPr="009D1096">
              <w:rPr>
                <w:sz w:val="22"/>
                <w:szCs w:val="22"/>
                <w:lang w:val="uk-UA"/>
              </w:rPr>
              <w:t>3</w:t>
            </w:r>
          </w:p>
        </w:tc>
        <w:tc>
          <w:tcPr>
            <w:tcW w:w="2381" w:type="dxa"/>
            <w:gridSpan w:val="2"/>
          </w:tcPr>
          <w:p w:rsidR="001B3765" w:rsidRPr="009D1096" w:rsidRDefault="001B3765" w:rsidP="009D1096">
            <w:pPr>
              <w:jc w:val="center"/>
              <w:rPr>
                <w:sz w:val="22"/>
                <w:szCs w:val="22"/>
                <w:lang w:val="uk-UA"/>
              </w:rPr>
            </w:pPr>
            <w:r w:rsidRPr="009D1096">
              <w:rPr>
                <w:sz w:val="22"/>
                <w:szCs w:val="22"/>
                <w:lang w:val="uk-UA"/>
              </w:rPr>
              <w:t>нормативний</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sz w:val="22"/>
                <w:szCs w:val="22"/>
                <w:lang w:val="uk-UA"/>
              </w:rPr>
              <w:t>Тематика</w:t>
            </w:r>
            <w:r w:rsidRPr="009D1096">
              <w:rPr>
                <w:sz w:val="22"/>
                <w:szCs w:val="22"/>
              </w:rPr>
              <w:t xml:space="preserve"> курс</w:t>
            </w:r>
            <w:r w:rsidRPr="009D1096">
              <w:rPr>
                <w:sz w:val="22"/>
                <w:szCs w:val="22"/>
                <w:lang w:val="uk-UA"/>
              </w:rPr>
              <w:t>у</w:t>
            </w:r>
          </w:p>
        </w:tc>
      </w:tr>
      <w:tr w:rsidR="001B3765" w:rsidRPr="00C67355" w:rsidTr="009D1096">
        <w:tc>
          <w:tcPr>
            <w:tcW w:w="6232" w:type="dxa"/>
            <w:gridSpan w:val="6"/>
            <w:vMerge w:val="restart"/>
          </w:tcPr>
          <w:p w:rsidR="001B3765" w:rsidRPr="009D1096" w:rsidRDefault="001B3765" w:rsidP="009D1096">
            <w:pPr>
              <w:jc w:val="center"/>
              <w:rPr>
                <w:sz w:val="22"/>
                <w:szCs w:val="22"/>
                <w:lang w:val="uk-UA"/>
              </w:rPr>
            </w:pPr>
            <w:r w:rsidRPr="009D1096">
              <w:rPr>
                <w:sz w:val="22"/>
                <w:szCs w:val="22"/>
                <w:lang w:val="uk-UA"/>
              </w:rPr>
              <w:t xml:space="preserve">Тема </w:t>
            </w:r>
          </w:p>
        </w:tc>
        <w:tc>
          <w:tcPr>
            <w:tcW w:w="3374" w:type="dxa"/>
            <w:gridSpan w:val="3"/>
          </w:tcPr>
          <w:p w:rsidR="001B3765" w:rsidRPr="009D1096" w:rsidRDefault="001B3765" w:rsidP="009D1096">
            <w:pPr>
              <w:jc w:val="center"/>
              <w:rPr>
                <w:sz w:val="22"/>
                <w:szCs w:val="22"/>
                <w:lang w:val="uk-UA"/>
              </w:rPr>
            </w:pPr>
            <w:r w:rsidRPr="009D1096">
              <w:rPr>
                <w:sz w:val="22"/>
                <w:szCs w:val="22"/>
                <w:lang w:val="uk-UA"/>
              </w:rPr>
              <w:t>кількість год.</w:t>
            </w:r>
          </w:p>
        </w:tc>
      </w:tr>
      <w:tr w:rsidR="001B3765" w:rsidRPr="00C67355" w:rsidTr="009D1096">
        <w:tc>
          <w:tcPr>
            <w:tcW w:w="6232" w:type="dxa"/>
            <w:gridSpan w:val="6"/>
            <w:vMerge/>
          </w:tcPr>
          <w:p w:rsidR="001B3765" w:rsidRPr="009D1096" w:rsidRDefault="001B3765" w:rsidP="009D1096">
            <w:pPr>
              <w:jc w:val="center"/>
              <w:rPr>
                <w:sz w:val="22"/>
                <w:szCs w:val="22"/>
                <w:lang w:val="uk-UA"/>
              </w:rPr>
            </w:pPr>
          </w:p>
        </w:tc>
        <w:tc>
          <w:tcPr>
            <w:tcW w:w="993" w:type="dxa"/>
          </w:tcPr>
          <w:p w:rsidR="001B3765" w:rsidRPr="009D1096" w:rsidRDefault="001B3765" w:rsidP="009D1096">
            <w:pPr>
              <w:jc w:val="center"/>
              <w:rPr>
                <w:sz w:val="22"/>
                <w:szCs w:val="22"/>
                <w:lang w:val="uk-UA"/>
              </w:rPr>
            </w:pPr>
            <w:r w:rsidRPr="009D1096">
              <w:rPr>
                <w:sz w:val="22"/>
                <w:szCs w:val="22"/>
                <w:lang w:val="uk-UA"/>
              </w:rPr>
              <w:t>лекції</w:t>
            </w:r>
          </w:p>
        </w:tc>
        <w:tc>
          <w:tcPr>
            <w:tcW w:w="992" w:type="dxa"/>
          </w:tcPr>
          <w:p w:rsidR="001B3765" w:rsidRPr="009D1096" w:rsidRDefault="001B3765" w:rsidP="009D1096">
            <w:pPr>
              <w:jc w:val="center"/>
              <w:rPr>
                <w:sz w:val="22"/>
                <w:szCs w:val="22"/>
                <w:lang w:val="uk-UA"/>
              </w:rPr>
            </w:pPr>
            <w:r w:rsidRPr="009D1096">
              <w:rPr>
                <w:sz w:val="22"/>
                <w:szCs w:val="22"/>
                <w:lang w:val="uk-UA"/>
              </w:rPr>
              <w:t>заняття</w:t>
            </w:r>
          </w:p>
        </w:tc>
        <w:tc>
          <w:tcPr>
            <w:tcW w:w="1389" w:type="dxa"/>
          </w:tcPr>
          <w:p w:rsidR="001B3765" w:rsidRPr="009D1096" w:rsidRDefault="001B3765" w:rsidP="009D1096">
            <w:pPr>
              <w:jc w:val="center"/>
              <w:rPr>
                <w:sz w:val="22"/>
                <w:szCs w:val="22"/>
                <w:lang w:val="uk-UA"/>
              </w:rPr>
            </w:pPr>
            <w:r w:rsidRPr="009D1096">
              <w:rPr>
                <w:sz w:val="22"/>
                <w:szCs w:val="22"/>
                <w:lang w:val="uk-UA"/>
              </w:rPr>
              <w:t>сам. роб.</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 xml:space="preserve">Модуль І. </w:t>
            </w:r>
            <w:r w:rsidRPr="009D1096">
              <w:rPr>
                <w:b/>
                <w:sz w:val="22"/>
                <w:szCs w:val="28"/>
              </w:rPr>
              <w:t xml:space="preserve">Загальні положення цивільного </w:t>
            </w:r>
            <w:r w:rsidRPr="009D1096">
              <w:rPr>
                <w:b/>
                <w:sz w:val="22"/>
                <w:szCs w:val="28"/>
                <w:lang w:val="uk-UA"/>
              </w:rPr>
              <w:t xml:space="preserve">судочинства </w:t>
            </w:r>
          </w:p>
        </w:tc>
      </w:tr>
      <w:tr w:rsidR="001B3765" w:rsidRPr="00C67355" w:rsidTr="009D1096">
        <w:tc>
          <w:tcPr>
            <w:tcW w:w="6232" w:type="dxa"/>
            <w:gridSpan w:val="6"/>
            <w:vAlign w:val="center"/>
          </w:tcPr>
          <w:p w:rsidR="001B3765" w:rsidRPr="009D1096" w:rsidRDefault="001B3765" w:rsidP="009D1096">
            <w:pPr>
              <w:pStyle w:val="10"/>
              <w:ind w:left="0"/>
              <w:jc w:val="both"/>
              <w:rPr>
                <w:b/>
                <w:i/>
                <w:sz w:val="22"/>
                <w:szCs w:val="22"/>
              </w:rPr>
            </w:pPr>
            <w:r w:rsidRPr="009D1096">
              <w:rPr>
                <w:rStyle w:val="FontStyle33"/>
                <w:b w:val="0"/>
                <w:bCs/>
                <w:sz w:val="22"/>
                <w:szCs w:val="22"/>
                <w:lang w:eastAsia="uk-UA"/>
              </w:rPr>
              <w:t>Тема №1.</w:t>
            </w:r>
            <w:r w:rsidRPr="009D1096">
              <w:rPr>
                <w:rStyle w:val="FontStyle33"/>
                <w:bCs/>
                <w:sz w:val="22"/>
                <w:szCs w:val="22"/>
                <w:lang w:eastAsia="uk-UA"/>
              </w:rPr>
              <w:t xml:space="preserve"> </w:t>
            </w:r>
            <w:r w:rsidRPr="009D1096">
              <w:rPr>
                <w:sz w:val="22"/>
                <w:szCs w:val="22"/>
              </w:rPr>
              <w:t>Загальні положення цивільного процесуального права</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6"/>
              <w:jc w:val="both"/>
              <w:rPr>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w:t>
            </w:r>
            <w:r w:rsidRPr="009D1096">
              <w:rPr>
                <w:rStyle w:val="FontStyle33"/>
                <w:bCs/>
                <w:sz w:val="22"/>
                <w:szCs w:val="22"/>
                <w:lang w:eastAsia="uk-UA"/>
              </w:rPr>
              <w:t xml:space="preserve"> </w:t>
            </w:r>
            <w:r w:rsidRPr="009D1096">
              <w:rPr>
                <w:sz w:val="22"/>
                <w:szCs w:val="22"/>
              </w:rPr>
              <w:t>Засади (принципи) цивільного судочинства</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6"/>
              <w:jc w:val="both"/>
              <w:rPr>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3.</w:t>
            </w:r>
            <w:r w:rsidRPr="009D1096">
              <w:rPr>
                <w:rStyle w:val="FontStyle33"/>
                <w:bCs/>
                <w:sz w:val="22"/>
                <w:szCs w:val="22"/>
                <w:lang w:eastAsia="uk-UA"/>
              </w:rPr>
              <w:t xml:space="preserve"> </w:t>
            </w:r>
            <w:r w:rsidRPr="009D1096">
              <w:rPr>
                <w:sz w:val="22"/>
                <w:szCs w:val="22"/>
              </w:rPr>
              <w:t>Цивільні процесуальні правовідносини: поняття та елементи</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c>
          <w:tcPr>
            <w:tcW w:w="6232" w:type="dxa"/>
            <w:gridSpan w:val="6"/>
            <w:vAlign w:val="center"/>
          </w:tcPr>
          <w:p w:rsidR="001B3765" w:rsidRPr="009D1096" w:rsidRDefault="001B3765" w:rsidP="009D1096">
            <w:pPr>
              <w:ind w:hanging="6"/>
              <w:jc w:val="both"/>
              <w:rPr>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4.</w:t>
            </w:r>
            <w:r w:rsidRPr="009D1096">
              <w:rPr>
                <w:rStyle w:val="FontStyle33"/>
                <w:bCs/>
                <w:sz w:val="22"/>
                <w:szCs w:val="22"/>
                <w:lang w:eastAsia="uk-UA"/>
              </w:rPr>
              <w:t xml:space="preserve"> </w:t>
            </w:r>
            <w:r w:rsidRPr="009D1096">
              <w:rPr>
                <w:sz w:val="22"/>
                <w:szCs w:val="22"/>
              </w:rPr>
              <w:t xml:space="preserve">Цивільна юрисдикція </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6"/>
              <w:jc w:val="both"/>
              <w:rPr>
                <w:rStyle w:val="FontStyle33"/>
                <w:b w:val="0"/>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5.</w:t>
            </w:r>
            <w:r w:rsidRPr="009D1096">
              <w:rPr>
                <w:rStyle w:val="FontStyle33"/>
                <w:bCs/>
                <w:sz w:val="22"/>
                <w:szCs w:val="22"/>
                <w:lang w:eastAsia="uk-UA"/>
              </w:rPr>
              <w:t xml:space="preserve"> </w:t>
            </w:r>
            <w:r w:rsidRPr="009D1096">
              <w:rPr>
                <w:sz w:val="22"/>
                <w:szCs w:val="22"/>
              </w:rPr>
              <w:t>Учасники судового процесу</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6"/>
              <w:jc w:val="both"/>
              <w:rPr>
                <w:rStyle w:val="FontStyle33"/>
                <w:i/>
                <w:sz w:val="22"/>
                <w:szCs w:val="22"/>
              </w:rPr>
            </w:pPr>
            <w:r w:rsidRPr="009D1096">
              <w:rPr>
                <w:rStyle w:val="FontStyle33"/>
                <w:b w:val="0"/>
                <w:bCs/>
                <w:sz w:val="22"/>
                <w:szCs w:val="22"/>
                <w:lang w:eastAsia="uk-UA"/>
              </w:rPr>
              <w:t>Тема</w:t>
            </w:r>
            <w:r w:rsidRPr="009D1096">
              <w:rPr>
                <w:rStyle w:val="FontStyle33"/>
                <w:b w:val="0"/>
                <w:bCs/>
                <w:sz w:val="22"/>
                <w:szCs w:val="22"/>
                <w:lang w:val="uk-UA" w:eastAsia="uk-UA"/>
              </w:rPr>
              <w:t xml:space="preserve"> №</w:t>
            </w:r>
            <w:r w:rsidRPr="009D1096">
              <w:rPr>
                <w:rStyle w:val="FontStyle33"/>
                <w:b w:val="0"/>
                <w:bCs/>
                <w:sz w:val="22"/>
                <w:szCs w:val="22"/>
                <w:lang w:eastAsia="uk-UA"/>
              </w:rPr>
              <w:t>6.</w:t>
            </w:r>
            <w:r w:rsidRPr="009D1096">
              <w:rPr>
                <w:rStyle w:val="FontStyle33"/>
                <w:bCs/>
                <w:sz w:val="22"/>
                <w:szCs w:val="22"/>
                <w:lang w:eastAsia="uk-UA"/>
              </w:rPr>
              <w:t xml:space="preserve"> </w:t>
            </w:r>
            <w:r w:rsidRPr="009D1096">
              <w:rPr>
                <w:sz w:val="22"/>
                <w:szCs w:val="22"/>
              </w:rPr>
              <w:t>Умови процесуальної діяльності</w:t>
            </w:r>
            <w:r w:rsidRPr="009D1096">
              <w:rPr>
                <w:i/>
                <w:sz w:val="22"/>
                <w:szCs w:val="22"/>
              </w:rPr>
              <w:t xml:space="preserve"> </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6"/>
              <w:jc w:val="both"/>
              <w:rPr>
                <w:rStyle w:val="FontStyle33"/>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7.</w:t>
            </w:r>
            <w:r w:rsidRPr="009D1096">
              <w:rPr>
                <w:rStyle w:val="FontStyle33"/>
                <w:bCs/>
                <w:sz w:val="22"/>
                <w:szCs w:val="22"/>
                <w:lang w:eastAsia="uk-UA"/>
              </w:rPr>
              <w:t xml:space="preserve"> </w:t>
            </w:r>
            <w:r w:rsidRPr="009D1096">
              <w:rPr>
                <w:sz w:val="22"/>
                <w:szCs w:val="22"/>
              </w:rPr>
              <w:t>Докази та доказування в цивільному судочинстві</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 xml:space="preserve">Модуль ІІ. </w:t>
            </w:r>
            <w:r w:rsidRPr="009D1096">
              <w:rPr>
                <w:b/>
                <w:sz w:val="22"/>
                <w:szCs w:val="22"/>
              </w:rPr>
              <w:t>Провадження в суді першої інстанції</w:t>
            </w:r>
          </w:p>
        </w:tc>
      </w:tr>
      <w:tr w:rsidR="001B3765" w:rsidRPr="00C67355" w:rsidTr="009D1096">
        <w:tc>
          <w:tcPr>
            <w:tcW w:w="6232" w:type="dxa"/>
            <w:gridSpan w:val="6"/>
            <w:vAlign w:val="center"/>
          </w:tcPr>
          <w:p w:rsidR="001B3765" w:rsidRPr="009D1096" w:rsidRDefault="001B3765" w:rsidP="009D1096">
            <w:pPr>
              <w:ind w:hanging="4"/>
              <w:jc w:val="both"/>
              <w:rPr>
                <w:rStyle w:val="FontStyle33"/>
                <w:b w:val="0"/>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 xml:space="preserve">8. </w:t>
            </w:r>
            <w:r w:rsidRPr="009D1096">
              <w:rPr>
                <w:sz w:val="22"/>
                <w:szCs w:val="22"/>
              </w:rPr>
              <w:t>Позов</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rPr>
          <w:trHeight w:val="15"/>
        </w:trPr>
        <w:tc>
          <w:tcPr>
            <w:tcW w:w="6232" w:type="dxa"/>
            <w:gridSpan w:val="6"/>
            <w:vAlign w:val="center"/>
          </w:tcPr>
          <w:p w:rsidR="001B3765" w:rsidRPr="009D1096" w:rsidRDefault="001B3765" w:rsidP="009D1096">
            <w:pPr>
              <w:ind w:hanging="4"/>
              <w:jc w:val="both"/>
              <w:rPr>
                <w:rStyle w:val="FontStyle33"/>
                <w:b w:val="0"/>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9. Подання позову до суду. Відкриття провадження у цивільній справі</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c>
          <w:tcPr>
            <w:tcW w:w="6232" w:type="dxa"/>
            <w:gridSpan w:val="6"/>
            <w:vAlign w:val="center"/>
          </w:tcPr>
          <w:p w:rsidR="001B3765" w:rsidRPr="009D1096" w:rsidRDefault="001B3765" w:rsidP="009D1096">
            <w:pPr>
              <w:ind w:hanging="4"/>
              <w:jc w:val="both"/>
              <w:rPr>
                <w:rStyle w:val="FontStyle33"/>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10.</w:t>
            </w:r>
            <w:r w:rsidRPr="009D1096">
              <w:rPr>
                <w:rStyle w:val="FontStyle33"/>
                <w:bCs/>
                <w:sz w:val="22"/>
                <w:szCs w:val="22"/>
                <w:lang w:eastAsia="uk-UA"/>
              </w:rPr>
              <w:t xml:space="preserve"> </w:t>
            </w:r>
            <w:r w:rsidRPr="009D1096">
              <w:rPr>
                <w:sz w:val="22"/>
                <w:szCs w:val="22"/>
              </w:rPr>
              <w:t>Провадження у справі до судового розгляду</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c>
          <w:tcPr>
            <w:tcW w:w="6232" w:type="dxa"/>
            <w:gridSpan w:val="6"/>
            <w:vAlign w:val="center"/>
          </w:tcPr>
          <w:p w:rsidR="001B3765" w:rsidRPr="009D1096" w:rsidRDefault="001B3765" w:rsidP="009D1096">
            <w:pPr>
              <w:ind w:hanging="4"/>
              <w:rPr>
                <w:rStyle w:val="FontStyle33"/>
                <w:bCs/>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11.</w:t>
            </w:r>
            <w:r w:rsidRPr="009D1096">
              <w:rPr>
                <w:i/>
                <w:sz w:val="22"/>
                <w:szCs w:val="22"/>
              </w:rPr>
              <w:t xml:space="preserve"> </w:t>
            </w:r>
            <w:r w:rsidRPr="009D1096">
              <w:rPr>
                <w:sz w:val="22"/>
                <w:szCs w:val="22"/>
              </w:rPr>
              <w:t>Судовий розгляд цивільних справ у суді першої інстанції</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c>
          <w:tcPr>
            <w:tcW w:w="6232" w:type="dxa"/>
            <w:gridSpan w:val="6"/>
            <w:vAlign w:val="center"/>
          </w:tcPr>
          <w:p w:rsidR="001B3765" w:rsidRPr="009D1096" w:rsidRDefault="001B3765" w:rsidP="009D1096">
            <w:pPr>
              <w:ind w:hanging="4"/>
              <w:jc w:val="both"/>
              <w:rPr>
                <w:rStyle w:val="FontStyle33"/>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12.</w:t>
            </w:r>
            <w:r w:rsidRPr="009D1096">
              <w:rPr>
                <w:i/>
                <w:sz w:val="22"/>
                <w:szCs w:val="22"/>
              </w:rPr>
              <w:t xml:space="preserve"> </w:t>
            </w:r>
            <w:r w:rsidRPr="009D1096">
              <w:rPr>
                <w:sz w:val="22"/>
                <w:szCs w:val="22"/>
              </w:rPr>
              <w:t>Рішення суду першої інстанції</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vAlign w:val="center"/>
          </w:tcPr>
          <w:p w:rsidR="001B3765" w:rsidRPr="009D1096" w:rsidRDefault="001B3765" w:rsidP="009D1096">
            <w:pPr>
              <w:ind w:left="6" w:hanging="6"/>
              <w:jc w:val="both"/>
              <w:rPr>
                <w:rStyle w:val="FontStyle33"/>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13.</w:t>
            </w:r>
            <w:r w:rsidRPr="009D1096">
              <w:rPr>
                <w:rStyle w:val="FontStyle33"/>
                <w:bCs/>
                <w:sz w:val="22"/>
                <w:szCs w:val="22"/>
                <w:lang w:val="uk-UA" w:eastAsia="uk-UA"/>
              </w:rPr>
              <w:t xml:space="preserve"> </w:t>
            </w:r>
            <w:r w:rsidRPr="009D1096">
              <w:rPr>
                <w:sz w:val="22"/>
                <w:szCs w:val="22"/>
              </w:rPr>
              <w:t>Умови та порядок проведення заочного розгляду цивільної справи</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vAlign w:val="center"/>
          </w:tcPr>
          <w:p w:rsidR="001B3765" w:rsidRPr="009D1096" w:rsidRDefault="001B3765" w:rsidP="009D1096">
            <w:pPr>
              <w:ind w:hanging="4"/>
              <w:jc w:val="both"/>
              <w:rPr>
                <w:rStyle w:val="FontStyle33"/>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14.</w:t>
            </w:r>
            <w:r w:rsidRPr="009D1096">
              <w:rPr>
                <w:sz w:val="22"/>
                <w:szCs w:val="22"/>
              </w:rPr>
              <w:t xml:space="preserve"> Розгляд цивільної справи в порядку спрощеного позовного провадження</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vAlign w:val="center"/>
          </w:tcPr>
          <w:p w:rsidR="001B3765" w:rsidRPr="009D1096" w:rsidRDefault="001B3765" w:rsidP="009D1096">
            <w:pPr>
              <w:ind w:hanging="4"/>
              <w:jc w:val="both"/>
              <w:rPr>
                <w:rStyle w:val="FontStyle33"/>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15.</w:t>
            </w:r>
            <w:r w:rsidRPr="009D1096">
              <w:rPr>
                <w:rStyle w:val="FontStyle33"/>
                <w:bCs/>
                <w:sz w:val="22"/>
                <w:szCs w:val="22"/>
                <w:lang w:eastAsia="uk-UA"/>
              </w:rPr>
              <w:t xml:space="preserve"> </w:t>
            </w:r>
            <w:r w:rsidRPr="009D1096">
              <w:rPr>
                <w:sz w:val="22"/>
                <w:szCs w:val="22"/>
              </w:rPr>
              <w:t>Наказне провадження</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vAlign w:val="center"/>
          </w:tcPr>
          <w:p w:rsidR="001B3765" w:rsidRPr="009D1096" w:rsidRDefault="001B3765" w:rsidP="009D1096">
            <w:pPr>
              <w:ind w:hanging="4"/>
              <w:jc w:val="both"/>
              <w:rPr>
                <w:rStyle w:val="FontStyle33"/>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16.</w:t>
            </w:r>
            <w:r w:rsidRPr="009D1096">
              <w:rPr>
                <w:rStyle w:val="FontStyle33"/>
                <w:bCs/>
                <w:sz w:val="22"/>
                <w:szCs w:val="22"/>
                <w:lang w:eastAsia="uk-UA"/>
              </w:rPr>
              <w:t xml:space="preserve"> </w:t>
            </w:r>
            <w:r w:rsidRPr="009D1096">
              <w:rPr>
                <w:sz w:val="22"/>
                <w:szCs w:val="22"/>
              </w:rPr>
              <w:t>Окреме провадження</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rStyle w:val="FontStyle33"/>
                <w:bCs/>
                <w:sz w:val="22"/>
                <w:szCs w:val="22"/>
                <w:lang w:val="uk-UA" w:eastAsia="uk-UA"/>
              </w:rPr>
              <w:t xml:space="preserve">Модуль ІІІ. </w:t>
            </w:r>
            <w:r w:rsidRPr="009D1096">
              <w:rPr>
                <w:b/>
                <w:sz w:val="22"/>
                <w:szCs w:val="22"/>
              </w:rPr>
              <w:t>Перегляд судових рішень</w:t>
            </w:r>
          </w:p>
        </w:tc>
      </w:tr>
      <w:tr w:rsidR="001B3765" w:rsidRPr="00C67355" w:rsidTr="009D1096">
        <w:trPr>
          <w:trHeight w:val="285"/>
        </w:trPr>
        <w:tc>
          <w:tcPr>
            <w:tcW w:w="6232" w:type="dxa"/>
            <w:gridSpan w:val="6"/>
            <w:vAlign w:val="center"/>
          </w:tcPr>
          <w:p w:rsidR="001B3765" w:rsidRPr="009D1096" w:rsidRDefault="001B3765" w:rsidP="009D1096">
            <w:pPr>
              <w:jc w:val="both"/>
              <w:rPr>
                <w:sz w:val="22"/>
                <w:szCs w:val="22"/>
                <w:lang w:val="uk-UA"/>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17.</w:t>
            </w:r>
            <w:r w:rsidRPr="009D1096">
              <w:rPr>
                <w:i/>
                <w:sz w:val="22"/>
                <w:szCs w:val="22"/>
              </w:rPr>
              <w:t xml:space="preserve"> </w:t>
            </w:r>
            <w:r w:rsidRPr="009D1096">
              <w:rPr>
                <w:sz w:val="22"/>
                <w:szCs w:val="22"/>
              </w:rPr>
              <w:t>Апеляційне провадження</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rPr>
          <w:trHeight w:val="404"/>
        </w:trPr>
        <w:tc>
          <w:tcPr>
            <w:tcW w:w="6232" w:type="dxa"/>
            <w:gridSpan w:val="6"/>
            <w:vAlign w:val="center"/>
          </w:tcPr>
          <w:p w:rsidR="001B3765" w:rsidRPr="009D1096" w:rsidRDefault="001B3765" w:rsidP="009D1096">
            <w:pPr>
              <w:jc w:val="both"/>
              <w:rPr>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18.</w:t>
            </w:r>
            <w:r w:rsidRPr="009D1096">
              <w:rPr>
                <w:rStyle w:val="FontStyle33"/>
                <w:bCs/>
                <w:sz w:val="22"/>
                <w:szCs w:val="22"/>
                <w:lang w:eastAsia="uk-UA"/>
              </w:rPr>
              <w:t xml:space="preserve"> </w:t>
            </w:r>
            <w:r w:rsidRPr="009D1096">
              <w:rPr>
                <w:sz w:val="22"/>
                <w:szCs w:val="22"/>
              </w:rPr>
              <w:t>Провадження в касаційній інстанції</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rPr>
          <w:trHeight w:val="455"/>
        </w:trPr>
        <w:tc>
          <w:tcPr>
            <w:tcW w:w="6232" w:type="dxa"/>
            <w:gridSpan w:val="6"/>
            <w:vAlign w:val="center"/>
          </w:tcPr>
          <w:p w:rsidR="001B3765" w:rsidRPr="009D1096" w:rsidRDefault="001B3765" w:rsidP="009D1096">
            <w:pPr>
              <w:jc w:val="both"/>
              <w:rPr>
                <w:b/>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19.</w:t>
            </w:r>
            <w:r w:rsidRPr="009D1096">
              <w:rPr>
                <w:rStyle w:val="FontStyle33"/>
                <w:bCs/>
                <w:sz w:val="22"/>
                <w:szCs w:val="22"/>
                <w:lang w:eastAsia="uk-UA"/>
              </w:rPr>
              <w:t xml:space="preserve"> </w:t>
            </w:r>
            <w:r w:rsidRPr="009D1096">
              <w:rPr>
                <w:sz w:val="22"/>
                <w:szCs w:val="22"/>
              </w:rPr>
              <w:t>Перегляд судових рішень за нововиявленими або виключними обставинами</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rPr>
          <w:trHeight w:val="455"/>
        </w:trPr>
        <w:tc>
          <w:tcPr>
            <w:tcW w:w="9606" w:type="dxa"/>
            <w:gridSpan w:val="9"/>
          </w:tcPr>
          <w:p w:rsidR="001B3765" w:rsidRPr="009D1096" w:rsidRDefault="001B3765" w:rsidP="009D1096">
            <w:pPr>
              <w:pStyle w:val="Style3"/>
              <w:widowControl/>
              <w:ind w:firstLine="709"/>
              <w:jc w:val="center"/>
              <w:rPr>
                <w:b/>
                <w:sz w:val="22"/>
                <w:szCs w:val="22"/>
                <w:lang w:val="uk-UA"/>
              </w:rPr>
            </w:pPr>
            <w:r w:rsidRPr="009D1096">
              <w:rPr>
                <w:rStyle w:val="FontStyle33"/>
                <w:bCs/>
                <w:sz w:val="22"/>
                <w:szCs w:val="22"/>
                <w:lang w:val="uk-UA" w:eastAsia="uk-UA"/>
              </w:rPr>
              <w:t>Модуль І</w:t>
            </w:r>
            <w:r w:rsidRPr="009D1096">
              <w:rPr>
                <w:rStyle w:val="FontStyle33"/>
                <w:bCs/>
                <w:sz w:val="22"/>
                <w:szCs w:val="22"/>
                <w:lang w:val="en-US" w:eastAsia="uk-UA"/>
              </w:rPr>
              <w:t>V</w:t>
            </w:r>
            <w:r w:rsidRPr="009D1096">
              <w:rPr>
                <w:rStyle w:val="FontStyle33"/>
                <w:bCs/>
                <w:sz w:val="22"/>
                <w:szCs w:val="22"/>
                <w:lang w:val="uk-UA" w:eastAsia="uk-UA"/>
              </w:rPr>
              <w:t xml:space="preserve">. </w:t>
            </w:r>
            <w:r w:rsidRPr="009D1096">
              <w:rPr>
                <w:b/>
                <w:sz w:val="22"/>
                <w:szCs w:val="22"/>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1B3765" w:rsidRPr="00C67355" w:rsidTr="009D1096">
        <w:trPr>
          <w:trHeight w:val="455"/>
        </w:trPr>
        <w:tc>
          <w:tcPr>
            <w:tcW w:w="6232" w:type="dxa"/>
            <w:gridSpan w:val="6"/>
            <w:vAlign w:val="center"/>
          </w:tcPr>
          <w:p w:rsidR="001B3765" w:rsidRPr="009D1096" w:rsidRDefault="001B3765" w:rsidP="009D1096">
            <w:pPr>
              <w:ind w:hanging="4"/>
              <w:jc w:val="both"/>
              <w:rPr>
                <w:b/>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20.</w:t>
            </w:r>
            <w:r w:rsidRPr="009D1096">
              <w:rPr>
                <w:rStyle w:val="FontStyle33"/>
                <w:bCs/>
                <w:sz w:val="22"/>
                <w:szCs w:val="22"/>
                <w:lang w:eastAsia="uk-UA"/>
              </w:rPr>
              <w:t xml:space="preserve"> </w:t>
            </w:r>
            <w:r w:rsidRPr="009D1096">
              <w:rPr>
                <w:sz w:val="22"/>
                <w:szCs w:val="22"/>
              </w:rPr>
              <w:t>Звернення судових рішень до виконання</w:t>
            </w:r>
            <w:r w:rsidRPr="009D1096">
              <w:rPr>
                <w:b/>
                <w:i/>
                <w:sz w:val="22"/>
                <w:szCs w:val="22"/>
              </w:rPr>
              <w:t xml:space="preserve"> </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2</w:t>
            </w:r>
          </w:p>
        </w:tc>
        <w:tc>
          <w:tcPr>
            <w:tcW w:w="1389" w:type="dxa"/>
            <w:vAlign w:val="center"/>
          </w:tcPr>
          <w:p w:rsidR="001B3765" w:rsidRPr="009D1096" w:rsidRDefault="001B3765" w:rsidP="009D1096">
            <w:pPr>
              <w:jc w:val="center"/>
              <w:rPr>
                <w:sz w:val="22"/>
                <w:szCs w:val="28"/>
              </w:rPr>
            </w:pPr>
            <w:r w:rsidRPr="009D1096">
              <w:rPr>
                <w:sz w:val="22"/>
                <w:szCs w:val="28"/>
              </w:rPr>
              <w:t>6</w:t>
            </w:r>
          </w:p>
        </w:tc>
      </w:tr>
      <w:tr w:rsidR="001B3765" w:rsidRPr="00C67355" w:rsidTr="009D1096">
        <w:trPr>
          <w:trHeight w:val="455"/>
        </w:trPr>
        <w:tc>
          <w:tcPr>
            <w:tcW w:w="6232" w:type="dxa"/>
            <w:gridSpan w:val="6"/>
            <w:vAlign w:val="center"/>
          </w:tcPr>
          <w:p w:rsidR="001B3765" w:rsidRPr="009D1096" w:rsidRDefault="001B3765" w:rsidP="009D1096">
            <w:pPr>
              <w:ind w:hanging="4"/>
              <w:rPr>
                <w:b/>
                <w:bCs/>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21.</w:t>
            </w:r>
            <w:r w:rsidRPr="009D1096">
              <w:rPr>
                <w:rStyle w:val="FontStyle33"/>
                <w:bCs/>
                <w:sz w:val="22"/>
                <w:szCs w:val="22"/>
                <w:lang w:eastAsia="uk-UA"/>
              </w:rPr>
              <w:t xml:space="preserve"> </w:t>
            </w:r>
            <w:r w:rsidRPr="009D1096">
              <w:rPr>
                <w:sz w:val="22"/>
                <w:szCs w:val="22"/>
              </w:rPr>
              <w:t>Загальні положення міжнародного цивільного процесу</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8</w:t>
            </w:r>
          </w:p>
        </w:tc>
      </w:tr>
      <w:tr w:rsidR="001B3765" w:rsidRPr="00C67355" w:rsidTr="009D1096">
        <w:trPr>
          <w:trHeight w:val="455"/>
        </w:trPr>
        <w:tc>
          <w:tcPr>
            <w:tcW w:w="6232" w:type="dxa"/>
            <w:gridSpan w:val="6"/>
            <w:vAlign w:val="center"/>
          </w:tcPr>
          <w:p w:rsidR="001B3765" w:rsidRPr="009D1096" w:rsidRDefault="001B3765" w:rsidP="009D1096">
            <w:pPr>
              <w:ind w:hanging="4"/>
              <w:jc w:val="both"/>
              <w:rPr>
                <w:b/>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22.</w:t>
            </w:r>
            <w:r w:rsidRPr="009D1096">
              <w:rPr>
                <w:rStyle w:val="FontStyle33"/>
                <w:bCs/>
                <w:sz w:val="22"/>
                <w:szCs w:val="22"/>
                <w:lang w:eastAsia="uk-UA"/>
              </w:rPr>
              <w:t xml:space="preserve"> </w:t>
            </w:r>
            <w:r w:rsidRPr="009D1096">
              <w:rPr>
                <w:sz w:val="22"/>
                <w:szCs w:val="22"/>
              </w:rPr>
              <w:t>Визнання та виконання рішень іноземних судів, міжнародних комерційних арбітражів в Україні</w:t>
            </w:r>
          </w:p>
        </w:tc>
        <w:tc>
          <w:tcPr>
            <w:tcW w:w="993" w:type="dxa"/>
            <w:vAlign w:val="center"/>
          </w:tcPr>
          <w:p w:rsidR="001B3765" w:rsidRPr="009D1096" w:rsidRDefault="001B3765" w:rsidP="009D1096">
            <w:pPr>
              <w:jc w:val="center"/>
              <w:rPr>
                <w:sz w:val="22"/>
                <w:szCs w:val="28"/>
              </w:rPr>
            </w:pPr>
            <w:r w:rsidRPr="009D1096">
              <w:rPr>
                <w:sz w:val="22"/>
                <w:szCs w:val="28"/>
              </w:rPr>
              <w:t>2</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vAlign w:val="center"/>
          </w:tcPr>
          <w:p w:rsidR="001B3765" w:rsidRPr="009D1096" w:rsidRDefault="001B3765" w:rsidP="009D1096">
            <w:pPr>
              <w:ind w:hanging="4"/>
              <w:jc w:val="both"/>
              <w:rPr>
                <w:b/>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23.</w:t>
            </w:r>
            <w:r w:rsidRPr="009D1096">
              <w:rPr>
                <w:rStyle w:val="FontStyle33"/>
                <w:bCs/>
                <w:sz w:val="22"/>
                <w:szCs w:val="22"/>
                <w:lang w:eastAsia="uk-UA"/>
              </w:rPr>
              <w:t xml:space="preserve"> </w:t>
            </w:r>
            <w:r w:rsidRPr="009D1096">
              <w:rPr>
                <w:sz w:val="22"/>
                <w:szCs w:val="22"/>
              </w:rPr>
              <w:t>Відновлення втраченого судового провадження</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2</w:t>
            </w:r>
          </w:p>
        </w:tc>
      </w:tr>
      <w:tr w:rsidR="001B3765" w:rsidRPr="00C67355" w:rsidTr="009D1096">
        <w:tc>
          <w:tcPr>
            <w:tcW w:w="6232" w:type="dxa"/>
            <w:gridSpan w:val="6"/>
            <w:vAlign w:val="center"/>
          </w:tcPr>
          <w:p w:rsidR="001B3765" w:rsidRPr="009D1096" w:rsidRDefault="001B3765" w:rsidP="009D1096">
            <w:pPr>
              <w:ind w:hanging="4"/>
              <w:jc w:val="both"/>
              <w:rPr>
                <w:b/>
                <w:i/>
                <w:sz w:val="22"/>
                <w:szCs w:val="22"/>
              </w:rPr>
            </w:pPr>
            <w:r w:rsidRPr="009D1096">
              <w:rPr>
                <w:rStyle w:val="FontStyle33"/>
                <w:b w:val="0"/>
                <w:bCs/>
                <w:sz w:val="22"/>
                <w:szCs w:val="22"/>
                <w:lang w:eastAsia="uk-UA"/>
              </w:rPr>
              <w:t xml:space="preserve">Тема </w:t>
            </w:r>
            <w:r w:rsidRPr="009D1096">
              <w:rPr>
                <w:rStyle w:val="FontStyle33"/>
                <w:b w:val="0"/>
                <w:bCs/>
                <w:sz w:val="22"/>
                <w:szCs w:val="22"/>
                <w:lang w:val="uk-UA" w:eastAsia="uk-UA"/>
              </w:rPr>
              <w:t>№</w:t>
            </w:r>
            <w:r w:rsidRPr="009D1096">
              <w:rPr>
                <w:rStyle w:val="FontStyle33"/>
                <w:b w:val="0"/>
                <w:bCs/>
                <w:sz w:val="22"/>
                <w:szCs w:val="22"/>
                <w:lang w:eastAsia="uk-UA"/>
              </w:rPr>
              <w:t>24.</w:t>
            </w:r>
            <w:r w:rsidRPr="009D1096">
              <w:rPr>
                <w:rStyle w:val="FontStyle33"/>
                <w:bCs/>
                <w:sz w:val="22"/>
                <w:szCs w:val="22"/>
                <w:lang w:eastAsia="uk-UA"/>
              </w:rPr>
              <w:t xml:space="preserve"> </w:t>
            </w:r>
            <w:r w:rsidRPr="009D1096">
              <w:rPr>
                <w:sz w:val="22"/>
                <w:szCs w:val="22"/>
              </w:rPr>
              <w:t>Альтернативні форми розгляду цивільних справ</w:t>
            </w:r>
          </w:p>
        </w:tc>
        <w:tc>
          <w:tcPr>
            <w:tcW w:w="993" w:type="dxa"/>
            <w:vAlign w:val="center"/>
          </w:tcPr>
          <w:p w:rsidR="001B3765" w:rsidRPr="009D1096" w:rsidRDefault="001B3765" w:rsidP="009D1096">
            <w:pPr>
              <w:jc w:val="center"/>
              <w:rPr>
                <w:sz w:val="22"/>
                <w:szCs w:val="28"/>
              </w:rPr>
            </w:pPr>
            <w:r w:rsidRPr="009D1096">
              <w:rPr>
                <w:sz w:val="22"/>
                <w:szCs w:val="28"/>
              </w:rPr>
              <w:t>–</w:t>
            </w:r>
          </w:p>
        </w:tc>
        <w:tc>
          <w:tcPr>
            <w:tcW w:w="992" w:type="dxa"/>
            <w:vAlign w:val="center"/>
          </w:tcPr>
          <w:p w:rsidR="001B3765" w:rsidRPr="009D1096" w:rsidRDefault="001B3765" w:rsidP="009D1096">
            <w:pPr>
              <w:jc w:val="center"/>
              <w:rPr>
                <w:sz w:val="22"/>
                <w:szCs w:val="28"/>
              </w:rPr>
            </w:pPr>
            <w:r w:rsidRPr="009D1096">
              <w:rPr>
                <w:sz w:val="22"/>
                <w:szCs w:val="28"/>
              </w:rPr>
              <w:t>–</w:t>
            </w:r>
          </w:p>
        </w:tc>
        <w:tc>
          <w:tcPr>
            <w:tcW w:w="1389" w:type="dxa"/>
            <w:vAlign w:val="center"/>
          </w:tcPr>
          <w:p w:rsidR="001B3765" w:rsidRPr="009D1096" w:rsidRDefault="001B3765" w:rsidP="009D1096">
            <w:pPr>
              <w:jc w:val="center"/>
              <w:rPr>
                <w:sz w:val="22"/>
                <w:szCs w:val="28"/>
              </w:rPr>
            </w:pPr>
            <w:r w:rsidRPr="009D1096">
              <w:rPr>
                <w:sz w:val="22"/>
                <w:szCs w:val="28"/>
              </w:rPr>
              <w:t>4</w:t>
            </w:r>
          </w:p>
        </w:tc>
      </w:tr>
      <w:tr w:rsidR="001B3765" w:rsidRPr="00C67355" w:rsidTr="009D1096">
        <w:tc>
          <w:tcPr>
            <w:tcW w:w="6232" w:type="dxa"/>
            <w:gridSpan w:val="6"/>
          </w:tcPr>
          <w:p w:rsidR="001B3765" w:rsidRPr="009D1096" w:rsidRDefault="001B3765" w:rsidP="009D1096">
            <w:pPr>
              <w:jc w:val="right"/>
              <w:rPr>
                <w:sz w:val="22"/>
                <w:szCs w:val="22"/>
                <w:lang w:val="uk-UA"/>
              </w:rPr>
            </w:pPr>
            <w:r w:rsidRPr="009D1096">
              <w:rPr>
                <w:sz w:val="22"/>
                <w:szCs w:val="22"/>
                <w:lang w:val="uk-UA"/>
              </w:rPr>
              <w:t>ЗАГ.:</w:t>
            </w:r>
          </w:p>
        </w:tc>
        <w:tc>
          <w:tcPr>
            <w:tcW w:w="993" w:type="dxa"/>
          </w:tcPr>
          <w:p w:rsidR="001B3765" w:rsidRPr="009D1096" w:rsidRDefault="001B3765" w:rsidP="009D1096">
            <w:pPr>
              <w:jc w:val="center"/>
              <w:rPr>
                <w:sz w:val="22"/>
                <w:szCs w:val="22"/>
                <w:lang w:val="uk-UA"/>
              </w:rPr>
            </w:pPr>
            <w:r w:rsidRPr="009D1096">
              <w:rPr>
                <w:sz w:val="22"/>
                <w:szCs w:val="22"/>
                <w:lang w:val="uk-UA"/>
              </w:rPr>
              <w:t>26</w:t>
            </w:r>
          </w:p>
        </w:tc>
        <w:tc>
          <w:tcPr>
            <w:tcW w:w="992" w:type="dxa"/>
          </w:tcPr>
          <w:p w:rsidR="001B3765" w:rsidRPr="009D1096" w:rsidRDefault="001B3765" w:rsidP="009D1096">
            <w:pPr>
              <w:jc w:val="center"/>
              <w:rPr>
                <w:sz w:val="22"/>
                <w:szCs w:val="22"/>
                <w:lang w:val="uk-UA"/>
              </w:rPr>
            </w:pPr>
            <w:r w:rsidRPr="009D1096">
              <w:rPr>
                <w:sz w:val="22"/>
                <w:szCs w:val="22"/>
                <w:lang w:val="uk-UA"/>
              </w:rPr>
              <w:t>12</w:t>
            </w:r>
          </w:p>
        </w:tc>
        <w:tc>
          <w:tcPr>
            <w:tcW w:w="1389" w:type="dxa"/>
          </w:tcPr>
          <w:p w:rsidR="001B3765" w:rsidRPr="009D1096" w:rsidRDefault="001B3765" w:rsidP="009D1096">
            <w:pPr>
              <w:jc w:val="center"/>
              <w:rPr>
                <w:sz w:val="22"/>
                <w:szCs w:val="22"/>
                <w:lang w:val="uk-UA"/>
              </w:rPr>
            </w:pPr>
            <w:r w:rsidRPr="009D1096">
              <w:rPr>
                <w:sz w:val="22"/>
                <w:szCs w:val="22"/>
                <w:lang w:val="uk-UA"/>
              </w:rPr>
              <w:t>142</w:t>
            </w:r>
          </w:p>
        </w:tc>
      </w:tr>
      <w:tr w:rsidR="001B3765" w:rsidRPr="00C67355" w:rsidTr="009D1096">
        <w:tc>
          <w:tcPr>
            <w:tcW w:w="9606" w:type="dxa"/>
            <w:gridSpan w:val="9"/>
          </w:tcPr>
          <w:p w:rsidR="001B3765" w:rsidRPr="009D1096" w:rsidRDefault="001B3765" w:rsidP="009D1096">
            <w:pPr>
              <w:jc w:val="center"/>
              <w:rPr>
                <w:b/>
                <w:sz w:val="22"/>
                <w:szCs w:val="22"/>
                <w:lang w:val="uk-UA"/>
              </w:rPr>
            </w:pPr>
            <w:r w:rsidRPr="009D1096">
              <w:rPr>
                <w:b/>
                <w:sz w:val="22"/>
                <w:szCs w:val="22"/>
                <w:lang w:val="uk-UA"/>
              </w:rPr>
              <w:t>6. Система оцінювання курсу</w:t>
            </w:r>
          </w:p>
        </w:tc>
      </w:tr>
      <w:tr w:rsidR="001B3765" w:rsidRPr="0088348B" w:rsidTr="009D1096">
        <w:tc>
          <w:tcPr>
            <w:tcW w:w="1898" w:type="dxa"/>
            <w:gridSpan w:val="2"/>
          </w:tcPr>
          <w:p w:rsidR="001B3765" w:rsidRPr="009D1096" w:rsidRDefault="001B3765"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Загальна система оцінювання курсу</w:t>
            </w:r>
          </w:p>
        </w:tc>
        <w:tc>
          <w:tcPr>
            <w:tcW w:w="7708" w:type="dxa"/>
            <w:gridSpan w:val="7"/>
          </w:tcPr>
          <w:p w:rsidR="001B3765" w:rsidRPr="009D1096" w:rsidRDefault="001B3765" w:rsidP="009D1096">
            <w:pPr>
              <w:ind w:firstLine="185"/>
              <w:jc w:val="both"/>
              <w:rPr>
                <w:sz w:val="22"/>
                <w:szCs w:val="22"/>
                <w:lang w:val="uk-UA"/>
              </w:rPr>
            </w:pPr>
            <w:r w:rsidRPr="009D1096">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9D1096">
              <w:rPr>
                <w:i/>
                <w:iCs/>
                <w:sz w:val="22"/>
                <w:szCs w:val="22"/>
                <w:lang w:val="uk-UA"/>
              </w:rPr>
              <w:t xml:space="preserve">текст розміщений на інформаційному стенді та сайті Інституту </w:t>
            </w:r>
            <w:hyperlink r:id="rId6" w:history="1">
              <w:r w:rsidRPr="009D1096">
                <w:rPr>
                  <w:rStyle w:val="Hyperlink"/>
                  <w:sz w:val="22"/>
                  <w:szCs w:val="22"/>
                </w:rPr>
                <w:t>https</w:t>
              </w:r>
              <w:r w:rsidRPr="009D1096">
                <w:rPr>
                  <w:rStyle w:val="Hyperlink"/>
                  <w:sz w:val="22"/>
                  <w:szCs w:val="22"/>
                  <w:lang w:val="uk-UA"/>
                </w:rPr>
                <w:t>://</w:t>
              </w:r>
              <w:r w:rsidRPr="009D1096">
                <w:rPr>
                  <w:rStyle w:val="Hyperlink"/>
                  <w:sz w:val="22"/>
                  <w:szCs w:val="22"/>
                </w:rPr>
                <w:t>law</w:t>
              </w:r>
              <w:r w:rsidRPr="009D1096">
                <w:rPr>
                  <w:rStyle w:val="Hyperlink"/>
                  <w:sz w:val="22"/>
                  <w:szCs w:val="22"/>
                  <w:lang w:val="uk-UA"/>
                </w:rPr>
                <w:t>.</w:t>
              </w:r>
              <w:r w:rsidRPr="009D1096">
                <w:rPr>
                  <w:rStyle w:val="Hyperlink"/>
                  <w:sz w:val="22"/>
                  <w:szCs w:val="22"/>
                </w:rPr>
                <w:t>pnu</w:t>
              </w:r>
              <w:r w:rsidRPr="009D1096">
                <w:rPr>
                  <w:rStyle w:val="Hyperlink"/>
                  <w:sz w:val="22"/>
                  <w:szCs w:val="22"/>
                  <w:lang w:val="uk-UA"/>
                </w:rPr>
                <w:t>.</w:t>
              </w:r>
              <w:r w:rsidRPr="009D1096">
                <w:rPr>
                  <w:rStyle w:val="Hyperlink"/>
                  <w:sz w:val="22"/>
                  <w:szCs w:val="22"/>
                </w:rPr>
                <w:t>edu</w:t>
              </w:r>
              <w:r w:rsidRPr="009D1096">
                <w:rPr>
                  <w:rStyle w:val="Hyperlink"/>
                  <w:sz w:val="22"/>
                  <w:szCs w:val="22"/>
                  <w:lang w:val="uk-UA"/>
                </w:rPr>
                <w:t>.</w:t>
              </w:r>
              <w:r w:rsidRPr="009D1096">
                <w:rPr>
                  <w:rStyle w:val="Hyperlink"/>
                  <w:sz w:val="22"/>
                  <w:szCs w:val="22"/>
                </w:rPr>
                <w:t>ua</w:t>
              </w:r>
              <w:r w:rsidRPr="009D1096">
                <w:rPr>
                  <w:rStyle w:val="Hyperlink"/>
                  <w:sz w:val="22"/>
                  <w:szCs w:val="22"/>
                  <w:lang w:val="uk-UA"/>
                </w:rPr>
                <w:t>/організація-навчального-процесу/</w:t>
              </w:r>
            </w:hyperlink>
            <w:r w:rsidRPr="009D1096">
              <w:rPr>
                <w:i/>
                <w:iCs/>
                <w:sz w:val="22"/>
                <w:szCs w:val="22"/>
                <w:lang w:val="uk-UA"/>
              </w:rPr>
              <w:t>.</w:t>
            </w:r>
          </w:p>
        </w:tc>
      </w:tr>
      <w:tr w:rsidR="001B3765" w:rsidRPr="0088348B" w:rsidTr="009D1096">
        <w:tc>
          <w:tcPr>
            <w:tcW w:w="1898" w:type="dxa"/>
            <w:gridSpan w:val="2"/>
          </w:tcPr>
          <w:p w:rsidR="001B3765" w:rsidRPr="009D1096" w:rsidRDefault="001B3765"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Вимоги до письмової роботи</w:t>
            </w:r>
          </w:p>
        </w:tc>
        <w:tc>
          <w:tcPr>
            <w:tcW w:w="7708" w:type="dxa"/>
            <w:gridSpan w:val="7"/>
          </w:tcPr>
          <w:p w:rsidR="001B3765" w:rsidRPr="009D1096" w:rsidRDefault="001B3765" w:rsidP="009D1096">
            <w:pPr>
              <w:autoSpaceDE w:val="0"/>
              <w:autoSpaceDN w:val="0"/>
              <w:adjustRightInd w:val="0"/>
              <w:ind w:firstLine="185"/>
              <w:jc w:val="both"/>
              <w:rPr>
                <w:sz w:val="22"/>
                <w:szCs w:val="22"/>
                <w:lang w:val="uk-UA"/>
              </w:rPr>
            </w:pPr>
            <w:r w:rsidRPr="009D1096">
              <w:rPr>
                <w:sz w:val="22"/>
                <w:szCs w:val="22"/>
                <w:lang w:val="uk-UA"/>
              </w:rPr>
              <w:t xml:space="preserve">Вивчення дисципліни передбачає </w:t>
            </w:r>
            <w:r w:rsidRPr="009D1096">
              <w:rPr>
                <w:sz w:val="22"/>
                <w:szCs w:val="22"/>
                <w:u w:val="single"/>
                <w:lang w:val="uk-UA"/>
              </w:rPr>
              <w:t>обов’язкове</w:t>
            </w:r>
            <w:r w:rsidRPr="009D1096">
              <w:rPr>
                <w:sz w:val="22"/>
                <w:szCs w:val="22"/>
                <w:lang w:val="uk-UA"/>
              </w:rPr>
              <w:t xml:space="preserve"> виконання всіма студентами письмової домашньої контрольної роботи. </w:t>
            </w:r>
          </w:p>
          <w:p w:rsidR="001B3765" w:rsidRPr="009D1096" w:rsidRDefault="001B3765" w:rsidP="009D1096">
            <w:pPr>
              <w:autoSpaceDE w:val="0"/>
              <w:autoSpaceDN w:val="0"/>
              <w:adjustRightInd w:val="0"/>
              <w:ind w:firstLine="185"/>
              <w:jc w:val="both"/>
              <w:rPr>
                <w:iCs/>
                <w:sz w:val="22"/>
                <w:szCs w:val="22"/>
                <w:lang w:val="uk-UA"/>
              </w:rPr>
            </w:pPr>
            <w:r w:rsidRPr="009D1096">
              <w:rPr>
                <w:sz w:val="22"/>
                <w:szCs w:val="22"/>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9D1096">
              <w:rPr>
                <w:i/>
                <w:sz w:val="22"/>
                <w:szCs w:val="22"/>
                <w:lang w:val="uk-UA"/>
              </w:rPr>
              <w:t xml:space="preserve"> </w:t>
            </w:r>
            <w:r w:rsidRPr="009D1096">
              <w:rPr>
                <w:i/>
                <w:iCs/>
                <w:sz w:val="22"/>
                <w:szCs w:val="22"/>
                <w:lang w:val="uk-UA"/>
              </w:rPr>
              <w:t xml:space="preserve">Методичні вказівки </w:t>
            </w:r>
            <w:r w:rsidRPr="009D1096">
              <w:rPr>
                <w:i/>
                <w:sz w:val="22"/>
                <w:szCs w:val="22"/>
                <w:lang w:val="uk-UA"/>
              </w:rPr>
              <w:t>розміщені на сайті кафедри</w:t>
            </w:r>
            <w:r w:rsidRPr="009D1096">
              <w:rPr>
                <w:iCs/>
                <w:sz w:val="22"/>
                <w:szCs w:val="22"/>
                <w:lang w:val="uk-UA"/>
              </w:rPr>
              <w:t xml:space="preserve"> </w:t>
            </w:r>
            <w:hyperlink r:id="rId7" w:history="1">
              <w:r w:rsidRPr="009D1096">
                <w:rPr>
                  <w:rStyle w:val="Hyperlink"/>
                  <w:iCs/>
                  <w:sz w:val="22"/>
                  <w:szCs w:val="22"/>
                  <w:lang w:val="uk-UA"/>
                </w:rPr>
                <w:t>https://ksud.pnu.edu.ua/заочна-форма-навчання/</w:t>
              </w:r>
            </w:hyperlink>
          </w:p>
        </w:tc>
      </w:tr>
      <w:tr w:rsidR="001B3765" w:rsidRPr="0088348B" w:rsidTr="009D1096">
        <w:tc>
          <w:tcPr>
            <w:tcW w:w="1898" w:type="dxa"/>
            <w:gridSpan w:val="2"/>
          </w:tcPr>
          <w:p w:rsidR="001B3765" w:rsidRPr="009D1096" w:rsidRDefault="001B3765"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Семінарські заняття</w:t>
            </w:r>
          </w:p>
        </w:tc>
        <w:tc>
          <w:tcPr>
            <w:tcW w:w="7708" w:type="dxa"/>
            <w:gridSpan w:val="7"/>
          </w:tcPr>
          <w:p w:rsidR="001B3765" w:rsidRPr="009D1096" w:rsidRDefault="001B3765" w:rsidP="009D1096">
            <w:pPr>
              <w:jc w:val="both"/>
              <w:rPr>
                <w:sz w:val="22"/>
                <w:szCs w:val="22"/>
                <w:lang w:val="uk-UA"/>
              </w:rPr>
            </w:pPr>
            <w:r w:rsidRPr="009D1096">
              <w:rPr>
                <w:sz w:val="22"/>
                <w:szCs w:val="22"/>
                <w:lang w:val="uk-UA"/>
              </w:rPr>
              <w:t>Система оцінювання семінарських занять визначена п. 4.</w:t>
            </w:r>
            <w:r>
              <w:rPr>
                <w:sz w:val="22"/>
                <w:szCs w:val="22"/>
                <w:lang w:val="uk-UA"/>
              </w:rPr>
              <w:t>5</w:t>
            </w:r>
            <w:r w:rsidRPr="009D1096">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B3765" w:rsidRPr="00C67355" w:rsidTr="009D1096">
        <w:tc>
          <w:tcPr>
            <w:tcW w:w="1898" w:type="dxa"/>
            <w:gridSpan w:val="2"/>
          </w:tcPr>
          <w:p w:rsidR="001B3765" w:rsidRPr="009D1096" w:rsidRDefault="001B3765" w:rsidP="009D1096">
            <w:pPr>
              <w:pStyle w:val="1"/>
              <w:widowControl w:val="0"/>
              <w:spacing w:line="240" w:lineRule="auto"/>
              <w:jc w:val="center"/>
              <w:rPr>
                <w:rFonts w:ascii="Times New Roman" w:hAnsi="Times New Roman" w:cs="Times New Roman"/>
                <w:sz w:val="24"/>
                <w:szCs w:val="24"/>
              </w:rPr>
            </w:pPr>
            <w:r w:rsidRPr="009D1096">
              <w:rPr>
                <w:rFonts w:ascii="Times New Roman" w:hAnsi="Times New Roman" w:cs="Times New Roman"/>
                <w:sz w:val="24"/>
                <w:szCs w:val="24"/>
              </w:rPr>
              <w:t>Умови допуску до підсумкового контролю</w:t>
            </w:r>
          </w:p>
        </w:tc>
        <w:tc>
          <w:tcPr>
            <w:tcW w:w="7708" w:type="dxa"/>
            <w:gridSpan w:val="7"/>
          </w:tcPr>
          <w:p w:rsidR="001B3765" w:rsidRPr="009D1096" w:rsidRDefault="001B3765" w:rsidP="009D1096">
            <w:pPr>
              <w:jc w:val="both"/>
              <w:rPr>
                <w:sz w:val="22"/>
                <w:szCs w:val="22"/>
                <w:lang w:val="uk-UA"/>
              </w:rPr>
            </w:pPr>
            <w:r w:rsidRPr="009D1096">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B3765" w:rsidRPr="00C67355" w:rsidTr="009D1096">
        <w:tc>
          <w:tcPr>
            <w:tcW w:w="9606" w:type="dxa"/>
            <w:gridSpan w:val="9"/>
          </w:tcPr>
          <w:p w:rsidR="001B3765" w:rsidRPr="009D1096" w:rsidRDefault="001B3765" w:rsidP="009D1096">
            <w:pPr>
              <w:jc w:val="center"/>
              <w:rPr>
                <w:sz w:val="22"/>
                <w:szCs w:val="22"/>
                <w:lang w:val="uk-UA"/>
              </w:rPr>
            </w:pPr>
            <w:r w:rsidRPr="009D1096">
              <w:rPr>
                <w:b/>
                <w:sz w:val="22"/>
                <w:szCs w:val="22"/>
                <w:lang w:val="uk-UA"/>
              </w:rPr>
              <w:t>7. Політика курсу</w:t>
            </w:r>
          </w:p>
        </w:tc>
      </w:tr>
      <w:tr w:rsidR="001B3765" w:rsidRPr="0088348B" w:rsidTr="009D1096">
        <w:tc>
          <w:tcPr>
            <w:tcW w:w="9606" w:type="dxa"/>
            <w:gridSpan w:val="9"/>
          </w:tcPr>
          <w:p w:rsidR="001B3765" w:rsidRPr="009D1096" w:rsidRDefault="001B3765" w:rsidP="009D1096">
            <w:pPr>
              <w:autoSpaceDE w:val="0"/>
              <w:autoSpaceDN w:val="0"/>
              <w:adjustRightInd w:val="0"/>
              <w:ind w:firstLine="310"/>
              <w:jc w:val="both"/>
              <w:rPr>
                <w:rFonts w:eastAsia="TimesNewRomanPSMT"/>
                <w:sz w:val="22"/>
                <w:szCs w:val="22"/>
                <w:u w:val="single"/>
                <w:lang w:val="uk-UA" w:eastAsia="en-US"/>
              </w:rPr>
            </w:pPr>
            <w:r w:rsidRPr="009D1096">
              <w:rPr>
                <w:rFonts w:eastAsia="TimesNewRomanPSMT"/>
                <w:sz w:val="22"/>
                <w:szCs w:val="22"/>
                <w:u w:val="single"/>
                <w:lang w:val="uk-UA" w:eastAsia="en-US"/>
              </w:rPr>
              <w:t>Письмові роботи:</w:t>
            </w:r>
          </w:p>
          <w:p w:rsidR="001B3765" w:rsidRPr="009D1096" w:rsidRDefault="001B3765" w:rsidP="009D1096">
            <w:pPr>
              <w:ind w:firstLine="310"/>
              <w:jc w:val="both"/>
              <w:rPr>
                <w:rFonts w:eastAsia="TimesNewRomanPSMT"/>
                <w:i/>
                <w:iCs/>
                <w:sz w:val="22"/>
                <w:szCs w:val="22"/>
                <w:lang w:val="uk-UA" w:eastAsia="en-US"/>
              </w:rPr>
            </w:pPr>
            <w:r w:rsidRPr="009D1096">
              <w:rPr>
                <w:rFonts w:eastAsia="TimesNewRomanPSMT"/>
                <w:sz w:val="22"/>
                <w:szCs w:val="22"/>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9D1096">
              <w:rPr>
                <w:rFonts w:eastAsia="TimesNewRomanPSMT"/>
                <w:i/>
                <w:iCs/>
                <w:sz w:val="22"/>
                <w:szCs w:val="22"/>
                <w:lang w:val="uk-UA" w:eastAsia="en-US"/>
              </w:rPr>
              <w:t xml:space="preserve">Методичні вказівки розміщені на сайті кафедри </w:t>
            </w:r>
            <w:hyperlink r:id="rId8" w:history="1">
              <w:r w:rsidRPr="009D1096">
                <w:rPr>
                  <w:rStyle w:val="Hyperlink"/>
                  <w:rFonts w:eastAsia="TimesNewRomanPSMT"/>
                  <w:iCs/>
                  <w:sz w:val="22"/>
                  <w:szCs w:val="22"/>
                  <w:lang w:val="uk-UA" w:eastAsia="en-US"/>
                </w:rPr>
                <w:t>https://ksud.pnu.edu.ua/заочна-форма-навчання/</w:t>
              </w:r>
            </w:hyperlink>
          </w:p>
          <w:p w:rsidR="001B3765" w:rsidRPr="009D1096" w:rsidRDefault="001B3765" w:rsidP="009D1096">
            <w:pPr>
              <w:jc w:val="both"/>
              <w:rPr>
                <w:sz w:val="22"/>
                <w:szCs w:val="22"/>
                <w:u w:val="single"/>
                <w:lang w:val="uk-UA"/>
              </w:rPr>
            </w:pPr>
            <w:r w:rsidRPr="009D1096">
              <w:rPr>
                <w:rFonts w:eastAsia="TimesNewRomanPSMT"/>
                <w:sz w:val="22"/>
                <w:szCs w:val="22"/>
                <w:lang w:val="uk-UA" w:eastAsia="en-US"/>
              </w:rPr>
              <w:t xml:space="preserve">     </w:t>
            </w:r>
            <w:r w:rsidRPr="009D1096">
              <w:rPr>
                <w:rFonts w:eastAsia="TimesNewRomanPSMT"/>
                <w:sz w:val="22"/>
                <w:szCs w:val="22"/>
                <w:u w:val="single"/>
                <w:lang w:val="uk-UA" w:eastAsia="en-US"/>
              </w:rPr>
              <w:t>Академічна доброчесність:</w:t>
            </w:r>
          </w:p>
          <w:p w:rsidR="001B3765" w:rsidRPr="009D1096" w:rsidRDefault="001B3765" w:rsidP="009D1096">
            <w:pPr>
              <w:autoSpaceDE w:val="0"/>
              <w:autoSpaceDN w:val="0"/>
              <w:adjustRightInd w:val="0"/>
              <w:ind w:firstLine="310"/>
              <w:jc w:val="both"/>
              <w:rPr>
                <w:rFonts w:eastAsia="TimesNewRomanPSMT"/>
                <w:sz w:val="22"/>
                <w:szCs w:val="22"/>
                <w:u w:val="single"/>
                <w:lang w:val="uk-UA" w:eastAsia="en-US"/>
              </w:rPr>
            </w:pPr>
            <w:r w:rsidRPr="009D1096">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9D1096">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9D1096">
                <w:rPr>
                  <w:rStyle w:val="Hyperlink"/>
                  <w:sz w:val="22"/>
                  <w:szCs w:val="22"/>
                </w:rPr>
                <w:t>https</w:t>
              </w:r>
              <w:r w:rsidRPr="009D1096">
                <w:rPr>
                  <w:rStyle w:val="Hyperlink"/>
                  <w:sz w:val="22"/>
                  <w:szCs w:val="22"/>
                  <w:lang w:val="uk-UA"/>
                </w:rPr>
                <w:t>://</w:t>
              </w:r>
              <w:r w:rsidRPr="009D1096">
                <w:rPr>
                  <w:rStyle w:val="Hyperlink"/>
                  <w:sz w:val="22"/>
                  <w:szCs w:val="22"/>
                </w:rPr>
                <w:t>pnu</w:t>
              </w:r>
              <w:r w:rsidRPr="009D1096">
                <w:rPr>
                  <w:rStyle w:val="Hyperlink"/>
                  <w:sz w:val="22"/>
                  <w:szCs w:val="22"/>
                  <w:lang w:val="uk-UA"/>
                </w:rPr>
                <w:t>.</w:t>
              </w:r>
              <w:r w:rsidRPr="009D1096">
                <w:rPr>
                  <w:rStyle w:val="Hyperlink"/>
                  <w:sz w:val="22"/>
                  <w:szCs w:val="22"/>
                </w:rPr>
                <w:t>edu</w:t>
              </w:r>
              <w:r w:rsidRPr="009D1096">
                <w:rPr>
                  <w:rStyle w:val="Hyperlink"/>
                  <w:sz w:val="22"/>
                  <w:szCs w:val="22"/>
                  <w:lang w:val="uk-UA"/>
                </w:rPr>
                <w:t>.</w:t>
              </w:r>
              <w:r w:rsidRPr="009D1096">
                <w:rPr>
                  <w:rStyle w:val="Hyperlink"/>
                  <w:sz w:val="22"/>
                  <w:szCs w:val="22"/>
                </w:rPr>
                <w:t>ua</w:t>
              </w:r>
              <w:r w:rsidRPr="009D1096">
                <w:rPr>
                  <w:rStyle w:val="Hyperlink"/>
                  <w:sz w:val="22"/>
                  <w:szCs w:val="22"/>
                  <w:lang w:val="uk-UA"/>
                </w:rPr>
                <w:t>/положення-про-запобігання-плагіату/</w:t>
              </w:r>
            </w:hyperlink>
            <w:r w:rsidRPr="009D1096">
              <w:rPr>
                <w:sz w:val="22"/>
                <w:szCs w:val="22"/>
                <w:lang w:val="uk-UA"/>
              </w:rPr>
              <w:t>.</w:t>
            </w:r>
          </w:p>
          <w:p w:rsidR="001B3765" w:rsidRPr="009D1096" w:rsidRDefault="001B3765" w:rsidP="009D1096">
            <w:pPr>
              <w:autoSpaceDE w:val="0"/>
              <w:autoSpaceDN w:val="0"/>
              <w:adjustRightInd w:val="0"/>
              <w:ind w:firstLine="310"/>
              <w:jc w:val="both"/>
              <w:rPr>
                <w:rFonts w:eastAsia="TimesNewRomanPSMT"/>
                <w:sz w:val="22"/>
                <w:szCs w:val="22"/>
                <w:u w:val="single"/>
                <w:lang w:val="uk-UA" w:eastAsia="en-US"/>
              </w:rPr>
            </w:pPr>
            <w:r w:rsidRPr="009D1096">
              <w:rPr>
                <w:rFonts w:eastAsia="TimesNewRomanPSMT"/>
                <w:sz w:val="22"/>
                <w:szCs w:val="22"/>
                <w:u w:val="single"/>
                <w:lang w:val="uk-UA" w:eastAsia="en-US"/>
              </w:rPr>
              <w:t>Відвідування занять</w:t>
            </w:r>
          </w:p>
          <w:p w:rsidR="001B3765" w:rsidRPr="009D1096" w:rsidRDefault="001B3765" w:rsidP="009D1096">
            <w:pPr>
              <w:autoSpaceDE w:val="0"/>
              <w:autoSpaceDN w:val="0"/>
              <w:adjustRightInd w:val="0"/>
              <w:ind w:firstLine="310"/>
              <w:jc w:val="both"/>
              <w:rPr>
                <w:rFonts w:eastAsia="TimesNewRomanPSMT"/>
                <w:sz w:val="22"/>
                <w:szCs w:val="22"/>
                <w:lang w:val="uk-UA" w:eastAsia="en-US"/>
              </w:rPr>
            </w:pPr>
            <w:r w:rsidRPr="009D1096">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1B3765" w:rsidRPr="00C67355" w:rsidTr="009D1096">
        <w:tc>
          <w:tcPr>
            <w:tcW w:w="9606" w:type="dxa"/>
            <w:gridSpan w:val="9"/>
          </w:tcPr>
          <w:p w:rsidR="001B3765" w:rsidRPr="009D1096" w:rsidRDefault="001B3765" w:rsidP="009D1096">
            <w:pPr>
              <w:jc w:val="center"/>
              <w:rPr>
                <w:b/>
                <w:sz w:val="22"/>
                <w:szCs w:val="22"/>
                <w:lang w:val="uk-UA"/>
              </w:rPr>
            </w:pPr>
            <w:r w:rsidRPr="009D1096">
              <w:rPr>
                <w:b/>
                <w:sz w:val="22"/>
                <w:szCs w:val="22"/>
                <w:lang w:val="uk-UA"/>
              </w:rPr>
              <w:t>8. Рекомендована література</w:t>
            </w:r>
          </w:p>
        </w:tc>
      </w:tr>
      <w:tr w:rsidR="001B3765" w:rsidRPr="0088348B" w:rsidTr="009D1096">
        <w:trPr>
          <w:trHeight w:val="5294"/>
        </w:trPr>
        <w:tc>
          <w:tcPr>
            <w:tcW w:w="9606" w:type="dxa"/>
            <w:gridSpan w:val="9"/>
          </w:tcPr>
          <w:p w:rsidR="001B3765" w:rsidRPr="009D1096" w:rsidRDefault="001B3765" w:rsidP="009D1096">
            <w:pPr>
              <w:jc w:val="both"/>
              <w:rPr>
                <w:sz w:val="22"/>
                <w:szCs w:val="22"/>
                <w:lang w:val="uk-UA"/>
              </w:rPr>
            </w:pPr>
            <w:r w:rsidRPr="009D1096">
              <w:rPr>
                <w:sz w:val="22"/>
                <w:szCs w:val="22"/>
                <w:lang w:val="uk-UA"/>
              </w:rPr>
              <w:t xml:space="preserve">1. </w:t>
            </w:r>
            <w:r w:rsidRPr="009D1096">
              <w:rPr>
                <w:sz w:val="22"/>
                <w:szCs w:val="22"/>
              </w:rPr>
              <w:t>Процесуальні документи у цивільних справах (теорія, методика, практика): науково-практичний посібник / за заг. ред. док. юрид. наук, проф. С.Я.Фурси. 3-тє вид., зі змінами. Київ: Алерта; ЦУЛ, 2011. 896 с. </w:t>
            </w:r>
          </w:p>
          <w:p w:rsidR="001B3765" w:rsidRPr="009D1096" w:rsidRDefault="001B3765" w:rsidP="009D1096">
            <w:pPr>
              <w:jc w:val="both"/>
              <w:rPr>
                <w:sz w:val="22"/>
                <w:szCs w:val="22"/>
                <w:lang w:val="uk-UA"/>
              </w:rPr>
            </w:pPr>
            <w:r w:rsidRPr="009D1096">
              <w:rPr>
                <w:sz w:val="22"/>
                <w:szCs w:val="22"/>
                <w:lang w:val="uk-UA"/>
              </w:rPr>
              <w:t xml:space="preserve">2. </w:t>
            </w:r>
            <w:r w:rsidRPr="009D1096">
              <w:rPr>
                <w:sz w:val="22"/>
                <w:szCs w:val="22"/>
              </w:rPr>
              <w:t>Сеник С. В. Цивільне процесуальне право: навч. посіб. / С. В. Сеник, Р. Я. Лемик ; Львів. нац. ун-т ім. І. Франка. Львів: ВЦ ЛНУ ім. І. Франка, 2010. 423 с.</w:t>
            </w:r>
          </w:p>
          <w:p w:rsidR="001B3765" w:rsidRPr="009D1096" w:rsidRDefault="001B3765" w:rsidP="009D1096">
            <w:pPr>
              <w:jc w:val="both"/>
              <w:rPr>
                <w:sz w:val="22"/>
                <w:szCs w:val="22"/>
                <w:lang w:val="uk-UA"/>
              </w:rPr>
            </w:pPr>
            <w:r w:rsidRPr="009D1096">
              <w:rPr>
                <w:sz w:val="22"/>
                <w:szCs w:val="22"/>
                <w:lang w:val="uk-UA"/>
              </w:rPr>
              <w:t xml:space="preserve">3. </w:t>
            </w:r>
            <w:r w:rsidRPr="009D1096">
              <w:rPr>
                <w:sz w:val="22"/>
                <w:szCs w:val="22"/>
              </w:rPr>
              <w:t>Цивільний процес України: підруч. для студентів юрид. спец. ВНЗ / [Ківалов С. В. та ін.] ; за заг. ред. Заслуж. юриста України, д-ра юрид. наук, проф. Мінченко Р. М. Херсон : Олди-плюс, 2014. 719 с.</w:t>
            </w:r>
          </w:p>
          <w:p w:rsidR="001B3765" w:rsidRPr="009D1096" w:rsidRDefault="001B3765" w:rsidP="009D1096">
            <w:pPr>
              <w:jc w:val="both"/>
              <w:rPr>
                <w:sz w:val="22"/>
                <w:szCs w:val="22"/>
                <w:lang w:val="uk-UA"/>
              </w:rPr>
            </w:pPr>
            <w:r w:rsidRPr="009D1096">
              <w:rPr>
                <w:sz w:val="22"/>
                <w:szCs w:val="22"/>
                <w:lang w:val="uk-UA"/>
              </w:rPr>
              <w:t xml:space="preserve">4. </w:t>
            </w:r>
            <w:r w:rsidRPr="009D1096">
              <w:rPr>
                <w:sz w:val="22"/>
                <w:szCs w:val="22"/>
              </w:rPr>
              <w:t>Цивільний процес України: підручник / [Білоусов Ю. В. та ін.] ; за заг. ред. д-ра юрид. наук, доц. М. М. Ясинка. Київ : Правова єдність : Алерта, 2014. 743 с.</w:t>
            </w:r>
          </w:p>
          <w:p w:rsidR="001B3765" w:rsidRPr="009D1096" w:rsidRDefault="001B3765" w:rsidP="0014578A">
            <w:pPr>
              <w:rPr>
                <w:sz w:val="26"/>
                <w:szCs w:val="26"/>
                <w:lang w:val="uk-UA"/>
              </w:rPr>
            </w:pPr>
            <w:r w:rsidRPr="009D1096">
              <w:rPr>
                <w:sz w:val="22"/>
                <w:szCs w:val="22"/>
                <w:lang w:val="uk-UA"/>
              </w:rPr>
              <w:t>5.</w:t>
            </w:r>
            <w:r w:rsidRPr="009D1096">
              <w:rPr>
                <w:sz w:val="22"/>
                <w:szCs w:val="22"/>
              </w:rPr>
              <w:t>Цивільний процес (загальна частина): навч.посібник. 2-е вид., доп. і перероб./ кол. авт.; кер. авт. кол. к.ю.н., доц. А.В.Коваленко.Дніпро: Дніпроп. держ. ун-т внутр. справ; Ліра ЛТД, 2017. 192</w:t>
            </w:r>
            <w:r w:rsidRPr="009D1096">
              <w:rPr>
                <w:sz w:val="22"/>
                <w:szCs w:val="22"/>
                <w:lang w:val="uk-UA"/>
              </w:rPr>
              <w:t xml:space="preserve"> </w:t>
            </w:r>
            <w:r w:rsidRPr="009D1096">
              <w:rPr>
                <w:sz w:val="22"/>
                <w:szCs w:val="22"/>
              </w:rPr>
              <w:t>с</w:t>
            </w:r>
            <w:r w:rsidRPr="009D1096">
              <w:rPr>
                <w:sz w:val="22"/>
                <w:szCs w:val="22"/>
                <w:lang w:val="uk-UA"/>
              </w:rPr>
              <w:t>.</w:t>
            </w:r>
            <w:r w:rsidRPr="009D1096">
              <w:rPr>
                <w:rFonts w:ascii="Arial" w:hAnsi="Arial" w:cs="Arial"/>
                <w:sz w:val="40"/>
                <w:szCs w:val="40"/>
                <w:lang w:val="uk-UA"/>
              </w:rPr>
              <w:t xml:space="preserve"> </w:t>
            </w:r>
            <w:r w:rsidRPr="009D1096">
              <w:rPr>
                <w:sz w:val="26"/>
                <w:szCs w:val="26"/>
                <w:lang w:val="en-US"/>
              </w:rPr>
              <w:t>URL</w:t>
            </w:r>
            <w:r w:rsidRPr="009D1096">
              <w:rPr>
                <w:sz w:val="26"/>
                <w:szCs w:val="26"/>
                <w:lang w:val="uk-UA"/>
              </w:rPr>
              <w:t>:</w:t>
            </w:r>
            <w:r w:rsidRPr="009D1096">
              <w:rPr>
                <w:sz w:val="22"/>
                <w:szCs w:val="22"/>
                <w:lang w:val="en-GB"/>
              </w:rPr>
              <w:t>http</w:t>
            </w:r>
            <w:r w:rsidRPr="009D1096">
              <w:rPr>
                <w:sz w:val="22"/>
                <w:szCs w:val="22"/>
                <w:lang w:val="uk-UA"/>
              </w:rPr>
              <w:t>://</w:t>
            </w:r>
            <w:r w:rsidRPr="009D1096">
              <w:rPr>
                <w:sz w:val="22"/>
                <w:szCs w:val="22"/>
                <w:lang w:val="en-GB"/>
              </w:rPr>
              <w:t>er</w:t>
            </w:r>
            <w:r w:rsidRPr="009D1096">
              <w:rPr>
                <w:sz w:val="22"/>
                <w:szCs w:val="22"/>
                <w:lang w:val="uk-UA"/>
              </w:rPr>
              <w:t>.</w:t>
            </w:r>
            <w:r w:rsidRPr="009D1096">
              <w:rPr>
                <w:sz w:val="22"/>
                <w:szCs w:val="22"/>
                <w:lang w:val="en-GB"/>
              </w:rPr>
              <w:t>dduvs</w:t>
            </w:r>
            <w:r w:rsidRPr="009D1096">
              <w:rPr>
                <w:sz w:val="22"/>
                <w:szCs w:val="22"/>
                <w:lang w:val="uk-UA"/>
              </w:rPr>
              <w:t>.</w:t>
            </w:r>
            <w:r w:rsidRPr="009D1096">
              <w:rPr>
                <w:sz w:val="22"/>
                <w:szCs w:val="22"/>
                <w:lang w:val="en-GB"/>
              </w:rPr>
              <w:t>in</w:t>
            </w:r>
            <w:r w:rsidRPr="009D1096">
              <w:rPr>
                <w:sz w:val="22"/>
                <w:szCs w:val="22"/>
                <w:lang w:val="uk-UA"/>
              </w:rPr>
              <w:t>.</w:t>
            </w:r>
            <w:r w:rsidRPr="009D1096">
              <w:rPr>
                <w:sz w:val="22"/>
                <w:szCs w:val="22"/>
                <w:lang w:val="en-GB"/>
              </w:rPr>
              <w:t>ua</w:t>
            </w:r>
            <w:r w:rsidRPr="009D1096">
              <w:rPr>
                <w:sz w:val="22"/>
                <w:szCs w:val="22"/>
                <w:lang w:val="uk-UA"/>
              </w:rPr>
              <w:t>/</w:t>
            </w:r>
            <w:r w:rsidRPr="009D1096">
              <w:rPr>
                <w:sz w:val="22"/>
                <w:szCs w:val="22"/>
                <w:lang w:val="en-GB"/>
              </w:rPr>
              <w:t>bitstream</w:t>
            </w:r>
            <w:r w:rsidRPr="009D1096">
              <w:rPr>
                <w:sz w:val="22"/>
                <w:szCs w:val="22"/>
                <w:lang w:val="uk-UA"/>
              </w:rPr>
              <w:t>/123456789/511/1/%</w:t>
            </w:r>
            <w:r w:rsidRPr="009D1096">
              <w:rPr>
                <w:sz w:val="22"/>
                <w:szCs w:val="22"/>
                <w:lang w:val="en-GB"/>
              </w:rPr>
              <w:t>D</w:t>
            </w:r>
            <w:r w:rsidRPr="009D1096">
              <w:rPr>
                <w:sz w:val="22"/>
                <w:szCs w:val="22"/>
                <w:lang w:val="uk-UA"/>
              </w:rPr>
              <w:t>0%</w:t>
            </w:r>
            <w:r w:rsidRPr="009D1096">
              <w:rPr>
                <w:sz w:val="22"/>
                <w:szCs w:val="22"/>
                <w:lang w:val="en-GB"/>
              </w:rPr>
              <w:t>A</w:t>
            </w:r>
            <w:r w:rsidRPr="009D1096">
              <w:rPr>
                <w:sz w:val="22"/>
                <w:szCs w:val="22"/>
                <w:lang w:val="uk-UA"/>
              </w:rPr>
              <w:t>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8%</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2%20%</w:t>
            </w:r>
            <w:r w:rsidRPr="009D1096">
              <w:rPr>
                <w:sz w:val="22"/>
                <w:szCs w:val="22"/>
                <w:lang w:val="en-GB"/>
              </w:rPr>
              <w:t>D</w:t>
            </w:r>
            <w:r w:rsidRPr="009D1096">
              <w:rPr>
                <w:sz w:val="22"/>
                <w:szCs w:val="22"/>
                <w:lang w:val="uk-UA"/>
              </w:rPr>
              <w:t>0%</w:t>
            </w:r>
            <w:r w:rsidRPr="009D1096">
              <w:rPr>
                <w:sz w:val="22"/>
                <w:szCs w:val="22"/>
                <w:lang w:val="en-GB"/>
              </w:rPr>
              <w:t>BF</w:t>
            </w:r>
            <w:r w:rsidRPr="009D1096">
              <w:rPr>
                <w:sz w:val="22"/>
                <w:szCs w:val="22"/>
                <w:lang w:val="uk-UA"/>
              </w:rPr>
              <w:t>%</w:t>
            </w:r>
            <w:r w:rsidRPr="009D1096">
              <w:rPr>
                <w:sz w:val="22"/>
                <w:szCs w:val="22"/>
                <w:lang w:val="en-GB"/>
              </w:rPr>
              <w:t>D</w:t>
            </w:r>
            <w:r w:rsidRPr="009D1096">
              <w:rPr>
                <w:sz w:val="22"/>
                <w:szCs w:val="22"/>
                <w:lang w:val="uk-UA"/>
              </w:rPr>
              <w:t>1%80%</w:t>
            </w:r>
            <w:r w:rsidRPr="009D1096">
              <w:rPr>
                <w:sz w:val="22"/>
                <w:szCs w:val="22"/>
                <w:lang w:val="en-GB"/>
              </w:rPr>
              <w:t>D</w:t>
            </w:r>
            <w:r w:rsidRPr="009D1096">
              <w:rPr>
                <w:sz w:val="22"/>
                <w:szCs w:val="22"/>
                <w:lang w:val="uk-UA"/>
              </w:rPr>
              <w:t>0%</w:t>
            </w:r>
            <w:r w:rsidRPr="009D1096">
              <w:rPr>
                <w:sz w:val="22"/>
                <w:szCs w:val="22"/>
                <w:lang w:val="en-GB"/>
              </w:rPr>
              <w:t>BE</w:t>
            </w:r>
            <w:r w:rsidRPr="009D1096">
              <w:rPr>
                <w:sz w:val="22"/>
                <w:szCs w:val="22"/>
                <w:lang w:val="uk-UA"/>
              </w:rPr>
              <w:t>%</w:t>
            </w:r>
            <w:r w:rsidRPr="009D1096">
              <w:rPr>
                <w:sz w:val="22"/>
                <w:szCs w:val="22"/>
                <w:lang w:val="en-GB"/>
              </w:rPr>
              <w:t>D</w:t>
            </w:r>
            <w:r w:rsidRPr="009D1096">
              <w:rPr>
                <w:sz w:val="22"/>
                <w:szCs w:val="22"/>
                <w:lang w:val="uk-UA"/>
              </w:rPr>
              <w:t>1%86%</w:t>
            </w:r>
            <w:r w:rsidRPr="009D1096">
              <w:rPr>
                <w:sz w:val="22"/>
                <w:szCs w:val="22"/>
                <w:lang w:val="en-GB"/>
              </w:rPr>
              <w:t>D</w:t>
            </w:r>
            <w:r w:rsidRPr="009D1096">
              <w:rPr>
                <w:sz w:val="22"/>
                <w:szCs w:val="22"/>
                <w:lang w:val="uk-UA"/>
              </w:rPr>
              <w:t>0%</w:t>
            </w:r>
            <w:r w:rsidRPr="009D1096">
              <w:rPr>
                <w:sz w:val="22"/>
                <w:szCs w:val="22"/>
                <w:lang w:val="en-GB"/>
              </w:rPr>
              <w:t>B</w:t>
            </w:r>
            <w:r w:rsidRPr="009D1096">
              <w:rPr>
                <w:sz w:val="22"/>
                <w:szCs w:val="22"/>
                <w:lang w:val="uk-UA"/>
              </w:rPr>
              <w:t>5%</w:t>
            </w:r>
            <w:r w:rsidRPr="009D1096">
              <w:rPr>
                <w:sz w:val="22"/>
                <w:szCs w:val="22"/>
                <w:lang w:val="en-GB"/>
              </w:rPr>
              <w:t>D</w:t>
            </w:r>
            <w:r w:rsidRPr="009D1096">
              <w:rPr>
                <w:sz w:val="22"/>
                <w:szCs w:val="22"/>
                <w:lang w:val="uk-UA"/>
              </w:rPr>
              <w:t>1%81.</w:t>
            </w:r>
            <w:r w:rsidRPr="009D1096">
              <w:rPr>
                <w:sz w:val="22"/>
                <w:szCs w:val="22"/>
                <w:lang w:val="en-GB"/>
              </w:rPr>
              <w:t>pdf</w:t>
            </w:r>
          </w:p>
          <w:p w:rsidR="001B3765" w:rsidRPr="009D1096" w:rsidRDefault="001B3765" w:rsidP="009D1096">
            <w:pPr>
              <w:tabs>
                <w:tab w:val="num" w:pos="-258"/>
                <w:tab w:val="left" w:pos="567"/>
              </w:tabs>
              <w:autoSpaceDE w:val="0"/>
              <w:autoSpaceDN w:val="0"/>
              <w:adjustRightInd w:val="0"/>
              <w:jc w:val="both"/>
              <w:rPr>
                <w:sz w:val="22"/>
                <w:szCs w:val="22"/>
                <w:lang w:val="uk-UA"/>
              </w:rPr>
            </w:pPr>
            <w:r w:rsidRPr="009D1096">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1B3765" w:rsidRPr="009D1096" w:rsidRDefault="001B3765" w:rsidP="009D1096">
            <w:pPr>
              <w:numPr>
                <w:ilvl w:val="3"/>
                <w:numId w:val="1"/>
              </w:numPr>
              <w:tabs>
                <w:tab w:val="left" w:pos="330"/>
                <w:tab w:val="left" w:pos="567"/>
              </w:tabs>
              <w:autoSpaceDE w:val="0"/>
              <w:autoSpaceDN w:val="0"/>
              <w:adjustRightInd w:val="0"/>
              <w:ind w:left="0" w:firstLine="0"/>
              <w:jc w:val="both"/>
              <w:rPr>
                <w:sz w:val="22"/>
                <w:szCs w:val="22"/>
                <w:lang w:val="uk-UA"/>
              </w:rPr>
            </w:pPr>
            <w:r w:rsidRPr="009D1096">
              <w:rPr>
                <w:rStyle w:val="Strong"/>
                <w:b w:val="0"/>
                <w:sz w:val="22"/>
                <w:szCs w:val="22"/>
              </w:rPr>
              <w:t>Логвінова М.В.</w:t>
            </w:r>
            <w:r w:rsidRPr="009D1096">
              <w:rPr>
                <w:sz w:val="22"/>
                <w:szCs w:val="22"/>
              </w:rPr>
              <w:t xml:space="preserve"> Цивільне процесуальне право України: матеріали до хрестоматії з дисципліни. Івано-Франківськ: НБ ПНУ, 2018. </w:t>
            </w:r>
            <w:r w:rsidRPr="009D1096">
              <w:rPr>
                <w:sz w:val="22"/>
                <w:szCs w:val="22"/>
                <w:lang w:val="en-US"/>
              </w:rPr>
              <w:t>URL</w:t>
            </w:r>
            <w:r w:rsidRPr="009D1096">
              <w:rPr>
                <w:sz w:val="22"/>
                <w:szCs w:val="22"/>
              </w:rPr>
              <w:t xml:space="preserve">: </w:t>
            </w:r>
            <w:hyperlink r:id="rId10" w:history="1">
              <w:r w:rsidRPr="009D1096">
                <w:rPr>
                  <w:rStyle w:val="Hyperlink"/>
                  <w:sz w:val="22"/>
                  <w:szCs w:val="22"/>
                  <w:lang w:val="en-US"/>
                </w:rPr>
                <w:t>http</w:t>
              </w:r>
              <w:r w:rsidRPr="009D1096">
                <w:rPr>
                  <w:rStyle w:val="Hyperlink"/>
                  <w:sz w:val="22"/>
                  <w:szCs w:val="22"/>
                </w:rPr>
                <w:t>://</w:t>
              </w:r>
              <w:r w:rsidRPr="009D1096">
                <w:rPr>
                  <w:rStyle w:val="Hyperlink"/>
                  <w:sz w:val="22"/>
                  <w:szCs w:val="22"/>
                  <w:lang w:val="en-US"/>
                </w:rPr>
                <w:t>lib</w:t>
              </w:r>
              <w:r w:rsidRPr="009D1096">
                <w:rPr>
                  <w:rStyle w:val="Hyperlink"/>
                  <w:sz w:val="22"/>
                  <w:szCs w:val="22"/>
                </w:rPr>
                <w:t>.</w:t>
              </w:r>
              <w:r w:rsidRPr="009D1096">
                <w:rPr>
                  <w:rStyle w:val="Hyperlink"/>
                  <w:sz w:val="22"/>
                  <w:szCs w:val="22"/>
                  <w:lang w:val="en-US"/>
                </w:rPr>
                <w:t>pnu</w:t>
              </w:r>
              <w:r w:rsidRPr="009D1096">
                <w:rPr>
                  <w:rStyle w:val="Hyperlink"/>
                  <w:sz w:val="22"/>
                  <w:szCs w:val="22"/>
                </w:rPr>
                <w:t>.</w:t>
              </w:r>
              <w:r w:rsidRPr="009D1096">
                <w:rPr>
                  <w:rStyle w:val="Hyperlink"/>
                  <w:sz w:val="22"/>
                  <w:szCs w:val="22"/>
                  <w:lang w:val="en-US"/>
                </w:rPr>
                <w:t>edu</w:t>
              </w:r>
              <w:r w:rsidRPr="009D1096">
                <w:rPr>
                  <w:rStyle w:val="Hyperlink"/>
                  <w:sz w:val="22"/>
                  <w:szCs w:val="22"/>
                </w:rPr>
                <w:t>.</w:t>
              </w:r>
              <w:r w:rsidRPr="009D1096">
                <w:rPr>
                  <w:rStyle w:val="Hyperlink"/>
                  <w:sz w:val="22"/>
                  <w:szCs w:val="22"/>
                  <w:lang w:val="en-US"/>
                </w:rPr>
                <w:t>ua</w:t>
              </w:r>
              <w:r w:rsidRPr="009D1096">
                <w:rPr>
                  <w:rStyle w:val="Hyperlink"/>
                  <w:sz w:val="22"/>
                  <w:szCs w:val="22"/>
                </w:rPr>
                <w:t>/</w:t>
              </w:r>
              <w:r w:rsidRPr="009D1096">
                <w:rPr>
                  <w:rStyle w:val="Hyperlink"/>
                  <w:sz w:val="22"/>
                  <w:szCs w:val="22"/>
                  <w:lang w:val="en-US"/>
                </w:rPr>
                <w:t>elibrary</w:t>
              </w:r>
              <w:r w:rsidRPr="009D1096">
                <w:rPr>
                  <w:rStyle w:val="Hyperlink"/>
                  <w:sz w:val="22"/>
                  <w:szCs w:val="22"/>
                </w:rPr>
                <w:t>-</w:t>
              </w:r>
              <w:r w:rsidRPr="009D1096">
                <w:rPr>
                  <w:rStyle w:val="Hyperlink"/>
                  <w:sz w:val="22"/>
                  <w:szCs w:val="22"/>
                  <w:lang w:val="en-US"/>
                </w:rPr>
                <w:t>res</w:t>
              </w:r>
              <w:r w:rsidRPr="009D1096">
                <w:rPr>
                  <w:rStyle w:val="Hyperlink"/>
                  <w:sz w:val="22"/>
                  <w:szCs w:val="22"/>
                </w:rPr>
                <w:t>.</w:t>
              </w:r>
              <w:r w:rsidRPr="009D1096">
                <w:rPr>
                  <w:rStyle w:val="Hyperlink"/>
                  <w:sz w:val="22"/>
                  <w:szCs w:val="22"/>
                  <w:lang w:val="en-US"/>
                </w:rPr>
                <w:t>php</w:t>
              </w:r>
              <w:r w:rsidRPr="009D1096">
                <w:rPr>
                  <w:rStyle w:val="Hyperlink"/>
                  <w:sz w:val="22"/>
                  <w:szCs w:val="22"/>
                </w:rPr>
                <w:t>?</w:t>
              </w:r>
              <w:r w:rsidRPr="009D1096">
                <w:rPr>
                  <w:rStyle w:val="Hyperlink"/>
                  <w:sz w:val="22"/>
                  <w:szCs w:val="22"/>
                  <w:lang w:val="en-US"/>
                </w:rPr>
                <w:t>a</w:t>
              </w:r>
              <w:r w:rsidRPr="009D1096">
                <w:rPr>
                  <w:rStyle w:val="Hyperlink"/>
                  <w:sz w:val="22"/>
                  <w:szCs w:val="22"/>
                </w:rPr>
                <w:t>=%</w:t>
              </w:r>
              <w:r w:rsidRPr="009D1096">
                <w:rPr>
                  <w:rStyle w:val="Hyperlink"/>
                  <w:sz w:val="22"/>
                  <w:szCs w:val="22"/>
                  <w:lang w:val="en-US"/>
                </w:rPr>
                <w:t>D</w:t>
              </w:r>
              <w:r w:rsidRPr="009D1096">
                <w:rPr>
                  <w:rStyle w:val="Hyperlink"/>
                  <w:sz w:val="22"/>
                  <w:szCs w:val="22"/>
                </w:rPr>
                <w:t>1%85%</w:t>
              </w:r>
              <w:r w:rsidRPr="009D1096">
                <w:rPr>
                  <w:rStyle w:val="Hyperlink"/>
                  <w:sz w:val="22"/>
                  <w:szCs w:val="22"/>
                  <w:lang w:val="en-US"/>
                </w:rPr>
                <w:t>D</w:t>
              </w:r>
              <w:r w:rsidRPr="009D1096">
                <w:rPr>
                  <w:rStyle w:val="Hyperlink"/>
                  <w:sz w:val="22"/>
                  <w:szCs w:val="22"/>
                </w:rPr>
                <w:t>1%80%</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w:t>
              </w:r>
              <w:r w:rsidRPr="009D1096">
                <w:rPr>
                  <w:rStyle w:val="Hyperlink"/>
                  <w:sz w:val="22"/>
                  <w:szCs w:val="22"/>
                </w:rPr>
                <w:t>5%</w:t>
              </w:r>
              <w:r w:rsidRPr="009D1096">
                <w:rPr>
                  <w:rStyle w:val="Hyperlink"/>
                  <w:sz w:val="22"/>
                  <w:szCs w:val="22"/>
                  <w:lang w:val="en-US"/>
                </w:rPr>
                <w:t>D</w:t>
              </w:r>
              <w:r w:rsidRPr="009D1096">
                <w:rPr>
                  <w:rStyle w:val="Hyperlink"/>
                  <w:sz w:val="22"/>
                  <w:szCs w:val="22"/>
                </w:rPr>
                <w:t>1%81%</w:t>
              </w:r>
              <w:r w:rsidRPr="009D1096">
                <w:rPr>
                  <w:rStyle w:val="Hyperlink"/>
                  <w:sz w:val="22"/>
                  <w:szCs w:val="22"/>
                  <w:lang w:val="en-US"/>
                </w:rPr>
                <w:t>D</w:t>
              </w:r>
              <w:r w:rsidRPr="009D1096">
                <w:rPr>
                  <w:rStyle w:val="Hyperlink"/>
                  <w:sz w:val="22"/>
                  <w:szCs w:val="22"/>
                </w:rPr>
                <w:t>1%82%</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BE</w:t>
              </w:r>
              <w:r w:rsidRPr="009D1096">
                <w:rPr>
                  <w:rStyle w:val="Hyperlink"/>
                  <w:sz w:val="22"/>
                  <w:szCs w:val="22"/>
                </w:rPr>
                <w:t>%</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BC</w:t>
              </w:r>
              <w:r w:rsidRPr="009D1096">
                <w:rPr>
                  <w:rStyle w:val="Hyperlink"/>
                  <w:sz w:val="22"/>
                  <w:szCs w:val="22"/>
                </w:rPr>
                <w:t>%</w:t>
              </w:r>
              <w:r w:rsidRPr="009D1096">
                <w:rPr>
                  <w:rStyle w:val="Hyperlink"/>
                  <w:sz w:val="22"/>
                  <w:szCs w:val="22"/>
                  <w:lang w:val="en-US"/>
                </w:rPr>
                <w:t>D</w:t>
              </w:r>
              <w:r w:rsidRPr="009D1096">
                <w:rPr>
                  <w:rStyle w:val="Hyperlink"/>
                  <w:sz w:val="22"/>
                  <w:szCs w:val="22"/>
                </w:rPr>
                <w:t>0%</w:t>
              </w:r>
              <w:r w:rsidRPr="009D1096">
                <w:rPr>
                  <w:rStyle w:val="Hyperlink"/>
                  <w:sz w:val="22"/>
                  <w:szCs w:val="22"/>
                  <w:lang w:val="en-US"/>
                </w:rPr>
                <w:t>B</w:t>
              </w:r>
              <w:r w:rsidRPr="009D1096">
                <w:rPr>
                  <w:rStyle w:val="Hyperlink"/>
                  <w:sz w:val="22"/>
                  <w:szCs w:val="22"/>
                </w:rPr>
                <w:t>0%</w:t>
              </w:r>
              <w:r w:rsidRPr="009D1096">
                <w:rPr>
                  <w:rStyle w:val="Hyperlink"/>
                  <w:sz w:val="22"/>
                  <w:szCs w:val="22"/>
                  <w:lang w:val="en-US"/>
                </w:rPr>
                <w:t>D</w:t>
              </w:r>
              <w:r w:rsidRPr="009D1096">
                <w:rPr>
                  <w:rStyle w:val="Hyperlink"/>
                  <w:sz w:val="22"/>
                  <w:szCs w:val="22"/>
                </w:rPr>
                <w:t>1%82%</w:t>
              </w:r>
              <w:r w:rsidRPr="009D1096">
                <w:rPr>
                  <w:rStyle w:val="Hyperlink"/>
                  <w:sz w:val="22"/>
                  <w:szCs w:val="22"/>
                  <w:lang w:val="en-US"/>
                </w:rPr>
                <w:t>D</w:t>
              </w:r>
              <w:r w:rsidRPr="009D1096">
                <w:rPr>
                  <w:rStyle w:val="Hyperlink"/>
                  <w:sz w:val="22"/>
                  <w:szCs w:val="22"/>
                </w:rPr>
                <w:t>1%96%</w:t>
              </w:r>
              <w:r w:rsidRPr="009D1096">
                <w:rPr>
                  <w:rStyle w:val="Hyperlink"/>
                  <w:sz w:val="22"/>
                  <w:szCs w:val="22"/>
                  <w:lang w:val="en-US"/>
                </w:rPr>
                <w:t>D</w:t>
              </w:r>
              <w:r w:rsidRPr="009D1096">
                <w:rPr>
                  <w:rStyle w:val="Hyperlink"/>
                  <w:sz w:val="22"/>
                  <w:szCs w:val="22"/>
                </w:rPr>
                <w:t>1%8</w:t>
              </w:r>
              <w:r w:rsidRPr="009D1096">
                <w:rPr>
                  <w:rStyle w:val="Hyperlink"/>
                  <w:sz w:val="22"/>
                  <w:szCs w:val="22"/>
                  <w:lang w:val="en-US"/>
                </w:rPr>
                <w:t>F</w:t>
              </w:r>
              <w:r w:rsidRPr="009D1096">
                <w:rPr>
                  <w:rStyle w:val="Hyperlink"/>
                  <w:sz w:val="22"/>
                  <w:szCs w:val="22"/>
                </w:rPr>
                <w:t>&amp;</w:t>
              </w:r>
              <w:r w:rsidRPr="009D1096">
                <w:rPr>
                  <w:rStyle w:val="Hyperlink"/>
                  <w:sz w:val="22"/>
                  <w:szCs w:val="22"/>
                  <w:lang w:val="en-US"/>
                </w:rPr>
                <w:t>nom</w:t>
              </w:r>
              <w:r w:rsidRPr="009D1096">
                <w:rPr>
                  <w:rStyle w:val="Hyperlink"/>
                  <w:sz w:val="22"/>
                  <w:szCs w:val="22"/>
                </w:rPr>
                <w:t>=2</w:t>
              </w:r>
            </w:hyperlink>
          </w:p>
          <w:p w:rsidR="001B3765" w:rsidRPr="009D1096" w:rsidRDefault="001B3765" w:rsidP="009D1096">
            <w:pPr>
              <w:numPr>
                <w:ilvl w:val="3"/>
                <w:numId w:val="1"/>
              </w:numPr>
              <w:tabs>
                <w:tab w:val="left" w:pos="330"/>
                <w:tab w:val="left" w:pos="567"/>
              </w:tabs>
              <w:autoSpaceDE w:val="0"/>
              <w:autoSpaceDN w:val="0"/>
              <w:adjustRightInd w:val="0"/>
              <w:ind w:left="0" w:firstLine="0"/>
              <w:jc w:val="both"/>
              <w:rPr>
                <w:sz w:val="22"/>
                <w:szCs w:val="22"/>
                <w:lang w:val="uk-UA"/>
              </w:rPr>
            </w:pPr>
            <w:r w:rsidRPr="009D1096">
              <w:rPr>
                <w:rStyle w:val="Strong"/>
                <w:b w:val="0"/>
                <w:sz w:val="22"/>
                <w:szCs w:val="22"/>
              </w:rPr>
              <w:t>Логвінова М</w:t>
            </w:r>
            <w:r w:rsidRPr="009D1096">
              <w:rPr>
                <w:b/>
                <w:sz w:val="22"/>
                <w:szCs w:val="22"/>
                <w:lang w:val="uk-UA"/>
              </w:rPr>
              <w:t xml:space="preserve">. </w:t>
            </w:r>
            <w:r w:rsidRPr="009D1096">
              <w:rPr>
                <w:sz w:val="22"/>
                <w:szCs w:val="22"/>
                <w:lang w:val="uk-UA"/>
              </w:rPr>
              <w:t xml:space="preserve">В. </w:t>
            </w:r>
            <w:r w:rsidRPr="009D1096">
              <w:rPr>
                <w:sz w:val="22"/>
                <w:szCs w:val="22"/>
              </w:rPr>
              <w:t xml:space="preserve">Цивільне </w:t>
            </w:r>
            <w:r w:rsidRPr="009D1096">
              <w:rPr>
                <w:sz w:val="22"/>
                <w:szCs w:val="22"/>
                <w:lang w:val="uk-UA"/>
              </w:rPr>
              <w:t xml:space="preserve">процесуальне право України. Методичні вказівки для підготовки до семінарських (практичних) занять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1B3765" w:rsidRPr="009D1096" w:rsidRDefault="001B3765" w:rsidP="009D1096">
            <w:pPr>
              <w:numPr>
                <w:ilvl w:val="3"/>
                <w:numId w:val="1"/>
              </w:numPr>
              <w:tabs>
                <w:tab w:val="left" w:pos="330"/>
                <w:tab w:val="left" w:pos="567"/>
              </w:tabs>
              <w:autoSpaceDE w:val="0"/>
              <w:autoSpaceDN w:val="0"/>
              <w:adjustRightInd w:val="0"/>
              <w:ind w:left="0" w:firstLine="0"/>
              <w:jc w:val="both"/>
              <w:rPr>
                <w:sz w:val="22"/>
                <w:szCs w:val="22"/>
                <w:lang w:val="uk-UA"/>
              </w:rPr>
            </w:pPr>
            <w:r w:rsidRPr="009D1096">
              <w:rPr>
                <w:rStyle w:val="Strong"/>
                <w:b w:val="0"/>
                <w:sz w:val="22"/>
                <w:szCs w:val="22"/>
              </w:rPr>
              <w:t>Логвінова М</w:t>
            </w:r>
            <w:r w:rsidRPr="009D1096">
              <w:rPr>
                <w:b/>
                <w:sz w:val="22"/>
                <w:szCs w:val="22"/>
                <w:lang w:val="uk-UA"/>
              </w:rPr>
              <w:t>.</w:t>
            </w:r>
            <w:r w:rsidRPr="009D1096">
              <w:rPr>
                <w:sz w:val="22"/>
                <w:szCs w:val="22"/>
                <w:lang w:val="uk-UA"/>
              </w:rPr>
              <w:t xml:space="preserve"> В. </w:t>
            </w:r>
            <w:r w:rsidRPr="009D1096">
              <w:rPr>
                <w:sz w:val="22"/>
                <w:szCs w:val="22"/>
              </w:rPr>
              <w:t xml:space="preserve">Цивільне </w:t>
            </w:r>
            <w:r w:rsidRPr="009D1096">
              <w:rPr>
                <w:sz w:val="22"/>
                <w:szCs w:val="22"/>
                <w:lang w:val="uk-UA"/>
              </w:rPr>
              <w:t xml:space="preserve">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2019. </w:t>
            </w:r>
          </w:p>
          <w:p w:rsidR="001B3765" w:rsidRPr="009D1096" w:rsidRDefault="001B3765" w:rsidP="009D1096">
            <w:pPr>
              <w:ind w:firstLine="318"/>
              <w:jc w:val="both"/>
              <w:rPr>
                <w:sz w:val="22"/>
                <w:szCs w:val="22"/>
                <w:lang w:val="uk-UA"/>
              </w:rPr>
            </w:pPr>
            <w:hyperlink r:id="rId11" w:history="1">
              <w:r w:rsidRPr="009D1096">
                <w:rPr>
                  <w:rStyle w:val="Hyperlink"/>
                  <w:sz w:val="22"/>
                  <w:szCs w:val="22"/>
                  <w:lang w:val="uk-UA"/>
                </w:rPr>
                <w:t>https://ksud.pnu.edu.ua/заочна-форма-навчання/</w:t>
              </w:r>
            </w:hyperlink>
          </w:p>
          <w:p w:rsidR="001B3765" w:rsidRPr="009D1096" w:rsidRDefault="001B3765" w:rsidP="009D1096">
            <w:pPr>
              <w:ind w:firstLine="318"/>
              <w:jc w:val="both"/>
              <w:rPr>
                <w:sz w:val="22"/>
                <w:szCs w:val="22"/>
                <w:lang w:val="uk-UA"/>
              </w:rPr>
            </w:pPr>
          </w:p>
        </w:tc>
      </w:tr>
    </w:tbl>
    <w:p w:rsidR="001B3765" w:rsidRDefault="001B3765" w:rsidP="0014578A">
      <w:pPr>
        <w:rPr>
          <w:b/>
          <w:sz w:val="28"/>
          <w:szCs w:val="28"/>
          <w:lang w:val="uk-UA"/>
        </w:rPr>
      </w:pPr>
    </w:p>
    <w:p w:rsidR="001B3765" w:rsidRPr="00450F82" w:rsidRDefault="001B3765" w:rsidP="0014578A">
      <w:pPr>
        <w:jc w:val="right"/>
        <w:rPr>
          <w:bCs/>
          <w:sz w:val="28"/>
          <w:szCs w:val="28"/>
          <w:lang w:val="uk-UA"/>
        </w:rPr>
      </w:pPr>
      <w:r>
        <w:rPr>
          <w:b/>
          <w:sz w:val="28"/>
          <w:szCs w:val="28"/>
          <w:lang w:val="uk-UA"/>
        </w:rPr>
        <w:t>Викладач _________________</w:t>
      </w:r>
      <w:r>
        <w:rPr>
          <w:bCs/>
          <w:sz w:val="28"/>
          <w:szCs w:val="28"/>
          <w:lang w:val="uk-UA"/>
        </w:rPr>
        <w:t xml:space="preserve"> доц. Логвінова М.В.</w:t>
      </w:r>
    </w:p>
    <w:sectPr w:rsidR="001B3765" w:rsidRPr="00450F82"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9D9"/>
    <w:rsid w:val="0014578A"/>
    <w:rsid w:val="00151BC4"/>
    <w:rsid w:val="00193CEB"/>
    <w:rsid w:val="001B3765"/>
    <w:rsid w:val="00300DC8"/>
    <w:rsid w:val="004411D1"/>
    <w:rsid w:val="00450F82"/>
    <w:rsid w:val="00452714"/>
    <w:rsid w:val="005014D6"/>
    <w:rsid w:val="00613BE3"/>
    <w:rsid w:val="00642241"/>
    <w:rsid w:val="0088348B"/>
    <w:rsid w:val="009D1096"/>
    <w:rsid w:val="00A669D9"/>
    <w:rsid w:val="00AC0DF9"/>
    <w:rsid w:val="00B93336"/>
    <w:rsid w:val="00BC32A7"/>
    <w:rsid w:val="00BE0763"/>
    <w:rsid w:val="00C67355"/>
    <w:rsid w:val="00D66F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D9"/>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69D9"/>
    <w:pPr>
      <w:ind w:left="720"/>
      <w:contextualSpacing/>
    </w:pPr>
  </w:style>
  <w:style w:type="paragraph" w:customStyle="1" w:styleId="1">
    <w:name w:val="Обычный1"/>
    <w:uiPriority w:val="99"/>
    <w:rsid w:val="00A669D9"/>
    <w:pPr>
      <w:spacing w:line="276" w:lineRule="auto"/>
    </w:pPr>
    <w:rPr>
      <w:rFonts w:ascii="Arial" w:hAnsi="Arial" w:cs="Arial"/>
      <w:lang w:val="uk-UA" w:eastAsia="uk-UA"/>
    </w:rPr>
  </w:style>
  <w:style w:type="table" w:styleId="TableGrid">
    <w:name w:val="Table Grid"/>
    <w:basedOn w:val="TableNormal"/>
    <w:uiPriority w:val="99"/>
    <w:rsid w:val="00A66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669D9"/>
    <w:rPr>
      <w:rFonts w:cs="Times New Roman"/>
      <w:color w:val="0000FF"/>
      <w:u w:val="single"/>
    </w:rPr>
  </w:style>
  <w:style w:type="paragraph" w:styleId="BodyText">
    <w:name w:val="Body Text"/>
    <w:basedOn w:val="Normal"/>
    <w:link w:val="BodyTextChar"/>
    <w:uiPriority w:val="99"/>
    <w:rsid w:val="00A669D9"/>
    <w:pPr>
      <w:spacing w:after="120"/>
    </w:pPr>
  </w:style>
  <w:style w:type="character" w:customStyle="1" w:styleId="BodyTextChar">
    <w:name w:val="Body Text Char"/>
    <w:basedOn w:val="DefaultParagraphFont"/>
    <w:link w:val="BodyText"/>
    <w:uiPriority w:val="99"/>
    <w:locked/>
    <w:rsid w:val="00A669D9"/>
    <w:rPr>
      <w:rFonts w:ascii="Times New Roman" w:hAnsi="Times New Roman" w:cs="Times New Roman"/>
      <w:sz w:val="24"/>
      <w:szCs w:val="24"/>
      <w:lang w:val="ru-RU" w:eastAsia="ru-RU"/>
    </w:rPr>
  </w:style>
  <w:style w:type="character" w:customStyle="1" w:styleId="hps">
    <w:name w:val="hps"/>
    <w:basedOn w:val="DefaultParagraphFont"/>
    <w:uiPriority w:val="99"/>
    <w:rsid w:val="00A669D9"/>
    <w:rPr>
      <w:rFonts w:cs="Times New Roman"/>
    </w:rPr>
  </w:style>
  <w:style w:type="paragraph" w:styleId="BodyTextIndent">
    <w:name w:val="Body Text Indent"/>
    <w:basedOn w:val="Normal"/>
    <w:link w:val="BodyTextIndentChar"/>
    <w:uiPriority w:val="99"/>
    <w:rsid w:val="00A669D9"/>
    <w:pPr>
      <w:spacing w:after="120"/>
      <w:ind w:left="283"/>
    </w:pPr>
  </w:style>
  <w:style w:type="character" w:customStyle="1" w:styleId="BodyTextIndentChar">
    <w:name w:val="Body Text Indent Char"/>
    <w:basedOn w:val="DefaultParagraphFont"/>
    <w:link w:val="BodyTextIndent"/>
    <w:uiPriority w:val="99"/>
    <w:locked/>
    <w:rsid w:val="00A669D9"/>
    <w:rPr>
      <w:rFonts w:ascii="Times New Roman" w:hAnsi="Times New Roman" w:cs="Times New Roman"/>
      <w:sz w:val="24"/>
      <w:szCs w:val="24"/>
      <w:lang w:val="ru-RU" w:eastAsia="ru-RU"/>
    </w:rPr>
  </w:style>
  <w:style w:type="character" w:customStyle="1" w:styleId="FontStyle33">
    <w:name w:val="Font Style33"/>
    <w:uiPriority w:val="99"/>
    <w:rsid w:val="00A669D9"/>
    <w:rPr>
      <w:rFonts w:ascii="Times New Roman" w:hAnsi="Times New Roman"/>
      <w:b/>
      <w:sz w:val="16"/>
    </w:rPr>
  </w:style>
  <w:style w:type="paragraph" w:customStyle="1" w:styleId="10">
    <w:name w:val="Абзац списка1"/>
    <w:basedOn w:val="Normal"/>
    <w:uiPriority w:val="99"/>
    <w:rsid w:val="00A669D9"/>
    <w:pPr>
      <w:ind w:left="720"/>
      <w:contextualSpacing/>
    </w:pPr>
    <w:rPr>
      <w:lang w:val="uk-UA" w:eastAsia="en-US"/>
    </w:rPr>
  </w:style>
  <w:style w:type="paragraph" w:customStyle="1" w:styleId="Style3">
    <w:name w:val="Style3"/>
    <w:basedOn w:val="Normal"/>
    <w:uiPriority w:val="99"/>
    <w:rsid w:val="0014578A"/>
    <w:pPr>
      <w:widowControl w:val="0"/>
      <w:autoSpaceDE w:val="0"/>
      <w:autoSpaceDN w:val="0"/>
      <w:adjustRightInd w:val="0"/>
    </w:pPr>
    <w:rPr>
      <w:rFonts w:eastAsia="Calibri"/>
    </w:rPr>
  </w:style>
  <w:style w:type="character" w:styleId="Strong">
    <w:name w:val="Strong"/>
    <w:basedOn w:val="DefaultParagraphFont"/>
    <w:uiPriority w:val="99"/>
    <w:qFormat/>
    <w:rsid w:val="0014578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hyperlink" Target="http://www.d-learn.pu.if.ua/" TargetMode="External"/><Relationship Id="rId10" Type="http://schemas.openxmlformats.org/officeDocument/2006/relationships/hyperlink" Target="http://lib.pnu.edu.ua/elibrary-res.php?a=%D1%85%D1%80%D0%B5%D1%81%D1%82%D0%BE%D0%BC%D0%B0%D1%82%D1%96%D1%8F&amp;nom=2"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6</Pages>
  <Words>2190</Words>
  <Characters>12486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dc:creator>
  <cp:keywords/>
  <dc:description/>
  <cp:lastModifiedBy>masha</cp:lastModifiedBy>
  <cp:revision>2</cp:revision>
  <dcterms:created xsi:type="dcterms:W3CDTF">2019-12-31T05:31:00Z</dcterms:created>
  <dcterms:modified xsi:type="dcterms:W3CDTF">2020-01-02T08:06:00Z</dcterms:modified>
</cp:coreProperties>
</file>