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C8" w:rsidRDefault="004176C8" w:rsidP="004176C8">
      <w:pPr>
        <w:tabs>
          <w:tab w:val="left" w:pos="3240"/>
        </w:tabs>
        <w:ind w:firstLine="5245"/>
        <w:jc w:val="both"/>
      </w:pPr>
      <w:r>
        <w:t>Затверджено на засіданні кафедри</w:t>
      </w:r>
    </w:p>
    <w:p w:rsidR="004176C8" w:rsidRDefault="004176C8" w:rsidP="004176C8">
      <w:pPr>
        <w:tabs>
          <w:tab w:val="left" w:pos="3240"/>
        </w:tabs>
        <w:ind w:firstLine="5245"/>
        <w:jc w:val="both"/>
      </w:pPr>
      <w:r>
        <w:t xml:space="preserve">теорії та історії держави і  права </w:t>
      </w:r>
    </w:p>
    <w:p w:rsidR="004176C8" w:rsidRDefault="004176C8" w:rsidP="004176C8">
      <w:pPr>
        <w:ind w:firstLine="5245"/>
        <w:jc w:val="both"/>
      </w:pPr>
      <w:r>
        <w:t>від 30 серпня 2021 р., протокол № 1</w:t>
      </w:r>
    </w:p>
    <w:p w:rsidR="004176C8" w:rsidRDefault="004176C8" w:rsidP="004176C8">
      <w:pPr>
        <w:ind w:firstLine="5245"/>
        <w:jc w:val="both"/>
      </w:pPr>
    </w:p>
    <w:p w:rsidR="000B70F2" w:rsidRPr="0035351D" w:rsidRDefault="004176C8" w:rsidP="004176C8">
      <w:pPr>
        <w:ind w:firstLine="5245"/>
      </w:pPr>
      <w:r>
        <w:t>Зав. кафедри _____ Адамович С.В.</w:t>
      </w:r>
    </w:p>
    <w:p w:rsidR="000B70F2" w:rsidRPr="0035351D" w:rsidRDefault="000B70F2" w:rsidP="000B70F2">
      <w:pPr>
        <w:ind w:firstLine="709"/>
        <w:jc w:val="center"/>
      </w:pPr>
    </w:p>
    <w:p w:rsidR="000B70F2" w:rsidRPr="0035351D" w:rsidRDefault="000B70F2" w:rsidP="000B70F2">
      <w:pPr>
        <w:ind w:firstLine="709"/>
      </w:pPr>
    </w:p>
    <w:p w:rsidR="000B70F2" w:rsidRPr="00022B9B" w:rsidRDefault="000B70F2" w:rsidP="000B70F2">
      <w:pPr>
        <w:rPr>
          <w:b/>
        </w:rPr>
      </w:pPr>
    </w:p>
    <w:p w:rsidR="000B70F2" w:rsidRPr="00412409" w:rsidRDefault="000B70F2" w:rsidP="000B70F2">
      <w:pPr>
        <w:jc w:val="center"/>
        <w:rPr>
          <w:b/>
        </w:rPr>
      </w:pPr>
      <w:r w:rsidRPr="00412409">
        <w:rPr>
          <w:b/>
        </w:rPr>
        <w:t xml:space="preserve">ПРОГРАМОВІ ВИМОГИ ДО </w:t>
      </w:r>
      <w:r>
        <w:rPr>
          <w:b/>
        </w:rPr>
        <w:t>ЗАЛІКУ</w:t>
      </w:r>
    </w:p>
    <w:p w:rsidR="000B70F2" w:rsidRPr="00412409" w:rsidRDefault="000B70F2" w:rsidP="000B70F2">
      <w:pPr>
        <w:jc w:val="center"/>
        <w:rPr>
          <w:b/>
        </w:rPr>
      </w:pPr>
      <w:r w:rsidRPr="000D6B7F">
        <w:rPr>
          <w:b/>
        </w:rPr>
        <w:t xml:space="preserve">З </w:t>
      </w:r>
      <w:r>
        <w:rPr>
          <w:b/>
        </w:rPr>
        <w:t xml:space="preserve">ВИБІРКОВОЇ </w:t>
      </w:r>
      <w:r w:rsidRPr="000D6B7F">
        <w:rPr>
          <w:b/>
        </w:rPr>
        <w:t>НАВЧАЛЬНОЇ ДИСЦИПЛІНИ</w:t>
      </w:r>
    </w:p>
    <w:p w:rsidR="000B70F2" w:rsidRPr="00412409" w:rsidRDefault="000B70F2" w:rsidP="000B70F2">
      <w:pPr>
        <w:jc w:val="center"/>
        <w:rPr>
          <w:b/>
        </w:rPr>
      </w:pPr>
      <w:r w:rsidRPr="00412409">
        <w:rPr>
          <w:b/>
        </w:rPr>
        <w:t>«</w:t>
      </w:r>
      <w:r>
        <w:rPr>
          <w:b/>
        </w:rPr>
        <w:t>ПРАВОВІ СИСТЕМИ СУЧАСНОСТІ</w:t>
      </w:r>
      <w:r w:rsidRPr="00412409">
        <w:rPr>
          <w:b/>
        </w:rPr>
        <w:t>»</w:t>
      </w:r>
    </w:p>
    <w:p w:rsidR="000B70F2" w:rsidRDefault="000B70F2" w:rsidP="000B70F2">
      <w:pPr>
        <w:jc w:val="center"/>
        <w:rPr>
          <w:b/>
        </w:rPr>
      </w:pPr>
      <w:r w:rsidRPr="00412409">
        <w:rPr>
          <w:b/>
        </w:rPr>
        <w:t xml:space="preserve">ДЛЯ СТУДЕНТІВ ДЕННОЇ </w:t>
      </w:r>
      <w:r>
        <w:rPr>
          <w:b/>
        </w:rPr>
        <w:t xml:space="preserve">ФОРМИ </w:t>
      </w:r>
      <w:r w:rsidRPr="00412409">
        <w:rPr>
          <w:b/>
        </w:rPr>
        <w:t>НАВЧАННЯ</w:t>
      </w:r>
    </w:p>
    <w:p w:rsidR="000B70F2" w:rsidRPr="00412409" w:rsidRDefault="000B70F2" w:rsidP="000B70F2">
      <w:pPr>
        <w:jc w:val="center"/>
        <w:rPr>
          <w:b/>
        </w:rPr>
      </w:pPr>
      <w:r>
        <w:rPr>
          <w:b/>
        </w:rPr>
        <w:t>ОСВІТНЬОГО СТУПЕНЯ «</w:t>
      </w:r>
      <w:r w:rsidRPr="002D6648">
        <w:rPr>
          <w:b/>
        </w:rPr>
        <w:t>БАКАЛАВР</w:t>
      </w:r>
      <w:r>
        <w:rPr>
          <w:b/>
        </w:rPr>
        <w:t>»</w:t>
      </w:r>
    </w:p>
    <w:p w:rsidR="000B70F2" w:rsidRDefault="000B70F2" w:rsidP="000B70F2">
      <w:pPr>
        <w:jc w:val="center"/>
        <w:rPr>
          <w:b/>
        </w:rPr>
      </w:pPr>
      <w:r w:rsidRPr="000D6B7F">
        <w:rPr>
          <w:b/>
        </w:rPr>
        <w:t xml:space="preserve">СПЕЦІАЛЬНІСТЬ </w:t>
      </w:r>
      <w:r>
        <w:rPr>
          <w:b/>
        </w:rPr>
        <w:t>081 ПРАВО</w:t>
      </w:r>
    </w:p>
    <w:p w:rsidR="00D2149F" w:rsidRPr="002E0E6A" w:rsidRDefault="00D2149F" w:rsidP="000B70F2">
      <w:pPr>
        <w:jc w:val="center"/>
        <w:rPr>
          <w:b/>
          <w:lang w:val="ru-RU"/>
        </w:rPr>
      </w:pPr>
      <w:r w:rsidRPr="00143000">
        <w:rPr>
          <w:b/>
        </w:rPr>
        <w:t>ОПП «МІЖНАРОДНЕ ТА ЄВРОПЕЙСЬКЕ ПРАВО»</w:t>
      </w:r>
    </w:p>
    <w:p w:rsidR="000B70F2" w:rsidRDefault="000B70F2" w:rsidP="000B70F2">
      <w:pPr>
        <w:ind w:firstLine="709"/>
        <w:jc w:val="center"/>
        <w:rPr>
          <w:b/>
        </w:rPr>
      </w:pPr>
      <w:r w:rsidRPr="000D6B7F">
        <w:rPr>
          <w:b/>
          <w:lang w:val="ru-RU"/>
        </w:rPr>
        <w:t>(</w:t>
      </w:r>
      <w:r>
        <w:rPr>
          <w:b/>
          <w:lang w:val="en-US"/>
        </w:rPr>
        <w:t>I</w:t>
      </w:r>
      <w:r w:rsidRPr="000D6B7F">
        <w:rPr>
          <w:b/>
          <w:lang w:val="ru-RU"/>
        </w:rPr>
        <w:t xml:space="preserve"> </w:t>
      </w:r>
      <w:r w:rsidRPr="000D6B7F">
        <w:rPr>
          <w:b/>
        </w:rPr>
        <w:t xml:space="preserve">семестр </w:t>
      </w:r>
      <w:r>
        <w:rPr>
          <w:b/>
          <w:lang w:val="ru-RU"/>
        </w:rPr>
        <w:t>202</w:t>
      </w:r>
      <w:r w:rsidR="004176C8">
        <w:rPr>
          <w:b/>
          <w:lang w:val="ru-RU"/>
        </w:rPr>
        <w:t>1</w:t>
      </w:r>
      <w:r w:rsidRPr="000D6B7F">
        <w:rPr>
          <w:b/>
          <w:lang w:val="ru-RU"/>
        </w:rPr>
        <w:t>-20</w:t>
      </w:r>
      <w:r w:rsidRPr="00022B9B">
        <w:rPr>
          <w:b/>
          <w:lang w:val="ru-RU"/>
        </w:rPr>
        <w:t>2</w:t>
      </w:r>
      <w:r w:rsidR="004176C8">
        <w:rPr>
          <w:b/>
        </w:rPr>
        <w:t>2</w:t>
      </w:r>
      <w:r w:rsidRPr="000D6B7F">
        <w:rPr>
          <w:b/>
          <w:lang w:val="ru-RU"/>
        </w:rPr>
        <w:t xml:space="preserve"> </w:t>
      </w:r>
      <w:r w:rsidRPr="000D6B7F">
        <w:rPr>
          <w:b/>
        </w:rPr>
        <w:t>н.</w:t>
      </w:r>
      <w:r>
        <w:rPr>
          <w:b/>
        </w:rPr>
        <w:t xml:space="preserve"> </w:t>
      </w:r>
      <w:r w:rsidRPr="000D6B7F">
        <w:rPr>
          <w:b/>
        </w:rPr>
        <w:t>р.</w:t>
      </w:r>
      <w:r w:rsidRPr="000D6B7F">
        <w:rPr>
          <w:b/>
          <w:lang w:val="ru-RU"/>
        </w:rPr>
        <w:t>)</w:t>
      </w:r>
    </w:p>
    <w:p w:rsidR="000B70F2" w:rsidRPr="00F51DE9" w:rsidRDefault="000B70F2" w:rsidP="000B70F2">
      <w:pPr>
        <w:ind w:firstLine="709"/>
        <w:jc w:val="center"/>
        <w:rPr>
          <w:b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>
        <w:rPr>
          <w:b/>
          <w:szCs w:val="28"/>
        </w:rPr>
        <w:t>Тема 1</w:t>
      </w:r>
      <w:r w:rsidRPr="0035351D">
        <w:rPr>
          <w:b/>
          <w:szCs w:val="28"/>
        </w:rPr>
        <w:t>. Поняття правової системи. Типологія основних правових систем сучасності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>Поняття та ознаки правової системи.</w:t>
      </w:r>
      <w:r w:rsidRPr="0035351D">
        <w:rPr>
          <w:color w:val="000000"/>
        </w:rPr>
        <w:t xml:space="preserve"> </w:t>
      </w:r>
      <w:r w:rsidRPr="0035351D">
        <w:t xml:space="preserve">Характеристика плюралістичної наукової думки щодо визначення поняття </w:t>
      </w:r>
      <w:proofErr w:type="spellStart"/>
      <w:r w:rsidRPr="0035351D">
        <w:t>“правова</w:t>
      </w:r>
      <w:proofErr w:type="spellEnd"/>
      <w:r w:rsidRPr="0035351D">
        <w:t xml:space="preserve"> </w:t>
      </w:r>
      <w:proofErr w:type="spellStart"/>
      <w:r w:rsidRPr="0035351D">
        <w:t>система”</w:t>
      </w:r>
      <w:proofErr w:type="spellEnd"/>
      <w:r w:rsidRPr="0035351D">
        <w:t xml:space="preserve">. Значення категорії </w:t>
      </w:r>
      <w:proofErr w:type="spellStart"/>
      <w:r w:rsidRPr="0035351D">
        <w:t>“правова</w:t>
      </w:r>
      <w:proofErr w:type="spellEnd"/>
      <w:r w:rsidRPr="0035351D">
        <w:t xml:space="preserve"> </w:t>
      </w:r>
      <w:proofErr w:type="spellStart"/>
      <w:r w:rsidRPr="0035351D">
        <w:t>система”</w:t>
      </w:r>
      <w:proofErr w:type="spellEnd"/>
      <w:r w:rsidRPr="0035351D">
        <w:t xml:space="preserve"> для </w:t>
      </w:r>
      <w:r w:rsidR="00D640FA" w:rsidRPr="0035351D">
        <w:rPr>
          <w:color w:val="000000"/>
          <w:spacing w:val="3"/>
        </w:rPr>
        <w:t>юридичної науки</w:t>
      </w:r>
      <w:r w:rsidRPr="0035351D">
        <w:t xml:space="preserve">. Структура правової системи. Функції правової системи. Співвідношення понять </w:t>
      </w:r>
      <w:proofErr w:type="spellStart"/>
      <w:r w:rsidRPr="0035351D">
        <w:t>“правова</w:t>
      </w:r>
      <w:proofErr w:type="spellEnd"/>
      <w:r w:rsidRPr="0035351D">
        <w:t xml:space="preserve"> </w:t>
      </w:r>
      <w:proofErr w:type="spellStart"/>
      <w:r w:rsidRPr="0035351D">
        <w:t>система”</w:t>
      </w:r>
      <w:proofErr w:type="spellEnd"/>
      <w:r w:rsidRPr="0035351D">
        <w:t xml:space="preserve"> і </w:t>
      </w:r>
      <w:proofErr w:type="spellStart"/>
      <w:r w:rsidRPr="0035351D">
        <w:t>“система</w:t>
      </w:r>
      <w:proofErr w:type="spellEnd"/>
      <w:r w:rsidRPr="0035351D">
        <w:t xml:space="preserve"> </w:t>
      </w:r>
      <w:proofErr w:type="spellStart"/>
      <w:r w:rsidRPr="0035351D">
        <w:t>права”</w:t>
      </w:r>
      <w:proofErr w:type="spellEnd"/>
      <w:r w:rsidRPr="0035351D">
        <w:t xml:space="preserve">. Закономірності розвитку правової системи. </w:t>
      </w:r>
    </w:p>
    <w:p w:rsidR="000B70F2" w:rsidRDefault="000B70F2" w:rsidP="000B70F2">
      <w:pPr>
        <w:ind w:firstLine="360"/>
        <w:jc w:val="both"/>
      </w:pPr>
      <w:r w:rsidRPr="0035351D">
        <w:t>Типологія правових систем світу: поняття, критерії.</w:t>
      </w:r>
      <w:r w:rsidRPr="0035351D">
        <w:rPr>
          <w:color w:val="000000"/>
          <w:spacing w:val="3"/>
        </w:rPr>
        <w:t xml:space="preserve"> </w:t>
      </w:r>
      <w:r w:rsidRPr="0035351D">
        <w:rPr>
          <w:color w:val="000000"/>
        </w:rPr>
        <w:t xml:space="preserve">Поняття </w:t>
      </w:r>
      <w:proofErr w:type="spellStart"/>
      <w:r w:rsidRPr="0035351D">
        <w:rPr>
          <w:color w:val="000000"/>
        </w:rPr>
        <w:t>“пра</w:t>
      </w:r>
      <w:r w:rsidRPr="0035351D">
        <w:rPr>
          <w:color w:val="000000"/>
          <w:spacing w:val="3"/>
        </w:rPr>
        <w:t>вова</w:t>
      </w:r>
      <w:proofErr w:type="spellEnd"/>
      <w:r w:rsidRPr="0035351D">
        <w:rPr>
          <w:color w:val="000000"/>
          <w:spacing w:val="3"/>
        </w:rPr>
        <w:t xml:space="preserve"> </w:t>
      </w:r>
      <w:proofErr w:type="spellStart"/>
      <w:r w:rsidRPr="0035351D">
        <w:rPr>
          <w:color w:val="000000"/>
          <w:spacing w:val="3"/>
        </w:rPr>
        <w:t>сім’я”</w:t>
      </w:r>
      <w:proofErr w:type="spellEnd"/>
      <w:r w:rsidRPr="0035351D">
        <w:rPr>
          <w:color w:val="000000"/>
          <w:spacing w:val="3"/>
        </w:rPr>
        <w:t xml:space="preserve">, </w:t>
      </w:r>
      <w:proofErr w:type="spellStart"/>
      <w:r w:rsidRPr="0035351D">
        <w:rPr>
          <w:color w:val="000000"/>
        </w:rPr>
        <w:t>“тип</w:t>
      </w:r>
      <w:proofErr w:type="spellEnd"/>
      <w:r w:rsidRPr="0035351D">
        <w:rPr>
          <w:color w:val="000000"/>
        </w:rPr>
        <w:t xml:space="preserve"> правової </w:t>
      </w:r>
      <w:proofErr w:type="spellStart"/>
      <w:r w:rsidRPr="0035351D">
        <w:rPr>
          <w:color w:val="000000"/>
        </w:rPr>
        <w:t>системи</w:t>
      </w:r>
      <w:r w:rsidRPr="0035351D">
        <w:rPr>
          <w:color w:val="000000"/>
          <w:spacing w:val="3"/>
        </w:rPr>
        <w:t>”</w:t>
      </w:r>
      <w:proofErr w:type="spellEnd"/>
      <w:r w:rsidRPr="0035351D">
        <w:rPr>
          <w:color w:val="000000"/>
          <w:spacing w:val="3"/>
        </w:rPr>
        <w:t xml:space="preserve">, </w:t>
      </w:r>
      <w:proofErr w:type="spellStart"/>
      <w:r w:rsidRPr="0035351D">
        <w:rPr>
          <w:color w:val="000000"/>
        </w:rPr>
        <w:t>“пра</w:t>
      </w:r>
      <w:r w:rsidRPr="0035351D">
        <w:rPr>
          <w:color w:val="000000"/>
          <w:spacing w:val="3"/>
        </w:rPr>
        <w:t>вовий</w:t>
      </w:r>
      <w:proofErr w:type="spellEnd"/>
      <w:r w:rsidRPr="0035351D">
        <w:rPr>
          <w:color w:val="000000"/>
          <w:spacing w:val="3"/>
        </w:rPr>
        <w:t xml:space="preserve"> </w:t>
      </w:r>
      <w:proofErr w:type="spellStart"/>
      <w:r w:rsidRPr="0035351D">
        <w:rPr>
          <w:color w:val="000000"/>
          <w:spacing w:val="3"/>
        </w:rPr>
        <w:t>стиль”</w:t>
      </w:r>
      <w:proofErr w:type="spellEnd"/>
      <w:r w:rsidRPr="0035351D">
        <w:rPr>
          <w:color w:val="000000"/>
          <w:spacing w:val="3"/>
        </w:rPr>
        <w:t xml:space="preserve"> та їх значення для юридичної науки. Загальна характеристика правової карти світу.</w:t>
      </w:r>
      <w:r w:rsidRPr="0035351D">
        <w:t xml:space="preserve"> Гібридні (змішані) правові системи. Класифікація правових систем. Зміст концепції правових сімей Р. Давида. Характеристика концепції </w:t>
      </w:r>
      <w:proofErr w:type="spellStart"/>
      <w:r w:rsidR="00D640FA">
        <w:t>“правового</w:t>
      </w:r>
      <w:proofErr w:type="spellEnd"/>
      <w:r w:rsidR="00D640FA">
        <w:t xml:space="preserve"> </w:t>
      </w:r>
      <w:proofErr w:type="spellStart"/>
      <w:r w:rsidR="00D640FA">
        <w:t>стилю”</w:t>
      </w:r>
      <w:proofErr w:type="spellEnd"/>
      <w:r w:rsidR="00D640FA">
        <w:t xml:space="preserve"> К. </w:t>
      </w:r>
      <w:proofErr w:type="spellStart"/>
      <w:r w:rsidR="00D640FA">
        <w:t>Цвайгерта</w:t>
      </w:r>
      <w:proofErr w:type="spellEnd"/>
      <w:r w:rsidR="00D640FA">
        <w:t>.</w:t>
      </w:r>
    </w:p>
    <w:p w:rsidR="00D640FA" w:rsidRDefault="00D640FA" w:rsidP="000B70F2">
      <w:pPr>
        <w:ind w:firstLine="360"/>
        <w:jc w:val="both"/>
      </w:pPr>
      <w:r w:rsidRPr="00D640FA">
        <w:t xml:space="preserve">Поняття міждержавної </w:t>
      </w:r>
      <w:r>
        <w:t>(</w:t>
      </w:r>
      <w:r w:rsidRPr="00D640FA">
        <w:t>міжнародн</w:t>
      </w:r>
      <w:r>
        <w:t xml:space="preserve">ої) </w:t>
      </w:r>
      <w:r w:rsidRPr="00D640FA">
        <w:t>правової системи</w:t>
      </w:r>
      <w:r>
        <w:t xml:space="preserve">. </w:t>
      </w:r>
      <w:r w:rsidRPr="00D640FA">
        <w:t>Основні ознаки та особливості правової системи Ради Європи</w:t>
      </w:r>
      <w:r>
        <w:t xml:space="preserve">. </w:t>
      </w:r>
      <w:r w:rsidRPr="00D640FA">
        <w:t>Основні ознаки та особливості правової системи Європейського Союзу</w:t>
      </w:r>
      <w:r>
        <w:t>.</w:t>
      </w:r>
    </w:p>
    <w:p w:rsidR="00E102CE" w:rsidRDefault="00E102CE" w:rsidP="000B70F2">
      <w:pPr>
        <w:ind w:firstLine="360"/>
        <w:jc w:val="both"/>
      </w:pPr>
    </w:p>
    <w:p w:rsidR="00E102CE" w:rsidRPr="0035351D" w:rsidRDefault="00E102CE" w:rsidP="00E102CE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>
        <w:rPr>
          <w:b/>
          <w:szCs w:val="28"/>
        </w:rPr>
        <w:t>2</w:t>
      </w:r>
      <w:r w:rsidRPr="0035351D">
        <w:rPr>
          <w:b/>
          <w:szCs w:val="28"/>
        </w:rPr>
        <w:t>. Передумови та механізм зближення національних правових систем у сучасних умовах суспільного розвитку</w:t>
      </w:r>
    </w:p>
    <w:p w:rsidR="00E102CE" w:rsidRPr="00247EAC" w:rsidRDefault="00E102CE" w:rsidP="00E102CE">
      <w:pPr>
        <w:pStyle w:val="3"/>
        <w:jc w:val="both"/>
        <w:rPr>
          <w:b w:val="0"/>
          <w:color w:val="000000"/>
          <w:sz w:val="24"/>
        </w:rPr>
      </w:pPr>
      <w:r w:rsidRPr="0035351D">
        <w:rPr>
          <w:b w:val="0"/>
          <w:sz w:val="24"/>
        </w:rPr>
        <w:t>Характеристика процесу глобалізації. Попередження і вирішення  юридичних колізій. Зближення національних законодавств. Поняття модельних законодавчих актів. Уніфікація правових норм. Поняття і значення міжнародно-правової допомоги.</w:t>
      </w:r>
    </w:p>
    <w:p w:rsidR="00E102CE" w:rsidRDefault="00E102CE" w:rsidP="00E102CE">
      <w:pPr>
        <w:jc w:val="both"/>
      </w:pPr>
    </w:p>
    <w:p w:rsidR="00247EAC" w:rsidRDefault="00247EAC" w:rsidP="00247EAC">
      <w:pPr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3</w:t>
      </w:r>
      <w:r w:rsidRPr="0035351D">
        <w:rPr>
          <w:b/>
          <w:szCs w:val="28"/>
        </w:rPr>
        <w:t>. Правові системи романо-германського типу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35351D">
        <w:t xml:space="preserve">Історичні витоки формування та спільність генезису правових систем романо-германського типу. </w:t>
      </w:r>
      <w:r w:rsidRPr="0035351D">
        <w:rPr>
          <w:color w:val="000000"/>
        </w:rPr>
        <w:t>Осно</w:t>
      </w:r>
      <w:r w:rsidRPr="0035351D">
        <w:rPr>
          <w:color w:val="000000"/>
          <w:spacing w:val="2"/>
        </w:rPr>
        <w:t xml:space="preserve">вні етапи розвитку романо-германського права. </w:t>
      </w:r>
      <w:r w:rsidRPr="0035351D">
        <w:rPr>
          <w:color w:val="000000"/>
        </w:rPr>
        <w:t>Зв’</w:t>
      </w:r>
      <w:r w:rsidRPr="0035351D">
        <w:rPr>
          <w:color w:val="000000"/>
          <w:spacing w:val="4"/>
        </w:rPr>
        <w:t xml:space="preserve">язок </w:t>
      </w:r>
      <w:r w:rsidRPr="0035351D">
        <w:rPr>
          <w:color w:val="000000"/>
          <w:spacing w:val="2"/>
        </w:rPr>
        <w:t>романо-германського права</w:t>
      </w:r>
      <w:r w:rsidRPr="0035351D">
        <w:rPr>
          <w:color w:val="000000"/>
          <w:spacing w:val="4"/>
        </w:rPr>
        <w:t xml:space="preserve"> з римським правом. Рецепція римського права. </w:t>
      </w:r>
      <w:r w:rsidRPr="0035351D">
        <w:rPr>
          <w:color w:val="000000"/>
          <w:spacing w:val="2"/>
        </w:rPr>
        <w:t xml:space="preserve">Роль середньовічних </w:t>
      </w:r>
      <w:r w:rsidRPr="0035351D">
        <w:rPr>
          <w:color w:val="000000"/>
        </w:rPr>
        <w:t xml:space="preserve">університетів (науки) у розвитку романо-германського права. Школи </w:t>
      </w:r>
      <w:proofErr w:type="spellStart"/>
      <w:r w:rsidRPr="0035351D">
        <w:rPr>
          <w:color w:val="000000"/>
        </w:rPr>
        <w:t>глосаторів</w:t>
      </w:r>
      <w:proofErr w:type="spellEnd"/>
      <w:r w:rsidRPr="0035351D">
        <w:rPr>
          <w:color w:val="000000"/>
        </w:rPr>
        <w:t xml:space="preserve"> та </w:t>
      </w:r>
      <w:proofErr w:type="spellStart"/>
      <w:r w:rsidRPr="0035351D">
        <w:rPr>
          <w:color w:val="000000"/>
        </w:rPr>
        <w:t>постглосаторів</w:t>
      </w:r>
      <w:proofErr w:type="spellEnd"/>
      <w:r w:rsidRPr="0035351D">
        <w:rPr>
          <w:color w:val="000000"/>
        </w:rPr>
        <w:t xml:space="preserve"> (коментаторів). </w:t>
      </w:r>
      <w:r w:rsidRPr="0035351D">
        <w:rPr>
          <w:color w:val="000000"/>
          <w:spacing w:val="4"/>
        </w:rPr>
        <w:t xml:space="preserve">Вплив канонічного права на формування та </w:t>
      </w:r>
      <w:r w:rsidRPr="0035351D">
        <w:t xml:space="preserve">розвиток </w:t>
      </w:r>
      <w:r w:rsidRPr="0035351D">
        <w:rPr>
          <w:color w:val="000000"/>
          <w:spacing w:val="4"/>
        </w:rPr>
        <w:t>романо-</w:t>
      </w:r>
      <w:r w:rsidRPr="0035351D">
        <w:rPr>
          <w:color w:val="000000"/>
        </w:rPr>
        <w:t>германського права. Значення гуманістичної філософії для розвитку романо-германського права.</w:t>
      </w:r>
      <w:r w:rsidRPr="0035351D">
        <w:t xml:space="preserve"> Вплив сучасних інтеграційних процесів в Європі на розвиток романо-германської </w:t>
      </w:r>
      <w:r w:rsidRPr="0035351D">
        <w:rPr>
          <w:color w:val="000000"/>
          <w:spacing w:val="4"/>
        </w:rPr>
        <w:t>правової сім’ї</w:t>
      </w:r>
      <w:r w:rsidRPr="0035351D">
        <w:t>.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</w:rPr>
      </w:pPr>
      <w:r w:rsidRPr="0035351D">
        <w:rPr>
          <w:color w:val="000000"/>
        </w:rPr>
        <w:t xml:space="preserve">Характерні риси </w:t>
      </w:r>
      <w:r w:rsidRPr="0035351D">
        <w:t>правових систем романо-германського типу</w:t>
      </w:r>
      <w:r w:rsidRPr="0035351D">
        <w:rPr>
          <w:color w:val="000000"/>
        </w:rPr>
        <w:t xml:space="preserve">. Структура системи права в країнах романо-германської правової сім’ї. Поділ романо-германського права на публічне і приватне право. </w:t>
      </w:r>
      <w:r w:rsidRPr="0035351D">
        <w:rPr>
          <w:color w:val="000000"/>
          <w:spacing w:val="5"/>
        </w:rPr>
        <w:t xml:space="preserve">Норми права та їх характер в романо-германській правовій </w:t>
      </w:r>
      <w:r w:rsidRPr="0035351D">
        <w:rPr>
          <w:color w:val="000000"/>
        </w:rPr>
        <w:lastRenderedPageBreak/>
        <w:t>сім’ї</w:t>
      </w:r>
      <w:r w:rsidRPr="0035351D">
        <w:rPr>
          <w:color w:val="000000"/>
          <w:spacing w:val="5"/>
        </w:rPr>
        <w:t xml:space="preserve">. Принципи права та їх статус в романо-германській 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Юридична техніка </w:t>
      </w:r>
      <w:r w:rsidRPr="0035351D">
        <w:rPr>
          <w:color w:val="000000"/>
        </w:rPr>
        <w:t>в країнах романо-германської правової сім’ї</w:t>
      </w:r>
      <w:r w:rsidRPr="0035351D">
        <w:rPr>
          <w:color w:val="000000"/>
          <w:spacing w:val="5"/>
        </w:rPr>
        <w:t>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 xml:space="preserve">Система джерел права романо-германської правової сім’ї. </w:t>
      </w:r>
      <w:r w:rsidRPr="0035351D">
        <w:rPr>
          <w:color w:val="000000"/>
          <w:spacing w:val="5"/>
        </w:rPr>
        <w:t xml:space="preserve">Загальна характеристика 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 xml:space="preserve">. Визначення та розуміння </w:t>
      </w:r>
      <w:r w:rsidRPr="0035351D">
        <w:rPr>
          <w:color w:val="000000"/>
          <w:spacing w:val="5"/>
        </w:rPr>
        <w:t xml:space="preserve">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 xml:space="preserve">. Класифікація </w:t>
      </w:r>
      <w:r w:rsidRPr="0035351D">
        <w:rPr>
          <w:color w:val="000000"/>
          <w:spacing w:val="5"/>
        </w:rPr>
        <w:t xml:space="preserve">джерел </w:t>
      </w:r>
      <w:r w:rsidRPr="0035351D">
        <w:rPr>
          <w:color w:val="000000"/>
        </w:rPr>
        <w:t xml:space="preserve">права в романо-германській правовій </w:t>
      </w:r>
      <w:r w:rsidRPr="0035351D">
        <w:t>сім’ї</w:t>
      </w:r>
      <w:r w:rsidRPr="0035351D">
        <w:rPr>
          <w:color w:val="000000"/>
        </w:rPr>
        <w:t>. Нормативно-право</w:t>
      </w:r>
      <w:r w:rsidRPr="0035351D">
        <w:rPr>
          <w:color w:val="000000"/>
          <w:spacing w:val="-1"/>
        </w:rPr>
        <w:t xml:space="preserve">вий акт як основне джерело романо-германського </w:t>
      </w:r>
      <w:r w:rsidRPr="0035351D">
        <w:rPr>
          <w:color w:val="000000"/>
        </w:rPr>
        <w:t>права</w:t>
      </w:r>
      <w:r w:rsidRPr="0035351D">
        <w:rPr>
          <w:color w:val="000000"/>
          <w:spacing w:val="-1"/>
        </w:rPr>
        <w:t xml:space="preserve">. Характерні риси, значення та види нормативно-правових актів в </w:t>
      </w:r>
      <w:proofErr w:type="spellStart"/>
      <w:r w:rsidRPr="0035351D">
        <w:rPr>
          <w:color w:val="000000"/>
          <w:spacing w:val="-1"/>
        </w:rPr>
        <w:t>романо-германському</w:t>
      </w:r>
      <w:proofErr w:type="spellEnd"/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</w:rPr>
        <w:t>праві</w:t>
      </w:r>
      <w:r w:rsidRPr="0035351D">
        <w:rPr>
          <w:color w:val="000000"/>
          <w:spacing w:val="3"/>
        </w:rPr>
        <w:t xml:space="preserve">. </w:t>
      </w:r>
      <w:r w:rsidRPr="0035351D">
        <w:rPr>
          <w:color w:val="000000"/>
          <w:spacing w:val="-1"/>
        </w:rPr>
        <w:t xml:space="preserve">Закон в </w:t>
      </w:r>
      <w:r w:rsidRPr="0035351D">
        <w:rPr>
          <w:color w:val="000000"/>
          <w:spacing w:val="3"/>
        </w:rPr>
        <w:t xml:space="preserve">романо-германській </w:t>
      </w:r>
      <w:r w:rsidRPr="0035351D">
        <w:rPr>
          <w:color w:val="000000"/>
        </w:rPr>
        <w:t xml:space="preserve">правовій </w:t>
      </w:r>
      <w:r w:rsidRPr="0035351D">
        <w:t>сім’ї</w:t>
      </w:r>
      <w:r w:rsidRPr="0035351D">
        <w:rPr>
          <w:color w:val="000000"/>
          <w:spacing w:val="3"/>
        </w:rPr>
        <w:t xml:space="preserve">. Загальні принципи </w:t>
      </w:r>
      <w:r w:rsidRPr="0035351D">
        <w:rPr>
          <w:color w:val="000000"/>
          <w:spacing w:val="-1"/>
        </w:rPr>
        <w:t>як джерело романо-германського права</w:t>
      </w:r>
      <w:r w:rsidRPr="0035351D">
        <w:rPr>
          <w:color w:val="000000"/>
          <w:spacing w:val="4"/>
        </w:rPr>
        <w:t xml:space="preserve">. Нормативний договір </w:t>
      </w:r>
      <w:r w:rsidRPr="0035351D">
        <w:rPr>
          <w:color w:val="000000"/>
          <w:spacing w:val="-1"/>
        </w:rPr>
        <w:t xml:space="preserve">в </w:t>
      </w:r>
      <w:proofErr w:type="spellStart"/>
      <w:r w:rsidRPr="0035351D">
        <w:rPr>
          <w:color w:val="000000"/>
          <w:spacing w:val="-1"/>
        </w:rPr>
        <w:t>романо-германському</w:t>
      </w:r>
      <w:proofErr w:type="spellEnd"/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</w:rPr>
        <w:t>праві.</w:t>
      </w:r>
      <w:r w:rsidRPr="0035351D">
        <w:rPr>
          <w:color w:val="000000"/>
          <w:spacing w:val="1"/>
        </w:rPr>
        <w:t xml:space="preserve"> Правовий звичай у системі джерел романо-германського </w:t>
      </w:r>
      <w:r w:rsidRPr="0035351D">
        <w:rPr>
          <w:color w:val="000000"/>
          <w:spacing w:val="2"/>
        </w:rPr>
        <w:t xml:space="preserve">права. </w:t>
      </w:r>
      <w:r w:rsidRPr="0035351D">
        <w:rPr>
          <w:color w:val="000000"/>
          <w:spacing w:val="4"/>
        </w:rPr>
        <w:t xml:space="preserve">Правова доктрина в романо-германській </w:t>
      </w:r>
      <w:r w:rsidRPr="0035351D">
        <w:rPr>
          <w:color w:val="000000"/>
          <w:spacing w:val="1"/>
        </w:rPr>
        <w:t xml:space="preserve">правовій </w:t>
      </w:r>
      <w:r w:rsidRPr="0035351D">
        <w:t>сім’ї</w:t>
      </w:r>
      <w:r w:rsidRPr="0035351D">
        <w:rPr>
          <w:color w:val="000000"/>
          <w:spacing w:val="1"/>
        </w:rPr>
        <w:t xml:space="preserve">. </w:t>
      </w:r>
      <w:r w:rsidRPr="0035351D">
        <w:rPr>
          <w:color w:val="000000"/>
          <w:spacing w:val="2"/>
        </w:rPr>
        <w:t xml:space="preserve">Правовий прецедент та судова практика в романо-германській правовій </w:t>
      </w:r>
      <w:r w:rsidRPr="0035351D">
        <w:t>сім’ї</w:t>
      </w:r>
      <w:r w:rsidRPr="0035351D">
        <w:rPr>
          <w:color w:val="000000"/>
          <w:spacing w:val="2"/>
        </w:rPr>
        <w:t>.</w:t>
      </w:r>
    </w:p>
    <w:p w:rsidR="000B70F2" w:rsidRPr="0035351D" w:rsidRDefault="000B70F2" w:rsidP="000B70F2">
      <w:pPr>
        <w:ind w:firstLine="709"/>
        <w:jc w:val="both"/>
        <w:rPr>
          <w:color w:val="000000"/>
          <w:spacing w:val="1"/>
        </w:rPr>
      </w:pPr>
      <w:r w:rsidRPr="0035351D">
        <w:t xml:space="preserve">Романська та германська правові групи: спільні риси та відмінності. </w:t>
      </w:r>
      <w:r w:rsidRPr="0035351D">
        <w:rPr>
          <w:color w:val="000000"/>
          <w:spacing w:val="-1"/>
        </w:rPr>
        <w:t xml:space="preserve">Правова система Німеччини. </w:t>
      </w:r>
      <w:r w:rsidRPr="0035351D">
        <w:rPr>
          <w:color w:val="000000"/>
        </w:rPr>
        <w:t>Правова система Франції.</w:t>
      </w:r>
      <w:r w:rsidRPr="0035351D">
        <w:rPr>
          <w:color w:val="000000"/>
          <w:spacing w:val="-1"/>
        </w:rPr>
        <w:t xml:space="preserve"> </w:t>
      </w:r>
      <w:r w:rsidRPr="0035351D">
        <w:rPr>
          <w:color w:val="000000"/>
          <w:spacing w:val="1"/>
        </w:rPr>
        <w:t xml:space="preserve">Інші правові системи </w:t>
      </w:r>
      <w:r w:rsidRPr="0035351D">
        <w:t>романо-германського</w:t>
      </w:r>
      <w:r w:rsidRPr="0035351D">
        <w:rPr>
          <w:color w:val="000000"/>
          <w:spacing w:val="1"/>
        </w:rPr>
        <w:t xml:space="preserve"> типу. </w:t>
      </w:r>
      <w:r w:rsidRPr="0035351D">
        <w:t xml:space="preserve">Судові системи в державах з </w:t>
      </w:r>
      <w:proofErr w:type="spellStart"/>
      <w:r w:rsidRPr="0035351D">
        <w:rPr>
          <w:color w:val="000000"/>
          <w:spacing w:val="1"/>
        </w:rPr>
        <w:t>романо-германським</w:t>
      </w:r>
      <w:proofErr w:type="spellEnd"/>
      <w:r w:rsidRPr="0035351D">
        <w:rPr>
          <w:color w:val="000000"/>
          <w:spacing w:val="1"/>
        </w:rPr>
        <w:t xml:space="preserve"> </w:t>
      </w:r>
      <w:r w:rsidRPr="0035351D">
        <w:rPr>
          <w:color w:val="000000"/>
          <w:spacing w:val="2"/>
        </w:rPr>
        <w:t>правом.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4</w:t>
      </w:r>
      <w:r w:rsidRPr="0035351D">
        <w:rPr>
          <w:b/>
          <w:szCs w:val="28"/>
        </w:rPr>
        <w:t>. Англо-американська правова сім’я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35351D">
        <w:t xml:space="preserve">Історія виникнення та розвитку англо-американської </w:t>
      </w:r>
      <w:r w:rsidRPr="0035351D">
        <w:rPr>
          <w:color w:val="000000"/>
          <w:spacing w:val="2"/>
        </w:rPr>
        <w:t xml:space="preserve">правової </w:t>
      </w:r>
      <w:r w:rsidRPr="0035351D">
        <w:t xml:space="preserve">сім’ї. </w:t>
      </w:r>
      <w:r w:rsidRPr="0035351D">
        <w:rPr>
          <w:color w:val="000000"/>
        </w:rPr>
        <w:t>Зародження та ос</w:t>
      </w:r>
      <w:r w:rsidRPr="0035351D">
        <w:rPr>
          <w:color w:val="000000"/>
          <w:spacing w:val="2"/>
        </w:rPr>
        <w:t>новні етапи розвитку англійського права. Виник</w:t>
      </w:r>
      <w:r w:rsidRPr="0035351D">
        <w:rPr>
          <w:color w:val="000000"/>
          <w:spacing w:val="-1"/>
        </w:rPr>
        <w:t>нення та реформування загального права. Право справедливості та його вплив на систему загального права.</w:t>
      </w:r>
    </w:p>
    <w:p w:rsidR="000B70F2" w:rsidRPr="0035351D" w:rsidRDefault="000B70F2" w:rsidP="000B70F2">
      <w:pPr>
        <w:ind w:firstLine="709"/>
        <w:jc w:val="both"/>
        <w:rPr>
          <w:b/>
        </w:rPr>
      </w:pPr>
      <w:r w:rsidRPr="0035351D">
        <w:rPr>
          <w:color w:val="000000"/>
        </w:rPr>
        <w:t xml:space="preserve">Характерні риси англо-американської правової сім’ї. Структура системи права в країнах </w:t>
      </w:r>
      <w:r w:rsidRPr="0035351D">
        <w:t xml:space="preserve">англо-американської </w:t>
      </w:r>
      <w:r w:rsidRPr="0035351D">
        <w:rPr>
          <w:color w:val="000000"/>
          <w:spacing w:val="2"/>
        </w:rPr>
        <w:t xml:space="preserve">правової </w:t>
      </w:r>
      <w:r w:rsidRPr="0035351D">
        <w:t xml:space="preserve">сім’ї. </w:t>
      </w:r>
      <w:r w:rsidRPr="0035351D">
        <w:rPr>
          <w:color w:val="000000"/>
          <w:spacing w:val="5"/>
        </w:rPr>
        <w:t xml:space="preserve">Норми права та їх характер в </w:t>
      </w:r>
      <w:r w:rsidRPr="0035351D">
        <w:t xml:space="preserve">англо-американській </w:t>
      </w:r>
      <w:r w:rsidRPr="0035351D">
        <w:rPr>
          <w:color w:val="000000"/>
          <w:spacing w:val="5"/>
        </w:rPr>
        <w:t xml:space="preserve">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Принципи права та їх статус в </w:t>
      </w:r>
      <w:r w:rsidRPr="0035351D">
        <w:t xml:space="preserve">англо-американській </w:t>
      </w:r>
      <w:r w:rsidRPr="0035351D">
        <w:rPr>
          <w:color w:val="000000"/>
          <w:spacing w:val="5"/>
        </w:rPr>
        <w:t xml:space="preserve">правовій </w:t>
      </w:r>
      <w:r w:rsidRPr="0035351D">
        <w:rPr>
          <w:color w:val="000000"/>
        </w:rPr>
        <w:t>сім’ї</w:t>
      </w:r>
      <w:r w:rsidRPr="0035351D">
        <w:rPr>
          <w:color w:val="000000"/>
          <w:spacing w:val="5"/>
        </w:rPr>
        <w:t xml:space="preserve">. Особливості юридичної техніки. </w:t>
      </w:r>
    </w:p>
    <w:p w:rsidR="000B70F2" w:rsidRPr="0035351D" w:rsidRDefault="000B70F2" w:rsidP="000B70F2">
      <w:pPr>
        <w:ind w:firstLine="709"/>
        <w:jc w:val="both"/>
      </w:pPr>
      <w:r w:rsidRPr="0035351D">
        <w:t xml:space="preserve">Система джерел права англо-американської правової сім’ї. </w:t>
      </w:r>
      <w:r w:rsidRPr="0035351D">
        <w:rPr>
          <w:color w:val="000000"/>
        </w:rPr>
        <w:t xml:space="preserve">Поняття та види джерел права в англо-американській </w:t>
      </w:r>
      <w:r w:rsidRPr="0035351D">
        <w:rPr>
          <w:color w:val="000000"/>
          <w:spacing w:val="1"/>
        </w:rPr>
        <w:t xml:space="preserve">правовій </w:t>
      </w:r>
      <w:r w:rsidRPr="0035351D">
        <w:rPr>
          <w:color w:val="000000"/>
          <w:spacing w:val="6"/>
        </w:rPr>
        <w:t xml:space="preserve">сім’ї. Правовий прецедент як джерело права в англо-американській </w:t>
      </w:r>
      <w:r w:rsidRPr="0035351D">
        <w:rPr>
          <w:color w:val="000000"/>
        </w:rPr>
        <w:t xml:space="preserve">сім’ї. Закон як джерело права в англо-американській </w:t>
      </w:r>
      <w:r w:rsidRPr="0035351D">
        <w:rPr>
          <w:color w:val="000000"/>
          <w:spacing w:val="6"/>
        </w:rPr>
        <w:t>сім’ї</w:t>
      </w:r>
      <w:r w:rsidRPr="0035351D">
        <w:rPr>
          <w:color w:val="000000"/>
        </w:rPr>
        <w:t xml:space="preserve">. </w:t>
      </w:r>
      <w:r w:rsidRPr="0035351D">
        <w:rPr>
          <w:color w:val="000000"/>
          <w:spacing w:val="3"/>
        </w:rPr>
        <w:t xml:space="preserve">Делеговане законодавство в англо-американській правовій </w:t>
      </w:r>
      <w:r w:rsidRPr="0035351D">
        <w:rPr>
          <w:color w:val="000000"/>
          <w:spacing w:val="6"/>
        </w:rPr>
        <w:t>сім’ї</w:t>
      </w:r>
      <w:r w:rsidRPr="0035351D">
        <w:rPr>
          <w:color w:val="000000"/>
          <w:spacing w:val="1"/>
        </w:rPr>
        <w:t>. Правовий звичай в англо-американській правовій сім’ї. Інші джерела англо-американського права.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-1"/>
        </w:rPr>
        <w:t xml:space="preserve">Правова система Англії. </w:t>
      </w:r>
      <w:r w:rsidRPr="0035351D">
        <w:t>Характеристика англійського права. Поняття та сутність загального права. Співвідношення загального права і законодавства. Характеристика декларативної теорії права. Поняття права справедливості. Співвідношення права справедливості та загального права. Поняття статутного права. Англійська судова система.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 xml:space="preserve">Правова система США. </w:t>
      </w:r>
      <w:r w:rsidRPr="0035351D">
        <w:rPr>
          <w:color w:val="000000"/>
          <w:spacing w:val="-1"/>
        </w:rPr>
        <w:t>Формування правової системи США. Сучасна правова система США.</w:t>
      </w:r>
      <w:r w:rsidRPr="0035351D">
        <w:t xml:space="preserve"> Спільні та відміні риси права США та англійського права. Судова система США.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t>Характеристика</w:t>
      </w:r>
      <w:r w:rsidRPr="0035351D">
        <w:rPr>
          <w:color w:val="000000"/>
          <w:spacing w:val="1"/>
        </w:rPr>
        <w:t xml:space="preserve"> інших правових систем англо-американського типу.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color w:val="000000"/>
          <w:spacing w:val="-1"/>
          <w:szCs w:val="28"/>
        </w:rPr>
      </w:pPr>
    </w:p>
    <w:p w:rsidR="000B70F2" w:rsidRPr="0035351D" w:rsidRDefault="000B70F2" w:rsidP="000B70F2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5</w:t>
      </w:r>
      <w:r w:rsidRPr="0035351D">
        <w:rPr>
          <w:b/>
          <w:szCs w:val="28"/>
        </w:rPr>
        <w:t>. Змішаний тип правової системи</w:t>
      </w:r>
    </w:p>
    <w:p w:rsidR="000B70F2" w:rsidRPr="0035351D" w:rsidRDefault="000B70F2" w:rsidP="000B70F2">
      <w:pPr>
        <w:ind w:firstLine="748"/>
        <w:jc w:val="both"/>
        <w:rPr>
          <w:bCs/>
          <w:color w:val="000000"/>
          <w:spacing w:val="-8"/>
        </w:rPr>
      </w:pPr>
      <w:r w:rsidRPr="0035351D">
        <w:rPr>
          <w:bCs/>
          <w:color w:val="000000"/>
          <w:spacing w:val="-8"/>
        </w:rPr>
        <w:t xml:space="preserve">Загальна характеристика змішаного типу правової системи. </w:t>
      </w:r>
      <w:r w:rsidRPr="0035351D">
        <w:t xml:space="preserve">Історія виникнення та розвитку правових систем змішаного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rPr>
          <w:spacing w:val="3"/>
        </w:rPr>
        <w:t xml:space="preserve">Основні </w:t>
      </w:r>
      <w:r w:rsidRPr="0035351D">
        <w:t xml:space="preserve">наукові підходи до розуміння та класифікації правових систем змішаного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t xml:space="preserve">Характерні риси правових систем змішаного </w:t>
      </w:r>
      <w:r w:rsidRPr="0035351D">
        <w:rPr>
          <w:spacing w:val="3"/>
        </w:rPr>
        <w:t>типу</w:t>
      </w:r>
      <w:r w:rsidRPr="0035351D">
        <w:t>.</w:t>
      </w:r>
      <w:r w:rsidRPr="0035351D">
        <w:rPr>
          <w:bCs/>
          <w:color w:val="000000"/>
          <w:spacing w:val="-8"/>
        </w:rPr>
        <w:t xml:space="preserve"> С</w:t>
      </w:r>
      <w:r w:rsidRPr="0035351D">
        <w:t xml:space="preserve">истема джерел права правових систем змішаного </w:t>
      </w:r>
      <w:r w:rsidRPr="0035351D">
        <w:rPr>
          <w:spacing w:val="3"/>
        </w:rPr>
        <w:t>типу</w:t>
      </w:r>
      <w:r w:rsidRPr="0035351D">
        <w:t>.</w:t>
      </w:r>
    </w:p>
    <w:p w:rsidR="000B70F2" w:rsidRPr="0035351D" w:rsidRDefault="000B70F2" w:rsidP="000B70F2">
      <w:pPr>
        <w:shd w:val="clear" w:color="auto" w:fill="FFFFFF"/>
        <w:ind w:firstLine="748"/>
        <w:jc w:val="both"/>
        <w:rPr>
          <w:color w:val="000000"/>
          <w:spacing w:val="-1"/>
        </w:rPr>
      </w:pPr>
      <w:r w:rsidRPr="0035351D">
        <w:rPr>
          <w:bCs/>
          <w:color w:val="000000"/>
          <w:spacing w:val="-8"/>
        </w:rPr>
        <w:t>Особливості п</w:t>
      </w:r>
      <w:r w:rsidRPr="0035351D">
        <w:rPr>
          <w:color w:val="000000"/>
          <w:spacing w:val="1"/>
        </w:rPr>
        <w:t>івнічноєвропейської (скандинавської) групи</w:t>
      </w:r>
      <w:r w:rsidRPr="0035351D">
        <w:t xml:space="preserve"> </w:t>
      </w:r>
      <w:r w:rsidRPr="0035351D">
        <w:rPr>
          <w:color w:val="000000"/>
          <w:spacing w:val="-1"/>
        </w:rPr>
        <w:t xml:space="preserve">правових систем. </w:t>
      </w:r>
      <w:r w:rsidRPr="0035351D">
        <w:rPr>
          <w:color w:val="000000"/>
        </w:rPr>
        <w:t>Специфіка латиноамериканської групи правових систем.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6</w:t>
      </w:r>
      <w:r w:rsidRPr="0035351D">
        <w:rPr>
          <w:b/>
          <w:szCs w:val="28"/>
        </w:rPr>
        <w:t>. Релігійні правові системи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b/>
        </w:rPr>
      </w:pPr>
      <w:r w:rsidRPr="0035351D">
        <w:t xml:space="preserve">Загальна характеристика правових систем релігійного </w:t>
      </w:r>
      <w:r w:rsidRPr="0035351D">
        <w:rPr>
          <w:spacing w:val="3"/>
        </w:rPr>
        <w:t xml:space="preserve">типу. </w:t>
      </w:r>
      <w:r w:rsidRPr="0035351D">
        <w:rPr>
          <w:color w:val="000000"/>
        </w:rPr>
        <w:t>Зародження та ос</w:t>
      </w:r>
      <w:r w:rsidRPr="0035351D">
        <w:rPr>
          <w:color w:val="000000"/>
          <w:spacing w:val="2"/>
        </w:rPr>
        <w:t xml:space="preserve">новні етапи розвитку </w:t>
      </w:r>
      <w:r w:rsidRPr="0035351D">
        <w:t xml:space="preserve">правових систем релігійного </w:t>
      </w:r>
      <w:r w:rsidRPr="0035351D">
        <w:rPr>
          <w:spacing w:val="3"/>
        </w:rPr>
        <w:t xml:space="preserve">типу. Основні </w:t>
      </w:r>
      <w:r w:rsidRPr="0035351D">
        <w:t xml:space="preserve">наукові підходи до класифікації систем релігійного </w:t>
      </w:r>
      <w:r w:rsidRPr="0035351D">
        <w:rPr>
          <w:spacing w:val="3"/>
        </w:rPr>
        <w:t xml:space="preserve">типу. </w:t>
      </w:r>
      <w:r w:rsidRPr="0035351D">
        <w:t>Структура релігійної правової сім’ї. Характерні риси правових систем релігійної орієнтації.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</w:rPr>
        <w:lastRenderedPageBreak/>
        <w:t xml:space="preserve">Мусульманське (ісламське) право. </w:t>
      </w:r>
      <w:r w:rsidRPr="0035351D">
        <w:t xml:space="preserve">Плюралістична наукова думка щодо визначення мусульманського права. </w:t>
      </w:r>
      <w:r w:rsidRPr="0035351D">
        <w:rPr>
          <w:color w:val="000000"/>
        </w:rPr>
        <w:t>Загальна характе</w:t>
      </w:r>
      <w:r w:rsidRPr="0035351D">
        <w:rPr>
          <w:color w:val="000000"/>
          <w:spacing w:val="1"/>
        </w:rPr>
        <w:t xml:space="preserve">ристика мусульманського права. </w:t>
      </w:r>
      <w:r w:rsidRPr="0035351D">
        <w:t xml:space="preserve">Ознаки мусульманського права. </w:t>
      </w:r>
      <w:r w:rsidRPr="0035351D">
        <w:rPr>
          <w:color w:val="000000"/>
          <w:spacing w:val="1"/>
        </w:rPr>
        <w:t>Джерела мусульманського права. Право сучасних мусульманських держав.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1"/>
        </w:rPr>
        <w:t xml:space="preserve">Індуське право. Загальна характеристика індуського </w:t>
      </w:r>
      <w:r w:rsidRPr="0035351D">
        <w:rPr>
          <w:color w:val="000000"/>
        </w:rPr>
        <w:t xml:space="preserve">права. </w:t>
      </w:r>
      <w:r w:rsidRPr="0035351D">
        <w:t xml:space="preserve">Специфіка індуського права. </w:t>
      </w:r>
      <w:r w:rsidRPr="0035351D">
        <w:rPr>
          <w:color w:val="000000"/>
        </w:rPr>
        <w:t>Джерела індуського права. Сучасне право Індії.</w:t>
      </w:r>
    </w:p>
    <w:p w:rsidR="000B70F2" w:rsidRPr="0035351D" w:rsidRDefault="000B70F2" w:rsidP="000B70F2">
      <w:pPr>
        <w:ind w:firstLine="709"/>
        <w:jc w:val="both"/>
      </w:pPr>
      <w:r w:rsidRPr="0035351D">
        <w:rPr>
          <w:color w:val="000000"/>
          <w:spacing w:val="1"/>
        </w:rPr>
        <w:t xml:space="preserve">Іудейське (єврейське) право. Загальна характеристика </w:t>
      </w:r>
      <w:r w:rsidRPr="0035351D">
        <w:rPr>
          <w:color w:val="000000"/>
        </w:rPr>
        <w:t xml:space="preserve">іудейського права. </w:t>
      </w:r>
      <w:r w:rsidRPr="0035351D">
        <w:t>Характерні риси іудейського права. Система джерел іудейського права.</w:t>
      </w:r>
      <w:r w:rsidRPr="0035351D">
        <w:rPr>
          <w:color w:val="000000"/>
        </w:rPr>
        <w:t xml:space="preserve"> Сучасне право </w:t>
      </w:r>
      <w:r w:rsidRPr="0035351D">
        <w:rPr>
          <w:color w:val="000000"/>
          <w:spacing w:val="-4"/>
        </w:rPr>
        <w:t>Ізраїлю.</w:t>
      </w:r>
    </w:p>
    <w:p w:rsidR="000B70F2" w:rsidRPr="0035351D" w:rsidRDefault="000B70F2" w:rsidP="000B70F2">
      <w:pPr>
        <w:shd w:val="clear" w:color="auto" w:fill="FFFFFF"/>
        <w:ind w:firstLine="709"/>
        <w:jc w:val="both"/>
      </w:pPr>
      <w:r w:rsidRPr="0035351D">
        <w:rPr>
          <w:color w:val="000000"/>
          <w:spacing w:val="1"/>
        </w:rPr>
        <w:t>Канонічне право. Загальна характеристика канонічно</w:t>
      </w:r>
      <w:r w:rsidRPr="0035351D">
        <w:rPr>
          <w:color w:val="000000"/>
        </w:rPr>
        <w:t>го права. Джерела канонічного права. Застосування каноніч</w:t>
      </w:r>
      <w:r w:rsidRPr="0035351D">
        <w:rPr>
          <w:color w:val="000000"/>
          <w:spacing w:val="-1"/>
        </w:rPr>
        <w:t>ного права в сучасному світі.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7</w:t>
      </w:r>
      <w:r w:rsidRPr="0035351D">
        <w:rPr>
          <w:b/>
          <w:szCs w:val="28"/>
        </w:rPr>
        <w:t>. Правові системи традиційного типу</w:t>
      </w:r>
    </w:p>
    <w:p w:rsidR="000B70F2" w:rsidRPr="0035351D" w:rsidRDefault="000B70F2" w:rsidP="000B70F2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35351D">
        <w:rPr>
          <w:color w:val="000000"/>
          <w:spacing w:val="-1"/>
        </w:rPr>
        <w:t>Загальна характеристика правових систем традиційно</w:t>
      </w:r>
      <w:r w:rsidRPr="0035351D">
        <w:rPr>
          <w:color w:val="000000"/>
        </w:rPr>
        <w:t xml:space="preserve">го типу. </w:t>
      </w:r>
      <w:r w:rsidRPr="0035351D">
        <w:t xml:space="preserve">Поняття і структура традиційної правової сім’ї. Характерні ознаки традиційних правових систем. Система джерел традиційного права. </w:t>
      </w:r>
      <w:r w:rsidRPr="0035351D">
        <w:rPr>
          <w:color w:val="000000"/>
        </w:rPr>
        <w:t xml:space="preserve">Правові системи країн Далекого Сходу. </w:t>
      </w:r>
      <w:r w:rsidRPr="0035351D">
        <w:t>Специфіка п</w:t>
      </w:r>
      <w:r w:rsidRPr="0035351D">
        <w:rPr>
          <w:color w:val="000000"/>
        </w:rPr>
        <w:t>равових систем країн Далекого Сходу. Правова сис</w:t>
      </w:r>
      <w:r w:rsidRPr="0035351D">
        <w:rPr>
          <w:color w:val="000000"/>
          <w:spacing w:val="1"/>
        </w:rPr>
        <w:t xml:space="preserve">тема Китаю. Правова система Японії. Правові системи держав </w:t>
      </w:r>
      <w:r w:rsidRPr="0035351D">
        <w:rPr>
          <w:color w:val="000000"/>
          <w:spacing w:val="-4"/>
        </w:rPr>
        <w:t xml:space="preserve">Африки. </w:t>
      </w:r>
      <w:r w:rsidRPr="0035351D">
        <w:rPr>
          <w:color w:val="000000"/>
          <w:spacing w:val="1"/>
        </w:rPr>
        <w:t>Звичаєве право Африки і Мадагаскару.</w:t>
      </w:r>
    </w:p>
    <w:p w:rsidR="000B70F2" w:rsidRPr="0035351D" w:rsidRDefault="000B70F2" w:rsidP="000B70F2">
      <w:pPr>
        <w:ind w:firstLine="709"/>
        <w:jc w:val="both"/>
        <w:rPr>
          <w:b/>
          <w:szCs w:val="28"/>
        </w:rPr>
      </w:pPr>
    </w:p>
    <w:p w:rsidR="000B70F2" w:rsidRPr="0035351D" w:rsidRDefault="000B70F2" w:rsidP="000B70F2">
      <w:pPr>
        <w:ind w:firstLine="709"/>
        <w:jc w:val="center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8</w:t>
      </w:r>
      <w:r w:rsidRPr="0035351D">
        <w:rPr>
          <w:b/>
          <w:szCs w:val="28"/>
        </w:rPr>
        <w:t>. Соціалістична правова система</w:t>
      </w:r>
    </w:p>
    <w:p w:rsidR="000B70F2" w:rsidRPr="0035351D" w:rsidRDefault="000B70F2" w:rsidP="000B70F2">
      <w:pPr>
        <w:ind w:firstLine="748"/>
        <w:jc w:val="both"/>
        <w:rPr>
          <w:bCs/>
          <w:color w:val="000000"/>
          <w:spacing w:val="-8"/>
        </w:rPr>
      </w:pPr>
      <w:r w:rsidRPr="0035351D">
        <w:rPr>
          <w:bCs/>
          <w:color w:val="000000"/>
          <w:spacing w:val="-8"/>
        </w:rPr>
        <w:t xml:space="preserve">Загальна характеристика соціалістичного типу правової системи. </w:t>
      </w:r>
      <w:r w:rsidRPr="0035351D">
        <w:t xml:space="preserve">Історія виникнення та розвитку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rPr>
          <w:spacing w:val="3"/>
        </w:rPr>
        <w:t xml:space="preserve">Основні </w:t>
      </w:r>
      <w:r w:rsidRPr="0035351D">
        <w:t xml:space="preserve">наукові підходи до розуміння та класифікації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типу.</w:t>
      </w:r>
      <w:r w:rsidRPr="0035351D">
        <w:rPr>
          <w:bCs/>
          <w:color w:val="000000"/>
          <w:spacing w:val="-8"/>
        </w:rPr>
        <w:t xml:space="preserve"> </w:t>
      </w:r>
      <w:r w:rsidRPr="0035351D">
        <w:t xml:space="preserve">Характерні риси правових систем </w:t>
      </w:r>
      <w:r w:rsidRPr="0035351D">
        <w:rPr>
          <w:bCs/>
          <w:color w:val="000000"/>
          <w:spacing w:val="-8"/>
        </w:rPr>
        <w:t xml:space="preserve">соціалістичного </w:t>
      </w:r>
      <w:r w:rsidRPr="0035351D">
        <w:rPr>
          <w:spacing w:val="3"/>
        </w:rPr>
        <w:t>типу</w:t>
      </w:r>
      <w:r w:rsidRPr="0035351D">
        <w:t>.</w:t>
      </w:r>
      <w:r w:rsidRPr="0035351D">
        <w:rPr>
          <w:bCs/>
          <w:color w:val="000000"/>
          <w:spacing w:val="-8"/>
        </w:rPr>
        <w:t xml:space="preserve"> Особливості с</w:t>
      </w:r>
      <w:r w:rsidRPr="0035351D">
        <w:t xml:space="preserve">истеми джерел права </w:t>
      </w:r>
      <w:r w:rsidRPr="0035351D">
        <w:rPr>
          <w:bCs/>
          <w:color w:val="000000"/>
          <w:spacing w:val="-8"/>
        </w:rPr>
        <w:t xml:space="preserve">соціалістичної </w:t>
      </w:r>
      <w:r w:rsidRPr="0035351D">
        <w:rPr>
          <w:spacing w:val="3"/>
        </w:rPr>
        <w:t>правової сім’ї</w:t>
      </w:r>
      <w:r w:rsidRPr="0035351D">
        <w:t>.</w:t>
      </w:r>
    </w:p>
    <w:p w:rsidR="000B70F2" w:rsidRPr="0035351D" w:rsidRDefault="000B70F2" w:rsidP="000B70F2">
      <w:pPr>
        <w:ind w:firstLine="748"/>
        <w:jc w:val="both"/>
      </w:pPr>
      <w:r w:rsidRPr="0035351D">
        <w:rPr>
          <w:bCs/>
          <w:color w:val="000000"/>
          <w:spacing w:val="-8"/>
        </w:rPr>
        <w:t>Сучасні соціалістичні правові системи.</w:t>
      </w:r>
    </w:p>
    <w:p w:rsidR="000B70F2" w:rsidRPr="0035351D" w:rsidRDefault="000B70F2" w:rsidP="000B70F2">
      <w:pPr>
        <w:jc w:val="both"/>
        <w:outlineLvl w:val="0"/>
        <w:rPr>
          <w:b/>
          <w:szCs w:val="28"/>
        </w:rPr>
      </w:pPr>
    </w:p>
    <w:p w:rsidR="000B70F2" w:rsidRPr="0035351D" w:rsidRDefault="000B70F2" w:rsidP="000B70F2">
      <w:pPr>
        <w:jc w:val="center"/>
        <w:outlineLvl w:val="0"/>
        <w:rPr>
          <w:b/>
          <w:szCs w:val="28"/>
        </w:rPr>
      </w:pPr>
      <w:r w:rsidRPr="0035351D">
        <w:rPr>
          <w:b/>
          <w:szCs w:val="28"/>
        </w:rPr>
        <w:t xml:space="preserve">Тема </w:t>
      </w:r>
      <w:r w:rsidR="00E102CE">
        <w:rPr>
          <w:b/>
          <w:szCs w:val="28"/>
        </w:rPr>
        <w:t>9</w:t>
      </w:r>
      <w:r w:rsidRPr="0035351D">
        <w:rPr>
          <w:b/>
          <w:szCs w:val="28"/>
        </w:rPr>
        <w:t>. Загальна характеристика правової системи України</w:t>
      </w:r>
    </w:p>
    <w:p w:rsidR="000B70F2" w:rsidRPr="0035351D" w:rsidRDefault="000B70F2" w:rsidP="000B70F2">
      <w:pPr>
        <w:ind w:firstLine="748"/>
        <w:jc w:val="both"/>
      </w:pPr>
      <w:r w:rsidRPr="0035351D">
        <w:t>Історичні і соціально-культурні витоки української правової системи. Становлення і розвиток правової системи України.</w:t>
      </w:r>
    </w:p>
    <w:p w:rsidR="000B70F2" w:rsidRPr="0035351D" w:rsidRDefault="000B70F2" w:rsidP="000B70F2">
      <w:pPr>
        <w:ind w:firstLine="748"/>
        <w:jc w:val="both"/>
      </w:pPr>
      <w:r w:rsidRPr="0035351D">
        <w:t xml:space="preserve">Характерні риси сучасної правової системи України та її зв’язок з правовими системами світу. </w:t>
      </w:r>
      <w:r w:rsidRPr="0035351D">
        <w:rPr>
          <w:color w:val="000000"/>
          <w:spacing w:val="3"/>
        </w:rPr>
        <w:t xml:space="preserve">Місце </w:t>
      </w:r>
      <w:r w:rsidRPr="0035351D">
        <w:rPr>
          <w:color w:val="000000"/>
        </w:rPr>
        <w:t>правової системи України серед правових систем світу.</w:t>
      </w:r>
    </w:p>
    <w:p w:rsidR="000B70F2" w:rsidRPr="0035351D" w:rsidRDefault="000B70F2" w:rsidP="000B70F2">
      <w:pPr>
        <w:shd w:val="clear" w:color="auto" w:fill="FFFFFF"/>
        <w:ind w:firstLine="709"/>
        <w:jc w:val="center"/>
        <w:rPr>
          <w:b/>
          <w:color w:val="000000"/>
          <w:spacing w:val="50"/>
          <w:szCs w:val="28"/>
        </w:rPr>
      </w:pPr>
    </w:p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0B70F2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/>
    <w:p w:rsidR="000B70F2" w:rsidRPr="0035351D" w:rsidRDefault="000B70F2" w:rsidP="000B70F2">
      <w:r w:rsidRPr="0035351D">
        <w:t xml:space="preserve">Підготував: </w:t>
      </w:r>
    </w:p>
    <w:p w:rsidR="000B70F2" w:rsidRPr="0035351D" w:rsidRDefault="000B70F2" w:rsidP="000B70F2">
      <w:r w:rsidRPr="0035351D">
        <w:t xml:space="preserve">доцент кафедри теорії та історії держави і права </w:t>
      </w:r>
      <w:proofErr w:type="spellStart"/>
      <w:r w:rsidRPr="0035351D">
        <w:t>___________</w:t>
      </w:r>
      <w:r>
        <w:t>__________</w:t>
      </w:r>
      <w:r w:rsidRPr="0035351D">
        <w:t>Андрі</w:t>
      </w:r>
      <w:proofErr w:type="spellEnd"/>
      <w:r w:rsidRPr="0035351D">
        <w:t>юк В.В.</w:t>
      </w:r>
    </w:p>
    <w:p w:rsidR="00D65F85" w:rsidRDefault="00D65F85"/>
    <w:sectPr w:rsidR="00D65F85" w:rsidSect="009F3A8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40" w:rsidRDefault="00F54940" w:rsidP="009F3A87">
      <w:r>
        <w:separator/>
      </w:r>
    </w:p>
  </w:endnote>
  <w:endnote w:type="continuationSeparator" w:id="0">
    <w:p w:rsidR="00F54940" w:rsidRDefault="00F54940" w:rsidP="009F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BA" w:rsidRDefault="0034538C" w:rsidP="002911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7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29BA" w:rsidRDefault="00F54940" w:rsidP="00CB11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BA" w:rsidRDefault="0034538C" w:rsidP="002911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7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6C8">
      <w:rPr>
        <w:rStyle w:val="a5"/>
        <w:noProof/>
      </w:rPr>
      <w:t>3</w:t>
    </w:r>
    <w:r>
      <w:rPr>
        <w:rStyle w:val="a5"/>
      </w:rPr>
      <w:fldChar w:fldCharType="end"/>
    </w:r>
  </w:p>
  <w:p w:rsidR="009F29BA" w:rsidRDefault="00F54940" w:rsidP="00CB110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40" w:rsidRDefault="00F54940" w:rsidP="009F3A87">
      <w:r>
        <w:separator/>
      </w:r>
    </w:p>
  </w:footnote>
  <w:footnote w:type="continuationSeparator" w:id="0">
    <w:p w:rsidR="00F54940" w:rsidRDefault="00F54940" w:rsidP="009F3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0F2"/>
    <w:rsid w:val="000B70F2"/>
    <w:rsid w:val="000E7067"/>
    <w:rsid w:val="00247EAC"/>
    <w:rsid w:val="002F041F"/>
    <w:rsid w:val="0034538C"/>
    <w:rsid w:val="003702D5"/>
    <w:rsid w:val="004176C8"/>
    <w:rsid w:val="00663D9B"/>
    <w:rsid w:val="006C6365"/>
    <w:rsid w:val="006D7C7B"/>
    <w:rsid w:val="007C055F"/>
    <w:rsid w:val="009F3A87"/>
    <w:rsid w:val="00B173A3"/>
    <w:rsid w:val="00D2149F"/>
    <w:rsid w:val="00D640FA"/>
    <w:rsid w:val="00D65F85"/>
    <w:rsid w:val="00E102CE"/>
    <w:rsid w:val="00F27092"/>
    <w:rsid w:val="00F54940"/>
    <w:rsid w:val="00FE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B70F2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70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footer"/>
    <w:basedOn w:val="a"/>
    <w:link w:val="a4"/>
    <w:rsid w:val="000B70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0B70F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B7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5087</Words>
  <Characters>2900</Characters>
  <Application>Microsoft Office Word</Application>
  <DocSecurity>0</DocSecurity>
  <Lines>24</Lines>
  <Paragraphs>15</Paragraphs>
  <ScaleCrop>false</ScaleCrop>
  <Company>diakov.net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2020-08-28T11:03:00Z</dcterms:created>
  <dcterms:modified xsi:type="dcterms:W3CDTF">2021-08-30T12:33:00Z</dcterms:modified>
</cp:coreProperties>
</file>