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81" w:rsidRDefault="00783981" w:rsidP="0023055A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Ораторське мистецтво</w:t>
      </w:r>
    </w:p>
    <w:p w:rsidR="00783981" w:rsidRDefault="00783981" w:rsidP="00C912F8">
      <w:pPr>
        <w:spacing w:line="240" w:lineRule="auto"/>
        <w:rPr>
          <w:sz w:val="28"/>
          <w:szCs w:val="28"/>
        </w:rPr>
      </w:pPr>
      <w:r w:rsidRPr="0023039C">
        <w:rPr>
          <w:b/>
          <w:iCs/>
          <w:sz w:val="28"/>
          <w:szCs w:val="28"/>
        </w:rPr>
        <w:t>Компетентності, якими повинен оволодіти здобувач</w:t>
      </w:r>
    </w:p>
    <w:p w:rsidR="00783981" w:rsidRPr="001E754F" w:rsidRDefault="00783981" w:rsidP="00C912F8">
      <w:pPr>
        <w:spacing w:line="240" w:lineRule="auto"/>
        <w:rPr>
          <w:rFonts w:ascii="Times New Roman" w:hAnsi="Times New Roman"/>
          <w:sz w:val="28"/>
          <w:szCs w:val="28"/>
        </w:rPr>
      </w:pPr>
      <w:r w:rsidRPr="001E754F">
        <w:rPr>
          <w:rFonts w:ascii="Times New Roman" w:hAnsi="Times New Roman"/>
          <w:sz w:val="28"/>
          <w:szCs w:val="28"/>
          <w:lang w:val="uk-UA"/>
        </w:rPr>
        <w:t>здатність шукати, обробляти та аналізувати</w:t>
      </w:r>
      <w:r w:rsidRPr="001E754F">
        <w:rPr>
          <w:rFonts w:ascii="Times New Roman" w:hAnsi="Times New Roman"/>
          <w:sz w:val="28"/>
          <w:szCs w:val="28"/>
        </w:rPr>
        <w:t xml:space="preserve"> інформацію з різних ресурсів;</w:t>
      </w:r>
    </w:p>
    <w:p w:rsidR="00783981" w:rsidRDefault="00783981" w:rsidP="00C912F8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1E754F"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783981" w:rsidRDefault="00783981" w:rsidP="00C912F8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</w:p>
    <w:p w:rsidR="00783981" w:rsidRDefault="00783981" w:rsidP="00C912F8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 та розуміння предметної галузі,усвідомлення соціальної значущості своєї майбутньої професії;</w:t>
      </w:r>
    </w:p>
    <w:p w:rsidR="00783981" w:rsidRPr="001E754F" w:rsidRDefault="00783981" w:rsidP="00C912F8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</w:p>
    <w:p w:rsidR="00783981" w:rsidRPr="001E754F" w:rsidRDefault="00783981" w:rsidP="00C912F8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1E754F">
        <w:rPr>
          <w:sz w:val="28"/>
          <w:szCs w:val="28"/>
          <w:lang w:val="uk-UA"/>
        </w:rPr>
        <w:t>володіння навичками ділового спілкування рідною та іноземними мовами на високому професійному рівні;</w:t>
      </w:r>
    </w:p>
    <w:p w:rsidR="00783981" w:rsidRPr="001E754F" w:rsidRDefault="00783981" w:rsidP="00C912F8">
      <w:pPr>
        <w:pStyle w:val="Default"/>
        <w:tabs>
          <w:tab w:val="left" w:pos="1260"/>
        </w:tabs>
        <w:ind w:left="539"/>
        <w:jc w:val="both"/>
        <w:rPr>
          <w:sz w:val="28"/>
          <w:szCs w:val="28"/>
          <w:lang w:val="uk-UA"/>
        </w:rPr>
      </w:pPr>
    </w:p>
    <w:p w:rsidR="00783981" w:rsidRPr="001E754F" w:rsidRDefault="00783981" w:rsidP="00C912F8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1E754F">
        <w:rPr>
          <w:sz w:val="28"/>
          <w:szCs w:val="28"/>
          <w:lang w:val="uk-UA"/>
        </w:rPr>
        <w:t>знання та розуміння н</w:t>
      </w:r>
      <w:r>
        <w:rPr>
          <w:sz w:val="28"/>
          <w:szCs w:val="28"/>
          <w:lang w:val="uk-UA"/>
        </w:rPr>
        <w:t>аукової правничої термінології.</w:t>
      </w:r>
    </w:p>
    <w:p w:rsidR="00783981" w:rsidRPr="001E754F" w:rsidRDefault="00783981" w:rsidP="00C912F8">
      <w:pPr>
        <w:pStyle w:val="Default"/>
        <w:tabs>
          <w:tab w:val="left" w:pos="1260"/>
        </w:tabs>
        <w:ind w:left="539"/>
        <w:jc w:val="both"/>
        <w:rPr>
          <w:sz w:val="28"/>
          <w:szCs w:val="28"/>
          <w:lang w:val="uk-UA"/>
        </w:rPr>
      </w:pP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rPr>
          <w:i/>
        </w:rPr>
      </w:pPr>
      <w:r w:rsidRPr="0023039C">
        <w:rPr>
          <w:b/>
          <w:iCs/>
          <w:sz w:val="28"/>
          <w:szCs w:val="28"/>
        </w:rPr>
        <w:t>Програмні результати навчання</w:t>
      </w:r>
    </w:p>
    <w:p w:rsidR="00783981" w:rsidRDefault="00783981" w:rsidP="0003344A">
      <w:pPr>
        <w:tabs>
          <w:tab w:val="left" w:pos="284"/>
          <w:tab w:val="left" w:pos="567"/>
        </w:tabs>
        <w:ind w:hanging="11"/>
        <w:rPr>
          <w:rFonts w:ascii="Times New Roman" w:hAnsi="Times New Roman"/>
          <w:sz w:val="28"/>
          <w:szCs w:val="28"/>
        </w:rPr>
      </w:pPr>
      <w:r w:rsidRPr="0003344A">
        <w:rPr>
          <w:rFonts w:ascii="Times New Roman" w:hAnsi="Times New Roman"/>
          <w:i/>
          <w:sz w:val="28"/>
          <w:szCs w:val="28"/>
        </w:rPr>
        <w:t>Знання: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Знати </w:t>
      </w:r>
      <w:r w:rsidRPr="0023055A">
        <w:rPr>
          <w:rFonts w:ascii="Times New Roman" w:hAnsi="Times New Roman"/>
          <w:sz w:val="28"/>
          <w:szCs w:val="28"/>
        </w:rPr>
        <w:t xml:space="preserve">історію риторики (етапи розвитку); 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3055A">
        <w:rPr>
          <w:rFonts w:ascii="Times New Roman" w:hAnsi="Times New Roman"/>
          <w:sz w:val="28"/>
          <w:szCs w:val="28"/>
        </w:rPr>
        <w:t xml:space="preserve">основні види і жанри красномовства; 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spacing w:val="-2"/>
          <w:sz w:val="28"/>
          <w:szCs w:val="28"/>
        </w:rPr>
      </w:pPr>
      <w:r w:rsidRPr="0023055A">
        <w:rPr>
          <w:rFonts w:ascii="Times New Roman" w:hAnsi="Times New Roman"/>
          <w:spacing w:val="-2"/>
          <w:sz w:val="28"/>
          <w:szCs w:val="28"/>
        </w:rPr>
        <w:t xml:space="preserve">поняття   та   види   судової   промови; 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23055A">
        <w:rPr>
          <w:rFonts w:ascii="Times New Roman" w:hAnsi="Times New Roman"/>
          <w:spacing w:val="-2"/>
          <w:sz w:val="28"/>
          <w:szCs w:val="28"/>
        </w:rPr>
        <w:t xml:space="preserve">зміст  та   структуру   судової   промови; 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spacing w:val="-2"/>
          <w:sz w:val="28"/>
          <w:szCs w:val="28"/>
        </w:rPr>
      </w:pPr>
      <w:r w:rsidRPr="0023055A">
        <w:rPr>
          <w:rFonts w:ascii="Times New Roman" w:hAnsi="Times New Roman"/>
          <w:spacing w:val="-2"/>
          <w:sz w:val="28"/>
          <w:szCs w:val="28"/>
        </w:rPr>
        <w:t xml:space="preserve">методику   підготовки   публічних   виступів;  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spacing w:val="-2"/>
          <w:sz w:val="28"/>
          <w:szCs w:val="28"/>
        </w:rPr>
      </w:pPr>
      <w:r w:rsidRPr="0023055A">
        <w:rPr>
          <w:rFonts w:ascii="Times New Roman" w:hAnsi="Times New Roman"/>
          <w:spacing w:val="-2"/>
          <w:sz w:val="28"/>
          <w:szCs w:val="28"/>
        </w:rPr>
        <w:t xml:space="preserve">психологічні,   логічні,   мовленнєві аспекти   виступу;  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spacing w:val="-2"/>
          <w:sz w:val="28"/>
          <w:szCs w:val="28"/>
        </w:rPr>
      </w:pPr>
      <w:r w:rsidRPr="0023055A">
        <w:rPr>
          <w:rFonts w:ascii="Times New Roman" w:hAnsi="Times New Roman"/>
          <w:spacing w:val="-2"/>
          <w:sz w:val="28"/>
          <w:szCs w:val="28"/>
        </w:rPr>
        <w:t xml:space="preserve">норми   та   правила   поведінки   судового   оратора; </w:t>
      </w:r>
    </w:p>
    <w:p w:rsidR="00783981" w:rsidRDefault="00783981" w:rsidP="00C912F8">
      <w:pPr>
        <w:tabs>
          <w:tab w:val="left" w:pos="284"/>
          <w:tab w:val="left" w:pos="567"/>
        </w:tabs>
        <w:spacing w:line="240" w:lineRule="auto"/>
        <w:ind w:hanging="11"/>
        <w:jc w:val="both"/>
        <w:rPr>
          <w:rFonts w:ascii="Times New Roman" w:hAnsi="Times New Roman"/>
          <w:i/>
          <w:sz w:val="28"/>
          <w:szCs w:val="28"/>
        </w:rPr>
      </w:pPr>
      <w:r w:rsidRPr="0023055A">
        <w:rPr>
          <w:rFonts w:ascii="Times New Roman" w:hAnsi="Times New Roman"/>
          <w:spacing w:val="-2"/>
          <w:sz w:val="28"/>
          <w:szCs w:val="28"/>
        </w:rPr>
        <w:t xml:space="preserve"> відомі </w:t>
      </w:r>
      <w:r w:rsidRPr="0023055A">
        <w:rPr>
          <w:rFonts w:ascii="Times New Roman" w:hAnsi="Times New Roman"/>
          <w:spacing w:val="-1"/>
          <w:sz w:val="28"/>
          <w:szCs w:val="28"/>
        </w:rPr>
        <w:t>пам'ятки ораторського мистецтва.</w:t>
      </w:r>
    </w:p>
    <w:p w:rsidR="00783981" w:rsidRDefault="00783981" w:rsidP="00C912F8">
      <w:pPr>
        <w:shd w:val="clear" w:color="auto" w:fill="FFFFFF"/>
        <w:spacing w:line="240" w:lineRule="auto"/>
        <w:ind w:right="23" w:hanging="11"/>
        <w:rPr>
          <w:rFonts w:ascii="Times New Roman" w:hAnsi="Times New Roman"/>
          <w:i/>
          <w:sz w:val="28"/>
          <w:szCs w:val="28"/>
        </w:rPr>
      </w:pPr>
      <w:r w:rsidRPr="0003344A">
        <w:rPr>
          <w:rFonts w:ascii="Times New Roman" w:hAnsi="Times New Roman"/>
          <w:i/>
          <w:sz w:val="28"/>
          <w:szCs w:val="28"/>
        </w:rPr>
        <w:t>Вміння і навички:</w:t>
      </w:r>
    </w:p>
    <w:p w:rsidR="00783981" w:rsidRDefault="00783981" w:rsidP="00C912F8">
      <w:pPr>
        <w:shd w:val="clear" w:color="auto" w:fill="FFFFFF"/>
        <w:spacing w:line="240" w:lineRule="auto"/>
        <w:ind w:right="23" w:hanging="11"/>
        <w:rPr>
          <w:rFonts w:ascii="Times New Roman" w:hAnsi="Times New Roman"/>
          <w:sz w:val="28"/>
          <w:szCs w:val="28"/>
        </w:rPr>
      </w:pPr>
      <w:r w:rsidRPr="0023055A">
        <w:rPr>
          <w:rFonts w:ascii="Times New Roman" w:hAnsi="Times New Roman"/>
          <w:sz w:val="28"/>
          <w:szCs w:val="28"/>
        </w:rPr>
        <w:t>підготувати змістовний виступ у відповідності до законів риторики;</w:t>
      </w:r>
    </w:p>
    <w:p w:rsidR="00783981" w:rsidRDefault="00783981" w:rsidP="00C912F8">
      <w:pPr>
        <w:shd w:val="clear" w:color="auto" w:fill="FFFFFF"/>
        <w:spacing w:line="240" w:lineRule="auto"/>
        <w:ind w:right="23" w:hanging="11"/>
        <w:rPr>
          <w:rFonts w:ascii="Times New Roman" w:hAnsi="Times New Roman"/>
          <w:sz w:val="28"/>
          <w:szCs w:val="28"/>
        </w:rPr>
      </w:pPr>
      <w:r w:rsidRPr="0023055A">
        <w:rPr>
          <w:rFonts w:ascii="Times New Roman" w:hAnsi="Times New Roman"/>
          <w:sz w:val="28"/>
          <w:szCs w:val="28"/>
        </w:rPr>
        <w:t xml:space="preserve">публічно виголосити промову; </w:t>
      </w:r>
    </w:p>
    <w:p w:rsidR="00783981" w:rsidRDefault="00783981" w:rsidP="00C912F8">
      <w:pPr>
        <w:shd w:val="clear" w:color="auto" w:fill="FFFFFF"/>
        <w:spacing w:line="240" w:lineRule="auto"/>
        <w:ind w:right="23" w:hanging="11"/>
        <w:rPr>
          <w:rFonts w:ascii="Times New Roman" w:hAnsi="Times New Roman"/>
          <w:sz w:val="28"/>
          <w:szCs w:val="28"/>
        </w:rPr>
      </w:pPr>
      <w:r w:rsidRPr="0023055A">
        <w:rPr>
          <w:rFonts w:ascii="Times New Roman" w:hAnsi="Times New Roman"/>
          <w:sz w:val="28"/>
          <w:szCs w:val="28"/>
        </w:rPr>
        <w:t xml:space="preserve">спілкуватись з аудиторією; </w:t>
      </w:r>
    </w:p>
    <w:p w:rsidR="00783981" w:rsidRDefault="00783981" w:rsidP="00C912F8">
      <w:pPr>
        <w:shd w:val="clear" w:color="auto" w:fill="FFFFFF"/>
        <w:spacing w:line="240" w:lineRule="auto"/>
        <w:ind w:right="23"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аналізувати ораторські твори;</w:t>
      </w:r>
    </w:p>
    <w:p w:rsidR="00783981" w:rsidRDefault="00783981" w:rsidP="00C912F8">
      <w:pPr>
        <w:shd w:val="clear" w:color="auto" w:fill="FFFFFF"/>
        <w:spacing w:line="240" w:lineRule="auto"/>
        <w:ind w:right="23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да</w:t>
      </w:r>
      <w:r w:rsidRPr="00733B27">
        <w:rPr>
          <w:rFonts w:ascii="Times New Roman" w:hAnsi="Times New Roman"/>
          <w:sz w:val="28"/>
          <w:szCs w:val="28"/>
        </w:rPr>
        <w:t>вати короткий висновок щодо окремих фактичних обставин (даних) з достатньою обґрунтованістю</w:t>
      </w:r>
      <w:r>
        <w:rPr>
          <w:rFonts w:ascii="Times New Roman" w:hAnsi="Times New Roman"/>
          <w:sz w:val="24"/>
          <w:szCs w:val="24"/>
        </w:rPr>
        <w:t>;</w:t>
      </w:r>
    </w:p>
    <w:p w:rsidR="00783981" w:rsidRDefault="00783981" w:rsidP="0003344A">
      <w:pPr>
        <w:shd w:val="clear" w:color="auto" w:fill="FFFFFF"/>
        <w:ind w:right="23"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33B27">
        <w:rPr>
          <w:rFonts w:ascii="Times New Roman" w:hAnsi="Times New Roman"/>
          <w:sz w:val="28"/>
          <w:szCs w:val="28"/>
        </w:rPr>
        <w:t xml:space="preserve">ормулювати власні обґрунтовані судження на </w:t>
      </w:r>
      <w:r>
        <w:rPr>
          <w:rFonts w:ascii="Times New Roman" w:hAnsi="Times New Roman"/>
          <w:sz w:val="28"/>
          <w:szCs w:val="28"/>
        </w:rPr>
        <w:t>основі аналізу відомої проблеми;</w:t>
      </w:r>
    </w:p>
    <w:p w:rsidR="00783981" w:rsidRPr="00FF7BFB" w:rsidRDefault="00783981" w:rsidP="00FF7BFB">
      <w:pPr>
        <w:shd w:val="clear" w:color="auto" w:fill="FFFFFF"/>
        <w:ind w:right="23" w:hanging="11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</w:t>
      </w:r>
      <w:r w:rsidRPr="00733B27">
        <w:rPr>
          <w:rFonts w:ascii="Times New Roman" w:hAnsi="Times New Roman"/>
          <w:sz w:val="28"/>
          <w:szCs w:val="28"/>
        </w:rPr>
        <w:t>рацювати в групі, формуючи власний внесок у виконання завдань групи.</w:t>
      </w:r>
    </w:p>
    <w:sectPr w:rsidR="00783981" w:rsidRPr="00FF7BFB" w:rsidSect="00E11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44A"/>
    <w:rsid w:val="0003344A"/>
    <w:rsid w:val="001E754F"/>
    <w:rsid w:val="0023039C"/>
    <w:rsid w:val="0023055A"/>
    <w:rsid w:val="00273BAB"/>
    <w:rsid w:val="00733B27"/>
    <w:rsid w:val="00783981"/>
    <w:rsid w:val="00857BFD"/>
    <w:rsid w:val="008C40C9"/>
    <w:rsid w:val="00C36A3D"/>
    <w:rsid w:val="00C4628B"/>
    <w:rsid w:val="00C912F8"/>
    <w:rsid w:val="00DC65C9"/>
    <w:rsid w:val="00E11D47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8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334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rsid w:val="0003344A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192</Words>
  <Characters>1099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Ораторське мистецтво</dc:title>
  <dc:subject/>
  <dc:creator>Alek</dc:creator>
  <cp:keywords/>
  <dc:description/>
  <cp:lastModifiedBy>kaf</cp:lastModifiedBy>
  <cp:revision>2</cp:revision>
  <dcterms:created xsi:type="dcterms:W3CDTF">2019-03-29T09:35:00Z</dcterms:created>
  <dcterms:modified xsi:type="dcterms:W3CDTF">2019-03-29T09:35:00Z</dcterms:modified>
</cp:coreProperties>
</file>