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ЮРИДИЧНА ДЕОНТОЛОГІЯ </w:t>
      </w:r>
    </w:p>
    <w:p w:rsidR="005E44DC" w:rsidRPr="005E44DC" w:rsidRDefault="005E44DC" w:rsidP="005E44DC">
      <w:pPr>
        <w:jc w:val="center"/>
        <w:rPr>
          <w:b/>
          <w:sz w:val="28"/>
          <w:szCs w:val="28"/>
          <w:u w:val="single"/>
          <w:lang w:val="uk-UA"/>
        </w:rPr>
      </w:pPr>
    </w:p>
    <w:p w:rsidR="005E44DC" w:rsidRDefault="005E44DC" w:rsidP="005E44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5E44DC" w:rsidRDefault="005E44DC" w:rsidP="005E44D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Pr="00BC32A7" w:rsidRDefault="005E44DC" w:rsidP="005E44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5E44DC" w:rsidRDefault="005E44DC" w:rsidP="005E44D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E44DC" w:rsidRPr="00193CEB" w:rsidRDefault="005E44DC" w:rsidP="005E44D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E44DC" w:rsidRPr="00193CEB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5E44DC" w:rsidRPr="005A1422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E44DC" w:rsidRPr="005A1422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E44DC" w:rsidRPr="00151BC4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5E44DC" w:rsidRPr="00151BC4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5E44DC" w:rsidRPr="00151BC4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E44DC" w:rsidRPr="00151BC4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E44DC" w:rsidRPr="00193CEB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5E44DC" w:rsidRPr="00193CEB" w:rsidRDefault="005E44DC" w:rsidP="005E44DC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5E44DC" w:rsidRPr="00C67355" w:rsidTr="003602C3">
        <w:tc>
          <w:tcPr>
            <w:tcW w:w="9345" w:type="dxa"/>
            <w:gridSpan w:val="8"/>
          </w:tcPr>
          <w:p w:rsidR="005E44DC" w:rsidRPr="00C67355" w:rsidRDefault="005E44DC" w:rsidP="003602C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5E44DC" w:rsidRPr="00C6735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5E44DC" w:rsidRPr="00C67355" w:rsidRDefault="005E44DC" w:rsidP="005E44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</w:t>
            </w:r>
          </w:p>
        </w:tc>
      </w:tr>
      <w:tr w:rsidR="005E44DC" w:rsidRPr="009B5C1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5E44DC" w:rsidRDefault="005E44DC" w:rsidP="003602C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  <w:p w:rsidR="00434B43" w:rsidRDefault="00434B43" w:rsidP="00434B4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Шиманська</w:t>
            </w:r>
            <w:proofErr w:type="spellEnd"/>
            <w:r>
              <w:rPr>
                <w:lang w:val="uk-UA"/>
              </w:rPr>
              <w:t xml:space="preserve"> Наталія Станіславівна, викладач кафедри теорії та історії держави і права</w:t>
            </w:r>
          </w:p>
          <w:p w:rsidR="00434B43" w:rsidRPr="00C67355" w:rsidRDefault="00434B43" w:rsidP="003602C3">
            <w:pPr>
              <w:jc w:val="both"/>
              <w:rPr>
                <w:lang w:val="uk-UA"/>
              </w:rPr>
            </w:pPr>
          </w:p>
        </w:tc>
      </w:tr>
      <w:tr w:rsidR="005E44DC" w:rsidRPr="00C6735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5E44DC" w:rsidRPr="0092769D" w:rsidRDefault="005E44DC" w:rsidP="003602C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5E44DC" w:rsidRPr="00C67355" w:rsidRDefault="00D84846" w:rsidP="003602C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Шиманська</w:t>
            </w:r>
            <w:proofErr w:type="spellEnd"/>
            <w:r>
              <w:rPr>
                <w:lang w:val="uk-UA"/>
              </w:rPr>
              <w:t xml:space="preserve"> Наталія Станіславівна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</w:tc>
      </w:tr>
      <w:tr w:rsidR="005E44DC" w:rsidRPr="00C6735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5E44DC" w:rsidRPr="00AC42EE" w:rsidRDefault="005E44DC" w:rsidP="003602C3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C42EE">
              <w:t xml:space="preserve"> </w:t>
            </w:r>
            <w:hyperlink r:id="rId6" w:history="1">
              <w:r w:rsidRPr="00B53FA0">
                <w:rPr>
                  <w:rStyle w:val="a4"/>
                  <w:lang w:val="en-US"/>
                </w:rPr>
                <w:t>natalia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savetchuk</w:t>
              </w:r>
              <w:r w:rsidRPr="00B53FA0">
                <w:rPr>
                  <w:rStyle w:val="a4"/>
                </w:rPr>
                <w:t>.@</w:t>
              </w:r>
              <w:r w:rsidRPr="00B53FA0">
                <w:rPr>
                  <w:rStyle w:val="a4"/>
                  <w:lang w:val="en-US"/>
                </w:rPr>
                <w:t>pnu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edu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ua</w:t>
              </w:r>
            </w:hyperlink>
          </w:p>
          <w:p w:rsidR="005E44DC" w:rsidRDefault="005E44DC" w:rsidP="003602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Шиманська</w:t>
            </w:r>
            <w:proofErr w:type="spellEnd"/>
            <w:r>
              <w:rPr>
                <w:lang w:val="uk-UA"/>
              </w:rPr>
              <w:t xml:space="preserve"> Наталія Станіславівна </w:t>
            </w:r>
            <w:hyperlink r:id="rId7" w:history="1">
              <w:r w:rsidR="0084609C" w:rsidRPr="00307CF4">
                <w:rPr>
                  <w:rStyle w:val="a4"/>
                  <w:lang w:val="uk-UA"/>
                </w:rPr>
                <w:t>Nataliya_Shymanska@i.ua</w:t>
              </w:r>
            </w:hyperlink>
          </w:p>
          <w:p w:rsidR="0084609C" w:rsidRPr="005E44DC" w:rsidRDefault="0084609C" w:rsidP="003602C3">
            <w:pPr>
              <w:jc w:val="both"/>
              <w:rPr>
                <w:lang w:val="uk-UA"/>
              </w:rPr>
            </w:pPr>
          </w:p>
        </w:tc>
      </w:tr>
      <w:tr w:rsidR="005E44DC" w:rsidRPr="00C6735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5E44DC" w:rsidRPr="00C67355" w:rsidRDefault="005E44DC" w:rsidP="003602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5E44DC" w:rsidRPr="00C6735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5E44DC" w:rsidRPr="00C67355" w:rsidRDefault="005E44DC" w:rsidP="003602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5E44DC" w:rsidRPr="009B5C15" w:rsidTr="003602C3">
        <w:tc>
          <w:tcPr>
            <w:tcW w:w="2547" w:type="dxa"/>
            <w:gridSpan w:val="2"/>
          </w:tcPr>
          <w:p w:rsidR="005E44DC" w:rsidRPr="00325443" w:rsidRDefault="005E44DC" w:rsidP="003602C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5E44DC" w:rsidRPr="00325443" w:rsidRDefault="00F4484F" w:rsidP="003602C3">
            <w:pPr>
              <w:jc w:val="both"/>
              <w:rPr>
                <w:lang w:val="uk-UA"/>
              </w:rPr>
            </w:pPr>
            <w:hyperlink r:id="rId8" w:tgtFrame="_blank" w:history="1"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E44DC" w:rsidRPr="009B5C1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E44DC" w:rsidRPr="00700D50" w:rsidRDefault="005E44DC" w:rsidP="003602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560E5C">
              <w:t xml:space="preserve"> </w:t>
            </w:r>
            <w:r>
              <w:rPr>
                <w:lang w:val="uk-UA"/>
              </w:rPr>
              <w:t xml:space="preserve"> </w:t>
            </w:r>
            <w:hyperlink r:id="rId9" w:history="1">
              <w:r w:rsidRPr="00B53FA0">
                <w:rPr>
                  <w:rStyle w:val="a4"/>
                </w:rPr>
                <w:t>https</w:t>
              </w:r>
              <w:r w:rsidRPr="00B53FA0">
                <w:rPr>
                  <w:rStyle w:val="a4"/>
                  <w:lang w:val="uk-UA"/>
                </w:rPr>
                <w:t>://</w:t>
              </w:r>
              <w:r w:rsidRPr="00B53FA0">
                <w:rPr>
                  <w:rStyle w:val="a4"/>
                </w:rPr>
                <w:t>kt</w:t>
              </w:r>
              <w:r w:rsidRPr="00B53FA0">
                <w:rPr>
                  <w:rStyle w:val="a4"/>
                  <w:lang w:val="en-US"/>
                </w:rPr>
                <w:t>tidip</w:t>
              </w:r>
              <w:r w:rsidRPr="00B53FA0">
                <w:rPr>
                  <w:rStyle w:val="a4"/>
                </w:rPr>
                <w:t>.pnu</w:t>
              </w:r>
              <w:r w:rsidRPr="00B53FA0">
                <w:rPr>
                  <w:rStyle w:val="a4"/>
                  <w:lang w:val="uk-UA"/>
                </w:rPr>
                <w:t>.</w:t>
              </w:r>
              <w:r w:rsidRPr="00B53FA0">
                <w:rPr>
                  <w:rStyle w:val="a4"/>
                </w:rPr>
                <w:t>edu</w:t>
              </w:r>
              <w:r w:rsidRPr="00B53FA0">
                <w:rPr>
                  <w:rStyle w:val="a4"/>
                  <w:lang w:val="uk-UA"/>
                </w:rPr>
                <w:t>.</w:t>
              </w:r>
              <w:r w:rsidRPr="00B53FA0">
                <w:rPr>
                  <w:rStyle w:val="a4"/>
                </w:rPr>
                <w:t>ua</w:t>
              </w:r>
              <w:r w:rsidRPr="00B53FA0">
                <w:rPr>
                  <w:rStyle w:val="a4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:rsidR="005E44DC" w:rsidRPr="00C67355" w:rsidRDefault="005E44DC" w:rsidP="003602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індивідуальних науково-дослідних завдань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835D68" w:rsidRDefault="005E44DC" w:rsidP="003602C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5E44DC" w:rsidRPr="009B5C15" w:rsidTr="003602C3">
        <w:tc>
          <w:tcPr>
            <w:tcW w:w="9345" w:type="dxa"/>
            <w:gridSpan w:val="8"/>
          </w:tcPr>
          <w:p w:rsidR="005E44DC" w:rsidRPr="004764AE" w:rsidRDefault="005E44DC" w:rsidP="003602C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5E44DC" w:rsidRPr="004764AE" w:rsidRDefault="005E44DC" w:rsidP="003602C3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5E44DC" w:rsidRDefault="005E44DC" w:rsidP="003602C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</w:t>
            </w:r>
            <w:r w:rsidRPr="005E44DC">
              <w:rPr>
                <w:lang w:val="uk-UA"/>
              </w:rPr>
              <w:t xml:space="preserve">Теоретичні основи юридичної деонтології як науки і  навчальної дисципліни.   </w:t>
            </w:r>
          </w:p>
          <w:p w:rsidR="005E44DC" w:rsidRPr="004764AE" w:rsidRDefault="005E44DC" w:rsidP="005E44DC">
            <w:pPr>
              <w:rPr>
                <w:lang w:val="uk-UA"/>
              </w:rPr>
            </w:pPr>
            <w:r w:rsidRPr="00302E76">
              <w:rPr>
                <w:lang w:val="uk-UA"/>
              </w:rPr>
              <w:t xml:space="preserve">2.  </w:t>
            </w:r>
            <w:r w:rsidRPr="005E44DC">
              <w:rPr>
                <w:lang w:val="uk-UA"/>
              </w:rPr>
              <w:t>Основні види культури юриста.</w:t>
            </w:r>
          </w:p>
          <w:p w:rsidR="005E44DC" w:rsidRPr="00553155" w:rsidRDefault="005E44DC" w:rsidP="003602C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 w:rsidR="00D84846">
              <w:rPr>
                <w:lang w:val="uk-UA"/>
              </w:rPr>
              <w:t>Правила адвокатської етики</w:t>
            </w:r>
            <w:r>
              <w:rPr>
                <w:lang w:val="uk-UA"/>
              </w:rPr>
              <w:t xml:space="preserve">, </w:t>
            </w:r>
            <w:r w:rsidRPr="00553155">
              <w:rPr>
                <w:lang w:val="uk-UA"/>
              </w:rPr>
              <w:tab/>
              <w:t xml:space="preserve">Правила  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5E44DC" w:rsidRDefault="005E44DC" w:rsidP="003602C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5E44DC" w:rsidRPr="00C67355" w:rsidRDefault="005E44DC" w:rsidP="003602C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C67355" w:rsidRDefault="005E44DC" w:rsidP="003602C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5E44DC" w:rsidRPr="009B5C15" w:rsidTr="003602C3">
        <w:tc>
          <w:tcPr>
            <w:tcW w:w="9345" w:type="dxa"/>
            <w:gridSpan w:val="8"/>
          </w:tcPr>
          <w:p w:rsidR="005E44DC" w:rsidRPr="00A25CBD" w:rsidRDefault="005E44DC" w:rsidP="003602C3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</w:t>
            </w:r>
            <w:r>
              <w:rPr>
                <w:lang w:val="uk-UA"/>
              </w:rPr>
              <w:t>исципліни “Юридична деонтологія</w:t>
            </w:r>
            <w:r w:rsidRPr="00302E76">
              <w:rPr>
                <w:lang w:val="uk-UA"/>
              </w:rPr>
              <w:t xml:space="preserve">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</w:t>
            </w:r>
            <w:r w:rsidRPr="00302E76">
              <w:rPr>
                <w:lang w:val="uk-UA"/>
              </w:rPr>
              <w:lastRenderedPageBreak/>
              <w:t>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      </w:r>
          </w:p>
          <w:p w:rsidR="005E44DC" w:rsidRPr="00C67355" w:rsidRDefault="005E44DC" w:rsidP="005E44D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</w:t>
            </w:r>
            <w:r>
              <w:rPr>
                <w:lang w:val="uk-UA"/>
              </w:rPr>
              <w:t>исципліни “Юридична деонтологія</w:t>
            </w:r>
            <w:r w:rsidRPr="00302E76">
              <w:rPr>
                <w:lang w:val="uk-UA"/>
              </w:rPr>
              <w:t xml:space="preserve">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1039A3" w:rsidRDefault="005E44DC" w:rsidP="003602C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5E44DC" w:rsidRPr="009B5C15" w:rsidTr="003602C3">
        <w:tc>
          <w:tcPr>
            <w:tcW w:w="9345" w:type="dxa"/>
            <w:gridSpan w:val="8"/>
          </w:tcPr>
          <w:p w:rsidR="005E44DC" w:rsidRPr="00A25CBD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5E44DC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інтегративний аспект змісту юридичної деонтології та його універсальне значення щодо належної і обов’язкової поведінки юриста-професіонала;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шляхи дослідження змісту службового обов’язку юриста;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•</w:t>
            </w:r>
            <w:r>
              <w:rPr>
                <w:iCs/>
                <w:lang w:val="uk-UA"/>
              </w:rPr>
              <w:tab/>
              <w:t>поняття</w:t>
            </w:r>
            <w:r w:rsidRPr="00184BCF">
              <w:rPr>
                <w:iCs/>
                <w:lang w:val="uk-UA"/>
              </w:rPr>
              <w:t>, принципи професійно-правової, моральної, політичної, естетичної та ін. культури;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систему вимог про правила поведінки юриста у практичній діяльності;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види і форми відповідальності, які настають за порушення різного роду вимог (в тому числі морально-етичних) представниками юридичних професій;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зміст основних понять курсу: «професійна етика», «юридична деонтологія», «правник», «юридичні професії», «юридична діяльність», «правова культура юриста» та ін.;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•</w:t>
            </w:r>
            <w:r>
              <w:rPr>
                <w:iCs/>
                <w:lang w:val="uk-UA"/>
              </w:rPr>
              <w:tab/>
              <w:t xml:space="preserve">місце юридичної деонтології </w:t>
            </w:r>
            <w:r w:rsidRPr="00184BCF">
              <w:rPr>
                <w:iCs/>
                <w:lang w:val="uk-UA"/>
              </w:rPr>
              <w:t>в загальній системі професійної культури правника;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особливості регулювання суспільних відносин, що виникають під час здійснення правниками різних видів професійної діяльності;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систему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 xml:space="preserve"> міжнародні та вітчизняні деонтологічні кодекси, правила корпоративної етики.</w:t>
            </w:r>
          </w:p>
          <w:p w:rsidR="005E44DC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</w:p>
          <w:p w:rsidR="005E44DC" w:rsidRPr="004764AE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 xml:space="preserve">використати отримані знання в практичній діяльності; 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формувати почуття справедливості, людяності, працездатності та інші благородні якості, необхідні юристу-професіоналу;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керуватися внутрішнім імперативом службового обов’язку;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виявляти, аналізувати та розв’язувати конкретні проблеми етичного характеру, що виникають у роботі правників;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об’єктивно оцінити позитивні та негативні моменти практичної діяльності майбутніх юристів.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розумітися в структурі права, засобах юридичної техніки і вирішувати на цій основі питання юридичної кваліфікації;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аналізувати причинно-наслідкові зв’язки у державному та законодавчому процесах;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використовувати всі способи мистецтва спілкування і знання при прийнятті рішень у практичній діяльності;</w:t>
            </w:r>
          </w:p>
          <w:p w:rsidR="005E44DC" w:rsidRPr="00C67355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•        </w:t>
            </w:r>
            <w:r w:rsidRPr="00184BCF">
              <w:rPr>
                <w:lang w:val="uk-UA"/>
              </w:rPr>
              <w:t>приймати правові рішення і робити інші юридичні дії у точній відповідності з законом.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C67355" w:rsidRDefault="005E44DC" w:rsidP="003602C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741461" w:rsidRDefault="005E44DC" w:rsidP="003602C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5E44DC" w:rsidRPr="00C67355" w:rsidTr="003602C3">
        <w:tc>
          <w:tcPr>
            <w:tcW w:w="3050" w:type="dxa"/>
            <w:gridSpan w:val="3"/>
          </w:tcPr>
          <w:p w:rsidR="005E44DC" w:rsidRPr="000C46E3" w:rsidRDefault="005E44DC" w:rsidP="003602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5E44DC" w:rsidRPr="000C46E3" w:rsidRDefault="005E44DC" w:rsidP="003602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5E44DC" w:rsidRPr="00C67355" w:rsidTr="003602C3">
        <w:tc>
          <w:tcPr>
            <w:tcW w:w="3050" w:type="dxa"/>
            <w:gridSpan w:val="3"/>
          </w:tcPr>
          <w:p w:rsidR="005E44DC" w:rsidRDefault="005E44DC" w:rsidP="003602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295" w:type="dxa"/>
            <w:gridSpan w:val="5"/>
          </w:tcPr>
          <w:p w:rsidR="005E44DC" w:rsidRPr="00560E5C" w:rsidRDefault="005E44DC" w:rsidP="003602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5E44DC" w:rsidRPr="00C67355" w:rsidTr="003602C3">
        <w:tc>
          <w:tcPr>
            <w:tcW w:w="3050" w:type="dxa"/>
            <w:gridSpan w:val="3"/>
          </w:tcPr>
          <w:p w:rsidR="005E44DC" w:rsidRDefault="005E44DC" w:rsidP="003602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5E44DC" w:rsidRPr="00560E5C" w:rsidRDefault="005E44DC" w:rsidP="003602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5E44DC" w:rsidRPr="00C67355" w:rsidTr="003602C3">
        <w:tc>
          <w:tcPr>
            <w:tcW w:w="3050" w:type="dxa"/>
            <w:gridSpan w:val="3"/>
          </w:tcPr>
          <w:p w:rsidR="005E44DC" w:rsidRDefault="005E44DC" w:rsidP="003602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5E44DC" w:rsidRPr="00560E5C" w:rsidRDefault="005E44DC" w:rsidP="003602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0C46E3" w:rsidRDefault="005E44DC" w:rsidP="003602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5E44DC" w:rsidRPr="00C67355" w:rsidTr="003602C3">
        <w:tc>
          <w:tcPr>
            <w:tcW w:w="1513" w:type="dxa"/>
            <w:vAlign w:val="center"/>
          </w:tcPr>
          <w:p w:rsidR="005E44DC" w:rsidRPr="000C46E3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5E44DC" w:rsidRPr="000C46E3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5E44DC" w:rsidRPr="000C46E3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5E44DC" w:rsidRPr="000C46E3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5E44DC" w:rsidRPr="00483A45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E44DC" w:rsidRPr="000C46E3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E44DC" w:rsidRPr="00C67355" w:rsidTr="003602C3">
        <w:tc>
          <w:tcPr>
            <w:tcW w:w="1513" w:type="dxa"/>
          </w:tcPr>
          <w:p w:rsidR="005E44DC" w:rsidRPr="009B5C15" w:rsidRDefault="009B5C15" w:rsidP="003602C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2203" w:type="dxa"/>
            <w:gridSpan w:val="3"/>
          </w:tcPr>
          <w:p w:rsidR="005E44DC" w:rsidRPr="00C207DE" w:rsidRDefault="005E44DC" w:rsidP="003602C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5E44DC" w:rsidRPr="009B5C15" w:rsidRDefault="009B5C15" w:rsidP="003602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0" w:type="dxa"/>
            <w:gridSpan w:val="2"/>
          </w:tcPr>
          <w:p w:rsidR="005E44DC" w:rsidRPr="00C67355" w:rsidRDefault="00434B43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C67355" w:rsidRDefault="005E44DC" w:rsidP="003602C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5E44DC" w:rsidRPr="00C67355" w:rsidTr="003602C3">
        <w:tc>
          <w:tcPr>
            <w:tcW w:w="6232" w:type="dxa"/>
            <w:gridSpan w:val="5"/>
            <w:vMerge w:val="restart"/>
          </w:tcPr>
          <w:p w:rsidR="005E44DC" w:rsidRDefault="005E44DC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5E44DC" w:rsidRDefault="005E44DC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5E44DC" w:rsidRPr="00C67355" w:rsidTr="003602C3">
        <w:tc>
          <w:tcPr>
            <w:tcW w:w="6232" w:type="dxa"/>
            <w:gridSpan w:val="5"/>
            <w:vMerge/>
          </w:tcPr>
          <w:p w:rsidR="005E44DC" w:rsidRDefault="005E44DC" w:rsidP="003602C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5E44DC" w:rsidRDefault="005E44DC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5E44DC" w:rsidRDefault="005E44DC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5E44DC" w:rsidRDefault="005E44DC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5E44DC" w:rsidRPr="00DD7C14" w:rsidTr="003602C3">
        <w:tc>
          <w:tcPr>
            <w:tcW w:w="9345" w:type="dxa"/>
            <w:gridSpan w:val="8"/>
          </w:tcPr>
          <w:p w:rsidR="005E44DC" w:rsidRDefault="005E44DC" w:rsidP="003602C3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uk-UA"/>
              </w:rPr>
              <w:tab/>
            </w:r>
          </w:p>
          <w:tbl>
            <w:tblPr>
              <w:tblStyle w:val="a3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5E44DC" w:rsidRPr="009B5C15" w:rsidTr="005C7DE3">
              <w:tc>
                <w:tcPr>
                  <w:tcW w:w="9345" w:type="dxa"/>
                  <w:gridSpan w:val="5"/>
                </w:tcPr>
                <w:p w:rsidR="005E44DC" w:rsidRPr="009B5C15" w:rsidRDefault="005E44DC" w:rsidP="003602C3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5E44DC" w:rsidRPr="009B5C15" w:rsidRDefault="005E44DC" w:rsidP="005E44DC">
                  <w:pPr>
                    <w:spacing w:line="360" w:lineRule="auto"/>
                    <w:jc w:val="both"/>
                    <w:rPr>
                      <w:lang w:val="en-US"/>
                    </w:rPr>
                  </w:pPr>
                  <w:r w:rsidRPr="00DE206A">
                    <w:rPr>
                      <w:b/>
                    </w:rPr>
                    <w:t>Модуль</w:t>
                  </w:r>
                  <w:r w:rsidRPr="009B5C15">
                    <w:rPr>
                      <w:b/>
                      <w:lang w:val="en-US"/>
                    </w:rPr>
                    <w:t xml:space="preserve"> </w:t>
                  </w:r>
                  <w:r w:rsidRPr="00DE206A">
                    <w:rPr>
                      <w:b/>
                    </w:rPr>
                    <w:t>І</w:t>
                  </w:r>
                  <w:r w:rsidRPr="009B5C15">
                    <w:rPr>
                      <w:b/>
                      <w:lang w:val="en-US"/>
                    </w:rPr>
                    <w:t xml:space="preserve">. </w:t>
                  </w:r>
                  <w:proofErr w:type="spellStart"/>
                  <w:r w:rsidRPr="005E44DC">
                    <w:rPr>
                      <w:b/>
                    </w:rPr>
                    <w:t>Теоретичні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основи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юридичної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деонтології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як</w:t>
                  </w:r>
                  <w:r w:rsidRPr="009B5C15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науки</w:t>
                  </w:r>
                  <w:r w:rsidRPr="009B5C15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і</w:t>
                  </w:r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навчальної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дисципліни</w:t>
                  </w:r>
                  <w:proofErr w:type="spellEnd"/>
                  <w:r w:rsidRPr="009B5C15">
                    <w:rPr>
                      <w:lang w:val="en-US"/>
                    </w:rPr>
                    <w:t>.</w:t>
                  </w:r>
                </w:p>
                <w:p w:rsidR="005E44DC" w:rsidRPr="009B5C15" w:rsidRDefault="005E44DC" w:rsidP="005E44DC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9B5C15" w:rsidRDefault="005E44DC" w:rsidP="005E44DC">
                  <w:pPr>
                    <w:rPr>
                      <w:lang w:val="en-US"/>
                    </w:rPr>
                  </w:pPr>
                  <w:r w:rsidRPr="00FF50E6">
                    <w:rPr>
                      <w:lang w:val="uk-UA"/>
                    </w:rPr>
                    <w:t xml:space="preserve">Тема № 1. </w:t>
                  </w:r>
                  <w:r w:rsidRPr="005E44DC">
                    <w:rPr>
                      <w:lang w:val="uk-UA"/>
                    </w:rPr>
                    <w:t>Природа юридичної деонтології та її розвиток як науки та навчальної дисципліни</w:t>
                  </w:r>
                </w:p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5C7DE3" w:rsidRDefault="005C7DE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842943" w:rsidRDefault="005E44DC" w:rsidP="005E44DC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36034E">
                    <w:rPr>
                      <w:lang w:val="uk-UA"/>
                    </w:rPr>
                    <w:t xml:space="preserve">Предмет, методи, принципи та функції юридичної деонтології </w:t>
                  </w:r>
                </w:p>
              </w:tc>
              <w:tc>
                <w:tcPr>
                  <w:tcW w:w="993" w:type="dxa"/>
                </w:tcPr>
                <w:p w:rsidR="005E44DC" w:rsidRPr="00E06D33" w:rsidRDefault="005E44DC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5C7DE3" w:rsidRDefault="005C7DE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842943" w:rsidRDefault="005E44DC" w:rsidP="003602C3">
                  <w:r w:rsidRPr="00FF50E6">
                    <w:rPr>
                      <w:lang w:val="uk-UA"/>
                    </w:rPr>
                    <w:t xml:space="preserve">Тема № 3. </w:t>
                  </w:r>
                  <w:r w:rsidRPr="0036034E">
                    <w:rPr>
                      <w:lang w:val="uk-UA"/>
                    </w:rPr>
                    <w:t>Юридична професія і соціальне призначення юриста в суспільстві та державі.</w:t>
                  </w:r>
                </w:p>
                <w:p w:rsidR="005E44DC" w:rsidRPr="00842943" w:rsidRDefault="005E44DC" w:rsidP="003602C3"/>
              </w:tc>
              <w:tc>
                <w:tcPr>
                  <w:tcW w:w="993" w:type="dxa"/>
                </w:tcPr>
                <w:p w:rsidR="005E44DC" w:rsidRPr="00E06D33" w:rsidRDefault="005E44DC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5C7DE3" w:rsidRDefault="005C7DE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842943" w:rsidRDefault="005E44DC" w:rsidP="003602C3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36034E">
                    <w:rPr>
                      <w:lang w:val="uk-UA"/>
                    </w:rPr>
                    <w:t>Соціалізація юриста та юридична діяльність.</w:t>
                  </w:r>
                </w:p>
                <w:p w:rsidR="005E44DC" w:rsidRPr="00842943" w:rsidRDefault="005E44DC" w:rsidP="003602C3"/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5C7DE3" w:rsidRDefault="005C7DE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E44DC" w:rsidRPr="00C67355" w:rsidTr="005C7DE3">
              <w:tc>
                <w:tcPr>
                  <w:tcW w:w="9345" w:type="dxa"/>
                  <w:gridSpan w:val="5"/>
                </w:tcPr>
                <w:p w:rsidR="005E44DC" w:rsidRPr="005C7DE3" w:rsidRDefault="005E44DC" w:rsidP="005C7DE3">
                  <w:pPr>
                    <w:rPr>
                      <w:b/>
                      <w:lang w:val="uk-UA"/>
                    </w:rPr>
                  </w:pPr>
                  <w:r w:rsidRPr="005C7DE3">
                    <w:rPr>
                      <w:b/>
                      <w:lang w:val="uk-UA"/>
                    </w:rPr>
                    <w:t xml:space="preserve">Модуль ІІ. </w:t>
                  </w:r>
                  <w:r w:rsidR="005C7DE3" w:rsidRPr="005C7DE3">
                    <w:rPr>
                      <w:b/>
                      <w:lang w:val="uk-UA"/>
                    </w:rPr>
                    <w:t>Основні види культури юриста</w:t>
                  </w:r>
                </w:p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FF50E6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5</w:t>
                  </w:r>
                  <w:r w:rsidR="005E44DC" w:rsidRPr="00FF50E6">
                    <w:rPr>
                      <w:lang w:val="uk-UA"/>
                    </w:rPr>
                    <w:t xml:space="preserve">. </w:t>
                  </w:r>
                  <w:r w:rsidR="005E44DC" w:rsidRPr="005E44DC">
                    <w:rPr>
                      <w:lang w:val="uk-UA"/>
                    </w:rPr>
                    <w:t>Моральна культура юриста.</w:t>
                  </w:r>
                </w:p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pStyle w:val="a5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DB567C" w:rsidRDefault="005C7DE3" w:rsidP="003602C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6</w:t>
                  </w:r>
                  <w:r w:rsidR="005E44DC" w:rsidRPr="00FF50E6">
                    <w:rPr>
                      <w:lang w:val="uk-UA"/>
                    </w:rPr>
                    <w:t xml:space="preserve">. </w:t>
                  </w:r>
                  <w:r w:rsidR="005E44DC" w:rsidRPr="00DB567C">
                    <w:rPr>
                      <w:lang w:val="uk-UA"/>
                    </w:rPr>
                    <w:t>Професійно-правова культура юриста.</w:t>
                  </w:r>
                </w:p>
                <w:p w:rsidR="005E44DC" w:rsidRPr="00FF50E6" w:rsidRDefault="005E44DC" w:rsidP="003602C3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5E44DC" w:rsidRPr="00FF50E6" w:rsidRDefault="005E44DC" w:rsidP="003602C3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5E44DC" w:rsidRPr="00C67355" w:rsidTr="005C7DE3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5E44DC" w:rsidRPr="00FF50E6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="005E44DC" w:rsidRPr="00FF50E6">
                    <w:rPr>
                      <w:lang w:val="uk-UA"/>
                    </w:rPr>
                    <w:t xml:space="preserve">. </w:t>
                  </w:r>
                  <w:r w:rsidRPr="005C7DE3">
                    <w:rPr>
                      <w:lang w:val="uk-UA"/>
                    </w:rPr>
                    <w:t>Політична культура юриста.</w:t>
                  </w:r>
                </w:p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5E44DC" w:rsidRPr="00C67355" w:rsidTr="005C7DE3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5E44DC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="005E44DC">
                    <w:rPr>
                      <w:lang w:val="uk-UA"/>
                    </w:rPr>
                    <w:t>.</w:t>
                  </w:r>
                  <w:r>
                    <w:t xml:space="preserve"> </w:t>
                  </w:r>
                  <w:r w:rsidRPr="005C7DE3">
                    <w:rPr>
                      <w:lang w:val="uk-UA"/>
                    </w:rPr>
                    <w:t>Психологічна культура юриста.</w:t>
                  </w:r>
                </w:p>
              </w:tc>
              <w:tc>
                <w:tcPr>
                  <w:tcW w:w="993" w:type="dxa"/>
                </w:tcPr>
                <w:p w:rsidR="005E44DC" w:rsidRDefault="005E44DC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5E44DC" w:rsidRPr="00C67355" w:rsidTr="005C7DE3">
              <w:trPr>
                <w:trHeight w:val="449"/>
              </w:trPr>
              <w:tc>
                <w:tcPr>
                  <w:tcW w:w="6232" w:type="dxa"/>
                  <w:gridSpan w:val="2"/>
                </w:tcPr>
                <w:p w:rsidR="005E44DC" w:rsidRPr="00FF50E6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9</w:t>
                  </w:r>
                  <w:r w:rsidR="005E44DC">
                    <w:rPr>
                      <w:lang w:val="uk-UA"/>
                    </w:rPr>
                    <w:t xml:space="preserve">. </w:t>
                  </w:r>
                  <w:r w:rsidRPr="005C7DE3">
                    <w:rPr>
                      <w:lang w:val="uk-UA"/>
                    </w:rPr>
                    <w:t>Естетична культура юриста.</w:t>
                  </w:r>
                </w:p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5E44DC" w:rsidRPr="003602C3" w:rsidRDefault="00434B4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  <w:r w:rsidR="003602C3">
                    <w:rPr>
                      <w:vanish/>
                      <w:lang w:val="en-US"/>
                    </w:rPr>
                    <w:t xml:space="preserve">2й бал за контрольну становить 2 </w:t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5C7DE3" w:rsidRPr="00C67355" w:rsidTr="005C7DE3">
              <w:trPr>
                <w:trHeight w:val="410"/>
              </w:trPr>
              <w:tc>
                <w:tcPr>
                  <w:tcW w:w="6232" w:type="dxa"/>
                  <w:gridSpan w:val="2"/>
                </w:tcPr>
                <w:p w:rsidR="005C7DE3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 10. </w:t>
                  </w:r>
                  <w:r w:rsidRPr="005C7DE3">
                    <w:rPr>
                      <w:lang w:val="uk-UA"/>
                    </w:rPr>
                    <w:t>Інтелектуальна та емоційна культура юриста</w:t>
                  </w:r>
                </w:p>
              </w:tc>
              <w:tc>
                <w:tcPr>
                  <w:tcW w:w="993" w:type="dxa"/>
                </w:tcPr>
                <w:p w:rsidR="005C7DE3" w:rsidRPr="00434B43" w:rsidRDefault="00434B43" w:rsidP="003602C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5C7DE3" w:rsidRPr="003602C3" w:rsidRDefault="003602C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C7DE3" w:rsidRPr="003602C3" w:rsidRDefault="003602C3" w:rsidP="003602C3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</w:tr>
            <w:tr w:rsidR="005C7DE3" w:rsidRPr="00C67355" w:rsidTr="005C7DE3">
              <w:trPr>
                <w:trHeight w:val="405"/>
              </w:trPr>
              <w:tc>
                <w:tcPr>
                  <w:tcW w:w="6232" w:type="dxa"/>
                  <w:gridSpan w:val="2"/>
                </w:tcPr>
                <w:p w:rsidR="005C7DE3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 11.</w:t>
                  </w:r>
                  <w:r>
                    <w:t xml:space="preserve"> </w:t>
                  </w:r>
                  <w:r w:rsidRPr="005C7DE3">
                    <w:rPr>
                      <w:lang w:val="uk-UA"/>
                    </w:rPr>
                    <w:t>Юридична практика.</w:t>
                  </w:r>
                </w:p>
              </w:tc>
              <w:tc>
                <w:tcPr>
                  <w:tcW w:w="993" w:type="dxa"/>
                </w:tcPr>
                <w:p w:rsidR="005C7DE3" w:rsidRPr="00434B43" w:rsidRDefault="00434B43" w:rsidP="003602C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-</w:t>
                  </w:r>
                </w:p>
              </w:tc>
              <w:tc>
                <w:tcPr>
                  <w:tcW w:w="992" w:type="dxa"/>
                </w:tcPr>
                <w:p w:rsidR="005C7DE3" w:rsidRPr="00434B43" w:rsidRDefault="00434B4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5C7DE3" w:rsidRPr="003602C3" w:rsidRDefault="003602C3" w:rsidP="003602C3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E44DC" w:rsidRPr="00C67355" w:rsidTr="005C7DE3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5E44DC" w:rsidRDefault="005E44DC" w:rsidP="003602C3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</w:t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60</w:t>
                  </w:r>
                </w:p>
              </w:tc>
            </w:tr>
            <w:tr w:rsidR="005E44DC" w:rsidRPr="00151BC4" w:rsidTr="005C7DE3">
              <w:tc>
                <w:tcPr>
                  <w:tcW w:w="9345" w:type="dxa"/>
                  <w:gridSpan w:val="5"/>
                </w:tcPr>
                <w:p w:rsidR="005E44DC" w:rsidRDefault="005E44DC" w:rsidP="003602C3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  <w:p w:rsidR="005E44DC" w:rsidRPr="009B55BD" w:rsidRDefault="005E44DC" w:rsidP="003602C3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5E44DC" w:rsidRPr="009B5C15" w:rsidTr="005C7DE3">
              <w:tc>
                <w:tcPr>
                  <w:tcW w:w="1898" w:type="dxa"/>
                </w:tcPr>
                <w:p w:rsidR="005E44DC" w:rsidRPr="004764AE" w:rsidRDefault="005E44DC" w:rsidP="003602C3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7447" w:type="dxa"/>
                  <w:gridSpan w:val="4"/>
                </w:tcPr>
                <w:p w:rsidR="005E44DC" w:rsidRPr="00625C38" w:rsidRDefault="005E44DC" w:rsidP="003602C3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  <w:hyperlink r:id="rId10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law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/організація-навчального-процесу/</w:t>
                    </w:r>
                  </w:hyperlink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5E44DC" w:rsidRPr="009B5C15" w:rsidTr="005C7DE3">
              <w:tc>
                <w:tcPr>
                  <w:tcW w:w="1898" w:type="dxa"/>
                </w:tcPr>
                <w:p w:rsidR="005E44DC" w:rsidRPr="00151BC4" w:rsidRDefault="005E44DC" w:rsidP="003602C3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5E44DC" w:rsidRPr="00003865" w:rsidRDefault="005E44DC" w:rsidP="003602C3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34B43">
                    <w:rPr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</w:t>
                  </w:r>
                  <w:r w:rsidRPr="00003865">
                    <w:rPr>
                      <w:lang w:val="uk-UA"/>
                    </w:rPr>
                    <w:t>.</w:t>
                  </w:r>
                </w:p>
                <w:p w:rsidR="005E44DC" w:rsidRDefault="005E44DC" w:rsidP="003602C3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>Максимальн</w:t>
                  </w:r>
                  <w:r w:rsidR="005C7DE3">
                    <w:rPr>
                      <w:lang w:val="uk-UA"/>
                    </w:rPr>
                    <w:t>ий бал за контрольну становить 5</w:t>
                  </w:r>
                  <w:r w:rsidRPr="00003865">
                    <w:rPr>
                      <w:lang w:val="uk-UA"/>
                    </w:rPr>
                    <w:t xml:space="preserve">0. </w:t>
                  </w:r>
                </w:p>
                <w:p w:rsidR="005E44DC" w:rsidRPr="007D1DC1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завдання. Тематика індивідуальних завдань </w:t>
                  </w:r>
                  <w:r>
                    <w:rPr>
                      <w:i/>
                      <w:iCs/>
                      <w:lang w:val="uk-UA"/>
                    </w:rPr>
                    <w:t>знаходяться на кафедрі та розміщені на сайті кафедри</w:t>
                  </w:r>
                  <w:r w:rsidRPr="008B0FED">
                    <w:rPr>
                      <w:lang w:val="uk-UA"/>
                    </w:rPr>
                    <w:t xml:space="preserve"> </w:t>
                  </w:r>
                </w:p>
                <w:p w:rsidR="005E44DC" w:rsidRPr="00842943" w:rsidRDefault="00F4484F" w:rsidP="003602C3">
                  <w:pPr>
                    <w:jc w:val="both"/>
                    <w:rPr>
                      <w:lang w:val="uk-UA"/>
                    </w:rPr>
                  </w:pPr>
                  <w:hyperlink r:id="rId11" w:history="1">
                    <w:r w:rsidR="005E44DC" w:rsidRPr="00410A4A">
                      <w:rPr>
                        <w:rStyle w:val="a4"/>
                      </w:rPr>
                      <w:t>https</w:t>
                    </w:r>
                    <w:r w:rsidR="005E44DC" w:rsidRPr="00410A4A">
                      <w:rPr>
                        <w:rStyle w:val="a4"/>
                        <w:lang w:val="uk-UA"/>
                      </w:rPr>
                      <w:t>://</w:t>
                    </w:r>
                    <w:r w:rsidR="005E44DC">
                      <w:rPr>
                        <w:rStyle w:val="a4"/>
                      </w:rPr>
                      <w:t>kt</w:t>
                    </w:r>
                    <w:r w:rsidR="005E44DC">
                      <w:rPr>
                        <w:rStyle w:val="a4"/>
                        <w:lang w:val="en-US"/>
                      </w:rPr>
                      <w:t>tidip</w:t>
                    </w:r>
                    <w:r w:rsidR="005E44DC" w:rsidRPr="00AC42EE">
                      <w:rPr>
                        <w:rStyle w:val="a4"/>
                        <w:lang w:val="uk-UA"/>
                      </w:rPr>
                      <w:t>.</w:t>
                    </w:r>
                    <w:r w:rsidR="005E44DC" w:rsidRPr="00410A4A">
                      <w:rPr>
                        <w:rStyle w:val="a4"/>
                      </w:rPr>
                      <w:t>pnu</w:t>
                    </w:r>
                    <w:r w:rsidR="005E44DC" w:rsidRPr="00410A4A">
                      <w:rPr>
                        <w:rStyle w:val="a4"/>
                        <w:lang w:val="uk-UA"/>
                      </w:rPr>
                      <w:t>.</w:t>
                    </w:r>
                    <w:r w:rsidR="005E44DC" w:rsidRPr="00410A4A">
                      <w:rPr>
                        <w:rStyle w:val="a4"/>
                      </w:rPr>
                      <w:t>edu</w:t>
                    </w:r>
                    <w:r w:rsidR="005E44DC" w:rsidRPr="00410A4A">
                      <w:rPr>
                        <w:rStyle w:val="a4"/>
                        <w:lang w:val="uk-UA"/>
                      </w:rPr>
                      <w:t>.</w:t>
                    </w:r>
                    <w:r w:rsidR="005E44DC" w:rsidRPr="00410A4A">
                      <w:rPr>
                        <w:rStyle w:val="a4"/>
                      </w:rPr>
                      <w:t>ua</w:t>
                    </w:r>
                    <w:r w:rsidR="005E44DC"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 w:rsidR="005E44DC">
                    <w:rPr>
                      <w:lang w:val="uk-UA"/>
                    </w:rPr>
                    <w:t>.</w:t>
                  </w:r>
                </w:p>
              </w:tc>
            </w:tr>
            <w:tr w:rsidR="005E44DC" w:rsidRPr="00C67355" w:rsidTr="005C7DE3">
              <w:tc>
                <w:tcPr>
                  <w:tcW w:w="1898" w:type="dxa"/>
                </w:tcPr>
                <w:p w:rsidR="005E44DC" w:rsidRPr="00151BC4" w:rsidRDefault="005E44DC" w:rsidP="003602C3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5E44DC" w:rsidRPr="00C67355" w:rsidRDefault="005E44DC" w:rsidP="003602C3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5E44DC" w:rsidRPr="00C67355" w:rsidTr="005C7DE3">
              <w:tc>
                <w:tcPr>
                  <w:tcW w:w="1898" w:type="dxa"/>
                </w:tcPr>
                <w:p w:rsidR="005E44DC" w:rsidRPr="00151BC4" w:rsidRDefault="005E44DC" w:rsidP="003602C3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5E44DC" w:rsidRPr="00C67355" w:rsidRDefault="005E44DC" w:rsidP="003602C3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5E44DC" w:rsidRPr="00C67355" w:rsidTr="005C7DE3">
              <w:tc>
                <w:tcPr>
                  <w:tcW w:w="9345" w:type="dxa"/>
                  <w:gridSpan w:val="5"/>
                </w:tcPr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E44DC" w:rsidRPr="00C67355" w:rsidTr="005C7DE3">
              <w:tc>
                <w:tcPr>
                  <w:tcW w:w="9345" w:type="dxa"/>
                  <w:gridSpan w:val="5"/>
                </w:tcPr>
                <w:p w:rsidR="005E44DC" w:rsidRPr="00483A45" w:rsidRDefault="005E44DC" w:rsidP="003602C3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5E44DC" w:rsidRPr="009B5C15" w:rsidTr="005C7DE3">
              <w:tc>
                <w:tcPr>
                  <w:tcW w:w="9345" w:type="dxa"/>
                  <w:gridSpan w:val="5"/>
                </w:tcPr>
                <w:p w:rsidR="005E44DC" w:rsidRPr="00413C6E" w:rsidRDefault="005E44DC" w:rsidP="003602C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5E44DC" w:rsidRDefault="005E44DC" w:rsidP="003602C3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письмової контрольної роботи; письмових тестових завдань за темами семінарських занять та темами, які  винесені на самостійне опрацювання; письмових експрес-опитувань на семінарських заняттях, а також додаткових письмових індивідуальних завдань</w:t>
                  </w:r>
                  <w:r w:rsidRPr="00700D50">
                    <w:rPr>
                      <w:rFonts w:eastAsia="TimesNewRomanPSMT"/>
                      <w:lang w:val="uk-UA" w:eastAsia="en-US"/>
                    </w:rPr>
                    <w:t>.</w:t>
                  </w:r>
                </w:p>
                <w:p w:rsidR="005E44DC" w:rsidRPr="004411D1" w:rsidRDefault="005E44DC" w:rsidP="003602C3">
                  <w:pPr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Академічна доброчесність:</w:t>
                  </w:r>
                </w:p>
                <w:p w:rsidR="005E44DC" w:rsidRPr="001D7B2C" w:rsidRDefault="005E44DC" w:rsidP="003602C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2" w:history="1">
                    <w:r w:rsidRPr="006C5000">
                      <w:rPr>
                        <w:rStyle w:val="a4"/>
                      </w:rPr>
                      <w:t>https</w:t>
                    </w:r>
                    <w:r w:rsidRPr="006C5000">
                      <w:rPr>
                        <w:rStyle w:val="a4"/>
                        <w:lang w:val="uk-UA"/>
                      </w:rPr>
                      <w:t>://</w:t>
                    </w:r>
                    <w:r w:rsidRPr="006C5000">
                      <w:rPr>
                        <w:rStyle w:val="a4"/>
                      </w:rPr>
                      <w:t>pnu</w:t>
                    </w:r>
                    <w:r w:rsidRPr="006C5000">
                      <w:rPr>
                        <w:rStyle w:val="a4"/>
                        <w:lang w:val="uk-UA"/>
                      </w:rPr>
                      <w:t>.</w:t>
                    </w:r>
                    <w:r w:rsidRPr="006C5000">
                      <w:rPr>
                        <w:rStyle w:val="a4"/>
                      </w:rPr>
                      <w:t>edu</w:t>
                    </w:r>
                    <w:r w:rsidRPr="006C5000">
                      <w:rPr>
                        <w:rStyle w:val="a4"/>
                        <w:lang w:val="uk-UA"/>
                      </w:rPr>
                      <w:t>.</w:t>
                    </w:r>
                    <w:r w:rsidRPr="006C5000">
                      <w:rPr>
                        <w:rStyle w:val="a4"/>
                      </w:rPr>
                      <w:t>ua</w:t>
                    </w:r>
                    <w:r w:rsidRPr="006C5000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5E44DC" w:rsidRPr="001D7B2C" w:rsidRDefault="005E44DC" w:rsidP="003602C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5E44DC" w:rsidRPr="00D264CF" w:rsidRDefault="00D84846" w:rsidP="003602C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Відвідува</w:t>
                  </w:r>
                  <w:r w:rsidR="005E44DC" w:rsidRPr="00D264CF">
                    <w:rPr>
                      <w:rFonts w:eastAsia="TimesNewRomanPSMT"/>
                      <w:lang w:val="uk-UA" w:eastAsia="en-US"/>
                    </w:rPr>
                    <w:t>ння занять є важливою складовою навчання. Очікується, що всі студенти в</w:t>
                  </w:r>
                  <w:r w:rsidR="005E44DC">
                    <w:rPr>
                      <w:rFonts w:eastAsia="TimesNewRomanPSMT"/>
                      <w:lang w:val="uk-UA" w:eastAsia="en-US"/>
                    </w:rPr>
                    <w:t>ідвідають лекції і практичні за</w:t>
                  </w:r>
                  <w:r w:rsidR="005E44DC" w:rsidRPr="00D264CF">
                    <w:rPr>
                      <w:rFonts w:eastAsia="TimesNewRomanPSMT"/>
                      <w:lang w:val="uk-UA" w:eastAsia="en-US"/>
                    </w:rPr>
                    <w:t xml:space="preserve">няття </w:t>
                  </w:r>
                  <w:r w:rsidR="005E44DC">
                    <w:rPr>
                      <w:rFonts w:eastAsia="TimesNewRomanPSMT"/>
                      <w:lang w:val="uk-UA" w:eastAsia="en-US"/>
                    </w:rPr>
                    <w:t>з даної навчальної дисципліни.</w:t>
                  </w:r>
                </w:p>
                <w:p w:rsidR="005E44DC" w:rsidRPr="00E114C5" w:rsidRDefault="005E44DC" w:rsidP="003602C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lang w:val="uk-UA"/>
                    </w:rPr>
      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  <w:hyperlink r:id="rId13" w:history="1">
                    <w:r w:rsidRPr="00410A4A">
                      <w:rPr>
                        <w:rStyle w:val="a4"/>
                      </w:rPr>
                      <w:t>https</w:t>
                    </w:r>
                    <w:r w:rsidRPr="00410A4A">
                      <w:rPr>
                        <w:rStyle w:val="a4"/>
                        <w:lang w:val="uk-UA"/>
                      </w:rPr>
                      <w:t>://</w:t>
                    </w:r>
                    <w:r w:rsidRPr="00410A4A">
                      <w:rPr>
                        <w:rStyle w:val="a4"/>
                      </w:rPr>
                      <w:t>law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pnu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edu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ua</w:t>
                    </w:r>
                    <w:r w:rsidRPr="00410A4A">
                      <w:rPr>
                        <w:rStyle w:val="a4"/>
                        <w:lang w:val="uk-UA"/>
                      </w:rPr>
                      <w:t>/організація-навчального-процесу/</w:t>
                    </w:r>
                  </w:hyperlink>
                  <w:r w:rsidRPr="00D264CF">
                    <w:rPr>
                      <w:lang w:val="uk-UA"/>
                    </w:rPr>
                    <w:t>).</w:t>
                  </w:r>
                  <w:r>
                    <w:rPr>
                      <w:lang w:val="uk-UA"/>
                    </w:rPr>
                    <w:t xml:space="preserve"> 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</w:tc>
            </w:tr>
            <w:tr w:rsidR="005E44DC" w:rsidRPr="00C67355" w:rsidTr="005C7DE3">
              <w:tc>
                <w:tcPr>
                  <w:tcW w:w="9345" w:type="dxa"/>
                  <w:gridSpan w:val="5"/>
                </w:tcPr>
                <w:p w:rsidR="005E44DC" w:rsidRPr="00151BC4" w:rsidRDefault="005E44DC" w:rsidP="003602C3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5E44DC" w:rsidRPr="00DD7C14" w:rsidTr="005C7DE3">
              <w:tc>
                <w:tcPr>
                  <w:tcW w:w="9345" w:type="dxa"/>
                  <w:gridSpan w:val="5"/>
                </w:tcPr>
                <w:p w:rsidR="005E44DC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>
                    <w:t xml:space="preserve"> </w:t>
                  </w:r>
                  <w:r w:rsidRPr="007D1DC1">
                    <w:rPr>
                      <w:lang w:val="uk-UA"/>
                    </w:rPr>
                    <w:t xml:space="preserve">Юридична деонтологія: підручник / за </w:t>
                  </w:r>
                  <w:proofErr w:type="spellStart"/>
                  <w:r w:rsidRPr="007D1DC1">
                    <w:rPr>
                      <w:lang w:val="uk-UA"/>
                    </w:rPr>
                    <w:t>заг</w:t>
                  </w:r>
                  <w:proofErr w:type="spellEnd"/>
                  <w:r w:rsidRPr="007D1DC1">
                    <w:rPr>
                      <w:lang w:val="uk-UA"/>
                    </w:rPr>
                    <w:t xml:space="preserve">. ред. О. В. </w:t>
                  </w:r>
                  <w:proofErr w:type="spellStart"/>
                  <w:r w:rsidRPr="007D1DC1">
                    <w:rPr>
                      <w:lang w:val="uk-UA"/>
                    </w:rPr>
                    <w:t>Петришина</w:t>
                  </w:r>
                  <w:proofErr w:type="spellEnd"/>
                  <w:r w:rsidRPr="007D1DC1">
                    <w:rPr>
                      <w:lang w:val="uk-UA"/>
                    </w:rPr>
                    <w:t>.  Харків: Право, 2014.  248 с.</w:t>
                  </w:r>
                </w:p>
                <w:p w:rsidR="005E44DC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proofErr w:type="spellStart"/>
                  <w:r w:rsidRPr="007D1DC1">
                    <w:rPr>
                      <w:lang w:val="uk-UA"/>
                    </w:rPr>
                    <w:t>Ухач</w:t>
                  </w:r>
                  <w:proofErr w:type="spellEnd"/>
                  <w:r w:rsidRPr="007D1DC1">
                    <w:rPr>
                      <w:lang w:val="uk-UA"/>
                    </w:rPr>
                    <w:t xml:space="preserve"> В.З. Юридична деонтологія і професійна етика: Навчальний посібник.  Тернопіль: Вектор, 2015.  335 с.</w:t>
                  </w:r>
                </w:p>
                <w:p w:rsidR="005E44DC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3.</w:t>
                  </w:r>
                  <w:r>
                    <w:t xml:space="preserve"> </w:t>
                  </w:r>
                  <w:r w:rsidRPr="007D1DC1">
                    <w:rPr>
                      <w:lang w:val="uk-UA"/>
                    </w:rPr>
                    <w:t xml:space="preserve">Сливка С. С. Юридична деонтологія. Правнича етика. Професійна культура. (3 - </w:t>
                  </w:r>
                  <w:proofErr w:type="spellStart"/>
                  <w:r w:rsidRPr="007D1DC1">
                    <w:rPr>
                      <w:lang w:val="uk-UA"/>
                    </w:rPr>
                    <w:t>тє</w:t>
                  </w:r>
                  <w:proofErr w:type="spellEnd"/>
                  <w:r w:rsidRPr="007D1DC1">
                    <w:rPr>
                      <w:lang w:val="uk-UA"/>
                    </w:rPr>
                    <w:t xml:space="preserve"> видання) / Сливка С. С.  Київ: </w:t>
                  </w:r>
                  <w:proofErr w:type="spellStart"/>
                  <w:r w:rsidRPr="007D1DC1">
                    <w:rPr>
                      <w:lang w:val="uk-UA"/>
                    </w:rPr>
                    <w:t>Атіка</w:t>
                  </w:r>
                  <w:proofErr w:type="spellEnd"/>
                  <w:r w:rsidRPr="007D1DC1">
                    <w:rPr>
                      <w:lang w:val="uk-UA"/>
                    </w:rPr>
                    <w:t>, 2012. 225 с.</w:t>
                  </w:r>
                </w:p>
                <w:p w:rsidR="005E44DC" w:rsidRPr="005C7DE3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</w:t>
                  </w:r>
                  <w:r w:rsidRPr="007D1DC1">
                    <w:rPr>
                      <w:lang w:val="uk-UA"/>
                    </w:rPr>
                    <w:t xml:space="preserve"> Молдован А.В, </w:t>
                  </w:r>
                  <w:proofErr w:type="spellStart"/>
                  <w:r w:rsidRPr="007D1DC1">
                    <w:rPr>
                      <w:lang w:val="uk-UA"/>
                    </w:rPr>
                    <w:t>Добкіна</w:t>
                  </w:r>
                  <w:proofErr w:type="spellEnd"/>
                  <w:r w:rsidRPr="007D1DC1">
                    <w:rPr>
                      <w:lang w:val="uk-UA"/>
                    </w:rPr>
                    <w:t xml:space="preserve"> К.Р., Клюєва Є.М. Юридична деонтологія. Навчальний посібник.  К.: </w:t>
                  </w:r>
                  <w:proofErr w:type="spellStart"/>
                  <w:r w:rsidRPr="007D1DC1">
                    <w:rPr>
                      <w:lang w:val="uk-UA"/>
                    </w:rPr>
                    <w:t>Алерта</w:t>
                  </w:r>
                  <w:proofErr w:type="spellEnd"/>
                  <w:r w:rsidRPr="007D1DC1">
                    <w:rPr>
                      <w:lang w:val="uk-UA"/>
                    </w:rPr>
                    <w:t>, 2016.  224 с</w:t>
                  </w:r>
                  <w:r>
                    <w:rPr>
                      <w:lang w:val="uk-UA"/>
                    </w:rPr>
                    <w:t>.</w:t>
                  </w:r>
                </w:p>
                <w:p w:rsidR="005E44DC" w:rsidRDefault="009B5C15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 w:rsidRPr="009B5C15">
                    <w:t>5</w:t>
                  </w:r>
                  <w:r w:rsidR="005E44DC">
                    <w:rPr>
                      <w:lang w:val="uk-UA"/>
                    </w:rPr>
                    <w:t>.</w:t>
                  </w:r>
                  <w:r w:rsidR="005E44DC">
                    <w:t xml:space="preserve"> </w:t>
                  </w:r>
                  <w:r w:rsidR="005E44DC" w:rsidRPr="00553155">
                    <w:rPr>
                      <w:lang w:val="uk-UA"/>
                    </w:rPr>
                    <w:t xml:space="preserve">Свиридова Н. П. Юридична деонтологія. </w:t>
                  </w:r>
                  <w:proofErr w:type="spellStart"/>
                  <w:r w:rsidR="005E44DC" w:rsidRPr="00553155">
                    <w:rPr>
                      <w:lang w:val="uk-UA"/>
                    </w:rPr>
                    <w:t>Навч.-метод</w:t>
                  </w:r>
                  <w:proofErr w:type="spellEnd"/>
                  <w:r w:rsidR="005E44DC" w:rsidRPr="00553155">
                    <w:rPr>
                      <w:lang w:val="uk-UA"/>
                    </w:rPr>
                    <w:t xml:space="preserve">. </w:t>
                  </w:r>
                  <w:proofErr w:type="spellStart"/>
                  <w:r w:rsidR="005E44DC" w:rsidRPr="00553155">
                    <w:rPr>
                      <w:lang w:val="uk-UA"/>
                    </w:rPr>
                    <w:t>посіб</w:t>
                  </w:r>
                  <w:proofErr w:type="spellEnd"/>
                  <w:r w:rsidR="005E44DC" w:rsidRPr="00553155">
                    <w:rPr>
                      <w:lang w:val="uk-UA"/>
                    </w:rPr>
                    <w:t>.  Київ: «Хай-Тек Прес», 2012.  336 с.</w:t>
                  </w:r>
                </w:p>
                <w:p w:rsidR="005E44DC" w:rsidRPr="007D1DC1" w:rsidRDefault="009B5C15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6</w:t>
                  </w:r>
                  <w:r w:rsidR="005E44DC">
                    <w:rPr>
                      <w:lang w:val="uk-UA"/>
                    </w:rPr>
                    <w:t>.</w:t>
                  </w:r>
                  <w:r w:rsidR="005E44DC">
                    <w:t xml:space="preserve"> </w:t>
                  </w:r>
                  <w:proofErr w:type="spellStart"/>
                  <w:r w:rsidR="005E44DC" w:rsidRPr="00553155">
                    <w:rPr>
                      <w:lang w:val="uk-UA"/>
                    </w:rPr>
                    <w:t>Гусарєв</w:t>
                  </w:r>
                  <w:proofErr w:type="spellEnd"/>
                  <w:r w:rsidR="005E44DC" w:rsidRPr="00553155">
                    <w:rPr>
                      <w:lang w:val="uk-UA"/>
                    </w:rPr>
            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            </w:r>
                </w:p>
                <w:p w:rsidR="005E44DC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  <w:r w:rsidRPr="00816393">
                    <w:rPr>
                      <w:lang w:val="uk-UA"/>
                    </w:rPr>
                    <w:t xml:space="preserve">Детальний перелік монографічної, наукової, науково-практичної літератури, нормативних </w:t>
                  </w:r>
                  <w:r w:rsidRPr="00816393">
                    <w:rPr>
                      <w:lang w:val="uk-UA"/>
                    </w:rPr>
                    <w:lastRenderedPageBreak/>
                    <w:t xml:space="preserve">джерел та інформаційних ресурсів міститься в навчально-методичних посібниках: </w:t>
                  </w:r>
                </w:p>
                <w:p w:rsidR="005E44DC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7D1DC1">
                    <w:rPr>
                      <w:lang w:val="uk-UA"/>
                    </w:rPr>
                    <w:t>Саветчук Н.М.   Методичні вказівки для забезпеченн</w:t>
                  </w:r>
                  <w:r>
                    <w:rPr>
                      <w:lang w:val="uk-UA"/>
                    </w:rPr>
                    <w:t>я самостійної роботи студентів денної</w:t>
                  </w:r>
                  <w:r w:rsidRPr="007D1DC1">
                    <w:rPr>
                      <w:lang w:val="uk-UA"/>
                    </w:rPr>
                    <w:t xml:space="preserve">   форми навчання з </w:t>
                  </w:r>
                  <w:r>
                    <w:rPr>
                      <w:lang w:val="uk-UA"/>
                    </w:rPr>
                    <w:t xml:space="preserve">навчальної дисципліни </w:t>
                  </w:r>
                  <w:r w:rsidRPr="007D1DC1">
                    <w:rPr>
                      <w:lang w:val="uk-UA"/>
                    </w:rPr>
                    <w:t>«Юридична деон</w:t>
                  </w:r>
                  <w:r>
                    <w:rPr>
                      <w:lang w:val="uk-UA"/>
                    </w:rPr>
                    <w:t xml:space="preserve">тологія». </w:t>
                  </w:r>
                  <w:r w:rsidRPr="007D1DC1">
                    <w:rPr>
                      <w:lang w:val="uk-UA"/>
                    </w:rPr>
                    <w:t>Івано-Франківськ: Юридичний інститут Прикарпатського національного університету ім. В. Стефан</w:t>
                  </w:r>
                  <w:r>
                    <w:rPr>
                      <w:lang w:val="uk-UA"/>
                    </w:rPr>
                    <w:t xml:space="preserve">ика, 2019. </w:t>
                  </w:r>
                  <w:r w:rsidRPr="007D1DC1">
                    <w:rPr>
                      <w:lang w:val="uk-UA"/>
                    </w:rPr>
                    <w:t>40 с.</w:t>
                  </w:r>
                </w:p>
                <w:p w:rsidR="005E44DC" w:rsidRPr="007D1DC1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proofErr w:type="spellStart"/>
                  <w:r w:rsidRPr="007D1DC1">
                    <w:rPr>
                      <w:lang w:val="uk-UA"/>
                    </w:rPr>
                    <w:t>Саветчук</w:t>
                  </w:r>
                  <w:proofErr w:type="spellEnd"/>
                  <w:r w:rsidRPr="007D1DC1">
                    <w:rPr>
                      <w:lang w:val="uk-UA"/>
                    </w:rPr>
                    <w:t xml:space="preserve"> Н.М.   Методичні вказівки для проведення семінарських занять для студентів </w:t>
                  </w:r>
                  <w:r>
                    <w:rPr>
                      <w:lang w:val="uk-UA"/>
                    </w:rPr>
                    <w:t xml:space="preserve">денної </w:t>
                  </w:r>
                  <w:r w:rsidRPr="007D1DC1">
                    <w:rPr>
                      <w:lang w:val="uk-UA"/>
                    </w:rPr>
                    <w:t xml:space="preserve">форми навчання з </w:t>
                  </w:r>
                  <w:r>
                    <w:rPr>
                      <w:lang w:val="uk-UA"/>
                    </w:rPr>
                    <w:t>навчальної дисципліни</w:t>
                  </w:r>
                  <w:r w:rsidRPr="007D1DC1">
                    <w:rPr>
                      <w:lang w:val="uk-UA"/>
                    </w:rPr>
                    <w:t xml:space="preserve"> «Юридична деонтологія». Івано-Франківськ: Юридичний інститут Прикарпатського національного університету ім. В. Сте</w:t>
                  </w:r>
                  <w:r w:rsidR="005C7DE3">
                    <w:rPr>
                      <w:lang w:val="uk-UA"/>
                    </w:rPr>
                    <w:t xml:space="preserve">фаника, 2019. </w:t>
                  </w:r>
                  <w:r w:rsidRPr="007D1DC1">
                    <w:rPr>
                      <w:lang w:val="uk-UA"/>
                    </w:rPr>
                    <w:t>24 с.</w:t>
                  </w:r>
                </w:p>
                <w:p w:rsidR="005E44DC" w:rsidRPr="00A728D7" w:rsidRDefault="005E44DC" w:rsidP="003602C3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iCs/>
                      <w:lang w:val="uk-UA"/>
                    </w:rPr>
                    <w:t xml:space="preserve">Методичні вказівки розміщені на сайті кафедри </w:t>
                  </w:r>
                  <w:hyperlink r:id="rId14" w:history="1">
                    <w:r w:rsidRPr="00410A4A">
                      <w:rPr>
                        <w:rStyle w:val="a4"/>
                      </w:rPr>
                      <w:t>https</w:t>
                    </w:r>
                    <w:r w:rsidRPr="00410A4A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kt</w:t>
                    </w:r>
                    <w:r>
                      <w:rPr>
                        <w:rStyle w:val="a4"/>
                        <w:lang w:val="en-US"/>
                      </w:rPr>
                      <w:t>tidip</w:t>
                    </w:r>
                    <w:r w:rsidRPr="008B0FED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pnu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edu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ua</w:t>
                    </w:r>
                    <w:r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>
                    <w:rPr>
                      <w:lang w:val="uk-UA"/>
                    </w:rPr>
                    <w:t>.</w:t>
                  </w:r>
                  <w:hyperlink r:id="rId15" w:history="1"/>
                </w:p>
              </w:tc>
            </w:tr>
          </w:tbl>
          <w:p w:rsidR="005E44DC" w:rsidRPr="00A728D7" w:rsidRDefault="005E44DC" w:rsidP="003602C3">
            <w:pPr>
              <w:tabs>
                <w:tab w:val="left" w:pos="2130"/>
              </w:tabs>
              <w:rPr>
                <w:lang w:val="uk-UA"/>
              </w:rPr>
            </w:pPr>
          </w:p>
          <w:p w:rsidR="005E44DC" w:rsidRPr="00A728D7" w:rsidRDefault="005E44DC" w:rsidP="003602C3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5E44DC" w:rsidRDefault="005E44DC" w:rsidP="005E44DC">
      <w:pPr>
        <w:jc w:val="both"/>
        <w:rPr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Pr="00784AB3" w:rsidRDefault="005E44DC" w:rsidP="005E44D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Саветчук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5E44DC" w:rsidRDefault="005E44DC" w:rsidP="005E44DC"/>
    <w:p w:rsidR="005E44DC" w:rsidRDefault="005E44DC" w:rsidP="005E44DC"/>
    <w:p w:rsidR="00984290" w:rsidRDefault="00984290"/>
    <w:sectPr w:rsidR="00984290" w:rsidSect="003602C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DC"/>
    <w:rsid w:val="003602C3"/>
    <w:rsid w:val="00434B43"/>
    <w:rsid w:val="00574221"/>
    <w:rsid w:val="005C7DE3"/>
    <w:rsid w:val="005E44DC"/>
    <w:rsid w:val="0084609C"/>
    <w:rsid w:val="00984290"/>
    <w:rsid w:val="009B5C15"/>
    <w:rsid w:val="00AE4AFC"/>
    <w:rsid w:val="00D84846"/>
    <w:rsid w:val="00EA2CCD"/>
    <w:rsid w:val="00F4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E44DC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5E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44DC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5E44DC"/>
    <w:pPr>
      <w:spacing w:after="120"/>
    </w:pPr>
  </w:style>
  <w:style w:type="character" w:customStyle="1" w:styleId="a6">
    <w:name w:val="Основной текст Знак"/>
    <w:basedOn w:val="a0"/>
    <w:link w:val="a5"/>
    <w:rsid w:val="005E44D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E44DC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5E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44DC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5E44DC"/>
    <w:pPr>
      <w:spacing w:after="120"/>
    </w:pPr>
  </w:style>
  <w:style w:type="character" w:customStyle="1" w:styleId="a6">
    <w:name w:val="Основной текст Знак"/>
    <w:basedOn w:val="a0"/>
    <w:link w:val="a5"/>
    <w:rsid w:val="005E44D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taliya_Shymanska@i.ua" TargetMode="External"/><Relationship Id="rId12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0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4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2019-11-06T08:44:00Z</dcterms:created>
  <dcterms:modified xsi:type="dcterms:W3CDTF">2019-11-06T08:44:00Z</dcterms:modified>
</cp:coreProperties>
</file>