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B3" w:rsidRDefault="00B01846">
      <w:pPr>
        <w:spacing w:after="0"/>
        <w:ind w:left="12" w:right="2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МІНІСТЕРСТВО ОСВІТИ І НАУКИ УКРАЇНИ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30" w:line="233" w:lineRule="auto"/>
        <w:ind w:left="450"/>
      </w:pPr>
      <w:r>
        <w:rPr>
          <w:rFonts w:ascii="Times New Roman" w:eastAsia="Times New Roman" w:hAnsi="Times New Roman" w:cs="Times New Roman"/>
          <w:b/>
          <w:sz w:val="28"/>
        </w:rPr>
        <w:t>ДВНЗ «ПРИКАРПАТСЬКИЙ НАЦІОНАЛЬНИЙ УНІВЕРСИТЕТ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pStyle w:val="1"/>
        <w:ind w:left="12" w:right="0"/>
      </w:pPr>
      <w:r>
        <w:t xml:space="preserve"> ІМЕНІ ВАСИЛЯ СТЕФАНИКА»</w:t>
      </w:r>
      <w:r>
        <w:rPr>
          <w:b w:val="0"/>
        </w:rPr>
        <w:t xml:space="preserve">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ind w:left="13" w:right="1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Навчально-науковий юридичний інститут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ind w:left="13" w:right="2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Кафедра цивільного права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ind w:left="12" w:right="1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СИЛАБУС НАВЧАЛЬНОЇ ДИСЦИПЛІНИ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pStyle w:val="1"/>
        <w:ind w:left="12" w:right="3"/>
      </w:pPr>
      <w:r>
        <w:t xml:space="preserve">БАНКІВСЬКЕ ПРАВО УКРАЇНИ </w:t>
      </w:r>
      <w:r>
        <w:rPr>
          <w:b w:val="0"/>
        </w:rPr>
        <w:t xml:space="preserve">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 w:rsidP="00E241AA">
      <w:pPr>
        <w:spacing w:after="0"/>
        <w:ind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Рівень вищої освіти – другий </w:t>
      </w:r>
    </w:p>
    <w:p w:rsidR="00F037B3" w:rsidRDefault="00B01846" w:rsidP="00E241AA">
      <w:pPr>
        <w:spacing w:after="0"/>
        <w:ind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(магістерський) </w:t>
      </w:r>
    </w:p>
    <w:p w:rsidR="00F037B3" w:rsidRDefault="00B01846" w:rsidP="00E241AA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 w:rsidP="00E241AA">
      <w:pPr>
        <w:spacing w:after="0"/>
        <w:ind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Освітня програма Право </w:t>
      </w:r>
    </w:p>
    <w:p w:rsidR="00F037B3" w:rsidRDefault="00B01846" w:rsidP="00E241AA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 w:rsidP="00E241AA">
      <w:pPr>
        <w:spacing w:after="0"/>
        <w:ind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Спеціальність 081 Право </w:t>
      </w:r>
    </w:p>
    <w:p w:rsidR="00F037B3" w:rsidRDefault="00B01846" w:rsidP="00E241AA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 w:rsidP="00E241AA">
      <w:pPr>
        <w:spacing w:after="0"/>
        <w:ind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Галузь знань 08 Право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 w:line="252" w:lineRule="auto"/>
        <w:ind w:left="4999" w:firstLine="255"/>
      </w:pPr>
      <w:r>
        <w:rPr>
          <w:rFonts w:ascii="Times New Roman" w:eastAsia="Times New Roman" w:hAnsi="Times New Roman" w:cs="Times New Roman"/>
          <w:sz w:val="28"/>
        </w:rPr>
        <w:t xml:space="preserve">Затверджено на засіданні кафедри Протокол № 1  від 31 серпня 2021 р. 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ind w:left="13" w:right="6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м. Івано-Франківськ – 2021 </w:t>
      </w:r>
    </w:p>
    <w:p w:rsidR="00F037B3" w:rsidRDefault="00B01846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241AA" w:rsidRDefault="00E241AA">
      <w:pPr>
        <w:spacing w:after="165" w:line="233" w:lineRule="auto"/>
        <w:ind w:left="4965" w:right="4160" w:hanging="746"/>
        <w:rPr>
          <w:rFonts w:ascii="Times New Roman" w:eastAsia="Times New Roman" w:hAnsi="Times New Roman" w:cs="Times New Roman"/>
          <w:b/>
          <w:sz w:val="28"/>
        </w:rPr>
      </w:pPr>
    </w:p>
    <w:p w:rsidR="00F037B3" w:rsidRDefault="00B01846">
      <w:pPr>
        <w:spacing w:after="165" w:line="233" w:lineRule="auto"/>
        <w:ind w:left="4965" w:right="4160" w:hanging="746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ЗМІСТ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037B3" w:rsidRDefault="00B01846">
      <w:pPr>
        <w:spacing w:after="179"/>
        <w:ind w:left="62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numPr>
          <w:ilvl w:val="0"/>
          <w:numId w:val="1"/>
        </w:numPr>
        <w:spacing w:after="180" w:line="252" w:lineRule="auto"/>
        <w:ind w:hanging="721"/>
      </w:pPr>
      <w:r>
        <w:rPr>
          <w:rFonts w:ascii="Times New Roman" w:eastAsia="Times New Roman" w:hAnsi="Times New Roman" w:cs="Times New Roman"/>
          <w:sz w:val="28"/>
        </w:rPr>
        <w:t xml:space="preserve">Загальна інформація </w:t>
      </w:r>
    </w:p>
    <w:p w:rsidR="00F037B3" w:rsidRDefault="00B01846">
      <w:pPr>
        <w:numPr>
          <w:ilvl w:val="0"/>
          <w:numId w:val="1"/>
        </w:numPr>
        <w:spacing w:after="180" w:line="252" w:lineRule="auto"/>
        <w:ind w:hanging="721"/>
      </w:pPr>
      <w:r>
        <w:rPr>
          <w:rFonts w:ascii="Times New Roman" w:eastAsia="Times New Roman" w:hAnsi="Times New Roman" w:cs="Times New Roman"/>
          <w:sz w:val="28"/>
        </w:rPr>
        <w:t xml:space="preserve">Анотація до навчальної дисципліни </w:t>
      </w:r>
    </w:p>
    <w:p w:rsidR="00F037B3" w:rsidRDefault="00B01846">
      <w:pPr>
        <w:numPr>
          <w:ilvl w:val="0"/>
          <w:numId w:val="1"/>
        </w:numPr>
        <w:spacing w:after="180" w:line="252" w:lineRule="auto"/>
        <w:ind w:hanging="721"/>
      </w:pPr>
      <w:r>
        <w:rPr>
          <w:rFonts w:ascii="Times New Roman" w:eastAsia="Times New Roman" w:hAnsi="Times New Roman" w:cs="Times New Roman"/>
          <w:sz w:val="28"/>
        </w:rPr>
        <w:t xml:space="preserve">Мета та цілі навчальної дисципліни </w:t>
      </w:r>
    </w:p>
    <w:p w:rsidR="00F037B3" w:rsidRDefault="00B01846">
      <w:pPr>
        <w:numPr>
          <w:ilvl w:val="0"/>
          <w:numId w:val="1"/>
        </w:numPr>
        <w:spacing w:after="180" w:line="252" w:lineRule="auto"/>
        <w:ind w:hanging="721"/>
      </w:pPr>
      <w:r>
        <w:rPr>
          <w:rFonts w:ascii="Times New Roman" w:eastAsia="Times New Roman" w:hAnsi="Times New Roman" w:cs="Times New Roman"/>
          <w:sz w:val="28"/>
        </w:rPr>
        <w:t xml:space="preserve">Програмні компетентності та результати навчання  </w:t>
      </w:r>
    </w:p>
    <w:p w:rsidR="00F037B3" w:rsidRDefault="00B01846">
      <w:pPr>
        <w:numPr>
          <w:ilvl w:val="0"/>
          <w:numId w:val="1"/>
        </w:numPr>
        <w:spacing w:after="180" w:line="252" w:lineRule="auto"/>
        <w:ind w:hanging="721"/>
      </w:pPr>
      <w:r>
        <w:rPr>
          <w:rFonts w:ascii="Times New Roman" w:eastAsia="Times New Roman" w:hAnsi="Times New Roman" w:cs="Times New Roman"/>
          <w:sz w:val="28"/>
        </w:rPr>
        <w:t xml:space="preserve">Організація навчання </w:t>
      </w:r>
    </w:p>
    <w:p w:rsidR="00F037B3" w:rsidRDefault="00B01846">
      <w:pPr>
        <w:numPr>
          <w:ilvl w:val="0"/>
          <w:numId w:val="1"/>
        </w:numPr>
        <w:spacing w:after="180" w:line="252" w:lineRule="auto"/>
        <w:ind w:hanging="721"/>
      </w:pPr>
      <w:r>
        <w:rPr>
          <w:rFonts w:ascii="Times New Roman" w:eastAsia="Times New Roman" w:hAnsi="Times New Roman" w:cs="Times New Roman"/>
          <w:sz w:val="28"/>
        </w:rPr>
        <w:t xml:space="preserve">Система оцінювання навчальної дисципліни </w:t>
      </w:r>
    </w:p>
    <w:p w:rsidR="00F037B3" w:rsidRDefault="00B01846">
      <w:pPr>
        <w:numPr>
          <w:ilvl w:val="0"/>
          <w:numId w:val="1"/>
        </w:numPr>
        <w:spacing w:after="180" w:line="252" w:lineRule="auto"/>
        <w:ind w:hanging="721"/>
      </w:pPr>
      <w:r>
        <w:rPr>
          <w:rFonts w:ascii="Times New Roman" w:eastAsia="Times New Roman" w:hAnsi="Times New Roman" w:cs="Times New Roman"/>
          <w:sz w:val="28"/>
        </w:rPr>
        <w:t xml:space="preserve">Політика навчальної дисципліни </w:t>
      </w:r>
    </w:p>
    <w:p w:rsidR="00F037B3" w:rsidRDefault="00B01846">
      <w:pPr>
        <w:numPr>
          <w:ilvl w:val="0"/>
          <w:numId w:val="1"/>
        </w:numPr>
        <w:spacing w:after="146" w:line="252" w:lineRule="auto"/>
        <w:ind w:hanging="721"/>
      </w:pPr>
      <w:r>
        <w:rPr>
          <w:rFonts w:ascii="Times New Roman" w:eastAsia="Times New Roman" w:hAnsi="Times New Roman" w:cs="Times New Roman"/>
          <w:sz w:val="28"/>
        </w:rPr>
        <w:t xml:space="preserve">Рекомендована література </w:t>
      </w:r>
    </w:p>
    <w:p w:rsidR="00F037B3" w:rsidRDefault="00B01846">
      <w:pPr>
        <w:spacing w:after="145"/>
        <w:ind w:left="57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241AA" w:rsidRDefault="00E241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E241AA" w:rsidRDefault="00E241AA">
      <w:pPr>
        <w:spacing w:after="0"/>
      </w:pPr>
    </w:p>
    <w:p w:rsidR="00F037B3" w:rsidRDefault="00B01846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37B3" w:rsidRDefault="00B01846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353" w:type="dxa"/>
        <w:tblInd w:w="-103" w:type="dxa"/>
        <w:tblCellMar>
          <w:top w:w="44" w:type="dxa"/>
        </w:tblCellMar>
        <w:tblLook w:val="04A0" w:firstRow="1" w:lastRow="0" w:firstColumn="1" w:lastColumn="0" w:noHBand="0" w:noVBand="1"/>
      </w:tblPr>
      <w:tblGrid>
        <w:gridCol w:w="2379"/>
        <w:gridCol w:w="271"/>
        <w:gridCol w:w="2627"/>
        <w:gridCol w:w="570"/>
        <w:gridCol w:w="721"/>
        <w:gridCol w:w="2785"/>
      </w:tblGrid>
      <w:tr w:rsidR="00F037B3">
        <w:trPr>
          <w:trHeight w:val="285"/>
        </w:trPr>
        <w:tc>
          <w:tcPr>
            <w:tcW w:w="93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1. Загальна інформація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37B3" w:rsidTr="00E241AA">
        <w:trPr>
          <w:trHeight w:val="300"/>
        </w:trPr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 дисципліни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Банківське право України </w:t>
            </w:r>
          </w:p>
        </w:tc>
      </w:tr>
      <w:tr w:rsidR="00F037B3" w:rsidTr="00E241AA">
        <w:trPr>
          <w:trHeight w:val="572"/>
        </w:trPr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Викладач (-і)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E241AA" w:rsidP="00E241AA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Зозуляк Ольга </w:t>
            </w:r>
            <w:r w:rsidR="00B01846">
              <w:rPr>
                <w:rFonts w:ascii="Times New Roman" w:eastAsia="Times New Roman" w:hAnsi="Times New Roman" w:cs="Times New Roman"/>
                <w:sz w:val="24"/>
              </w:rPr>
              <w:t xml:space="preserve">Ігорівна,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д.ю.н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., </w:t>
            </w:r>
            <w:r w:rsidR="00B01846">
              <w:rPr>
                <w:rFonts w:ascii="Times New Roman" w:eastAsia="Times New Roman" w:hAnsi="Times New Roman" w:cs="Times New Roman"/>
                <w:sz w:val="24"/>
              </w:rPr>
              <w:t xml:space="preserve">проф. кафедри цивільного права </w:t>
            </w:r>
          </w:p>
        </w:tc>
      </w:tr>
      <w:tr w:rsidR="00F037B3" w:rsidTr="00E241AA">
        <w:trPr>
          <w:trHeight w:val="276"/>
        </w:trPr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Контактний телефон викладача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Зозуляк Ольга Ігорівна  (0342) </w:t>
            </w:r>
          </w:p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37B3" w:rsidRDefault="00F037B3">
            <w:pPr>
              <w:ind w:left="-7"/>
              <w:jc w:val="both"/>
            </w:pPr>
          </w:p>
        </w:tc>
        <w:tc>
          <w:tcPr>
            <w:tcW w:w="27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>
            <w:pPr>
              <w:ind w:left="-7"/>
            </w:pPr>
          </w:p>
        </w:tc>
      </w:tr>
      <w:tr w:rsidR="00F037B3" w:rsidTr="00E241AA">
        <w:trPr>
          <w:trHeight w:val="278"/>
        </w:trPr>
        <w:tc>
          <w:tcPr>
            <w:tcW w:w="2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  <w:tc>
          <w:tcPr>
            <w:tcW w:w="3468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F037B3"/>
        </w:tc>
        <w:tc>
          <w:tcPr>
            <w:tcW w:w="72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037B3" w:rsidRDefault="00F037B3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</w:tr>
      <w:tr w:rsidR="00F037B3" w:rsidTr="00E241AA">
        <w:trPr>
          <w:trHeight w:val="300"/>
        </w:trPr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викладача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olha.zozuliak@pnu.edu.ua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37B3" w:rsidTr="00E241AA">
        <w:trPr>
          <w:trHeight w:val="285"/>
        </w:trPr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Формат дисципліни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заочний </w:t>
            </w:r>
          </w:p>
        </w:tc>
      </w:tr>
      <w:tr w:rsidR="00F037B3" w:rsidTr="00E241AA">
        <w:trPr>
          <w:trHeight w:val="302"/>
        </w:trPr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Обсяг дисципліни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кредити ЄКТС, 90 год.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37B3" w:rsidTr="00E241AA">
        <w:trPr>
          <w:trHeight w:val="276"/>
        </w:trPr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Посилання на сайт дистанційного навчання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F037B3"/>
        </w:tc>
        <w:tc>
          <w:tcPr>
            <w:tcW w:w="262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37B3" w:rsidRDefault="00E241AA">
            <w:pPr>
              <w:ind w:left="6" w:right="-7"/>
              <w:jc w:val="both"/>
            </w:pPr>
            <w:hyperlink r:id="rId6">
              <w:r w:rsidR="00B01846">
                <w:rPr>
                  <w:rFonts w:ascii="Times New Roman" w:eastAsia="Times New Roman" w:hAnsi="Times New Roman" w:cs="Times New Roman"/>
                  <w:color w:val="179BD7"/>
                  <w:sz w:val="24"/>
                  <w:u w:val="single" w:color="179BD7"/>
                </w:rPr>
                <w:t>http://www.d-learn.pu.if.ua</w:t>
              </w:r>
            </w:hyperlink>
          </w:p>
        </w:tc>
        <w:tc>
          <w:tcPr>
            <w:tcW w:w="4076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F037B3" w:rsidTr="00E241AA">
        <w:trPr>
          <w:trHeight w:val="243"/>
        </w:trPr>
        <w:tc>
          <w:tcPr>
            <w:tcW w:w="2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  <w:tc>
          <w:tcPr>
            <w:tcW w:w="2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F037B3"/>
        </w:tc>
        <w:tc>
          <w:tcPr>
            <w:tcW w:w="26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037B3" w:rsidRDefault="00F037B3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</w:tr>
      <w:tr w:rsidR="00F037B3" w:rsidTr="00E241AA">
        <w:trPr>
          <w:trHeight w:val="1952"/>
        </w:trPr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Консультації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Консультації проводяться відповідно до Графіку індивідуальних занять зі студентами, </w:t>
            </w:r>
            <w:r>
              <w:rPr>
                <w:rFonts w:ascii="MS Gothic" w:eastAsia="MS Gothic" w:hAnsi="MS Gothic" w:cs="MS Gothic"/>
                <w:sz w:val="24"/>
              </w:rPr>
              <w:t>​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розміщеному на інформаційному стенді та сайті кафедри </w:t>
            </w:r>
            <w:hyperlink r:id="rId7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u w:val="single" w:color="0000FF"/>
                </w:rPr>
                <w:t>https://kcp.pnu.edu.ua/інформація-щодо-навчального-процесу-2/</w:t>
              </w:r>
            </w:hyperlink>
            <w:hyperlink r:id="rId8">
              <w:r>
                <w:rPr>
                  <w:rFonts w:ascii="Times New Roman" w:eastAsia="Times New Roman" w:hAnsi="Times New Roman" w:cs="Times New Roman"/>
                  <w:i/>
                  <w:sz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Також можливі консультації шляхом листування через електронну пошту, щодо погодження планів та змісту курсових робіт, виконання домашніх контрольних робіт.  </w:t>
            </w:r>
          </w:p>
        </w:tc>
      </w:tr>
      <w:tr w:rsidR="00F037B3">
        <w:trPr>
          <w:trHeight w:val="285"/>
        </w:trPr>
        <w:tc>
          <w:tcPr>
            <w:tcW w:w="93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Анотація до навчальної дисципліни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37B3" w:rsidTr="00E241AA">
        <w:trPr>
          <w:trHeight w:val="4509"/>
        </w:trPr>
        <w:tc>
          <w:tcPr>
            <w:tcW w:w="93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Pr="00E241AA" w:rsidRDefault="00B01846" w:rsidP="00E241AA">
            <w:pPr>
              <w:ind w:firstLine="315"/>
              <w:jc w:val="both"/>
              <w:rPr>
                <w:rFonts w:ascii="Times New Roman" w:hAnsi="Times New Roman" w:cs="Times New Roman"/>
              </w:rPr>
            </w:pPr>
            <w:r w:rsidRPr="00E241AA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Предметом</w:t>
            </w:r>
            <w:r w:rsidRPr="00E241AA">
              <w:rPr>
                <w:rFonts w:ascii="Times New Roman" w:eastAsia="Times New Roman" w:hAnsi="Times New Roman" w:cs="Times New Roman"/>
                <w:sz w:val="24"/>
              </w:rPr>
              <w:t xml:space="preserve"> вивчення навчальної дисципліни є теоретичні та практичні аспекти застосування норм банківського права, а також практика реалізації відповідних норм учасниками банківських правовідносин. </w:t>
            </w:r>
          </w:p>
          <w:p w:rsidR="00F037B3" w:rsidRPr="00E241AA" w:rsidRDefault="00B01846" w:rsidP="00E241AA">
            <w:pPr>
              <w:jc w:val="both"/>
              <w:rPr>
                <w:rFonts w:ascii="Times New Roman" w:hAnsi="Times New Roman" w:cs="Times New Roman"/>
              </w:rPr>
            </w:pPr>
            <w:r w:rsidRPr="00E241AA">
              <w:rPr>
                <w:rFonts w:ascii="Times New Roman" w:eastAsia="Times New Roman" w:hAnsi="Times New Roman" w:cs="Times New Roman"/>
                <w:sz w:val="24"/>
              </w:rPr>
              <w:t xml:space="preserve">Програма навчальної дисципліни складається з таких </w:t>
            </w:r>
            <w:r w:rsidRPr="00E241AA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змістових модулів</w:t>
            </w:r>
            <w:r w:rsidRPr="00E241AA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F037B3" w:rsidRPr="00E241AA" w:rsidRDefault="00B01846" w:rsidP="00E241AA">
            <w:pPr>
              <w:numPr>
                <w:ilvl w:val="0"/>
                <w:numId w:val="2"/>
              </w:numPr>
              <w:ind w:left="0" w:hanging="240"/>
              <w:jc w:val="both"/>
              <w:rPr>
                <w:rFonts w:ascii="Times New Roman" w:hAnsi="Times New Roman" w:cs="Times New Roman"/>
              </w:rPr>
            </w:pPr>
            <w:r w:rsidRPr="00E241AA">
              <w:rPr>
                <w:rFonts w:ascii="Times New Roman" w:eastAsia="Times New Roman" w:hAnsi="Times New Roman" w:cs="Times New Roman"/>
                <w:sz w:val="24"/>
              </w:rPr>
              <w:t xml:space="preserve">Загальна частина банківського права </w:t>
            </w:r>
          </w:p>
          <w:p w:rsidR="00F037B3" w:rsidRPr="00E241AA" w:rsidRDefault="00B01846" w:rsidP="00E241AA">
            <w:pPr>
              <w:numPr>
                <w:ilvl w:val="0"/>
                <w:numId w:val="2"/>
              </w:numPr>
              <w:ind w:left="0" w:hanging="240"/>
              <w:jc w:val="both"/>
              <w:rPr>
                <w:rFonts w:ascii="Times New Roman" w:hAnsi="Times New Roman" w:cs="Times New Roman"/>
              </w:rPr>
            </w:pPr>
            <w:r w:rsidRPr="00E241AA">
              <w:rPr>
                <w:rFonts w:ascii="Times New Roman" w:eastAsia="Times New Roman" w:hAnsi="Times New Roman" w:cs="Times New Roman"/>
                <w:sz w:val="24"/>
              </w:rPr>
              <w:t xml:space="preserve">Особлива частина банківського права  </w:t>
            </w:r>
          </w:p>
          <w:p w:rsidR="00F037B3" w:rsidRPr="00E241AA" w:rsidRDefault="00B01846" w:rsidP="00E241AA">
            <w:pPr>
              <w:ind w:firstLine="285"/>
              <w:jc w:val="both"/>
              <w:rPr>
                <w:rFonts w:ascii="Times New Roman" w:hAnsi="Times New Roman" w:cs="Times New Roman"/>
              </w:rPr>
            </w:pPr>
            <w:r w:rsidRPr="00E241AA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Основними джерелами</w:t>
            </w:r>
            <w:r w:rsidRPr="00E241AA">
              <w:rPr>
                <w:rFonts w:ascii="Times New Roman" w:eastAsia="Times New Roman" w:hAnsi="Times New Roman" w:cs="Times New Roman"/>
                <w:sz w:val="24"/>
              </w:rPr>
              <w:t xml:space="preserve"> цієї галузі виступають Цивільний кодекс України, Господарський кодекс України, ЗУ «Про банки і банківську діяльність»,</w:t>
            </w:r>
            <w:r w:rsidRPr="00E241AA">
              <w:rPr>
                <w:rFonts w:ascii="Times New Roman" w:eastAsia="Consolas" w:hAnsi="Times New Roman" w:cs="Times New Roman"/>
                <w:sz w:val="24"/>
              </w:rPr>
              <w:t xml:space="preserve"> </w:t>
            </w:r>
            <w:r w:rsidRPr="00E241AA">
              <w:rPr>
                <w:rFonts w:ascii="Times New Roman" w:eastAsia="MS Gothic" w:hAnsi="Times New Roman" w:cs="Times New Roman"/>
                <w:sz w:val="24"/>
              </w:rPr>
              <w:t>ЗУ</w:t>
            </w:r>
            <w:r w:rsidRPr="00E241AA">
              <w:rPr>
                <w:rFonts w:ascii="Times New Roman" w:eastAsia="Consolas" w:hAnsi="Times New Roman" w:cs="Times New Roman"/>
                <w:sz w:val="24"/>
              </w:rPr>
              <w:t xml:space="preserve"> «</w:t>
            </w:r>
            <w:r w:rsidR="00E241AA">
              <w:rPr>
                <w:rFonts w:ascii="Times New Roman" w:eastAsia="Consolas" w:hAnsi="Times New Roman" w:cs="Times New Roman"/>
                <w:sz w:val="24"/>
              </w:rPr>
              <w:t>П</w:t>
            </w:r>
            <w:r w:rsidRPr="00E241AA">
              <w:rPr>
                <w:rFonts w:ascii="Times New Roman" w:eastAsia="Times New Roman" w:hAnsi="Times New Roman" w:cs="Times New Roman"/>
                <w:sz w:val="24"/>
              </w:rPr>
              <w:t xml:space="preserve">ро національний банк України» та ряд інших законів і підзаконних актів. </w:t>
            </w:r>
          </w:p>
          <w:p w:rsidR="00F037B3" w:rsidRPr="00E241AA" w:rsidRDefault="00B01846" w:rsidP="00E241AA">
            <w:pPr>
              <w:ind w:firstLine="315"/>
              <w:jc w:val="both"/>
              <w:rPr>
                <w:rFonts w:ascii="Times New Roman" w:hAnsi="Times New Roman" w:cs="Times New Roman"/>
              </w:rPr>
            </w:pPr>
            <w:r w:rsidRPr="00E241AA">
              <w:rPr>
                <w:rFonts w:ascii="Times New Roman" w:eastAsia="Times New Roman" w:hAnsi="Times New Roman" w:cs="Times New Roman"/>
                <w:sz w:val="24"/>
              </w:rPr>
              <w:t xml:space="preserve">Застосування банківського законодавства в умовах ринкової економіки є дуже складним завданням і одним з основних, відповідальних напрямків роботи суду та всіх інституцій громадянського суспільства. Підготовка юристів – фахівців у сфері банківського права повинна стати одним з пріоритетних напрямів діяльності держави на сучасному етапі.  </w:t>
            </w:r>
          </w:p>
          <w:p w:rsidR="00F037B3" w:rsidRDefault="00B01846" w:rsidP="00E241AA">
            <w:pPr>
              <w:ind w:firstLine="315"/>
              <w:jc w:val="both"/>
            </w:pPr>
            <w:r w:rsidRPr="00E241AA">
              <w:rPr>
                <w:rFonts w:ascii="Times New Roman" w:eastAsia="Times New Roman" w:hAnsi="Times New Roman" w:cs="Times New Roman"/>
                <w:sz w:val="24"/>
              </w:rPr>
              <w:t>Важливо, щоб випускники вищих юридичних закладів володіли необхідними знаннями у сфері банківських правовідносин в рамк</w:t>
            </w:r>
            <w:r w:rsidR="00E241AA" w:rsidRPr="00E241AA">
              <w:rPr>
                <w:rFonts w:ascii="Times New Roman" w:eastAsia="Times New Roman" w:hAnsi="Times New Roman" w:cs="Times New Roman"/>
                <w:sz w:val="24"/>
              </w:rPr>
              <w:t>ах сучасного цивільного права.</w:t>
            </w:r>
            <w:r w:rsidR="00E241A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37B3" w:rsidTr="00E241AA">
        <w:trPr>
          <w:trHeight w:val="67"/>
        </w:trPr>
        <w:tc>
          <w:tcPr>
            <w:tcW w:w="93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Мета та цілі навчальної дисципліни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37B3">
        <w:trPr>
          <w:trHeight w:val="1952"/>
        </w:trPr>
        <w:tc>
          <w:tcPr>
            <w:tcW w:w="93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 w:rsidP="00E241AA">
            <w:pPr>
              <w:spacing w:after="15"/>
              <w:ind w:left="103" w:firstLine="7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Метою навчальної дисципліни «Банківське право України» виступає опанування студентами правових норм, якими врегульовуються банківські правовідносини.  </w:t>
            </w:r>
          </w:p>
          <w:p w:rsidR="00F037B3" w:rsidRDefault="00B01846" w:rsidP="00E241AA">
            <w:pPr>
              <w:ind w:left="103" w:right="108" w:firstLine="7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Основними цілями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вивчення дисципліни «Банківське право України» є набуття студентами знань та розуміння змісту норм банківського законодавства України, формування умінь та навичок щодо самостійного розв’язання практичних проблем, які виникають у процесі здійснення банківської діяльності, правильного застосування норм банківського  законодавства.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F037B3" w:rsidTr="00E241AA">
        <w:trPr>
          <w:trHeight w:val="143"/>
        </w:trPr>
        <w:tc>
          <w:tcPr>
            <w:tcW w:w="93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Програмні компетентності та результати навчання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37B3">
        <w:trPr>
          <w:trHeight w:val="285"/>
        </w:trPr>
        <w:tc>
          <w:tcPr>
            <w:tcW w:w="93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689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Загальні компетентності: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037B3" w:rsidRDefault="00F037B3">
      <w:pPr>
        <w:spacing w:after="0"/>
        <w:ind w:left="-1702" w:right="109"/>
      </w:pPr>
    </w:p>
    <w:tbl>
      <w:tblPr>
        <w:tblStyle w:val="TableGrid"/>
        <w:tblW w:w="9353" w:type="dxa"/>
        <w:tblInd w:w="-103" w:type="dxa"/>
        <w:tblCellMar>
          <w:top w:w="51" w:type="dxa"/>
          <w:left w:w="103" w:type="dxa"/>
          <w:right w:w="47" w:type="dxa"/>
        </w:tblCellMar>
        <w:tblLook w:val="04A0" w:firstRow="1" w:lastRow="0" w:firstColumn="1" w:lastColumn="0" w:noHBand="0" w:noVBand="1"/>
      </w:tblPr>
      <w:tblGrid>
        <w:gridCol w:w="3063"/>
        <w:gridCol w:w="6290"/>
      </w:tblGrid>
      <w:tr w:rsidR="00F037B3" w:rsidTr="00E241AA">
        <w:trPr>
          <w:trHeight w:val="12822"/>
        </w:trPr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numPr>
                <w:ilvl w:val="0"/>
                <w:numId w:val="3"/>
              </w:numPr>
              <w:spacing w:after="4" w:line="242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здатність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застосовувати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закони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формальної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логіки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процесі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роботи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 нормативно-правовими актами, які регулюють відносини у сфері здійснення банківської діяльності;  </w:t>
            </w:r>
          </w:p>
          <w:p w:rsidR="00F037B3" w:rsidRDefault="00B01846">
            <w:pPr>
              <w:numPr>
                <w:ilvl w:val="0"/>
                <w:numId w:val="3"/>
              </w:num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здатність використовувати іншомовну літературу в професійній сфері; </w:t>
            </w:r>
          </w:p>
          <w:p w:rsidR="00F037B3" w:rsidRDefault="00B01846">
            <w:pPr>
              <w:numPr>
                <w:ilvl w:val="0"/>
                <w:numId w:val="3"/>
              </w:numPr>
              <w:spacing w:after="10"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навички роботи в комп’ютерних мережах, збір, аналіз та управління інформацією, навички використання програмних засобів для роботи з джерелами банківського права; - володіння навичками ділового спілкування на високому професійному рівні, знання та розуміння наукової правничої термінології; </w:t>
            </w:r>
          </w:p>
          <w:p w:rsidR="00F037B3" w:rsidRDefault="00B01846">
            <w:pPr>
              <w:numPr>
                <w:ilvl w:val="0"/>
                <w:numId w:val="3"/>
              </w:numPr>
              <w:spacing w:line="23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здатність сумлінно виконувати професійні обов’язки, діяти відповідно до етичних мотивів; </w:t>
            </w:r>
          </w:p>
          <w:p w:rsidR="00F037B3" w:rsidRDefault="00B01846">
            <w:pPr>
              <w:numPr>
                <w:ilvl w:val="0"/>
                <w:numId w:val="3"/>
              </w:numPr>
              <w:spacing w:line="24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здатність скеровувати зусилля, поєднуючи результати різних досліджень та аналізу, вчасно подавати результат. </w:t>
            </w:r>
          </w:p>
          <w:p w:rsidR="00F037B3" w:rsidRDefault="00B01846">
            <w:pPr>
              <w:ind w:left="585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Фахові компетентності: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37B3" w:rsidRDefault="00B01846">
            <w:pPr>
              <w:numPr>
                <w:ilvl w:val="0"/>
                <w:numId w:val="3"/>
              </w:numPr>
              <w:spacing w:after="15" w:line="23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здатність застосовувати в професійній діяльності положення національного, європейського та міжнародного законодавства у сфері здійснення банківської діяльності; </w:t>
            </w:r>
          </w:p>
          <w:p w:rsidR="00F037B3" w:rsidRDefault="00B01846">
            <w:pPr>
              <w:numPr>
                <w:ilvl w:val="0"/>
                <w:numId w:val="3"/>
              </w:numPr>
              <w:spacing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здатність до здійснення дослідницької діяльності на основі знання та критичного аналізу правових проблем у сфері здійснення банківської діяльності, вміння обирати оптимальні методи дослідження, обробляти результати дослідження, аналізувати їх з урахуванням актуальних наукових  і практичних джерел; </w:t>
            </w:r>
          </w:p>
          <w:p w:rsidR="00F037B3" w:rsidRDefault="00B01846">
            <w:pPr>
              <w:numPr>
                <w:ilvl w:val="0"/>
                <w:numId w:val="3"/>
              </w:numPr>
              <w:spacing w:line="24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компетентність у загальнотеоретичних проблемах, питаннях нормотворення та правозастосування у сфері здійснення банківської діяльності ; </w:t>
            </w:r>
          </w:p>
          <w:p w:rsidR="00F037B3" w:rsidRDefault="00B01846">
            <w:pPr>
              <w:numPr>
                <w:ilvl w:val="0"/>
                <w:numId w:val="3"/>
              </w:numPr>
              <w:spacing w:line="24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обізнаність щодо європейського права та проблем гармонізації законодавства України із законодавством ЄС; </w:t>
            </w:r>
          </w:p>
          <w:p w:rsidR="00F037B3" w:rsidRDefault="00B01846">
            <w:pPr>
              <w:numPr>
                <w:ilvl w:val="0"/>
                <w:numId w:val="3"/>
              </w:num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здатність кваліфіковано застосовувати нормативно-правові акти у сфері здійснення банківської діяльності, вміння реалізовувати норми матеріального й процесуального права в професійній діяльності; </w:t>
            </w:r>
          </w:p>
          <w:p w:rsidR="00F037B3" w:rsidRDefault="00B01846">
            <w:pPr>
              <w:numPr>
                <w:ilvl w:val="0"/>
                <w:numId w:val="3"/>
              </w:numPr>
              <w:spacing w:line="252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здатність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кваліфіковано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тлумачити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нормативно-правові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акти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сфері цивільно-правових санкцій; </w:t>
            </w:r>
          </w:p>
          <w:p w:rsidR="00F037B3" w:rsidRDefault="00B01846">
            <w:pPr>
              <w:numPr>
                <w:ilvl w:val="0"/>
                <w:numId w:val="3"/>
              </w:numPr>
              <w:spacing w:after="15" w:line="23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здатність давати кваліфіковані юридичні висновки і консультації у сфері здійснення банківської діяльності. </w:t>
            </w:r>
          </w:p>
          <w:p w:rsidR="00F037B3" w:rsidRDefault="00B01846">
            <w:pPr>
              <w:ind w:left="585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Програмні результати навчання: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37B3" w:rsidRDefault="00B01846">
            <w:pPr>
              <w:ind w:left="5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Здатність продемонструвати знання та розуміння: </w:t>
            </w:r>
          </w:p>
          <w:p w:rsidR="00F037B3" w:rsidRDefault="00B01846">
            <w:pPr>
              <w:spacing w:line="237" w:lineRule="auto"/>
              <w:ind w:left="570" w:right="8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предмет, методи, принципи та джерела банківського права України; статус і компетенцію Національного банку України та комерційних банків; нормативно-правові засади здійснення депозитних операцій; нормативно-правові засади здійснення кредитних операцій; </w:t>
            </w:r>
          </w:p>
          <w:p w:rsidR="00F037B3" w:rsidRDefault="00B01846">
            <w:pPr>
              <w:spacing w:line="234" w:lineRule="auto"/>
              <w:ind w:left="570" w:right="6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нормативно-правові засади відкриття та ведення банківських рахунків; нормативно-правові засади здійснення розрахункових операцій; нормативно-правові основи валютного регулювання та валютного контролю; </w:t>
            </w:r>
            <w:r>
              <w:rPr>
                <w:rFonts w:ascii="Times New Roman" w:eastAsia="Times New Roman" w:hAnsi="Times New Roman" w:cs="Times New Roman"/>
                <w:sz w:val="28"/>
              </w:rPr>
              <w:t>основні положення банківського права зарубіжних країн.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37B3" w:rsidRDefault="00B01846">
            <w:pPr>
              <w:ind w:left="57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Магістр повинен вміти: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37B3" w:rsidRDefault="00B01846">
            <w:pPr>
              <w:ind w:left="5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застосовувати норми банківського права в процесі вирішення практичних </w:t>
            </w:r>
          </w:p>
          <w:p w:rsidR="00F037B3" w:rsidRDefault="00B01846">
            <w:pPr>
              <w:spacing w:line="233" w:lineRule="auto"/>
              <w:ind w:left="570" w:right="67" w:hanging="5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ситуацій; давати юридичну кваліфікацію відносинам, що складаються у сфері банківського </w:t>
            </w:r>
          </w:p>
          <w:p w:rsidR="00F037B3" w:rsidRDefault="00B01846">
            <w:pPr>
              <w:spacing w:line="246" w:lineRule="auto"/>
              <w:ind w:left="570" w:right="70" w:hanging="5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права;  узагальнювати практику реалізації окремих норм банківського законодавства та </w:t>
            </w:r>
          </w:p>
          <w:p w:rsidR="00F037B3" w:rsidRDefault="00B01846">
            <w:r>
              <w:rPr>
                <w:rFonts w:ascii="Times New Roman" w:eastAsia="Times New Roman" w:hAnsi="Times New Roman" w:cs="Times New Roman"/>
                <w:sz w:val="24"/>
              </w:rPr>
              <w:t xml:space="preserve">робити відповідні висновки. </w:t>
            </w:r>
          </w:p>
        </w:tc>
      </w:tr>
      <w:tr w:rsidR="00F037B3">
        <w:trPr>
          <w:trHeight w:val="285"/>
        </w:trPr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Організація навчання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37B3">
        <w:trPr>
          <w:trHeight w:val="300"/>
        </w:trPr>
        <w:tc>
          <w:tcPr>
            <w:tcW w:w="9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Обсяг навчальної дисципліни </w:t>
            </w:r>
          </w:p>
        </w:tc>
      </w:tr>
      <w:tr w:rsidR="00F037B3">
        <w:trPr>
          <w:trHeight w:val="285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заняття </w:t>
            </w:r>
          </w:p>
        </w:tc>
        <w:tc>
          <w:tcPr>
            <w:tcW w:w="6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Загальна кількість годин </w:t>
            </w:r>
          </w:p>
        </w:tc>
      </w:tr>
    </w:tbl>
    <w:p w:rsidR="00F037B3" w:rsidRDefault="00F037B3">
      <w:pPr>
        <w:spacing w:after="0"/>
        <w:ind w:left="-1702" w:right="109"/>
      </w:pPr>
    </w:p>
    <w:tbl>
      <w:tblPr>
        <w:tblStyle w:val="TableGrid"/>
        <w:tblW w:w="9526" w:type="dxa"/>
        <w:tblInd w:w="-276" w:type="dxa"/>
        <w:tblCellMar>
          <w:top w:w="44" w:type="dxa"/>
          <w:bottom w:w="8" w:type="dxa"/>
          <w:right w:w="10" w:type="dxa"/>
        </w:tblCellMar>
        <w:tblLook w:val="04A0" w:firstRow="1" w:lastRow="0" w:firstColumn="1" w:lastColumn="0" w:noHBand="0" w:noVBand="1"/>
      </w:tblPr>
      <w:tblGrid>
        <w:gridCol w:w="271"/>
        <w:gridCol w:w="1417"/>
        <w:gridCol w:w="297"/>
        <w:gridCol w:w="1250"/>
        <w:gridCol w:w="660"/>
        <w:gridCol w:w="2365"/>
        <w:gridCol w:w="158"/>
        <w:gridCol w:w="854"/>
        <w:gridCol w:w="137"/>
        <w:gridCol w:w="991"/>
        <w:gridCol w:w="1126"/>
      </w:tblGrid>
      <w:tr w:rsidR="00F037B3" w:rsidTr="00E241AA">
        <w:trPr>
          <w:trHeight w:val="285"/>
        </w:trPr>
        <w:tc>
          <w:tcPr>
            <w:tcW w:w="3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лекції </w:t>
            </w:r>
          </w:p>
        </w:tc>
        <w:tc>
          <w:tcPr>
            <w:tcW w:w="40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B01846">
            <w:pPr>
              <w:ind w:left="307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</w:tr>
      <w:tr w:rsidR="00F037B3" w:rsidTr="00E241AA">
        <w:trPr>
          <w:trHeight w:val="570"/>
        </w:trPr>
        <w:tc>
          <w:tcPr>
            <w:tcW w:w="3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семінарські заняття / практичні / лабораторні </w:t>
            </w:r>
          </w:p>
        </w:tc>
        <w:tc>
          <w:tcPr>
            <w:tcW w:w="40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B01846">
            <w:pPr>
              <w:ind w:left="307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</w:tr>
      <w:tr w:rsidR="00F037B3" w:rsidTr="00E241AA">
        <w:trPr>
          <w:trHeight w:val="300"/>
        </w:trPr>
        <w:tc>
          <w:tcPr>
            <w:tcW w:w="3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самостійна робота </w:t>
            </w:r>
          </w:p>
        </w:tc>
        <w:tc>
          <w:tcPr>
            <w:tcW w:w="40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B01846">
            <w:pPr>
              <w:ind w:left="30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</w:tr>
      <w:tr w:rsidR="00F037B3" w:rsidTr="00E241AA">
        <w:trPr>
          <w:trHeight w:val="285"/>
        </w:trPr>
        <w:tc>
          <w:tcPr>
            <w:tcW w:w="7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B01846">
            <w:pPr>
              <w:ind w:left="30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Ознаки навчальної дисципліни </w:t>
            </w:r>
          </w:p>
        </w:tc>
        <w:tc>
          <w:tcPr>
            <w:tcW w:w="22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</w:tr>
      <w:tr w:rsidR="00F037B3" w:rsidTr="00E241AA">
        <w:trPr>
          <w:trHeight w:val="570"/>
        </w:trPr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7B3" w:rsidRDefault="00B01846">
            <w:pPr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Семестр </w:t>
            </w:r>
          </w:p>
        </w:tc>
        <w:tc>
          <w:tcPr>
            <w:tcW w:w="2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7B3" w:rsidRDefault="00B01846">
            <w:pPr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Спеціальність </w:t>
            </w:r>
          </w:p>
        </w:tc>
        <w:tc>
          <w:tcPr>
            <w:tcW w:w="3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B01846">
            <w:pPr>
              <w:ind w:left="1094" w:right="8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 (рік навчання) </w:t>
            </w:r>
          </w:p>
        </w:tc>
        <w:tc>
          <w:tcPr>
            <w:tcW w:w="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  <w:tc>
          <w:tcPr>
            <w:tcW w:w="2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Нормативний / вибірковий </w:t>
            </w:r>
          </w:p>
        </w:tc>
      </w:tr>
      <w:tr w:rsidR="00F037B3" w:rsidTr="00E241AA">
        <w:trPr>
          <w:trHeight w:val="285"/>
        </w:trPr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081 Право </w:t>
            </w:r>
          </w:p>
        </w:tc>
        <w:tc>
          <w:tcPr>
            <w:tcW w:w="3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B01846">
            <w:pPr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  <w:tc>
          <w:tcPr>
            <w:tcW w:w="2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нормативний </w:t>
            </w:r>
          </w:p>
        </w:tc>
      </w:tr>
      <w:tr w:rsidR="00F037B3" w:rsidTr="00E241AA">
        <w:trPr>
          <w:trHeight w:val="300"/>
        </w:trPr>
        <w:tc>
          <w:tcPr>
            <w:tcW w:w="7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B01846">
            <w:pPr>
              <w:ind w:left="29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Тематика навчальної дисципліни </w:t>
            </w:r>
          </w:p>
        </w:tc>
        <w:tc>
          <w:tcPr>
            <w:tcW w:w="22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</w:tr>
      <w:tr w:rsidR="00F037B3" w:rsidTr="00E241AA">
        <w:trPr>
          <w:trHeight w:val="285"/>
        </w:trPr>
        <w:tc>
          <w:tcPr>
            <w:tcW w:w="641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F037B3"/>
        </w:tc>
        <w:tc>
          <w:tcPr>
            <w:tcW w:w="22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r>
              <w:rPr>
                <w:rFonts w:ascii="Times New Roman" w:eastAsia="Times New Roman" w:hAnsi="Times New Roman" w:cs="Times New Roman"/>
                <w:sz w:val="24"/>
              </w:rPr>
              <w:t xml:space="preserve">кількість год. </w:t>
            </w:r>
          </w:p>
        </w:tc>
      </w:tr>
      <w:tr w:rsidR="00F037B3" w:rsidTr="00E241AA">
        <w:trPr>
          <w:trHeight w:val="285"/>
        </w:trPr>
        <w:tc>
          <w:tcPr>
            <w:tcW w:w="6418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B01846">
            <w:pPr>
              <w:ind w:left="1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лекції </w:t>
            </w:r>
          </w:p>
        </w:tc>
        <w:tc>
          <w:tcPr>
            <w:tcW w:w="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заняття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сам. роб. </w:t>
            </w:r>
          </w:p>
        </w:tc>
      </w:tr>
      <w:tr w:rsidR="00F037B3" w:rsidTr="00E241AA">
        <w:trPr>
          <w:trHeight w:val="300"/>
        </w:trPr>
        <w:tc>
          <w:tcPr>
            <w:tcW w:w="7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B01846">
            <w:pPr>
              <w:ind w:right="73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І. Загальна частина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</w:tr>
      <w:tr w:rsidR="00F037B3" w:rsidTr="00E241AA">
        <w:trPr>
          <w:trHeight w:val="570"/>
        </w:trPr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№ 1. Теоретичні основи банківського права </w:t>
            </w:r>
          </w:p>
          <w:p w:rsidR="00F037B3" w:rsidRDefault="00B01846">
            <w:pPr>
              <w:ind w:left="8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B01846">
            <w:pPr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F037B3" w:rsidTr="00E241AA">
        <w:trPr>
          <w:trHeight w:val="555"/>
        </w:trPr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№ 2. Банківська система України  </w:t>
            </w:r>
          </w:p>
          <w:p w:rsidR="00F037B3" w:rsidRDefault="00B01846">
            <w:pPr>
              <w:ind w:left="8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B01846">
            <w:pPr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F037B3" w:rsidTr="00E241AA">
        <w:trPr>
          <w:trHeight w:val="691"/>
        </w:trPr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№ 3. Правове регулювання діяльності банківських об’єднань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B01846">
            <w:pPr>
              <w:ind w:left="1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F037B3" w:rsidTr="00E241AA">
        <w:trPr>
          <w:trHeight w:val="420"/>
        </w:trPr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№ 4. Правовий статус Національного банку України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B01846">
            <w:pPr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F037B3" w:rsidTr="00E241AA">
        <w:trPr>
          <w:trHeight w:val="405"/>
        </w:trPr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№ 5. Правовий статус комерційних банків України 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B01846">
            <w:pPr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F037B3" w:rsidTr="00E241AA">
        <w:trPr>
          <w:trHeight w:val="405"/>
        </w:trPr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№ 6. Правове регулювання банківської таємниці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B01846">
            <w:pPr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F037B3" w:rsidTr="00E241AA">
        <w:trPr>
          <w:trHeight w:val="691"/>
        </w:trPr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№ 7.  Правові засади банківського регулювання та банківського нагляду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B01846">
            <w:pPr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F037B3" w:rsidTr="00E241AA">
        <w:trPr>
          <w:trHeight w:val="300"/>
        </w:trPr>
        <w:tc>
          <w:tcPr>
            <w:tcW w:w="7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B01846">
            <w:pPr>
              <w:ind w:left="31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Модуль ІІ.  Особлива частина  </w:t>
            </w:r>
          </w:p>
        </w:tc>
        <w:tc>
          <w:tcPr>
            <w:tcW w:w="22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</w:tr>
      <w:tr w:rsidR="00F037B3" w:rsidTr="00E241AA">
        <w:trPr>
          <w:trHeight w:val="841"/>
        </w:trPr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spacing w:after="15" w:line="233" w:lineRule="auto"/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№ 8. Правове регулювання здійснення валютних операцій в Україні </w:t>
            </w:r>
          </w:p>
          <w:p w:rsidR="00F037B3" w:rsidRDefault="00B01846">
            <w:pPr>
              <w:ind w:left="8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B01846">
            <w:pPr>
              <w:spacing w:after="9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37B3" w:rsidRDefault="00B01846">
            <w:pPr>
              <w:spacing w:after="105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37B3" w:rsidRDefault="00B01846">
            <w:pPr>
              <w:spacing w:after="9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:rsidR="00F037B3" w:rsidRDefault="00B01846">
            <w:pPr>
              <w:spacing w:line="350" w:lineRule="auto"/>
              <w:ind w:left="494" w:right="2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F037B3" w:rsidRDefault="00B01846">
            <w:pPr>
              <w:spacing w:after="9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37B3" w:rsidRDefault="00B01846">
            <w:pPr>
              <w:spacing w:line="350" w:lineRule="auto"/>
              <w:ind w:left="494" w:right="2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F037B3" w:rsidRDefault="00B01846">
            <w:pPr>
              <w:spacing w:line="350" w:lineRule="auto"/>
              <w:ind w:left="494" w:right="2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F037B3" w:rsidRDefault="00B01846">
            <w:pPr>
              <w:spacing w:after="9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37B3" w:rsidRDefault="00B01846">
            <w:pPr>
              <w:spacing w:after="105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37B3" w:rsidRDefault="00B01846">
            <w:pPr>
              <w:spacing w:after="9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37B3" w:rsidRDefault="00B01846">
            <w:pPr>
              <w:ind w:left="494" w:right="2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3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F037B3" w:rsidTr="00E241AA">
        <w:trPr>
          <w:trHeight w:val="570"/>
        </w:trPr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№ 9. Загальні положення про банківські правочини </w:t>
            </w:r>
          </w:p>
          <w:p w:rsidR="00F037B3" w:rsidRDefault="00B01846">
            <w:pPr>
              <w:ind w:left="8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037B3" w:rsidRDefault="00F037B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037B3" w:rsidRDefault="00F037B3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F037B3" w:rsidTr="00E241AA">
        <w:trPr>
          <w:trHeight w:val="555"/>
        </w:trPr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 w:firstLine="7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№ 10. Правове регулювання відносин з відкриття та ведення банківських рахунків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037B3" w:rsidRDefault="00F037B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037B3" w:rsidRDefault="00F037B3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F037B3" w:rsidTr="00E241AA">
        <w:trPr>
          <w:trHeight w:val="570"/>
        </w:trPr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 w:firstLine="7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№ 11. Правове регулювання депозитних (вкладних) відносин банків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037B3" w:rsidRDefault="00F037B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037B3" w:rsidRDefault="00F037B3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F037B3" w:rsidTr="00E241AA">
        <w:trPr>
          <w:trHeight w:val="570"/>
        </w:trPr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 w:firstLine="7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№ 12. Особливості правочинів пов’язаних із здійсненням банківських розрахунків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037B3" w:rsidRDefault="00F037B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037B3" w:rsidRDefault="00F037B3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37B3" w:rsidRDefault="00B01846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F037B3" w:rsidTr="00E241AA">
        <w:trPr>
          <w:trHeight w:val="383"/>
        </w:trPr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№ 13. Правове регулювання кредитних відносин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037B3" w:rsidRDefault="00F037B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037B3" w:rsidRDefault="00F037B3"/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F037B3" w:rsidTr="00E241AA">
        <w:trPr>
          <w:trHeight w:val="276"/>
        </w:trPr>
        <w:tc>
          <w:tcPr>
            <w:tcW w:w="2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F037B3"/>
        </w:tc>
        <w:tc>
          <w:tcPr>
            <w:tcW w:w="598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F037B3" w:rsidRDefault="00B01846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банків 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037B3" w:rsidRDefault="00F037B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037B3" w:rsidRDefault="00F037B3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</w:tr>
      <w:tr w:rsidR="00F037B3" w:rsidTr="00E241AA">
        <w:trPr>
          <w:trHeight w:val="948"/>
        </w:trPr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№ 14. Інші види активних операцій банків </w:t>
            </w:r>
          </w:p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(фінансовий лізинг, факторинг,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форфейтинг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:rsidR="00F037B3" w:rsidRDefault="00B01846">
            <w:pPr>
              <w:ind w:left="8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037B3" w:rsidRDefault="00F037B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037B3" w:rsidRDefault="00F037B3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F037B3" w:rsidTr="00E241AA">
        <w:trPr>
          <w:trHeight w:val="946"/>
        </w:trPr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037B3" w:rsidRDefault="00B01846">
            <w:pPr>
              <w:spacing w:line="233" w:lineRule="auto"/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Тема № 15. Способи забезпечення виконання кредитних зобов’язань </w:t>
            </w:r>
          </w:p>
          <w:p w:rsidR="00F037B3" w:rsidRDefault="00B01846">
            <w:pPr>
              <w:ind w:left="8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037B3" w:rsidRDefault="00F037B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037B3" w:rsidRDefault="00F037B3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F037B3" w:rsidTr="00E241AA">
        <w:trPr>
          <w:trHeight w:val="691"/>
        </w:trPr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№ 16. Правове регулювання  цінних паперів у банківській діяльності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F037B3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</w:tr>
      <w:tr w:rsidR="00F037B3" w:rsidTr="00E241AA">
        <w:trPr>
          <w:trHeight w:val="300"/>
        </w:trPr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10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ЗАГ.: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37B3" w:rsidRDefault="00B01846">
            <w:pPr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37B3" w:rsidRDefault="00F037B3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</w:t>
            </w:r>
          </w:p>
        </w:tc>
      </w:tr>
      <w:tr w:rsidR="00F037B3" w:rsidTr="00E241AA">
        <w:tblPrEx>
          <w:tblCellMar>
            <w:top w:w="51" w:type="dxa"/>
            <w:left w:w="103" w:type="dxa"/>
            <w:bottom w:w="0" w:type="dxa"/>
            <w:right w:w="47" w:type="dxa"/>
          </w:tblCellMar>
        </w:tblPrEx>
        <w:trPr>
          <w:trHeight w:val="285"/>
        </w:trPr>
        <w:tc>
          <w:tcPr>
            <w:tcW w:w="95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 Система оцінювання навчальної дисципліни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37B3" w:rsidTr="00E241AA">
        <w:tblPrEx>
          <w:tblCellMar>
            <w:top w:w="51" w:type="dxa"/>
            <w:left w:w="103" w:type="dxa"/>
            <w:bottom w:w="0" w:type="dxa"/>
            <w:right w:w="47" w:type="dxa"/>
          </w:tblCellMar>
        </w:tblPrEx>
        <w:trPr>
          <w:trHeight w:val="3333"/>
        </w:trPr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spacing w:after="15" w:line="233" w:lineRule="auto"/>
              <w:ind w:left="435" w:hanging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Загальна система </w:t>
            </w:r>
          </w:p>
          <w:p w:rsidR="00F037B3" w:rsidRDefault="00B01846">
            <w:pPr>
              <w:ind w:left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оцінювання навчальної дисципліни </w:t>
            </w:r>
          </w:p>
        </w:tc>
        <w:tc>
          <w:tcPr>
            <w:tcW w:w="75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spacing w:line="239" w:lineRule="auto"/>
              <w:ind w:right="64" w:firstLine="1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</w:t>
            </w:r>
          </w:p>
          <w:p w:rsidR="00F037B3" w:rsidRDefault="00B01846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Вченою радою навчально-наукового юридичного інституту, протокол №5 від 28 лютого 2017 р.) – </w:t>
            </w:r>
            <w:r>
              <w:rPr>
                <w:rFonts w:ascii="MS Gothic" w:eastAsia="MS Gothic" w:hAnsi="MS Gothic" w:cs="MS Gothic"/>
                <w:sz w:val="24"/>
              </w:rPr>
              <w:t>​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текст розміщений на інформаційному стенді та сайті Інституту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https://law.pnu.edu.ua/організація-навчального-процесу/</w:t>
              </w:r>
            </w:hyperlink>
            <w:r>
              <w:rPr>
                <w:rFonts w:ascii="MS Gothic" w:eastAsia="MS Gothic" w:hAnsi="MS Gothic" w:cs="MS Gothic"/>
                <w:color w:val="0000FF"/>
                <w:sz w:val="24"/>
              </w:rPr>
              <w:t>​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37B3" w:rsidTr="00E241AA">
        <w:tblPrEx>
          <w:tblCellMar>
            <w:top w:w="51" w:type="dxa"/>
            <w:left w:w="103" w:type="dxa"/>
            <w:bottom w:w="0" w:type="dxa"/>
            <w:right w:w="47" w:type="dxa"/>
          </w:tblCellMar>
        </w:tblPrEx>
        <w:trPr>
          <w:trHeight w:val="3777"/>
        </w:trPr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285" w:firstLine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Вимоги до письмових робіт </w:t>
            </w:r>
          </w:p>
        </w:tc>
        <w:tc>
          <w:tcPr>
            <w:tcW w:w="75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spacing w:line="23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Вивчення дисципліни передбачає обов’язкове виконання всіма студентами письмових домашніх контрольних робіт.  </w:t>
            </w:r>
          </w:p>
          <w:p w:rsidR="00F037B3" w:rsidRDefault="00B01846">
            <w:pPr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Кожен студент навчальної групи виконує домашню контрольну роботу за індивідуальним варіантом відповідно до порядкового номера цього студента за списком у навчальному журналі академічної групи. Максимальна оцінка роботи – 30 балів. Завдання та вимоги до виконання контрольних робіт містяться в Методичних вказівках для підготовки до семінарських занять студентів заочної форми навчання, які розміщені на сайті кафедри: </w:t>
            </w:r>
          </w:p>
          <w:p w:rsidR="00F037B3" w:rsidRDefault="00E241AA" w:rsidP="00E241AA">
            <w:pPr>
              <w:spacing w:line="246" w:lineRule="auto"/>
              <w:jc w:val="both"/>
            </w:pPr>
            <w:hyperlink r:id="rId10">
              <w:r w:rsidR="00B0184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 w:rsidR="00B01846">
              <w:rPr>
                <w:rFonts w:ascii="Times New Roman" w:eastAsia="Times New Roman" w:hAnsi="Times New Roman" w:cs="Times New Roman"/>
                <w:sz w:val="24"/>
              </w:rPr>
              <w:t xml:space="preserve">Контрольна робота повинна бути подана на кафедру за 10 днів до початку сесії. При дистанційній формі навчання студент виконує роботу в електронній формі і, за погодженням із керівником дисципліни, надсилає її на електронну адресу викладача або у </w:t>
            </w:r>
            <w:proofErr w:type="spellStart"/>
            <w:r w:rsidR="00B01846">
              <w:rPr>
                <w:rFonts w:ascii="Times New Roman" w:eastAsia="Times New Roman" w:hAnsi="Times New Roman" w:cs="Times New Roman"/>
                <w:sz w:val="24"/>
              </w:rPr>
              <w:t>Classroom</w:t>
            </w:r>
            <w:proofErr w:type="spellEnd"/>
            <w:r w:rsidR="00B0184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F037B3" w:rsidTr="00E241AA">
        <w:tblPrEx>
          <w:tblCellMar>
            <w:top w:w="51" w:type="dxa"/>
            <w:left w:w="103" w:type="dxa"/>
            <w:bottom w:w="0" w:type="dxa"/>
            <w:right w:w="47" w:type="dxa"/>
          </w:tblCellMar>
        </w:tblPrEx>
        <w:trPr>
          <w:trHeight w:val="1396"/>
        </w:trPr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Семінарські заняття </w:t>
            </w:r>
          </w:p>
        </w:tc>
        <w:tc>
          <w:tcPr>
            <w:tcW w:w="75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spacing w:after="22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 оцінювання семінарських занять визначена п. 4.5 Положення про порядок організації навчального процесу та оцінювання успішності студентів у навчально-науковому юридичному інституті </w:t>
            </w:r>
          </w:p>
          <w:p w:rsidR="00F037B3" w:rsidRDefault="00B01846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Прикарпатського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національного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університету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імені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Василя Стефаника  </w:t>
            </w:r>
          </w:p>
        </w:tc>
      </w:tr>
      <w:tr w:rsidR="00F037B3" w:rsidTr="00E241AA">
        <w:tblPrEx>
          <w:tblCellMar>
            <w:top w:w="51" w:type="dxa"/>
            <w:left w:w="103" w:type="dxa"/>
            <w:bottom w:w="0" w:type="dxa"/>
            <w:right w:w="47" w:type="dxa"/>
          </w:tblCellMar>
        </w:tblPrEx>
        <w:trPr>
          <w:trHeight w:val="1666"/>
        </w:trPr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firstLine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Умови допуску до підсумкового контролю </w:t>
            </w:r>
          </w:p>
        </w:tc>
        <w:tc>
          <w:tcPr>
            <w:tcW w:w="75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spacing w:after="39" w:line="237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Порядок та організація контролю знань студентів, зокрема, умови допуску до підсумкового контролю визначаються п. 5.3 Положення про порядок організації навчального процесу та оцінювання успішності студентів у навчально-науковому юридичному інституті </w:t>
            </w:r>
          </w:p>
          <w:p w:rsidR="00F037B3" w:rsidRDefault="00B01846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Прикарпатського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національного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університету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імені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Василя Стефаника  </w:t>
            </w:r>
          </w:p>
        </w:tc>
      </w:tr>
      <w:tr w:rsidR="00F037B3" w:rsidTr="00E241AA">
        <w:tblPrEx>
          <w:tblCellMar>
            <w:top w:w="51" w:type="dxa"/>
            <w:left w:w="103" w:type="dxa"/>
            <w:bottom w:w="0" w:type="dxa"/>
            <w:right w:w="47" w:type="dxa"/>
          </w:tblCellMar>
        </w:tblPrEx>
        <w:trPr>
          <w:trHeight w:val="3048"/>
        </w:trPr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Підсумковий контроль </w:t>
            </w:r>
          </w:p>
        </w:tc>
        <w:tc>
          <w:tcPr>
            <w:tcW w:w="75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spacing w:after="9" w:line="23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Підсумковий контроль – екзамен проводиться у письмовій формі та передбачає виконання письмової екзаменаційної роботи на предмет з’ясування опанування магістрантом змісту навчальної дисципліни, системності набутих ним компетентностей. Екзаменаційний білет включає три теоретичні питання, які оцінюються у 10 балів кожне та задачу, яка оцінюється у 20 балів. Максимальний бал – 50 балів.  </w:t>
            </w:r>
          </w:p>
          <w:p w:rsidR="00F037B3" w:rsidRDefault="00B01846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Екзамен може проводитися з використанням технологій дистанційного навчання на платформі </w:t>
            </w:r>
            <w:hyperlink r:id="rId11">
              <w:r>
                <w:rPr>
                  <w:rFonts w:ascii="MS Gothic" w:eastAsia="MS Gothic" w:hAnsi="MS Gothic" w:cs="MS Gothic"/>
                  <w:sz w:val="24"/>
                  <w:u w:val="single" w:color="0000FF"/>
                </w:rPr>
                <w:t>​</w:t>
              </w:r>
            </w:hyperlink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www.d-learn.pnu</w:t>
              </w:r>
            </w:hyperlink>
            <w:hyperlink r:id="rId13">
              <w:r>
                <w:rPr>
                  <w:rFonts w:ascii="MS Gothic" w:eastAsia="MS Gothic" w:hAnsi="MS Gothic" w:cs="MS Gothic"/>
                  <w:color w:val="0000FF"/>
                  <w:sz w:val="24"/>
                </w:rPr>
                <w:t>​</w:t>
              </w:r>
            </w:hyperlink>
            <w:hyperlink r:id="rId14">
              <w:r>
                <w:rPr>
                  <w:rFonts w:ascii="Times New Roman" w:eastAsia="Times New Roman" w:hAnsi="Times New Roman" w:cs="Times New Roman"/>
                  <w:sz w:val="24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У такому разі екзамен проводиться у тестовій формі. Структура білета – 50 тестових завдань різної складності, кожне з яких оцінюється в один бал. </w:t>
            </w:r>
          </w:p>
        </w:tc>
      </w:tr>
      <w:tr w:rsidR="00F037B3" w:rsidTr="00E241AA">
        <w:tblPrEx>
          <w:tblCellMar>
            <w:top w:w="51" w:type="dxa"/>
            <w:left w:w="103" w:type="dxa"/>
            <w:bottom w:w="0" w:type="dxa"/>
            <w:right w:w="47" w:type="dxa"/>
          </w:tblCellMar>
        </w:tblPrEx>
        <w:trPr>
          <w:trHeight w:val="285"/>
        </w:trPr>
        <w:tc>
          <w:tcPr>
            <w:tcW w:w="95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 Політика навчальної дисципліни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37B3" w:rsidTr="00E241AA">
        <w:tblPrEx>
          <w:tblCellMar>
            <w:top w:w="51" w:type="dxa"/>
            <w:left w:w="103" w:type="dxa"/>
            <w:bottom w:w="0" w:type="dxa"/>
            <w:right w:w="47" w:type="dxa"/>
          </w:tblCellMar>
        </w:tblPrEx>
        <w:trPr>
          <w:trHeight w:val="6921"/>
        </w:trPr>
        <w:tc>
          <w:tcPr>
            <w:tcW w:w="95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left="706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Письмові роботи: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37B3" w:rsidRDefault="00B01846">
            <w:pPr>
              <w:spacing w:after="10" w:line="237" w:lineRule="auto"/>
              <w:ind w:right="60" w:firstLine="3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Планується виконання здобувачами освіти однієї обов’язкової та додаткових письмових контрольних робіт, письмових тестових завдань за темами, винесеними на самостійне опрацювання (перелік міститься в Методичних вказівках для самостійної роботи), письмових експрес-опитувань на семінарських заняттях.  </w:t>
            </w:r>
          </w:p>
          <w:p w:rsidR="00F037B3" w:rsidRDefault="00B01846">
            <w:pPr>
              <w:ind w:left="315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Академічна доброчесність: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37B3" w:rsidRDefault="00B01846">
            <w:pPr>
              <w:spacing w:line="239" w:lineRule="auto"/>
              <w:ind w:right="60" w:firstLine="3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5">
              <w:r>
                <w:rPr>
                  <w:rFonts w:ascii="MS Gothic" w:eastAsia="MS Gothic" w:hAnsi="MS Gothic" w:cs="MS Gothic"/>
                  <w:sz w:val="24"/>
                  <w:u w:val="single" w:color="0000FF"/>
                </w:rPr>
                <w:t>​</w:t>
              </w:r>
            </w:hyperlink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https://pnu.edu.ua/положення-про-запобігання-плагіату/</w:t>
              </w:r>
            </w:hyperlink>
            <w:hyperlink r:id="rId17">
              <w:r>
                <w:rPr>
                  <w:rFonts w:ascii="MS Gothic" w:eastAsia="MS Gothic" w:hAnsi="MS Gothic" w:cs="MS Gothic"/>
                  <w:color w:val="0000FF"/>
                  <w:sz w:val="24"/>
                </w:rPr>
                <w:t>​</w:t>
              </w:r>
            </w:hyperlink>
            <w:hyperlink r:id="rId18">
              <w:r>
                <w:rPr>
                  <w:rFonts w:ascii="Times New Roman" w:eastAsia="Times New Roman" w:hAnsi="Times New Roman" w:cs="Times New Roman"/>
                  <w:sz w:val="24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37B3" w:rsidRDefault="00B01846">
            <w:pPr>
              <w:ind w:left="315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Відвідування занять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37B3" w:rsidRDefault="00B01846">
            <w:pPr>
              <w:spacing w:line="246" w:lineRule="auto"/>
              <w:ind w:firstLine="3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навчальної дисципліни.  </w:t>
            </w:r>
          </w:p>
          <w:p w:rsidR="00F037B3" w:rsidRDefault="00B01846">
            <w:pPr>
              <w:ind w:right="63" w:firstLine="5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Пропуски семінарських занять відпрацьовуються в обов’язковому порядку. Студент зобов’язаний відпрацювати пропущене заняття впродовж двох тижнів з дня пропуску заняття.  </w:t>
            </w:r>
          </w:p>
          <w:p w:rsidR="00F037B3" w:rsidRDefault="00B01846">
            <w:pPr>
              <w:ind w:right="60" w:firstLine="3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Лекційні заняття можуть проводитися з використанням технологій дистанційного навчання.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навчальної дисципліни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https://law.pnu.edu.ua/організація-навчального-процесу/</w:t>
              </w:r>
            </w:hyperlink>
            <w:r>
              <w:rPr>
                <w:rFonts w:ascii="MS Gothic" w:eastAsia="MS Gothic" w:hAnsi="MS Gothic" w:cs="MS Gothic"/>
                <w:color w:val="0000FF"/>
                <w:sz w:val="24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). </w:t>
            </w:r>
          </w:p>
        </w:tc>
      </w:tr>
      <w:tr w:rsidR="00F037B3" w:rsidTr="00E241AA">
        <w:tblPrEx>
          <w:tblCellMar>
            <w:top w:w="51" w:type="dxa"/>
            <w:left w:w="103" w:type="dxa"/>
            <w:bottom w:w="0" w:type="dxa"/>
            <w:right w:w="47" w:type="dxa"/>
          </w:tblCellMar>
        </w:tblPrEx>
        <w:trPr>
          <w:trHeight w:val="300"/>
        </w:trPr>
        <w:tc>
          <w:tcPr>
            <w:tcW w:w="95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 Рекомендована література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37B3" w:rsidTr="00E241AA">
        <w:tblPrEx>
          <w:tblCellMar>
            <w:top w:w="51" w:type="dxa"/>
            <w:left w:w="103" w:type="dxa"/>
            <w:bottom w:w="0" w:type="dxa"/>
            <w:right w:w="47" w:type="dxa"/>
          </w:tblCellMar>
        </w:tblPrEx>
        <w:trPr>
          <w:trHeight w:val="6921"/>
        </w:trPr>
        <w:tc>
          <w:tcPr>
            <w:tcW w:w="95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spacing w:after="22"/>
              <w:ind w:left="30" w:right="71" w:firstLine="28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  </w:t>
            </w:r>
          </w:p>
          <w:p w:rsidR="00F037B3" w:rsidRDefault="00B01846">
            <w:pPr>
              <w:numPr>
                <w:ilvl w:val="0"/>
                <w:numId w:val="4"/>
              </w:numPr>
              <w:spacing w:after="34" w:line="242" w:lineRule="auto"/>
              <w:ind w:left="720" w:hanging="3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Славова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 О., Кредитні спілки як учасники фонду гарантування вкладів (внесків): правові аспекти / Н. 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Славова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// Вісник Донецького національного університету. Серія В: Економіка і право. Випуск 1, 2010. – С. 385-388. </w:t>
            </w:r>
          </w:p>
          <w:p w:rsidR="00F037B3" w:rsidRDefault="00B01846">
            <w:pPr>
              <w:numPr>
                <w:ilvl w:val="0"/>
                <w:numId w:val="4"/>
              </w:numPr>
              <w:spacing w:after="51" w:line="236" w:lineRule="auto"/>
              <w:ind w:left="720" w:hanging="3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Галапуп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 Фонд гарантування вкладів фізичних осіб : особливості функціонування та шляхи вдосконалення / 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Галапуп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Бобанич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// Світ фінансів. – 2015. – № 3. – С. 58-68. </w:t>
            </w:r>
          </w:p>
          <w:p w:rsidR="00F037B3" w:rsidRDefault="00B01846">
            <w:pPr>
              <w:numPr>
                <w:ilvl w:val="0"/>
                <w:numId w:val="4"/>
              </w:numPr>
              <w:spacing w:after="19" w:line="242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Глущенко С. В. </w:t>
            </w:r>
            <w:r>
              <w:rPr>
                <w:rFonts w:ascii="MS Gothic" w:eastAsia="MS Gothic" w:hAnsi="MS Gothic" w:cs="MS Gothic"/>
                <w:sz w:val="25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Кредитний ринок: інститути та інструменти 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/ С. В. Глущенко 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ун-т “Києво-Могилянська академія”. — К. : ВД “Києво- Могилянська Академія”, 2016. — 158 с. </w:t>
            </w:r>
          </w:p>
          <w:p w:rsidR="00F037B3" w:rsidRDefault="00B01846">
            <w:pPr>
              <w:numPr>
                <w:ilvl w:val="0"/>
                <w:numId w:val="4"/>
              </w:numPr>
              <w:spacing w:after="38" w:line="239" w:lineRule="auto"/>
              <w:ind w:left="720" w:hanging="3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Кудас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І. Б. Міжнародне банківське право : публічне чи приватне Теорія і практика правознавства.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2 (8) / 2015.  </w:t>
            </w:r>
          </w:p>
          <w:p w:rsidR="00F037B3" w:rsidRDefault="00B01846">
            <w:pPr>
              <w:numPr>
                <w:ilvl w:val="0"/>
                <w:numId w:val="4"/>
              </w:numPr>
              <w:spacing w:after="38" w:line="239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Пожидаєва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Локальні акти банків і небанківських установ: їх правова природа // Підприємництво,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господарстао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і право.- 2019. №11.- С. 157-160. </w:t>
            </w:r>
          </w:p>
          <w:p w:rsidR="00F037B3" w:rsidRDefault="00B01846">
            <w:pPr>
              <w:numPr>
                <w:ilvl w:val="0"/>
                <w:numId w:val="4"/>
              </w:numPr>
              <w:spacing w:after="23" w:line="239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Буткевич Сергій. Національний банк України як суб’єкт державного фінансового моніторингу // Юридична Україна.- 2020.-№ 3. </w:t>
            </w:r>
          </w:p>
          <w:p w:rsidR="00F037B3" w:rsidRDefault="00B01846">
            <w:pPr>
              <w:numPr>
                <w:ilvl w:val="0"/>
                <w:numId w:val="4"/>
              </w:numPr>
              <w:spacing w:after="8" w:line="251" w:lineRule="auto"/>
              <w:ind w:left="720" w:hanging="3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Тупицька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Євгенія. Проценти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новаційним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договором позики // Юридична Україна.- 2010.-№ 1 </w:t>
            </w:r>
          </w:p>
          <w:p w:rsidR="00F037B3" w:rsidRDefault="00B01846">
            <w:pPr>
              <w:numPr>
                <w:ilvl w:val="0"/>
                <w:numId w:val="4"/>
              </w:numPr>
              <w:spacing w:line="252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Андрій Ковальчук. Незалежність Центрального банку як проблемний фактор подолання фінансової кризи (правовий контекст) // Юридична Україна. -2009.-№ </w:t>
            </w:r>
          </w:p>
          <w:p w:rsidR="00F037B3" w:rsidRDefault="00B01846">
            <w:pPr>
              <w:ind w:left="7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F037B3" w:rsidRDefault="00B01846">
            <w:pPr>
              <w:numPr>
                <w:ilvl w:val="0"/>
                <w:numId w:val="4"/>
              </w:numPr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Петро Матвєєв. Елементи договорів валютного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ринку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Форекс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місце вчинення, об’єкт та учасники // Юридична Україна .- 2008 .- № 10. </w:t>
            </w:r>
          </w:p>
        </w:tc>
      </w:tr>
      <w:tr w:rsidR="00F037B3" w:rsidTr="00E241AA">
        <w:tblPrEx>
          <w:tblCellMar>
            <w:top w:w="51" w:type="dxa"/>
            <w:left w:w="103" w:type="dxa"/>
            <w:bottom w:w="0" w:type="dxa"/>
            <w:right w:w="47" w:type="dxa"/>
          </w:tblCellMar>
        </w:tblPrEx>
        <w:trPr>
          <w:trHeight w:val="6651"/>
        </w:trPr>
        <w:tc>
          <w:tcPr>
            <w:tcW w:w="95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pPr>
              <w:numPr>
                <w:ilvl w:val="0"/>
                <w:numId w:val="5"/>
              </w:numPr>
              <w:spacing w:after="8" w:line="251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Микола Скотар. Адміністративна відповідальність у сфері банківського кредитування // Юридична Україна. - 2017.-№ 12. </w:t>
            </w:r>
          </w:p>
          <w:p w:rsidR="00F037B3" w:rsidRDefault="00B01846">
            <w:pPr>
              <w:numPr>
                <w:ilvl w:val="0"/>
                <w:numId w:val="5"/>
              </w:numPr>
              <w:spacing w:after="8" w:line="252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Олена Близнюк. Проблеми правового регулювання відносин валютного управління в Україні // Юридична Україна. – 2006.-№ 1. </w:t>
            </w:r>
          </w:p>
          <w:p w:rsidR="00F037B3" w:rsidRDefault="00B01846">
            <w:pPr>
              <w:numPr>
                <w:ilvl w:val="0"/>
                <w:numId w:val="5"/>
              </w:numPr>
              <w:spacing w:after="38" w:line="239" w:lineRule="auto"/>
              <w:ind w:left="720" w:hanging="3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Масляєва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К. Необхідність розроблення цілісної стратегії розвитку фінансових послуг в Україні // Право України. – 2017. - № 7. </w:t>
            </w:r>
          </w:p>
          <w:p w:rsidR="00F037B3" w:rsidRDefault="00B01846">
            <w:pPr>
              <w:numPr>
                <w:ilvl w:val="0"/>
                <w:numId w:val="5"/>
              </w:numPr>
              <w:ind w:left="720" w:hanging="3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Петреченко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А. Актуальні аспекти виконання договору банківського вкладу: </w:t>
            </w:r>
          </w:p>
          <w:p w:rsidR="00F037B3" w:rsidRDefault="00B01846">
            <w:pPr>
              <w:spacing w:after="14" w:line="246" w:lineRule="auto"/>
              <w:ind w:left="7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захист прав вкладників в умовах фінансової нестабільності / С.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Петреченко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// Право і суспільство. – 2015. – № 5 (3). – С. 141-145. </w:t>
            </w:r>
          </w:p>
          <w:p w:rsidR="00F037B3" w:rsidRDefault="00B01846">
            <w:pPr>
              <w:numPr>
                <w:ilvl w:val="0"/>
                <w:numId w:val="5"/>
              </w:numPr>
              <w:spacing w:after="38" w:line="239" w:lineRule="auto"/>
              <w:ind w:left="720" w:hanging="3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Савенкова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Cтандарти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європейського банківського права / В.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Савенкова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// Часопис Київського університету права. – 2014. – № 2. – С. 381-384. </w:t>
            </w:r>
          </w:p>
          <w:p w:rsidR="00F037B3" w:rsidRDefault="00B01846">
            <w:pPr>
              <w:numPr>
                <w:ilvl w:val="0"/>
                <w:numId w:val="5"/>
              </w:numPr>
              <w:spacing w:after="9" w:line="239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Сирота А. І. Банківська таємниця як правова категорія / А. І. Сирота // Фінансове право. – 2013. – № 1. – С. 11-14. </w:t>
            </w:r>
          </w:p>
          <w:p w:rsidR="00F037B3" w:rsidRDefault="00B01846">
            <w:pPr>
              <w:ind w:left="3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37B3" w:rsidRDefault="00B01846">
            <w:pPr>
              <w:numPr>
                <w:ilvl w:val="0"/>
                <w:numId w:val="6"/>
              </w:numPr>
              <w:spacing w:after="10" w:line="237" w:lineRule="auto"/>
              <w:ind w:right="60" w:firstLine="5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Зозуляк О. І. Банківське право України: методичні вказівки для підготовки до семінарських занять магістрантів 1-го курсу денної форми навчання спеціальності «Право» (спеціалізація «Корпоративне право»). Івано-Франківськ: ДВНЗ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Прикарпатский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національний університет імені Василя Стефаника», 20</w:t>
            </w:r>
            <w:r w:rsidR="00E241AA">
              <w:rPr>
                <w:rFonts w:ascii="Times New Roman" w:eastAsia="Times New Roman" w:hAnsi="Times New Roman" w:cs="Times New Roman"/>
                <w:sz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30 с. </w:t>
            </w:r>
          </w:p>
          <w:p w:rsidR="00F037B3" w:rsidRDefault="00B01846">
            <w:pPr>
              <w:numPr>
                <w:ilvl w:val="0"/>
                <w:numId w:val="6"/>
              </w:numPr>
              <w:spacing w:after="15" w:line="233" w:lineRule="auto"/>
              <w:ind w:right="60" w:firstLine="5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Зозуляк О. І. Банківське право України: методичні вказівки для підготовки до семінарських занять магістрантів 1-го курсу заочної форми навчання спеціальності «Право» (спеціалізація «Корпоративне право»). Івано-Франківськ: ДВНЗ </w:t>
            </w:r>
          </w:p>
          <w:p w:rsidR="00F037B3" w:rsidRDefault="00B01846" w:rsidP="00E241AA">
            <w:r>
              <w:rPr>
                <w:rFonts w:ascii="Times New Roman" w:eastAsia="Times New Roman" w:hAnsi="Times New Roman" w:cs="Times New Roman"/>
                <w:sz w:val="24"/>
              </w:rPr>
              <w:t>«Прикарпатський національний університет імені Василя Стефаника», 20</w:t>
            </w:r>
            <w:r w:rsidR="00E241AA">
              <w:rPr>
                <w:rFonts w:ascii="Times New Roman" w:eastAsia="Times New Roman" w:hAnsi="Times New Roman" w:cs="Times New Roman"/>
                <w:sz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</w:rPr>
              <w:t>. 28 с.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URL:</w:t>
            </w:r>
            <w:hyperlink r:id="rId20">
              <w:r>
                <w:rPr>
                  <w:rFonts w:ascii="MS Gothic" w:eastAsia="MS Gothic" w:hAnsi="MS Gothic" w:cs="MS Gothic"/>
                  <w:color w:val="222222"/>
                  <w:sz w:val="24"/>
                  <w:u w:val="single" w:color="0000FF"/>
                </w:rPr>
                <w:t>​</w:t>
              </w:r>
            </w:hyperlink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 xml:space="preserve">https://kcp.pnu.edu.ua/ор-магістр/навчально-методичні-матеріали/спеціалізація-корп </w:t>
              </w:r>
            </w:hyperlink>
            <w:hyperlink r:id="rId22"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оративне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-право/заочна-форма-навчання/</w:t>
              </w:r>
            </w:hyperlink>
            <w:hyperlink r:id="rId23">
              <w:r>
                <w:rPr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</w:p>
        </w:tc>
      </w:tr>
      <w:tr w:rsidR="00F037B3" w:rsidTr="00E241AA">
        <w:tblPrEx>
          <w:tblCellMar>
            <w:top w:w="51" w:type="dxa"/>
            <w:left w:w="103" w:type="dxa"/>
            <w:bottom w:w="0" w:type="dxa"/>
            <w:right w:w="47" w:type="dxa"/>
          </w:tblCellMar>
        </w:tblPrEx>
        <w:trPr>
          <w:trHeight w:val="285"/>
        </w:trPr>
        <w:tc>
          <w:tcPr>
            <w:tcW w:w="95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B3" w:rsidRDefault="00B0184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037B3" w:rsidRDefault="00B01846">
      <w:pPr>
        <w:spacing w:after="48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F037B3" w:rsidRDefault="00B01846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>Викладач _________________</w:t>
      </w:r>
      <w:r>
        <w:rPr>
          <w:rFonts w:ascii="MS Gothic" w:eastAsia="MS Gothic" w:hAnsi="MS Gothic" w:cs="MS Gothic"/>
          <w:sz w:val="28"/>
        </w:rPr>
        <w:t>​</w:t>
      </w:r>
      <w:r>
        <w:rPr>
          <w:rFonts w:ascii="Times New Roman" w:eastAsia="Times New Roman" w:hAnsi="Times New Roman" w:cs="Times New Roman"/>
          <w:sz w:val="28"/>
        </w:rPr>
        <w:t xml:space="preserve"> доц.. О. І. Зозуляк 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037B3" w:rsidRDefault="00B0184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037B3" w:rsidSect="00E241AA">
      <w:pgSz w:w="11920" w:h="16860"/>
      <w:pgMar w:top="1134" w:right="856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2557"/>
    <w:multiLevelType w:val="hybridMultilevel"/>
    <w:tmpl w:val="67AE1B78"/>
    <w:lvl w:ilvl="0" w:tplc="3C423AE8">
      <w:start w:val="10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547B6C">
      <w:start w:val="1"/>
      <w:numFmt w:val="lowerLetter"/>
      <w:lvlText w:val="%2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8D86A">
      <w:start w:val="1"/>
      <w:numFmt w:val="lowerRoman"/>
      <w:lvlText w:val="%3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E76FA">
      <w:start w:val="1"/>
      <w:numFmt w:val="decimal"/>
      <w:lvlText w:val="%4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83338">
      <w:start w:val="1"/>
      <w:numFmt w:val="lowerLetter"/>
      <w:lvlText w:val="%5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E8FEE">
      <w:start w:val="1"/>
      <w:numFmt w:val="lowerRoman"/>
      <w:lvlText w:val="%6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D0090E">
      <w:start w:val="1"/>
      <w:numFmt w:val="decimal"/>
      <w:lvlText w:val="%7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A0C80">
      <w:start w:val="1"/>
      <w:numFmt w:val="lowerLetter"/>
      <w:lvlText w:val="%8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E5448">
      <w:start w:val="1"/>
      <w:numFmt w:val="lowerRoman"/>
      <w:lvlText w:val="%9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2E3AF6"/>
    <w:multiLevelType w:val="hybridMultilevel"/>
    <w:tmpl w:val="6FB4B096"/>
    <w:lvl w:ilvl="0" w:tplc="0BF2B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06CF8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8A8148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C8370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085476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3A4D32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82BAEA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2E8F6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7C45A8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6366AF"/>
    <w:multiLevelType w:val="hybridMultilevel"/>
    <w:tmpl w:val="0D027D62"/>
    <w:lvl w:ilvl="0" w:tplc="9B1E690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FC63E2">
      <w:start w:val="1"/>
      <w:numFmt w:val="lowerLetter"/>
      <w:lvlText w:val="%2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2B018">
      <w:start w:val="1"/>
      <w:numFmt w:val="lowerRoman"/>
      <w:lvlText w:val="%3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9E6E3A">
      <w:start w:val="1"/>
      <w:numFmt w:val="decimal"/>
      <w:lvlText w:val="%4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DC1772">
      <w:start w:val="1"/>
      <w:numFmt w:val="lowerLetter"/>
      <w:lvlText w:val="%5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3CC374">
      <w:start w:val="1"/>
      <w:numFmt w:val="lowerRoman"/>
      <w:lvlText w:val="%6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90CAB6">
      <w:start w:val="1"/>
      <w:numFmt w:val="decimal"/>
      <w:lvlText w:val="%7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0E1A7E">
      <w:start w:val="1"/>
      <w:numFmt w:val="lowerLetter"/>
      <w:lvlText w:val="%8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862176">
      <w:start w:val="1"/>
      <w:numFmt w:val="lowerRoman"/>
      <w:lvlText w:val="%9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A45447A"/>
    <w:multiLevelType w:val="hybridMultilevel"/>
    <w:tmpl w:val="7C22889C"/>
    <w:lvl w:ilvl="0" w:tplc="4120CA0E">
      <w:start w:val="1"/>
      <w:numFmt w:val="decimal"/>
      <w:lvlText w:val="%1.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48E34">
      <w:start w:val="1"/>
      <w:numFmt w:val="lowerLetter"/>
      <w:lvlText w:val="%2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40415A">
      <w:start w:val="1"/>
      <w:numFmt w:val="lowerRoman"/>
      <w:lvlText w:val="%3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EC528">
      <w:start w:val="1"/>
      <w:numFmt w:val="decimal"/>
      <w:lvlText w:val="%4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805FE">
      <w:start w:val="1"/>
      <w:numFmt w:val="lowerLetter"/>
      <w:lvlText w:val="%5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14D1DE">
      <w:start w:val="1"/>
      <w:numFmt w:val="lowerRoman"/>
      <w:lvlText w:val="%6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9EB35E">
      <w:start w:val="1"/>
      <w:numFmt w:val="decimal"/>
      <w:lvlText w:val="%7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A2298">
      <w:start w:val="1"/>
      <w:numFmt w:val="lowerLetter"/>
      <w:lvlText w:val="%8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1C8950">
      <w:start w:val="1"/>
      <w:numFmt w:val="lowerRoman"/>
      <w:lvlText w:val="%9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28107B9"/>
    <w:multiLevelType w:val="hybridMultilevel"/>
    <w:tmpl w:val="0152F3F2"/>
    <w:lvl w:ilvl="0" w:tplc="29366A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A2FDA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68DE6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F6F356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2B35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6D3BE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01B96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41F44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D85FFC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3CE7AEB"/>
    <w:multiLevelType w:val="hybridMultilevel"/>
    <w:tmpl w:val="9752AE3E"/>
    <w:lvl w:ilvl="0" w:tplc="3286CF6C">
      <w:start w:val="1"/>
      <w:numFmt w:val="decimal"/>
      <w:lvlText w:val="%1.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145C86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5613EA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7E459C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782B1C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062386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0403F0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ECE6B2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C24014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B3"/>
    <w:rsid w:val="00B01846"/>
    <w:rsid w:val="00E241AA"/>
    <w:rsid w:val="00F0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2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2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cp.pnu.edu.ua/%D1%96%D0%BD%D1%84%D0%BE%D1%80%D0%BC%D0%B0%D1%86%D1%96%D1%8F-%D1%89%D0%BE%D0%B4%D0%BE-%D0%BD%D0%B0%D0%B2%D1%87%D0%B0%D0%BB%D1%8C%D0%BD%D0%BE%D0%B3%D0%BE-%D0%BF%D1%80%D0%BE%D1%86%D0%B5%D1%81%D1%83-2/" TargetMode="External"/><Relationship Id="rId13" Type="http://schemas.openxmlformats.org/officeDocument/2006/relationships/hyperlink" Target="http://www.d-learn.pnu/" TargetMode="External"/><Relationship Id="rId1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kcp.pnu.edu.ua/%D0%BE%D1%80-%D0%BC%D0%B0%D0%B3%D1%96%D1%81%D1%82%D1%80/%D0%BD%D0%B0%D0%B2%D1%87%D0%B0%D0%BB%D1%8C%D0%BD%D0%BE-%D0%BC%D0%B5%D1%82%D0%BE%D0%B4%D0%B8%D1%87%D0%BD%D1%96-%D0%BC%D0%B0%D1%82%D0%B5%D1%80%D1%96%D0%B0%D0%BB%D0%B8/%D1%81%D0%BF%D0%B5%D1%86%D1%96%D0%B0%D0%BB%D1%96%D0%B7%D0%B0%D1%86%D1%96%D1%8F-%D0%BA%D0%BE%D1%80%D0%BF%D0%BE%D1%80%D0%B0%D1%82%D0%B8%D0%B2%D0%BD%D0%B5-%D0%BF%D1%80%D0%B0%D0%B2%D0%BE/%D0%B7%D0%B0%D0%BE%D1%87%D0%BD%D0%B0-%D1%84%D0%BE%D1%80%D0%BC%D0%B0-%D0%BD%D0%B0%D0%B2%D1%87%D0%B0%D0%BD%D0%BD%D1%8F/" TargetMode="External"/><Relationship Id="rId7" Type="http://schemas.openxmlformats.org/officeDocument/2006/relationships/hyperlink" Target="https://kcp.pnu.edu.ua/%D1%96%D0%BD%D1%84%D0%BE%D1%80%D0%BC%D0%B0%D1%86%D1%96%D1%8F-%D1%89%D0%BE%D0%B4%D0%BE-%D0%BD%D0%B0%D0%B2%D1%87%D0%B0%D0%BB%D1%8C%D0%BD%D0%BE%D0%B3%D0%BE-%D0%BF%D1%80%D0%BE%D1%86%D0%B5%D1%81%D1%83-2/" TargetMode="External"/><Relationship Id="rId12" Type="http://schemas.openxmlformats.org/officeDocument/2006/relationships/hyperlink" Target="http://www.d-learn.pnu/" TargetMode="External"/><Relationship Id="rId17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0" Type="http://schemas.openxmlformats.org/officeDocument/2006/relationships/hyperlink" Target="https://kcp.pnu.edu.ua/%D0%BE%D1%80-%D0%BC%D0%B0%D0%B3%D1%96%D1%81%D1%82%D1%80/%D0%BD%D0%B0%D0%B2%D1%87%D0%B0%D0%BB%D1%8C%D0%BD%D0%BE-%D0%BC%D0%B5%D1%82%D0%BE%D0%B4%D0%B8%D1%87%D0%BD%D1%96-%D0%BC%D0%B0%D1%82%D0%B5%D1%80%D1%96%D0%B0%D0%BB%D0%B8/%D1%81%D0%BF%D0%B5%D1%86%D1%96%D0%B0%D0%BB%D1%96%D0%B7%D0%B0%D1%86%D1%96%D1%8F-%D0%BA%D0%BE%D1%80%D0%BF%D0%BE%D1%80%D0%B0%D1%82%D0%B8%D0%B2%D0%BD%D0%B5-%D0%BF%D1%80%D0%B0%D0%B2%D0%BE/%D0%B7%D0%B0%D0%BE%D1%87%D0%BD%D0%B0-%D1%84%D0%BE%D1%80%D0%BC%D0%B0-%D0%BD%D0%B0%D0%B2%D1%87%D0%B0%D0%BD%D0%BD%D1%8F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://www.d-learn.pn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3" Type="http://schemas.openxmlformats.org/officeDocument/2006/relationships/hyperlink" Target="https://kcp.pnu.edu.ua/%D0%BE%D1%80-%D0%BC%D0%B0%D0%B3%D1%96%D1%81%D1%82%D1%80/%D0%BD%D0%B0%D0%B2%D1%87%D0%B0%D0%BB%D1%8C%D0%BD%D0%BE-%D0%BC%D0%B5%D1%82%D0%BE%D0%B4%D0%B8%D1%87%D0%BD%D1%96-%D0%BC%D0%B0%D1%82%D0%B5%D1%80%D1%96%D0%B0%D0%BB%D0%B8/%D1%81%D0%BF%D0%B5%D1%86%D1%96%D0%B0%D0%BB%D1%96%D0%B7%D0%B0%D1%86%D1%96%D1%8F-%D0%BA%D0%BE%D1%80%D0%BF%D0%BE%D1%80%D0%B0%D1%82%D0%B8%D0%B2%D0%BD%D0%B5-%D0%BF%D1%80%D0%B0%D0%B2%D0%BE/%D0%B7%D0%B0%D0%BE%D1%87%D0%BD%D0%B0-%D1%84%D0%BE%D1%80%D0%BC%D0%B0-%D0%BD%D0%B0%D0%B2%D1%87%D0%B0%D0%BD%D0%BD%D1%8F/" TargetMode="External"/><Relationship Id="rId10" Type="http://schemas.openxmlformats.org/officeDocument/2006/relationships/hyperlink" Target="https://kcp.pnu.edu.ua/%D0%BE%D1%80-%D0%BC%D0%B0%D0%B3%D1%96%D1%81%D1%82%D1%80/%D0%BD%D0%B0%D0%B2%D1%87%D0%B0%D0%BB%D1%8C%D0%BD%D0%BE-%D0%BC%D0%B5%D1%82%D0%BE%D0%B4%D0%B8%D1%87%D0%BD%D1%96-%D0%BC%D0%B0%D1%82%D0%B5%D1%80%D1%96%D0%B0%D0%BB%D0%B8/%D1%81%D0%BF%D0%B5%D1%86%D1%96%D0%B0%D0%BB%D1%96%D0%B7%D0%B0%D1%86%D1%96%D1%8F-%D0%BA%D0%BE%D1%80%D0%BF%D0%BE%D1%80%D0%B0%D1%82%D0%B8%D0%B2%D0%BD%D0%B5-%D0%BF%D1%80%D0%B0%D0%B2%D0%BE/%D0%B7%D0%B0%D0%BE%D1%87%D0%BD%D0%B0-%D1%84%D0%BE%D1%80%D0%BC%D0%B0-%D0%BD%D0%B0%D0%B2%D1%87%D0%B0%D0%BD%D0%BD%D1%8F/" TargetMode="External"/><Relationship Id="rId1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hyperlink" Target="http://www.d-learn.pnu/" TargetMode="External"/><Relationship Id="rId22" Type="http://schemas.openxmlformats.org/officeDocument/2006/relationships/hyperlink" Target="https://kcp.pnu.edu.ua/%D0%BE%D1%80-%D0%BC%D0%B0%D0%B3%D1%96%D1%81%D1%82%D1%80/%D0%BD%D0%B0%D0%B2%D1%87%D0%B0%D0%BB%D1%8C%D0%BD%D0%BE-%D0%BC%D0%B5%D1%82%D0%BE%D0%B4%D0%B8%D1%87%D0%BD%D1%96-%D0%BC%D0%B0%D1%82%D0%B5%D1%80%D1%96%D0%B0%D0%BB%D0%B8/%D1%81%D0%BF%D0%B5%D1%86%D1%96%D0%B0%D0%BB%D1%96%D0%B7%D0%B0%D1%86%D1%96%D1%8F-%D0%BA%D0%BE%D1%80%D0%BF%D0%BE%D1%80%D0%B0%D1%82%D0%B8%D0%B2%D0%BD%D0%B5-%D0%BF%D1%80%D0%B0%D0%B2%D0%BE/%D0%B7%D0%B0%D0%BE%D1%87%D0%BD%D0%B0-%D1%84%D0%BE%D1%80%D0%BC%D0%B0-%D0%BD%D0%B0%D0%B2%D1%87%D0%B0%D0%BD%D0%BD%D1%8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13085</Words>
  <Characters>7460</Characters>
  <Application>Microsoft Office Word</Application>
  <DocSecurity>0</DocSecurity>
  <Lines>62</Lines>
  <Paragraphs>41</Paragraphs>
  <ScaleCrop>false</ScaleCrop>
  <Company/>
  <LinksUpToDate>false</LinksUpToDate>
  <CharactersWithSpaces>20504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Гейнц</cp:lastModifiedBy>
  <cp:revision>4</cp:revision>
  <dcterms:created xsi:type="dcterms:W3CDTF">2021-09-20T10:05:00Z</dcterms:created>
  <dcterms:modified xsi:type="dcterms:W3CDTF">2021-10-27T20:22:00Z</dcterms:modified>
</cp:coreProperties>
</file>