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97" w:rsidRDefault="001411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855397" w:rsidRDefault="001411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ДВНЗ «ПРИКАРПАТСЬКИЙ НАЦІОНАЛЬНИЙ УНІВЕРСИТЕТ</w:t>
      </w:r>
    </w:p>
    <w:p w:rsidR="00855397" w:rsidRDefault="001411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ІМЕНІ ВАСИЛЯ СТЕФАНИКА»</w:t>
      </w:r>
    </w:p>
    <w:p w:rsidR="00855397" w:rsidRDefault="00855397">
      <w:pPr>
        <w:jc w:val="center"/>
        <w:rPr>
          <w:b/>
          <w:sz w:val="28"/>
          <w:szCs w:val="28"/>
        </w:rPr>
      </w:pPr>
    </w:p>
    <w:p w:rsidR="00855397" w:rsidRDefault="00855397">
      <w:pPr>
        <w:jc w:val="center"/>
        <w:rPr>
          <w:b/>
          <w:sz w:val="28"/>
          <w:szCs w:val="28"/>
        </w:rPr>
      </w:pPr>
    </w:p>
    <w:p w:rsidR="00855397" w:rsidRDefault="00855397">
      <w:pPr>
        <w:jc w:val="center"/>
        <w:rPr>
          <w:b/>
          <w:sz w:val="28"/>
          <w:szCs w:val="28"/>
        </w:rPr>
      </w:pPr>
    </w:p>
    <w:p w:rsidR="00855397" w:rsidRDefault="00855397">
      <w:pPr>
        <w:jc w:val="center"/>
        <w:rPr>
          <w:b/>
          <w:sz w:val="28"/>
          <w:szCs w:val="28"/>
        </w:rPr>
      </w:pPr>
    </w:p>
    <w:p w:rsidR="00855397" w:rsidRDefault="0014111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Навчально-науковий юридичний інститут</w:t>
      </w:r>
    </w:p>
    <w:p w:rsidR="00855397" w:rsidRDefault="00855397">
      <w:pPr>
        <w:jc w:val="center"/>
        <w:rPr>
          <w:b/>
          <w:sz w:val="28"/>
          <w:szCs w:val="28"/>
        </w:rPr>
      </w:pPr>
    </w:p>
    <w:p w:rsidR="00855397" w:rsidRDefault="00141114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цивільного права</w:t>
      </w:r>
    </w:p>
    <w:p w:rsidR="00855397" w:rsidRDefault="00855397">
      <w:pPr>
        <w:jc w:val="center"/>
        <w:rPr>
          <w:sz w:val="28"/>
          <w:szCs w:val="28"/>
        </w:rPr>
      </w:pPr>
    </w:p>
    <w:p w:rsidR="00855397" w:rsidRDefault="00855397">
      <w:pPr>
        <w:jc w:val="center"/>
        <w:rPr>
          <w:sz w:val="28"/>
          <w:szCs w:val="28"/>
        </w:rPr>
      </w:pPr>
    </w:p>
    <w:p w:rsidR="00855397" w:rsidRDefault="00855397">
      <w:pPr>
        <w:jc w:val="center"/>
        <w:rPr>
          <w:sz w:val="28"/>
          <w:szCs w:val="28"/>
        </w:rPr>
      </w:pPr>
    </w:p>
    <w:p w:rsidR="00855397" w:rsidRDefault="001411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СИЛАБУС НАВЧАЛЬНОЇ ДИСЦИПЛІНИ</w:t>
      </w:r>
    </w:p>
    <w:p w:rsidR="00855397" w:rsidRDefault="00855397">
      <w:pPr>
        <w:jc w:val="center"/>
        <w:rPr>
          <w:b/>
          <w:sz w:val="28"/>
          <w:szCs w:val="28"/>
        </w:rPr>
      </w:pPr>
    </w:p>
    <w:p w:rsidR="00855397" w:rsidRDefault="00141114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ЦИВІ</w:t>
      </w:r>
      <w:proofErr w:type="gramStart"/>
      <w:r>
        <w:rPr>
          <w:b/>
          <w:sz w:val="28"/>
          <w:szCs w:val="28"/>
        </w:rPr>
        <w:t>ЛЬНЕ</w:t>
      </w:r>
      <w:proofErr w:type="gramEnd"/>
      <w:r>
        <w:rPr>
          <w:b/>
          <w:sz w:val="28"/>
          <w:szCs w:val="28"/>
        </w:rPr>
        <w:t xml:space="preserve"> ПРАВО УКРАЇНИ</w:t>
      </w:r>
    </w:p>
    <w:p w:rsidR="00855397" w:rsidRDefault="00855397">
      <w:pPr>
        <w:jc w:val="center"/>
        <w:rPr>
          <w:b/>
          <w:sz w:val="28"/>
          <w:szCs w:val="28"/>
          <w:u w:val="single"/>
        </w:rPr>
      </w:pPr>
    </w:p>
    <w:p w:rsidR="00855397" w:rsidRDefault="001411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івень вищої освіти – перший (бакалаврський) </w:t>
      </w:r>
    </w:p>
    <w:p w:rsidR="00855397" w:rsidRDefault="00855397">
      <w:pPr>
        <w:rPr>
          <w:sz w:val="28"/>
          <w:szCs w:val="28"/>
        </w:rPr>
      </w:pPr>
    </w:p>
    <w:p w:rsidR="00855397" w:rsidRDefault="001411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Освітньо-наукова програма Право</w:t>
      </w:r>
    </w:p>
    <w:p w:rsidR="00855397" w:rsidRDefault="00855397">
      <w:pPr>
        <w:jc w:val="center"/>
        <w:rPr>
          <w:sz w:val="28"/>
          <w:szCs w:val="28"/>
        </w:rPr>
      </w:pPr>
    </w:p>
    <w:p w:rsidR="00855397" w:rsidRDefault="001411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>Спец</w:t>
      </w:r>
      <w:proofErr w:type="gramEnd"/>
      <w:r>
        <w:rPr>
          <w:sz w:val="28"/>
          <w:szCs w:val="28"/>
        </w:rPr>
        <w:t>іальність 081 Право</w:t>
      </w:r>
    </w:p>
    <w:p w:rsidR="00855397" w:rsidRDefault="00855397">
      <w:pPr>
        <w:jc w:val="center"/>
        <w:rPr>
          <w:sz w:val="28"/>
          <w:szCs w:val="28"/>
        </w:rPr>
      </w:pPr>
    </w:p>
    <w:p w:rsidR="00855397" w:rsidRDefault="001411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Галузь знань 08 Право</w:t>
      </w:r>
    </w:p>
    <w:p w:rsidR="00855397" w:rsidRDefault="00855397">
      <w:pPr>
        <w:jc w:val="center"/>
        <w:rPr>
          <w:sz w:val="28"/>
          <w:szCs w:val="28"/>
        </w:rPr>
      </w:pPr>
    </w:p>
    <w:p w:rsidR="00855397" w:rsidRDefault="00855397">
      <w:pPr>
        <w:jc w:val="center"/>
        <w:rPr>
          <w:sz w:val="28"/>
          <w:szCs w:val="28"/>
        </w:rPr>
      </w:pPr>
    </w:p>
    <w:p w:rsidR="00855397" w:rsidRDefault="00855397">
      <w:pPr>
        <w:jc w:val="center"/>
        <w:rPr>
          <w:sz w:val="28"/>
          <w:szCs w:val="28"/>
        </w:rPr>
      </w:pPr>
    </w:p>
    <w:p w:rsidR="00855397" w:rsidRDefault="00855397">
      <w:pPr>
        <w:jc w:val="center"/>
        <w:rPr>
          <w:sz w:val="28"/>
          <w:szCs w:val="28"/>
        </w:rPr>
      </w:pPr>
    </w:p>
    <w:p w:rsidR="00855397" w:rsidRDefault="00855397">
      <w:pPr>
        <w:jc w:val="both"/>
        <w:rPr>
          <w:sz w:val="28"/>
          <w:szCs w:val="28"/>
        </w:rPr>
      </w:pPr>
    </w:p>
    <w:p w:rsidR="00855397" w:rsidRDefault="00855397">
      <w:pPr>
        <w:jc w:val="both"/>
        <w:rPr>
          <w:sz w:val="28"/>
          <w:szCs w:val="28"/>
        </w:rPr>
      </w:pPr>
    </w:p>
    <w:p w:rsidR="00855397" w:rsidRDefault="00141114">
      <w:pPr>
        <w:jc w:val="right"/>
        <w:rPr>
          <w:sz w:val="28"/>
          <w:szCs w:val="28"/>
        </w:rPr>
      </w:pPr>
      <w:r>
        <w:rPr>
          <w:sz w:val="28"/>
          <w:szCs w:val="28"/>
        </w:rPr>
        <w:t>Затверджено на засіданні кафедри</w:t>
      </w:r>
    </w:p>
    <w:p w:rsidR="00855397" w:rsidRDefault="001411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Протокол № 2 від 31 серпня 2020 р.  </w:t>
      </w:r>
    </w:p>
    <w:p w:rsidR="00855397" w:rsidRDefault="00855397">
      <w:pPr>
        <w:jc w:val="both"/>
        <w:rPr>
          <w:sz w:val="28"/>
          <w:szCs w:val="28"/>
        </w:rPr>
      </w:pPr>
    </w:p>
    <w:p w:rsidR="00855397" w:rsidRDefault="00855397">
      <w:pPr>
        <w:jc w:val="both"/>
        <w:rPr>
          <w:sz w:val="28"/>
          <w:szCs w:val="28"/>
        </w:rPr>
      </w:pPr>
    </w:p>
    <w:p w:rsidR="00855397" w:rsidRDefault="00855397">
      <w:pPr>
        <w:jc w:val="both"/>
        <w:rPr>
          <w:sz w:val="28"/>
          <w:szCs w:val="28"/>
        </w:rPr>
      </w:pPr>
    </w:p>
    <w:p w:rsidR="00855397" w:rsidRDefault="00855397">
      <w:pPr>
        <w:jc w:val="both"/>
        <w:rPr>
          <w:sz w:val="28"/>
          <w:szCs w:val="28"/>
        </w:rPr>
      </w:pPr>
    </w:p>
    <w:p w:rsidR="00855397" w:rsidRDefault="00855397">
      <w:pPr>
        <w:jc w:val="both"/>
        <w:rPr>
          <w:sz w:val="28"/>
          <w:szCs w:val="28"/>
        </w:rPr>
      </w:pPr>
    </w:p>
    <w:p w:rsidR="00855397" w:rsidRDefault="00855397">
      <w:pPr>
        <w:jc w:val="both"/>
        <w:rPr>
          <w:sz w:val="28"/>
          <w:szCs w:val="28"/>
        </w:rPr>
      </w:pPr>
    </w:p>
    <w:p w:rsidR="00855397" w:rsidRDefault="00855397">
      <w:pPr>
        <w:jc w:val="center"/>
        <w:rPr>
          <w:sz w:val="28"/>
          <w:szCs w:val="28"/>
        </w:rPr>
      </w:pPr>
    </w:p>
    <w:p w:rsidR="00855397" w:rsidRDefault="00855397">
      <w:pPr>
        <w:jc w:val="center"/>
        <w:rPr>
          <w:sz w:val="28"/>
          <w:szCs w:val="28"/>
        </w:rPr>
      </w:pPr>
    </w:p>
    <w:p w:rsidR="00855397" w:rsidRDefault="00855397">
      <w:pPr>
        <w:jc w:val="center"/>
        <w:rPr>
          <w:sz w:val="28"/>
          <w:szCs w:val="28"/>
        </w:rPr>
      </w:pPr>
    </w:p>
    <w:p w:rsidR="00855397" w:rsidRDefault="00855397">
      <w:pPr>
        <w:jc w:val="center"/>
        <w:rPr>
          <w:sz w:val="28"/>
          <w:szCs w:val="28"/>
        </w:rPr>
      </w:pPr>
    </w:p>
    <w:p w:rsidR="00855397" w:rsidRDefault="00141114">
      <w:pPr>
        <w:jc w:val="center"/>
        <w:rPr>
          <w:sz w:val="28"/>
          <w:szCs w:val="28"/>
        </w:rPr>
      </w:pPr>
      <w:r>
        <w:rPr>
          <w:sz w:val="28"/>
          <w:szCs w:val="28"/>
        </w:rPr>
        <w:t>м. Івано-Франківськ - 2020</w:t>
      </w:r>
    </w:p>
    <w:p w:rsidR="00855397" w:rsidRDefault="00855397">
      <w:pPr>
        <w:jc w:val="center"/>
        <w:rPr>
          <w:sz w:val="28"/>
          <w:szCs w:val="28"/>
        </w:rPr>
      </w:pPr>
    </w:p>
    <w:p w:rsidR="00855397" w:rsidRDefault="00855397">
      <w:pPr>
        <w:jc w:val="center"/>
        <w:rPr>
          <w:b/>
          <w:sz w:val="28"/>
          <w:szCs w:val="28"/>
        </w:rPr>
      </w:pPr>
    </w:p>
    <w:p w:rsidR="00855397" w:rsidRDefault="001411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</w:t>
      </w:r>
      <w:proofErr w:type="gramStart"/>
      <w:r>
        <w:rPr>
          <w:b/>
          <w:sz w:val="28"/>
          <w:szCs w:val="28"/>
        </w:rPr>
        <w:t>СТ</w:t>
      </w:r>
      <w:proofErr w:type="gramEnd"/>
    </w:p>
    <w:p w:rsidR="00855397" w:rsidRDefault="00855397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855397" w:rsidRDefault="00855397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855397" w:rsidRDefault="001411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Загальна інформація</w:t>
      </w:r>
    </w:p>
    <w:p w:rsidR="00855397" w:rsidRDefault="001411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Анотація до навчальної дисципліни</w:t>
      </w:r>
    </w:p>
    <w:p w:rsidR="00855397" w:rsidRDefault="001411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Мета та цілі навчальної дисципліни</w:t>
      </w:r>
    </w:p>
    <w:p w:rsidR="00855397" w:rsidRDefault="001411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Результати навчання (компетентності)</w:t>
      </w:r>
    </w:p>
    <w:p w:rsidR="00855397" w:rsidRDefault="001411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Організація навчання </w:t>
      </w:r>
    </w:p>
    <w:p w:rsidR="00855397" w:rsidRDefault="001411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оцінювання навчальної дисципліни</w:t>
      </w:r>
    </w:p>
    <w:p w:rsidR="00855397" w:rsidRDefault="001411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Політика навчальної дисципліни</w:t>
      </w:r>
    </w:p>
    <w:p w:rsidR="00855397" w:rsidRDefault="001411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Рекомендована </w:t>
      </w:r>
      <w:proofErr w:type="gramStart"/>
      <w:r>
        <w:rPr>
          <w:color w:val="000000"/>
          <w:sz w:val="28"/>
          <w:szCs w:val="28"/>
        </w:rPr>
        <w:t>л</w:t>
      </w:r>
      <w:proofErr w:type="gramEnd"/>
      <w:r>
        <w:rPr>
          <w:color w:val="000000"/>
          <w:sz w:val="28"/>
          <w:szCs w:val="28"/>
        </w:rPr>
        <w:t>ітература</w:t>
      </w:r>
    </w:p>
    <w:p w:rsidR="00855397" w:rsidRDefault="008553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rPr>
          <w:b/>
          <w:color w:val="000000"/>
          <w:sz w:val="28"/>
          <w:szCs w:val="28"/>
        </w:rPr>
      </w:pPr>
    </w:p>
    <w:p w:rsidR="00855397" w:rsidRDefault="00855397">
      <w:pPr>
        <w:jc w:val="both"/>
        <w:rPr>
          <w:sz w:val="28"/>
          <w:szCs w:val="28"/>
        </w:rPr>
      </w:pPr>
    </w:p>
    <w:p w:rsidR="00855397" w:rsidRDefault="00855397">
      <w:pPr>
        <w:jc w:val="both"/>
        <w:rPr>
          <w:sz w:val="28"/>
          <w:szCs w:val="28"/>
        </w:rPr>
      </w:pPr>
    </w:p>
    <w:p w:rsidR="00855397" w:rsidRDefault="00855397">
      <w:pPr>
        <w:jc w:val="both"/>
        <w:rPr>
          <w:sz w:val="28"/>
          <w:szCs w:val="28"/>
        </w:rPr>
      </w:pPr>
    </w:p>
    <w:p w:rsidR="00855397" w:rsidRDefault="00855397">
      <w:pPr>
        <w:jc w:val="both"/>
        <w:rPr>
          <w:sz w:val="28"/>
          <w:szCs w:val="28"/>
        </w:rPr>
      </w:pPr>
    </w:p>
    <w:p w:rsidR="00855397" w:rsidRDefault="00855397">
      <w:pPr>
        <w:jc w:val="both"/>
        <w:rPr>
          <w:sz w:val="28"/>
          <w:szCs w:val="28"/>
        </w:rPr>
      </w:pPr>
    </w:p>
    <w:p w:rsidR="00855397" w:rsidRDefault="00855397">
      <w:pPr>
        <w:jc w:val="both"/>
        <w:rPr>
          <w:sz w:val="28"/>
          <w:szCs w:val="28"/>
        </w:rPr>
      </w:pPr>
    </w:p>
    <w:p w:rsidR="00855397" w:rsidRDefault="00855397">
      <w:pPr>
        <w:jc w:val="both"/>
        <w:rPr>
          <w:sz w:val="28"/>
          <w:szCs w:val="28"/>
        </w:rPr>
      </w:pPr>
    </w:p>
    <w:p w:rsidR="00855397" w:rsidRDefault="00855397">
      <w:pPr>
        <w:jc w:val="both"/>
        <w:rPr>
          <w:sz w:val="28"/>
          <w:szCs w:val="28"/>
        </w:rPr>
      </w:pPr>
    </w:p>
    <w:p w:rsidR="00855397" w:rsidRDefault="00855397">
      <w:pPr>
        <w:jc w:val="both"/>
        <w:rPr>
          <w:sz w:val="28"/>
          <w:szCs w:val="28"/>
        </w:rPr>
      </w:pPr>
    </w:p>
    <w:p w:rsidR="00855397" w:rsidRDefault="00855397">
      <w:pPr>
        <w:jc w:val="both"/>
        <w:rPr>
          <w:sz w:val="28"/>
          <w:szCs w:val="28"/>
        </w:rPr>
      </w:pPr>
    </w:p>
    <w:p w:rsidR="00855397" w:rsidRDefault="00855397">
      <w:pPr>
        <w:jc w:val="both"/>
        <w:rPr>
          <w:sz w:val="28"/>
          <w:szCs w:val="28"/>
        </w:rPr>
      </w:pPr>
    </w:p>
    <w:p w:rsidR="00855397" w:rsidRDefault="00855397">
      <w:pPr>
        <w:jc w:val="both"/>
        <w:rPr>
          <w:sz w:val="28"/>
          <w:szCs w:val="28"/>
        </w:rPr>
      </w:pPr>
    </w:p>
    <w:p w:rsidR="00855397" w:rsidRDefault="00141114">
      <w:pPr>
        <w:jc w:val="both"/>
        <w:rPr>
          <w:sz w:val="28"/>
          <w:szCs w:val="28"/>
        </w:rPr>
      </w:pPr>
      <w:r>
        <w:br w:type="page"/>
      </w:r>
    </w:p>
    <w:tbl>
      <w:tblPr>
        <w:tblStyle w:val="af2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855397">
        <w:tc>
          <w:tcPr>
            <w:tcW w:w="9345" w:type="dxa"/>
            <w:gridSpan w:val="9"/>
          </w:tcPr>
          <w:p w:rsidR="00855397" w:rsidRDefault="00141114">
            <w:pPr>
              <w:jc w:val="center"/>
            </w:pPr>
            <w:r>
              <w:rPr>
                <w:b/>
              </w:rPr>
              <w:lastRenderedPageBreak/>
              <w:t>1. Загальна інформація</w:t>
            </w:r>
          </w:p>
        </w:tc>
      </w:tr>
      <w:tr w:rsidR="00855397">
        <w:tc>
          <w:tcPr>
            <w:tcW w:w="2547" w:type="dxa"/>
            <w:gridSpan w:val="3"/>
          </w:tcPr>
          <w:p w:rsidR="00855397" w:rsidRDefault="00141114">
            <w:pPr>
              <w:rPr>
                <w:b/>
              </w:rPr>
            </w:pPr>
            <w:r>
              <w:rPr>
                <w:b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855397" w:rsidRDefault="00141114">
            <w:pPr>
              <w:jc w:val="both"/>
            </w:pPr>
            <w:r>
              <w:t>Циві</w:t>
            </w:r>
            <w:proofErr w:type="gramStart"/>
            <w:r>
              <w:t>льне</w:t>
            </w:r>
            <w:proofErr w:type="gramEnd"/>
            <w:r>
              <w:t xml:space="preserve"> право України</w:t>
            </w:r>
          </w:p>
        </w:tc>
      </w:tr>
      <w:tr w:rsidR="00855397">
        <w:tc>
          <w:tcPr>
            <w:tcW w:w="2547" w:type="dxa"/>
            <w:gridSpan w:val="3"/>
          </w:tcPr>
          <w:p w:rsidR="00855397" w:rsidRDefault="00141114">
            <w:pPr>
              <w:rPr>
                <w:b/>
              </w:rPr>
            </w:pPr>
            <w:r>
              <w:rPr>
                <w:b/>
              </w:rPr>
              <w:t>Викладач</w:t>
            </w:r>
            <w:proofErr w:type="gramStart"/>
            <w:r>
              <w:rPr>
                <w:b/>
              </w:rPr>
              <w:t xml:space="preserve"> (-і)</w:t>
            </w:r>
            <w:proofErr w:type="gramEnd"/>
          </w:p>
        </w:tc>
        <w:tc>
          <w:tcPr>
            <w:tcW w:w="6798" w:type="dxa"/>
            <w:gridSpan w:val="6"/>
          </w:tcPr>
          <w:p w:rsidR="00855397" w:rsidRDefault="00141114">
            <w:pPr>
              <w:jc w:val="both"/>
            </w:pPr>
            <w:r>
              <w:t>Гейнц Руслана Миколаївна, доцент, к.ю.н., зав. кафедри цивільного права</w:t>
            </w:r>
          </w:p>
          <w:p w:rsidR="00855397" w:rsidRDefault="00141114">
            <w:pPr>
              <w:jc w:val="both"/>
            </w:pPr>
            <w:r>
              <w:t>Банасевич Ірина Іванівна, доцент, к.ю.н., доцент кафедри цивільного права</w:t>
            </w:r>
          </w:p>
          <w:p w:rsidR="00855397" w:rsidRDefault="00141114">
            <w:pPr>
              <w:jc w:val="both"/>
            </w:pPr>
            <w:r>
              <w:t>Схаб-Бучинська Тетяна Ярославівна, к.ю.н., доцент кафедри цивільного права</w:t>
            </w:r>
          </w:p>
          <w:p w:rsidR="00855397" w:rsidRDefault="00141114">
            <w:pPr>
              <w:jc w:val="both"/>
            </w:pPr>
            <w:r>
              <w:t>Гришко Уляна Петрівна, к.ю.н., викладач кафедри цивільного права</w:t>
            </w:r>
          </w:p>
          <w:p w:rsidR="00855397" w:rsidRDefault="00141114">
            <w:pPr>
              <w:jc w:val="both"/>
            </w:pPr>
            <w:r>
              <w:t>Парута Юлія Іванівна, к.ю.н., асистент кафедри цивільного права</w:t>
            </w:r>
          </w:p>
        </w:tc>
      </w:tr>
      <w:tr w:rsidR="00855397">
        <w:tc>
          <w:tcPr>
            <w:tcW w:w="2547" w:type="dxa"/>
            <w:gridSpan w:val="3"/>
          </w:tcPr>
          <w:p w:rsidR="00855397" w:rsidRDefault="00141114">
            <w:pPr>
              <w:rPr>
                <w:b/>
              </w:rPr>
            </w:pPr>
            <w:r>
              <w:rPr>
                <w:b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855397" w:rsidRDefault="00141114">
            <w:pPr>
              <w:jc w:val="both"/>
            </w:pPr>
            <w:r>
              <w:t xml:space="preserve">Гейнц Руслана Миколаївна (0342) </w:t>
            </w:r>
            <w:r>
              <w:rPr>
                <w:color w:val="262626"/>
                <w:highlight w:val="white"/>
              </w:rPr>
              <w:t>596130</w:t>
            </w:r>
          </w:p>
          <w:p w:rsidR="00855397" w:rsidRDefault="00141114">
            <w:pPr>
              <w:jc w:val="both"/>
            </w:pPr>
            <w:r>
              <w:t xml:space="preserve">Банасевич Ірина Іванівна (0342) </w:t>
            </w:r>
            <w:r>
              <w:rPr>
                <w:color w:val="262626"/>
              </w:rPr>
              <w:t>596130</w:t>
            </w:r>
          </w:p>
          <w:p w:rsidR="00855397" w:rsidRDefault="00141114">
            <w:pPr>
              <w:jc w:val="both"/>
            </w:pPr>
            <w:r>
              <w:t xml:space="preserve">Схаб-Бучинська Тетяна Ярославівна (0342) </w:t>
            </w:r>
            <w:r>
              <w:rPr>
                <w:color w:val="262626"/>
                <w:highlight w:val="white"/>
              </w:rPr>
              <w:t>596130</w:t>
            </w:r>
          </w:p>
          <w:p w:rsidR="00855397" w:rsidRDefault="00141114">
            <w:pPr>
              <w:jc w:val="both"/>
              <w:rPr>
                <w:color w:val="262626"/>
                <w:highlight w:val="white"/>
              </w:rPr>
            </w:pPr>
            <w:r>
              <w:t>Гришко Уляна Петрівна</w:t>
            </w:r>
            <w:r>
              <w:rPr>
                <w:color w:val="262626"/>
                <w:highlight w:val="white"/>
              </w:rPr>
              <w:t xml:space="preserve"> (0342) 596130</w:t>
            </w:r>
          </w:p>
          <w:p w:rsidR="00855397" w:rsidRDefault="00141114">
            <w:pPr>
              <w:jc w:val="both"/>
            </w:pPr>
            <w:r>
              <w:t xml:space="preserve">Парута Юлія Іванівна (0342) </w:t>
            </w:r>
            <w:r>
              <w:rPr>
                <w:color w:val="262626"/>
              </w:rPr>
              <w:t>596130</w:t>
            </w:r>
          </w:p>
        </w:tc>
      </w:tr>
      <w:tr w:rsidR="00855397">
        <w:tc>
          <w:tcPr>
            <w:tcW w:w="2547" w:type="dxa"/>
            <w:gridSpan w:val="3"/>
          </w:tcPr>
          <w:p w:rsidR="00855397" w:rsidRDefault="00141114">
            <w:pPr>
              <w:rPr>
                <w:b/>
              </w:rPr>
            </w:pPr>
            <w:r>
              <w:rPr>
                <w:b/>
              </w:rPr>
              <w:t>E-mail викладача</w:t>
            </w:r>
          </w:p>
        </w:tc>
        <w:tc>
          <w:tcPr>
            <w:tcW w:w="6798" w:type="dxa"/>
            <w:gridSpan w:val="6"/>
          </w:tcPr>
          <w:p w:rsidR="00855397" w:rsidRDefault="00141114">
            <w:pPr>
              <w:jc w:val="both"/>
            </w:pPr>
            <w:r>
              <w:t xml:space="preserve">Гейнц Руслана Миколаївна </w:t>
            </w:r>
            <w:hyperlink r:id="rId7">
              <w:r>
                <w:rPr>
                  <w:color w:val="0000FF"/>
                  <w:u w:val="single"/>
                </w:rPr>
                <w:t>ruslana.heints@pnu.edu.ua</w:t>
              </w:r>
            </w:hyperlink>
          </w:p>
          <w:p w:rsidR="00855397" w:rsidRDefault="00141114">
            <w:pPr>
              <w:jc w:val="both"/>
            </w:pPr>
            <w:r>
              <w:t xml:space="preserve">Банасевич Ірина Іванівна </w:t>
            </w:r>
            <w:hyperlink r:id="rId8">
              <w:r>
                <w:rPr>
                  <w:color w:val="0000FF"/>
                  <w:u w:val="single"/>
                </w:rPr>
                <w:t>iryna.banasevych@pnu.edu.ua</w:t>
              </w:r>
            </w:hyperlink>
          </w:p>
          <w:p w:rsidR="00855397" w:rsidRDefault="00141114">
            <w:pPr>
              <w:jc w:val="both"/>
            </w:pPr>
            <w:r>
              <w:t xml:space="preserve">Схаб-Бучинська Тетяна Ярославівна </w:t>
            </w:r>
            <w:hyperlink r:id="rId9">
              <w:r>
                <w:rPr>
                  <w:color w:val="0000FF"/>
                  <w:u w:val="single"/>
                </w:rPr>
                <w:t>tetiana.shab-buchynska@pnu.edu.ua</w:t>
              </w:r>
            </w:hyperlink>
          </w:p>
          <w:p w:rsidR="00855397" w:rsidRDefault="00141114">
            <w:pPr>
              <w:jc w:val="both"/>
            </w:pPr>
            <w:r>
              <w:t xml:space="preserve">Гришко Уляна Петрівна </w:t>
            </w:r>
            <w:hyperlink r:id="rId10">
              <w:r>
                <w:rPr>
                  <w:color w:val="0000FF"/>
                  <w:u w:val="single"/>
                </w:rPr>
                <w:t>uliana.hryshko@pnu.edu.ua</w:t>
              </w:r>
            </w:hyperlink>
          </w:p>
          <w:p w:rsidR="00855397" w:rsidRDefault="00141114">
            <w:pPr>
              <w:jc w:val="both"/>
            </w:pPr>
            <w:r>
              <w:t>Парута Юлія Іванівна yuliia.paruta@pnu.edu.ua</w:t>
            </w:r>
          </w:p>
        </w:tc>
      </w:tr>
      <w:tr w:rsidR="00855397">
        <w:tc>
          <w:tcPr>
            <w:tcW w:w="2547" w:type="dxa"/>
            <w:gridSpan w:val="3"/>
          </w:tcPr>
          <w:p w:rsidR="00855397" w:rsidRDefault="00141114">
            <w:pPr>
              <w:jc w:val="both"/>
              <w:rPr>
                <w:b/>
              </w:rPr>
            </w:pPr>
            <w:r>
              <w:rPr>
                <w:b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855397" w:rsidRDefault="00141114">
            <w:pPr>
              <w:jc w:val="both"/>
            </w:pPr>
            <w:r>
              <w:t>Очний</w:t>
            </w:r>
          </w:p>
        </w:tc>
      </w:tr>
      <w:tr w:rsidR="00855397">
        <w:tc>
          <w:tcPr>
            <w:tcW w:w="2547" w:type="dxa"/>
            <w:gridSpan w:val="3"/>
          </w:tcPr>
          <w:p w:rsidR="00855397" w:rsidRDefault="00141114">
            <w:pPr>
              <w:jc w:val="both"/>
              <w:rPr>
                <w:b/>
              </w:rPr>
            </w:pPr>
            <w:r>
              <w:rPr>
                <w:b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855397" w:rsidRDefault="00141114">
            <w:pPr>
              <w:jc w:val="both"/>
            </w:pPr>
            <w:r>
              <w:t>18 кредитів ЄКТС, 540 год.</w:t>
            </w:r>
          </w:p>
        </w:tc>
      </w:tr>
      <w:tr w:rsidR="00855397">
        <w:tc>
          <w:tcPr>
            <w:tcW w:w="2547" w:type="dxa"/>
            <w:gridSpan w:val="3"/>
          </w:tcPr>
          <w:p w:rsidR="00855397" w:rsidRDefault="00141114">
            <w:pPr>
              <w:jc w:val="both"/>
              <w:rPr>
                <w:b/>
              </w:rPr>
            </w:pPr>
            <w:r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855397" w:rsidRDefault="00141114">
            <w:pPr>
              <w:jc w:val="both"/>
              <w:rPr>
                <w:color w:val="0033CC"/>
              </w:rPr>
            </w:pPr>
            <w:hyperlink r:id="rId11">
              <w:r>
                <w:rPr>
                  <w:color w:val="0033CC"/>
                  <w:highlight w:val="white"/>
                  <w:u w:val="single"/>
                </w:rPr>
                <w:t>http://www.d-learn.pu.if.ua</w:t>
              </w:r>
            </w:hyperlink>
          </w:p>
        </w:tc>
      </w:tr>
      <w:tr w:rsidR="00855397" w:rsidRPr="00582D7E">
        <w:tc>
          <w:tcPr>
            <w:tcW w:w="2547" w:type="dxa"/>
            <w:gridSpan w:val="3"/>
          </w:tcPr>
          <w:p w:rsidR="00855397" w:rsidRDefault="00141114">
            <w:pPr>
              <w:jc w:val="both"/>
              <w:rPr>
                <w:b/>
              </w:rPr>
            </w:pPr>
            <w:r>
              <w:rPr>
                <w:b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855397" w:rsidRDefault="00141114">
            <w:pPr>
              <w:jc w:val="both"/>
              <w:rPr>
                <w:lang w:val="uk-UA"/>
              </w:rPr>
            </w:pPr>
            <w:r>
              <w:t xml:space="preserve">Консультації проводяться відповідно до Графіку індивідуальних занять викладача зі студентами, </w:t>
            </w:r>
            <w:r>
              <w:rPr>
                <w:i/>
              </w:rPr>
              <w:t xml:space="preserve">розміщеному на інформаційному стенді та сайті кафедри </w:t>
            </w:r>
            <w:hyperlink r:id="rId12" w:history="1">
              <w:r w:rsidR="00582D7E" w:rsidRPr="000315A9">
                <w:rPr>
                  <w:rStyle w:val="a9"/>
                </w:rPr>
                <w:t>https://kcp.pnu.edu.ua/інформація-щодо-навчального-процесу/</w:t>
              </w:r>
            </w:hyperlink>
          </w:p>
          <w:p w:rsidR="00855397" w:rsidRPr="00582D7E" w:rsidRDefault="00141114">
            <w:pPr>
              <w:jc w:val="both"/>
              <w:rPr>
                <w:lang w:val="uk-UA"/>
              </w:rPr>
            </w:pPr>
            <w:r w:rsidRPr="00582D7E">
              <w:rPr>
                <w:lang w:val="uk-UA"/>
              </w:rPr>
              <w:t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</w:t>
            </w:r>
          </w:p>
        </w:tc>
      </w:tr>
      <w:tr w:rsidR="00855397">
        <w:trPr>
          <w:trHeight w:val="457"/>
        </w:trPr>
        <w:tc>
          <w:tcPr>
            <w:tcW w:w="9345" w:type="dxa"/>
            <w:gridSpan w:val="9"/>
            <w:vAlign w:val="center"/>
          </w:tcPr>
          <w:p w:rsidR="00855397" w:rsidRDefault="00141114">
            <w:pPr>
              <w:jc w:val="center"/>
            </w:pPr>
            <w:r>
              <w:rPr>
                <w:b/>
              </w:rPr>
              <w:t>2. Анотація до навчальної дисципліни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ind w:firstLine="310"/>
              <w:jc w:val="both"/>
            </w:pPr>
            <w:r>
              <w:rPr>
                <w:u w:val="single"/>
              </w:rPr>
              <w:t>Предметом</w:t>
            </w:r>
            <w:r>
              <w:t xml:space="preserve"> вивчення  навчальної дисципліни є однойменна галузь права та законодавства, а також практика реалізації відповідних норм суб’єктами цивільних правовідносин.</w:t>
            </w:r>
          </w:p>
          <w:p w:rsidR="00855397" w:rsidRDefault="00141114">
            <w:pPr>
              <w:ind w:firstLine="310"/>
              <w:jc w:val="both"/>
            </w:pPr>
            <w:r>
              <w:t xml:space="preserve">Програма навчальної дисципліни складається з </w:t>
            </w:r>
            <w:proofErr w:type="gramStart"/>
            <w:r>
              <w:t>таких</w:t>
            </w:r>
            <w:proofErr w:type="gramEnd"/>
            <w:r>
              <w:t xml:space="preserve"> </w:t>
            </w:r>
            <w:r>
              <w:rPr>
                <w:u w:val="single"/>
              </w:rPr>
              <w:t>змістових модулів</w:t>
            </w:r>
            <w:r>
              <w:t>:</w:t>
            </w:r>
          </w:p>
          <w:p w:rsidR="00855397" w:rsidRDefault="00141114">
            <w:pPr>
              <w:ind w:firstLine="310"/>
              <w:jc w:val="both"/>
            </w:pPr>
            <w:r>
              <w:t>1. Загальні положення цивільного права.</w:t>
            </w:r>
          </w:p>
          <w:p w:rsidR="00855397" w:rsidRDefault="00141114">
            <w:pPr>
              <w:ind w:firstLine="310"/>
              <w:jc w:val="both"/>
            </w:pPr>
            <w:r>
              <w:t>2. Цивільні правовідносини. Здійснення та захист цивільних прав.</w:t>
            </w:r>
          </w:p>
          <w:p w:rsidR="00855397" w:rsidRDefault="00141114">
            <w:pPr>
              <w:ind w:firstLine="310"/>
              <w:jc w:val="both"/>
            </w:pPr>
            <w:r>
              <w:t>3. Суб’єкти та об’єкти цивільних правовідносин.</w:t>
            </w:r>
          </w:p>
          <w:p w:rsidR="00855397" w:rsidRDefault="00141114">
            <w:pPr>
              <w:ind w:firstLine="310"/>
              <w:jc w:val="both"/>
            </w:pPr>
            <w:r>
              <w:t>4. Правочини та строки в цивільному праві.</w:t>
            </w:r>
          </w:p>
          <w:p w:rsidR="00855397" w:rsidRDefault="00141114">
            <w:pPr>
              <w:ind w:firstLine="310"/>
              <w:jc w:val="both"/>
            </w:pPr>
            <w:r>
              <w:t>5. Особисті немайнові права.</w:t>
            </w:r>
          </w:p>
          <w:p w:rsidR="00855397" w:rsidRDefault="00141114">
            <w:pPr>
              <w:ind w:firstLine="310"/>
              <w:jc w:val="both"/>
            </w:pPr>
            <w:r>
              <w:t>6. Речове право.</w:t>
            </w:r>
          </w:p>
          <w:p w:rsidR="00855397" w:rsidRDefault="00141114">
            <w:pPr>
              <w:ind w:firstLine="310"/>
              <w:jc w:val="both"/>
            </w:pPr>
            <w:r>
              <w:t>7. Право інтелектуальної власності.</w:t>
            </w:r>
          </w:p>
          <w:p w:rsidR="00855397" w:rsidRDefault="00141114">
            <w:pPr>
              <w:ind w:firstLine="310"/>
              <w:jc w:val="both"/>
            </w:pPr>
            <w:r>
              <w:t>8. Спадкове право.</w:t>
            </w:r>
          </w:p>
          <w:p w:rsidR="00855397" w:rsidRDefault="00141114">
            <w:pPr>
              <w:ind w:firstLine="310"/>
              <w:jc w:val="both"/>
            </w:pPr>
            <w:r>
              <w:t>9. Загальні положення зобов’язального права.</w:t>
            </w:r>
          </w:p>
          <w:p w:rsidR="00855397" w:rsidRDefault="00141114">
            <w:pPr>
              <w:ind w:firstLine="310"/>
              <w:jc w:val="both"/>
            </w:pPr>
            <w:r>
              <w:t>10. Загальні положення договірного права.</w:t>
            </w:r>
          </w:p>
          <w:p w:rsidR="00855397" w:rsidRDefault="00141114">
            <w:pPr>
              <w:ind w:firstLine="310"/>
              <w:jc w:val="both"/>
            </w:pPr>
            <w:r>
              <w:lastRenderedPageBreak/>
              <w:t>11. Зобов’язання, що виникають у зв’язку з передачею майна у власність.</w:t>
            </w:r>
          </w:p>
          <w:p w:rsidR="00855397" w:rsidRDefault="00141114">
            <w:pPr>
              <w:pStyle w:val="3"/>
              <w:ind w:firstLine="284"/>
              <w:jc w:val="both"/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12. Зобов’язання, що виникають у зв’язку з передачею майна у користування.</w:t>
            </w:r>
          </w:p>
          <w:p w:rsidR="00855397" w:rsidRDefault="00141114">
            <w:pPr>
              <w:ind w:firstLine="310"/>
              <w:jc w:val="both"/>
            </w:pPr>
            <w:r>
              <w:t>13. Зобов’язання щодо розпорядження майновими правами інтелектуальної власності.</w:t>
            </w:r>
          </w:p>
          <w:p w:rsidR="00855397" w:rsidRDefault="00141114">
            <w:pPr>
              <w:ind w:firstLine="310"/>
              <w:jc w:val="both"/>
            </w:pPr>
            <w:r>
              <w:t>14. Зобов’язання, що виникають у зв’язку з виконанням робі</w:t>
            </w:r>
            <w:proofErr w:type="gramStart"/>
            <w:r>
              <w:t>т</w:t>
            </w:r>
            <w:proofErr w:type="gramEnd"/>
            <w:r>
              <w:t>.</w:t>
            </w:r>
          </w:p>
          <w:p w:rsidR="00855397" w:rsidRDefault="00141114">
            <w:pPr>
              <w:ind w:firstLine="310"/>
              <w:jc w:val="both"/>
            </w:pPr>
            <w:r>
              <w:t xml:space="preserve">15. Зобов’язання, що </w:t>
            </w:r>
            <w:proofErr w:type="gramStart"/>
            <w:r>
              <w:t>пов’язан</w:t>
            </w:r>
            <w:proofErr w:type="gramEnd"/>
            <w:r>
              <w:t>і з наданням послуг.</w:t>
            </w:r>
          </w:p>
          <w:p w:rsidR="00855397" w:rsidRDefault="00141114">
            <w:pPr>
              <w:ind w:firstLine="310"/>
              <w:jc w:val="both"/>
            </w:pPr>
            <w:r>
              <w:t>16. Зобов’язання у сфері спільної діяльності.</w:t>
            </w:r>
          </w:p>
          <w:p w:rsidR="00855397" w:rsidRDefault="00141114">
            <w:pPr>
              <w:ind w:firstLine="310"/>
              <w:jc w:val="both"/>
            </w:pPr>
            <w:r>
              <w:t>17. Недоговірні зобов’язання.</w:t>
            </w:r>
          </w:p>
          <w:p w:rsidR="00855397" w:rsidRDefault="00141114">
            <w:pPr>
              <w:tabs>
                <w:tab w:val="right" w:pos="2310"/>
              </w:tabs>
              <w:ind w:firstLine="310"/>
              <w:jc w:val="both"/>
              <w:rPr>
                <w:sz w:val="26"/>
                <w:szCs w:val="26"/>
              </w:rPr>
            </w:pPr>
            <w:r>
              <w:t>Циві</w:t>
            </w:r>
            <w:proofErr w:type="gramStart"/>
            <w:r>
              <w:t>льне</w:t>
            </w:r>
            <w:proofErr w:type="gramEnd"/>
            <w:r>
              <w:t xml:space="preserve"> право України є однією із найважливіших навчальних дисциплін, яка викладається студентам юридичних закладів вищої освіти. Цивільне право регулює </w:t>
            </w:r>
            <w:r>
              <w:rPr>
                <w:sz w:val="26"/>
                <w:szCs w:val="26"/>
              </w:rPr>
              <w:t xml:space="preserve"> особисті немайнові та майнові відносини, засновані на юридичній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 xml:space="preserve">івності, вільному волевиявленні, майновій самостійності їх учасників. Основою вивчення дисципліни є бездоганне знання цивільного законодавства та вміння застосовувати його на практиці, де можливі відхилення з огляду на диспозитивність норм цивільного законодавства.  </w:t>
            </w:r>
          </w:p>
          <w:p w:rsidR="00855397" w:rsidRDefault="00141114">
            <w:pPr>
              <w:ind w:firstLine="310"/>
              <w:jc w:val="both"/>
            </w:pPr>
            <w:r>
              <w:rPr>
                <w:u w:val="single"/>
              </w:rPr>
              <w:t>Основними джерелами</w:t>
            </w:r>
            <w:r>
              <w:t xml:space="preserve"> цієї галузі виступають Цивільний кодекс України, Господарський кодекс </w:t>
            </w:r>
            <w:proofErr w:type="gramStart"/>
            <w:r>
              <w:t>Укра</w:t>
            </w:r>
            <w:proofErr w:type="gramEnd"/>
            <w:r>
              <w:t xml:space="preserve">їни, Кодекс торговельного мореплавства України, Земельний кодекс України, Сімейний кодекс України, закони України «Про акціонерні товариства», «Про </w:t>
            </w:r>
            <w:r>
              <w:rPr>
                <w:color w:val="000000"/>
              </w:rPr>
              <w:t>товариства з обмеженою та додатковою відповідальністю», «Про кооперацію</w:t>
            </w:r>
            <w:r>
              <w:t xml:space="preserve">», «Про міжнародне приватне право», «Про державну реєстрацію юридичних осіб, фізичних осіб – </w:t>
            </w:r>
            <w:proofErr w:type="gramStart"/>
            <w:r>
              <w:t>п</w:t>
            </w:r>
            <w:proofErr w:type="gramEnd"/>
            <w:r>
              <w:t xml:space="preserve">ідприємців та громадських формувань», «Про громадські об’єднання», «Про благодійну діяльність та благодійні організації», «Про цінні папери та фондовий ринок», «Про особливості здійснення права власності у багатоквартирному будинку», «Про авторське право і суміжні права». </w:t>
            </w:r>
            <w:proofErr w:type="gramStart"/>
            <w:r>
              <w:t>«Про охорону прав на винаходи і корисні моделі», «Про охорону прав на промислові зразки», «Про захист прав споживачів», «Про банки і банківську діяльність», «Про державну реєстрацію речових прав на нерухоме майно та їх обтяжень», «Про фінансовий лізинг», «Про оцінку майна, майнових прав та професійну оціночну діяльність в Україн</w:t>
            </w:r>
            <w:proofErr w:type="gramEnd"/>
            <w:r>
              <w:t xml:space="preserve">і», «Про страхування», «Про транспорт», «Про залізничний транспорт», «Про автомобільний транспорт», «Про фінансово-кредитні механізми і управління майном при будівництві житла та операціях з нерухомістю», «Про споживче кредитування», «Про платіжні системи та переказ коштів </w:t>
            </w:r>
            <w:proofErr w:type="gramStart"/>
            <w:r>
              <w:t>в</w:t>
            </w:r>
            <w:proofErr w:type="gramEnd"/>
            <w:r>
              <w:t xml:space="preserve"> Україні», «Про систему гарантування вкладів фізичних осіб», «Про електронні довірчі послуги», та низка інших законів та </w:t>
            </w:r>
            <w:proofErr w:type="gramStart"/>
            <w:r>
              <w:t>п</w:t>
            </w:r>
            <w:proofErr w:type="gramEnd"/>
            <w:r>
              <w:t>ідзаконних нормативно-правових актів.</w:t>
            </w:r>
          </w:p>
          <w:p w:rsidR="00855397" w:rsidRDefault="00141114">
            <w:pPr>
              <w:ind w:firstLine="310"/>
              <w:jc w:val="both"/>
            </w:pPr>
            <w:r>
              <w:t xml:space="preserve">Цивільні правовідносини є досить поширеними в суспільстві, адже врегульовують майже усі грані її приватного життя, виникають на </w:t>
            </w:r>
            <w:proofErr w:type="gramStart"/>
            <w:r>
              <w:t>п</w:t>
            </w:r>
            <w:proofErr w:type="gramEnd"/>
            <w:r>
              <w:t xml:space="preserve">ідставі норм, що супроводжують життя людини від народження і до смерті. Цим відносинам притаманна така ознака як багатоманітність, оскільки, наприклад, майновий оборот (товарообмін) може здійснюватися як шляхом відчуження особою свого майна у власність іншій особі, так і через передачу його іншій особі у тимчасове оплатне чи безоплатне користування. Саме тому положення цивільного права займають особливе місце у правовій системі України і слугують </w:t>
            </w:r>
            <w:proofErr w:type="gramStart"/>
            <w:r>
              <w:t>п</w:t>
            </w:r>
            <w:proofErr w:type="gramEnd"/>
            <w:r>
              <w:t xml:space="preserve">ідґрунтям професійної підготовки юриста. Важливо, щоб випускники юридичних закладів вищої освіти володіли необхідними знаннями у галузі </w:t>
            </w:r>
            <w:proofErr w:type="gramStart"/>
            <w:r>
              <w:t>правового</w:t>
            </w:r>
            <w:proofErr w:type="gramEnd"/>
            <w:r>
              <w:t xml:space="preserve"> регулювання приватноправових відносин.</w:t>
            </w:r>
          </w:p>
        </w:tc>
      </w:tr>
      <w:tr w:rsidR="00855397">
        <w:tc>
          <w:tcPr>
            <w:tcW w:w="9345" w:type="dxa"/>
            <w:gridSpan w:val="9"/>
            <w:vAlign w:val="center"/>
          </w:tcPr>
          <w:p w:rsidR="00855397" w:rsidRDefault="00141114">
            <w:pPr>
              <w:jc w:val="center"/>
            </w:pPr>
            <w:r>
              <w:rPr>
                <w:b/>
              </w:rPr>
              <w:lastRenderedPageBreak/>
              <w:t>3. Мета та цілі навчальної дисципліни</w:t>
            </w:r>
          </w:p>
        </w:tc>
      </w:tr>
      <w:tr w:rsidR="00855397">
        <w:trPr>
          <w:trHeight w:val="1123"/>
        </w:trPr>
        <w:tc>
          <w:tcPr>
            <w:tcW w:w="9345" w:type="dxa"/>
            <w:gridSpan w:val="9"/>
          </w:tcPr>
          <w:p w:rsidR="00855397" w:rsidRDefault="00141114">
            <w:pPr>
              <w:ind w:firstLine="310"/>
              <w:jc w:val="both"/>
            </w:pPr>
            <w:r>
              <w:rPr>
                <w:u w:val="single"/>
              </w:rPr>
              <w:t>Метою</w:t>
            </w:r>
            <w:r>
              <w:t xml:space="preserve"> вивчення навчальної дисципліни «Цивільне право України» є створення </w:t>
            </w:r>
            <w:proofErr w:type="gramStart"/>
            <w:r>
              <w:t>п</w:t>
            </w:r>
            <w:proofErr w:type="gramEnd"/>
            <w:r>
              <w:t>ідґрунтя для подальшого розширення і поглиблення світогляду студента, формування системи необхідних юридичних знань, професійних навичок та вміння вирішувати практичні питання, які стосуються приватноправового регулювання суспільних відносин.</w:t>
            </w:r>
          </w:p>
          <w:p w:rsidR="00855397" w:rsidRDefault="00141114">
            <w:pPr>
              <w:ind w:firstLine="310"/>
              <w:jc w:val="both"/>
              <w:rPr>
                <w:color w:val="FF0000"/>
              </w:rPr>
            </w:pPr>
            <w:proofErr w:type="gramStart"/>
            <w:r>
              <w:rPr>
                <w:u w:val="single"/>
              </w:rPr>
              <w:t>Основними цілями</w:t>
            </w:r>
            <w:r>
              <w:t xml:space="preserve"> вивчення дисципліни «Цивільне право України» є набуття </w:t>
            </w:r>
            <w:r>
              <w:lastRenderedPageBreak/>
              <w:t>студентами компетентностей щодо знання та розуміння змісту норм цивільного законодавства України, формування умінь та навичок для самостійного розв’язання практичних проблем, які виникають у процесі реалізації цивільної правосуб’єктності учасників цивільних правовідносин, правильного застосування норм цивільного</w:t>
            </w:r>
            <w:proofErr w:type="gramEnd"/>
            <w:r>
              <w:t xml:space="preserve"> законодавства.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4. Програмні компетентності та результати навчання 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Загальні компетентності: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42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здатність до абстрактного мислення, аналізу та синтезу джерел цивільного права, окремих договірних конструкцій та результатів наукових </w:t>
            </w:r>
            <w:proofErr w:type="gramStart"/>
            <w:r>
              <w:rPr>
                <w:color w:val="000000"/>
              </w:rPr>
              <w:t>досл</w:t>
            </w:r>
            <w:proofErr w:type="gramEnd"/>
            <w:r>
              <w:rPr>
                <w:color w:val="000000"/>
              </w:rPr>
              <w:t>іджень цивільних правовідносин.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42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здатність застосовувати знання цивільного законодавства у практичних ситуаціях. 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426"/>
              <w:jc w:val="both"/>
              <w:rPr>
                <w:color w:val="000000"/>
              </w:rPr>
            </w:pPr>
            <w:r>
              <w:rPr>
                <w:color w:val="000000"/>
              </w:rPr>
              <w:t>знання та розуміння предметної області цивільного права та розуміння професійної діяльності.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42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здатність спілкуватися державною мовою як усно, так і письмово при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ідготовці проектів договорів.</w:t>
            </w:r>
          </w:p>
          <w:p w:rsidR="00855397" w:rsidRDefault="00141114">
            <w:pPr>
              <w:tabs>
                <w:tab w:val="left" w:pos="877"/>
              </w:tabs>
              <w:ind w:firstLine="426"/>
              <w:jc w:val="both"/>
            </w:pPr>
            <w:r>
              <w:t xml:space="preserve">навички використання інформаційних та комунікаційних технологій для роботи з нормативно-правовими актами, судовою практикою, договорами тощо. 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426"/>
              <w:jc w:val="both"/>
              <w:rPr>
                <w:color w:val="000000"/>
              </w:rPr>
            </w:pPr>
            <w:r>
              <w:rPr>
                <w:color w:val="000000"/>
              </w:rPr>
              <w:t>здатність вчитися і оволодівати сучасними знаннями у сфері цивільного права.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426"/>
              <w:jc w:val="both"/>
              <w:rPr>
                <w:color w:val="000000"/>
              </w:rPr>
            </w:pPr>
            <w:r>
              <w:rPr>
                <w:color w:val="000000"/>
              </w:rPr>
              <w:t>здатність реалізувати та захищати суб’єктивні цивільні права і обов’язки, усвідомлювати цінності приватного життя людини, верховенства права, прав і свобод людини в Україні.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Фахові компетентності: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426"/>
              <w:jc w:val="both"/>
              <w:rPr>
                <w:color w:val="000000"/>
              </w:rPr>
            </w:pPr>
            <w:r>
              <w:rPr>
                <w:color w:val="000000"/>
              </w:rPr>
              <w:t>здатність застосовувати знання завдань, принципів, законодавства і доктрини цивільного права, а також окремих цивільно-правових інституті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426"/>
              <w:jc w:val="both"/>
              <w:rPr>
                <w:color w:val="000000"/>
              </w:rPr>
            </w:pPr>
            <w:r>
              <w:rPr>
                <w:color w:val="000000"/>
              </w:rPr>
              <w:t>здатність аналізувати правові проблеми, формувати та обґрунтовувати правові позиції.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42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здатність до </w:t>
            </w:r>
            <w:proofErr w:type="gramStart"/>
            <w:r>
              <w:rPr>
                <w:color w:val="000000"/>
              </w:rPr>
              <w:t>критичного</w:t>
            </w:r>
            <w:proofErr w:type="gramEnd"/>
            <w:r>
              <w:rPr>
                <w:color w:val="000000"/>
              </w:rPr>
              <w:t xml:space="preserve"> та системного аналізу, порівняння і тлумачення положень цивільного законодавства, договірних конструкцій, застосування набутих знань у професійній діяльності.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42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здатність до консультування з правових питань, зокрема, щодо можливих способів захисту суб’єктивних цивільних прав та охоронюваних законом інтересів,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ідготовки проектів цивільно-правих договорів, способів забезпечення виконання зобов’язань тощо.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здатність до логічного, </w:t>
            </w:r>
            <w:proofErr w:type="gramStart"/>
            <w:r>
              <w:rPr>
                <w:color w:val="000000"/>
              </w:rPr>
              <w:t>критичного</w:t>
            </w:r>
            <w:proofErr w:type="gramEnd"/>
            <w:r>
              <w:rPr>
                <w:color w:val="000000"/>
              </w:rPr>
              <w:t xml:space="preserve"> і системного аналізу документів, розуміння їх правового характеру і значення, здатність давати юридичну кваліфікацію приватноправовим відносинам.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Програмні результати навчання: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8"/>
              <w:jc w:val="both"/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Соц</w:t>
            </w:r>
            <w:proofErr w:type="gramEnd"/>
            <w:r>
              <w:rPr>
                <w:i/>
                <w:color w:val="000000"/>
              </w:rPr>
              <w:t>іально-гуманітарна ерудованість: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both"/>
              <w:rPr>
                <w:color w:val="000000"/>
              </w:rPr>
            </w:pPr>
            <w:r>
              <w:rPr>
                <w:color w:val="000000"/>
              </w:rPr>
              <w:t>здійснювати аналіз розвитку приватноправових відносин і демонструвати власне бачення шляхів розв’язання виявлених проблем;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проводити збі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та інтегрований аналіз матеріалів з різних джерел цивільного права;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формулювати власні обґрунтовані судження </w:t>
            </w:r>
            <w:proofErr w:type="gramStart"/>
            <w:r>
              <w:rPr>
                <w:color w:val="000000"/>
              </w:rPr>
              <w:t>на</w:t>
            </w:r>
            <w:proofErr w:type="gramEnd"/>
            <w:r>
              <w:rPr>
                <w:color w:val="000000"/>
              </w:rPr>
              <w:t xml:space="preserve"> основі аналізу відомої проблеми приватноправового регулювання відносин.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8"/>
              <w:jc w:val="both"/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Досл</w:t>
            </w:r>
            <w:proofErr w:type="gramEnd"/>
            <w:r>
              <w:rPr>
                <w:i/>
                <w:color w:val="000000"/>
              </w:rPr>
              <w:t>ідницькі навички: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використовувати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ізноманітні інформаційні джерела цивільного права для повного та всебічного встановлення певних обставин;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both"/>
              <w:rPr>
                <w:color w:val="000000"/>
              </w:rPr>
            </w:pPr>
            <w:r>
              <w:rPr>
                <w:color w:val="000000"/>
              </w:rPr>
              <w:t>самостійно визначати ті обставини, у з’ясуванні яких потрібна допомога, і діяти відповідно до отриманих рекомендацій.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8"/>
              <w:jc w:val="both"/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Комунікація</w:t>
            </w:r>
            <w:r>
              <w:rPr>
                <w:b/>
                <w:i/>
                <w:color w:val="000000"/>
              </w:rPr>
              <w:t>: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вільно спілкуватися </w:t>
            </w:r>
            <w:proofErr w:type="gramStart"/>
            <w:r>
              <w:rPr>
                <w:color w:val="000000"/>
              </w:rPr>
              <w:t>державною</w:t>
            </w:r>
            <w:proofErr w:type="gramEnd"/>
            <w:r>
              <w:rPr>
                <w:color w:val="000000"/>
              </w:rPr>
              <w:t xml:space="preserve"> та іноземними мовами як усно, так і письмово, правильно вживаючи термінологію цивільного права;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доносити до респондента </w:t>
            </w:r>
            <w:proofErr w:type="gramStart"/>
            <w:r>
              <w:rPr>
                <w:color w:val="000000"/>
              </w:rPr>
              <w:t>матер</w:t>
            </w:r>
            <w:proofErr w:type="gramEnd"/>
            <w:r>
              <w:rPr>
                <w:color w:val="000000"/>
              </w:rPr>
              <w:t xml:space="preserve">іал з проблематики цивільного права доступно і </w:t>
            </w:r>
            <w:r>
              <w:rPr>
                <w:color w:val="000000"/>
              </w:rPr>
              <w:lastRenderedPageBreak/>
              <w:t>зрозуміло;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пояснювати характер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ідстав виникнення, зміни та припинення цивільних правовідносин з розумінням професійного та суспільного контексту.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8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Професійна самоорганізація та використання інформаційних технологій: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both"/>
              <w:rPr>
                <w:color w:val="000000"/>
              </w:rPr>
            </w:pPr>
            <w:r>
              <w:rPr>
                <w:color w:val="000000"/>
              </w:rPr>
              <w:t>належно використовувати статистичну інформацію, отриману з першоджерел та воринних джерел для своєї професійної діяльності.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8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Праворозуміння</w:t>
            </w:r>
            <w:r>
              <w:rPr>
                <w:color w:val="000000"/>
              </w:rPr>
              <w:t>: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both"/>
              <w:rPr>
                <w:color w:val="000000"/>
              </w:rPr>
            </w:pPr>
            <w:r>
              <w:rPr>
                <w:color w:val="000000"/>
              </w:rPr>
              <w:t>виявляти знання і розуміння основних сучасних концепцій доктрини цивільного права, цінностей та принципів функціонування національної правової системи;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both"/>
              <w:rPr>
                <w:color w:val="000000"/>
              </w:rPr>
            </w:pPr>
            <w:r>
              <w:rPr>
                <w:color w:val="000000"/>
              </w:rPr>
              <w:t>демонструвати необхідні знання та розуміння сутності та змісту основних правових інституті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і </w:t>
            </w:r>
            <w:proofErr w:type="gramStart"/>
            <w:r>
              <w:rPr>
                <w:color w:val="000000"/>
              </w:rPr>
              <w:t>норм</w:t>
            </w:r>
            <w:proofErr w:type="gramEnd"/>
            <w:r>
              <w:rPr>
                <w:color w:val="000000"/>
              </w:rPr>
              <w:t xml:space="preserve"> цивільного права;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both"/>
              <w:rPr>
                <w:color w:val="000000"/>
              </w:rPr>
            </w:pPr>
            <w:r>
              <w:rPr>
                <w:color w:val="000000"/>
              </w:rPr>
              <w:t>пояснювати природу і змі</w:t>
            </w:r>
            <w:proofErr w:type="gramStart"/>
            <w:r>
              <w:rPr>
                <w:color w:val="000000"/>
              </w:rPr>
              <w:t>ст</w:t>
            </w:r>
            <w:proofErr w:type="gramEnd"/>
            <w:r>
              <w:rPr>
                <w:color w:val="000000"/>
              </w:rPr>
              <w:t xml:space="preserve"> основних правових явищ цивільного права.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8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Правозастосування</w:t>
            </w:r>
            <w:r>
              <w:rPr>
                <w:color w:val="000000"/>
              </w:rPr>
              <w:t>: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застосовувати набуті знання у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ізних приватно-правових відносинах,  виокремлювати юридично значущі факти і формулювати обґрунтовані правові висновки.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jc w:val="center"/>
            </w:pPr>
            <w:r>
              <w:rPr>
                <w:b/>
              </w:rPr>
              <w:lastRenderedPageBreak/>
              <w:t xml:space="preserve">5. Організація навчання 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jc w:val="center"/>
            </w:pPr>
            <w:r>
              <w:t>Обсяг навчальної дисципліни</w:t>
            </w:r>
          </w:p>
        </w:tc>
      </w:tr>
      <w:tr w:rsidR="00855397">
        <w:tc>
          <w:tcPr>
            <w:tcW w:w="3050" w:type="dxa"/>
            <w:gridSpan w:val="4"/>
          </w:tcPr>
          <w:p w:rsidR="00855397" w:rsidRDefault="00141114">
            <w:pPr>
              <w:jc w:val="center"/>
            </w:pPr>
            <w:r>
              <w:t>Вид заняття</w:t>
            </w:r>
          </w:p>
        </w:tc>
        <w:tc>
          <w:tcPr>
            <w:tcW w:w="6295" w:type="dxa"/>
            <w:gridSpan w:val="5"/>
          </w:tcPr>
          <w:p w:rsidR="00855397" w:rsidRDefault="00141114">
            <w:pPr>
              <w:jc w:val="center"/>
            </w:pPr>
            <w:r>
              <w:t>Загальна кількість годин</w:t>
            </w:r>
          </w:p>
        </w:tc>
      </w:tr>
      <w:tr w:rsidR="00855397">
        <w:tc>
          <w:tcPr>
            <w:tcW w:w="3050" w:type="dxa"/>
            <w:gridSpan w:val="4"/>
          </w:tcPr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лекції</w:t>
            </w:r>
          </w:p>
        </w:tc>
        <w:tc>
          <w:tcPr>
            <w:tcW w:w="6295" w:type="dxa"/>
            <w:gridSpan w:val="5"/>
          </w:tcPr>
          <w:p w:rsidR="00855397" w:rsidRDefault="00141114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855397">
        <w:tc>
          <w:tcPr>
            <w:tcW w:w="3050" w:type="dxa"/>
            <w:gridSpan w:val="4"/>
          </w:tcPr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855397" w:rsidRDefault="00141114">
            <w:pPr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</w:tr>
      <w:tr w:rsidR="00855397">
        <w:tc>
          <w:tcPr>
            <w:tcW w:w="3050" w:type="dxa"/>
            <w:gridSpan w:val="4"/>
          </w:tcPr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855397" w:rsidRDefault="00141114">
            <w:pPr>
              <w:jc w:val="center"/>
              <w:rPr>
                <w:b/>
              </w:rPr>
            </w:pPr>
            <w:r>
              <w:rPr>
                <w:b/>
              </w:rPr>
              <w:t>318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jc w:val="center"/>
            </w:pPr>
            <w:r>
              <w:t>Ознаки навчальної дисципліни</w:t>
            </w:r>
          </w:p>
        </w:tc>
      </w:tr>
      <w:tr w:rsidR="00855397">
        <w:tc>
          <w:tcPr>
            <w:tcW w:w="1513" w:type="dxa"/>
            <w:vAlign w:val="center"/>
          </w:tcPr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>
              <w:rPr>
                <w:color w:val="000000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Спец</w:t>
            </w:r>
            <w:proofErr w:type="gramEnd"/>
            <w:r>
              <w:rPr>
                <w:color w:val="000000"/>
              </w:rPr>
              <w:t>іальність</w:t>
            </w:r>
          </w:p>
        </w:tc>
        <w:tc>
          <w:tcPr>
            <w:tcW w:w="3509" w:type="dxa"/>
            <w:gridSpan w:val="2"/>
          </w:tcPr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>
              <w:rPr>
                <w:color w:val="000000"/>
              </w:rPr>
              <w:t>Курс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ік навчання)</w:t>
            </w:r>
          </w:p>
        </w:tc>
        <w:tc>
          <w:tcPr>
            <w:tcW w:w="2120" w:type="dxa"/>
            <w:gridSpan w:val="2"/>
          </w:tcPr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Нормативна /</w:t>
            </w:r>
          </w:p>
          <w:p w:rsidR="00855397" w:rsidRDefault="00141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>
              <w:rPr>
                <w:color w:val="000000"/>
              </w:rPr>
              <w:t>вибіркова</w:t>
            </w:r>
          </w:p>
        </w:tc>
      </w:tr>
      <w:tr w:rsidR="00855397">
        <w:tc>
          <w:tcPr>
            <w:tcW w:w="1513" w:type="dxa"/>
          </w:tcPr>
          <w:p w:rsidR="00855397" w:rsidRDefault="00141114">
            <w:pPr>
              <w:jc w:val="center"/>
              <w:rPr>
                <w:b/>
              </w:rPr>
            </w:pPr>
            <w:r>
              <w:rPr>
                <w:b/>
              </w:rPr>
              <w:t>3,4,5,6</w:t>
            </w:r>
          </w:p>
        </w:tc>
        <w:tc>
          <w:tcPr>
            <w:tcW w:w="2203" w:type="dxa"/>
            <w:gridSpan w:val="4"/>
          </w:tcPr>
          <w:p w:rsidR="00855397" w:rsidRDefault="00141114">
            <w:pPr>
              <w:jc w:val="center"/>
              <w:rPr>
                <w:b/>
              </w:rPr>
            </w:pPr>
            <w:r>
              <w:rPr>
                <w:b/>
              </w:rPr>
              <w:t>081 Право</w:t>
            </w:r>
          </w:p>
        </w:tc>
        <w:tc>
          <w:tcPr>
            <w:tcW w:w="3509" w:type="dxa"/>
            <w:gridSpan w:val="2"/>
          </w:tcPr>
          <w:p w:rsidR="00855397" w:rsidRDefault="00141114">
            <w:pPr>
              <w:jc w:val="center"/>
              <w:rPr>
                <w:b/>
              </w:rPr>
            </w:pPr>
            <w:r>
              <w:rPr>
                <w:b/>
              </w:rPr>
              <w:t>2, 3</w:t>
            </w:r>
          </w:p>
        </w:tc>
        <w:tc>
          <w:tcPr>
            <w:tcW w:w="2120" w:type="dxa"/>
            <w:gridSpan w:val="2"/>
          </w:tcPr>
          <w:p w:rsidR="00855397" w:rsidRDefault="00141114">
            <w:pPr>
              <w:jc w:val="center"/>
              <w:rPr>
                <w:b/>
              </w:rPr>
            </w:pPr>
            <w:r>
              <w:rPr>
                <w:b/>
              </w:rPr>
              <w:t>нормативна</w:t>
            </w:r>
          </w:p>
        </w:tc>
      </w:tr>
      <w:tr w:rsidR="00855397">
        <w:tc>
          <w:tcPr>
            <w:tcW w:w="9345" w:type="dxa"/>
            <w:gridSpan w:val="9"/>
            <w:vAlign w:val="center"/>
          </w:tcPr>
          <w:p w:rsidR="00855397" w:rsidRDefault="00141114">
            <w:pPr>
              <w:jc w:val="center"/>
            </w:pPr>
            <w:r>
              <w:t>Тематика навчальної дисципліни</w:t>
            </w:r>
          </w:p>
        </w:tc>
      </w:tr>
      <w:tr w:rsidR="00855397">
        <w:tc>
          <w:tcPr>
            <w:tcW w:w="6232" w:type="dxa"/>
            <w:gridSpan w:val="6"/>
            <w:vMerge w:val="restart"/>
            <w:vAlign w:val="center"/>
          </w:tcPr>
          <w:p w:rsidR="00855397" w:rsidRDefault="00141114">
            <w:pPr>
              <w:jc w:val="center"/>
            </w:pPr>
            <w:r>
              <w:t>Тема</w:t>
            </w:r>
          </w:p>
        </w:tc>
        <w:tc>
          <w:tcPr>
            <w:tcW w:w="3113" w:type="dxa"/>
            <w:gridSpan w:val="3"/>
          </w:tcPr>
          <w:p w:rsidR="00855397" w:rsidRDefault="00141114">
            <w:pPr>
              <w:jc w:val="center"/>
            </w:pPr>
            <w:r>
              <w:t>кількість год.</w:t>
            </w:r>
          </w:p>
        </w:tc>
      </w:tr>
      <w:tr w:rsidR="00855397">
        <w:tc>
          <w:tcPr>
            <w:tcW w:w="6232" w:type="dxa"/>
            <w:gridSpan w:val="6"/>
            <w:vMerge/>
            <w:vAlign w:val="center"/>
          </w:tcPr>
          <w:p w:rsidR="00855397" w:rsidRDefault="00855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</w:tcPr>
          <w:p w:rsidR="00855397" w:rsidRDefault="00141114">
            <w:pPr>
              <w:jc w:val="center"/>
            </w:pPr>
            <w:r>
              <w:t>лекції</w:t>
            </w:r>
          </w:p>
        </w:tc>
        <w:tc>
          <w:tcPr>
            <w:tcW w:w="992" w:type="dxa"/>
          </w:tcPr>
          <w:p w:rsidR="00855397" w:rsidRDefault="00141114">
            <w:pPr>
              <w:jc w:val="center"/>
            </w:pPr>
            <w:r>
              <w:t>заняття</w:t>
            </w:r>
          </w:p>
        </w:tc>
        <w:tc>
          <w:tcPr>
            <w:tcW w:w="1128" w:type="dxa"/>
          </w:tcPr>
          <w:p w:rsidR="00855397" w:rsidRDefault="00141114">
            <w:pPr>
              <w:jc w:val="center"/>
            </w:pPr>
            <w:r>
              <w:t>сам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об.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jc w:val="center"/>
            </w:pPr>
            <w:r>
              <w:rPr>
                <w:b/>
              </w:rPr>
              <w:t>Змістовий модуль 1. Загальні положення цивільного права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 1. Циві</w:t>
            </w:r>
            <w:proofErr w:type="gramStart"/>
            <w:r>
              <w:t>льне</w:t>
            </w:r>
            <w:proofErr w:type="gramEnd"/>
            <w:r>
              <w:t xml:space="preserve"> право України як галузь права.</w:t>
            </w:r>
          </w:p>
        </w:tc>
        <w:tc>
          <w:tcPr>
            <w:tcW w:w="993" w:type="dxa"/>
            <w:vAlign w:val="center"/>
          </w:tcPr>
          <w:p w:rsidR="00855397" w:rsidRDefault="00141114"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8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 2. Цивільне право як наука та навчальна дисциплі</w:t>
            </w:r>
            <w:proofErr w:type="gramStart"/>
            <w:r>
              <w:t>на</w:t>
            </w:r>
            <w:proofErr w:type="gramEnd"/>
            <w:r>
              <w:t>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–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–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8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 3. Джерела цивільного права.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6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 xml:space="preserve">Тема № 4. Цивільне (приватне) право зарубіжних </w:t>
            </w:r>
            <w:proofErr w:type="gramStart"/>
            <w:r>
              <w:t>країн</w:t>
            </w:r>
            <w:proofErr w:type="gramEnd"/>
            <w:r>
              <w:t>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–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–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8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jc w:val="center"/>
            </w:pPr>
            <w:r>
              <w:rPr>
                <w:b/>
              </w:rPr>
              <w:t>Змістовий модуль 2. Цивільні правовідносини. Здійснення та захист цивільних прав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 5. Поняття, види та змі</w:t>
            </w:r>
            <w:proofErr w:type="gramStart"/>
            <w:r>
              <w:t>ст</w:t>
            </w:r>
            <w:proofErr w:type="gramEnd"/>
            <w:r>
              <w:t xml:space="preserve"> цивільних правовідносин.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6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 6. Здійснення цивільних прав і виконання цивільних обов'язкі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–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1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6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 7. Захист цивільних прав та інтересі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–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9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 8. Цивільно-правова відповідальність.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3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5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jc w:val="center"/>
            </w:pPr>
            <w:r>
              <w:rPr>
                <w:b/>
              </w:rPr>
              <w:t>Змістовий модуль 3. Суб’єкти та об’єкти цивільних правовідносин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 9. Фізичні особи як суб'єкти цивільних правовідносин.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6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8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 10. Юридичні особи як суб'єкти цивільних правовідносин.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6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15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 xml:space="preserve">Тема № 11. Участь держави, АРК, територіальних громад </w:t>
            </w:r>
            <w:r>
              <w:lastRenderedPageBreak/>
              <w:t>у цивільних правовідносинах.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5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lastRenderedPageBreak/>
              <w:t>Тема № 12. Об'єкти цивільних правовідносин.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–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10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jc w:val="center"/>
            </w:pPr>
            <w:r>
              <w:rPr>
                <w:b/>
              </w:rPr>
              <w:t xml:space="preserve">Змістовий модуль 4. </w:t>
            </w:r>
            <w:r>
              <w:rPr>
                <w:b/>
                <w:color w:val="000000"/>
              </w:rPr>
              <w:t>Правочини та строки в цивільному праві</w:t>
            </w:r>
          </w:p>
        </w:tc>
      </w:tr>
      <w:tr w:rsidR="00855397">
        <w:tc>
          <w:tcPr>
            <w:tcW w:w="6232" w:type="dxa"/>
            <w:gridSpan w:val="6"/>
            <w:vAlign w:val="center"/>
          </w:tcPr>
          <w:p w:rsidR="00855397" w:rsidRDefault="00141114">
            <w:r>
              <w:t>Тема № 13. Загальні положення про правочини.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7</w:t>
            </w:r>
          </w:p>
        </w:tc>
      </w:tr>
      <w:tr w:rsidR="00855397">
        <w:tc>
          <w:tcPr>
            <w:tcW w:w="6232" w:type="dxa"/>
            <w:gridSpan w:val="6"/>
            <w:vAlign w:val="center"/>
          </w:tcPr>
          <w:p w:rsidR="00855397" w:rsidRDefault="00141114">
            <w:r>
              <w:t>Тема № 14. Недійсні правочини.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9</w:t>
            </w:r>
          </w:p>
        </w:tc>
      </w:tr>
      <w:tr w:rsidR="00855397">
        <w:tc>
          <w:tcPr>
            <w:tcW w:w="6232" w:type="dxa"/>
            <w:gridSpan w:val="6"/>
            <w:vAlign w:val="center"/>
          </w:tcPr>
          <w:p w:rsidR="00855397" w:rsidRDefault="00141114">
            <w:r>
              <w:t>Тема № 15. Представництво. Довіреність.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</w:tr>
      <w:tr w:rsidR="00855397">
        <w:tc>
          <w:tcPr>
            <w:tcW w:w="6232" w:type="dxa"/>
            <w:gridSpan w:val="6"/>
            <w:vAlign w:val="center"/>
          </w:tcPr>
          <w:p w:rsidR="00855397" w:rsidRDefault="00141114">
            <w:r>
              <w:t>Тема № 16. Строки в цивільному праві. Позовна давність.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6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pPr>
              <w:jc w:val="right"/>
            </w:pPr>
            <w:r>
              <w:rPr>
                <w:b/>
              </w:rPr>
              <w:t>Разом за III семестр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rPr>
                <w:b/>
              </w:rPr>
              <w:t>22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rPr>
                <w:b/>
              </w:rPr>
              <w:t>38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rPr>
                <w:b/>
              </w:rPr>
              <w:t>120</w:t>
            </w:r>
          </w:p>
        </w:tc>
      </w:tr>
      <w:tr w:rsidR="00855397">
        <w:trPr>
          <w:trHeight w:val="396"/>
        </w:trPr>
        <w:tc>
          <w:tcPr>
            <w:tcW w:w="9345" w:type="dxa"/>
            <w:gridSpan w:val="9"/>
            <w:vAlign w:val="center"/>
          </w:tcPr>
          <w:p w:rsidR="00855397" w:rsidRDefault="00141114">
            <w:pPr>
              <w:jc w:val="center"/>
            </w:pPr>
            <w:r>
              <w:rPr>
                <w:b/>
                <w:color w:val="000000"/>
              </w:rPr>
              <w:t>Змістовий модуль 5</w:t>
            </w:r>
            <w:r>
              <w:rPr>
                <w:color w:val="000000"/>
              </w:rPr>
              <w:t xml:space="preserve">. </w:t>
            </w:r>
            <w:r>
              <w:rPr>
                <w:b/>
                <w:color w:val="000000"/>
              </w:rPr>
              <w:t>Особисті немайнові права</w:t>
            </w:r>
          </w:p>
        </w:tc>
      </w:tr>
      <w:tr w:rsidR="00855397">
        <w:tc>
          <w:tcPr>
            <w:tcW w:w="6232" w:type="dxa"/>
            <w:gridSpan w:val="6"/>
            <w:vAlign w:val="center"/>
          </w:tcPr>
          <w:p w:rsidR="00855397" w:rsidRDefault="00141114">
            <w:r>
              <w:t>Тема № 17. Особисті немайнові права, що забезпечують природне існування фізичної особи.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6</w:t>
            </w:r>
          </w:p>
        </w:tc>
      </w:tr>
      <w:tr w:rsidR="00855397">
        <w:tc>
          <w:tcPr>
            <w:tcW w:w="6232" w:type="dxa"/>
            <w:gridSpan w:val="6"/>
            <w:vAlign w:val="center"/>
          </w:tcPr>
          <w:p w:rsidR="00855397" w:rsidRDefault="00141114">
            <w:r>
              <w:t xml:space="preserve">Тема № 18. Особисті немайнові права, що забезпечують </w:t>
            </w:r>
            <w:proofErr w:type="gramStart"/>
            <w:r>
              <w:t>соц</w:t>
            </w:r>
            <w:proofErr w:type="gramEnd"/>
            <w:r>
              <w:t>іальне буття фізичної особи.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6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jc w:val="center"/>
            </w:pPr>
            <w:r>
              <w:rPr>
                <w:b/>
                <w:color w:val="000000"/>
              </w:rPr>
              <w:t>Змістовий модуль 6. Речове право</w:t>
            </w:r>
          </w:p>
        </w:tc>
      </w:tr>
      <w:tr w:rsidR="00855397">
        <w:tc>
          <w:tcPr>
            <w:tcW w:w="6232" w:type="dxa"/>
            <w:gridSpan w:val="6"/>
            <w:vAlign w:val="center"/>
          </w:tcPr>
          <w:p w:rsidR="00855397" w:rsidRDefault="00141114">
            <w:r>
              <w:t>Тема № 19. Загальні положення про право власності.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6</w:t>
            </w:r>
          </w:p>
        </w:tc>
      </w:tr>
      <w:tr w:rsidR="00855397">
        <w:tc>
          <w:tcPr>
            <w:tcW w:w="6232" w:type="dxa"/>
            <w:gridSpan w:val="6"/>
            <w:vAlign w:val="center"/>
          </w:tcPr>
          <w:p w:rsidR="00855397" w:rsidRDefault="00141114">
            <w:r>
              <w:t>Тема № 20. Набуття права власності.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6</w:t>
            </w:r>
          </w:p>
        </w:tc>
      </w:tr>
      <w:tr w:rsidR="00855397">
        <w:tc>
          <w:tcPr>
            <w:tcW w:w="6232" w:type="dxa"/>
            <w:gridSpan w:val="6"/>
            <w:vAlign w:val="center"/>
          </w:tcPr>
          <w:p w:rsidR="00855397" w:rsidRDefault="00141114">
            <w:r>
              <w:t>Тема № 21. Припинення права власності.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–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8</w:t>
            </w:r>
          </w:p>
        </w:tc>
      </w:tr>
      <w:tr w:rsidR="00855397">
        <w:tc>
          <w:tcPr>
            <w:tcW w:w="6232" w:type="dxa"/>
            <w:gridSpan w:val="6"/>
            <w:vAlign w:val="center"/>
          </w:tcPr>
          <w:p w:rsidR="00855397" w:rsidRDefault="00141114">
            <w:r>
              <w:t>Тема № 22. Право спільної власності.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6</w:t>
            </w:r>
          </w:p>
        </w:tc>
      </w:tr>
      <w:tr w:rsidR="00855397">
        <w:tc>
          <w:tcPr>
            <w:tcW w:w="6232" w:type="dxa"/>
            <w:gridSpan w:val="6"/>
            <w:vAlign w:val="center"/>
          </w:tcPr>
          <w:p w:rsidR="00855397" w:rsidRDefault="00141114">
            <w:r>
              <w:t>Тема № 23. Право власності на землю (земельну ділянку) та право власності на житло.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–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6</w:t>
            </w:r>
          </w:p>
        </w:tc>
      </w:tr>
      <w:tr w:rsidR="00855397">
        <w:tc>
          <w:tcPr>
            <w:tcW w:w="6232" w:type="dxa"/>
            <w:gridSpan w:val="6"/>
            <w:vAlign w:val="center"/>
          </w:tcPr>
          <w:p w:rsidR="00855397" w:rsidRDefault="00141114">
            <w:r>
              <w:t>Тема № 24. Захист права власності та інших речових прав.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6</w:t>
            </w:r>
          </w:p>
        </w:tc>
      </w:tr>
      <w:tr w:rsidR="00855397">
        <w:tc>
          <w:tcPr>
            <w:tcW w:w="6232" w:type="dxa"/>
            <w:gridSpan w:val="6"/>
            <w:vAlign w:val="center"/>
          </w:tcPr>
          <w:p w:rsidR="00855397" w:rsidRDefault="00141114">
            <w:r>
              <w:t>Тема № 25. Речові права на чуже майно.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8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jc w:val="center"/>
            </w:pPr>
            <w:r>
              <w:rPr>
                <w:b/>
                <w:color w:val="000000"/>
              </w:rPr>
              <w:t>Змістовий модуль 7</w:t>
            </w:r>
            <w:r>
              <w:rPr>
                <w:color w:val="000000"/>
              </w:rPr>
              <w:t xml:space="preserve">. </w:t>
            </w:r>
            <w:r>
              <w:rPr>
                <w:b/>
                <w:color w:val="000000"/>
              </w:rPr>
              <w:t>Право інтелектуальної власності</w:t>
            </w:r>
          </w:p>
        </w:tc>
      </w:tr>
      <w:tr w:rsidR="00855397">
        <w:tc>
          <w:tcPr>
            <w:tcW w:w="6232" w:type="dxa"/>
            <w:gridSpan w:val="6"/>
            <w:vAlign w:val="center"/>
          </w:tcPr>
          <w:p w:rsidR="00855397" w:rsidRDefault="00141114">
            <w:r>
              <w:t>Тема № 26. Загальна характеристика права інтелектуальної власності.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6</w:t>
            </w:r>
          </w:p>
        </w:tc>
      </w:tr>
      <w:tr w:rsidR="00855397">
        <w:tc>
          <w:tcPr>
            <w:tcW w:w="6232" w:type="dxa"/>
            <w:gridSpan w:val="6"/>
            <w:vAlign w:val="center"/>
          </w:tcPr>
          <w:p w:rsidR="00855397" w:rsidRDefault="00141114">
            <w:r>
              <w:t>Тема № 27. Авторське право і суміжні права.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6</w:t>
            </w:r>
          </w:p>
        </w:tc>
      </w:tr>
      <w:tr w:rsidR="00855397">
        <w:tc>
          <w:tcPr>
            <w:tcW w:w="6232" w:type="dxa"/>
            <w:gridSpan w:val="6"/>
            <w:vAlign w:val="center"/>
          </w:tcPr>
          <w:p w:rsidR="00855397" w:rsidRDefault="00141114">
            <w:r>
              <w:t>Тема № 28. Право інтелектуальної власності на винахід, корисну модель та промисловий зразок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8</w:t>
            </w:r>
          </w:p>
        </w:tc>
      </w:tr>
      <w:tr w:rsidR="00855397">
        <w:tc>
          <w:tcPr>
            <w:tcW w:w="6232" w:type="dxa"/>
            <w:gridSpan w:val="6"/>
            <w:vAlign w:val="center"/>
          </w:tcPr>
          <w:p w:rsidR="00855397" w:rsidRDefault="00141114">
            <w:r>
              <w:t>Тема № 29. Правова охорона засобів індивідуалізації учасників цивільного обороту, товарів і послуг.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6</w:t>
            </w:r>
          </w:p>
        </w:tc>
      </w:tr>
      <w:tr w:rsidR="00855397">
        <w:tc>
          <w:tcPr>
            <w:tcW w:w="6232" w:type="dxa"/>
            <w:gridSpan w:val="6"/>
            <w:vAlign w:val="center"/>
          </w:tcPr>
          <w:p w:rsidR="00855397" w:rsidRDefault="00141114">
            <w:r>
              <w:t>Тема № 30. Право інтелектуальної власності на наукові відкриття, раціоналізаторські пропозиції, селекційні досягнення та інші об’єкти інтелектуальної власності.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–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8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jc w:val="center"/>
            </w:pPr>
            <w:r>
              <w:rPr>
                <w:b/>
                <w:color w:val="000000"/>
              </w:rPr>
              <w:t>Змістовий модуль 8</w:t>
            </w:r>
            <w:r>
              <w:rPr>
                <w:color w:val="000000"/>
              </w:rPr>
              <w:t xml:space="preserve">. </w:t>
            </w:r>
            <w:r>
              <w:rPr>
                <w:b/>
                <w:color w:val="000000"/>
              </w:rPr>
              <w:t>Спадкове право</w:t>
            </w:r>
          </w:p>
        </w:tc>
      </w:tr>
      <w:tr w:rsidR="00855397">
        <w:tc>
          <w:tcPr>
            <w:tcW w:w="6232" w:type="dxa"/>
            <w:gridSpan w:val="6"/>
            <w:vAlign w:val="center"/>
          </w:tcPr>
          <w:p w:rsidR="00855397" w:rsidRDefault="00141114">
            <w:r>
              <w:t xml:space="preserve">Тема № 31. Загальні положення про спадкування. 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6</w:t>
            </w:r>
          </w:p>
        </w:tc>
      </w:tr>
      <w:tr w:rsidR="00855397">
        <w:tc>
          <w:tcPr>
            <w:tcW w:w="6232" w:type="dxa"/>
            <w:gridSpan w:val="6"/>
            <w:vAlign w:val="center"/>
          </w:tcPr>
          <w:p w:rsidR="00855397" w:rsidRDefault="00141114">
            <w:r>
              <w:t>Тема № 32. Спадкування за заповітом.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8</w:t>
            </w:r>
          </w:p>
        </w:tc>
      </w:tr>
      <w:tr w:rsidR="00855397">
        <w:tc>
          <w:tcPr>
            <w:tcW w:w="6232" w:type="dxa"/>
            <w:gridSpan w:val="6"/>
            <w:vAlign w:val="center"/>
          </w:tcPr>
          <w:p w:rsidR="00855397" w:rsidRDefault="00141114">
            <w:r>
              <w:t>Тема № 33. Спадкування за законом. Здійснення права на спадкування.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6</w:t>
            </w:r>
          </w:p>
        </w:tc>
      </w:tr>
      <w:tr w:rsidR="00855397">
        <w:tc>
          <w:tcPr>
            <w:tcW w:w="6232" w:type="dxa"/>
            <w:gridSpan w:val="6"/>
            <w:vAlign w:val="center"/>
          </w:tcPr>
          <w:p w:rsidR="00855397" w:rsidRDefault="00141114">
            <w:r>
              <w:t>Тема № 34. Оформлення права на спадщину.</w:t>
            </w:r>
            <w:r>
              <w:rPr>
                <w:b/>
                <w:i/>
              </w:rPr>
              <w:t xml:space="preserve"> </w:t>
            </w:r>
            <w:r>
              <w:t>Спадковий договір.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–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</w:tr>
      <w:tr w:rsidR="00855397">
        <w:trPr>
          <w:trHeight w:val="456"/>
        </w:trPr>
        <w:tc>
          <w:tcPr>
            <w:tcW w:w="6232" w:type="dxa"/>
            <w:gridSpan w:val="6"/>
            <w:vAlign w:val="center"/>
          </w:tcPr>
          <w:p w:rsidR="00855397" w:rsidRDefault="00141114">
            <w:pPr>
              <w:jc w:val="right"/>
            </w:pPr>
            <w:r>
              <w:rPr>
                <w:b/>
              </w:rPr>
              <w:t>Разом за IV семестр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rPr>
                <w:b/>
              </w:rPr>
              <w:t>28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rPr>
                <w:b/>
              </w:rPr>
              <w:t>38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rPr>
                <w:b/>
              </w:rPr>
              <w:t>114</w:t>
            </w:r>
          </w:p>
        </w:tc>
      </w:tr>
      <w:tr w:rsidR="00855397">
        <w:trPr>
          <w:trHeight w:val="445"/>
        </w:trPr>
        <w:tc>
          <w:tcPr>
            <w:tcW w:w="6232" w:type="dxa"/>
            <w:gridSpan w:val="6"/>
            <w:vAlign w:val="center"/>
          </w:tcPr>
          <w:p w:rsidR="00855397" w:rsidRDefault="00141114">
            <w:pPr>
              <w:jc w:val="right"/>
            </w:pPr>
            <w:r>
              <w:rPr>
                <w:b/>
              </w:rPr>
              <w:t xml:space="preserve">Всього за навчальний 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ік: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rPr>
                <w:b/>
              </w:rPr>
              <w:t>50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rPr>
                <w:b/>
              </w:rPr>
              <w:t>76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rPr>
                <w:b/>
              </w:rPr>
              <w:t>234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jc w:val="center"/>
            </w:pPr>
            <w:r>
              <w:rPr>
                <w:b/>
                <w:color w:val="000000"/>
              </w:rPr>
              <w:t xml:space="preserve">Змістовий модуль 9. Загальні положення </w:t>
            </w:r>
            <w:proofErr w:type="gramStart"/>
            <w:r>
              <w:rPr>
                <w:b/>
                <w:color w:val="000000"/>
              </w:rPr>
              <w:t>про</w:t>
            </w:r>
            <w:proofErr w:type="gramEnd"/>
            <w:r>
              <w:rPr>
                <w:b/>
                <w:color w:val="000000"/>
              </w:rPr>
              <w:t xml:space="preserve"> зобов’язання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 xml:space="preserve">Тема №35. Загальні положення </w:t>
            </w:r>
            <w:proofErr w:type="gramStart"/>
            <w:r>
              <w:t>про</w:t>
            </w:r>
            <w:proofErr w:type="gramEnd"/>
            <w:r>
              <w:t xml:space="preserve"> зобов’язання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8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№36. Забезпечення виконання зобов’язання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6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jc w:val="center"/>
            </w:pPr>
            <w:r>
              <w:rPr>
                <w:b/>
              </w:rPr>
              <w:t>Змістовий модуль 10. Цивільно-правовий догові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№37. Загальні положення договірного права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jc w:val="center"/>
            </w:pPr>
            <w:r>
              <w:rPr>
                <w:b/>
              </w:rPr>
              <w:t>Змістовий модуль 11. Зобов’язання, що виникають у зв’язку з передачею майна у власність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lastRenderedPageBreak/>
              <w:t>Тема №38. Зобов’язання з договору купівл</w:t>
            </w:r>
            <w:proofErr w:type="gramStart"/>
            <w:r>
              <w:t>і-</w:t>
            </w:r>
            <w:proofErr w:type="gramEnd"/>
            <w:r>
              <w:t>продажу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№39. Зобов’язання з договорів дарування та ренти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6</w:t>
            </w:r>
          </w:p>
        </w:tc>
      </w:tr>
      <w:tr w:rsidR="00855397">
        <w:tc>
          <w:tcPr>
            <w:tcW w:w="9345" w:type="dxa"/>
            <w:gridSpan w:val="9"/>
            <w:shd w:val="clear" w:color="auto" w:fill="auto"/>
          </w:tcPr>
          <w:p w:rsidR="00855397" w:rsidRDefault="00141114">
            <w:pPr>
              <w:jc w:val="center"/>
              <w:rPr>
                <w:b/>
              </w:rPr>
            </w:pPr>
            <w:r>
              <w:rPr>
                <w:b/>
              </w:rPr>
              <w:t>Змістовий модуль 12. Зобов’язання, що виникають у зв’язку з передачею майна у користування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№40. Зобов’язання з договорів оренди, лізингу і позички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8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№41. Зобов’язання з договору найму житлового приміщення й інші житлові зобов’язання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-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6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jc w:val="center"/>
            </w:pPr>
            <w:r>
              <w:rPr>
                <w:b/>
              </w:rPr>
              <w:t>Змістовий модуль 13. Зобов’язання щодо розпорядження майновими правами інтелектуальної власності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№42. Договори про розпорядження майновими правами інтелектуальної власності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6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№43. Догові</w:t>
            </w:r>
            <w:proofErr w:type="gramStart"/>
            <w:r>
              <w:t>р</w:t>
            </w:r>
            <w:proofErr w:type="gramEnd"/>
            <w:r>
              <w:t xml:space="preserve"> комерційної концесії (франчайзингу)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-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6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pPr>
              <w:jc w:val="right"/>
            </w:pPr>
            <w:r>
              <w:rPr>
                <w:b/>
              </w:rPr>
              <w:t>Разом за V семестр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rPr>
                <w:b/>
              </w:rPr>
              <w:t>54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jc w:val="center"/>
            </w:pPr>
            <w:r>
              <w:rPr>
                <w:b/>
              </w:rPr>
              <w:t>Змістовий модуль 14. Зобов’язання, що виникають у зв’язку з виконанням робі</w:t>
            </w:r>
            <w:proofErr w:type="gramStart"/>
            <w:r>
              <w:rPr>
                <w:b/>
              </w:rPr>
              <w:t>т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 xml:space="preserve">Тема №44. Зобов’язання з договору </w:t>
            </w:r>
            <w:proofErr w:type="gramStart"/>
            <w:r>
              <w:t>п</w:t>
            </w:r>
            <w:proofErr w:type="gramEnd"/>
            <w:r>
              <w:t>ідряду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jc w:val="center"/>
            </w:pPr>
            <w:r>
              <w:rPr>
                <w:b/>
              </w:rPr>
              <w:t xml:space="preserve">Змістовий модуль 15. Зобов’язання, що </w:t>
            </w:r>
            <w:proofErr w:type="gramStart"/>
            <w:r>
              <w:rPr>
                <w:b/>
              </w:rPr>
              <w:t>пов’язан</w:t>
            </w:r>
            <w:proofErr w:type="gramEnd"/>
            <w:r>
              <w:rPr>
                <w:b/>
              </w:rPr>
              <w:t>і з наданням послуг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№45. Догові</w:t>
            </w:r>
            <w:proofErr w:type="gramStart"/>
            <w:r>
              <w:t>р</w:t>
            </w:r>
            <w:proofErr w:type="gramEnd"/>
            <w:r>
              <w:t xml:space="preserve"> про надання послуг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 xml:space="preserve">Тема №46. Транспортні і експедиційні зобов’язання 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№47. Зобов’язання з договору зберігання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№48. Зобов’язання з надання посередницьких послуг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1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№49. Зобов’язання зі страхування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 xml:space="preserve">Тема №50. Зобов’язання з договорів позики, кредиту і фінансування </w:t>
            </w:r>
            <w:proofErr w:type="gramStart"/>
            <w:r>
              <w:t>п</w:t>
            </w:r>
            <w:proofErr w:type="gramEnd"/>
            <w:r>
              <w:t>ід уступку грошової вимоги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1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№51. Зобов’язання з договорів банківського рахунка і банківського вкладу. Розрахункові зобов’язання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jc w:val="center"/>
            </w:pPr>
            <w:r>
              <w:rPr>
                <w:b/>
              </w:rPr>
              <w:t>Змістовий модуль 16. Зобов’язання у сфері спільної діяльності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 xml:space="preserve">Тема №52. Зобов’язання з договору </w:t>
            </w:r>
            <w:proofErr w:type="gramStart"/>
            <w:r>
              <w:t>простого</w:t>
            </w:r>
            <w:proofErr w:type="gramEnd"/>
            <w:r>
              <w:t xml:space="preserve"> товариства та з установчого договору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jc w:val="center"/>
            </w:pPr>
            <w:r>
              <w:rPr>
                <w:b/>
              </w:rPr>
              <w:t>Змістовий модуль 17. Недоговірні зобов’язання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№53. Поняття, види і функції недоговірних зобов’язань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-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5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№54. Зобов’язання з односторонніх правочині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та</w:t>
            </w:r>
            <w:proofErr w:type="gramEnd"/>
            <w:r>
              <w:t xml:space="preserve"> з дій у інтересах іншої особи без її доручення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1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>Тема №55. Зобов’язання, що виникають унаслідок заподіяння шкоди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4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1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r>
              <w:t xml:space="preserve">Тема №56. Зобов’язанняу зв’язку з набуттям, збереженням майна без достатньої правової </w:t>
            </w:r>
            <w:proofErr w:type="gramStart"/>
            <w:r>
              <w:t>п</w:t>
            </w:r>
            <w:proofErr w:type="gramEnd"/>
            <w:r>
              <w:t>ідстави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t>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t>3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pPr>
              <w:jc w:val="right"/>
            </w:pPr>
            <w:r>
              <w:rPr>
                <w:b/>
              </w:rPr>
              <w:t>Разом за VI семестр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rPr>
                <w:b/>
              </w:rPr>
              <w:t>22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rPr>
                <w:b/>
              </w:rPr>
              <w:t>38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rPr>
                <w:b/>
              </w:rPr>
              <w:t>30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pPr>
              <w:jc w:val="right"/>
            </w:pPr>
            <w:r>
              <w:rPr>
                <w:b/>
              </w:rPr>
              <w:t xml:space="preserve">Всього за навчальний 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ік: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rPr>
                <w:b/>
              </w:rPr>
              <w:t>40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rPr>
                <w:b/>
              </w:rPr>
              <w:t>56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rPr>
                <w:b/>
              </w:rPr>
              <w:t>84</w:t>
            </w:r>
          </w:p>
        </w:tc>
      </w:tr>
      <w:tr w:rsidR="00855397">
        <w:tc>
          <w:tcPr>
            <w:tcW w:w="6232" w:type="dxa"/>
            <w:gridSpan w:val="6"/>
          </w:tcPr>
          <w:p w:rsidR="00855397" w:rsidRDefault="00141114">
            <w:pPr>
              <w:jc w:val="right"/>
            </w:pPr>
            <w:r>
              <w:rPr>
                <w:b/>
              </w:rPr>
              <w:t>ЗАГ.:</w:t>
            </w:r>
          </w:p>
        </w:tc>
        <w:tc>
          <w:tcPr>
            <w:tcW w:w="993" w:type="dxa"/>
            <w:vAlign w:val="center"/>
          </w:tcPr>
          <w:p w:rsidR="00855397" w:rsidRDefault="00141114">
            <w:pPr>
              <w:jc w:val="center"/>
            </w:pPr>
            <w:r>
              <w:rPr>
                <w:b/>
              </w:rPr>
              <w:t>90</w:t>
            </w:r>
          </w:p>
        </w:tc>
        <w:tc>
          <w:tcPr>
            <w:tcW w:w="992" w:type="dxa"/>
            <w:vAlign w:val="center"/>
          </w:tcPr>
          <w:p w:rsidR="00855397" w:rsidRDefault="00141114">
            <w:pPr>
              <w:jc w:val="center"/>
            </w:pPr>
            <w:r>
              <w:rPr>
                <w:b/>
              </w:rPr>
              <w:t>132</w:t>
            </w:r>
          </w:p>
        </w:tc>
        <w:tc>
          <w:tcPr>
            <w:tcW w:w="1128" w:type="dxa"/>
            <w:vAlign w:val="center"/>
          </w:tcPr>
          <w:p w:rsidR="00855397" w:rsidRDefault="00141114">
            <w:pPr>
              <w:jc w:val="center"/>
            </w:pPr>
            <w:r>
              <w:rPr>
                <w:b/>
              </w:rPr>
              <w:t>318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jc w:val="center"/>
              <w:rPr>
                <w:b/>
              </w:rPr>
            </w:pPr>
            <w:r>
              <w:rPr>
                <w:b/>
              </w:rPr>
              <w:t>6. Система оцінювання навчальної дисципліни</w:t>
            </w:r>
          </w:p>
        </w:tc>
      </w:tr>
      <w:tr w:rsidR="00855397">
        <w:tc>
          <w:tcPr>
            <w:tcW w:w="1898" w:type="dxa"/>
            <w:gridSpan w:val="2"/>
          </w:tcPr>
          <w:p w:rsidR="00855397" w:rsidRDefault="00141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Загальна система оцінювання навчальної дисципліни</w:t>
            </w:r>
          </w:p>
        </w:tc>
        <w:tc>
          <w:tcPr>
            <w:tcW w:w="7447" w:type="dxa"/>
            <w:gridSpan w:val="7"/>
          </w:tcPr>
          <w:p w:rsidR="00855397" w:rsidRDefault="00141114">
            <w:pPr>
              <w:ind w:firstLine="185"/>
              <w:jc w:val="both"/>
            </w:pPr>
            <w:proofErr w:type="gramStart"/>
            <w:r>
              <w:t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</w:t>
            </w:r>
            <w:proofErr w:type="gramEnd"/>
            <w:r>
              <w:t xml:space="preserve"> 12.10.2010 р. (зі змінами, внесеними </w:t>
            </w:r>
            <w:r>
              <w:lastRenderedPageBreak/>
              <w:t xml:space="preserve">Вченою радою навчально-наукового юридичного інституту, протокол №5 від 28 </w:t>
            </w:r>
            <w:proofErr w:type="gramStart"/>
            <w:r>
              <w:t>лютого</w:t>
            </w:r>
            <w:proofErr w:type="gramEnd"/>
            <w:r>
              <w:t xml:space="preserve">  2017 р.) – </w:t>
            </w:r>
            <w:r>
              <w:rPr>
                <w:i/>
              </w:rPr>
              <w:t xml:space="preserve">текст розміщений на інформаційному стенді та сайті Інституту </w:t>
            </w:r>
            <w:hyperlink r:id="rId13">
              <w:r>
                <w:rPr>
                  <w:color w:val="0000FF"/>
                </w:rPr>
                <w:t>https://law.pnu.edu.ua/організація-навчального-процесу/</w:t>
              </w:r>
            </w:hyperlink>
            <w:r>
              <w:rPr>
                <w:i/>
              </w:rPr>
              <w:t>.</w:t>
            </w:r>
            <w:bookmarkStart w:id="1" w:name="_GoBack"/>
            <w:bookmarkEnd w:id="1"/>
          </w:p>
        </w:tc>
      </w:tr>
      <w:tr w:rsidR="00855397">
        <w:tc>
          <w:tcPr>
            <w:tcW w:w="1898" w:type="dxa"/>
            <w:gridSpan w:val="2"/>
          </w:tcPr>
          <w:p w:rsidR="00855397" w:rsidRDefault="00141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Вимоги до письмових робі</w:t>
            </w:r>
            <w:proofErr w:type="gramStart"/>
            <w:r>
              <w:rPr>
                <w:color w:val="000000"/>
              </w:rPr>
              <w:t>т</w:t>
            </w:r>
            <w:proofErr w:type="gramEnd"/>
          </w:p>
        </w:tc>
        <w:tc>
          <w:tcPr>
            <w:tcW w:w="7447" w:type="dxa"/>
            <w:gridSpan w:val="7"/>
          </w:tcPr>
          <w:p w:rsidR="00855397" w:rsidRDefault="00141114">
            <w:pPr>
              <w:ind w:firstLine="185"/>
              <w:jc w:val="both"/>
            </w:pPr>
            <w:proofErr w:type="gramStart"/>
            <w:r>
              <w:t>Вивчення дисципліни передбачає обов’язкове виконання всіма студентами на другому курсі чотирьох і на третьому курсі трьох письмових контрольних робіт. У третьому семестрі перша робота виконується на 9-му занятті і охоплює перший і другий  змістовні модулі та тему № 9 третього змістовного модуля, друга – на 19-му занятті і охоплює теми №№ 10-12 третього змістовного модуля і четвертий змістовний модуль</w:t>
            </w:r>
            <w:proofErr w:type="gramEnd"/>
            <w:r>
              <w:t xml:space="preserve">.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gramStart"/>
            <w:r>
              <w:t>четвертому</w:t>
            </w:r>
            <w:proofErr w:type="gramEnd"/>
            <w:r>
              <w:t xml:space="preserve"> семестрі перша робота виконується на 10-му занятті і охоплює п’ятий і шостий змістовні модуль, друга – на 19-му занятті і охоплює сьомий і восьмий змістовні модулі.</w:t>
            </w:r>
          </w:p>
          <w:p w:rsidR="00855397" w:rsidRDefault="00141114">
            <w:pPr>
              <w:ind w:firstLine="185"/>
              <w:jc w:val="both"/>
            </w:pPr>
            <w:r>
              <w:t xml:space="preserve">На контрольну виноситься 1 описове завдання, яке оцінюється в 5 балів, 8 закритих тестових запитань, які оцінюються по 1 балу, 1 коротке запитання, яке оцінюються у 2 бали і задача, яка оцінюється у 5 балів. Максимальний бал </w:t>
            </w:r>
            <w:proofErr w:type="gramStart"/>
            <w:r>
              <w:t>за</w:t>
            </w:r>
            <w:proofErr w:type="gramEnd"/>
            <w:r>
              <w:t xml:space="preserve"> контрольну складає 20.</w:t>
            </w:r>
          </w:p>
          <w:p w:rsidR="00855397" w:rsidRDefault="00141114">
            <w:pPr>
              <w:ind w:firstLine="185"/>
              <w:jc w:val="both"/>
            </w:pPr>
            <w:r>
              <w:t xml:space="preserve">У </w:t>
            </w:r>
            <w:proofErr w:type="gramStart"/>
            <w:r>
              <w:t>п’ятому</w:t>
            </w:r>
            <w:proofErr w:type="gramEnd"/>
            <w:r>
              <w:t xml:space="preserve"> семестрі виконується одна контрольна робота на 9-му занятті і охоплює теми з дев’ятого по тринадцятий змістові модулі. У шостому семестрі виконуються дві контрольні роботи, зокрема, перша контрольна робота виконується на 9-му занятті і охоплює теми №№44-49, друга - на 19-му занятті і включає теми №№50-56. </w:t>
            </w:r>
          </w:p>
          <w:p w:rsidR="00855397" w:rsidRDefault="00141114">
            <w:pPr>
              <w:ind w:firstLine="185"/>
              <w:jc w:val="both"/>
            </w:pPr>
            <w:r>
              <w:t xml:space="preserve">На контрольну роботу у </w:t>
            </w:r>
            <w:proofErr w:type="gramStart"/>
            <w:r>
              <w:t>п’ятому</w:t>
            </w:r>
            <w:proofErr w:type="gramEnd"/>
            <w:r>
              <w:t xml:space="preserve"> та шостому семестрах виноситься 20 закритих тестових запитань, які оцінюються по 0,5 бали та 2  практичних завдання, які оцінюються в 5 балів кожне. Максимальний бал за контрольну роботу складає 20 балі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855397" w:rsidRDefault="00141114">
            <w:pPr>
              <w:ind w:firstLine="223"/>
              <w:jc w:val="both"/>
              <w:rPr>
                <w:i/>
              </w:rPr>
            </w:pPr>
            <w:r>
              <w:rPr>
                <w:u w:val="single"/>
              </w:rPr>
              <w:t>За бажанням (для отримання додаткових від 1 до 5-ти балів за кожен семестр)</w:t>
            </w:r>
            <w:r>
              <w:t xml:space="preserve"> студенти можуть виконувати індивідуальні завдання за темою </w:t>
            </w:r>
            <w:proofErr w:type="gramStart"/>
            <w:r>
              <w:t>в</w:t>
            </w:r>
            <w:proofErr w:type="gramEnd"/>
            <w:r>
              <w:t xml:space="preserve">ідповідного семінарського заняття. Види, приклади </w:t>
            </w:r>
            <w:proofErr w:type="gramStart"/>
            <w:r>
              <w:t>п</w:t>
            </w:r>
            <w:proofErr w:type="gramEnd"/>
            <w:r>
              <w:t xml:space="preserve">ідготовки та критерії оцінювання індивідуальних завдань </w:t>
            </w:r>
            <w:r>
              <w:rPr>
                <w:i/>
              </w:rPr>
              <w:t>знаходяться в Методичних вказівках для підготовки до семінарських занять, на кафедрі цивільного права та розміщені на сайті кафедри</w:t>
            </w:r>
          </w:p>
          <w:p w:rsidR="00855397" w:rsidRDefault="00141114">
            <w:pPr>
              <w:jc w:val="both"/>
              <w:rPr>
                <w:lang w:val="uk-UA"/>
              </w:rPr>
            </w:pPr>
            <w:r>
              <w:rPr>
                <w:i/>
              </w:rPr>
              <w:t xml:space="preserve">для </w:t>
            </w:r>
            <w:proofErr w:type="gramStart"/>
            <w:r>
              <w:rPr>
                <w:i/>
              </w:rPr>
              <w:t>другого</w:t>
            </w:r>
            <w:proofErr w:type="gramEnd"/>
            <w:r>
              <w:rPr>
                <w:i/>
              </w:rPr>
              <w:t xml:space="preserve"> курсу:</w:t>
            </w:r>
            <w:r>
              <w:t xml:space="preserve"> </w:t>
            </w:r>
            <w:hyperlink r:id="rId14" w:history="1">
              <w:r w:rsidR="00582D7E" w:rsidRPr="000315A9">
                <w:rPr>
                  <w:rStyle w:val="a9"/>
                </w:rPr>
                <w:t>https://kcp.pnu.edu.ua/навчально-методичні-матеріали-2-й-курс/</w:t>
              </w:r>
            </w:hyperlink>
          </w:p>
          <w:p w:rsidR="00855397" w:rsidRDefault="00141114">
            <w:pPr>
              <w:jc w:val="both"/>
            </w:pPr>
            <w:r>
              <w:rPr>
                <w:i/>
              </w:rPr>
              <w:t>для третього курсу:</w:t>
            </w:r>
            <w:r>
              <w:t xml:space="preserve"> </w:t>
            </w:r>
            <w:hyperlink r:id="rId15" w:history="1">
              <w:r w:rsidR="00582D7E" w:rsidRPr="000315A9">
                <w:rPr>
                  <w:rStyle w:val="a9"/>
                </w:rPr>
                <w:t>https://kcp.pnu.edu.ua/навчально-методичні-матеріали-3-й-курс/</w:t>
              </w:r>
            </w:hyperlink>
          </w:p>
        </w:tc>
      </w:tr>
      <w:tr w:rsidR="00855397">
        <w:tc>
          <w:tcPr>
            <w:tcW w:w="1898" w:type="dxa"/>
            <w:gridSpan w:val="2"/>
          </w:tcPr>
          <w:p w:rsidR="00855397" w:rsidRDefault="00141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855397" w:rsidRDefault="00141114">
            <w:pPr>
              <w:jc w:val="both"/>
            </w:pPr>
            <w:r>
              <w:t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</w:t>
            </w:r>
            <w:proofErr w:type="gramStart"/>
            <w:r>
              <w:t>в</w:t>
            </w:r>
            <w:proofErr w:type="gramEnd"/>
            <w:r>
              <w:t xml:space="preserve"> у навчально-науковому юридичному інституті Прикарпатського національного університету і</w:t>
            </w:r>
            <w:proofErr w:type="gramStart"/>
            <w:r>
              <w:t>мен</w:t>
            </w:r>
            <w:proofErr w:type="gramEnd"/>
            <w:r>
              <w:t xml:space="preserve">і Василя Стефаника </w:t>
            </w:r>
          </w:p>
        </w:tc>
      </w:tr>
      <w:tr w:rsidR="00855397">
        <w:tc>
          <w:tcPr>
            <w:tcW w:w="1898" w:type="dxa"/>
            <w:gridSpan w:val="2"/>
          </w:tcPr>
          <w:p w:rsidR="00855397" w:rsidRDefault="00141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Умови допуску до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ідсумкового контролю</w:t>
            </w:r>
          </w:p>
        </w:tc>
        <w:tc>
          <w:tcPr>
            <w:tcW w:w="7447" w:type="dxa"/>
            <w:gridSpan w:val="7"/>
          </w:tcPr>
          <w:p w:rsidR="00855397" w:rsidRDefault="00141114">
            <w:pPr>
              <w:jc w:val="both"/>
            </w:pPr>
            <w:r>
              <w:t xml:space="preserve">Порядок та організація контролю знань студентів, зокрема, умови допуску до </w:t>
            </w:r>
            <w:proofErr w:type="gramStart"/>
            <w:r>
              <w:t>п</w:t>
            </w:r>
            <w:proofErr w:type="gramEnd"/>
            <w:r>
              <w:t xml:space="preserve">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855397">
        <w:tc>
          <w:tcPr>
            <w:tcW w:w="1898" w:type="dxa"/>
            <w:gridSpan w:val="2"/>
          </w:tcPr>
          <w:p w:rsidR="00855397" w:rsidRDefault="00141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ідсумковий контроль</w:t>
            </w:r>
          </w:p>
        </w:tc>
        <w:tc>
          <w:tcPr>
            <w:tcW w:w="7447" w:type="dxa"/>
            <w:gridSpan w:val="7"/>
          </w:tcPr>
          <w:p w:rsidR="00855397" w:rsidRDefault="00141114">
            <w:pPr>
              <w:jc w:val="both"/>
            </w:pPr>
            <w:r>
              <w:t xml:space="preserve">Форма </w:t>
            </w:r>
            <w:proofErr w:type="gramStart"/>
            <w:r>
              <w:t>п</w:t>
            </w:r>
            <w:proofErr w:type="gramEnd"/>
            <w:r>
              <w:t>ідсумкового контролю:</w:t>
            </w:r>
          </w:p>
          <w:p w:rsidR="00855397" w:rsidRDefault="00141114">
            <w:pPr>
              <w:jc w:val="both"/>
            </w:pPr>
            <w:r>
              <w:t>3-й, 4-й і 6-й семестри – екзамен, 5-й семестр – залік.</w:t>
            </w:r>
          </w:p>
          <w:p w:rsidR="00855397" w:rsidRDefault="00141114">
            <w:pPr>
              <w:jc w:val="both"/>
            </w:pPr>
            <w:r>
              <w:t xml:space="preserve">У 3-му і 4-му </w:t>
            </w:r>
            <w:proofErr w:type="gramStart"/>
            <w:r>
              <w:t>семестрах</w:t>
            </w:r>
            <w:proofErr w:type="gramEnd"/>
            <w:r>
              <w:t xml:space="preserve"> студенти здають екзамен у комбінованій формі, яка передбачає розв’язування тестових завдань та усну </w:t>
            </w:r>
            <w:r>
              <w:lastRenderedPageBreak/>
              <w:t>компоненту. Структура білета складається із 25-ти тестових завдань, кожне з яких оцінюється по 1 балу, 2 теоретичні питання – по 10 балів кожне та задачі – 5 балі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855397" w:rsidRDefault="00141114">
            <w:pPr>
              <w:jc w:val="both"/>
            </w:pPr>
            <w:r>
              <w:t xml:space="preserve">Екзамен може проводитися з використанням технологій дистанційного навчання </w:t>
            </w:r>
            <w:proofErr w:type="gramStart"/>
            <w:r>
              <w:t>на</w:t>
            </w:r>
            <w:proofErr w:type="gramEnd"/>
            <w:r>
              <w:t xml:space="preserve"> платформі www.d-learn.pnu. У такому разі екзамен проводиться у тестовій формі. Структура білета – 50 тестових завдань </w:t>
            </w:r>
            <w:proofErr w:type="gramStart"/>
            <w:r>
              <w:t>р</w:t>
            </w:r>
            <w:proofErr w:type="gramEnd"/>
            <w:r>
              <w:t>ізної складності, кожне з яких оцінюється в 1 бал.</w:t>
            </w:r>
          </w:p>
          <w:p w:rsidR="00855397" w:rsidRDefault="00141114">
            <w:pPr>
              <w:jc w:val="both"/>
            </w:pPr>
            <w:r>
              <w:t xml:space="preserve">У 5-му семестрі студенти здають залік, який виставляється викладачем на останньому семінарському занятті </w:t>
            </w:r>
            <w:proofErr w:type="gramStart"/>
            <w:r>
              <w:t>у</w:t>
            </w:r>
            <w:proofErr w:type="gramEnd"/>
            <w:r>
              <w:t xml:space="preserve"> семестрі відповідно до п. 4.6. Положення про порядок організації навчального процесу та оцінювання успішності студенті</w:t>
            </w:r>
            <w:proofErr w:type="gramStart"/>
            <w:r>
              <w:t>в</w:t>
            </w:r>
            <w:proofErr w:type="gramEnd"/>
            <w:r>
              <w:t xml:space="preserve"> у навчально-науковому юридичному інституті Прикарпатського національного університету і</w:t>
            </w:r>
            <w:proofErr w:type="gramStart"/>
            <w:r>
              <w:t>мен</w:t>
            </w:r>
            <w:proofErr w:type="gramEnd"/>
            <w:r>
              <w:t xml:space="preserve">і Василя Стефаника. Перескладання семестрового заліку проводиться окремою парою в письмовій формі за графіком, затвердженим директором Інституту, студентами, які одержали </w:t>
            </w:r>
            <w:proofErr w:type="gramStart"/>
            <w:r>
              <w:t>п</w:t>
            </w:r>
            <w:proofErr w:type="gramEnd"/>
            <w:r>
              <w:t xml:space="preserve">ісля виставлення заліку «не зараховано» (нижче 50 балів), а також мали на день виставлення заліку невідпрацьовані пропущені заняття (за умови їх відпрацювання). Заліковий білет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gramStart"/>
            <w:r>
              <w:t>такому</w:t>
            </w:r>
            <w:proofErr w:type="gramEnd"/>
            <w:r>
              <w:t xml:space="preserve"> випадку складається із двох теоретичних питань – по 20 балів кожне, задачі – 20 балів та 20-ти тестових завдань, кожне з яких оцінюється по 2 бали.</w:t>
            </w:r>
          </w:p>
          <w:p w:rsidR="00855397" w:rsidRDefault="00141114">
            <w:pPr>
              <w:jc w:val="both"/>
            </w:pPr>
            <w:r>
              <w:t xml:space="preserve">У 6-му семестрі студенти здають екзамен у комбінованій формі, яка передбачає розв’язування тестових завдань та усну компоненту. Структура білета складається із 20-ти тестових завдань, кожне з яких оцінюється по 1 балу, 2 теоретичні питання – по 10 балів кожне та задачі – 10 балів. Екзамен також може проводитися з використанням технологій дистанційного навчання </w:t>
            </w:r>
            <w:proofErr w:type="gramStart"/>
            <w:r>
              <w:t>на</w:t>
            </w:r>
            <w:proofErr w:type="gramEnd"/>
            <w:r>
              <w:t xml:space="preserve"> платформі www.d-learn.pnu. У такому разі екзамен проводиться у тестовій формі. Структура білета – 50 тестових завдань </w:t>
            </w:r>
            <w:proofErr w:type="gramStart"/>
            <w:r>
              <w:t>р</w:t>
            </w:r>
            <w:proofErr w:type="gramEnd"/>
            <w:r>
              <w:t xml:space="preserve">ізної складності, кожне з яких оцінюється в 1 бал. </w:t>
            </w:r>
          </w:p>
          <w:p w:rsidR="00855397" w:rsidRDefault="00141114">
            <w:pPr>
              <w:jc w:val="both"/>
              <w:rPr>
                <w:i/>
                <w:color w:val="FF0000"/>
              </w:rPr>
            </w:pPr>
            <w:r>
              <w:t xml:space="preserve">Екзаменаційний бал додається до отриманих здобувачем балів за семестровий (поточний) контроль та заноситься </w:t>
            </w:r>
            <w:proofErr w:type="gramStart"/>
            <w:r>
              <w:t>у</w:t>
            </w:r>
            <w:proofErr w:type="gramEnd"/>
            <w:r>
              <w:t xml:space="preserve"> відомість успішності. 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jc w:val="center"/>
            </w:pPr>
            <w:r>
              <w:rPr>
                <w:b/>
              </w:rPr>
              <w:lastRenderedPageBreak/>
              <w:t>7. Політика навчальної дисципліни</w:t>
            </w:r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ind w:firstLine="709"/>
              <w:jc w:val="both"/>
              <w:rPr>
                <w:u w:val="single"/>
              </w:rPr>
            </w:pPr>
            <w:r>
              <w:rPr>
                <w:u w:val="single"/>
              </w:rPr>
              <w:t>Письмові роботи:</w:t>
            </w:r>
          </w:p>
          <w:p w:rsidR="00855397" w:rsidRDefault="00141114">
            <w:pPr>
              <w:ind w:firstLine="709"/>
              <w:jc w:val="both"/>
            </w:pPr>
            <w:r>
              <w:t xml:space="preserve">Планується виконання студентами декількох обов’язкових та додаткових письмових робіт: сім обов’язкових письмових контрольних робіт, письмових тестових завдань за темами, винесеними на самостійне опрацювання (перелік міститься в Методичних вказівках для </w:t>
            </w:r>
            <w:proofErr w:type="gramStart"/>
            <w:r>
              <w:t>п</w:t>
            </w:r>
            <w:proofErr w:type="gramEnd"/>
            <w:r>
              <w:t xml:space="preserve">ідготовки до семінарських занять), письмових експрес-опитувань на семінарських заняттях тощо, а також додаткових письмових індивідуальних завдань, двох курсових робіт (за вибором студента), а також розв’язування тестових завдань  з використанням технологій дистанційного навчання </w:t>
            </w:r>
            <w:proofErr w:type="gramStart"/>
            <w:r>
              <w:t>на</w:t>
            </w:r>
            <w:proofErr w:type="gramEnd"/>
            <w:r>
              <w:t xml:space="preserve"> платформі www.d-learn.pnu.</w:t>
            </w:r>
          </w:p>
          <w:p w:rsidR="00855397" w:rsidRDefault="00141114">
            <w:pPr>
              <w:ind w:firstLine="709"/>
              <w:jc w:val="both"/>
              <w:rPr>
                <w:lang w:val="uk-UA"/>
              </w:rPr>
            </w:pPr>
            <w:r>
              <w:t xml:space="preserve">Тематика курсових робіт та методичні вказівки до виконання, оформлення і їх захисту розміщені на сайті кафедри: </w:t>
            </w:r>
            <w:hyperlink r:id="rId16" w:history="1">
              <w:r w:rsidR="00582D7E" w:rsidRPr="000315A9">
                <w:rPr>
                  <w:rStyle w:val="a9"/>
                </w:rPr>
                <w:t>https://kcp.pnu.edu.ua/ор-бакала</w:t>
              </w:r>
              <w:r w:rsidR="00582D7E" w:rsidRPr="000315A9">
                <w:rPr>
                  <w:rStyle w:val="a9"/>
                </w:rPr>
                <w:t>в</w:t>
              </w:r>
              <w:r w:rsidR="00582D7E" w:rsidRPr="000315A9">
                <w:rPr>
                  <w:rStyle w:val="a9"/>
                </w:rPr>
                <w:t>р/інформація-щодо-курсових-робіт/</w:t>
              </w:r>
            </w:hyperlink>
          </w:p>
          <w:p w:rsidR="00855397" w:rsidRDefault="00141114">
            <w:pPr>
              <w:ind w:firstLine="709"/>
              <w:jc w:val="both"/>
              <w:rPr>
                <w:lang w:val="uk-UA"/>
              </w:rPr>
            </w:pPr>
            <w:r>
              <w:t xml:space="preserve">Методичні матеріали розміщені </w:t>
            </w:r>
            <w:r>
              <w:rPr>
                <w:i/>
              </w:rPr>
              <w:t xml:space="preserve">на сайті кафедри для студентів </w:t>
            </w:r>
            <w:proofErr w:type="gramStart"/>
            <w:r>
              <w:rPr>
                <w:i/>
              </w:rPr>
              <w:t>другого</w:t>
            </w:r>
            <w:proofErr w:type="gramEnd"/>
            <w:r>
              <w:rPr>
                <w:i/>
              </w:rPr>
              <w:t xml:space="preserve"> курсу:</w:t>
            </w:r>
            <w:r>
              <w:t xml:space="preserve"> </w:t>
            </w:r>
            <w:hyperlink r:id="rId17" w:history="1">
              <w:r w:rsidR="00582D7E" w:rsidRPr="000315A9">
                <w:rPr>
                  <w:rStyle w:val="a9"/>
                </w:rPr>
                <w:t>https://kcp.pnu.edu.ua/навчально-методичні-матеріали-2-й-курс/</w:t>
              </w:r>
            </w:hyperlink>
          </w:p>
          <w:p w:rsidR="00855397" w:rsidRDefault="00141114">
            <w:pPr>
              <w:ind w:firstLine="709"/>
              <w:jc w:val="both"/>
              <w:rPr>
                <w:lang w:val="uk-UA"/>
              </w:rPr>
            </w:pPr>
            <w:proofErr w:type="gramStart"/>
            <w:r>
              <w:rPr>
                <w:i/>
              </w:rPr>
              <w:t>для</w:t>
            </w:r>
            <w:proofErr w:type="gramEnd"/>
            <w:r>
              <w:rPr>
                <w:i/>
              </w:rPr>
              <w:t xml:space="preserve"> студентів третього курсу:</w:t>
            </w:r>
            <w:r>
              <w:t xml:space="preserve"> </w:t>
            </w:r>
            <w:hyperlink r:id="rId18" w:history="1">
              <w:r w:rsidR="00582D7E" w:rsidRPr="000315A9">
                <w:rPr>
                  <w:rStyle w:val="a9"/>
                </w:rPr>
                <w:t>https://kcp.pnu.edu.ua/навчально-методичні-матеріали-3-й-курс/</w:t>
              </w:r>
            </w:hyperlink>
          </w:p>
          <w:p w:rsidR="00855397" w:rsidRDefault="00141114">
            <w:pPr>
              <w:ind w:firstLine="709"/>
              <w:jc w:val="both"/>
            </w:pPr>
            <w:r>
              <w:rPr>
                <w:u w:val="single"/>
              </w:rPr>
              <w:t>Академічна доброчесність:</w:t>
            </w:r>
          </w:p>
          <w:p w:rsidR="00855397" w:rsidRDefault="00141114">
            <w:pPr>
              <w:ind w:firstLine="709"/>
              <w:jc w:val="both"/>
              <w:rPr>
                <w:u w:val="single"/>
              </w:rPr>
            </w:pPr>
            <w:proofErr w:type="gramStart"/>
            <w:r>
              <w:t>Очіку</w:t>
            </w:r>
            <w:proofErr w:type="gramEnd"/>
            <w:r>
              <w:t xml:space="preserve">ється, що студенти будуть дотримуватися принципів академічної доброчесності, усвідомлюючи наслідки її порушення, що визначається Положенням про </w:t>
            </w:r>
            <w:r>
              <w:lastRenderedPageBreak/>
              <w:t xml:space="preserve">запобігання та виявлення плагіату у ДВНЗ «Прикарпатський національний університет імені Василя Стефаника» </w:t>
            </w:r>
            <w:hyperlink r:id="rId19">
              <w:r>
                <w:rPr>
                  <w:color w:val="0000FF"/>
                  <w:u w:val="single"/>
                </w:rPr>
                <w:t>https://pnu.edu.ua/положення-про-запобігання-плагіату/</w:t>
              </w:r>
            </w:hyperlink>
            <w:r>
              <w:t>.</w:t>
            </w:r>
          </w:p>
          <w:p w:rsidR="00855397" w:rsidRDefault="00141114">
            <w:pPr>
              <w:ind w:firstLine="709"/>
              <w:jc w:val="both"/>
              <w:rPr>
                <w:u w:val="single"/>
              </w:rPr>
            </w:pPr>
            <w:r>
              <w:rPr>
                <w:u w:val="single"/>
              </w:rPr>
              <w:t>Відвідування занять</w:t>
            </w:r>
          </w:p>
          <w:p w:rsidR="00855397" w:rsidRDefault="00141114">
            <w:pPr>
              <w:ind w:firstLine="709"/>
              <w:jc w:val="both"/>
            </w:pPr>
            <w:r>
              <w:t xml:space="preserve">Відвідання занять є важливою складовою навчання. </w:t>
            </w:r>
            <w:proofErr w:type="gramStart"/>
            <w:r>
              <w:t>Очіку</w:t>
            </w:r>
            <w:proofErr w:type="gramEnd"/>
            <w:r>
              <w:t xml:space="preserve">ється, що всі студенти відвідають семінарські заняття навчальної дисципліни. </w:t>
            </w:r>
          </w:p>
          <w:p w:rsidR="00855397" w:rsidRDefault="00141114">
            <w:pPr>
              <w:ind w:firstLine="567"/>
              <w:jc w:val="both"/>
            </w:pPr>
            <w:r>
              <w:t xml:space="preserve">Пропуски семінарських занять відпрацьовуються в обов’язковому порядку. Студент зобов’язаний відпрацювати пропущене заняття впродовж двох тижнів з дня пропуску заняття. </w:t>
            </w:r>
          </w:p>
          <w:p w:rsidR="00855397" w:rsidRDefault="00141114">
            <w:pPr>
              <w:ind w:firstLine="567"/>
              <w:jc w:val="both"/>
              <w:rPr>
                <w:u w:val="single"/>
              </w:rPr>
            </w:pPr>
            <w:bookmarkStart w:id="2" w:name="_heading=h.30j0zll" w:colFirst="0" w:colLast="0"/>
            <w:bookmarkEnd w:id="2"/>
            <w:r>
              <w:t xml:space="preserve">Лекційні заняття проводяться з використанням технологій дистанційного навчання.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навчальної дисципліни віднімає 5 балів </w:t>
            </w:r>
            <w:proofErr w:type="gramStart"/>
            <w:r>
              <w:t>в</w:t>
            </w:r>
            <w:proofErr w:type="gramEnd"/>
            <w:r>
              <w:t xml:space="preserve">ід підсумкового семестрового балу студента (п. 5.1.2 Положення про порядок організації </w:t>
            </w:r>
            <w:proofErr w:type="gramStart"/>
            <w:r>
              <w:t xml:space="preserve">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20">
              <w:r>
                <w:rPr>
                  <w:color w:val="0000FF"/>
                  <w:u w:val="single"/>
                </w:rPr>
                <w:t>https://law.pnu.edu.ua/організація-навчального-процесу/</w:t>
              </w:r>
            </w:hyperlink>
            <w:r>
              <w:t>).</w:t>
            </w:r>
            <w:proofErr w:type="gramEnd"/>
          </w:p>
        </w:tc>
      </w:tr>
      <w:tr w:rsidR="00855397">
        <w:tc>
          <w:tcPr>
            <w:tcW w:w="9345" w:type="dxa"/>
            <w:gridSpan w:val="9"/>
          </w:tcPr>
          <w:p w:rsidR="00855397" w:rsidRDefault="0014111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8. Рекомендована </w:t>
            </w:r>
            <w:proofErr w:type="gramStart"/>
            <w:r>
              <w:rPr>
                <w:b/>
              </w:rPr>
              <w:t>л</w:t>
            </w:r>
            <w:proofErr w:type="gramEnd"/>
            <w:r>
              <w:rPr>
                <w:b/>
              </w:rPr>
              <w:t>ітература</w:t>
            </w:r>
          </w:p>
        </w:tc>
      </w:tr>
      <w:tr w:rsidR="00855397" w:rsidRPr="00582D7E">
        <w:tc>
          <w:tcPr>
            <w:tcW w:w="9345" w:type="dxa"/>
            <w:gridSpan w:val="9"/>
          </w:tcPr>
          <w:p w:rsidR="00855397" w:rsidRDefault="00141114">
            <w:pPr>
              <w:widowControl w:val="0"/>
              <w:tabs>
                <w:tab w:val="left" w:pos="851"/>
              </w:tabs>
              <w:ind w:firstLine="426"/>
              <w:jc w:val="both"/>
            </w:pPr>
            <w:r>
              <w:t>1. Циві</w:t>
            </w:r>
            <w:proofErr w:type="gramStart"/>
            <w:r>
              <w:t>льне</w:t>
            </w:r>
            <w:proofErr w:type="gramEnd"/>
            <w:r>
              <w:t xml:space="preserve"> право України. Загальна частина: </w:t>
            </w:r>
            <w:proofErr w:type="gramStart"/>
            <w:r>
              <w:t>п</w:t>
            </w:r>
            <w:proofErr w:type="gramEnd"/>
            <w:r>
              <w:t>ідручник. /за ред. О.В. Дзери, Н.С. Кузнєцової, Р.А. Майданика. 3-тє вид.  К.: Юрінком Інтер, 2010. 976 с.</w:t>
            </w:r>
          </w:p>
          <w:p w:rsidR="00855397" w:rsidRDefault="00141114">
            <w:pPr>
              <w:widowControl w:val="0"/>
              <w:tabs>
                <w:tab w:val="left" w:pos="851"/>
              </w:tabs>
              <w:ind w:firstLine="426"/>
              <w:jc w:val="both"/>
            </w:pPr>
            <w:r>
              <w:t>2. Харитонов Є.О., Харитонова О.І., Старцев О. І. Загальні положення право власності. Види права власності. Цивільне право України</w:t>
            </w:r>
            <w:r>
              <w:rPr>
                <w:i/>
              </w:rPr>
              <w:t>:</w:t>
            </w:r>
            <w:r>
              <w:t xml:space="preserve"> </w:t>
            </w:r>
            <w:proofErr w:type="gramStart"/>
            <w:r>
              <w:t>п</w:t>
            </w:r>
            <w:proofErr w:type="gramEnd"/>
            <w:r>
              <w:t>ідручник. Вид. 3, перероб. і доп. К.: Істина, 2011.808 с.</w:t>
            </w:r>
          </w:p>
          <w:p w:rsidR="00855397" w:rsidRDefault="00141114">
            <w:pPr>
              <w:widowControl w:val="0"/>
              <w:tabs>
                <w:tab w:val="left" w:pos="851"/>
              </w:tabs>
              <w:ind w:firstLine="426"/>
              <w:jc w:val="both"/>
            </w:pPr>
            <w:r>
              <w:t>3. Цивільне право:</w:t>
            </w:r>
            <w:r>
              <w:rPr>
                <w:i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ідручник: у 2 т.</w:t>
            </w:r>
            <w:r>
              <w:rPr>
                <w:i/>
              </w:rPr>
              <w:t xml:space="preserve"> / </w:t>
            </w:r>
            <w:r>
              <w:t>за ред. В.І.Борисової, І.В. Спасибо-Фатєєвої, В.Л. Яроцького. Х. 2012. Т.1. 656 с.</w:t>
            </w:r>
          </w:p>
          <w:p w:rsidR="00855397" w:rsidRDefault="00141114">
            <w:pPr>
              <w:widowControl w:val="0"/>
              <w:tabs>
                <w:tab w:val="left" w:pos="851"/>
              </w:tabs>
              <w:ind w:firstLine="426"/>
              <w:jc w:val="both"/>
            </w:pPr>
            <w:r>
              <w:t xml:space="preserve">4. Науково-практичний коментар </w:t>
            </w:r>
            <w:proofErr w:type="gramStart"/>
            <w:r>
              <w:t>до</w:t>
            </w:r>
            <w:proofErr w:type="gramEnd"/>
            <w:r>
              <w:t xml:space="preserve"> Цивільного кодексу України: у 2 т. /за ред. О. В. Дзери, Н. С. Кузнєцової, В.В. Луця. 5-е вид., перероб. і допов. К.</w:t>
            </w:r>
            <w:proofErr w:type="gramStart"/>
            <w:r>
              <w:t> :</w:t>
            </w:r>
            <w:proofErr w:type="gramEnd"/>
            <w:r>
              <w:t xml:space="preserve"> Юрінком Інтер, 2013.  Т.1. 832 с.</w:t>
            </w:r>
          </w:p>
          <w:p w:rsidR="00855397" w:rsidRDefault="00141114">
            <w:pPr>
              <w:widowControl w:val="0"/>
              <w:tabs>
                <w:tab w:val="left" w:pos="851"/>
              </w:tabs>
              <w:ind w:firstLine="426"/>
              <w:jc w:val="both"/>
            </w:pPr>
            <w:r>
              <w:t xml:space="preserve">5. Науково-практичний коментар </w:t>
            </w:r>
            <w:proofErr w:type="gramStart"/>
            <w:r>
              <w:t>до</w:t>
            </w:r>
            <w:proofErr w:type="gramEnd"/>
            <w:r>
              <w:t xml:space="preserve"> Цивільного кодексу України: у 2 т. /за ред. О. В. Дзери, Н. С. Кузнєцової, В.В. Луця. 5-е вид., перероб. і допов. К.</w:t>
            </w:r>
            <w:proofErr w:type="gramStart"/>
            <w:r>
              <w:t> :</w:t>
            </w:r>
            <w:proofErr w:type="gramEnd"/>
            <w:r>
              <w:t xml:space="preserve"> Юрінком Інтер, 2013.  Т.2. 1022 с.</w:t>
            </w:r>
          </w:p>
          <w:p w:rsidR="00855397" w:rsidRDefault="00141114">
            <w:pPr>
              <w:widowControl w:val="0"/>
              <w:tabs>
                <w:tab w:val="left" w:pos="851"/>
              </w:tabs>
              <w:ind w:firstLine="426"/>
              <w:jc w:val="both"/>
            </w:pPr>
            <w:r>
              <w:t>6. Циві</w:t>
            </w:r>
            <w:proofErr w:type="gramStart"/>
            <w:r>
              <w:t>льне</w:t>
            </w:r>
            <w:proofErr w:type="gramEnd"/>
            <w:r>
              <w:t xml:space="preserve"> право України: Загальна частина / за ред. проф</w:t>
            </w:r>
            <w:proofErr w:type="gramStart"/>
            <w:r>
              <w:t>. І.</w:t>
            </w:r>
            <w:proofErr w:type="gramEnd"/>
            <w:r>
              <w:t>А. Бірюкова і Ю. О. Заіки. К. 2014. 510 с.</w:t>
            </w:r>
          </w:p>
          <w:p w:rsidR="00855397" w:rsidRDefault="00141114">
            <w:pPr>
              <w:widowControl w:val="0"/>
              <w:shd w:val="clear" w:color="auto" w:fill="FFFFFF"/>
              <w:tabs>
                <w:tab w:val="left" w:pos="360"/>
                <w:tab w:val="left" w:pos="686"/>
                <w:tab w:val="left" w:pos="851"/>
              </w:tabs>
              <w:ind w:firstLine="426"/>
              <w:jc w:val="both"/>
            </w:pPr>
            <w:r>
              <w:t xml:space="preserve">7. Договірне право України. Особлива частина: навч. </w:t>
            </w:r>
            <w:proofErr w:type="gramStart"/>
            <w:r>
              <w:t>пос</w:t>
            </w:r>
            <w:proofErr w:type="gramEnd"/>
            <w:r>
              <w:t>іб. / Т.В. Боднар, О.В. Дзера, Н.С. Кузнєцова та ін.; за ред. О.В. Дзери. К.: Юрінком Інтер, 2009. 1200 с.</w:t>
            </w:r>
          </w:p>
          <w:p w:rsidR="00855397" w:rsidRDefault="00141114">
            <w:pPr>
              <w:widowControl w:val="0"/>
              <w:shd w:val="clear" w:color="auto" w:fill="FFFFFF"/>
              <w:tabs>
                <w:tab w:val="left" w:pos="360"/>
                <w:tab w:val="left" w:pos="686"/>
                <w:tab w:val="left" w:pos="851"/>
              </w:tabs>
              <w:ind w:firstLine="426"/>
              <w:jc w:val="both"/>
            </w:pPr>
            <w:r>
              <w:t xml:space="preserve">8. Договірне право України. Загальна частина: навч. </w:t>
            </w:r>
            <w:proofErr w:type="gramStart"/>
            <w:r>
              <w:t>пос</w:t>
            </w:r>
            <w:proofErr w:type="gramEnd"/>
            <w:r>
              <w:t>іб. / Т.В. Боднар, О.В. Дзера, Н.С. Кузнєцова та ін.; за ред. О.В. Дзери. К.: Юрінком Інтер, 2008. 896 с.</w:t>
            </w:r>
          </w:p>
          <w:p w:rsidR="00855397" w:rsidRDefault="00141114">
            <w:pPr>
              <w:widowControl w:val="0"/>
              <w:shd w:val="clear" w:color="auto" w:fill="FFFFFF"/>
              <w:tabs>
                <w:tab w:val="left" w:pos="360"/>
                <w:tab w:val="left" w:pos="686"/>
                <w:tab w:val="left" w:pos="851"/>
              </w:tabs>
              <w:ind w:firstLine="426"/>
              <w:jc w:val="both"/>
            </w:pPr>
            <w:r>
              <w:t xml:space="preserve">9. Зобов’язальне право: теорія і практика. Навчальний </w:t>
            </w:r>
            <w:proofErr w:type="gramStart"/>
            <w:r>
              <w:t>пос</w:t>
            </w:r>
            <w:proofErr w:type="gramEnd"/>
            <w:r>
              <w:t>ібник / О.В.Дзера, Н.С.Кузнєцова, В.В.Луць та ін.; За ред. О.В.Дзери. К.: Юрінком Інтер, 2011.</w:t>
            </w:r>
          </w:p>
          <w:p w:rsidR="00855397" w:rsidRDefault="00141114">
            <w:pPr>
              <w:tabs>
                <w:tab w:val="left" w:pos="567"/>
              </w:tabs>
              <w:ind w:left="26" w:firstLine="284"/>
              <w:jc w:val="both"/>
            </w:pPr>
            <w: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</w:t>
            </w:r>
            <w:proofErr w:type="gramStart"/>
            <w:r>
              <w:t>пос</w:t>
            </w:r>
            <w:proofErr w:type="gramEnd"/>
            <w:r>
              <w:t xml:space="preserve">ібниках: </w:t>
            </w:r>
          </w:p>
          <w:p w:rsidR="00582D7E" w:rsidRDefault="00141114" w:rsidP="00582D7E">
            <w:pPr>
              <w:ind w:firstLine="426"/>
              <w:jc w:val="both"/>
              <w:rPr>
                <w:lang w:val="uk-UA"/>
              </w:rPr>
            </w:pPr>
            <w:r>
              <w:t xml:space="preserve">1. Гейнц Р. М. Цивільне право України: методичні вказівки для </w:t>
            </w:r>
            <w:proofErr w:type="gramStart"/>
            <w:r>
              <w:t>п</w:t>
            </w:r>
            <w:proofErr w:type="gramEnd"/>
            <w:r>
              <w:t>ідготовки до семінарських занять студентів 2-го курсу денної форми навчання спеціальності «Право» (1-й семестр). Івано-Франківськ: ДВНЗ «</w:t>
            </w:r>
            <w:proofErr w:type="gramStart"/>
            <w:r>
              <w:t>ПНУ</w:t>
            </w:r>
            <w:proofErr w:type="gramEnd"/>
            <w:r>
              <w:t xml:space="preserve"> ім. В. Стефаника», 2017. 80 с.</w:t>
            </w:r>
            <w:r w:rsidR="00582D7E" w:rsidRPr="00582D7E">
              <w:t xml:space="preserve"> </w:t>
            </w:r>
            <w:r w:rsidR="00582D7E" w:rsidRPr="00582D7E">
              <w:rPr>
                <w:lang w:val="en-US"/>
              </w:rPr>
              <w:t>URL</w:t>
            </w:r>
            <w:r w:rsidR="00582D7E" w:rsidRPr="00582D7E">
              <w:t xml:space="preserve">: </w:t>
            </w:r>
            <w:hyperlink r:id="rId21" w:history="1">
              <w:r w:rsidR="00582D7E" w:rsidRPr="00582D7E">
                <w:rPr>
                  <w:rStyle w:val="a9"/>
                  <w:lang w:val="en-US"/>
                </w:rPr>
                <w:t>https</w:t>
              </w:r>
              <w:r w:rsidR="00582D7E" w:rsidRPr="00582D7E">
                <w:rPr>
                  <w:rStyle w:val="a9"/>
                </w:rPr>
                <w:t>://</w:t>
              </w:r>
              <w:r w:rsidR="00582D7E" w:rsidRPr="00582D7E">
                <w:rPr>
                  <w:rStyle w:val="a9"/>
                  <w:lang w:val="en-US"/>
                </w:rPr>
                <w:t>kcp</w:t>
              </w:r>
              <w:r w:rsidR="00582D7E" w:rsidRPr="00582D7E">
                <w:rPr>
                  <w:rStyle w:val="a9"/>
                </w:rPr>
                <w:t>.</w:t>
              </w:r>
              <w:r w:rsidR="00582D7E" w:rsidRPr="00582D7E">
                <w:rPr>
                  <w:rStyle w:val="a9"/>
                  <w:lang w:val="en-US"/>
                </w:rPr>
                <w:t>pnu</w:t>
              </w:r>
              <w:r w:rsidR="00582D7E" w:rsidRPr="00582D7E">
                <w:rPr>
                  <w:rStyle w:val="a9"/>
                </w:rPr>
                <w:t>.</w:t>
              </w:r>
              <w:r w:rsidR="00582D7E" w:rsidRPr="00582D7E">
                <w:rPr>
                  <w:rStyle w:val="a9"/>
                  <w:lang w:val="en-US"/>
                </w:rPr>
                <w:t>edu</w:t>
              </w:r>
              <w:r w:rsidR="00582D7E" w:rsidRPr="00582D7E">
                <w:rPr>
                  <w:rStyle w:val="a9"/>
                </w:rPr>
                <w:t>.</w:t>
              </w:r>
              <w:r w:rsidR="00582D7E" w:rsidRPr="00582D7E">
                <w:rPr>
                  <w:rStyle w:val="a9"/>
                  <w:lang w:val="en-US"/>
                </w:rPr>
                <w:t>ua</w:t>
              </w:r>
              <w:r w:rsidR="00582D7E" w:rsidRPr="00582D7E">
                <w:rPr>
                  <w:rStyle w:val="a9"/>
                </w:rPr>
                <w:t>/</w:t>
              </w:r>
              <w:r w:rsidR="00582D7E" w:rsidRPr="000315A9">
                <w:rPr>
                  <w:rStyle w:val="a9"/>
                </w:rPr>
                <w:t>навчально</w:t>
              </w:r>
              <w:r w:rsidR="00582D7E" w:rsidRPr="00582D7E">
                <w:rPr>
                  <w:rStyle w:val="a9"/>
                </w:rPr>
                <w:t>-</w:t>
              </w:r>
              <w:r w:rsidR="00582D7E" w:rsidRPr="000315A9">
                <w:rPr>
                  <w:rStyle w:val="a9"/>
                </w:rPr>
                <w:t>методичні</w:t>
              </w:r>
              <w:r w:rsidR="00582D7E" w:rsidRPr="00582D7E">
                <w:rPr>
                  <w:rStyle w:val="a9"/>
                </w:rPr>
                <w:t>-</w:t>
              </w:r>
              <w:r w:rsidR="00582D7E" w:rsidRPr="000315A9">
                <w:rPr>
                  <w:rStyle w:val="a9"/>
                </w:rPr>
                <w:t>матеріали</w:t>
              </w:r>
              <w:r w:rsidR="00582D7E" w:rsidRPr="00582D7E">
                <w:rPr>
                  <w:rStyle w:val="a9"/>
                </w:rPr>
                <w:t>-2-</w:t>
              </w:r>
              <w:r w:rsidR="00582D7E" w:rsidRPr="000315A9">
                <w:rPr>
                  <w:rStyle w:val="a9"/>
                </w:rPr>
                <w:t>й</w:t>
              </w:r>
              <w:r w:rsidR="00582D7E" w:rsidRPr="00582D7E">
                <w:rPr>
                  <w:rStyle w:val="a9"/>
                </w:rPr>
                <w:t>-</w:t>
              </w:r>
              <w:r w:rsidR="00582D7E" w:rsidRPr="000315A9">
                <w:rPr>
                  <w:rStyle w:val="a9"/>
                </w:rPr>
                <w:t>курс</w:t>
              </w:r>
              <w:r w:rsidR="00582D7E" w:rsidRPr="00582D7E">
                <w:rPr>
                  <w:rStyle w:val="a9"/>
                </w:rPr>
                <w:t>/</w:t>
              </w:r>
            </w:hyperlink>
          </w:p>
          <w:p w:rsidR="00582D7E" w:rsidRDefault="00141114" w:rsidP="00582D7E">
            <w:pPr>
              <w:ind w:firstLine="426"/>
              <w:jc w:val="both"/>
              <w:rPr>
                <w:lang w:val="uk-UA"/>
              </w:rPr>
            </w:pPr>
            <w:r>
              <w:t xml:space="preserve">2. Гейнц Р. М. Цивільне право України: методичні вказівки для </w:t>
            </w:r>
            <w:proofErr w:type="gramStart"/>
            <w:r>
              <w:t>п</w:t>
            </w:r>
            <w:proofErr w:type="gramEnd"/>
            <w:r>
              <w:t>ідготовки до семінарських занять студентів 2-го курсу денної форми навчання спеціальності «Право» (2-й семестр). Івано-Франківськ: ДВНЗ «</w:t>
            </w:r>
            <w:proofErr w:type="gramStart"/>
            <w:r>
              <w:t>ПНУ</w:t>
            </w:r>
            <w:proofErr w:type="gramEnd"/>
            <w:r>
              <w:t xml:space="preserve"> ім. В. Стефаника», 2017. 84 с.</w:t>
            </w:r>
            <w:r w:rsidR="00582D7E" w:rsidRPr="00582D7E">
              <w:t xml:space="preserve"> </w:t>
            </w:r>
            <w:r w:rsidR="00582D7E" w:rsidRPr="00582D7E">
              <w:rPr>
                <w:lang w:val="en-US"/>
              </w:rPr>
              <w:t>URL</w:t>
            </w:r>
            <w:r w:rsidR="00582D7E" w:rsidRPr="00582D7E">
              <w:t xml:space="preserve">: </w:t>
            </w:r>
            <w:hyperlink r:id="rId22" w:history="1">
              <w:r w:rsidR="00582D7E" w:rsidRPr="00582D7E">
                <w:rPr>
                  <w:rStyle w:val="a9"/>
                  <w:lang w:val="en-US"/>
                </w:rPr>
                <w:t>https</w:t>
              </w:r>
              <w:r w:rsidR="00582D7E" w:rsidRPr="00582D7E">
                <w:rPr>
                  <w:rStyle w:val="a9"/>
                </w:rPr>
                <w:t>://</w:t>
              </w:r>
              <w:r w:rsidR="00582D7E" w:rsidRPr="00582D7E">
                <w:rPr>
                  <w:rStyle w:val="a9"/>
                  <w:lang w:val="en-US"/>
                </w:rPr>
                <w:t>kcp</w:t>
              </w:r>
              <w:r w:rsidR="00582D7E" w:rsidRPr="00582D7E">
                <w:rPr>
                  <w:rStyle w:val="a9"/>
                </w:rPr>
                <w:t>.</w:t>
              </w:r>
              <w:r w:rsidR="00582D7E" w:rsidRPr="00582D7E">
                <w:rPr>
                  <w:rStyle w:val="a9"/>
                  <w:lang w:val="en-US"/>
                </w:rPr>
                <w:t>pnu</w:t>
              </w:r>
              <w:r w:rsidR="00582D7E" w:rsidRPr="00582D7E">
                <w:rPr>
                  <w:rStyle w:val="a9"/>
                </w:rPr>
                <w:t>.</w:t>
              </w:r>
              <w:r w:rsidR="00582D7E" w:rsidRPr="00582D7E">
                <w:rPr>
                  <w:rStyle w:val="a9"/>
                  <w:lang w:val="en-US"/>
                </w:rPr>
                <w:t>edu</w:t>
              </w:r>
              <w:r w:rsidR="00582D7E" w:rsidRPr="00582D7E">
                <w:rPr>
                  <w:rStyle w:val="a9"/>
                </w:rPr>
                <w:t>.</w:t>
              </w:r>
              <w:r w:rsidR="00582D7E" w:rsidRPr="00582D7E">
                <w:rPr>
                  <w:rStyle w:val="a9"/>
                  <w:lang w:val="en-US"/>
                </w:rPr>
                <w:t>ua</w:t>
              </w:r>
              <w:r w:rsidR="00582D7E" w:rsidRPr="00582D7E">
                <w:rPr>
                  <w:rStyle w:val="a9"/>
                </w:rPr>
                <w:t>/</w:t>
              </w:r>
              <w:r w:rsidR="00582D7E" w:rsidRPr="000315A9">
                <w:rPr>
                  <w:rStyle w:val="a9"/>
                </w:rPr>
                <w:t>навчально</w:t>
              </w:r>
              <w:r w:rsidR="00582D7E" w:rsidRPr="00582D7E">
                <w:rPr>
                  <w:rStyle w:val="a9"/>
                </w:rPr>
                <w:t>-</w:t>
              </w:r>
              <w:r w:rsidR="00582D7E" w:rsidRPr="000315A9">
                <w:rPr>
                  <w:rStyle w:val="a9"/>
                </w:rPr>
                <w:t>методичні</w:t>
              </w:r>
              <w:r w:rsidR="00582D7E" w:rsidRPr="00582D7E">
                <w:rPr>
                  <w:rStyle w:val="a9"/>
                </w:rPr>
                <w:t>-</w:t>
              </w:r>
              <w:r w:rsidR="00582D7E" w:rsidRPr="000315A9">
                <w:rPr>
                  <w:rStyle w:val="a9"/>
                </w:rPr>
                <w:t>матеріали</w:t>
              </w:r>
              <w:r w:rsidR="00582D7E" w:rsidRPr="00582D7E">
                <w:rPr>
                  <w:rStyle w:val="a9"/>
                </w:rPr>
                <w:t>-2-</w:t>
              </w:r>
              <w:r w:rsidR="00582D7E" w:rsidRPr="000315A9">
                <w:rPr>
                  <w:rStyle w:val="a9"/>
                </w:rPr>
                <w:t>й</w:t>
              </w:r>
              <w:r w:rsidR="00582D7E" w:rsidRPr="00582D7E">
                <w:rPr>
                  <w:rStyle w:val="a9"/>
                </w:rPr>
                <w:t>-</w:t>
              </w:r>
              <w:r w:rsidR="00582D7E" w:rsidRPr="000315A9">
                <w:rPr>
                  <w:rStyle w:val="a9"/>
                </w:rPr>
                <w:t>курс</w:t>
              </w:r>
              <w:r w:rsidR="00582D7E" w:rsidRPr="00582D7E">
                <w:rPr>
                  <w:rStyle w:val="a9"/>
                </w:rPr>
                <w:t>/</w:t>
              </w:r>
            </w:hyperlink>
          </w:p>
          <w:p w:rsidR="00582D7E" w:rsidRDefault="00141114">
            <w:pPr>
              <w:ind w:firstLine="426"/>
              <w:jc w:val="both"/>
              <w:rPr>
                <w:lang w:val="uk-UA"/>
              </w:rPr>
            </w:pPr>
            <w:r>
              <w:t xml:space="preserve">3. Гейнц Р. М. Цивільне право України: методичні вказівки для забезпечення самостійної </w:t>
            </w:r>
            <w:proofErr w:type="gramStart"/>
            <w:r>
              <w:t>п</w:t>
            </w:r>
            <w:proofErr w:type="gramEnd"/>
            <w:r>
              <w:t>ідготовки до семінарських занять студентів 2-го курсу денної форми навчання спеціальності «Право» (1-й семестр). Івано-Франківськ: ДВНЗ «</w:t>
            </w:r>
            <w:proofErr w:type="gramStart"/>
            <w:r>
              <w:t>ПНУ</w:t>
            </w:r>
            <w:proofErr w:type="gramEnd"/>
            <w:r>
              <w:t xml:space="preserve"> ім. В. </w:t>
            </w:r>
            <w:r>
              <w:lastRenderedPageBreak/>
              <w:t xml:space="preserve">Стефаника», 2019. </w:t>
            </w:r>
            <w:r w:rsidRPr="00582D7E">
              <w:rPr>
                <w:lang w:val="en-US"/>
              </w:rPr>
              <w:t xml:space="preserve">104 </w:t>
            </w:r>
            <w:r>
              <w:t>с</w:t>
            </w:r>
            <w:r w:rsidRPr="00582D7E">
              <w:rPr>
                <w:lang w:val="en-US"/>
              </w:rPr>
              <w:t xml:space="preserve">. URL: </w:t>
            </w:r>
            <w:hyperlink r:id="rId23" w:history="1">
              <w:r w:rsidR="00582D7E" w:rsidRPr="00582D7E">
                <w:rPr>
                  <w:rStyle w:val="a9"/>
                  <w:lang w:val="en-US"/>
                </w:rPr>
                <w:t>https://kcp.pnu.edu.ua/</w:t>
              </w:r>
              <w:r w:rsidR="00582D7E" w:rsidRPr="000315A9">
                <w:rPr>
                  <w:rStyle w:val="a9"/>
                </w:rPr>
                <w:t>навчально</w:t>
              </w:r>
              <w:r w:rsidR="00582D7E" w:rsidRPr="00582D7E">
                <w:rPr>
                  <w:rStyle w:val="a9"/>
                  <w:lang w:val="en-US"/>
                </w:rPr>
                <w:t>-</w:t>
              </w:r>
              <w:r w:rsidR="00582D7E" w:rsidRPr="000315A9">
                <w:rPr>
                  <w:rStyle w:val="a9"/>
                </w:rPr>
                <w:t>методичні</w:t>
              </w:r>
              <w:r w:rsidR="00582D7E" w:rsidRPr="00582D7E">
                <w:rPr>
                  <w:rStyle w:val="a9"/>
                  <w:lang w:val="en-US"/>
                </w:rPr>
                <w:t>-</w:t>
              </w:r>
              <w:r w:rsidR="00582D7E" w:rsidRPr="000315A9">
                <w:rPr>
                  <w:rStyle w:val="a9"/>
                </w:rPr>
                <w:t>матеріали</w:t>
              </w:r>
              <w:r w:rsidR="00582D7E" w:rsidRPr="00582D7E">
                <w:rPr>
                  <w:rStyle w:val="a9"/>
                  <w:lang w:val="en-US"/>
                </w:rPr>
                <w:t>-2-</w:t>
              </w:r>
              <w:r w:rsidR="00582D7E" w:rsidRPr="000315A9">
                <w:rPr>
                  <w:rStyle w:val="a9"/>
                </w:rPr>
                <w:t>й</w:t>
              </w:r>
              <w:r w:rsidR="00582D7E" w:rsidRPr="00582D7E">
                <w:rPr>
                  <w:rStyle w:val="a9"/>
                  <w:lang w:val="en-US"/>
                </w:rPr>
                <w:t>-</w:t>
              </w:r>
              <w:r w:rsidR="00582D7E" w:rsidRPr="000315A9">
                <w:rPr>
                  <w:rStyle w:val="a9"/>
                </w:rPr>
                <w:t>курс</w:t>
              </w:r>
              <w:r w:rsidR="00582D7E" w:rsidRPr="00582D7E">
                <w:rPr>
                  <w:rStyle w:val="a9"/>
                  <w:lang w:val="en-US"/>
                </w:rPr>
                <w:t>/</w:t>
              </w:r>
            </w:hyperlink>
          </w:p>
          <w:p w:rsidR="00582D7E" w:rsidRPr="00582D7E" w:rsidRDefault="00141114" w:rsidP="00582D7E">
            <w:pPr>
              <w:ind w:firstLine="426"/>
              <w:jc w:val="both"/>
              <w:rPr>
                <w:lang w:val="uk-UA"/>
              </w:rPr>
            </w:pPr>
            <w:r w:rsidRPr="00582D7E">
              <w:rPr>
                <w:lang w:val="uk-UA"/>
              </w:rPr>
              <w:t xml:space="preserve">4. Банасевич І.І. Цивільне право України: методичні вказівки для підготовки до семінарських занять студентів 3-го курсу денної форми навчання спеціальності «Право». Івано-Франківськ: ДВНЗ «ПНУ ім. В. Стефаника», 2017. </w:t>
            </w:r>
            <w:r w:rsidRPr="00582D7E">
              <w:rPr>
                <w:lang w:val="en-US"/>
              </w:rPr>
              <w:t xml:space="preserve">URL </w:t>
            </w:r>
            <w:hyperlink r:id="rId24">
              <w:r w:rsidR="00582D7E" w:rsidRPr="00582D7E">
                <w:rPr>
                  <w:color w:val="0000FF"/>
                  <w:u w:val="single"/>
                  <w:lang w:val="en-US"/>
                </w:rPr>
                <w:t>https</w:t>
              </w:r>
              <w:r w:rsidR="00582D7E" w:rsidRPr="00582D7E">
                <w:rPr>
                  <w:color w:val="0000FF"/>
                  <w:u w:val="single"/>
                  <w:lang w:val="uk-UA"/>
                </w:rPr>
                <w:t>://</w:t>
              </w:r>
              <w:r w:rsidR="00582D7E" w:rsidRPr="00582D7E">
                <w:rPr>
                  <w:color w:val="0000FF"/>
                  <w:u w:val="single"/>
                  <w:lang w:val="en-US"/>
                </w:rPr>
                <w:t>kcp</w:t>
              </w:r>
              <w:r w:rsidR="00582D7E" w:rsidRPr="00582D7E">
                <w:rPr>
                  <w:color w:val="0000FF"/>
                  <w:u w:val="single"/>
                  <w:lang w:val="uk-UA"/>
                </w:rPr>
                <w:t>.</w:t>
              </w:r>
              <w:r w:rsidR="00582D7E" w:rsidRPr="00582D7E">
                <w:rPr>
                  <w:color w:val="0000FF"/>
                  <w:u w:val="single"/>
                  <w:lang w:val="en-US"/>
                </w:rPr>
                <w:t>pnu</w:t>
              </w:r>
              <w:r w:rsidR="00582D7E" w:rsidRPr="00582D7E">
                <w:rPr>
                  <w:color w:val="0000FF"/>
                  <w:u w:val="single"/>
                  <w:lang w:val="uk-UA"/>
                </w:rPr>
                <w:t>.</w:t>
              </w:r>
              <w:r w:rsidR="00582D7E" w:rsidRPr="00582D7E">
                <w:rPr>
                  <w:color w:val="0000FF"/>
                  <w:u w:val="single"/>
                  <w:lang w:val="en-US"/>
                </w:rPr>
                <w:t>edu</w:t>
              </w:r>
              <w:r w:rsidR="00582D7E" w:rsidRPr="00582D7E">
                <w:rPr>
                  <w:color w:val="0000FF"/>
                  <w:u w:val="single"/>
                  <w:lang w:val="uk-UA"/>
                </w:rPr>
                <w:t>.</w:t>
              </w:r>
              <w:r w:rsidR="00582D7E" w:rsidRPr="00582D7E">
                <w:rPr>
                  <w:color w:val="0000FF"/>
                  <w:u w:val="single"/>
                  <w:lang w:val="en-US"/>
                </w:rPr>
                <w:t>ua</w:t>
              </w:r>
              <w:r w:rsidR="00582D7E" w:rsidRPr="00582D7E">
                <w:rPr>
                  <w:color w:val="0000FF"/>
                  <w:u w:val="single"/>
                  <w:lang w:val="uk-UA"/>
                </w:rPr>
                <w:t>/навчально-методичні-матеріали-3-й-курс//</w:t>
              </w:r>
            </w:hyperlink>
          </w:p>
          <w:p w:rsidR="00855397" w:rsidRPr="00582D7E" w:rsidRDefault="00141114" w:rsidP="00582D7E">
            <w:pPr>
              <w:ind w:firstLine="426"/>
              <w:jc w:val="both"/>
              <w:rPr>
                <w:lang w:val="uk-UA"/>
              </w:rPr>
            </w:pPr>
            <w:r w:rsidRPr="00582D7E">
              <w:rPr>
                <w:lang w:val="uk-UA"/>
              </w:rPr>
              <w:t xml:space="preserve">5. Банасевич І.І. Цивільне право України: методичні вказівки для забезпечення самостійної роботи студентів 3-го курсу денної форми навчання спеціальності «Право». Івано-Франківськ: ДВНЗ «ПНУ ім. В. Стефаника», 2017. </w:t>
            </w:r>
            <w:r w:rsidRPr="00582D7E">
              <w:rPr>
                <w:lang w:val="en-US"/>
              </w:rPr>
              <w:t xml:space="preserve">URL </w:t>
            </w:r>
            <w:hyperlink r:id="rId25">
              <w:r w:rsidR="00582D7E" w:rsidRPr="00582D7E">
                <w:rPr>
                  <w:color w:val="0000FF"/>
                  <w:u w:val="single"/>
                  <w:lang w:val="en-US"/>
                </w:rPr>
                <w:t>https</w:t>
              </w:r>
              <w:r w:rsidR="00582D7E" w:rsidRPr="00582D7E">
                <w:rPr>
                  <w:color w:val="0000FF"/>
                  <w:u w:val="single"/>
                  <w:lang w:val="uk-UA"/>
                </w:rPr>
                <w:t>://</w:t>
              </w:r>
              <w:r w:rsidR="00582D7E" w:rsidRPr="00582D7E">
                <w:rPr>
                  <w:color w:val="0000FF"/>
                  <w:u w:val="single"/>
                  <w:lang w:val="en-US"/>
                </w:rPr>
                <w:t>kcp</w:t>
              </w:r>
              <w:r w:rsidR="00582D7E" w:rsidRPr="00582D7E">
                <w:rPr>
                  <w:color w:val="0000FF"/>
                  <w:u w:val="single"/>
                  <w:lang w:val="uk-UA"/>
                </w:rPr>
                <w:t>.</w:t>
              </w:r>
              <w:r w:rsidR="00582D7E" w:rsidRPr="00582D7E">
                <w:rPr>
                  <w:color w:val="0000FF"/>
                  <w:u w:val="single"/>
                  <w:lang w:val="en-US"/>
                </w:rPr>
                <w:t>pnu</w:t>
              </w:r>
              <w:r w:rsidR="00582D7E" w:rsidRPr="00582D7E">
                <w:rPr>
                  <w:color w:val="0000FF"/>
                  <w:u w:val="single"/>
                  <w:lang w:val="uk-UA"/>
                </w:rPr>
                <w:t>.</w:t>
              </w:r>
              <w:r w:rsidR="00582D7E" w:rsidRPr="00582D7E">
                <w:rPr>
                  <w:color w:val="0000FF"/>
                  <w:u w:val="single"/>
                  <w:lang w:val="en-US"/>
                </w:rPr>
                <w:t>edu</w:t>
              </w:r>
              <w:r w:rsidR="00582D7E" w:rsidRPr="00582D7E">
                <w:rPr>
                  <w:color w:val="0000FF"/>
                  <w:u w:val="single"/>
                  <w:lang w:val="uk-UA"/>
                </w:rPr>
                <w:t>.</w:t>
              </w:r>
              <w:r w:rsidR="00582D7E" w:rsidRPr="00582D7E">
                <w:rPr>
                  <w:color w:val="0000FF"/>
                  <w:u w:val="single"/>
                  <w:lang w:val="en-US"/>
                </w:rPr>
                <w:t>ua</w:t>
              </w:r>
              <w:r w:rsidR="00582D7E" w:rsidRPr="00582D7E">
                <w:rPr>
                  <w:color w:val="0000FF"/>
                  <w:u w:val="single"/>
                  <w:lang w:val="uk-UA"/>
                </w:rPr>
                <w:t>/навчально-методичні-матеріали-3-й-курс//</w:t>
              </w:r>
            </w:hyperlink>
          </w:p>
        </w:tc>
      </w:tr>
    </w:tbl>
    <w:p w:rsidR="00855397" w:rsidRPr="00582D7E" w:rsidRDefault="00141114">
      <w:pPr>
        <w:jc w:val="both"/>
        <w:rPr>
          <w:lang w:val="en-US"/>
        </w:rPr>
      </w:pPr>
      <w:r>
        <w:rPr>
          <w:noProof/>
          <w:lang w:val="uk-UA" w:eastAsia="uk-UA"/>
        </w:rPr>
        <w:lastRenderedPageBreak/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1453515</wp:posOffset>
            </wp:positionH>
            <wp:positionV relativeFrom="paragraph">
              <wp:posOffset>130810</wp:posOffset>
            </wp:positionV>
            <wp:extent cx="4391025" cy="2371725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371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55397" w:rsidRPr="00582D7E" w:rsidRDefault="00855397">
      <w:pPr>
        <w:jc w:val="center"/>
        <w:rPr>
          <w:b/>
          <w:sz w:val="28"/>
          <w:szCs w:val="28"/>
          <w:lang w:val="en-US"/>
        </w:rPr>
      </w:pPr>
    </w:p>
    <w:sectPr w:rsidR="00855397" w:rsidRPr="00582D7E">
      <w:pgSz w:w="11906" w:h="16838"/>
      <w:pgMar w:top="1134" w:right="850" w:bottom="127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C6796"/>
    <w:multiLevelType w:val="multilevel"/>
    <w:tmpl w:val="51D607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55397"/>
    <w:rsid w:val="00141114"/>
    <w:rsid w:val="00582D7E"/>
    <w:rsid w:val="00717C07"/>
    <w:rsid w:val="0085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C03E0C"/>
    <w:pPr>
      <w:keepNext/>
      <w:ind w:firstLine="540"/>
      <w:jc w:val="center"/>
      <w:outlineLvl w:val="2"/>
    </w:pPr>
    <w:rPr>
      <w:b/>
      <w:bCs/>
      <w:sz w:val="32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link w:val="a5"/>
    <w:rsid w:val="0039501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0">
    <w:name w:val="Обычный1"/>
    <w:rsid w:val="00B10A22"/>
    <w:rPr>
      <w:rFonts w:ascii="Arial" w:eastAsia="Arial" w:hAnsi="Arial" w:cs="Arial"/>
    </w:rPr>
  </w:style>
  <w:style w:type="table" w:styleId="a7">
    <w:name w:val="Table Grid"/>
    <w:basedOn w:val="a1"/>
    <w:uiPriority w:val="5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9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a">
    <w:name w:val="Body Text"/>
    <w:basedOn w:val="a"/>
    <w:link w:val="ab"/>
    <w:unhideWhenUsed/>
    <w:rsid w:val="003928F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eastAsia="Arial Unicode MS"/>
      <w:color w:val="000000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f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character" w:customStyle="1" w:styleId="notranslate">
    <w:name w:val="notranslate"/>
    <w:basedOn w:val="a0"/>
    <w:rsid w:val="00A363EB"/>
  </w:style>
  <w:style w:type="character" w:styleId="af0">
    <w:name w:val="Strong"/>
    <w:basedOn w:val="a0"/>
    <w:uiPriority w:val="22"/>
    <w:qFormat/>
    <w:rsid w:val="00893C14"/>
    <w:rPr>
      <w:b/>
      <w:bCs/>
    </w:rPr>
  </w:style>
  <w:style w:type="character" w:customStyle="1" w:styleId="30">
    <w:name w:val="Заголовок 3 Знак"/>
    <w:basedOn w:val="a0"/>
    <w:link w:val="3"/>
    <w:rsid w:val="00C03E0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FontStyle33">
    <w:name w:val="Font Style33"/>
    <w:rsid w:val="00103FD0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1">
    <w:name w:val="Font Style31"/>
    <w:rsid w:val="00E21EF8"/>
    <w:rPr>
      <w:rFonts w:ascii="Times New Roman" w:hAnsi="Times New Roman" w:cs="Times New Roman" w:hint="default"/>
      <w:sz w:val="16"/>
      <w:szCs w:val="16"/>
    </w:rPr>
  </w:style>
  <w:style w:type="paragraph" w:customStyle="1" w:styleId="Style5">
    <w:name w:val="Style5"/>
    <w:basedOn w:val="a"/>
    <w:rsid w:val="00D17EC1"/>
    <w:pPr>
      <w:widowControl w:val="0"/>
      <w:autoSpaceDE w:val="0"/>
      <w:autoSpaceDN w:val="0"/>
      <w:adjustRightInd w:val="0"/>
      <w:spacing w:line="216" w:lineRule="exact"/>
      <w:ind w:firstLine="384"/>
      <w:jc w:val="both"/>
    </w:p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C03E0C"/>
    <w:pPr>
      <w:keepNext/>
      <w:ind w:firstLine="540"/>
      <w:jc w:val="center"/>
      <w:outlineLvl w:val="2"/>
    </w:pPr>
    <w:rPr>
      <w:b/>
      <w:bCs/>
      <w:sz w:val="32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link w:val="a5"/>
    <w:rsid w:val="0039501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0">
    <w:name w:val="Обычный1"/>
    <w:rsid w:val="00B10A22"/>
    <w:rPr>
      <w:rFonts w:ascii="Arial" w:eastAsia="Arial" w:hAnsi="Arial" w:cs="Arial"/>
    </w:rPr>
  </w:style>
  <w:style w:type="table" w:styleId="a7">
    <w:name w:val="Table Grid"/>
    <w:basedOn w:val="a1"/>
    <w:uiPriority w:val="5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9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a">
    <w:name w:val="Body Text"/>
    <w:basedOn w:val="a"/>
    <w:link w:val="ab"/>
    <w:unhideWhenUsed/>
    <w:rsid w:val="003928F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eastAsia="Arial Unicode MS"/>
      <w:color w:val="000000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f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character" w:customStyle="1" w:styleId="notranslate">
    <w:name w:val="notranslate"/>
    <w:basedOn w:val="a0"/>
    <w:rsid w:val="00A363EB"/>
  </w:style>
  <w:style w:type="character" w:styleId="af0">
    <w:name w:val="Strong"/>
    <w:basedOn w:val="a0"/>
    <w:uiPriority w:val="22"/>
    <w:qFormat/>
    <w:rsid w:val="00893C14"/>
    <w:rPr>
      <w:b/>
      <w:bCs/>
    </w:rPr>
  </w:style>
  <w:style w:type="character" w:customStyle="1" w:styleId="30">
    <w:name w:val="Заголовок 3 Знак"/>
    <w:basedOn w:val="a0"/>
    <w:link w:val="3"/>
    <w:rsid w:val="00C03E0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FontStyle33">
    <w:name w:val="Font Style33"/>
    <w:rsid w:val="00103FD0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1">
    <w:name w:val="Font Style31"/>
    <w:rsid w:val="00E21EF8"/>
    <w:rPr>
      <w:rFonts w:ascii="Times New Roman" w:hAnsi="Times New Roman" w:cs="Times New Roman" w:hint="default"/>
      <w:sz w:val="16"/>
      <w:szCs w:val="16"/>
    </w:rPr>
  </w:style>
  <w:style w:type="paragraph" w:customStyle="1" w:styleId="Style5">
    <w:name w:val="Style5"/>
    <w:basedOn w:val="a"/>
    <w:rsid w:val="00D17EC1"/>
    <w:pPr>
      <w:widowControl w:val="0"/>
      <w:autoSpaceDE w:val="0"/>
      <w:autoSpaceDN w:val="0"/>
      <w:adjustRightInd w:val="0"/>
      <w:spacing w:line="216" w:lineRule="exact"/>
      <w:ind w:firstLine="384"/>
      <w:jc w:val="both"/>
    </w:p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yna.banasevych@pnu.edu.ua" TargetMode="External"/><Relationship Id="rId13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8" Type="http://schemas.openxmlformats.org/officeDocument/2006/relationships/hyperlink" Target="https://kcp.pnu.edu.ua/&#1085;&#1072;&#1074;&#1095;&#1072;&#1083;&#1100;&#1085;&#1086;-&#1084;&#1077;&#1090;&#1086;&#1076;&#1080;&#1095;&#1085;&#1110;-&#1084;&#1072;&#1090;&#1077;&#1088;&#1110;&#1072;&#1083;&#1080;-3-&#1081;-&#1082;&#1091;&#1088;&#1089;/" TargetMode="External"/><Relationship Id="rId26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yperlink" Target="https://kcp.pnu.edu.ua/&#1085;&#1072;&#1074;&#1095;&#1072;&#1083;&#1100;&#1085;&#1086;-&#1084;&#1077;&#1090;&#1086;&#1076;&#1080;&#1095;&#1085;&#1110;-&#1084;&#1072;&#1090;&#1077;&#1088;&#1110;&#1072;&#1083;&#1080;-2-&#1081;-&#1082;&#1091;&#1088;&#1089;/" TargetMode="External"/><Relationship Id="rId7" Type="http://schemas.openxmlformats.org/officeDocument/2006/relationships/hyperlink" Target="mailto:ruslana.heints@pnu.edu.ua" TargetMode="External"/><Relationship Id="rId12" Type="http://schemas.openxmlformats.org/officeDocument/2006/relationships/hyperlink" Target="https://kc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7" Type="http://schemas.openxmlformats.org/officeDocument/2006/relationships/hyperlink" Target="https://kcp.pnu.edu.ua/&#1085;&#1072;&#1074;&#1095;&#1072;&#1083;&#1100;&#1085;&#1086;-&#1084;&#1077;&#1090;&#1086;&#1076;&#1080;&#1095;&#1085;&#1110;-&#1084;&#1072;&#1090;&#1077;&#1088;&#1110;&#1072;&#1083;&#1080;-2-&#1081;-&#1082;&#1091;&#1088;&#1089;/" TargetMode="External"/><Relationship Id="rId25" Type="http://schemas.openxmlformats.org/officeDocument/2006/relationships/hyperlink" Target="https://kcp.pnu.edu.ua/%D0%BE%D1%81-%D0%B1%D0%B0%D0%BA%D0%B0%D0%BB%D0%B0%D0%B2%D1%80/%D0%BD%D0%B0%D0%B2%D1%87%D0%B0%D0%BB%D1%8C%D0%BD%D0%BE-%D0%BC%D0%B5%D1%82%D0%BE%D0%B4%D0%B8%D1%87%D0%BD%D1%96-%D0%BC%D0%B0%D1%82%D0%B5%D1%80%D1%96%D0%B0%D0%BB%D0%B8/%D0%B4%D0%B5%D0%BD%D0%BD%D0%B0-%D1%84%D0%BE%D1%80%D0%BC%D0%B0-%D0%BD%D0%B0%D0%B2%D1%87%D0%B0%D0%BD%D0%BD%D1%8F/2-%D0%BA%D1%83%D1%80%D1%8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cp.pnu.edu.ua/&#1086;&#1088;-&#1073;&#1072;&#1082;&#1072;&#1083;&#1072;&#1074;&#1088;/&#1110;&#1085;&#1092;&#1086;&#1088;&#1084;&#1072;&#1094;&#1110;&#1103;-&#1097;&#1086;&#1076;&#1086;-&#1082;&#1091;&#1088;&#1089;&#1086;&#1074;&#1080;&#1093;-&#1088;&#1086;&#1073;&#1110;&#1090;/" TargetMode="External"/><Relationship Id="rId20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-learn.pu.if.ua/" TargetMode="External"/><Relationship Id="rId24" Type="http://schemas.openxmlformats.org/officeDocument/2006/relationships/hyperlink" Target="https://kcp.pnu.edu.ua/%D0%BE%D1%81-%D0%B1%D0%B0%D0%BA%D0%B0%D0%BB%D0%B0%D0%B2%D1%80/%D0%BD%D0%B0%D0%B2%D1%87%D0%B0%D0%BB%D1%8C%D0%BD%D0%BE-%D0%BC%D0%B5%D1%82%D0%BE%D0%B4%D0%B8%D1%87%D0%BD%D1%96-%D0%BC%D0%B0%D1%82%D0%B5%D1%80%D1%96%D0%B0%D0%BB%D0%B8/%D0%B4%D0%B5%D0%BD%D0%BD%D0%B0-%D1%84%D0%BE%D1%80%D0%BC%D0%B0-%D0%BD%D0%B0%D0%B2%D1%87%D0%B0%D0%BD%D0%BD%D1%8F/2-%D0%BA%D1%83%D1%80%D1%8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cp.pnu.edu.ua/&#1085;&#1072;&#1074;&#1095;&#1072;&#1083;&#1100;&#1085;&#1086;-&#1084;&#1077;&#1090;&#1086;&#1076;&#1080;&#1095;&#1085;&#1110;-&#1084;&#1072;&#1090;&#1077;&#1088;&#1110;&#1072;&#1083;&#1080;-3-&#1081;-&#1082;&#1091;&#1088;&#1089;/" TargetMode="External"/><Relationship Id="rId23" Type="http://schemas.openxmlformats.org/officeDocument/2006/relationships/hyperlink" Target="https://kcp.pnu.edu.ua/&#1085;&#1072;&#1074;&#1095;&#1072;&#1083;&#1100;&#1085;&#1086;-&#1084;&#1077;&#1090;&#1086;&#1076;&#1080;&#1095;&#1085;&#1110;-&#1084;&#1072;&#1090;&#1077;&#1088;&#1110;&#1072;&#1083;&#1080;-2-&#1081;-&#1082;&#1091;&#1088;&#1089;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uliana.hryshko@pnu.edu.ua" TargetMode="External"/><Relationship Id="rId1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tiana.shab-buchynska@pnu.edu.ua" TargetMode="External"/><Relationship Id="rId14" Type="http://schemas.openxmlformats.org/officeDocument/2006/relationships/hyperlink" Target="https://kcp.pnu.edu.ua/&#1085;&#1072;&#1074;&#1095;&#1072;&#1083;&#1100;&#1085;&#1086;-&#1084;&#1077;&#1090;&#1086;&#1076;&#1080;&#1095;&#1085;&#1110;-&#1084;&#1072;&#1090;&#1077;&#1088;&#1110;&#1072;&#1083;&#1080;-2-&#1081;-&#1082;&#1091;&#1088;&#1089;/" TargetMode="External"/><Relationship Id="rId22" Type="http://schemas.openxmlformats.org/officeDocument/2006/relationships/hyperlink" Target="https://kcp.pnu.edu.ua/&#1085;&#1072;&#1074;&#1095;&#1072;&#1083;&#1100;&#1085;&#1086;-&#1084;&#1077;&#1090;&#1086;&#1076;&#1080;&#1095;&#1085;&#1110;-&#1084;&#1072;&#1090;&#1077;&#1088;&#1110;&#1072;&#1083;&#1080;-2-&#1081;-&#1082;&#1091;&#1088;&#1089;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E4VL8cN0qRIHlp1EYjdjDfUkeA==">AMUW2mWMrLusjIByM11ouKYobsrmLM0YdBuZNVdrEtYs5x6hhn2SbGODRgUn/SXsCSBhlnSYrt9Fxy8yDXE6Wlo5sejc3Qyy+CCfbesFToKnKxfzJHrJNUVl0g4hGA/R0mva+ERfHSCb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18677</Words>
  <Characters>10647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Гейнц</cp:lastModifiedBy>
  <cp:revision>3</cp:revision>
  <cp:lastPrinted>2021-02-05T19:55:00Z</cp:lastPrinted>
  <dcterms:created xsi:type="dcterms:W3CDTF">2021-02-05T19:55:00Z</dcterms:created>
  <dcterms:modified xsi:type="dcterms:W3CDTF">2021-02-05T20:13:00Z</dcterms:modified>
</cp:coreProperties>
</file>