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B0" w:rsidRPr="00926AB0" w:rsidRDefault="00926AB0" w:rsidP="00926AB0">
      <w:pPr>
        <w:pStyle w:val="a3"/>
        <w:spacing w:line="360" w:lineRule="auto"/>
        <w:ind w:left="-567" w:right="-284" w:firstLine="567"/>
        <w:rPr>
          <w:b/>
        </w:rPr>
      </w:pPr>
      <w:r w:rsidRPr="00926AB0">
        <w:rPr>
          <w:b/>
        </w:rPr>
        <w:t>Основи римського приватного права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</w:p>
    <w:p w:rsidR="00926AB0" w:rsidRPr="005562A5" w:rsidRDefault="00926AB0" w:rsidP="00926AB0">
      <w:pPr>
        <w:pStyle w:val="a3"/>
        <w:spacing w:line="360" w:lineRule="auto"/>
        <w:ind w:left="-567" w:right="-284" w:firstLine="567"/>
        <w:rPr>
          <w:b/>
          <w:i/>
        </w:rPr>
      </w:pPr>
      <w:r w:rsidRPr="005562A5">
        <w:rPr>
          <w:b/>
          <w:i/>
        </w:rPr>
        <w:t>Компетентності, якими повинен оволодіти здобувач</w:t>
      </w:r>
      <w:r>
        <w:rPr>
          <w:b/>
          <w:i/>
        </w:rPr>
        <w:t>: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  <w:r w:rsidRPr="005562A5">
        <w:t>здатність шукати, обробляти та аналізувати джерела римського приватного права;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  <w:r w:rsidRPr="005562A5">
        <w:t xml:space="preserve">знання та розуміння </w:t>
      </w:r>
      <w:r>
        <w:t xml:space="preserve">значення </w:t>
      </w:r>
      <w:r w:rsidRPr="005562A5">
        <w:t>галузі приватного права, усвідомлення соціальної значущості своєї майбутньої професії;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  <w:r w:rsidRPr="005562A5">
        <w:t xml:space="preserve">знання та розуміння наукової </w:t>
      </w:r>
      <w:r>
        <w:t>правничої</w:t>
      </w:r>
      <w:r w:rsidRPr="005562A5">
        <w:t xml:space="preserve"> термінології; </w:t>
      </w:r>
    </w:p>
    <w:p w:rsidR="00926AB0" w:rsidRPr="005562A5" w:rsidRDefault="00926AB0" w:rsidP="00926AB0">
      <w:pPr>
        <w:pStyle w:val="Default"/>
        <w:tabs>
          <w:tab w:val="left" w:pos="1260"/>
        </w:tabs>
        <w:spacing w:line="360" w:lineRule="auto"/>
        <w:ind w:left="-567" w:firstLine="567"/>
        <w:jc w:val="both"/>
        <w:rPr>
          <w:sz w:val="28"/>
          <w:szCs w:val="28"/>
          <w:lang w:val="uk-UA"/>
        </w:rPr>
      </w:pPr>
      <w:r w:rsidRPr="005562A5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5562A5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  <w:r w:rsidRPr="005562A5">
        <w:t>здатність використовувати іншомовну літературу у професійній сфері;</w:t>
      </w:r>
    </w:p>
    <w:p w:rsidR="00926AB0" w:rsidRPr="005562A5" w:rsidRDefault="00926AB0" w:rsidP="00926AB0">
      <w:pPr>
        <w:tabs>
          <w:tab w:val="left" w:pos="1260"/>
        </w:tabs>
        <w:ind w:left="-567" w:firstLine="567"/>
      </w:pPr>
      <w:r w:rsidRPr="005562A5">
        <w:t>розвиток критичного мислення щодо основних юридичних проблем і доктринальних концептів, формування власної обґрунтованої позиції щодо проблематичних та неоднозначних тверджень у юридичній науці та практиці;</w:t>
      </w:r>
    </w:p>
    <w:p w:rsidR="00926AB0" w:rsidRDefault="00926AB0" w:rsidP="00926AB0">
      <w:pPr>
        <w:pStyle w:val="a3"/>
        <w:spacing w:line="360" w:lineRule="auto"/>
        <w:ind w:left="-567" w:right="-284" w:firstLine="567"/>
      </w:pPr>
      <w:r w:rsidRPr="005562A5">
        <w:t>здатність кваліфіковано тл</w:t>
      </w:r>
      <w:r>
        <w:t>умачити джерела римського приватного права;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  <w:r>
        <w:t xml:space="preserve">обізнаність щодо європейського права та особливості рецепції римського приватного права в законодавстві сучасних європейських держав </w:t>
      </w:r>
      <w:proofErr w:type="spellStart"/>
      <w:r>
        <w:t>романо-германської</w:t>
      </w:r>
      <w:proofErr w:type="spellEnd"/>
      <w:r>
        <w:t xml:space="preserve"> правової сім'ї</w:t>
      </w:r>
      <w:r w:rsidR="009E0A74">
        <w:t>.</w:t>
      </w:r>
      <w:r>
        <w:t xml:space="preserve"> 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</w:p>
    <w:p w:rsidR="00926AB0" w:rsidRPr="00E86F84" w:rsidRDefault="00926AB0" w:rsidP="00926AB0">
      <w:pPr>
        <w:pStyle w:val="a3"/>
        <w:spacing w:line="360" w:lineRule="auto"/>
        <w:ind w:left="-567" w:right="-284" w:firstLine="567"/>
        <w:rPr>
          <w:b/>
          <w:i/>
        </w:rPr>
      </w:pPr>
      <w:r w:rsidRPr="00E86F84">
        <w:rPr>
          <w:b/>
          <w:i/>
        </w:rPr>
        <w:t>Програмні результати навчання</w:t>
      </w:r>
    </w:p>
    <w:p w:rsidR="00926AB0" w:rsidRPr="005562A5" w:rsidRDefault="00926AB0" w:rsidP="00926AB0">
      <w:pPr>
        <w:pStyle w:val="a3"/>
        <w:spacing w:line="360" w:lineRule="auto"/>
        <w:ind w:left="-567" w:right="-284" w:firstLine="567"/>
      </w:pPr>
    </w:p>
    <w:p w:rsidR="00926AB0" w:rsidRPr="00E86F84" w:rsidRDefault="00926AB0" w:rsidP="00926AB0">
      <w:pPr>
        <w:pStyle w:val="a3"/>
        <w:spacing w:line="360" w:lineRule="auto"/>
        <w:ind w:left="-567" w:right="-284" w:firstLine="567"/>
        <w:rPr>
          <w:i/>
        </w:rPr>
      </w:pPr>
      <w:r w:rsidRPr="00E86F84">
        <w:rPr>
          <w:i/>
        </w:rPr>
        <w:t>Знання:</w:t>
      </w:r>
    </w:p>
    <w:p w:rsidR="009E0A74" w:rsidRDefault="00926AB0" w:rsidP="00926AB0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04210D">
        <w:rPr>
          <w:rFonts w:eastAsia="Times New Roman"/>
          <w:lang w:eastAsia="ru-RU"/>
        </w:rPr>
        <w:t>оняття римського приватного права та його значення в</w:t>
      </w:r>
      <w:r>
        <w:rPr>
          <w:rFonts w:eastAsia="Times New Roman"/>
          <w:lang w:eastAsia="ru-RU"/>
        </w:rPr>
        <w:t xml:space="preserve"> історії розвитку юриспруденції,</w:t>
      </w:r>
      <w:r w:rsidR="009E0A7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</w:t>
      </w:r>
      <w:r w:rsidRPr="0004210D">
        <w:rPr>
          <w:rFonts w:eastAsia="Times New Roman"/>
          <w:lang w:eastAsia="ru-RU"/>
        </w:rPr>
        <w:t>истем</w:t>
      </w:r>
      <w:r w:rsidR="002B7AEF">
        <w:rPr>
          <w:rFonts w:eastAsia="Times New Roman"/>
          <w:lang w:eastAsia="ru-RU"/>
        </w:rPr>
        <w:t>а</w:t>
      </w:r>
      <w:r w:rsidRPr="0004210D">
        <w:rPr>
          <w:rFonts w:eastAsia="Times New Roman"/>
          <w:lang w:eastAsia="ru-RU"/>
        </w:rPr>
        <w:t xml:space="preserve"> римського приватного права та основн</w:t>
      </w:r>
      <w:r w:rsidR="002B7AEF">
        <w:rPr>
          <w:rFonts w:eastAsia="Times New Roman"/>
          <w:lang w:eastAsia="ru-RU"/>
        </w:rPr>
        <w:t>і</w:t>
      </w:r>
      <w:r w:rsidRPr="0004210D">
        <w:rPr>
          <w:rFonts w:eastAsia="Times New Roman"/>
          <w:lang w:eastAsia="ru-RU"/>
        </w:rPr>
        <w:t xml:space="preserve"> етап</w:t>
      </w:r>
      <w:r w:rsidR="002B7AEF">
        <w:rPr>
          <w:rFonts w:eastAsia="Times New Roman"/>
          <w:lang w:eastAsia="ru-RU"/>
        </w:rPr>
        <w:t>и</w:t>
      </w:r>
      <w:r w:rsidRPr="0004210D">
        <w:rPr>
          <w:rFonts w:eastAsia="Times New Roman"/>
          <w:lang w:eastAsia="ru-RU"/>
        </w:rPr>
        <w:t xml:space="preserve"> його розвитку</w:t>
      </w:r>
      <w:r>
        <w:rPr>
          <w:rFonts w:eastAsia="Times New Roman"/>
          <w:lang w:eastAsia="ru-RU"/>
        </w:rPr>
        <w:t>;</w:t>
      </w:r>
      <w:r w:rsidR="009E0A74">
        <w:rPr>
          <w:rFonts w:eastAsia="Times New Roman"/>
          <w:lang w:eastAsia="ru-RU"/>
        </w:rPr>
        <w:t xml:space="preserve"> </w:t>
      </w:r>
    </w:p>
    <w:p w:rsidR="009E0A74" w:rsidRDefault="009E0A74" w:rsidP="00926AB0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значення </w:t>
      </w:r>
      <w:r w:rsidR="00926AB0">
        <w:rPr>
          <w:rFonts w:eastAsia="Times New Roman"/>
          <w:lang w:eastAsia="ru-RU"/>
        </w:rPr>
        <w:t>р</w:t>
      </w:r>
      <w:r w:rsidR="00926AB0" w:rsidRPr="0004210D">
        <w:rPr>
          <w:rFonts w:eastAsia="Times New Roman"/>
          <w:lang w:eastAsia="ru-RU"/>
        </w:rPr>
        <w:t>ецепці</w:t>
      </w:r>
      <w:r w:rsidR="00926AB0">
        <w:rPr>
          <w:rFonts w:eastAsia="Times New Roman"/>
          <w:lang w:eastAsia="ru-RU"/>
        </w:rPr>
        <w:t>ї</w:t>
      </w:r>
      <w:r w:rsidR="00926AB0" w:rsidRPr="0004210D">
        <w:rPr>
          <w:rFonts w:eastAsia="Times New Roman"/>
          <w:lang w:eastAsia="ru-RU"/>
        </w:rPr>
        <w:t xml:space="preserve"> римського приватного права</w:t>
      </w:r>
      <w:r w:rsidR="00926AB0">
        <w:rPr>
          <w:rFonts w:eastAsia="Times New Roman"/>
          <w:lang w:eastAsia="ru-RU"/>
        </w:rPr>
        <w:t>;</w:t>
      </w:r>
    </w:p>
    <w:p w:rsidR="009E0A74" w:rsidRPr="005562A5" w:rsidRDefault="00926AB0" w:rsidP="009E0A74">
      <w:pPr>
        <w:pStyle w:val="a3"/>
        <w:spacing w:line="360" w:lineRule="auto"/>
        <w:ind w:left="-567" w:right="-284" w:firstLine="567"/>
      </w:pPr>
      <w:r>
        <w:rPr>
          <w:rFonts w:eastAsia="Times New Roman"/>
          <w:lang w:eastAsia="ru-RU"/>
        </w:rPr>
        <w:t>д</w:t>
      </w:r>
      <w:r w:rsidRPr="0004210D">
        <w:rPr>
          <w:rFonts w:eastAsia="Times New Roman"/>
          <w:lang w:eastAsia="ru-RU"/>
        </w:rPr>
        <w:t>жерел</w:t>
      </w:r>
      <w:r w:rsidR="009E0A74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римського приватного права </w:t>
      </w:r>
      <w:r w:rsidR="009E0A74">
        <w:rPr>
          <w:rFonts w:eastAsia="Times New Roman"/>
          <w:lang w:eastAsia="ru-RU"/>
        </w:rPr>
        <w:t xml:space="preserve">та їх вплив на розвиток приватного права країн </w:t>
      </w:r>
      <w:proofErr w:type="spellStart"/>
      <w:r w:rsidR="009E0A74">
        <w:rPr>
          <w:rFonts w:eastAsia="Times New Roman"/>
          <w:lang w:eastAsia="ru-RU"/>
        </w:rPr>
        <w:t>романо-германської</w:t>
      </w:r>
      <w:proofErr w:type="spellEnd"/>
      <w:r w:rsidR="009E0A74">
        <w:rPr>
          <w:rFonts w:eastAsia="Times New Roman"/>
          <w:lang w:eastAsia="ru-RU"/>
        </w:rPr>
        <w:t xml:space="preserve"> правової </w:t>
      </w:r>
      <w:r w:rsidR="009E0A74">
        <w:t>сім'ї;</w:t>
      </w:r>
    </w:p>
    <w:p w:rsidR="009E0A74" w:rsidRDefault="009E0A74" w:rsidP="00926AB0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правовий</w:t>
      </w:r>
      <w:r w:rsidR="00926AB0">
        <w:rPr>
          <w:rFonts w:eastAsia="Times New Roman"/>
          <w:lang w:eastAsia="ru-RU"/>
        </w:rPr>
        <w:t xml:space="preserve"> статус особи</w:t>
      </w:r>
      <w:r w:rsidR="00926AB0" w:rsidRPr="0004210D">
        <w:rPr>
          <w:rFonts w:eastAsia="Times New Roman"/>
          <w:lang w:eastAsia="ru-RU"/>
        </w:rPr>
        <w:t xml:space="preserve"> в римському п</w:t>
      </w:r>
      <w:r w:rsidR="00926AB0">
        <w:rPr>
          <w:rFonts w:eastAsia="Times New Roman"/>
          <w:lang w:eastAsia="ru-RU"/>
        </w:rPr>
        <w:t>риватному праві;</w:t>
      </w:r>
      <w:r>
        <w:rPr>
          <w:rFonts w:eastAsia="Times New Roman"/>
          <w:lang w:eastAsia="ru-RU"/>
        </w:rPr>
        <w:t xml:space="preserve"> </w:t>
      </w:r>
    </w:p>
    <w:p w:rsidR="009E0A74" w:rsidRDefault="009E0A74" w:rsidP="00926AB0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шлюбно-сімейні правовідносини в римському приватному праві та рецепція їх правового регулювання в законодавстві інших держав;</w:t>
      </w:r>
    </w:p>
    <w:p w:rsidR="009E0A74" w:rsidRDefault="009E0A74" w:rsidP="00926AB0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особливості</w:t>
      </w:r>
      <w:r w:rsidR="00926AB0">
        <w:rPr>
          <w:rFonts w:eastAsia="Times New Roman"/>
          <w:lang w:eastAsia="ru-RU"/>
        </w:rPr>
        <w:t xml:space="preserve"> з</w:t>
      </w:r>
      <w:r w:rsidR="00926AB0" w:rsidRPr="0004210D">
        <w:rPr>
          <w:rFonts w:eastAsia="Times New Roman"/>
          <w:lang w:eastAsia="ru-RU"/>
        </w:rPr>
        <w:t>дійснення та захист</w:t>
      </w:r>
      <w:r w:rsidR="00926AB0">
        <w:rPr>
          <w:rFonts w:eastAsia="Times New Roman"/>
          <w:lang w:eastAsia="ru-RU"/>
        </w:rPr>
        <w:t>у</w:t>
      </w:r>
      <w:r w:rsidR="00926AB0" w:rsidRPr="0004210D">
        <w:rPr>
          <w:rFonts w:eastAsia="Times New Roman"/>
          <w:lang w:eastAsia="ru-RU"/>
        </w:rPr>
        <w:t xml:space="preserve"> прав</w:t>
      </w:r>
      <w:r>
        <w:rPr>
          <w:rFonts w:eastAsia="Times New Roman"/>
          <w:lang w:eastAsia="ru-RU"/>
        </w:rPr>
        <w:t xml:space="preserve"> особи </w:t>
      </w:r>
      <w:r w:rsidR="00926AB0">
        <w:rPr>
          <w:rFonts w:eastAsia="Times New Roman"/>
          <w:lang w:eastAsia="ru-RU"/>
        </w:rPr>
        <w:t>у римсько</w:t>
      </w:r>
      <w:r>
        <w:rPr>
          <w:rFonts w:eastAsia="Times New Roman"/>
          <w:lang w:eastAsia="ru-RU"/>
        </w:rPr>
        <w:t>му приватному праві та інститут</w:t>
      </w:r>
      <w:r w:rsidR="00926AB0">
        <w:rPr>
          <w:rFonts w:eastAsia="Times New Roman"/>
          <w:lang w:eastAsia="ru-RU"/>
        </w:rPr>
        <w:t xml:space="preserve"> п</w:t>
      </w:r>
      <w:r w:rsidR="00926AB0" w:rsidRPr="0004210D">
        <w:rPr>
          <w:rFonts w:eastAsia="Times New Roman"/>
          <w:lang w:eastAsia="ru-RU"/>
        </w:rPr>
        <w:t>озовн</w:t>
      </w:r>
      <w:r w:rsidR="00926AB0">
        <w:rPr>
          <w:rFonts w:eastAsia="Times New Roman"/>
          <w:lang w:eastAsia="ru-RU"/>
        </w:rPr>
        <w:t>ої</w:t>
      </w:r>
      <w:r w:rsidR="00926AB0" w:rsidRPr="0004210D">
        <w:rPr>
          <w:rFonts w:eastAsia="Times New Roman"/>
          <w:lang w:eastAsia="ru-RU"/>
        </w:rPr>
        <w:t xml:space="preserve"> давн</w:t>
      </w:r>
      <w:r w:rsidR="00926AB0">
        <w:rPr>
          <w:rFonts w:eastAsia="Times New Roman"/>
          <w:lang w:eastAsia="ru-RU"/>
        </w:rPr>
        <w:t>о</w:t>
      </w:r>
      <w:r w:rsidR="00926AB0" w:rsidRPr="0004210D">
        <w:rPr>
          <w:rFonts w:eastAsia="Times New Roman"/>
          <w:lang w:eastAsia="ru-RU"/>
        </w:rPr>
        <w:t>ст</w:t>
      </w:r>
      <w:r w:rsidR="00926AB0">
        <w:rPr>
          <w:rFonts w:eastAsia="Times New Roman"/>
          <w:lang w:eastAsia="ru-RU"/>
        </w:rPr>
        <w:t>і;</w:t>
      </w:r>
    </w:p>
    <w:p w:rsidR="009E0A74" w:rsidRDefault="00926AB0" w:rsidP="009E0A74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04210D">
        <w:rPr>
          <w:rFonts w:eastAsia="Times New Roman"/>
          <w:lang w:eastAsia="ru-RU"/>
        </w:rPr>
        <w:t>истем</w:t>
      </w:r>
      <w:r w:rsidR="009E0A74">
        <w:rPr>
          <w:rFonts w:eastAsia="Times New Roman"/>
          <w:lang w:eastAsia="ru-RU"/>
        </w:rPr>
        <w:t>а речового права</w:t>
      </w:r>
      <w:r>
        <w:rPr>
          <w:rFonts w:eastAsia="Times New Roman"/>
          <w:lang w:eastAsia="ru-RU"/>
        </w:rPr>
        <w:t xml:space="preserve"> в Стародавньому Римі</w:t>
      </w:r>
      <w:r w:rsidR="009E0A74">
        <w:rPr>
          <w:rFonts w:eastAsia="Times New Roman"/>
          <w:lang w:eastAsia="ru-RU"/>
        </w:rPr>
        <w:t xml:space="preserve"> та його наступна рецепція;</w:t>
      </w:r>
    </w:p>
    <w:p w:rsidR="009E0A74" w:rsidRDefault="00926AB0" w:rsidP="009E0A74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поняття зобов’язання, його в</w:t>
      </w:r>
      <w:r w:rsidR="009E0A74">
        <w:rPr>
          <w:rFonts w:eastAsia="Times New Roman"/>
          <w:lang w:eastAsia="ru-RU"/>
        </w:rPr>
        <w:t>иди</w:t>
      </w:r>
      <w:r w:rsidRPr="0004210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та п</w:t>
      </w:r>
      <w:r w:rsidR="009E0A74">
        <w:rPr>
          <w:rFonts w:eastAsia="Times New Roman"/>
          <w:lang w:eastAsia="ru-RU"/>
        </w:rPr>
        <w:t>ідстави</w:t>
      </w:r>
      <w:r w:rsidRPr="0004210D">
        <w:rPr>
          <w:rFonts w:eastAsia="Times New Roman"/>
          <w:lang w:eastAsia="ru-RU"/>
        </w:rPr>
        <w:t xml:space="preserve"> виникнення</w:t>
      </w:r>
      <w:r>
        <w:rPr>
          <w:rFonts w:eastAsia="Times New Roman"/>
          <w:lang w:eastAsia="ru-RU"/>
        </w:rPr>
        <w:t>;</w:t>
      </w:r>
    </w:p>
    <w:p w:rsidR="009E0A74" w:rsidRPr="005562A5" w:rsidRDefault="009E0A74" w:rsidP="009E0A74">
      <w:pPr>
        <w:pStyle w:val="a3"/>
        <w:spacing w:line="360" w:lineRule="auto"/>
        <w:ind w:left="-567" w:right="-284" w:firstLine="567"/>
      </w:pPr>
      <w:r>
        <w:rPr>
          <w:rFonts w:eastAsia="Times New Roman"/>
          <w:lang w:eastAsia="ru-RU"/>
        </w:rPr>
        <w:t>система</w:t>
      </w:r>
      <w:r w:rsidR="00926AB0">
        <w:rPr>
          <w:rFonts w:eastAsia="Times New Roman"/>
          <w:lang w:eastAsia="ru-RU"/>
        </w:rPr>
        <w:t xml:space="preserve"> </w:t>
      </w:r>
      <w:r w:rsidR="00926AB0" w:rsidRPr="0004210D">
        <w:rPr>
          <w:rFonts w:eastAsia="Times New Roman"/>
          <w:lang w:eastAsia="ru-RU"/>
        </w:rPr>
        <w:t>договор</w:t>
      </w:r>
      <w:r w:rsidR="00926AB0">
        <w:rPr>
          <w:rFonts w:eastAsia="Times New Roman"/>
          <w:lang w:eastAsia="ru-RU"/>
        </w:rPr>
        <w:t>ів</w:t>
      </w:r>
      <w:r w:rsidR="00926AB0" w:rsidRPr="0004210D">
        <w:rPr>
          <w:rFonts w:eastAsia="Times New Roman"/>
          <w:lang w:eastAsia="ru-RU"/>
        </w:rPr>
        <w:t xml:space="preserve"> в римському приватному праві</w:t>
      </w:r>
      <w:r>
        <w:rPr>
          <w:rFonts w:eastAsia="Times New Roman"/>
          <w:lang w:eastAsia="ru-RU"/>
        </w:rPr>
        <w:t xml:space="preserve">, їх особливості та рецепція у праві країн </w:t>
      </w:r>
      <w:proofErr w:type="spellStart"/>
      <w:r>
        <w:rPr>
          <w:rFonts w:eastAsia="Times New Roman"/>
          <w:lang w:eastAsia="ru-RU"/>
        </w:rPr>
        <w:t>романо-германської</w:t>
      </w:r>
      <w:proofErr w:type="spellEnd"/>
      <w:r>
        <w:rPr>
          <w:rFonts w:eastAsia="Times New Roman"/>
          <w:lang w:eastAsia="ru-RU"/>
        </w:rPr>
        <w:t xml:space="preserve"> правової </w:t>
      </w:r>
      <w:r>
        <w:t>сім'ї;</w:t>
      </w:r>
    </w:p>
    <w:p w:rsidR="002B7AEF" w:rsidRDefault="00926AB0" w:rsidP="009E0A74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04210D">
        <w:rPr>
          <w:rFonts w:eastAsia="Times New Roman"/>
          <w:lang w:eastAsia="ru-RU"/>
        </w:rPr>
        <w:t>истем</w:t>
      </w:r>
      <w:r w:rsidR="002B7AEF">
        <w:rPr>
          <w:rFonts w:eastAsia="Times New Roman"/>
          <w:lang w:eastAsia="ru-RU"/>
        </w:rPr>
        <w:t xml:space="preserve">а </w:t>
      </w:r>
      <w:proofErr w:type="spellStart"/>
      <w:r w:rsidRPr="0004210D">
        <w:rPr>
          <w:rFonts w:eastAsia="Times New Roman"/>
          <w:lang w:eastAsia="ru-RU"/>
        </w:rPr>
        <w:t>квазіконтрактів</w:t>
      </w:r>
      <w:proofErr w:type="spellEnd"/>
      <w:r w:rsidRPr="0004210D">
        <w:rPr>
          <w:rFonts w:eastAsia="Times New Roman"/>
          <w:lang w:eastAsia="ru-RU"/>
        </w:rPr>
        <w:t xml:space="preserve"> у римському приватному праві</w:t>
      </w:r>
      <w:r>
        <w:rPr>
          <w:rFonts w:eastAsia="Times New Roman"/>
          <w:lang w:eastAsia="ru-RU"/>
        </w:rPr>
        <w:t>;</w:t>
      </w:r>
    </w:p>
    <w:p w:rsidR="002B7AEF" w:rsidRDefault="00926AB0" w:rsidP="009E0A74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Pr="0004210D">
        <w:rPr>
          <w:rFonts w:eastAsia="Times New Roman"/>
          <w:lang w:eastAsia="ru-RU"/>
        </w:rPr>
        <w:t xml:space="preserve">обов'язання, що виникають із цивільних правопорушень </w:t>
      </w:r>
      <w:r>
        <w:rPr>
          <w:rFonts w:eastAsia="Times New Roman"/>
          <w:lang w:eastAsia="ru-RU"/>
        </w:rPr>
        <w:t xml:space="preserve">та </w:t>
      </w:r>
      <w:proofErr w:type="spellStart"/>
      <w:r>
        <w:rPr>
          <w:rFonts w:eastAsia="Times New Roman"/>
          <w:lang w:eastAsia="ru-RU"/>
        </w:rPr>
        <w:t>к</w:t>
      </w:r>
      <w:r w:rsidRPr="0004210D">
        <w:rPr>
          <w:rFonts w:eastAsia="Times New Roman"/>
          <w:lang w:eastAsia="ru-RU"/>
        </w:rPr>
        <w:t>вазіделікти</w:t>
      </w:r>
      <w:proofErr w:type="spellEnd"/>
      <w:r>
        <w:rPr>
          <w:rFonts w:eastAsia="Times New Roman"/>
          <w:lang w:eastAsia="ru-RU"/>
        </w:rPr>
        <w:t>;</w:t>
      </w:r>
    </w:p>
    <w:p w:rsidR="00926AB0" w:rsidRPr="0004210D" w:rsidRDefault="00926AB0" w:rsidP="009E0A74">
      <w:pPr>
        <w:ind w:left="-284"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04210D">
        <w:rPr>
          <w:rFonts w:eastAsia="Times New Roman"/>
          <w:lang w:eastAsia="ru-RU"/>
        </w:rPr>
        <w:t>собливості розвитку римського спадкового права.</w:t>
      </w:r>
    </w:p>
    <w:p w:rsidR="00926AB0" w:rsidRDefault="00926AB0" w:rsidP="00926AB0">
      <w:pPr>
        <w:pStyle w:val="a3"/>
        <w:spacing w:line="360" w:lineRule="auto"/>
        <w:ind w:left="-567" w:right="-284" w:firstLine="567"/>
        <w:rPr>
          <w:color w:val="000000"/>
        </w:rPr>
      </w:pPr>
    </w:p>
    <w:p w:rsidR="00926AB0" w:rsidRPr="00447323" w:rsidRDefault="00926AB0" w:rsidP="00926AB0">
      <w:pPr>
        <w:pStyle w:val="a3"/>
        <w:spacing w:line="360" w:lineRule="auto"/>
        <w:ind w:left="-567" w:right="-284" w:firstLine="567"/>
        <w:rPr>
          <w:i/>
        </w:rPr>
      </w:pPr>
      <w:r w:rsidRPr="00447323">
        <w:rPr>
          <w:i/>
        </w:rPr>
        <w:t>Вміння і навички:</w:t>
      </w:r>
    </w:p>
    <w:p w:rsidR="002B7AEF" w:rsidRDefault="00926AB0" w:rsidP="00926AB0">
      <w:pPr>
        <w:pStyle w:val="a3"/>
        <w:spacing w:line="360" w:lineRule="auto"/>
        <w:ind w:left="-567" w:right="-284" w:firstLine="567"/>
      </w:pPr>
      <w:r w:rsidRPr="002B7AEF">
        <w:t>вільно оперувати юридичними поняттями та категоріями римського приватного права;</w:t>
      </w:r>
    </w:p>
    <w:p w:rsidR="002B7AEF" w:rsidRDefault="00926AB0" w:rsidP="00926AB0">
      <w:pPr>
        <w:pStyle w:val="a3"/>
        <w:spacing w:line="360" w:lineRule="auto"/>
        <w:ind w:left="-567" w:right="-284" w:firstLine="567"/>
        <w:rPr>
          <w:rStyle w:val="FontStyle34"/>
          <w:sz w:val="28"/>
          <w:szCs w:val="28"/>
          <w:lang w:eastAsia="uk-UA"/>
        </w:rPr>
      </w:pPr>
      <w:r w:rsidRPr="002B7AEF">
        <w:rPr>
          <w:rStyle w:val="FontStyle34"/>
          <w:sz w:val="28"/>
          <w:szCs w:val="28"/>
          <w:lang w:eastAsia="uk-UA"/>
        </w:rPr>
        <w:t>правильно тлумачити і застосовувати джерела римського приватного права;</w:t>
      </w:r>
    </w:p>
    <w:p w:rsidR="002B7AEF" w:rsidRDefault="00926AB0" w:rsidP="002B7AEF">
      <w:pPr>
        <w:pStyle w:val="a3"/>
        <w:spacing w:line="360" w:lineRule="auto"/>
        <w:ind w:left="-567" w:right="-284" w:firstLine="567"/>
      </w:pPr>
      <w:r w:rsidRPr="002B7AEF">
        <w:t>аналізувати основні положення римського приватного права, визначати їх загальні та специфічні риси, віднаходити паралелі та відмінності з чинним цивільним правом України</w:t>
      </w:r>
      <w:r w:rsidR="002B7AEF">
        <w:t xml:space="preserve"> та правом інших країн;</w:t>
      </w:r>
    </w:p>
    <w:p w:rsidR="002B7AEF" w:rsidRDefault="002B7AEF" w:rsidP="00926AB0">
      <w:pPr>
        <w:pStyle w:val="a3"/>
        <w:spacing w:line="360" w:lineRule="auto"/>
        <w:ind w:left="-567" w:right="-284" w:firstLine="567"/>
        <w:rPr>
          <w:rStyle w:val="FontStyle34"/>
          <w:sz w:val="28"/>
          <w:szCs w:val="28"/>
          <w:lang w:eastAsia="uk-UA"/>
        </w:rPr>
      </w:pPr>
      <w:r>
        <w:rPr>
          <w:rStyle w:val="FontStyle34"/>
          <w:sz w:val="28"/>
          <w:szCs w:val="28"/>
          <w:lang w:eastAsia="uk-UA"/>
        </w:rPr>
        <w:t>вміти давати критичну оцінку категоріям, принципам, інститутам римського приватного права;</w:t>
      </w:r>
    </w:p>
    <w:p w:rsidR="00926AB0" w:rsidRPr="002B7AEF" w:rsidRDefault="00926AB0" w:rsidP="00926AB0">
      <w:pPr>
        <w:pStyle w:val="a3"/>
        <w:spacing w:line="360" w:lineRule="auto"/>
        <w:ind w:left="-567" w:right="-284" w:firstLine="567"/>
        <w:rPr>
          <w:rStyle w:val="FontStyle34"/>
          <w:rFonts w:eastAsia="Times New Roman"/>
          <w:sz w:val="28"/>
          <w:szCs w:val="28"/>
          <w:lang w:eastAsia="ru-RU"/>
        </w:rPr>
      </w:pPr>
      <w:r w:rsidRPr="002B7AEF">
        <w:rPr>
          <w:rStyle w:val="FontStyle34"/>
          <w:sz w:val="28"/>
          <w:szCs w:val="28"/>
          <w:lang w:eastAsia="uk-UA"/>
        </w:rPr>
        <w:t xml:space="preserve">визначати межі можливого використання набутих знань із римського приватного права у процесі сучасного </w:t>
      </w:r>
      <w:proofErr w:type="spellStart"/>
      <w:r w:rsidR="002B7AEF">
        <w:rPr>
          <w:rStyle w:val="FontStyle34"/>
          <w:sz w:val="28"/>
          <w:szCs w:val="28"/>
          <w:lang w:eastAsia="uk-UA"/>
        </w:rPr>
        <w:t>правотворення</w:t>
      </w:r>
      <w:proofErr w:type="spellEnd"/>
      <w:r w:rsidRPr="002B7AEF">
        <w:rPr>
          <w:rStyle w:val="FontStyle34"/>
          <w:sz w:val="28"/>
          <w:szCs w:val="28"/>
          <w:lang w:eastAsia="uk-UA"/>
        </w:rPr>
        <w:t>.</w:t>
      </w:r>
    </w:p>
    <w:sectPr w:rsidR="00926AB0" w:rsidRPr="002B7AEF" w:rsidSect="00CE16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B0"/>
    <w:rsid w:val="002B7AEF"/>
    <w:rsid w:val="00926AB0"/>
    <w:rsid w:val="009E0A74"/>
    <w:rsid w:val="00B05D57"/>
    <w:rsid w:val="00BB3CEA"/>
    <w:rsid w:val="00C6519B"/>
    <w:rsid w:val="00CE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B0"/>
    <w:pPr>
      <w:spacing w:after="0" w:line="360" w:lineRule="auto"/>
      <w:ind w:firstLine="902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A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uiPriority w:val="1"/>
    <w:qFormat/>
    <w:rsid w:val="00926AB0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34">
    <w:name w:val="Font Style34"/>
    <w:basedOn w:val="a0"/>
    <w:rsid w:val="00926AB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Користувач Windows</cp:lastModifiedBy>
  <cp:revision>2</cp:revision>
  <dcterms:created xsi:type="dcterms:W3CDTF">2019-12-05T08:38:00Z</dcterms:created>
  <dcterms:modified xsi:type="dcterms:W3CDTF">2019-12-05T08:38:00Z</dcterms:modified>
</cp:coreProperties>
</file>