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6024" w:rsidRPr="003376E4" w:rsidRDefault="00B46024" w:rsidP="00B46024">
      <w:pPr>
        <w:spacing w:after="0"/>
        <w:ind w:left="6120"/>
        <w:jc w:val="both"/>
        <w:rPr>
          <w:rFonts w:ascii="Times New Roman" w:eastAsia="Times New Roman" w:hAnsi="Times New Roman"/>
          <w:sz w:val="28"/>
          <w:szCs w:val="28"/>
          <w:lang w:val="uk-UA" w:eastAsia="uk-UA"/>
        </w:rPr>
      </w:pPr>
      <w:r w:rsidRPr="003376E4">
        <w:rPr>
          <w:rFonts w:ascii="Times New Roman" w:eastAsia="Times New Roman" w:hAnsi="Times New Roman"/>
          <w:sz w:val="28"/>
          <w:szCs w:val="28"/>
          <w:lang w:val="uk-UA" w:eastAsia="uk-UA"/>
        </w:rPr>
        <w:t>Затверджено на засіданні</w:t>
      </w:r>
    </w:p>
    <w:p w:rsidR="00B46024" w:rsidRPr="003376E4" w:rsidRDefault="00B46024" w:rsidP="00B46024">
      <w:pPr>
        <w:spacing w:after="0"/>
        <w:ind w:left="6120"/>
        <w:jc w:val="both"/>
        <w:rPr>
          <w:rFonts w:ascii="Times New Roman" w:eastAsia="Times New Roman" w:hAnsi="Times New Roman"/>
          <w:sz w:val="28"/>
          <w:szCs w:val="28"/>
          <w:lang w:val="uk-UA" w:eastAsia="uk-UA"/>
        </w:rPr>
      </w:pPr>
      <w:r w:rsidRPr="003376E4">
        <w:rPr>
          <w:rFonts w:ascii="Times New Roman" w:eastAsia="Times New Roman" w:hAnsi="Times New Roman"/>
          <w:sz w:val="28"/>
          <w:szCs w:val="28"/>
          <w:lang w:val="uk-UA" w:eastAsia="uk-UA"/>
        </w:rPr>
        <w:t>кафедри цивільного права,</w:t>
      </w:r>
    </w:p>
    <w:p w:rsidR="00B46024" w:rsidRPr="003376E4" w:rsidRDefault="00B46024" w:rsidP="00B46024">
      <w:pPr>
        <w:spacing w:after="0"/>
        <w:ind w:left="6120"/>
        <w:jc w:val="both"/>
        <w:rPr>
          <w:rFonts w:ascii="Times New Roman" w:eastAsia="Times New Roman" w:hAnsi="Times New Roman"/>
          <w:sz w:val="28"/>
          <w:szCs w:val="28"/>
          <w:lang w:val="uk-UA" w:eastAsia="uk-UA"/>
        </w:rPr>
      </w:pPr>
      <w:r w:rsidRPr="003376E4">
        <w:rPr>
          <w:rFonts w:ascii="Times New Roman" w:eastAsia="Times New Roman" w:hAnsi="Times New Roman"/>
          <w:sz w:val="28"/>
          <w:szCs w:val="28"/>
          <w:lang w:val="uk-UA" w:eastAsia="uk-UA"/>
        </w:rPr>
        <w:t>протокол №</w:t>
      </w:r>
      <w:r w:rsidR="00965DB8">
        <w:rPr>
          <w:rFonts w:ascii="Times New Roman" w:eastAsia="Times New Roman" w:hAnsi="Times New Roman"/>
          <w:sz w:val="28"/>
          <w:szCs w:val="28"/>
          <w:lang w:val="uk-UA" w:eastAsia="uk-UA"/>
        </w:rPr>
        <w:t xml:space="preserve">   </w:t>
      </w:r>
      <w:r>
        <w:rPr>
          <w:rFonts w:ascii="Times New Roman" w:eastAsia="Times New Roman" w:hAnsi="Times New Roman"/>
          <w:sz w:val="28"/>
          <w:szCs w:val="28"/>
          <w:lang w:val="uk-UA" w:eastAsia="uk-UA"/>
        </w:rPr>
        <w:t xml:space="preserve"> </w:t>
      </w:r>
      <w:r w:rsidRPr="003376E4">
        <w:rPr>
          <w:rFonts w:ascii="Times New Roman" w:eastAsia="Times New Roman" w:hAnsi="Times New Roman"/>
          <w:sz w:val="28"/>
          <w:szCs w:val="28"/>
          <w:lang w:val="uk-UA" w:eastAsia="uk-UA"/>
        </w:rPr>
        <w:t xml:space="preserve">від </w:t>
      </w:r>
    </w:p>
    <w:p w:rsidR="00B46024" w:rsidRPr="003376E4" w:rsidRDefault="00B46024" w:rsidP="00B46024">
      <w:pPr>
        <w:spacing w:after="0"/>
        <w:ind w:left="6120"/>
        <w:jc w:val="both"/>
        <w:rPr>
          <w:rFonts w:ascii="Times New Roman" w:eastAsia="Times New Roman" w:hAnsi="Times New Roman"/>
          <w:sz w:val="28"/>
          <w:szCs w:val="28"/>
          <w:lang w:val="uk-UA" w:eastAsia="uk-UA"/>
        </w:rPr>
      </w:pPr>
      <w:r w:rsidRPr="003376E4">
        <w:rPr>
          <w:rFonts w:ascii="Times New Roman" w:eastAsia="Times New Roman" w:hAnsi="Times New Roman"/>
          <w:sz w:val="28"/>
          <w:szCs w:val="28"/>
          <w:lang w:val="uk-UA" w:eastAsia="uk-UA"/>
        </w:rPr>
        <w:t>«</w:t>
      </w:r>
      <w:r w:rsidR="000B6B32">
        <w:rPr>
          <w:rFonts w:ascii="Times New Roman" w:eastAsia="Times New Roman" w:hAnsi="Times New Roman"/>
          <w:sz w:val="28"/>
          <w:szCs w:val="28"/>
          <w:lang w:val="uk-UA" w:eastAsia="uk-UA"/>
        </w:rPr>
        <w:t xml:space="preserve"> </w:t>
      </w:r>
      <w:r w:rsidR="00965DB8">
        <w:rPr>
          <w:rFonts w:ascii="Times New Roman" w:eastAsia="Times New Roman" w:hAnsi="Times New Roman"/>
          <w:sz w:val="28"/>
          <w:szCs w:val="28"/>
          <w:lang w:val="uk-UA" w:eastAsia="uk-UA"/>
        </w:rPr>
        <w:t xml:space="preserve"> </w:t>
      </w:r>
      <w:r w:rsidR="000B6B32">
        <w:rPr>
          <w:rFonts w:ascii="Times New Roman" w:eastAsia="Times New Roman" w:hAnsi="Times New Roman"/>
          <w:sz w:val="28"/>
          <w:szCs w:val="28"/>
          <w:lang w:val="uk-UA" w:eastAsia="uk-UA"/>
        </w:rPr>
        <w:t xml:space="preserve"> </w:t>
      </w:r>
      <w:r w:rsidRPr="003376E4">
        <w:rPr>
          <w:rFonts w:ascii="Times New Roman" w:eastAsia="Times New Roman" w:hAnsi="Times New Roman"/>
          <w:sz w:val="28"/>
          <w:szCs w:val="28"/>
          <w:lang w:val="uk-UA" w:eastAsia="uk-UA"/>
        </w:rPr>
        <w:t>»</w:t>
      </w:r>
      <w:r w:rsidR="000B6B32">
        <w:rPr>
          <w:rFonts w:ascii="Times New Roman" w:eastAsia="Times New Roman" w:hAnsi="Times New Roman"/>
          <w:sz w:val="28"/>
          <w:szCs w:val="28"/>
          <w:lang w:val="uk-UA" w:eastAsia="uk-UA"/>
        </w:rPr>
        <w:t xml:space="preserve">              </w:t>
      </w:r>
      <w:r w:rsidRPr="003376E4">
        <w:rPr>
          <w:rFonts w:ascii="Times New Roman" w:eastAsia="Times New Roman" w:hAnsi="Times New Roman"/>
          <w:sz w:val="28"/>
          <w:szCs w:val="28"/>
          <w:lang w:val="uk-UA" w:eastAsia="uk-UA"/>
        </w:rPr>
        <w:t xml:space="preserve"> 201</w:t>
      </w:r>
      <w:r w:rsidR="000B6B32">
        <w:rPr>
          <w:rFonts w:ascii="Times New Roman" w:eastAsia="Times New Roman" w:hAnsi="Times New Roman"/>
          <w:sz w:val="28"/>
          <w:szCs w:val="28"/>
          <w:lang w:val="uk-UA" w:eastAsia="uk-UA"/>
        </w:rPr>
        <w:t>9</w:t>
      </w:r>
      <w:r w:rsidRPr="003376E4">
        <w:rPr>
          <w:rFonts w:ascii="Times New Roman" w:eastAsia="Times New Roman" w:hAnsi="Times New Roman"/>
          <w:sz w:val="28"/>
          <w:szCs w:val="28"/>
          <w:lang w:val="uk-UA" w:eastAsia="uk-UA"/>
        </w:rPr>
        <w:t xml:space="preserve"> р.</w:t>
      </w:r>
    </w:p>
    <w:p w:rsidR="00B46024" w:rsidRPr="003376E4" w:rsidRDefault="00B46024" w:rsidP="00B46024">
      <w:pPr>
        <w:tabs>
          <w:tab w:val="left" w:pos="6270"/>
        </w:tabs>
        <w:spacing w:after="0"/>
        <w:jc w:val="both"/>
        <w:rPr>
          <w:rFonts w:ascii="Times New Roman" w:eastAsia="Times New Roman" w:hAnsi="Times New Roman"/>
          <w:b/>
          <w:sz w:val="28"/>
          <w:szCs w:val="28"/>
          <w:lang w:val="uk-UA" w:eastAsia="uk-UA"/>
        </w:rPr>
      </w:pPr>
      <w:r w:rsidRPr="003376E4">
        <w:rPr>
          <w:rFonts w:ascii="Times New Roman" w:eastAsia="Times New Roman" w:hAnsi="Times New Roman"/>
          <w:b/>
          <w:sz w:val="28"/>
          <w:szCs w:val="28"/>
          <w:lang w:val="uk-UA" w:eastAsia="uk-UA"/>
        </w:rPr>
        <w:tab/>
      </w:r>
    </w:p>
    <w:p w:rsidR="00B46024" w:rsidRPr="003376E4" w:rsidRDefault="00B46024" w:rsidP="00B46024">
      <w:pPr>
        <w:spacing w:after="0"/>
        <w:jc w:val="center"/>
        <w:rPr>
          <w:rFonts w:ascii="Times New Roman" w:eastAsia="Times New Roman" w:hAnsi="Times New Roman"/>
          <w:b/>
          <w:sz w:val="28"/>
          <w:szCs w:val="28"/>
          <w:lang w:val="uk-UA" w:eastAsia="uk-UA"/>
        </w:rPr>
      </w:pPr>
      <w:r w:rsidRPr="003376E4">
        <w:rPr>
          <w:rFonts w:ascii="Times New Roman" w:eastAsia="Times New Roman" w:hAnsi="Times New Roman"/>
          <w:b/>
          <w:sz w:val="28"/>
          <w:szCs w:val="28"/>
          <w:lang w:val="uk-UA" w:eastAsia="uk-UA"/>
        </w:rPr>
        <w:t>ПРОГРАМОВІ  ВИМОГИ</w:t>
      </w:r>
    </w:p>
    <w:p w:rsidR="00B46024" w:rsidRPr="003376E4" w:rsidRDefault="00B46024" w:rsidP="00B46024">
      <w:pPr>
        <w:spacing w:after="0"/>
        <w:jc w:val="center"/>
        <w:rPr>
          <w:rFonts w:ascii="Times New Roman" w:eastAsia="Times New Roman" w:hAnsi="Times New Roman"/>
          <w:b/>
          <w:sz w:val="28"/>
          <w:szCs w:val="28"/>
          <w:lang w:val="uk-UA" w:eastAsia="uk-UA"/>
        </w:rPr>
      </w:pPr>
      <w:r w:rsidRPr="003376E4">
        <w:rPr>
          <w:rFonts w:ascii="Times New Roman" w:eastAsia="Times New Roman" w:hAnsi="Times New Roman"/>
          <w:sz w:val="28"/>
          <w:szCs w:val="28"/>
          <w:lang w:val="uk-UA" w:eastAsia="uk-UA"/>
        </w:rPr>
        <w:t>до здачі екзамену для студентів магістрів</w:t>
      </w:r>
    </w:p>
    <w:p w:rsidR="00B46024" w:rsidRPr="003376E4" w:rsidRDefault="00B46024" w:rsidP="00B46024">
      <w:pPr>
        <w:spacing w:after="0"/>
        <w:jc w:val="center"/>
        <w:rPr>
          <w:rFonts w:ascii="Times New Roman" w:eastAsia="Times New Roman" w:hAnsi="Times New Roman"/>
          <w:sz w:val="28"/>
          <w:szCs w:val="28"/>
          <w:lang w:val="uk-UA" w:eastAsia="uk-UA"/>
        </w:rPr>
      </w:pPr>
      <w:r w:rsidRPr="003376E4">
        <w:rPr>
          <w:rFonts w:ascii="Times New Roman" w:eastAsia="Times New Roman" w:hAnsi="Times New Roman"/>
          <w:sz w:val="28"/>
          <w:szCs w:val="28"/>
          <w:lang w:val="uk-UA" w:eastAsia="uk-UA"/>
        </w:rPr>
        <w:t>спеціальності 081 «Право»</w:t>
      </w:r>
    </w:p>
    <w:p w:rsidR="00B46024" w:rsidRPr="003376E4" w:rsidRDefault="00B46024" w:rsidP="00B46024">
      <w:pPr>
        <w:spacing w:after="0"/>
        <w:jc w:val="center"/>
        <w:rPr>
          <w:rFonts w:ascii="Times New Roman" w:eastAsia="Times New Roman" w:hAnsi="Times New Roman"/>
          <w:b/>
          <w:sz w:val="28"/>
          <w:szCs w:val="28"/>
          <w:lang w:val="uk-UA" w:eastAsia="uk-UA"/>
        </w:rPr>
      </w:pPr>
      <w:r w:rsidRPr="003376E4">
        <w:rPr>
          <w:rFonts w:ascii="Times New Roman" w:eastAsia="Times New Roman" w:hAnsi="Times New Roman"/>
          <w:sz w:val="28"/>
          <w:szCs w:val="28"/>
          <w:lang w:val="uk-UA" w:eastAsia="uk-UA"/>
        </w:rPr>
        <w:t>з навчальної дисципліни</w:t>
      </w:r>
    </w:p>
    <w:p w:rsidR="00B46024" w:rsidRPr="003376E4" w:rsidRDefault="00B46024" w:rsidP="00B46024">
      <w:pPr>
        <w:spacing w:after="0"/>
        <w:jc w:val="center"/>
        <w:rPr>
          <w:rFonts w:ascii="Times New Roman" w:eastAsia="Times New Roman" w:hAnsi="Times New Roman"/>
          <w:b/>
          <w:sz w:val="28"/>
          <w:szCs w:val="28"/>
          <w:lang w:val="uk-UA" w:eastAsia="uk-UA"/>
        </w:rPr>
      </w:pPr>
      <w:r w:rsidRPr="003376E4">
        <w:rPr>
          <w:rFonts w:ascii="Times New Roman" w:eastAsia="Times New Roman" w:hAnsi="Times New Roman"/>
          <w:sz w:val="28"/>
          <w:szCs w:val="28"/>
          <w:lang w:val="uk-UA" w:eastAsia="uk-UA"/>
        </w:rPr>
        <w:t>«Корпоративне управління</w:t>
      </w:r>
      <w:r w:rsidRPr="003376E4">
        <w:rPr>
          <w:rFonts w:ascii="Times New Roman" w:eastAsia="Times New Roman" w:hAnsi="Times New Roman"/>
          <w:b/>
          <w:sz w:val="28"/>
          <w:szCs w:val="28"/>
          <w:lang w:val="uk-UA" w:eastAsia="uk-UA"/>
        </w:rPr>
        <w:t>»</w:t>
      </w:r>
    </w:p>
    <w:p w:rsidR="00B46024" w:rsidRPr="003376E4" w:rsidRDefault="00B46024" w:rsidP="00B46024">
      <w:pPr>
        <w:spacing w:after="0"/>
        <w:jc w:val="center"/>
        <w:rPr>
          <w:rFonts w:ascii="Times New Roman" w:eastAsia="Times New Roman" w:hAnsi="Times New Roman"/>
          <w:sz w:val="28"/>
          <w:szCs w:val="28"/>
          <w:lang w:val="uk-UA" w:eastAsia="uk-UA"/>
        </w:rPr>
      </w:pPr>
    </w:p>
    <w:p w:rsidR="00B46024" w:rsidRPr="008F55F5" w:rsidRDefault="00B46024" w:rsidP="00B46024">
      <w:pPr>
        <w:spacing w:after="0" w:line="240" w:lineRule="auto"/>
        <w:ind w:firstLine="567"/>
        <w:jc w:val="both"/>
        <w:rPr>
          <w:rFonts w:ascii="Times New Roman" w:eastAsia="Times New Roman" w:hAnsi="Times New Roman"/>
          <w:b/>
          <w:color w:val="000000"/>
          <w:sz w:val="28"/>
          <w:szCs w:val="28"/>
          <w:lang w:val="uk-UA" w:eastAsia="ru-RU"/>
        </w:rPr>
      </w:pPr>
      <w:r w:rsidRPr="008F55F5">
        <w:rPr>
          <w:rFonts w:ascii="Times New Roman" w:eastAsia="Times New Roman" w:hAnsi="Times New Roman"/>
          <w:b/>
          <w:color w:val="000000"/>
          <w:sz w:val="28"/>
          <w:szCs w:val="28"/>
          <w:lang w:val="uk-UA" w:eastAsia="ru-RU"/>
        </w:rPr>
        <w:t>Тема 1. Поняття і система корпоративного управління</w:t>
      </w:r>
    </w:p>
    <w:p w:rsidR="00B46024" w:rsidRPr="008F55F5" w:rsidRDefault="00B46024" w:rsidP="00B46024">
      <w:pPr>
        <w:spacing w:after="0" w:line="240" w:lineRule="auto"/>
        <w:ind w:firstLine="567"/>
        <w:jc w:val="both"/>
        <w:rPr>
          <w:rFonts w:ascii="Times New Roman" w:eastAsia="Times New Roman" w:hAnsi="Times New Roman"/>
          <w:color w:val="000000"/>
          <w:sz w:val="28"/>
          <w:szCs w:val="28"/>
          <w:lang w:val="uk-UA" w:eastAsia="ru-RU"/>
        </w:rPr>
      </w:pPr>
      <w:r w:rsidRPr="008F55F5">
        <w:rPr>
          <w:rFonts w:ascii="Times New Roman" w:eastAsia="Times New Roman" w:hAnsi="Times New Roman"/>
          <w:color w:val="000000"/>
          <w:sz w:val="28"/>
          <w:szCs w:val="28"/>
          <w:lang w:val="uk-UA" w:eastAsia="ru-RU"/>
        </w:rPr>
        <w:t xml:space="preserve">Поняття і сутність корпоративного управління. Теорії корпоративного управління. Роль корпоративного управління у діяльності юридичних осіб корпоративного типу. Мета </w:t>
      </w:r>
      <w:r>
        <w:rPr>
          <w:rFonts w:ascii="Times New Roman" w:eastAsia="Times New Roman" w:hAnsi="Times New Roman"/>
          <w:color w:val="000000"/>
          <w:sz w:val="28"/>
          <w:szCs w:val="28"/>
          <w:lang w:val="uk-UA" w:eastAsia="ru-RU"/>
        </w:rPr>
        <w:t>та</w:t>
      </w:r>
      <w:r w:rsidRPr="008F55F5">
        <w:rPr>
          <w:rFonts w:ascii="Times New Roman" w:eastAsia="Times New Roman" w:hAnsi="Times New Roman"/>
          <w:color w:val="000000"/>
          <w:sz w:val="28"/>
          <w:szCs w:val="28"/>
          <w:lang w:val="uk-UA" w:eastAsia="ru-RU"/>
        </w:rPr>
        <w:t xml:space="preserve"> функції корпоративного управління. Ефективність корпоративного управління. Нормативно-правова база корпоративного управління в Україні. </w:t>
      </w:r>
    </w:p>
    <w:p w:rsidR="00B46024" w:rsidRPr="008F55F5" w:rsidRDefault="00B46024" w:rsidP="00B46024">
      <w:pPr>
        <w:spacing w:after="0" w:line="240" w:lineRule="auto"/>
        <w:ind w:firstLine="567"/>
        <w:jc w:val="both"/>
        <w:rPr>
          <w:rFonts w:ascii="Times New Roman" w:eastAsia="Times New Roman" w:hAnsi="Times New Roman"/>
          <w:color w:val="000000"/>
          <w:sz w:val="28"/>
          <w:szCs w:val="28"/>
          <w:lang w:val="uk-UA" w:eastAsia="ru-RU"/>
        </w:rPr>
      </w:pPr>
      <w:r w:rsidRPr="008F55F5">
        <w:rPr>
          <w:rFonts w:ascii="Times New Roman" w:eastAsia="Times New Roman" w:hAnsi="Times New Roman"/>
          <w:color w:val="000000"/>
          <w:sz w:val="28"/>
          <w:szCs w:val="28"/>
          <w:lang w:val="uk-UA" w:eastAsia="ru-RU"/>
        </w:rPr>
        <w:t xml:space="preserve">Системи корпоративного управління (інсайдерська </w:t>
      </w:r>
      <w:r>
        <w:rPr>
          <w:rFonts w:ascii="Times New Roman" w:eastAsia="Times New Roman" w:hAnsi="Times New Roman"/>
          <w:color w:val="000000"/>
          <w:sz w:val="28"/>
          <w:szCs w:val="28"/>
          <w:lang w:val="uk-UA" w:eastAsia="ru-RU"/>
        </w:rPr>
        <w:t>та</w:t>
      </w:r>
      <w:r w:rsidRPr="008F55F5">
        <w:rPr>
          <w:rFonts w:ascii="Times New Roman" w:eastAsia="Times New Roman" w:hAnsi="Times New Roman"/>
          <w:color w:val="000000"/>
          <w:sz w:val="28"/>
          <w:szCs w:val="28"/>
          <w:lang w:val="uk-UA" w:eastAsia="ru-RU"/>
        </w:rPr>
        <w:t xml:space="preserve"> аутсайдерська). Моделі корпоративного управління (англо-американська, німецька (західноєвропейська), японська, перехідна (змішана)). </w:t>
      </w:r>
    </w:p>
    <w:p w:rsidR="00B46024" w:rsidRPr="008F55F5" w:rsidRDefault="00B46024" w:rsidP="00B46024">
      <w:pPr>
        <w:spacing w:after="0" w:line="240" w:lineRule="auto"/>
        <w:ind w:firstLine="567"/>
        <w:jc w:val="both"/>
        <w:rPr>
          <w:rFonts w:ascii="Times New Roman" w:eastAsia="Times New Roman" w:hAnsi="Times New Roman"/>
          <w:color w:val="000000"/>
          <w:sz w:val="28"/>
          <w:szCs w:val="28"/>
          <w:lang w:val="uk-UA" w:eastAsia="ru-RU"/>
        </w:rPr>
      </w:pPr>
    </w:p>
    <w:p w:rsidR="00B46024" w:rsidRPr="008F55F5" w:rsidRDefault="00B46024" w:rsidP="00B46024">
      <w:pPr>
        <w:spacing w:after="0" w:line="240" w:lineRule="auto"/>
        <w:ind w:firstLine="567"/>
        <w:jc w:val="both"/>
        <w:rPr>
          <w:rFonts w:ascii="Times New Roman" w:eastAsia="Times New Roman" w:hAnsi="Times New Roman"/>
          <w:b/>
          <w:color w:val="000000"/>
          <w:sz w:val="28"/>
          <w:szCs w:val="28"/>
          <w:lang w:val="uk-UA" w:eastAsia="ru-RU"/>
        </w:rPr>
      </w:pPr>
      <w:r w:rsidRPr="008F55F5">
        <w:rPr>
          <w:rFonts w:ascii="Times New Roman" w:eastAsia="Times New Roman" w:hAnsi="Times New Roman"/>
          <w:b/>
          <w:color w:val="000000"/>
          <w:sz w:val="28"/>
          <w:szCs w:val="28"/>
          <w:lang w:val="uk-UA" w:eastAsia="ru-RU"/>
        </w:rPr>
        <w:t>Тема 2. Принципи корпоративного управління</w:t>
      </w:r>
    </w:p>
    <w:p w:rsidR="00B46024" w:rsidRPr="008F55F5" w:rsidRDefault="00B46024" w:rsidP="00B46024">
      <w:pPr>
        <w:spacing w:after="0" w:line="240" w:lineRule="auto"/>
        <w:ind w:firstLine="567"/>
        <w:jc w:val="both"/>
        <w:rPr>
          <w:rFonts w:ascii="Times New Roman" w:eastAsia="Times New Roman" w:hAnsi="Times New Roman"/>
          <w:color w:val="000000"/>
          <w:sz w:val="28"/>
          <w:szCs w:val="28"/>
          <w:lang w:val="uk-UA" w:eastAsia="ru-RU"/>
        </w:rPr>
      </w:pPr>
      <w:r w:rsidRPr="008F55F5">
        <w:rPr>
          <w:rFonts w:ascii="Times New Roman" w:eastAsia="Times New Roman" w:hAnsi="Times New Roman"/>
          <w:color w:val="000000"/>
          <w:sz w:val="28"/>
          <w:szCs w:val="28"/>
          <w:lang w:val="uk-UA" w:eastAsia="ru-RU"/>
        </w:rPr>
        <w:t xml:space="preserve">Поняття, мета та сфера дії принципів корпоративного управління. </w:t>
      </w:r>
      <w:r>
        <w:rPr>
          <w:rFonts w:ascii="Times New Roman" w:eastAsia="Times New Roman" w:hAnsi="Times New Roman"/>
          <w:color w:val="000000"/>
          <w:sz w:val="28"/>
          <w:szCs w:val="28"/>
          <w:lang w:val="uk-UA" w:eastAsia="ru-RU"/>
        </w:rPr>
        <w:t>Національні п</w:t>
      </w:r>
      <w:r w:rsidRPr="008F55F5">
        <w:rPr>
          <w:rFonts w:ascii="Times New Roman" w:eastAsia="Times New Roman" w:hAnsi="Times New Roman"/>
          <w:color w:val="000000"/>
          <w:sz w:val="28"/>
          <w:szCs w:val="28"/>
          <w:lang w:val="uk-UA" w:eastAsia="ru-RU"/>
        </w:rPr>
        <w:t>ринципи корпоративного управління.</w:t>
      </w:r>
    </w:p>
    <w:p w:rsidR="00B46024" w:rsidRDefault="00B46024" w:rsidP="00B46024">
      <w:pPr>
        <w:spacing w:after="0" w:line="240" w:lineRule="auto"/>
        <w:ind w:firstLine="567"/>
        <w:jc w:val="both"/>
        <w:rPr>
          <w:rFonts w:ascii="Times New Roman" w:eastAsia="Times New Roman" w:hAnsi="Times New Roman"/>
          <w:color w:val="000000"/>
          <w:sz w:val="28"/>
          <w:szCs w:val="28"/>
          <w:lang w:val="uk-UA" w:eastAsia="ru-RU"/>
        </w:rPr>
      </w:pPr>
      <w:r w:rsidRPr="008F55F5">
        <w:rPr>
          <w:rFonts w:ascii="Times New Roman" w:eastAsia="Times New Roman" w:hAnsi="Times New Roman"/>
          <w:color w:val="000000"/>
          <w:sz w:val="28"/>
          <w:szCs w:val="28"/>
          <w:lang w:val="uk-UA" w:eastAsia="ru-RU"/>
        </w:rPr>
        <w:t>Принципи корпоративного управління Організації економічного співробітництва та розвитку (ОЕСР): права акціонерів, однакове справедливе ставлення до акціонерів, роль зацікавлених осіб в управлінні товариством, розкриття інформації та прозорість, обов’язки Ради (спостережної (наглядової) ради)</w:t>
      </w:r>
      <w:r>
        <w:rPr>
          <w:rFonts w:ascii="Times New Roman" w:eastAsia="Times New Roman" w:hAnsi="Times New Roman"/>
          <w:color w:val="000000"/>
          <w:sz w:val="28"/>
          <w:szCs w:val="28"/>
          <w:lang w:val="uk-UA" w:eastAsia="ru-RU"/>
        </w:rPr>
        <w:t xml:space="preserve"> та правління. </w:t>
      </w:r>
      <w:r w:rsidRPr="008F55F5">
        <w:rPr>
          <w:rFonts w:ascii="Times New Roman" w:eastAsia="Times New Roman" w:hAnsi="Times New Roman"/>
          <w:color w:val="000000"/>
          <w:sz w:val="28"/>
          <w:szCs w:val="28"/>
          <w:lang w:val="uk-UA" w:eastAsia="ru-RU"/>
        </w:rPr>
        <w:t xml:space="preserve">Принципи корпоративного управління Міжнародної мережі з корпоративного управління (ММКУ). </w:t>
      </w:r>
    </w:p>
    <w:p w:rsidR="00B46024" w:rsidRPr="008F55F5" w:rsidRDefault="00B46024" w:rsidP="00B46024">
      <w:pPr>
        <w:spacing w:after="0" w:line="240" w:lineRule="auto"/>
        <w:ind w:firstLine="567"/>
        <w:jc w:val="both"/>
        <w:rPr>
          <w:rFonts w:ascii="Times New Roman" w:eastAsia="Times New Roman" w:hAnsi="Times New Roman"/>
          <w:color w:val="000000"/>
          <w:sz w:val="28"/>
          <w:szCs w:val="28"/>
          <w:lang w:val="uk-UA" w:eastAsia="ru-RU"/>
        </w:rPr>
      </w:pPr>
      <w:r w:rsidRPr="008F55F5">
        <w:rPr>
          <w:rFonts w:ascii="Times New Roman" w:eastAsia="Times New Roman" w:hAnsi="Times New Roman"/>
          <w:color w:val="000000"/>
          <w:sz w:val="28"/>
          <w:szCs w:val="28"/>
          <w:lang w:val="uk-UA" w:eastAsia="ru-RU"/>
        </w:rPr>
        <w:t xml:space="preserve">Принципи корпоративного управління Європейського банку Реконструкції та Розвитку (ЄБРР). Принципи корпоративного управління Конфедерації Європейських Асоціацій Акціонерів. Національні стандарти США у сфері корпоративного управління. Міжнародні стандарти і національні кодекси корпоративної поведінки. </w:t>
      </w:r>
    </w:p>
    <w:p w:rsidR="00B46024" w:rsidRPr="008F55F5" w:rsidRDefault="00B46024" w:rsidP="00B46024">
      <w:pPr>
        <w:spacing w:after="0" w:line="240" w:lineRule="auto"/>
        <w:ind w:firstLine="567"/>
        <w:jc w:val="both"/>
        <w:rPr>
          <w:rFonts w:ascii="Times New Roman" w:eastAsia="Times New Roman" w:hAnsi="Times New Roman"/>
          <w:color w:val="000000"/>
          <w:sz w:val="28"/>
          <w:szCs w:val="28"/>
          <w:lang w:val="uk-UA" w:eastAsia="ru-RU"/>
        </w:rPr>
      </w:pPr>
    </w:p>
    <w:p w:rsidR="00B46024" w:rsidRPr="008F55F5" w:rsidRDefault="00B46024" w:rsidP="00B46024">
      <w:pPr>
        <w:spacing w:after="0" w:line="240" w:lineRule="auto"/>
        <w:ind w:firstLine="567"/>
        <w:jc w:val="both"/>
        <w:rPr>
          <w:rFonts w:ascii="Times New Roman" w:eastAsia="Times New Roman" w:hAnsi="Times New Roman"/>
          <w:b/>
          <w:color w:val="000000"/>
          <w:sz w:val="28"/>
          <w:szCs w:val="28"/>
          <w:lang w:val="uk-UA" w:eastAsia="ru-RU"/>
        </w:rPr>
      </w:pPr>
      <w:r w:rsidRPr="008F55F5">
        <w:rPr>
          <w:rFonts w:ascii="Times New Roman" w:eastAsia="Times New Roman" w:hAnsi="Times New Roman"/>
          <w:b/>
          <w:color w:val="000000"/>
          <w:sz w:val="28"/>
          <w:szCs w:val="28"/>
          <w:lang w:val="uk-UA" w:eastAsia="ru-RU"/>
        </w:rPr>
        <w:t xml:space="preserve">Тема 3. Суб’єкти </w:t>
      </w:r>
      <w:r>
        <w:rPr>
          <w:rFonts w:ascii="Times New Roman" w:eastAsia="Times New Roman" w:hAnsi="Times New Roman"/>
          <w:b/>
          <w:color w:val="000000"/>
          <w:sz w:val="28"/>
          <w:szCs w:val="28"/>
          <w:lang w:val="uk-UA" w:eastAsia="ru-RU"/>
        </w:rPr>
        <w:t>та</w:t>
      </w:r>
      <w:r w:rsidRPr="008F55F5">
        <w:rPr>
          <w:rFonts w:ascii="Times New Roman" w:eastAsia="Times New Roman" w:hAnsi="Times New Roman"/>
          <w:b/>
          <w:color w:val="000000"/>
          <w:sz w:val="28"/>
          <w:szCs w:val="28"/>
          <w:lang w:val="uk-UA" w:eastAsia="ru-RU"/>
        </w:rPr>
        <w:t xml:space="preserve"> об’єкти корпоративного управління</w:t>
      </w:r>
    </w:p>
    <w:p w:rsidR="00B46024" w:rsidRPr="008F55F5" w:rsidRDefault="00B46024" w:rsidP="00B46024">
      <w:pPr>
        <w:spacing w:after="0" w:line="240" w:lineRule="auto"/>
        <w:ind w:firstLine="567"/>
        <w:jc w:val="both"/>
        <w:rPr>
          <w:rFonts w:ascii="Times New Roman" w:eastAsia="Times New Roman" w:hAnsi="Times New Roman"/>
          <w:color w:val="000000"/>
          <w:sz w:val="28"/>
          <w:szCs w:val="28"/>
          <w:lang w:val="uk-UA" w:eastAsia="ru-RU"/>
        </w:rPr>
      </w:pPr>
      <w:r w:rsidRPr="008F55F5">
        <w:rPr>
          <w:rFonts w:ascii="Times New Roman" w:eastAsia="Times New Roman" w:hAnsi="Times New Roman"/>
          <w:color w:val="000000"/>
          <w:sz w:val="28"/>
          <w:szCs w:val="28"/>
          <w:lang w:val="uk-UA" w:eastAsia="ru-RU"/>
        </w:rPr>
        <w:t>Учасники корпоративного управління. Суб’єкти корпоративного управління. Юридичні особи корпоративного типу. Інвестори. Засновники, учасники, акціонери як суб’єкти корпоративного управління (власники корпоративних прав). Емітент цінних паперів. Фінансові посередники. Проф</w:t>
      </w:r>
      <w:r>
        <w:rPr>
          <w:rFonts w:ascii="Times New Roman" w:eastAsia="Times New Roman" w:hAnsi="Times New Roman"/>
          <w:color w:val="000000"/>
          <w:sz w:val="28"/>
          <w:szCs w:val="28"/>
          <w:lang w:val="uk-UA" w:eastAsia="ru-RU"/>
        </w:rPr>
        <w:t>есійні менеджери. Стейкхолдери.</w:t>
      </w:r>
      <w:r w:rsidRPr="008F55F5">
        <w:rPr>
          <w:rFonts w:ascii="Times New Roman" w:eastAsia="Times New Roman" w:hAnsi="Times New Roman"/>
          <w:color w:val="000000"/>
          <w:sz w:val="28"/>
          <w:szCs w:val="28"/>
          <w:lang w:val="uk-UA" w:eastAsia="ru-RU"/>
        </w:rPr>
        <w:t xml:space="preserve"> Державні </w:t>
      </w:r>
      <w:r>
        <w:rPr>
          <w:rFonts w:ascii="Times New Roman" w:eastAsia="Times New Roman" w:hAnsi="Times New Roman"/>
          <w:color w:val="000000"/>
          <w:sz w:val="28"/>
          <w:szCs w:val="28"/>
          <w:lang w:val="uk-UA" w:eastAsia="ru-RU"/>
        </w:rPr>
        <w:t>та</w:t>
      </w:r>
      <w:r w:rsidRPr="008F55F5">
        <w:rPr>
          <w:rFonts w:ascii="Times New Roman" w:eastAsia="Times New Roman" w:hAnsi="Times New Roman"/>
          <w:color w:val="000000"/>
          <w:sz w:val="28"/>
          <w:szCs w:val="28"/>
          <w:lang w:val="uk-UA" w:eastAsia="ru-RU"/>
        </w:rPr>
        <w:t xml:space="preserve"> недержавні органи. Органи корпоративного управління.</w:t>
      </w:r>
    </w:p>
    <w:p w:rsidR="00B46024" w:rsidRPr="008F55F5" w:rsidRDefault="00B46024" w:rsidP="00B46024">
      <w:pPr>
        <w:spacing w:after="0" w:line="240" w:lineRule="auto"/>
        <w:ind w:firstLine="567"/>
        <w:jc w:val="both"/>
        <w:rPr>
          <w:rFonts w:ascii="Times New Roman" w:eastAsia="Times New Roman" w:hAnsi="Times New Roman"/>
          <w:color w:val="000000"/>
          <w:sz w:val="28"/>
          <w:szCs w:val="28"/>
          <w:lang w:val="uk-UA" w:eastAsia="ru-RU"/>
        </w:rPr>
      </w:pPr>
      <w:r w:rsidRPr="008F55F5">
        <w:rPr>
          <w:rFonts w:ascii="Times New Roman" w:eastAsia="Times New Roman" w:hAnsi="Times New Roman"/>
          <w:color w:val="000000"/>
          <w:sz w:val="28"/>
          <w:szCs w:val="28"/>
          <w:lang w:val="uk-UA" w:eastAsia="ru-RU"/>
        </w:rPr>
        <w:lastRenderedPageBreak/>
        <w:t xml:space="preserve">Об’єкти корпоративного управління. Акціонерне товариство. Товариство з обмеженою відповідальністю. Товариство з додатковою відповідальністю. Повне товариство. Командитне товариство. Інші види юридичних осіб корпоративного типу. </w:t>
      </w:r>
    </w:p>
    <w:p w:rsidR="00B46024" w:rsidRPr="008F55F5" w:rsidRDefault="00B46024" w:rsidP="00B46024">
      <w:pPr>
        <w:spacing w:after="0" w:line="240" w:lineRule="auto"/>
        <w:ind w:firstLine="567"/>
        <w:jc w:val="both"/>
        <w:rPr>
          <w:rFonts w:ascii="Times New Roman" w:eastAsia="Times New Roman" w:hAnsi="Times New Roman"/>
          <w:color w:val="000000"/>
          <w:sz w:val="28"/>
          <w:szCs w:val="28"/>
          <w:lang w:val="uk-UA" w:eastAsia="ru-RU"/>
        </w:rPr>
      </w:pPr>
    </w:p>
    <w:p w:rsidR="00B46024" w:rsidRPr="008F55F5" w:rsidRDefault="00B46024" w:rsidP="00B46024">
      <w:pPr>
        <w:spacing w:after="0" w:line="240" w:lineRule="auto"/>
        <w:ind w:firstLine="567"/>
        <w:jc w:val="both"/>
        <w:rPr>
          <w:rFonts w:ascii="Times New Roman" w:eastAsia="Times New Roman" w:hAnsi="Times New Roman"/>
          <w:b/>
          <w:color w:val="000000"/>
          <w:sz w:val="28"/>
          <w:szCs w:val="28"/>
          <w:lang w:val="uk-UA" w:eastAsia="ru-RU"/>
        </w:rPr>
      </w:pPr>
      <w:r w:rsidRPr="008F55F5">
        <w:rPr>
          <w:rFonts w:ascii="Times New Roman" w:eastAsia="Times New Roman" w:hAnsi="Times New Roman"/>
          <w:b/>
          <w:color w:val="000000"/>
          <w:sz w:val="28"/>
          <w:szCs w:val="28"/>
          <w:lang w:val="uk-UA" w:eastAsia="ru-RU"/>
        </w:rPr>
        <w:t xml:space="preserve">Тема 4. Управління створенням юридичної особи корпоративного типу </w:t>
      </w:r>
    </w:p>
    <w:p w:rsidR="00B46024" w:rsidRPr="008F55F5" w:rsidRDefault="00B46024" w:rsidP="00B46024">
      <w:pPr>
        <w:spacing w:after="0" w:line="240" w:lineRule="auto"/>
        <w:ind w:firstLine="567"/>
        <w:jc w:val="both"/>
        <w:rPr>
          <w:rFonts w:ascii="Times New Roman" w:eastAsia="Times New Roman" w:hAnsi="Times New Roman"/>
          <w:color w:val="000000"/>
          <w:sz w:val="28"/>
          <w:szCs w:val="28"/>
          <w:lang w:val="uk-UA" w:eastAsia="ru-RU"/>
        </w:rPr>
      </w:pPr>
      <w:r w:rsidRPr="008F55F5">
        <w:rPr>
          <w:rFonts w:ascii="Times New Roman" w:eastAsia="Times New Roman" w:hAnsi="Times New Roman"/>
          <w:color w:val="000000"/>
          <w:sz w:val="28"/>
          <w:szCs w:val="28"/>
          <w:lang w:val="uk-UA" w:eastAsia="ru-RU"/>
        </w:rPr>
        <w:t xml:space="preserve">Поняття та етапи створення юридичної особи корпоративного типу. Установчі збори: порядок проведення і прийняття рішень. Рішення про створення юридичної особи корпоративного типу. Договір про заснування юридичної особи корпоративного типу: порядок укладення і особливості виконання. Державна реєстрація юридичної особи корпоративного типу: органи державної реєстрації, порядок подання документів </w:t>
      </w:r>
      <w:r>
        <w:rPr>
          <w:rFonts w:ascii="Times New Roman" w:eastAsia="Times New Roman" w:hAnsi="Times New Roman"/>
          <w:color w:val="000000"/>
          <w:sz w:val="28"/>
          <w:szCs w:val="28"/>
          <w:lang w:val="uk-UA" w:eastAsia="ru-RU"/>
        </w:rPr>
        <w:t>і</w:t>
      </w:r>
      <w:r w:rsidRPr="008F55F5">
        <w:rPr>
          <w:rFonts w:ascii="Times New Roman" w:eastAsia="Times New Roman" w:hAnsi="Times New Roman"/>
          <w:color w:val="000000"/>
          <w:sz w:val="28"/>
          <w:szCs w:val="28"/>
          <w:lang w:val="uk-UA" w:eastAsia="ru-RU"/>
        </w:rPr>
        <w:t xml:space="preserve"> вимоги до їх оформлення. Перелік документів,</w:t>
      </w:r>
      <w:r w:rsidRPr="008F55F5">
        <w:rPr>
          <w:lang w:val="uk-UA"/>
        </w:rPr>
        <w:t xml:space="preserve"> </w:t>
      </w:r>
      <w:r w:rsidRPr="008F55F5">
        <w:rPr>
          <w:rFonts w:ascii="Times New Roman" w:eastAsia="Times New Roman" w:hAnsi="Times New Roman"/>
          <w:color w:val="000000"/>
          <w:sz w:val="28"/>
          <w:szCs w:val="28"/>
          <w:lang w:val="uk-UA" w:eastAsia="ru-RU"/>
        </w:rPr>
        <w:t>що подаються заявником для державної реєстрації юридичної особи корпоративного типу. Порядок проведення державної реєстрації</w:t>
      </w:r>
      <w:r>
        <w:rPr>
          <w:rFonts w:ascii="Times New Roman" w:eastAsia="Times New Roman" w:hAnsi="Times New Roman"/>
          <w:color w:val="000000"/>
          <w:sz w:val="28"/>
          <w:szCs w:val="28"/>
          <w:lang w:val="uk-UA" w:eastAsia="ru-RU"/>
        </w:rPr>
        <w:t xml:space="preserve"> </w:t>
      </w:r>
      <w:r w:rsidRPr="00D3077C">
        <w:rPr>
          <w:rFonts w:ascii="Times New Roman" w:eastAsia="Times New Roman" w:hAnsi="Times New Roman"/>
          <w:color w:val="000000"/>
          <w:sz w:val="28"/>
          <w:szCs w:val="28"/>
          <w:lang w:val="uk-UA" w:eastAsia="ru-RU"/>
        </w:rPr>
        <w:t>юридичної особи корпоративного типу</w:t>
      </w:r>
      <w:r w:rsidRPr="008F55F5">
        <w:rPr>
          <w:rFonts w:ascii="Times New Roman" w:eastAsia="Times New Roman" w:hAnsi="Times New Roman"/>
          <w:color w:val="000000"/>
          <w:sz w:val="28"/>
          <w:szCs w:val="28"/>
          <w:lang w:val="uk-UA" w:eastAsia="ru-RU"/>
        </w:rPr>
        <w:t>.</w:t>
      </w:r>
      <w:r w:rsidRPr="008F55F5">
        <w:rPr>
          <w:lang w:val="uk-UA"/>
        </w:rPr>
        <w:t xml:space="preserve"> </w:t>
      </w:r>
      <w:r w:rsidRPr="008F55F5">
        <w:rPr>
          <w:rFonts w:ascii="Times New Roman" w:eastAsia="Times New Roman" w:hAnsi="Times New Roman"/>
          <w:color w:val="000000"/>
          <w:sz w:val="28"/>
          <w:szCs w:val="28"/>
          <w:lang w:val="uk-UA" w:eastAsia="ru-RU"/>
        </w:rPr>
        <w:t>Строк розгляду документів, поданих для державної реєстрації</w:t>
      </w:r>
      <w:r>
        <w:rPr>
          <w:rFonts w:ascii="Times New Roman" w:eastAsia="Times New Roman" w:hAnsi="Times New Roman"/>
          <w:color w:val="000000"/>
          <w:sz w:val="28"/>
          <w:szCs w:val="28"/>
          <w:lang w:val="uk-UA" w:eastAsia="ru-RU"/>
        </w:rPr>
        <w:t xml:space="preserve"> </w:t>
      </w:r>
      <w:r w:rsidRPr="00D3077C">
        <w:rPr>
          <w:rFonts w:ascii="Times New Roman" w:eastAsia="Times New Roman" w:hAnsi="Times New Roman"/>
          <w:color w:val="000000"/>
          <w:sz w:val="28"/>
          <w:szCs w:val="28"/>
          <w:lang w:val="uk-UA" w:eastAsia="ru-RU"/>
        </w:rPr>
        <w:t>юридичної особи корпоративного типу</w:t>
      </w:r>
      <w:r w:rsidRPr="008F55F5">
        <w:rPr>
          <w:rFonts w:ascii="Times New Roman" w:eastAsia="Times New Roman" w:hAnsi="Times New Roman"/>
          <w:color w:val="000000"/>
          <w:sz w:val="28"/>
          <w:szCs w:val="28"/>
          <w:lang w:val="uk-UA" w:eastAsia="ru-RU"/>
        </w:rPr>
        <w:t>.</w:t>
      </w:r>
      <w:r w:rsidRPr="008F55F5">
        <w:rPr>
          <w:lang w:val="uk-UA"/>
        </w:rPr>
        <w:t xml:space="preserve"> </w:t>
      </w:r>
      <w:r w:rsidRPr="008F55F5">
        <w:rPr>
          <w:rFonts w:ascii="Times New Roman" w:eastAsia="Times New Roman" w:hAnsi="Times New Roman"/>
          <w:color w:val="000000"/>
          <w:sz w:val="28"/>
          <w:szCs w:val="28"/>
          <w:lang w:val="uk-UA" w:eastAsia="ru-RU"/>
        </w:rPr>
        <w:t>Зупинення розгляду документів, поданих для державної реєстрації</w:t>
      </w:r>
      <w:r>
        <w:rPr>
          <w:rFonts w:ascii="Times New Roman" w:eastAsia="Times New Roman" w:hAnsi="Times New Roman"/>
          <w:color w:val="000000"/>
          <w:sz w:val="28"/>
          <w:szCs w:val="28"/>
          <w:lang w:val="uk-UA" w:eastAsia="ru-RU"/>
        </w:rPr>
        <w:t xml:space="preserve"> </w:t>
      </w:r>
      <w:r w:rsidRPr="00D3077C">
        <w:rPr>
          <w:rFonts w:ascii="Times New Roman" w:eastAsia="Times New Roman" w:hAnsi="Times New Roman"/>
          <w:color w:val="000000"/>
          <w:sz w:val="28"/>
          <w:szCs w:val="28"/>
          <w:lang w:val="uk-UA" w:eastAsia="ru-RU"/>
        </w:rPr>
        <w:t>юридичної особи корпоративного типу</w:t>
      </w:r>
      <w:r w:rsidRPr="008F55F5">
        <w:rPr>
          <w:rFonts w:ascii="Times New Roman" w:eastAsia="Times New Roman" w:hAnsi="Times New Roman"/>
          <w:color w:val="000000"/>
          <w:sz w:val="28"/>
          <w:szCs w:val="28"/>
          <w:lang w:val="uk-UA" w:eastAsia="ru-RU"/>
        </w:rPr>
        <w:t>. Підстави та порядок відмови у державній реєстрації</w:t>
      </w:r>
      <w:r>
        <w:rPr>
          <w:rFonts w:ascii="Times New Roman" w:eastAsia="Times New Roman" w:hAnsi="Times New Roman"/>
          <w:color w:val="000000"/>
          <w:sz w:val="28"/>
          <w:szCs w:val="28"/>
          <w:lang w:val="uk-UA" w:eastAsia="ru-RU"/>
        </w:rPr>
        <w:t xml:space="preserve"> </w:t>
      </w:r>
      <w:r w:rsidRPr="00D3077C">
        <w:rPr>
          <w:rFonts w:ascii="Times New Roman" w:eastAsia="Times New Roman" w:hAnsi="Times New Roman"/>
          <w:color w:val="000000"/>
          <w:sz w:val="28"/>
          <w:szCs w:val="28"/>
          <w:lang w:val="uk-UA" w:eastAsia="ru-RU"/>
        </w:rPr>
        <w:t>юридичної особи корпоративного типу</w:t>
      </w:r>
      <w:r w:rsidRPr="008F55F5">
        <w:rPr>
          <w:rFonts w:ascii="Times New Roman" w:eastAsia="Times New Roman" w:hAnsi="Times New Roman"/>
          <w:color w:val="000000"/>
          <w:sz w:val="28"/>
          <w:szCs w:val="28"/>
          <w:lang w:val="uk-UA" w:eastAsia="ru-RU"/>
        </w:rPr>
        <w:t>.</w:t>
      </w:r>
    </w:p>
    <w:p w:rsidR="00B46024" w:rsidRPr="008F55F5" w:rsidRDefault="00B46024" w:rsidP="00B46024">
      <w:pPr>
        <w:spacing w:after="0" w:line="240" w:lineRule="auto"/>
        <w:ind w:firstLine="567"/>
        <w:jc w:val="both"/>
        <w:rPr>
          <w:rFonts w:ascii="Times New Roman" w:eastAsia="Times New Roman" w:hAnsi="Times New Roman"/>
          <w:b/>
          <w:color w:val="000000"/>
          <w:sz w:val="28"/>
          <w:szCs w:val="28"/>
          <w:lang w:val="uk-UA" w:eastAsia="ru-RU"/>
        </w:rPr>
      </w:pPr>
    </w:p>
    <w:p w:rsidR="00B46024" w:rsidRPr="008F55F5" w:rsidRDefault="00B46024" w:rsidP="00B46024">
      <w:pPr>
        <w:spacing w:after="0" w:line="240" w:lineRule="auto"/>
        <w:ind w:firstLine="567"/>
        <w:jc w:val="both"/>
        <w:rPr>
          <w:rFonts w:ascii="Times New Roman" w:eastAsia="Times New Roman" w:hAnsi="Times New Roman"/>
          <w:b/>
          <w:color w:val="000000"/>
          <w:sz w:val="28"/>
          <w:szCs w:val="28"/>
          <w:lang w:val="uk-UA" w:eastAsia="ru-RU"/>
        </w:rPr>
      </w:pPr>
      <w:r w:rsidRPr="008F55F5">
        <w:rPr>
          <w:rFonts w:ascii="Times New Roman" w:eastAsia="Times New Roman" w:hAnsi="Times New Roman"/>
          <w:b/>
          <w:color w:val="000000"/>
          <w:sz w:val="28"/>
          <w:szCs w:val="28"/>
          <w:lang w:val="uk-UA" w:eastAsia="ru-RU"/>
        </w:rPr>
        <w:t>Тема 5. Установчі документи юридичної особи корпоративного типу</w:t>
      </w:r>
    </w:p>
    <w:p w:rsidR="00B46024" w:rsidRPr="008F55F5" w:rsidRDefault="00B46024" w:rsidP="00B46024">
      <w:pPr>
        <w:spacing w:after="0" w:line="240" w:lineRule="auto"/>
        <w:ind w:firstLine="567"/>
        <w:jc w:val="both"/>
        <w:rPr>
          <w:rFonts w:ascii="Times New Roman" w:eastAsia="Times New Roman" w:hAnsi="Times New Roman"/>
          <w:color w:val="000000"/>
          <w:sz w:val="28"/>
          <w:szCs w:val="28"/>
          <w:lang w:val="uk-UA" w:eastAsia="ru-RU"/>
        </w:rPr>
      </w:pPr>
      <w:r w:rsidRPr="008F55F5">
        <w:rPr>
          <w:rFonts w:ascii="Times New Roman" w:eastAsia="Times New Roman" w:hAnsi="Times New Roman"/>
          <w:color w:val="000000"/>
          <w:sz w:val="28"/>
          <w:szCs w:val="28"/>
          <w:lang w:val="uk-UA" w:eastAsia="ru-RU"/>
        </w:rPr>
        <w:t xml:space="preserve">Установчі документи юридичної особи корпоративного типу: поняття </w:t>
      </w:r>
      <w:r>
        <w:rPr>
          <w:rFonts w:ascii="Times New Roman" w:eastAsia="Times New Roman" w:hAnsi="Times New Roman"/>
          <w:color w:val="000000"/>
          <w:sz w:val="28"/>
          <w:szCs w:val="28"/>
          <w:lang w:val="uk-UA" w:eastAsia="ru-RU"/>
        </w:rPr>
        <w:t>і</w:t>
      </w:r>
      <w:r w:rsidRPr="008F55F5">
        <w:rPr>
          <w:rFonts w:ascii="Times New Roman" w:eastAsia="Times New Roman" w:hAnsi="Times New Roman"/>
          <w:color w:val="000000"/>
          <w:sz w:val="28"/>
          <w:szCs w:val="28"/>
          <w:lang w:val="uk-UA" w:eastAsia="ru-RU"/>
        </w:rPr>
        <w:t xml:space="preserve"> види. Правова природа та зміст статуту. Модельний статут. Засновницький договір. Меморандум. Внесення змін до установчих документів. Підстави та порядок визнання установчих документів недійсними.</w:t>
      </w:r>
    </w:p>
    <w:p w:rsidR="00B46024" w:rsidRPr="008F55F5" w:rsidRDefault="00B46024" w:rsidP="00B46024">
      <w:pPr>
        <w:spacing w:after="0" w:line="240" w:lineRule="auto"/>
        <w:ind w:firstLine="567"/>
        <w:jc w:val="both"/>
        <w:rPr>
          <w:rFonts w:ascii="Times New Roman" w:eastAsia="Times New Roman" w:hAnsi="Times New Roman"/>
          <w:color w:val="000000"/>
          <w:sz w:val="28"/>
          <w:szCs w:val="28"/>
          <w:lang w:val="uk-UA" w:eastAsia="ru-RU"/>
        </w:rPr>
      </w:pPr>
    </w:p>
    <w:p w:rsidR="00B46024" w:rsidRPr="008F55F5" w:rsidRDefault="00B46024" w:rsidP="00B46024">
      <w:pPr>
        <w:spacing w:after="0" w:line="240" w:lineRule="auto"/>
        <w:ind w:firstLine="567"/>
        <w:jc w:val="both"/>
        <w:rPr>
          <w:rFonts w:ascii="Times New Roman" w:eastAsia="Times New Roman" w:hAnsi="Times New Roman"/>
          <w:color w:val="000000"/>
          <w:sz w:val="28"/>
          <w:szCs w:val="28"/>
          <w:lang w:val="uk-UA" w:eastAsia="ru-RU"/>
        </w:rPr>
      </w:pPr>
      <w:r w:rsidRPr="008F55F5">
        <w:rPr>
          <w:rFonts w:ascii="Times New Roman" w:eastAsia="Times New Roman" w:hAnsi="Times New Roman"/>
          <w:b/>
          <w:color w:val="000000"/>
          <w:sz w:val="28"/>
          <w:szCs w:val="28"/>
          <w:lang w:val="uk-UA" w:eastAsia="ru-RU"/>
        </w:rPr>
        <w:t>Тема 6. Управління корпоративним капіталом</w:t>
      </w:r>
      <w:r w:rsidRPr="008F55F5">
        <w:rPr>
          <w:rFonts w:ascii="Times New Roman" w:eastAsia="Times New Roman" w:hAnsi="Times New Roman"/>
          <w:color w:val="000000"/>
          <w:sz w:val="28"/>
          <w:szCs w:val="28"/>
          <w:lang w:val="uk-UA" w:eastAsia="ru-RU"/>
        </w:rPr>
        <w:t xml:space="preserve"> </w:t>
      </w:r>
    </w:p>
    <w:p w:rsidR="00B46024" w:rsidRPr="008F55F5" w:rsidRDefault="00B46024" w:rsidP="00B46024">
      <w:pPr>
        <w:spacing w:after="0" w:line="240" w:lineRule="auto"/>
        <w:ind w:firstLine="567"/>
        <w:jc w:val="both"/>
        <w:rPr>
          <w:rFonts w:ascii="Times New Roman" w:eastAsia="Times New Roman" w:hAnsi="Times New Roman"/>
          <w:color w:val="000000"/>
          <w:sz w:val="28"/>
          <w:szCs w:val="28"/>
          <w:lang w:val="uk-UA" w:eastAsia="ru-RU"/>
        </w:rPr>
      </w:pPr>
      <w:r w:rsidRPr="008F55F5">
        <w:rPr>
          <w:rFonts w:ascii="Times New Roman" w:eastAsia="Times New Roman" w:hAnsi="Times New Roman"/>
          <w:color w:val="000000"/>
          <w:sz w:val="28"/>
          <w:szCs w:val="28"/>
          <w:lang w:val="uk-UA" w:eastAsia="ru-RU"/>
        </w:rPr>
        <w:t xml:space="preserve">Поняття </w:t>
      </w:r>
      <w:r>
        <w:rPr>
          <w:rFonts w:ascii="Times New Roman" w:eastAsia="Times New Roman" w:hAnsi="Times New Roman"/>
          <w:color w:val="000000"/>
          <w:sz w:val="28"/>
          <w:szCs w:val="28"/>
          <w:lang w:val="uk-UA" w:eastAsia="ru-RU"/>
        </w:rPr>
        <w:t>і</w:t>
      </w:r>
      <w:r w:rsidRPr="008F55F5">
        <w:rPr>
          <w:rFonts w:ascii="Times New Roman" w:eastAsia="Times New Roman" w:hAnsi="Times New Roman"/>
          <w:color w:val="000000"/>
          <w:sz w:val="28"/>
          <w:szCs w:val="28"/>
          <w:lang w:val="uk-UA" w:eastAsia="ru-RU"/>
        </w:rPr>
        <w:t xml:space="preserve"> види корпоративної власності. Способи формування капіталу юридичної особи корпоративного типу. Статутний капітал, його функції та порядок формування. Особливості формування складеного капіталу. Збільшення </w:t>
      </w:r>
      <w:r>
        <w:rPr>
          <w:rFonts w:ascii="Times New Roman" w:eastAsia="Times New Roman" w:hAnsi="Times New Roman"/>
          <w:color w:val="000000"/>
          <w:sz w:val="28"/>
          <w:szCs w:val="28"/>
          <w:lang w:val="uk-UA" w:eastAsia="ru-RU"/>
        </w:rPr>
        <w:t>і</w:t>
      </w:r>
      <w:r w:rsidRPr="008F55F5">
        <w:rPr>
          <w:rFonts w:ascii="Times New Roman" w:eastAsia="Times New Roman" w:hAnsi="Times New Roman"/>
          <w:color w:val="000000"/>
          <w:sz w:val="28"/>
          <w:szCs w:val="28"/>
          <w:lang w:val="uk-UA" w:eastAsia="ru-RU"/>
        </w:rPr>
        <w:t xml:space="preserve"> зменшення статутного (складеного) капіталу. Власний капітал юридичної особи корпоративного типу. </w:t>
      </w:r>
    </w:p>
    <w:p w:rsidR="00B46024" w:rsidRPr="008F55F5" w:rsidRDefault="00B46024" w:rsidP="00B46024">
      <w:pPr>
        <w:spacing w:after="0" w:line="240" w:lineRule="auto"/>
        <w:ind w:firstLine="567"/>
        <w:jc w:val="both"/>
        <w:rPr>
          <w:rFonts w:ascii="Times New Roman" w:eastAsia="Times New Roman" w:hAnsi="Times New Roman"/>
          <w:color w:val="000000"/>
          <w:sz w:val="28"/>
          <w:szCs w:val="28"/>
          <w:lang w:val="uk-UA" w:eastAsia="ru-RU"/>
        </w:rPr>
      </w:pPr>
      <w:r w:rsidRPr="008F55F5">
        <w:rPr>
          <w:rFonts w:ascii="Times New Roman" w:eastAsia="Times New Roman" w:hAnsi="Times New Roman"/>
          <w:color w:val="000000"/>
          <w:sz w:val="28"/>
          <w:szCs w:val="28"/>
          <w:lang w:val="uk-UA" w:eastAsia="ru-RU"/>
        </w:rPr>
        <w:t>Вклади засновників до статутного (складеного) капіталу</w:t>
      </w:r>
      <w:r w:rsidRPr="008F55F5">
        <w:rPr>
          <w:lang w:val="uk-UA"/>
        </w:rPr>
        <w:t xml:space="preserve"> </w:t>
      </w:r>
      <w:r w:rsidRPr="008F55F5">
        <w:rPr>
          <w:rFonts w:ascii="Times New Roman" w:eastAsia="Times New Roman" w:hAnsi="Times New Roman"/>
          <w:color w:val="000000"/>
          <w:sz w:val="28"/>
          <w:szCs w:val="28"/>
          <w:lang w:val="uk-UA" w:eastAsia="ru-RU"/>
        </w:rPr>
        <w:t>юридичної особи корпоративного типу. Порядок оцінки вкладів засновників до статутного (складеного) капіталу</w:t>
      </w:r>
      <w:r w:rsidRPr="008F55F5">
        <w:rPr>
          <w:lang w:val="uk-UA"/>
        </w:rPr>
        <w:t xml:space="preserve"> </w:t>
      </w:r>
      <w:r w:rsidRPr="008F55F5">
        <w:rPr>
          <w:rFonts w:ascii="Times New Roman" w:eastAsia="Times New Roman" w:hAnsi="Times New Roman"/>
          <w:color w:val="000000"/>
          <w:sz w:val="28"/>
          <w:szCs w:val="28"/>
          <w:lang w:val="uk-UA" w:eastAsia="ru-RU"/>
        </w:rPr>
        <w:t>юридичної особи корпоративного типу. Особливості оплати вартості акцій.</w:t>
      </w:r>
    </w:p>
    <w:p w:rsidR="00B46024" w:rsidRDefault="00B46024" w:rsidP="00B46024">
      <w:pPr>
        <w:spacing w:after="0" w:line="240" w:lineRule="auto"/>
        <w:ind w:firstLine="567"/>
        <w:jc w:val="both"/>
        <w:rPr>
          <w:rFonts w:ascii="Times New Roman" w:eastAsia="Times New Roman" w:hAnsi="Times New Roman"/>
          <w:color w:val="000000"/>
          <w:sz w:val="28"/>
          <w:szCs w:val="28"/>
          <w:lang w:val="uk-UA" w:eastAsia="ru-RU"/>
        </w:rPr>
      </w:pPr>
      <w:r w:rsidRPr="008F55F5">
        <w:rPr>
          <w:rFonts w:ascii="Times New Roman" w:eastAsia="Times New Roman" w:hAnsi="Times New Roman"/>
          <w:color w:val="000000"/>
          <w:sz w:val="28"/>
          <w:szCs w:val="28"/>
          <w:lang w:val="uk-UA" w:eastAsia="ru-RU"/>
        </w:rPr>
        <w:t>Фонди юридичної особи корпоративного типу (спеціальний фонд для виплати дивідендів за привілейованими акціями, пайовий фонд, резервний фонд, неподільний фонд та інші).</w:t>
      </w:r>
    </w:p>
    <w:p w:rsidR="00B46024" w:rsidRDefault="00B46024" w:rsidP="00B46024">
      <w:pPr>
        <w:spacing w:after="0" w:line="240" w:lineRule="auto"/>
        <w:ind w:firstLine="567"/>
        <w:jc w:val="both"/>
        <w:rPr>
          <w:rFonts w:ascii="Times New Roman" w:eastAsia="Times New Roman" w:hAnsi="Times New Roman"/>
          <w:color w:val="000000"/>
          <w:sz w:val="28"/>
          <w:szCs w:val="28"/>
          <w:lang w:val="uk-UA" w:eastAsia="ru-RU"/>
        </w:rPr>
      </w:pPr>
    </w:p>
    <w:p w:rsidR="00B46024" w:rsidRPr="008F55F5" w:rsidRDefault="00B46024" w:rsidP="00B46024">
      <w:pPr>
        <w:spacing w:after="0" w:line="240" w:lineRule="auto"/>
        <w:ind w:firstLine="567"/>
        <w:jc w:val="both"/>
        <w:rPr>
          <w:rFonts w:ascii="Times New Roman" w:eastAsia="Times New Roman" w:hAnsi="Times New Roman"/>
          <w:color w:val="000000"/>
          <w:sz w:val="28"/>
          <w:szCs w:val="28"/>
          <w:lang w:val="uk-UA" w:eastAsia="ru-RU"/>
        </w:rPr>
      </w:pPr>
    </w:p>
    <w:p w:rsidR="00B46024" w:rsidRPr="008F55F5" w:rsidRDefault="00B46024" w:rsidP="00B46024">
      <w:pPr>
        <w:spacing w:after="0" w:line="240" w:lineRule="auto"/>
        <w:jc w:val="both"/>
        <w:rPr>
          <w:rFonts w:ascii="Times New Roman" w:eastAsia="Times New Roman" w:hAnsi="Times New Roman"/>
          <w:color w:val="000000"/>
          <w:sz w:val="28"/>
          <w:szCs w:val="28"/>
          <w:lang w:val="uk-UA" w:eastAsia="ru-RU"/>
        </w:rPr>
      </w:pPr>
    </w:p>
    <w:p w:rsidR="00B46024" w:rsidRPr="008F55F5" w:rsidRDefault="00B46024" w:rsidP="00B46024">
      <w:pPr>
        <w:spacing w:after="0" w:line="240" w:lineRule="auto"/>
        <w:ind w:firstLine="567"/>
        <w:jc w:val="both"/>
        <w:rPr>
          <w:rFonts w:ascii="Times New Roman" w:eastAsia="Times New Roman" w:hAnsi="Times New Roman"/>
          <w:b/>
          <w:color w:val="000000"/>
          <w:sz w:val="28"/>
          <w:szCs w:val="28"/>
          <w:lang w:val="uk-UA" w:eastAsia="ru-RU"/>
        </w:rPr>
      </w:pPr>
      <w:r w:rsidRPr="008F55F5">
        <w:rPr>
          <w:rFonts w:ascii="Times New Roman" w:eastAsia="Times New Roman" w:hAnsi="Times New Roman"/>
          <w:b/>
          <w:color w:val="000000"/>
          <w:sz w:val="28"/>
          <w:szCs w:val="28"/>
          <w:lang w:val="uk-UA" w:eastAsia="ru-RU"/>
        </w:rPr>
        <w:lastRenderedPageBreak/>
        <w:t>Тема 7. Загальні збори акціонерного товариства</w:t>
      </w:r>
    </w:p>
    <w:p w:rsidR="00B46024" w:rsidRPr="008F55F5" w:rsidRDefault="00B46024" w:rsidP="00B46024">
      <w:pPr>
        <w:spacing w:after="0" w:line="240" w:lineRule="auto"/>
        <w:ind w:firstLine="567"/>
        <w:jc w:val="both"/>
        <w:rPr>
          <w:rFonts w:ascii="Times New Roman" w:eastAsia="Times New Roman" w:hAnsi="Times New Roman"/>
          <w:color w:val="000000"/>
          <w:sz w:val="28"/>
          <w:szCs w:val="28"/>
          <w:lang w:val="uk-UA" w:eastAsia="ru-RU"/>
        </w:rPr>
      </w:pPr>
      <w:r w:rsidRPr="008F55F5">
        <w:rPr>
          <w:rFonts w:ascii="Times New Roman" w:eastAsia="Times New Roman" w:hAnsi="Times New Roman"/>
          <w:color w:val="000000"/>
          <w:sz w:val="28"/>
          <w:szCs w:val="28"/>
          <w:lang w:val="uk-UA" w:eastAsia="ru-RU"/>
        </w:rPr>
        <w:t>Поняття і компетенція загальних зборів акціонерного товариства: загальна, виключна. Форми проведення загальних зборів акціонерного товариства: очна, заочна, наказова. Види загальних зборів акціонерного товариства: чергові, позачергові.</w:t>
      </w:r>
    </w:p>
    <w:p w:rsidR="00B46024" w:rsidRPr="008F55F5" w:rsidRDefault="00B46024" w:rsidP="00B46024">
      <w:pPr>
        <w:spacing w:after="0" w:line="240" w:lineRule="auto"/>
        <w:ind w:firstLine="567"/>
        <w:jc w:val="both"/>
        <w:rPr>
          <w:rFonts w:ascii="Times New Roman" w:eastAsia="Times New Roman" w:hAnsi="Times New Roman"/>
          <w:color w:val="000000"/>
          <w:sz w:val="28"/>
          <w:szCs w:val="28"/>
          <w:lang w:val="uk-UA" w:eastAsia="ru-RU"/>
        </w:rPr>
      </w:pPr>
      <w:r w:rsidRPr="008F55F5">
        <w:rPr>
          <w:rFonts w:ascii="Times New Roman" w:eastAsia="Times New Roman" w:hAnsi="Times New Roman"/>
          <w:color w:val="000000"/>
          <w:sz w:val="28"/>
          <w:szCs w:val="28"/>
          <w:lang w:val="uk-UA" w:eastAsia="ru-RU"/>
        </w:rPr>
        <w:t>Підстави, черговість і порядок скликання загальних зборах акціонерного товариства. Зміст і надіслання повідомлення про проведення загальних зборів акціонерного товариства. Особливості формування порядку денного загальних зборів акціонерного товариства. Час і місце проведення</w:t>
      </w:r>
      <w:r w:rsidRPr="008F55F5">
        <w:rPr>
          <w:lang w:val="uk-UA"/>
        </w:rPr>
        <w:t xml:space="preserve"> </w:t>
      </w:r>
      <w:r w:rsidRPr="008F55F5">
        <w:rPr>
          <w:rFonts w:ascii="Times New Roman" w:eastAsia="Times New Roman" w:hAnsi="Times New Roman"/>
          <w:color w:val="000000"/>
          <w:sz w:val="28"/>
          <w:szCs w:val="28"/>
          <w:lang w:val="uk-UA" w:eastAsia="ru-RU"/>
        </w:rPr>
        <w:t xml:space="preserve">загальних зборів акціонерного товариства. Представництво акціонерів на загальних зборах акціонерного товариства. Контроль на загальних зборах акціонерного товариства: суб’єкт, предмет і порядок здійснення контролю. Реєстрація акціонерів для участі </w:t>
      </w:r>
      <w:r>
        <w:rPr>
          <w:rFonts w:ascii="Times New Roman" w:eastAsia="Times New Roman" w:hAnsi="Times New Roman"/>
          <w:color w:val="000000"/>
          <w:sz w:val="28"/>
          <w:szCs w:val="28"/>
          <w:lang w:val="uk-UA" w:eastAsia="ru-RU"/>
        </w:rPr>
        <w:t>в</w:t>
      </w:r>
      <w:r w:rsidRPr="008F55F5">
        <w:rPr>
          <w:rFonts w:ascii="Times New Roman" w:eastAsia="Times New Roman" w:hAnsi="Times New Roman"/>
          <w:color w:val="000000"/>
          <w:sz w:val="28"/>
          <w:szCs w:val="28"/>
          <w:lang w:val="uk-UA" w:eastAsia="ru-RU"/>
        </w:rPr>
        <w:t xml:space="preserve"> загальних зборах акціонерного товариства. Кворум загальних зборів акціонерного товариства.</w:t>
      </w:r>
    </w:p>
    <w:p w:rsidR="00B46024" w:rsidRPr="008F55F5" w:rsidRDefault="00B46024" w:rsidP="00B46024">
      <w:pPr>
        <w:spacing w:after="0" w:line="240" w:lineRule="auto"/>
        <w:ind w:firstLine="567"/>
        <w:jc w:val="both"/>
        <w:rPr>
          <w:rFonts w:ascii="Times New Roman" w:eastAsia="Times New Roman" w:hAnsi="Times New Roman"/>
          <w:color w:val="000000"/>
          <w:sz w:val="28"/>
          <w:szCs w:val="28"/>
          <w:lang w:val="uk-UA" w:eastAsia="ru-RU"/>
        </w:rPr>
      </w:pPr>
      <w:r w:rsidRPr="008F55F5">
        <w:rPr>
          <w:rFonts w:ascii="Times New Roman" w:eastAsia="Times New Roman" w:hAnsi="Times New Roman"/>
          <w:color w:val="000000"/>
          <w:sz w:val="28"/>
          <w:szCs w:val="28"/>
          <w:lang w:val="uk-UA" w:eastAsia="ru-RU"/>
        </w:rPr>
        <w:t xml:space="preserve">Порядок проведення загальних зборів акціонерного товариства. Спосіб голосування і порядок прийняття рішень загальними зборами акціонерного товариства. Принципи </w:t>
      </w:r>
      <w:r>
        <w:rPr>
          <w:rFonts w:ascii="Times New Roman" w:eastAsia="Times New Roman" w:hAnsi="Times New Roman"/>
          <w:color w:val="000000"/>
          <w:sz w:val="28"/>
          <w:szCs w:val="28"/>
          <w:lang w:val="uk-UA" w:eastAsia="ru-RU"/>
        </w:rPr>
        <w:t>та</w:t>
      </w:r>
      <w:r w:rsidRPr="008F55F5">
        <w:rPr>
          <w:rFonts w:ascii="Times New Roman" w:eastAsia="Times New Roman" w:hAnsi="Times New Roman"/>
          <w:color w:val="000000"/>
          <w:sz w:val="28"/>
          <w:szCs w:val="28"/>
          <w:lang w:val="uk-UA" w:eastAsia="ru-RU"/>
        </w:rPr>
        <w:t xml:space="preserve"> вимоги до кумулятивного голосування. Особливості прийняття рішень при кумулятивному голосуванні. Лічильна комісія та її повноваження. Протокол про підсумки голосування: зміст </w:t>
      </w:r>
      <w:r>
        <w:rPr>
          <w:rFonts w:ascii="Times New Roman" w:eastAsia="Times New Roman" w:hAnsi="Times New Roman"/>
          <w:color w:val="000000"/>
          <w:sz w:val="28"/>
          <w:szCs w:val="28"/>
          <w:lang w:val="uk-UA" w:eastAsia="ru-RU"/>
        </w:rPr>
        <w:t>і</w:t>
      </w:r>
      <w:r w:rsidRPr="008F55F5">
        <w:rPr>
          <w:rFonts w:ascii="Times New Roman" w:eastAsia="Times New Roman" w:hAnsi="Times New Roman"/>
          <w:color w:val="000000"/>
          <w:sz w:val="28"/>
          <w:szCs w:val="28"/>
          <w:lang w:val="uk-UA" w:eastAsia="ru-RU"/>
        </w:rPr>
        <w:t xml:space="preserve"> порядок складення. Порядок оформлення протоколу загальних зборів акціонерного товариства. Особливості проведення загальних зборів акціонерів шляхом заочного </w:t>
      </w:r>
      <w:r>
        <w:rPr>
          <w:rFonts w:ascii="Times New Roman" w:eastAsia="Times New Roman" w:hAnsi="Times New Roman"/>
          <w:color w:val="000000"/>
          <w:sz w:val="28"/>
          <w:szCs w:val="28"/>
          <w:lang w:val="uk-UA" w:eastAsia="ru-RU"/>
        </w:rPr>
        <w:t>голосування</w:t>
      </w:r>
      <w:r w:rsidRPr="008F55F5">
        <w:rPr>
          <w:rFonts w:ascii="Times New Roman" w:eastAsia="Times New Roman" w:hAnsi="Times New Roman"/>
          <w:color w:val="000000"/>
          <w:sz w:val="28"/>
          <w:szCs w:val="28"/>
          <w:lang w:val="uk-UA" w:eastAsia="ru-RU"/>
        </w:rPr>
        <w:t xml:space="preserve"> (опитування). Особливості проведення загальних зборів, що має одного акціонера.</w:t>
      </w:r>
    </w:p>
    <w:p w:rsidR="00B46024" w:rsidRPr="008F55F5" w:rsidRDefault="00B46024" w:rsidP="00B46024">
      <w:pPr>
        <w:spacing w:after="0" w:line="240" w:lineRule="auto"/>
        <w:ind w:firstLine="567"/>
        <w:jc w:val="both"/>
        <w:rPr>
          <w:rFonts w:ascii="Times New Roman" w:eastAsia="Times New Roman" w:hAnsi="Times New Roman"/>
          <w:color w:val="000000"/>
          <w:sz w:val="28"/>
          <w:szCs w:val="28"/>
          <w:lang w:val="uk-UA" w:eastAsia="ru-RU"/>
        </w:rPr>
      </w:pPr>
      <w:r w:rsidRPr="008F55F5">
        <w:rPr>
          <w:rFonts w:ascii="Times New Roman" w:eastAsia="Times New Roman" w:hAnsi="Times New Roman"/>
          <w:color w:val="000000"/>
          <w:sz w:val="28"/>
          <w:szCs w:val="28"/>
          <w:lang w:val="uk-UA" w:eastAsia="ru-RU"/>
        </w:rPr>
        <w:t xml:space="preserve">Підстави та порядок скликання позачергових загальних зборів акціонерного товариства. </w:t>
      </w:r>
    </w:p>
    <w:p w:rsidR="00B46024" w:rsidRPr="008F55F5" w:rsidRDefault="00B46024" w:rsidP="00B46024">
      <w:pPr>
        <w:spacing w:after="0" w:line="240" w:lineRule="auto"/>
        <w:ind w:firstLine="567"/>
        <w:jc w:val="both"/>
        <w:rPr>
          <w:rFonts w:ascii="Times New Roman" w:eastAsia="Times New Roman" w:hAnsi="Times New Roman"/>
          <w:color w:val="000000"/>
          <w:sz w:val="28"/>
          <w:szCs w:val="28"/>
          <w:lang w:val="uk-UA" w:eastAsia="ru-RU"/>
        </w:rPr>
      </w:pPr>
      <w:r w:rsidRPr="008F55F5">
        <w:rPr>
          <w:rFonts w:ascii="Times New Roman" w:eastAsia="Times New Roman" w:hAnsi="Times New Roman"/>
          <w:color w:val="000000"/>
          <w:sz w:val="28"/>
          <w:szCs w:val="28"/>
          <w:lang w:val="uk-UA" w:eastAsia="ru-RU"/>
        </w:rPr>
        <w:t>Оскарження рішень загальних зборів акціонерного товариства.</w:t>
      </w:r>
    </w:p>
    <w:p w:rsidR="00B46024" w:rsidRPr="008F55F5" w:rsidRDefault="00B46024" w:rsidP="00B46024">
      <w:pPr>
        <w:spacing w:after="0" w:line="240" w:lineRule="auto"/>
        <w:ind w:firstLine="567"/>
        <w:jc w:val="both"/>
        <w:rPr>
          <w:rFonts w:ascii="Times New Roman" w:eastAsia="Times New Roman" w:hAnsi="Times New Roman"/>
          <w:color w:val="000000"/>
          <w:sz w:val="28"/>
          <w:szCs w:val="28"/>
          <w:lang w:val="uk-UA" w:eastAsia="ru-RU"/>
        </w:rPr>
      </w:pPr>
    </w:p>
    <w:p w:rsidR="00B46024" w:rsidRPr="008F55F5" w:rsidRDefault="00B46024" w:rsidP="00B46024">
      <w:pPr>
        <w:spacing w:after="0" w:line="240" w:lineRule="auto"/>
        <w:ind w:firstLine="567"/>
        <w:jc w:val="both"/>
        <w:rPr>
          <w:rFonts w:ascii="Times New Roman" w:eastAsia="Times New Roman" w:hAnsi="Times New Roman"/>
          <w:b/>
          <w:color w:val="000000"/>
          <w:sz w:val="28"/>
          <w:szCs w:val="28"/>
          <w:lang w:val="uk-UA" w:eastAsia="ru-RU"/>
        </w:rPr>
      </w:pPr>
      <w:r w:rsidRPr="008F55F5">
        <w:rPr>
          <w:rFonts w:ascii="Times New Roman" w:eastAsia="Times New Roman" w:hAnsi="Times New Roman"/>
          <w:b/>
          <w:color w:val="000000"/>
          <w:sz w:val="28"/>
          <w:szCs w:val="28"/>
          <w:lang w:val="uk-UA" w:eastAsia="ru-RU"/>
        </w:rPr>
        <w:t>Тема 8. Виконавчий орган акціонерного товариства</w:t>
      </w:r>
    </w:p>
    <w:p w:rsidR="00B46024" w:rsidRPr="008F55F5" w:rsidRDefault="00B46024" w:rsidP="00B46024">
      <w:pPr>
        <w:spacing w:after="0" w:line="240" w:lineRule="auto"/>
        <w:ind w:firstLine="567"/>
        <w:jc w:val="both"/>
        <w:rPr>
          <w:rFonts w:ascii="Times New Roman" w:eastAsia="Times New Roman" w:hAnsi="Times New Roman"/>
          <w:color w:val="000000"/>
          <w:sz w:val="28"/>
          <w:szCs w:val="28"/>
          <w:lang w:val="uk-UA" w:eastAsia="ru-RU"/>
        </w:rPr>
      </w:pPr>
      <w:r w:rsidRPr="008F55F5">
        <w:rPr>
          <w:rFonts w:ascii="Times New Roman" w:eastAsia="Times New Roman" w:hAnsi="Times New Roman"/>
          <w:color w:val="000000"/>
          <w:sz w:val="28"/>
          <w:szCs w:val="28"/>
          <w:lang w:val="uk-UA" w:eastAsia="ru-RU"/>
        </w:rPr>
        <w:t xml:space="preserve">Виконавчий орган акціонерного товариства: поняття </w:t>
      </w:r>
      <w:r>
        <w:rPr>
          <w:rFonts w:ascii="Times New Roman" w:eastAsia="Times New Roman" w:hAnsi="Times New Roman"/>
          <w:color w:val="000000"/>
          <w:sz w:val="28"/>
          <w:szCs w:val="28"/>
          <w:lang w:val="uk-UA" w:eastAsia="ru-RU"/>
        </w:rPr>
        <w:t>і</w:t>
      </w:r>
      <w:r w:rsidRPr="008F55F5">
        <w:rPr>
          <w:rFonts w:ascii="Times New Roman" w:eastAsia="Times New Roman" w:hAnsi="Times New Roman"/>
          <w:color w:val="000000"/>
          <w:sz w:val="28"/>
          <w:szCs w:val="28"/>
          <w:lang w:val="uk-UA" w:eastAsia="ru-RU"/>
        </w:rPr>
        <w:t xml:space="preserve"> засади діяльності. Одноосібний </w:t>
      </w:r>
      <w:r>
        <w:rPr>
          <w:rFonts w:ascii="Times New Roman" w:eastAsia="Times New Roman" w:hAnsi="Times New Roman"/>
          <w:color w:val="000000"/>
          <w:sz w:val="28"/>
          <w:szCs w:val="28"/>
          <w:lang w:val="uk-UA" w:eastAsia="ru-RU"/>
        </w:rPr>
        <w:t>і</w:t>
      </w:r>
      <w:r w:rsidRPr="008F55F5">
        <w:rPr>
          <w:rFonts w:ascii="Times New Roman" w:eastAsia="Times New Roman" w:hAnsi="Times New Roman"/>
          <w:color w:val="000000"/>
          <w:sz w:val="28"/>
          <w:szCs w:val="28"/>
          <w:lang w:val="uk-UA" w:eastAsia="ru-RU"/>
        </w:rPr>
        <w:t xml:space="preserve"> колегіальний виконавчий орган акціонерного товариства. Порядок діяльності виконавчого органу акціонерного товариства. Перевищення компетенції виконавчого органу акціонерного товариства.</w:t>
      </w:r>
    </w:p>
    <w:p w:rsidR="00B46024" w:rsidRPr="008F55F5" w:rsidRDefault="00B46024" w:rsidP="00B46024">
      <w:pPr>
        <w:spacing w:after="0" w:line="240" w:lineRule="auto"/>
        <w:ind w:firstLine="567"/>
        <w:jc w:val="both"/>
        <w:rPr>
          <w:rFonts w:ascii="Times New Roman" w:eastAsia="Times New Roman" w:hAnsi="Times New Roman"/>
          <w:color w:val="000000"/>
          <w:sz w:val="28"/>
          <w:szCs w:val="28"/>
          <w:lang w:val="uk-UA" w:eastAsia="ru-RU"/>
        </w:rPr>
      </w:pPr>
      <w:r w:rsidRPr="008F55F5">
        <w:rPr>
          <w:rFonts w:ascii="Times New Roman" w:eastAsia="Times New Roman" w:hAnsi="Times New Roman"/>
          <w:color w:val="000000"/>
          <w:sz w:val="28"/>
          <w:szCs w:val="28"/>
          <w:lang w:val="uk-UA" w:eastAsia="ru-RU"/>
        </w:rPr>
        <w:t xml:space="preserve">Посадові особи виконавчого органу акціонерного товариства, їх функції, повноваження. Вимоги до діяльності посадових осіб акціонерного товариства. Припинення повноважень голови та членів виконавчого органу акціонерного товариства. Відповідальність посадових осіб виконавчого органу акціонерного товариства. </w:t>
      </w:r>
    </w:p>
    <w:p w:rsidR="00B46024" w:rsidRPr="008F55F5" w:rsidRDefault="00B46024" w:rsidP="00B46024">
      <w:pPr>
        <w:spacing w:after="0" w:line="240" w:lineRule="auto"/>
        <w:ind w:firstLine="567"/>
        <w:jc w:val="both"/>
        <w:rPr>
          <w:rFonts w:ascii="Times New Roman" w:eastAsia="Times New Roman" w:hAnsi="Times New Roman"/>
          <w:b/>
          <w:color w:val="000000"/>
          <w:sz w:val="28"/>
          <w:szCs w:val="28"/>
          <w:lang w:val="uk-UA" w:eastAsia="ru-RU"/>
        </w:rPr>
      </w:pPr>
    </w:p>
    <w:p w:rsidR="00B46024" w:rsidRPr="008F55F5" w:rsidRDefault="00B46024" w:rsidP="00B46024">
      <w:pPr>
        <w:spacing w:after="0" w:line="240" w:lineRule="auto"/>
        <w:ind w:firstLine="567"/>
        <w:jc w:val="both"/>
        <w:rPr>
          <w:rFonts w:ascii="Times New Roman" w:eastAsia="Times New Roman" w:hAnsi="Times New Roman"/>
          <w:b/>
          <w:color w:val="000000"/>
          <w:sz w:val="28"/>
          <w:szCs w:val="28"/>
          <w:lang w:val="uk-UA" w:eastAsia="ru-RU"/>
        </w:rPr>
      </w:pPr>
      <w:r w:rsidRPr="008F55F5">
        <w:rPr>
          <w:rFonts w:ascii="Times New Roman" w:eastAsia="Times New Roman" w:hAnsi="Times New Roman"/>
          <w:b/>
          <w:color w:val="000000"/>
          <w:sz w:val="28"/>
          <w:szCs w:val="28"/>
          <w:lang w:val="uk-UA" w:eastAsia="ru-RU"/>
        </w:rPr>
        <w:t>Тема 9. Наглядова рада та інші органи акціонерного товариства</w:t>
      </w:r>
    </w:p>
    <w:p w:rsidR="00B46024" w:rsidRPr="008F55F5" w:rsidRDefault="00B46024" w:rsidP="00B46024">
      <w:pPr>
        <w:spacing w:after="0" w:line="240" w:lineRule="auto"/>
        <w:ind w:firstLine="567"/>
        <w:jc w:val="both"/>
        <w:rPr>
          <w:rFonts w:ascii="Times New Roman" w:eastAsia="Times New Roman" w:hAnsi="Times New Roman"/>
          <w:color w:val="000000"/>
          <w:sz w:val="28"/>
          <w:szCs w:val="28"/>
          <w:lang w:val="uk-UA" w:eastAsia="ru-RU"/>
        </w:rPr>
      </w:pPr>
      <w:r w:rsidRPr="008F55F5">
        <w:rPr>
          <w:rFonts w:ascii="Times New Roman" w:eastAsia="Times New Roman" w:hAnsi="Times New Roman"/>
          <w:color w:val="000000"/>
          <w:sz w:val="28"/>
          <w:szCs w:val="28"/>
          <w:lang w:val="uk-UA" w:eastAsia="ru-RU"/>
        </w:rPr>
        <w:t xml:space="preserve">Поняття </w:t>
      </w:r>
      <w:r>
        <w:rPr>
          <w:rFonts w:ascii="Times New Roman" w:eastAsia="Times New Roman" w:hAnsi="Times New Roman"/>
          <w:color w:val="000000"/>
          <w:sz w:val="28"/>
          <w:szCs w:val="28"/>
          <w:lang w:val="uk-UA" w:eastAsia="ru-RU"/>
        </w:rPr>
        <w:t>і</w:t>
      </w:r>
      <w:r w:rsidRPr="008F55F5">
        <w:rPr>
          <w:rFonts w:ascii="Times New Roman" w:eastAsia="Times New Roman" w:hAnsi="Times New Roman"/>
          <w:color w:val="000000"/>
          <w:sz w:val="28"/>
          <w:szCs w:val="28"/>
          <w:lang w:val="uk-UA" w:eastAsia="ru-RU"/>
        </w:rPr>
        <w:t xml:space="preserve"> види контролю в акціонерних товариствах. Наглядова рада акціонерного товариства: поняття і компетенція. Створення наглядової ради акціонерного товариства. Порядок обрання членів наглядової ради акціонерного товариства. Незалежні члени наглядової ради акціонерного товариства. Голова наглядової ради акціонерного товариства. </w:t>
      </w:r>
    </w:p>
    <w:p w:rsidR="00B46024" w:rsidRPr="008F55F5" w:rsidRDefault="00B46024" w:rsidP="00B46024">
      <w:pPr>
        <w:spacing w:after="0" w:line="240" w:lineRule="auto"/>
        <w:ind w:firstLine="567"/>
        <w:jc w:val="both"/>
        <w:rPr>
          <w:rFonts w:ascii="Times New Roman" w:eastAsia="Times New Roman" w:hAnsi="Times New Roman"/>
          <w:color w:val="000000"/>
          <w:sz w:val="28"/>
          <w:szCs w:val="28"/>
          <w:lang w:val="uk-UA" w:eastAsia="ru-RU"/>
        </w:rPr>
      </w:pPr>
      <w:r w:rsidRPr="008F55F5">
        <w:rPr>
          <w:rFonts w:ascii="Times New Roman" w:eastAsia="Times New Roman" w:hAnsi="Times New Roman"/>
          <w:color w:val="000000"/>
          <w:sz w:val="28"/>
          <w:szCs w:val="28"/>
          <w:lang w:val="uk-UA" w:eastAsia="ru-RU"/>
        </w:rPr>
        <w:lastRenderedPageBreak/>
        <w:t xml:space="preserve">Порядок діяльності наглядової ради акціонерного товариства. Засідання наглядової ради акціонерного товариства. Права </w:t>
      </w:r>
      <w:r>
        <w:rPr>
          <w:rFonts w:ascii="Times New Roman" w:eastAsia="Times New Roman" w:hAnsi="Times New Roman"/>
          <w:color w:val="000000"/>
          <w:sz w:val="28"/>
          <w:szCs w:val="28"/>
          <w:lang w:val="uk-UA" w:eastAsia="ru-RU"/>
        </w:rPr>
        <w:t>та</w:t>
      </w:r>
      <w:r w:rsidRPr="008F55F5">
        <w:rPr>
          <w:rFonts w:ascii="Times New Roman" w:eastAsia="Times New Roman" w:hAnsi="Times New Roman"/>
          <w:color w:val="000000"/>
          <w:sz w:val="28"/>
          <w:szCs w:val="28"/>
          <w:lang w:val="uk-UA" w:eastAsia="ru-RU"/>
        </w:rPr>
        <w:t xml:space="preserve"> обов’язки членів наглядової ради акціонерного товариства. Припинення повноважень членів наглядової ради акціонерного товариства. Відповідальність членів наглядової ради акціонерного товариства. </w:t>
      </w:r>
    </w:p>
    <w:p w:rsidR="00B46024" w:rsidRPr="008F55F5" w:rsidRDefault="00B46024" w:rsidP="00B46024">
      <w:pPr>
        <w:spacing w:after="0" w:line="240" w:lineRule="auto"/>
        <w:ind w:firstLine="567"/>
        <w:jc w:val="both"/>
        <w:rPr>
          <w:rFonts w:ascii="Times New Roman" w:eastAsia="Times New Roman" w:hAnsi="Times New Roman"/>
          <w:color w:val="000000"/>
          <w:sz w:val="28"/>
          <w:szCs w:val="28"/>
          <w:lang w:val="uk-UA" w:eastAsia="ru-RU"/>
        </w:rPr>
      </w:pPr>
      <w:r w:rsidRPr="008F55F5">
        <w:rPr>
          <w:rFonts w:ascii="Times New Roman" w:eastAsia="Times New Roman" w:hAnsi="Times New Roman"/>
          <w:color w:val="000000"/>
          <w:sz w:val="28"/>
          <w:szCs w:val="28"/>
          <w:lang w:val="uk-UA" w:eastAsia="ru-RU"/>
        </w:rPr>
        <w:t xml:space="preserve">Комітети наглядової ради акціонерного товариства (комітет з питань визначення винагороди посадовим особам (комітет з питань винагород), комітет з питань призначень, комітет з питань аудиту тощо). Порядок утворення </w:t>
      </w:r>
      <w:r>
        <w:rPr>
          <w:rFonts w:ascii="Times New Roman" w:eastAsia="Times New Roman" w:hAnsi="Times New Roman"/>
          <w:color w:val="000000"/>
          <w:sz w:val="28"/>
          <w:szCs w:val="28"/>
          <w:lang w:val="uk-UA" w:eastAsia="ru-RU"/>
        </w:rPr>
        <w:t xml:space="preserve">і </w:t>
      </w:r>
      <w:r w:rsidRPr="008F55F5">
        <w:rPr>
          <w:rFonts w:ascii="Times New Roman" w:eastAsia="Times New Roman" w:hAnsi="Times New Roman"/>
          <w:color w:val="000000"/>
          <w:sz w:val="28"/>
          <w:szCs w:val="28"/>
          <w:lang w:val="uk-UA" w:eastAsia="ru-RU"/>
        </w:rPr>
        <w:t>діяльності комітетів наглядової ради акціонерного товариства.</w:t>
      </w:r>
    </w:p>
    <w:p w:rsidR="00B46024" w:rsidRPr="008F55F5" w:rsidRDefault="00B46024" w:rsidP="00B46024">
      <w:pPr>
        <w:spacing w:after="0" w:line="240" w:lineRule="auto"/>
        <w:ind w:firstLine="567"/>
        <w:jc w:val="both"/>
        <w:rPr>
          <w:rFonts w:ascii="Times New Roman" w:eastAsia="Times New Roman" w:hAnsi="Times New Roman"/>
          <w:color w:val="000000"/>
          <w:sz w:val="28"/>
          <w:szCs w:val="28"/>
          <w:lang w:val="uk-UA" w:eastAsia="ru-RU"/>
        </w:rPr>
      </w:pPr>
      <w:r w:rsidRPr="008F55F5">
        <w:rPr>
          <w:rFonts w:ascii="Times New Roman" w:eastAsia="Times New Roman" w:hAnsi="Times New Roman"/>
          <w:color w:val="000000"/>
          <w:sz w:val="28"/>
          <w:szCs w:val="28"/>
          <w:lang w:val="uk-UA" w:eastAsia="ru-RU"/>
        </w:rPr>
        <w:t>Правовий статус корпоративного секретаря в діяльності акціонерного товариства.</w:t>
      </w:r>
    </w:p>
    <w:p w:rsidR="00B46024" w:rsidRPr="008F55F5" w:rsidRDefault="00B46024" w:rsidP="00B46024">
      <w:pPr>
        <w:spacing w:after="0" w:line="240" w:lineRule="auto"/>
        <w:ind w:firstLine="567"/>
        <w:jc w:val="both"/>
        <w:rPr>
          <w:rFonts w:ascii="Times New Roman" w:eastAsia="Times New Roman" w:hAnsi="Times New Roman"/>
          <w:color w:val="000000"/>
          <w:sz w:val="28"/>
          <w:szCs w:val="28"/>
          <w:lang w:val="uk-UA" w:eastAsia="ru-RU"/>
        </w:rPr>
      </w:pPr>
      <w:r w:rsidRPr="008F55F5">
        <w:rPr>
          <w:rFonts w:ascii="Times New Roman" w:eastAsia="Times New Roman" w:hAnsi="Times New Roman"/>
          <w:color w:val="000000"/>
          <w:sz w:val="28"/>
          <w:szCs w:val="28"/>
          <w:lang w:val="uk-UA" w:eastAsia="ru-RU"/>
        </w:rPr>
        <w:t xml:space="preserve">Суб’єкти перевірок фінансово-господарської діяльності акціонерного товариства. Ревізійна комісія. Ревізор. Незалежний аудитор. Внутрішній аудитор (служба внутрішнього аудиту). </w:t>
      </w:r>
    </w:p>
    <w:p w:rsidR="00B46024" w:rsidRPr="008F55F5" w:rsidRDefault="00B46024" w:rsidP="00B46024">
      <w:pPr>
        <w:spacing w:after="0" w:line="240" w:lineRule="auto"/>
        <w:jc w:val="both"/>
        <w:rPr>
          <w:rFonts w:ascii="Times New Roman" w:eastAsia="Times New Roman" w:hAnsi="Times New Roman"/>
          <w:b/>
          <w:color w:val="000000"/>
          <w:sz w:val="28"/>
          <w:szCs w:val="28"/>
          <w:lang w:val="uk-UA" w:eastAsia="ru-RU"/>
        </w:rPr>
      </w:pPr>
    </w:p>
    <w:p w:rsidR="00B46024" w:rsidRPr="008F55F5" w:rsidRDefault="00B46024" w:rsidP="00B46024">
      <w:pPr>
        <w:spacing w:after="0" w:line="240" w:lineRule="auto"/>
        <w:ind w:firstLine="567"/>
        <w:jc w:val="both"/>
        <w:rPr>
          <w:rFonts w:ascii="Times New Roman" w:eastAsia="Times New Roman" w:hAnsi="Times New Roman"/>
          <w:b/>
          <w:color w:val="000000"/>
          <w:sz w:val="28"/>
          <w:szCs w:val="28"/>
          <w:lang w:val="uk-UA" w:eastAsia="ru-RU"/>
        </w:rPr>
      </w:pPr>
      <w:r w:rsidRPr="008F55F5">
        <w:rPr>
          <w:rFonts w:ascii="Times New Roman" w:eastAsia="Times New Roman" w:hAnsi="Times New Roman"/>
          <w:b/>
          <w:color w:val="000000"/>
          <w:sz w:val="28"/>
          <w:szCs w:val="28"/>
          <w:lang w:val="uk-UA" w:eastAsia="ru-RU"/>
        </w:rPr>
        <w:t>Тема 10. Органи управління в товариствах з обмеженою і додатковою відповідальністю</w:t>
      </w:r>
    </w:p>
    <w:p w:rsidR="00B46024" w:rsidRPr="008F55F5" w:rsidRDefault="00B46024" w:rsidP="00B46024">
      <w:pPr>
        <w:spacing w:after="0" w:line="240" w:lineRule="auto"/>
        <w:ind w:firstLine="567"/>
        <w:jc w:val="both"/>
        <w:rPr>
          <w:rFonts w:ascii="Times New Roman" w:eastAsia="Times New Roman" w:hAnsi="Times New Roman"/>
          <w:color w:val="000000"/>
          <w:sz w:val="28"/>
          <w:szCs w:val="28"/>
          <w:lang w:val="uk-UA" w:eastAsia="ru-RU"/>
        </w:rPr>
      </w:pPr>
      <w:r w:rsidRPr="008F55F5">
        <w:rPr>
          <w:rFonts w:ascii="Times New Roman" w:eastAsia="Times New Roman" w:hAnsi="Times New Roman"/>
          <w:color w:val="000000"/>
          <w:sz w:val="28"/>
          <w:szCs w:val="28"/>
          <w:lang w:val="uk-UA" w:eastAsia="ru-RU"/>
        </w:rPr>
        <w:t xml:space="preserve">Загальні збори учасників товариства з обмеженою відповідальністю </w:t>
      </w:r>
      <w:r>
        <w:rPr>
          <w:rFonts w:ascii="Times New Roman" w:eastAsia="Times New Roman" w:hAnsi="Times New Roman"/>
          <w:color w:val="000000"/>
          <w:sz w:val="28"/>
          <w:szCs w:val="28"/>
          <w:lang w:val="uk-UA" w:eastAsia="ru-RU"/>
        </w:rPr>
        <w:t>і</w:t>
      </w:r>
      <w:r w:rsidRPr="008F55F5">
        <w:rPr>
          <w:rFonts w:ascii="Times New Roman" w:eastAsia="Times New Roman" w:hAnsi="Times New Roman"/>
          <w:color w:val="000000"/>
          <w:sz w:val="28"/>
          <w:szCs w:val="28"/>
          <w:lang w:val="uk-UA" w:eastAsia="ru-RU"/>
        </w:rPr>
        <w:t xml:space="preserve"> їх компетенція. Види та підстави скликання загальних зборів учасників товариства з обмеженою відповідальністю. Форми проведення загальних зборів учасників товариства з обмеженою відповідальністю: очна, заочна, наказова. Представництво учасників на загальних зборах товариства з обмеженою відповідальністю. </w:t>
      </w:r>
    </w:p>
    <w:p w:rsidR="00B46024" w:rsidRPr="008F55F5" w:rsidRDefault="00B46024" w:rsidP="00B46024">
      <w:pPr>
        <w:spacing w:after="0" w:line="240" w:lineRule="auto"/>
        <w:ind w:firstLine="567"/>
        <w:jc w:val="both"/>
        <w:rPr>
          <w:rFonts w:ascii="Times New Roman" w:eastAsia="Times New Roman" w:hAnsi="Times New Roman"/>
          <w:color w:val="000000"/>
          <w:sz w:val="28"/>
          <w:szCs w:val="28"/>
          <w:lang w:val="uk-UA" w:eastAsia="ru-RU"/>
        </w:rPr>
      </w:pPr>
      <w:r w:rsidRPr="008F55F5">
        <w:rPr>
          <w:rFonts w:ascii="Times New Roman" w:eastAsia="Times New Roman" w:hAnsi="Times New Roman"/>
          <w:color w:val="000000"/>
          <w:sz w:val="28"/>
          <w:szCs w:val="28"/>
          <w:lang w:val="uk-UA" w:eastAsia="ru-RU"/>
        </w:rPr>
        <w:t xml:space="preserve">Порядок скликання і проведення загальних зборів учасників товариства з обмеженою відповідальністю. Голова </w:t>
      </w:r>
      <w:r>
        <w:rPr>
          <w:rFonts w:ascii="Times New Roman" w:eastAsia="Times New Roman" w:hAnsi="Times New Roman"/>
          <w:color w:val="000000"/>
          <w:sz w:val="28"/>
          <w:szCs w:val="28"/>
          <w:lang w:val="uk-UA" w:eastAsia="ru-RU"/>
        </w:rPr>
        <w:t>та</w:t>
      </w:r>
      <w:r w:rsidRPr="008F55F5">
        <w:rPr>
          <w:rFonts w:ascii="Times New Roman" w:eastAsia="Times New Roman" w:hAnsi="Times New Roman"/>
          <w:color w:val="000000"/>
          <w:sz w:val="28"/>
          <w:szCs w:val="28"/>
          <w:lang w:val="uk-UA" w:eastAsia="ru-RU"/>
        </w:rPr>
        <w:t xml:space="preserve"> секретар загальних зборів учасників товариства з обмеженою відповідальністю. Порядок прийняття рішень загальними зборами учасників товариства з обмеженою відповідальністю. Протокол загальних зборів учасників товариства з обмеженою відповідальністю.</w:t>
      </w:r>
    </w:p>
    <w:p w:rsidR="00B46024" w:rsidRPr="008F55F5" w:rsidRDefault="00B46024" w:rsidP="00B46024">
      <w:pPr>
        <w:spacing w:after="0" w:line="240" w:lineRule="auto"/>
        <w:ind w:firstLine="567"/>
        <w:jc w:val="both"/>
        <w:rPr>
          <w:rFonts w:ascii="Times New Roman" w:eastAsia="Times New Roman" w:hAnsi="Times New Roman"/>
          <w:color w:val="000000"/>
          <w:sz w:val="28"/>
          <w:szCs w:val="28"/>
          <w:lang w:val="uk-UA" w:eastAsia="ru-RU"/>
        </w:rPr>
      </w:pPr>
      <w:r w:rsidRPr="008F55F5">
        <w:rPr>
          <w:rFonts w:ascii="Times New Roman" w:eastAsia="Times New Roman" w:hAnsi="Times New Roman"/>
          <w:color w:val="000000"/>
          <w:sz w:val="28"/>
          <w:szCs w:val="28"/>
          <w:lang w:val="uk-UA" w:eastAsia="ru-RU"/>
        </w:rPr>
        <w:t xml:space="preserve">Поняття і компетенція виконавчого органу товариства з обмеженою відповідальністю. Підзвітність виконавчого органу товариства з обмеженою відповідальністю. Особливості формування виконавчого органу товариства з обмеженою відповідальністю. Порядок прийняття рішень виконавчим органом товариства з обмеженою відповідальністю. Представництво виконавчим органом товариства з обмеженою відповідальністю перед третіми особами. Права </w:t>
      </w:r>
      <w:r>
        <w:rPr>
          <w:rFonts w:ascii="Times New Roman" w:eastAsia="Times New Roman" w:hAnsi="Times New Roman"/>
          <w:color w:val="000000"/>
          <w:sz w:val="28"/>
          <w:szCs w:val="28"/>
          <w:lang w:val="uk-UA" w:eastAsia="ru-RU"/>
        </w:rPr>
        <w:t>та</w:t>
      </w:r>
      <w:r w:rsidRPr="008F55F5">
        <w:rPr>
          <w:rFonts w:ascii="Times New Roman" w:eastAsia="Times New Roman" w:hAnsi="Times New Roman"/>
          <w:color w:val="000000"/>
          <w:sz w:val="28"/>
          <w:szCs w:val="28"/>
          <w:lang w:val="uk-UA" w:eastAsia="ru-RU"/>
        </w:rPr>
        <w:t xml:space="preserve"> обов’язки членів виконавчого органу</w:t>
      </w:r>
      <w:r w:rsidRPr="008F55F5">
        <w:rPr>
          <w:lang w:val="uk-UA"/>
        </w:rPr>
        <w:t xml:space="preserve"> </w:t>
      </w:r>
      <w:r w:rsidRPr="008F55F5">
        <w:rPr>
          <w:rFonts w:ascii="Times New Roman" w:eastAsia="Times New Roman" w:hAnsi="Times New Roman"/>
          <w:color w:val="000000"/>
          <w:sz w:val="28"/>
          <w:szCs w:val="28"/>
          <w:lang w:val="uk-UA" w:eastAsia="ru-RU"/>
        </w:rPr>
        <w:t>товариства з обмеженою відповідальністю. Відповідальність членів виконавчого органу товариства з обмеженою відповідальністю. Підстави, порядок і правові наслідки припинення повноважень членів виконавчого органу</w:t>
      </w:r>
      <w:r w:rsidRPr="008F55F5">
        <w:rPr>
          <w:lang w:val="uk-UA"/>
        </w:rPr>
        <w:t xml:space="preserve"> </w:t>
      </w:r>
      <w:r w:rsidRPr="008F55F5">
        <w:rPr>
          <w:rFonts w:ascii="Times New Roman" w:eastAsia="Times New Roman" w:hAnsi="Times New Roman"/>
          <w:color w:val="000000"/>
          <w:sz w:val="28"/>
          <w:szCs w:val="28"/>
          <w:lang w:val="uk-UA" w:eastAsia="ru-RU"/>
        </w:rPr>
        <w:t xml:space="preserve">товариства з обмеженою відповідальністю. Відставка, переобрання, відкликання голови виконавчого органу </w:t>
      </w:r>
      <w:r w:rsidRPr="00840EA2">
        <w:rPr>
          <w:rFonts w:ascii="Times New Roman" w:eastAsia="Times New Roman" w:hAnsi="Times New Roman"/>
          <w:color w:val="000000"/>
          <w:sz w:val="28"/>
          <w:szCs w:val="28"/>
          <w:lang w:val="uk-UA" w:eastAsia="ru-RU"/>
        </w:rPr>
        <w:t>товариства з обмеженою відповідальністю</w:t>
      </w:r>
      <w:r w:rsidRPr="008F55F5">
        <w:rPr>
          <w:rFonts w:ascii="Times New Roman" w:eastAsia="Times New Roman" w:hAnsi="Times New Roman"/>
          <w:color w:val="000000"/>
          <w:sz w:val="28"/>
          <w:szCs w:val="28"/>
          <w:lang w:val="uk-UA" w:eastAsia="ru-RU"/>
        </w:rPr>
        <w:t>.</w:t>
      </w:r>
    </w:p>
    <w:p w:rsidR="00B46024" w:rsidRPr="008F55F5" w:rsidRDefault="00B46024" w:rsidP="00B46024">
      <w:pPr>
        <w:spacing w:after="0" w:line="240" w:lineRule="auto"/>
        <w:ind w:firstLine="567"/>
        <w:jc w:val="both"/>
        <w:rPr>
          <w:rFonts w:ascii="Times New Roman" w:eastAsia="Times New Roman" w:hAnsi="Times New Roman"/>
          <w:color w:val="000000"/>
          <w:sz w:val="28"/>
          <w:szCs w:val="28"/>
          <w:lang w:val="uk-UA" w:eastAsia="ru-RU"/>
        </w:rPr>
      </w:pPr>
      <w:r w:rsidRPr="008F55F5">
        <w:rPr>
          <w:rFonts w:ascii="Times New Roman" w:eastAsia="Times New Roman" w:hAnsi="Times New Roman"/>
          <w:color w:val="000000"/>
          <w:sz w:val="28"/>
          <w:szCs w:val="28"/>
          <w:lang w:val="uk-UA" w:eastAsia="ru-RU"/>
        </w:rPr>
        <w:t>Наглядова рада товариства з обмеженою відповідальністю. Ревізійна комісія товариства з обмеженою відповідальністю. Професійний аудитор.</w:t>
      </w:r>
    </w:p>
    <w:p w:rsidR="00B46024" w:rsidRPr="008F55F5" w:rsidRDefault="00B46024" w:rsidP="00B46024">
      <w:pPr>
        <w:spacing w:after="0" w:line="240" w:lineRule="auto"/>
        <w:ind w:firstLine="567"/>
        <w:jc w:val="both"/>
        <w:rPr>
          <w:rFonts w:ascii="Times New Roman" w:eastAsia="Times New Roman" w:hAnsi="Times New Roman"/>
          <w:color w:val="000000"/>
          <w:sz w:val="28"/>
          <w:szCs w:val="28"/>
          <w:lang w:val="uk-UA" w:eastAsia="ru-RU"/>
        </w:rPr>
      </w:pPr>
      <w:r w:rsidRPr="008F55F5">
        <w:rPr>
          <w:rFonts w:ascii="Times New Roman" w:eastAsia="Times New Roman" w:hAnsi="Times New Roman"/>
          <w:color w:val="000000"/>
          <w:sz w:val="28"/>
          <w:szCs w:val="28"/>
          <w:lang w:val="uk-UA" w:eastAsia="ru-RU"/>
        </w:rPr>
        <w:t>Управління в товариствах з додатковою відповідальністю.</w:t>
      </w:r>
    </w:p>
    <w:p w:rsidR="00B46024" w:rsidRPr="008F55F5" w:rsidRDefault="00B46024" w:rsidP="00B46024">
      <w:pPr>
        <w:spacing w:after="0" w:line="240" w:lineRule="auto"/>
        <w:ind w:firstLine="567"/>
        <w:jc w:val="both"/>
        <w:rPr>
          <w:rFonts w:ascii="Times New Roman" w:eastAsia="Times New Roman" w:hAnsi="Times New Roman"/>
          <w:b/>
          <w:color w:val="000000"/>
          <w:sz w:val="28"/>
          <w:szCs w:val="28"/>
          <w:lang w:val="uk-UA" w:eastAsia="ru-RU"/>
        </w:rPr>
      </w:pPr>
    </w:p>
    <w:p w:rsidR="00B46024" w:rsidRPr="008F55F5" w:rsidRDefault="00B46024" w:rsidP="00B46024">
      <w:pPr>
        <w:spacing w:after="0" w:line="240" w:lineRule="auto"/>
        <w:ind w:firstLine="567"/>
        <w:jc w:val="both"/>
        <w:rPr>
          <w:rFonts w:ascii="Times New Roman" w:eastAsia="Times New Roman" w:hAnsi="Times New Roman"/>
          <w:b/>
          <w:color w:val="000000"/>
          <w:sz w:val="28"/>
          <w:szCs w:val="28"/>
          <w:lang w:val="uk-UA" w:eastAsia="ru-RU"/>
        </w:rPr>
      </w:pPr>
      <w:r w:rsidRPr="008F55F5">
        <w:rPr>
          <w:rFonts w:ascii="Times New Roman" w:eastAsia="Times New Roman" w:hAnsi="Times New Roman"/>
          <w:b/>
          <w:color w:val="000000"/>
          <w:sz w:val="28"/>
          <w:szCs w:val="28"/>
          <w:lang w:val="uk-UA" w:eastAsia="ru-RU"/>
        </w:rPr>
        <w:t>Тема 11. Управління у повних і командитних товариствах</w:t>
      </w:r>
    </w:p>
    <w:p w:rsidR="00B46024" w:rsidRPr="008F55F5" w:rsidRDefault="00B46024" w:rsidP="00B46024">
      <w:pPr>
        <w:spacing w:after="0" w:line="240" w:lineRule="auto"/>
        <w:ind w:firstLine="567"/>
        <w:jc w:val="both"/>
        <w:rPr>
          <w:rFonts w:ascii="Times New Roman" w:eastAsia="Times New Roman" w:hAnsi="Times New Roman"/>
          <w:color w:val="000000"/>
          <w:sz w:val="28"/>
          <w:szCs w:val="28"/>
          <w:lang w:val="uk-UA" w:eastAsia="ru-RU"/>
        </w:rPr>
      </w:pPr>
      <w:r w:rsidRPr="008F55F5">
        <w:rPr>
          <w:rFonts w:ascii="Times New Roman" w:eastAsia="Times New Roman" w:hAnsi="Times New Roman"/>
          <w:color w:val="000000"/>
          <w:sz w:val="28"/>
          <w:szCs w:val="28"/>
          <w:lang w:val="uk-UA" w:eastAsia="ru-RU"/>
        </w:rPr>
        <w:t xml:space="preserve">Загальні збори учасників (повних учасників) у повних і командитних товариствах. Управління повним і командитним товариством: за спільною згодою учасників, більшістю голосів. Форми ведення справ повного </w:t>
      </w:r>
      <w:r>
        <w:rPr>
          <w:rFonts w:ascii="Times New Roman" w:eastAsia="Times New Roman" w:hAnsi="Times New Roman"/>
          <w:color w:val="000000"/>
          <w:sz w:val="28"/>
          <w:szCs w:val="28"/>
          <w:lang w:val="uk-UA" w:eastAsia="ru-RU"/>
        </w:rPr>
        <w:t>та</w:t>
      </w:r>
      <w:r w:rsidRPr="008F55F5">
        <w:rPr>
          <w:rFonts w:ascii="Times New Roman" w:eastAsia="Times New Roman" w:hAnsi="Times New Roman"/>
          <w:color w:val="000000"/>
          <w:sz w:val="28"/>
          <w:szCs w:val="28"/>
          <w:lang w:val="uk-UA" w:eastAsia="ru-RU"/>
        </w:rPr>
        <w:t xml:space="preserve"> командитного товариства: рівноправне ведення справ, спільне ведення справ, ведення справ за дорученням.</w:t>
      </w:r>
    </w:p>
    <w:p w:rsidR="00B46024" w:rsidRPr="008F55F5" w:rsidRDefault="00B46024" w:rsidP="00B46024">
      <w:pPr>
        <w:spacing w:after="0" w:line="240" w:lineRule="auto"/>
        <w:ind w:firstLine="567"/>
        <w:jc w:val="both"/>
        <w:rPr>
          <w:rFonts w:ascii="Times New Roman" w:eastAsia="Times New Roman" w:hAnsi="Times New Roman"/>
          <w:color w:val="000000"/>
          <w:sz w:val="28"/>
          <w:szCs w:val="28"/>
          <w:lang w:val="uk-UA" w:eastAsia="ru-RU"/>
        </w:rPr>
      </w:pPr>
    </w:p>
    <w:p w:rsidR="00B46024" w:rsidRPr="008F55F5" w:rsidRDefault="00B46024" w:rsidP="00B46024">
      <w:pPr>
        <w:spacing w:after="0" w:line="240" w:lineRule="auto"/>
        <w:ind w:firstLine="567"/>
        <w:jc w:val="both"/>
        <w:rPr>
          <w:rFonts w:ascii="Times New Roman" w:eastAsia="Times New Roman" w:hAnsi="Times New Roman"/>
          <w:color w:val="000000"/>
          <w:sz w:val="28"/>
          <w:szCs w:val="28"/>
          <w:lang w:val="uk-UA" w:eastAsia="ru-RU"/>
        </w:rPr>
      </w:pPr>
      <w:r w:rsidRPr="008F55F5">
        <w:rPr>
          <w:rFonts w:ascii="Times New Roman" w:eastAsia="Times New Roman" w:hAnsi="Times New Roman"/>
          <w:b/>
          <w:color w:val="000000"/>
          <w:sz w:val="28"/>
          <w:szCs w:val="28"/>
          <w:lang w:val="uk-UA" w:eastAsia="ru-RU"/>
        </w:rPr>
        <w:t>Тема12. Особливості управління у виробничих кооперативах та інших юридичних особах корпоративного типу</w:t>
      </w:r>
    </w:p>
    <w:p w:rsidR="00B46024" w:rsidRPr="008F55F5" w:rsidRDefault="00B46024" w:rsidP="00B46024">
      <w:pPr>
        <w:spacing w:after="0" w:line="240" w:lineRule="auto"/>
        <w:ind w:firstLine="567"/>
        <w:jc w:val="both"/>
        <w:rPr>
          <w:rFonts w:ascii="Times New Roman" w:eastAsia="Times New Roman" w:hAnsi="Times New Roman"/>
          <w:color w:val="000000"/>
          <w:sz w:val="28"/>
          <w:szCs w:val="28"/>
          <w:lang w:val="uk-UA" w:eastAsia="ru-RU"/>
        </w:rPr>
      </w:pPr>
      <w:r w:rsidRPr="008F55F5">
        <w:rPr>
          <w:rFonts w:ascii="Times New Roman" w:eastAsia="Times New Roman" w:hAnsi="Times New Roman"/>
          <w:color w:val="000000"/>
          <w:sz w:val="28"/>
          <w:szCs w:val="28"/>
          <w:lang w:val="uk-UA" w:eastAsia="ru-RU"/>
        </w:rPr>
        <w:t xml:space="preserve">Органи управління виробничого кооперативу та їх повноваження. Управління у приватних підприємствах. Органи управління фермерського господарства. </w:t>
      </w:r>
    </w:p>
    <w:p w:rsidR="00B46024" w:rsidRPr="008F55F5" w:rsidRDefault="00B46024" w:rsidP="00B46024">
      <w:pPr>
        <w:spacing w:after="0" w:line="240" w:lineRule="auto"/>
        <w:ind w:firstLine="567"/>
        <w:jc w:val="both"/>
        <w:rPr>
          <w:rFonts w:ascii="Times New Roman" w:eastAsia="Times New Roman" w:hAnsi="Times New Roman"/>
          <w:bCs/>
          <w:color w:val="000000"/>
          <w:sz w:val="28"/>
          <w:szCs w:val="28"/>
          <w:lang w:val="uk-UA" w:eastAsia="uk-UA"/>
        </w:rPr>
      </w:pPr>
      <w:r w:rsidRPr="008F55F5">
        <w:rPr>
          <w:rFonts w:ascii="Times New Roman" w:eastAsia="Times New Roman" w:hAnsi="Times New Roman"/>
          <w:bCs/>
          <w:color w:val="000000"/>
          <w:sz w:val="28"/>
          <w:szCs w:val="28"/>
          <w:lang w:val="uk-UA" w:eastAsia="uk-UA"/>
        </w:rPr>
        <w:t xml:space="preserve">Особливості управління у сімейних компаніях. Роль членів родини в управлінні бізнесом. Корпоративне управління у сімейній компанії. Сімейна асамблея (збори). Сімейна рада. Інші сімейні інститути. Консультативна рада. Рада директорів. Керівництво </w:t>
      </w:r>
      <w:r>
        <w:rPr>
          <w:rFonts w:ascii="Times New Roman" w:eastAsia="Times New Roman" w:hAnsi="Times New Roman"/>
          <w:bCs/>
          <w:color w:val="000000"/>
          <w:sz w:val="28"/>
          <w:szCs w:val="28"/>
          <w:lang w:val="uk-UA" w:eastAsia="uk-UA"/>
        </w:rPr>
        <w:t>в</w:t>
      </w:r>
      <w:r w:rsidRPr="008F55F5">
        <w:rPr>
          <w:rFonts w:ascii="Times New Roman" w:eastAsia="Times New Roman" w:hAnsi="Times New Roman"/>
          <w:bCs/>
          <w:color w:val="000000"/>
          <w:sz w:val="28"/>
          <w:szCs w:val="28"/>
          <w:lang w:val="uk-UA" w:eastAsia="uk-UA"/>
        </w:rPr>
        <w:t xml:space="preserve"> сімейній компанії.</w:t>
      </w:r>
    </w:p>
    <w:p w:rsidR="00B46024" w:rsidRPr="003376E4" w:rsidRDefault="00B46024" w:rsidP="00B46024">
      <w:pPr>
        <w:spacing w:after="0"/>
        <w:jc w:val="both"/>
        <w:rPr>
          <w:rFonts w:ascii="Times New Roman" w:eastAsia="Times New Roman" w:hAnsi="Times New Roman"/>
          <w:color w:val="000000"/>
          <w:sz w:val="28"/>
          <w:szCs w:val="28"/>
          <w:lang w:val="uk-UA" w:eastAsia="uk-UA"/>
        </w:rPr>
      </w:pPr>
    </w:p>
    <w:p w:rsidR="00B46024" w:rsidRPr="003376E4" w:rsidRDefault="00B46024" w:rsidP="00B46024">
      <w:pPr>
        <w:spacing w:after="0"/>
        <w:jc w:val="both"/>
        <w:rPr>
          <w:rFonts w:ascii="Times New Roman" w:eastAsia="Times New Roman" w:hAnsi="Times New Roman"/>
          <w:color w:val="000000"/>
          <w:sz w:val="28"/>
          <w:szCs w:val="28"/>
          <w:lang w:val="uk-UA" w:eastAsia="uk-UA"/>
        </w:rPr>
      </w:pPr>
    </w:p>
    <w:p w:rsidR="00B46024" w:rsidRPr="003376E4" w:rsidRDefault="00B46024" w:rsidP="00B46024">
      <w:pPr>
        <w:spacing w:after="0"/>
        <w:jc w:val="both"/>
        <w:rPr>
          <w:rFonts w:ascii="Times New Roman" w:eastAsia="Times New Roman" w:hAnsi="Times New Roman"/>
          <w:b/>
          <w:sz w:val="28"/>
          <w:szCs w:val="28"/>
          <w:lang w:val="uk-UA" w:eastAsia="uk-UA"/>
        </w:rPr>
      </w:pPr>
      <w:r w:rsidRPr="003376E4">
        <w:rPr>
          <w:rFonts w:ascii="Times New Roman" w:eastAsia="Times New Roman" w:hAnsi="Times New Roman"/>
          <w:b/>
          <w:sz w:val="28"/>
          <w:szCs w:val="28"/>
          <w:lang w:val="uk-UA" w:eastAsia="uk-UA"/>
        </w:rPr>
        <w:t>Керівник:                                                                              к. ю. н. Сіщук Л. В.</w:t>
      </w:r>
    </w:p>
    <w:p w:rsidR="00B46024" w:rsidRPr="003376E4" w:rsidRDefault="00B46024" w:rsidP="00B46024">
      <w:pPr>
        <w:spacing w:after="0"/>
        <w:ind w:firstLine="567"/>
        <w:jc w:val="both"/>
        <w:rPr>
          <w:rFonts w:ascii="Times New Roman" w:hAnsi="Times New Roman"/>
          <w:sz w:val="28"/>
          <w:szCs w:val="28"/>
          <w:lang w:val="uk-UA"/>
        </w:rPr>
      </w:pPr>
    </w:p>
    <w:p w:rsidR="00521A62" w:rsidRPr="00B46024" w:rsidRDefault="00521A62">
      <w:pPr>
        <w:rPr>
          <w:lang w:val="uk-UA"/>
        </w:rPr>
      </w:pPr>
    </w:p>
    <w:sectPr w:rsidR="00521A62" w:rsidRPr="00B46024" w:rsidSect="002F48BE">
      <w:headerReference w:type="default" r:id="rId7"/>
      <w:pgSz w:w="11906" w:h="16838"/>
      <w:pgMar w:top="1134" w:right="850" w:bottom="1134" w:left="1701" w:header="283" w:footer="283"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D34A5" w:rsidRDefault="00BD34A5" w:rsidP="00314E84">
      <w:pPr>
        <w:spacing w:after="0" w:line="240" w:lineRule="auto"/>
      </w:pPr>
      <w:r>
        <w:separator/>
      </w:r>
    </w:p>
  </w:endnote>
  <w:endnote w:type="continuationSeparator" w:id="1">
    <w:p w:rsidR="00BD34A5" w:rsidRDefault="00BD34A5" w:rsidP="00314E8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D34A5" w:rsidRDefault="00BD34A5" w:rsidP="00314E84">
      <w:pPr>
        <w:spacing w:after="0" w:line="240" w:lineRule="auto"/>
      </w:pPr>
      <w:r>
        <w:separator/>
      </w:r>
    </w:p>
  </w:footnote>
  <w:footnote w:type="continuationSeparator" w:id="1">
    <w:p w:rsidR="00BD34A5" w:rsidRDefault="00BD34A5" w:rsidP="00314E8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48BE" w:rsidRDefault="00314E84">
    <w:pPr>
      <w:pStyle w:val="a5"/>
      <w:jc w:val="right"/>
    </w:pPr>
    <w:r>
      <w:fldChar w:fldCharType="begin"/>
    </w:r>
    <w:r w:rsidR="00B46024">
      <w:instrText>PAGE   \* MERGEFORMAT</w:instrText>
    </w:r>
    <w:r>
      <w:fldChar w:fldCharType="separate"/>
    </w:r>
    <w:r w:rsidR="000B6B32">
      <w:rPr>
        <w:noProof/>
      </w:rPr>
      <w:t>2</w:t>
    </w:r>
    <w:r>
      <w:fldChar w:fldCharType="end"/>
    </w:r>
  </w:p>
  <w:p w:rsidR="002F48BE" w:rsidRDefault="00BD34A5">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0013A3"/>
    <w:multiLevelType w:val="hybridMultilevel"/>
    <w:tmpl w:val="99643272"/>
    <w:lvl w:ilvl="0" w:tplc="364099BA">
      <w:start w:val="1"/>
      <w:numFmt w:val="upperLetter"/>
      <w:lvlText w:val="%1."/>
      <w:lvlJc w:val="left"/>
      <w:pPr>
        <w:tabs>
          <w:tab w:val="num" w:pos="1049"/>
        </w:tabs>
        <w:ind w:left="0" w:firstLine="709"/>
      </w:pPr>
      <w:rPr>
        <w:rFonts w:hint="default"/>
        <w:b/>
        <w:color w:val="000000"/>
      </w:rPr>
    </w:lvl>
    <w:lvl w:ilvl="1" w:tplc="B2306CC2">
      <w:start w:val="1"/>
      <w:numFmt w:val="decimal"/>
      <w:pStyle w:val="1"/>
      <w:lvlText w:val="%2)"/>
      <w:lvlJc w:val="left"/>
      <w:pPr>
        <w:tabs>
          <w:tab w:val="num" w:pos="1332"/>
        </w:tabs>
        <w:ind w:left="0" w:firstLine="1049"/>
      </w:pPr>
      <w:rPr>
        <w:rFonts w:hint="default"/>
        <w:b/>
        <w:i w:val="0"/>
        <w:color w:val="000000"/>
      </w:rPr>
    </w:lvl>
    <w:lvl w:ilvl="2" w:tplc="A5927A38">
      <w:start w:val="1"/>
      <w:numFmt w:val="decimal"/>
      <w:lvlText w:val="%3)"/>
      <w:lvlJc w:val="left"/>
      <w:pPr>
        <w:tabs>
          <w:tab w:val="num" w:pos="1332"/>
        </w:tabs>
        <w:ind w:left="0" w:firstLine="1049"/>
      </w:pPr>
      <w:rPr>
        <w:rFonts w:hint="default"/>
        <w:b/>
        <w:i w:val="0"/>
        <w:color w:val="000000"/>
      </w:rPr>
    </w:lvl>
    <w:lvl w:ilvl="3" w:tplc="3620D544">
      <w:start w:val="4"/>
      <w:numFmt w:val="decimal"/>
      <w:lvlText w:val="%4."/>
      <w:lvlJc w:val="left"/>
      <w:pPr>
        <w:ind w:left="2880" w:hanging="360"/>
      </w:pPr>
      <w:rPr>
        <w:rFonts w:hint="default"/>
      </w:r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num w:numId="1">
    <w:abstractNumId w:val="0"/>
  </w:num>
  <w:num w:numId="2">
    <w:abstractNumId w:val="0"/>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B46024"/>
    <w:rsid w:val="000B6B32"/>
    <w:rsid w:val="0027515E"/>
    <w:rsid w:val="00314E84"/>
    <w:rsid w:val="003568CC"/>
    <w:rsid w:val="004E67D2"/>
    <w:rsid w:val="00521A62"/>
    <w:rsid w:val="00751BB6"/>
    <w:rsid w:val="0077695E"/>
    <w:rsid w:val="00965DB8"/>
    <w:rsid w:val="00AE62CC"/>
    <w:rsid w:val="00B46024"/>
    <w:rsid w:val="00BD34A5"/>
    <w:rsid w:val="00BD34DF"/>
    <w:rsid w:val="00FD416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6024"/>
    <w:pPr>
      <w:spacing w:after="200" w:line="276" w:lineRule="auto"/>
    </w:pPr>
    <w:rPr>
      <w:rFonts w:ascii="Calibri" w:hAnsi="Calibr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568CC"/>
    <w:rPr>
      <w:rFonts w:ascii="Calibri" w:hAnsi="Calibri"/>
      <w:sz w:val="22"/>
      <w:szCs w:val="22"/>
      <w:lang w:val="uk-UA" w:eastAsia="en-US"/>
    </w:rPr>
  </w:style>
  <w:style w:type="paragraph" w:styleId="a4">
    <w:name w:val="List Paragraph"/>
    <w:basedOn w:val="a"/>
    <w:uiPriority w:val="34"/>
    <w:qFormat/>
    <w:rsid w:val="003568CC"/>
    <w:pPr>
      <w:spacing w:after="0" w:line="240" w:lineRule="auto"/>
      <w:ind w:left="720"/>
      <w:contextualSpacing/>
    </w:pPr>
    <w:rPr>
      <w:rFonts w:ascii="Times New Roman" w:hAnsi="Times New Roman"/>
      <w:sz w:val="28"/>
      <w:lang w:val="uk-UA"/>
    </w:rPr>
  </w:style>
  <w:style w:type="paragraph" w:customStyle="1" w:styleId="1">
    <w:name w:val="Стиль1"/>
    <w:basedOn w:val="a"/>
    <w:link w:val="10"/>
    <w:qFormat/>
    <w:rsid w:val="003568CC"/>
    <w:pPr>
      <w:numPr>
        <w:ilvl w:val="1"/>
        <w:numId w:val="3"/>
      </w:numPr>
      <w:tabs>
        <w:tab w:val="left" w:pos="993"/>
      </w:tabs>
      <w:spacing w:after="0" w:line="240" w:lineRule="auto"/>
      <w:jc w:val="both"/>
    </w:pPr>
    <w:rPr>
      <w:rFonts w:ascii="Times New Roman" w:hAnsi="Times New Roman"/>
      <w:sz w:val="20"/>
      <w:szCs w:val="20"/>
      <w:lang w:val="uk-UA"/>
    </w:rPr>
  </w:style>
  <w:style w:type="character" w:customStyle="1" w:styleId="10">
    <w:name w:val="Стиль1 Знак"/>
    <w:basedOn w:val="a0"/>
    <w:link w:val="1"/>
    <w:rsid w:val="003568CC"/>
    <w:rPr>
      <w:lang w:val="uk-UA" w:eastAsia="en-US"/>
    </w:rPr>
  </w:style>
  <w:style w:type="paragraph" w:styleId="a5">
    <w:name w:val="header"/>
    <w:basedOn w:val="a"/>
    <w:link w:val="a6"/>
    <w:uiPriority w:val="99"/>
    <w:unhideWhenUsed/>
    <w:rsid w:val="00B46024"/>
    <w:pPr>
      <w:tabs>
        <w:tab w:val="center" w:pos="4677"/>
        <w:tab w:val="right" w:pos="9355"/>
      </w:tabs>
    </w:pPr>
  </w:style>
  <w:style w:type="character" w:customStyle="1" w:styleId="a6">
    <w:name w:val="Верхний колонтитул Знак"/>
    <w:basedOn w:val="a0"/>
    <w:link w:val="a5"/>
    <w:uiPriority w:val="99"/>
    <w:rsid w:val="00B46024"/>
    <w:rPr>
      <w:rFonts w:ascii="Calibri" w:hAnsi="Calibri"/>
      <w:sz w:val="22"/>
      <w:szCs w:val="22"/>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1592</Words>
  <Characters>9080</Characters>
  <Application>Microsoft Office Word</Application>
  <DocSecurity>0</DocSecurity>
  <Lines>75</Lines>
  <Paragraphs>21</Paragraphs>
  <ScaleCrop>false</ScaleCrop>
  <Company>MultiDVD Team</Company>
  <LinksUpToDate>false</LinksUpToDate>
  <CharactersWithSpaces>10651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2019-10-21T09:01:00Z</dcterms:created>
  <dcterms:modified xsi:type="dcterms:W3CDTF">2019-10-21T09:04:00Z</dcterms:modified>
</cp:coreProperties>
</file>