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3C8" w:rsidRPr="006C53C8" w:rsidRDefault="006C53C8" w:rsidP="006C53C8">
      <w:pPr>
        <w:jc w:val="right"/>
        <w:rPr>
          <w:b/>
          <w:lang w:val="uk-UA"/>
        </w:rPr>
      </w:pPr>
      <w:r w:rsidRPr="006C53C8">
        <w:rPr>
          <w:b/>
          <w:lang w:val="uk-UA"/>
        </w:rPr>
        <w:t>Затверджено на засіданні</w:t>
      </w:r>
    </w:p>
    <w:p w:rsidR="006C53C8" w:rsidRPr="006C53C8" w:rsidRDefault="006C53C8" w:rsidP="006C53C8">
      <w:pPr>
        <w:jc w:val="right"/>
        <w:rPr>
          <w:b/>
          <w:lang w:val="uk-UA"/>
        </w:rPr>
      </w:pPr>
      <w:r w:rsidRPr="006C53C8">
        <w:rPr>
          <w:b/>
          <w:lang w:val="uk-UA"/>
        </w:rPr>
        <w:t>кафедри цивільного права</w:t>
      </w:r>
    </w:p>
    <w:p w:rsidR="006C53C8" w:rsidRPr="006C53C8" w:rsidRDefault="006C53C8" w:rsidP="006C53C8">
      <w:pPr>
        <w:jc w:val="right"/>
        <w:rPr>
          <w:b/>
          <w:lang w:val="uk-UA"/>
        </w:rPr>
      </w:pPr>
      <w:r w:rsidRPr="006C53C8">
        <w:rPr>
          <w:b/>
          <w:lang w:val="uk-UA"/>
        </w:rPr>
        <w:t xml:space="preserve">(Протокол № 1 від «30» серпня 2019 р.) </w:t>
      </w:r>
    </w:p>
    <w:p w:rsidR="006C53C8" w:rsidRPr="006C53C8" w:rsidRDefault="006C53C8" w:rsidP="006C53C8">
      <w:pPr>
        <w:jc w:val="right"/>
        <w:rPr>
          <w:b/>
          <w:lang w:val="uk-UA"/>
        </w:rPr>
      </w:pPr>
    </w:p>
    <w:p w:rsidR="006C53C8" w:rsidRPr="006C53C8" w:rsidRDefault="006C53C8" w:rsidP="006C53C8">
      <w:pPr>
        <w:jc w:val="center"/>
        <w:rPr>
          <w:b/>
          <w:lang w:val="uk-UA"/>
        </w:rPr>
      </w:pPr>
      <w:r w:rsidRPr="006C53C8">
        <w:rPr>
          <w:b/>
          <w:lang w:val="uk-UA"/>
        </w:rPr>
        <w:t>ТЕМАТИЧНИЙ ПЛАН НАВЧАЛЬНОЇ ДИСЦИПЛІНИ</w:t>
      </w:r>
    </w:p>
    <w:p w:rsidR="006C53C8" w:rsidRPr="006C53C8" w:rsidRDefault="006C53C8" w:rsidP="006C53C8">
      <w:pPr>
        <w:jc w:val="center"/>
        <w:rPr>
          <w:b/>
          <w:lang w:val="uk-UA"/>
        </w:rPr>
      </w:pPr>
      <w:r w:rsidRPr="006C53C8">
        <w:rPr>
          <w:b/>
          <w:lang w:val="uk-UA"/>
        </w:rPr>
        <w:t>«ОСНОВИ РИМСЬКОГО ПРИВАТНОГО ПРАВА»</w:t>
      </w:r>
    </w:p>
    <w:p w:rsidR="006C53C8" w:rsidRPr="006C53C8" w:rsidRDefault="006C53C8" w:rsidP="006C53C8">
      <w:pPr>
        <w:jc w:val="center"/>
        <w:rPr>
          <w:b/>
          <w:lang w:val="uk-UA"/>
        </w:rPr>
      </w:pPr>
    </w:p>
    <w:p w:rsidR="006C53C8" w:rsidRPr="006C53C8" w:rsidRDefault="006C53C8" w:rsidP="006C53C8">
      <w:pPr>
        <w:jc w:val="center"/>
        <w:rPr>
          <w:b/>
          <w:lang w:val="uk-UA"/>
        </w:rPr>
      </w:pPr>
      <w:r w:rsidRPr="006C53C8">
        <w:rPr>
          <w:b/>
          <w:lang w:val="uk-UA"/>
        </w:rPr>
        <w:t>для студентів другого курсу заочної форми навчання</w:t>
      </w:r>
    </w:p>
    <w:p w:rsidR="006C53C8" w:rsidRPr="006C53C8" w:rsidRDefault="006C53C8" w:rsidP="006C53C8">
      <w:pPr>
        <w:jc w:val="center"/>
        <w:rPr>
          <w:b/>
          <w:lang w:val="uk-UA"/>
        </w:rPr>
      </w:pPr>
      <w:r w:rsidRPr="006C53C8">
        <w:rPr>
          <w:b/>
          <w:lang w:val="uk-UA"/>
        </w:rPr>
        <w:t>навчально-наукового юридичного інституту</w:t>
      </w:r>
    </w:p>
    <w:p w:rsidR="006C53C8" w:rsidRPr="006C53C8" w:rsidRDefault="006C53C8" w:rsidP="006C53C8">
      <w:pPr>
        <w:jc w:val="center"/>
        <w:rPr>
          <w:b/>
          <w:lang w:val="uk-UA"/>
        </w:rPr>
      </w:pPr>
      <w:r w:rsidRPr="006C53C8">
        <w:rPr>
          <w:b/>
          <w:lang w:val="uk-UA"/>
        </w:rPr>
        <w:t xml:space="preserve">Прикарпатського національного університету ім. В.Стефаника </w:t>
      </w:r>
    </w:p>
    <w:p w:rsidR="006C53C8" w:rsidRPr="006C53C8" w:rsidRDefault="006C53C8" w:rsidP="006C53C8">
      <w:pPr>
        <w:jc w:val="center"/>
        <w:rPr>
          <w:b/>
          <w:lang w:val="uk-UA"/>
        </w:rPr>
      </w:pPr>
    </w:p>
    <w:p w:rsidR="006C53C8" w:rsidRPr="006C53C8" w:rsidRDefault="006C53C8" w:rsidP="006C53C8">
      <w:pPr>
        <w:jc w:val="center"/>
        <w:rPr>
          <w:b/>
          <w:lang w:val="uk-UA"/>
        </w:rPr>
      </w:pPr>
      <w:r w:rsidRPr="006C53C8">
        <w:rPr>
          <w:b/>
          <w:lang w:val="uk-UA"/>
        </w:rPr>
        <w:t>І змістовий модуль. Загальна частина.</w:t>
      </w:r>
    </w:p>
    <w:p w:rsidR="006C53C8" w:rsidRPr="006C53C8" w:rsidRDefault="006C53C8" w:rsidP="006C53C8">
      <w:pPr>
        <w:jc w:val="center"/>
        <w:rPr>
          <w:b/>
          <w:lang w:val="uk-UA"/>
        </w:rPr>
      </w:pPr>
      <w:r w:rsidRPr="006C53C8">
        <w:rPr>
          <w:b/>
          <w:lang w:val="uk-UA"/>
        </w:rPr>
        <w:t>Правовий статус особи в римському приватному праві</w:t>
      </w:r>
    </w:p>
    <w:p w:rsidR="006C53C8" w:rsidRPr="006C53C8" w:rsidRDefault="006C53C8" w:rsidP="006C53C8">
      <w:pPr>
        <w:jc w:val="center"/>
        <w:rPr>
          <w:b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6237"/>
        <w:gridCol w:w="1134"/>
        <w:gridCol w:w="1667"/>
      </w:tblGrid>
      <w:tr w:rsidR="006C53C8" w:rsidRPr="006C53C8" w:rsidTr="00120CD4">
        <w:tc>
          <w:tcPr>
            <w:tcW w:w="817" w:type="dxa"/>
            <w:vMerge w:val="restart"/>
            <w:shd w:val="clear" w:color="auto" w:fill="auto"/>
          </w:tcPr>
          <w:p w:rsidR="006C53C8" w:rsidRPr="006C53C8" w:rsidRDefault="006C53C8" w:rsidP="00120CD4">
            <w:pPr>
              <w:jc w:val="center"/>
              <w:rPr>
                <w:b/>
                <w:lang w:val="uk-UA"/>
              </w:rPr>
            </w:pPr>
            <w:r w:rsidRPr="006C53C8">
              <w:rPr>
                <w:b/>
                <w:lang w:val="uk-UA"/>
              </w:rPr>
              <w:t>№</w:t>
            </w:r>
          </w:p>
          <w:p w:rsidR="006C53C8" w:rsidRPr="006C53C8" w:rsidRDefault="006C53C8" w:rsidP="00120CD4">
            <w:pPr>
              <w:jc w:val="center"/>
              <w:rPr>
                <w:lang w:val="uk-UA"/>
              </w:rPr>
            </w:pPr>
            <w:r w:rsidRPr="006C53C8">
              <w:rPr>
                <w:b/>
                <w:lang w:val="uk-UA"/>
              </w:rPr>
              <w:t>п / п</w:t>
            </w:r>
          </w:p>
        </w:tc>
        <w:tc>
          <w:tcPr>
            <w:tcW w:w="6237" w:type="dxa"/>
            <w:vMerge w:val="restart"/>
            <w:shd w:val="clear" w:color="auto" w:fill="auto"/>
          </w:tcPr>
          <w:p w:rsidR="006C53C8" w:rsidRPr="006C53C8" w:rsidRDefault="006C53C8" w:rsidP="00120CD4">
            <w:pPr>
              <w:jc w:val="center"/>
              <w:rPr>
                <w:b/>
                <w:lang w:val="uk-UA"/>
              </w:rPr>
            </w:pPr>
          </w:p>
          <w:p w:rsidR="006C53C8" w:rsidRPr="006C53C8" w:rsidRDefault="006C53C8" w:rsidP="00120CD4">
            <w:pPr>
              <w:jc w:val="center"/>
              <w:rPr>
                <w:b/>
                <w:lang w:val="uk-UA"/>
              </w:rPr>
            </w:pPr>
            <w:r w:rsidRPr="006C53C8">
              <w:rPr>
                <w:b/>
                <w:lang w:val="uk-UA"/>
              </w:rPr>
              <w:t>Назва теми</w:t>
            </w:r>
          </w:p>
        </w:tc>
        <w:tc>
          <w:tcPr>
            <w:tcW w:w="2801" w:type="dxa"/>
            <w:gridSpan w:val="2"/>
            <w:shd w:val="clear" w:color="auto" w:fill="auto"/>
          </w:tcPr>
          <w:p w:rsidR="006C53C8" w:rsidRPr="006C53C8" w:rsidRDefault="006C53C8" w:rsidP="00120CD4">
            <w:pPr>
              <w:jc w:val="center"/>
              <w:rPr>
                <w:b/>
                <w:lang w:val="uk-UA"/>
              </w:rPr>
            </w:pPr>
            <w:r w:rsidRPr="006C53C8">
              <w:rPr>
                <w:b/>
                <w:lang w:val="uk-UA"/>
              </w:rPr>
              <w:t>Години</w:t>
            </w:r>
          </w:p>
        </w:tc>
      </w:tr>
      <w:tr w:rsidR="006C53C8" w:rsidRPr="006C53C8" w:rsidTr="00120CD4">
        <w:tc>
          <w:tcPr>
            <w:tcW w:w="817" w:type="dxa"/>
            <w:vMerge/>
            <w:shd w:val="clear" w:color="auto" w:fill="auto"/>
          </w:tcPr>
          <w:p w:rsidR="006C53C8" w:rsidRPr="006C53C8" w:rsidRDefault="006C53C8" w:rsidP="00120CD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6237" w:type="dxa"/>
            <w:vMerge/>
            <w:shd w:val="clear" w:color="auto" w:fill="auto"/>
          </w:tcPr>
          <w:p w:rsidR="006C53C8" w:rsidRPr="006C53C8" w:rsidRDefault="006C53C8" w:rsidP="00120CD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6C53C8" w:rsidRPr="006C53C8" w:rsidRDefault="006C53C8" w:rsidP="00120CD4">
            <w:pPr>
              <w:jc w:val="center"/>
              <w:rPr>
                <w:b/>
                <w:lang w:val="uk-UA"/>
              </w:rPr>
            </w:pPr>
            <w:r w:rsidRPr="006C53C8">
              <w:rPr>
                <w:b/>
                <w:lang w:val="uk-UA"/>
              </w:rPr>
              <w:t>Лекції</w:t>
            </w:r>
          </w:p>
        </w:tc>
        <w:tc>
          <w:tcPr>
            <w:tcW w:w="1667" w:type="dxa"/>
            <w:shd w:val="clear" w:color="auto" w:fill="auto"/>
          </w:tcPr>
          <w:p w:rsidR="006C53C8" w:rsidRPr="006C53C8" w:rsidRDefault="006C53C8" w:rsidP="00120CD4">
            <w:pPr>
              <w:jc w:val="center"/>
              <w:rPr>
                <w:b/>
                <w:lang w:val="uk-UA"/>
              </w:rPr>
            </w:pPr>
            <w:r w:rsidRPr="006C53C8">
              <w:rPr>
                <w:b/>
                <w:lang w:val="uk-UA"/>
              </w:rPr>
              <w:t>Практичні</w:t>
            </w:r>
          </w:p>
        </w:tc>
      </w:tr>
      <w:tr w:rsidR="006C53C8" w:rsidRPr="006C53C8" w:rsidTr="00120CD4">
        <w:tc>
          <w:tcPr>
            <w:tcW w:w="817" w:type="dxa"/>
            <w:shd w:val="clear" w:color="auto" w:fill="auto"/>
          </w:tcPr>
          <w:p w:rsidR="006C53C8" w:rsidRPr="006C53C8" w:rsidRDefault="006C53C8" w:rsidP="00120CD4">
            <w:pPr>
              <w:jc w:val="center"/>
              <w:rPr>
                <w:lang w:val="uk-UA"/>
              </w:rPr>
            </w:pPr>
            <w:r w:rsidRPr="006C53C8">
              <w:rPr>
                <w:lang w:val="uk-UA"/>
              </w:rPr>
              <w:t>1.</w:t>
            </w:r>
          </w:p>
        </w:tc>
        <w:tc>
          <w:tcPr>
            <w:tcW w:w="6237" w:type="dxa"/>
            <w:shd w:val="clear" w:color="auto" w:fill="auto"/>
          </w:tcPr>
          <w:p w:rsidR="006C53C8" w:rsidRPr="006C53C8" w:rsidRDefault="006C53C8" w:rsidP="00120CD4">
            <w:pPr>
              <w:jc w:val="both"/>
              <w:rPr>
                <w:lang w:val="uk-UA"/>
              </w:rPr>
            </w:pPr>
            <w:r w:rsidRPr="006C53C8">
              <w:rPr>
                <w:lang w:val="uk-UA"/>
              </w:rPr>
              <w:t xml:space="preserve">Поняття римського приватного права та його значення в історії розвитку юриспруденції. Система римського приватного права. </w:t>
            </w:r>
          </w:p>
        </w:tc>
        <w:tc>
          <w:tcPr>
            <w:tcW w:w="1134" w:type="dxa"/>
            <w:shd w:val="clear" w:color="auto" w:fill="auto"/>
          </w:tcPr>
          <w:p w:rsidR="006C53C8" w:rsidRPr="006C53C8" w:rsidRDefault="006C53C8" w:rsidP="00120CD4">
            <w:pPr>
              <w:jc w:val="center"/>
              <w:rPr>
                <w:lang w:val="uk-UA"/>
              </w:rPr>
            </w:pPr>
            <w:r w:rsidRPr="006C53C8">
              <w:rPr>
                <w:lang w:val="uk-UA"/>
              </w:rPr>
              <w:t>-</w:t>
            </w:r>
          </w:p>
        </w:tc>
        <w:tc>
          <w:tcPr>
            <w:tcW w:w="1667" w:type="dxa"/>
            <w:shd w:val="clear" w:color="auto" w:fill="auto"/>
          </w:tcPr>
          <w:p w:rsidR="006C53C8" w:rsidRPr="006C53C8" w:rsidRDefault="006C53C8" w:rsidP="00120CD4">
            <w:pPr>
              <w:jc w:val="center"/>
              <w:rPr>
                <w:lang w:val="uk-UA"/>
              </w:rPr>
            </w:pPr>
            <w:r w:rsidRPr="006C53C8">
              <w:rPr>
                <w:lang w:val="uk-UA"/>
              </w:rPr>
              <w:t>-</w:t>
            </w:r>
          </w:p>
        </w:tc>
      </w:tr>
      <w:tr w:rsidR="006C53C8" w:rsidRPr="006C53C8" w:rsidTr="00120CD4">
        <w:tc>
          <w:tcPr>
            <w:tcW w:w="817" w:type="dxa"/>
            <w:shd w:val="clear" w:color="auto" w:fill="auto"/>
          </w:tcPr>
          <w:p w:rsidR="006C53C8" w:rsidRPr="006C53C8" w:rsidRDefault="006C53C8" w:rsidP="00120CD4">
            <w:pPr>
              <w:jc w:val="center"/>
              <w:rPr>
                <w:lang w:val="uk-UA"/>
              </w:rPr>
            </w:pPr>
            <w:r w:rsidRPr="006C53C8">
              <w:rPr>
                <w:lang w:val="uk-UA"/>
              </w:rPr>
              <w:t>2.</w:t>
            </w:r>
          </w:p>
        </w:tc>
        <w:tc>
          <w:tcPr>
            <w:tcW w:w="6237" w:type="dxa"/>
            <w:shd w:val="clear" w:color="auto" w:fill="auto"/>
          </w:tcPr>
          <w:p w:rsidR="006C53C8" w:rsidRPr="006C53C8" w:rsidRDefault="006C53C8" w:rsidP="00120CD4">
            <w:pPr>
              <w:jc w:val="both"/>
              <w:rPr>
                <w:lang w:val="uk-UA"/>
              </w:rPr>
            </w:pPr>
            <w:r w:rsidRPr="006C53C8">
              <w:rPr>
                <w:lang w:val="uk-UA"/>
              </w:rPr>
              <w:t>Джерела римського приватного права.</w:t>
            </w:r>
          </w:p>
        </w:tc>
        <w:tc>
          <w:tcPr>
            <w:tcW w:w="1134" w:type="dxa"/>
            <w:shd w:val="clear" w:color="auto" w:fill="auto"/>
          </w:tcPr>
          <w:p w:rsidR="006C53C8" w:rsidRPr="006C53C8" w:rsidRDefault="006C53C8" w:rsidP="00120CD4">
            <w:pPr>
              <w:jc w:val="center"/>
              <w:rPr>
                <w:lang w:val="uk-UA"/>
              </w:rPr>
            </w:pPr>
            <w:r w:rsidRPr="006C53C8">
              <w:rPr>
                <w:lang w:val="uk-UA"/>
              </w:rPr>
              <w:t>-</w:t>
            </w:r>
          </w:p>
        </w:tc>
        <w:tc>
          <w:tcPr>
            <w:tcW w:w="1667" w:type="dxa"/>
            <w:shd w:val="clear" w:color="auto" w:fill="auto"/>
          </w:tcPr>
          <w:p w:rsidR="006C53C8" w:rsidRPr="006C53C8" w:rsidRDefault="006C53C8" w:rsidP="00120CD4">
            <w:pPr>
              <w:jc w:val="center"/>
              <w:rPr>
                <w:lang w:val="uk-UA"/>
              </w:rPr>
            </w:pPr>
            <w:r w:rsidRPr="006C53C8">
              <w:rPr>
                <w:lang w:val="uk-UA"/>
              </w:rPr>
              <w:t>-</w:t>
            </w:r>
          </w:p>
        </w:tc>
      </w:tr>
      <w:tr w:rsidR="006C53C8" w:rsidRPr="006C53C8" w:rsidTr="00120CD4">
        <w:tc>
          <w:tcPr>
            <w:tcW w:w="817" w:type="dxa"/>
            <w:shd w:val="clear" w:color="auto" w:fill="auto"/>
          </w:tcPr>
          <w:p w:rsidR="006C53C8" w:rsidRPr="006C53C8" w:rsidRDefault="006C53C8" w:rsidP="00120CD4">
            <w:pPr>
              <w:jc w:val="center"/>
              <w:rPr>
                <w:lang w:val="uk-UA"/>
              </w:rPr>
            </w:pPr>
            <w:r w:rsidRPr="006C53C8">
              <w:rPr>
                <w:lang w:val="uk-UA"/>
              </w:rPr>
              <w:t>3.</w:t>
            </w:r>
          </w:p>
        </w:tc>
        <w:tc>
          <w:tcPr>
            <w:tcW w:w="6237" w:type="dxa"/>
            <w:shd w:val="clear" w:color="auto" w:fill="auto"/>
          </w:tcPr>
          <w:p w:rsidR="006C53C8" w:rsidRPr="006C53C8" w:rsidRDefault="006C53C8" w:rsidP="00120CD4">
            <w:pPr>
              <w:jc w:val="both"/>
              <w:rPr>
                <w:lang w:val="uk-UA"/>
              </w:rPr>
            </w:pPr>
            <w:r w:rsidRPr="006C53C8">
              <w:rPr>
                <w:lang w:val="uk-UA"/>
              </w:rPr>
              <w:t>Правове становище особи в Римській державі.</w:t>
            </w:r>
          </w:p>
        </w:tc>
        <w:tc>
          <w:tcPr>
            <w:tcW w:w="1134" w:type="dxa"/>
            <w:shd w:val="clear" w:color="auto" w:fill="auto"/>
          </w:tcPr>
          <w:p w:rsidR="006C53C8" w:rsidRPr="006C53C8" w:rsidRDefault="006C53C8" w:rsidP="00120CD4">
            <w:pPr>
              <w:jc w:val="center"/>
              <w:rPr>
                <w:lang w:val="uk-UA"/>
              </w:rPr>
            </w:pPr>
            <w:r w:rsidRPr="006C53C8">
              <w:rPr>
                <w:lang w:val="uk-UA"/>
              </w:rPr>
              <w:t>2</w:t>
            </w:r>
          </w:p>
        </w:tc>
        <w:tc>
          <w:tcPr>
            <w:tcW w:w="1667" w:type="dxa"/>
            <w:shd w:val="clear" w:color="auto" w:fill="auto"/>
          </w:tcPr>
          <w:p w:rsidR="006C53C8" w:rsidRPr="006C53C8" w:rsidRDefault="006C53C8" w:rsidP="00120CD4">
            <w:pPr>
              <w:jc w:val="center"/>
              <w:rPr>
                <w:lang w:val="uk-UA"/>
              </w:rPr>
            </w:pPr>
            <w:r w:rsidRPr="006C53C8">
              <w:rPr>
                <w:lang w:val="uk-UA"/>
              </w:rPr>
              <w:t>2</w:t>
            </w:r>
          </w:p>
        </w:tc>
      </w:tr>
      <w:tr w:rsidR="006C53C8" w:rsidRPr="006C53C8" w:rsidTr="00120CD4">
        <w:tc>
          <w:tcPr>
            <w:tcW w:w="817" w:type="dxa"/>
            <w:shd w:val="clear" w:color="auto" w:fill="auto"/>
          </w:tcPr>
          <w:p w:rsidR="006C53C8" w:rsidRPr="006C53C8" w:rsidRDefault="006C53C8" w:rsidP="00120CD4">
            <w:pPr>
              <w:jc w:val="center"/>
              <w:rPr>
                <w:lang w:val="uk-UA"/>
              </w:rPr>
            </w:pPr>
            <w:r w:rsidRPr="006C53C8">
              <w:rPr>
                <w:lang w:val="uk-UA"/>
              </w:rPr>
              <w:t>4.</w:t>
            </w:r>
          </w:p>
        </w:tc>
        <w:tc>
          <w:tcPr>
            <w:tcW w:w="6237" w:type="dxa"/>
            <w:shd w:val="clear" w:color="auto" w:fill="auto"/>
          </w:tcPr>
          <w:p w:rsidR="006C53C8" w:rsidRPr="006C53C8" w:rsidRDefault="006C53C8" w:rsidP="00120CD4">
            <w:pPr>
              <w:jc w:val="both"/>
              <w:rPr>
                <w:lang w:val="uk-UA"/>
              </w:rPr>
            </w:pPr>
            <w:r w:rsidRPr="006C53C8">
              <w:rPr>
                <w:lang w:val="uk-UA"/>
              </w:rPr>
              <w:t>Шлюбно-сімейні правовідносини в римському приватному праві.</w:t>
            </w:r>
          </w:p>
        </w:tc>
        <w:tc>
          <w:tcPr>
            <w:tcW w:w="1134" w:type="dxa"/>
            <w:shd w:val="clear" w:color="auto" w:fill="auto"/>
          </w:tcPr>
          <w:p w:rsidR="006C53C8" w:rsidRPr="006C53C8" w:rsidRDefault="006C53C8" w:rsidP="00120CD4">
            <w:pPr>
              <w:jc w:val="center"/>
              <w:rPr>
                <w:lang w:val="uk-UA"/>
              </w:rPr>
            </w:pPr>
            <w:r w:rsidRPr="006C53C8">
              <w:rPr>
                <w:lang w:val="uk-UA"/>
              </w:rPr>
              <w:t>-</w:t>
            </w:r>
          </w:p>
        </w:tc>
        <w:tc>
          <w:tcPr>
            <w:tcW w:w="1667" w:type="dxa"/>
            <w:shd w:val="clear" w:color="auto" w:fill="auto"/>
          </w:tcPr>
          <w:p w:rsidR="006C53C8" w:rsidRPr="006C53C8" w:rsidRDefault="006C53C8" w:rsidP="00120CD4">
            <w:pPr>
              <w:jc w:val="center"/>
              <w:rPr>
                <w:lang w:val="uk-UA"/>
              </w:rPr>
            </w:pPr>
            <w:r w:rsidRPr="006C53C8">
              <w:rPr>
                <w:lang w:val="uk-UA"/>
              </w:rPr>
              <w:t>-</w:t>
            </w:r>
          </w:p>
        </w:tc>
      </w:tr>
      <w:tr w:rsidR="006C53C8" w:rsidRPr="006C53C8" w:rsidTr="00120CD4">
        <w:tc>
          <w:tcPr>
            <w:tcW w:w="817" w:type="dxa"/>
            <w:shd w:val="clear" w:color="auto" w:fill="auto"/>
          </w:tcPr>
          <w:p w:rsidR="006C53C8" w:rsidRPr="006C53C8" w:rsidRDefault="006C53C8" w:rsidP="00120CD4">
            <w:pPr>
              <w:jc w:val="center"/>
              <w:rPr>
                <w:lang w:val="uk-UA"/>
              </w:rPr>
            </w:pPr>
            <w:r w:rsidRPr="006C53C8">
              <w:rPr>
                <w:lang w:val="uk-UA"/>
              </w:rPr>
              <w:t>5.</w:t>
            </w:r>
          </w:p>
        </w:tc>
        <w:tc>
          <w:tcPr>
            <w:tcW w:w="6237" w:type="dxa"/>
            <w:shd w:val="clear" w:color="auto" w:fill="auto"/>
          </w:tcPr>
          <w:p w:rsidR="006C53C8" w:rsidRPr="006C53C8" w:rsidRDefault="006C53C8" w:rsidP="00120CD4">
            <w:pPr>
              <w:jc w:val="both"/>
              <w:rPr>
                <w:lang w:val="uk-UA"/>
              </w:rPr>
            </w:pPr>
            <w:r w:rsidRPr="006C53C8">
              <w:rPr>
                <w:lang w:val="uk-UA"/>
              </w:rPr>
              <w:t>Здійснення та захист прав. Виникнення суду та його види. Судочинство у Стародавньому Римі.</w:t>
            </w:r>
          </w:p>
        </w:tc>
        <w:tc>
          <w:tcPr>
            <w:tcW w:w="1134" w:type="dxa"/>
            <w:shd w:val="clear" w:color="auto" w:fill="auto"/>
          </w:tcPr>
          <w:p w:rsidR="006C53C8" w:rsidRPr="006C53C8" w:rsidRDefault="006C53C8" w:rsidP="00120CD4">
            <w:pPr>
              <w:jc w:val="center"/>
              <w:rPr>
                <w:lang w:val="uk-UA"/>
              </w:rPr>
            </w:pPr>
            <w:r w:rsidRPr="006C53C8">
              <w:rPr>
                <w:lang w:val="uk-UA"/>
              </w:rPr>
              <w:t>1</w:t>
            </w:r>
          </w:p>
        </w:tc>
        <w:tc>
          <w:tcPr>
            <w:tcW w:w="1667" w:type="dxa"/>
            <w:shd w:val="clear" w:color="auto" w:fill="auto"/>
          </w:tcPr>
          <w:p w:rsidR="006C53C8" w:rsidRPr="006C53C8" w:rsidRDefault="006C53C8" w:rsidP="00120CD4">
            <w:pPr>
              <w:jc w:val="center"/>
              <w:rPr>
                <w:lang w:val="uk-UA"/>
              </w:rPr>
            </w:pPr>
            <w:r w:rsidRPr="006C53C8">
              <w:rPr>
                <w:lang w:val="uk-UA"/>
              </w:rPr>
              <w:t>-</w:t>
            </w:r>
          </w:p>
        </w:tc>
      </w:tr>
      <w:tr w:rsidR="006C53C8" w:rsidRPr="006C53C8" w:rsidTr="00120CD4">
        <w:tc>
          <w:tcPr>
            <w:tcW w:w="817" w:type="dxa"/>
            <w:shd w:val="clear" w:color="auto" w:fill="auto"/>
          </w:tcPr>
          <w:p w:rsidR="006C53C8" w:rsidRPr="006C53C8" w:rsidRDefault="006C53C8" w:rsidP="00120CD4">
            <w:pPr>
              <w:jc w:val="center"/>
              <w:rPr>
                <w:lang w:val="uk-UA"/>
              </w:rPr>
            </w:pPr>
            <w:r w:rsidRPr="006C53C8">
              <w:rPr>
                <w:lang w:val="uk-UA"/>
              </w:rPr>
              <w:t>6.</w:t>
            </w:r>
          </w:p>
        </w:tc>
        <w:tc>
          <w:tcPr>
            <w:tcW w:w="6237" w:type="dxa"/>
            <w:shd w:val="clear" w:color="auto" w:fill="auto"/>
          </w:tcPr>
          <w:p w:rsidR="006C53C8" w:rsidRPr="006C53C8" w:rsidRDefault="006C53C8" w:rsidP="00120CD4">
            <w:pPr>
              <w:jc w:val="both"/>
              <w:rPr>
                <w:lang w:val="uk-UA"/>
              </w:rPr>
            </w:pPr>
            <w:r w:rsidRPr="006C53C8">
              <w:rPr>
                <w:lang w:val="uk-UA"/>
              </w:rPr>
              <w:t>Вчення про позов. Позовна давність.</w:t>
            </w:r>
          </w:p>
        </w:tc>
        <w:tc>
          <w:tcPr>
            <w:tcW w:w="1134" w:type="dxa"/>
            <w:shd w:val="clear" w:color="auto" w:fill="auto"/>
          </w:tcPr>
          <w:p w:rsidR="006C53C8" w:rsidRPr="006C53C8" w:rsidRDefault="006C53C8" w:rsidP="00120CD4">
            <w:pPr>
              <w:jc w:val="center"/>
              <w:rPr>
                <w:lang w:val="uk-UA"/>
              </w:rPr>
            </w:pPr>
            <w:r w:rsidRPr="006C53C8">
              <w:rPr>
                <w:lang w:val="uk-UA"/>
              </w:rPr>
              <w:t>1</w:t>
            </w:r>
          </w:p>
        </w:tc>
        <w:tc>
          <w:tcPr>
            <w:tcW w:w="1667" w:type="dxa"/>
            <w:shd w:val="clear" w:color="auto" w:fill="auto"/>
          </w:tcPr>
          <w:p w:rsidR="006C53C8" w:rsidRPr="006C53C8" w:rsidRDefault="006C53C8" w:rsidP="00120CD4">
            <w:pPr>
              <w:jc w:val="center"/>
              <w:rPr>
                <w:lang w:val="uk-UA"/>
              </w:rPr>
            </w:pPr>
            <w:r w:rsidRPr="006C53C8">
              <w:rPr>
                <w:lang w:val="uk-UA"/>
              </w:rPr>
              <w:t>-</w:t>
            </w:r>
          </w:p>
        </w:tc>
      </w:tr>
      <w:tr w:rsidR="006C53C8" w:rsidRPr="006C53C8" w:rsidTr="00120CD4">
        <w:tc>
          <w:tcPr>
            <w:tcW w:w="817" w:type="dxa"/>
            <w:shd w:val="clear" w:color="auto" w:fill="auto"/>
          </w:tcPr>
          <w:p w:rsidR="006C53C8" w:rsidRPr="006C53C8" w:rsidRDefault="006C53C8" w:rsidP="00120CD4">
            <w:pPr>
              <w:jc w:val="center"/>
              <w:rPr>
                <w:lang w:val="uk-UA"/>
              </w:rPr>
            </w:pPr>
            <w:r w:rsidRPr="006C53C8">
              <w:rPr>
                <w:lang w:val="uk-UA"/>
              </w:rPr>
              <w:t>7.</w:t>
            </w:r>
          </w:p>
        </w:tc>
        <w:tc>
          <w:tcPr>
            <w:tcW w:w="6237" w:type="dxa"/>
            <w:shd w:val="clear" w:color="auto" w:fill="auto"/>
          </w:tcPr>
          <w:p w:rsidR="006C53C8" w:rsidRPr="006C53C8" w:rsidRDefault="006C53C8" w:rsidP="00120CD4">
            <w:pPr>
              <w:jc w:val="both"/>
              <w:rPr>
                <w:lang w:val="uk-UA"/>
              </w:rPr>
            </w:pPr>
            <w:r w:rsidRPr="006C53C8">
              <w:rPr>
                <w:lang w:val="uk-UA"/>
              </w:rPr>
              <w:t>Речове право Риму та його правова характеристика.</w:t>
            </w:r>
          </w:p>
        </w:tc>
        <w:tc>
          <w:tcPr>
            <w:tcW w:w="1134" w:type="dxa"/>
            <w:shd w:val="clear" w:color="auto" w:fill="auto"/>
          </w:tcPr>
          <w:p w:rsidR="006C53C8" w:rsidRPr="006C53C8" w:rsidRDefault="006C53C8" w:rsidP="00120CD4">
            <w:pPr>
              <w:jc w:val="center"/>
              <w:rPr>
                <w:lang w:val="uk-UA"/>
              </w:rPr>
            </w:pPr>
            <w:r w:rsidRPr="006C53C8">
              <w:rPr>
                <w:lang w:val="uk-UA"/>
              </w:rPr>
              <w:t>1</w:t>
            </w:r>
          </w:p>
        </w:tc>
        <w:tc>
          <w:tcPr>
            <w:tcW w:w="1667" w:type="dxa"/>
            <w:shd w:val="clear" w:color="auto" w:fill="auto"/>
          </w:tcPr>
          <w:p w:rsidR="006C53C8" w:rsidRPr="006C53C8" w:rsidRDefault="006C53C8" w:rsidP="00120CD4">
            <w:pPr>
              <w:jc w:val="center"/>
              <w:rPr>
                <w:lang w:val="uk-UA"/>
              </w:rPr>
            </w:pPr>
            <w:r w:rsidRPr="006C53C8">
              <w:rPr>
                <w:lang w:val="uk-UA"/>
              </w:rPr>
              <w:t>-</w:t>
            </w:r>
          </w:p>
        </w:tc>
      </w:tr>
      <w:tr w:rsidR="006C53C8" w:rsidRPr="006C53C8" w:rsidTr="00120CD4">
        <w:tc>
          <w:tcPr>
            <w:tcW w:w="817" w:type="dxa"/>
            <w:shd w:val="clear" w:color="auto" w:fill="auto"/>
          </w:tcPr>
          <w:p w:rsidR="006C53C8" w:rsidRPr="006C53C8" w:rsidRDefault="006C53C8" w:rsidP="00120CD4">
            <w:pPr>
              <w:jc w:val="center"/>
              <w:rPr>
                <w:lang w:val="uk-UA"/>
              </w:rPr>
            </w:pPr>
            <w:r w:rsidRPr="006C53C8">
              <w:rPr>
                <w:lang w:val="uk-UA"/>
              </w:rPr>
              <w:t>8.</w:t>
            </w:r>
          </w:p>
        </w:tc>
        <w:tc>
          <w:tcPr>
            <w:tcW w:w="6237" w:type="dxa"/>
            <w:shd w:val="clear" w:color="auto" w:fill="auto"/>
          </w:tcPr>
          <w:p w:rsidR="006C53C8" w:rsidRPr="006C53C8" w:rsidRDefault="006C53C8" w:rsidP="00120CD4">
            <w:pPr>
              <w:jc w:val="both"/>
              <w:rPr>
                <w:lang w:val="uk-UA"/>
              </w:rPr>
            </w:pPr>
            <w:r w:rsidRPr="006C53C8">
              <w:rPr>
                <w:lang w:val="uk-UA"/>
              </w:rPr>
              <w:t>Загальна характеристика прав на чужі речі у Стародавньому Римі.</w:t>
            </w:r>
          </w:p>
        </w:tc>
        <w:tc>
          <w:tcPr>
            <w:tcW w:w="1134" w:type="dxa"/>
            <w:shd w:val="clear" w:color="auto" w:fill="auto"/>
          </w:tcPr>
          <w:p w:rsidR="006C53C8" w:rsidRPr="006C53C8" w:rsidRDefault="006C53C8" w:rsidP="00120CD4">
            <w:pPr>
              <w:jc w:val="center"/>
              <w:rPr>
                <w:lang w:val="uk-UA"/>
              </w:rPr>
            </w:pPr>
            <w:r w:rsidRPr="006C53C8">
              <w:rPr>
                <w:lang w:val="uk-UA"/>
              </w:rPr>
              <w:t>1</w:t>
            </w:r>
          </w:p>
        </w:tc>
        <w:tc>
          <w:tcPr>
            <w:tcW w:w="1667" w:type="dxa"/>
            <w:shd w:val="clear" w:color="auto" w:fill="auto"/>
          </w:tcPr>
          <w:p w:rsidR="006C53C8" w:rsidRPr="006C53C8" w:rsidRDefault="006C53C8" w:rsidP="00120CD4">
            <w:pPr>
              <w:jc w:val="center"/>
              <w:rPr>
                <w:lang w:val="uk-UA"/>
              </w:rPr>
            </w:pPr>
            <w:r w:rsidRPr="006C53C8">
              <w:rPr>
                <w:lang w:val="uk-UA"/>
              </w:rPr>
              <w:t>-</w:t>
            </w:r>
          </w:p>
        </w:tc>
      </w:tr>
      <w:tr w:rsidR="006C53C8" w:rsidRPr="006C53C8" w:rsidTr="00120CD4">
        <w:tc>
          <w:tcPr>
            <w:tcW w:w="9855" w:type="dxa"/>
            <w:gridSpan w:val="4"/>
            <w:shd w:val="clear" w:color="auto" w:fill="auto"/>
          </w:tcPr>
          <w:p w:rsidR="006C53C8" w:rsidRPr="006C53C8" w:rsidRDefault="006C53C8" w:rsidP="00120CD4">
            <w:pPr>
              <w:jc w:val="center"/>
              <w:rPr>
                <w:b/>
                <w:lang w:val="uk-UA"/>
              </w:rPr>
            </w:pPr>
          </w:p>
          <w:p w:rsidR="006C53C8" w:rsidRPr="006C53C8" w:rsidRDefault="006C53C8" w:rsidP="00120CD4">
            <w:pPr>
              <w:jc w:val="center"/>
              <w:rPr>
                <w:b/>
                <w:lang w:val="uk-UA"/>
              </w:rPr>
            </w:pPr>
            <w:r w:rsidRPr="006C53C8">
              <w:rPr>
                <w:b/>
                <w:lang w:val="uk-UA"/>
              </w:rPr>
              <w:t xml:space="preserve">ІІ змістовий модуль. Особлива частина. </w:t>
            </w:r>
          </w:p>
          <w:p w:rsidR="006C53C8" w:rsidRPr="006C53C8" w:rsidRDefault="006C53C8" w:rsidP="00120CD4">
            <w:pPr>
              <w:jc w:val="center"/>
              <w:rPr>
                <w:b/>
                <w:lang w:val="uk-UA"/>
              </w:rPr>
            </w:pPr>
            <w:r w:rsidRPr="006C53C8">
              <w:rPr>
                <w:b/>
                <w:lang w:val="uk-UA"/>
              </w:rPr>
              <w:t>Зобов'язальні правовідносини в римському приватному праві</w:t>
            </w:r>
          </w:p>
          <w:p w:rsidR="006C53C8" w:rsidRPr="006C53C8" w:rsidRDefault="006C53C8" w:rsidP="00120CD4">
            <w:pPr>
              <w:jc w:val="center"/>
              <w:rPr>
                <w:b/>
                <w:lang w:val="uk-UA"/>
              </w:rPr>
            </w:pPr>
          </w:p>
        </w:tc>
      </w:tr>
      <w:tr w:rsidR="006C53C8" w:rsidRPr="006C53C8" w:rsidTr="00120CD4">
        <w:tc>
          <w:tcPr>
            <w:tcW w:w="817" w:type="dxa"/>
            <w:shd w:val="clear" w:color="auto" w:fill="auto"/>
          </w:tcPr>
          <w:p w:rsidR="006C53C8" w:rsidRPr="006C53C8" w:rsidRDefault="006C53C8" w:rsidP="00120CD4">
            <w:pPr>
              <w:jc w:val="center"/>
              <w:rPr>
                <w:lang w:val="uk-UA"/>
              </w:rPr>
            </w:pPr>
            <w:r w:rsidRPr="006C53C8">
              <w:rPr>
                <w:lang w:val="uk-UA"/>
              </w:rPr>
              <w:t>9.</w:t>
            </w:r>
          </w:p>
        </w:tc>
        <w:tc>
          <w:tcPr>
            <w:tcW w:w="6237" w:type="dxa"/>
            <w:shd w:val="clear" w:color="auto" w:fill="auto"/>
          </w:tcPr>
          <w:p w:rsidR="006C53C8" w:rsidRPr="006C53C8" w:rsidRDefault="006C53C8" w:rsidP="00120CD4">
            <w:pPr>
              <w:jc w:val="both"/>
              <w:rPr>
                <w:lang w:val="uk-UA"/>
              </w:rPr>
            </w:pPr>
            <w:r w:rsidRPr="006C53C8">
              <w:rPr>
                <w:lang w:val="uk-UA"/>
              </w:rPr>
              <w:t>Загальні положення зобов’язального права.</w:t>
            </w:r>
          </w:p>
        </w:tc>
        <w:tc>
          <w:tcPr>
            <w:tcW w:w="1134" w:type="dxa"/>
            <w:shd w:val="clear" w:color="auto" w:fill="auto"/>
          </w:tcPr>
          <w:p w:rsidR="006C53C8" w:rsidRPr="006C53C8" w:rsidRDefault="006C53C8" w:rsidP="00120CD4">
            <w:pPr>
              <w:jc w:val="center"/>
              <w:rPr>
                <w:lang w:val="uk-UA"/>
              </w:rPr>
            </w:pPr>
            <w:r w:rsidRPr="006C53C8">
              <w:rPr>
                <w:lang w:val="uk-UA"/>
              </w:rPr>
              <w:t>2</w:t>
            </w:r>
          </w:p>
        </w:tc>
        <w:tc>
          <w:tcPr>
            <w:tcW w:w="1667" w:type="dxa"/>
            <w:shd w:val="clear" w:color="auto" w:fill="auto"/>
          </w:tcPr>
          <w:p w:rsidR="006C53C8" w:rsidRPr="006C53C8" w:rsidRDefault="006C53C8" w:rsidP="00120CD4">
            <w:pPr>
              <w:jc w:val="center"/>
              <w:rPr>
                <w:lang w:val="uk-UA"/>
              </w:rPr>
            </w:pPr>
            <w:r w:rsidRPr="006C53C8">
              <w:rPr>
                <w:lang w:val="uk-UA"/>
              </w:rPr>
              <w:t>-</w:t>
            </w:r>
          </w:p>
        </w:tc>
      </w:tr>
      <w:tr w:rsidR="006C53C8" w:rsidRPr="006C53C8" w:rsidTr="00120CD4">
        <w:tc>
          <w:tcPr>
            <w:tcW w:w="817" w:type="dxa"/>
            <w:shd w:val="clear" w:color="auto" w:fill="auto"/>
          </w:tcPr>
          <w:p w:rsidR="006C53C8" w:rsidRPr="006C53C8" w:rsidRDefault="006C53C8" w:rsidP="00120CD4">
            <w:pPr>
              <w:jc w:val="center"/>
              <w:rPr>
                <w:lang w:val="uk-UA"/>
              </w:rPr>
            </w:pPr>
            <w:r w:rsidRPr="006C53C8">
              <w:rPr>
                <w:lang w:val="uk-UA"/>
              </w:rPr>
              <w:t>10.</w:t>
            </w:r>
          </w:p>
        </w:tc>
        <w:tc>
          <w:tcPr>
            <w:tcW w:w="6237" w:type="dxa"/>
            <w:shd w:val="clear" w:color="auto" w:fill="auto"/>
          </w:tcPr>
          <w:p w:rsidR="006C53C8" w:rsidRPr="006C53C8" w:rsidRDefault="006C53C8" w:rsidP="00120CD4">
            <w:pPr>
              <w:jc w:val="both"/>
              <w:rPr>
                <w:lang w:val="uk-UA"/>
              </w:rPr>
            </w:pPr>
            <w:r w:rsidRPr="006C53C8">
              <w:rPr>
                <w:lang w:val="uk-UA"/>
              </w:rPr>
              <w:t>Загальне вчення про договори.</w:t>
            </w:r>
          </w:p>
        </w:tc>
        <w:tc>
          <w:tcPr>
            <w:tcW w:w="1134" w:type="dxa"/>
            <w:shd w:val="clear" w:color="auto" w:fill="auto"/>
          </w:tcPr>
          <w:p w:rsidR="006C53C8" w:rsidRPr="006C53C8" w:rsidRDefault="006C53C8" w:rsidP="00120CD4">
            <w:pPr>
              <w:jc w:val="center"/>
              <w:rPr>
                <w:lang w:val="uk-UA"/>
              </w:rPr>
            </w:pPr>
            <w:r w:rsidRPr="006C53C8">
              <w:rPr>
                <w:lang w:val="uk-UA"/>
              </w:rPr>
              <w:t>2</w:t>
            </w:r>
          </w:p>
        </w:tc>
        <w:tc>
          <w:tcPr>
            <w:tcW w:w="1667" w:type="dxa"/>
            <w:shd w:val="clear" w:color="auto" w:fill="auto"/>
          </w:tcPr>
          <w:p w:rsidR="006C53C8" w:rsidRPr="006C53C8" w:rsidRDefault="006C53C8" w:rsidP="00120CD4">
            <w:pPr>
              <w:jc w:val="center"/>
              <w:rPr>
                <w:lang w:val="uk-UA"/>
              </w:rPr>
            </w:pPr>
            <w:r w:rsidRPr="006C53C8">
              <w:rPr>
                <w:lang w:val="uk-UA"/>
              </w:rPr>
              <w:t>-</w:t>
            </w:r>
          </w:p>
        </w:tc>
      </w:tr>
      <w:tr w:rsidR="006C53C8" w:rsidRPr="006C53C8" w:rsidTr="00120CD4">
        <w:tc>
          <w:tcPr>
            <w:tcW w:w="817" w:type="dxa"/>
            <w:shd w:val="clear" w:color="auto" w:fill="auto"/>
          </w:tcPr>
          <w:p w:rsidR="006C53C8" w:rsidRPr="006C53C8" w:rsidRDefault="006C53C8" w:rsidP="00120CD4">
            <w:pPr>
              <w:jc w:val="center"/>
              <w:rPr>
                <w:lang w:val="uk-UA"/>
              </w:rPr>
            </w:pPr>
            <w:r w:rsidRPr="006C53C8">
              <w:rPr>
                <w:lang w:val="uk-UA"/>
              </w:rPr>
              <w:t>11.</w:t>
            </w:r>
          </w:p>
        </w:tc>
        <w:tc>
          <w:tcPr>
            <w:tcW w:w="6237" w:type="dxa"/>
            <w:shd w:val="clear" w:color="auto" w:fill="auto"/>
          </w:tcPr>
          <w:p w:rsidR="006C53C8" w:rsidRPr="006C53C8" w:rsidRDefault="006C53C8" w:rsidP="00120CD4">
            <w:pPr>
              <w:jc w:val="both"/>
              <w:rPr>
                <w:lang w:val="uk-UA"/>
              </w:rPr>
            </w:pPr>
            <w:r w:rsidRPr="006C53C8">
              <w:rPr>
                <w:lang w:val="uk-UA"/>
              </w:rPr>
              <w:t>Правова характеристика окремих видів договорів.</w:t>
            </w:r>
          </w:p>
        </w:tc>
        <w:tc>
          <w:tcPr>
            <w:tcW w:w="1134" w:type="dxa"/>
            <w:shd w:val="clear" w:color="auto" w:fill="auto"/>
          </w:tcPr>
          <w:p w:rsidR="006C53C8" w:rsidRPr="006C53C8" w:rsidRDefault="006C53C8" w:rsidP="00120CD4">
            <w:pPr>
              <w:jc w:val="center"/>
              <w:rPr>
                <w:lang w:val="uk-UA"/>
              </w:rPr>
            </w:pPr>
            <w:r w:rsidRPr="006C53C8">
              <w:rPr>
                <w:lang w:val="uk-UA"/>
              </w:rPr>
              <w:t>2</w:t>
            </w:r>
          </w:p>
        </w:tc>
        <w:tc>
          <w:tcPr>
            <w:tcW w:w="1667" w:type="dxa"/>
            <w:shd w:val="clear" w:color="auto" w:fill="auto"/>
          </w:tcPr>
          <w:p w:rsidR="006C53C8" w:rsidRPr="006C53C8" w:rsidRDefault="006C53C8" w:rsidP="00120CD4">
            <w:pPr>
              <w:jc w:val="center"/>
              <w:rPr>
                <w:lang w:val="uk-UA"/>
              </w:rPr>
            </w:pPr>
            <w:r w:rsidRPr="006C53C8">
              <w:rPr>
                <w:lang w:val="uk-UA"/>
              </w:rPr>
              <w:t>2</w:t>
            </w:r>
          </w:p>
        </w:tc>
      </w:tr>
      <w:tr w:rsidR="006C53C8" w:rsidRPr="006C53C8" w:rsidTr="00120CD4">
        <w:tc>
          <w:tcPr>
            <w:tcW w:w="817" w:type="dxa"/>
            <w:shd w:val="clear" w:color="auto" w:fill="auto"/>
          </w:tcPr>
          <w:p w:rsidR="006C53C8" w:rsidRPr="006C53C8" w:rsidRDefault="006C53C8" w:rsidP="00120CD4">
            <w:pPr>
              <w:jc w:val="center"/>
              <w:rPr>
                <w:lang w:val="uk-UA"/>
              </w:rPr>
            </w:pPr>
            <w:r w:rsidRPr="006C53C8">
              <w:rPr>
                <w:lang w:val="uk-UA"/>
              </w:rPr>
              <w:t>12.</w:t>
            </w:r>
          </w:p>
        </w:tc>
        <w:tc>
          <w:tcPr>
            <w:tcW w:w="6237" w:type="dxa"/>
            <w:shd w:val="clear" w:color="auto" w:fill="auto"/>
          </w:tcPr>
          <w:p w:rsidR="006C53C8" w:rsidRPr="006C53C8" w:rsidRDefault="006C53C8" w:rsidP="00120CD4">
            <w:pPr>
              <w:jc w:val="both"/>
              <w:rPr>
                <w:lang w:val="uk-UA"/>
              </w:rPr>
            </w:pPr>
            <w:r w:rsidRPr="006C53C8">
              <w:rPr>
                <w:bCs/>
                <w:lang w:val="uk-UA"/>
              </w:rPr>
              <w:t xml:space="preserve">Загальні положення про позадоговірні зобов’язання. </w:t>
            </w:r>
            <w:proofErr w:type="spellStart"/>
            <w:r w:rsidRPr="006C53C8">
              <w:rPr>
                <w:bCs/>
                <w:lang w:val="uk-UA"/>
              </w:rPr>
              <w:t>Квазіконтракти</w:t>
            </w:r>
            <w:proofErr w:type="spellEnd"/>
            <w:r w:rsidRPr="006C53C8">
              <w:rPr>
                <w:bCs/>
                <w:lang w:val="uk-UA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6C53C8" w:rsidRPr="006C53C8" w:rsidRDefault="006C53C8" w:rsidP="00120CD4">
            <w:pPr>
              <w:jc w:val="center"/>
              <w:rPr>
                <w:lang w:val="uk-UA"/>
              </w:rPr>
            </w:pPr>
            <w:r w:rsidRPr="006C53C8">
              <w:rPr>
                <w:lang w:val="uk-UA"/>
              </w:rPr>
              <w:t>-</w:t>
            </w:r>
          </w:p>
        </w:tc>
        <w:tc>
          <w:tcPr>
            <w:tcW w:w="1667" w:type="dxa"/>
            <w:shd w:val="clear" w:color="auto" w:fill="auto"/>
          </w:tcPr>
          <w:p w:rsidR="006C53C8" w:rsidRPr="006C53C8" w:rsidRDefault="006C53C8" w:rsidP="00120CD4">
            <w:pPr>
              <w:jc w:val="center"/>
              <w:rPr>
                <w:lang w:val="uk-UA"/>
              </w:rPr>
            </w:pPr>
            <w:r w:rsidRPr="006C53C8">
              <w:rPr>
                <w:lang w:val="uk-UA"/>
              </w:rPr>
              <w:t>-</w:t>
            </w:r>
          </w:p>
        </w:tc>
      </w:tr>
      <w:tr w:rsidR="006C53C8" w:rsidRPr="006C53C8" w:rsidTr="00120CD4">
        <w:tc>
          <w:tcPr>
            <w:tcW w:w="817" w:type="dxa"/>
            <w:shd w:val="clear" w:color="auto" w:fill="auto"/>
          </w:tcPr>
          <w:p w:rsidR="006C53C8" w:rsidRPr="006C53C8" w:rsidRDefault="006C53C8" w:rsidP="00120CD4">
            <w:pPr>
              <w:jc w:val="center"/>
              <w:rPr>
                <w:lang w:val="uk-UA"/>
              </w:rPr>
            </w:pPr>
            <w:r w:rsidRPr="006C53C8">
              <w:rPr>
                <w:lang w:val="uk-UA"/>
              </w:rPr>
              <w:t>13.</w:t>
            </w:r>
          </w:p>
        </w:tc>
        <w:tc>
          <w:tcPr>
            <w:tcW w:w="6237" w:type="dxa"/>
            <w:shd w:val="clear" w:color="auto" w:fill="auto"/>
          </w:tcPr>
          <w:p w:rsidR="006C53C8" w:rsidRPr="006C53C8" w:rsidRDefault="006C53C8" w:rsidP="00120CD4">
            <w:pPr>
              <w:jc w:val="both"/>
              <w:rPr>
                <w:lang w:val="uk-UA"/>
              </w:rPr>
            </w:pPr>
            <w:r w:rsidRPr="006C53C8">
              <w:rPr>
                <w:bCs/>
                <w:spacing w:val="-1"/>
                <w:lang w:val="uk-UA"/>
              </w:rPr>
              <w:t xml:space="preserve">Зобов’язання, що виникають із правопорушень (делікти). </w:t>
            </w:r>
            <w:proofErr w:type="spellStart"/>
            <w:r w:rsidRPr="006C53C8">
              <w:rPr>
                <w:bCs/>
                <w:spacing w:val="-1"/>
                <w:lang w:val="uk-UA"/>
              </w:rPr>
              <w:t>Квазіделікти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6C53C8" w:rsidRPr="006C53C8" w:rsidRDefault="006C53C8" w:rsidP="00120CD4">
            <w:pPr>
              <w:jc w:val="center"/>
              <w:rPr>
                <w:lang w:val="uk-UA"/>
              </w:rPr>
            </w:pPr>
            <w:r w:rsidRPr="006C53C8">
              <w:rPr>
                <w:lang w:val="uk-UA"/>
              </w:rPr>
              <w:t>-</w:t>
            </w:r>
          </w:p>
        </w:tc>
        <w:tc>
          <w:tcPr>
            <w:tcW w:w="1667" w:type="dxa"/>
            <w:shd w:val="clear" w:color="auto" w:fill="auto"/>
          </w:tcPr>
          <w:p w:rsidR="006C53C8" w:rsidRPr="006C53C8" w:rsidRDefault="006C53C8" w:rsidP="00120CD4">
            <w:pPr>
              <w:jc w:val="center"/>
              <w:rPr>
                <w:lang w:val="uk-UA"/>
              </w:rPr>
            </w:pPr>
            <w:r w:rsidRPr="006C53C8">
              <w:rPr>
                <w:lang w:val="uk-UA"/>
              </w:rPr>
              <w:t>-</w:t>
            </w:r>
          </w:p>
        </w:tc>
      </w:tr>
      <w:tr w:rsidR="006C53C8" w:rsidRPr="006C53C8" w:rsidTr="00120CD4">
        <w:tc>
          <w:tcPr>
            <w:tcW w:w="817" w:type="dxa"/>
            <w:shd w:val="clear" w:color="auto" w:fill="auto"/>
          </w:tcPr>
          <w:p w:rsidR="006C53C8" w:rsidRPr="006C53C8" w:rsidRDefault="006C53C8" w:rsidP="00120CD4">
            <w:pPr>
              <w:jc w:val="center"/>
              <w:rPr>
                <w:lang w:val="uk-UA"/>
              </w:rPr>
            </w:pPr>
            <w:r w:rsidRPr="006C53C8">
              <w:rPr>
                <w:lang w:val="uk-UA"/>
              </w:rPr>
              <w:t>14.</w:t>
            </w:r>
          </w:p>
        </w:tc>
        <w:tc>
          <w:tcPr>
            <w:tcW w:w="6237" w:type="dxa"/>
            <w:shd w:val="clear" w:color="auto" w:fill="auto"/>
          </w:tcPr>
          <w:p w:rsidR="006C53C8" w:rsidRPr="006C53C8" w:rsidRDefault="006C53C8" w:rsidP="00120CD4">
            <w:pPr>
              <w:jc w:val="both"/>
              <w:rPr>
                <w:lang w:val="uk-UA"/>
              </w:rPr>
            </w:pPr>
            <w:r w:rsidRPr="006C53C8">
              <w:rPr>
                <w:bCs/>
                <w:spacing w:val="-1"/>
                <w:lang w:val="uk-UA"/>
              </w:rPr>
              <w:t>Спадкове право в Римській державі</w:t>
            </w:r>
          </w:p>
        </w:tc>
        <w:tc>
          <w:tcPr>
            <w:tcW w:w="1134" w:type="dxa"/>
            <w:shd w:val="clear" w:color="auto" w:fill="auto"/>
          </w:tcPr>
          <w:p w:rsidR="006C53C8" w:rsidRPr="006C53C8" w:rsidRDefault="006C53C8" w:rsidP="00120CD4">
            <w:pPr>
              <w:jc w:val="center"/>
              <w:rPr>
                <w:lang w:val="uk-UA"/>
              </w:rPr>
            </w:pPr>
            <w:r w:rsidRPr="006C53C8">
              <w:rPr>
                <w:lang w:val="uk-UA"/>
              </w:rPr>
              <w:t>2</w:t>
            </w:r>
          </w:p>
        </w:tc>
        <w:tc>
          <w:tcPr>
            <w:tcW w:w="1667" w:type="dxa"/>
            <w:shd w:val="clear" w:color="auto" w:fill="auto"/>
          </w:tcPr>
          <w:p w:rsidR="006C53C8" w:rsidRPr="006C53C8" w:rsidRDefault="006C53C8" w:rsidP="00120CD4">
            <w:pPr>
              <w:jc w:val="center"/>
              <w:rPr>
                <w:lang w:val="uk-UA"/>
              </w:rPr>
            </w:pPr>
            <w:r w:rsidRPr="006C53C8">
              <w:rPr>
                <w:lang w:val="uk-UA"/>
              </w:rPr>
              <w:t>-</w:t>
            </w:r>
          </w:p>
        </w:tc>
      </w:tr>
      <w:tr w:rsidR="006C53C8" w:rsidRPr="006C53C8" w:rsidTr="00120C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C8" w:rsidRPr="006C53C8" w:rsidRDefault="006C53C8" w:rsidP="00120CD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C8" w:rsidRPr="006C53C8" w:rsidRDefault="006C53C8" w:rsidP="00120CD4">
            <w:pPr>
              <w:jc w:val="both"/>
              <w:rPr>
                <w:b/>
                <w:bCs/>
                <w:spacing w:val="-1"/>
                <w:lang w:val="uk-UA"/>
              </w:rPr>
            </w:pPr>
            <w:r w:rsidRPr="006C53C8">
              <w:rPr>
                <w:b/>
                <w:bCs/>
                <w:spacing w:val="-1"/>
                <w:lang w:val="uk-UA"/>
              </w:rPr>
              <w:t>За семестр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C8" w:rsidRPr="006C53C8" w:rsidRDefault="006C53C8" w:rsidP="00120CD4">
            <w:pPr>
              <w:jc w:val="center"/>
              <w:rPr>
                <w:b/>
                <w:lang w:val="uk-UA"/>
              </w:rPr>
            </w:pPr>
            <w:r w:rsidRPr="006C53C8">
              <w:rPr>
                <w:b/>
                <w:lang w:val="uk-UA"/>
              </w:rPr>
              <w:t>14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C8" w:rsidRPr="006C53C8" w:rsidRDefault="006C53C8" w:rsidP="00120CD4">
            <w:pPr>
              <w:jc w:val="center"/>
              <w:rPr>
                <w:b/>
                <w:lang w:val="uk-UA"/>
              </w:rPr>
            </w:pPr>
            <w:r w:rsidRPr="006C53C8">
              <w:rPr>
                <w:b/>
                <w:lang w:val="uk-UA"/>
              </w:rPr>
              <w:t>4</w:t>
            </w:r>
          </w:p>
        </w:tc>
      </w:tr>
    </w:tbl>
    <w:p w:rsidR="006C53C8" w:rsidRPr="006C53C8" w:rsidRDefault="006C53C8" w:rsidP="006C53C8">
      <w:pPr>
        <w:jc w:val="both"/>
        <w:rPr>
          <w:b/>
          <w:lang w:val="uk-UA"/>
        </w:rPr>
      </w:pPr>
    </w:p>
    <w:p w:rsidR="006C53C8" w:rsidRPr="006C53C8" w:rsidRDefault="006C53C8" w:rsidP="006C53C8">
      <w:pPr>
        <w:jc w:val="both"/>
        <w:rPr>
          <w:b/>
          <w:lang w:val="uk-UA"/>
        </w:rPr>
      </w:pPr>
    </w:p>
    <w:p w:rsidR="006C53C8" w:rsidRPr="006C53C8" w:rsidRDefault="006C53C8" w:rsidP="006C53C8">
      <w:pPr>
        <w:jc w:val="both"/>
        <w:rPr>
          <w:b/>
          <w:lang w:val="uk-UA"/>
        </w:rPr>
      </w:pPr>
    </w:p>
    <w:p w:rsidR="006C53C8" w:rsidRPr="006C53C8" w:rsidRDefault="006C53C8" w:rsidP="006C53C8">
      <w:pPr>
        <w:jc w:val="both"/>
        <w:rPr>
          <w:b/>
          <w:lang w:val="uk-UA"/>
        </w:rPr>
      </w:pPr>
      <w:r w:rsidRPr="006C53C8">
        <w:rPr>
          <w:b/>
          <w:lang w:val="uk-UA"/>
        </w:rPr>
        <w:t xml:space="preserve">Керівник курсу           _____________                         к.ю.н., доц. Олійник О.С. </w:t>
      </w:r>
    </w:p>
    <w:p w:rsidR="00521A62" w:rsidRDefault="00521A62"/>
    <w:sectPr w:rsidR="00521A62" w:rsidSect="00521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013A3"/>
    <w:multiLevelType w:val="hybridMultilevel"/>
    <w:tmpl w:val="99643272"/>
    <w:lvl w:ilvl="0" w:tplc="364099BA">
      <w:start w:val="1"/>
      <w:numFmt w:val="upperLetter"/>
      <w:lvlText w:val="%1."/>
      <w:lvlJc w:val="left"/>
      <w:pPr>
        <w:tabs>
          <w:tab w:val="num" w:pos="1049"/>
        </w:tabs>
        <w:ind w:left="0" w:firstLine="709"/>
      </w:pPr>
      <w:rPr>
        <w:rFonts w:hint="default"/>
        <w:b/>
        <w:color w:val="000000"/>
      </w:rPr>
    </w:lvl>
    <w:lvl w:ilvl="1" w:tplc="B2306CC2">
      <w:start w:val="1"/>
      <w:numFmt w:val="decimal"/>
      <w:pStyle w:val="1"/>
      <w:lvlText w:val="%2)"/>
      <w:lvlJc w:val="left"/>
      <w:pPr>
        <w:tabs>
          <w:tab w:val="num" w:pos="1332"/>
        </w:tabs>
        <w:ind w:left="0" w:firstLine="1049"/>
      </w:pPr>
      <w:rPr>
        <w:rFonts w:hint="default"/>
        <w:b/>
        <w:i w:val="0"/>
        <w:color w:val="000000"/>
      </w:rPr>
    </w:lvl>
    <w:lvl w:ilvl="2" w:tplc="A5927A38">
      <w:start w:val="1"/>
      <w:numFmt w:val="decimal"/>
      <w:lvlText w:val="%3)"/>
      <w:lvlJc w:val="left"/>
      <w:pPr>
        <w:tabs>
          <w:tab w:val="num" w:pos="1332"/>
        </w:tabs>
        <w:ind w:left="0" w:firstLine="1049"/>
      </w:pPr>
      <w:rPr>
        <w:rFonts w:hint="default"/>
        <w:b/>
        <w:i w:val="0"/>
        <w:color w:val="000000"/>
      </w:rPr>
    </w:lvl>
    <w:lvl w:ilvl="3" w:tplc="3620D544">
      <w:start w:val="4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C53C8"/>
    <w:rsid w:val="0027515E"/>
    <w:rsid w:val="003568CC"/>
    <w:rsid w:val="004E4B5E"/>
    <w:rsid w:val="004E67D2"/>
    <w:rsid w:val="00521A62"/>
    <w:rsid w:val="006C53C8"/>
    <w:rsid w:val="00751BB6"/>
    <w:rsid w:val="0077695E"/>
    <w:rsid w:val="00AE62CC"/>
    <w:rsid w:val="00BD34DF"/>
    <w:rsid w:val="00BF3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3C8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68CC"/>
    <w:rPr>
      <w:rFonts w:ascii="Calibri" w:hAnsi="Calibri"/>
      <w:sz w:val="22"/>
      <w:szCs w:val="22"/>
      <w:lang w:val="uk-UA" w:eastAsia="en-US"/>
    </w:rPr>
  </w:style>
  <w:style w:type="paragraph" w:styleId="a4">
    <w:name w:val="List Paragraph"/>
    <w:basedOn w:val="a"/>
    <w:uiPriority w:val="34"/>
    <w:qFormat/>
    <w:rsid w:val="003568CC"/>
    <w:pPr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customStyle="1" w:styleId="1">
    <w:name w:val="Стиль1"/>
    <w:basedOn w:val="a"/>
    <w:link w:val="10"/>
    <w:qFormat/>
    <w:rsid w:val="003568CC"/>
    <w:pPr>
      <w:numPr>
        <w:ilvl w:val="1"/>
        <w:numId w:val="3"/>
      </w:numPr>
      <w:tabs>
        <w:tab w:val="left" w:pos="993"/>
      </w:tabs>
      <w:jc w:val="both"/>
    </w:pPr>
    <w:rPr>
      <w:rFonts w:eastAsia="Calibri"/>
      <w:sz w:val="20"/>
      <w:szCs w:val="20"/>
      <w:lang w:val="uk-UA" w:eastAsia="en-US"/>
    </w:rPr>
  </w:style>
  <w:style w:type="character" w:customStyle="1" w:styleId="10">
    <w:name w:val="Стиль1 Знак"/>
    <w:basedOn w:val="a0"/>
    <w:link w:val="1"/>
    <w:rsid w:val="003568CC"/>
    <w:rPr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2019-09-17T07:18:00Z</dcterms:created>
  <dcterms:modified xsi:type="dcterms:W3CDTF">2019-09-17T07:28:00Z</dcterms:modified>
</cp:coreProperties>
</file>