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95F" w:rsidRPr="009C531F" w:rsidRDefault="0042295F" w:rsidP="0042295F">
      <w:pPr>
        <w:jc w:val="right"/>
        <w:rPr>
          <w:b/>
          <w:lang w:val="uk-UA"/>
        </w:rPr>
      </w:pPr>
      <w:r w:rsidRPr="009C531F">
        <w:rPr>
          <w:b/>
          <w:lang w:val="uk-UA"/>
        </w:rPr>
        <w:t>Затверджено на засіданні</w:t>
      </w:r>
    </w:p>
    <w:p w:rsidR="0042295F" w:rsidRPr="009C531F" w:rsidRDefault="0042295F" w:rsidP="0042295F">
      <w:pPr>
        <w:jc w:val="right"/>
        <w:rPr>
          <w:b/>
          <w:lang w:val="uk-UA"/>
        </w:rPr>
      </w:pPr>
      <w:r w:rsidRPr="009C531F">
        <w:rPr>
          <w:b/>
          <w:lang w:val="uk-UA"/>
        </w:rPr>
        <w:t>кафедри цивільного права</w:t>
      </w:r>
    </w:p>
    <w:p w:rsidR="0042295F" w:rsidRPr="009C531F" w:rsidRDefault="0042295F" w:rsidP="0042295F">
      <w:pPr>
        <w:jc w:val="right"/>
        <w:rPr>
          <w:b/>
          <w:lang w:val="uk-UA"/>
        </w:rPr>
      </w:pPr>
      <w:r w:rsidRPr="009C531F">
        <w:rPr>
          <w:b/>
          <w:lang w:val="uk-UA"/>
        </w:rPr>
        <w:t xml:space="preserve">(протокол № 1 від </w:t>
      </w:r>
      <w:r w:rsidR="00602640">
        <w:rPr>
          <w:b/>
          <w:lang w:val="uk-UA"/>
        </w:rPr>
        <w:t>31</w:t>
      </w:r>
      <w:r w:rsidRPr="009C531F">
        <w:rPr>
          <w:b/>
          <w:lang w:val="uk-UA"/>
        </w:rPr>
        <w:t xml:space="preserve"> серпня 20</w:t>
      </w:r>
      <w:r w:rsidRPr="0042718A">
        <w:rPr>
          <w:b/>
        </w:rPr>
        <w:t>1</w:t>
      </w:r>
      <w:r w:rsidR="00602640">
        <w:rPr>
          <w:b/>
          <w:lang w:val="uk-UA"/>
        </w:rPr>
        <w:t>8</w:t>
      </w:r>
      <w:r w:rsidRPr="009C531F">
        <w:rPr>
          <w:b/>
          <w:lang w:val="uk-UA"/>
        </w:rPr>
        <w:t xml:space="preserve"> р.) </w:t>
      </w:r>
    </w:p>
    <w:p w:rsidR="0042295F" w:rsidRDefault="0042295F" w:rsidP="0042295F">
      <w:pPr>
        <w:jc w:val="right"/>
        <w:rPr>
          <w:lang w:val="uk-UA"/>
        </w:rPr>
      </w:pPr>
    </w:p>
    <w:p w:rsidR="0042295F" w:rsidRPr="00847E17" w:rsidRDefault="0042295F" w:rsidP="0042295F">
      <w:pPr>
        <w:ind w:left="-284" w:right="-306" w:firstLine="568"/>
        <w:jc w:val="center"/>
        <w:rPr>
          <w:b/>
          <w:lang w:val="uk-UA"/>
        </w:rPr>
      </w:pPr>
      <w:r w:rsidRPr="00847E17">
        <w:rPr>
          <w:b/>
          <w:lang w:val="uk-UA"/>
        </w:rPr>
        <w:t xml:space="preserve">ПРОГРАМОВІ ВИМОГИ </w:t>
      </w:r>
    </w:p>
    <w:p w:rsidR="0042295F" w:rsidRPr="00847E17" w:rsidRDefault="0042295F" w:rsidP="0042295F">
      <w:pPr>
        <w:ind w:left="-284" w:right="-306" w:firstLine="568"/>
        <w:jc w:val="center"/>
        <w:rPr>
          <w:b/>
          <w:lang w:val="uk-UA"/>
        </w:rPr>
      </w:pPr>
      <w:r>
        <w:rPr>
          <w:b/>
          <w:lang w:val="uk-UA"/>
        </w:rPr>
        <w:t>ДО ЗДАЧІ ЗАЛІКУ З НАВЧАЛЬНОЇ ДИСЦИПЛІНИ</w:t>
      </w:r>
    </w:p>
    <w:p w:rsidR="0042295F" w:rsidRDefault="0042295F" w:rsidP="0042295F">
      <w:pPr>
        <w:ind w:left="-284" w:right="-306" w:firstLine="568"/>
        <w:jc w:val="center"/>
        <w:rPr>
          <w:b/>
          <w:lang w:val="uk-UA"/>
        </w:rPr>
      </w:pPr>
      <w:r w:rsidRPr="00847E17">
        <w:rPr>
          <w:b/>
          <w:lang w:val="uk-UA"/>
        </w:rPr>
        <w:t>«</w:t>
      </w:r>
      <w:r>
        <w:rPr>
          <w:b/>
          <w:lang w:val="uk-UA"/>
        </w:rPr>
        <w:t>НЕ</w:t>
      </w:r>
      <w:r w:rsidRPr="00847E17">
        <w:rPr>
          <w:b/>
          <w:lang w:val="uk-UA"/>
        </w:rPr>
        <w:t>ДОГОВІРНІ ЗОБОВ’ЯЗАННЯ»</w:t>
      </w:r>
    </w:p>
    <w:p w:rsidR="0042295F" w:rsidRDefault="0042295F" w:rsidP="0042295F">
      <w:pPr>
        <w:ind w:left="-284" w:right="-306" w:firstLine="568"/>
        <w:jc w:val="center"/>
        <w:rPr>
          <w:b/>
          <w:lang w:val="uk-UA"/>
        </w:rPr>
      </w:pPr>
      <w:r>
        <w:rPr>
          <w:b/>
          <w:lang w:val="uk-UA"/>
        </w:rPr>
        <w:t xml:space="preserve">для студентів магістратури </w:t>
      </w:r>
      <w:r w:rsidR="00602640">
        <w:rPr>
          <w:b/>
          <w:lang w:val="uk-UA"/>
        </w:rPr>
        <w:t xml:space="preserve">першого курсу </w:t>
      </w:r>
      <w:r>
        <w:rPr>
          <w:b/>
          <w:lang w:val="uk-UA"/>
        </w:rPr>
        <w:t>денної форми навчання</w:t>
      </w:r>
    </w:p>
    <w:p w:rsidR="0042295F" w:rsidRDefault="0042295F" w:rsidP="0042295F">
      <w:pPr>
        <w:ind w:left="-284" w:right="-306" w:firstLine="568"/>
        <w:jc w:val="center"/>
        <w:rPr>
          <w:b/>
          <w:lang w:val="uk-UA"/>
        </w:rPr>
      </w:pPr>
      <w:r>
        <w:rPr>
          <w:b/>
          <w:lang w:val="uk-UA"/>
        </w:rPr>
        <w:t>спеціалізації «ПРИВАТНЕ ПРАВО»</w:t>
      </w:r>
    </w:p>
    <w:p w:rsidR="0042295F" w:rsidRPr="00847E17" w:rsidRDefault="0042295F" w:rsidP="0042295F">
      <w:pPr>
        <w:ind w:left="-284" w:right="-306" w:firstLine="568"/>
        <w:jc w:val="center"/>
        <w:rPr>
          <w:b/>
          <w:lang w:val="uk-UA"/>
        </w:rPr>
      </w:pPr>
    </w:p>
    <w:p w:rsidR="0042295F" w:rsidRPr="00847E17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lang w:val="uk-UA"/>
        </w:rPr>
      </w:pPr>
      <w:r w:rsidRPr="00847E17">
        <w:rPr>
          <w:lang w:val="uk-UA"/>
        </w:rPr>
        <w:t>Поняття, предмет, метод зобов’язального права України.</w:t>
      </w:r>
    </w:p>
    <w:p w:rsidR="0042295F" w:rsidRPr="00847E17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lang w:val="uk-UA"/>
        </w:rPr>
      </w:pPr>
      <w:r w:rsidRPr="00847E17">
        <w:rPr>
          <w:lang w:val="uk-UA"/>
        </w:rPr>
        <w:t>Основні тенденції розвитку сучасного зобов’язального права.</w:t>
      </w:r>
    </w:p>
    <w:p w:rsidR="0042295F" w:rsidRPr="00847E17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lang w:val="uk-UA"/>
        </w:rPr>
      </w:pPr>
      <w:r w:rsidRPr="00847E17">
        <w:rPr>
          <w:lang w:val="uk-UA"/>
        </w:rPr>
        <w:t>Поняття і система зобов’язань в цивільному праві України.</w:t>
      </w:r>
    </w:p>
    <w:p w:rsidR="0042295F" w:rsidRPr="00847E17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lang w:val="uk-UA"/>
        </w:rPr>
      </w:pPr>
      <w:r w:rsidRPr="00847E17">
        <w:rPr>
          <w:lang w:val="uk-UA"/>
        </w:rPr>
        <w:t>Загальні положення про недоговірні зобов’язання в цивільному праві України.</w:t>
      </w:r>
    </w:p>
    <w:p w:rsidR="0042295F" w:rsidRPr="00847E17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lang w:val="uk-UA"/>
        </w:rPr>
      </w:pPr>
      <w:r w:rsidRPr="00847E17">
        <w:rPr>
          <w:lang w:val="uk-UA"/>
        </w:rPr>
        <w:t>Передумови формування інституту позадоговірних зобов’язань в цивільному праві України.</w:t>
      </w:r>
      <w:r w:rsidR="00297785" w:rsidRPr="00ED0548">
        <w:rPr>
          <w:szCs w:val="28"/>
          <w:lang w:val="uk-UA"/>
        </w:rPr>
        <w:t>Історичний розвиток положень про недоговірні зобов’язання у цивільному праві: римське приватне право, дореволюційний період, радянське право, сучасне право.</w:t>
      </w:r>
    </w:p>
    <w:p w:rsidR="0042295F" w:rsidRPr="00847E17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lang w:val="uk-UA"/>
        </w:rPr>
      </w:pPr>
      <w:r w:rsidRPr="00847E17">
        <w:rPr>
          <w:lang w:val="uk-UA"/>
        </w:rPr>
        <w:t xml:space="preserve">Поняття, склад, підстави виникнення </w:t>
      </w:r>
      <w:r w:rsidR="00297785">
        <w:rPr>
          <w:lang w:val="uk-UA"/>
        </w:rPr>
        <w:t xml:space="preserve"> та припинення </w:t>
      </w:r>
      <w:r w:rsidRPr="00847E17">
        <w:rPr>
          <w:lang w:val="uk-UA"/>
        </w:rPr>
        <w:t>недоговірних зобов’язань.</w:t>
      </w:r>
      <w:r w:rsidR="00297785">
        <w:rPr>
          <w:lang w:val="uk-UA"/>
        </w:rPr>
        <w:t xml:space="preserve"> Їх загальні та спеціальні ознаки.</w:t>
      </w:r>
    </w:p>
    <w:p w:rsidR="0042295F" w:rsidRPr="00847E17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lang w:val="uk-UA"/>
        </w:rPr>
      </w:pPr>
      <w:r w:rsidRPr="00847E17">
        <w:rPr>
          <w:lang w:val="uk-UA"/>
        </w:rPr>
        <w:t>Види недоговірних зобов’язань.</w:t>
      </w:r>
    </w:p>
    <w:p w:rsidR="0042295F" w:rsidRPr="00847E17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lang w:val="uk-UA"/>
        </w:rPr>
      </w:pPr>
      <w:r w:rsidRPr="00847E17">
        <w:rPr>
          <w:lang w:val="uk-UA"/>
        </w:rPr>
        <w:t>Розмежування договірних та недоговірних зобов’язань.</w:t>
      </w:r>
    </w:p>
    <w:p w:rsidR="0042295F" w:rsidRPr="00847E17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lang w:val="uk-UA"/>
        </w:rPr>
      </w:pPr>
      <w:r w:rsidRPr="00847E17">
        <w:rPr>
          <w:lang w:val="uk-UA"/>
        </w:rPr>
        <w:t xml:space="preserve">Функції недоговірних зобов’язань. </w:t>
      </w:r>
    </w:p>
    <w:p w:rsidR="0042295F" w:rsidRPr="00847E17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lang w:val="uk-UA"/>
        </w:rPr>
      </w:pPr>
      <w:r w:rsidRPr="00847E17">
        <w:rPr>
          <w:lang w:val="uk-UA"/>
        </w:rPr>
        <w:t>Особливості застосування принципів добросовісності, розумності, справедливості у</w:t>
      </w:r>
      <w:r w:rsidR="00297785">
        <w:rPr>
          <w:lang w:val="uk-UA"/>
        </w:rPr>
        <w:t xml:space="preserve"> позадоговірних зобов’язаннях.</w:t>
      </w:r>
    </w:p>
    <w:p w:rsidR="00297785" w:rsidRPr="00297785" w:rsidRDefault="00297785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lang w:val="uk-UA"/>
        </w:rPr>
      </w:pPr>
      <w:r w:rsidRPr="00297785">
        <w:rPr>
          <w:szCs w:val="28"/>
          <w:lang w:val="uk-UA"/>
        </w:rPr>
        <w:t xml:space="preserve">Поняття та особливості цивільно-правових зобов’язань, що виникають із односторонніх правомірних дій. </w:t>
      </w:r>
    </w:p>
    <w:p w:rsidR="0042295F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lang w:val="uk-UA"/>
        </w:rPr>
      </w:pPr>
      <w:r w:rsidRPr="00847E17">
        <w:rPr>
          <w:lang w:val="uk-UA"/>
        </w:rPr>
        <w:t>Правова характеристика публічної обіцянки винагороди без оголошення конкурсу.</w:t>
      </w:r>
    </w:p>
    <w:p w:rsidR="00297785" w:rsidRPr="00847E17" w:rsidRDefault="00297785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lang w:val="uk-UA"/>
        </w:rPr>
      </w:pPr>
      <w:r w:rsidRPr="00297785">
        <w:rPr>
          <w:szCs w:val="28"/>
          <w:lang w:val="uk-UA"/>
        </w:rPr>
        <w:t>Співвідношення норм про зобов’язання із публічної обіцянки винагороди без оголошення конкурсу та публічної обіцянки винагороди за результатами конкурсу.</w:t>
      </w:r>
    </w:p>
    <w:p w:rsidR="0042295F" w:rsidRPr="00847E17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lang w:val="uk-UA"/>
        </w:rPr>
      </w:pPr>
      <w:r w:rsidRPr="00847E17">
        <w:rPr>
          <w:lang w:val="uk-UA"/>
        </w:rPr>
        <w:t>Поняття та ознаки конкурсу, види конкурсу, істотні умови конкурсу.</w:t>
      </w:r>
    </w:p>
    <w:p w:rsidR="0042295F" w:rsidRPr="00847E17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lang w:val="uk-UA"/>
        </w:rPr>
      </w:pPr>
      <w:r w:rsidRPr="00847E17">
        <w:rPr>
          <w:lang w:val="uk-UA"/>
        </w:rPr>
        <w:t>Правова характеристика зміни умов конкурсу, відмова від проведення конкурсу, закінчення конкурсу.</w:t>
      </w:r>
    </w:p>
    <w:p w:rsidR="0042295F" w:rsidRPr="00847E17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lang w:val="uk-UA"/>
        </w:rPr>
      </w:pPr>
      <w:r w:rsidRPr="00847E17">
        <w:rPr>
          <w:lang w:val="uk-UA"/>
        </w:rPr>
        <w:t>Права та обов’язки суб’єктів конкурсного правовідношення.</w:t>
      </w:r>
      <w:r w:rsidR="00297785" w:rsidRPr="00297785">
        <w:rPr>
          <w:szCs w:val="28"/>
          <w:lang w:val="uk-UA"/>
        </w:rPr>
        <w:t>Правовий статус переможця конкурсу.</w:t>
      </w:r>
    </w:p>
    <w:p w:rsidR="0042295F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lang w:val="uk-UA"/>
        </w:rPr>
      </w:pPr>
      <w:r w:rsidRPr="00847E17">
        <w:rPr>
          <w:lang w:val="uk-UA"/>
        </w:rPr>
        <w:t>Захист інтересів учасників конкурсу.</w:t>
      </w:r>
    </w:p>
    <w:p w:rsidR="0089555A" w:rsidRPr="0089555A" w:rsidRDefault="0089555A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lang w:val="uk-UA"/>
        </w:rPr>
      </w:pPr>
      <w:r w:rsidRPr="00ED0548">
        <w:rPr>
          <w:szCs w:val="28"/>
          <w:lang w:val="uk-UA"/>
        </w:rPr>
        <w:t xml:space="preserve">Теоретико-історичний аспект становлення зобов’язання в майновому інтересі іншої особи без її доручення. </w:t>
      </w:r>
    </w:p>
    <w:p w:rsidR="0042295F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lang w:val="uk-UA"/>
        </w:rPr>
      </w:pPr>
      <w:r w:rsidRPr="00847E17">
        <w:rPr>
          <w:lang w:val="uk-UA"/>
        </w:rPr>
        <w:t>Поняття зобов’язання вчинення дій в майнових інтересах іншої особи без її доручення та суб’єктний склад.</w:t>
      </w:r>
    </w:p>
    <w:p w:rsidR="0089555A" w:rsidRPr="00847E17" w:rsidRDefault="0089555A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lang w:val="uk-UA"/>
        </w:rPr>
      </w:pPr>
      <w:r w:rsidRPr="00ED0548">
        <w:rPr>
          <w:szCs w:val="28"/>
          <w:lang w:val="uk-UA"/>
        </w:rPr>
        <w:t>Умови виникнення зобов’язання з ведення чужих справ без доручення.</w:t>
      </w:r>
    </w:p>
    <w:p w:rsidR="0042295F" w:rsidRPr="00847E17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lang w:val="uk-UA"/>
        </w:rPr>
      </w:pPr>
      <w:r w:rsidRPr="00847E17">
        <w:rPr>
          <w:lang w:val="uk-UA"/>
        </w:rPr>
        <w:t>Права та обов’язки сторін при вчиненні дій в майновому інтересі іншої особи без її доручення.</w:t>
      </w:r>
    </w:p>
    <w:p w:rsidR="0042295F" w:rsidRPr="00847E17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lang w:val="uk-UA"/>
        </w:rPr>
      </w:pPr>
      <w:r w:rsidRPr="00847E17">
        <w:rPr>
          <w:lang w:val="uk-UA"/>
        </w:rPr>
        <w:t>Надання звіту про вчинення дій в майнових інтересах іншої особи без її доручення.</w:t>
      </w:r>
    </w:p>
    <w:p w:rsidR="0089555A" w:rsidRPr="0089555A" w:rsidRDefault="0042295F" w:rsidP="004133AA">
      <w:pPr>
        <w:numPr>
          <w:ilvl w:val="0"/>
          <w:numId w:val="1"/>
        </w:numPr>
        <w:tabs>
          <w:tab w:val="clear" w:pos="720"/>
          <w:tab w:val="num" w:pos="900"/>
        </w:tabs>
        <w:spacing w:line="276" w:lineRule="auto"/>
        <w:ind w:left="-284" w:right="-143" w:firstLine="568"/>
        <w:jc w:val="both"/>
        <w:rPr>
          <w:szCs w:val="28"/>
          <w:lang w:val="uk-UA"/>
        </w:rPr>
      </w:pPr>
      <w:r w:rsidRPr="0089555A">
        <w:rPr>
          <w:lang w:val="uk-UA"/>
        </w:rPr>
        <w:t>Відшкодування витрат, понесених особою у зв’язку із вчиненням нею дій в майнових інтересах іншої особи без її доручення.</w:t>
      </w:r>
    </w:p>
    <w:p w:rsidR="0089555A" w:rsidRPr="0089555A" w:rsidRDefault="0089555A" w:rsidP="004133AA">
      <w:pPr>
        <w:numPr>
          <w:ilvl w:val="0"/>
          <w:numId w:val="1"/>
        </w:numPr>
        <w:tabs>
          <w:tab w:val="clear" w:pos="720"/>
          <w:tab w:val="num" w:pos="900"/>
        </w:tabs>
        <w:spacing w:line="276" w:lineRule="auto"/>
        <w:ind w:left="-284" w:right="-143" w:firstLine="568"/>
        <w:jc w:val="both"/>
        <w:rPr>
          <w:szCs w:val="28"/>
          <w:lang w:val="uk-UA"/>
        </w:rPr>
      </w:pPr>
      <w:r w:rsidRPr="0089555A">
        <w:rPr>
          <w:szCs w:val="28"/>
          <w:lang w:val="uk-UA"/>
        </w:rPr>
        <w:t xml:space="preserve">Спільні та відмінні риси зобов’язання із вчинення дій в чужому майновому інтересі та зобов’язань із безпідставного збагачення та зобов’язань, що виникають внаслідок рятування здоров’я, життя фізичної особи, майна фізичної чи юридичної особи. </w:t>
      </w:r>
    </w:p>
    <w:p w:rsidR="0042295F" w:rsidRPr="00847E17" w:rsidRDefault="0042295F" w:rsidP="0042295F">
      <w:pPr>
        <w:pStyle w:val="2"/>
        <w:numPr>
          <w:ilvl w:val="0"/>
          <w:numId w:val="1"/>
        </w:numPr>
        <w:tabs>
          <w:tab w:val="clear" w:pos="720"/>
          <w:tab w:val="num" w:pos="900"/>
        </w:tabs>
        <w:spacing w:after="0" w:line="240" w:lineRule="auto"/>
        <w:ind w:left="-284" w:right="-306" w:firstLine="568"/>
        <w:jc w:val="both"/>
        <w:rPr>
          <w:lang w:val="uk-UA"/>
        </w:rPr>
      </w:pPr>
      <w:r w:rsidRPr="00847E17">
        <w:rPr>
          <w:lang w:val="uk-UA"/>
        </w:rPr>
        <w:t>Поняття та елементи зобов’язань, що виникають внаслідок рятування здоров’я та життя фізичної особи, майна фізичної або юридичної особи.</w:t>
      </w:r>
    </w:p>
    <w:p w:rsidR="0042295F" w:rsidRPr="00847E17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lang w:val="uk-UA"/>
        </w:rPr>
      </w:pPr>
      <w:r w:rsidRPr="00847E17">
        <w:rPr>
          <w:lang w:val="uk-UA"/>
        </w:rPr>
        <w:t>Умови виникнення зобов’язань з рятування здоров’я та життя фізичної особи, майна фізичної або юридичної особи.</w:t>
      </w:r>
    </w:p>
    <w:p w:rsidR="0042295F" w:rsidRPr="00847E17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lang w:val="uk-UA"/>
        </w:rPr>
      </w:pPr>
      <w:r w:rsidRPr="00847E17">
        <w:rPr>
          <w:lang w:val="uk-UA"/>
        </w:rPr>
        <w:t>Особливості відшкодування шкоди, заподіяної в результаті рятування здоров’я та життя фізичної особи, майна фізичної або юридичної особи.</w:t>
      </w:r>
    </w:p>
    <w:p w:rsidR="0042295F" w:rsidRPr="00847E17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lang w:val="uk-UA"/>
        </w:rPr>
      </w:pPr>
      <w:r w:rsidRPr="00847E17">
        <w:rPr>
          <w:lang w:val="uk-UA"/>
        </w:rPr>
        <w:lastRenderedPageBreak/>
        <w:t>Правова характеристика зобов’язань, що виникають зі створення загрози життю, здоров’ю, майну фізичної особи або майну юридичної особи.</w:t>
      </w:r>
    </w:p>
    <w:p w:rsidR="0042295F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lang w:val="uk-UA"/>
        </w:rPr>
      </w:pPr>
      <w:proofErr w:type="spellStart"/>
      <w:r w:rsidRPr="00847E17">
        <w:rPr>
          <w:lang w:val="uk-UA"/>
        </w:rPr>
        <w:t>Неусунення</w:t>
      </w:r>
      <w:proofErr w:type="spellEnd"/>
      <w:r w:rsidRPr="00847E17">
        <w:rPr>
          <w:lang w:val="uk-UA"/>
        </w:rPr>
        <w:t xml:space="preserve"> загрози життю, здоров’ю, майну фізичної особи або майну юридичної особи: правові наслідки та особливості відшкодування заподіяної шкоди.</w:t>
      </w:r>
    </w:p>
    <w:p w:rsidR="0042295F" w:rsidRPr="00847E17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>Поняття зобов’язання з безпідставного збагачення та його ознаки.</w:t>
      </w:r>
    </w:p>
    <w:p w:rsidR="0042295F" w:rsidRPr="00847E17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u w:val="single"/>
          <w:lang w:val="uk-UA"/>
        </w:rPr>
      </w:pPr>
      <w:r w:rsidRPr="00847E17">
        <w:rPr>
          <w:bCs/>
          <w:lang w:val="uk-UA"/>
        </w:rPr>
        <w:t xml:space="preserve">Теорії суб’єктивного ставлення контрагентів у зобов’язаннях з безпідставного збагачення. </w:t>
      </w:r>
    </w:p>
    <w:p w:rsidR="0042295F" w:rsidRPr="00847E17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u w:val="single"/>
          <w:lang w:val="uk-UA"/>
        </w:rPr>
      </w:pPr>
      <w:r w:rsidRPr="00847E17">
        <w:rPr>
          <w:bCs/>
          <w:lang w:val="uk-UA"/>
        </w:rPr>
        <w:t>Загальна характеристика зобов’язання з безпідставного збагачення.</w:t>
      </w:r>
    </w:p>
    <w:p w:rsidR="0042295F" w:rsidRPr="00847E17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u w:val="single"/>
          <w:lang w:val="uk-UA"/>
        </w:rPr>
      </w:pPr>
      <w:r w:rsidRPr="00847E17">
        <w:rPr>
          <w:bCs/>
          <w:lang w:val="uk-UA"/>
        </w:rPr>
        <w:t xml:space="preserve">Умови виникнення зобов’язання з безпідставного збагачення. </w:t>
      </w:r>
    </w:p>
    <w:p w:rsidR="0042295F" w:rsidRPr="00847E17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u w:val="single"/>
          <w:lang w:val="uk-UA"/>
        </w:rPr>
      </w:pPr>
      <w:r w:rsidRPr="00847E17">
        <w:rPr>
          <w:bCs/>
          <w:lang w:val="uk-UA"/>
        </w:rPr>
        <w:t xml:space="preserve">Співвідношення вимог про повернення безпідставно набутого (збереженого) майна з іншими вимогами. </w:t>
      </w:r>
    </w:p>
    <w:p w:rsidR="0042295F" w:rsidRPr="00847E17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u w:val="single"/>
          <w:lang w:val="uk-UA"/>
        </w:rPr>
      </w:pPr>
      <w:r w:rsidRPr="00847E17">
        <w:rPr>
          <w:lang w:val="uk-UA"/>
        </w:rPr>
        <w:t>Правові норми щодо повернення безпідставно набутого майна та особливості відшкодування доходів від нього.</w:t>
      </w:r>
    </w:p>
    <w:p w:rsidR="0042295F" w:rsidRPr="00847E17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lang w:val="uk-UA"/>
        </w:rPr>
        <w:t>Безпідставно набуте майно, що не підлягає поверненню.</w:t>
      </w:r>
    </w:p>
    <w:p w:rsidR="0042295F" w:rsidRPr="00847E17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 xml:space="preserve">Поняття позадоговірної (недоговірної) відповідальності. </w:t>
      </w:r>
    </w:p>
    <w:p w:rsidR="0042295F" w:rsidRPr="00847E17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>Теоретичні аспекти розвитку інституту недоговірної відповідальності.</w:t>
      </w:r>
    </w:p>
    <w:p w:rsidR="0042295F" w:rsidRPr="00847E17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>Співвідношення позадоговірної  та договірної відповідальності.</w:t>
      </w:r>
    </w:p>
    <w:p w:rsidR="0042295F" w:rsidRPr="00847E17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>Функції недоговірної відповідальності.</w:t>
      </w:r>
    </w:p>
    <w:p w:rsidR="0042295F" w:rsidRPr="00847E17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>Групи недоговірної відповідальності (відповідальність при вчиненні односторонніх дій; деліктна відповідальність).</w:t>
      </w:r>
    </w:p>
    <w:p w:rsidR="0042295F" w:rsidRPr="00847E17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 xml:space="preserve">Поняття та елементи деліктного зобов’язання. </w:t>
      </w:r>
    </w:p>
    <w:p w:rsidR="0042295F" w:rsidRPr="00847E17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 xml:space="preserve">Співвідношення генерального та спеціального деліктів. </w:t>
      </w:r>
    </w:p>
    <w:p w:rsidR="0042295F" w:rsidRPr="00847E17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bCs/>
          <w:lang w:val="uk-UA"/>
        </w:rPr>
      </w:pPr>
      <w:proofErr w:type="spellStart"/>
      <w:r w:rsidRPr="00847E17">
        <w:rPr>
          <w:bCs/>
          <w:lang w:val="uk-UA"/>
        </w:rPr>
        <w:t>Нормативістська</w:t>
      </w:r>
      <w:proofErr w:type="spellEnd"/>
      <w:r w:rsidRPr="00847E17">
        <w:rPr>
          <w:bCs/>
          <w:lang w:val="uk-UA"/>
        </w:rPr>
        <w:t xml:space="preserve"> теорія протиправності.</w:t>
      </w:r>
    </w:p>
    <w:p w:rsidR="0042295F" w:rsidRPr="00847E17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>Об’єктивно-суб’єктивна теорія протиправності в деліктних правовідносинах.</w:t>
      </w:r>
    </w:p>
    <w:p w:rsidR="0042295F" w:rsidRPr="00847E17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>Ознаки деліктного зобов’язання.</w:t>
      </w:r>
    </w:p>
    <w:p w:rsidR="0042295F" w:rsidRPr="00847E17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>Підстави виникнення деліктних зобов’язань.</w:t>
      </w:r>
    </w:p>
    <w:p w:rsidR="0042295F" w:rsidRPr="00847E17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>Причинний зв’язок як умова відшкодування шкоди: теоретичні підходи.</w:t>
      </w:r>
    </w:p>
    <w:p w:rsidR="0042295F" w:rsidRPr="00847E17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 xml:space="preserve">Вина як умова відшкодування заподіяної шкоди. </w:t>
      </w:r>
    </w:p>
    <w:p w:rsidR="0042295F" w:rsidRPr="00847E17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>Підстави звільнення від обов’язку відшкодування заподіяної шкоди.</w:t>
      </w:r>
    </w:p>
    <w:p w:rsidR="0042295F" w:rsidRPr="00847E17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>Види спеціальних випадків відшкодування шкоди.</w:t>
      </w:r>
    </w:p>
    <w:p w:rsidR="0042295F" w:rsidRPr="00847E17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>Відшкодування шкоди, завданої прийняттям закону про припинення права власності на певне майно.</w:t>
      </w:r>
    </w:p>
    <w:p w:rsidR="0042295F" w:rsidRPr="00847E17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>Особливості відшкодування шкоди завданої працівником юридичної особи або фізичною особою.</w:t>
      </w:r>
    </w:p>
    <w:p w:rsidR="0042295F" w:rsidRPr="00847E17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>Відшкодування шкоди, завданої органами державної влади чи органами місцевого самоврядування.</w:t>
      </w:r>
    </w:p>
    <w:p w:rsidR="0042295F" w:rsidRPr="00847E17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>Відшкодування шкоди, завданої незаконними рішеннями, діями чи бездіяльністю органів дізнання, досудового слідства, прокуратури чи суду.</w:t>
      </w:r>
    </w:p>
    <w:p w:rsidR="0042295F" w:rsidRPr="00847E17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>Відшкодування майнової шкоди фізичній особі, яка потерпіла від злочину.</w:t>
      </w:r>
    </w:p>
    <w:p w:rsidR="0042295F" w:rsidRPr="00847E17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>Відшкодування шкоди, завданої внаслідок недоліків товарів, робіт, послуг.</w:t>
      </w:r>
    </w:p>
    <w:p w:rsidR="006100FD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>Умови звільнення від відповідальності за шкоду, заподіяну внаслідок недоліків товарів, робіт (послуг).</w:t>
      </w:r>
    </w:p>
    <w:p w:rsidR="00074CBE" w:rsidRDefault="006100FD" w:rsidP="00074CBE">
      <w:pPr>
        <w:numPr>
          <w:ilvl w:val="0"/>
          <w:numId w:val="1"/>
        </w:numPr>
        <w:tabs>
          <w:tab w:val="clear" w:pos="720"/>
          <w:tab w:val="num" w:pos="900"/>
        </w:tabs>
        <w:spacing w:line="276" w:lineRule="auto"/>
        <w:ind w:left="-284" w:right="-143" w:firstLine="567"/>
        <w:jc w:val="both"/>
        <w:rPr>
          <w:szCs w:val="28"/>
          <w:lang w:val="uk-UA"/>
        </w:rPr>
      </w:pPr>
      <w:r w:rsidRPr="00074CBE">
        <w:rPr>
          <w:szCs w:val="28"/>
          <w:lang w:val="uk-UA"/>
        </w:rPr>
        <w:t>Проблеми відповідальності за шкоду, заподіяну недоліками товарів, неналежним виконанням робіт і наданням послуг.</w:t>
      </w:r>
    </w:p>
    <w:p w:rsidR="00074CBE" w:rsidRDefault="00074CBE" w:rsidP="00074CBE">
      <w:pPr>
        <w:numPr>
          <w:ilvl w:val="0"/>
          <w:numId w:val="1"/>
        </w:numPr>
        <w:tabs>
          <w:tab w:val="clear" w:pos="720"/>
          <w:tab w:val="num" w:pos="900"/>
        </w:tabs>
        <w:spacing w:line="276" w:lineRule="auto"/>
        <w:ind w:left="-284" w:right="-143" w:firstLine="567"/>
        <w:jc w:val="both"/>
        <w:rPr>
          <w:szCs w:val="28"/>
          <w:lang w:val="uk-UA"/>
        </w:rPr>
      </w:pPr>
      <w:r w:rsidRPr="00074CBE">
        <w:rPr>
          <w:szCs w:val="28"/>
          <w:lang w:val="uk-UA"/>
        </w:rPr>
        <w:t xml:space="preserve">Особи, зобов'язані відшкодувати шкоду, завдану внаслідок недоліків товарів, робіт (послуг). </w:t>
      </w:r>
    </w:p>
    <w:p w:rsidR="00074CBE" w:rsidRDefault="00074CBE" w:rsidP="00074CBE">
      <w:pPr>
        <w:numPr>
          <w:ilvl w:val="0"/>
          <w:numId w:val="1"/>
        </w:numPr>
        <w:tabs>
          <w:tab w:val="clear" w:pos="720"/>
          <w:tab w:val="num" w:pos="900"/>
        </w:tabs>
        <w:spacing w:line="276" w:lineRule="auto"/>
        <w:ind w:left="-284" w:right="-143" w:firstLine="567"/>
        <w:jc w:val="both"/>
        <w:rPr>
          <w:szCs w:val="28"/>
          <w:lang w:val="uk-UA"/>
        </w:rPr>
      </w:pPr>
      <w:r w:rsidRPr="00074CBE">
        <w:rPr>
          <w:szCs w:val="28"/>
          <w:lang w:val="uk-UA"/>
        </w:rPr>
        <w:t xml:space="preserve">Строки відшкодування шкоди, завданої внаслідок недоліків товару, робіт (послуг). </w:t>
      </w:r>
    </w:p>
    <w:p w:rsidR="00074CBE" w:rsidRPr="00074CBE" w:rsidRDefault="00074CBE" w:rsidP="00074CBE">
      <w:pPr>
        <w:numPr>
          <w:ilvl w:val="0"/>
          <w:numId w:val="1"/>
        </w:numPr>
        <w:tabs>
          <w:tab w:val="clear" w:pos="720"/>
          <w:tab w:val="num" w:pos="900"/>
        </w:tabs>
        <w:spacing w:line="276" w:lineRule="auto"/>
        <w:ind w:left="-284" w:right="-143" w:firstLine="567"/>
        <w:jc w:val="both"/>
        <w:rPr>
          <w:szCs w:val="28"/>
          <w:lang w:val="uk-UA"/>
        </w:rPr>
      </w:pPr>
      <w:r w:rsidRPr="00074CBE">
        <w:rPr>
          <w:szCs w:val="28"/>
          <w:lang w:val="uk-UA"/>
        </w:rPr>
        <w:t>Особливості відшкодування шкоди, завданої внаслідок недоліків товару, що є рухомим майном.</w:t>
      </w:r>
    </w:p>
    <w:p w:rsidR="0042295F" w:rsidRPr="00847E17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>Особливості відшкодування моральної шкоди.</w:t>
      </w:r>
    </w:p>
    <w:p w:rsidR="0042295F" w:rsidRPr="00847E17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>Особливості відшкодування шкоди, завданої малолітньою особою.</w:t>
      </w:r>
    </w:p>
    <w:p w:rsidR="0042295F" w:rsidRPr="00847E17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>Відшкодування шкоди, завданої неповнолітньою особою.</w:t>
      </w:r>
    </w:p>
    <w:p w:rsidR="0042295F" w:rsidRPr="00847E17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lastRenderedPageBreak/>
        <w:t>Відшкодування шкоди, завданої неповнолітньою особою після набуття повної цивільної дієздатності.</w:t>
      </w:r>
    </w:p>
    <w:p w:rsidR="0042295F" w:rsidRPr="00847E17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>Відшкодування шкоди, завданої кількома неповнолітніми особами та кількома неповнолітніми особами.</w:t>
      </w:r>
    </w:p>
    <w:p w:rsidR="0042295F" w:rsidRPr="00847E17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>Відшкодування шкоди батьками, позбавленими батьківських прав.</w:t>
      </w:r>
    </w:p>
    <w:p w:rsidR="0042295F" w:rsidRPr="00847E17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>Відшкодування шкоди, завданої обмежено дієздатною особою.</w:t>
      </w:r>
    </w:p>
    <w:p w:rsidR="0042295F" w:rsidRPr="00847E17" w:rsidRDefault="0042295F" w:rsidP="0042295F">
      <w:pPr>
        <w:pStyle w:val="2"/>
        <w:numPr>
          <w:ilvl w:val="0"/>
          <w:numId w:val="1"/>
        </w:numPr>
        <w:tabs>
          <w:tab w:val="clear" w:pos="720"/>
          <w:tab w:val="num" w:pos="900"/>
        </w:tabs>
        <w:spacing w:after="0" w:line="240" w:lineRule="auto"/>
        <w:ind w:left="-284" w:right="-306" w:firstLine="568"/>
        <w:jc w:val="both"/>
        <w:rPr>
          <w:lang w:val="uk-UA"/>
        </w:rPr>
      </w:pPr>
      <w:r w:rsidRPr="00847E17">
        <w:rPr>
          <w:bCs/>
          <w:lang w:val="uk-UA"/>
        </w:rPr>
        <w:t>Відшкодування шкоди, завданої недієздатною особою.</w:t>
      </w:r>
    </w:p>
    <w:p w:rsidR="0042295F" w:rsidRPr="00847E17" w:rsidRDefault="0042295F" w:rsidP="0042295F">
      <w:pPr>
        <w:pStyle w:val="2"/>
        <w:numPr>
          <w:ilvl w:val="0"/>
          <w:numId w:val="1"/>
        </w:numPr>
        <w:tabs>
          <w:tab w:val="clear" w:pos="720"/>
          <w:tab w:val="num" w:pos="900"/>
        </w:tabs>
        <w:spacing w:after="0" w:line="240" w:lineRule="auto"/>
        <w:ind w:left="-284" w:right="-306" w:firstLine="568"/>
        <w:jc w:val="both"/>
        <w:rPr>
          <w:lang w:val="uk-UA"/>
        </w:rPr>
      </w:pPr>
      <w:r w:rsidRPr="00847E17">
        <w:rPr>
          <w:lang w:val="uk-UA"/>
        </w:rPr>
        <w:t>Поняття джерела підвищеної небезпеки: теоретичний аспект.</w:t>
      </w:r>
    </w:p>
    <w:p w:rsidR="0042295F" w:rsidRPr="00847E17" w:rsidRDefault="0042295F" w:rsidP="0042295F">
      <w:pPr>
        <w:pStyle w:val="2"/>
        <w:numPr>
          <w:ilvl w:val="0"/>
          <w:numId w:val="1"/>
        </w:numPr>
        <w:tabs>
          <w:tab w:val="clear" w:pos="720"/>
          <w:tab w:val="num" w:pos="900"/>
        </w:tabs>
        <w:spacing w:after="0" w:line="240" w:lineRule="auto"/>
        <w:ind w:left="-284" w:right="-306" w:firstLine="568"/>
        <w:jc w:val="both"/>
        <w:rPr>
          <w:lang w:val="uk-UA"/>
        </w:rPr>
      </w:pPr>
      <w:r w:rsidRPr="00847E17">
        <w:rPr>
          <w:lang w:val="uk-UA"/>
        </w:rPr>
        <w:t>Ознаки джерела підвищеної небезпеки.</w:t>
      </w:r>
    </w:p>
    <w:p w:rsidR="0042295F" w:rsidRPr="00847E17" w:rsidRDefault="0042295F" w:rsidP="0042295F">
      <w:pPr>
        <w:pStyle w:val="2"/>
        <w:numPr>
          <w:ilvl w:val="0"/>
          <w:numId w:val="1"/>
        </w:numPr>
        <w:tabs>
          <w:tab w:val="clear" w:pos="720"/>
          <w:tab w:val="num" w:pos="900"/>
        </w:tabs>
        <w:spacing w:after="0" w:line="240" w:lineRule="auto"/>
        <w:ind w:left="-284" w:right="-306" w:firstLine="568"/>
        <w:jc w:val="both"/>
        <w:rPr>
          <w:lang w:val="uk-UA"/>
        </w:rPr>
      </w:pPr>
      <w:r w:rsidRPr="00847E17">
        <w:rPr>
          <w:lang w:val="uk-UA"/>
        </w:rPr>
        <w:t>Види джерел підвищеної небезпеки.</w:t>
      </w:r>
    </w:p>
    <w:p w:rsidR="0042295F" w:rsidRPr="00847E17" w:rsidRDefault="0042295F" w:rsidP="0042295F">
      <w:pPr>
        <w:pStyle w:val="2"/>
        <w:numPr>
          <w:ilvl w:val="0"/>
          <w:numId w:val="1"/>
        </w:numPr>
        <w:tabs>
          <w:tab w:val="clear" w:pos="720"/>
          <w:tab w:val="num" w:pos="900"/>
        </w:tabs>
        <w:spacing w:after="0" w:line="240" w:lineRule="auto"/>
        <w:ind w:left="-284" w:right="-306" w:firstLine="568"/>
        <w:jc w:val="both"/>
        <w:rPr>
          <w:lang w:val="uk-UA"/>
        </w:rPr>
      </w:pPr>
      <w:r w:rsidRPr="00847E17">
        <w:rPr>
          <w:lang w:val="uk-UA"/>
        </w:rPr>
        <w:t>Підстави відповідальності за шкоду, заподіяну джерелом підвищеної небезпеки.</w:t>
      </w:r>
    </w:p>
    <w:p w:rsidR="0042295F" w:rsidRPr="00847E17" w:rsidRDefault="0042295F" w:rsidP="0042295F">
      <w:pPr>
        <w:pStyle w:val="2"/>
        <w:numPr>
          <w:ilvl w:val="0"/>
          <w:numId w:val="1"/>
        </w:numPr>
        <w:tabs>
          <w:tab w:val="clear" w:pos="720"/>
          <w:tab w:val="num" w:pos="900"/>
        </w:tabs>
        <w:spacing w:after="0" w:line="240" w:lineRule="auto"/>
        <w:ind w:left="-284" w:right="-306" w:firstLine="568"/>
        <w:jc w:val="both"/>
        <w:rPr>
          <w:lang w:val="uk-UA"/>
        </w:rPr>
      </w:pPr>
      <w:r w:rsidRPr="00847E17">
        <w:rPr>
          <w:lang w:val="uk-UA"/>
        </w:rPr>
        <w:t>Суб’єкти зобов’язання з відшкодування шкоди, заподіяної джерелом підвищеної небезпеки.</w:t>
      </w:r>
    </w:p>
    <w:p w:rsidR="0042295F" w:rsidRPr="00847E17" w:rsidRDefault="0042295F" w:rsidP="0042295F">
      <w:pPr>
        <w:pStyle w:val="2"/>
        <w:numPr>
          <w:ilvl w:val="0"/>
          <w:numId w:val="1"/>
        </w:numPr>
        <w:tabs>
          <w:tab w:val="clear" w:pos="720"/>
          <w:tab w:val="num" w:pos="900"/>
        </w:tabs>
        <w:spacing w:after="0" w:line="240" w:lineRule="auto"/>
        <w:ind w:left="-284" w:right="-306" w:firstLine="568"/>
        <w:jc w:val="both"/>
        <w:rPr>
          <w:lang w:val="uk-UA"/>
        </w:rPr>
      </w:pPr>
      <w:r w:rsidRPr="00847E17">
        <w:rPr>
          <w:lang w:val="uk-UA"/>
        </w:rPr>
        <w:t>Підстави звільнення володільця за шкоду, заподіяну джерелом підвищеної небезпеки.</w:t>
      </w:r>
    </w:p>
    <w:p w:rsidR="0042295F" w:rsidRPr="00847E17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lang w:val="uk-UA"/>
        </w:rPr>
      </w:pPr>
      <w:r w:rsidRPr="00847E17">
        <w:rPr>
          <w:lang w:val="uk-UA"/>
        </w:rPr>
        <w:t>Шкода, завдана внаслідок взаємодії кількох джерел підвищеної небезпеки.</w:t>
      </w:r>
    </w:p>
    <w:p w:rsidR="0045719A" w:rsidRPr="0045719A" w:rsidRDefault="0042295F" w:rsidP="0045719A">
      <w:pPr>
        <w:numPr>
          <w:ilvl w:val="0"/>
          <w:numId w:val="1"/>
        </w:numPr>
        <w:tabs>
          <w:tab w:val="clear" w:pos="720"/>
          <w:tab w:val="num" w:pos="900"/>
        </w:tabs>
        <w:spacing w:line="276" w:lineRule="auto"/>
        <w:ind w:left="-284" w:right="-143" w:firstLine="568"/>
        <w:jc w:val="both"/>
        <w:rPr>
          <w:szCs w:val="28"/>
          <w:lang w:val="uk-UA"/>
        </w:rPr>
      </w:pPr>
      <w:r w:rsidRPr="0045719A">
        <w:rPr>
          <w:lang w:val="uk-UA"/>
        </w:rPr>
        <w:t xml:space="preserve">Особливості відшкодування ядерної шкоди. </w:t>
      </w:r>
    </w:p>
    <w:p w:rsidR="0045719A" w:rsidRDefault="0045719A" w:rsidP="0045719A">
      <w:pPr>
        <w:numPr>
          <w:ilvl w:val="0"/>
          <w:numId w:val="1"/>
        </w:numPr>
        <w:tabs>
          <w:tab w:val="clear" w:pos="720"/>
          <w:tab w:val="num" w:pos="900"/>
        </w:tabs>
        <w:spacing w:line="276" w:lineRule="auto"/>
        <w:ind w:left="-284" w:right="-143" w:firstLine="568"/>
        <w:jc w:val="both"/>
        <w:rPr>
          <w:szCs w:val="28"/>
          <w:lang w:val="uk-UA"/>
        </w:rPr>
      </w:pPr>
      <w:r w:rsidRPr="0045719A">
        <w:rPr>
          <w:szCs w:val="28"/>
          <w:lang w:val="uk-UA"/>
        </w:rPr>
        <w:t xml:space="preserve">Відповідальність оператора за ядерну шкоду. </w:t>
      </w:r>
    </w:p>
    <w:p w:rsidR="0045719A" w:rsidRPr="0045719A" w:rsidRDefault="0045719A" w:rsidP="0045719A">
      <w:pPr>
        <w:numPr>
          <w:ilvl w:val="0"/>
          <w:numId w:val="1"/>
        </w:numPr>
        <w:tabs>
          <w:tab w:val="clear" w:pos="720"/>
          <w:tab w:val="num" w:pos="900"/>
        </w:tabs>
        <w:spacing w:line="276" w:lineRule="auto"/>
        <w:ind w:left="-284" w:right="-143" w:firstLine="568"/>
        <w:jc w:val="both"/>
        <w:rPr>
          <w:szCs w:val="28"/>
          <w:lang w:val="uk-UA"/>
        </w:rPr>
      </w:pPr>
      <w:r w:rsidRPr="0045719A">
        <w:rPr>
          <w:szCs w:val="28"/>
          <w:lang w:val="uk-UA"/>
        </w:rPr>
        <w:t>Підстави звільнення від відповідальності за завдану ядерну шкоду.</w:t>
      </w:r>
    </w:p>
    <w:p w:rsidR="0042295F" w:rsidRPr="00847E17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>Правове регулювання відносин, пов’язаних з відшкодуванням шкоди, заподіяної каліцтвом або іншим ушкодженням здоров’я.</w:t>
      </w:r>
    </w:p>
    <w:p w:rsidR="0042295F" w:rsidRPr="00847E17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>Порядок визначення заробітку (доходу), втраченого внаслідок каліцтва або іншого ушкодження здоров’я фізичної особи, яка працювала за трудовим договором.</w:t>
      </w:r>
    </w:p>
    <w:p w:rsidR="0042295F" w:rsidRPr="00847E17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>Особливості відшкодування шкоди, заподіяної каліцтвом чи іншим ушкодженням здоров’я малолітньої чи неповнолітньої особи.</w:t>
      </w:r>
    </w:p>
    <w:p w:rsidR="0042295F" w:rsidRPr="00847E17" w:rsidRDefault="0042295F" w:rsidP="0042295F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>Відшкодування шкоди, завданої смертю потерпілого.</w:t>
      </w:r>
    </w:p>
    <w:p w:rsidR="0042295F" w:rsidRPr="00847E17" w:rsidRDefault="0042295F" w:rsidP="004927D6">
      <w:pPr>
        <w:numPr>
          <w:ilvl w:val="0"/>
          <w:numId w:val="1"/>
        </w:numPr>
        <w:tabs>
          <w:tab w:val="clear" w:pos="720"/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>Порядок відшкодування шкоди, завданої каліцтвом, іншим ушкодженням здоров’я або смертю потерпілого.</w:t>
      </w:r>
    </w:p>
    <w:p w:rsidR="004927D6" w:rsidRPr="004927D6" w:rsidRDefault="0042295F" w:rsidP="004927D6">
      <w:pPr>
        <w:numPr>
          <w:ilvl w:val="0"/>
          <w:numId w:val="1"/>
        </w:numPr>
        <w:tabs>
          <w:tab w:val="clear" w:pos="720"/>
          <w:tab w:val="num" w:pos="900"/>
        </w:tabs>
        <w:spacing w:line="276" w:lineRule="auto"/>
        <w:ind w:left="-284" w:right="-143" w:firstLine="568"/>
        <w:jc w:val="both"/>
        <w:rPr>
          <w:szCs w:val="28"/>
        </w:rPr>
      </w:pPr>
      <w:r w:rsidRPr="004927D6">
        <w:rPr>
          <w:lang w:val="uk-UA"/>
        </w:rPr>
        <w:t>Шляхи правового вдосконалення інституту недоговірних зобов’язань.</w:t>
      </w:r>
    </w:p>
    <w:p w:rsidR="004927D6" w:rsidRPr="004927D6" w:rsidRDefault="004927D6" w:rsidP="004927D6">
      <w:pPr>
        <w:numPr>
          <w:ilvl w:val="0"/>
          <w:numId w:val="1"/>
        </w:numPr>
        <w:tabs>
          <w:tab w:val="clear" w:pos="720"/>
          <w:tab w:val="num" w:pos="900"/>
        </w:tabs>
        <w:spacing w:line="276" w:lineRule="auto"/>
        <w:ind w:left="-284" w:right="-143" w:firstLine="568"/>
        <w:jc w:val="both"/>
        <w:rPr>
          <w:szCs w:val="28"/>
        </w:rPr>
      </w:pPr>
      <w:r w:rsidRPr="004927D6">
        <w:rPr>
          <w:szCs w:val="28"/>
          <w:lang w:val="uk-UA"/>
        </w:rPr>
        <w:t xml:space="preserve">Особливості правового регулювання недоговірних зобов’язань в законодавстві Франції. </w:t>
      </w:r>
    </w:p>
    <w:p w:rsidR="004927D6" w:rsidRPr="004927D6" w:rsidRDefault="004927D6" w:rsidP="004927D6">
      <w:pPr>
        <w:numPr>
          <w:ilvl w:val="0"/>
          <w:numId w:val="1"/>
        </w:numPr>
        <w:tabs>
          <w:tab w:val="clear" w:pos="720"/>
          <w:tab w:val="num" w:pos="900"/>
        </w:tabs>
        <w:spacing w:line="276" w:lineRule="auto"/>
        <w:ind w:left="-284" w:right="-143" w:firstLine="568"/>
        <w:jc w:val="both"/>
        <w:rPr>
          <w:szCs w:val="28"/>
        </w:rPr>
      </w:pPr>
      <w:r w:rsidRPr="004927D6">
        <w:rPr>
          <w:szCs w:val="28"/>
          <w:lang w:val="uk-UA"/>
        </w:rPr>
        <w:t xml:space="preserve">Німецьке законодавство про деліктні зобов’язання. </w:t>
      </w:r>
    </w:p>
    <w:p w:rsidR="004927D6" w:rsidRPr="004927D6" w:rsidRDefault="004927D6" w:rsidP="004927D6">
      <w:pPr>
        <w:numPr>
          <w:ilvl w:val="0"/>
          <w:numId w:val="1"/>
        </w:numPr>
        <w:tabs>
          <w:tab w:val="clear" w:pos="720"/>
          <w:tab w:val="num" w:pos="900"/>
        </w:tabs>
        <w:spacing w:line="276" w:lineRule="auto"/>
        <w:ind w:left="-284" w:right="-143" w:firstLine="568"/>
        <w:jc w:val="both"/>
        <w:rPr>
          <w:szCs w:val="28"/>
        </w:rPr>
      </w:pPr>
      <w:r w:rsidRPr="004927D6">
        <w:rPr>
          <w:szCs w:val="28"/>
          <w:lang w:val="uk-UA"/>
        </w:rPr>
        <w:t xml:space="preserve">Швейцарське законодавство про зобов’язання, що виникають з недоговірних підстав. </w:t>
      </w:r>
    </w:p>
    <w:p w:rsidR="004927D6" w:rsidRPr="004927D6" w:rsidRDefault="004927D6" w:rsidP="004927D6">
      <w:pPr>
        <w:numPr>
          <w:ilvl w:val="0"/>
          <w:numId w:val="1"/>
        </w:numPr>
        <w:tabs>
          <w:tab w:val="clear" w:pos="720"/>
          <w:tab w:val="num" w:pos="900"/>
        </w:tabs>
        <w:spacing w:line="276" w:lineRule="auto"/>
        <w:ind w:left="-284" w:right="-143" w:firstLine="568"/>
        <w:jc w:val="both"/>
        <w:rPr>
          <w:szCs w:val="28"/>
        </w:rPr>
      </w:pPr>
      <w:r w:rsidRPr="004927D6">
        <w:rPr>
          <w:szCs w:val="28"/>
          <w:lang w:val="uk-UA"/>
        </w:rPr>
        <w:t>Особливості правового регулювання недоговірних зобов’язань в англо-американському праві</w:t>
      </w:r>
      <w:r w:rsidRPr="004927D6">
        <w:rPr>
          <w:szCs w:val="28"/>
        </w:rPr>
        <w:t>.</w:t>
      </w:r>
    </w:p>
    <w:p w:rsidR="008879DB" w:rsidRDefault="008879DB">
      <w:pPr>
        <w:rPr>
          <w:lang w:val="uk-UA"/>
        </w:rPr>
      </w:pPr>
    </w:p>
    <w:p w:rsidR="00074CBE" w:rsidRDefault="00074CBE">
      <w:pPr>
        <w:rPr>
          <w:lang w:val="uk-UA"/>
        </w:rPr>
      </w:pPr>
    </w:p>
    <w:p w:rsidR="00074CBE" w:rsidRDefault="00074CBE">
      <w:pPr>
        <w:rPr>
          <w:lang w:val="uk-UA"/>
        </w:rPr>
      </w:pPr>
    </w:p>
    <w:p w:rsidR="00074CBE" w:rsidRDefault="00074CBE">
      <w:pPr>
        <w:rPr>
          <w:lang w:val="uk-UA"/>
        </w:rPr>
      </w:pPr>
    </w:p>
    <w:p w:rsidR="00074CBE" w:rsidRDefault="00074CBE">
      <w:pPr>
        <w:rPr>
          <w:lang w:val="uk-UA"/>
        </w:rPr>
      </w:pPr>
    </w:p>
    <w:p w:rsidR="00074CBE" w:rsidRDefault="00074CBE">
      <w:pPr>
        <w:rPr>
          <w:lang w:val="uk-UA"/>
        </w:rPr>
      </w:pPr>
    </w:p>
    <w:p w:rsidR="00074CBE" w:rsidRPr="00074CBE" w:rsidRDefault="00074CBE" w:rsidP="00074CBE">
      <w:pPr>
        <w:rPr>
          <w:b/>
          <w:lang w:val="uk-UA"/>
        </w:rPr>
      </w:pPr>
      <w:r w:rsidRPr="00074CBE">
        <w:rPr>
          <w:b/>
          <w:lang w:val="uk-UA"/>
        </w:rPr>
        <w:t xml:space="preserve">Керівник курсу           _____________                        </w:t>
      </w:r>
      <w:proofErr w:type="spellStart"/>
      <w:r w:rsidRPr="00074CBE">
        <w:rPr>
          <w:b/>
          <w:lang w:val="uk-UA"/>
        </w:rPr>
        <w:t>к.ю.н</w:t>
      </w:r>
      <w:proofErr w:type="spellEnd"/>
      <w:r w:rsidRPr="00074CBE">
        <w:rPr>
          <w:b/>
          <w:lang w:val="uk-UA"/>
        </w:rPr>
        <w:t>., доц. Олійник О.С</w:t>
      </w:r>
    </w:p>
    <w:p w:rsidR="00074CBE" w:rsidRDefault="00074CBE">
      <w:pPr>
        <w:rPr>
          <w:lang w:val="uk-UA"/>
        </w:rPr>
      </w:pPr>
    </w:p>
    <w:p w:rsidR="00A75E51" w:rsidRDefault="00A75E51">
      <w:pPr>
        <w:rPr>
          <w:lang w:val="uk-UA"/>
        </w:rPr>
      </w:pPr>
    </w:p>
    <w:p w:rsidR="00A75E51" w:rsidRDefault="00A75E51">
      <w:pPr>
        <w:rPr>
          <w:lang w:val="uk-UA"/>
        </w:rPr>
      </w:pPr>
    </w:p>
    <w:p w:rsidR="00A75E51" w:rsidRDefault="00A75E51">
      <w:pPr>
        <w:rPr>
          <w:lang w:val="uk-UA"/>
        </w:rPr>
      </w:pPr>
    </w:p>
    <w:p w:rsidR="00A75E51" w:rsidRDefault="00A75E51">
      <w:pPr>
        <w:rPr>
          <w:lang w:val="uk-UA"/>
        </w:rPr>
      </w:pPr>
    </w:p>
    <w:p w:rsidR="00A75E51" w:rsidRDefault="00A75E51">
      <w:pPr>
        <w:rPr>
          <w:lang w:val="uk-UA"/>
        </w:rPr>
      </w:pPr>
    </w:p>
    <w:p w:rsidR="00A75E51" w:rsidRDefault="00A75E51">
      <w:pPr>
        <w:rPr>
          <w:lang w:val="uk-UA"/>
        </w:rPr>
      </w:pPr>
    </w:p>
    <w:p w:rsidR="00A75E51" w:rsidRDefault="00A75E51">
      <w:pPr>
        <w:rPr>
          <w:lang w:val="uk-UA"/>
        </w:rPr>
      </w:pPr>
    </w:p>
    <w:p w:rsidR="00A75E51" w:rsidRDefault="00A75E51">
      <w:pPr>
        <w:rPr>
          <w:lang w:val="uk-UA"/>
        </w:rPr>
      </w:pPr>
    </w:p>
    <w:p w:rsidR="00A75E51" w:rsidRDefault="00A75E51">
      <w:pPr>
        <w:rPr>
          <w:lang w:val="uk-UA"/>
        </w:rPr>
      </w:pPr>
    </w:p>
    <w:p w:rsidR="00A75E51" w:rsidRDefault="00A75E51">
      <w:pPr>
        <w:rPr>
          <w:lang w:val="uk-UA"/>
        </w:rPr>
      </w:pPr>
    </w:p>
    <w:p w:rsidR="00A75E51" w:rsidRDefault="00A75E51">
      <w:pPr>
        <w:rPr>
          <w:lang w:val="uk-UA"/>
        </w:rPr>
      </w:pPr>
    </w:p>
    <w:p w:rsidR="00A75E51" w:rsidRPr="009C531F" w:rsidRDefault="00A75E51" w:rsidP="00A75E51">
      <w:pPr>
        <w:jc w:val="right"/>
        <w:rPr>
          <w:b/>
          <w:lang w:val="uk-UA"/>
        </w:rPr>
      </w:pPr>
      <w:r w:rsidRPr="009C531F">
        <w:rPr>
          <w:b/>
          <w:lang w:val="uk-UA"/>
        </w:rPr>
        <w:lastRenderedPageBreak/>
        <w:t>Затверджено на засіданні</w:t>
      </w:r>
    </w:p>
    <w:p w:rsidR="00A75E51" w:rsidRPr="009C531F" w:rsidRDefault="00A75E51" w:rsidP="00A75E51">
      <w:pPr>
        <w:jc w:val="right"/>
        <w:rPr>
          <w:b/>
          <w:lang w:val="uk-UA"/>
        </w:rPr>
      </w:pPr>
      <w:r w:rsidRPr="009C531F">
        <w:rPr>
          <w:b/>
          <w:lang w:val="uk-UA"/>
        </w:rPr>
        <w:t>кафедри цивільного права</w:t>
      </w:r>
    </w:p>
    <w:p w:rsidR="00A75E51" w:rsidRPr="009C531F" w:rsidRDefault="00A75E51" w:rsidP="00A75E51">
      <w:pPr>
        <w:jc w:val="right"/>
        <w:rPr>
          <w:b/>
          <w:lang w:val="uk-UA"/>
        </w:rPr>
      </w:pPr>
      <w:r w:rsidRPr="009C531F">
        <w:rPr>
          <w:b/>
          <w:lang w:val="uk-UA"/>
        </w:rPr>
        <w:t xml:space="preserve">(протокол № 1 від </w:t>
      </w:r>
      <w:r w:rsidR="00602640">
        <w:rPr>
          <w:b/>
          <w:lang w:val="uk-UA"/>
        </w:rPr>
        <w:t>31</w:t>
      </w:r>
      <w:r w:rsidRPr="009C531F">
        <w:rPr>
          <w:b/>
          <w:lang w:val="uk-UA"/>
        </w:rPr>
        <w:t xml:space="preserve"> серпня 20</w:t>
      </w:r>
      <w:r w:rsidRPr="0042718A">
        <w:rPr>
          <w:b/>
        </w:rPr>
        <w:t>1</w:t>
      </w:r>
      <w:r w:rsidR="00602640">
        <w:rPr>
          <w:b/>
          <w:lang w:val="uk-UA"/>
        </w:rPr>
        <w:t>8</w:t>
      </w:r>
      <w:r w:rsidRPr="009C531F">
        <w:rPr>
          <w:b/>
          <w:lang w:val="uk-UA"/>
        </w:rPr>
        <w:t xml:space="preserve"> р.) </w:t>
      </w:r>
    </w:p>
    <w:p w:rsidR="00A75E51" w:rsidRDefault="00A75E51" w:rsidP="00A75E51">
      <w:pPr>
        <w:jc w:val="right"/>
        <w:rPr>
          <w:lang w:val="uk-UA"/>
        </w:rPr>
      </w:pPr>
    </w:p>
    <w:p w:rsidR="00A75E51" w:rsidRPr="00847E17" w:rsidRDefault="00A75E51" w:rsidP="00A75E51">
      <w:pPr>
        <w:ind w:left="-284" w:right="-306" w:firstLine="568"/>
        <w:jc w:val="center"/>
        <w:rPr>
          <w:b/>
          <w:lang w:val="uk-UA"/>
        </w:rPr>
      </w:pPr>
      <w:r w:rsidRPr="00847E17">
        <w:rPr>
          <w:b/>
          <w:lang w:val="uk-UA"/>
        </w:rPr>
        <w:t xml:space="preserve">ПРОГРАМОВІ ВИМОГИ </w:t>
      </w:r>
    </w:p>
    <w:p w:rsidR="00A75E51" w:rsidRPr="00847E17" w:rsidRDefault="00A75E51" w:rsidP="00A75E51">
      <w:pPr>
        <w:ind w:left="-284" w:right="-306" w:firstLine="568"/>
        <w:jc w:val="center"/>
        <w:rPr>
          <w:b/>
          <w:lang w:val="uk-UA"/>
        </w:rPr>
      </w:pPr>
      <w:r>
        <w:rPr>
          <w:b/>
          <w:lang w:val="uk-UA"/>
        </w:rPr>
        <w:t>ДО ЗДАЧІ ЗАЛІКУ З НАВЧАЛЬНОЇ ДИСЦИПЛІНИ</w:t>
      </w:r>
    </w:p>
    <w:p w:rsidR="00A75E51" w:rsidRDefault="00A75E51" w:rsidP="00A75E51">
      <w:pPr>
        <w:ind w:left="-284" w:right="-306" w:firstLine="568"/>
        <w:jc w:val="center"/>
        <w:rPr>
          <w:b/>
          <w:lang w:val="uk-UA"/>
        </w:rPr>
      </w:pPr>
      <w:r w:rsidRPr="00847E17">
        <w:rPr>
          <w:b/>
          <w:lang w:val="uk-UA"/>
        </w:rPr>
        <w:t>«</w:t>
      </w:r>
      <w:r>
        <w:rPr>
          <w:b/>
          <w:lang w:val="uk-UA"/>
        </w:rPr>
        <w:t>НЕ</w:t>
      </w:r>
      <w:r w:rsidRPr="00847E17">
        <w:rPr>
          <w:b/>
          <w:lang w:val="uk-UA"/>
        </w:rPr>
        <w:t>ДОГОВІРНІ ЗОБОВ’ЯЗАННЯ»</w:t>
      </w:r>
    </w:p>
    <w:p w:rsidR="00A75E51" w:rsidRPr="00A75E51" w:rsidRDefault="00A75E51" w:rsidP="00A75E51">
      <w:pPr>
        <w:ind w:left="-284" w:right="-306" w:firstLine="568"/>
        <w:jc w:val="center"/>
        <w:rPr>
          <w:b/>
          <w:u w:val="single"/>
          <w:lang w:val="uk-UA"/>
        </w:rPr>
      </w:pPr>
      <w:r>
        <w:rPr>
          <w:b/>
          <w:lang w:val="uk-UA"/>
        </w:rPr>
        <w:t xml:space="preserve">для студентів магістратури </w:t>
      </w:r>
      <w:r w:rsidR="00602640">
        <w:rPr>
          <w:b/>
          <w:lang w:val="uk-UA"/>
        </w:rPr>
        <w:t xml:space="preserve">першого курсу </w:t>
      </w:r>
      <w:r w:rsidRPr="00602640">
        <w:rPr>
          <w:b/>
          <w:lang w:val="uk-UA"/>
        </w:rPr>
        <w:t>заочної форми навчання</w:t>
      </w:r>
    </w:p>
    <w:p w:rsidR="00A75E51" w:rsidRDefault="00A75E51" w:rsidP="00A75E51">
      <w:pPr>
        <w:ind w:left="-284" w:right="-306" w:firstLine="568"/>
        <w:jc w:val="center"/>
        <w:rPr>
          <w:b/>
          <w:lang w:val="uk-UA"/>
        </w:rPr>
      </w:pPr>
      <w:r>
        <w:rPr>
          <w:b/>
          <w:lang w:val="uk-UA"/>
        </w:rPr>
        <w:t>спеціалізації «ПРИВАТНЕ ПРАВО»</w:t>
      </w:r>
    </w:p>
    <w:p w:rsidR="00A75E51" w:rsidRPr="00847E17" w:rsidRDefault="00A75E51" w:rsidP="00A75E51">
      <w:pPr>
        <w:ind w:left="-284" w:right="-306" w:firstLine="568"/>
        <w:jc w:val="center"/>
        <w:rPr>
          <w:b/>
          <w:lang w:val="uk-UA"/>
        </w:rPr>
      </w:pPr>
      <w:bookmarkStart w:id="0" w:name="_GoBack"/>
      <w:bookmarkEnd w:id="0"/>
    </w:p>
    <w:p w:rsidR="00A75E51" w:rsidRPr="00A75E51" w:rsidRDefault="00A75E51" w:rsidP="00A75E51">
      <w:pPr>
        <w:pStyle w:val="a3"/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lang w:val="uk-UA"/>
        </w:rPr>
      </w:pPr>
      <w:r w:rsidRPr="00A75E51">
        <w:rPr>
          <w:lang w:val="uk-UA"/>
        </w:rPr>
        <w:t>Поняття, предмет, метод зобов’язального права України.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lang w:val="uk-UA"/>
        </w:rPr>
      </w:pPr>
      <w:r w:rsidRPr="00847E17">
        <w:rPr>
          <w:lang w:val="uk-UA"/>
        </w:rPr>
        <w:t>Основні тенденції розвитку сучасного зобов’язального права.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lang w:val="uk-UA"/>
        </w:rPr>
      </w:pPr>
      <w:r w:rsidRPr="00847E17">
        <w:rPr>
          <w:lang w:val="uk-UA"/>
        </w:rPr>
        <w:t>Поняття і система зобов’язань в цивільному праві України.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lang w:val="uk-UA"/>
        </w:rPr>
      </w:pPr>
      <w:r w:rsidRPr="00847E17">
        <w:rPr>
          <w:lang w:val="uk-UA"/>
        </w:rPr>
        <w:t>Загальні положення про недоговірні зобов’язання в цивільному праві України.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lang w:val="uk-UA"/>
        </w:rPr>
      </w:pPr>
      <w:r w:rsidRPr="00847E17">
        <w:rPr>
          <w:lang w:val="uk-UA"/>
        </w:rPr>
        <w:t>Передумови формування інституту позадоговірних зобов’язань в цивільному праві України.</w:t>
      </w:r>
      <w:r w:rsidRPr="00ED0548">
        <w:rPr>
          <w:szCs w:val="28"/>
          <w:lang w:val="uk-UA"/>
        </w:rPr>
        <w:t>Історичний розвиток положень про недоговірні зобов’язання у цивільному праві: римське приватне право, дореволюційний період, радянське право, сучасне право.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lang w:val="uk-UA"/>
        </w:rPr>
      </w:pPr>
      <w:r w:rsidRPr="00847E17">
        <w:rPr>
          <w:lang w:val="uk-UA"/>
        </w:rPr>
        <w:t xml:space="preserve">Поняття, склад, підстави виникнення </w:t>
      </w:r>
      <w:r>
        <w:rPr>
          <w:lang w:val="uk-UA"/>
        </w:rPr>
        <w:t xml:space="preserve"> та припинення </w:t>
      </w:r>
      <w:r w:rsidRPr="00847E17">
        <w:rPr>
          <w:lang w:val="uk-UA"/>
        </w:rPr>
        <w:t>недоговірних зобов’язань.</w:t>
      </w:r>
      <w:r>
        <w:rPr>
          <w:lang w:val="uk-UA"/>
        </w:rPr>
        <w:t xml:space="preserve"> Їх загальні та спеціальні ознаки.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lang w:val="uk-UA"/>
        </w:rPr>
      </w:pPr>
      <w:r w:rsidRPr="00847E17">
        <w:rPr>
          <w:lang w:val="uk-UA"/>
        </w:rPr>
        <w:t>Види недоговірних зобов’язань.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lang w:val="uk-UA"/>
        </w:rPr>
      </w:pPr>
      <w:r w:rsidRPr="00847E17">
        <w:rPr>
          <w:lang w:val="uk-UA"/>
        </w:rPr>
        <w:t>Розмежування договірних та недоговірних зобов’язань.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lang w:val="uk-UA"/>
        </w:rPr>
      </w:pPr>
      <w:r w:rsidRPr="00847E17">
        <w:rPr>
          <w:lang w:val="uk-UA"/>
        </w:rPr>
        <w:t xml:space="preserve">Функції недоговірних зобов’язань. 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lang w:val="uk-UA"/>
        </w:rPr>
      </w:pPr>
      <w:r w:rsidRPr="00847E17">
        <w:rPr>
          <w:lang w:val="uk-UA"/>
        </w:rPr>
        <w:t>Особливості застосування принципів добросовісності, розумності, справедливості у</w:t>
      </w:r>
      <w:r>
        <w:rPr>
          <w:lang w:val="uk-UA"/>
        </w:rPr>
        <w:t xml:space="preserve"> позадоговірних зобов’язаннях.</w:t>
      </w:r>
    </w:p>
    <w:p w:rsidR="00A75E51" w:rsidRPr="00297785" w:rsidRDefault="00A75E51" w:rsidP="00A75E51">
      <w:pPr>
        <w:numPr>
          <w:ilvl w:val="0"/>
          <w:numId w:val="2"/>
        </w:numPr>
        <w:ind w:left="-284" w:right="-306" w:firstLine="568"/>
        <w:jc w:val="both"/>
        <w:rPr>
          <w:lang w:val="uk-UA"/>
        </w:rPr>
      </w:pPr>
      <w:r w:rsidRPr="00297785">
        <w:rPr>
          <w:szCs w:val="28"/>
          <w:lang w:val="uk-UA"/>
        </w:rPr>
        <w:t xml:space="preserve">Поняття та особливості цивільно-правових зобов’язань, що виникають із односторонніх правомірних дій. </w:t>
      </w:r>
    </w:p>
    <w:p w:rsidR="00A75E51" w:rsidRDefault="00A75E51" w:rsidP="00A75E51">
      <w:pPr>
        <w:numPr>
          <w:ilvl w:val="0"/>
          <w:numId w:val="2"/>
        </w:numPr>
        <w:ind w:left="-284" w:right="-306" w:firstLine="568"/>
        <w:jc w:val="both"/>
        <w:rPr>
          <w:lang w:val="uk-UA"/>
        </w:rPr>
      </w:pPr>
      <w:r w:rsidRPr="00847E17">
        <w:rPr>
          <w:lang w:val="uk-UA"/>
        </w:rPr>
        <w:t>Правова характеристика публічної обіцянки винагороди без оголошення конкурсу.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lang w:val="uk-UA"/>
        </w:rPr>
      </w:pPr>
      <w:r w:rsidRPr="00297785">
        <w:rPr>
          <w:szCs w:val="28"/>
          <w:lang w:val="uk-UA"/>
        </w:rPr>
        <w:t>Співвідношення норм про зобов’язання із публічної обіцянки винагороди без оголошення конкурсу та публічної обіцянки винагороди за результатами конкурсу.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lang w:val="uk-UA"/>
        </w:rPr>
      </w:pPr>
      <w:r w:rsidRPr="00847E17">
        <w:rPr>
          <w:lang w:val="uk-UA"/>
        </w:rPr>
        <w:t>Поняття та ознаки конкурсу, види конкурсу, істотні умови конкурсу.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lang w:val="uk-UA"/>
        </w:rPr>
      </w:pPr>
      <w:r w:rsidRPr="00847E17">
        <w:rPr>
          <w:lang w:val="uk-UA"/>
        </w:rPr>
        <w:t>Правова характеристика зміни умов конкурсу, відмова від проведення конкурсу, закінчення конкурсу.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lang w:val="uk-UA"/>
        </w:rPr>
      </w:pPr>
      <w:r w:rsidRPr="00847E17">
        <w:rPr>
          <w:lang w:val="uk-UA"/>
        </w:rPr>
        <w:t>Права та обов’язки суб’єктів конкурсного правовідношення.</w:t>
      </w:r>
      <w:r w:rsidRPr="00297785">
        <w:rPr>
          <w:szCs w:val="28"/>
          <w:lang w:val="uk-UA"/>
        </w:rPr>
        <w:t>Правовий статус переможця конкурсу.</w:t>
      </w:r>
    </w:p>
    <w:p w:rsidR="00A75E51" w:rsidRDefault="00A75E51" w:rsidP="00A75E51">
      <w:pPr>
        <w:numPr>
          <w:ilvl w:val="0"/>
          <w:numId w:val="2"/>
        </w:numPr>
        <w:ind w:left="-284" w:right="-306" w:firstLine="568"/>
        <w:jc w:val="both"/>
        <w:rPr>
          <w:lang w:val="uk-UA"/>
        </w:rPr>
      </w:pPr>
      <w:r w:rsidRPr="00847E17">
        <w:rPr>
          <w:lang w:val="uk-UA"/>
        </w:rPr>
        <w:t>Захист інтересів учасників конкурсу.</w:t>
      </w:r>
    </w:p>
    <w:p w:rsidR="00A75E51" w:rsidRPr="0089555A" w:rsidRDefault="00A75E51" w:rsidP="00A75E51">
      <w:pPr>
        <w:numPr>
          <w:ilvl w:val="0"/>
          <w:numId w:val="2"/>
        </w:numPr>
        <w:ind w:left="-284" w:right="-306" w:firstLine="568"/>
        <w:jc w:val="both"/>
        <w:rPr>
          <w:lang w:val="uk-UA"/>
        </w:rPr>
      </w:pPr>
      <w:r w:rsidRPr="00ED0548">
        <w:rPr>
          <w:szCs w:val="28"/>
          <w:lang w:val="uk-UA"/>
        </w:rPr>
        <w:t xml:space="preserve">Теоретико-історичний аспект становлення зобов’язання в майновому інтересі іншої особи без її доручення. </w:t>
      </w:r>
    </w:p>
    <w:p w:rsidR="00A75E51" w:rsidRDefault="00A75E51" w:rsidP="00A75E51">
      <w:pPr>
        <w:numPr>
          <w:ilvl w:val="0"/>
          <w:numId w:val="2"/>
        </w:numPr>
        <w:ind w:left="-284" w:right="-306" w:firstLine="568"/>
        <w:jc w:val="both"/>
        <w:rPr>
          <w:lang w:val="uk-UA"/>
        </w:rPr>
      </w:pPr>
      <w:r w:rsidRPr="00847E17">
        <w:rPr>
          <w:lang w:val="uk-UA"/>
        </w:rPr>
        <w:t>Поняття зобов’язання вчинення дій в майнових інтересах іншої особи без її доручення та суб’єктний склад.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lang w:val="uk-UA"/>
        </w:rPr>
      </w:pPr>
      <w:r w:rsidRPr="00ED0548">
        <w:rPr>
          <w:szCs w:val="28"/>
          <w:lang w:val="uk-UA"/>
        </w:rPr>
        <w:t>Умови виникнення зобов’язання з ведення чужих справ без доручення.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lang w:val="uk-UA"/>
        </w:rPr>
      </w:pPr>
      <w:r w:rsidRPr="00847E17">
        <w:rPr>
          <w:lang w:val="uk-UA"/>
        </w:rPr>
        <w:t>Права та обов’язки сторін при вчиненні дій в майновому інтересі іншої особи без її доручення.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lang w:val="uk-UA"/>
        </w:rPr>
      </w:pPr>
      <w:r w:rsidRPr="00847E17">
        <w:rPr>
          <w:lang w:val="uk-UA"/>
        </w:rPr>
        <w:t>Надання звіту про вчинення дій в майнових інтересах іншої особи без її доручення.</w:t>
      </w:r>
    </w:p>
    <w:p w:rsidR="00A75E51" w:rsidRPr="0089555A" w:rsidRDefault="00A75E51" w:rsidP="00A75E51">
      <w:pPr>
        <w:numPr>
          <w:ilvl w:val="0"/>
          <w:numId w:val="2"/>
        </w:numPr>
        <w:spacing w:line="276" w:lineRule="auto"/>
        <w:ind w:left="-284" w:right="-143" w:firstLine="568"/>
        <w:jc w:val="both"/>
        <w:rPr>
          <w:szCs w:val="28"/>
          <w:lang w:val="uk-UA"/>
        </w:rPr>
      </w:pPr>
      <w:r w:rsidRPr="0089555A">
        <w:rPr>
          <w:lang w:val="uk-UA"/>
        </w:rPr>
        <w:t xml:space="preserve">Відшкодування витрат, понесених особою у зв’язку із вчиненням нею дій в майнових інтересах іншої особи без її доручення. </w:t>
      </w:r>
    </w:p>
    <w:p w:rsidR="00A75E51" w:rsidRPr="0089555A" w:rsidRDefault="00A75E51" w:rsidP="00A75E51">
      <w:pPr>
        <w:numPr>
          <w:ilvl w:val="0"/>
          <w:numId w:val="2"/>
        </w:numPr>
        <w:tabs>
          <w:tab w:val="num" w:pos="900"/>
        </w:tabs>
        <w:spacing w:line="276" w:lineRule="auto"/>
        <w:ind w:left="-284" w:right="-143" w:firstLine="568"/>
        <w:jc w:val="both"/>
        <w:rPr>
          <w:szCs w:val="28"/>
          <w:lang w:val="uk-UA"/>
        </w:rPr>
      </w:pPr>
      <w:r w:rsidRPr="0089555A">
        <w:rPr>
          <w:szCs w:val="28"/>
          <w:lang w:val="uk-UA"/>
        </w:rPr>
        <w:t xml:space="preserve">Спільні та відмінні риси зобов’язання із вчинення дій в чужому майновому інтересі та зобов’язань із безпідставного збагачення та зобов’язань, що виникають внаслідок рятування здоров’я, життя фізичної особи, майна фізичної чи юридичної особи. </w:t>
      </w:r>
    </w:p>
    <w:p w:rsidR="00A75E51" w:rsidRPr="00847E17" w:rsidRDefault="00A75E51" w:rsidP="00A75E51">
      <w:pPr>
        <w:pStyle w:val="2"/>
        <w:numPr>
          <w:ilvl w:val="0"/>
          <w:numId w:val="2"/>
        </w:numPr>
        <w:tabs>
          <w:tab w:val="num" w:pos="900"/>
        </w:tabs>
        <w:spacing w:after="0" w:line="240" w:lineRule="auto"/>
        <w:ind w:left="-284" w:right="-306" w:firstLine="568"/>
        <w:jc w:val="both"/>
        <w:rPr>
          <w:lang w:val="uk-UA"/>
        </w:rPr>
      </w:pPr>
      <w:r w:rsidRPr="00847E17">
        <w:rPr>
          <w:lang w:val="uk-UA"/>
        </w:rPr>
        <w:t>Поняття та елементи зобов’язань, що виникають внаслідок рятування здоров’я та життя фізичної особи, майна фізичної або юридичної особи.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lang w:val="uk-UA"/>
        </w:rPr>
      </w:pPr>
      <w:r w:rsidRPr="00847E17">
        <w:rPr>
          <w:lang w:val="uk-UA"/>
        </w:rPr>
        <w:t>Умови виникнення зобов’язань з рятування здоров’я та життя фізичної особи, майна фізичної або юридичної особи.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lang w:val="uk-UA"/>
        </w:rPr>
      </w:pPr>
      <w:r w:rsidRPr="00847E17">
        <w:rPr>
          <w:lang w:val="uk-UA"/>
        </w:rPr>
        <w:t>Особливості відшкодування шкоди, заподіяної в результаті рятування здоров’я та життя фізичної особи, майна фізичної або юридичної особи.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lang w:val="uk-UA"/>
        </w:rPr>
      </w:pPr>
      <w:r w:rsidRPr="00847E17">
        <w:rPr>
          <w:lang w:val="uk-UA"/>
        </w:rPr>
        <w:lastRenderedPageBreak/>
        <w:t>Правова характеристика зобов’язань, що виникають зі створення загрози життю, здоров’ю, майну фізичної особи або майну юридичної особи.</w:t>
      </w:r>
    </w:p>
    <w:p w:rsidR="00A75E51" w:rsidRDefault="00A75E51" w:rsidP="00A75E51">
      <w:pPr>
        <w:numPr>
          <w:ilvl w:val="0"/>
          <w:numId w:val="2"/>
        </w:numPr>
        <w:ind w:left="-284" w:right="-306" w:firstLine="568"/>
        <w:jc w:val="both"/>
        <w:rPr>
          <w:lang w:val="uk-UA"/>
        </w:rPr>
      </w:pPr>
      <w:proofErr w:type="spellStart"/>
      <w:r w:rsidRPr="00847E17">
        <w:rPr>
          <w:lang w:val="uk-UA"/>
        </w:rPr>
        <w:t>Неусунення</w:t>
      </w:r>
      <w:proofErr w:type="spellEnd"/>
      <w:r w:rsidRPr="00847E17">
        <w:rPr>
          <w:lang w:val="uk-UA"/>
        </w:rPr>
        <w:t xml:space="preserve"> загрози життю, здоров’ю, майну фізичної особи або майну юридичної особи: правові наслідки та особливості відшкодування заподіяної шкоди.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>Поняття зобов’язання з безпідставного збагачення та його ознаки.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u w:val="single"/>
          <w:lang w:val="uk-UA"/>
        </w:rPr>
      </w:pPr>
      <w:r w:rsidRPr="00847E17">
        <w:rPr>
          <w:bCs/>
          <w:lang w:val="uk-UA"/>
        </w:rPr>
        <w:t xml:space="preserve">Теорії суб’єктивного ставлення контрагентів у зобов’язаннях з безпідставного збагачення. 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u w:val="single"/>
          <w:lang w:val="uk-UA"/>
        </w:rPr>
      </w:pPr>
      <w:r w:rsidRPr="00847E17">
        <w:rPr>
          <w:bCs/>
          <w:lang w:val="uk-UA"/>
        </w:rPr>
        <w:t>Загальна характеристика зобов’язання з безпідставного збагачення.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u w:val="single"/>
          <w:lang w:val="uk-UA"/>
        </w:rPr>
      </w:pPr>
      <w:r w:rsidRPr="00847E17">
        <w:rPr>
          <w:bCs/>
          <w:lang w:val="uk-UA"/>
        </w:rPr>
        <w:t xml:space="preserve">Умови виникнення зобов’язання з безпідставного збагачення. 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u w:val="single"/>
          <w:lang w:val="uk-UA"/>
        </w:rPr>
      </w:pPr>
      <w:r w:rsidRPr="00847E17">
        <w:rPr>
          <w:bCs/>
          <w:lang w:val="uk-UA"/>
        </w:rPr>
        <w:t xml:space="preserve">Співвідношення вимог про повернення безпідставно набутого (збереженого) майна з іншими вимогами. 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u w:val="single"/>
          <w:lang w:val="uk-UA"/>
        </w:rPr>
      </w:pPr>
      <w:r w:rsidRPr="00847E17">
        <w:rPr>
          <w:lang w:val="uk-UA"/>
        </w:rPr>
        <w:t>Правові норми щодо повернення безпідставно набутого майна та особливості відшкодування доходів від нього.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lang w:val="uk-UA"/>
        </w:rPr>
        <w:t>Безпідставно набуте майно, що не підлягає поверненню.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 xml:space="preserve">Поняття позадоговірної (недоговірної) відповідальності. 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>Теоретичні аспекти розвитку інституту недоговірної відповідальності.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>Співвідношення позадоговірної  та договірної відповідальності.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>Функції недоговірної відповідальності.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>Групи недоговірної відповідальності (відповідальність при вчиненні односторонніх дій; деліктна відповідальність).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 xml:space="preserve">Поняття та елементи деліктного зобов’язання. 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 xml:space="preserve">Співвідношення генерального та спеціального деліктів. 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bCs/>
          <w:lang w:val="uk-UA"/>
        </w:rPr>
      </w:pPr>
      <w:proofErr w:type="spellStart"/>
      <w:r w:rsidRPr="00847E17">
        <w:rPr>
          <w:bCs/>
          <w:lang w:val="uk-UA"/>
        </w:rPr>
        <w:t>Нормативістська</w:t>
      </w:r>
      <w:proofErr w:type="spellEnd"/>
      <w:r w:rsidRPr="00847E17">
        <w:rPr>
          <w:bCs/>
          <w:lang w:val="uk-UA"/>
        </w:rPr>
        <w:t xml:space="preserve"> теорія протиправності.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>Об’єктивно-суб’єктивна теорія протиправності в деліктних правовідносинах.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>Ознаки деліктного зобов’язання.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>Підстави виникнення деліктних зобов’язань.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>Причинний зв’язок як умова відшкодування шкоди: теоретичні підходи.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 xml:space="preserve">Вина як умова відшкодування заподіяної шкоди. 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>Підстави звільнення від обов’язку відшкодування заподіяної шкоди.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>Види спеціальних випадків відшкодування шкоди.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>Відшкодування шкоди, завданої прийняттям закону про припинення права власності на певне майно.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>Особливості відшкодування шкоди завданої працівником юридичної особи або фізичною особою.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>Відшкодування шкоди, завданої органами державної влади чи органами місцевого самоврядування.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>Відшкодування шкоди, завданої незаконними рішеннями, діями чи бездіяльністю органів дізнання, досудового слідства, прокуратури чи суду.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>Відшкодування майнової шкоди фізичній особі, яка потерпіла від злочину.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>Відшкодування шкоди, завданої внаслідок недоліків товарів, робіт, послуг.</w:t>
      </w:r>
    </w:p>
    <w:p w:rsidR="00A75E51" w:rsidRDefault="00A75E51" w:rsidP="00A75E51">
      <w:pPr>
        <w:numPr>
          <w:ilvl w:val="0"/>
          <w:numId w:val="2"/>
        </w:numPr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>Умови звільнення від відповідальності за шкоду, заподіяну внаслідок недоліків товарів, робіт (послуг).</w:t>
      </w:r>
    </w:p>
    <w:p w:rsidR="00A75E51" w:rsidRDefault="00A75E51" w:rsidP="00A75E51">
      <w:pPr>
        <w:numPr>
          <w:ilvl w:val="0"/>
          <w:numId w:val="2"/>
        </w:numPr>
        <w:spacing w:line="276" w:lineRule="auto"/>
        <w:ind w:left="-284" w:right="-143" w:firstLine="567"/>
        <w:jc w:val="both"/>
        <w:rPr>
          <w:szCs w:val="28"/>
          <w:lang w:val="uk-UA"/>
        </w:rPr>
      </w:pPr>
      <w:r w:rsidRPr="00074CBE">
        <w:rPr>
          <w:szCs w:val="28"/>
          <w:lang w:val="uk-UA"/>
        </w:rPr>
        <w:t xml:space="preserve">Проблеми відповідальності за шкоду, заподіяну недоліками товарів, неналежним виконанням робіт і наданням послуг. </w:t>
      </w:r>
    </w:p>
    <w:p w:rsidR="00A75E51" w:rsidRDefault="00A75E51" w:rsidP="00A75E51">
      <w:pPr>
        <w:numPr>
          <w:ilvl w:val="0"/>
          <w:numId w:val="2"/>
        </w:numPr>
        <w:spacing w:line="276" w:lineRule="auto"/>
        <w:ind w:left="-284" w:right="-143" w:firstLine="567"/>
        <w:jc w:val="both"/>
        <w:rPr>
          <w:szCs w:val="28"/>
          <w:lang w:val="uk-UA"/>
        </w:rPr>
      </w:pPr>
      <w:r w:rsidRPr="00074CBE">
        <w:rPr>
          <w:szCs w:val="28"/>
          <w:lang w:val="uk-UA"/>
        </w:rPr>
        <w:t xml:space="preserve">Особи, зобов'язані відшкодувати шкоду, завдану внаслідок недоліків товарів, робіт (послуг). </w:t>
      </w:r>
    </w:p>
    <w:p w:rsidR="00A75E51" w:rsidRDefault="00A75E51" w:rsidP="00A75E51">
      <w:pPr>
        <w:numPr>
          <w:ilvl w:val="0"/>
          <w:numId w:val="2"/>
        </w:numPr>
        <w:spacing w:line="276" w:lineRule="auto"/>
        <w:ind w:left="-284" w:right="-143" w:firstLine="567"/>
        <w:jc w:val="both"/>
        <w:rPr>
          <w:szCs w:val="28"/>
          <w:lang w:val="uk-UA"/>
        </w:rPr>
      </w:pPr>
      <w:r w:rsidRPr="00074CBE">
        <w:rPr>
          <w:szCs w:val="28"/>
          <w:lang w:val="uk-UA"/>
        </w:rPr>
        <w:t xml:space="preserve">Строки відшкодування шкоди, завданої внаслідок недоліків товару, робіт (послуг). </w:t>
      </w:r>
    </w:p>
    <w:p w:rsidR="00A75E51" w:rsidRPr="00074CBE" w:rsidRDefault="00A75E51" w:rsidP="00A75E51">
      <w:pPr>
        <w:numPr>
          <w:ilvl w:val="0"/>
          <w:numId w:val="2"/>
        </w:numPr>
        <w:tabs>
          <w:tab w:val="num" w:pos="900"/>
        </w:tabs>
        <w:spacing w:line="276" w:lineRule="auto"/>
        <w:ind w:left="-284" w:right="-143" w:firstLine="567"/>
        <w:jc w:val="both"/>
        <w:rPr>
          <w:szCs w:val="28"/>
          <w:lang w:val="uk-UA"/>
        </w:rPr>
      </w:pPr>
      <w:r w:rsidRPr="00074CBE">
        <w:rPr>
          <w:szCs w:val="28"/>
          <w:lang w:val="uk-UA"/>
        </w:rPr>
        <w:t>Особливості відшкодування шкоди, завданої внаслідок недоліків товару, що є рухомим майном.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>Особливості відшкодування моральної шкоди.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>Особливості відшкодування шкоди, завданої малолітньою особою.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>Відшкодування шкоди, завданої неповнолітньою особою.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lastRenderedPageBreak/>
        <w:t>Відшкодування шкоди, завданої неповнолітньою особою після набуття повної цивільної дієздатності.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>Відшкодування шкоди, завданої кількома неповнолітніми особами та кількома неповнолітніми особами.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>Відшкодування шкоди батьками, позбавленими батьківських прав.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>Відшкодування шкоди, завданої обмежено дієздатною особою.</w:t>
      </w:r>
    </w:p>
    <w:p w:rsidR="00A75E51" w:rsidRPr="00847E17" w:rsidRDefault="00A75E51" w:rsidP="00A75E51">
      <w:pPr>
        <w:pStyle w:val="2"/>
        <w:numPr>
          <w:ilvl w:val="0"/>
          <w:numId w:val="2"/>
        </w:numPr>
        <w:tabs>
          <w:tab w:val="num" w:pos="900"/>
        </w:tabs>
        <w:spacing w:after="0" w:line="240" w:lineRule="auto"/>
        <w:ind w:left="-284" w:right="-306" w:firstLine="568"/>
        <w:jc w:val="both"/>
        <w:rPr>
          <w:lang w:val="uk-UA"/>
        </w:rPr>
      </w:pPr>
      <w:r w:rsidRPr="00847E17">
        <w:rPr>
          <w:bCs/>
          <w:lang w:val="uk-UA"/>
        </w:rPr>
        <w:t>Відшкодування шкоди, завданої недієздатною особою.</w:t>
      </w:r>
    </w:p>
    <w:p w:rsidR="00A75E51" w:rsidRPr="00847E17" w:rsidRDefault="00A75E51" w:rsidP="00A75E51">
      <w:pPr>
        <w:pStyle w:val="2"/>
        <w:numPr>
          <w:ilvl w:val="0"/>
          <w:numId w:val="2"/>
        </w:numPr>
        <w:tabs>
          <w:tab w:val="num" w:pos="900"/>
        </w:tabs>
        <w:spacing w:after="0" w:line="240" w:lineRule="auto"/>
        <w:ind w:left="-284" w:right="-306" w:firstLine="568"/>
        <w:jc w:val="both"/>
        <w:rPr>
          <w:lang w:val="uk-UA"/>
        </w:rPr>
      </w:pPr>
      <w:r w:rsidRPr="00847E17">
        <w:rPr>
          <w:lang w:val="uk-UA"/>
        </w:rPr>
        <w:t>Поняття джерела підвищеної небезпеки: теоретичний аспект.</w:t>
      </w:r>
    </w:p>
    <w:p w:rsidR="00A75E51" w:rsidRPr="00847E17" w:rsidRDefault="00A75E51" w:rsidP="00A75E51">
      <w:pPr>
        <w:pStyle w:val="2"/>
        <w:numPr>
          <w:ilvl w:val="0"/>
          <w:numId w:val="2"/>
        </w:numPr>
        <w:tabs>
          <w:tab w:val="num" w:pos="900"/>
        </w:tabs>
        <w:spacing w:after="0" w:line="240" w:lineRule="auto"/>
        <w:ind w:left="-284" w:right="-306" w:firstLine="568"/>
        <w:jc w:val="both"/>
        <w:rPr>
          <w:lang w:val="uk-UA"/>
        </w:rPr>
      </w:pPr>
      <w:r w:rsidRPr="00847E17">
        <w:rPr>
          <w:lang w:val="uk-UA"/>
        </w:rPr>
        <w:t>Ознаки джерела підвищеної небезпеки.</w:t>
      </w:r>
    </w:p>
    <w:p w:rsidR="00A75E51" w:rsidRPr="00847E17" w:rsidRDefault="00A75E51" w:rsidP="00A75E51">
      <w:pPr>
        <w:pStyle w:val="2"/>
        <w:numPr>
          <w:ilvl w:val="0"/>
          <w:numId w:val="2"/>
        </w:numPr>
        <w:tabs>
          <w:tab w:val="num" w:pos="900"/>
        </w:tabs>
        <w:spacing w:after="0" w:line="240" w:lineRule="auto"/>
        <w:ind w:left="-284" w:right="-306" w:firstLine="568"/>
        <w:jc w:val="both"/>
        <w:rPr>
          <w:lang w:val="uk-UA"/>
        </w:rPr>
      </w:pPr>
      <w:r w:rsidRPr="00847E17">
        <w:rPr>
          <w:lang w:val="uk-UA"/>
        </w:rPr>
        <w:t>Види джерел підвищеної небезпеки.</w:t>
      </w:r>
    </w:p>
    <w:p w:rsidR="00A75E51" w:rsidRPr="00847E17" w:rsidRDefault="00A75E51" w:rsidP="00A75E51">
      <w:pPr>
        <w:pStyle w:val="2"/>
        <w:numPr>
          <w:ilvl w:val="0"/>
          <w:numId w:val="2"/>
        </w:numPr>
        <w:tabs>
          <w:tab w:val="num" w:pos="900"/>
        </w:tabs>
        <w:spacing w:after="0" w:line="240" w:lineRule="auto"/>
        <w:ind w:left="-284" w:right="-306" w:firstLine="568"/>
        <w:jc w:val="both"/>
        <w:rPr>
          <w:lang w:val="uk-UA"/>
        </w:rPr>
      </w:pPr>
      <w:r w:rsidRPr="00847E17">
        <w:rPr>
          <w:lang w:val="uk-UA"/>
        </w:rPr>
        <w:t>Підстави відповідальності за шкоду, заподіяну джерелом підвищеної небезпеки.</w:t>
      </w:r>
    </w:p>
    <w:p w:rsidR="00A75E51" w:rsidRPr="00847E17" w:rsidRDefault="00A75E51" w:rsidP="00A75E51">
      <w:pPr>
        <w:pStyle w:val="2"/>
        <w:numPr>
          <w:ilvl w:val="0"/>
          <w:numId w:val="2"/>
        </w:numPr>
        <w:tabs>
          <w:tab w:val="num" w:pos="900"/>
        </w:tabs>
        <w:spacing w:after="0" w:line="240" w:lineRule="auto"/>
        <w:ind w:left="-284" w:right="-306" w:firstLine="568"/>
        <w:jc w:val="both"/>
        <w:rPr>
          <w:lang w:val="uk-UA"/>
        </w:rPr>
      </w:pPr>
      <w:r w:rsidRPr="00847E17">
        <w:rPr>
          <w:lang w:val="uk-UA"/>
        </w:rPr>
        <w:t>Суб’єкти зобов’язання з відшкодування шкоди, заподіяної джерелом підвищеної небезпеки.</w:t>
      </w:r>
    </w:p>
    <w:p w:rsidR="00A75E51" w:rsidRPr="00847E17" w:rsidRDefault="00A75E51" w:rsidP="00A75E51">
      <w:pPr>
        <w:pStyle w:val="2"/>
        <w:numPr>
          <w:ilvl w:val="0"/>
          <w:numId w:val="2"/>
        </w:numPr>
        <w:tabs>
          <w:tab w:val="num" w:pos="900"/>
        </w:tabs>
        <w:spacing w:after="0" w:line="240" w:lineRule="auto"/>
        <w:ind w:left="-284" w:right="-306" w:firstLine="568"/>
        <w:jc w:val="both"/>
        <w:rPr>
          <w:lang w:val="uk-UA"/>
        </w:rPr>
      </w:pPr>
      <w:r w:rsidRPr="00847E17">
        <w:rPr>
          <w:lang w:val="uk-UA"/>
        </w:rPr>
        <w:t>Підстави звільнення володільця за шкоду, заподіяну джерелом підвищеної небезпеки.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lang w:val="uk-UA"/>
        </w:rPr>
      </w:pPr>
      <w:r w:rsidRPr="00847E17">
        <w:rPr>
          <w:lang w:val="uk-UA"/>
        </w:rPr>
        <w:t>Шкода, завдана внаслідок взаємодії кількох джерел підвищеної небезпеки.</w:t>
      </w:r>
    </w:p>
    <w:p w:rsidR="00A75E51" w:rsidRPr="0045719A" w:rsidRDefault="00A75E51" w:rsidP="00A75E51">
      <w:pPr>
        <w:numPr>
          <w:ilvl w:val="0"/>
          <w:numId w:val="2"/>
        </w:numPr>
        <w:spacing w:line="276" w:lineRule="auto"/>
        <w:ind w:left="-284" w:right="-143" w:firstLine="568"/>
        <w:jc w:val="both"/>
        <w:rPr>
          <w:szCs w:val="28"/>
          <w:lang w:val="uk-UA"/>
        </w:rPr>
      </w:pPr>
      <w:r w:rsidRPr="0045719A">
        <w:rPr>
          <w:lang w:val="uk-UA"/>
        </w:rPr>
        <w:t xml:space="preserve">Особливості відшкодування ядерної шкоди. </w:t>
      </w:r>
    </w:p>
    <w:p w:rsidR="00A75E51" w:rsidRDefault="00A75E51" w:rsidP="00A75E51">
      <w:pPr>
        <w:numPr>
          <w:ilvl w:val="0"/>
          <w:numId w:val="2"/>
        </w:numPr>
        <w:spacing w:line="276" w:lineRule="auto"/>
        <w:ind w:left="-284" w:right="-143" w:firstLine="568"/>
        <w:jc w:val="both"/>
        <w:rPr>
          <w:szCs w:val="28"/>
          <w:lang w:val="uk-UA"/>
        </w:rPr>
      </w:pPr>
      <w:r w:rsidRPr="0045719A">
        <w:rPr>
          <w:szCs w:val="28"/>
          <w:lang w:val="uk-UA"/>
        </w:rPr>
        <w:t xml:space="preserve">Відповідальність оператора за ядерну шкоду. </w:t>
      </w:r>
    </w:p>
    <w:p w:rsidR="00A75E51" w:rsidRPr="0045719A" w:rsidRDefault="00A75E51" w:rsidP="00A75E51">
      <w:pPr>
        <w:numPr>
          <w:ilvl w:val="0"/>
          <w:numId w:val="2"/>
        </w:numPr>
        <w:tabs>
          <w:tab w:val="num" w:pos="900"/>
        </w:tabs>
        <w:spacing w:line="276" w:lineRule="auto"/>
        <w:ind w:left="-284" w:right="-143" w:firstLine="568"/>
        <w:jc w:val="both"/>
        <w:rPr>
          <w:szCs w:val="28"/>
          <w:lang w:val="uk-UA"/>
        </w:rPr>
      </w:pPr>
      <w:r w:rsidRPr="0045719A">
        <w:rPr>
          <w:szCs w:val="28"/>
          <w:lang w:val="uk-UA"/>
        </w:rPr>
        <w:t>Підстави звільнення від відповідальності за завдану ядерну шкоду.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>Правове регулювання відносин, пов’язаних з відшкодуванням шкоди, заподіяної каліцтвом або іншим ушкодженням здоров’я.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>Порядок визначення заробітку (доходу), втраченого внаслідок каліцтва або іншого ушкодження здоров’я фізичної особи, яка працювала за трудовим договором.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>Особливості відшкодування шкоди, заподіяної каліцтвом чи іншим ушкодженням здоров’я малолітньої чи неповнолітньої особи.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>Відшкодування шкоди, завданої смертю потерпілого.</w:t>
      </w:r>
    </w:p>
    <w:p w:rsidR="00A75E51" w:rsidRPr="00847E17" w:rsidRDefault="00A75E51" w:rsidP="00A75E51">
      <w:pPr>
        <w:numPr>
          <w:ilvl w:val="0"/>
          <w:numId w:val="2"/>
        </w:numPr>
        <w:tabs>
          <w:tab w:val="num" w:pos="900"/>
        </w:tabs>
        <w:ind w:left="-284" w:right="-306" w:firstLine="568"/>
        <w:jc w:val="both"/>
        <w:rPr>
          <w:bCs/>
          <w:lang w:val="uk-UA"/>
        </w:rPr>
      </w:pPr>
      <w:r w:rsidRPr="00847E17">
        <w:rPr>
          <w:bCs/>
          <w:lang w:val="uk-UA"/>
        </w:rPr>
        <w:t>Порядок відшкодування шкоди, завданої каліцтвом, іншим ушкодженням здоров’я або смертю потерпілого.</w:t>
      </w:r>
    </w:p>
    <w:p w:rsidR="00A75E51" w:rsidRPr="004927D6" w:rsidRDefault="00A75E51" w:rsidP="00A75E51">
      <w:pPr>
        <w:numPr>
          <w:ilvl w:val="0"/>
          <w:numId w:val="2"/>
        </w:numPr>
        <w:spacing w:line="276" w:lineRule="auto"/>
        <w:ind w:left="-284" w:right="-143" w:firstLine="568"/>
        <w:jc w:val="both"/>
        <w:rPr>
          <w:szCs w:val="28"/>
        </w:rPr>
      </w:pPr>
      <w:r w:rsidRPr="004927D6">
        <w:rPr>
          <w:lang w:val="uk-UA"/>
        </w:rPr>
        <w:t xml:space="preserve">Шляхи правового вдосконалення інституту недоговірних зобов’язань. </w:t>
      </w:r>
    </w:p>
    <w:p w:rsidR="00A75E51" w:rsidRPr="004927D6" w:rsidRDefault="00A75E51" w:rsidP="00A75E51">
      <w:pPr>
        <w:numPr>
          <w:ilvl w:val="0"/>
          <w:numId w:val="2"/>
        </w:numPr>
        <w:spacing w:line="276" w:lineRule="auto"/>
        <w:ind w:left="-284" w:right="-143" w:firstLine="568"/>
        <w:jc w:val="both"/>
        <w:rPr>
          <w:szCs w:val="28"/>
        </w:rPr>
      </w:pPr>
      <w:r w:rsidRPr="004927D6">
        <w:rPr>
          <w:szCs w:val="28"/>
          <w:lang w:val="uk-UA"/>
        </w:rPr>
        <w:t xml:space="preserve">Особливості правового регулювання недоговірних зобов’язань в законодавстві Франції. </w:t>
      </w:r>
    </w:p>
    <w:p w:rsidR="00A75E51" w:rsidRPr="004927D6" w:rsidRDefault="00A75E51" w:rsidP="00A75E51">
      <w:pPr>
        <w:numPr>
          <w:ilvl w:val="0"/>
          <w:numId w:val="2"/>
        </w:numPr>
        <w:spacing w:line="276" w:lineRule="auto"/>
        <w:ind w:left="-284" w:right="-143" w:firstLine="568"/>
        <w:jc w:val="both"/>
        <w:rPr>
          <w:szCs w:val="28"/>
        </w:rPr>
      </w:pPr>
      <w:r w:rsidRPr="004927D6">
        <w:rPr>
          <w:szCs w:val="28"/>
          <w:lang w:val="uk-UA"/>
        </w:rPr>
        <w:t xml:space="preserve">Німецьке законодавство про деліктні зобов’язання. </w:t>
      </w:r>
    </w:p>
    <w:p w:rsidR="00A75E51" w:rsidRPr="004927D6" w:rsidRDefault="00A75E51" w:rsidP="00A75E51">
      <w:pPr>
        <w:numPr>
          <w:ilvl w:val="0"/>
          <w:numId w:val="2"/>
        </w:numPr>
        <w:spacing w:line="276" w:lineRule="auto"/>
        <w:ind w:left="-284" w:right="-143" w:firstLine="568"/>
        <w:jc w:val="both"/>
        <w:rPr>
          <w:szCs w:val="28"/>
        </w:rPr>
      </w:pPr>
      <w:r w:rsidRPr="004927D6">
        <w:rPr>
          <w:szCs w:val="28"/>
          <w:lang w:val="uk-UA"/>
        </w:rPr>
        <w:t xml:space="preserve">Швейцарське законодавство про зобов’язання, що виникають з недоговірних підстав. </w:t>
      </w:r>
    </w:p>
    <w:p w:rsidR="00A75E51" w:rsidRPr="004927D6" w:rsidRDefault="00A75E51" w:rsidP="00A75E51">
      <w:pPr>
        <w:numPr>
          <w:ilvl w:val="0"/>
          <w:numId w:val="2"/>
        </w:numPr>
        <w:tabs>
          <w:tab w:val="num" w:pos="900"/>
        </w:tabs>
        <w:spacing w:line="276" w:lineRule="auto"/>
        <w:ind w:left="-284" w:right="-143" w:firstLine="568"/>
        <w:jc w:val="both"/>
        <w:rPr>
          <w:szCs w:val="28"/>
        </w:rPr>
      </w:pPr>
      <w:r w:rsidRPr="004927D6">
        <w:rPr>
          <w:szCs w:val="28"/>
          <w:lang w:val="uk-UA"/>
        </w:rPr>
        <w:t>Особливості правового регулювання недоговірних зобов’язань в англо-американському праві</w:t>
      </w:r>
      <w:r w:rsidRPr="004927D6">
        <w:rPr>
          <w:szCs w:val="28"/>
        </w:rPr>
        <w:t>.</w:t>
      </w:r>
    </w:p>
    <w:p w:rsidR="00A75E51" w:rsidRDefault="00A75E51" w:rsidP="00A75E51">
      <w:pPr>
        <w:rPr>
          <w:lang w:val="uk-UA"/>
        </w:rPr>
      </w:pPr>
    </w:p>
    <w:p w:rsidR="00A75E51" w:rsidRDefault="00A75E51" w:rsidP="00A75E51">
      <w:pPr>
        <w:rPr>
          <w:lang w:val="uk-UA"/>
        </w:rPr>
      </w:pPr>
    </w:p>
    <w:p w:rsidR="00A75E51" w:rsidRDefault="00A75E51" w:rsidP="00A75E51">
      <w:pPr>
        <w:rPr>
          <w:lang w:val="uk-UA"/>
        </w:rPr>
      </w:pPr>
    </w:p>
    <w:p w:rsidR="00A75E51" w:rsidRDefault="00A75E51" w:rsidP="00A75E51">
      <w:pPr>
        <w:rPr>
          <w:lang w:val="uk-UA"/>
        </w:rPr>
      </w:pPr>
    </w:p>
    <w:p w:rsidR="00A75E51" w:rsidRDefault="00A75E51" w:rsidP="00A75E51">
      <w:pPr>
        <w:rPr>
          <w:lang w:val="uk-UA"/>
        </w:rPr>
      </w:pPr>
    </w:p>
    <w:p w:rsidR="00A75E51" w:rsidRDefault="00A75E51" w:rsidP="00A75E51">
      <w:pPr>
        <w:rPr>
          <w:lang w:val="uk-UA"/>
        </w:rPr>
      </w:pPr>
    </w:p>
    <w:p w:rsidR="00A75E51" w:rsidRPr="00074CBE" w:rsidRDefault="00A75E51" w:rsidP="00A75E51">
      <w:pPr>
        <w:rPr>
          <w:b/>
          <w:lang w:val="uk-UA"/>
        </w:rPr>
      </w:pPr>
      <w:r w:rsidRPr="00074CBE">
        <w:rPr>
          <w:b/>
          <w:lang w:val="uk-UA"/>
        </w:rPr>
        <w:t xml:space="preserve">Керівник курсу           _____________                        </w:t>
      </w:r>
      <w:proofErr w:type="spellStart"/>
      <w:r w:rsidRPr="00074CBE">
        <w:rPr>
          <w:b/>
          <w:lang w:val="uk-UA"/>
        </w:rPr>
        <w:t>к.ю.н</w:t>
      </w:r>
      <w:proofErr w:type="spellEnd"/>
      <w:r w:rsidRPr="00074CBE">
        <w:rPr>
          <w:b/>
          <w:lang w:val="uk-UA"/>
        </w:rPr>
        <w:t>., доц. Олійник О.С</w:t>
      </w:r>
    </w:p>
    <w:p w:rsidR="00A75E51" w:rsidRPr="0042295F" w:rsidRDefault="00A75E51" w:rsidP="00A75E51">
      <w:pPr>
        <w:rPr>
          <w:lang w:val="uk-UA"/>
        </w:rPr>
      </w:pPr>
    </w:p>
    <w:p w:rsidR="00A75E51" w:rsidRPr="0042295F" w:rsidRDefault="00A75E51">
      <w:pPr>
        <w:rPr>
          <w:lang w:val="uk-UA"/>
        </w:rPr>
      </w:pPr>
    </w:p>
    <w:sectPr w:rsidR="00A75E51" w:rsidRPr="0042295F" w:rsidSect="00724B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1196E"/>
    <w:multiLevelType w:val="hybridMultilevel"/>
    <w:tmpl w:val="8A265B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847199"/>
    <w:multiLevelType w:val="hybridMultilevel"/>
    <w:tmpl w:val="B1ACA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295F"/>
    <w:rsid w:val="000557E2"/>
    <w:rsid w:val="00074CBE"/>
    <w:rsid w:val="00297785"/>
    <w:rsid w:val="003B73A2"/>
    <w:rsid w:val="004133AA"/>
    <w:rsid w:val="0042295F"/>
    <w:rsid w:val="0045719A"/>
    <w:rsid w:val="004927D6"/>
    <w:rsid w:val="00602640"/>
    <w:rsid w:val="006100FD"/>
    <w:rsid w:val="00724BF5"/>
    <w:rsid w:val="00732C8C"/>
    <w:rsid w:val="008879DB"/>
    <w:rsid w:val="0089555A"/>
    <w:rsid w:val="00A75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229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229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2977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5E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5E51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229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229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2977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5E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5E5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9931</Words>
  <Characters>5661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2</cp:revision>
  <cp:lastPrinted>2017-09-25T21:12:00Z</cp:lastPrinted>
  <dcterms:created xsi:type="dcterms:W3CDTF">2018-09-30T18:22:00Z</dcterms:created>
  <dcterms:modified xsi:type="dcterms:W3CDTF">2018-09-30T18:22:00Z</dcterms:modified>
</cp:coreProperties>
</file>