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D2" w:rsidRPr="00150892" w:rsidRDefault="00B546D2" w:rsidP="0015089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50892">
        <w:rPr>
          <w:b/>
          <w:sz w:val="28"/>
          <w:szCs w:val="28"/>
          <w:lang w:val="uk-UA"/>
        </w:rPr>
        <w:t>ТЕМАТИКА МАГІСТЕРСЬКИХ РОБІТ</w:t>
      </w:r>
    </w:p>
    <w:p w:rsidR="00150892" w:rsidRPr="00150892" w:rsidRDefault="00150892" w:rsidP="00150892">
      <w:pPr>
        <w:jc w:val="center"/>
        <w:rPr>
          <w:b/>
          <w:sz w:val="28"/>
          <w:szCs w:val="28"/>
          <w:lang w:val="uk-UA"/>
        </w:rPr>
      </w:pPr>
      <w:r w:rsidRPr="00150892">
        <w:rPr>
          <w:b/>
          <w:sz w:val="28"/>
          <w:szCs w:val="28"/>
          <w:lang w:val="uk-UA"/>
        </w:rPr>
        <w:t>Спеціалізація «Корпоративне право»</w:t>
      </w:r>
    </w:p>
    <w:p w:rsidR="00150892" w:rsidRPr="00150892" w:rsidRDefault="00150892" w:rsidP="00150892">
      <w:pPr>
        <w:jc w:val="center"/>
        <w:rPr>
          <w:b/>
          <w:sz w:val="28"/>
          <w:szCs w:val="28"/>
          <w:lang w:val="uk-UA"/>
        </w:rPr>
      </w:pPr>
      <w:r w:rsidRPr="00150892">
        <w:rPr>
          <w:b/>
          <w:sz w:val="28"/>
          <w:szCs w:val="28"/>
          <w:lang w:val="uk-UA"/>
        </w:rPr>
        <w:t>Денна та заочна форма навчання</w:t>
      </w:r>
    </w:p>
    <w:tbl>
      <w:tblPr>
        <w:tblW w:w="10513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4655"/>
        <w:gridCol w:w="2818"/>
        <w:gridCol w:w="2093"/>
      </w:tblGrid>
      <w:tr w:rsidR="00B546D2" w:rsidRPr="009D6963" w:rsidTr="00B270DF">
        <w:tc>
          <w:tcPr>
            <w:tcW w:w="947" w:type="dxa"/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r w:rsidRPr="009D6963">
              <w:rPr>
                <w:sz w:val="28"/>
                <w:szCs w:val="28"/>
              </w:rPr>
              <w:t>№</w:t>
            </w:r>
          </w:p>
        </w:tc>
        <w:tc>
          <w:tcPr>
            <w:tcW w:w="4655" w:type="dxa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18" w:type="dxa"/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D6963">
              <w:rPr>
                <w:sz w:val="28"/>
                <w:szCs w:val="28"/>
              </w:rPr>
              <w:t>Пр</w:t>
            </w:r>
            <w:proofErr w:type="gramEnd"/>
            <w:r w:rsidRPr="009D6963">
              <w:rPr>
                <w:sz w:val="28"/>
                <w:szCs w:val="28"/>
              </w:rPr>
              <w:t>ізвище</w:t>
            </w:r>
            <w:proofErr w:type="spellEnd"/>
            <w:r w:rsidRPr="009D6963">
              <w:rPr>
                <w:sz w:val="28"/>
                <w:szCs w:val="28"/>
              </w:rPr>
              <w:t xml:space="preserve"> та </w:t>
            </w:r>
            <w:proofErr w:type="spellStart"/>
            <w:r w:rsidRPr="009D6963">
              <w:rPr>
                <w:sz w:val="28"/>
                <w:szCs w:val="28"/>
              </w:rPr>
              <w:t>ініціали</w:t>
            </w:r>
            <w:proofErr w:type="spellEnd"/>
            <w:r w:rsidRPr="009D6963">
              <w:rPr>
                <w:sz w:val="28"/>
                <w:szCs w:val="28"/>
              </w:rPr>
              <w:t xml:space="preserve"> студента</w:t>
            </w:r>
          </w:p>
        </w:tc>
        <w:tc>
          <w:tcPr>
            <w:tcW w:w="2093" w:type="dxa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B546D2" w:rsidRPr="009D6963" w:rsidTr="00B270DF">
        <w:tc>
          <w:tcPr>
            <w:tcW w:w="10513" w:type="dxa"/>
            <w:gridSpan w:val="4"/>
            <w:vAlign w:val="center"/>
          </w:tcPr>
          <w:p w:rsidR="00B546D2" w:rsidRPr="00116C1A" w:rsidRDefault="00B546D2" w:rsidP="00B270D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Спеціалізація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–Корпоративне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право (Денна ф.н. 11)</w:t>
            </w:r>
          </w:p>
        </w:tc>
      </w:tr>
      <w:tr w:rsidR="00B546D2" w:rsidRPr="009D6963" w:rsidTr="00B270DF">
        <w:tc>
          <w:tcPr>
            <w:tcW w:w="947" w:type="dxa"/>
            <w:shd w:val="clear" w:color="auto" w:fill="FFFFFF" w:themeFill="background1"/>
            <w:vAlign w:val="center"/>
          </w:tcPr>
          <w:p w:rsidR="00B546D2" w:rsidRPr="009D6963" w:rsidRDefault="00B546D2" w:rsidP="00B546D2">
            <w:pPr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Способи юрисдикційної форми захисту корпоративних прав</w:t>
            </w:r>
          </w:p>
        </w:tc>
        <w:tc>
          <w:tcPr>
            <w:tcW w:w="2818" w:type="dxa"/>
            <w:shd w:val="clear" w:color="auto" w:fill="FFFFFF" w:themeFill="background1"/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Куцела М.</w:t>
            </w:r>
          </w:p>
        </w:tc>
        <w:tc>
          <w:tcPr>
            <w:tcW w:w="2093" w:type="dxa"/>
            <w:shd w:val="clear" w:color="auto" w:fill="FFFFFF" w:themeFill="background1"/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Сіщук Л.В.</w:t>
            </w:r>
          </w:p>
        </w:tc>
      </w:tr>
      <w:tr w:rsidR="00B546D2" w:rsidRPr="009D6963" w:rsidTr="00B270DF">
        <w:trPr>
          <w:trHeight w:val="705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9D6963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Корпорації як суб’єкти корпоративних правовідносин за законодавством України та Польщі:порівняльно-правовий аспект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А.П.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д.ю.н.,проф. Васильєва В.А.</w:t>
            </w:r>
          </w:p>
        </w:tc>
      </w:tr>
      <w:tr w:rsidR="00B546D2" w:rsidRPr="00B546D2" w:rsidTr="00B270DF">
        <w:trPr>
          <w:trHeight w:val="885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 непідприємницьких юридичних осіб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Шетела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д.ю.н. </w:t>
            </w:r>
          </w:p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Зозуляк О.І.</w:t>
            </w:r>
          </w:p>
        </w:tc>
      </w:tr>
      <w:tr w:rsidR="00B546D2" w:rsidRPr="00B546D2" w:rsidTr="00B270DF">
        <w:trPr>
          <w:trHeight w:val="93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</w:rPr>
            </w:pPr>
            <w:r w:rsidRPr="00116C1A">
              <w:rPr>
                <w:sz w:val="28"/>
                <w:szCs w:val="28"/>
              </w:rPr>
              <w:t xml:space="preserve">Система та </w:t>
            </w:r>
            <w:proofErr w:type="spellStart"/>
            <w:r w:rsidRPr="00116C1A">
              <w:rPr>
                <w:sz w:val="28"/>
                <w:szCs w:val="28"/>
              </w:rPr>
              <w:t>компетенція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C1A">
              <w:rPr>
                <w:sz w:val="28"/>
                <w:szCs w:val="28"/>
              </w:rPr>
              <w:t>органів</w:t>
            </w:r>
            <w:proofErr w:type="spellEnd"/>
            <w:r w:rsidRPr="00116C1A">
              <w:rPr>
                <w:sz w:val="28"/>
                <w:szCs w:val="28"/>
              </w:rPr>
              <w:t xml:space="preserve"> </w:t>
            </w:r>
            <w:proofErr w:type="spellStart"/>
            <w:r w:rsidRPr="00116C1A">
              <w:rPr>
                <w:sz w:val="28"/>
                <w:szCs w:val="28"/>
              </w:rPr>
              <w:t>управління</w:t>
            </w:r>
            <w:proofErr w:type="spellEnd"/>
            <w:r w:rsidRPr="00116C1A">
              <w:rPr>
                <w:sz w:val="28"/>
                <w:szCs w:val="28"/>
              </w:rPr>
              <w:t xml:space="preserve"> </w:t>
            </w:r>
            <w:proofErr w:type="spellStart"/>
            <w:r w:rsidRPr="00116C1A">
              <w:rPr>
                <w:sz w:val="28"/>
                <w:szCs w:val="28"/>
              </w:rPr>
              <w:t>акціонерним</w:t>
            </w:r>
            <w:proofErr w:type="spellEnd"/>
            <w:r w:rsidRPr="00116C1A">
              <w:rPr>
                <w:sz w:val="28"/>
                <w:szCs w:val="28"/>
              </w:rPr>
              <w:t xml:space="preserve"> </w:t>
            </w:r>
            <w:proofErr w:type="spellStart"/>
            <w:r w:rsidRPr="00116C1A">
              <w:rPr>
                <w:sz w:val="28"/>
                <w:szCs w:val="28"/>
              </w:rPr>
              <w:t>товариством</w:t>
            </w:r>
            <w:proofErr w:type="spellEnd"/>
            <w:r w:rsidRPr="00116C1A">
              <w:rPr>
                <w:sz w:val="28"/>
                <w:szCs w:val="28"/>
              </w:rPr>
              <w:t xml:space="preserve">: </w:t>
            </w:r>
            <w:proofErr w:type="spellStart"/>
            <w:r w:rsidRPr="00116C1A">
              <w:rPr>
                <w:sz w:val="28"/>
                <w:szCs w:val="28"/>
              </w:rPr>
              <w:t>теоретико-правові</w:t>
            </w:r>
            <w:proofErr w:type="spellEnd"/>
            <w:r w:rsidRPr="00116C1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6C1A">
              <w:rPr>
                <w:sz w:val="28"/>
                <w:szCs w:val="28"/>
              </w:rPr>
              <w:t>п</w:t>
            </w:r>
            <w:proofErr w:type="gramEnd"/>
            <w:r w:rsidRPr="00116C1A">
              <w:rPr>
                <w:sz w:val="28"/>
                <w:szCs w:val="28"/>
              </w:rPr>
              <w:t>ідходи</w:t>
            </w:r>
            <w:proofErr w:type="spellEnd"/>
            <w:r w:rsidRPr="00116C1A">
              <w:rPr>
                <w:sz w:val="28"/>
                <w:szCs w:val="28"/>
              </w:rPr>
              <w:t>.</w:t>
            </w:r>
          </w:p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Ліснича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Сіщук Л.В.</w:t>
            </w:r>
          </w:p>
        </w:tc>
      </w:tr>
      <w:tr w:rsidR="00B546D2" w:rsidRPr="00B546D2" w:rsidTr="00B270DF">
        <w:trPr>
          <w:trHeight w:val="93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116C1A">
              <w:rPr>
                <w:sz w:val="28"/>
                <w:szCs w:val="28"/>
                <w:lang w:val="uk-UA"/>
              </w:rPr>
              <w:t>Об’єднання підприємств: організаційно-правові форми за законодавством України.</w:t>
            </w:r>
          </w:p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Іваськів 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д.ю.н. </w:t>
            </w:r>
          </w:p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Зозуляк О.І.</w:t>
            </w:r>
          </w:p>
        </w:tc>
      </w:tr>
      <w:tr w:rsidR="00B546D2" w:rsidRPr="00B546D2" w:rsidTr="00B270DF">
        <w:trPr>
          <w:trHeight w:val="105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001BDF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Форми реалізації цивільної правосуб’єктності корпорацій 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001BDF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Ревчук 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д.ю.н. </w:t>
            </w:r>
          </w:p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Зозуляк О.І.</w:t>
            </w:r>
          </w:p>
        </w:tc>
      </w:tr>
      <w:tr w:rsidR="00B546D2" w:rsidRPr="00B546D2" w:rsidTr="00B270DF">
        <w:trPr>
          <w:trHeight w:val="915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25C2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 та способи здійснення корпоративних  прав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25C2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Дрібна В.Я.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725C2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Сліпенчук Н.А.</w:t>
            </w:r>
          </w:p>
        </w:tc>
      </w:tr>
      <w:tr w:rsidR="00B546D2" w:rsidRPr="007D054A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ED585F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Правочини із заінтересованістю та значні правочини в корпоративному праві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ED585F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Перцович Н.В.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ED585F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 Стефанишин Н.М.</w:t>
            </w:r>
          </w:p>
        </w:tc>
      </w:tr>
      <w:tr w:rsidR="00B546D2" w:rsidRPr="00B546D2" w:rsidTr="00B270DF">
        <w:trPr>
          <w:trHeight w:val="821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E16C49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7D054A">
              <w:rPr>
                <w:sz w:val="28"/>
                <w:szCs w:val="28"/>
                <w:lang w:val="uk-UA"/>
              </w:rPr>
              <w:t xml:space="preserve">Способи </w:t>
            </w:r>
            <w:r>
              <w:rPr>
                <w:sz w:val="28"/>
                <w:szCs w:val="28"/>
                <w:lang w:val="uk-UA"/>
              </w:rPr>
              <w:t>та межі здійснення корпоративних прав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E16C49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Пилипів М.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д.ю.н.</w:t>
            </w:r>
          </w:p>
          <w:p w:rsidR="00B546D2" w:rsidRPr="00E16C49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Зеліско А.В.</w:t>
            </w:r>
          </w:p>
        </w:tc>
      </w:tr>
      <w:tr w:rsidR="00B546D2" w:rsidRPr="007D054A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546D2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7D054A">
              <w:rPr>
                <w:sz w:val="28"/>
                <w:szCs w:val="28"/>
                <w:lang w:val="uk-UA"/>
              </w:rPr>
              <w:t>Безготівкові кошти як об’єкт цивільних прав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D054A">
              <w:rPr>
                <w:sz w:val="28"/>
                <w:szCs w:val="28"/>
                <w:lang w:val="uk-UA"/>
              </w:rPr>
              <w:t>Доронін</w:t>
            </w:r>
            <w:proofErr w:type="spellEnd"/>
            <w:r w:rsidRPr="007D054A">
              <w:rPr>
                <w:sz w:val="28"/>
                <w:szCs w:val="28"/>
                <w:lang w:val="uk-UA"/>
              </w:rPr>
              <w:t xml:space="preserve"> П.П.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F82924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д.ю.н.,проф. Луць В.В.</w:t>
            </w:r>
          </w:p>
        </w:tc>
      </w:tr>
      <w:tr w:rsidR="00B546D2" w:rsidRPr="007D054A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546D2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46D2" w:rsidTr="00B27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10513" w:type="dxa"/>
            <w:gridSpan w:val="4"/>
          </w:tcPr>
          <w:p w:rsidR="00B546D2" w:rsidRDefault="00B546D2" w:rsidP="00B270DF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Спеціалізація </w:t>
            </w:r>
            <w:proofErr w:type="spellStart"/>
            <w:r>
              <w:rPr>
                <w:b/>
                <w:sz w:val="28"/>
                <w:szCs w:val="28"/>
              </w:rPr>
              <w:t>–Корпоративне</w:t>
            </w:r>
            <w:proofErr w:type="spellEnd"/>
            <w:r>
              <w:rPr>
                <w:b/>
                <w:sz w:val="28"/>
                <w:szCs w:val="28"/>
              </w:rPr>
              <w:t xml:space="preserve"> право (Заочна ф.н. 11)</w:t>
            </w:r>
          </w:p>
        </w:tc>
      </w:tr>
      <w:tr w:rsidR="00B546D2" w:rsidRPr="009D6963" w:rsidTr="00B270DF">
        <w:tc>
          <w:tcPr>
            <w:tcW w:w="947" w:type="dxa"/>
            <w:shd w:val="clear" w:color="auto" w:fill="FFFFFF" w:themeFill="background1"/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господарських правовідносин</w:t>
            </w:r>
          </w:p>
        </w:tc>
        <w:tc>
          <w:tcPr>
            <w:tcW w:w="2818" w:type="dxa"/>
            <w:shd w:val="clear" w:color="auto" w:fill="FFFFFF" w:themeFill="background1"/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Гишта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Ю.С.</w:t>
            </w:r>
          </w:p>
        </w:tc>
        <w:tc>
          <w:tcPr>
            <w:tcW w:w="2093" w:type="dxa"/>
            <w:shd w:val="clear" w:color="auto" w:fill="FFFFFF" w:themeFill="background1"/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к.ю.н.,доц.</w:t>
            </w:r>
          </w:p>
          <w:p w:rsidR="00B546D2" w:rsidRPr="00F5584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Олійник О.С.</w:t>
            </w:r>
          </w:p>
        </w:tc>
      </w:tr>
      <w:tr w:rsidR="00B546D2" w:rsidRPr="009D6963" w:rsidTr="00B270DF">
        <w:trPr>
          <w:trHeight w:val="705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товариств з обмеженою відповідальністю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к.ю.н. Стефанишин Н.М.</w:t>
            </w:r>
          </w:p>
        </w:tc>
      </w:tr>
      <w:tr w:rsidR="00B546D2" w:rsidRPr="009D6963" w:rsidTr="00B270DF">
        <w:trPr>
          <w:trHeight w:val="885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Корпоративний договір 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Бойчук В.В.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514391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У.П.</w:t>
            </w:r>
          </w:p>
        </w:tc>
      </w:tr>
      <w:tr w:rsidR="00B546D2" w:rsidRPr="00B546D2" w:rsidTr="00B270DF">
        <w:trPr>
          <w:trHeight w:val="93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Припинення корпоративних правовідносин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116C1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Крисько В.Я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E16C49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Сліпенчук Н.А.</w:t>
            </w:r>
          </w:p>
        </w:tc>
      </w:tr>
      <w:tr w:rsidR="00B546D2" w:rsidRPr="00B546D2" w:rsidTr="00B270DF">
        <w:trPr>
          <w:trHeight w:val="93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907C03">
              <w:rPr>
                <w:sz w:val="28"/>
                <w:szCs w:val="28"/>
                <w:lang w:val="uk-UA"/>
              </w:rPr>
              <w:t>Поняття та правова характеристика суб’єктивного корпоративного права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07C03">
              <w:rPr>
                <w:sz w:val="28"/>
                <w:szCs w:val="28"/>
                <w:lang w:val="uk-UA"/>
              </w:rPr>
              <w:t>Яворська-Данилюк</w:t>
            </w:r>
            <w:proofErr w:type="spellEnd"/>
            <w:r w:rsidRPr="00907C03">
              <w:rPr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Сіщук Л.В.</w:t>
            </w:r>
          </w:p>
        </w:tc>
      </w:tr>
      <w:tr w:rsidR="00B546D2" w:rsidRPr="00B546D2" w:rsidTr="00B270DF">
        <w:trPr>
          <w:trHeight w:val="105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907C03">
              <w:rPr>
                <w:sz w:val="28"/>
                <w:szCs w:val="28"/>
                <w:lang w:val="uk-UA"/>
              </w:rPr>
              <w:t>Правовий статус юридичних осіб корпоративного типу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07C03">
              <w:rPr>
                <w:sz w:val="28"/>
                <w:szCs w:val="28"/>
                <w:lang w:val="uk-UA"/>
              </w:rPr>
              <w:t>Мікітіна</w:t>
            </w:r>
            <w:proofErr w:type="spellEnd"/>
            <w:r w:rsidRPr="00907C03">
              <w:rPr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д.ю.н.</w:t>
            </w:r>
          </w:p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Зеліско А.В.</w:t>
            </w:r>
          </w:p>
        </w:tc>
      </w:tr>
      <w:tr w:rsidR="00B546D2" w:rsidRPr="00B546D2" w:rsidTr="00B270DF">
        <w:trPr>
          <w:trHeight w:val="915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 w:rsidRPr="00907C03">
              <w:rPr>
                <w:sz w:val="28"/>
                <w:szCs w:val="28"/>
                <w:lang w:val="uk-UA"/>
              </w:rPr>
              <w:t>Цивільно-правове регулювання здійснення корпоративного управління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07C03">
              <w:rPr>
                <w:sz w:val="28"/>
                <w:szCs w:val="28"/>
                <w:lang w:val="uk-UA"/>
              </w:rPr>
              <w:t>Анатійчук</w:t>
            </w:r>
            <w:proofErr w:type="spellEnd"/>
            <w:r w:rsidRPr="00907C03">
              <w:rPr>
                <w:sz w:val="28"/>
                <w:szCs w:val="28"/>
                <w:lang w:val="uk-UA"/>
              </w:rPr>
              <w:t xml:space="preserve">  І.М.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907C03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Сліпенчук Н.А.</w:t>
            </w:r>
          </w:p>
        </w:tc>
      </w:tr>
      <w:tr w:rsidR="00B546D2" w:rsidRPr="00B546D2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1736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Правосуб’єктність  учасників корпоративних правовідносин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1736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Морис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Н.Д.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д.ю.н. </w:t>
            </w:r>
          </w:p>
          <w:p w:rsidR="00B546D2" w:rsidRP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Зозуляк О.І.</w:t>
            </w:r>
          </w:p>
        </w:tc>
      </w:tr>
      <w:tr w:rsidR="00B546D2" w:rsidRPr="009D6963" w:rsidTr="00B270DF">
        <w:trPr>
          <w:trHeight w:val="821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546D2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режим електронних грошей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Щербан А.І.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д.ю.н.,проф. Луць В.В.</w:t>
            </w:r>
          </w:p>
        </w:tc>
      </w:tr>
      <w:tr w:rsidR="00B546D2" w:rsidRPr="009D6963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режим майна господарських товариств за законодавством України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Липка М.В.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6D2" w:rsidRPr="009D6963" w:rsidRDefault="00B546D2" w:rsidP="00B27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д.ю.н.,проф. Луць В.В.</w:t>
            </w:r>
          </w:p>
        </w:tc>
      </w:tr>
      <w:tr w:rsidR="00B546D2" w:rsidRPr="00B546D2" w:rsidTr="00B270DF">
        <w:trPr>
          <w:trHeight w:val="720"/>
        </w:trPr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B9597F" w:rsidRDefault="00B546D2" w:rsidP="00B546D2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Цивільно-правові форми розпорядження корпоративними правами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Pr="007D054A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Гой О.Т.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к.ю.н.</w:t>
            </w:r>
          </w:p>
          <w:p w:rsidR="00B546D2" w:rsidRPr="00B546D2" w:rsidRDefault="00B546D2" w:rsidP="00B270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Сіщук Л.В.</w:t>
            </w:r>
          </w:p>
        </w:tc>
      </w:tr>
    </w:tbl>
    <w:p w:rsidR="00B546D2" w:rsidRDefault="00B546D2" w:rsidP="00B546D2">
      <w:pPr>
        <w:rPr>
          <w:sz w:val="28"/>
          <w:szCs w:val="28"/>
          <w:lang w:val="uk-UA"/>
        </w:rPr>
      </w:pPr>
    </w:p>
    <w:p w:rsidR="00B546D2" w:rsidRDefault="00B546D2" w:rsidP="00B546D2">
      <w:pPr>
        <w:rPr>
          <w:sz w:val="28"/>
          <w:szCs w:val="28"/>
          <w:lang w:val="uk-UA"/>
        </w:rPr>
      </w:pPr>
    </w:p>
    <w:p w:rsidR="00B546D2" w:rsidRDefault="00B546D2" w:rsidP="00B546D2">
      <w:pPr>
        <w:rPr>
          <w:sz w:val="28"/>
          <w:szCs w:val="28"/>
          <w:lang w:val="uk-UA"/>
        </w:rPr>
      </w:pPr>
    </w:p>
    <w:p w:rsidR="00B546D2" w:rsidRDefault="00B546D2" w:rsidP="00B546D2">
      <w:pPr>
        <w:rPr>
          <w:sz w:val="28"/>
          <w:szCs w:val="28"/>
          <w:lang w:val="uk-UA"/>
        </w:rPr>
      </w:pPr>
    </w:p>
    <w:p w:rsidR="00521A62" w:rsidRPr="00B546D2" w:rsidRDefault="00521A62">
      <w:pPr>
        <w:rPr>
          <w:lang w:val="uk-UA"/>
        </w:rPr>
      </w:pPr>
    </w:p>
    <w:sectPr w:rsidR="00521A62" w:rsidRPr="00B546D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B15"/>
    <w:multiLevelType w:val="hybridMultilevel"/>
    <w:tmpl w:val="180A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D53F3"/>
    <w:multiLevelType w:val="hybridMultilevel"/>
    <w:tmpl w:val="180A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6D2"/>
    <w:rsid w:val="00150892"/>
    <w:rsid w:val="00257255"/>
    <w:rsid w:val="00521A62"/>
    <w:rsid w:val="00751BB6"/>
    <w:rsid w:val="00AE62CC"/>
    <w:rsid w:val="00B5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6D2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B54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2018-03-23T10:03:00Z</dcterms:created>
  <dcterms:modified xsi:type="dcterms:W3CDTF">2018-03-23T10:15:00Z</dcterms:modified>
</cp:coreProperties>
</file>