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2C399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F068E4">
        <w:rPr>
          <w:sz w:val="28"/>
          <w:szCs w:val="28"/>
          <w:lang w:val="uk-UA"/>
        </w:rPr>
        <w:t xml:space="preserve"> педагогічний 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F068E4">
        <w:rPr>
          <w:sz w:val="28"/>
          <w:szCs w:val="28"/>
          <w:lang w:val="uk-UA"/>
        </w:rPr>
        <w:t xml:space="preserve">теорії та методики дошкільної і спеціальної освіти 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F068E4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Ознайомлення дітей з суспільним довкіллям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F068E4">
        <w:rPr>
          <w:sz w:val="28"/>
          <w:szCs w:val="28"/>
          <w:lang w:val="uk-UA"/>
        </w:rPr>
        <w:t>«Дошкільна освіта»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F068E4">
        <w:rPr>
          <w:sz w:val="28"/>
          <w:szCs w:val="28"/>
          <w:lang w:val="uk-UA"/>
        </w:rPr>
        <w:t>012 Дошкільна освіта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73371E" w:rsidRDefault="00B93336" w:rsidP="00B93336">
      <w:pPr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993C39" w:rsidRPr="002A0F5D">
        <w:rPr>
          <w:sz w:val="28"/>
          <w:szCs w:val="28"/>
          <w:lang w:val="uk-UA"/>
        </w:rPr>
        <w:t>Галузь знань 01 Освіта / Педагогіка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D057E9" w:rsidRDefault="00D057E9" w:rsidP="00D057E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5B1EFD" w:rsidRPr="004E6EF0" w:rsidRDefault="005B1EFD" w:rsidP="005B1EFD">
      <w:pPr>
        <w:jc w:val="right"/>
        <w:rPr>
          <w:sz w:val="28"/>
          <w:szCs w:val="28"/>
          <w:lang w:val="uk-UA"/>
        </w:rPr>
      </w:pPr>
      <w:r w:rsidRPr="004E6EF0">
        <w:rPr>
          <w:sz w:val="28"/>
          <w:szCs w:val="28"/>
          <w:lang w:val="uk-UA"/>
        </w:rPr>
        <w:t xml:space="preserve">Протокол № 1 від </w:t>
      </w:r>
      <w:r w:rsidRPr="004E6EF0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27</w:t>
      </w:r>
      <w:r w:rsidRPr="004E6EF0">
        <w:rPr>
          <w:sz w:val="28"/>
          <w:szCs w:val="28"/>
        </w:rPr>
        <w:t>”</w:t>
      </w:r>
      <w:r w:rsidRPr="004E6EF0">
        <w:rPr>
          <w:sz w:val="28"/>
          <w:szCs w:val="28"/>
          <w:lang w:val="uk-UA"/>
        </w:rPr>
        <w:t xml:space="preserve"> серпня</w:t>
      </w:r>
      <w:r>
        <w:rPr>
          <w:sz w:val="28"/>
          <w:szCs w:val="28"/>
          <w:lang w:val="uk-UA"/>
        </w:rPr>
        <w:t xml:space="preserve"> 2020</w:t>
      </w:r>
      <w:r w:rsidRPr="004E6EF0">
        <w:rPr>
          <w:sz w:val="28"/>
          <w:szCs w:val="28"/>
          <w:lang w:val="uk-UA"/>
        </w:rPr>
        <w:t xml:space="preserve"> р.  </w:t>
      </w:r>
    </w:p>
    <w:p w:rsidR="00D057E9" w:rsidRDefault="00D057E9" w:rsidP="00D057E9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066965" w:rsidRDefault="007D782A" w:rsidP="0006696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8D3B7C" w:rsidRPr="00193CEB" w:rsidRDefault="008D3B7C" w:rsidP="008D3B7C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8D3B7C" w:rsidRPr="00151BC4" w:rsidRDefault="008D3B7C" w:rsidP="008D3B7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8D3B7C" w:rsidRPr="00151BC4" w:rsidRDefault="008D3B7C" w:rsidP="008D3B7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8D3B7C" w:rsidRPr="0084333C" w:rsidRDefault="008D3B7C" w:rsidP="008D3B7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D3B7C" w:rsidRPr="0084333C" w:rsidRDefault="008D3B7C" w:rsidP="008D3B7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8D3B7C" w:rsidRPr="00151BC4" w:rsidRDefault="008D3B7C" w:rsidP="008D3B7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8D3B7C" w:rsidRPr="00151BC4" w:rsidRDefault="008D3B7C" w:rsidP="008D3B7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8D3B7C" w:rsidRPr="00151BC4" w:rsidRDefault="008D3B7C" w:rsidP="008D3B7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8D3B7C" w:rsidRPr="00193CEB" w:rsidRDefault="008D3B7C" w:rsidP="008D3B7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8D3B7C" w:rsidRPr="00193CEB" w:rsidRDefault="008D3B7C" w:rsidP="008D3B7C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100"/>
        <w:gridCol w:w="525"/>
        <w:gridCol w:w="753"/>
        <w:gridCol w:w="179"/>
        <w:gridCol w:w="1156"/>
        <w:gridCol w:w="1242"/>
        <w:gridCol w:w="901"/>
        <w:gridCol w:w="605"/>
        <w:gridCol w:w="300"/>
        <w:gridCol w:w="1584"/>
      </w:tblGrid>
      <w:tr w:rsidR="00C67355" w:rsidRPr="00C67355" w:rsidTr="008F2FA0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8F2FA0">
        <w:tc>
          <w:tcPr>
            <w:tcW w:w="3557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788" w:type="dxa"/>
            <w:gridSpan w:val="6"/>
          </w:tcPr>
          <w:p w:rsidR="002C2330" w:rsidRPr="00C67355" w:rsidRDefault="0073371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Ознайомлення дітей з суспільним довкіллям</w:t>
            </w:r>
          </w:p>
        </w:tc>
      </w:tr>
      <w:tr w:rsidR="00071F79" w:rsidRPr="00C67355" w:rsidTr="008F2FA0">
        <w:tc>
          <w:tcPr>
            <w:tcW w:w="3557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788" w:type="dxa"/>
            <w:gridSpan w:val="6"/>
          </w:tcPr>
          <w:p w:rsidR="00071F79" w:rsidRPr="0073371E" w:rsidRDefault="006824E9" w:rsidP="00395013">
            <w:pPr>
              <w:jc w:val="both"/>
              <w:rPr>
                <w:color w:val="FF0000"/>
                <w:lang w:val="uk-UA"/>
              </w:rPr>
            </w:pPr>
            <w:r w:rsidRPr="006B57B9">
              <w:rPr>
                <w:lang w:val="uk-UA"/>
              </w:rPr>
              <w:t>Перший (бакалаврський) рівень</w:t>
            </w:r>
          </w:p>
        </w:tc>
      </w:tr>
      <w:tr w:rsidR="002C2330" w:rsidRPr="00C67355" w:rsidTr="008F2FA0">
        <w:tc>
          <w:tcPr>
            <w:tcW w:w="3557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788" w:type="dxa"/>
            <w:gridSpan w:val="6"/>
          </w:tcPr>
          <w:p w:rsidR="002C2330" w:rsidRPr="00C67355" w:rsidRDefault="0073371E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Марчій-Дмитраш</w:t>
            </w:r>
            <w:proofErr w:type="spellEnd"/>
            <w:r>
              <w:rPr>
                <w:lang w:val="uk-UA"/>
              </w:rPr>
              <w:t xml:space="preserve"> Тамара Михайлівна</w:t>
            </w:r>
          </w:p>
        </w:tc>
      </w:tr>
      <w:tr w:rsidR="002C2330" w:rsidRPr="00C67355" w:rsidTr="008F2FA0">
        <w:tc>
          <w:tcPr>
            <w:tcW w:w="3557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788" w:type="dxa"/>
            <w:gridSpan w:val="6"/>
          </w:tcPr>
          <w:p w:rsidR="002C2330" w:rsidRPr="00C67355" w:rsidRDefault="0073371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0977635767</w:t>
            </w:r>
          </w:p>
        </w:tc>
      </w:tr>
      <w:tr w:rsidR="002C2330" w:rsidRPr="00C67355" w:rsidTr="008F2FA0">
        <w:tc>
          <w:tcPr>
            <w:tcW w:w="3557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788" w:type="dxa"/>
            <w:gridSpan w:val="6"/>
          </w:tcPr>
          <w:p w:rsidR="002C2330" w:rsidRDefault="003933A0" w:rsidP="00395013">
            <w:pPr>
              <w:jc w:val="both"/>
              <w:rPr>
                <w:lang w:val="en-US"/>
              </w:rPr>
            </w:pPr>
            <w:hyperlink r:id="rId6" w:history="1">
              <w:r w:rsidR="00B25499" w:rsidRPr="00443480">
                <w:rPr>
                  <w:rStyle w:val="a8"/>
                  <w:lang w:val="en-US"/>
                </w:rPr>
                <w:t>tamara.dmytrash@ukr.net</w:t>
              </w:r>
            </w:hyperlink>
          </w:p>
          <w:p w:rsidR="00B25499" w:rsidRPr="0073371E" w:rsidRDefault="00B25499" w:rsidP="00395013">
            <w:pPr>
              <w:jc w:val="both"/>
              <w:rPr>
                <w:lang w:val="en-US"/>
              </w:rPr>
            </w:pPr>
          </w:p>
        </w:tc>
      </w:tr>
      <w:tr w:rsidR="002C2330" w:rsidRPr="00C67355" w:rsidTr="008F2FA0">
        <w:tc>
          <w:tcPr>
            <w:tcW w:w="3557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788" w:type="dxa"/>
            <w:gridSpan w:val="6"/>
          </w:tcPr>
          <w:p w:rsidR="002C2330" w:rsidRPr="00C67355" w:rsidRDefault="00D10A7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C2330" w:rsidRPr="00C67355" w:rsidTr="008F2FA0">
        <w:tc>
          <w:tcPr>
            <w:tcW w:w="3557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788" w:type="dxa"/>
            <w:gridSpan w:val="6"/>
          </w:tcPr>
          <w:p w:rsidR="002C2330" w:rsidRPr="009F0EFC" w:rsidRDefault="0073371E" w:rsidP="00395013">
            <w:pPr>
              <w:jc w:val="both"/>
              <w:rPr>
                <w:lang w:val="en-US"/>
              </w:rPr>
            </w:pPr>
            <w:r w:rsidRPr="009F0EFC">
              <w:rPr>
                <w:lang w:val="en-US"/>
              </w:rPr>
              <w:t xml:space="preserve">3 </w:t>
            </w:r>
            <w:proofErr w:type="spellStart"/>
            <w:r w:rsidRPr="009F0EFC">
              <w:rPr>
                <w:lang w:val="en-US"/>
              </w:rPr>
              <w:t>кредити</w:t>
            </w:r>
            <w:proofErr w:type="spellEnd"/>
            <w:r w:rsidRPr="009F0EFC">
              <w:rPr>
                <w:lang w:val="en-US"/>
              </w:rPr>
              <w:t xml:space="preserve"> ЄКТС</w:t>
            </w:r>
          </w:p>
        </w:tc>
      </w:tr>
      <w:tr w:rsidR="002C2330" w:rsidRPr="003933A0" w:rsidTr="008F2FA0">
        <w:tc>
          <w:tcPr>
            <w:tcW w:w="3557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788" w:type="dxa"/>
            <w:gridSpan w:val="6"/>
          </w:tcPr>
          <w:p w:rsidR="002C2330" w:rsidRDefault="003933A0" w:rsidP="00395013">
            <w:pPr>
              <w:jc w:val="both"/>
              <w:rPr>
                <w:lang w:val="uk-UA"/>
              </w:rPr>
            </w:pPr>
            <w:hyperlink r:id="rId7" w:history="1">
              <w:r w:rsidR="00B25499" w:rsidRPr="00443480">
                <w:rPr>
                  <w:rStyle w:val="a8"/>
                  <w:lang w:val="uk-UA"/>
                </w:rPr>
                <w:t>www.d-learn.pnu.edu.ua</w:t>
              </w:r>
            </w:hyperlink>
          </w:p>
          <w:p w:rsidR="00B25499" w:rsidRPr="00C67355" w:rsidRDefault="00B25499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8F2FA0">
        <w:tc>
          <w:tcPr>
            <w:tcW w:w="3557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788" w:type="dxa"/>
            <w:gridSpan w:val="6"/>
          </w:tcPr>
          <w:p w:rsidR="002C2330" w:rsidRPr="0073371E" w:rsidRDefault="00D10A7B" w:rsidP="00395013">
            <w:pPr>
              <w:jc w:val="both"/>
              <w:rPr>
                <w:color w:val="FF0000"/>
                <w:lang w:val="uk-UA"/>
              </w:rPr>
            </w:pPr>
            <w:proofErr w:type="spellStart"/>
            <w:r>
              <w:t>Очні</w:t>
            </w:r>
            <w:proofErr w:type="spellEnd"/>
            <w:r>
              <w:t xml:space="preserve"> </w:t>
            </w:r>
            <w:proofErr w:type="spellStart"/>
            <w:r>
              <w:t>консультації</w:t>
            </w:r>
            <w:proofErr w:type="spellEnd"/>
            <w:r>
              <w:t xml:space="preserve">: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розкладу</w:t>
            </w:r>
            <w:proofErr w:type="spellEnd"/>
            <w:r>
              <w:t xml:space="preserve"> </w:t>
            </w:r>
            <w:proofErr w:type="spellStart"/>
            <w:r>
              <w:t>консультацій</w:t>
            </w:r>
            <w:proofErr w:type="spellEnd"/>
          </w:p>
        </w:tc>
      </w:tr>
      <w:tr w:rsidR="00C67355" w:rsidRPr="00C67355" w:rsidTr="008F2FA0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3933A0" w:rsidTr="008F2FA0">
        <w:tc>
          <w:tcPr>
            <w:tcW w:w="9345" w:type="dxa"/>
            <w:gridSpan w:val="10"/>
          </w:tcPr>
          <w:p w:rsidR="00E15C7F" w:rsidRPr="00223804" w:rsidRDefault="00E15C7F" w:rsidP="00E15C7F">
            <w:pPr>
              <w:pStyle w:val="a3"/>
              <w:spacing w:after="0"/>
              <w:ind w:left="0"/>
              <w:jc w:val="both"/>
              <w:rPr>
                <w:color w:val="000000"/>
                <w:lang w:val="uk-UA"/>
              </w:rPr>
            </w:pPr>
            <w:r w:rsidRPr="00223804">
              <w:rPr>
                <w:rStyle w:val="fontstyle01"/>
                <w:rFonts w:ascii="Times New Roman" w:hAnsi="Times New Roman"/>
                <w:lang w:val="uk-UA"/>
              </w:rPr>
              <w:t xml:space="preserve">      </w:t>
            </w:r>
            <w:r w:rsidR="008E105E">
              <w:rPr>
                <w:rStyle w:val="fontstyle01"/>
                <w:rFonts w:ascii="Times New Roman" w:hAnsi="Times New Roman"/>
                <w:lang w:val="uk-UA"/>
              </w:rPr>
              <w:t>Освітній компонент</w:t>
            </w:r>
            <w:r w:rsidR="0044561B" w:rsidRPr="008E105E">
              <w:rPr>
                <w:rStyle w:val="fontstyle01"/>
                <w:rFonts w:ascii="Times New Roman" w:hAnsi="Times New Roman"/>
                <w:lang w:val="uk-UA"/>
              </w:rPr>
              <w:t xml:space="preserve"> «</w:t>
            </w:r>
            <w:r w:rsidRPr="00223804">
              <w:rPr>
                <w:lang w:val="uk-UA"/>
              </w:rPr>
              <w:t>Ознайомлення дітей з суспільним довкіллям</w:t>
            </w:r>
            <w:r w:rsidRPr="008E105E">
              <w:rPr>
                <w:rStyle w:val="fontstyle01"/>
                <w:rFonts w:ascii="Times New Roman" w:hAnsi="Times New Roman"/>
                <w:lang w:val="uk-UA"/>
              </w:rPr>
              <w:t xml:space="preserve">» має на меті </w:t>
            </w:r>
            <w:r w:rsidRPr="00223804">
              <w:rPr>
                <w:lang w:val="uk-UA"/>
              </w:rPr>
              <w:t>покращити психолого-педагогічну і методичну підготовку майбутніх педагогів до роботи з ознайомлення дітей дошкільного віку з суспільним довкіллям; озброїти формами і методами активної діяльності в системі закладів національної дошкільної освіти.</w:t>
            </w:r>
          </w:p>
          <w:p w:rsidR="00C67355" w:rsidRPr="00223804" w:rsidRDefault="00E15C7F" w:rsidP="008E105E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23804">
              <w:rPr>
                <w:rStyle w:val="fontstyle01"/>
                <w:rFonts w:ascii="Times New Roman" w:hAnsi="Times New Roman"/>
                <w:lang w:val="uk-UA"/>
              </w:rPr>
              <w:t xml:space="preserve"> </w:t>
            </w:r>
            <w:r w:rsidR="0044561B" w:rsidRPr="00223804">
              <w:rPr>
                <w:rStyle w:val="fontstyle01"/>
                <w:rFonts w:ascii="Times New Roman" w:hAnsi="Times New Roman"/>
                <w:lang w:val="uk-UA"/>
              </w:rPr>
              <w:t xml:space="preserve">  </w:t>
            </w:r>
            <w:r w:rsidRPr="00223804">
              <w:rPr>
                <w:rStyle w:val="fontstyle01"/>
                <w:rFonts w:ascii="Times New Roman" w:hAnsi="Times New Roman"/>
                <w:lang w:val="uk-UA"/>
              </w:rPr>
              <w:t xml:space="preserve">   </w:t>
            </w:r>
            <w:r w:rsidR="0044561B" w:rsidRPr="00223804">
              <w:rPr>
                <w:rStyle w:val="fontstyle01"/>
                <w:rFonts w:ascii="Times New Roman" w:hAnsi="Times New Roman"/>
                <w:lang w:val="uk-UA"/>
              </w:rPr>
              <w:t xml:space="preserve">Зміст </w:t>
            </w:r>
            <w:r w:rsidR="008E105E">
              <w:rPr>
                <w:rStyle w:val="fontstyle01"/>
                <w:rFonts w:ascii="Times New Roman" w:hAnsi="Times New Roman"/>
                <w:lang w:val="uk-UA"/>
              </w:rPr>
              <w:t>освітнього компонента</w:t>
            </w:r>
            <w:r w:rsidR="0044561B" w:rsidRPr="00223804">
              <w:rPr>
                <w:rStyle w:val="fontstyle01"/>
                <w:rFonts w:ascii="Times New Roman" w:hAnsi="Times New Roman"/>
                <w:lang w:val="uk-UA"/>
              </w:rPr>
              <w:t xml:space="preserve"> охоплює </w:t>
            </w:r>
            <w:r w:rsidRPr="00223804">
              <w:rPr>
                <w:color w:val="000000"/>
                <w:lang w:val="uk-UA"/>
              </w:rPr>
              <w:t xml:space="preserve">методичні, </w:t>
            </w:r>
            <w:proofErr w:type="spellStart"/>
            <w:r w:rsidRPr="00223804">
              <w:rPr>
                <w:color w:val="000000"/>
                <w:lang w:val="uk-UA"/>
              </w:rPr>
              <w:t>лінгводидактичні</w:t>
            </w:r>
            <w:proofErr w:type="spellEnd"/>
            <w:r w:rsidRPr="00223804">
              <w:rPr>
                <w:color w:val="000000"/>
                <w:lang w:val="uk-UA"/>
              </w:rPr>
              <w:t xml:space="preserve"> і психолого-педагогічні засади роботи щодо ознайомлення дітей з довкіллям, мету, завдання та зміст провідних концептуальних, базових та варіативних програмових документів з актуальних проблем сучасної дошкільної освіти, основні джерела інформації з методики, вимоги до проведення занять з ознайомлення дітей з довкіллям та його окремих етапів, зміст ознайомлення дітей з суспільним довкіллям, завдання, які ставляться перед майбутніми педагогами у процесі вивчення дисципліни, мету ознайомлення дітей з суспільним довкіллям, актуальні проблеми з ознайомлення дітей дошкільного віку з суспільним довкіллям.</w:t>
            </w:r>
          </w:p>
        </w:tc>
      </w:tr>
      <w:tr w:rsidR="00C67355" w:rsidRPr="00C67355" w:rsidTr="008F2FA0">
        <w:tc>
          <w:tcPr>
            <w:tcW w:w="9345" w:type="dxa"/>
            <w:gridSpan w:val="10"/>
          </w:tcPr>
          <w:p w:rsidR="00C67355" w:rsidRPr="00223804" w:rsidRDefault="00C67355" w:rsidP="00151BC4">
            <w:pPr>
              <w:jc w:val="center"/>
              <w:rPr>
                <w:lang w:val="uk-UA"/>
              </w:rPr>
            </w:pPr>
            <w:r w:rsidRPr="00223804">
              <w:rPr>
                <w:b/>
                <w:lang w:val="uk-UA"/>
              </w:rPr>
              <w:t xml:space="preserve">3. </w:t>
            </w:r>
            <w:r w:rsidRPr="00223804">
              <w:rPr>
                <w:b/>
              </w:rPr>
              <w:t xml:space="preserve">Мета </w:t>
            </w:r>
            <w:r w:rsidRPr="00223804">
              <w:rPr>
                <w:b/>
                <w:lang w:val="uk-UA"/>
              </w:rPr>
              <w:t xml:space="preserve">та цілі </w:t>
            </w:r>
            <w:r w:rsidRPr="00223804">
              <w:rPr>
                <w:b/>
              </w:rPr>
              <w:t>курсу</w:t>
            </w:r>
            <w:r w:rsidRPr="00223804">
              <w:rPr>
                <w:b/>
                <w:lang w:val="uk-UA"/>
              </w:rPr>
              <w:t xml:space="preserve"> </w:t>
            </w:r>
          </w:p>
        </w:tc>
      </w:tr>
      <w:tr w:rsidR="00C67355" w:rsidRPr="003933A0" w:rsidTr="008F2FA0">
        <w:tc>
          <w:tcPr>
            <w:tcW w:w="9345" w:type="dxa"/>
            <w:gridSpan w:val="10"/>
          </w:tcPr>
          <w:p w:rsidR="000B306B" w:rsidRDefault="000B306B" w:rsidP="005A48E5">
            <w:pPr>
              <w:tabs>
                <w:tab w:val="left" w:pos="284"/>
                <w:tab w:val="left" w:pos="567"/>
              </w:tabs>
              <w:ind w:firstLine="454"/>
              <w:jc w:val="both"/>
              <w:rPr>
                <w:lang w:val="uk-UA"/>
              </w:rPr>
            </w:pPr>
            <w:r>
              <w:t xml:space="preserve">Метою </w:t>
            </w:r>
            <w:r w:rsidR="008E105E">
              <w:rPr>
                <w:lang w:val="uk-UA"/>
              </w:rPr>
              <w:t>освітнього компонента</w:t>
            </w:r>
            <w:r>
              <w:t xml:space="preserve"> є </w:t>
            </w:r>
            <w:r w:rsidR="005A48E5" w:rsidRPr="00223804">
              <w:rPr>
                <w:lang w:val="uk-UA"/>
              </w:rPr>
              <w:t xml:space="preserve">озброїти майбутніх вихователів знаннями про об'єкти, явища, процеси, з якими діти </w:t>
            </w:r>
            <w:r w:rsidR="005A48E5">
              <w:rPr>
                <w:lang w:val="uk-UA"/>
              </w:rPr>
              <w:t xml:space="preserve">дошкільного віку </w:t>
            </w:r>
            <w:r w:rsidR="005A48E5" w:rsidRPr="00223804">
              <w:rPr>
                <w:lang w:val="uk-UA"/>
              </w:rPr>
              <w:t>зустрічаються у довкіллі, та характером взаємовідносин у соціальному довкіллі, пов'я</w:t>
            </w:r>
            <w:r w:rsidR="005A48E5">
              <w:rPr>
                <w:lang w:val="uk-UA"/>
              </w:rPr>
              <w:softHyphen/>
              <w:t xml:space="preserve">заними із впливом на них мікро, </w:t>
            </w:r>
            <w:proofErr w:type="spellStart"/>
            <w:r w:rsidR="005A48E5">
              <w:rPr>
                <w:lang w:val="uk-UA"/>
              </w:rPr>
              <w:t>мезо</w:t>
            </w:r>
            <w:proofErr w:type="spellEnd"/>
            <w:r w:rsidR="005A48E5">
              <w:rPr>
                <w:lang w:val="uk-UA"/>
              </w:rPr>
              <w:t xml:space="preserve">- і </w:t>
            </w:r>
            <w:proofErr w:type="spellStart"/>
            <w:r w:rsidR="005A48E5">
              <w:rPr>
                <w:lang w:val="uk-UA"/>
              </w:rPr>
              <w:t>макрофакторів</w:t>
            </w:r>
            <w:proofErr w:type="spellEnd"/>
            <w:r w:rsidR="005A48E5">
              <w:rPr>
                <w:lang w:val="uk-UA"/>
              </w:rPr>
              <w:t xml:space="preserve">, сформувати вміння використовувати </w:t>
            </w:r>
            <w:r w:rsidR="005A48E5" w:rsidRPr="00223804">
              <w:rPr>
                <w:lang w:val="uk-UA"/>
              </w:rPr>
              <w:t>принципи, форми, засоби, методи і прийо</w:t>
            </w:r>
            <w:r w:rsidR="005A48E5" w:rsidRPr="00223804">
              <w:rPr>
                <w:lang w:val="uk-UA"/>
              </w:rPr>
              <w:softHyphen/>
              <w:t xml:space="preserve">ми </w:t>
            </w:r>
            <w:r w:rsidR="005A48E5">
              <w:rPr>
                <w:lang w:val="uk-UA"/>
              </w:rPr>
              <w:t>ознайомлення дітей дошкільного віку з суспільним довкіллям.</w:t>
            </w:r>
          </w:p>
          <w:p w:rsidR="00C67355" w:rsidRPr="00223804" w:rsidRDefault="005A48E5" w:rsidP="005A48E5">
            <w:pPr>
              <w:tabs>
                <w:tab w:val="left" w:pos="284"/>
                <w:tab w:val="left" w:pos="567"/>
              </w:tabs>
              <w:ind w:firstLine="454"/>
              <w:jc w:val="both"/>
              <w:rPr>
                <w:lang w:val="uk-UA"/>
              </w:rPr>
            </w:pPr>
            <w:r>
              <w:rPr>
                <w:lang w:val="uk-UA"/>
              </w:rPr>
              <w:t>Цілі: сформувати</w:t>
            </w:r>
            <w:r w:rsidR="006734B2" w:rsidRPr="00223804">
              <w:rPr>
                <w:lang w:val="uk-UA"/>
              </w:rPr>
              <w:t xml:space="preserve"> на науково-теоретичних засадах цілісну систему інтегрованих знань про довкілля (природне, предметне, соціальне), дії дитини в довкіллі, безпеку її життєдіяльності;</w:t>
            </w:r>
            <w:r>
              <w:rPr>
                <w:lang w:val="uk-UA"/>
              </w:rPr>
              <w:t xml:space="preserve"> </w:t>
            </w:r>
            <w:r w:rsidR="006734B2" w:rsidRPr="00223804">
              <w:rPr>
                <w:lang w:val="uk-UA"/>
              </w:rPr>
              <w:t>озброїти майбутніх вихователів методикою фор</w:t>
            </w:r>
            <w:r w:rsidR="006734B2" w:rsidRPr="00223804">
              <w:rPr>
                <w:lang w:val="uk-UA"/>
              </w:rPr>
              <w:softHyphen/>
              <w:t>мування у дітей елементів природничо-наукової картини світу;</w:t>
            </w:r>
            <w:r>
              <w:rPr>
                <w:lang w:val="uk-UA"/>
              </w:rPr>
              <w:t xml:space="preserve"> </w:t>
            </w:r>
            <w:r w:rsidR="006734B2" w:rsidRPr="00223804">
              <w:rPr>
                <w:lang w:val="uk-UA"/>
              </w:rPr>
              <w:t>сприяти оволодінню студентами системою загальних та специфічних законів про природу, соціум та поняттями, що пов'язані з ними;</w:t>
            </w:r>
            <w:r>
              <w:rPr>
                <w:lang w:val="uk-UA"/>
              </w:rPr>
              <w:t xml:space="preserve"> </w:t>
            </w:r>
            <w:r w:rsidR="006734B2" w:rsidRPr="00223804">
              <w:rPr>
                <w:lang w:val="uk-UA"/>
              </w:rPr>
              <w:t>дослідити процеси взаємодії дитини із довкіллям через організацію відповідного розвивального середовища;</w:t>
            </w:r>
            <w:r>
              <w:rPr>
                <w:lang w:val="uk-UA"/>
              </w:rPr>
              <w:t xml:space="preserve"> </w:t>
            </w:r>
            <w:r w:rsidR="006734B2" w:rsidRPr="00223804">
              <w:rPr>
                <w:lang w:val="uk-UA"/>
              </w:rPr>
              <w:t>вивчити закономірності інтелектуального розвитку дитини, процеси її соціалізації та формуван</w:t>
            </w:r>
            <w:r>
              <w:rPr>
                <w:lang w:val="uk-UA"/>
              </w:rPr>
              <w:t>ня цілісної осо</w:t>
            </w:r>
            <w:r>
              <w:rPr>
                <w:lang w:val="uk-UA"/>
              </w:rPr>
              <w:softHyphen/>
              <w:t>бистості дитини.</w:t>
            </w:r>
          </w:p>
        </w:tc>
      </w:tr>
      <w:tr w:rsidR="00AA2528" w:rsidRPr="00AA2528" w:rsidTr="008F2FA0">
        <w:tc>
          <w:tcPr>
            <w:tcW w:w="9345" w:type="dxa"/>
            <w:gridSpan w:val="10"/>
          </w:tcPr>
          <w:p w:rsidR="00AA2528" w:rsidRPr="00AA2528" w:rsidRDefault="00AA2528" w:rsidP="00AA2528">
            <w:pPr>
              <w:tabs>
                <w:tab w:val="left" w:pos="284"/>
                <w:tab w:val="left" w:pos="567"/>
              </w:tabs>
              <w:ind w:firstLine="454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AA2528" w:rsidRPr="003933A0" w:rsidTr="008F2FA0">
        <w:tc>
          <w:tcPr>
            <w:tcW w:w="9345" w:type="dxa"/>
            <w:gridSpan w:val="10"/>
          </w:tcPr>
          <w:p w:rsidR="00885131" w:rsidRPr="001F310D" w:rsidRDefault="00885131" w:rsidP="00885131">
            <w:pPr>
              <w:jc w:val="both"/>
              <w:rPr>
                <w:szCs w:val="28"/>
                <w:lang w:val="uk-UA"/>
              </w:rPr>
            </w:pPr>
            <w:r w:rsidRPr="001F310D">
              <w:rPr>
                <w:szCs w:val="28"/>
              </w:rPr>
              <w:t xml:space="preserve">У </w:t>
            </w:r>
            <w:r w:rsidRPr="001F310D">
              <w:rPr>
                <w:szCs w:val="28"/>
                <w:lang w:val="uk-UA"/>
              </w:rPr>
              <w:t xml:space="preserve">результаті вивчення курсу студент оволодіває такими </w:t>
            </w:r>
            <w:proofErr w:type="spellStart"/>
            <w:r w:rsidRPr="001F310D">
              <w:rPr>
                <w:szCs w:val="28"/>
                <w:lang w:val="uk-UA"/>
              </w:rPr>
              <w:t>компетентностями</w:t>
            </w:r>
            <w:proofErr w:type="spellEnd"/>
            <w:r w:rsidRPr="001F310D">
              <w:rPr>
                <w:szCs w:val="28"/>
                <w:lang w:val="uk-UA"/>
              </w:rPr>
              <w:t>:</w:t>
            </w:r>
          </w:p>
          <w:p w:rsidR="00885131" w:rsidRPr="001F310D" w:rsidRDefault="00885131" w:rsidP="00885131">
            <w:pPr>
              <w:jc w:val="both"/>
              <w:rPr>
                <w:b/>
                <w:lang w:val="uk-UA"/>
              </w:rPr>
            </w:pPr>
            <w:r w:rsidRPr="001F310D">
              <w:rPr>
                <w:b/>
                <w:lang w:val="uk-UA"/>
              </w:rPr>
              <w:t>І. Загальні компетентності (КЗ):</w:t>
            </w:r>
          </w:p>
          <w:p w:rsidR="00885131" w:rsidRPr="001F310D" w:rsidRDefault="00885131" w:rsidP="00885131">
            <w:pPr>
              <w:jc w:val="both"/>
              <w:rPr>
                <w:lang w:val="uk-UA"/>
              </w:rPr>
            </w:pPr>
            <w:r w:rsidRPr="001F310D">
              <w:rPr>
                <w:lang w:val="uk-UA"/>
              </w:rPr>
              <w:t xml:space="preserve">КЗ-1.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:rsidR="00885131" w:rsidRPr="001F310D" w:rsidRDefault="00885131" w:rsidP="00885131">
            <w:pPr>
              <w:jc w:val="both"/>
              <w:rPr>
                <w:lang w:val="uk-UA"/>
              </w:rPr>
            </w:pPr>
            <w:r w:rsidRPr="001F310D">
              <w:rPr>
                <w:lang w:val="uk-UA"/>
              </w:rPr>
              <w:t xml:space="preserve">КЗ-2.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в загальній системі знань про природу і суспільство та в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:rsidR="00885131" w:rsidRPr="001F310D" w:rsidRDefault="00885131" w:rsidP="00885131">
            <w:pPr>
              <w:jc w:val="both"/>
              <w:rPr>
                <w:lang w:val="uk-UA"/>
              </w:rPr>
            </w:pPr>
            <w:r w:rsidRPr="001F310D">
              <w:rPr>
                <w:lang w:val="uk-UA"/>
              </w:rPr>
              <w:lastRenderedPageBreak/>
              <w:t xml:space="preserve">КЗ-6. Здатність до міжособистісної взаємодії. </w:t>
            </w:r>
          </w:p>
          <w:p w:rsidR="00885131" w:rsidRPr="001F310D" w:rsidRDefault="00885131" w:rsidP="00885131">
            <w:pPr>
              <w:jc w:val="both"/>
              <w:rPr>
                <w:lang w:val="uk-UA"/>
              </w:rPr>
            </w:pPr>
            <w:r w:rsidRPr="001F310D">
              <w:rPr>
                <w:lang w:val="uk-UA"/>
              </w:rPr>
              <w:t>КЗ-8. Здатність застосовувати знання у практичних ситуаціях.</w:t>
            </w:r>
          </w:p>
          <w:p w:rsidR="00885131" w:rsidRPr="001F310D" w:rsidRDefault="00885131" w:rsidP="00885131">
            <w:pPr>
              <w:jc w:val="both"/>
              <w:rPr>
                <w:b/>
                <w:lang w:val="uk-UA"/>
              </w:rPr>
            </w:pPr>
            <w:r w:rsidRPr="001F310D">
              <w:rPr>
                <w:b/>
                <w:lang w:val="uk-UA"/>
              </w:rPr>
              <w:t>ІІ. Фахові компетентності спеціальності:</w:t>
            </w:r>
          </w:p>
          <w:p w:rsidR="00885131" w:rsidRPr="001F310D" w:rsidRDefault="00885131" w:rsidP="00885131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1F310D">
              <w:rPr>
                <w:lang w:val="uk-UA"/>
              </w:rPr>
              <w:t xml:space="preserve">КС-4. Здатність до формування в дітей раннього і дошкільного віку первинних уявлень про предметне, природне, соціальне довкілля, властивості і відношення предметів; розвитку самосвідомості («Я» дитини і його місце в довкіллі). </w:t>
            </w:r>
          </w:p>
          <w:p w:rsidR="00885131" w:rsidRPr="001F310D" w:rsidRDefault="00885131" w:rsidP="00885131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1F310D">
              <w:rPr>
                <w:lang w:val="uk-UA"/>
              </w:rPr>
              <w:t>КС-5. Здатність до розвитку в дітей раннього і дошкільного віку мовлення як засобу спілкування і взаємодії з однолітками і дорослими.</w:t>
            </w:r>
          </w:p>
          <w:p w:rsidR="00885131" w:rsidRPr="001F310D" w:rsidRDefault="00885131" w:rsidP="00885131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1F310D">
              <w:rPr>
                <w:lang w:val="uk-UA"/>
              </w:rPr>
              <w:t>КС-6. Здатність до виховання в дітей раннього і дошкільного віку навичок свідомого дотримання суспільно визнаних морально</w:t>
            </w:r>
            <w:r w:rsidR="001F310D">
              <w:rPr>
                <w:lang w:val="uk-UA"/>
              </w:rPr>
              <w:t>-</w:t>
            </w:r>
            <w:r w:rsidRPr="001F310D">
              <w:rPr>
                <w:lang w:val="uk-UA"/>
              </w:rPr>
              <w:t>етичних норм і правил поведінки.</w:t>
            </w:r>
          </w:p>
          <w:p w:rsidR="00885131" w:rsidRPr="001F310D" w:rsidRDefault="00885131" w:rsidP="00885131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1F310D">
              <w:rPr>
                <w:lang w:val="uk-UA"/>
              </w:rPr>
              <w:t>КС-8. Здатність до формування в дітей раннього і дошкільного віку навичок екологічно безпечної поведінки і діяльності в побуті, природі й довкіллі.</w:t>
            </w:r>
          </w:p>
          <w:p w:rsidR="00885131" w:rsidRPr="001F310D" w:rsidRDefault="00885131" w:rsidP="00885131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1F310D">
              <w:rPr>
                <w:lang w:val="uk-UA"/>
              </w:rPr>
              <w:t>КС-15. Здатність до індивідуального і диференційованого розвитку дітей раннього і дошкільного віку з особливими освітніми потребами відповідно до їхніх можливостей.</w:t>
            </w:r>
          </w:p>
          <w:p w:rsidR="00AA2528" w:rsidRPr="00885131" w:rsidRDefault="00AA2528" w:rsidP="00885131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</w:p>
        </w:tc>
      </w:tr>
      <w:tr w:rsidR="001039A3" w:rsidRPr="00C67355" w:rsidTr="008F2FA0">
        <w:tc>
          <w:tcPr>
            <w:tcW w:w="9345" w:type="dxa"/>
            <w:gridSpan w:val="10"/>
          </w:tcPr>
          <w:p w:rsidR="001039A3" w:rsidRPr="00223804" w:rsidRDefault="00885131" w:rsidP="00FA04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FA0444">
              <w:rPr>
                <w:b/>
                <w:lang w:val="uk-UA"/>
              </w:rPr>
              <w:t>. Результати навчання</w:t>
            </w:r>
          </w:p>
        </w:tc>
      </w:tr>
      <w:tr w:rsidR="001039A3" w:rsidRPr="003933A0" w:rsidTr="008F2FA0">
        <w:tc>
          <w:tcPr>
            <w:tcW w:w="9345" w:type="dxa"/>
            <w:gridSpan w:val="10"/>
          </w:tcPr>
          <w:p w:rsidR="00F665E4" w:rsidRPr="00F665E4" w:rsidRDefault="00F665E4" w:rsidP="002A3D40">
            <w:pPr>
              <w:pStyle w:val="Default"/>
              <w:jc w:val="both"/>
              <w:rPr>
                <w:lang w:val="uk-UA"/>
              </w:rPr>
            </w:pPr>
            <w:r w:rsidRPr="00F665E4">
              <w:rPr>
                <w:b/>
                <w:lang w:val="uk-UA"/>
              </w:rPr>
              <w:t xml:space="preserve">ПР-01 </w:t>
            </w:r>
            <w:r w:rsidRPr="00F665E4">
              <w:rPr>
                <w:lang w:val="uk-UA"/>
              </w:rPr>
              <w:t>Розуміти і визначати педагогічні умови, закономірності, принципи, мету, завдання, зміст, організаційні форми, методи і засоби, що використовуються в роботі з дітьми від народження до навчання у школі; знаходити типові ознаки і специфіку освітнього процесу і розвитку дітей раннього і дошкільного віку.</w:t>
            </w:r>
          </w:p>
          <w:p w:rsidR="00AC3DF4" w:rsidRPr="00F665E4" w:rsidRDefault="00AC3DF4" w:rsidP="002A3D40">
            <w:pPr>
              <w:pStyle w:val="Default"/>
              <w:jc w:val="both"/>
              <w:rPr>
                <w:lang w:val="uk-UA"/>
              </w:rPr>
            </w:pPr>
            <w:r w:rsidRPr="00F665E4">
              <w:rPr>
                <w:b/>
                <w:lang w:val="uk-UA"/>
              </w:rPr>
              <w:t>ПР-04</w:t>
            </w:r>
            <w:r w:rsidRPr="00F665E4">
              <w:rPr>
                <w:lang w:val="uk-UA"/>
              </w:rPr>
              <w:t xml:space="preserve"> Розуміти і визначати особливості провідної – ігрової та інших видів діяльності дітей дошкільного віку, способи їх використання в розвитку, навчанні і вихованні дітей раннього і дошкільного віку.</w:t>
            </w:r>
          </w:p>
          <w:p w:rsidR="00F665E4" w:rsidRPr="00F665E4" w:rsidRDefault="00F665E4" w:rsidP="002A3D40">
            <w:pPr>
              <w:pStyle w:val="Default"/>
              <w:jc w:val="both"/>
              <w:rPr>
                <w:lang w:val="uk-UA"/>
              </w:rPr>
            </w:pPr>
            <w:r w:rsidRPr="00F665E4">
              <w:rPr>
                <w:b/>
                <w:lang w:val="uk-UA"/>
              </w:rPr>
              <w:t>ПР-14</w:t>
            </w:r>
            <w:r w:rsidRPr="00F665E4">
              <w:rPr>
                <w:lang w:val="uk-UA"/>
              </w:rPr>
              <w:t xml:space="preserve"> Мати навички збереження та зміцнення психофізичного і соціального здоров’я дітей.</w:t>
            </w:r>
          </w:p>
          <w:p w:rsidR="00AC3DF4" w:rsidRPr="00F665E4" w:rsidRDefault="00AC3DF4" w:rsidP="002A3D40">
            <w:pPr>
              <w:pStyle w:val="Default"/>
              <w:jc w:val="both"/>
              <w:rPr>
                <w:color w:val="auto"/>
                <w:lang w:val="uk-UA"/>
              </w:rPr>
            </w:pPr>
            <w:r w:rsidRPr="00F665E4">
              <w:rPr>
                <w:b/>
                <w:lang w:val="uk-UA"/>
              </w:rPr>
              <w:t>ПР-18</w:t>
            </w:r>
            <w:r w:rsidRPr="00F665E4">
              <w:rPr>
                <w:lang w:val="uk-UA"/>
              </w:rPr>
              <w:t xml:space="preserve"> Володіти технологіями організації розвивального предметно-ігрового, природно-екологічного, пізнавального, мовленнєвого середовища в різних групах раннього і дошкільного віку.</w:t>
            </w:r>
          </w:p>
          <w:p w:rsidR="0022176B" w:rsidRPr="00223804" w:rsidRDefault="00A7588E" w:rsidP="00A7588E">
            <w:pPr>
              <w:pStyle w:val="Default"/>
              <w:jc w:val="both"/>
              <w:rPr>
                <w:color w:val="auto"/>
                <w:lang w:val="uk-UA"/>
              </w:rPr>
            </w:pPr>
            <w:r w:rsidRPr="00F665E4">
              <w:rPr>
                <w:b/>
                <w:lang w:val="uk-UA"/>
              </w:rPr>
              <w:t>ПР-22</w:t>
            </w:r>
            <w:r w:rsidRPr="00F665E4">
              <w:rPr>
                <w:lang w:val="uk-UA"/>
              </w:rPr>
              <w:t xml:space="preserve"> Д</w:t>
            </w:r>
            <w:r w:rsidR="0022176B" w:rsidRPr="00F665E4">
              <w:rPr>
                <w:lang w:val="uk-UA"/>
              </w:rPr>
              <w:t>отримуватись умов безпеки життєдіяльності дітей раннього і дошкільного віку.</w:t>
            </w:r>
          </w:p>
        </w:tc>
      </w:tr>
      <w:tr w:rsidR="00C67355" w:rsidRPr="00C67355" w:rsidTr="008F2FA0">
        <w:tc>
          <w:tcPr>
            <w:tcW w:w="9345" w:type="dxa"/>
            <w:gridSpan w:val="10"/>
          </w:tcPr>
          <w:p w:rsidR="00C67355" w:rsidRPr="00C67355" w:rsidRDefault="00FA0444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8F2FA0">
        <w:tc>
          <w:tcPr>
            <w:tcW w:w="9345" w:type="dxa"/>
            <w:gridSpan w:val="10"/>
          </w:tcPr>
          <w:p w:rsidR="00C67355" w:rsidRPr="001F617A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1F617A">
              <w:rPr>
                <w:lang w:val="uk-UA"/>
              </w:rPr>
              <w:t xml:space="preserve"> – 90 год.</w:t>
            </w:r>
          </w:p>
        </w:tc>
      </w:tr>
      <w:tr w:rsidR="00C67355" w:rsidRPr="00C67355" w:rsidTr="008F2FA0">
        <w:tc>
          <w:tcPr>
            <w:tcW w:w="5955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390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1F52B0" w:rsidRPr="00C67355" w:rsidTr="008F2FA0">
        <w:tc>
          <w:tcPr>
            <w:tcW w:w="5955" w:type="dxa"/>
            <w:gridSpan w:val="6"/>
          </w:tcPr>
          <w:p w:rsidR="001F52B0" w:rsidRDefault="001F52B0" w:rsidP="001F52B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390" w:type="dxa"/>
            <w:gridSpan w:val="4"/>
          </w:tcPr>
          <w:p w:rsidR="001F52B0" w:rsidRPr="00066E2E" w:rsidRDefault="00E44E44" w:rsidP="001F52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9C2882">
              <w:rPr>
                <w:lang w:val="uk-UA"/>
              </w:rPr>
              <w:t>/4</w:t>
            </w:r>
          </w:p>
        </w:tc>
      </w:tr>
      <w:tr w:rsidR="001F52B0" w:rsidRPr="00C67355" w:rsidTr="008F2FA0">
        <w:tc>
          <w:tcPr>
            <w:tcW w:w="5955" w:type="dxa"/>
            <w:gridSpan w:val="6"/>
          </w:tcPr>
          <w:p w:rsidR="001F52B0" w:rsidRDefault="001F52B0" w:rsidP="001F52B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390" w:type="dxa"/>
            <w:gridSpan w:val="4"/>
          </w:tcPr>
          <w:p w:rsidR="001F52B0" w:rsidRPr="00066E2E" w:rsidRDefault="00E44E44" w:rsidP="001F52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9C2882">
              <w:rPr>
                <w:lang w:val="uk-UA"/>
              </w:rPr>
              <w:t>/6</w:t>
            </w:r>
          </w:p>
        </w:tc>
      </w:tr>
      <w:tr w:rsidR="001F52B0" w:rsidRPr="00C67355" w:rsidTr="008F2FA0">
        <w:tc>
          <w:tcPr>
            <w:tcW w:w="5955" w:type="dxa"/>
            <w:gridSpan w:val="6"/>
          </w:tcPr>
          <w:p w:rsidR="001F52B0" w:rsidRDefault="001F52B0" w:rsidP="001F52B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390" w:type="dxa"/>
            <w:gridSpan w:val="4"/>
          </w:tcPr>
          <w:p w:rsidR="001F52B0" w:rsidRPr="00066E2E" w:rsidRDefault="00E44E44" w:rsidP="001F52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  <w:r w:rsidR="009C2882">
              <w:rPr>
                <w:lang w:val="uk-UA"/>
              </w:rPr>
              <w:t>/80</w:t>
            </w:r>
          </w:p>
        </w:tc>
      </w:tr>
      <w:tr w:rsidR="001F52B0" w:rsidRPr="00C67355" w:rsidTr="008F2FA0">
        <w:tc>
          <w:tcPr>
            <w:tcW w:w="9345" w:type="dxa"/>
            <w:gridSpan w:val="10"/>
          </w:tcPr>
          <w:p w:rsidR="001F52B0" w:rsidRPr="000C46E3" w:rsidRDefault="001F52B0" w:rsidP="001F52B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1F52B0" w:rsidRPr="00C67355" w:rsidTr="008F2FA0">
        <w:tc>
          <w:tcPr>
            <w:tcW w:w="2625" w:type="dxa"/>
            <w:gridSpan w:val="2"/>
            <w:vAlign w:val="center"/>
          </w:tcPr>
          <w:p w:rsidR="001F52B0" w:rsidRPr="000C46E3" w:rsidRDefault="001F52B0" w:rsidP="001F52B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088" w:type="dxa"/>
            <w:gridSpan w:val="3"/>
            <w:vAlign w:val="center"/>
          </w:tcPr>
          <w:p w:rsidR="001F52B0" w:rsidRPr="000C46E3" w:rsidRDefault="001F52B0" w:rsidP="001F52B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748" w:type="dxa"/>
            <w:gridSpan w:val="3"/>
          </w:tcPr>
          <w:p w:rsidR="001F52B0" w:rsidRPr="000C46E3" w:rsidRDefault="001F52B0" w:rsidP="001F52B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1F52B0" w:rsidRPr="000C46E3" w:rsidRDefault="001F52B0" w:rsidP="001F52B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84" w:type="dxa"/>
            <w:gridSpan w:val="2"/>
          </w:tcPr>
          <w:p w:rsidR="001F52B0" w:rsidRPr="00483A45" w:rsidRDefault="001F52B0" w:rsidP="001F52B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1F52B0" w:rsidRPr="000C46E3" w:rsidRDefault="001F52B0" w:rsidP="001F52B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1F52B0" w:rsidRPr="00C67355" w:rsidTr="008F2FA0">
        <w:tc>
          <w:tcPr>
            <w:tcW w:w="2625" w:type="dxa"/>
            <w:gridSpan w:val="2"/>
          </w:tcPr>
          <w:p w:rsidR="001F52B0" w:rsidRPr="001F617A" w:rsidRDefault="000A6ED2" w:rsidP="001F5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88" w:type="dxa"/>
            <w:gridSpan w:val="3"/>
          </w:tcPr>
          <w:p w:rsidR="001F52B0" w:rsidRPr="001F617A" w:rsidRDefault="001F52B0" w:rsidP="001F52B0">
            <w:pPr>
              <w:jc w:val="center"/>
              <w:rPr>
                <w:lang w:val="uk-UA"/>
              </w:rPr>
            </w:pPr>
            <w:r w:rsidRPr="001F617A">
              <w:rPr>
                <w:lang w:val="uk-UA"/>
              </w:rPr>
              <w:t>012 Дошкільна освіта</w:t>
            </w:r>
          </w:p>
        </w:tc>
        <w:tc>
          <w:tcPr>
            <w:tcW w:w="2748" w:type="dxa"/>
            <w:gridSpan w:val="3"/>
          </w:tcPr>
          <w:p w:rsidR="001F52B0" w:rsidRPr="00C67355" w:rsidRDefault="001F617A" w:rsidP="001F5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третій</w:t>
            </w:r>
          </w:p>
        </w:tc>
        <w:tc>
          <w:tcPr>
            <w:tcW w:w="1884" w:type="dxa"/>
            <w:gridSpan w:val="2"/>
          </w:tcPr>
          <w:p w:rsidR="001F52B0" w:rsidRPr="00C67355" w:rsidRDefault="001F617A" w:rsidP="001F5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1F52B0" w:rsidRPr="00C67355" w:rsidTr="008F2FA0">
        <w:tc>
          <w:tcPr>
            <w:tcW w:w="9345" w:type="dxa"/>
            <w:gridSpan w:val="10"/>
          </w:tcPr>
          <w:p w:rsidR="001F52B0" w:rsidRPr="00C67355" w:rsidRDefault="001F52B0" w:rsidP="001F52B0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1F52B0" w:rsidRPr="00C67355" w:rsidTr="008F2FA0">
        <w:tc>
          <w:tcPr>
            <w:tcW w:w="2100" w:type="dxa"/>
          </w:tcPr>
          <w:p w:rsidR="001F52B0" w:rsidRPr="00AC76DC" w:rsidRDefault="001F52B0" w:rsidP="001F52B0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278" w:type="dxa"/>
            <w:gridSpan w:val="2"/>
          </w:tcPr>
          <w:p w:rsidR="001F52B0" w:rsidRPr="00AC76DC" w:rsidRDefault="001F52B0" w:rsidP="001F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335" w:type="dxa"/>
            <w:gridSpan w:val="2"/>
          </w:tcPr>
          <w:p w:rsidR="001F52B0" w:rsidRPr="00AC76DC" w:rsidRDefault="001F52B0" w:rsidP="001F52B0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2143" w:type="dxa"/>
            <w:gridSpan w:val="2"/>
          </w:tcPr>
          <w:p w:rsidR="001F52B0" w:rsidRPr="00AC76DC" w:rsidRDefault="001F52B0" w:rsidP="001F5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05" w:type="dxa"/>
            <w:gridSpan w:val="2"/>
          </w:tcPr>
          <w:p w:rsidR="001F52B0" w:rsidRPr="00AC76DC" w:rsidRDefault="001F52B0" w:rsidP="001F5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84" w:type="dxa"/>
          </w:tcPr>
          <w:p w:rsidR="001F52B0" w:rsidRPr="00AC76DC" w:rsidRDefault="001F52B0" w:rsidP="001F5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D76AAC" w:rsidRPr="003933A0" w:rsidTr="008F2FA0">
        <w:tc>
          <w:tcPr>
            <w:tcW w:w="2100" w:type="dxa"/>
          </w:tcPr>
          <w:p w:rsidR="00D76AAC" w:rsidRPr="003933A0" w:rsidRDefault="00D76AAC" w:rsidP="00B9608C">
            <w:pPr>
              <w:jc w:val="both"/>
              <w:rPr>
                <w:b/>
                <w:szCs w:val="28"/>
                <w:lang w:val="uk-UA"/>
              </w:rPr>
            </w:pPr>
            <w:r w:rsidRPr="003933A0">
              <w:rPr>
                <w:b/>
                <w:bCs/>
                <w:lang w:val="uk-UA"/>
              </w:rPr>
              <w:t>Змістовий модуль 1</w:t>
            </w:r>
            <w:r w:rsidRPr="003933A0">
              <w:rPr>
                <w:lang w:val="uk-UA"/>
              </w:rPr>
              <w:t xml:space="preserve">. </w:t>
            </w:r>
            <w:r w:rsidRPr="003933A0">
              <w:rPr>
                <w:b/>
                <w:szCs w:val="28"/>
                <w:lang w:val="uk-UA"/>
              </w:rPr>
              <w:t>Науково-теоретичний</w:t>
            </w:r>
          </w:p>
          <w:p w:rsidR="00896123" w:rsidRPr="003933A0" w:rsidRDefault="00896123" w:rsidP="00896123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  <w:r w:rsidRPr="003933A0">
              <w:rPr>
                <w:b/>
                <w:lang w:val="uk-UA"/>
              </w:rPr>
              <w:t xml:space="preserve">Тема 1. Науково-теоретичні засади методики ознайомлення </w:t>
            </w:r>
            <w:r w:rsidRPr="003933A0">
              <w:rPr>
                <w:b/>
                <w:lang w:val="uk-UA"/>
              </w:rPr>
              <w:lastRenderedPageBreak/>
              <w:t>дітей з довкіллям.</w:t>
            </w:r>
          </w:p>
          <w:p w:rsidR="00896123" w:rsidRPr="003933A0" w:rsidRDefault="00896123" w:rsidP="00896123">
            <w:pPr>
              <w:shd w:val="clear" w:color="auto" w:fill="FFFFFF"/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Предмет і завдання ознайомлення дітей з довкіллям. Наукові засади озн</w:t>
            </w:r>
            <w:r w:rsidR="00F97F14" w:rsidRPr="003933A0">
              <w:rPr>
                <w:lang w:val="uk-UA"/>
              </w:rPr>
              <w:t xml:space="preserve">айомлення дітей з довкіллям у </w:t>
            </w:r>
            <w:r w:rsidRPr="003933A0">
              <w:rPr>
                <w:lang w:val="uk-UA"/>
              </w:rPr>
              <w:t>З</w:t>
            </w:r>
            <w:r w:rsidR="00F97F14" w:rsidRPr="003933A0">
              <w:rPr>
                <w:lang w:val="uk-UA"/>
              </w:rPr>
              <w:t>ДО</w:t>
            </w:r>
            <w:r w:rsidRPr="003933A0">
              <w:rPr>
                <w:lang w:val="uk-UA"/>
              </w:rPr>
              <w:t>. Діяльнісний підхід до організації життєдіяльності дітей у довкіллі.</w:t>
            </w:r>
          </w:p>
          <w:p w:rsidR="007003A7" w:rsidRPr="003933A0" w:rsidRDefault="007003A7" w:rsidP="00D76AAC">
            <w:pPr>
              <w:shd w:val="clear" w:color="auto" w:fill="FFFFFF"/>
              <w:rPr>
                <w:b/>
                <w:lang w:val="uk-UA"/>
              </w:rPr>
            </w:pPr>
          </w:p>
          <w:p w:rsidR="00D76AAC" w:rsidRPr="003933A0" w:rsidRDefault="00D76AAC" w:rsidP="00D76AAC">
            <w:pPr>
              <w:shd w:val="clear" w:color="auto" w:fill="FFFFFF"/>
              <w:rPr>
                <w:b/>
                <w:lang w:val="uk-UA"/>
              </w:rPr>
            </w:pPr>
            <w:r w:rsidRPr="003933A0">
              <w:rPr>
                <w:b/>
                <w:lang w:val="uk-UA"/>
              </w:rPr>
              <w:t xml:space="preserve">Тема </w:t>
            </w:r>
            <w:r w:rsidR="008F2FA0" w:rsidRPr="003933A0">
              <w:rPr>
                <w:b/>
                <w:lang w:val="uk-UA"/>
              </w:rPr>
              <w:t>2</w:t>
            </w:r>
            <w:r w:rsidRPr="003933A0">
              <w:rPr>
                <w:b/>
                <w:lang w:val="uk-UA"/>
              </w:rPr>
              <w:t>. Завдання та зміст роботи з ознайомлення дітей з довкіллям</w:t>
            </w:r>
          </w:p>
          <w:p w:rsidR="00D76AAC" w:rsidRPr="003933A0" w:rsidRDefault="00D76AAC" w:rsidP="00D76AAC">
            <w:pPr>
              <w:shd w:val="clear" w:color="auto" w:fill="FFFFFF"/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Завдання методики ознайомлення дітей з довкіллям.</w:t>
            </w:r>
          </w:p>
          <w:p w:rsidR="00D76AAC" w:rsidRPr="003933A0" w:rsidRDefault="00D76AAC" w:rsidP="00D76AAC">
            <w:pPr>
              <w:shd w:val="clear" w:color="auto" w:fill="FFFFFF"/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Зміст ознайомлення дітей з довкіллям.</w:t>
            </w:r>
          </w:p>
          <w:p w:rsidR="00D76AAC" w:rsidRPr="003933A0" w:rsidRDefault="00D76AAC" w:rsidP="00D76AAC">
            <w:pPr>
              <w:jc w:val="both"/>
              <w:rPr>
                <w:b/>
                <w:szCs w:val="28"/>
                <w:lang w:val="uk-UA"/>
              </w:rPr>
            </w:pPr>
            <w:r w:rsidRPr="003933A0">
              <w:rPr>
                <w:lang w:val="uk-UA"/>
              </w:rPr>
              <w:t>Становлення особистості дошкільника у предме</w:t>
            </w:r>
            <w:r w:rsidR="008E105E" w:rsidRPr="003933A0">
              <w:rPr>
                <w:lang w:val="uk-UA"/>
              </w:rPr>
              <w:t>тно-розвивальному середовищі ЗДО</w:t>
            </w:r>
            <w:r w:rsidRPr="003933A0">
              <w:rPr>
                <w:lang w:val="uk-UA"/>
              </w:rPr>
              <w:t>.</w:t>
            </w:r>
          </w:p>
          <w:p w:rsidR="00D76AAC" w:rsidRPr="003933A0" w:rsidRDefault="00D76AAC" w:rsidP="00D76AAC">
            <w:pPr>
              <w:jc w:val="center"/>
              <w:rPr>
                <w:b/>
                <w:szCs w:val="28"/>
                <w:lang w:val="uk-UA"/>
              </w:rPr>
            </w:pPr>
          </w:p>
          <w:p w:rsidR="00D76AAC" w:rsidRPr="003933A0" w:rsidRDefault="009722E9" w:rsidP="00D76AAC">
            <w:pPr>
              <w:pStyle w:val="a3"/>
              <w:spacing w:after="0"/>
              <w:ind w:left="0"/>
              <w:jc w:val="both"/>
              <w:rPr>
                <w:b/>
                <w:lang w:val="uk-UA"/>
              </w:rPr>
            </w:pPr>
            <w:r w:rsidRPr="003933A0">
              <w:rPr>
                <w:b/>
                <w:lang w:val="uk-UA"/>
              </w:rPr>
              <w:t>Тема 3</w:t>
            </w:r>
            <w:r w:rsidR="00D76AAC" w:rsidRPr="003933A0">
              <w:rPr>
                <w:b/>
                <w:lang w:val="uk-UA"/>
              </w:rPr>
              <w:t>. Форми та засоби ознайомлення дітей з довкіллям.</w:t>
            </w:r>
          </w:p>
          <w:p w:rsidR="00D76AAC" w:rsidRPr="003933A0" w:rsidRDefault="00D76AAC" w:rsidP="00D76AAC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Засоби ознайомлення дітей з довкіллям.</w:t>
            </w:r>
          </w:p>
          <w:p w:rsidR="00D76AAC" w:rsidRPr="003933A0" w:rsidRDefault="00D76AAC" w:rsidP="0077573A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Картина як ефективний засіб ознайомлення з довкіллям. Форми ознайомлення дітей з довкіллям.</w:t>
            </w:r>
          </w:p>
          <w:p w:rsidR="00D76AAC" w:rsidRPr="003933A0" w:rsidRDefault="00D76AAC" w:rsidP="00D76AAC">
            <w:pPr>
              <w:jc w:val="center"/>
              <w:rPr>
                <w:lang w:val="uk-UA"/>
              </w:rPr>
            </w:pPr>
          </w:p>
          <w:p w:rsidR="00D76AAC" w:rsidRPr="003933A0" w:rsidRDefault="009722E9" w:rsidP="00D76AAC">
            <w:pPr>
              <w:shd w:val="clear" w:color="auto" w:fill="FFFFFF"/>
              <w:rPr>
                <w:b/>
                <w:lang w:val="uk-UA"/>
              </w:rPr>
            </w:pPr>
            <w:r w:rsidRPr="003933A0">
              <w:rPr>
                <w:b/>
                <w:lang w:val="uk-UA"/>
              </w:rPr>
              <w:t>Тема 4</w:t>
            </w:r>
            <w:r w:rsidR="00D76AAC" w:rsidRPr="003933A0">
              <w:rPr>
                <w:b/>
                <w:lang w:val="uk-UA"/>
              </w:rPr>
              <w:t xml:space="preserve">. Види та типи занять для </w:t>
            </w:r>
            <w:r w:rsidR="00D76AAC" w:rsidRPr="003933A0">
              <w:rPr>
                <w:b/>
                <w:lang w:val="uk-UA"/>
              </w:rPr>
              <w:lastRenderedPageBreak/>
              <w:t>ознайомлення дітей з довкіллям</w:t>
            </w:r>
          </w:p>
          <w:p w:rsidR="00D76AAC" w:rsidRPr="003933A0" w:rsidRDefault="00D76AAC" w:rsidP="00D76AAC">
            <w:pPr>
              <w:shd w:val="clear" w:color="auto" w:fill="FFFFFF"/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 xml:space="preserve">Індивідуальні заняття. Інтегровані заняття. </w:t>
            </w:r>
          </w:p>
          <w:p w:rsidR="00D76AAC" w:rsidRPr="003933A0" w:rsidRDefault="0077573A" w:rsidP="00D76AAC">
            <w:pPr>
              <w:shd w:val="clear" w:color="auto" w:fill="FFFFFF"/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 xml:space="preserve">Комплексні заняття. </w:t>
            </w:r>
            <w:r w:rsidR="00D76AAC" w:rsidRPr="003933A0">
              <w:rPr>
                <w:lang w:val="uk-UA"/>
              </w:rPr>
              <w:t xml:space="preserve">Предметні заняття. 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Вимоги до організації і проведення занять для ознайомлення дітей дошкільного віку з довкіллям.</w:t>
            </w:r>
          </w:p>
          <w:p w:rsidR="00D76AAC" w:rsidRPr="003933A0" w:rsidRDefault="00D76AAC" w:rsidP="00D76AAC">
            <w:pPr>
              <w:jc w:val="center"/>
              <w:rPr>
                <w:lang w:val="uk-UA"/>
              </w:rPr>
            </w:pPr>
          </w:p>
          <w:p w:rsidR="00D76AAC" w:rsidRPr="003933A0" w:rsidRDefault="009722E9" w:rsidP="00D76AAC">
            <w:pPr>
              <w:shd w:val="clear" w:color="auto" w:fill="FFFFFF"/>
              <w:jc w:val="both"/>
              <w:rPr>
                <w:b/>
                <w:lang w:val="uk-UA"/>
              </w:rPr>
            </w:pPr>
            <w:r w:rsidRPr="003933A0">
              <w:rPr>
                <w:b/>
                <w:lang w:val="uk-UA"/>
              </w:rPr>
              <w:t>Тема 5</w:t>
            </w:r>
            <w:r w:rsidR="00D76AAC" w:rsidRPr="003933A0">
              <w:rPr>
                <w:b/>
                <w:lang w:val="uk-UA"/>
              </w:rPr>
              <w:t>. Методи та прийоми ознайомлення з предметами та явищами</w:t>
            </w:r>
          </w:p>
          <w:p w:rsidR="00D76AAC" w:rsidRPr="003933A0" w:rsidRDefault="00D76AAC" w:rsidP="00D76AAC">
            <w:pPr>
              <w:shd w:val="clear" w:color="auto" w:fill="FFFFFF"/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Методи і прийоми ознайомлення дітей з довкіллям.</w:t>
            </w:r>
          </w:p>
          <w:p w:rsidR="00D76AAC" w:rsidRPr="003933A0" w:rsidRDefault="00D76AAC" w:rsidP="00D76AAC">
            <w:pPr>
              <w:shd w:val="clear" w:color="auto" w:fill="FFFFFF"/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Види спостережень за предметами і явищами довкілля.</w:t>
            </w:r>
          </w:p>
          <w:p w:rsidR="00D76AAC" w:rsidRPr="003933A0" w:rsidRDefault="00D76AAC" w:rsidP="00D76AAC">
            <w:pPr>
              <w:shd w:val="clear" w:color="auto" w:fill="FFFFFF"/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Організація екскурсій.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Використання бесід в ознайомленні дітей з довкіллям (за дидактичними картинами, за репродукціями картин).</w:t>
            </w:r>
          </w:p>
          <w:p w:rsidR="00D76AAC" w:rsidRPr="003933A0" w:rsidRDefault="00D76AAC" w:rsidP="00D76AAC">
            <w:pPr>
              <w:jc w:val="both"/>
              <w:rPr>
                <w:b/>
                <w:bCs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  <w:r w:rsidRPr="003933A0">
              <w:rPr>
                <w:b/>
                <w:bCs/>
                <w:lang w:val="uk-UA"/>
              </w:rPr>
              <w:t xml:space="preserve">Змістовий модуль 2. </w:t>
            </w:r>
            <w:proofErr w:type="spellStart"/>
            <w:r w:rsidRPr="003933A0">
              <w:rPr>
                <w:b/>
                <w:szCs w:val="28"/>
                <w:lang w:val="uk-UA"/>
              </w:rPr>
              <w:t>Методично</w:t>
            </w:r>
            <w:proofErr w:type="spellEnd"/>
            <w:r w:rsidRPr="003933A0">
              <w:rPr>
                <w:b/>
                <w:szCs w:val="28"/>
                <w:lang w:val="uk-UA"/>
              </w:rPr>
              <w:t>-професійний</w:t>
            </w:r>
          </w:p>
          <w:p w:rsidR="00D76AAC" w:rsidRPr="003933A0" w:rsidRDefault="00BC1F5A" w:rsidP="00D76AAC">
            <w:pPr>
              <w:shd w:val="clear" w:color="auto" w:fill="FFFFFF"/>
              <w:jc w:val="both"/>
              <w:rPr>
                <w:b/>
                <w:lang w:val="uk-UA"/>
              </w:rPr>
            </w:pPr>
            <w:r w:rsidRPr="003933A0">
              <w:rPr>
                <w:b/>
                <w:lang w:val="uk-UA"/>
              </w:rPr>
              <w:t>Тема 6</w:t>
            </w:r>
            <w:r w:rsidR="00D76AAC" w:rsidRPr="003933A0">
              <w:rPr>
                <w:b/>
                <w:lang w:val="uk-UA"/>
              </w:rPr>
              <w:t>. Методика ознайомлення дітей з предметним довкіллям</w:t>
            </w:r>
          </w:p>
          <w:p w:rsidR="00D76AAC" w:rsidRPr="003933A0" w:rsidRDefault="00D76AAC" w:rsidP="005F7696">
            <w:pPr>
              <w:shd w:val="clear" w:color="auto" w:fill="FFFFFF"/>
              <w:rPr>
                <w:lang w:val="uk-UA"/>
              </w:rPr>
            </w:pPr>
            <w:r w:rsidRPr="003933A0">
              <w:rPr>
                <w:lang w:val="uk-UA"/>
              </w:rPr>
              <w:lastRenderedPageBreak/>
              <w:t>Методи опосередкованого ознайомлення дітей з предметним довкіллям.</w:t>
            </w:r>
          </w:p>
          <w:p w:rsidR="00D76AAC" w:rsidRPr="003933A0" w:rsidRDefault="00D76AAC" w:rsidP="005F7696">
            <w:pPr>
              <w:shd w:val="clear" w:color="auto" w:fill="FFFFFF"/>
              <w:rPr>
                <w:lang w:val="uk-UA"/>
              </w:rPr>
            </w:pPr>
            <w:r w:rsidRPr="003933A0">
              <w:rPr>
                <w:lang w:val="uk-UA"/>
              </w:rPr>
              <w:t>Ознайомлення з предметним довкіллям засобами дидактичної гри.</w:t>
            </w:r>
          </w:p>
          <w:p w:rsidR="00D76AAC" w:rsidRPr="003933A0" w:rsidRDefault="00D76AAC" w:rsidP="005F7696">
            <w:pPr>
              <w:rPr>
                <w:lang w:val="uk-UA"/>
              </w:rPr>
            </w:pPr>
            <w:r w:rsidRPr="003933A0">
              <w:rPr>
                <w:lang w:val="uk-UA"/>
              </w:rPr>
              <w:t>Ознайомлення з якостями і властивостями предметів.</w:t>
            </w:r>
          </w:p>
          <w:p w:rsidR="00D76AAC" w:rsidRPr="003933A0" w:rsidRDefault="00D76AAC" w:rsidP="005F7696">
            <w:pPr>
              <w:rPr>
                <w:lang w:val="uk-UA"/>
              </w:rPr>
            </w:pPr>
          </w:p>
          <w:p w:rsidR="00D76AAC" w:rsidRPr="003933A0" w:rsidRDefault="005F7696" w:rsidP="005F7696">
            <w:pPr>
              <w:shd w:val="clear" w:color="auto" w:fill="FFFFFF"/>
              <w:rPr>
                <w:b/>
                <w:lang w:val="uk-UA"/>
              </w:rPr>
            </w:pPr>
            <w:r w:rsidRPr="003933A0">
              <w:rPr>
                <w:b/>
                <w:lang w:val="uk-UA"/>
              </w:rPr>
              <w:t>Тема 7</w:t>
            </w:r>
            <w:r w:rsidR="00D76AAC" w:rsidRPr="003933A0">
              <w:rPr>
                <w:b/>
                <w:lang w:val="uk-UA"/>
              </w:rPr>
              <w:t>. Методика ознайомлення дітей з правилами пожежної безпеки.</w:t>
            </w:r>
          </w:p>
          <w:p w:rsidR="00D76AAC" w:rsidRPr="003933A0" w:rsidRDefault="00D76AAC" w:rsidP="0077573A">
            <w:pPr>
              <w:shd w:val="clear" w:color="auto" w:fill="FFFFFF"/>
              <w:rPr>
                <w:lang w:val="uk-UA"/>
              </w:rPr>
            </w:pPr>
            <w:r w:rsidRPr="003933A0">
              <w:rPr>
                <w:lang w:val="uk-UA"/>
              </w:rPr>
              <w:t>Правила пожежної безпеки. Головні завдання дошкільного закладу щодо виконання вимог пожежної безпеки.</w:t>
            </w:r>
            <w:r w:rsidR="0077573A" w:rsidRPr="003933A0">
              <w:rPr>
                <w:lang w:val="uk-UA"/>
              </w:rPr>
              <w:t xml:space="preserve"> </w:t>
            </w:r>
            <w:r w:rsidRPr="003933A0">
              <w:rPr>
                <w:lang w:val="uk-UA"/>
              </w:rPr>
              <w:t>Методика проведення занять з ознайомлення дітей з правилами пожежної безпеки.</w:t>
            </w:r>
          </w:p>
          <w:p w:rsidR="00D76AAC" w:rsidRPr="003933A0" w:rsidRDefault="00D76AAC" w:rsidP="005F7696">
            <w:pPr>
              <w:rPr>
                <w:lang w:val="uk-UA"/>
              </w:rPr>
            </w:pPr>
          </w:p>
          <w:p w:rsidR="00D76AAC" w:rsidRPr="003933A0" w:rsidRDefault="008803FC" w:rsidP="005F7696">
            <w:pPr>
              <w:rPr>
                <w:b/>
                <w:lang w:val="uk-UA"/>
              </w:rPr>
            </w:pPr>
            <w:r w:rsidRPr="003933A0">
              <w:rPr>
                <w:b/>
                <w:lang w:val="uk-UA"/>
              </w:rPr>
              <w:t>Тема 8</w:t>
            </w:r>
            <w:r w:rsidR="00D76AAC" w:rsidRPr="003933A0">
              <w:rPr>
                <w:b/>
                <w:lang w:val="uk-UA"/>
              </w:rPr>
              <w:t>. Методика проведення занять для ознайомлення дітей з правилами дорожнього руху.</w:t>
            </w:r>
          </w:p>
          <w:p w:rsidR="00D76AAC" w:rsidRPr="003933A0" w:rsidRDefault="00D76AAC" w:rsidP="005F7696">
            <w:pPr>
              <w:tabs>
                <w:tab w:val="left" w:pos="317"/>
              </w:tabs>
              <w:rPr>
                <w:lang w:val="uk-UA"/>
              </w:rPr>
            </w:pPr>
            <w:r w:rsidRPr="003933A0">
              <w:rPr>
                <w:lang w:val="uk-UA"/>
              </w:rPr>
              <w:t>Причини дитячого дорожньо-</w:t>
            </w:r>
            <w:r w:rsidRPr="003933A0">
              <w:rPr>
                <w:lang w:val="uk-UA"/>
              </w:rPr>
              <w:lastRenderedPageBreak/>
              <w:t>транспортного травматизму і шляхи попередження його.</w:t>
            </w:r>
            <w:r w:rsidR="003933A0">
              <w:rPr>
                <w:lang w:val="uk-UA"/>
              </w:rPr>
              <w:t xml:space="preserve"> </w:t>
            </w:r>
            <w:r w:rsidRPr="003933A0">
              <w:rPr>
                <w:lang w:val="uk-UA"/>
              </w:rPr>
              <w:t>Тематичне спрямування роботи у дошкільному закладі: дорога (вулиця), транспорт, пішохід, перехід, перехрестя, світлофор, сигнали регулювальника.</w:t>
            </w:r>
          </w:p>
          <w:p w:rsidR="00D76AAC" w:rsidRPr="003933A0" w:rsidRDefault="00D76AAC" w:rsidP="0077573A">
            <w:pPr>
              <w:tabs>
                <w:tab w:val="left" w:pos="317"/>
              </w:tabs>
              <w:rPr>
                <w:lang w:val="uk-UA"/>
              </w:rPr>
            </w:pPr>
            <w:r w:rsidRPr="003933A0">
              <w:rPr>
                <w:lang w:val="uk-UA"/>
              </w:rPr>
              <w:t>Зміст ознайомлення дітей з правилами дорожнього руху в нині чинних програмах виховання дітей дошкільного віку. Методи і прийоми ознайомлення дітей з правилами дорожнього руху. Вимоги до добору і використання ілюстративного матеріалу. Обладнання кутка і майданчика для ознайомлення дітей з правилами дорожнього руху. Освітня робота з батьками з ознайомлення з правилами дорожнього руху.</w:t>
            </w:r>
          </w:p>
          <w:p w:rsidR="00D76AAC" w:rsidRPr="003933A0" w:rsidRDefault="00D76AAC" w:rsidP="005F7696">
            <w:pPr>
              <w:rPr>
                <w:lang w:val="uk-UA"/>
              </w:rPr>
            </w:pPr>
          </w:p>
          <w:p w:rsidR="00D76AAC" w:rsidRPr="003933A0" w:rsidRDefault="001F6BDF" w:rsidP="005F7696">
            <w:pPr>
              <w:shd w:val="clear" w:color="auto" w:fill="FFFFFF"/>
              <w:rPr>
                <w:b/>
                <w:lang w:val="uk-UA"/>
              </w:rPr>
            </w:pPr>
            <w:r w:rsidRPr="003933A0">
              <w:rPr>
                <w:b/>
                <w:lang w:val="uk-UA"/>
              </w:rPr>
              <w:t>Тема 9</w:t>
            </w:r>
            <w:r w:rsidR="00D76AAC" w:rsidRPr="003933A0">
              <w:rPr>
                <w:b/>
                <w:lang w:val="uk-UA"/>
              </w:rPr>
              <w:t>. Методика ознайомлення дітей з явищами суспільного життя</w:t>
            </w:r>
          </w:p>
          <w:p w:rsidR="00D76AAC" w:rsidRPr="003933A0" w:rsidRDefault="00D76AAC" w:rsidP="005F7696">
            <w:pPr>
              <w:shd w:val="clear" w:color="auto" w:fill="FFFFFF"/>
              <w:rPr>
                <w:lang w:val="uk-UA"/>
              </w:rPr>
            </w:pPr>
            <w:r w:rsidRPr="003933A0">
              <w:rPr>
                <w:lang w:val="uk-UA"/>
              </w:rPr>
              <w:t xml:space="preserve">Специфіка занять з ознайомлення </w:t>
            </w:r>
            <w:r w:rsidRPr="003933A0">
              <w:rPr>
                <w:lang w:val="uk-UA"/>
              </w:rPr>
              <w:lastRenderedPageBreak/>
              <w:t>дітей з рідним краєм і Батьківщиною.</w:t>
            </w:r>
          </w:p>
          <w:p w:rsidR="00D76AAC" w:rsidRPr="003933A0" w:rsidRDefault="00D76AAC" w:rsidP="0077573A">
            <w:pPr>
              <w:shd w:val="clear" w:color="auto" w:fill="FFFFFF"/>
              <w:rPr>
                <w:lang w:val="uk-UA"/>
              </w:rPr>
            </w:pPr>
            <w:r w:rsidRPr="003933A0">
              <w:rPr>
                <w:lang w:val="uk-UA"/>
              </w:rPr>
              <w:t>Характеристика занять з ознайомлення дітей з національними символами України.</w:t>
            </w:r>
            <w:r w:rsidR="0077573A" w:rsidRPr="003933A0">
              <w:rPr>
                <w:lang w:val="uk-UA"/>
              </w:rPr>
              <w:t xml:space="preserve"> </w:t>
            </w:r>
            <w:r w:rsidRPr="003933A0">
              <w:rPr>
                <w:lang w:val="uk-UA"/>
              </w:rPr>
              <w:t>Форми і методи формування в дошкільників основ економічної культури.</w:t>
            </w:r>
          </w:p>
          <w:p w:rsidR="00D76AAC" w:rsidRPr="003933A0" w:rsidRDefault="00D76AAC" w:rsidP="005F7696">
            <w:pPr>
              <w:rPr>
                <w:lang w:val="uk-UA"/>
              </w:rPr>
            </w:pPr>
          </w:p>
          <w:p w:rsidR="00D76AAC" w:rsidRPr="003933A0" w:rsidRDefault="007D7D99" w:rsidP="005F7696">
            <w:pPr>
              <w:shd w:val="clear" w:color="auto" w:fill="FFFFFF"/>
              <w:rPr>
                <w:b/>
                <w:bCs/>
                <w:lang w:val="uk-UA"/>
              </w:rPr>
            </w:pPr>
            <w:r w:rsidRPr="003933A0">
              <w:rPr>
                <w:b/>
                <w:lang w:val="uk-UA"/>
              </w:rPr>
              <w:t>Тема 10</w:t>
            </w:r>
            <w:r w:rsidR="00D76AAC" w:rsidRPr="003933A0">
              <w:rPr>
                <w:b/>
                <w:lang w:val="uk-UA"/>
              </w:rPr>
              <w:t xml:space="preserve">. </w:t>
            </w:r>
            <w:r w:rsidR="00D76AAC" w:rsidRPr="003933A0">
              <w:rPr>
                <w:b/>
                <w:bCs/>
                <w:lang w:val="uk-UA"/>
              </w:rPr>
              <w:t>Діти в соціальному довкіллі.</w:t>
            </w:r>
          </w:p>
          <w:p w:rsidR="00D76AAC" w:rsidRPr="003933A0" w:rsidRDefault="00D76AAC" w:rsidP="005F7696">
            <w:pPr>
              <w:rPr>
                <w:bCs/>
                <w:lang w:val="uk-UA"/>
              </w:rPr>
            </w:pPr>
            <w:r w:rsidRPr="003933A0">
              <w:rPr>
                <w:bCs/>
                <w:lang w:val="uk-UA"/>
              </w:rPr>
              <w:t>Дитинство як педагогічна категорія. Готовність вихователів до реалізації принципів гуманістичної педагогіки. Багатовекторність соціуму у свідомості дітей. Принципи взаємовідносин дітей і дорослих у сучасному освітньому просторі. Стосунки з однолітками як чинник формування уявлень про соціальний і предметний світ.</w:t>
            </w:r>
          </w:p>
        </w:tc>
        <w:tc>
          <w:tcPr>
            <w:tcW w:w="1278" w:type="dxa"/>
            <w:gridSpan w:val="2"/>
          </w:tcPr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lastRenderedPageBreak/>
              <w:t>Лекція</w:t>
            </w:r>
            <w:r w:rsidR="006F5798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 xml:space="preserve">, </w:t>
            </w:r>
            <w:r w:rsidRPr="003933A0">
              <w:rPr>
                <w:lang w:val="uk-UA"/>
              </w:rPr>
              <w:br/>
            </w:r>
            <w:r w:rsidR="006F5798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 заняття</w:t>
            </w:r>
            <w:r w:rsidRPr="003933A0">
              <w:rPr>
                <w:lang w:val="uk-UA"/>
              </w:rPr>
              <w:br/>
            </w: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D76AAC" w:rsidRPr="003933A0" w:rsidRDefault="009A0E94" w:rsidP="00D76AAC">
            <w:pPr>
              <w:jc w:val="both"/>
              <w:rPr>
                <w:lang w:val="uk-UA" w:eastAsia="uk-UA"/>
              </w:rPr>
            </w:pPr>
            <w:proofErr w:type="spellStart"/>
            <w:r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П</w:t>
            </w:r>
            <w:r w:rsidR="00D76AAC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рактич</w:t>
            </w:r>
            <w:proofErr w:type="spellEnd"/>
            <w:r w:rsidR="008F2FA0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-</w:t>
            </w:r>
            <w:r w:rsidR="00D76AAC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не</w:t>
            </w:r>
            <w:r w:rsidR="00D76AAC" w:rsidRPr="003933A0">
              <w:rPr>
                <w:lang w:val="uk-UA"/>
              </w:rPr>
              <w:br/>
            </w:r>
            <w:r w:rsidR="00D76AAC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D76AAC" w:rsidRPr="003933A0" w:rsidRDefault="00D76AAC" w:rsidP="00D76AAC">
            <w:pPr>
              <w:jc w:val="both"/>
              <w:rPr>
                <w:lang w:val="uk-UA" w:eastAsia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 w:eastAsia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 w:eastAsia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 w:eastAsia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 w:eastAsia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 w:eastAsia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 w:eastAsia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 w:eastAsia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 w:eastAsia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 w:eastAsia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 w:eastAsia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 w:eastAsia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 w:eastAsia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 w:eastAsia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 w:eastAsia="uk-UA"/>
              </w:rPr>
            </w:pPr>
          </w:p>
          <w:p w:rsidR="00824EB5" w:rsidRPr="003933A0" w:rsidRDefault="00824EB5" w:rsidP="00D76AAC">
            <w:pPr>
              <w:jc w:val="both"/>
              <w:rPr>
                <w:lang w:val="uk-UA" w:eastAsia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</w:t>
            </w:r>
            <w:r w:rsidR="00DC503B" w:rsidRPr="003933A0">
              <w:rPr>
                <w:lang w:val="uk-UA"/>
              </w:rPr>
              <w:t>,</w:t>
            </w:r>
            <w:r w:rsidRPr="003933A0">
              <w:rPr>
                <w:lang w:val="uk-UA"/>
              </w:rPr>
              <w:br/>
            </w:r>
            <w:r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Pr="003933A0">
              <w:rPr>
                <w:lang w:val="uk-UA"/>
              </w:rPr>
              <w:br/>
            </w:r>
            <w:r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6F5798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3933A0">
              <w:rPr>
                <w:rStyle w:val="fontstyle01"/>
                <w:rFonts w:ascii="Times New Roman" w:hAnsi="Times New Roman"/>
                <w:lang w:val="uk-UA"/>
              </w:rPr>
              <w:t xml:space="preserve">Лекція, </w:t>
            </w:r>
            <w:proofErr w:type="spellStart"/>
            <w:r w:rsidRPr="003933A0">
              <w:rPr>
                <w:rStyle w:val="fontstyle01"/>
                <w:rFonts w:ascii="Times New Roman" w:hAnsi="Times New Roman"/>
                <w:lang w:val="uk-UA"/>
              </w:rPr>
              <w:t>п</w:t>
            </w:r>
            <w:r w:rsidR="00D76AAC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рактич</w:t>
            </w:r>
            <w:proofErr w:type="spellEnd"/>
            <w:r w:rsidR="00D76AAC" w:rsidRPr="003933A0">
              <w:rPr>
                <w:rStyle w:val="fontstyle01"/>
                <w:rFonts w:ascii="Times New Roman" w:hAnsi="Times New Roman"/>
                <w:lang w:val="uk-UA"/>
              </w:rPr>
              <w:t>-</w:t>
            </w:r>
            <w:r w:rsidR="00D76AAC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lastRenderedPageBreak/>
              <w:t>не</w:t>
            </w:r>
            <w:r w:rsidR="00D76AAC" w:rsidRPr="003933A0">
              <w:rPr>
                <w:lang w:val="uk-UA"/>
              </w:rPr>
              <w:br/>
            </w:r>
            <w:r w:rsidR="00D76AAC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722E9" w:rsidRPr="003933A0" w:rsidRDefault="00DC503B" w:rsidP="009722E9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Лекція,</w:t>
            </w:r>
            <w:r w:rsidR="009722E9" w:rsidRPr="003933A0">
              <w:rPr>
                <w:lang w:val="uk-UA"/>
              </w:rPr>
              <w:br/>
            </w:r>
            <w:r w:rsidR="009722E9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="009722E9" w:rsidRPr="003933A0">
              <w:rPr>
                <w:lang w:val="uk-UA"/>
              </w:rPr>
              <w:br/>
            </w:r>
            <w:r w:rsidR="009722E9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9722E9" w:rsidRPr="003933A0" w:rsidRDefault="009722E9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763764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3933A0">
              <w:rPr>
                <w:rStyle w:val="fontstyle01"/>
                <w:rFonts w:ascii="Times New Roman" w:hAnsi="Times New Roman"/>
                <w:lang w:val="uk-UA"/>
              </w:rPr>
              <w:t xml:space="preserve">Лекція, </w:t>
            </w:r>
            <w:proofErr w:type="spellStart"/>
            <w:r w:rsidRPr="003933A0">
              <w:rPr>
                <w:rStyle w:val="fontstyle01"/>
                <w:rFonts w:ascii="Times New Roman" w:hAnsi="Times New Roman"/>
                <w:lang w:val="uk-UA"/>
              </w:rPr>
              <w:t>п</w:t>
            </w:r>
            <w:r w:rsidR="00D76AAC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рактич</w:t>
            </w:r>
            <w:proofErr w:type="spellEnd"/>
            <w:r w:rsidR="00D76AAC" w:rsidRPr="003933A0">
              <w:rPr>
                <w:rStyle w:val="fontstyle01"/>
                <w:rFonts w:ascii="Times New Roman" w:hAnsi="Times New Roman"/>
                <w:lang w:val="uk-UA"/>
              </w:rPr>
              <w:t>-</w:t>
            </w:r>
            <w:r w:rsidR="00D76AAC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не</w:t>
            </w:r>
            <w:r w:rsidR="00D76AAC" w:rsidRPr="003933A0">
              <w:rPr>
                <w:lang w:val="uk-UA"/>
              </w:rPr>
              <w:br/>
            </w:r>
            <w:r w:rsidR="00D76AAC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BD59DA" w:rsidRPr="003933A0" w:rsidRDefault="00BD59DA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D59DA" w:rsidRPr="003933A0" w:rsidRDefault="00BD59DA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D59DA" w:rsidRPr="003933A0" w:rsidRDefault="00BD59DA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D59DA" w:rsidRPr="003933A0" w:rsidRDefault="00BD59DA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D59DA" w:rsidRPr="003933A0" w:rsidRDefault="00BD59DA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D59DA" w:rsidRPr="003933A0" w:rsidRDefault="00BD59DA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D59DA" w:rsidRPr="003933A0" w:rsidRDefault="00BD59DA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D59DA" w:rsidRPr="003933A0" w:rsidRDefault="00BD59DA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D59DA" w:rsidRPr="003933A0" w:rsidRDefault="00BD59DA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D59DA" w:rsidRPr="003933A0" w:rsidRDefault="00BD59DA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D59DA" w:rsidRPr="003933A0" w:rsidRDefault="00BD59DA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D59DA" w:rsidRPr="003933A0" w:rsidRDefault="00BD59DA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D59DA" w:rsidRPr="003933A0" w:rsidRDefault="00BD59DA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D59DA" w:rsidRPr="003933A0" w:rsidRDefault="00BD59DA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D59DA" w:rsidRPr="003933A0" w:rsidRDefault="00BD59DA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D59DA" w:rsidRPr="003933A0" w:rsidRDefault="00BD59DA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D59DA" w:rsidRPr="003933A0" w:rsidRDefault="00BD59DA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D59DA" w:rsidRPr="003933A0" w:rsidRDefault="00BD59DA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D59DA" w:rsidRPr="003933A0" w:rsidRDefault="00BD59DA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D59DA" w:rsidRPr="003933A0" w:rsidRDefault="00BD59DA" w:rsidP="00D76AA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D59DA" w:rsidRPr="003933A0" w:rsidRDefault="00824EB5" w:rsidP="00BD59DA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proofErr w:type="spellStart"/>
            <w:r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П</w:t>
            </w:r>
            <w:r w:rsidR="00BD59DA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рактич</w:t>
            </w:r>
            <w:proofErr w:type="spellEnd"/>
            <w:r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-</w:t>
            </w:r>
            <w:r w:rsidR="00BD59DA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не</w:t>
            </w:r>
            <w:r w:rsidR="00BD59DA" w:rsidRPr="003933A0">
              <w:rPr>
                <w:lang w:val="uk-UA"/>
              </w:rPr>
              <w:br/>
            </w:r>
            <w:r w:rsidR="00BD59DA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BD59DA" w:rsidRPr="003933A0" w:rsidRDefault="00BD59DA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11471D" w:rsidRPr="003933A0" w:rsidRDefault="0011471D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803FC" w:rsidRPr="003933A0" w:rsidRDefault="00824EB5" w:rsidP="008803F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proofErr w:type="spellStart"/>
            <w:r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П</w:t>
            </w:r>
            <w:r w:rsidR="008803FC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рактич</w:t>
            </w:r>
            <w:proofErr w:type="spellEnd"/>
            <w:r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-</w:t>
            </w:r>
            <w:r w:rsidR="008803FC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не</w:t>
            </w:r>
            <w:r w:rsidR="008803FC" w:rsidRPr="003933A0">
              <w:rPr>
                <w:lang w:val="uk-UA"/>
              </w:rPr>
              <w:br/>
            </w:r>
            <w:r w:rsidR="008803FC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8803FC" w:rsidRPr="003933A0" w:rsidRDefault="008803F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824EB5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  <w:proofErr w:type="spellStart"/>
            <w:r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П</w:t>
            </w:r>
            <w:r w:rsidR="00D76AAC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рактич</w:t>
            </w:r>
            <w:proofErr w:type="spellEnd"/>
            <w:r w:rsidR="001F6BDF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-</w:t>
            </w:r>
            <w:r w:rsidR="00D76AAC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не</w:t>
            </w:r>
            <w:r w:rsidR="00D76AAC" w:rsidRPr="003933A0">
              <w:rPr>
                <w:lang w:val="uk-UA"/>
              </w:rPr>
              <w:br/>
            </w:r>
            <w:r w:rsidR="00D76AAC"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D76AAC" w:rsidRPr="003933A0" w:rsidRDefault="009A27AA" w:rsidP="00D76AAC">
            <w:pPr>
              <w:jc w:val="both"/>
              <w:rPr>
                <w:rStyle w:val="fontstyle01"/>
                <w:color w:val="auto"/>
                <w:lang w:val="uk-UA"/>
              </w:rPr>
            </w:pPr>
            <w:r w:rsidRPr="003933A0"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</w:t>
            </w:r>
          </w:p>
          <w:p w:rsidR="00D76AAC" w:rsidRPr="003933A0" w:rsidRDefault="00D76AAC" w:rsidP="00D76AAC">
            <w:pPr>
              <w:jc w:val="both"/>
              <w:rPr>
                <w:rStyle w:val="fontstyle01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rStyle w:val="fontstyle01"/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</w:tc>
        <w:tc>
          <w:tcPr>
            <w:tcW w:w="1335" w:type="dxa"/>
            <w:gridSpan w:val="2"/>
          </w:tcPr>
          <w:p w:rsidR="00A10073" w:rsidRPr="003933A0" w:rsidRDefault="00A10073" w:rsidP="00A10073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lastRenderedPageBreak/>
              <w:t xml:space="preserve">[1, 2, </w:t>
            </w:r>
            <w:r w:rsidR="00C2141D" w:rsidRPr="003933A0">
              <w:rPr>
                <w:lang w:val="uk-UA"/>
              </w:rPr>
              <w:t>10, 15</w:t>
            </w:r>
            <w:r w:rsidRPr="003933A0">
              <w:rPr>
                <w:lang w:val="uk-UA"/>
              </w:rPr>
              <w:t>]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A10073" w:rsidP="00D76AAC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 xml:space="preserve">[1, 2, </w:t>
            </w:r>
            <w:r w:rsidR="00C2141D" w:rsidRPr="003933A0">
              <w:rPr>
                <w:lang w:val="uk-UA"/>
              </w:rPr>
              <w:t>10, 15</w:t>
            </w:r>
            <w:r w:rsidRPr="003933A0">
              <w:rPr>
                <w:lang w:val="uk-UA"/>
              </w:rPr>
              <w:t>]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4C1317" w:rsidRPr="003933A0" w:rsidRDefault="004C1317" w:rsidP="00D76AAC">
            <w:pPr>
              <w:jc w:val="both"/>
              <w:rPr>
                <w:lang w:val="uk-UA"/>
              </w:rPr>
            </w:pPr>
          </w:p>
          <w:p w:rsidR="004C1317" w:rsidRPr="003933A0" w:rsidRDefault="004C1317" w:rsidP="00D76AAC">
            <w:pPr>
              <w:jc w:val="both"/>
              <w:rPr>
                <w:lang w:val="uk-UA"/>
              </w:rPr>
            </w:pPr>
          </w:p>
          <w:p w:rsidR="004C1317" w:rsidRPr="003933A0" w:rsidRDefault="004C1317" w:rsidP="00D76AAC">
            <w:pPr>
              <w:jc w:val="both"/>
              <w:rPr>
                <w:lang w:val="uk-UA"/>
              </w:rPr>
            </w:pPr>
          </w:p>
          <w:p w:rsidR="004C1317" w:rsidRPr="003933A0" w:rsidRDefault="004C1317" w:rsidP="00D76AAC">
            <w:pPr>
              <w:jc w:val="both"/>
              <w:rPr>
                <w:lang w:val="uk-UA"/>
              </w:rPr>
            </w:pPr>
          </w:p>
          <w:p w:rsidR="004C1317" w:rsidRPr="003933A0" w:rsidRDefault="004C1317" w:rsidP="00D76AAC">
            <w:pPr>
              <w:jc w:val="both"/>
              <w:rPr>
                <w:lang w:val="uk-UA"/>
              </w:rPr>
            </w:pPr>
          </w:p>
          <w:p w:rsidR="004C1317" w:rsidRPr="003933A0" w:rsidRDefault="004C1317" w:rsidP="00D76AAC">
            <w:pPr>
              <w:jc w:val="both"/>
              <w:rPr>
                <w:lang w:val="uk-UA"/>
              </w:rPr>
            </w:pPr>
          </w:p>
          <w:p w:rsidR="004C1317" w:rsidRPr="003933A0" w:rsidRDefault="004C1317" w:rsidP="00D76AAC">
            <w:pPr>
              <w:jc w:val="both"/>
              <w:rPr>
                <w:lang w:val="uk-UA"/>
              </w:rPr>
            </w:pPr>
          </w:p>
          <w:p w:rsidR="004C1317" w:rsidRPr="003933A0" w:rsidRDefault="004C1317" w:rsidP="00D76AAC">
            <w:pPr>
              <w:jc w:val="both"/>
              <w:rPr>
                <w:lang w:val="uk-UA"/>
              </w:rPr>
            </w:pPr>
          </w:p>
          <w:p w:rsidR="004C1317" w:rsidRPr="003933A0" w:rsidRDefault="004C1317" w:rsidP="00D76AAC">
            <w:pPr>
              <w:jc w:val="both"/>
              <w:rPr>
                <w:lang w:val="uk-UA"/>
              </w:rPr>
            </w:pPr>
          </w:p>
          <w:p w:rsidR="004C1317" w:rsidRPr="003933A0" w:rsidRDefault="004C1317" w:rsidP="00D76AAC">
            <w:pPr>
              <w:jc w:val="both"/>
              <w:rPr>
                <w:lang w:val="uk-UA"/>
              </w:rPr>
            </w:pPr>
          </w:p>
          <w:p w:rsidR="004C1317" w:rsidRPr="003933A0" w:rsidRDefault="004C1317" w:rsidP="00D76AAC">
            <w:pPr>
              <w:jc w:val="both"/>
              <w:rPr>
                <w:lang w:val="uk-UA"/>
              </w:rPr>
            </w:pPr>
          </w:p>
          <w:p w:rsidR="004C1317" w:rsidRPr="003933A0" w:rsidRDefault="004C1317" w:rsidP="00D76AAC">
            <w:pPr>
              <w:jc w:val="both"/>
              <w:rPr>
                <w:lang w:val="uk-UA"/>
              </w:rPr>
            </w:pPr>
          </w:p>
          <w:p w:rsidR="004C1317" w:rsidRPr="003933A0" w:rsidRDefault="004C1317" w:rsidP="00D76AAC">
            <w:pPr>
              <w:jc w:val="both"/>
              <w:rPr>
                <w:lang w:val="uk-UA"/>
              </w:rPr>
            </w:pPr>
          </w:p>
          <w:p w:rsidR="004C1317" w:rsidRPr="003933A0" w:rsidRDefault="00A10073" w:rsidP="00D76AAC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[1, 2</w:t>
            </w:r>
            <w:r w:rsidR="00C2141D" w:rsidRPr="003933A0">
              <w:rPr>
                <w:lang w:val="uk-UA"/>
              </w:rPr>
              <w:t>, 10, 15</w:t>
            </w:r>
            <w:r w:rsidRPr="003933A0">
              <w:rPr>
                <w:lang w:val="uk-UA"/>
              </w:rPr>
              <w:t>]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A10073" w:rsidP="009722E9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[1, 2</w:t>
            </w:r>
            <w:r w:rsidR="00C2141D" w:rsidRPr="003933A0">
              <w:rPr>
                <w:lang w:val="uk-UA"/>
              </w:rPr>
              <w:t>, 10, 15</w:t>
            </w:r>
            <w:r w:rsidRPr="003933A0">
              <w:rPr>
                <w:lang w:val="uk-UA"/>
              </w:rPr>
              <w:t>]</w:t>
            </w: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9722E9" w:rsidRPr="003933A0" w:rsidRDefault="00A10073" w:rsidP="009722E9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[</w:t>
            </w:r>
            <w:r w:rsidR="00C2141D" w:rsidRPr="003933A0">
              <w:rPr>
                <w:lang w:val="uk-UA"/>
              </w:rPr>
              <w:t>1, 2, 10, 15</w:t>
            </w:r>
            <w:r w:rsidRPr="003933A0">
              <w:rPr>
                <w:lang w:val="uk-UA"/>
              </w:rPr>
              <w:t>]</w:t>
            </w:r>
          </w:p>
          <w:p w:rsidR="009722E9" w:rsidRPr="003933A0" w:rsidRDefault="009722E9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394732" w:rsidRPr="003933A0" w:rsidRDefault="00394732" w:rsidP="00D76AAC">
            <w:pPr>
              <w:jc w:val="both"/>
              <w:rPr>
                <w:lang w:val="uk-UA"/>
              </w:rPr>
            </w:pPr>
          </w:p>
          <w:p w:rsidR="00394732" w:rsidRPr="003933A0" w:rsidRDefault="00394732" w:rsidP="00D76AAC">
            <w:pPr>
              <w:jc w:val="both"/>
              <w:rPr>
                <w:lang w:val="uk-UA"/>
              </w:rPr>
            </w:pPr>
          </w:p>
          <w:p w:rsidR="00394732" w:rsidRPr="003933A0" w:rsidRDefault="00394732" w:rsidP="00D76AAC">
            <w:pPr>
              <w:jc w:val="both"/>
              <w:rPr>
                <w:lang w:val="uk-UA"/>
              </w:rPr>
            </w:pPr>
          </w:p>
          <w:p w:rsidR="00394732" w:rsidRPr="003933A0" w:rsidRDefault="00394732" w:rsidP="00D76AAC">
            <w:pPr>
              <w:jc w:val="both"/>
              <w:rPr>
                <w:lang w:val="uk-UA"/>
              </w:rPr>
            </w:pPr>
          </w:p>
          <w:p w:rsidR="00394732" w:rsidRPr="003933A0" w:rsidRDefault="00394732" w:rsidP="00D76AAC">
            <w:pPr>
              <w:jc w:val="both"/>
              <w:rPr>
                <w:lang w:val="uk-UA"/>
              </w:rPr>
            </w:pPr>
          </w:p>
          <w:p w:rsidR="00394732" w:rsidRPr="003933A0" w:rsidRDefault="00394732" w:rsidP="00D76AAC">
            <w:pPr>
              <w:jc w:val="both"/>
              <w:rPr>
                <w:lang w:val="uk-UA"/>
              </w:rPr>
            </w:pPr>
          </w:p>
          <w:p w:rsidR="00394732" w:rsidRPr="003933A0" w:rsidRDefault="00394732" w:rsidP="00D76AAC">
            <w:pPr>
              <w:jc w:val="both"/>
              <w:rPr>
                <w:lang w:val="uk-UA"/>
              </w:rPr>
            </w:pPr>
          </w:p>
          <w:p w:rsidR="00394732" w:rsidRPr="003933A0" w:rsidRDefault="00394732" w:rsidP="00D76AAC">
            <w:pPr>
              <w:jc w:val="both"/>
              <w:rPr>
                <w:lang w:val="uk-UA"/>
              </w:rPr>
            </w:pPr>
          </w:p>
          <w:p w:rsidR="00394732" w:rsidRPr="003933A0" w:rsidRDefault="00394732" w:rsidP="00D76AAC">
            <w:pPr>
              <w:jc w:val="both"/>
              <w:rPr>
                <w:lang w:val="uk-UA"/>
              </w:rPr>
            </w:pPr>
          </w:p>
          <w:p w:rsidR="00394732" w:rsidRPr="003933A0" w:rsidRDefault="00394732" w:rsidP="00D76AAC">
            <w:pPr>
              <w:jc w:val="both"/>
              <w:rPr>
                <w:lang w:val="uk-UA"/>
              </w:rPr>
            </w:pPr>
          </w:p>
          <w:p w:rsidR="00394732" w:rsidRPr="003933A0" w:rsidRDefault="00394732" w:rsidP="00D76AAC">
            <w:pPr>
              <w:jc w:val="both"/>
              <w:rPr>
                <w:lang w:val="uk-UA"/>
              </w:rPr>
            </w:pPr>
          </w:p>
          <w:p w:rsidR="00394732" w:rsidRPr="003933A0" w:rsidRDefault="00394732" w:rsidP="00D76AAC">
            <w:pPr>
              <w:jc w:val="both"/>
              <w:rPr>
                <w:lang w:val="uk-UA"/>
              </w:rPr>
            </w:pPr>
          </w:p>
          <w:p w:rsidR="00394732" w:rsidRPr="003933A0" w:rsidRDefault="00394732" w:rsidP="00D76AAC">
            <w:pPr>
              <w:jc w:val="both"/>
              <w:rPr>
                <w:lang w:val="uk-UA"/>
              </w:rPr>
            </w:pPr>
          </w:p>
          <w:p w:rsidR="00394732" w:rsidRPr="003933A0" w:rsidRDefault="00394732" w:rsidP="00D76AAC">
            <w:pPr>
              <w:jc w:val="both"/>
              <w:rPr>
                <w:lang w:val="uk-UA"/>
              </w:rPr>
            </w:pPr>
          </w:p>
          <w:p w:rsidR="00394732" w:rsidRPr="003933A0" w:rsidRDefault="00A10073" w:rsidP="00D76AAC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 xml:space="preserve">[1, 2, </w:t>
            </w:r>
            <w:r w:rsidR="00C2141D" w:rsidRPr="003933A0">
              <w:rPr>
                <w:lang w:val="uk-UA"/>
              </w:rPr>
              <w:t>4, 8, 10, 15</w:t>
            </w:r>
            <w:r w:rsidRPr="003933A0">
              <w:rPr>
                <w:lang w:val="uk-UA"/>
              </w:rPr>
              <w:t>]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1950D1" w:rsidRPr="003933A0" w:rsidRDefault="001950D1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A10073" w:rsidRPr="003933A0" w:rsidRDefault="00A10073" w:rsidP="00D76AAC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[</w:t>
            </w:r>
            <w:r w:rsidR="00C2141D" w:rsidRPr="003933A0">
              <w:rPr>
                <w:lang w:val="uk-UA"/>
              </w:rPr>
              <w:t>1, 2</w:t>
            </w:r>
            <w:r w:rsidRPr="003933A0">
              <w:rPr>
                <w:lang w:val="uk-UA"/>
              </w:rPr>
              <w:t>, 6</w:t>
            </w:r>
            <w:r w:rsidR="00C2141D" w:rsidRPr="003933A0">
              <w:rPr>
                <w:lang w:val="uk-UA"/>
              </w:rPr>
              <w:t>, 7, 11, 15</w:t>
            </w:r>
            <w:r w:rsidRPr="003933A0">
              <w:rPr>
                <w:lang w:val="uk-UA"/>
              </w:rPr>
              <w:t>]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A10073" w:rsidP="00D76AAC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 xml:space="preserve">[1, 2, </w:t>
            </w:r>
            <w:r w:rsidR="00C2141D" w:rsidRPr="003933A0">
              <w:rPr>
                <w:lang w:val="uk-UA"/>
              </w:rPr>
              <w:t>5</w:t>
            </w:r>
            <w:r w:rsidRPr="003933A0">
              <w:rPr>
                <w:lang w:val="uk-UA"/>
              </w:rPr>
              <w:t xml:space="preserve">, </w:t>
            </w:r>
            <w:r w:rsidR="00C2141D" w:rsidRPr="003933A0">
              <w:rPr>
                <w:lang w:val="uk-UA"/>
              </w:rPr>
              <w:t>8, 11, 15</w:t>
            </w:r>
            <w:r w:rsidRPr="003933A0">
              <w:rPr>
                <w:lang w:val="uk-UA"/>
              </w:rPr>
              <w:t>]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A10073" w:rsidP="00D76AAC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[</w:t>
            </w:r>
            <w:r w:rsidR="00C2141D" w:rsidRPr="003933A0">
              <w:rPr>
                <w:lang w:val="uk-UA"/>
              </w:rPr>
              <w:t>1, 2, 3, 8, 9, 10, 12, 13, 14</w:t>
            </w:r>
            <w:r w:rsidRPr="003933A0">
              <w:rPr>
                <w:lang w:val="uk-UA"/>
              </w:rPr>
              <w:t>]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B93068" w:rsidRPr="003933A0" w:rsidRDefault="00A10073" w:rsidP="00B93068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[1, 2, 8</w:t>
            </w:r>
            <w:r w:rsidR="00C2141D" w:rsidRPr="003933A0">
              <w:rPr>
                <w:lang w:val="uk-UA"/>
              </w:rPr>
              <w:t>, 10, 12</w:t>
            </w:r>
            <w:r w:rsidRPr="003933A0">
              <w:rPr>
                <w:lang w:val="uk-UA"/>
              </w:rPr>
              <w:t>]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</w:tc>
        <w:tc>
          <w:tcPr>
            <w:tcW w:w="2143" w:type="dxa"/>
            <w:gridSpan w:val="2"/>
          </w:tcPr>
          <w:p w:rsidR="006F5798" w:rsidRPr="003933A0" w:rsidRDefault="006F5798" w:rsidP="006F5798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lastRenderedPageBreak/>
              <w:t>4</w:t>
            </w:r>
            <w:r w:rsidR="00D76AAC" w:rsidRPr="003933A0">
              <w:rPr>
                <w:lang w:val="uk-UA"/>
              </w:rPr>
              <w:t xml:space="preserve"> год (</w:t>
            </w:r>
            <w:r w:rsidRPr="003933A0">
              <w:rPr>
                <w:lang w:val="uk-UA"/>
              </w:rPr>
              <w:t xml:space="preserve">2 год </w:t>
            </w:r>
            <w:proofErr w:type="spellStart"/>
            <w:r w:rsidRPr="003933A0">
              <w:rPr>
                <w:lang w:val="uk-UA"/>
              </w:rPr>
              <w:t>лекц</w:t>
            </w:r>
            <w:proofErr w:type="spellEnd"/>
            <w:r w:rsidRPr="003933A0">
              <w:rPr>
                <w:lang w:val="uk-UA"/>
              </w:rPr>
              <w:t>.,</w:t>
            </w:r>
          </w:p>
          <w:p w:rsidR="00D76AAC" w:rsidRPr="003933A0" w:rsidRDefault="006F5798" w:rsidP="006F5798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 xml:space="preserve">2 год </w:t>
            </w:r>
            <w:proofErr w:type="spellStart"/>
            <w:r w:rsidRPr="003933A0">
              <w:rPr>
                <w:lang w:val="uk-UA"/>
              </w:rPr>
              <w:t>практ</w:t>
            </w:r>
            <w:proofErr w:type="spellEnd"/>
            <w:r w:rsidR="00525787" w:rsidRPr="003933A0">
              <w:rPr>
                <w:lang w:val="uk-UA"/>
              </w:rPr>
              <w:t>.</w:t>
            </w:r>
            <w:r w:rsidR="00D76AAC" w:rsidRPr="003933A0">
              <w:rPr>
                <w:lang w:val="uk-UA"/>
              </w:rPr>
              <w:t>)</w:t>
            </w:r>
          </w:p>
          <w:p w:rsidR="00717536" w:rsidRPr="003933A0" w:rsidRDefault="00717536" w:rsidP="00717536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Опрацювати лекційний матеріал, підготуватися до практичного заняття</w:t>
            </w: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8F2FA0" w:rsidRPr="003933A0" w:rsidRDefault="00824EB5" w:rsidP="006F5798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2</w:t>
            </w:r>
            <w:r w:rsidR="008F2FA0" w:rsidRPr="003933A0">
              <w:rPr>
                <w:lang w:val="uk-UA"/>
              </w:rPr>
              <w:t xml:space="preserve"> год (</w:t>
            </w:r>
            <w:r w:rsidR="006F5798" w:rsidRPr="003933A0">
              <w:rPr>
                <w:lang w:val="uk-UA"/>
              </w:rPr>
              <w:t xml:space="preserve">2 год </w:t>
            </w:r>
            <w:proofErr w:type="spellStart"/>
            <w:r w:rsidR="006F5798" w:rsidRPr="003933A0">
              <w:rPr>
                <w:lang w:val="uk-UA"/>
              </w:rPr>
              <w:t>практ</w:t>
            </w:r>
            <w:proofErr w:type="spellEnd"/>
            <w:r w:rsidR="008F2FA0" w:rsidRPr="003933A0">
              <w:rPr>
                <w:lang w:val="uk-UA"/>
              </w:rPr>
              <w:t>.)</w:t>
            </w:r>
          </w:p>
          <w:p w:rsidR="00717536" w:rsidRPr="003933A0" w:rsidRDefault="00717536" w:rsidP="00717536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Підготуватися до практичного заняття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824EB5" w:rsidRPr="003933A0" w:rsidRDefault="00824EB5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 xml:space="preserve">4 год (2 год </w:t>
            </w:r>
            <w:proofErr w:type="spellStart"/>
            <w:r w:rsidRPr="003933A0">
              <w:rPr>
                <w:lang w:val="uk-UA"/>
              </w:rPr>
              <w:t>лекц</w:t>
            </w:r>
            <w:proofErr w:type="spellEnd"/>
            <w:r w:rsidRPr="003933A0">
              <w:rPr>
                <w:lang w:val="uk-UA"/>
              </w:rPr>
              <w:t>.,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 xml:space="preserve">2 год </w:t>
            </w:r>
            <w:proofErr w:type="spellStart"/>
            <w:r w:rsidRPr="003933A0">
              <w:rPr>
                <w:lang w:val="uk-UA"/>
              </w:rPr>
              <w:t>практ</w:t>
            </w:r>
            <w:proofErr w:type="spellEnd"/>
            <w:r w:rsidRPr="003933A0">
              <w:rPr>
                <w:lang w:val="uk-UA"/>
              </w:rPr>
              <w:t>.)</w:t>
            </w:r>
          </w:p>
          <w:p w:rsidR="00717536" w:rsidRPr="003933A0" w:rsidRDefault="00717536" w:rsidP="00717536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Опрацювати лекційний матеріал, підготуватися до практичного заняття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6F5798" w:rsidRPr="003933A0" w:rsidRDefault="009A27AA" w:rsidP="006F5798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4</w:t>
            </w:r>
            <w:r w:rsidR="009722E9" w:rsidRPr="003933A0">
              <w:rPr>
                <w:lang w:val="uk-UA"/>
              </w:rPr>
              <w:t xml:space="preserve"> год (</w:t>
            </w:r>
            <w:r w:rsidR="006F5798" w:rsidRPr="003933A0">
              <w:rPr>
                <w:lang w:val="uk-UA"/>
              </w:rPr>
              <w:t xml:space="preserve">2 год </w:t>
            </w:r>
            <w:proofErr w:type="spellStart"/>
            <w:r w:rsidR="006F5798" w:rsidRPr="003933A0">
              <w:rPr>
                <w:lang w:val="uk-UA"/>
              </w:rPr>
              <w:t>лекц</w:t>
            </w:r>
            <w:proofErr w:type="spellEnd"/>
            <w:r w:rsidR="006F5798" w:rsidRPr="003933A0">
              <w:rPr>
                <w:lang w:val="uk-UA"/>
              </w:rPr>
              <w:t>.,</w:t>
            </w:r>
          </w:p>
          <w:p w:rsidR="009722E9" w:rsidRPr="003933A0" w:rsidRDefault="009A27AA" w:rsidP="006F5798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2</w:t>
            </w:r>
            <w:r w:rsidR="006F5798" w:rsidRPr="003933A0">
              <w:rPr>
                <w:lang w:val="uk-UA"/>
              </w:rPr>
              <w:t xml:space="preserve"> год </w:t>
            </w:r>
            <w:proofErr w:type="spellStart"/>
            <w:r w:rsidR="006F5798" w:rsidRPr="003933A0">
              <w:rPr>
                <w:lang w:val="uk-UA"/>
              </w:rPr>
              <w:t>практ</w:t>
            </w:r>
            <w:proofErr w:type="spellEnd"/>
            <w:r w:rsidR="009722E9" w:rsidRPr="003933A0">
              <w:rPr>
                <w:lang w:val="uk-UA"/>
              </w:rPr>
              <w:t>.)</w:t>
            </w:r>
          </w:p>
          <w:p w:rsidR="00717536" w:rsidRPr="003933A0" w:rsidRDefault="00717536" w:rsidP="00717536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lastRenderedPageBreak/>
              <w:t>Підготуватися до практичного заняття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9722E9" w:rsidRPr="003933A0" w:rsidRDefault="009A27AA" w:rsidP="009722E9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4</w:t>
            </w:r>
            <w:r w:rsidR="009722E9" w:rsidRPr="003933A0">
              <w:rPr>
                <w:lang w:val="uk-UA"/>
              </w:rPr>
              <w:t xml:space="preserve"> год (2 год </w:t>
            </w:r>
            <w:proofErr w:type="spellStart"/>
            <w:r w:rsidR="009722E9" w:rsidRPr="003933A0">
              <w:rPr>
                <w:lang w:val="uk-UA"/>
              </w:rPr>
              <w:t>лекц</w:t>
            </w:r>
            <w:proofErr w:type="spellEnd"/>
            <w:r w:rsidR="009722E9" w:rsidRPr="003933A0">
              <w:rPr>
                <w:lang w:val="uk-UA"/>
              </w:rPr>
              <w:t>.,</w:t>
            </w:r>
          </w:p>
          <w:p w:rsidR="009722E9" w:rsidRPr="003933A0" w:rsidRDefault="009A27AA" w:rsidP="009722E9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2</w:t>
            </w:r>
            <w:r w:rsidR="009722E9" w:rsidRPr="003933A0">
              <w:rPr>
                <w:lang w:val="uk-UA"/>
              </w:rPr>
              <w:t xml:space="preserve"> год </w:t>
            </w:r>
            <w:proofErr w:type="spellStart"/>
            <w:r w:rsidR="009722E9" w:rsidRPr="003933A0">
              <w:rPr>
                <w:lang w:val="uk-UA"/>
              </w:rPr>
              <w:t>практ</w:t>
            </w:r>
            <w:proofErr w:type="spellEnd"/>
            <w:r w:rsidR="009722E9" w:rsidRPr="003933A0">
              <w:rPr>
                <w:lang w:val="uk-UA"/>
              </w:rPr>
              <w:t>.)</w:t>
            </w:r>
          </w:p>
          <w:p w:rsidR="00717536" w:rsidRPr="003933A0" w:rsidRDefault="00717536" w:rsidP="00717536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Опрацювати лекційний матеріал, підготуватися до практичного заняття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377CA4" w:rsidRPr="003933A0" w:rsidRDefault="00377CA4" w:rsidP="00D76AAC">
            <w:pPr>
              <w:jc w:val="both"/>
              <w:rPr>
                <w:lang w:val="uk-UA"/>
              </w:rPr>
            </w:pPr>
          </w:p>
          <w:p w:rsidR="00377CA4" w:rsidRPr="003933A0" w:rsidRDefault="00377CA4" w:rsidP="00D76AAC">
            <w:pPr>
              <w:jc w:val="both"/>
              <w:rPr>
                <w:lang w:val="uk-UA"/>
              </w:rPr>
            </w:pPr>
          </w:p>
          <w:p w:rsidR="00377CA4" w:rsidRPr="003933A0" w:rsidRDefault="00377CA4" w:rsidP="00D76AAC">
            <w:pPr>
              <w:jc w:val="both"/>
              <w:rPr>
                <w:lang w:val="uk-UA"/>
              </w:rPr>
            </w:pPr>
          </w:p>
          <w:p w:rsidR="00377CA4" w:rsidRPr="003933A0" w:rsidRDefault="00377CA4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63764" w:rsidRPr="003933A0" w:rsidRDefault="00763764" w:rsidP="00763764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4</w:t>
            </w:r>
            <w:r w:rsidR="00377CA4" w:rsidRPr="003933A0">
              <w:rPr>
                <w:lang w:val="uk-UA"/>
              </w:rPr>
              <w:t xml:space="preserve"> год (</w:t>
            </w:r>
            <w:r w:rsidRPr="003933A0">
              <w:rPr>
                <w:lang w:val="uk-UA"/>
              </w:rPr>
              <w:t xml:space="preserve">2 год </w:t>
            </w:r>
            <w:proofErr w:type="spellStart"/>
            <w:r w:rsidRPr="003933A0">
              <w:rPr>
                <w:lang w:val="uk-UA"/>
              </w:rPr>
              <w:t>лекц</w:t>
            </w:r>
            <w:proofErr w:type="spellEnd"/>
            <w:r w:rsidRPr="003933A0">
              <w:rPr>
                <w:lang w:val="uk-UA"/>
              </w:rPr>
              <w:t>.,</w:t>
            </w:r>
          </w:p>
          <w:p w:rsidR="00377CA4" w:rsidRPr="003933A0" w:rsidRDefault="00763764" w:rsidP="00763764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 xml:space="preserve">2 год </w:t>
            </w:r>
            <w:proofErr w:type="spellStart"/>
            <w:r w:rsidRPr="003933A0">
              <w:rPr>
                <w:lang w:val="uk-UA"/>
              </w:rPr>
              <w:t>практ</w:t>
            </w:r>
            <w:proofErr w:type="spellEnd"/>
            <w:r w:rsidR="00377CA4" w:rsidRPr="003933A0">
              <w:rPr>
                <w:lang w:val="uk-UA"/>
              </w:rPr>
              <w:t>.)</w:t>
            </w:r>
          </w:p>
          <w:p w:rsidR="00717536" w:rsidRPr="003933A0" w:rsidRDefault="00717536" w:rsidP="00717536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Підготуватися до практичного заняття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9B7D0A" w:rsidRPr="003933A0" w:rsidRDefault="009B7D0A" w:rsidP="00D76AAC">
            <w:pPr>
              <w:jc w:val="both"/>
              <w:rPr>
                <w:lang w:val="uk-UA"/>
              </w:rPr>
            </w:pPr>
          </w:p>
          <w:p w:rsidR="009B7D0A" w:rsidRPr="003933A0" w:rsidRDefault="009A27AA" w:rsidP="009B7D0A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2</w:t>
            </w:r>
            <w:r w:rsidR="009B7D0A" w:rsidRPr="003933A0">
              <w:rPr>
                <w:lang w:val="uk-UA"/>
              </w:rPr>
              <w:t xml:space="preserve"> год (2 год </w:t>
            </w:r>
            <w:proofErr w:type="spellStart"/>
            <w:r w:rsidR="009B7D0A" w:rsidRPr="003933A0">
              <w:rPr>
                <w:lang w:val="uk-UA"/>
              </w:rPr>
              <w:t>практ</w:t>
            </w:r>
            <w:proofErr w:type="spellEnd"/>
            <w:r w:rsidR="009B7D0A" w:rsidRPr="003933A0">
              <w:rPr>
                <w:lang w:val="uk-UA"/>
              </w:rPr>
              <w:t>.)</w:t>
            </w:r>
          </w:p>
          <w:p w:rsidR="00717536" w:rsidRPr="003933A0" w:rsidRDefault="00717536" w:rsidP="00717536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Опрацювати лекційний матеріал, підготуватися до практичного заняття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lang w:val="uk-UA"/>
              </w:rPr>
            </w:pPr>
          </w:p>
          <w:p w:rsidR="009A27AA" w:rsidRPr="003933A0" w:rsidRDefault="009A27AA" w:rsidP="00D76AAC">
            <w:pPr>
              <w:jc w:val="both"/>
              <w:rPr>
                <w:lang w:val="uk-UA"/>
              </w:rPr>
            </w:pPr>
          </w:p>
          <w:p w:rsidR="008803FC" w:rsidRPr="003933A0" w:rsidRDefault="008803FC" w:rsidP="00D76AAC">
            <w:pPr>
              <w:jc w:val="both"/>
              <w:rPr>
                <w:lang w:val="uk-UA"/>
              </w:rPr>
            </w:pPr>
          </w:p>
          <w:p w:rsidR="008803FC" w:rsidRPr="003933A0" w:rsidRDefault="009A27AA" w:rsidP="008803FC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2</w:t>
            </w:r>
            <w:r w:rsidR="008803FC" w:rsidRPr="003933A0">
              <w:rPr>
                <w:lang w:val="uk-UA"/>
              </w:rPr>
              <w:t xml:space="preserve"> год (2 год </w:t>
            </w:r>
            <w:proofErr w:type="spellStart"/>
            <w:r w:rsidR="008803FC" w:rsidRPr="003933A0">
              <w:rPr>
                <w:lang w:val="uk-UA"/>
              </w:rPr>
              <w:t>практ</w:t>
            </w:r>
            <w:proofErr w:type="spellEnd"/>
            <w:r w:rsidR="008803FC" w:rsidRPr="003933A0">
              <w:rPr>
                <w:lang w:val="uk-UA"/>
              </w:rPr>
              <w:t>.)</w:t>
            </w:r>
          </w:p>
          <w:p w:rsidR="00717536" w:rsidRPr="003933A0" w:rsidRDefault="00717536" w:rsidP="00717536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Опрацювати лекційний матеріал, підготуватися до практичного заняття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9A27AA" w:rsidRPr="003933A0" w:rsidRDefault="009A27AA" w:rsidP="00D76AAC">
            <w:pPr>
              <w:jc w:val="both"/>
              <w:rPr>
                <w:lang w:val="uk-UA"/>
              </w:rPr>
            </w:pPr>
          </w:p>
          <w:p w:rsidR="00D76AAC" w:rsidRPr="003933A0" w:rsidRDefault="009A27AA" w:rsidP="00763764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2 год (</w:t>
            </w:r>
            <w:r w:rsidR="00763764" w:rsidRPr="003933A0">
              <w:rPr>
                <w:lang w:val="uk-UA"/>
              </w:rPr>
              <w:t xml:space="preserve">2 год </w:t>
            </w:r>
            <w:proofErr w:type="spellStart"/>
            <w:r w:rsidR="00763764" w:rsidRPr="003933A0">
              <w:rPr>
                <w:lang w:val="uk-UA"/>
              </w:rPr>
              <w:t>практ</w:t>
            </w:r>
            <w:proofErr w:type="spellEnd"/>
            <w:r w:rsidR="00763764" w:rsidRPr="003933A0">
              <w:rPr>
                <w:lang w:val="uk-UA"/>
              </w:rPr>
              <w:t>.</w:t>
            </w:r>
            <w:r w:rsidR="00D76AAC" w:rsidRPr="003933A0">
              <w:rPr>
                <w:lang w:val="uk-UA"/>
              </w:rPr>
              <w:t>)</w:t>
            </w:r>
          </w:p>
          <w:p w:rsidR="00717536" w:rsidRPr="003933A0" w:rsidRDefault="00717536" w:rsidP="00717536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Підготуватися до практичного заняття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9A27AA" w:rsidP="00D76AAC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 xml:space="preserve">2 год (2 год </w:t>
            </w:r>
            <w:proofErr w:type="spellStart"/>
            <w:r w:rsidRPr="003933A0">
              <w:rPr>
                <w:lang w:val="uk-UA"/>
              </w:rPr>
              <w:t>лекц</w:t>
            </w:r>
            <w:proofErr w:type="spellEnd"/>
            <w:r w:rsidRPr="003933A0">
              <w:rPr>
                <w:lang w:val="uk-UA"/>
              </w:rPr>
              <w:t>.</w:t>
            </w:r>
            <w:r w:rsidR="00D76AAC" w:rsidRPr="003933A0">
              <w:rPr>
                <w:lang w:val="uk-UA"/>
              </w:rPr>
              <w:t>)</w:t>
            </w:r>
          </w:p>
          <w:p w:rsidR="00D76AAC" w:rsidRPr="003933A0" w:rsidRDefault="009A27AA" w:rsidP="009A27AA">
            <w:pPr>
              <w:jc w:val="both"/>
              <w:rPr>
                <w:color w:val="000000"/>
                <w:szCs w:val="28"/>
                <w:lang w:val="uk-UA" w:eastAsia="uk-UA"/>
              </w:rPr>
            </w:pPr>
            <w:r w:rsidRPr="003933A0">
              <w:rPr>
                <w:lang w:val="uk-UA"/>
              </w:rPr>
              <w:t>Опрацювати лекційний матеріал</w:t>
            </w:r>
          </w:p>
        </w:tc>
        <w:tc>
          <w:tcPr>
            <w:tcW w:w="905" w:type="dxa"/>
            <w:gridSpan w:val="2"/>
          </w:tcPr>
          <w:p w:rsidR="00717536" w:rsidRPr="003933A0" w:rsidRDefault="00717536" w:rsidP="00717536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lastRenderedPageBreak/>
              <w:t>5 балів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717536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5 балів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717536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5 балів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717536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5 балів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F71DEA" w:rsidRPr="003933A0" w:rsidRDefault="00F71DEA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717536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5 балів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717536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5 балів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9B7D0A" w:rsidRPr="003933A0" w:rsidRDefault="009B7D0A" w:rsidP="00D76AAC">
            <w:pPr>
              <w:jc w:val="both"/>
              <w:rPr>
                <w:lang w:val="uk-UA"/>
              </w:rPr>
            </w:pPr>
          </w:p>
          <w:p w:rsidR="009B7D0A" w:rsidRPr="003933A0" w:rsidRDefault="009B7D0A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1950D1" w:rsidRPr="003933A0" w:rsidRDefault="001950D1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717536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5 балів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717536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5 балів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717536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5 балів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763764" w:rsidRPr="003933A0" w:rsidRDefault="00763764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717536" w:rsidRPr="003933A0" w:rsidRDefault="00717536" w:rsidP="00717536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5 балів</w:t>
            </w: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</w:tc>
        <w:tc>
          <w:tcPr>
            <w:tcW w:w="1584" w:type="dxa"/>
          </w:tcPr>
          <w:p w:rsidR="008018D4" w:rsidRPr="003933A0" w:rsidRDefault="008018D4" w:rsidP="008018D4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lastRenderedPageBreak/>
              <w:t>До наступного заняття за розкладом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8F2FA0" w:rsidRPr="003933A0" w:rsidRDefault="008F2FA0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8018D4" w:rsidRPr="003933A0" w:rsidRDefault="008018D4" w:rsidP="008018D4">
            <w:pPr>
              <w:jc w:val="both"/>
              <w:rPr>
                <w:lang w:val="uk-UA"/>
              </w:rPr>
            </w:pPr>
          </w:p>
          <w:p w:rsidR="008018D4" w:rsidRPr="003933A0" w:rsidRDefault="008018D4" w:rsidP="008018D4">
            <w:pPr>
              <w:jc w:val="both"/>
              <w:rPr>
                <w:lang w:val="uk-UA"/>
              </w:rPr>
            </w:pPr>
          </w:p>
          <w:p w:rsidR="008018D4" w:rsidRPr="003933A0" w:rsidRDefault="008018D4" w:rsidP="008018D4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До наступного заняття за розкладом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8018D4" w:rsidRPr="003933A0" w:rsidRDefault="008018D4" w:rsidP="00D76AAC">
            <w:pPr>
              <w:jc w:val="both"/>
              <w:rPr>
                <w:lang w:val="uk-UA"/>
              </w:rPr>
            </w:pPr>
          </w:p>
          <w:p w:rsidR="008018D4" w:rsidRPr="003933A0" w:rsidRDefault="008018D4" w:rsidP="008018D4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До наступного заняття за розкладом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8018D4" w:rsidRPr="003933A0" w:rsidRDefault="008018D4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8018D4" w:rsidRPr="003933A0" w:rsidRDefault="008018D4" w:rsidP="008018D4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 xml:space="preserve">До наступного </w:t>
            </w:r>
            <w:r w:rsidRPr="003933A0">
              <w:rPr>
                <w:lang w:val="uk-UA"/>
              </w:rPr>
              <w:lastRenderedPageBreak/>
              <w:t>заняття за розкладом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F71DEA" w:rsidRPr="003933A0" w:rsidRDefault="00F71DEA" w:rsidP="00D76AAC">
            <w:pPr>
              <w:jc w:val="both"/>
              <w:rPr>
                <w:lang w:val="uk-UA"/>
              </w:rPr>
            </w:pPr>
          </w:p>
          <w:p w:rsidR="008018D4" w:rsidRPr="003933A0" w:rsidRDefault="008018D4" w:rsidP="00D76AAC">
            <w:pPr>
              <w:jc w:val="both"/>
              <w:rPr>
                <w:lang w:val="uk-UA"/>
              </w:rPr>
            </w:pPr>
          </w:p>
          <w:p w:rsidR="008018D4" w:rsidRPr="003933A0" w:rsidRDefault="008018D4" w:rsidP="00D76AAC">
            <w:pPr>
              <w:jc w:val="both"/>
              <w:rPr>
                <w:lang w:val="uk-UA"/>
              </w:rPr>
            </w:pPr>
          </w:p>
          <w:p w:rsidR="008018D4" w:rsidRPr="003933A0" w:rsidRDefault="008018D4" w:rsidP="008018D4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До наступного заняття за розкладом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8018D4" w:rsidRPr="003933A0" w:rsidRDefault="008018D4" w:rsidP="008018D4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До наступного заняття за розкладом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9B7D0A" w:rsidRPr="003933A0" w:rsidRDefault="009B7D0A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8018D4" w:rsidRPr="003933A0" w:rsidRDefault="008018D4" w:rsidP="008018D4">
            <w:pPr>
              <w:jc w:val="both"/>
              <w:rPr>
                <w:lang w:val="uk-UA"/>
              </w:rPr>
            </w:pPr>
          </w:p>
          <w:p w:rsidR="001950D1" w:rsidRPr="003933A0" w:rsidRDefault="001950D1" w:rsidP="008018D4">
            <w:pPr>
              <w:jc w:val="both"/>
              <w:rPr>
                <w:lang w:val="uk-UA"/>
              </w:rPr>
            </w:pPr>
          </w:p>
          <w:p w:rsidR="008018D4" w:rsidRPr="003933A0" w:rsidRDefault="008018D4" w:rsidP="008018D4">
            <w:pPr>
              <w:jc w:val="both"/>
              <w:rPr>
                <w:lang w:val="uk-UA"/>
              </w:rPr>
            </w:pPr>
          </w:p>
          <w:p w:rsidR="008018D4" w:rsidRPr="003933A0" w:rsidRDefault="008018D4" w:rsidP="008018D4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До наступного заняття за розкладом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8018D4" w:rsidRPr="003933A0" w:rsidRDefault="008018D4" w:rsidP="008018D4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До наступного заняття за розкладом</w:t>
            </w: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725F84" w:rsidRPr="003933A0" w:rsidRDefault="00725F84" w:rsidP="00D76AAC">
            <w:pPr>
              <w:jc w:val="both"/>
              <w:rPr>
                <w:lang w:val="uk-UA"/>
              </w:rPr>
            </w:pPr>
          </w:p>
          <w:p w:rsidR="008018D4" w:rsidRPr="003933A0" w:rsidRDefault="008018D4" w:rsidP="00D76AAC">
            <w:pPr>
              <w:jc w:val="both"/>
              <w:rPr>
                <w:lang w:val="uk-UA"/>
              </w:rPr>
            </w:pPr>
          </w:p>
          <w:p w:rsidR="00D76AAC" w:rsidRPr="003933A0" w:rsidRDefault="00D76AAC" w:rsidP="00D76AAC">
            <w:pPr>
              <w:jc w:val="both"/>
              <w:rPr>
                <w:lang w:val="uk-UA"/>
              </w:rPr>
            </w:pPr>
          </w:p>
          <w:p w:rsidR="008018D4" w:rsidRPr="003933A0" w:rsidRDefault="008018D4" w:rsidP="008018D4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До наступного заняття за розкладом</w:t>
            </w: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763764" w:rsidRPr="003933A0" w:rsidRDefault="00763764" w:rsidP="00D76AAC">
            <w:pPr>
              <w:jc w:val="both"/>
              <w:rPr>
                <w:lang w:val="uk-UA"/>
              </w:rPr>
            </w:pP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  <w:p w:rsidR="008018D4" w:rsidRPr="003933A0" w:rsidRDefault="008018D4" w:rsidP="008018D4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До наступного заняття за розкладом</w:t>
            </w:r>
          </w:p>
          <w:p w:rsidR="009859E1" w:rsidRPr="003933A0" w:rsidRDefault="009859E1" w:rsidP="00D76AAC">
            <w:pPr>
              <w:jc w:val="both"/>
              <w:rPr>
                <w:lang w:val="uk-UA"/>
              </w:rPr>
            </w:pPr>
          </w:p>
        </w:tc>
      </w:tr>
      <w:tr w:rsidR="00D76AAC" w:rsidRPr="00C67355" w:rsidTr="008F2FA0">
        <w:tc>
          <w:tcPr>
            <w:tcW w:w="9345" w:type="dxa"/>
            <w:gridSpan w:val="10"/>
          </w:tcPr>
          <w:p w:rsidR="00D76AAC" w:rsidRPr="00151BC4" w:rsidRDefault="007727BF" w:rsidP="00D76AA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="00D76AAC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D76AAC" w:rsidRPr="003933A0" w:rsidTr="008F2FA0">
        <w:tc>
          <w:tcPr>
            <w:tcW w:w="3378" w:type="dxa"/>
            <w:gridSpan w:val="3"/>
          </w:tcPr>
          <w:p w:rsidR="00D76AAC" w:rsidRPr="00151BC4" w:rsidRDefault="00D76AAC" w:rsidP="00D76AA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967" w:type="dxa"/>
            <w:gridSpan w:val="7"/>
          </w:tcPr>
          <w:p w:rsidR="005E669A" w:rsidRDefault="005E669A" w:rsidP="005E669A">
            <w:pPr>
              <w:jc w:val="both"/>
              <w:rPr>
                <w:lang w:val="uk-UA"/>
              </w:rPr>
            </w:pPr>
            <w:r w:rsidRPr="00315C24">
              <w:rPr>
                <w:lang w:val="uk-UA"/>
              </w:rPr>
              <w:t>Оцінювання здійснюється за національною на ECTS шкалою оцінювання на основі 100-бальної системи. (Див.: пункт „9.3. Види контролю. Положення про організацію освітнього процесу та розробку основних документів з організ</w:t>
            </w:r>
            <w:r>
              <w:rPr>
                <w:lang w:val="uk-UA"/>
              </w:rPr>
              <w:t xml:space="preserve">ації освітнього процесу в ДВНЗ </w:t>
            </w:r>
            <w:r w:rsidRPr="00315C24">
              <w:rPr>
                <w:lang w:val="uk-UA"/>
              </w:rPr>
              <w:lastRenderedPageBreak/>
              <w:t>„Прикарпатський національний у</w:t>
            </w:r>
            <w:r>
              <w:rPr>
                <w:lang w:val="uk-UA"/>
              </w:rPr>
              <w:t>ніверситет імені Василя Стефаника</w:t>
            </w:r>
            <w:r w:rsidRPr="004C5E23">
              <w:rPr>
                <w:lang w:val="uk-UA"/>
              </w:rPr>
              <w:t>”</w:t>
            </w:r>
            <w:r w:rsidR="003933A0">
              <w:rPr>
                <w:lang w:val="uk-UA"/>
              </w:rPr>
              <w:t>)</w:t>
            </w:r>
            <w:r w:rsidRPr="004C5E23">
              <w:rPr>
                <w:lang w:val="uk-UA"/>
              </w:rPr>
              <w:t>.</w:t>
            </w:r>
          </w:p>
          <w:p w:rsidR="00391894" w:rsidRPr="003933A0" w:rsidRDefault="00391894" w:rsidP="00391894">
            <w:pPr>
              <w:jc w:val="both"/>
              <w:rPr>
                <w:lang w:val="uk-UA"/>
              </w:rPr>
            </w:pPr>
            <w:r w:rsidRPr="003933A0">
              <w:rPr>
                <w:lang w:val="uk-UA"/>
              </w:rPr>
              <w:t>Вид контролю – залік. Максимальна оцінка – 100 балів (оцінки за практичні заняття - 50 балів, контрольну роботу - 15 балів, самостійну роботу - 20 балів, тести - 15 балів).</w:t>
            </w:r>
          </w:p>
          <w:p w:rsidR="005E669A" w:rsidRDefault="005E669A" w:rsidP="005E669A">
            <w:pPr>
              <w:jc w:val="both"/>
              <w:rPr>
                <w:lang w:val="uk-UA"/>
              </w:rPr>
            </w:pPr>
            <w:r w:rsidRPr="003933A0">
              <w:rPr>
                <w:b/>
                <w:lang w:val="uk-UA"/>
              </w:rPr>
              <w:t>“відмінно”</w:t>
            </w:r>
            <w:r w:rsidRPr="00F01039">
              <w:rPr>
                <w:lang w:val="uk-UA"/>
              </w:rPr>
              <w:t xml:space="preserve">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причинно-наслідкові зв’язки;</w:t>
            </w:r>
            <w:r>
              <w:rPr>
                <w:lang w:val="uk-UA"/>
              </w:rPr>
              <w:t xml:space="preserve"> </w:t>
            </w:r>
            <w:r w:rsidRPr="00F01039">
              <w:rPr>
                <w:lang w:val="uk-UA"/>
              </w:rPr>
              <w:t xml:space="preserve">вільно володіє науковими термінами; </w:t>
            </w:r>
          </w:p>
          <w:p w:rsidR="005E669A" w:rsidRDefault="005E669A" w:rsidP="005E669A">
            <w:pPr>
              <w:jc w:val="both"/>
              <w:rPr>
                <w:lang w:val="uk-UA"/>
              </w:rPr>
            </w:pPr>
            <w:r w:rsidRPr="00F01039">
              <w:rPr>
                <w:b/>
                <w:lang w:val="uk-UA"/>
              </w:rPr>
              <w:t>“добре”</w:t>
            </w:r>
            <w:r w:rsidRPr="00F01039">
              <w:rPr>
                <w:lang w:val="uk-UA"/>
              </w:rPr>
              <w:t xml:space="preserve">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відповіді, допускає окремі несуттєві помилки та неточності розв’язках;</w:t>
            </w:r>
          </w:p>
          <w:p w:rsidR="00D76AAC" w:rsidRPr="005E669A" w:rsidRDefault="005E669A" w:rsidP="005E669A">
            <w:pPr>
              <w:jc w:val="both"/>
              <w:rPr>
                <w:lang w:val="uk-UA"/>
              </w:rPr>
            </w:pPr>
            <w:r w:rsidRPr="00F01039">
              <w:rPr>
                <w:b/>
                <w:lang w:val="uk-UA"/>
              </w:rPr>
              <w:t>“задовільно”</w:t>
            </w:r>
            <w:r w:rsidRPr="00F01039">
              <w:rPr>
                <w:lang w:val="uk-UA"/>
              </w:rPr>
              <w:t xml:space="preserve"> – студент володіє більшою частиною фактичного матеріалу, але викладає його не досить послідовно і </w:t>
            </w:r>
            <w:proofErr w:type="spellStart"/>
            <w:r w:rsidRPr="00F01039">
              <w:rPr>
                <w:lang w:val="uk-UA"/>
              </w:rPr>
              <w:t>логічно</w:t>
            </w:r>
            <w:proofErr w:type="spellEnd"/>
            <w:r w:rsidRPr="00F01039">
              <w:rPr>
                <w:lang w:val="uk-UA"/>
              </w:rPr>
              <w:t xml:space="preserve">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 </w:t>
            </w:r>
            <w:r w:rsidRPr="00F01039">
              <w:rPr>
                <w:b/>
                <w:lang w:val="uk-UA"/>
              </w:rPr>
              <w:t>“незадовільно”</w:t>
            </w:r>
            <w:r w:rsidRPr="00F01039">
              <w:rPr>
                <w:lang w:val="uk-UA"/>
              </w:rPr>
              <w:t xml:space="preserve"> – студент не володіє достатнім рівнем необхідних знань, умінь, навичок, науковими термінами.</w:t>
            </w:r>
          </w:p>
        </w:tc>
      </w:tr>
      <w:tr w:rsidR="0011449B" w:rsidRPr="00C67355" w:rsidTr="008F2FA0">
        <w:tc>
          <w:tcPr>
            <w:tcW w:w="3378" w:type="dxa"/>
            <w:gridSpan w:val="3"/>
          </w:tcPr>
          <w:p w:rsidR="0011449B" w:rsidRPr="00151BC4" w:rsidRDefault="0011449B" w:rsidP="0011449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5967" w:type="dxa"/>
            <w:gridSpan w:val="7"/>
          </w:tcPr>
          <w:p w:rsidR="0011449B" w:rsidRPr="004F5D53" w:rsidRDefault="0011449B" w:rsidP="0011449B">
            <w:pPr>
              <w:jc w:val="both"/>
              <w:rPr>
                <w:lang w:val="uk-UA" w:eastAsia="uk-UA"/>
              </w:rPr>
            </w:pPr>
            <w:r w:rsidRPr="004F5D53">
              <w:rPr>
                <w:lang w:val="uk-UA"/>
              </w:rPr>
              <w:t>Відповідно до навчального плану, студент виконує одну контрольну роботу, яка є допуском до складання заліку. Головна мета її – перевірка самостійної роботи студентів в процесі навчання, виявлення ступеня засвоєння ними теоретичних положень курсу. При розв’язанні задач студент має детально вказувати, яким саме був хід його роздумів, якими фактами він користувався</w:t>
            </w:r>
          </w:p>
        </w:tc>
      </w:tr>
      <w:tr w:rsidR="0011449B" w:rsidRPr="00C67355" w:rsidTr="008F2FA0">
        <w:tc>
          <w:tcPr>
            <w:tcW w:w="3378" w:type="dxa"/>
            <w:gridSpan w:val="3"/>
          </w:tcPr>
          <w:p w:rsidR="0011449B" w:rsidRPr="00151BC4" w:rsidRDefault="0011449B" w:rsidP="0011449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967" w:type="dxa"/>
            <w:gridSpan w:val="7"/>
          </w:tcPr>
          <w:p w:rsidR="0011449B" w:rsidRPr="004F5D53" w:rsidRDefault="0011449B" w:rsidP="0011449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 заняття проводя</w:t>
            </w:r>
            <w:r w:rsidRPr="004F5D53">
              <w:rPr>
                <w:lang w:val="uk-UA"/>
              </w:rPr>
              <w:t>ться з метою формування у студентів умінь і навичок з предмету, вирішення сформульованих завдань, їх перевірка та оцінювання. За метою і структурою практичні заняття передбачають попередній контроль знан</w:t>
            </w:r>
            <w:r>
              <w:rPr>
                <w:lang w:val="uk-UA"/>
              </w:rPr>
              <w:t>ь студентів. Оцінки за практичні</w:t>
            </w:r>
            <w:r w:rsidRPr="004F5D53">
              <w:rPr>
                <w:lang w:val="uk-UA"/>
              </w:rPr>
              <w:t xml:space="preserve"> занятт</w:t>
            </w:r>
            <w:r>
              <w:rPr>
                <w:lang w:val="uk-UA"/>
              </w:rPr>
              <w:t>я враховую</w:t>
            </w:r>
            <w:r w:rsidRPr="004F5D53">
              <w:rPr>
                <w:lang w:val="uk-UA"/>
              </w:rPr>
              <w:t>ться при виставленні підсумкової оцінки з дисципліни.</w:t>
            </w:r>
          </w:p>
        </w:tc>
      </w:tr>
      <w:tr w:rsidR="0011449B" w:rsidRPr="00C67355" w:rsidTr="008F2FA0">
        <w:tc>
          <w:tcPr>
            <w:tcW w:w="3378" w:type="dxa"/>
            <w:gridSpan w:val="3"/>
          </w:tcPr>
          <w:p w:rsidR="0011449B" w:rsidRPr="00151BC4" w:rsidRDefault="0011449B" w:rsidP="0011449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967" w:type="dxa"/>
            <w:gridSpan w:val="7"/>
          </w:tcPr>
          <w:p w:rsidR="0011449B" w:rsidRDefault="00391894" w:rsidP="0011449B">
            <w:pPr>
              <w:jc w:val="both"/>
              <w:rPr>
                <w:lang w:val="uk-UA"/>
              </w:rPr>
            </w:pPr>
            <w:proofErr w:type="spellStart"/>
            <w:r>
              <w:t>Виконання</w:t>
            </w:r>
            <w:proofErr w:type="spellEnd"/>
            <w:r>
              <w:t xml:space="preserve"> 50 % </w:t>
            </w:r>
            <w:proofErr w:type="spellStart"/>
            <w:r>
              <w:t>завдань</w:t>
            </w:r>
            <w:proofErr w:type="spellEnd"/>
            <w:r>
              <w:rPr>
                <w:lang w:val="uk-UA"/>
              </w:rPr>
              <w:t>.</w:t>
            </w:r>
          </w:p>
          <w:p w:rsidR="00391894" w:rsidRPr="00391894" w:rsidRDefault="00391894" w:rsidP="0011449B">
            <w:pPr>
              <w:jc w:val="both"/>
              <w:rPr>
                <w:lang w:val="uk-UA"/>
              </w:rPr>
            </w:pPr>
          </w:p>
        </w:tc>
      </w:tr>
      <w:tr w:rsidR="00D76AAC" w:rsidRPr="00C67355" w:rsidTr="008F2FA0">
        <w:tc>
          <w:tcPr>
            <w:tcW w:w="9345" w:type="dxa"/>
            <w:gridSpan w:val="10"/>
          </w:tcPr>
          <w:p w:rsidR="00D76AAC" w:rsidRPr="00483A45" w:rsidRDefault="007727BF" w:rsidP="00D76AA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D76AAC" w:rsidRPr="00483A45">
              <w:rPr>
                <w:b/>
                <w:lang w:val="uk-UA"/>
              </w:rPr>
              <w:t>. Політика курсу</w:t>
            </w:r>
          </w:p>
        </w:tc>
      </w:tr>
      <w:tr w:rsidR="00D76AAC" w:rsidRPr="003933A0" w:rsidTr="008F2FA0">
        <w:tc>
          <w:tcPr>
            <w:tcW w:w="9345" w:type="dxa"/>
            <w:gridSpan w:val="10"/>
          </w:tcPr>
          <w:p w:rsidR="005E669A" w:rsidRPr="004F5D53" w:rsidRDefault="005E669A" w:rsidP="005E669A">
            <w:pPr>
              <w:jc w:val="both"/>
              <w:rPr>
                <w:lang w:val="uk-UA"/>
              </w:rPr>
            </w:pPr>
            <w:r w:rsidRPr="004F5D53">
              <w:rPr>
                <w:lang w:val="uk-UA"/>
              </w:rPr>
              <w:t xml:space="preserve">-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 </w:t>
            </w:r>
          </w:p>
          <w:p w:rsidR="005E669A" w:rsidRPr="004F5D53" w:rsidRDefault="005E669A" w:rsidP="005E669A">
            <w:pPr>
              <w:jc w:val="both"/>
              <w:rPr>
                <w:lang w:val="uk-UA"/>
              </w:rPr>
            </w:pPr>
            <w:r w:rsidRPr="004F5D53">
              <w:rPr>
                <w:lang w:val="uk-UA"/>
              </w:rPr>
              <w:lastRenderedPageBreak/>
              <w:t xml:space="preserve">- посилання на джерела інформації у разі використання ідей, розробок, тверджень, відомостей; </w:t>
            </w:r>
          </w:p>
          <w:p w:rsidR="005E669A" w:rsidRPr="004F5D53" w:rsidRDefault="005E669A" w:rsidP="005E669A">
            <w:pPr>
              <w:jc w:val="both"/>
              <w:rPr>
                <w:lang w:val="uk-UA"/>
              </w:rPr>
            </w:pPr>
            <w:r w:rsidRPr="004F5D53">
              <w:rPr>
                <w:lang w:val="uk-UA"/>
              </w:rPr>
              <w:t xml:space="preserve">- надання достовірної інформації про результати власної навчальної (наукової, творчої) діяльності, використані методики досліджень і джерела інформації». </w:t>
            </w:r>
          </w:p>
          <w:p w:rsidR="005E669A" w:rsidRPr="004F5D53" w:rsidRDefault="005E669A" w:rsidP="005E669A">
            <w:pPr>
              <w:jc w:val="both"/>
              <w:rPr>
                <w:lang w:val="uk-UA"/>
              </w:rPr>
            </w:pPr>
            <w:r w:rsidRPr="004F5D53">
              <w:rPr>
                <w:lang w:val="uk-UA"/>
              </w:rPr>
              <w:t>Засвоєння пропущеної теми лекції з поважної причини перевіряється під час складання підсумкового контролю. Пропуск лекції з неповажної причини відпрацьовується студентом відповідно вимог кафедри, що встановлені на засіданні кафедри (співбесіда, реферат тощо).</w:t>
            </w:r>
          </w:p>
          <w:p w:rsidR="00D76AAC" w:rsidRPr="00483A45" w:rsidRDefault="005E669A" w:rsidP="005E669A">
            <w:pPr>
              <w:jc w:val="both"/>
              <w:rPr>
                <w:lang w:val="uk-UA"/>
              </w:rPr>
            </w:pPr>
            <w:r w:rsidRPr="004F5D53">
              <w:rPr>
                <w:lang w:val="uk-UA"/>
              </w:rPr>
              <w:t>Пропущені практичні, семінарські заняття, незалежно від причини пропуску, студент відпрацьовує згідно з графіком консультацій. Поточні ,,2”, отримані студентом під час засвоєння відповідної теми на практичному, семінарському занятті перескладаються викладачеві, який веде заняття до складання підсумкового контролю з обов'язковою відміткою у журналі обліку роботи академічних груп.</w:t>
            </w:r>
          </w:p>
        </w:tc>
      </w:tr>
      <w:tr w:rsidR="00D76AAC" w:rsidRPr="00C67355" w:rsidTr="008F2FA0">
        <w:tc>
          <w:tcPr>
            <w:tcW w:w="9345" w:type="dxa"/>
            <w:gridSpan w:val="10"/>
          </w:tcPr>
          <w:p w:rsidR="001A5064" w:rsidRPr="007727BF" w:rsidRDefault="00D76AAC" w:rsidP="007727BF">
            <w:pPr>
              <w:pStyle w:val="a5"/>
              <w:numPr>
                <w:ilvl w:val="0"/>
                <w:numId w:val="12"/>
              </w:numPr>
              <w:jc w:val="center"/>
              <w:rPr>
                <w:b/>
                <w:lang w:val="uk-UA"/>
              </w:rPr>
            </w:pPr>
            <w:r w:rsidRPr="007727BF">
              <w:rPr>
                <w:b/>
                <w:lang w:val="uk-UA"/>
              </w:rPr>
              <w:lastRenderedPageBreak/>
              <w:t>Рекомендована література</w:t>
            </w:r>
          </w:p>
        </w:tc>
      </w:tr>
      <w:tr w:rsidR="00D76AAC" w:rsidRPr="003933A0" w:rsidTr="008F2FA0">
        <w:tc>
          <w:tcPr>
            <w:tcW w:w="9345" w:type="dxa"/>
            <w:gridSpan w:val="10"/>
          </w:tcPr>
          <w:p w:rsidR="005866C0" w:rsidRPr="007A0A36" w:rsidRDefault="005866C0" w:rsidP="0083263D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szCs w:val="28"/>
                <w:lang w:val="uk-UA"/>
              </w:rPr>
            </w:pPr>
            <w:proofErr w:type="spellStart"/>
            <w:r w:rsidRPr="007A0A36">
              <w:rPr>
                <w:szCs w:val="28"/>
                <w:lang w:val="uk-UA"/>
              </w:rPr>
              <w:t>Богуш</w:t>
            </w:r>
            <w:proofErr w:type="spellEnd"/>
            <w:r w:rsidRPr="007A0A36">
              <w:rPr>
                <w:szCs w:val="28"/>
                <w:lang w:val="uk-UA"/>
              </w:rPr>
              <w:t xml:space="preserve"> А. Методика ознайомлення дітей з довкіллям у до</w:t>
            </w:r>
            <w:r w:rsidR="007A0A36">
              <w:rPr>
                <w:szCs w:val="28"/>
                <w:lang w:val="uk-UA"/>
              </w:rPr>
              <w:t xml:space="preserve">шкільному навчальному закладі. К. : Слово, 2010. </w:t>
            </w:r>
            <w:r w:rsidRPr="007A0A36">
              <w:rPr>
                <w:szCs w:val="28"/>
                <w:lang w:val="uk-UA"/>
              </w:rPr>
              <w:t>408 с.</w:t>
            </w:r>
          </w:p>
          <w:p w:rsidR="005866C0" w:rsidRPr="007A0A36" w:rsidRDefault="005866C0" w:rsidP="0083263D">
            <w:pPr>
              <w:numPr>
                <w:ilvl w:val="0"/>
                <w:numId w:val="8"/>
              </w:numPr>
              <w:shd w:val="clear" w:color="auto" w:fill="FFFFFF"/>
              <w:ind w:right="170"/>
              <w:jc w:val="both"/>
              <w:rPr>
                <w:szCs w:val="28"/>
                <w:lang w:val="uk-UA"/>
              </w:rPr>
            </w:pPr>
            <w:proofErr w:type="spellStart"/>
            <w:r w:rsidRPr="007A0A36">
              <w:rPr>
                <w:lang w:val="uk-UA"/>
              </w:rPr>
              <w:t>Богуш</w:t>
            </w:r>
            <w:proofErr w:type="spellEnd"/>
            <w:r w:rsidRPr="007A0A36">
              <w:rPr>
                <w:lang w:val="uk-UA"/>
              </w:rPr>
              <w:t xml:space="preserve"> А. Моє довкілля : програма ознайомлення дітей старшого дош</w:t>
            </w:r>
            <w:r w:rsidR="007A0A36">
              <w:rPr>
                <w:lang w:val="uk-UA"/>
              </w:rPr>
              <w:t xml:space="preserve">кільного віку з довкіллям. К. : Шкільний світ, 2006. </w:t>
            </w:r>
            <w:r w:rsidRPr="007A0A36">
              <w:rPr>
                <w:lang w:val="uk-UA"/>
              </w:rPr>
              <w:t>109 с.</w:t>
            </w:r>
          </w:p>
          <w:p w:rsidR="005866C0" w:rsidRPr="007A0A36" w:rsidRDefault="005866C0" w:rsidP="0083263D">
            <w:pPr>
              <w:numPr>
                <w:ilvl w:val="0"/>
                <w:numId w:val="8"/>
              </w:numPr>
              <w:shd w:val="clear" w:color="auto" w:fill="FFFFFF"/>
              <w:ind w:right="170"/>
              <w:jc w:val="both"/>
              <w:rPr>
                <w:lang w:val="uk-UA"/>
              </w:rPr>
            </w:pPr>
            <w:proofErr w:type="spellStart"/>
            <w:r w:rsidRPr="007A0A36">
              <w:rPr>
                <w:lang w:val="uk-UA"/>
              </w:rPr>
              <w:t>Богуш</w:t>
            </w:r>
            <w:proofErr w:type="spellEnd"/>
            <w:r w:rsidRPr="007A0A36">
              <w:rPr>
                <w:lang w:val="uk-UA"/>
              </w:rPr>
              <w:t xml:space="preserve"> А.</w:t>
            </w:r>
            <w:r w:rsidR="007A0A36">
              <w:rPr>
                <w:lang w:val="uk-UA"/>
              </w:rPr>
              <w:t>,</w:t>
            </w:r>
            <w:r w:rsidRPr="007A0A36">
              <w:rPr>
                <w:lang w:val="uk-UA"/>
              </w:rPr>
              <w:t xml:space="preserve"> </w:t>
            </w:r>
            <w:r w:rsidR="007A0A36" w:rsidRPr="007A0A36">
              <w:rPr>
                <w:lang w:val="uk-UA"/>
              </w:rPr>
              <w:t>Лисенко Н.</w:t>
            </w:r>
            <w:r w:rsidR="003933A0">
              <w:rPr>
                <w:lang w:val="uk-UA"/>
              </w:rPr>
              <w:t xml:space="preserve"> </w:t>
            </w:r>
            <w:bookmarkStart w:id="0" w:name="_GoBack"/>
            <w:bookmarkEnd w:id="0"/>
            <w:r w:rsidRPr="007A0A36">
              <w:rPr>
                <w:lang w:val="uk-UA"/>
              </w:rPr>
              <w:t>Українське народознавство в до</w:t>
            </w:r>
            <w:r w:rsidR="007A0A36">
              <w:rPr>
                <w:lang w:val="uk-UA"/>
              </w:rPr>
              <w:t>шкільному закладі. К.: Вища школа, 2002.</w:t>
            </w:r>
            <w:r w:rsidRPr="007A0A36">
              <w:rPr>
                <w:lang w:val="uk-UA"/>
              </w:rPr>
              <w:t xml:space="preserve"> 407 с.</w:t>
            </w:r>
          </w:p>
          <w:p w:rsidR="0083263D" w:rsidRPr="007A0A36" w:rsidRDefault="0083263D" w:rsidP="0083263D">
            <w:pPr>
              <w:numPr>
                <w:ilvl w:val="0"/>
                <w:numId w:val="8"/>
              </w:numPr>
              <w:tabs>
                <w:tab w:val="left" w:pos="360"/>
              </w:tabs>
              <w:ind w:right="170"/>
              <w:jc w:val="both"/>
              <w:rPr>
                <w:lang w:val="uk-UA"/>
              </w:rPr>
            </w:pPr>
            <w:proofErr w:type="spellStart"/>
            <w:r w:rsidRPr="007A0A36">
              <w:rPr>
                <w:lang w:val="uk-UA"/>
              </w:rPr>
              <w:t>Борин</w:t>
            </w:r>
            <w:proofErr w:type="spellEnd"/>
            <w:r w:rsidRPr="007A0A36">
              <w:rPr>
                <w:lang w:val="uk-UA"/>
              </w:rPr>
              <w:t xml:space="preserve"> Г., </w:t>
            </w:r>
            <w:proofErr w:type="spellStart"/>
            <w:r w:rsidRPr="007A0A36">
              <w:rPr>
                <w:lang w:val="uk-UA"/>
              </w:rPr>
              <w:t>Марчій-Дмитраш</w:t>
            </w:r>
            <w:proofErr w:type="spellEnd"/>
            <w:r w:rsidRPr="007A0A36">
              <w:rPr>
                <w:lang w:val="uk-UA"/>
              </w:rPr>
              <w:t xml:space="preserve"> Т. Професійна підготовка майбутніх вихователів до формування предметно-практичної компетентності дошкільників засобами міждисциплінарної інтеграції. </w:t>
            </w:r>
            <w:r w:rsidRPr="007A0A36">
              <w:rPr>
                <w:i/>
                <w:lang w:val="uk-UA"/>
              </w:rPr>
              <w:t>Перспективи та інновації науки (Серія «Педагогіка», Серія «Психологія», Серія «Медицина»)</w:t>
            </w:r>
            <w:r w:rsidRPr="007A0A36">
              <w:rPr>
                <w:lang w:val="uk-UA"/>
              </w:rPr>
              <w:t>. 2022. № 7 (12). 657 с. С. 83-93.</w:t>
            </w:r>
          </w:p>
          <w:p w:rsidR="005866C0" w:rsidRPr="007A0A36" w:rsidRDefault="007A0A36" w:rsidP="0083263D">
            <w:pPr>
              <w:numPr>
                <w:ilvl w:val="0"/>
                <w:numId w:val="8"/>
              </w:numPr>
              <w:ind w:right="1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Виховання дошкільника в праці </w:t>
            </w:r>
            <w:r w:rsidR="005866C0" w:rsidRPr="007A0A36">
              <w:rPr>
                <w:lang w:val="uk-UA"/>
              </w:rPr>
              <w:t xml:space="preserve"> </w:t>
            </w:r>
            <w:r w:rsidRPr="003933A0">
              <w:t>[</w:t>
            </w:r>
            <w:r w:rsidR="005866C0" w:rsidRPr="007A0A36">
              <w:rPr>
                <w:lang w:val="uk-UA"/>
              </w:rPr>
              <w:t>Борисова</w:t>
            </w:r>
            <w:r w:rsidRPr="003933A0">
              <w:t xml:space="preserve"> </w:t>
            </w:r>
            <w:r>
              <w:rPr>
                <w:lang w:val="uk-UA"/>
              </w:rPr>
              <w:t>З.</w:t>
            </w:r>
            <w:r w:rsidR="005866C0" w:rsidRPr="007A0A36"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Бєлєнька</w:t>
            </w:r>
            <w:proofErr w:type="spellEnd"/>
            <w:r>
              <w:rPr>
                <w:lang w:val="uk-UA"/>
              </w:rPr>
              <w:t xml:space="preserve"> Г., </w:t>
            </w:r>
            <w:proofErr w:type="spellStart"/>
            <w:r>
              <w:rPr>
                <w:lang w:val="uk-UA"/>
              </w:rPr>
              <w:t>Машовець</w:t>
            </w:r>
            <w:proofErr w:type="spellEnd"/>
            <w:r>
              <w:rPr>
                <w:lang w:val="uk-UA"/>
              </w:rPr>
              <w:t xml:space="preserve"> М. та ін.</w:t>
            </w:r>
            <w:r w:rsidRPr="003933A0">
              <w:t>]</w:t>
            </w:r>
            <w:r>
              <w:rPr>
                <w:lang w:val="uk-UA"/>
              </w:rPr>
              <w:t xml:space="preserve">. 2-ге вид. К., 2002. </w:t>
            </w:r>
            <w:r w:rsidR="005866C0" w:rsidRPr="007A0A36">
              <w:rPr>
                <w:lang w:val="uk-UA"/>
              </w:rPr>
              <w:t>112 с.</w:t>
            </w:r>
          </w:p>
          <w:p w:rsidR="005866C0" w:rsidRPr="007A0A36" w:rsidRDefault="005866C0" w:rsidP="0083263D">
            <w:pPr>
              <w:numPr>
                <w:ilvl w:val="0"/>
                <w:numId w:val="8"/>
              </w:numPr>
              <w:ind w:right="170"/>
              <w:jc w:val="both"/>
              <w:rPr>
                <w:lang w:val="uk-UA"/>
              </w:rPr>
            </w:pPr>
            <w:proofErr w:type="spellStart"/>
            <w:r w:rsidRPr="007A0A36">
              <w:rPr>
                <w:lang w:val="uk-UA"/>
              </w:rPr>
              <w:t>Гарбар</w:t>
            </w:r>
            <w:proofErr w:type="spellEnd"/>
            <w:r w:rsidRPr="007A0A36">
              <w:rPr>
                <w:lang w:val="uk-UA"/>
              </w:rPr>
              <w:t xml:space="preserve"> Л. Азбука дорожнього</w:t>
            </w:r>
            <w:r w:rsidR="007A0A36">
              <w:rPr>
                <w:lang w:val="uk-UA"/>
              </w:rPr>
              <w:t xml:space="preserve"> руху.</w:t>
            </w:r>
            <w:r w:rsidRPr="007A0A36">
              <w:rPr>
                <w:lang w:val="uk-UA"/>
              </w:rPr>
              <w:t xml:space="preserve"> </w:t>
            </w:r>
            <w:r w:rsidRPr="007A0A36">
              <w:rPr>
                <w:i/>
                <w:lang w:val="uk-UA"/>
              </w:rPr>
              <w:t>Дошкільне виховання</w:t>
            </w:r>
            <w:r w:rsidRPr="007A0A36">
              <w:rPr>
                <w:lang w:val="uk-UA"/>
              </w:rPr>
              <w:t>. 2003. №2. С. 16-18.</w:t>
            </w:r>
          </w:p>
          <w:p w:rsidR="005866C0" w:rsidRPr="007A0A36" w:rsidRDefault="007A0A36" w:rsidP="0083263D">
            <w:pPr>
              <w:numPr>
                <w:ilvl w:val="0"/>
                <w:numId w:val="8"/>
              </w:numPr>
              <w:ind w:right="17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Гніленко</w:t>
            </w:r>
            <w:proofErr w:type="spellEnd"/>
            <w:r>
              <w:rPr>
                <w:lang w:val="uk-UA"/>
              </w:rPr>
              <w:t xml:space="preserve"> Н. Пожежники.</w:t>
            </w:r>
            <w:r w:rsidR="005866C0" w:rsidRPr="007A0A36">
              <w:rPr>
                <w:lang w:val="uk-UA"/>
              </w:rPr>
              <w:t xml:space="preserve"> </w:t>
            </w:r>
            <w:r w:rsidR="005866C0" w:rsidRPr="007A0A36">
              <w:rPr>
                <w:i/>
                <w:lang w:val="uk-UA"/>
              </w:rPr>
              <w:t>Дошкільне виховання</w:t>
            </w:r>
            <w:r w:rsidR="005866C0" w:rsidRPr="007A0A36">
              <w:rPr>
                <w:lang w:val="uk-UA"/>
              </w:rPr>
              <w:t xml:space="preserve">. 2007. </w:t>
            </w:r>
            <w:r>
              <w:rPr>
                <w:lang w:val="uk-UA"/>
              </w:rPr>
              <w:t>№10.</w:t>
            </w:r>
            <w:r w:rsidR="005866C0" w:rsidRPr="007A0A36">
              <w:rPr>
                <w:lang w:val="uk-UA"/>
              </w:rPr>
              <w:t xml:space="preserve"> С. 21-22. </w:t>
            </w:r>
          </w:p>
          <w:p w:rsidR="005866C0" w:rsidRPr="007A0A36" w:rsidRDefault="005866C0" w:rsidP="0083263D">
            <w:pPr>
              <w:numPr>
                <w:ilvl w:val="0"/>
                <w:numId w:val="8"/>
              </w:numPr>
              <w:ind w:right="170"/>
              <w:jc w:val="both"/>
              <w:rPr>
                <w:lang w:val="uk-UA"/>
              </w:rPr>
            </w:pPr>
            <w:proofErr w:type="spellStart"/>
            <w:r w:rsidRPr="007A0A36">
              <w:rPr>
                <w:lang w:val="uk-UA"/>
              </w:rPr>
              <w:t>Гураш</w:t>
            </w:r>
            <w:proofErr w:type="spellEnd"/>
            <w:r w:rsidRPr="007A0A36">
              <w:rPr>
                <w:lang w:val="uk-UA"/>
              </w:rPr>
              <w:t xml:space="preserve"> Л. Розумна обережність –</w:t>
            </w:r>
            <w:r w:rsidR="007A0A36">
              <w:rPr>
                <w:lang w:val="uk-UA"/>
              </w:rPr>
              <w:t xml:space="preserve"> запорука безпеки.</w:t>
            </w:r>
            <w:r w:rsidRPr="007A0A36">
              <w:rPr>
                <w:lang w:val="uk-UA"/>
              </w:rPr>
              <w:t xml:space="preserve"> </w:t>
            </w:r>
            <w:r w:rsidRPr="007A0A36">
              <w:rPr>
                <w:i/>
                <w:lang w:val="uk-UA"/>
              </w:rPr>
              <w:t>Дошкільне виховання</w:t>
            </w:r>
            <w:r w:rsidRPr="007A0A36">
              <w:rPr>
                <w:lang w:val="uk-UA"/>
              </w:rPr>
              <w:t>. 2003.  №7. С. 10-12.</w:t>
            </w:r>
          </w:p>
          <w:p w:rsidR="005866C0" w:rsidRPr="007A0A36" w:rsidRDefault="005866C0" w:rsidP="0083263D">
            <w:pPr>
              <w:numPr>
                <w:ilvl w:val="0"/>
                <w:numId w:val="8"/>
              </w:numPr>
              <w:shd w:val="clear" w:color="auto" w:fill="FFFFFF"/>
              <w:ind w:right="170"/>
              <w:jc w:val="both"/>
              <w:rPr>
                <w:szCs w:val="28"/>
                <w:lang w:val="uk-UA"/>
              </w:rPr>
            </w:pPr>
            <w:r w:rsidRPr="007A0A36">
              <w:rPr>
                <w:lang w:val="uk-UA"/>
              </w:rPr>
              <w:t>Діти і соціум: Особливості соціалізації дітей дошкільно</w:t>
            </w:r>
            <w:r w:rsidR="007A0A36">
              <w:rPr>
                <w:lang w:val="uk-UA"/>
              </w:rPr>
              <w:t xml:space="preserve">го та молодшого шкільного віку </w:t>
            </w:r>
            <w:r w:rsidR="007A0A36" w:rsidRPr="003933A0">
              <w:rPr>
                <w:lang w:val="uk-UA"/>
              </w:rPr>
              <w:t>[</w:t>
            </w:r>
            <w:proofErr w:type="spellStart"/>
            <w:r w:rsidRPr="007A0A36">
              <w:rPr>
                <w:lang w:val="uk-UA"/>
              </w:rPr>
              <w:t>А.М.Богуш</w:t>
            </w:r>
            <w:proofErr w:type="spellEnd"/>
            <w:r w:rsidRPr="007A0A36">
              <w:rPr>
                <w:lang w:val="uk-UA"/>
              </w:rPr>
              <w:t xml:space="preserve">, </w:t>
            </w:r>
            <w:proofErr w:type="spellStart"/>
            <w:r w:rsidRPr="007A0A36">
              <w:rPr>
                <w:lang w:val="uk-UA"/>
              </w:rPr>
              <w:t>Л.О.Варяниця</w:t>
            </w:r>
            <w:proofErr w:type="spellEnd"/>
            <w:r w:rsidRPr="007A0A36">
              <w:rPr>
                <w:lang w:val="uk-UA"/>
              </w:rPr>
              <w:t xml:space="preserve">, </w:t>
            </w:r>
            <w:proofErr w:type="spellStart"/>
            <w:r w:rsidRPr="007A0A36">
              <w:rPr>
                <w:lang w:val="uk-UA"/>
              </w:rPr>
              <w:t>Н.В.Гав</w:t>
            </w:r>
            <w:r w:rsidR="007A0A36">
              <w:rPr>
                <w:lang w:val="uk-UA"/>
              </w:rPr>
              <w:t>риш</w:t>
            </w:r>
            <w:proofErr w:type="spellEnd"/>
            <w:r w:rsidR="007A0A36">
              <w:rPr>
                <w:lang w:val="uk-UA"/>
              </w:rPr>
              <w:t xml:space="preserve">, </w:t>
            </w:r>
            <w:proofErr w:type="spellStart"/>
            <w:r w:rsidR="007A0A36">
              <w:rPr>
                <w:lang w:val="uk-UA"/>
              </w:rPr>
              <w:t>С.М.Курінна</w:t>
            </w:r>
            <w:proofErr w:type="spellEnd"/>
            <w:r w:rsidR="007A0A36">
              <w:rPr>
                <w:lang w:val="uk-UA"/>
              </w:rPr>
              <w:t xml:space="preserve">, </w:t>
            </w:r>
            <w:proofErr w:type="spellStart"/>
            <w:r w:rsidR="007A0A36">
              <w:rPr>
                <w:lang w:val="uk-UA"/>
              </w:rPr>
              <w:t>І.П.Печенко</w:t>
            </w:r>
            <w:proofErr w:type="spellEnd"/>
            <w:r w:rsidR="007A0A36">
              <w:rPr>
                <w:lang w:val="uk-UA"/>
              </w:rPr>
              <w:t xml:space="preserve">; </w:t>
            </w:r>
            <w:proofErr w:type="spellStart"/>
            <w:r w:rsidR="007A0A36">
              <w:rPr>
                <w:lang w:val="uk-UA"/>
              </w:rPr>
              <w:t>наук.ред</w:t>
            </w:r>
            <w:proofErr w:type="spellEnd"/>
            <w:r w:rsidR="007A0A36">
              <w:rPr>
                <w:lang w:val="uk-UA"/>
              </w:rPr>
              <w:t xml:space="preserve">. </w:t>
            </w:r>
            <w:proofErr w:type="spellStart"/>
            <w:r w:rsidR="007A0A36">
              <w:rPr>
                <w:lang w:val="uk-UA"/>
              </w:rPr>
              <w:t>А.М.Богуш</w:t>
            </w:r>
            <w:proofErr w:type="spellEnd"/>
            <w:r w:rsidR="007A0A36">
              <w:rPr>
                <w:lang w:val="uk-UA"/>
              </w:rPr>
              <w:t>; з</w:t>
            </w:r>
            <w:r w:rsidRPr="007A0A36">
              <w:rPr>
                <w:lang w:val="uk-UA"/>
              </w:rPr>
              <w:t xml:space="preserve">а </w:t>
            </w:r>
            <w:proofErr w:type="spellStart"/>
            <w:r w:rsidRPr="007A0A36">
              <w:rPr>
                <w:lang w:val="uk-UA"/>
              </w:rPr>
              <w:t>заг.ред</w:t>
            </w:r>
            <w:proofErr w:type="spellEnd"/>
            <w:r w:rsidRPr="007A0A36">
              <w:rPr>
                <w:lang w:val="uk-UA"/>
              </w:rPr>
              <w:t xml:space="preserve">. </w:t>
            </w:r>
            <w:proofErr w:type="spellStart"/>
            <w:r w:rsidRPr="007A0A36">
              <w:rPr>
                <w:lang w:val="uk-UA"/>
              </w:rPr>
              <w:t>Н.В.Гавриш</w:t>
            </w:r>
            <w:proofErr w:type="spellEnd"/>
            <w:r w:rsidR="007A0A36" w:rsidRPr="003933A0">
              <w:rPr>
                <w:lang w:val="uk-UA"/>
              </w:rPr>
              <w:t>]</w:t>
            </w:r>
            <w:r w:rsidR="007A0A36">
              <w:rPr>
                <w:lang w:val="uk-UA"/>
              </w:rPr>
              <w:t>. Луганськ: Альма-матер, 2006.</w:t>
            </w:r>
            <w:r w:rsidRPr="007A0A36">
              <w:rPr>
                <w:lang w:val="uk-UA"/>
              </w:rPr>
              <w:t xml:space="preserve"> 368 с.</w:t>
            </w:r>
          </w:p>
          <w:p w:rsidR="005866C0" w:rsidRPr="007A0A36" w:rsidRDefault="005866C0" w:rsidP="0083263D">
            <w:pPr>
              <w:numPr>
                <w:ilvl w:val="0"/>
                <w:numId w:val="8"/>
              </w:numPr>
              <w:shd w:val="clear" w:color="auto" w:fill="FFFFFF"/>
              <w:ind w:right="170"/>
              <w:jc w:val="both"/>
              <w:rPr>
                <w:szCs w:val="28"/>
                <w:lang w:val="uk-UA"/>
              </w:rPr>
            </w:pPr>
            <w:proofErr w:type="spellStart"/>
            <w:r w:rsidRPr="007A0A36">
              <w:rPr>
                <w:lang w:val="uk-UA"/>
              </w:rPr>
              <w:t>Жадан</w:t>
            </w:r>
            <w:proofErr w:type="spellEnd"/>
            <w:r w:rsidRPr="007A0A36">
              <w:rPr>
                <w:lang w:val="uk-UA"/>
              </w:rPr>
              <w:t xml:space="preserve"> Р.</w:t>
            </w:r>
            <w:r w:rsidR="007A0A36" w:rsidRPr="003933A0">
              <w:t xml:space="preserve">, </w:t>
            </w:r>
            <w:r w:rsidR="007A0A36" w:rsidRPr="007A0A36">
              <w:rPr>
                <w:lang w:val="uk-UA"/>
              </w:rPr>
              <w:t>Григоренко</w:t>
            </w:r>
            <w:r w:rsidR="007A0A36">
              <w:rPr>
                <w:lang w:val="uk-UA"/>
              </w:rPr>
              <w:t xml:space="preserve"> Г.</w:t>
            </w:r>
            <w:r w:rsidR="007A0A36" w:rsidRPr="007A0A36">
              <w:rPr>
                <w:lang w:val="uk-UA"/>
              </w:rPr>
              <w:t xml:space="preserve"> </w:t>
            </w:r>
            <w:r w:rsidRPr="007A0A36">
              <w:rPr>
                <w:lang w:val="uk-UA"/>
              </w:rPr>
              <w:t>Економічна освіта дітей старшого дошкільного віку (</w:t>
            </w:r>
            <w:proofErr w:type="spellStart"/>
            <w:r w:rsidRPr="007A0A36">
              <w:rPr>
                <w:lang w:val="uk-UA"/>
              </w:rPr>
              <w:t>перспективно</w:t>
            </w:r>
            <w:proofErr w:type="spellEnd"/>
            <w:r w:rsidRPr="007A0A36">
              <w:rPr>
                <w:lang w:val="uk-UA"/>
              </w:rPr>
              <w:t xml:space="preserve">-календарне планування </w:t>
            </w:r>
            <w:r w:rsidR="007A0A36">
              <w:rPr>
                <w:lang w:val="uk-UA"/>
              </w:rPr>
              <w:t xml:space="preserve">занять з економіки). </w:t>
            </w:r>
            <w:r w:rsidRPr="007A0A36">
              <w:rPr>
                <w:lang w:val="uk-UA"/>
              </w:rPr>
              <w:t>Запо</w:t>
            </w:r>
            <w:r w:rsidR="007A0A36">
              <w:rPr>
                <w:lang w:val="uk-UA"/>
              </w:rPr>
              <w:t xml:space="preserve">ріжжя : ТОВ „ЛІПС” ЛТД, 2006. </w:t>
            </w:r>
            <w:r w:rsidRPr="007A0A36">
              <w:rPr>
                <w:lang w:val="uk-UA"/>
              </w:rPr>
              <w:t>116 с.</w:t>
            </w:r>
          </w:p>
          <w:p w:rsidR="005866C0" w:rsidRPr="007A0A36" w:rsidRDefault="005866C0" w:rsidP="0083263D">
            <w:pPr>
              <w:numPr>
                <w:ilvl w:val="0"/>
                <w:numId w:val="8"/>
              </w:numPr>
              <w:shd w:val="clear" w:color="auto" w:fill="FFFFFF"/>
              <w:ind w:right="170"/>
              <w:jc w:val="both"/>
              <w:rPr>
                <w:szCs w:val="28"/>
                <w:lang w:val="uk-UA"/>
              </w:rPr>
            </w:pPr>
            <w:r w:rsidRPr="007A0A36">
              <w:rPr>
                <w:lang w:val="uk-UA"/>
              </w:rPr>
              <w:t>Зайцева Л. Розкриваємо таємниці довкілля: методичний посібник. Мелітополь: ТОВ «В</w:t>
            </w:r>
            <w:r w:rsidR="007A0A36">
              <w:rPr>
                <w:lang w:val="uk-UA"/>
              </w:rPr>
              <w:t xml:space="preserve">идавничий будинок ММД», 2012. </w:t>
            </w:r>
            <w:r w:rsidRPr="007A0A36">
              <w:rPr>
                <w:lang w:val="uk-UA"/>
              </w:rPr>
              <w:t xml:space="preserve">110 с. </w:t>
            </w:r>
          </w:p>
          <w:p w:rsidR="005866C0" w:rsidRPr="007A0A36" w:rsidRDefault="007A0A36" w:rsidP="0083263D">
            <w:pPr>
              <w:numPr>
                <w:ilvl w:val="0"/>
                <w:numId w:val="8"/>
              </w:numPr>
              <w:shd w:val="clear" w:color="auto" w:fill="FFFFFF"/>
              <w:ind w:right="170"/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>Карпенко О.,</w:t>
            </w:r>
            <w:r w:rsidRPr="007A0A36">
              <w:rPr>
                <w:lang w:val="uk-UA"/>
              </w:rPr>
              <w:t xml:space="preserve"> </w:t>
            </w:r>
            <w:proofErr w:type="spellStart"/>
            <w:r w:rsidRPr="007A0A36">
              <w:rPr>
                <w:lang w:val="uk-UA"/>
              </w:rPr>
              <w:t>Загоруйко</w:t>
            </w:r>
            <w:proofErr w:type="spellEnd"/>
            <w:r w:rsidRPr="007A0A3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Л. </w:t>
            </w:r>
            <w:r w:rsidR="005866C0" w:rsidRPr="007A0A36">
              <w:rPr>
                <w:lang w:val="uk-UA"/>
              </w:rPr>
              <w:t>Безпека життєдіяльності дітей старшого дошкільного віку: навчально-методичний посібник</w:t>
            </w:r>
            <w:r>
              <w:rPr>
                <w:lang w:val="uk-UA"/>
              </w:rPr>
              <w:t>.</w:t>
            </w:r>
            <w:r w:rsidR="005866C0" w:rsidRPr="007A0A36">
              <w:rPr>
                <w:lang w:val="uk-UA"/>
              </w:rPr>
              <w:t xml:space="preserve"> К.:</w:t>
            </w:r>
            <w:r>
              <w:rPr>
                <w:lang w:val="uk-UA"/>
              </w:rPr>
              <w:t xml:space="preserve"> Видавничий Дім «Слово», 2016.</w:t>
            </w:r>
            <w:r w:rsidR="005866C0" w:rsidRPr="007A0A36">
              <w:rPr>
                <w:lang w:val="uk-UA"/>
              </w:rPr>
              <w:t xml:space="preserve"> 192 с.</w:t>
            </w:r>
          </w:p>
          <w:p w:rsidR="005866C0" w:rsidRPr="007A0A36" w:rsidRDefault="005866C0" w:rsidP="0083263D">
            <w:pPr>
              <w:numPr>
                <w:ilvl w:val="0"/>
                <w:numId w:val="8"/>
              </w:numPr>
              <w:shd w:val="clear" w:color="auto" w:fill="FFFFFF"/>
              <w:ind w:right="170"/>
              <w:jc w:val="both"/>
              <w:rPr>
                <w:szCs w:val="28"/>
                <w:lang w:val="uk-UA"/>
              </w:rPr>
            </w:pPr>
            <w:proofErr w:type="spellStart"/>
            <w:r w:rsidRPr="007A0A36">
              <w:rPr>
                <w:lang w:val="uk-UA"/>
              </w:rPr>
              <w:t>Кононко</w:t>
            </w:r>
            <w:proofErr w:type="spellEnd"/>
            <w:r w:rsidRPr="007A0A36">
              <w:rPr>
                <w:lang w:val="uk-UA"/>
              </w:rPr>
              <w:t xml:space="preserve"> О. Соціально-емоційний розвиток особист</w:t>
            </w:r>
            <w:r w:rsidR="007A0A36">
              <w:rPr>
                <w:lang w:val="uk-UA"/>
              </w:rPr>
              <w:t xml:space="preserve">ості (в дошкільному дитинстві). </w:t>
            </w:r>
            <w:r w:rsidRPr="007A0A36">
              <w:rPr>
                <w:lang w:val="uk-UA"/>
              </w:rPr>
              <w:t>К.: Освіта, 1998. 255 с.</w:t>
            </w:r>
          </w:p>
          <w:p w:rsidR="005866C0" w:rsidRPr="007A0A36" w:rsidRDefault="005866C0" w:rsidP="0083263D">
            <w:pPr>
              <w:numPr>
                <w:ilvl w:val="0"/>
                <w:numId w:val="8"/>
              </w:numPr>
              <w:shd w:val="clear" w:color="auto" w:fill="FFFFFF"/>
              <w:ind w:right="170"/>
              <w:jc w:val="both"/>
              <w:rPr>
                <w:szCs w:val="28"/>
                <w:lang w:val="uk-UA"/>
              </w:rPr>
            </w:pPr>
            <w:r w:rsidRPr="007A0A36">
              <w:rPr>
                <w:szCs w:val="28"/>
                <w:lang w:val="uk-UA"/>
              </w:rPr>
              <w:t>Крутій К. Освітній простір дошкільного навчального з</w:t>
            </w:r>
            <w:r w:rsidR="007A0A36">
              <w:rPr>
                <w:szCs w:val="28"/>
                <w:lang w:val="uk-UA"/>
              </w:rPr>
              <w:t xml:space="preserve">акладу: монографія : у 2-х ч. </w:t>
            </w:r>
            <w:r w:rsidRPr="007A0A36">
              <w:rPr>
                <w:szCs w:val="28"/>
                <w:lang w:val="uk-UA"/>
              </w:rPr>
              <w:t>Частина друга. Концепція, Програма розвитку та освітні програми ДНЗ.  За</w:t>
            </w:r>
            <w:r w:rsidR="007A0A36">
              <w:rPr>
                <w:szCs w:val="28"/>
                <w:lang w:val="uk-UA"/>
              </w:rPr>
              <w:t xml:space="preserve">поріжжя: ТОВ «ЛІПС» ЛТД, 2010. </w:t>
            </w:r>
            <w:r w:rsidRPr="007A0A36">
              <w:rPr>
                <w:szCs w:val="28"/>
                <w:lang w:val="uk-UA"/>
              </w:rPr>
              <w:t>284 с.</w:t>
            </w:r>
          </w:p>
          <w:p w:rsidR="005866C0" w:rsidRPr="007A0A36" w:rsidRDefault="005866C0" w:rsidP="0083263D">
            <w:pPr>
              <w:numPr>
                <w:ilvl w:val="0"/>
                <w:numId w:val="8"/>
              </w:numPr>
              <w:shd w:val="clear" w:color="auto" w:fill="FFFFFF"/>
              <w:ind w:right="170"/>
              <w:jc w:val="both"/>
              <w:rPr>
                <w:lang w:val="uk-UA"/>
              </w:rPr>
            </w:pPr>
            <w:r w:rsidRPr="007A0A36">
              <w:rPr>
                <w:lang w:val="uk-UA"/>
              </w:rPr>
              <w:t xml:space="preserve">Лисенко Н. Теорія і практика екологічної освіти: дошкільник-педагог. Навчально-методичний посібник для ВНЗ. К. : </w:t>
            </w:r>
            <w:r w:rsidR="007A0A36">
              <w:rPr>
                <w:lang w:val="uk-UA"/>
              </w:rPr>
              <w:t xml:space="preserve">Видавничий Дім «Слово», 2009. </w:t>
            </w:r>
            <w:r w:rsidRPr="007A0A36">
              <w:rPr>
                <w:lang w:val="uk-UA"/>
              </w:rPr>
              <w:t>400 с.</w:t>
            </w:r>
          </w:p>
          <w:p w:rsidR="0083263D" w:rsidRPr="007A0A36" w:rsidRDefault="0083263D" w:rsidP="0083263D">
            <w:pPr>
              <w:numPr>
                <w:ilvl w:val="0"/>
                <w:numId w:val="8"/>
              </w:numPr>
              <w:tabs>
                <w:tab w:val="left" w:pos="360"/>
              </w:tabs>
              <w:ind w:right="170"/>
              <w:jc w:val="both"/>
              <w:rPr>
                <w:lang w:val="uk-UA"/>
              </w:rPr>
            </w:pPr>
            <w:proofErr w:type="spellStart"/>
            <w:r w:rsidRPr="007A0A36">
              <w:rPr>
                <w:lang w:val="uk-UA"/>
              </w:rPr>
              <w:lastRenderedPageBreak/>
              <w:t>Марчій-Дмитраш</w:t>
            </w:r>
            <w:proofErr w:type="spellEnd"/>
            <w:r w:rsidRPr="007A0A36">
              <w:rPr>
                <w:lang w:val="uk-UA"/>
              </w:rPr>
              <w:t xml:space="preserve"> Т. Ознайомлення дітей з суспільним довкіллям: навчально-методичний посібник. Івано-Франківськ : Видавець Кушнір Г. М., 2022. </w:t>
            </w:r>
            <w:r w:rsidRPr="007A0A36">
              <w:rPr>
                <w:color w:val="FF0000"/>
                <w:lang w:val="uk-UA"/>
              </w:rPr>
              <w:t xml:space="preserve"> </w:t>
            </w:r>
            <w:r w:rsidRPr="007A0A36">
              <w:rPr>
                <w:lang w:val="uk-UA"/>
              </w:rPr>
              <w:t>80 с.</w:t>
            </w:r>
          </w:p>
          <w:p w:rsidR="0083263D" w:rsidRPr="007A0A36" w:rsidRDefault="0083263D" w:rsidP="0083263D">
            <w:pPr>
              <w:numPr>
                <w:ilvl w:val="0"/>
                <w:numId w:val="8"/>
              </w:numPr>
              <w:tabs>
                <w:tab w:val="left" w:pos="360"/>
              </w:tabs>
              <w:ind w:right="170"/>
              <w:jc w:val="both"/>
              <w:rPr>
                <w:lang w:val="uk-UA"/>
              </w:rPr>
            </w:pPr>
            <w:proofErr w:type="spellStart"/>
            <w:r w:rsidRPr="007A0A36">
              <w:rPr>
                <w:lang w:val="uk-UA"/>
              </w:rPr>
              <w:t>Марчій-Дмитраш</w:t>
            </w:r>
            <w:proofErr w:type="spellEnd"/>
            <w:r w:rsidRPr="007A0A36">
              <w:rPr>
                <w:lang w:val="uk-UA"/>
              </w:rPr>
              <w:t xml:space="preserve"> Т. М., </w:t>
            </w:r>
            <w:proofErr w:type="spellStart"/>
            <w:r w:rsidRPr="007A0A36">
              <w:rPr>
                <w:lang w:val="uk-UA"/>
              </w:rPr>
              <w:t>Тринок</w:t>
            </w:r>
            <w:proofErr w:type="spellEnd"/>
            <w:r w:rsidRPr="007A0A36">
              <w:rPr>
                <w:lang w:val="uk-UA"/>
              </w:rPr>
              <w:t xml:space="preserve"> В. В. Сучасні підходи до використання українських народних традицій у патріотичному вихованні дітей дошкільного віку. </w:t>
            </w:r>
            <w:r w:rsidRPr="007A0A36">
              <w:rPr>
                <w:i/>
                <w:lang w:val="uk-UA"/>
              </w:rPr>
              <w:t xml:space="preserve">Перспективи та інновації науки (Серія «Педагогіка», Серія «Психологія», Серія «Медицина»). </w:t>
            </w:r>
            <w:r w:rsidRPr="007A0A36">
              <w:rPr>
                <w:lang w:val="uk-UA"/>
              </w:rPr>
              <w:t>2022. № 6 (11). 510 с. С. 264-277.</w:t>
            </w:r>
          </w:p>
          <w:p w:rsidR="00D76AAC" w:rsidRPr="007A0A36" w:rsidRDefault="005866C0" w:rsidP="0083263D">
            <w:pPr>
              <w:numPr>
                <w:ilvl w:val="0"/>
                <w:numId w:val="8"/>
              </w:numPr>
              <w:shd w:val="clear" w:color="auto" w:fill="FFFFFF"/>
              <w:ind w:right="170"/>
              <w:jc w:val="both"/>
              <w:rPr>
                <w:lang w:val="uk-UA"/>
              </w:rPr>
            </w:pPr>
            <w:r w:rsidRPr="007A0A36">
              <w:rPr>
                <w:lang w:val="uk-UA"/>
              </w:rPr>
              <w:t>Фомічова Л. Ознайомленн</w:t>
            </w:r>
            <w:r w:rsidR="007A0A36">
              <w:rPr>
                <w:lang w:val="uk-UA"/>
              </w:rPr>
              <w:t>я з оточуючим. К.: Благовіст, 2002.</w:t>
            </w:r>
            <w:r w:rsidRPr="007A0A36">
              <w:rPr>
                <w:lang w:val="uk-UA"/>
              </w:rPr>
              <w:t xml:space="preserve"> 271 с.</w:t>
            </w:r>
          </w:p>
          <w:p w:rsidR="0083263D" w:rsidRPr="007A0A36" w:rsidRDefault="0083263D" w:rsidP="0083263D">
            <w:pPr>
              <w:numPr>
                <w:ilvl w:val="0"/>
                <w:numId w:val="8"/>
              </w:numPr>
              <w:tabs>
                <w:tab w:val="left" w:pos="360"/>
              </w:tabs>
              <w:ind w:right="170"/>
              <w:jc w:val="both"/>
              <w:rPr>
                <w:lang w:val="uk-UA"/>
              </w:rPr>
            </w:pPr>
            <w:proofErr w:type="spellStart"/>
            <w:r w:rsidRPr="007A0A36">
              <w:rPr>
                <w:color w:val="050505"/>
                <w:lang w:val="uk-UA"/>
              </w:rPr>
              <w:t>Marchii-Dmytrash</w:t>
            </w:r>
            <w:proofErr w:type="spellEnd"/>
            <w:r w:rsidRPr="007A0A36">
              <w:rPr>
                <w:color w:val="050505"/>
                <w:lang w:val="uk-UA"/>
              </w:rPr>
              <w:t xml:space="preserve"> T., </w:t>
            </w:r>
            <w:proofErr w:type="spellStart"/>
            <w:r w:rsidRPr="007A0A36">
              <w:rPr>
                <w:color w:val="050505"/>
                <w:lang w:val="uk-UA"/>
              </w:rPr>
              <w:t>Boryn</w:t>
            </w:r>
            <w:proofErr w:type="spellEnd"/>
            <w:r w:rsidRPr="007A0A36">
              <w:rPr>
                <w:color w:val="050505"/>
                <w:lang w:val="uk-UA"/>
              </w:rPr>
              <w:t xml:space="preserve"> G. Professional </w:t>
            </w:r>
            <w:proofErr w:type="spellStart"/>
            <w:r w:rsidRPr="007A0A36">
              <w:rPr>
                <w:color w:val="050505"/>
                <w:lang w:val="uk-UA"/>
              </w:rPr>
              <w:t>training</w:t>
            </w:r>
            <w:proofErr w:type="spellEnd"/>
            <w:r w:rsidRPr="007A0A36">
              <w:rPr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color w:val="050505"/>
                <w:lang w:val="uk-UA"/>
              </w:rPr>
              <w:t>of</w:t>
            </w:r>
            <w:proofErr w:type="spellEnd"/>
            <w:r w:rsidRPr="007A0A36">
              <w:rPr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color w:val="050505"/>
                <w:lang w:val="uk-UA"/>
              </w:rPr>
              <w:t>future</w:t>
            </w:r>
            <w:proofErr w:type="spellEnd"/>
            <w:r w:rsidRPr="007A0A36">
              <w:rPr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color w:val="050505"/>
                <w:lang w:val="uk-UA"/>
              </w:rPr>
              <w:t>educators</w:t>
            </w:r>
            <w:proofErr w:type="spellEnd"/>
            <w:r w:rsidRPr="007A0A36">
              <w:rPr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color w:val="050505"/>
                <w:lang w:val="uk-UA"/>
              </w:rPr>
              <w:t>for</w:t>
            </w:r>
            <w:proofErr w:type="spellEnd"/>
            <w:r w:rsidRPr="007A0A36">
              <w:rPr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color w:val="050505"/>
                <w:lang w:val="uk-UA"/>
              </w:rPr>
              <w:t>the</w:t>
            </w:r>
            <w:proofErr w:type="spellEnd"/>
            <w:r w:rsidRPr="007A0A36">
              <w:rPr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color w:val="050505"/>
                <w:lang w:val="uk-UA"/>
              </w:rPr>
              <w:t>usage</w:t>
            </w:r>
            <w:proofErr w:type="spellEnd"/>
            <w:r w:rsidRPr="007A0A36">
              <w:rPr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color w:val="050505"/>
                <w:lang w:val="uk-UA"/>
              </w:rPr>
              <w:t>of</w:t>
            </w:r>
            <w:proofErr w:type="spellEnd"/>
            <w:r w:rsidRPr="007A0A36">
              <w:rPr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color w:val="050505"/>
                <w:lang w:val="uk-UA"/>
              </w:rPr>
              <w:t>ethnological-aesthetic</w:t>
            </w:r>
            <w:proofErr w:type="spellEnd"/>
            <w:r w:rsidRPr="007A0A36">
              <w:rPr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color w:val="050505"/>
                <w:lang w:val="uk-UA"/>
              </w:rPr>
              <w:t>means</w:t>
            </w:r>
            <w:proofErr w:type="spellEnd"/>
            <w:r w:rsidRPr="007A0A36">
              <w:rPr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color w:val="050505"/>
                <w:lang w:val="uk-UA"/>
              </w:rPr>
              <w:t>in</w:t>
            </w:r>
            <w:proofErr w:type="spellEnd"/>
            <w:r w:rsidRPr="007A0A36">
              <w:rPr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color w:val="050505"/>
                <w:lang w:val="uk-UA"/>
              </w:rPr>
              <w:t>work</w:t>
            </w:r>
            <w:proofErr w:type="spellEnd"/>
            <w:r w:rsidRPr="007A0A36">
              <w:rPr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color w:val="050505"/>
                <w:lang w:val="uk-UA"/>
              </w:rPr>
              <w:t>with</w:t>
            </w:r>
            <w:proofErr w:type="spellEnd"/>
            <w:r w:rsidRPr="007A0A36">
              <w:rPr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color w:val="050505"/>
                <w:lang w:val="uk-UA"/>
              </w:rPr>
              <w:t>children</w:t>
            </w:r>
            <w:proofErr w:type="spellEnd"/>
            <w:r w:rsidRPr="007A0A36">
              <w:rPr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color w:val="050505"/>
                <w:lang w:val="uk-UA"/>
              </w:rPr>
              <w:t>of</w:t>
            </w:r>
            <w:proofErr w:type="spellEnd"/>
            <w:r w:rsidRPr="007A0A36">
              <w:rPr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color w:val="050505"/>
                <w:lang w:val="uk-UA"/>
              </w:rPr>
              <w:t>senior</w:t>
            </w:r>
            <w:proofErr w:type="spellEnd"/>
            <w:r w:rsidRPr="007A0A36">
              <w:rPr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color w:val="050505"/>
                <w:lang w:val="uk-UA"/>
              </w:rPr>
              <w:t>preschool</w:t>
            </w:r>
            <w:proofErr w:type="spellEnd"/>
            <w:r w:rsidRPr="007A0A36">
              <w:rPr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color w:val="050505"/>
                <w:lang w:val="uk-UA"/>
              </w:rPr>
              <w:t>age</w:t>
            </w:r>
            <w:proofErr w:type="spellEnd"/>
            <w:r w:rsidRPr="007A0A36">
              <w:rPr>
                <w:color w:val="050505"/>
                <w:lang w:val="uk-UA"/>
              </w:rPr>
              <w:t xml:space="preserve">. </w:t>
            </w:r>
            <w:proofErr w:type="spellStart"/>
            <w:r w:rsidRPr="007A0A36">
              <w:rPr>
                <w:i/>
                <w:iCs/>
                <w:color w:val="050505"/>
                <w:lang w:val="uk-UA"/>
              </w:rPr>
              <w:t>Journal</w:t>
            </w:r>
            <w:proofErr w:type="spellEnd"/>
            <w:r w:rsidRPr="007A0A36">
              <w:rPr>
                <w:i/>
                <w:iCs/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i/>
                <w:iCs/>
                <w:color w:val="050505"/>
                <w:lang w:val="uk-UA"/>
              </w:rPr>
              <w:t>of</w:t>
            </w:r>
            <w:proofErr w:type="spellEnd"/>
            <w:r w:rsidRPr="007A0A36">
              <w:rPr>
                <w:i/>
                <w:iCs/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i/>
                <w:iCs/>
                <w:color w:val="050505"/>
                <w:lang w:val="uk-UA"/>
              </w:rPr>
              <w:t>Vasyl</w:t>
            </w:r>
            <w:proofErr w:type="spellEnd"/>
            <w:r w:rsidRPr="007A0A36">
              <w:rPr>
                <w:i/>
                <w:iCs/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i/>
                <w:iCs/>
                <w:color w:val="050505"/>
                <w:lang w:val="uk-UA"/>
              </w:rPr>
              <w:t>Stefanyk</w:t>
            </w:r>
            <w:proofErr w:type="spellEnd"/>
            <w:r w:rsidRPr="007A0A36">
              <w:rPr>
                <w:i/>
                <w:iCs/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i/>
                <w:iCs/>
                <w:color w:val="050505"/>
                <w:lang w:val="uk-UA"/>
              </w:rPr>
              <w:t>Precarpathian</w:t>
            </w:r>
            <w:proofErr w:type="spellEnd"/>
            <w:r w:rsidRPr="007A0A36">
              <w:rPr>
                <w:i/>
                <w:iCs/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i/>
                <w:iCs/>
                <w:color w:val="050505"/>
                <w:lang w:val="uk-UA"/>
              </w:rPr>
              <w:t>National</w:t>
            </w:r>
            <w:proofErr w:type="spellEnd"/>
            <w:r w:rsidRPr="007A0A36">
              <w:rPr>
                <w:i/>
                <w:iCs/>
                <w:color w:val="050505"/>
                <w:lang w:val="uk-UA"/>
              </w:rPr>
              <w:t xml:space="preserve"> </w:t>
            </w:r>
            <w:proofErr w:type="spellStart"/>
            <w:r w:rsidRPr="007A0A36">
              <w:rPr>
                <w:i/>
                <w:iCs/>
                <w:color w:val="050505"/>
                <w:lang w:val="uk-UA"/>
              </w:rPr>
              <w:t>University</w:t>
            </w:r>
            <w:proofErr w:type="spellEnd"/>
            <w:r w:rsidRPr="007A0A36">
              <w:rPr>
                <w:i/>
                <w:iCs/>
                <w:color w:val="050505"/>
                <w:lang w:val="uk-UA"/>
              </w:rPr>
              <w:t xml:space="preserve">. </w:t>
            </w:r>
            <w:proofErr w:type="spellStart"/>
            <w:r w:rsidRPr="007A0A36">
              <w:rPr>
                <w:i/>
                <w:iCs/>
                <w:color w:val="050505"/>
                <w:lang w:val="uk-UA"/>
              </w:rPr>
              <w:t>Pedagogy</w:t>
            </w:r>
            <w:proofErr w:type="spellEnd"/>
            <w:r w:rsidRPr="007A0A36">
              <w:rPr>
                <w:i/>
                <w:iCs/>
                <w:color w:val="050505"/>
                <w:lang w:val="uk-UA"/>
              </w:rPr>
              <w:t>,</w:t>
            </w:r>
            <w:r w:rsidRPr="007A0A36">
              <w:rPr>
                <w:color w:val="050505"/>
                <w:lang w:val="uk-UA"/>
              </w:rPr>
              <w:t xml:space="preserve"> 9(1) (2022), 123-130. </w:t>
            </w:r>
            <w:proofErr w:type="spellStart"/>
            <w:r w:rsidRPr="007A0A36">
              <w:rPr>
                <w:color w:val="050505"/>
                <w:lang w:val="uk-UA"/>
              </w:rPr>
              <w:t>doi</w:t>
            </w:r>
            <w:proofErr w:type="spellEnd"/>
            <w:r w:rsidRPr="007A0A36">
              <w:rPr>
                <w:color w:val="050505"/>
                <w:lang w:val="uk-UA"/>
              </w:rPr>
              <w:t>: 10.15330/jpnu.9.1.123-130.</w:t>
            </w:r>
          </w:p>
          <w:p w:rsidR="0083263D" w:rsidRPr="007A0A36" w:rsidRDefault="0083263D" w:rsidP="0083263D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right="170"/>
              <w:jc w:val="both"/>
              <w:rPr>
                <w:sz w:val="28"/>
                <w:szCs w:val="28"/>
              </w:rPr>
            </w:pPr>
            <w:proofErr w:type="spellStart"/>
            <w:r w:rsidRPr="007A0A36">
              <w:rPr>
                <w:color w:val="050505"/>
              </w:rPr>
              <w:t>Marchii-Dmytrash</w:t>
            </w:r>
            <w:proofErr w:type="spellEnd"/>
            <w:r w:rsidRPr="007A0A36">
              <w:rPr>
                <w:color w:val="050505"/>
              </w:rPr>
              <w:t xml:space="preserve"> T. </w:t>
            </w:r>
            <w:proofErr w:type="spellStart"/>
            <w:r w:rsidRPr="007A0A36">
              <w:rPr>
                <w:color w:val="000000"/>
              </w:rPr>
              <w:t>Organizing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of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educational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space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of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institutions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of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preschool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education</w:t>
            </w:r>
            <w:proofErr w:type="spellEnd"/>
            <w:r w:rsidRPr="007A0A36">
              <w:rPr>
                <w:color w:val="000000"/>
              </w:rPr>
              <w:t xml:space="preserve">: </w:t>
            </w:r>
            <w:proofErr w:type="spellStart"/>
            <w:r w:rsidRPr="007A0A36">
              <w:rPr>
                <w:color w:val="000000"/>
              </w:rPr>
              <w:t>subject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and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ethnologigal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environment</w:t>
            </w:r>
            <w:proofErr w:type="spellEnd"/>
            <w:r w:rsidRPr="007A0A36">
              <w:rPr>
                <w:color w:val="000000"/>
              </w:rPr>
              <w:t xml:space="preserve">.  </w:t>
            </w:r>
            <w:proofErr w:type="spellStart"/>
            <w:r w:rsidRPr="007A0A36">
              <w:rPr>
                <w:color w:val="000000"/>
              </w:rPr>
              <w:t>Moderní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aspekty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vědy</w:t>
            </w:r>
            <w:proofErr w:type="spellEnd"/>
            <w:r w:rsidRPr="007A0A36">
              <w:rPr>
                <w:color w:val="000000"/>
              </w:rPr>
              <w:t xml:space="preserve">: XX. </w:t>
            </w:r>
            <w:proofErr w:type="spellStart"/>
            <w:r w:rsidRPr="007A0A36">
              <w:rPr>
                <w:color w:val="000000"/>
              </w:rPr>
              <w:t>Díl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mezinárodní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kolektivní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monografie</w:t>
            </w:r>
            <w:proofErr w:type="spellEnd"/>
            <w:r w:rsidRPr="007A0A36">
              <w:rPr>
                <w:color w:val="000000"/>
              </w:rPr>
              <w:t xml:space="preserve"> / </w:t>
            </w:r>
            <w:proofErr w:type="spellStart"/>
            <w:r w:rsidRPr="007A0A36">
              <w:rPr>
                <w:color w:val="000000"/>
              </w:rPr>
              <w:t>Mezinárodní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Ekonomický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Institut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s.r.o</w:t>
            </w:r>
            <w:proofErr w:type="spellEnd"/>
            <w:r w:rsidRPr="007A0A36">
              <w:rPr>
                <w:color w:val="000000"/>
              </w:rPr>
              <w:t xml:space="preserve">.. </w:t>
            </w:r>
            <w:proofErr w:type="spellStart"/>
            <w:r w:rsidRPr="007A0A36">
              <w:rPr>
                <w:color w:val="000000"/>
              </w:rPr>
              <w:t>Česká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republika</w:t>
            </w:r>
            <w:proofErr w:type="spellEnd"/>
            <w:r w:rsidRPr="007A0A36">
              <w:rPr>
                <w:color w:val="000000"/>
              </w:rPr>
              <w:t xml:space="preserve">: </w:t>
            </w:r>
            <w:proofErr w:type="spellStart"/>
            <w:r w:rsidRPr="007A0A36">
              <w:rPr>
                <w:color w:val="000000"/>
              </w:rPr>
              <w:t>Mezinárodní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Ekonomický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Institut</w:t>
            </w:r>
            <w:proofErr w:type="spellEnd"/>
            <w:r w:rsidRPr="007A0A36">
              <w:rPr>
                <w:color w:val="000000"/>
              </w:rPr>
              <w:t xml:space="preserve"> </w:t>
            </w:r>
            <w:proofErr w:type="spellStart"/>
            <w:r w:rsidRPr="007A0A36">
              <w:rPr>
                <w:color w:val="000000"/>
              </w:rPr>
              <w:t>s.r.o</w:t>
            </w:r>
            <w:proofErr w:type="spellEnd"/>
            <w:r w:rsidRPr="007A0A36">
              <w:rPr>
                <w:color w:val="000000"/>
              </w:rPr>
              <w:t xml:space="preserve">., 2022. </w:t>
            </w:r>
            <w:proofErr w:type="spellStart"/>
            <w:r w:rsidRPr="007A0A36">
              <w:rPr>
                <w:color w:val="000000"/>
              </w:rPr>
              <w:t>str</w:t>
            </w:r>
            <w:proofErr w:type="spellEnd"/>
            <w:r w:rsidRPr="007A0A36">
              <w:rPr>
                <w:color w:val="000000"/>
              </w:rPr>
              <w:t>. 624. S. 102-127.</w:t>
            </w:r>
          </w:p>
        </w:tc>
      </w:tr>
    </w:tbl>
    <w:p w:rsidR="00395013" w:rsidRPr="007A0A36" w:rsidRDefault="00395013" w:rsidP="00395013">
      <w:pPr>
        <w:jc w:val="both"/>
        <w:rPr>
          <w:lang w:val="uk-UA"/>
        </w:rPr>
      </w:pPr>
    </w:p>
    <w:p w:rsidR="00395013" w:rsidRPr="007A0A36" w:rsidRDefault="00395013" w:rsidP="00395013">
      <w:pPr>
        <w:jc w:val="both"/>
        <w:rPr>
          <w:sz w:val="28"/>
          <w:szCs w:val="28"/>
          <w:lang w:val="uk-UA"/>
        </w:rPr>
      </w:pPr>
    </w:p>
    <w:p w:rsidR="005866C0" w:rsidRPr="007A0A36" w:rsidRDefault="005866C0" w:rsidP="00395013">
      <w:pPr>
        <w:jc w:val="both"/>
        <w:rPr>
          <w:sz w:val="28"/>
          <w:szCs w:val="28"/>
          <w:lang w:val="uk-UA"/>
        </w:rPr>
      </w:pPr>
    </w:p>
    <w:p w:rsidR="005866C0" w:rsidRPr="007A0A36" w:rsidRDefault="005866C0" w:rsidP="00395013">
      <w:pPr>
        <w:jc w:val="both"/>
        <w:rPr>
          <w:sz w:val="28"/>
          <w:szCs w:val="28"/>
          <w:lang w:val="uk-UA"/>
        </w:rPr>
      </w:pPr>
    </w:p>
    <w:p w:rsidR="005866C0" w:rsidRPr="007A0A36" w:rsidRDefault="005866C0" w:rsidP="00395013">
      <w:pPr>
        <w:jc w:val="both"/>
        <w:rPr>
          <w:sz w:val="28"/>
          <w:szCs w:val="28"/>
          <w:lang w:val="uk-UA"/>
        </w:rPr>
      </w:pPr>
    </w:p>
    <w:p w:rsidR="005866C0" w:rsidRPr="007A0A36" w:rsidRDefault="005866C0" w:rsidP="00395013">
      <w:pPr>
        <w:jc w:val="both"/>
        <w:rPr>
          <w:sz w:val="28"/>
          <w:szCs w:val="28"/>
          <w:lang w:val="uk-UA"/>
        </w:rPr>
      </w:pPr>
    </w:p>
    <w:p w:rsidR="005866C0" w:rsidRPr="007A0A36" w:rsidRDefault="005866C0" w:rsidP="00395013">
      <w:pPr>
        <w:jc w:val="both"/>
        <w:rPr>
          <w:sz w:val="28"/>
          <w:szCs w:val="28"/>
          <w:lang w:val="uk-UA"/>
        </w:rPr>
      </w:pPr>
    </w:p>
    <w:p w:rsidR="006558A0" w:rsidRPr="007A0A36" w:rsidRDefault="006558A0" w:rsidP="006558A0">
      <w:pPr>
        <w:jc w:val="center"/>
        <w:rPr>
          <w:lang w:val="uk-UA"/>
        </w:rPr>
      </w:pPr>
      <w:r w:rsidRPr="007A0A36">
        <w:rPr>
          <w:b/>
          <w:lang w:val="uk-UA"/>
        </w:rPr>
        <w:t xml:space="preserve">Викладач: _______________ </w:t>
      </w:r>
      <w:r w:rsidRPr="007A0A36">
        <w:rPr>
          <w:lang w:val="uk-UA"/>
        </w:rPr>
        <w:t xml:space="preserve">кандидат педагогічних наук, доцент </w:t>
      </w:r>
      <w:proofErr w:type="spellStart"/>
      <w:r w:rsidRPr="007A0A36">
        <w:rPr>
          <w:lang w:val="uk-UA"/>
        </w:rPr>
        <w:t>Марчій-Дмитраш</w:t>
      </w:r>
      <w:proofErr w:type="spellEnd"/>
      <w:r w:rsidRPr="007A0A36">
        <w:rPr>
          <w:lang w:val="uk-UA"/>
        </w:rPr>
        <w:t xml:space="preserve"> Т.М.</w:t>
      </w:r>
    </w:p>
    <w:p w:rsidR="006558A0" w:rsidRPr="007A0A36" w:rsidRDefault="007727BF" w:rsidP="006558A0">
      <w:pPr>
        <w:jc w:val="center"/>
        <w:rPr>
          <w:i/>
          <w:lang w:val="uk-UA"/>
        </w:rPr>
      </w:pPr>
      <w:r w:rsidRPr="007A0A36">
        <w:rPr>
          <w:i/>
          <w:lang w:val="uk-UA"/>
        </w:rPr>
        <w:t xml:space="preserve">                                      </w:t>
      </w:r>
      <w:r w:rsidR="006558A0" w:rsidRPr="007A0A36">
        <w:rPr>
          <w:i/>
          <w:lang w:val="uk-UA"/>
        </w:rPr>
        <w:t>Підпис викладача на оригіналі документа</w:t>
      </w:r>
    </w:p>
    <w:p w:rsidR="006558A0" w:rsidRPr="007A0A36" w:rsidRDefault="006558A0" w:rsidP="006558A0">
      <w:pPr>
        <w:jc w:val="center"/>
        <w:rPr>
          <w:b/>
          <w:i/>
          <w:lang w:val="uk-UA"/>
        </w:rPr>
      </w:pPr>
    </w:p>
    <w:p w:rsidR="00335A19" w:rsidRPr="007A0A36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A0A36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A0A36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C7765E"/>
    <w:multiLevelType w:val="hybridMultilevel"/>
    <w:tmpl w:val="BD12DCC0"/>
    <w:lvl w:ilvl="0" w:tplc="DF1E2996">
      <w:start w:val="2"/>
      <w:numFmt w:val="bullet"/>
      <w:lvlText w:val="-"/>
      <w:lvlJc w:val="left"/>
      <w:pPr>
        <w:tabs>
          <w:tab w:val="num" w:pos="1247"/>
        </w:tabs>
        <w:ind w:left="1247" w:hanging="72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7"/>
        </w:tabs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3">
    <w:nsid w:val="062C7EB0"/>
    <w:multiLevelType w:val="hybridMultilevel"/>
    <w:tmpl w:val="257EAC98"/>
    <w:lvl w:ilvl="0" w:tplc="BD0AB2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466DE"/>
    <w:multiLevelType w:val="hybridMultilevel"/>
    <w:tmpl w:val="40EACE3C"/>
    <w:lvl w:ilvl="0" w:tplc="8C422D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A1F1DDB"/>
    <w:multiLevelType w:val="hybridMultilevel"/>
    <w:tmpl w:val="D5FE1B50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906E1"/>
    <w:multiLevelType w:val="hybridMultilevel"/>
    <w:tmpl w:val="B43009A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437F9E"/>
    <w:multiLevelType w:val="hybridMultilevel"/>
    <w:tmpl w:val="56F0BF88"/>
    <w:lvl w:ilvl="0" w:tplc="ED44D274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CC3B4B"/>
    <w:multiLevelType w:val="hybridMultilevel"/>
    <w:tmpl w:val="56D83726"/>
    <w:lvl w:ilvl="0" w:tplc="1DA0C8D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12"/>
  </w:num>
  <w:num w:numId="9">
    <w:abstractNumId w:val="11"/>
  </w:num>
  <w:num w:numId="10">
    <w:abstractNumId w:val="5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66965"/>
    <w:rsid w:val="00066E2E"/>
    <w:rsid w:val="00071F79"/>
    <w:rsid w:val="00072283"/>
    <w:rsid w:val="000A6ED2"/>
    <w:rsid w:val="000A7DE5"/>
    <w:rsid w:val="000B306B"/>
    <w:rsid w:val="000C46E3"/>
    <w:rsid w:val="001039A3"/>
    <w:rsid w:val="0011449B"/>
    <w:rsid w:val="0011471D"/>
    <w:rsid w:val="001178B7"/>
    <w:rsid w:val="00151BC4"/>
    <w:rsid w:val="00193CEB"/>
    <w:rsid w:val="001950D1"/>
    <w:rsid w:val="001A5064"/>
    <w:rsid w:val="001F310D"/>
    <w:rsid w:val="001F52B0"/>
    <w:rsid w:val="001F617A"/>
    <w:rsid w:val="001F6BDF"/>
    <w:rsid w:val="0022176B"/>
    <w:rsid w:val="00223804"/>
    <w:rsid w:val="00254871"/>
    <w:rsid w:val="002A3D40"/>
    <w:rsid w:val="002C2330"/>
    <w:rsid w:val="002C3997"/>
    <w:rsid w:val="002F4CA1"/>
    <w:rsid w:val="00326B2C"/>
    <w:rsid w:val="00335A19"/>
    <w:rsid w:val="00353F5D"/>
    <w:rsid w:val="00373614"/>
    <w:rsid w:val="00377CA4"/>
    <w:rsid w:val="003805FE"/>
    <w:rsid w:val="00391894"/>
    <w:rsid w:val="003933A0"/>
    <w:rsid w:val="00394732"/>
    <w:rsid w:val="00395013"/>
    <w:rsid w:val="00400BDB"/>
    <w:rsid w:val="0044561B"/>
    <w:rsid w:val="00483A45"/>
    <w:rsid w:val="004C1317"/>
    <w:rsid w:val="004F7AFF"/>
    <w:rsid w:val="00525787"/>
    <w:rsid w:val="00533183"/>
    <w:rsid w:val="00575A22"/>
    <w:rsid w:val="005866C0"/>
    <w:rsid w:val="005A48E5"/>
    <w:rsid w:val="005B1EFD"/>
    <w:rsid w:val="005E669A"/>
    <w:rsid w:val="005F7696"/>
    <w:rsid w:val="00621314"/>
    <w:rsid w:val="00641C32"/>
    <w:rsid w:val="00645BB6"/>
    <w:rsid w:val="00654CF9"/>
    <w:rsid w:val="006558A0"/>
    <w:rsid w:val="00662FD8"/>
    <w:rsid w:val="006734B2"/>
    <w:rsid w:val="006824E9"/>
    <w:rsid w:val="006A14B2"/>
    <w:rsid w:val="006F5798"/>
    <w:rsid w:val="007003A7"/>
    <w:rsid w:val="00717536"/>
    <w:rsid w:val="00725F84"/>
    <w:rsid w:val="0073371E"/>
    <w:rsid w:val="00763764"/>
    <w:rsid w:val="007727BF"/>
    <w:rsid w:val="0077573A"/>
    <w:rsid w:val="00784AB3"/>
    <w:rsid w:val="0079228D"/>
    <w:rsid w:val="007A0A36"/>
    <w:rsid w:val="007B791E"/>
    <w:rsid w:val="007D782A"/>
    <w:rsid w:val="007D7D99"/>
    <w:rsid w:val="008018D4"/>
    <w:rsid w:val="00824EB5"/>
    <w:rsid w:val="0083263D"/>
    <w:rsid w:val="0083431A"/>
    <w:rsid w:val="008803FC"/>
    <w:rsid w:val="00882F4A"/>
    <w:rsid w:val="00885131"/>
    <w:rsid w:val="00896123"/>
    <w:rsid w:val="008A1B87"/>
    <w:rsid w:val="008B10FC"/>
    <w:rsid w:val="008D3B7C"/>
    <w:rsid w:val="008D69A0"/>
    <w:rsid w:val="008E105E"/>
    <w:rsid w:val="008F2FA0"/>
    <w:rsid w:val="00927706"/>
    <w:rsid w:val="009506C9"/>
    <w:rsid w:val="0095499A"/>
    <w:rsid w:val="009666FE"/>
    <w:rsid w:val="009722E9"/>
    <w:rsid w:val="009859E1"/>
    <w:rsid w:val="00993C39"/>
    <w:rsid w:val="009A0E94"/>
    <w:rsid w:val="009A2779"/>
    <w:rsid w:val="009A27AA"/>
    <w:rsid w:val="009A6AB1"/>
    <w:rsid w:val="009B7D0A"/>
    <w:rsid w:val="009C2882"/>
    <w:rsid w:val="009F0EFC"/>
    <w:rsid w:val="00A019EA"/>
    <w:rsid w:val="00A10073"/>
    <w:rsid w:val="00A33024"/>
    <w:rsid w:val="00A50066"/>
    <w:rsid w:val="00A7588E"/>
    <w:rsid w:val="00AA2528"/>
    <w:rsid w:val="00AB324B"/>
    <w:rsid w:val="00AC3DF4"/>
    <w:rsid w:val="00AC76DC"/>
    <w:rsid w:val="00AE03DD"/>
    <w:rsid w:val="00AF0EA2"/>
    <w:rsid w:val="00B10A22"/>
    <w:rsid w:val="00B25499"/>
    <w:rsid w:val="00B93068"/>
    <w:rsid w:val="00B93336"/>
    <w:rsid w:val="00B9608C"/>
    <w:rsid w:val="00BB5FD7"/>
    <w:rsid w:val="00BC0534"/>
    <w:rsid w:val="00BC1F5A"/>
    <w:rsid w:val="00BC32A7"/>
    <w:rsid w:val="00BD59DA"/>
    <w:rsid w:val="00C015B6"/>
    <w:rsid w:val="00C2141D"/>
    <w:rsid w:val="00C47CAA"/>
    <w:rsid w:val="00C67355"/>
    <w:rsid w:val="00C81B4F"/>
    <w:rsid w:val="00CA1BE2"/>
    <w:rsid w:val="00CC1193"/>
    <w:rsid w:val="00D057E9"/>
    <w:rsid w:val="00D10A7B"/>
    <w:rsid w:val="00D74B80"/>
    <w:rsid w:val="00D76AAC"/>
    <w:rsid w:val="00DC503B"/>
    <w:rsid w:val="00E13217"/>
    <w:rsid w:val="00E15C7F"/>
    <w:rsid w:val="00E44E44"/>
    <w:rsid w:val="00E55999"/>
    <w:rsid w:val="00E76CDF"/>
    <w:rsid w:val="00EE1819"/>
    <w:rsid w:val="00EE4289"/>
    <w:rsid w:val="00F068E4"/>
    <w:rsid w:val="00F079C6"/>
    <w:rsid w:val="00F103D4"/>
    <w:rsid w:val="00F367E4"/>
    <w:rsid w:val="00F4794F"/>
    <w:rsid w:val="00F665E4"/>
    <w:rsid w:val="00F71319"/>
    <w:rsid w:val="00F71DEA"/>
    <w:rsid w:val="00F9137E"/>
    <w:rsid w:val="00F97F14"/>
    <w:rsid w:val="00FA0444"/>
    <w:rsid w:val="00FA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3F897-E054-45CF-AADA-7D74C79F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E13217"/>
    <w:pPr>
      <w:keepNext/>
      <w:jc w:val="center"/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B2549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4456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561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44561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rvts0">
    <w:name w:val="rvts0"/>
    <w:rsid w:val="002A3D40"/>
  </w:style>
  <w:style w:type="paragraph" w:customStyle="1" w:styleId="Default">
    <w:name w:val="Default"/>
    <w:rsid w:val="002A3D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E132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0">
    <w:name w:val="Абзац списка1"/>
    <w:basedOn w:val="a"/>
    <w:uiPriority w:val="99"/>
    <w:qFormat/>
    <w:rsid w:val="009A6A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A506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5064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Char1">
    <w:name w:val="Char Знак Знак Знак Знак Знак Знак Знак Знак Знак Знак Знак Знак Знак Знак1 Знак Знак"/>
    <w:basedOn w:val="a"/>
    <w:rsid w:val="0083263D"/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83263D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mara.dmytrash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0F821-C468-4738-9030-0D4A1984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12277</Words>
  <Characters>6998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Tamara</cp:lastModifiedBy>
  <cp:revision>2</cp:revision>
  <cp:lastPrinted>2020-05-25T11:54:00Z</cp:lastPrinted>
  <dcterms:created xsi:type="dcterms:W3CDTF">2022-09-23T17:44:00Z</dcterms:created>
  <dcterms:modified xsi:type="dcterms:W3CDTF">2022-09-23T17:44:00Z</dcterms:modified>
</cp:coreProperties>
</file>