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D13" w:rsidRPr="00017D13" w:rsidRDefault="00146FC2" w:rsidP="00017D13">
      <w:pPr>
        <w:spacing w:after="0" w:line="360" w:lineRule="auto"/>
        <w:jc w:val="center"/>
        <w:rPr>
          <w:rFonts w:ascii="Times New Roman" w:hAnsi="Times New Roman"/>
          <w:b/>
          <w:sz w:val="28"/>
          <w:szCs w:val="28"/>
          <w:lang w:val="uk-UA"/>
        </w:rPr>
      </w:pPr>
      <w:r w:rsidRPr="00017D13">
        <w:rPr>
          <w:rFonts w:ascii="Times New Roman" w:hAnsi="Times New Roman"/>
          <w:b/>
          <w:sz w:val="28"/>
          <w:szCs w:val="28"/>
        </w:rPr>
        <w:t>МІНІСТЕРСТВО ОСВІТИ І НАУКИ УКРАЇНИ</w:t>
      </w:r>
    </w:p>
    <w:p w:rsidR="00017D13" w:rsidRPr="00017D13" w:rsidRDefault="00146FC2" w:rsidP="00017D13">
      <w:pPr>
        <w:spacing w:after="0" w:line="360" w:lineRule="auto"/>
        <w:jc w:val="center"/>
        <w:rPr>
          <w:rFonts w:ascii="Times New Roman" w:hAnsi="Times New Roman"/>
          <w:b/>
          <w:sz w:val="28"/>
          <w:szCs w:val="28"/>
          <w:lang w:val="uk-UA"/>
        </w:rPr>
      </w:pPr>
      <w:r w:rsidRPr="00017D13">
        <w:rPr>
          <w:rFonts w:ascii="Times New Roman" w:hAnsi="Times New Roman"/>
          <w:b/>
          <w:sz w:val="28"/>
          <w:szCs w:val="28"/>
          <w:lang w:val="uk-UA"/>
        </w:rPr>
        <w:t>ПРИКАРПАТСЬКИЙ НАЦІОНАЛЬНИЙ УНІВЕРСИТЕТ</w:t>
      </w:r>
    </w:p>
    <w:p w:rsidR="00017D13" w:rsidRDefault="00C5754F" w:rsidP="00017D13">
      <w:pPr>
        <w:spacing w:after="0" w:line="360" w:lineRule="auto"/>
        <w:jc w:val="center"/>
        <w:rPr>
          <w:rFonts w:ascii="Times New Roman" w:hAnsi="Times New Roman"/>
          <w:b/>
          <w:sz w:val="28"/>
          <w:szCs w:val="28"/>
          <w:lang w:val="uk-UA"/>
        </w:rPr>
      </w:pPr>
      <w:r>
        <w:rPr>
          <w:rFonts w:ascii="Times New Roman" w:hAnsi="Times New Roman"/>
          <w:b/>
          <w:sz w:val="28"/>
          <w:szCs w:val="28"/>
          <w:lang w:val="uk-UA"/>
        </w:rPr>
        <w:t>ІМЕНІ ВАСИЛЯ СТЕФАНИКА</w:t>
      </w:r>
    </w:p>
    <w:p w:rsidR="00017D13" w:rsidRDefault="00366DBF" w:rsidP="00366DBF">
      <w:pPr>
        <w:spacing w:after="0" w:line="360" w:lineRule="auto"/>
        <w:jc w:val="center"/>
        <w:rPr>
          <w:rFonts w:ascii="Times New Roman" w:hAnsi="Times New Roman"/>
          <w:sz w:val="28"/>
          <w:szCs w:val="28"/>
          <w:lang w:val="uk-UA"/>
        </w:rPr>
      </w:pPr>
      <w:r>
        <w:rPr>
          <w:rFonts w:ascii="Times New Roman" w:hAnsi="Times New Roman"/>
          <w:b/>
          <w:sz w:val="28"/>
          <w:szCs w:val="28"/>
          <w:lang w:val="uk-UA"/>
        </w:rPr>
        <w:t>Педагогічний факультет</w:t>
      </w:r>
    </w:p>
    <w:p w:rsidR="00017D13" w:rsidRPr="00366DBF" w:rsidRDefault="00146FC2" w:rsidP="00017D13">
      <w:pPr>
        <w:spacing w:after="0" w:line="360" w:lineRule="auto"/>
        <w:jc w:val="center"/>
        <w:rPr>
          <w:rFonts w:ascii="Times New Roman" w:hAnsi="Times New Roman"/>
          <w:sz w:val="28"/>
          <w:szCs w:val="28"/>
          <w:lang w:val="uk-UA"/>
        </w:rPr>
      </w:pPr>
      <w:r w:rsidRPr="00017D13">
        <w:rPr>
          <w:rFonts w:ascii="Times New Roman" w:hAnsi="Times New Roman"/>
          <w:sz w:val="28"/>
          <w:szCs w:val="28"/>
          <w:lang w:val="uk-UA"/>
        </w:rPr>
        <w:t xml:space="preserve">Кафедра </w:t>
      </w:r>
      <w:r w:rsidR="00017D13" w:rsidRPr="00366DBF">
        <w:rPr>
          <w:rFonts w:ascii="Times New Roman" w:hAnsi="Times New Roman"/>
          <w:sz w:val="28"/>
          <w:szCs w:val="28"/>
          <w:lang w:val="uk-UA"/>
        </w:rPr>
        <w:t>теорії та методики дошкільної і спеціальної освіти</w:t>
      </w:r>
    </w:p>
    <w:p w:rsidR="00017D13" w:rsidRPr="00017D13" w:rsidRDefault="00017D13" w:rsidP="00017D13">
      <w:pPr>
        <w:spacing w:after="0" w:line="360" w:lineRule="auto"/>
        <w:rPr>
          <w:rFonts w:ascii="Times New Roman" w:hAnsi="Times New Roman"/>
          <w:sz w:val="28"/>
          <w:szCs w:val="28"/>
          <w:lang w:val="uk-UA"/>
        </w:rPr>
      </w:pPr>
    </w:p>
    <w:p w:rsidR="00017D13" w:rsidRDefault="00017D13" w:rsidP="00017D13">
      <w:pPr>
        <w:spacing w:after="0" w:line="360" w:lineRule="auto"/>
        <w:jc w:val="center"/>
        <w:rPr>
          <w:rFonts w:ascii="Times New Roman" w:hAnsi="Times New Roman"/>
          <w:b/>
          <w:sz w:val="28"/>
          <w:szCs w:val="28"/>
          <w:lang w:val="uk-UA"/>
        </w:rPr>
      </w:pPr>
    </w:p>
    <w:p w:rsidR="00366DBF" w:rsidRDefault="00366DBF" w:rsidP="00017D13">
      <w:pPr>
        <w:spacing w:after="0" w:line="360" w:lineRule="auto"/>
        <w:jc w:val="center"/>
        <w:rPr>
          <w:rFonts w:ascii="Times New Roman" w:hAnsi="Times New Roman"/>
          <w:b/>
          <w:sz w:val="28"/>
          <w:szCs w:val="28"/>
          <w:lang w:val="uk-UA"/>
        </w:rPr>
      </w:pPr>
    </w:p>
    <w:p w:rsidR="00366DBF" w:rsidRDefault="00366DBF" w:rsidP="00017D13">
      <w:pPr>
        <w:spacing w:after="0" w:line="360" w:lineRule="auto"/>
        <w:jc w:val="center"/>
        <w:rPr>
          <w:rFonts w:ascii="Times New Roman" w:hAnsi="Times New Roman"/>
          <w:b/>
          <w:sz w:val="28"/>
          <w:szCs w:val="28"/>
          <w:lang w:val="uk-UA"/>
        </w:rPr>
      </w:pPr>
    </w:p>
    <w:p w:rsidR="00366DBF" w:rsidRDefault="00366DBF" w:rsidP="00017D13">
      <w:pPr>
        <w:spacing w:after="0" w:line="360" w:lineRule="auto"/>
        <w:jc w:val="center"/>
        <w:rPr>
          <w:rFonts w:ascii="Times New Roman" w:hAnsi="Times New Roman"/>
          <w:b/>
          <w:sz w:val="28"/>
          <w:szCs w:val="28"/>
          <w:lang w:val="uk-UA"/>
        </w:rPr>
      </w:pPr>
    </w:p>
    <w:p w:rsidR="00366DBF" w:rsidRDefault="00366DBF" w:rsidP="00017D13">
      <w:pPr>
        <w:spacing w:after="0" w:line="360" w:lineRule="auto"/>
        <w:jc w:val="center"/>
        <w:rPr>
          <w:rFonts w:ascii="Times New Roman" w:hAnsi="Times New Roman"/>
          <w:b/>
          <w:sz w:val="28"/>
          <w:szCs w:val="28"/>
          <w:lang w:val="uk-UA"/>
        </w:rPr>
      </w:pPr>
    </w:p>
    <w:p w:rsidR="00017D13" w:rsidRPr="00017D13" w:rsidRDefault="00146FC2" w:rsidP="00017D13">
      <w:pPr>
        <w:spacing w:after="0" w:line="360" w:lineRule="auto"/>
        <w:jc w:val="center"/>
        <w:rPr>
          <w:rFonts w:ascii="Times New Roman" w:hAnsi="Times New Roman"/>
          <w:b/>
          <w:sz w:val="28"/>
          <w:szCs w:val="28"/>
          <w:lang w:val="uk-UA"/>
        </w:rPr>
      </w:pPr>
      <w:r w:rsidRPr="00017D13">
        <w:rPr>
          <w:rFonts w:ascii="Times New Roman" w:hAnsi="Times New Roman"/>
          <w:b/>
          <w:sz w:val="28"/>
          <w:szCs w:val="28"/>
          <w:lang w:val="uk-UA"/>
        </w:rPr>
        <w:t>СИЛАБУС НАВЧАЛЬНОЇ ДИСЦИПЛІНИ</w:t>
      </w:r>
    </w:p>
    <w:p w:rsidR="00017D13" w:rsidRDefault="00017D13" w:rsidP="00017D13">
      <w:pPr>
        <w:spacing w:after="0" w:line="360" w:lineRule="auto"/>
        <w:rPr>
          <w:rFonts w:ascii="Times New Roman" w:hAnsi="Times New Roman"/>
          <w:sz w:val="28"/>
          <w:szCs w:val="28"/>
          <w:lang w:val="uk-UA"/>
        </w:rPr>
      </w:pPr>
    </w:p>
    <w:p w:rsidR="006635C2" w:rsidRDefault="006635C2" w:rsidP="00017D13">
      <w:pPr>
        <w:spacing w:after="0" w:line="360" w:lineRule="auto"/>
        <w:jc w:val="center"/>
        <w:rPr>
          <w:rFonts w:ascii="Times New Roman" w:hAnsi="Times New Roman"/>
          <w:b/>
          <w:sz w:val="32"/>
          <w:szCs w:val="28"/>
          <w:lang w:val="uk-UA"/>
        </w:rPr>
      </w:pPr>
      <w:r>
        <w:rPr>
          <w:rFonts w:ascii="Times New Roman" w:hAnsi="Times New Roman"/>
          <w:b/>
          <w:sz w:val="32"/>
          <w:szCs w:val="28"/>
          <w:lang w:val="uk-UA"/>
        </w:rPr>
        <w:t xml:space="preserve">МОНІТОРИНГ ЯКОСТІ </w:t>
      </w:r>
      <w:r w:rsidR="00273469">
        <w:rPr>
          <w:rFonts w:ascii="Times New Roman" w:hAnsi="Times New Roman"/>
          <w:b/>
          <w:sz w:val="32"/>
          <w:szCs w:val="28"/>
          <w:lang w:val="uk-UA"/>
        </w:rPr>
        <w:t>ОСВІТНЬОЇ ДІЯЛЬНОСТІ ЗДО</w:t>
      </w:r>
    </w:p>
    <w:p w:rsidR="00366DBF" w:rsidRDefault="00273469" w:rsidP="00017D13">
      <w:pPr>
        <w:spacing w:after="0" w:line="360" w:lineRule="auto"/>
        <w:jc w:val="center"/>
        <w:rPr>
          <w:rFonts w:ascii="Times New Roman" w:hAnsi="Times New Roman"/>
          <w:b/>
          <w:sz w:val="32"/>
          <w:szCs w:val="28"/>
          <w:lang w:val="uk-UA"/>
        </w:rPr>
      </w:pPr>
      <w:r>
        <w:rPr>
          <w:rFonts w:ascii="Times New Roman" w:hAnsi="Times New Roman"/>
          <w:b/>
          <w:sz w:val="32"/>
          <w:szCs w:val="28"/>
          <w:lang w:val="uk-UA"/>
        </w:rPr>
        <w:t>РІЗНОГО ТИПУ</w:t>
      </w:r>
    </w:p>
    <w:p w:rsidR="0051715A" w:rsidRDefault="0051715A" w:rsidP="00017D13">
      <w:pPr>
        <w:spacing w:after="0" w:line="360" w:lineRule="auto"/>
        <w:jc w:val="center"/>
        <w:rPr>
          <w:rFonts w:ascii="Times New Roman" w:hAnsi="Times New Roman"/>
          <w:b/>
          <w:sz w:val="32"/>
          <w:szCs w:val="28"/>
          <w:lang w:val="uk-UA"/>
        </w:rPr>
      </w:pPr>
    </w:p>
    <w:p w:rsidR="00366DBF" w:rsidRPr="00017D13" w:rsidRDefault="00366DBF" w:rsidP="00017D13">
      <w:pPr>
        <w:spacing w:after="0" w:line="360" w:lineRule="auto"/>
        <w:jc w:val="center"/>
        <w:rPr>
          <w:rFonts w:ascii="Times New Roman" w:hAnsi="Times New Roman"/>
          <w:b/>
          <w:sz w:val="28"/>
          <w:szCs w:val="28"/>
          <w:lang w:val="uk-UA"/>
        </w:rPr>
      </w:pPr>
    </w:p>
    <w:p w:rsidR="00017D13" w:rsidRPr="00C14354" w:rsidRDefault="00146FC2" w:rsidP="00366DBF">
      <w:pPr>
        <w:spacing w:after="0" w:line="360" w:lineRule="auto"/>
        <w:jc w:val="center"/>
        <w:rPr>
          <w:rFonts w:ascii="Times New Roman" w:hAnsi="Times New Roman"/>
          <w:sz w:val="28"/>
          <w:szCs w:val="28"/>
          <w:lang w:val="uk-UA"/>
        </w:rPr>
      </w:pPr>
      <w:r w:rsidRPr="00C14354">
        <w:rPr>
          <w:rFonts w:ascii="Times New Roman" w:hAnsi="Times New Roman"/>
          <w:sz w:val="28"/>
          <w:szCs w:val="28"/>
          <w:lang w:val="uk-UA"/>
        </w:rPr>
        <w:t xml:space="preserve">Освітня програма </w:t>
      </w:r>
      <w:r w:rsidR="00C14354">
        <w:rPr>
          <w:rFonts w:ascii="Times New Roman" w:hAnsi="Times New Roman"/>
          <w:sz w:val="28"/>
          <w:szCs w:val="28"/>
          <w:lang w:val="uk-UA"/>
        </w:rPr>
        <w:t>Дошкільна освіта</w:t>
      </w:r>
    </w:p>
    <w:p w:rsidR="00017D13" w:rsidRDefault="00146FC2" w:rsidP="00366DBF">
      <w:pPr>
        <w:spacing w:after="0" w:line="360" w:lineRule="auto"/>
        <w:jc w:val="center"/>
        <w:rPr>
          <w:rFonts w:ascii="Times New Roman" w:hAnsi="Times New Roman"/>
          <w:sz w:val="28"/>
          <w:szCs w:val="28"/>
          <w:lang w:val="uk-UA"/>
        </w:rPr>
      </w:pPr>
      <w:r w:rsidRPr="00017D13">
        <w:rPr>
          <w:rFonts w:ascii="Times New Roman" w:hAnsi="Times New Roman"/>
          <w:sz w:val="28"/>
          <w:szCs w:val="28"/>
          <w:lang w:val="uk-UA"/>
        </w:rPr>
        <w:t xml:space="preserve">Спеціальність </w:t>
      </w:r>
      <w:r w:rsidRPr="00366DBF">
        <w:rPr>
          <w:rFonts w:ascii="Times New Roman" w:hAnsi="Times New Roman"/>
          <w:sz w:val="28"/>
          <w:szCs w:val="28"/>
          <w:lang w:val="uk-UA"/>
        </w:rPr>
        <w:t>0</w:t>
      </w:r>
      <w:r w:rsidR="00017D13" w:rsidRPr="00366DBF">
        <w:rPr>
          <w:rFonts w:ascii="Times New Roman" w:hAnsi="Times New Roman"/>
          <w:sz w:val="28"/>
          <w:szCs w:val="28"/>
          <w:lang w:val="uk-UA"/>
        </w:rPr>
        <w:t>12</w:t>
      </w:r>
      <w:r w:rsidRPr="00366DBF">
        <w:rPr>
          <w:rFonts w:ascii="Times New Roman" w:hAnsi="Times New Roman"/>
          <w:sz w:val="28"/>
          <w:szCs w:val="28"/>
          <w:lang w:val="uk-UA"/>
        </w:rPr>
        <w:t xml:space="preserve"> </w:t>
      </w:r>
      <w:r w:rsidR="00017D13" w:rsidRPr="00366DBF">
        <w:rPr>
          <w:rFonts w:ascii="Times New Roman" w:hAnsi="Times New Roman"/>
          <w:sz w:val="28"/>
          <w:szCs w:val="28"/>
          <w:lang w:val="uk-UA"/>
        </w:rPr>
        <w:t>Дошкільна освіта</w:t>
      </w:r>
    </w:p>
    <w:p w:rsidR="00366DBF" w:rsidRPr="00366DBF" w:rsidRDefault="00366DBF" w:rsidP="00366DBF">
      <w:pPr>
        <w:spacing w:after="0" w:line="360" w:lineRule="auto"/>
        <w:jc w:val="center"/>
        <w:rPr>
          <w:rFonts w:ascii="Times New Roman" w:hAnsi="Times New Roman"/>
          <w:sz w:val="28"/>
          <w:szCs w:val="28"/>
          <w:lang w:val="uk-UA"/>
        </w:rPr>
      </w:pPr>
    </w:p>
    <w:p w:rsidR="00017D13" w:rsidRPr="00366DBF" w:rsidRDefault="00146FC2" w:rsidP="00366DBF">
      <w:pPr>
        <w:spacing w:after="0" w:line="360" w:lineRule="auto"/>
        <w:jc w:val="center"/>
        <w:rPr>
          <w:rFonts w:ascii="Times New Roman" w:hAnsi="Times New Roman"/>
          <w:sz w:val="28"/>
          <w:szCs w:val="28"/>
          <w:lang w:val="uk-UA"/>
        </w:rPr>
      </w:pPr>
      <w:r w:rsidRPr="00017D13">
        <w:rPr>
          <w:rFonts w:ascii="Times New Roman" w:hAnsi="Times New Roman"/>
          <w:sz w:val="28"/>
          <w:szCs w:val="28"/>
          <w:lang w:val="uk-UA"/>
        </w:rPr>
        <w:t xml:space="preserve">Галузь знань </w:t>
      </w:r>
      <w:r w:rsidRPr="00366DBF">
        <w:rPr>
          <w:rFonts w:ascii="Times New Roman" w:hAnsi="Times New Roman"/>
          <w:sz w:val="28"/>
          <w:szCs w:val="28"/>
          <w:lang w:val="uk-UA"/>
        </w:rPr>
        <w:t>0</w:t>
      </w:r>
      <w:r w:rsidR="00017D13" w:rsidRPr="00366DBF">
        <w:rPr>
          <w:rFonts w:ascii="Times New Roman" w:hAnsi="Times New Roman"/>
          <w:sz w:val="28"/>
          <w:szCs w:val="28"/>
          <w:lang w:val="uk-UA"/>
        </w:rPr>
        <w:t>1</w:t>
      </w:r>
      <w:r w:rsidRPr="00366DBF">
        <w:rPr>
          <w:rFonts w:ascii="Times New Roman" w:hAnsi="Times New Roman"/>
          <w:sz w:val="28"/>
          <w:szCs w:val="28"/>
          <w:lang w:val="uk-UA"/>
        </w:rPr>
        <w:t xml:space="preserve"> </w:t>
      </w:r>
      <w:r w:rsidR="00017D13" w:rsidRPr="00366DBF">
        <w:rPr>
          <w:rFonts w:ascii="Times New Roman" w:hAnsi="Times New Roman"/>
          <w:sz w:val="28"/>
          <w:szCs w:val="28"/>
          <w:lang w:val="uk-UA"/>
        </w:rPr>
        <w:t>Освіта</w:t>
      </w:r>
      <w:r w:rsidR="00387042" w:rsidRPr="00366DBF">
        <w:rPr>
          <w:rFonts w:ascii="Times New Roman" w:hAnsi="Times New Roman"/>
          <w:sz w:val="28"/>
          <w:szCs w:val="28"/>
          <w:lang w:val="uk-UA"/>
        </w:rPr>
        <w:t>/Педагогіка</w:t>
      </w:r>
    </w:p>
    <w:p w:rsidR="0051715A" w:rsidRDefault="0051715A" w:rsidP="00017D13">
      <w:pPr>
        <w:spacing w:after="0" w:line="360" w:lineRule="auto"/>
        <w:rPr>
          <w:rFonts w:ascii="Times New Roman" w:hAnsi="Times New Roman"/>
          <w:sz w:val="28"/>
          <w:szCs w:val="28"/>
          <w:lang w:val="uk-UA"/>
        </w:rPr>
      </w:pPr>
    </w:p>
    <w:p w:rsidR="0051715A" w:rsidRDefault="0051715A" w:rsidP="00017D13">
      <w:pPr>
        <w:spacing w:after="0" w:line="360" w:lineRule="auto"/>
        <w:rPr>
          <w:rFonts w:ascii="Times New Roman" w:hAnsi="Times New Roman"/>
          <w:sz w:val="28"/>
          <w:szCs w:val="28"/>
          <w:lang w:val="uk-UA"/>
        </w:rPr>
      </w:pPr>
    </w:p>
    <w:p w:rsidR="00017D13" w:rsidRPr="00017D13" w:rsidRDefault="00146FC2" w:rsidP="0051715A">
      <w:pPr>
        <w:spacing w:after="0" w:line="360" w:lineRule="auto"/>
        <w:ind w:left="4536"/>
        <w:rPr>
          <w:rFonts w:ascii="Times New Roman" w:hAnsi="Times New Roman"/>
          <w:sz w:val="28"/>
          <w:szCs w:val="28"/>
          <w:lang w:val="uk-UA"/>
        </w:rPr>
      </w:pPr>
      <w:r w:rsidRPr="00017D13">
        <w:rPr>
          <w:rFonts w:ascii="Times New Roman" w:hAnsi="Times New Roman"/>
          <w:sz w:val="28"/>
          <w:szCs w:val="28"/>
          <w:lang w:val="uk-UA"/>
        </w:rPr>
        <w:t xml:space="preserve">Затверджено на засіданні кафедри </w:t>
      </w:r>
    </w:p>
    <w:p w:rsidR="00017D13" w:rsidRPr="00017D13" w:rsidRDefault="00146FC2" w:rsidP="0051715A">
      <w:pPr>
        <w:spacing w:after="0" w:line="360" w:lineRule="auto"/>
        <w:ind w:left="4536"/>
        <w:rPr>
          <w:rFonts w:ascii="Times New Roman" w:hAnsi="Times New Roman"/>
          <w:sz w:val="28"/>
          <w:szCs w:val="28"/>
          <w:lang w:val="uk-UA"/>
        </w:rPr>
      </w:pPr>
      <w:r w:rsidRPr="00017D13">
        <w:rPr>
          <w:rFonts w:ascii="Times New Roman" w:hAnsi="Times New Roman"/>
          <w:sz w:val="28"/>
          <w:szCs w:val="28"/>
          <w:lang w:val="uk-UA"/>
        </w:rPr>
        <w:t xml:space="preserve">Протокол № </w:t>
      </w:r>
      <w:r w:rsidR="004F309B">
        <w:rPr>
          <w:rFonts w:ascii="Times New Roman" w:hAnsi="Times New Roman"/>
          <w:sz w:val="28"/>
          <w:szCs w:val="28"/>
          <w:lang w:val="uk-UA"/>
        </w:rPr>
        <w:t>2 від 19.10.</w:t>
      </w:r>
      <w:r w:rsidRPr="00017D13">
        <w:rPr>
          <w:rFonts w:ascii="Times New Roman" w:hAnsi="Times New Roman"/>
          <w:sz w:val="28"/>
          <w:szCs w:val="28"/>
          <w:lang w:val="uk-UA"/>
        </w:rPr>
        <w:t>20</w:t>
      </w:r>
      <w:r w:rsidR="00907405">
        <w:rPr>
          <w:rFonts w:ascii="Times New Roman" w:hAnsi="Times New Roman"/>
          <w:sz w:val="28"/>
          <w:szCs w:val="28"/>
          <w:lang w:val="uk-UA"/>
        </w:rPr>
        <w:t>21</w:t>
      </w:r>
      <w:r w:rsidRPr="00017D13">
        <w:rPr>
          <w:rFonts w:ascii="Times New Roman" w:hAnsi="Times New Roman"/>
          <w:sz w:val="28"/>
          <w:szCs w:val="28"/>
          <w:lang w:val="uk-UA"/>
        </w:rPr>
        <w:t xml:space="preserve"> р. </w:t>
      </w:r>
    </w:p>
    <w:p w:rsidR="0051715A" w:rsidRDefault="0051715A" w:rsidP="00017D13">
      <w:pPr>
        <w:spacing w:after="0" w:line="360" w:lineRule="auto"/>
        <w:rPr>
          <w:rFonts w:ascii="Times New Roman" w:hAnsi="Times New Roman"/>
          <w:sz w:val="28"/>
          <w:szCs w:val="28"/>
          <w:lang w:val="uk-UA"/>
        </w:rPr>
      </w:pPr>
    </w:p>
    <w:p w:rsidR="0051715A" w:rsidRDefault="0051715A" w:rsidP="00017D13">
      <w:pPr>
        <w:spacing w:after="0" w:line="360" w:lineRule="auto"/>
        <w:rPr>
          <w:rFonts w:ascii="Times New Roman" w:hAnsi="Times New Roman"/>
          <w:sz w:val="28"/>
          <w:szCs w:val="28"/>
          <w:lang w:val="uk-UA"/>
        </w:rPr>
      </w:pPr>
    </w:p>
    <w:p w:rsidR="0051715A" w:rsidRDefault="0051715A" w:rsidP="0051715A">
      <w:pPr>
        <w:spacing w:after="0" w:line="360" w:lineRule="auto"/>
        <w:jc w:val="center"/>
        <w:rPr>
          <w:rFonts w:ascii="Times New Roman" w:hAnsi="Times New Roman"/>
          <w:sz w:val="28"/>
          <w:szCs w:val="28"/>
          <w:lang w:val="uk-UA"/>
        </w:rPr>
      </w:pPr>
    </w:p>
    <w:p w:rsidR="00F83E6B" w:rsidRDefault="00F83E6B" w:rsidP="0051715A">
      <w:pPr>
        <w:spacing w:after="0" w:line="360" w:lineRule="auto"/>
        <w:jc w:val="center"/>
        <w:rPr>
          <w:rFonts w:ascii="Times New Roman" w:hAnsi="Times New Roman"/>
          <w:sz w:val="28"/>
          <w:szCs w:val="28"/>
          <w:lang w:val="uk-UA"/>
        </w:rPr>
      </w:pPr>
    </w:p>
    <w:p w:rsidR="00017D13" w:rsidRDefault="00146FC2" w:rsidP="00366DBF">
      <w:pPr>
        <w:spacing w:after="0" w:line="360" w:lineRule="auto"/>
        <w:jc w:val="center"/>
        <w:rPr>
          <w:rFonts w:ascii="Times New Roman" w:hAnsi="Times New Roman"/>
          <w:b/>
          <w:sz w:val="28"/>
          <w:szCs w:val="28"/>
          <w:lang w:val="uk-UA"/>
        </w:rPr>
      </w:pPr>
      <w:r w:rsidRPr="00017D13">
        <w:rPr>
          <w:rFonts w:ascii="Times New Roman" w:hAnsi="Times New Roman"/>
          <w:sz w:val="28"/>
          <w:szCs w:val="28"/>
          <w:lang w:val="uk-UA"/>
        </w:rPr>
        <w:t xml:space="preserve">м. Івано-Франківськ </w:t>
      </w:r>
      <w:r w:rsidR="00017D13" w:rsidRPr="00017D13">
        <w:rPr>
          <w:rFonts w:ascii="Times New Roman" w:hAnsi="Times New Roman"/>
          <w:sz w:val="28"/>
          <w:szCs w:val="28"/>
          <w:lang w:val="uk-UA"/>
        </w:rPr>
        <w:t>–</w:t>
      </w:r>
      <w:r w:rsidR="0012439B">
        <w:rPr>
          <w:rFonts w:ascii="Times New Roman" w:hAnsi="Times New Roman"/>
          <w:sz w:val="28"/>
          <w:szCs w:val="28"/>
          <w:lang w:val="uk-UA"/>
        </w:rPr>
        <w:t xml:space="preserve"> 2021</w:t>
      </w:r>
      <w:r w:rsidR="00017D13">
        <w:rPr>
          <w:lang w:val="uk-UA"/>
        </w:rPr>
        <w:br w:type="page"/>
      </w:r>
      <w:r w:rsidRPr="0051715A">
        <w:rPr>
          <w:rFonts w:ascii="Times New Roman" w:hAnsi="Times New Roman"/>
          <w:b/>
          <w:sz w:val="28"/>
          <w:szCs w:val="28"/>
          <w:lang w:val="uk-UA"/>
        </w:rPr>
        <w:lastRenderedPageBreak/>
        <w:t>ЗМІСТ</w:t>
      </w:r>
    </w:p>
    <w:p w:rsidR="0051715A" w:rsidRPr="0051715A" w:rsidRDefault="0051715A" w:rsidP="0051715A">
      <w:pPr>
        <w:spacing w:after="0" w:line="360" w:lineRule="auto"/>
        <w:jc w:val="center"/>
        <w:rPr>
          <w:rFonts w:ascii="Times New Roman" w:hAnsi="Times New Roman"/>
          <w:b/>
          <w:sz w:val="28"/>
          <w:szCs w:val="28"/>
          <w:lang w:val="uk-UA"/>
        </w:rPr>
      </w:pPr>
    </w:p>
    <w:p w:rsidR="00017D13" w:rsidRPr="0051715A" w:rsidRDefault="00146FC2" w:rsidP="0051715A">
      <w:pPr>
        <w:spacing w:after="0" w:line="360" w:lineRule="auto"/>
        <w:rPr>
          <w:rFonts w:ascii="Times New Roman" w:hAnsi="Times New Roman"/>
          <w:sz w:val="28"/>
          <w:szCs w:val="28"/>
          <w:lang w:val="uk-UA"/>
        </w:rPr>
      </w:pPr>
      <w:r w:rsidRPr="0051715A">
        <w:rPr>
          <w:rFonts w:ascii="Times New Roman" w:hAnsi="Times New Roman"/>
          <w:sz w:val="28"/>
          <w:szCs w:val="28"/>
          <w:lang w:val="uk-UA"/>
        </w:rPr>
        <w:t xml:space="preserve">1. Загальна інформація </w:t>
      </w:r>
    </w:p>
    <w:p w:rsidR="00017D13" w:rsidRPr="0051715A" w:rsidRDefault="00146FC2" w:rsidP="0051715A">
      <w:pPr>
        <w:spacing w:after="0" w:line="360" w:lineRule="auto"/>
        <w:rPr>
          <w:rFonts w:ascii="Times New Roman" w:hAnsi="Times New Roman"/>
          <w:sz w:val="28"/>
          <w:szCs w:val="28"/>
          <w:lang w:val="uk-UA"/>
        </w:rPr>
      </w:pPr>
      <w:r w:rsidRPr="0051715A">
        <w:rPr>
          <w:rFonts w:ascii="Times New Roman" w:hAnsi="Times New Roman"/>
          <w:sz w:val="28"/>
          <w:szCs w:val="28"/>
          <w:lang w:val="uk-UA"/>
        </w:rPr>
        <w:t xml:space="preserve">2. </w:t>
      </w:r>
      <w:r w:rsidR="00366DBF">
        <w:rPr>
          <w:rFonts w:ascii="Times New Roman" w:hAnsi="Times New Roman"/>
          <w:sz w:val="28"/>
          <w:szCs w:val="28"/>
          <w:lang w:val="uk-UA"/>
        </w:rPr>
        <w:t>Опис курсу</w:t>
      </w:r>
      <w:r w:rsidRPr="0051715A">
        <w:rPr>
          <w:rFonts w:ascii="Times New Roman" w:hAnsi="Times New Roman"/>
          <w:sz w:val="28"/>
          <w:szCs w:val="28"/>
          <w:lang w:val="uk-UA"/>
        </w:rPr>
        <w:t xml:space="preserve"> </w:t>
      </w:r>
    </w:p>
    <w:p w:rsidR="00017D13" w:rsidRPr="0051715A" w:rsidRDefault="00146FC2" w:rsidP="0051715A">
      <w:pPr>
        <w:spacing w:after="0" w:line="360" w:lineRule="auto"/>
        <w:rPr>
          <w:rFonts w:ascii="Times New Roman" w:hAnsi="Times New Roman"/>
          <w:sz w:val="28"/>
          <w:szCs w:val="28"/>
          <w:lang w:val="uk-UA"/>
        </w:rPr>
      </w:pPr>
      <w:r w:rsidRPr="0051715A">
        <w:rPr>
          <w:rFonts w:ascii="Times New Roman" w:hAnsi="Times New Roman"/>
          <w:sz w:val="28"/>
          <w:szCs w:val="28"/>
          <w:lang w:val="uk-UA"/>
        </w:rPr>
        <w:t xml:space="preserve">3. </w:t>
      </w:r>
      <w:r w:rsidR="00366DBF">
        <w:rPr>
          <w:rFonts w:ascii="Times New Roman" w:hAnsi="Times New Roman"/>
          <w:sz w:val="28"/>
          <w:szCs w:val="28"/>
          <w:lang w:val="uk-UA"/>
        </w:rPr>
        <w:t>Фахові компетентності</w:t>
      </w:r>
      <w:r w:rsidRPr="0051715A">
        <w:rPr>
          <w:rFonts w:ascii="Times New Roman" w:hAnsi="Times New Roman"/>
          <w:sz w:val="28"/>
          <w:szCs w:val="28"/>
          <w:lang w:val="uk-UA"/>
        </w:rPr>
        <w:t xml:space="preserve"> </w:t>
      </w:r>
    </w:p>
    <w:p w:rsidR="00017D13" w:rsidRPr="0051715A" w:rsidRDefault="00366DBF" w:rsidP="0051715A">
      <w:pPr>
        <w:spacing w:after="0" w:line="360" w:lineRule="auto"/>
        <w:rPr>
          <w:rFonts w:ascii="Times New Roman" w:hAnsi="Times New Roman"/>
          <w:sz w:val="28"/>
          <w:szCs w:val="28"/>
          <w:lang w:val="uk-UA"/>
        </w:rPr>
      </w:pPr>
      <w:r>
        <w:rPr>
          <w:rFonts w:ascii="Times New Roman" w:hAnsi="Times New Roman"/>
          <w:sz w:val="28"/>
          <w:szCs w:val="28"/>
          <w:lang w:val="uk-UA"/>
        </w:rPr>
        <w:t xml:space="preserve">4. Результати навчання </w:t>
      </w:r>
      <w:r w:rsidR="00146FC2" w:rsidRPr="0051715A">
        <w:rPr>
          <w:rFonts w:ascii="Times New Roman" w:hAnsi="Times New Roman"/>
          <w:sz w:val="28"/>
          <w:szCs w:val="28"/>
          <w:lang w:val="uk-UA"/>
        </w:rPr>
        <w:t xml:space="preserve"> </w:t>
      </w:r>
    </w:p>
    <w:p w:rsidR="00017D13" w:rsidRPr="0051715A" w:rsidRDefault="00146FC2" w:rsidP="0051715A">
      <w:pPr>
        <w:spacing w:after="0" w:line="360" w:lineRule="auto"/>
        <w:rPr>
          <w:rFonts w:ascii="Times New Roman" w:hAnsi="Times New Roman"/>
          <w:sz w:val="28"/>
          <w:szCs w:val="28"/>
          <w:lang w:val="uk-UA"/>
        </w:rPr>
      </w:pPr>
      <w:r w:rsidRPr="0051715A">
        <w:rPr>
          <w:rFonts w:ascii="Times New Roman" w:hAnsi="Times New Roman"/>
          <w:sz w:val="28"/>
          <w:szCs w:val="28"/>
          <w:lang w:val="uk-UA"/>
        </w:rPr>
        <w:t xml:space="preserve">5. Організація навчання курсу </w:t>
      </w:r>
    </w:p>
    <w:p w:rsidR="00017D13" w:rsidRPr="0051715A" w:rsidRDefault="00146FC2" w:rsidP="0051715A">
      <w:pPr>
        <w:spacing w:after="0" w:line="360" w:lineRule="auto"/>
        <w:rPr>
          <w:rFonts w:ascii="Times New Roman" w:hAnsi="Times New Roman"/>
          <w:sz w:val="28"/>
          <w:szCs w:val="28"/>
          <w:lang w:val="uk-UA"/>
        </w:rPr>
      </w:pPr>
      <w:r w:rsidRPr="0051715A">
        <w:rPr>
          <w:rFonts w:ascii="Times New Roman" w:hAnsi="Times New Roman"/>
          <w:sz w:val="28"/>
          <w:szCs w:val="28"/>
          <w:lang w:val="uk-UA"/>
        </w:rPr>
        <w:t xml:space="preserve">6. Система оцінювання курсу </w:t>
      </w:r>
    </w:p>
    <w:p w:rsidR="00017D13" w:rsidRPr="0051715A" w:rsidRDefault="00146FC2" w:rsidP="0051715A">
      <w:pPr>
        <w:spacing w:after="0" w:line="360" w:lineRule="auto"/>
        <w:rPr>
          <w:rFonts w:ascii="Times New Roman" w:hAnsi="Times New Roman"/>
          <w:sz w:val="28"/>
          <w:szCs w:val="28"/>
          <w:lang w:val="uk-UA"/>
        </w:rPr>
      </w:pPr>
      <w:r w:rsidRPr="0051715A">
        <w:rPr>
          <w:rFonts w:ascii="Times New Roman" w:hAnsi="Times New Roman"/>
          <w:sz w:val="28"/>
          <w:szCs w:val="28"/>
          <w:lang w:val="uk-UA"/>
        </w:rPr>
        <w:t xml:space="preserve">7. Політика курсу </w:t>
      </w:r>
    </w:p>
    <w:p w:rsidR="00995B3F" w:rsidRPr="0051715A" w:rsidRDefault="00146FC2" w:rsidP="0051715A">
      <w:pPr>
        <w:spacing w:after="0" w:line="360" w:lineRule="auto"/>
        <w:rPr>
          <w:rFonts w:ascii="Times New Roman" w:hAnsi="Times New Roman"/>
          <w:sz w:val="28"/>
          <w:szCs w:val="28"/>
          <w:lang w:val="uk-UA"/>
        </w:rPr>
      </w:pPr>
      <w:r w:rsidRPr="0051715A">
        <w:rPr>
          <w:rFonts w:ascii="Times New Roman" w:hAnsi="Times New Roman"/>
          <w:sz w:val="28"/>
          <w:szCs w:val="28"/>
          <w:lang w:val="uk-UA"/>
        </w:rPr>
        <w:t>8. Рекомендована література</w:t>
      </w:r>
    </w:p>
    <w:p w:rsidR="00995B3F" w:rsidRPr="0051715A" w:rsidRDefault="00995B3F" w:rsidP="0051715A">
      <w:pPr>
        <w:spacing w:after="0" w:line="360" w:lineRule="auto"/>
        <w:rPr>
          <w:rFonts w:ascii="Times New Roman" w:hAnsi="Times New Roman"/>
          <w:sz w:val="28"/>
          <w:szCs w:val="28"/>
          <w:lang w:val="uk-UA"/>
        </w:rPr>
      </w:pPr>
    </w:p>
    <w:p w:rsidR="0051715A" w:rsidRDefault="0051715A">
      <w:pPr>
        <w:rPr>
          <w:rFonts w:ascii="Times New Roman" w:hAnsi="Times New Roman"/>
          <w:sz w:val="28"/>
          <w:szCs w:val="28"/>
          <w:lang w:val="uk-UA"/>
        </w:rPr>
      </w:pPr>
      <w:r>
        <w:rPr>
          <w:rFonts w:ascii="Times New Roman" w:hAnsi="Times New Roman"/>
          <w:sz w:val="28"/>
          <w:szCs w:val="28"/>
          <w:lang w:val="uk-UA"/>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91"/>
        <w:gridCol w:w="783"/>
        <w:gridCol w:w="535"/>
        <w:gridCol w:w="276"/>
        <w:gridCol w:w="785"/>
        <w:gridCol w:w="588"/>
        <w:gridCol w:w="14"/>
        <w:gridCol w:w="31"/>
        <w:gridCol w:w="954"/>
        <w:gridCol w:w="1133"/>
        <w:gridCol w:w="697"/>
        <w:gridCol w:w="905"/>
        <w:gridCol w:w="1379"/>
      </w:tblGrid>
      <w:tr w:rsidR="0051715A" w:rsidRPr="0051715A" w:rsidTr="00497D33">
        <w:tc>
          <w:tcPr>
            <w:tcW w:w="9571" w:type="dxa"/>
            <w:gridSpan w:val="13"/>
          </w:tcPr>
          <w:p w:rsidR="0051715A" w:rsidRPr="0051715A" w:rsidRDefault="0051715A" w:rsidP="0051715A">
            <w:pPr>
              <w:spacing w:after="0" w:line="240" w:lineRule="auto"/>
              <w:jc w:val="center"/>
              <w:rPr>
                <w:rFonts w:ascii="Times New Roman" w:hAnsi="Times New Roman"/>
                <w:b/>
                <w:sz w:val="28"/>
                <w:szCs w:val="28"/>
                <w:lang w:val="uk-UA"/>
              </w:rPr>
            </w:pPr>
            <w:r w:rsidRPr="0051715A">
              <w:rPr>
                <w:rFonts w:ascii="Times New Roman" w:hAnsi="Times New Roman"/>
                <w:b/>
                <w:sz w:val="28"/>
                <w:szCs w:val="28"/>
                <w:lang w:val="uk-UA"/>
              </w:rPr>
              <w:lastRenderedPageBreak/>
              <w:t>1. Загальна інформація</w:t>
            </w:r>
          </w:p>
        </w:tc>
      </w:tr>
      <w:tr w:rsidR="002234AA" w:rsidRPr="00273469" w:rsidTr="00497D33">
        <w:tc>
          <w:tcPr>
            <w:tcW w:w="2809" w:type="dxa"/>
            <w:gridSpan w:val="3"/>
          </w:tcPr>
          <w:p w:rsidR="0051715A" w:rsidRPr="00406DE9" w:rsidRDefault="0051715A" w:rsidP="0051715A">
            <w:pPr>
              <w:spacing w:after="0" w:line="240" w:lineRule="auto"/>
              <w:rPr>
                <w:rFonts w:ascii="Times New Roman" w:hAnsi="Times New Roman"/>
                <w:b/>
                <w:sz w:val="28"/>
                <w:szCs w:val="28"/>
                <w:lang w:val="uk-UA"/>
              </w:rPr>
            </w:pPr>
            <w:r w:rsidRPr="00406DE9">
              <w:rPr>
                <w:rFonts w:ascii="Times New Roman" w:hAnsi="Times New Roman"/>
                <w:b/>
                <w:sz w:val="28"/>
                <w:szCs w:val="28"/>
                <w:lang w:val="uk-UA"/>
              </w:rPr>
              <w:t>Назва дисципліни</w:t>
            </w:r>
          </w:p>
        </w:tc>
        <w:tc>
          <w:tcPr>
            <w:tcW w:w="6762" w:type="dxa"/>
            <w:gridSpan w:val="10"/>
          </w:tcPr>
          <w:p w:rsidR="0051715A" w:rsidRPr="0051715A" w:rsidRDefault="00273469" w:rsidP="0051715A">
            <w:pPr>
              <w:spacing w:after="0" w:line="240" w:lineRule="auto"/>
              <w:rPr>
                <w:rFonts w:ascii="Times New Roman" w:hAnsi="Times New Roman"/>
                <w:sz w:val="28"/>
                <w:szCs w:val="28"/>
                <w:lang w:val="uk-UA"/>
              </w:rPr>
            </w:pPr>
            <w:r>
              <w:rPr>
                <w:rFonts w:ascii="Times New Roman" w:hAnsi="Times New Roman"/>
                <w:sz w:val="28"/>
                <w:szCs w:val="28"/>
                <w:lang w:val="uk-UA"/>
              </w:rPr>
              <w:t>Моніторинг якості освітньої діяльності ЗДО різного типу</w:t>
            </w:r>
          </w:p>
        </w:tc>
      </w:tr>
      <w:tr w:rsidR="004F309B" w:rsidRPr="0051715A" w:rsidTr="00497D33">
        <w:tc>
          <w:tcPr>
            <w:tcW w:w="2809" w:type="dxa"/>
            <w:gridSpan w:val="3"/>
          </w:tcPr>
          <w:p w:rsidR="004F309B" w:rsidRPr="00406DE9" w:rsidRDefault="004F309B" w:rsidP="0051715A">
            <w:pPr>
              <w:spacing w:after="0" w:line="240" w:lineRule="auto"/>
              <w:rPr>
                <w:rFonts w:ascii="Times New Roman" w:hAnsi="Times New Roman"/>
                <w:b/>
                <w:sz w:val="28"/>
                <w:szCs w:val="28"/>
                <w:lang w:val="uk-UA"/>
              </w:rPr>
            </w:pPr>
            <w:r>
              <w:rPr>
                <w:rFonts w:ascii="Times New Roman" w:hAnsi="Times New Roman"/>
                <w:b/>
                <w:sz w:val="28"/>
                <w:szCs w:val="28"/>
                <w:lang w:val="uk-UA"/>
              </w:rPr>
              <w:t>Освітня програма</w:t>
            </w:r>
          </w:p>
        </w:tc>
        <w:tc>
          <w:tcPr>
            <w:tcW w:w="6762" w:type="dxa"/>
            <w:gridSpan w:val="10"/>
          </w:tcPr>
          <w:p w:rsidR="004F309B" w:rsidRDefault="004F309B" w:rsidP="0051715A">
            <w:pPr>
              <w:spacing w:after="0" w:line="240" w:lineRule="auto"/>
              <w:rPr>
                <w:rFonts w:ascii="Times New Roman" w:hAnsi="Times New Roman"/>
                <w:sz w:val="28"/>
                <w:szCs w:val="28"/>
                <w:lang w:val="uk-UA"/>
              </w:rPr>
            </w:pPr>
            <w:r>
              <w:rPr>
                <w:rFonts w:ascii="Times New Roman" w:hAnsi="Times New Roman"/>
                <w:sz w:val="28"/>
                <w:szCs w:val="28"/>
                <w:lang w:val="uk-UA"/>
              </w:rPr>
              <w:t>Дошкільна освіта</w:t>
            </w:r>
          </w:p>
        </w:tc>
      </w:tr>
      <w:tr w:rsidR="004F309B" w:rsidRPr="0051715A" w:rsidTr="00497D33">
        <w:tc>
          <w:tcPr>
            <w:tcW w:w="2809" w:type="dxa"/>
            <w:gridSpan w:val="3"/>
          </w:tcPr>
          <w:p w:rsidR="004F309B" w:rsidRDefault="004F309B" w:rsidP="0051715A">
            <w:pPr>
              <w:spacing w:after="0" w:line="240" w:lineRule="auto"/>
              <w:rPr>
                <w:rFonts w:ascii="Times New Roman" w:hAnsi="Times New Roman"/>
                <w:b/>
                <w:sz w:val="28"/>
                <w:szCs w:val="28"/>
                <w:lang w:val="uk-UA"/>
              </w:rPr>
            </w:pPr>
            <w:r>
              <w:rPr>
                <w:rFonts w:ascii="Times New Roman" w:hAnsi="Times New Roman"/>
                <w:b/>
                <w:sz w:val="28"/>
                <w:szCs w:val="28"/>
                <w:lang w:val="uk-UA"/>
              </w:rPr>
              <w:t>Спеціалізація</w:t>
            </w:r>
          </w:p>
          <w:p w:rsidR="004F309B" w:rsidRDefault="004F309B" w:rsidP="0051715A">
            <w:pPr>
              <w:spacing w:after="0" w:line="240" w:lineRule="auto"/>
              <w:rPr>
                <w:rFonts w:ascii="Times New Roman" w:hAnsi="Times New Roman"/>
                <w:b/>
                <w:sz w:val="28"/>
                <w:szCs w:val="28"/>
                <w:lang w:val="uk-UA"/>
              </w:rPr>
            </w:pPr>
            <w:r>
              <w:rPr>
                <w:rFonts w:ascii="Times New Roman" w:hAnsi="Times New Roman"/>
                <w:b/>
                <w:sz w:val="28"/>
                <w:szCs w:val="28"/>
                <w:lang w:val="uk-UA"/>
              </w:rPr>
              <w:t>(за наявності)</w:t>
            </w:r>
          </w:p>
        </w:tc>
        <w:tc>
          <w:tcPr>
            <w:tcW w:w="6762" w:type="dxa"/>
            <w:gridSpan w:val="10"/>
          </w:tcPr>
          <w:p w:rsidR="004F309B" w:rsidRDefault="004F309B" w:rsidP="0051715A">
            <w:pPr>
              <w:spacing w:after="0" w:line="240" w:lineRule="auto"/>
              <w:rPr>
                <w:rFonts w:ascii="Times New Roman" w:hAnsi="Times New Roman"/>
                <w:sz w:val="28"/>
                <w:szCs w:val="28"/>
                <w:lang w:val="uk-UA"/>
              </w:rPr>
            </w:pPr>
          </w:p>
        </w:tc>
      </w:tr>
      <w:tr w:rsidR="004F309B" w:rsidRPr="0051715A" w:rsidTr="00497D33">
        <w:tc>
          <w:tcPr>
            <w:tcW w:w="2809" w:type="dxa"/>
            <w:gridSpan w:val="3"/>
          </w:tcPr>
          <w:p w:rsidR="004F309B" w:rsidRDefault="004F309B" w:rsidP="0051715A">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Спеціальність </w:t>
            </w:r>
          </w:p>
        </w:tc>
        <w:tc>
          <w:tcPr>
            <w:tcW w:w="6762" w:type="dxa"/>
            <w:gridSpan w:val="10"/>
          </w:tcPr>
          <w:p w:rsidR="004F309B" w:rsidRDefault="004F309B" w:rsidP="0051715A">
            <w:pPr>
              <w:spacing w:after="0" w:line="240" w:lineRule="auto"/>
              <w:rPr>
                <w:rFonts w:ascii="Times New Roman" w:hAnsi="Times New Roman"/>
                <w:sz w:val="28"/>
                <w:szCs w:val="28"/>
                <w:lang w:val="uk-UA"/>
              </w:rPr>
            </w:pPr>
            <w:r>
              <w:rPr>
                <w:rFonts w:ascii="Times New Roman" w:hAnsi="Times New Roman"/>
                <w:sz w:val="28"/>
                <w:szCs w:val="28"/>
                <w:lang w:val="uk-UA"/>
              </w:rPr>
              <w:t>012 Дошкільна освіта</w:t>
            </w:r>
          </w:p>
        </w:tc>
      </w:tr>
      <w:tr w:rsidR="004F309B" w:rsidRPr="0051715A" w:rsidTr="00497D33">
        <w:tc>
          <w:tcPr>
            <w:tcW w:w="2809" w:type="dxa"/>
            <w:gridSpan w:val="3"/>
          </w:tcPr>
          <w:p w:rsidR="004F309B" w:rsidRDefault="004F309B" w:rsidP="0051715A">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Галузь знань </w:t>
            </w:r>
          </w:p>
        </w:tc>
        <w:tc>
          <w:tcPr>
            <w:tcW w:w="6762" w:type="dxa"/>
            <w:gridSpan w:val="10"/>
          </w:tcPr>
          <w:p w:rsidR="004F309B" w:rsidRDefault="004F309B" w:rsidP="0051715A">
            <w:pPr>
              <w:spacing w:after="0" w:line="240" w:lineRule="auto"/>
              <w:rPr>
                <w:rFonts w:ascii="Times New Roman" w:hAnsi="Times New Roman"/>
                <w:sz w:val="28"/>
                <w:szCs w:val="28"/>
                <w:lang w:val="uk-UA"/>
              </w:rPr>
            </w:pPr>
            <w:r>
              <w:rPr>
                <w:rFonts w:ascii="Times New Roman" w:hAnsi="Times New Roman"/>
                <w:sz w:val="28"/>
                <w:szCs w:val="28"/>
                <w:lang w:val="uk-UA"/>
              </w:rPr>
              <w:t>01 Освіта / Педагогіка</w:t>
            </w:r>
          </w:p>
        </w:tc>
      </w:tr>
      <w:tr w:rsidR="004F309B" w:rsidRPr="0051715A" w:rsidTr="00497D33">
        <w:tc>
          <w:tcPr>
            <w:tcW w:w="2809" w:type="dxa"/>
            <w:gridSpan w:val="3"/>
          </w:tcPr>
          <w:p w:rsidR="004F309B" w:rsidRDefault="00951EF2" w:rsidP="0051715A">
            <w:pPr>
              <w:spacing w:after="0" w:line="240" w:lineRule="auto"/>
              <w:rPr>
                <w:rFonts w:ascii="Times New Roman" w:hAnsi="Times New Roman"/>
                <w:b/>
                <w:sz w:val="28"/>
                <w:szCs w:val="28"/>
                <w:lang w:val="uk-UA"/>
              </w:rPr>
            </w:pPr>
            <w:r>
              <w:rPr>
                <w:rFonts w:ascii="Times New Roman" w:hAnsi="Times New Roman"/>
                <w:b/>
                <w:sz w:val="28"/>
                <w:szCs w:val="28"/>
                <w:lang w:val="uk-UA"/>
              </w:rPr>
              <w:t>Освітній рівень</w:t>
            </w:r>
          </w:p>
        </w:tc>
        <w:tc>
          <w:tcPr>
            <w:tcW w:w="6762" w:type="dxa"/>
            <w:gridSpan w:val="10"/>
          </w:tcPr>
          <w:p w:rsidR="004F309B" w:rsidRDefault="00273469" w:rsidP="00273469">
            <w:pPr>
              <w:spacing w:after="0" w:line="240" w:lineRule="auto"/>
              <w:rPr>
                <w:rFonts w:ascii="Times New Roman" w:hAnsi="Times New Roman"/>
                <w:sz w:val="28"/>
                <w:szCs w:val="28"/>
                <w:lang w:val="uk-UA"/>
              </w:rPr>
            </w:pPr>
            <w:r>
              <w:rPr>
                <w:rFonts w:ascii="Times New Roman" w:hAnsi="Times New Roman"/>
                <w:sz w:val="28"/>
                <w:szCs w:val="28"/>
                <w:lang w:val="uk-UA"/>
              </w:rPr>
              <w:t>Другий</w:t>
            </w:r>
            <w:r w:rsidR="00951EF2">
              <w:rPr>
                <w:rFonts w:ascii="Times New Roman" w:hAnsi="Times New Roman"/>
                <w:sz w:val="28"/>
                <w:szCs w:val="28"/>
                <w:lang w:val="uk-UA"/>
              </w:rPr>
              <w:t xml:space="preserve"> (</w:t>
            </w:r>
            <w:r>
              <w:rPr>
                <w:rFonts w:ascii="Times New Roman" w:hAnsi="Times New Roman"/>
                <w:sz w:val="28"/>
                <w:szCs w:val="28"/>
                <w:lang w:val="uk-UA"/>
              </w:rPr>
              <w:t>магістерський</w:t>
            </w:r>
            <w:r w:rsidR="00951EF2">
              <w:rPr>
                <w:rFonts w:ascii="Times New Roman" w:hAnsi="Times New Roman"/>
                <w:sz w:val="28"/>
                <w:szCs w:val="28"/>
                <w:lang w:val="uk-UA"/>
              </w:rPr>
              <w:t>) рівень вищої освіти</w:t>
            </w:r>
          </w:p>
        </w:tc>
      </w:tr>
      <w:tr w:rsidR="004F309B" w:rsidRPr="0051715A" w:rsidTr="00497D33">
        <w:tc>
          <w:tcPr>
            <w:tcW w:w="2809" w:type="dxa"/>
            <w:gridSpan w:val="3"/>
          </w:tcPr>
          <w:p w:rsidR="004F309B" w:rsidRDefault="004F309B" w:rsidP="004F309B">
            <w:pPr>
              <w:spacing w:after="0" w:line="240" w:lineRule="auto"/>
              <w:rPr>
                <w:rFonts w:ascii="Times New Roman" w:hAnsi="Times New Roman"/>
                <w:b/>
                <w:sz w:val="28"/>
                <w:szCs w:val="28"/>
                <w:lang w:val="uk-UA"/>
              </w:rPr>
            </w:pPr>
            <w:r>
              <w:rPr>
                <w:rFonts w:ascii="Times New Roman" w:hAnsi="Times New Roman"/>
                <w:b/>
                <w:sz w:val="28"/>
                <w:szCs w:val="28"/>
                <w:lang w:val="uk-UA"/>
              </w:rPr>
              <w:t>Статус дисципліни</w:t>
            </w:r>
          </w:p>
        </w:tc>
        <w:tc>
          <w:tcPr>
            <w:tcW w:w="6762" w:type="dxa"/>
            <w:gridSpan w:val="10"/>
          </w:tcPr>
          <w:p w:rsidR="004F309B" w:rsidRDefault="004F309B" w:rsidP="0051715A">
            <w:pPr>
              <w:spacing w:after="0" w:line="240" w:lineRule="auto"/>
              <w:rPr>
                <w:rFonts w:ascii="Times New Roman" w:hAnsi="Times New Roman"/>
                <w:sz w:val="28"/>
                <w:szCs w:val="28"/>
                <w:lang w:val="uk-UA"/>
              </w:rPr>
            </w:pPr>
            <w:r>
              <w:rPr>
                <w:rFonts w:ascii="Times New Roman" w:hAnsi="Times New Roman"/>
                <w:sz w:val="28"/>
                <w:szCs w:val="28"/>
                <w:lang w:val="uk-UA"/>
              </w:rPr>
              <w:t>Вибіркова</w:t>
            </w:r>
          </w:p>
        </w:tc>
      </w:tr>
      <w:tr w:rsidR="00951EF2" w:rsidRPr="0051715A" w:rsidTr="00497D33">
        <w:tc>
          <w:tcPr>
            <w:tcW w:w="2809" w:type="dxa"/>
            <w:gridSpan w:val="3"/>
          </w:tcPr>
          <w:p w:rsidR="00951EF2" w:rsidRDefault="00951EF2" w:rsidP="004F309B">
            <w:pPr>
              <w:spacing w:after="0" w:line="240" w:lineRule="auto"/>
              <w:rPr>
                <w:rFonts w:ascii="Times New Roman" w:hAnsi="Times New Roman"/>
                <w:b/>
                <w:sz w:val="28"/>
                <w:szCs w:val="28"/>
                <w:lang w:val="uk-UA"/>
              </w:rPr>
            </w:pPr>
            <w:r>
              <w:rPr>
                <w:rFonts w:ascii="Times New Roman" w:hAnsi="Times New Roman"/>
                <w:b/>
                <w:sz w:val="28"/>
                <w:szCs w:val="28"/>
                <w:lang w:val="uk-UA"/>
              </w:rPr>
              <w:t>Курс/семестр</w:t>
            </w:r>
          </w:p>
        </w:tc>
        <w:tc>
          <w:tcPr>
            <w:tcW w:w="6762" w:type="dxa"/>
            <w:gridSpan w:val="10"/>
          </w:tcPr>
          <w:p w:rsidR="00951EF2" w:rsidRDefault="00273469" w:rsidP="00273469">
            <w:pPr>
              <w:spacing w:after="0" w:line="240" w:lineRule="auto"/>
              <w:rPr>
                <w:rFonts w:ascii="Times New Roman" w:hAnsi="Times New Roman"/>
                <w:sz w:val="28"/>
                <w:szCs w:val="28"/>
                <w:lang w:val="uk-UA"/>
              </w:rPr>
            </w:pPr>
            <w:r>
              <w:rPr>
                <w:rFonts w:ascii="Times New Roman" w:hAnsi="Times New Roman"/>
                <w:sz w:val="28"/>
                <w:szCs w:val="28"/>
                <w:lang w:val="uk-UA"/>
              </w:rPr>
              <w:t>1</w:t>
            </w:r>
            <w:r w:rsidR="00C5754F">
              <w:rPr>
                <w:rFonts w:ascii="Times New Roman" w:hAnsi="Times New Roman"/>
                <w:sz w:val="28"/>
                <w:szCs w:val="28"/>
                <w:lang w:val="uk-UA"/>
              </w:rPr>
              <w:t>/</w:t>
            </w:r>
            <w:r>
              <w:rPr>
                <w:rFonts w:ascii="Times New Roman" w:hAnsi="Times New Roman"/>
                <w:sz w:val="28"/>
                <w:szCs w:val="28"/>
                <w:lang w:val="uk-UA"/>
              </w:rPr>
              <w:t>2</w:t>
            </w:r>
          </w:p>
        </w:tc>
      </w:tr>
      <w:tr w:rsidR="00951EF2" w:rsidRPr="0051715A" w:rsidTr="00497D33">
        <w:tc>
          <w:tcPr>
            <w:tcW w:w="2809" w:type="dxa"/>
            <w:gridSpan w:val="3"/>
          </w:tcPr>
          <w:p w:rsidR="00951EF2" w:rsidRPr="00951EF2" w:rsidRDefault="00951EF2" w:rsidP="004F309B">
            <w:pPr>
              <w:spacing w:after="0" w:line="240" w:lineRule="auto"/>
              <w:rPr>
                <w:rFonts w:ascii="Times New Roman" w:hAnsi="Times New Roman"/>
                <w:b/>
                <w:sz w:val="24"/>
                <w:szCs w:val="24"/>
                <w:lang w:val="uk-UA"/>
              </w:rPr>
            </w:pPr>
            <w:r w:rsidRPr="00951EF2">
              <w:rPr>
                <w:rFonts w:ascii="Times New Roman" w:hAnsi="Times New Roman"/>
                <w:b/>
                <w:sz w:val="24"/>
                <w:szCs w:val="24"/>
              </w:rPr>
              <w:t>Розподіл за видами занять та годинами навчання (якщо передбачені інші види, додати)</w:t>
            </w:r>
          </w:p>
        </w:tc>
        <w:tc>
          <w:tcPr>
            <w:tcW w:w="6762" w:type="dxa"/>
            <w:gridSpan w:val="10"/>
          </w:tcPr>
          <w:p w:rsidR="00951EF2" w:rsidRPr="00951EF2" w:rsidRDefault="00951EF2" w:rsidP="0051715A">
            <w:pPr>
              <w:spacing w:after="0" w:line="240" w:lineRule="auto"/>
              <w:rPr>
                <w:rFonts w:ascii="Times New Roman" w:hAnsi="Times New Roman"/>
                <w:sz w:val="28"/>
                <w:szCs w:val="28"/>
                <w:lang w:val="uk-UA"/>
              </w:rPr>
            </w:pPr>
            <w:r w:rsidRPr="00951EF2">
              <w:rPr>
                <w:rFonts w:ascii="Times New Roman" w:hAnsi="Times New Roman"/>
                <w:sz w:val="28"/>
                <w:szCs w:val="28"/>
              </w:rPr>
              <w:t xml:space="preserve">Лекції – 12 год. </w:t>
            </w:r>
          </w:p>
          <w:p w:rsidR="00951EF2" w:rsidRPr="00951EF2" w:rsidRDefault="00951EF2" w:rsidP="0051715A">
            <w:pPr>
              <w:spacing w:after="0" w:line="240" w:lineRule="auto"/>
              <w:rPr>
                <w:rFonts w:ascii="Times New Roman" w:hAnsi="Times New Roman"/>
                <w:sz w:val="28"/>
                <w:szCs w:val="28"/>
                <w:lang w:val="uk-UA"/>
              </w:rPr>
            </w:pPr>
            <w:r w:rsidRPr="00951EF2">
              <w:rPr>
                <w:rFonts w:ascii="Times New Roman" w:hAnsi="Times New Roman"/>
                <w:sz w:val="28"/>
                <w:szCs w:val="28"/>
              </w:rPr>
              <w:t xml:space="preserve">Семінарські заняття – 18 год. </w:t>
            </w:r>
          </w:p>
          <w:p w:rsidR="00951EF2" w:rsidRDefault="00951EF2" w:rsidP="0051715A">
            <w:pPr>
              <w:spacing w:after="0" w:line="240" w:lineRule="auto"/>
              <w:rPr>
                <w:rFonts w:ascii="Times New Roman" w:hAnsi="Times New Roman"/>
                <w:sz w:val="28"/>
                <w:szCs w:val="28"/>
                <w:lang w:val="uk-UA"/>
              </w:rPr>
            </w:pPr>
            <w:r w:rsidRPr="00951EF2">
              <w:rPr>
                <w:rFonts w:ascii="Times New Roman" w:hAnsi="Times New Roman"/>
                <w:sz w:val="28"/>
                <w:szCs w:val="28"/>
              </w:rPr>
              <w:t>Самостійна робота – 60 год.</w:t>
            </w:r>
          </w:p>
        </w:tc>
      </w:tr>
      <w:tr w:rsidR="00951EF2" w:rsidRPr="0051715A" w:rsidTr="00497D33">
        <w:tc>
          <w:tcPr>
            <w:tcW w:w="2809" w:type="dxa"/>
            <w:gridSpan w:val="3"/>
          </w:tcPr>
          <w:p w:rsidR="00951EF2" w:rsidRPr="00406DE9" w:rsidRDefault="00951EF2" w:rsidP="004C7519">
            <w:pPr>
              <w:spacing w:after="0" w:line="240" w:lineRule="auto"/>
              <w:rPr>
                <w:rFonts w:ascii="Times New Roman" w:hAnsi="Times New Roman"/>
                <w:b/>
                <w:sz w:val="28"/>
                <w:szCs w:val="28"/>
                <w:lang w:val="uk-UA"/>
              </w:rPr>
            </w:pPr>
            <w:r w:rsidRPr="00406DE9">
              <w:rPr>
                <w:rFonts w:ascii="Times New Roman" w:hAnsi="Times New Roman"/>
                <w:b/>
                <w:sz w:val="28"/>
                <w:szCs w:val="28"/>
                <w:lang w:val="uk-UA"/>
              </w:rPr>
              <w:t>Обсяг дисципліни</w:t>
            </w:r>
          </w:p>
        </w:tc>
        <w:tc>
          <w:tcPr>
            <w:tcW w:w="6762" w:type="dxa"/>
            <w:gridSpan w:val="10"/>
          </w:tcPr>
          <w:p w:rsidR="00951EF2" w:rsidRPr="000619F4" w:rsidRDefault="00951EF2" w:rsidP="004C7519">
            <w:pPr>
              <w:spacing w:after="0" w:line="240" w:lineRule="auto"/>
              <w:rPr>
                <w:rFonts w:ascii="Times New Roman" w:hAnsi="Times New Roman"/>
                <w:sz w:val="28"/>
                <w:szCs w:val="28"/>
              </w:rPr>
            </w:pPr>
            <w:r>
              <w:rPr>
                <w:rFonts w:ascii="Times New Roman" w:hAnsi="Times New Roman"/>
                <w:sz w:val="28"/>
                <w:szCs w:val="28"/>
                <w:lang w:val="uk-UA"/>
              </w:rPr>
              <w:t>3 кредити ECTS</w:t>
            </w:r>
          </w:p>
        </w:tc>
      </w:tr>
      <w:tr w:rsidR="00951EF2" w:rsidRPr="0051715A" w:rsidTr="00497D33">
        <w:tc>
          <w:tcPr>
            <w:tcW w:w="2809" w:type="dxa"/>
            <w:gridSpan w:val="3"/>
          </w:tcPr>
          <w:p w:rsidR="00951EF2" w:rsidRPr="00951EF2" w:rsidRDefault="00951EF2" w:rsidP="004F309B">
            <w:pPr>
              <w:spacing w:after="0" w:line="240" w:lineRule="auto"/>
              <w:rPr>
                <w:rFonts w:ascii="Times New Roman" w:hAnsi="Times New Roman"/>
                <w:b/>
                <w:sz w:val="28"/>
                <w:szCs w:val="28"/>
                <w:lang w:val="uk-UA"/>
              </w:rPr>
            </w:pPr>
            <w:r w:rsidRPr="00951EF2">
              <w:rPr>
                <w:rFonts w:ascii="Times New Roman" w:hAnsi="Times New Roman"/>
                <w:b/>
                <w:sz w:val="28"/>
                <w:szCs w:val="28"/>
                <w:lang w:val="uk-UA"/>
              </w:rPr>
              <w:t>Мова викладання</w:t>
            </w:r>
          </w:p>
        </w:tc>
        <w:tc>
          <w:tcPr>
            <w:tcW w:w="6762" w:type="dxa"/>
            <w:gridSpan w:val="10"/>
          </w:tcPr>
          <w:p w:rsidR="00951EF2" w:rsidRPr="00951EF2" w:rsidRDefault="00951EF2" w:rsidP="0051715A">
            <w:pPr>
              <w:spacing w:after="0" w:line="240" w:lineRule="auto"/>
              <w:rPr>
                <w:rFonts w:ascii="Times New Roman" w:hAnsi="Times New Roman"/>
                <w:sz w:val="28"/>
                <w:szCs w:val="28"/>
                <w:lang w:val="uk-UA"/>
              </w:rPr>
            </w:pPr>
            <w:r>
              <w:rPr>
                <w:rFonts w:ascii="Times New Roman" w:hAnsi="Times New Roman"/>
                <w:sz w:val="28"/>
                <w:szCs w:val="28"/>
                <w:lang w:val="uk-UA"/>
              </w:rPr>
              <w:t>Українська</w:t>
            </w:r>
          </w:p>
        </w:tc>
      </w:tr>
      <w:tr w:rsidR="002234AA" w:rsidRPr="0051715A" w:rsidTr="00497D33">
        <w:tc>
          <w:tcPr>
            <w:tcW w:w="2809" w:type="dxa"/>
            <w:gridSpan w:val="3"/>
          </w:tcPr>
          <w:p w:rsidR="0051715A" w:rsidRPr="00406DE9" w:rsidRDefault="0051715A" w:rsidP="0051715A">
            <w:pPr>
              <w:spacing w:after="0" w:line="240" w:lineRule="auto"/>
              <w:rPr>
                <w:rFonts w:ascii="Times New Roman" w:hAnsi="Times New Roman"/>
                <w:b/>
                <w:sz w:val="28"/>
                <w:szCs w:val="28"/>
                <w:lang w:val="uk-UA"/>
              </w:rPr>
            </w:pPr>
            <w:r w:rsidRPr="00406DE9">
              <w:rPr>
                <w:rFonts w:ascii="Times New Roman" w:hAnsi="Times New Roman"/>
                <w:b/>
                <w:sz w:val="28"/>
                <w:szCs w:val="28"/>
                <w:lang w:val="uk-UA"/>
              </w:rPr>
              <w:t>Викладач (-і)</w:t>
            </w:r>
          </w:p>
        </w:tc>
        <w:tc>
          <w:tcPr>
            <w:tcW w:w="6762" w:type="dxa"/>
            <w:gridSpan w:val="10"/>
          </w:tcPr>
          <w:p w:rsidR="0051715A" w:rsidRPr="0051715A" w:rsidRDefault="0051715A" w:rsidP="0051715A">
            <w:pPr>
              <w:spacing w:after="0" w:line="240" w:lineRule="auto"/>
              <w:rPr>
                <w:rFonts w:ascii="Times New Roman" w:hAnsi="Times New Roman"/>
                <w:sz w:val="28"/>
                <w:szCs w:val="28"/>
                <w:lang w:val="uk-UA"/>
              </w:rPr>
            </w:pPr>
            <w:r w:rsidRPr="0051715A">
              <w:rPr>
                <w:rFonts w:ascii="Times New Roman" w:hAnsi="Times New Roman"/>
                <w:sz w:val="28"/>
                <w:szCs w:val="28"/>
                <w:lang w:val="uk-UA"/>
              </w:rPr>
              <w:t>к.п.н., доц. Скоморовська І. А.</w:t>
            </w:r>
          </w:p>
        </w:tc>
      </w:tr>
      <w:tr w:rsidR="002234AA" w:rsidRPr="001475CD" w:rsidTr="00497D33">
        <w:tc>
          <w:tcPr>
            <w:tcW w:w="2809" w:type="dxa"/>
            <w:gridSpan w:val="3"/>
          </w:tcPr>
          <w:p w:rsidR="0051715A" w:rsidRPr="00406DE9" w:rsidRDefault="0051715A" w:rsidP="0051715A">
            <w:pPr>
              <w:spacing w:after="0" w:line="240" w:lineRule="auto"/>
              <w:rPr>
                <w:rFonts w:ascii="Times New Roman" w:hAnsi="Times New Roman"/>
                <w:b/>
                <w:sz w:val="28"/>
                <w:szCs w:val="28"/>
                <w:lang w:val="uk-UA"/>
              </w:rPr>
            </w:pPr>
            <w:r w:rsidRPr="00406DE9">
              <w:rPr>
                <w:rFonts w:ascii="Times New Roman" w:hAnsi="Times New Roman"/>
                <w:b/>
                <w:sz w:val="28"/>
                <w:szCs w:val="28"/>
                <w:lang w:val="en-US"/>
              </w:rPr>
              <w:t>E-mail викладача</w:t>
            </w:r>
          </w:p>
        </w:tc>
        <w:tc>
          <w:tcPr>
            <w:tcW w:w="6762" w:type="dxa"/>
            <w:gridSpan w:val="10"/>
          </w:tcPr>
          <w:p w:rsidR="0051715A" w:rsidRPr="0051715A" w:rsidRDefault="00624ACC" w:rsidP="0051715A">
            <w:pPr>
              <w:spacing w:after="0" w:line="240" w:lineRule="auto"/>
              <w:rPr>
                <w:rFonts w:ascii="Times New Roman" w:hAnsi="Times New Roman"/>
                <w:sz w:val="28"/>
                <w:szCs w:val="28"/>
                <w:lang w:val="uk-UA"/>
              </w:rPr>
            </w:pPr>
            <w:hyperlink r:id="rId7" w:history="1">
              <w:r w:rsidR="0051715A" w:rsidRPr="0051715A">
                <w:rPr>
                  <w:rStyle w:val="a4"/>
                  <w:rFonts w:ascii="Times New Roman" w:hAnsi="Times New Roman"/>
                  <w:sz w:val="28"/>
                  <w:szCs w:val="28"/>
                  <w:lang w:val="en-US"/>
                </w:rPr>
                <w:t>iryna</w:t>
              </w:r>
              <w:r w:rsidR="0051715A" w:rsidRPr="0051715A">
                <w:rPr>
                  <w:rStyle w:val="a4"/>
                  <w:rFonts w:ascii="Times New Roman" w:hAnsi="Times New Roman"/>
                  <w:sz w:val="28"/>
                  <w:szCs w:val="28"/>
                  <w:lang w:val="uk-UA"/>
                </w:rPr>
                <w:t>.</w:t>
              </w:r>
              <w:r w:rsidR="0051715A" w:rsidRPr="0051715A">
                <w:rPr>
                  <w:rStyle w:val="a4"/>
                  <w:rFonts w:ascii="Times New Roman" w:hAnsi="Times New Roman"/>
                  <w:sz w:val="28"/>
                  <w:szCs w:val="28"/>
                  <w:lang w:val="en-US"/>
                </w:rPr>
                <w:t>skomorovska</w:t>
              </w:r>
              <w:r w:rsidR="0051715A" w:rsidRPr="0051715A">
                <w:rPr>
                  <w:rStyle w:val="a4"/>
                  <w:rFonts w:ascii="Times New Roman" w:hAnsi="Times New Roman"/>
                  <w:sz w:val="28"/>
                  <w:szCs w:val="28"/>
                  <w:lang w:val="uk-UA"/>
                </w:rPr>
                <w:t>@</w:t>
              </w:r>
              <w:r w:rsidR="0051715A" w:rsidRPr="0051715A">
                <w:rPr>
                  <w:rStyle w:val="a4"/>
                  <w:rFonts w:ascii="Times New Roman" w:hAnsi="Times New Roman"/>
                  <w:sz w:val="28"/>
                  <w:szCs w:val="28"/>
                  <w:lang w:val="en-US"/>
                </w:rPr>
                <w:t>pnu</w:t>
              </w:r>
              <w:r w:rsidR="0051715A" w:rsidRPr="0051715A">
                <w:rPr>
                  <w:rStyle w:val="a4"/>
                  <w:rFonts w:ascii="Times New Roman" w:hAnsi="Times New Roman"/>
                  <w:sz w:val="28"/>
                  <w:szCs w:val="28"/>
                  <w:lang w:val="uk-UA"/>
                </w:rPr>
                <w:t>.</w:t>
              </w:r>
              <w:r w:rsidR="0051715A" w:rsidRPr="0051715A">
                <w:rPr>
                  <w:rStyle w:val="a4"/>
                  <w:rFonts w:ascii="Times New Roman" w:hAnsi="Times New Roman"/>
                  <w:sz w:val="28"/>
                  <w:szCs w:val="28"/>
                  <w:lang w:val="en-US"/>
                </w:rPr>
                <w:t>edu</w:t>
              </w:r>
              <w:r w:rsidR="0051715A" w:rsidRPr="0051715A">
                <w:rPr>
                  <w:rStyle w:val="a4"/>
                  <w:rFonts w:ascii="Times New Roman" w:hAnsi="Times New Roman"/>
                  <w:sz w:val="28"/>
                  <w:szCs w:val="28"/>
                  <w:lang w:val="uk-UA"/>
                </w:rPr>
                <w:t>.</w:t>
              </w:r>
              <w:r w:rsidR="0051715A" w:rsidRPr="0051715A">
                <w:rPr>
                  <w:rStyle w:val="a4"/>
                  <w:rFonts w:ascii="Times New Roman" w:hAnsi="Times New Roman"/>
                  <w:sz w:val="28"/>
                  <w:szCs w:val="28"/>
                  <w:lang w:val="en-US"/>
                </w:rPr>
                <w:t>ua</w:t>
              </w:r>
            </w:hyperlink>
            <w:r w:rsidR="0051715A" w:rsidRPr="0051715A">
              <w:rPr>
                <w:rFonts w:ascii="Times New Roman" w:hAnsi="Times New Roman"/>
                <w:sz w:val="28"/>
                <w:szCs w:val="28"/>
                <w:lang w:val="uk-UA"/>
              </w:rPr>
              <w:t xml:space="preserve"> </w:t>
            </w:r>
          </w:p>
        </w:tc>
      </w:tr>
      <w:tr w:rsidR="002234AA" w:rsidRPr="001475CD" w:rsidTr="00497D33">
        <w:tc>
          <w:tcPr>
            <w:tcW w:w="2809" w:type="dxa"/>
            <w:gridSpan w:val="3"/>
          </w:tcPr>
          <w:p w:rsidR="0051715A" w:rsidRPr="00406DE9" w:rsidRDefault="00406DE9" w:rsidP="0051715A">
            <w:pPr>
              <w:spacing w:after="0" w:line="240" w:lineRule="auto"/>
              <w:rPr>
                <w:rFonts w:ascii="Times New Roman" w:hAnsi="Times New Roman"/>
                <w:b/>
                <w:sz w:val="28"/>
                <w:szCs w:val="28"/>
                <w:lang w:val="uk-UA"/>
              </w:rPr>
            </w:pPr>
            <w:r w:rsidRPr="00406DE9">
              <w:rPr>
                <w:rFonts w:ascii="Times New Roman" w:hAnsi="Times New Roman"/>
                <w:b/>
                <w:sz w:val="28"/>
                <w:szCs w:val="28"/>
                <w:lang w:val="uk-UA"/>
              </w:rPr>
              <w:t>Посилання на сайт дистанційного навчання</w:t>
            </w:r>
          </w:p>
        </w:tc>
        <w:tc>
          <w:tcPr>
            <w:tcW w:w="6762" w:type="dxa"/>
            <w:gridSpan w:val="10"/>
          </w:tcPr>
          <w:p w:rsidR="0051715A" w:rsidRPr="003633B1" w:rsidRDefault="00624ACC" w:rsidP="0051715A">
            <w:pPr>
              <w:spacing w:after="0" w:line="240" w:lineRule="auto"/>
              <w:rPr>
                <w:rFonts w:ascii="Times New Roman" w:hAnsi="Times New Roman"/>
                <w:sz w:val="28"/>
                <w:szCs w:val="28"/>
                <w:lang w:val="uk-UA"/>
              </w:rPr>
            </w:pPr>
            <w:hyperlink r:id="rId8" w:history="1">
              <w:r w:rsidR="004F309B" w:rsidRPr="00AF1EDB">
                <w:rPr>
                  <w:rStyle w:val="a4"/>
                  <w:rFonts w:ascii="Times New Roman" w:hAnsi="Times New Roman"/>
                  <w:sz w:val="28"/>
                  <w:szCs w:val="28"/>
                  <w:lang w:val="uk-UA"/>
                </w:rPr>
                <w:t>https://d-learn.pnu.edu.ua</w:t>
              </w:r>
            </w:hyperlink>
            <w:r w:rsidR="004F309B">
              <w:rPr>
                <w:rFonts w:ascii="Times New Roman" w:hAnsi="Times New Roman"/>
                <w:sz w:val="28"/>
                <w:szCs w:val="28"/>
                <w:lang w:val="uk-UA"/>
              </w:rPr>
              <w:t xml:space="preserve"> </w:t>
            </w:r>
          </w:p>
        </w:tc>
      </w:tr>
      <w:tr w:rsidR="00406DE9" w:rsidRPr="0051715A" w:rsidTr="00497D33">
        <w:tc>
          <w:tcPr>
            <w:tcW w:w="2809" w:type="dxa"/>
            <w:gridSpan w:val="3"/>
          </w:tcPr>
          <w:p w:rsidR="00406DE9" w:rsidRPr="00406DE9" w:rsidRDefault="00406DE9" w:rsidP="0051715A">
            <w:pPr>
              <w:spacing w:after="0" w:line="240" w:lineRule="auto"/>
              <w:rPr>
                <w:rFonts w:ascii="Times New Roman" w:hAnsi="Times New Roman"/>
                <w:b/>
                <w:sz w:val="28"/>
                <w:szCs w:val="28"/>
                <w:lang w:val="uk-UA"/>
              </w:rPr>
            </w:pPr>
            <w:r w:rsidRPr="00406DE9">
              <w:rPr>
                <w:rFonts w:ascii="Times New Roman" w:hAnsi="Times New Roman"/>
                <w:b/>
                <w:sz w:val="28"/>
                <w:szCs w:val="28"/>
                <w:lang w:val="uk-UA"/>
              </w:rPr>
              <w:t>Консультації</w:t>
            </w:r>
          </w:p>
        </w:tc>
        <w:tc>
          <w:tcPr>
            <w:tcW w:w="6762" w:type="dxa"/>
            <w:gridSpan w:val="10"/>
          </w:tcPr>
          <w:p w:rsidR="00406DE9" w:rsidRPr="0051715A" w:rsidRDefault="00406DE9" w:rsidP="00861F24">
            <w:pPr>
              <w:spacing w:after="0" w:line="240" w:lineRule="auto"/>
              <w:rPr>
                <w:rFonts w:ascii="Times New Roman" w:hAnsi="Times New Roman"/>
                <w:sz w:val="28"/>
                <w:szCs w:val="28"/>
                <w:lang w:val="uk-UA"/>
              </w:rPr>
            </w:pPr>
            <w:r>
              <w:rPr>
                <w:rFonts w:ascii="Times New Roman" w:hAnsi="Times New Roman"/>
                <w:sz w:val="28"/>
                <w:szCs w:val="28"/>
                <w:lang w:val="uk-UA"/>
              </w:rPr>
              <w:t xml:space="preserve">Очні консультації згідно розкладу </w:t>
            </w:r>
          </w:p>
        </w:tc>
      </w:tr>
      <w:tr w:rsidR="00406DE9" w:rsidRPr="0051715A" w:rsidTr="00497D33">
        <w:tc>
          <w:tcPr>
            <w:tcW w:w="9571" w:type="dxa"/>
            <w:gridSpan w:val="13"/>
          </w:tcPr>
          <w:p w:rsidR="00406DE9" w:rsidRPr="00406DE9" w:rsidRDefault="00406DE9" w:rsidP="00951EF2">
            <w:pPr>
              <w:spacing w:after="0" w:line="240" w:lineRule="auto"/>
              <w:jc w:val="center"/>
              <w:rPr>
                <w:rFonts w:ascii="Times New Roman" w:hAnsi="Times New Roman"/>
                <w:b/>
                <w:sz w:val="28"/>
                <w:szCs w:val="28"/>
                <w:lang w:val="uk-UA"/>
              </w:rPr>
            </w:pPr>
            <w:r w:rsidRPr="00406DE9">
              <w:rPr>
                <w:rFonts w:ascii="Times New Roman" w:hAnsi="Times New Roman"/>
                <w:b/>
                <w:sz w:val="28"/>
                <w:szCs w:val="28"/>
                <w:lang w:val="uk-UA"/>
              </w:rPr>
              <w:t xml:space="preserve">2. </w:t>
            </w:r>
            <w:r w:rsidR="00951EF2">
              <w:rPr>
                <w:rFonts w:ascii="Times New Roman" w:hAnsi="Times New Roman"/>
                <w:b/>
                <w:sz w:val="28"/>
                <w:szCs w:val="28"/>
                <w:lang w:val="uk-UA"/>
              </w:rPr>
              <w:t>Опис дисципліни</w:t>
            </w:r>
          </w:p>
        </w:tc>
      </w:tr>
      <w:tr w:rsidR="00406DE9" w:rsidRPr="001475CD" w:rsidTr="00497D33">
        <w:tc>
          <w:tcPr>
            <w:tcW w:w="9571" w:type="dxa"/>
            <w:gridSpan w:val="13"/>
          </w:tcPr>
          <w:p w:rsidR="00951EF2" w:rsidRDefault="00951EF2" w:rsidP="00951EF2">
            <w:pPr>
              <w:spacing w:after="0" w:line="240" w:lineRule="auto"/>
              <w:jc w:val="center"/>
              <w:rPr>
                <w:rFonts w:ascii="Times New Roman" w:hAnsi="Times New Roman"/>
                <w:sz w:val="28"/>
                <w:szCs w:val="28"/>
                <w:lang w:val="uk-UA"/>
              </w:rPr>
            </w:pPr>
            <w:r w:rsidRPr="00406DE9">
              <w:rPr>
                <w:rFonts w:ascii="Times New Roman" w:hAnsi="Times New Roman"/>
                <w:b/>
                <w:sz w:val="28"/>
                <w:szCs w:val="28"/>
                <w:lang w:val="uk-UA"/>
              </w:rPr>
              <w:t>Анотація до курсу</w:t>
            </w:r>
          </w:p>
          <w:p w:rsidR="00406DE9" w:rsidRPr="00573D1C" w:rsidRDefault="00573D1C" w:rsidP="00175060">
            <w:pPr>
              <w:spacing w:after="0" w:line="240" w:lineRule="auto"/>
              <w:ind w:firstLine="708"/>
              <w:jc w:val="both"/>
              <w:rPr>
                <w:rFonts w:ascii="Times New Roman" w:hAnsi="Times New Roman"/>
                <w:sz w:val="28"/>
                <w:szCs w:val="28"/>
                <w:lang w:val="uk-UA"/>
              </w:rPr>
            </w:pPr>
            <w:r w:rsidRPr="00573D1C">
              <w:rPr>
                <w:rFonts w:ascii="Times New Roman" w:hAnsi="Times New Roman"/>
                <w:sz w:val="28"/>
                <w:szCs w:val="28"/>
                <w:lang w:val="uk-UA"/>
              </w:rPr>
              <w:t>Освітній компонент «</w:t>
            </w:r>
            <w:r w:rsidR="00273469">
              <w:rPr>
                <w:rFonts w:ascii="Times New Roman" w:hAnsi="Times New Roman"/>
                <w:sz w:val="28"/>
                <w:szCs w:val="28"/>
                <w:lang w:val="uk-UA"/>
              </w:rPr>
              <w:t>Моніторинг якості освітньої діяльності ЗДО різного типу</w:t>
            </w:r>
            <w:r w:rsidRPr="00573D1C">
              <w:rPr>
                <w:rFonts w:ascii="Times New Roman" w:hAnsi="Times New Roman"/>
                <w:sz w:val="28"/>
                <w:szCs w:val="28"/>
                <w:lang w:val="uk-UA"/>
              </w:rPr>
              <w:t>» відноситься до циклу загальної підготовки і належить до дисциплін вільного вибору студентів. Актуальність вивчення дисципліни зумовлена процесами оновлення сучасної системи освіти, потребами визначення якості та ефективності освітнього процесу. Зміст дисципліни охоплює теорію та практику здійснення педагогічного моніторингу в сучасних ЗДО як важливого засобу оптимізації та удосконалення освітнього пр</w:t>
            </w:r>
            <w:r>
              <w:rPr>
                <w:rFonts w:ascii="Times New Roman" w:hAnsi="Times New Roman"/>
                <w:sz w:val="28"/>
                <w:szCs w:val="28"/>
                <w:lang w:val="uk-UA"/>
              </w:rPr>
              <w:t>оцесу. Міждисциплінарні зв’язки. д</w:t>
            </w:r>
            <w:r w:rsidRPr="00573D1C">
              <w:rPr>
                <w:rFonts w:ascii="Times New Roman" w:hAnsi="Times New Roman"/>
                <w:sz w:val="28"/>
                <w:szCs w:val="28"/>
                <w:lang w:val="uk-UA"/>
              </w:rPr>
              <w:t xml:space="preserve">исципліна </w:t>
            </w:r>
            <w:r w:rsidR="00175060" w:rsidRPr="00573D1C">
              <w:rPr>
                <w:rFonts w:ascii="Times New Roman" w:hAnsi="Times New Roman"/>
                <w:sz w:val="28"/>
                <w:szCs w:val="28"/>
                <w:lang w:val="uk-UA"/>
              </w:rPr>
              <w:t>«</w:t>
            </w:r>
            <w:r w:rsidR="00273469">
              <w:rPr>
                <w:rFonts w:ascii="Times New Roman" w:hAnsi="Times New Roman"/>
                <w:sz w:val="28"/>
                <w:szCs w:val="28"/>
                <w:lang w:val="uk-UA"/>
              </w:rPr>
              <w:t>Моніторинг якості освітньої діяльності ЗДО різного типу</w:t>
            </w:r>
            <w:r w:rsidR="00175060" w:rsidRPr="00573D1C">
              <w:rPr>
                <w:rFonts w:ascii="Times New Roman" w:hAnsi="Times New Roman"/>
                <w:sz w:val="28"/>
                <w:szCs w:val="28"/>
                <w:lang w:val="uk-UA"/>
              </w:rPr>
              <w:t>»</w:t>
            </w:r>
            <w:r w:rsidRPr="00573D1C">
              <w:rPr>
                <w:rFonts w:ascii="Times New Roman" w:hAnsi="Times New Roman"/>
                <w:sz w:val="28"/>
                <w:szCs w:val="28"/>
                <w:lang w:val="uk-UA"/>
              </w:rPr>
              <w:t xml:space="preserve"> має міждисциплінарний характер, базується на теоретичних напрацюваннях і практичному досвіді навчальних дисциплін «</w:t>
            </w:r>
            <w:r w:rsidR="00175060">
              <w:rPr>
                <w:rFonts w:ascii="Times New Roman" w:hAnsi="Times New Roman"/>
                <w:sz w:val="28"/>
                <w:szCs w:val="28"/>
                <w:lang w:val="uk-UA"/>
              </w:rPr>
              <w:t>Педагогіка дошкільна</w:t>
            </w:r>
            <w:r w:rsidRPr="00573D1C">
              <w:rPr>
                <w:rFonts w:ascii="Times New Roman" w:hAnsi="Times New Roman"/>
                <w:sz w:val="28"/>
                <w:szCs w:val="28"/>
                <w:lang w:val="uk-UA"/>
              </w:rPr>
              <w:t>», «Вступ до спеціальності», «</w:t>
            </w:r>
            <w:r w:rsidR="00175060">
              <w:rPr>
                <w:rFonts w:ascii="Times New Roman" w:hAnsi="Times New Roman"/>
                <w:sz w:val="28"/>
                <w:szCs w:val="28"/>
                <w:lang w:val="uk-UA"/>
              </w:rPr>
              <w:t>Педагогіка загальна</w:t>
            </w:r>
            <w:r w:rsidRPr="00573D1C">
              <w:rPr>
                <w:rFonts w:ascii="Times New Roman" w:hAnsi="Times New Roman"/>
                <w:sz w:val="28"/>
                <w:szCs w:val="28"/>
                <w:lang w:val="uk-UA"/>
              </w:rPr>
              <w:t xml:space="preserve">», фахових методик тощо. Знання з дисципліни будуть необхідними для вивчення освітніх компонентів «Освітній менеджмент», «Актуальні проблеми дошкільної освіти», «Організація і керівництво закладами дошкільної освіти» </w:t>
            </w:r>
            <w:r w:rsidR="00175060">
              <w:rPr>
                <w:rFonts w:ascii="Times New Roman" w:hAnsi="Times New Roman"/>
                <w:sz w:val="28"/>
                <w:szCs w:val="28"/>
                <w:lang w:val="uk-UA"/>
              </w:rPr>
              <w:t>тощо</w:t>
            </w:r>
            <w:r w:rsidRPr="00573D1C">
              <w:rPr>
                <w:rFonts w:ascii="Times New Roman" w:hAnsi="Times New Roman"/>
                <w:sz w:val="28"/>
                <w:szCs w:val="28"/>
                <w:lang w:val="uk-UA"/>
              </w:rPr>
              <w:t>.</w:t>
            </w:r>
          </w:p>
        </w:tc>
      </w:tr>
      <w:tr w:rsidR="00406DE9" w:rsidRPr="0051715A" w:rsidTr="00497D33">
        <w:tc>
          <w:tcPr>
            <w:tcW w:w="9571" w:type="dxa"/>
            <w:gridSpan w:val="13"/>
          </w:tcPr>
          <w:p w:rsidR="00406DE9" w:rsidRPr="00406DE9" w:rsidRDefault="00406DE9" w:rsidP="00406DE9">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 Мета та цілі курсу</w:t>
            </w:r>
          </w:p>
        </w:tc>
      </w:tr>
      <w:tr w:rsidR="00406DE9" w:rsidRPr="001475CD" w:rsidTr="00497D33">
        <w:tc>
          <w:tcPr>
            <w:tcW w:w="9571" w:type="dxa"/>
            <w:gridSpan w:val="13"/>
          </w:tcPr>
          <w:p w:rsidR="00406DE9" w:rsidRPr="00573D1C" w:rsidRDefault="00573D1C" w:rsidP="00273469">
            <w:pPr>
              <w:spacing w:line="240" w:lineRule="auto"/>
              <w:jc w:val="both"/>
              <w:rPr>
                <w:rFonts w:ascii="Times New Roman" w:hAnsi="Times New Roman"/>
                <w:sz w:val="28"/>
                <w:szCs w:val="28"/>
                <w:lang w:val="uk-UA"/>
              </w:rPr>
            </w:pPr>
            <w:r w:rsidRPr="00573D1C">
              <w:rPr>
                <w:rFonts w:ascii="Times New Roman" w:hAnsi="Times New Roman"/>
                <w:sz w:val="28"/>
                <w:szCs w:val="28"/>
                <w:lang w:val="uk-UA"/>
              </w:rPr>
              <w:t xml:space="preserve">Мета навчальної дисципліни – ознайомлення здобувачів </w:t>
            </w:r>
            <w:r w:rsidR="00273469">
              <w:rPr>
                <w:rFonts w:ascii="Times New Roman" w:hAnsi="Times New Roman"/>
                <w:sz w:val="28"/>
                <w:szCs w:val="28"/>
                <w:lang w:val="uk-UA"/>
              </w:rPr>
              <w:t>другого</w:t>
            </w:r>
            <w:r w:rsidRPr="00573D1C">
              <w:rPr>
                <w:rFonts w:ascii="Times New Roman" w:hAnsi="Times New Roman"/>
                <w:sz w:val="28"/>
                <w:szCs w:val="28"/>
                <w:lang w:val="uk-UA"/>
              </w:rPr>
              <w:t xml:space="preserve"> (</w:t>
            </w:r>
            <w:r w:rsidR="00273469">
              <w:rPr>
                <w:rFonts w:ascii="Times New Roman" w:hAnsi="Times New Roman"/>
                <w:sz w:val="28"/>
                <w:szCs w:val="28"/>
                <w:lang w:val="uk-UA"/>
              </w:rPr>
              <w:t>магістерського</w:t>
            </w:r>
            <w:r w:rsidRPr="00573D1C">
              <w:rPr>
                <w:rFonts w:ascii="Times New Roman" w:hAnsi="Times New Roman"/>
                <w:sz w:val="28"/>
                <w:szCs w:val="28"/>
                <w:lang w:val="uk-UA"/>
              </w:rPr>
              <w:t xml:space="preserve">) рівня вищої освіти з теоретико-методологічними аспектами здійснення педагогічного моніторингу </w:t>
            </w:r>
            <w:r w:rsidR="00175060">
              <w:rPr>
                <w:rFonts w:ascii="Times New Roman" w:hAnsi="Times New Roman"/>
                <w:sz w:val="28"/>
                <w:szCs w:val="28"/>
                <w:lang w:val="uk-UA"/>
              </w:rPr>
              <w:t xml:space="preserve">освітнього процесу </w:t>
            </w:r>
            <w:r w:rsidRPr="00573D1C">
              <w:rPr>
                <w:rFonts w:ascii="Times New Roman" w:hAnsi="Times New Roman"/>
                <w:sz w:val="28"/>
                <w:szCs w:val="28"/>
                <w:lang w:val="uk-UA"/>
              </w:rPr>
              <w:t xml:space="preserve">в сучасних ЗДО, </w:t>
            </w:r>
            <w:r w:rsidRPr="00573D1C">
              <w:rPr>
                <w:rFonts w:ascii="Times New Roman" w:hAnsi="Times New Roman"/>
                <w:sz w:val="28"/>
                <w:szCs w:val="28"/>
                <w:lang w:val="uk-UA"/>
              </w:rPr>
              <w:lastRenderedPageBreak/>
              <w:t>формування готовності майбутніх вихователів до професійної діяльності в контексті оцінювання якості освітнього процесу, особливості здійснення моніторингових досліджень, удосконалення загальних та фахових компетентностей. Завдання дисципліни: - обґрунтувати теоретико-методологічні особливості педагогічного моніторингу; - формувати у здобувачів уявлення про сучасні форми і методи організації моніторингових досліджень, ознайомити з алгоритмами проведення моніторингу освітнього процесу в ЗДО; - формувати у студентів уміння і навички підвищення якості освітнього процесу за результатами моніторингових досліджень; - спонукати майбутніх бакалаврів дошкільної освіти до саморозвитку, самоосвіти, критичного мислення та творчого підходу у професійній діяльності.</w:t>
            </w:r>
          </w:p>
        </w:tc>
      </w:tr>
      <w:tr w:rsidR="00406DE9" w:rsidRPr="0051715A" w:rsidTr="00497D33">
        <w:tc>
          <w:tcPr>
            <w:tcW w:w="9571" w:type="dxa"/>
            <w:gridSpan w:val="13"/>
          </w:tcPr>
          <w:p w:rsidR="00406DE9" w:rsidRDefault="00951EF2" w:rsidP="00892232">
            <w:pPr>
              <w:spacing w:after="0" w:line="240" w:lineRule="auto"/>
              <w:jc w:val="center"/>
              <w:rPr>
                <w:rFonts w:ascii="Times New Roman" w:hAnsi="Times New Roman"/>
                <w:b/>
                <w:sz w:val="28"/>
                <w:szCs w:val="28"/>
                <w:lang w:val="uk-UA"/>
              </w:rPr>
            </w:pPr>
            <w:r>
              <w:rPr>
                <w:rFonts w:ascii="Times New Roman" w:hAnsi="Times New Roman"/>
                <w:b/>
                <w:sz w:val="28"/>
                <w:szCs w:val="28"/>
                <w:lang w:val="uk-UA"/>
              </w:rPr>
              <w:lastRenderedPageBreak/>
              <w:t>3</w:t>
            </w:r>
            <w:r w:rsidR="00892232">
              <w:rPr>
                <w:rFonts w:ascii="Times New Roman" w:hAnsi="Times New Roman"/>
                <w:b/>
                <w:sz w:val="28"/>
                <w:szCs w:val="28"/>
                <w:lang w:val="uk-UA"/>
              </w:rPr>
              <w:t>. Фахові компетентності</w:t>
            </w:r>
          </w:p>
        </w:tc>
      </w:tr>
      <w:tr w:rsidR="00892232" w:rsidRPr="0051715A" w:rsidTr="00497D33">
        <w:tc>
          <w:tcPr>
            <w:tcW w:w="9571" w:type="dxa"/>
            <w:gridSpan w:val="13"/>
          </w:tcPr>
          <w:p w:rsidR="00892232" w:rsidRPr="00892232" w:rsidRDefault="00892232" w:rsidP="00892232">
            <w:pPr>
              <w:spacing w:after="0" w:line="240" w:lineRule="auto"/>
              <w:jc w:val="both"/>
              <w:rPr>
                <w:rFonts w:ascii="Times New Roman" w:hAnsi="Times New Roman"/>
                <w:sz w:val="28"/>
                <w:szCs w:val="28"/>
                <w:lang w:val="uk-UA"/>
              </w:rPr>
            </w:pPr>
            <w:r w:rsidRPr="00892232">
              <w:rPr>
                <w:rFonts w:ascii="Times New Roman" w:hAnsi="Times New Roman"/>
                <w:b/>
                <w:sz w:val="28"/>
                <w:szCs w:val="28"/>
                <w:lang w:val="uk-UA"/>
              </w:rPr>
              <w:t>КС-1.</w:t>
            </w:r>
            <w:r w:rsidRPr="00892232">
              <w:rPr>
                <w:rFonts w:ascii="Times New Roman" w:hAnsi="Times New Roman"/>
                <w:sz w:val="28"/>
                <w:szCs w:val="28"/>
                <w:lang w:val="uk-UA"/>
              </w:rPr>
              <w:t xml:space="preserve"> Здатність працювати з джерелами навчальної та наукової інформації. </w:t>
            </w:r>
          </w:p>
          <w:p w:rsidR="00892232" w:rsidRPr="00892232" w:rsidRDefault="00892232" w:rsidP="00892232">
            <w:pPr>
              <w:spacing w:after="0" w:line="240" w:lineRule="auto"/>
              <w:jc w:val="both"/>
              <w:rPr>
                <w:rFonts w:ascii="Times New Roman" w:hAnsi="Times New Roman"/>
                <w:sz w:val="28"/>
                <w:szCs w:val="28"/>
                <w:lang w:val="uk-UA"/>
              </w:rPr>
            </w:pPr>
            <w:r w:rsidRPr="00892232">
              <w:rPr>
                <w:rFonts w:ascii="Times New Roman" w:hAnsi="Times New Roman"/>
                <w:b/>
                <w:sz w:val="28"/>
                <w:szCs w:val="28"/>
                <w:lang w:val="uk-UA"/>
              </w:rPr>
              <w:t>КC-2.</w:t>
            </w:r>
            <w:r w:rsidRPr="00892232">
              <w:rPr>
                <w:rFonts w:ascii="Times New Roman" w:hAnsi="Times New Roman"/>
                <w:sz w:val="28"/>
                <w:szCs w:val="28"/>
                <w:lang w:val="uk-UA"/>
              </w:rPr>
              <w:t xml:space="preserve"> Здатність до розвитку в дітей раннього і дошкільного віку базових якостей особистості (довільність, самостійність, креативність, ініціативність, свобода поведінки, самосвідомість, самооцінка, самоповага).</w:t>
            </w:r>
          </w:p>
          <w:p w:rsidR="00892232" w:rsidRPr="00892232" w:rsidRDefault="00892232" w:rsidP="00892232">
            <w:pPr>
              <w:spacing w:after="0" w:line="240" w:lineRule="auto"/>
              <w:jc w:val="both"/>
              <w:rPr>
                <w:rFonts w:ascii="Times New Roman" w:hAnsi="Times New Roman"/>
                <w:sz w:val="28"/>
                <w:szCs w:val="28"/>
                <w:lang w:val="uk-UA"/>
              </w:rPr>
            </w:pPr>
            <w:r w:rsidRPr="00892232">
              <w:rPr>
                <w:rFonts w:ascii="Times New Roman" w:hAnsi="Times New Roman"/>
                <w:b/>
                <w:sz w:val="28"/>
                <w:szCs w:val="28"/>
                <w:lang w:val="uk-UA"/>
              </w:rPr>
              <w:t>КС-10.</w:t>
            </w:r>
            <w:r w:rsidRPr="00892232">
              <w:rPr>
                <w:rFonts w:ascii="Times New Roman" w:hAnsi="Times New Roman"/>
                <w:sz w:val="28"/>
                <w:szCs w:val="28"/>
                <w:lang w:val="uk-UA"/>
              </w:rPr>
              <w:t xml:space="preserve"> Вміння складати індивідуальну програму розвитку та необхідні для навчання дітей з особливими освітніми потребами документи, бути знайомими з універсальним дизайном в освіті та розумним пристосуванням.</w:t>
            </w:r>
          </w:p>
          <w:p w:rsidR="00892232" w:rsidRDefault="00892232" w:rsidP="00892232">
            <w:pPr>
              <w:spacing w:after="0" w:line="240" w:lineRule="auto"/>
              <w:jc w:val="both"/>
              <w:rPr>
                <w:rFonts w:ascii="Times New Roman" w:hAnsi="Times New Roman"/>
                <w:sz w:val="28"/>
                <w:szCs w:val="28"/>
                <w:lang w:val="uk-UA"/>
              </w:rPr>
            </w:pPr>
            <w:r w:rsidRPr="00892232">
              <w:rPr>
                <w:rFonts w:ascii="Times New Roman" w:hAnsi="Times New Roman"/>
                <w:b/>
                <w:sz w:val="28"/>
                <w:szCs w:val="28"/>
                <w:lang w:val="uk-UA"/>
              </w:rPr>
              <w:t>КС-15.</w:t>
            </w:r>
            <w:r w:rsidRPr="00892232">
              <w:rPr>
                <w:rFonts w:ascii="Times New Roman" w:hAnsi="Times New Roman"/>
                <w:sz w:val="28"/>
                <w:szCs w:val="28"/>
                <w:lang w:val="uk-UA"/>
              </w:rPr>
              <w:t xml:space="preserve"> Здатність до індивідуального і диференційованого розвитку дітей раннього і дошкільного віку з особливими освітніми потребами відповідно до їхніх можливостей. </w:t>
            </w:r>
          </w:p>
          <w:p w:rsidR="00892232" w:rsidRPr="00892232" w:rsidRDefault="00892232" w:rsidP="00892232">
            <w:pPr>
              <w:spacing w:after="0" w:line="240" w:lineRule="auto"/>
              <w:jc w:val="both"/>
              <w:rPr>
                <w:rFonts w:ascii="Times New Roman" w:hAnsi="Times New Roman"/>
                <w:sz w:val="28"/>
                <w:szCs w:val="28"/>
                <w:lang w:val="uk-UA"/>
              </w:rPr>
            </w:pPr>
            <w:r w:rsidRPr="00892232">
              <w:rPr>
                <w:rFonts w:ascii="Times New Roman" w:hAnsi="Times New Roman"/>
                <w:b/>
                <w:sz w:val="28"/>
                <w:szCs w:val="28"/>
                <w:lang w:val="uk-UA"/>
              </w:rPr>
              <w:t>КС-16.</w:t>
            </w:r>
            <w:r w:rsidRPr="00892232">
              <w:rPr>
                <w:rFonts w:ascii="Times New Roman" w:hAnsi="Times New Roman"/>
                <w:sz w:val="28"/>
                <w:szCs w:val="28"/>
                <w:lang w:val="uk-UA"/>
              </w:rPr>
              <w:t xml:space="preserve"> Здатність до виховання в дітей раннього і дошкільного віку толерантного ставлення та поваги до інших, попередження та протидії булінгу.</w:t>
            </w:r>
          </w:p>
          <w:p w:rsidR="00892232" w:rsidRPr="00892232" w:rsidRDefault="00892232" w:rsidP="00892232">
            <w:pPr>
              <w:spacing w:after="0" w:line="240" w:lineRule="auto"/>
              <w:jc w:val="both"/>
              <w:rPr>
                <w:rFonts w:ascii="Times New Roman" w:hAnsi="Times New Roman"/>
                <w:sz w:val="28"/>
                <w:szCs w:val="28"/>
                <w:lang w:val="uk-UA"/>
              </w:rPr>
            </w:pPr>
            <w:r w:rsidRPr="00892232">
              <w:rPr>
                <w:rFonts w:ascii="Times New Roman" w:hAnsi="Times New Roman"/>
                <w:b/>
                <w:sz w:val="28"/>
                <w:szCs w:val="28"/>
                <w:lang w:val="uk-UA"/>
              </w:rPr>
              <w:t>КС-18.</w:t>
            </w:r>
            <w:r w:rsidRPr="00892232">
              <w:rPr>
                <w:rFonts w:ascii="Times New Roman" w:hAnsi="Times New Roman"/>
                <w:sz w:val="28"/>
                <w:szCs w:val="28"/>
                <w:lang w:val="uk-UA"/>
              </w:rPr>
              <w:t xml:space="preserve"> Здатність знаходити, опрацьовувати потрібну освітню інформацію та застосовувати її в роботі з дітьми, батьками. </w:t>
            </w:r>
          </w:p>
          <w:p w:rsidR="00892232" w:rsidRPr="00892232" w:rsidRDefault="00892232" w:rsidP="00892232">
            <w:pPr>
              <w:spacing w:after="0" w:line="240" w:lineRule="auto"/>
              <w:jc w:val="both"/>
              <w:rPr>
                <w:rFonts w:ascii="Times New Roman" w:hAnsi="Times New Roman"/>
                <w:sz w:val="28"/>
                <w:szCs w:val="28"/>
                <w:lang w:val="uk-UA"/>
              </w:rPr>
            </w:pPr>
            <w:r w:rsidRPr="00892232">
              <w:rPr>
                <w:rFonts w:ascii="Times New Roman" w:hAnsi="Times New Roman"/>
                <w:b/>
                <w:sz w:val="28"/>
                <w:szCs w:val="28"/>
                <w:lang w:val="uk-UA"/>
              </w:rPr>
              <w:t>КС-19.</w:t>
            </w:r>
            <w:r w:rsidRPr="00892232">
              <w:rPr>
                <w:rFonts w:ascii="Times New Roman" w:hAnsi="Times New Roman"/>
                <w:sz w:val="28"/>
                <w:szCs w:val="28"/>
                <w:lang w:val="uk-UA"/>
              </w:rPr>
              <w:t xml:space="preserve"> Здатність до комунікативної взаємодії з дітьми, батьками, колегами. </w:t>
            </w:r>
          </w:p>
          <w:p w:rsidR="00892232" w:rsidRPr="00892232" w:rsidRDefault="00892232" w:rsidP="00892232">
            <w:pPr>
              <w:spacing w:after="0" w:line="240" w:lineRule="auto"/>
              <w:jc w:val="both"/>
              <w:rPr>
                <w:rFonts w:ascii="Times New Roman" w:hAnsi="Times New Roman"/>
                <w:b/>
                <w:sz w:val="28"/>
                <w:szCs w:val="28"/>
                <w:lang w:val="uk-UA"/>
              </w:rPr>
            </w:pPr>
            <w:r w:rsidRPr="00892232">
              <w:rPr>
                <w:rFonts w:ascii="Times New Roman" w:hAnsi="Times New Roman"/>
                <w:b/>
                <w:sz w:val="28"/>
                <w:szCs w:val="28"/>
                <w:lang w:val="uk-UA"/>
              </w:rPr>
              <w:t>КС-20.</w:t>
            </w:r>
            <w:r w:rsidRPr="00892232">
              <w:rPr>
                <w:rFonts w:ascii="Times New Roman" w:hAnsi="Times New Roman"/>
                <w:sz w:val="28"/>
                <w:szCs w:val="28"/>
                <w:lang w:val="uk-UA"/>
              </w:rPr>
              <w:t xml:space="preserve"> Здатність до самоосвіти, саморозвитку, до безперервності в освіті для постійного поглиблення загальноосвітньої та фахової підготовки, перетворення набуття освіти в процес, який триває впродовж усього життя людини.</w:t>
            </w:r>
          </w:p>
        </w:tc>
      </w:tr>
      <w:tr w:rsidR="00892232" w:rsidRPr="0051715A" w:rsidTr="00497D33">
        <w:tc>
          <w:tcPr>
            <w:tcW w:w="9571" w:type="dxa"/>
            <w:gridSpan w:val="13"/>
          </w:tcPr>
          <w:p w:rsidR="00892232" w:rsidRDefault="00951EF2" w:rsidP="00892232">
            <w:pPr>
              <w:spacing w:after="0" w:line="240" w:lineRule="auto"/>
              <w:jc w:val="center"/>
              <w:rPr>
                <w:rFonts w:ascii="Times New Roman" w:hAnsi="Times New Roman"/>
                <w:b/>
                <w:sz w:val="28"/>
                <w:szCs w:val="28"/>
                <w:lang w:val="uk-UA"/>
              </w:rPr>
            </w:pPr>
            <w:r>
              <w:rPr>
                <w:rFonts w:ascii="Times New Roman" w:hAnsi="Times New Roman"/>
                <w:b/>
                <w:sz w:val="28"/>
                <w:szCs w:val="28"/>
                <w:lang w:val="uk-UA"/>
              </w:rPr>
              <w:t>4</w:t>
            </w:r>
            <w:r w:rsidR="00892232">
              <w:rPr>
                <w:rFonts w:ascii="Times New Roman" w:hAnsi="Times New Roman"/>
                <w:b/>
                <w:sz w:val="28"/>
                <w:szCs w:val="28"/>
                <w:lang w:val="uk-UA"/>
              </w:rPr>
              <w:t>. Результати навчання</w:t>
            </w:r>
          </w:p>
        </w:tc>
      </w:tr>
      <w:tr w:rsidR="00C14354" w:rsidRPr="0051715A" w:rsidTr="00497D33">
        <w:tc>
          <w:tcPr>
            <w:tcW w:w="9571" w:type="dxa"/>
            <w:gridSpan w:val="13"/>
          </w:tcPr>
          <w:p w:rsidR="00E25DC2" w:rsidRDefault="00E25DC2" w:rsidP="00E25DC2">
            <w:pPr>
              <w:spacing w:after="0"/>
              <w:ind w:left="284"/>
              <w:jc w:val="both"/>
              <w:rPr>
                <w:rFonts w:ascii="Times New Roman" w:hAnsi="Times New Roman"/>
                <w:sz w:val="28"/>
                <w:szCs w:val="28"/>
                <w:lang w:val="uk-UA"/>
              </w:rPr>
            </w:pPr>
            <w:r>
              <w:rPr>
                <w:rFonts w:ascii="Times New Roman" w:hAnsi="Times New Roman"/>
                <w:sz w:val="28"/>
                <w:szCs w:val="28"/>
                <w:lang w:val="uk-UA"/>
              </w:rPr>
              <w:t xml:space="preserve">У процесі вивчення дисципліни студенти повинні оволодівати такими </w:t>
            </w:r>
            <w:r w:rsidR="00892232">
              <w:rPr>
                <w:rFonts w:ascii="Times New Roman" w:hAnsi="Times New Roman"/>
                <w:sz w:val="28"/>
                <w:szCs w:val="28"/>
                <w:lang w:val="uk-UA"/>
              </w:rPr>
              <w:t>програмовими результатами навчання</w:t>
            </w:r>
            <w:r>
              <w:rPr>
                <w:rFonts w:ascii="Times New Roman" w:hAnsi="Times New Roman"/>
                <w:sz w:val="28"/>
                <w:szCs w:val="28"/>
                <w:lang w:val="uk-UA"/>
              </w:rPr>
              <w:t>:</w:t>
            </w:r>
          </w:p>
          <w:p w:rsidR="00C14354" w:rsidRPr="00215CBD" w:rsidRDefault="004D324B" w:rsidP="004D324B">
            <w:pPr>
              <w:spacing w:after="0"/>
              <w:ind w:firstLine="709"/>
              <w:jc w:val="both"/>
              <w:rPr>
                <w:rFonts w:ascii="Times New Roman" w:hAnsi="Times New Roman"/>
                <w:sz w:val="28"/>
                <w:szCs w:val="28"/>
                <w:lang w:val="uk-UA"/>
              </w:rPr>
            </w:pPr>
            <w:r w:rsidRPr="00215CBD">
              <w:rPr>
                <w:rFonts w:ascii="Times New Roman" w:hAnsi="Times New Roman"/>
                <w:b/>
                <w:sz w:val="28"/>
                <w:szCs w:val="28"/>
                <w:lang w:val="uk-UA"/>
              </w:rPr>
              <w:t>ПР-</w:t>
            </w:r>
            <w:r w:rsidR="00084E15" w:rsidRPr="00215CBD">
              <w:rPr>
                <w:rFonts w:ascii="Times New Roman" w:hAnsi="Times New Roman"/>
                <w:b/>
                <w:sz w:val="28"/>
                <w:szCs w:val="28"/>
                <w:lang w:val="uk-UA"/>
              </w:rPr>
              <w:t>03</w:t>
            </w:r>
            <w:r w:rsidRPr="00215CBD">
              <w:rPr>
                <w:rFonts w:ascii="Times New Roman" w:hAnsi="Times New Roman"/>
                <w:sz w:val="28"/>
                <w:szCs w:val="28"/>
                <w:lang w:val="uk-UA"/>
              </w:rPr>
              <w:t xml:space="preserve"> </w:t>
            </w:r>
            <w:r w:rsidR="00084E15" w:rsidRPr="00215CBD">
              <w:rPr>
                <w:rFonts w:ascii="Times New Roman" w:hAnsi="Times New Roman"/>
                <w:sz w:val="28"/>
                <w:szCs w:val="28"/>
                <w:lang w:val="uk-UA"/>
              </w:rPr>
              <w:t>Розуміти природу і знати вікові особливості дітей з різними рівнями розвитку, особливості розвитку</w:t>
            </w:r>
            <w:r w:rsidR="00215CBD">
              <w:rPr>
                <w:rFonts w:ascii="Times New Roman" w:hAnsi="Times New Roman"/>
                <w:sz w:val="28"/>
                <w:szCs w:val="28"/>
                <w:lang w:val="uk-UA"/>
              </w:rPr>
              <w:t xml:space="preserve"> обдарованих дітей, індивідуаль</w:t>
            </w:r>
            <w:r w:rsidR="00084E15" w:rsidRPr="00215CBD">
              <w:rPr>
                <w:rFonts w:ascii="Times New Roman" w:hAnsi="Times New Roman"/>
                <w:sz w:val="28"/>
                <w:szCs w:val="28"/>
                <w:lang w:val="uk-UA"/>
              </w:rPr>
              <w:t>ні відмінності дітей з особливими освітніми потребами.</w:t>
            </w:r>
          </w:p>
          <w:p w:rsidR="00C14354" w:rsidRPr="00215CBD" w:rsidRDefault="004D324B" w:rsidP="004D324B">
            <w:pPr>
              <w:spacing w:after="0"/>
              <w:ind w:firstLine="709"/>
              <w:jc w:val="both"/>
              <w:rPr>
                <w:rFonts w:ascii="Times New Roman" w:hAnsi="Times New Roman"/>
                <w:sz w:val="28"/>
                <w:szCs w:val="28"/>
                <w:lang w:val="uk-UA"/>
              </w:rPr>
            </w:pPr>
            <w:r w:rsidRPr="00215CBD">
              <w:rPr>
                <w:rFonts w:ascii="Times New Roman" w:hAnsi="Times New Roman"/>
                <w:b/>
                <w:sz w:val="28"/>
                <w:szCs w:val="28"/>
                <w:lang w:val="uk-UA"/>
              </w:rPr>
              <w:t>ПР-</w:t>
            </w:r>
            <w:r w:rsidR="00084E15" w:rsidRPr="00215CBD">
              <w:rPr>
                <w:rFonts w:ascii="Times New Roman" w:hAnsi="Times New Roman"/>
                <w:b/>
                <w:sz w:val="28"/>
                <w:szCs w:val="28"/>
                <w:lang w:val="uk-UA"/>
              </w:rPr>
              <w:t>07</w:t>
            </w:r>
            <w:r w:rsidRPr="00215CBD">
              <w:rPr>
                <w:rFonts w:ascii="Times New Roman" w:hAnsi="Times New Roman"/>
                <w:sz w:val="28"/>
                <w:szCs w:val="28"/>
                <w:lang w:val="uk-UA"/>
              </w:rPr>
              <w:t xml:space="preserve"> </w:t>
            </w:r>
            <w:r w:rsidR="00084E15" w:rsidRPr="00215CBD">
              <w:rPr>
                <w:rFonts w:ascii="Times New Roman" w:hAnsi="Times New Roman"/>
                <w:sz w:val="28"/>
                <w:szCs w:val="28"/>
                <w:lang w:val="uk-UA"/>
              </w:rPr>
              <w:t>Планувати освітній процес в закладах дошкільної освіти з урахуванням вікових та індивідуальних можливостей дітей раннього і дошкільного віку, дітей з особливими освітніми потребами та складати прогнози щодо його ефективності.</w:t>
            </w:r>
          </w:p>
          <w:p w:rsidR="00C14354" w:rsidRPr="00215CBD" w:rsidRDefault="004D324B" w:rsidP="004D324B">
            <w:pPr>
              <w:spacing w:after="0"/>
              <w:ind w:firstLine="709"/>
              <w:jc w:val="both"/>
              <w:rPr>
                <w:rFonts w:ascii="Times New Roman" w:hAnsi="Times New Roman"/>
                <w:sz w:val="28"/>
                <w:szCs w:val="28"/>
                <w:lang w:val="uk-UA"/>
              </w:rPr>
            </w:pPr>
            <w:r w:rsidRPr="00215CBD">
              <w:rPr>
                <w:rFonts w:ascii="Times New Roman" w:hAnsi="Times New Roman"/>
                <w:b/>
                <w:sz w:val="28"/>
                <w:szCs w:val="28"/>
                <w:lang w:val="uk-UA"/>
              </w:rPr>
              <w:lastRenderedPageBreak/>
              <w:t>ПР-</w:t>
            </w:r>
            <w:r w:rsidR="00215CBD" w:rsidRPr="00215CBD">
              <w:rPr>
                <w:rFonts w:ascii="Times New Roman" w:hAnsi="Times New Roman"/>
                <w:b/>
                <w:sz w:val="28"/>
                <w:szCs w:val="28"/>
                <w:lang w:val="uk-UA"/>
              </w:rPr>
              <w:t>08</w:t>
            </w:r>
            <w:r w:rsidRPr="00215CBD">
              <w:rPr>
                <w:rFonts w:ascii="Times New Roman" w:hAnsi="Times New Roman"/>
                <w:sz w:val="28"/>
                <w:szCs w:val="28"/>
                <w:lang w:val="uk-UA"/>
              </w:rPr>
              <w:t xml:space="preserve"> </w:t>
            </w:r>
            <w:r w:rsidR="00215CBD" w:rsidRPr="00215CBD">
              <w:rPr>
                <w:rFonts w:ascii="Times New Roman" w:hAnsi="Times New Roman"/>
                <w:sz w:val="28"/>
                <w:szCs w:val="28"/>
                <w:lang w:val="uk-UA"/>
              </w:rPr>
              <w:t>Вміти складати індивідуальні програми розвитку для дітей з особливими освітніми потребами та необхідні для навчання документи; бути знайомим з універсальним дизайном в освіті та розумним пристосуванням.</w:t>
            </w:r>
          </w:p>
          <w:p w:rsidR="00C14354" w:rsidRDefault="004D324B" w:rsidP="00892232">
            <w:pPr>
              <w:ind w:firstLine="709"/>
              <w:jc w:val="both"/>
              <w:rPr>
                <w:rFonts w:ascii="Times New Roman" w:hAnsi="Times New Roman"/>
                <w:b/>
                <w:sz w:val="28"/>
                <w:szCs w:val="28"/>
                <w:lang w:val="uk-UA"/>
              </w:rPr>
            </w:pPr>
            <w:r w:rsidRPr="00215CBD">
              <w:rPr>
                <w:rFonts w:ascii="Times New Roman" w:hAnsi="Times New Roman"/>
                <w:b/>
                <w:sz w:val="28"/>
                <w:szCs w:val="28"/>
                <w:lang w:val="uk-UA"/>
              </w:rPr>
              <w:t>ПР-</w:t>
            </w:r>
            <w:r w:rsidR="00215CBD" w:rsidRPr="00215CBD">
              <w:rPr>
                <w:rFonts w:ascii="Times New Roman" w:hAnsi="Times New Roman"/>
                <w:b/>
                <w:sz w:val="28"/>
                <w:szCs w:val="28"/>
                <w:lang w:val="uk-UA"/>
              </w:rPr>
              <w:t xml:space="preserve">11 </w:t>
            </w:r>
            <w:r w:rsidR="00215CBD" w:rsidRPr="00215CBD">
              <w:rPr>
                <w:rFonts w:ascii="Times New Roman" w:hAnsi="Times New Roman"/>
                <w:sz w:val="28"/>
                <w:szCs w:val="28"/>
                <w:lang w:val="uk-UA"/>
              </w:rPr>
              <w:t>Бути знайомим з ознаками булінгу. Вміти використовувати прийоми попередження та протидії йому.</w:t>
            </w:r>
          </w:p>
        </w:tc>
      </w:tr>
      <w:tr w:rsidR="00C14354" w:rsidRPr="0051715A" w:rsidTr="00497D33">
        <w:tc>
          <w:tcPr>
            <w:tcW w:w="9571" w:type="dxa"/>
            <w:gridSpan w:val="13"/>
          </w:tcPr>
          <w:p w:rsidR="00C14354" w:rsidRDefault="00C14354" w:rsidP="00406DE9">
            <w:pPr>
              <w:spacing w:after="0" w:line="240" w:lineRule="auto"/>
              <w:jc w:val="center"/>
              <w:rPr>
                <w:rFonts w:ascii="Times New Roman" w:hAnsi="Times New Roman"/>
                <w:b/>
                <w:sz w:val="28"/>
                <w:szCs w:val="28"/>
                <w:lang w:val="uk-UA"/>
              </w:rPr>
            </w:pPr>
            <w:r>
              <w:rPr>
                <w:rFonts w:ascii="Times New Roman" w:hAnsi="Times New Roman"/>
                <w:b/>
                <w:sz w:val="28"/>
                <w:szCs w:val="28"/>
                <w:lang w:val="uk-UA"/>
              </w:rPr>
              <w:lastRenderedPageBreak/>
              <w:t>5. Організація навчання курсу</w:t>
            </w:r>
          </w:p>
        </w:tc>
      </w:tr>
      <w:tr w:rsidR="00C14354" w:rsidRPr="0051715A" w:rsidTr="00497D33">
        <w:tc>
          <w:tcPr>
            <w:tcW w:w="9571" w:type="dxa"/>
            <w:gridSpan w:val="13"/>
          </w:tcPr>
          <w:p w:rsidR="00C14354" w:rsidRPr="00C14354" w:rsidRDefault="00C14354" w:rsidP="00907405">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Обсяг курсу – </w:t>
            </w:r>
            <w:r w:rsidR="00907405">
              <w:rPr>
                <w:rFonts w:ascii="Times New Roman" w:hAnsi="Times New Roman"/>
                <w:sz w:val="28"/>
                <w:szCs w:val="28"/>
                <w:lang w:val="uk-UA"/>
              </w:rPr>
              <w:t>9</w:t>
            </w:r>
            <w:r>
              <w:rPr>
                <w:rFonts w:ascii="Times New Roman" w:hAnsi="Times New Roman"/>
                <w:sz w:val="28"/>
                <w:szCs w:val="28"/>
                <w:lang w:val="uk-UA"/>
              </w:rPr>
              <w:t>0 год.</w:t>
            </w:r>
          </w:p>
        </w:tc>
      </w:tr>
      <w:tr w:rsidR="00C14354" w:rsidRPr="0051715A" w:rsidTr="00497D33">
        <w:tc>
          <w:tcPr>
            <w:tcW w:w="4472" w:type="dxa"/>
            <w:gridSpan w:val="7"/>
            <w:tcBorders>
              <w:right w:val="single" w:sz="4" w:space="0" w:color="auto"/>
            </w:tcBorders>
          </w:tcPr>
          <w:p w:rsidR="00C14354" w:rsidRPr="00C14354" w:rsidRDefault="00C14354" w:rsidP="00406DE9">
            <w:pPr>
              <w:spacing w:after="0" w:line="240" w:lineRule="auto"/>
              <w:jc w:val="center"/>
              <w:rPr>
                <w:rFonts w:ascii="Times New Roman" w:hAnsi="Times New Roman"/>
                <w:sz w:val="28"/>
                <w:szCs w:val="28"/>
                <w:lang w:val="uk-UA"/>
              </w:rPr>
            </w:pPr>
            <w:r>
              <w:rPr>
                <w:rFonts w:ascii="Times New Roman" w:hAnsi="Times New Roman"/>
                <w:sz w:val="28"/>
                <w:szCs w:val="28"/>
                <w:lang w:val="uk-UA"/>
              </w:rPr>
              <w:t>Вид заняття</w:t>
            </w:r>
          </w:p>
        </w:tc>
        <w:tc>
          <w:tcPr>
            <w:tcW w:w="5099" w:type="dxa"/>
            <w:gridSpan w:val="6"/>
            <w:tcBorders>
              <w:left w:val="single" w:sz="4" w:space="0" w:color="auto"/>
            </w:tcBorders>
          </w:tcPr>
          <w:p w:rsidR="00C14354" w:rsidRPr="00C14354" w:rsidRDefault="00C14354" w:rsidP="00406DE9">
            <w:pPr>
              <w:spacing w:after="0" w:line="240" w:lineRule="auto"/>
              <w:jc w:val="center"/>
              <w:rPr>
                <w:rFonts w:ascii="Times New Roman" w:hAnsi="Times New Roman"/>
                <w:sz w:val="28"/>
                <w:szCs w:val="28"/>
                <w:lang w:val="uk-UA"/>
              </w:rPr>
            </w:pPr>
            <w:r>
              <w:rPr>
                <w:rFonts w:ascii="Times New Roman" w:hAnsi="Times New Roman"/>
                <w:sz w:val="28"/>
                <w:szCs w:val="28"/>
                <w:lang w:val="uk-UA"/>
              </w:rPr>
              <w:t>Загальна кількість годин</w:t>
            </w:r>
          </w:p>
        </w:tc>
      </w:tr>
      <w:tr w:rsidR="00C14354" w:rsidRPr="0051715A" w:rsidTr="00497D33">
        <w:tc>
          <w:tcPr>
            <w:tcW w:w="4472" w:type="dxa"/>
            <w:gridSpan w:val="7"/>
            <w:tcBorders>
              <w:right w:val="single" w:sz="4" w:space="0" w:color="auto"/>
            </w:tcBorders>
          </w:tcPr>
          <w:p w:rsidR="00C14354" w:rsidRPr="00C14354" w:rsidRDefault="00C14354" w:rsidP="00C14354">
            <w:pPr>
              <w:spacing w:after="0" w:line="240" w:lineRule="auto"/>
              <w:jc w:val="both"/>
              <w:rPr>
                <w:rFonts w:ascii="Times New Roman" w:hAnsi="Times New Roman"/>
                <w:sz w:val="28"/>
                <w:szCs w:val="28"/>
                <w:lang w:val="uk-UA"/>
              </w:rPr>
            </w:pPr>
            <w:r>
              <w:rPr>
                <w:rFonts w:ascii="Times New Roman" w:hAnsi="Times New Roman"/>
                <w:sz w:val="28"/>
                <w:szCs w:val="28"/>
                <w:lang w:val="uk-UA"/>
              </w:rPr>
              <w:t>Лекції</w:t>
            </w:r>
          </w:p>
        </w:tc>
        <w:tc>
          <w:tcPr>
            <w:tcW w:w="5099" w:type="dxa"/>
            <w:gridSpan w:val="6"/>
            <w:tcBorders>
              <w:left w:val="single" w:sz="4" w:space="0" w:color="auto"/>
            </w:tcBorders>
          </w:tcPr>
          <w:p w:rsidR="00C14354" w:rsidRPr="00C14354" w:rsidRDefault="00907405" w:rsidP="00406DE9">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r w:rsidR="0012439B">
              <w:rPr>
                <w:rFonts w:ascii="Times New Roman" w:hAnsi="Times New Roman"/>
                <w:sz w:val="28"/>
                <w:szCs w:val="28"/>
                <w:lang w:val="uk-UA"/>
              </w:rPr>
              <w:t>2</w:t>
            </w:r>
          </w:p>
        </w:tc>
      </w:tr>
      <w:tr w:rsidR="00C14354" w:rsidRPr="0051715A" w:rsidTr="00497D33">
        <w:tc>
          <w:tcPr>
            <w:tcW w:w="4472" w:type="dxa"/>
            <w:gridSpan w:val="7"/>
            <w:tcBorders>
              <w:right w:val="single" w:sz="4" w:space="0" w:color="auto"/>
            </w:tcBorders>
          </w:tcPr>
          <w:p w:rsidR="00C14354" w:rsidRPr="00C14354" w:rsidRDefault="00C14354" w:rsidP="00C14354">
            <w:pPr>
              <w:spacing w:after="0" w:line="240" w:lineRule="auto"/>
              <w:jc w:val="both"/>
              <w:rPr>
                <w:rFonts w:ascii="Times New Roman" w:hAnsi="Times New Roman"/>
                <w:sz w:val="28"/>
                <w:szCs w:val="28"/>
                <w:lang w:val="uk-UA"/>
              </w:rPr>
            </w:pPr>
            <w:r>
              <w:rPr>
                <w:rFonts w:ascii="Times New Roman" w:hAnsi="Times New Roman"/>
                <w:sz w:val="28"/>
                <w:szCs w:val="28"/>
                <w:lang w:val="uk-UA"/>
              </w:rPr>
              <w:t>Практичні</w:t>
            </w:r>
          </w:p>
        </w:tc>
        <w:tc>
          <w:tcPr>
            <w:tcW w:w="5099" w:type="dxa"/>
            <w:gridSpan w:val="6"/>
            <w:tcBorders>
              <w:left w:val="single" w:sz="4" w:space="0" w:color="auto"/>
            </w:tcBorders>
          </w:tcPr>
          <w:p w:rsidR="00C14354" w:rsidRPr="00C14354" w:rsidRDefault="00907405" w:rsidP="0012439B">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r w:rsidR="0012439B">
              <w:rPr>
                <w:rFonts w:ascii="Times New Roman" w:hAnsi="Times New Roman"/>
                <w:sz w:val="28"/>
                <w:szCs w:val="28"/>
                <w:lang w:val="uk-UA"/>
              </w:rPr>
              <w:t>8</w:t>
            </w:r>
          </w:p>
        </w:tc>
      </w:tr>
      <w:tr w:rsidR="00C14354" w:rsidRPr="0051715A" w:rsidTr="00497D33">
        <w:tc>
          <w:tcPr>
            <w:tcW w:w="4472" w:type="dxa"/>
            <w:gridSpan w:val="7"/>
            <w:tcBorders>
              <w:right w:val="single" w:sz="4" w:space="0" w:color="auto"/>
            </w:tcBorders>
          </w:tcPr>
          <w:p w:rsidR="00C14354" w:rsidRPr="00C14354" w:rsidRDefault="00C14354" w:rsidP="00C14354">
            <w:pPr>
              <w:spacing w:after="0" w:line="240" w:lineRule="auto"/>
              <w:jc w:val="both"/>
              <w:rPr>
                <w:rFonts w:ascii="Times New Roman" w:hAnsi="Times New Roman"/>
                <w:sz w:val="28"/>
                <w:szCs w:val="28"/>
                <w:lang w:val="uk-UA"/>
              </w:rPr>
            </w:pPr>
            <w:r>
              <w:rPr>
                <w:rFonts w:ascii="Times New Roman" w:hAnsi="Times New Roman"/>
                <w:sz w:val="28"/>
                <w:szCs w:val="28"/>
                <w:lang w:val="uk-UA"/>
              </w:rPr>
              <w:t>Самостійна робота</w:t>
            </w:r>
          </w:p>
        </w:tc>
        <w:tc>
          <w:tcPr>
            <w:tcW w:w="5099" w:type="dxa"/>
            <w:gridSpan w:val="6"/>
            <w:tcBorders>
              <w:left w:val="single" w:sz="4" w:space="0" w:color="auto"/>
            </w:tcBorders>
          </w:tcPr>
          <w:p w:rsidR="00C14354" w:rsidRPr="00C14354" w:rsidRDefault="00907405" w:rsidP="0012439B">
            <w:pPr>
              <w:spacing w:after="0" w:line="240" w:lineRule="auto"/>
              <w:jc w:val="center"/>
              <w:rPr>
                <w:rFonts w:ascii="Times New Roman" w:hAnsi="Times New Roman"/>
                <w:sz w:val="28"/>
                <w:szCs w:val="28"/>
                <w:lang w:val="uk-UA"/>
              </w:rPr>
            </w:pPr>
            <w:r>
              <w:rPr>
                <w:rFonts w:ascii="Times New Roman" w:hAnsi="Times New Roman"/>
                <w:sz w:val="28"/>
                <w:szCs w:val="28"/>
                <w:lang w:val="uk-UA"/>
              </w:rPr>
              <w:t>6</w:t>
            </w:r>
            <w:r w:rsidR="0012439B">
              <w:rPr>
                <w:rFonts w:ascii="Times New Roman" w:hAnsi="Times New Roman"/>
                <w:sz w:val="28"/>
                <w:szCs w:val="28"/>
                <w:lang w:val="uk-UA"/>
              </w:rPr>
              <w:t>0</w:t>
            </w:r>
          </w:p>
        </w:tc>
      </w:tr>
      <w:tr w:rsidR="00C14354" w:rsidRPr="0051715A" w:rsidTr="00497D33">
        <w:tc>
          <w:tcPr>
            <w:tcW w:w="9571" w:type="dxa"/>
            <w:gridSpan w:val="13"/>
          </w:tcPr>
          <w:p w:rsidR="00C14354" w:rsidRPr="00C14354" w:rsidRDefault="007958DF" w:rsidP="00406DE9">
            <w:pPr>
              <w:spacing w:after="0" w:line="240" w:lineRule="auto"/>
              <w:jc w:val="center"/>
              <w:rPr>
                <w:rFonts w:ascii="Times New Roman" w:hAnsi="Times New Roman"/>
                <w:sz w:val="28"/>
                <w:szCs w:val="28"/>
                <w:lang w:val="uk-UA"/>
              </w:rPr>
            </w:pPr>
            <w:r>
              <w:rPr>
                <w:rFonts w:ascii="Times New Roman" w:hAnsi="Times New Roman"/>
                <w:sz w:val="28"/>
                <w:szCs w:val="28"/>
                <w:lang w:val="uk-UA"/>
              </w:rPr>
              <w:t>Ознаки курсу</w:t>
            </w:r>
          </w:p>
        </w:tc>
      </w:tr>
      <w:tr w:rsidR="00497D33" w:rsidRPr="0051715A" w:rsidTr="00497D33">
        <w:tc>
          <w:tcPr>
            <w:tcW w:w="1491" w:type="dxa"/>
            <w:tcBorders>
              <w:right w:val="single" w:sz="4" w:space="0" w:color="auto"/>
            </w:tcBorders>
          </w:tcPr>
          <w:p w:rsidR="007958DF" w:rsidRDefault="007958DF" w:rsidP="00406DE9">
            <w:pPr>
              <w:spacing w:after="0" w:line="240" w:lineRule="auto"/>
              <w:jc w:val="center"/>
              <w:rPr>
                <w:rFonts w:ascii="Times New Roman" w:hAnsi="Times New Roman"/>
                <w:sz w:val="28"/>
                <w:szCs w:val="28"/>
                <w:lang w:val="uk-UA"/>
              </w:rPr>
            </w:pPr>
            <w:r>
              <w:rPr>
                <w:rFonts w:ascii="Times New Roman" w:hAnsi="Times New Roman"/>
                <w:sz w:val="28"/>
                <w:szCs w:val="28"/>
                <w:lang w:val="uk-UA"/>
              </w:rPr>
              <w:t>Семестр</w:t>
            </w:r>
          </w:p>
        </w:tc>
        <w:tc>
          <w:tcPr>
            <w:tcW w:w="2967" w:type="dxa"/>
            <w:gridSpan w:val="5"/>
            <w:tcBorders>
              <w:right w:val="single" w:sz="4" w:space="0" w:color="auto"/>
            </w:tcBorders>
          </w:tcPr>
          <w:p w:rsidR="007958DF" w:rsidRDefault="007958DF" w:rsidP="00406DE9">
            <w:pPr>
              <w:spacing w:after="0" w:line="240" w:lineRule="auto"/>
              <w:jc w:val="center"/>
              <w:rPr>
                <w:rFonts w:ascii="Times New Roman" w:hAnsi="Times New Roman"/>
                <w:sz w:val="28"/>
                <w:szCs w:val="28"/>
                <w:lang w:val="uk-UA"/>
              </w:rPr>
            </w:pPr>
            <w:r>
              <w:rPr>
                <w:rFonts w:ascii="Times New Roman" w:hAnsi="Times New Roman"/>
                <w:sz w:val="28"/>
                <w:szCs w:val="28"/>
                <w:lang w:val="uk-UA"/>
              </w:rPr>
              <w:t>Спеціальність</w:t>
            </w:r>
          </w:p>
        </w:tc>
        <w:tc>
          <w:tcPr>
            <w:tcW w:w="2132" w:type="dxa"/>
            <w:gridSpan w:val="4"/>
            <w:tcBorders>
              <w:left w:val="single" w:sz="4" w:space="0" w:color="auto"/>
              <w:right w:val="single" w:sz="4" w:space="0" w:color="auto"/>
            </w:tcBorders>
          </w:tcPr>
          <w:p w:rsidR="007958DF" w:rsidRDefault="007958DF" w:rsidP="00406DE9">
            <w:pPr>
              <w:spacing w:after="0" w:line="240" w:lineRule="auto"/>
              <w:jc w:val="center"/>
              <w:rPr>
                <w:rFonts w:ascii="Times New Roman" w:hAnsi="Times New Roman"/>
                <w:sz w:val="28"/>
                <w:szCs w:val="28"/>
                <w:lang w:val="uk-UA"/>
              </w:rPr>
            </w:pPr>
            <w:r>
              <w:rPr>
                <w:rFonts w:ascii="Times New Roman" w:hAnsi="Times New Roman"/>
                <w:sz w:val="28"/>
                <w:szCs w:val="28"/>
                <w:lang w:val="uk-UA"/>
              </w:rPr>
              <w:t>Курс</w:t>
            </w:r>
          </w:p>
          <w:p w:rsidR="007958DF" w:rsidRDefault="007958DF" w:rsidP="00406DE9">
            <w:pPr>
              <w:spacing w:after="0" w:line="240" w:lineRule="auto"/>
              <w:jc w:val="center"/>
              <w:rPr>
                <w:rFonts w:ascii="Times New Roman" w:hAnsi="Times New Roman"/>
                <w:sz w:val="28"/>
                <w:szCs w:val="28"/>
                <w:lang w:val="uk-UA"/>
              </w:rPr>
            </w:pPr>
            <w:r>
              <w:rPr>
                <w:rFonts w:ascii="Times New Roman" w:hAnsi="Times New Roman"/>
                <w:sz w:val="28"/>
                <w:szCs w:val="28"/>
                <w:lang w:val="uk-UA"/>
              </w:rPr>
              <w:t>(рік навчання)</w:t>
            </w:r>
          </w:p>
        </w:tc>
        <w:tc>
          <w:tcPr>
            <w:tcW w:w="2981" w:type="dxa"/>
            <w:gridSpan w:val="3"/>
            <w:tcBorders>
              <w:left w:val="single" w:sz="4" w:space="0" w:color="auto"/>
            </w:tcBorders>
          </w:tcPr>
          <w:p w:rsidR="007958DF" w:rsidRDefault="007958DF" w:rsidP="00406DE9">
            <w:pPr>
              <w:spacing w:after="0" w:line="240" w:lineRule="auto"/>
              <w:jc w:val="center"/>
              <w:rPr>
                <w:rFonts w:ascii="Times New Roman" w:hAnsi="Times New Roman"/>
                <w:sz w:val="28"/>
                <w:szCs w:val="28"/>
                <w:lang w:val="uk-UA"/>
              </w:rPr>
            </w:pPr>
            <w:r>
              <w:rPr>
                <w:rFonts w:ascii="Times New Roman" w:hAnsi="Times New Roman"/>
                <w:sz w:val="28"/>
                <w:szCs w:val="28"/>
                <w:lang w:val="uk-UA"/>
              </w:rPr>
              <w:t>Обов’язковий/</w:t>
            </w:r>
          </w:p>
          <w:p w:rsidR="007958DF" w:rsidRDefault="007958DF" w:rsidP="00406DE9">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вибірковий </w:t>
            </w:r>
          </w:p>
        </w:tc>
      </w:tr>
      <w:tr w:rsidR="00497D33" w:rsidRPr="0051715A" w:rsidTr="00497D33">
        <w:tc>
          <w:tcPr>
            <w:tcW w:w="1491" w:type="dxa"/>
            <w:tcBorders>
              <w:right w:val="single" w:sz="4" w:space="0" w:color="auto"/>
            </w:tcBorders>
          </w:tcPr>
          <w:p w:rsidR="007958DF" w:rsidRDefault="00F04DC2" w:rsidP="00406DE9">
            <w:pPr>
              <w:spacing w:after="0" w:line="240" w:lineRule="auto"/>
              <w:jc w:val="center"/>
              <w:rPr>
                <w:rFonts w:ascii="Times New Roman" w:hAnsi="Times New Roman"/>
                <w:sz w:val="28"/>
                <w:szCs w:val="28"/>
                <w:lang w:val="uk-UA"/>
              </w:rPr>
            </w:pPr>
            <w:r>
              <w:rPr>
                <w:rFonts w:ascii="Times New Roman" w:hAnsi="Times New Roman"/>
                <w:sz w:val="28"/>
                <w:szCs w:val="28"/>
                <w:lang w:val="uk-UA"/>
              </w:rPr>
              <w:t>І</w:t>
            </w:r>
          </w:p>
        </w:tc>
        <w:tc>
          <w:tcPr>
            <w:tcW w:w="2967" w:type="dxa"/>
            <w:gridSpan w:val="5"/>
            <w:tcBorders>
              <w:right w:val="single" w:sz="4" w:space="0" w:color="auto"/>
            </w:tcBorders>
          </w:tcPr>
          <w:p w:rsidR="007958DF" w:rsidRDefault="007958DF" w:rsidP="00406DE9">
            <w:pPr>
              <w:spacing w:after="0" w:line="240" w:lineRule="auto"/>
              <w:jc w:val="center"/>
              <w:rPr>
                <w:rFonts w:ascii="Times New Roman" w:hAnsi="Times New Roman"/>
                <w:sz w:val="28"/>
                <w:szCs w:val="28"/>
                <w:lang w:val="uk-UA"/>
              </w:rPr>
            </w:pPr>
            <w:r>
              <w:rPr>
                <w:rFonts w:ascii="Times New Roman" w:hAnsi="Times New Roman"/>
                <w:sz w:val="28"/>
                <w:szCs w:val="28"/>
                <w:lang w:val="uk-UA"/>
              </w:rPr>
              <w:t>012 Дошкільна освіта</w:t>
            </w:r>
          </w:p>
        </w:tc>
        <w:tc>
          <w:tcPr>
            <w:tcW w:w="2132" w:type="dxa"/>
            <w:gridSpan w:val="4"/>
            <w:tcBorders>
              <w:left w:val="single" w:sz="4" w:space="0" w:color="auto"/>
              <w:right w:val="single" w:sz="4" w:space="0" w:color="auto"/>
            </w:tcBorders>
          </w:tcPr>
          <w:p w:rsidR="007958DF" w:rsidRDefault="00F04DC2" w:rsidP="00406DE9">
            <w:pPr>
              <w:spacing w:after="0" w:line="240" w:lineRule="auto"/>
              <w:jc w:val="center"/>
              <w:rPr>
                <w:rFonts w:ascii="Times New Roman" w:hAnsi="Times New Roman"/>
                <w:sz w:val="28"/>
                <w:szCs w:val="28"/>
                <w:lang w:val="uk-UA"/>
              </w:rPr>
            </w:pPr>
            <w:r>
              <w:rPr>
                <w:rFonts w:ascii="Times New Roman" w:hAnsi="Times New Roman"/>
                <w:sz w:val="28"/>
                <w:szCs w:val="28"/>
                <w:lang w:val="uk-UA"/>
              </w:rPr>
              <w:t>третій</w:t>
            </w:r>
          </w:p>
        </w:tc>
        <w:tc>
          <w:tcPr>
            <w:tcW w:w="2981" w:type="dxa"/>
            <w:gridSpan w:val="3"/>
            <w:tcBorders>
              <w:left w:val="single" w:sz="4" w:space="0" w:color="auto"/>
            </w:tcBorders>
          </w:tcPr>
          <w:p w:rsidR="007958DF" w:rsidRDefault="00F04DC2" w:rsidP="007958DF">
            <w:pPr>
              <w:spacing w:after="0" w:line="240" w:lineRule="auto"/>
              <w:jc w:val="center"/>
              <w:rPr>
                <w:rFonts w:ascii="Times New Roman" w:hAnsi="Times New Roman"/>
                <w:sz w:val="28"/>
                <w:szCs w:val="28"/>
                <w:lang w:val="uk-UA"/>
              </w:rPr>
            </w:pPr>
            <w:r>
              <w:rPr>
                <w:rFonts w:ascii="Times New Roman" w:hAnsi="Times New Roman"/>
                <w:sz w:val="28"/>
                <w:szCs w:val="28"/>
                <w:lang w:val="uk-UA"/>
              </w:rPr>
              <w:t>За вибором</w:t>
            </w:r>
          </w:p>
        </w:tc>
      </w:tr>
      <w:tr w:rsidR="007958DF" w:rsidRPr="0051715A" w:rsidTr="00497D33">
        <w:tc>
          <w:tcPr>
            <w:tcW w:w="9571" w:type="dxa"/>
            <w:gridSpan w:val="13"/>
          </w:tcPr>
          <w:p w:rsidR="007958DF" w:rsidRDefault="007958DF" w:rsidP="007958DF">
            <w:pPr>
              <w:spacing w:after="0" w:line="240" w:lineRule="auto"/>
              <w:jc w:val="center"/>
              <w:rPr>
                <w:rFonts w:ascii="Times New Roman" w:hAnsi="Times New Roman"/>
                <w:sz w:val="28"/>
                <w:szCs w:val="28"/>
                <w:lang w:val="uk-UA"/>
              </w:rPr>
            </w:pPr>
            <w:r>
              <w:rPr>
                <w:rFonts w:ascii="Times New Roman" w:hAnsi="Times New Roman"/>
                <w:sz w:val="28"/>
                <w:szCs w:val="28"/>
                <w:lang w:val="uk-UA"/>
              </w:rPr>
              <w:t>Тематика курсу</w:t>
            </w:r>
          </w:p>
        </w:tc>
      </w:tr>
      <w:tr w:rsidR="00497D33" w:rsidRPr="0051715A" w:rsidTr="00B02431">
        <w:tc>
          <w:tcPr>
            <w:tcW w:w="3085" w:type="dxa"/>
            <w:gridSpan w:val="4"/>
            <w:tcBorders>
              <w:right w:val="single" w:sz="4" w:space="0" w:color="auto"/>
            </w:tcBorders>
          </w:tcPr>
          <w:p w:rsidR="002234AA" w:rsidRPr="002234AA" w:rsidRDefault="002234AA" w:rsidP="002234AA">
            <w:pPr>
              <w:spacing w:after="0" w:line="240" w:lineRule="auto"/>
              <w:jc w:val="center"/>
              <w:rPr>
                <w:rFonts w:ascii="Times New Roman" w:hAnsi="Times New Roman"/>
                <w:sz w:val="24"/>
                <w:szCs w:val="24"/>
                <w:lang w:val="uk-UA"/>
              </w:rPr>
            </w:pPr>
            <w:r w:rsidRPr="002234AA">
              <w:rPr>
                <w:rFonts w:ascii="Times New Roman" w:hAnsi="Times New Roman"/>
                <w:sz w:val="24"/>
                <w:szCs w:val="24"/>
                <w:lang w:val="uk-UA"/>
              </w:rPr>
              <w:t>Тема, план</w:t>
            </w:r>
          </w:p>
        </w:tc>
        <w:tc>
          <w:tcPr>
            <w:tcW w:w="1418" w:type="dxa"/>
            <w:gridSpan w:val="4"/>
            <w:tcBorders>
              <w:right w:val="single" w:sz="4" w:space="0" w:color="auto"/>
            </w:tcBorders>
          </w:tcPr>
          <w:p w:rsidR="002234AA" w:rsidRPr="002234AA" w:rsidRDefault="002234AA" w:rsidP="002234AA">
            <w:pPr>
              <w:spacing w:after="0" w:line="240" w:lineRule="auto"/>
              <w:jc w:val="center"/>
              <w:rPr>
                <w:rFonts w:ascii="Times New Roman" w:hAnsi="Times New Roman"/>
                <w:sz w:val="24"/>
                <w:szCs w:val="24"/>
                <w:lang w:val="uk-UA"/>
              </w:rPr>
            </w:pPr>
            <w:r w:rsidRPr="002234AA">
              <w:rPr>
                <w:rFonts w:ascii="Times New Roman" w:hAnsi="Times New Roman"/>
                <w:sz w:val="24"/>
                <w:szCs w:val="24"/>
                <w:lang w:val="uk-UA"/>
              </w:rPr>
              <w:t>Форма заняття</w:t>
            </w:r>
          </w:p>
        </w:tc>
        <w:tc>
          <w:tcPr>
            <w:tcW w:w="954" w:type="dxa"/>
            <w:tcBorders>
              <w:left w:val="single" w:sz="4" w:space="0" w:color="auto"/>
              <w:right w:val="single" w:sz="4" w:space="0" w:color="auto"/>
            </w:tcBorders>
          </w:tcPr>
          <w:p w:rsidR="002234AA" w:rsidRPr="002234AA" w:rsidRDefault="002234AA" w:rsidP="002234AA">
            <w:pPr>
              <w:spacing w:after="0" w:line="240" w:lineRule="auto"/>
              <w:jc w:val="center"/>
              <w:rPr>
                <w:rFonts w:ascii="Times New Roman" w:hAnsi="Times New Roman"/>
                <w:sz w:val="24"/>
                <w:szCs w:val="24"/>
                <w:lang w:val="uk-UA"/>
              </w:rPr>
            </w:pPr>
            <w:r w:rsidRPr="002234AA">
              <w:rPr>
                <w:rFonts w:ascii="Times New Roman" w:hAnsi="Times New Roman"/>
                <w:sz w:val="24"/>
                <w:szCs w:val="24"/>
                <w:lang w:val="uk-UA"/>
              </w:rPr>
              <w:t>Літ-ра</w:t>
            </w:r>
          </w:p>
        </w:tc>
        <w:tc>
          <w:tcPr>
            <w:tcW w:w="1830" w:type="dxa"/>
            <w:gridSpan w:val="2"/>
            <w:tcBorders>
              <w:left w:val="single" w:sz="4" w:space="0" w:color="auto"/>
              <w:right w:val="single" w:sz="4" w:space="0" w:color="auto"/>
            </w:tcBorders>
          </w:tcPr>
          <w:p w:rsidR="002234AA" w:rsidRPr="002234AA" w:rsidRDefault="002234AA" w:rsidP="002234AA">
            <w:pPr>
              <w:spacing w:after="0" w:line="240" w:lineRule="auto"/>
              <w:rPr>
                <w:rFonts w:ascii="Times New Roman" w:hAnsi="Times New Roman"/>
                <w:sz w:val="24"/>
                <w:szCs w:val="24"/>
                <w:lang w:val="uk-UA"/>
              </w:rPr>
            </w:pPr>
            <w:r w:rsidRPr="002234AA">
              <w:rPr>
                <w:rFonts w:ascii="Times New Roman" w:hAnsi="Times New Roman"/>
                <w:sz w:val="24"/>
                <w:szCs w:val="24"/>
                <w:lang w:val="uk-UA"/>
              </w:rPr>
              <w:t>Завдання, год</w:t>
            </w:r>
            <w:r>
              <w:rPr>
                <w:rFonts w:ascii="Times New Roman" w:hAnsi="Times New Roman"/>
                <w:sz w:val="24"/>
                <w:szCs w:val="24"/>
                <w:lang w:val="uk-UA"/>
              </w:rPr>
              <w:t>.</w:t>
            </w:r>
            <w:r w:rsidRPr="002234AA">
              <w:rPr>
                <w:rFonts w:ascii="Times New Roman" w:hAnsi="Times New Roman"/>
                <w:sz w:val="24"/>
                <w:szCs w:val="24"/>
                <w:lang w:val="uk-UA"/>
              </w:rPr>
              <w:t xml:space="preserve"> </w:t>
            </w:r>
          </w:p>
        </w:tc>
        <w:tc>
          <w:tcPr>
            <w:tcW w:w="905" w:type="dxa"/>
            <w:tcBorders>
              <w:left w:val="single" w:sz="4" w:space="0" w:color="auto"/>
              <w:right w:val="single" w:sz="4" w:space="0" w:color="auto"/>
            </w:tcBorders>
          </w:tcPr>
          <w:p w:rsidR="002234AA" w:rsidRPr="002234AA" w:rsidRDefault="002234AA" w:rsidP="002234AA">
            <w:pPr>
              <w:spacing w:after="0" w:line="240" w:lineRule="auto"/>
              <w:rPr>
                <w:rFonts w:ascii="Times New Roman" w:hAnsi="Times New Roman"/>
                <w:sz w:val="24"/>
                <w:szCs w:val="24"/>
                <w:lang w:val="uk-UA"/>
              </w:rPr>
            </w:pPr>
            <w:r w:rsidRPr="002234AA">
              <w:rPr>
                <w:rFonts w:ascii="Times New Roman" w:hAnsi="Times New Roman"/>
                <w:sz w:val="24"/>
                <w:szCs w:val="24"/>
                <w:lang w:val="uk-UA"/>
              </w:rPr>
              <w:t xml:space="preserve">Вага оцінки </w:t>
            </w:r>
          </w:p>
        </w:tc>
        <w:tc>
          <w:tcPr>
            <w:tcW w:w="1379" w:type="dxa"/>
            <w:tcBorders>
              <w:left w:val="single" w:sz="4" w:space="0" w:color="auto"/>
            </w:tcBorders>
          </w:tcPr>
          <w:p w:rsidR="002234AA" w:rsidRPr="002234AA" w:rsidRDefault="002234AA" w:rsidP="002234AA">
            <w:pPr>
              <w:spacing w:after="0" w:line="240" w:lineRule="auto"/>
              <w:rPr>
                <w:rFonts w:ascii="Times New Roman" w:hAnsi="Times New Roman"/>
                <w:sz w:val="24"/>
                <w:szCs w:val="24"/>
                <w:lang w:val="uk-UA"/>
              </w:rPr>
            </w:pPr>
            <w:r w:rsidRPr="002234AA">
              <w:rPr>
                <w:rFonts w:ascii="Times New Roman" w:hAnsi="Times New Roman"/>
                <w:sz w:val="24"/>
                <w:szCs w:val="24"/>
                <w:lang w:val="uk-UA"/>
              </w:rPr>
              <w:t xml:space="preserve">Термін виконання </w:t>
            </w:r>
          </w:p>
        </w:tc>
      </w:tr>
      <w:tr w:rsidR="003D26CC" w:rsidRPr="0051715A" w:rsidTr="00E6340C">
        <w:tc>
          <w:tcPr>
            <w:tcW w:w="9571" w:type="dxa"/>
            <w:gridSpan w:val="13"/>
          </w:tcPr>
          <w:p w:rsidR="003D26CC" w:rsidRPr="002234AA" w:rsidRDefault="003D26CC" w:rsidP="004D5FD0">
            <w:pPr>
              <w:spacing w:after="0" w:line="240" w:lineRule="auto"/>
              <w:jc w:val="center"/>
              <w:rPr>
                <w:rFonts w:ascii="Times New Roman" w:hAnsi="Times New Roman"/>
                <w:sz w:val="24"/>
                <w:szCs w:val="24"/>
                <w:lang w:val="uk-UA"/>
              </w:rPr>
            </w:pPr>
          </w:p>
        </w:tc>
      </w:tr>
      <w:tr w:rsidR="0012439B" w:rsidRPr="0051715A" w:rsidTr="00B02431">
        <w:tc>
          <w:tcPr>
            <w:tcW w:w="3085" w:type="dxa"/>
            <w:gridSpan w:val="4"/>
            <w:tcBorders>
              <w:right w:val="single" w:sz="4" w:space="0" w:color="auto"/>
            </w:tcBorders>
          </w:tcPr>
          <w:p w:rsidR="0012439B" w:rsidRPr="0012439B" w:rsidRDefault="0012439B" w:rsidP="0012439B">
            <w:pPr>
              <w:spacing w:after="0" w:line="240" w:lineRule="auto"/>
              <w:rPr>
                <w:rFonts w:ascii="Times New Roman" w:hAnsi="Times New Roman"/>
                <w:b/>
                <w:sz w:val="24"/>
                <w:szCs w:val="24"/>
                <w:lang w:val="uk-UA"/>
              </w:rPr>
            </w:pPr>
            <w:r w:rsidRPr="0012439B">
              <w:rPr>
                <w:rFonts w:ascii="Times New Roman" w:hAnsi="Times New Roman"/>
                <w:b/>
                <w:sz w:val="24"/>
                <w:szCs w:val="24"/>
                <w:lang w:val="uk-UA"/>
              </w:rPr>
              <w:t>Тема 1.</w:t>
            </w:r>
            <w:r w:rsidR="00F04DC2">
              <w:rPr>
                <w:rFonts w:ascii="Times New Roman" w:hAnsi="Times New Roman"/>
                <w:b/>
                <w:sz w:val="24"/>
                <w:szCs w:val="24"/>
                <w:lang w:val="uk-UA"/>
              </w:rPr>
              <w:t xml:space="preserve"> </w:t>
            </w:r>
            <w:r w:rsidR="0021110B">
              <w:rPr>
                <w:rFonts w:ascii="Times New Roman" w:hAnsi="Times New Roman"/>
                <w:b/>
                <w:sz w:val="24"/>
                <w:szCs w:val="24"/>
                <w:lang w:val="uk-UA"/>
              </w:rPr>
              <w:t>Моніторинг сучасної системи освіти</w:t>
            </w:r>
            <w:r>
              <w:rPr>
                <w:rFonts w:ascii="Times New Roman" w:hAnsi="Times New Roman"/>
                <w:b/>
                <w:sz w:val="24"/>
                <w:szCs w:val="24"/>
                <w:lang w:val="uk-UA"/>
              </w:rPr>
              <w:t xml:space="preserve"> (вступна лекція)</w:t>
            </w:r>
          </w:p>
          <w:p w:rsidR="0012439B" w:rsidRDefault="0012439B" w:rsidP="0012439B">
            <w:pPr>
              <w:spacing w:after="0" w:line="240" w:lineRule="auto"/>
              <w:rPr>
                <w:rFonts w:ascii="Times New Roman" w:hAnsi="Times New Roman"/>
                <w:sz w:val="24"/>
                <w:szCs w:val="24"/>
                <w:lang w:val="uk-UA"/>
              </w:rPr>
            </w:pPr>
            <w:r>
              <w:rPr>
                <w:rFonts w:ascii="Times New Roman" w:hAnsi="Times New Roman"/>
                <w:sz w:val="24"/>
                <w:szCs w:val="24"/>
                <w:lang w:val="uk-UA"/>
              </w:rPr>
              <w:t>1. Актуальність, мета, завдання курсу.</w:t>
            </w:r>
          </w:p>
          <w:p w:rsidR="0012439B" w:rsidRDefault="0012439B" w:rsidP="0012439B">
            <w:pPr>
              <w:spacing w:after="0" w:line="240" w:lineRule="auto"/>
              <w:rPr>
                <w:rFonts w:ascii="Times New Roman" w:hAnsi="Times New Roman"/>
                <w:sz w:val="24"/>
                <w:szCs w:val="24"/>
                <w:lang w:val="uk-UA"/>
              </w:rPr>
            </w:pPr>
            <w:r>
              <w:rPr>
                <w:rFonts w:ascii="Times New Roman" w:hAnsi="Times New Roman"/>
                <w:sz w:val="24"/>
                <w:szCs w:val="24"/>
                <w:lang w:val="uk-UA"/>
              </w:rPr>
              <w:t>2. Зміст навчальної дисципліни.</w:t>
            </w:r>
          </w:p>
          <w:p w:rsidR="0012439B" w:rsidRPr="0012439B" w:rsidRDefault="0012439B" w:rsidP="0012439B">
            <w:pPr>
              <w:spacing w:after="0" w:line="240" w:lineRule="auto"/>
              <w:rPr>
                <w:rFonts w:ascii="Times New Roman" w:hAnsi="Times New Roman"/>
                <w:sz w:val="24"/>
                <w:szCs w:val="24"/>
                <w:lang w:val="uk-UA"/>
              </w:rPr>
            </w:pPr>
            <w:r>
              <w:rPr>
                <w:rFonts w:ascii="Times New Roman" w:hAnsi="Times New Roman"/>
                <w:sz w:val="24"/>
                <w:szCs w:val="24"/>
                <w:lang w:val="uk-UA"/>
              </w:rPr>
              <w:t>3. Програмові результати та критерії оцінювання.</w:t>
            </w:r>
          </w:p>
        </w:tc>
        <w:tc>
          <w:tcPr>
            <w:tcW w:w="1418" w:type="dxa"/>
            <w:gridSpan w:val="4"/>
            <w:tcBorders>
              <w:right w:val="single" w:sz="4" w:space="0" w:color="auto"/>
            </w:tcBorders>
          </w:tcPr>
          <w:p w:rsidR="0012439B" w:rsidRPr="002234AA" w:rsidRDefault="0012439B" w:rsidP="00296BD4">
            <w:pPr>
              <w:spacing w:after="0" w:line="240" w:lineRule="auto"/>
              <w:rPr>
                <w:rFonts w:ascii="Times New Roman" w:hAnsi="Times New Roman"/>
                <w:sz w:val="24"/>
                <w:szCs w:val="24"/>
                <w:lang w:val="uk-UA"/>
              </w:rPr>
            </w:pPr>
            <w:r>
              <w:rPr>
                <w:rFonts w:ascii="Times New Roman" w:hAnsi="Times New Roman"/>
                <w:sz w:val="24"/>
                <w:szCs w:val="24"/>
                <w:lang w:val="uk-UA"/>
              </w:rPr>
              <w:t>Лекція</w:t>
            </w:r>
          </w:p>
          <w:p w:rsidR="0012439B" w:rsidRPr="002234AA" w:rsidRDefault="0012439B" w:rsidP="00296BD4">
            <w:pPr>
              <w:spacing w:after="0" w:line="240" w:lineRule="auto"/>
              <w:rPr>
                <w:rFonts w:ascii="Times New Roman" w:hAnsi="Times New Roman"/>
                <w:sz w:val="24"/>
                <w:szCs w:val="24"/>
                <w:lang w:val="uk-UA"/>
              </w:rPr>
            </w:pPr>
          </w:p>
        </w:tc>
        <w:tc>
          <w:tcPr>
            <w:tcW w:w="954" w:type="dxa"/>
            <w:tcBorders>
              <w:left w:val="single" w:sz="4" w:space="0" w:color="auto"/>
              <w:right w:val="single" w:sz="4" w:space="0" w:color="auto"/>
            </w:tcBorders>
          </w:tcPr>
          <w:p w:rsidR="0012439B" w:rsidRPr="002234AA" w:rsidRDefault="0012439B" w:rsidP="00296BD4">
            <w:pPr>
              <w:spacing w:after="0" w:line="240" w:lineRule="auto"/>
              <w:jc w:val="center"/>
              <w:rPr>
                <w:rFonts w:ascii="Times New Roman" w:hAnsi="Times New Roman"/>
                <w:sz w:val="24"/>
                <w:szCs w:val="24"/>
                <w:lang w:val="uk-UA"/>
              </w:rPr>
            </w:pPr>
            <w:r>
              <w:rPr>
                <w:rFonts w:ascii="Times New Roman" w:hAnsi="Times New Roman"/>
                <w:sz w:val="24"/>
                <w:szCs w:val="24"/>
                <w:lang w:val="en-US"/>
              </w:rPr>
              <w:t>[</w:t>
            </w:r>
            <w:r>
              <w:rPr>
                <w:rFonts w:ascii="Times New Roman" w:hAnsi="Times New Roman"/>
                <w:sz w:val="24"/>
                <w:szCs w:val="24"/>
                <w:lang w:val="uk-UA"/>
              </w:rPr>
              <w:t>2,5,9,10,12</w:t>
            </w:r>
            <w:r>
              <w:rPr>
                <w:rFonts w:ascii="Times New Roman" w:hAnsi="Times New Roman"/>
                <w:sz w:val="24"/>
                <w:szCs w:val="24"/>
                <w:lang w:val="en-US"/>
              </w:rPr>
              <w:t>]</w:t>
            </w:r>
          </w:p>
        </w:tc>
        <w:tc>
          <w:tcPr>
            <w:tcW w:w="1830" w:type="dxa"/>
            <w:gridSpan w:val="2"/>
            <w:tcBorders>
              <w:left w:val="single" w:sz="4" w:space="0" w:color="auto"/>
              <w:right w:val="single" w:sz="4" w:space="0" w:color="auto"/>
            </w:tcBorders>
          </w:tcPr>
          <w:p w:rsidR="0012439B" w:rsidRDefault="0012439B" w:rsidP="0012439B">
            <w:pPr>
              <w:spacing w:after="0" w:line="240" w:lineRule="auto"/>
              <w:rPr>
                <w:rFonts w:ascii="Times New Roman" w:hAnsi="Times New Roman"/>
                <w:sz w:val="24"/>
                <w:szCs w:val="24"/>
                <w:lang w:val="uk-UA"/>
              </w:rPr>
            </w:pPr>
            <w:r>
              <w:rPr>
                <w:rFonts w:ascii="Times New Roman" w:hAnsi="Times New Roman"/>
                <w:sz w:val="24"/>
                <w:szCs w:val="24"/>
                <w:lang w:val="uk-UA"/>
              </w:rPr>
              <w:t>Опрацюва</w:t>
            </w:r>
            <w:r w:rsidRPr="002234AA">
              <w:rPr>
                <w:rFonts w:ascii="Times New Roman" w:hAnsi="Times New Roman"/>
                <w:sz w:val="24"/>
                <w:szCs w:val="24"/>
                <w:lang w:val="uk-UA"/>
              </w:rPr>
              <w:t>ти лекційний матеріал</w:t>
            </w:r>
          </w:p>
        </w:tc>
        <w:tc>
          <w:tcPr>
            <w:tcW w:w="905" w:type="dxa"/>
            <w:tcBorders>
              <w:left w:val="single" w:sz="4" w:space="0" w:color="auto"/>
              <w:right w:val="single" w:sz="4" w:space="0" w:color="auto"/>
            </w:tcBorders>
          </w:tcPr>
          <w:p w:rsidR="0012439B" w:rsidRPr="002234AA" w:rsidRDefault="0012439B" w:rsidP="00296BD4">
            <w:pPr>
              <w:spacing w:after="0" w:line="240" w:lineRule="auto"/>
              <w:jc w:val="center"/>
              <w:rPr>
                <w:rFonts w:ascii="Times New Roman" w:hAnsi="Times New Roman"/>
                <w:sz w:val="24"/>
                <w:szCs w:val="24"/>
                <w:lang w:val="uk-UA"/>
              </w:rPr>
            </w:pPr>
          </w:p>
        </w:tc>
        <w:tc>
          <w:tcPr>
            <w:tcW w:w="1379" w:type="dxa"/>
            <w:tcBorders>
              <w:left w:val="single" w:sz="4" w:space="0" w:color="auto"/>
            </w:tcBorders>
          </w:tcPr>
          <w:p w:rsidR="0012439B" w:rsidRPr="002234AA" w:rsidRDefault="0012439B" w:rsidP="00296BD4">
            <w:pPr>
              <w:spacing w:after="0" w:line="240" w:lineRule="auto"/>
              <w:rPr>
                <w:rFonts w:ascii="Times New Roman" w:hAnsi="Times New Roman"/>
                <w:sz w:val="24"/>
                <w:szCs w:val="24"/>
                <w:lang w:val="uk-UA"/>
              </w:rPr>
            </w:pPr>
            <w:r w:rsidRPr="002234AA">
              <w:rPr>
                <w:rFonts w:ascii="Times New Roman" w:hAnsi="Times New Roman"/>
                <w:sz w:val="24"/>
                <w:szCs w:val="24"/>
                <w:lang w:val="uk-UA"/>
              </w:rPr>
              <w:t>До наступного заняття за розкладом</w:t>
            </w:r>
          </w:p>
        </w:tc>
      </w:tr>
      <w:tr w:rsidR="0012439B" w:rsidRPr="0051715A" w:rsidTr="00B02431">
        <w:tc>
          <w:tcPr>
            <w:tcW w:w="3085" w:type="dxa"/>
            <w:gridSpan w:val="4"/>
            <w:tcBorders>
              <w:right w:val="single" w:sz="4" w:space="0" w:color="auto"/>
            </w:tcBorders>
          </w:tcPr>
          <w:p w:rsidR="0012439B" w:rsidRPr="0012439B" w:rsidRDefault="0012439B" w:rsidP="0012439B">
            <w:pPr>
              <w:spacing w:after="0" w:line="240" w:lineRule="auto"/>
              <w:rPr>
                <w:rFonts w:ascii="Times New Roman" w:eastAsia="Times New Roman" w:hAnsi="Times New Roman"/>
                <w:b/>
                <w:sz w:val="24"/>
                <w:szCs w:val="24"/>
                <w:lang w:val="uk-UA"/>
              </w:rPr>
            </w:pPr>
            <w:r w:rsidRPr="0012439B">
              <w:rPr>
                <w:rFonts w:ascii="Times New Roman" w:eastAsia="Times New Roman" w:hAnsi="Times New Roman"/>
                <w:b/>
                <w:sz w:val="24"/>
                <w:szCs w:val="24"/>
                <w:lang w:val="uk-UA"/>
              </w:rPr>
              <w:t xml:space="preserve">Тема 2. </w:t>
            </w:r>
            <w:r w:rsidR="00F04DC2">
              <w:rPr>
                <w:rFonts w:ascii="Times New Roman" w:eastAsia="Times New Roman" w:hAnsi="Times New Roman"/>
                <w:b/>
                <w:sz w:val="24"/>
                <w:szCs w:val="24"/>
                <w:lang w:val="uk-UA"/>
              </w:rPr>
              <w:t>Характеристика інституту материнства і дитинства Україні: історичний аспект</w:t>
            </w:r>
          </w:p>
          <w:p w:rsidR="00624ACC" w:rsidRPr="0021110B" w:rsidRDefault="0021110B" w:rsidP="0021110B">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uk-UA"/>
              </w:rPr>
              <w:t xml:space="preserve">1. </w:t>
            </w:r>
            <w:r w:rsidR="00FB659C" w:rsidRPr="0021110B">
              <w:rPr>
                <w:rFonts w:ascii="Times New Roman" w:eastAsia="Times New Roman" w:hAnsi="Times New Roman"/>
                <w:sz w:val="24"/>
                <w:szCs w:val="24"/>
                <w:lang w:val="uk-UA"/>
              </w:rPr>
              <w:t>Поняття моніторингу в наукових дослідженнях.</w:t>
            </w:r>
          </w:p>
          <w:p w:rsidR="00624ACC" w:rsidRPr="0021110B" w:rsidRDefault="00FB659C" w:rsidP="0021110B">
            <w:pPr>
              <w:spacing w:after="0" w:line="240" w:lineRule="auto"/>
              <w:rPr>
                <w:rFonts w:ascii="Times New Roman" w:eastAsia="Times New Roman" w:hAnsi="Times New Roman"/>
                <w:sz w:val="24"/>
                <w:szCs w:val="24"/>
              </w:rPr>
            </w:pPr>
            <w:r w:rsidRPr="0021110B">
              <w:rPr>
                <w:rFonts w:ascii="Times New Roman" w:eastAsia="Times New Roman" w:hAnsi="Times New Roman"/>
                <w:sz w:val="24"/>
                <w:szCs w:val="24"/>
                <w:lang w:val="uk-UA"/>
              </w:rPr>
              <w:t>2. Етапи становлення педагогічного моніторингу.</w:t>
            </w:r>
          </w:p>
          <w:p w:rsidR="00624ACC" w:rsidRPr="0021110B" w:rsidRDefault="00FB659C" w:rsidP="0021110B">
            <w:pPr>
              <w:spacing w:after="0" w:line="240" w:lineRule="auto"/>
              <w:rPr>
                <w:rFonts w:ascii="Times New Roman" w:eastAsia="Times New Roman" w:hAnsi="Times New Roman"/>
                <w:sz w:val="24"/>
                <w:szCs w:val="24"/>
              </w:rPr>
            </w:pPr>
            <w:r w:rsidRPr="0021110B">
              <w:rPr>
                <w:rFonts w:ascii="Times New Roman" w:eastAsia="Times New Roman" w:hAnsi="Times New Roman"/>
                <w:sz w:val="24"/>
                <w:szCs w:val="24"/>
                <w:lang w:val="uk-UA"/>
              </w:rPr>
              <w:t>3. Види моніторингу</w:t>
            </w:r>
            <w:r w:rsidR="0021110B">
              <w:rPr>
                <w:rFonts w:ascii="Times New Roman" w:eastAsia="Times New Roman" w:hAnsi="Times New Roman"/>
                <w:sz w:val="24"/>
                <w:szCs w:val="24"/>
                <w:lang w:val="uk-UA"/>
              </w:rPr>
              <w:t>.</w:t>
            </w:r>
          </w:p>
          <w:p w:rsidR="008F0318" w:rsidRPr="0012439B" w:rsidRDefault="00FB659C" w:rsidP="0021110B">
            <w:pPr>
              <w:spacing w:after="0" w:line="240" w:lineRule="auto"/>
              <w:rPr>
                <w:rFonts w:ascii="Times New Roman" w:eastAsia="Times New Roman" w:hAnsi="Times New Roman"/>
                <w:sz w:val="24"/>
                <w:szCs w:val="24"/>
                <w:lang w:val="uk-UA"/>
              </w:rPr>
            </w:pPr>
            <w:r w:rsidRPr="0021110B">
              <w:rPr>
                <w:rFonts w:ascii="Times New Roman" w:eastAsia="Times New Roman" w:hAnsi="Times New Roman"/>
                <w:sz w:val="24"/>
                <w:szCs w:val="24"/>
                <w:lang w:val="uk-UA"/>
              </w:rPr>
              <w:t>4. Основні напрямки моніторингу освіти</w:t>
            </w:r>
            <w:r w:rsidR="0021110B">
              <w:rPr>
                <w:rFonts w:ascii="Times New Roman" w:eastAsia="Times New Roman" w:hAnsi="Times New Roman"/>
                <w:sz w:val="24"/>
                <w:szCs w:val="24"/>
                <w:lang w:val="uk-UA"/>
              </w:rPr>
              <w:t>.</w:t>
            </w:r>
          </w:p>
        </w:tc>
        <w:tc>
          <w:tcPr>
            <w:tcW w:w="1418" w:type="dxa"/>
            <w:gridSpan w:val="4"/>
            <w:tcBorders>
              <w:right w:val="single" w:sz="4" w:space="0" w:color="auto"/>
            </w:tcBorders>
          </w:tcPr>
          <w:p w:rsidR="0012439B" w:rsidRPr="002234AA" w:rsidRDefault="0012439B" w:rsidP="00296BD4">
            <w:pPr>
              <w:spacing w:after="0" w:line="240" w:lineRule="auto"/>
              <w:rPr>
                <w:rFonts w:ascii="Times New Roman" w:hAnsi="Times New Roman"/>
                <w:sz w:val="24"/>
                <w:szCs w:val="24"/>
                <w:lang w:val="uk-UA"/>
              </w:rPr>
            </w:pPr>
            <w:r>
              <w:rPr>
                <w:rFonts w:ascii="Times New Roman" w:hAnsi="Times New Roman"/>
                <w:sz w:val="24"/>
                <w:szCs w:val="24"/>
                <w:lang w:val="uk-UA"/>
              </w:rPr>
              <w:t xml:space="preserve">Лекція, </w:t>
            </w:r>
            <w:r w:rsidRPr="002234AA">
              <w:rPr>
                <w:rFonts w:ascii="Times New Roman" w:hAnsi="Times New Roman"/>
                <w:sz w:val="24"/>
                <w:szCs w:val="24"/>
                <w:lang w:val="uk-UA"/>
              </w:rPr>
              <w:t xml:space="preserve">практичне заняття </w:t>
            </w:r>
          </w:p>
          <w:p w:rsidR="0012439B" w:rsidRPr="002234AA" w:rsidRDefault="0012439B" w:rsidP="00296BD4">
            <w:pPr>
              <w:spacing w:after="0" w:line="240" w:lineRule="auto"/>
              <w:rPr>
                <w:rFonts w:ascii="Times New Roman" w:hAnsi="Times New Roman"/>
                <w:sz w:val="24"/>
                <w:szCs w:val="24"/>
                <w:lang w:val="uk-UA"/>
              </w:rPr>
            </w:pPr>
          </w:p>
        </w:tc>
        <w:tc>
          <w:tcPr>
            <w:tcW w:w="954" w:type="dxa"/>
            <w:tcBorders>
              <w:left w:val="single" w:sz="4" w:space="0" w:color="auto"/>
              <w:right w:val="single" w:sz="4" w:space="0" w:color="auto"/>
            </w:tcBorders>
          </w:tcPr>
          <w:p w:rsidR="0012439B" w:rsidRPr="002234AA" w:rsidRDefault="0012439B" w:rsidP="00296BD4">
            <w:pPr>
              <w:spacing w:after="0" w:line="240" w:lineRule="auto"/>
              <w:jc w:val="center"/>
              <w:rPr>
                <w:rFonts w:ascii="Times New Roman" w:hAnsi="Times New Roman"/>
                <w:sz w:val="24"/>
                <w:szCs w:val="24"/>
                <w:lang w:val="uk-UA"/>
              </w:rPr>
            </w:pPr>
            <w:r w:rsidRPr="008F0318">
              <w:rPr>
                <w:rFonts w:ascii="Times New Roman" w:hAnsi="Times New Roman"/>
                <w:sz w:val="24"/>
                <w:szCs w:val="24"/>
              </w:rPr>
              <w:t>[</w:t>
            </w:r>
            <w:r>
              <w:rPr>
                <w:rFonts w:ascii="Times New Roman" w:hAnsi="Times New Roman"/>
                <w:sz w:val="24"/>
                <w:szCs w:val="24"/>
                <w:lang w:val="uk-UA"/>
              </w:rPr>
              <w:t>2,5,9,10,12</w:t>
            </w:r>
            <w:r w:rsidRPr="008F0318">
              <w:rPr>
                <w:rFonts w:ascii="Times New Roman" w:hAnsi="Times New Roman"/>
                <w:sz w:val="24"/>
                <w:szCs w:val="24"/>
              </w:rPr>
              <w:t>]</w:t>
            </w:r>
          </w:p>
        </w:tc>
        <w:tc>
          <w:tcPr>
            <w:tcW w:w="1830" w:type="dxa"/>
            <w:gridSpan w:val="2"/>
            <w:tcBorders>
              <w:left w:val="single" w:sz="4" w:space="0" w:color="auto"/>
              <w:right w:val="single" w:sz="4" w:space="0" w:color="auto"/>
            </w:tcBorders>
          </w:tcPr>
          <w:p w:rsidR="0012439B" w:rsidRDefault="0012439B" w:rsidP="00296BD4">
            <w:pPr>
              <w:spacing w:after="0" w:line="240" w:lineRule="auto"/>
              <w:rPr>
                <w:rFonts w:ascii="Times New Roman" w:hAnsi="Times New Roman"/>
                <w:sz w:val="24"/>
                <w:szCs w:val="24"/>
                <w:lang w:val="uk-UA"/>
              </w:rPr>
            </w:pPr>
            <w:r>
              <w:rPr>
                <w:rFonts w:ascii="Times New Roman" w:hAnsi="Times New Roman"/>
                <w:sz w:val="24"/>
                <w:szCs w:val="24"/>
                <w:lang w:val="uk-UA"/>
              </w:rPr>
              <w:t>Опрацюва</w:t>
            </w:r>
            <w:r w:rsidRPr="002234AA">
              <w:rPr>
                <w:rFonts w:ascii="Times New Roman" w:hAnsi="Times New Roman"/>
                <w:sz w:val="24"/>
                <w:szCs w:val="24"/>
                <w:lang w:val="uk-UA"/>
              </w:rPr>
              <w:t>ти лекційний матеріал,  підготуват</w:t>
            </w:r>
            <w:r>
              <w:rPr>
                <w:rFonts w:ascii="Times New Roman" w:hAnsi="Times New Roman"/>
                <w:sz w:val="24"/>
                <w:szCs w:val="24"/>
                <w:lang w:val="uk-UA"/>
              </w:rPr>
              <w:t>ися до практичного заняття</w:t>
            </w:r>
          </w:p>
        </w:tc>
        <w:tc>
          <w:tcPr>
            <w:tcW w:w="905" w:type="dxa"/>
            <w:tcBorders>
              <w:left w:val="single" w:sz="4" w:space="0" w:color="auto"/>
              <w:right w:val="single" w:sz="4" w:space="0" w:color="auto"/>
            </w:tcBorders>
          </w:tcPr>
          <w:p w:rsidR="0012439B" w:rsidRPr="002234AA" w:rsidRDefault="00F04DC2" w:rsidP="00296BD4">
            <w:pPr>
              <w:spacing w:after="0" w:line="240" w:lineRule="auto"/>
              <w:jc w:val="center"/>
              <w:rPr>
                <w:rFonts w:ascii="Times New Roman" w:hAnsi="Times New Roman"/>
                <w:sz w:val="24"/>
                <w:szCs w:val="24"/>
                <w:lang w:val="uk-UA"/>
              </w:rPr>
            </w:pPr>
            <w:r>
              <w:rPr>
                <w:rFonts w:ascii="Times New Roman" w:hAnsi="Times New Roman"/>
                <w:sz w:val="24"/>
                <w:szCs w:val="24"/>
                <w:lang w:val="uk-UA"/>
              </w:rPr>
              <w:t>100</w:t>
            </w:r>
          </w:p>
        </w:tc>
        <w:tc>
          <w:tcPr>
            <w:tcW w:w="1379" w:type="dxa"/>
            <w:tcBorders>
              <w:left w:val="single" w:sz="4" w:space="0" w:color="auto"/>
            </w:tcBorders>
          </w:tcPr>
          <w:p w:rsidR="0012439B" w:rsidRPr="002234AA" w:rsidRDefault="0012439B" w:rsidP="00296BD4">
            <w:pPr>
              <w:spacing w:after="0" w:line="240" w:lineRule="auto"/>
              <w:rPr>
                <w:rFonts w:ascii="Times New Roman" w:hAnsi="Times New Roman"/>
                <w:sz w:val="24"/>
                <w:szCs w:val="24"/>
                <w:lang w:val="uk-UA"/>
              </w:rPr>
            </w:pPr>
            <w:r w:rsidRPr="002234AA">
              <w:rPr>
                <w:rFonts w:ascii="Times New Roman" w:hAnsi="Times New Roman"/>
                <w:sz w:val="24"/>
                <w:szCs w:val="24"/>
                <w:lang w:val="uk-UA"/>
              </w:rPr>
              <w:t>До наступного заняття за розкладом</w:t>
            </w:r>
          </w:p>
        </w:tc>
      </w:tr>
      <w:tr w:rsidR="0012439B" w:rsidRPr="0051715A" w:rsidTr="00B02431">
        <w:tc>
          <w:tcPr>
            <w:tcW w:w="3085" w:type="dxa"/>
            <w:gridSpan w:val="4"/>
            <w:tcBorders>
              <w:right w:val="single" w:sz="4" w:space="0" w:color="auto"/>
            </w:tcBorders>
          </w:tcPr>
          <w:p w:rsidR="0012439B" w:rsidRPr="00D513C6" w:rsidRDefault="0012439B" w:rsidP="00296BD4">
            <w:pPr>
              <w:pStyle w:val="a3"/>
              <w:shd w:val="clear" w:color="auto" w:fill="FFFFFF"/>
              <w:spacing w:before="0" w:beforeAutospacing="0" w:after="0" w:afterAutospacing="0"/>
              <w:textAlignment w:val="top"/>
              <w:rPr>
                <w:b/>
                <w:lang w:val="uk-UA"/>
              </w:rPr>
            </w:pPr>
            <w:r>
              <w:rPr>
                <w:b/>
                <w:bCs/>
                <w:lang w:val="uk-UA"/>
              </w:rPr>
              <w:t>Тема</w:t>
            </w:r>
            <w:r w:rsidR="008F0318">
              <w:rPr>
                <w:b/>
                <w:bCs/>
                <w:lang w:val="uk-UA"/>
              </w:rPr>
              <w:t xml:space="preserve"> </w:t>
            </w:r>
            <w:r>
              <w:rPr>
                <w:b/>
                <w:bCs/>
                <w:lang w:val="uk-UA"/>
              </w:rPr>
              <w:t>3</w:t>
            </w:r>
            <w:r w:rsidRPr="00D513C6">
              <w:rPr>
                <w:b/>
                <w:bCs/>
                <w:lang w:val="uk-UA"/>
              </w:rPr>
              <w:t xml:space="preserve">. </w:t>
            </w:r>
            <w:r w:rsidR="008F0318">
              <w:rPr>
                <w:b/>
                <w:lang w:val="uk-UA"/>
              </w:rPr>
              <w:t>Охорона материнства і дитинства</w:t>
            </w:r>
            <w:r w:rsidRPr="00D513C6">
              <w:rPr>
                <w:b/>
                <w:lang w:val="uk-UA"/>
              </w:rPr>
              <w:t xml:space="preserve"> в Україні</w:t>
            </w:r>
          </w:p>
          <w:p w:rsidR="0012439B" w:rsidRPr="00D513C6" w:rsidRDefault="008F0318" w:rsidP="00296BD4">
            <w:pPr>
              <w:spacing w:after="0" w:line="240" w:lineRule="auto"/>
              <w:rPr>
                <w:rFonts w:ascii="Times New Roman" w:hAnsi="Times New Roman"/>
                <w:sz w:val="24"/>
                <w:szCs w:val="24"/>
                <w:lang w:val="uk-UA"/>
              </w:rPr>
            </w:pPr>
            <w:r>
              <w:rPr>
                <w:rFonts w:ascii="Times New Roman" w:hAnsi="Times New Roman"/>
                <w:sz w:val="24"/>
                <w:szCs w:val="24"/>
                <w:lang w:val="uk-UA"/>
              </w:rPr>
              <w:t>1. Поняття охорони материнства за трудовим законодавством.</w:t>
            </w:r>
            <w:r w:rsidR="0012439B" w:rsidRPr="00D513C6">
              <w:rPr>
                <w:rFonts w:ascii="Times New Roman" w:hAnsi="Times New Roman"/>
                <w:sz w:val="24"/>
                <w:szCs w:val="24"/>
                <w:lang w:val="uk-UA"/>
              </w:rPr>
              <w:t xml:space="preserve"> </w:t>
            </w:r>
          </w:p>
          <w:p w:rsidR="0012439B" w:rsidRDefault="008F0318" w:rsidP="00296BD4">
            <w:pPr>
              <w:spacing w:after="0" w:line="240" w:lineRule="auto"/>
              <w:rPr>
                <w:rFonts w:ascii="Times New Roman" w:hAnsi="Times New Roman"/>
                <w:bCs/>
                <w:color w:val="000000"/>
                <w:sz w:val="24"/>
                <w:szCs w:val="24"/>
                <w:lang w:val="uk-UA"/>
              </w:rPr>
            </w:pPr>
            <w:r>
              <w:rPr>
                <w:rFonts w:ascii="Times New Roman" w:hAnsi="Times New Roman"/>
                <w:bCs/>
                <w:color w:val="000000"/>
                <w:sz w:val="24"/>
                <w:szCs w:val="24"/>
                <w:lang w:val="uk-UA"/>
              </w:rPr>
              <w:t>2. Міжнародні стандарти охорони материнства.</w:t>
            </w:r>
          </w:p>
          <w:p w:rsidR="008F0318" w:rsidRPr="00D513C6" w:rsidRDefault="008F0318" w:rsidP="00296BD4">
            <w:pPr>
              <w:spacing w:after="0" w:line="240" w:lineRule="auto"/>
              <w:rPr>
                <w:rFonts w:ascii="Times New Roman" w:hAnsi="Times New Roman"/>
                <w:bCs/>
                <w:color w:val="000000"/>
                <w:sz w:val="24"/>
                <w:szCs w:val="24"/>
                <w:lang w:val="uk-UA"/>
              </w:rPr>
            </w:pPr>
            <w:r>
              <w:rPr>
                <w:rFonts w:ascii="Times New Roman" w:hAnsi="Times New Roman"/>
                <w:bCs/>
                <w:color w:val="000000"/>
                <w:sz w:val="24"/>
                <w:szCs w:val="24"/>
                <w:lang w:val="uk-UA"/>
              </w:rPr>
              <w:lastRenderedPageBreak/>
              <w:t>3. Охорона материнства і дитинства: нормативно-правова база.</w:t>
            </w:r>
          </w:p>
          <w:p w:rsidR="0012439B" w:rsidRDefault="0012439B" w:rsidP="00296BD4">
            <w:pPr>
              <w:spacing w:after="0" w:line="240" w:lineRule="auto"/>
              <w:rPr>
                <w:rFonts w:ascii="Times New Roman" w:hAnsi="Times New Roman"/>
                <w:b/>
                <w:bCs/>
                <w:sz w:val="24"/>
                <w:szCs w:val="24"/>
                <w:lang w:val="uk-UA"/>
              </w:rPr>
            </w:pPr>
          </w:p>
          <w:p w:rsidR="004D5FD0" w:rsidRPr="002234AA" w:rsidRDefault="004D5FD0" w:rsidP="00296BD4">
            <w:pPr>
              <w:spacing w:after="0" w:line="240" w:lineRule="auto"/>
              <w:rPr>
                <w:rFonts w:ascii="Times New Roman" w:hAnsi="Times New Roman"/>
                <w:b/>
                <w:bCs/>
                <w:sz w:val="24"/>
                <w:szCs w:val="24"/>
                <w:lang w:val="uk-UA"/>
              </w:rPr>
            </w:pPr>
          </w:p>
        </w:tc>
        <w:tc>
          <w:tcPr>
            <w:tcW w:w="1418" w:type="dxa"/>
            <w:gridSpan w:val="4"/>
            <w:tcBorders>
              <w:right w:val="single" w:sz="4" w:space="0" w:color="auto"/>
            </w:tcBorders>
          </w:tcPr>
          <w:p w:rsidR="0012439B" w:rsidRPr="002234AA" w:rsidRDefault="0012439B" w:rsidP="00296BD4">
            <w:pPr>
              <w:spacing w:after="0" w:line="240" w:lineRule="auto"/>
              <w:rPr>
                <w:rFonts w:ascii="Times New Roman" w:hAnsi="Times New Roman"/>
                <w:sz w:val="24"/>
                <w:szCs w:val="24"/>
                <w:lang w:val="uk-UA"/>
              </w:rPr>
            </w:pPr>
            <w:r>
              <w:rPr>
                <w:rFonts w:ascii="Times New Roman" w:hAnsi="Times New Roman"/>
                <w:sz w:val="24"/>
                <w:szCs w:val="24"/>
                <w:lang w:val="uk-UA"/>
              </w:rPr>
              <w:lastRenderedPageBreak/>
              <w:t xml:space="preserve">Лекція, </w:t>
            </w:r>
            <w:r w:rsidRPr="002234AA">
              <w:rPr>
                <w:rFonts w:ascii="Times New Roman" w:hAnsi="Times New Roman"/>
                <w:sz w:val="24"/>
                <w:szCs w:val="24"/>
                <w:lang w:val="uk-UA"/>
              </w:rPr>
              <w:t xml:space="preserve">практичне заняття </w:t>
            </w:r>
          </w:p>
          <w:p w:rsidR="0012439B" w:rsidRPr="002234AA" w:rsidRDefault="0012439B" w:rsidP="00296BD4">
            <w:pPr>
              <w:spacing w:after="0" w:line="240" w:lineRule="auto"/>
              <w:rPr>
                <w:rFonts w:ascii="Times New Roman" w:hAnsi="Times New Roman"/>
                <w:sz w:val="24"/>
                <w:szCs w:val="24"/>
                <w:lang w:val="uk-UA"/>
              </w:rPr>
            </w:pPr>
          </w:p>
        </w:tc>
        <w:tc>
          <w:tcPr>
            <w:tcW w:w="954" w:type="dxa"/>
            <w:tcBorders>
              <w:left w:val="single" w:sz="4" w:space="0" w:color="auto"/>
              <w:right w:val="single" w:sz="4" w:space="0" w:color="auto"/>
            </w:tcBorders>
          </w:tcPr>
          <w:p w:rsidR="0012439B" w:rsidRPr="002234AA" w:rsidRDefault="0012439B" w:rsidP="00296BD4">
            <w:pPr>
              <w:spacing w:after="0" w:line="240" w:lineRule="auto"/>
              <w:jc w:val="center"/>
              <w:rPr>
                <w:rFonts w:ascii="Times New Roman" w:hAnsi="Times New Roman"/>
                <w:sz w:val="24"/>
                <w:szCs w:val="24"/>
                <w:lang w:val="uk-UA"/>
              </w:rPr>
            </w:pPr>
            <w:r w:rsidRPr="008F0318">
              <w:rPr>
                <w:rFonts w:ascii="Times New Roman" w:hAnsi="Times New Roman"/>
                <w:sz w:val="24"/>
                <w:szCs w:val="24"/>
                <w:lang w:val="uk-UA"/>
              </w:rPr>
              <w:t>[</w:t>
            </w:r>
            <w:r>
              <w:rPr>
                <w:rFonts w:ascii="Times New Roman" w:hAnsi="Times New Roman"/>
                <w:sz w:val="24"/>
                <w:szCs w:val="24"/>
                <w:lang w:val="uk-UA"/>
              </w:rPr>
              <w:t>2,5,9,10,12</w:t>
            </w:r>
            <w:r w:rsidRPr="008F0318">
              <w:rPr>
                <w:rFonts w:ascii="Times New Roman" w:hAnsi="Times New Roman"/>
                <w:sz w:val="24"/>
                <w:szCs w:val="24"/>
                <w:lang w:val="uk-UA"/>
              </w:rPr>
              <w:t>]</w:t>
            </w:r>
          </w:p>
        </w:tc>
        <w:tc>
          <w:tcPr>
            <w:tcW w:w="1830" w:type="dxa"/>
            <w:gridSpan w:val="2"/>
            <w:tcBorders>
              <w:left w:val="single" w:sz="4" w:space="0" w:color="auto"/>
              <w:right w:val="single" w:sz="4" w:space="0" w:color="auto"/>
            </w:tcBorders>
          </w:tcPr>
          <w:p w:rsidR="0012439B" w:rsidRDefault="0012439B" w:rsidP="00296BD4">
            <w:pPr>
              <w:spacing w:after="0" w:line="240" w:lineRule="auto"/>
              <w:rPr>
                <w:rFonts w:ascii="Times New Roman" w:hAnsi="Times New Roman"/>
                <w:sz w:val="24"/>
                <w:szCs w:val="24"/>
                <w:lang w:val="uk-UA"/>
              </w:rPr>
            </w:pPr>
            <w:r>
              <w:rPr>
                <w:rFonts w:ascii="Times New Roman" w:hAnsi="Times New Roman"/>
                <w:sz w:val="24"/>
                <w:szCs w:val="24"/>
                <w:lang w:val="uk-UA"/>
              </w:rPr>
              <w:t>Опрацюва</w:t>
            </w:r>
            <w:r w:rsidRPr="002234AA">
              <w:rPr>
                <w:rFonts w:ascii="Times New Roman" w:hAnsi="Times New Roman"/>
                <w:sz w:val="24"/>
                <w:szCs w:val="24"/>
                <w:lang w:val="uk-UA"/>
              </w:rPr>
              <w:t>ти лекційний матеріал,  підготуват</w:t>
            </w:r>
            <w:r>
              <w:rPr>
                <w:rFonts w:ascii="Times New Roman" w:hAnsi="Times New Roman"/>
                <w:sz w:val="24"/>
                <w:szCs w:val="24"/>
                <w:lang w:val="uk-UA"/>
              </w:rPr>
              <w:t>ися до практичного заняття</w:t>
            </w:r>
          </w:p>
        </w:tc>
        <w:tc>
          <w:tcPr>
            <w:tcW w:w="905" w:type="dxa"/>
            <w:tcBorders>
              <w:left w:val="single" w:sz="4" w:space="0" w:color="auto"/>
              <w:right w:val="single" w:sz="4" w:space="0" w:color="auto"/>
            </w:tcBorders>
          </w:tcPr>
          <w:p w:rsidR="0012439B" w:rsidRPr="002234AA" w:rsidRDefault="00F04DC2" w:rsidP="00296BD4">
            <w:pPr>
              <w:spacing w:after="0" w:line="240" w:lineRule="auto"/>
              <w:jc w:val="center"/>
              <w:rPr>
                <w:rFonts w:ascii="Times New Roman" w:hAnsi="Times New Roman"/>
                <w:sz w:val="24"/>
                <w:szCs w:val="24"/>
                <w:lang w:val="uk-UA"/>
              </w:rPr>
            </w:pPr>
            <w:r>
              <w:rPr>
                <w:rFonts w:ascii="Times New Roman" w:hAnsi="Times New Roman"/>
                <w:sz w:val="24"/>
                <w:szCs w:val="24"/>
                <w:lang w:val="uk-UA"/>
              </w:rPr>
              <w:t>100</w:t>
            </w:r>
          </w:p>
        </w:tc>
        <w:tc>
          <w:tcPr>
            <w:tcW w:w="1379" w:type="dxa"/>
            <w:tcBorders>
              <w:left w:val="single" w:sz="4" w:space="0" w:color="auto"/>
            </w:tcBorders>
          </w:tcPr>
          <w:p w:rsidR="0012439B" w:rsidRPr="002234AA" w:rsidRDefault="0012439B" w:rsidP="00296BD4">
            <w:pPr>
              <w:spacing w:after="0" w:line="240" w:lineRule="auto"/>
              <w:rPr>
                <w:rFonts w:ascii="Times New Roman" w:hAnsi="Times New Roman"/>
                <w:sz w:val="24"/>
                <w:szCs w:val="24"/>
                <w:lang w:val="uk-UA"/>
              </w:rPr>
            </w:pPr>
            <w:r w:rsidRPr="002234AA">
              <w:rPr>
                <w:rFonts w:ascii="Times New Roman" w:hAnsi="Times New Roman"/>
                <w:sz w:val="24"/>
                <w:szCs w:val="24"/>
                <w:lang w:val="uk-UA"/>
              </w:rPr>
              <w:t>До наступного заняття за розкладом</w:t>
            </w:r>
          </w:p>
        </w:tc>
      </w:tr>
      <w:tr w:rsidR="0012439B" w:rsidRPr="0051715A" w:rsidTr="00B02431">
        <w:tc>
          <w:tcPr>
            <w:tcW w:w="3085" w:type="dxa"/>
            <w:gridSpan w:val="4"/>
            <w:tcBorders>
              <w:right w:val="single" w:sz="4" w:space="0" w:color="auto"/>
            </w:tcBorders>
          </w:tcPr>
          <w:p w:rsidR="0012439B" w:rsidRPr="0067575A" w:rsidRDefault="0012439B" w:rsidP="00296BD4">
            <w:pPr>
              <w:spacing w:after="0" w:line="240" w:lineRule="auto"/>
              <w:rPr>
                <w:rFonts w:ascii="Times New Roman" w:hAnsi="Times New Roman"/>
                <w:b/>
                <w:sz w:val="24"/>
                <w:szCs w:val="24"/>
                <w:lang w:val="uk-UA"/>
              </w:rPr>
            </w:pPr>
            <w:r>
              <w:rPr>
                <w:rFonts w:ascii="Times New Roman" w:hAnsi="Times New Roman"/>
                <w:b/>
                <w:bCs/>
                <w:sz w:val="24"/>
                <w:szCs w:val="24"/>
                <w:lang w:val="uk-UA"/>
              </w:rPr>
              <w:lastRenderedPageBreak/>
              <w:t>Тема 4</w:t>
            </w:r>
            <w:r w:rsidRPr="0067575A">
              <w:rPr>
                <w:rFonts w:ascii="Times New Roman" w:hAnsi="Times New Roman"/>
                <w:b/>
                <w:bCs/>
                <w:sz w:val="24"/>
                <w:szCs w:val="24"/>
                <w:lang w:val="uk-UA"/>
              </w:rPr>
              <w:t xml:space="preserve">. </w:t>
            </w:r>
            <w:r w:rsidR="008F0318">
              <w:rPr>
                <w:rFonts w:ascii="Times New Roman" w:hAnsi="Times New Roman"/>
                <w:b/>
                <w:sz w:val="24"/>
                <w:szCs w:val="24"/>
                <w:lang w:val="uk-UA"/>
              </w:rPr>
              <w:t>Соціальний захист дітей-сиріт та дітей, позбавлених батьківського піклування.</w:t>
            </w:r>
          </w:p>
          <w:p w:rsidR="00EF5845" w:rsidRDefault="008F0318" w:rsidP="00EF5845">
            <w:pPr>
              <w:spacing w:after="0" w:line="240" w:lineRule="auto"/>
              <w:jc w:val="both"/>
              <w:rPr>
                <w:rFonts w:ascii="Times New Roman" w:hAnsi="Times New Roman"/>
                <w:bCs/>
                <w:color w:val="000000"/>
                <w:sz w:val="24"/>
                <w:szCs w:val="24"/>
                <w:lang w:val="uk-UA"/>
              </w:rPr>
            </w:pPr>
            <w:r>
              <w:rPr>
                <w:rFonts w:ascii="Times New Roman" w:hAnsi="Times New Roman"/>
                <w:bCs/>
                <w:color w:val="000000"/>
                <w:sz w:val="24"/>
                <w:szCs w:val="24"/>
                <w:lang w:val="uk-UA"/>
              </w:rPr>
              <w:t xml:space="preserve">1. </w:t>
            </w:r>
            <w:r w:rsidR="00EF5845">
              <w:rPr>
                <w:rFonts w:ascii="Times New Roman" w:hAnsi="Times New Roman"/>
                <w:bCs/>
                <w:color w:val="000000"/>
                <w:sz w:val="24"/>
                <w:szCs w:val="24"/>
                <w:lang w:val="uk-UA"/>
              </w:rPr>
              <w:t>Поняття «діти-сироти» та «діти, позбавлені батьківського піклування». 2. Державна політика щодо соціального захисту дітей-сиріт та дітей, позбавлених батьківського піклування.</w:t>
            </w:r>
          </w:p>
          <w:p w:rsidR="0012439B" w:rsidRDefault="00EF5845" w:rsidP="00EF5845">
            <w:pPr>
              <w:spacing w:after="0" w:line="240" w:lineRule="auto"/>
              <w:jc w:val="both"/>
              <w:rPr>
                <w:rFonts w:ascii="Times New Roman" w:hAnsi="Times New Roman"/>
                <w:bCs/>
                <w:color w:val="000000"/>
                <w:sz w:val="24"/>
                <w:szCs w:val="24"/>
                <w:lang w:val="uk-UA"/>
              </w:rPr>
            </w:pPr>
            <w:r>
              <w:rPr>
                <w:rFonts w:ascii="Times New Roman" w:hAnsi="Times New Roman"/>
                <w:bCs/>
                <w:color w:val="000000"/>
                <w:sz w:val="24"/>
                <w:szCs w:val="24"/>
                <w:lang w:val="uk-UA"/>
              </w:rPr>
              <w:t xml:space="preserve">3. Органи, які здійснюють соціальний захист </w:t>
            </w:r>
            <w:r w:rsidR="0012439B" w:rsidRPr="0067575A">
              <w:rPr>
                <w:rFonts w:ascii="Times New Roman" w:hAnsi="Times New Roman"/>
                <w:bCs/>
                <w:color w:val="000000"/>
                <w:sz w:val="24"/>
                <w:szCs w:val="24"/>
                <w:lang w:val="uk-UA"/>
              </w:rPr>
              <w:t xml:space="preserve"> </w:t>
            </w:r>
            <w:r>
              <w:rPr>
                <w:rFonts w:ascii="Times New Roman" w:hAnsi="Times New Roman"/>
                <w:bCs/>
                <w:color w:val="000000"/>
                <w:sz w:val="24"/>
                <w:szCs w:val="24"/>
                <w:lang w:val="uk-UA"/>
              </w:rPr>
              <w:t>дітей-сиріт та дітей, позбавлених батьківського піклування.</w:t>
            </w:r>
          </w:p>
          <w:p w:rsidR="00EF5845" w:rsidRPr="002234AA" w:rsidRDefault="00EF5845" w:rsidP="00EF5845">
            <w:pPr>
              <w:spacing w:after="0" w:line="240" w:lineRule="auto"/>
              <w:jc w:val="both"/>
              <w:rPr>
                <w:rFonts w:ascii="Times New Roman" w:hAnsi="Times New Roman"/>
                <w:b/>
                <w:bCs/>
                <w:sz w:val="24"/>
                <w:szCs w:val="24"/>
                <w:lang w:val="uk-UA"/>
              </w:rPr>
            </w:pPr>
            <w:r>
              <w:rPr>
                <w:rFonts w:ascii="Times New Roman" w:hAnsi="Times New Roman"/>
                <w:bCs/>
                <w:color w:val="000000"/>
                <w:sz w:val="24"/>
                <w:szCs w:val="24"/>
                <w:lang w:val="uk-UA"/>
              </w:rPr>
              <w:t>4. Соціальні гарантії та пільги, які надаються дітям-сиротам та дітям, позбавленим батьківського піклування.</w:t>
            </w:r>
          </w:p>
        </w:tc>
        <w:tc>
          <w:tcPr>
            <w:tcW w:w="1418" w:type="dxa"/>
            <w:gridSpan w:val="4"/>
            <w:tcBorders>
              <w:right w:val="single" w:sz="4" w:space="0" w:color="auto"/>
            </w:tcBorders>
          </w:tcPr>
          <w:p w:rsidR="0012439B" w:rsidRPr="002234AA" w:rsidRDefault="0012439B" w:rsidP="00296BD4">
            <w:pPr>
              <w:spacing w:after="0" w:line="240" w:lineRule="auto"/>
              <w:rPr>
                <w:rFonts w:ascii="Times New Roman" w:hAnsi="Times New Roman"/>
                <w:sz w:val="24"/>
                <w:szCs w:val="24"/>
                <w:lang w:val="uk-UA"/>
              </w:rPr>
            </w:pPr>
            <w:r>
              <w:rPr>
                <w:rFonts w:ascii="Times New Roman" w:hAnsi="Times New Roman"/>
                <w:sz w:val="24"/>
                <w:szCs w:val="24"/>
                <w:lang w:val="uk-UA"/>
              </w:rPr>
              <w:t xml:space="preserve">Лекція, </w:t>
            </w:r>
            <w:r w:rsidRPr="002234AA">
              <w:rPr>
                <w:rFonts w:ascii="Times New Roman" w:hAnsi="Times New Roman"/>
                <w:sz w:val="24"/>
                <w:szCs w:val="24"/>
                <w:lang w:val="uk-UA"/>
              </w:rPr>
              <w:t xml:space="preserve">практичне заняття </w:t>
            </w:r>
          </w:p>
          <w:p w:rsidR="0012439B" w:rsidRPr="002234AA" w:rsidRDefault="0012439B" w:rsidP="00296BD4">
            <w:pPr>
              <w:spacing w:after="0" w:line="240" w:lineRule="auto"/>
              <w:rPr>
                <w:rFonts w:ascii="Times New Roman" w:hAnsi="Times New Roman"/>
                <w:sz w:val="24"/>
                <w:szCs w:val="24"/>
                <w:lang w:val="uk-UA"/>
              </w:rPr>
            </w:pPr>
          </w:p>
        </w:tc>
        <w:tc>
          <w:tcPr>
            <w:tcW w:w="954" w:type="dxa"/>
            <w:tcBorders>
              <w:left w:val="single" w:sz="4" w:space="0" w:color="auto"/>
              <w:right w:val="single" w:sz="4" w:space="0" w:color="auto"/>
            </w:tcBorders>
          </w:tcPr>
          <w:p w:rsidR="0012439B" w:rsidRPr="002234AA" w:rsidRDefault="0012439B" w:rsidP="00296BD4">
            <w:pPr>
              <w:spacing w:after="0" w:line="240" w:lineRule="auto"/>
              <w:jc w:val="center"/>
              <w:rPr>
                <w:rFonts w:ascii="Times New Roman" w:hAnsi="Times New Roman"/>
                <w:sz w:val="24"/>
                <w:szCs w:val="24"/>
                <w:lang w:val="uk-UA"/>
              </w:rPr>
            </w:pPr>
            <w:r w:rsidRPr="00EF5845">
              <w:rPr>
                <w:rFonts w:ascii="Times New Roman" w:hAnsi="Times New Roman"/>
                <w:sz w:val="24"/>
                <w:szCs w:val="24"/>
              </w:rPr>
              <w:t>[</w:t>
            </w:r>
            <w:r>
              <w:rPr>
                <w:rFonts w:ascii="Times New Roman" w:hAnsi="Times New Roman"/>
                <w:sz w:val="24"/>
                <w:szCs w:val="24"/>
                <w:lang w:val="uk-UA"/>
              </w:rPr>
              <w:t>2,5,9,12</w:t>
            </w:r>
            <w:r w:rsidRPr="00EF5845">
              <w:rPr>
                <w:rFonts w:ascii="Times New Roman" w:hAnsi="Times New Roman"/>
                <w:sz w:val="24"/>
                <w:szCs w:val="24"/>
              </w:rPr>
              <w:t>]</w:t>
            </w:r>
          </w:p>
        </w:tc>
        <w:tc>
          <w:tcPr>
            <w:tcW w:w="1830" w:type="dxa"/>
            <w:gridSpan w:val="2"/>
            <w:tcBorders>
              <w:left w:val="single" w:sz="4" w:space="0" w:color="auto"/>
              <w:right w:val="single" w:sz="4" w:space="0" w:color="auto"/>
            </w:tcBorders>
          </w:tcPr>
          <w:p w:rsidR="0012439B" w:rsidRDefault="0012439B" w:rsidP="00296BD4">
            <w:pPr>
              <w:spacing w:after="0" w:line="240" w:lineRule="auto"/>
              <w:rPr>
                <w:rFonts w:ascii="Times New Roman" w:hAnsi="Times New Roman"/>
                <w:sz w:val="24"/>
                <w:szCs w:val="24"/>
                <w:lang w:val="uk-UA"/>
              </w:rPr>
            </w:pPr>
            <w:r>
              <w:rPr>
                <w:rFonts w:ascii="Times New Roman" w:hAnsi="Times New Roman"/>
                <w:sz w:val="24"/>
                <w:szCs w:val="24"/>
                <w:lang w:val="uk-UA"/>
              </w:rPr>
              <w:t>Опрацюва</w:t>
            </w:r>
            <w:r w:rsidRPr="002234AA">
              <w:rPr>
                <w:rFonts w:ascii="Times New Roman" w:hAnsi="Times New Roman"/>
                <w:sz w:val="24"/>
                <w:szCs w:val="24"/>
                <w:lang w:val="uk-UA"/>
              </w:rPr>
              <w:t>ти лекційний матеріал,  підготуват</w:t>
            </w:r>
            <w:r>
              <w:rPr>
                <w:rFonts w:ascii="Times New Roman" w:hAnsi="Times New Roman"/>
                <w:sz w:val="24"/>
                <w:szCs w:val="24"/>
                <w:lang w:val="uk-UA"/>
              </w:rPr>
              <w:t>ися до практичного заняття</w:t>
            </w:r>
          </w:p>
        </w:tc>
        <w:tc>
          <w:tcPr>
            <w:tcW w:w="905" w:type="dxa"/>
            <w:tcBorders>
              <w:left w:val="single" w:sz="4" w:space="0" w:color="auto"/>
              <w:right w:val="single" w:sz="4" w:space="0" w:color="auto"/>
            </w:tcBorders>
          </w:tcPr>
          <w:p w:rsidR="0012439B" w:rsidRPr="002234AA" w:rsidRDefault="008F0318" w:rsidP="00296BD4">
            <w:pPr>
              <w:spacing w:after="0" w:line="240" w:lineRule="auto"/>
              <w:jc w:val="center"/>
              <w:rPr>
                <w:rFonts w:ascii="Times New Roman" w:hAnsi="Times New Roman"/>
                <w:sz w:val="24"/>
                <w:szCs w:val="24"/>
                <w:lang w:val="uk-UA"/>
              </w:rPr>
            </w:pPr>
            <w:r>
              <w:rPr>
                <w:rFonts w:ascii="Times New Roman" w:hAnsi="Times New Roman"/>
                <w:sz w:val="24"/>
                <w:szCs w:val="24"/>
                <w:lang w:val="uk-UA"/>
              </w:rPr>
              <w:t>100</w:t>
            </w:r>
          </w:p>
        </w:tc>
        <w:tc>
          <w:tcPr>
            <w:tcW w:w="1379" w:type="dxa"/>
            <w:tcBorders>
              <w:left w:val="single" w:sz="4" w:space="0" w:color="auto"/>
            </w:tcBorders>
          </w:tcPr>
          <w:p w:rsidR="0012439B" w:rsidRPr="002234AA" w:rsidRDefault="0012439B" w:rsidP="00296BD4">
            <w:pPr>
              <w:spacing w:after="0" w:line="240" w:lineRule="auto"/>
              <w:rPr>
                <w:rFonts w:ascii="Times New Roman" w:hAnsi="Times New Roman"/>
                <w:sz w:val="24"/>
                <w:szCs w:val="24"/>
                <w:lang w:val="uk-UA"/>
              </w:rPr>
            </w:pPr>
            <w:r w:rsidRPr="002234AA">
              <w:rPr>
                <w:rFonts w:ascii="Times New Roman" w:hAnsi="Times New Roman"/>
                <w:sz w:val="24"/>
                <w:szCs w:val="24"/>
                <w:lang w:val="uk-UA"/>
              </w:rPr>
              <w:t>До наступного заняття за розкладом</w:t>
            </w:r>
          </w:p>
        </w:tc>
      </w:tr>
      <w:tr w:rsidR="0012439B" w:rsidRPr="0051715A" w:rsidTr="00B02431">
        <w:tc>
          <w:tcPr>
            <w:tcW w:w="3085" w:type="dxa"/>
            <w:gridSpan w:val="4"/>
            <w:tcBorders>
              <w:right w:val="single" w:sz="4" w:space="0" w:color="auto"/>
            </w:tcBorders>
          </w:tcPr>
          <w:p w:rsidR="0012439B" w:rsidRPr="00600E30" w:rsidRDefault="0012439B" w:rsidP="00296BD4">
            <w:pPr>
              <w:shd w:val="clear" w:color="auto" w:fill="FFFFFF"/>
              <w:autoSpaceDE w:val="0"/>
              <w:autoSpaceDN w:val="0"/>
              <w:adjustRightInd w:val="0"/>
              <w:spacing w:after="0" w:line="240" w:lineRule="auto"/>
              <w:jc w:val="both"/>
              <w:rPr>
                <w:rFonts w:ascii="Times New Roman" w:hAnsi="Times New Roman"/>
                <w:b/>
                <w:bCs/>
                <w:color w:val="000000"/>
                <w:sz w:val="24"/>
                <w:szCs w:val="24"/>
                <w:lang w:val="uk-UA"/>
              </w:rPr>
            </w:pPr>
            <w:r>
              <w:rPr>
                <w:rFonts w:ascii="Times New Roman" w:hAnsi="Times New Roman"/>
                <w:b/>
                <w:bCs/>
                <w:sz w:val="24"/>
                <w:szCs w:val="24"/>
                <w:lang w:val="uk-UA"/>
              </w:rPr>
              <w:t>Тема 5</w:t>
            </w:r>
            <w:r w:rsidRPr="0067575A">
              <w:rPr>
                <w:rFonts w:ascii="Times New Roman" w:hAnsi="Times New Roman"/>
                <w:b/>
                <w:bCs/>
                <w:sz w:val="24"/>
                <w:szCs w:val="24"/>
                <w:lang w:val="uk-UA"/>
              </w:rPr>
              <w:t xml:space="preserve">. </w:t>
            </w:r>
            <w:r w:rsidR="00F24D29">
              <w:rPr>
                <w:rFonts w:ascii="Times New Roman" w:hAnsi="Times New Roman"/>
                <w:b/>
                <w:bCs/>
                <w:color w:val="000000"/>
                <w:sz w:val="24"/>
                <w:szCs w:val="24"/>
                <w:lang w:val="uk-UA"/>
              </w:rPr>
              <w:t>Соціальний захист дітей, які перебувають у складних життєвих обставинах</w:t>
            </w:r>
          </w:p>
          <w:p w:rsidR="0012439B" w:rsidRDefault="00F24D29" w:rsidP="00296BD4">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1. Характеристика категорії дітей, які перебувають у складних життєвих обставинах.</w:t>
            </w:r>
          </w:p>
          <w:p w:rsidR="00F24D29" w:rsidRPr="002234AA" w:rsidRDefault="00F24D29" w:rsidP="00296BD4">
            <w:pPr>
              <w:spacing w:after="0" w:line="240" w:lineRule="auto"/>
              <w:jc w:val="both"/>
              <w:rPr>
                <w:rFonts w:ascii="Times New Roman" w:hAnsi="Times New Roman"/>
                <w:b/>
                <w:bCs/>
                <w:sz w:val="24"/>
                <w:szCs w:val="24"/>
                <w:lang w:val="uk-UA"/>
              </w:rPr>
            </w:pPr>
            <w:r>
              <w:rPr>
                <w:rFonts w:ascii="Times New Roman" w:hAnsi="Times New Roman"/>
                <w:color w:val="000000"/>
                <w:sz w:val="24"/>
                <w:szCs w:val="24"/>
                <w:lang w:val="uk-UA"/>
              </w:rPr>
              <w:t xml:space="preserve">2. </w:t>
            </w:r>
            <w:r w:rsidR="00E85D4F">
              <w:rPr>
                <w:rFonts w:ascii="Times New Roman" w:hAnsi="Times New Roman"/>
                <w:color w:val="000000"/>
                <w:sz w:val="24"/>
                <w:szCs w:val="24"/>
                <w:lang w:val="uk-UA"/>
              </w:rPr>
              <w:t>Облік дітей, які перебувають у складних життєвих обставинах.</w:t>
            </w:r>
            <w:r w:rsidR="00E85D4F">
              <w:rPr>
                <w:rFonts w:ascii="Times New Roman" w:hAnsi="Times New Roman"/>
                <w:color w:val="000000"/>
                <w:sz w:val="24"/>
                <w:szCs w:val="24"/>
                <w:lang w:val="uk-UA"/>
              </w:rPr>
              <w:br/>
            </w:r>
            <w:r w:rsidR="00827F88">
              <w:rPr>
                <w:rFonts w:ascii="Times New Roman" w:hAnsi="Times New Roman"/>
                <w:color w:val="000000"/>
                <w:sz w:val="24"/>
                <w:szCs w:val="24"/>
                <w:lang w:val="uk-UA"/>
              </w:rPr>
              <w:t xml:space="preserve">3. Організація соціального захисту дітей, які перебувають у складних життєвих обставинах. </w:t>
            </w:r>
          </w:p>
        </w:tc>
        <w:tc>
          <w:tcPr>
            <w:tcW w:w="1418" w:type="dxa"/>
            <w:gridSpan w:val="4"/>
            <w:tcBorders>
              <w:right w:val="single" w:sz="4" w:space="0" w:color="auto"/>
            </w:tcBorders>
          </w:tcPr>
          <w:p w:rsidR="0012439B" w:rsidRPr="002234AA" w:rsidRDefault="0012439B" w:rsidP="00296BD4">
            <w:pPr>
              <w:spacing w:after="0" w:line="240" w:lineRule="auto"/>
              <w:rPr>
                <w:rFonts w:ascii="Times New Roman" w:hAnsi="Times New Roman"/>
                <w:sz w:val="24"/>
                <w:szCs w:val="24"/>
                <w:lang w:val="uk-UA"/>
              </w:rPr>
            </w:pPr>
            <w:r>
              <w:rPr>
                <w:rFonts w:ascii="Times New Roman" w:hAnsi="Times New Roman"/>
                <w:sz w:val="24"/>
                <w:szCs w:val="24"/>
                <w:lang w:val="uk-UA"/>
              </w:rPr>
              <w:t xml:space="preserve">Лекція, </w:t>
            </w:r>
            <w:r w:rsidRPr="002234AA">
              <w:rPr>
                <w:rFonts w:ascii="Times New Roman" w:hAnsi="Times New Roman"/>
                <w:sz w:val="24"/>
                <w:szCs w:val="24"/>
                <w:lang w:val="uk-UA"/>
              </w:rPr>
              <w:t xml:space="preserve">практичне заняття </w:t>
            </w:r>
          </w:p>
          <w:p w:rsidR="0012439B" w:rsidRPr="002234AA" w:rsidRDefault="0012439B" w:rsidP="00296BD4">
            <w:pPr>
              <w:spacing w:after="0" w:line="240" w:lineRule="auto"/>
              <w:rPr>
                <w:rFonts w:ascii="Times New Roman" w:hAnsi="Times New Roman"/>
                <w:sz w:val="24"/>
                <w:szCs w:val="24"/>
                <w:lang w:val="uk-UA"/>
              </w:rPr>
            </w:pPr>
          </w:p>
        </w:tc>
        <w:tc>
          <w:tcPr>
            <w:tcW w:w="954" w:type="dxa"/>
            <w:tcBorders>
              <w:left w:val="single" w:sz="4" w:space="0" w:color="auto"/>
              <w:right w:val="single" w:sz="4" w:space="0" w:color="auto"/>
            </w:tcBorders>
          </w:tcPr>
          <w:p w:rsidR="0012439B" w:rsidRPr="002234AA" w:rsidRDefault="0012439B" w:rsidP="00296BD4">
            <w:pPr>
              <w:spacing w:after="0" w:line="240" w:lineRule="auto"/>
              <w:jc w:val="center"/>
              <w:rPr>
                <w:rFonts w:ascii="Times New Roman" w:hAnsi="Times New Roman"/>
                <w:sz w:val="24"/>
                <w:szCs w:val="24"/>
                <w:lang w:val="uk-UA"/>
              </w:rPr>
            </w:pPr>
            <w:r w:rsidRPr="00F24D29">
              <w:rPr>
                <w:rFonts w:ascii="Times New Roman" w:hAnsi="Times New Roman"/>
                <w:sz w:val="24"/>
                <w:szCs w:val="24"/>
              </w:rPr>
              <w:t>[</w:t>
            </w:r>
            <w:r>
              <w:rPr>
                <w:rFonts w:ascii="Times New Roman" w:hAnsi="Times New Roman"/>
                <w:sz w:val="24"/>
                <w:szCs w:val="24"/>
                <w:lang w:val="uk-UA"/>
              </w:rPr>
              <w:t>7,8,9,12</w:t>
            </w:r>
            <w:r w:rsidRPr="00F24D29">
              <w:rPr>
                <w:rFonts w:ascii="Times New Roman" w:hAnsi="Times New Roman"/>
                <w:sz w:val="24"/>
                <w:szCs w:val="24"/>
              </w:rPr>
              <w:t>]</w:t>
            </w:r>
          </w:p>
        </w:tc>
        <w:tc>
          <w:tcPr>
            <w:tcW w:w="1830" w:type="dxa"/>
            <w:gridSpan w:val="2"/>
            <w:tcBorders>
              <w:left w:val="single" w:sz="4" w:space="0" w:color="auto"/>
              <w:right w:val="single" w:sz="4" w:space="0" w:color="auto"/>
            </w:tcBorders>
          </w:tcPr>
          <w:p w:rsidR="0012439B" w:rsidRDefault="0012439B" w:rsidP="00296BD4">
            <w:pPr>
              <w:spacing w:after="0" w:line="240" w:lineRule="auto"/>
              <w:rPr>
                <w:rFonts w:ascii="Times New Roman" w:hAnsi="Times New Roman"/>
                <w:sz w:val="24"/>
                <w:szCs w:val="24"/>
                <w:lang w:val="uk-UA"/>
              </w:rPr>
            </w:pPr>
            <w:r>
              <w:rPr>
                <w:rFonts w:ascii="Times New Roman" w:hAnsi="Times New Roman"/>
                <w:sz w:val="24"/>
                <w:szCs w:val="24"/>
                <w:lang w:val="uk-UA"/>
              </w:rPr>
              <w:t>Опрацюва</w:t>
            </w:r>
            <w:r w:rsidRPr="002234AA">
              <w:rPr>
                <w:rFonts w:ascii="Times New Roman" w:hAnsi="Times New Roman"/>
                <w:sz w:val="24"/>
                <w:szCs w:val="24"/>
                <w:lang w:val="uk-UA"/>
              </w:rPr>
              <w:t>ти лекційний матеріал,  підготуват</w:t>
            </w:r>
            <w:r>
              <w:rPr>
                <w:rFonts w:ascii="Times New Roman" w:hAnsi="Times New Roman"/>
                <w:sz w:val="24"/>
                <w:szCs w:val="24"/>
                <w:lang w:val="uk-UA"/>
              </w:rPr>
              <w:t>ися до практичного заняття, індивідуальні завдання</w:t>
            </w:r>
          </w:p>
        </w:tc>
        <w:tc>
          <w:tcPr>
            <w:tcW w:w="905" w:type="dxa"/>
            <w:tcBorders>
              <w:left w:val="single" w:sz="4" w:space="0" w:color="auto"/>
              <w:right w:val="single" w:sz="4" w:space="0" w:color="auto"/>
            </w:tcBorders>
          </w:tcPr>
          <w:p w:rsidR="0012439B" w:rsidRPr="002234AA" w:rsidRDefault="00827F88" w:rsidP="00296BD4">
            <w:pPr>
              <w:spacing w:after="0" w:line="240" w:lineRule="auto"/>
              <w:jc w:val="center"/>
              <w:rPr>
                <w:rFonts w:ascii="Times New Roman" w:hAnsi="Times New Roman"/>
                <w:sz w:val="24"/>
                <w:szCs w:val="24"/>
                <w:lang w:val="uk-UA"/>
              </w:rPr>
            </w:pPr>
            <w:r>
              <w:rPr>
                <w:rFonts w:ascii="Times New Roman" w:hAnsi="Times New Roman"/>
                <w:sz w:val="24"/>
                <w:szCs w:val="24"/>
                <w:lang w:val="uk-UA"/>
              </w:rPr>
              <w:t>100</w:t>
            </w:r>
          </w:p>
        </w:tc>
        <w:tc>
          <w:tcPr>
            <w:tcW w:w="1379" w:type="dxa"/>
            <w:tcBorders>
              <w:left w:val="single" w:sz="4" w:space="0" w:color="auto"/>
            </w:tcBorders>
          </w:tcPr>
          <w:p w:rsidR="0012439B" w:rsidRPr="002234AA" w:rsidRDefault="0012439B" w:rsidP="00296BD4">
            <w:pPr>
              <w:spacing w:after="0" w:line="240" w:lineRule="auto"/>
              <w:rPr>
                <w:rFonts w:ascii="Times New Roman" w:hAnsi="Times New Roman"/>
                <w:sz w:val="24"/>
                <w:szCs w:val="24"/>
                <w:lang w:val="uk-UA"/>
              </w:rPr>
            </w:pPr>
            <w:r w:rsidRPr="002234AA">
              <w:rPr>
                <w:rFonts w:ascii="Times New Roman" w:hAnsi="Times New Roman"/>
                <w:sz w:val="24"/>
                <w:szCs w:val="24"/>
                <w:lang w:val="uk-UA"/>
              </w:rPr>
              <w:t>До наступного заняття за розкладом</w:t>
            </w:r>
          </w:p>
        </w:tc>
      </w:tr>
      <w:tr w:rsidR="0012439B" w:rsidRPr="0051715A" w:rsidTr="00B02431">
        <w:tc>
          <w:tcPr>
            <w:tcW w:w="3085" w:type="dxa"/>
            <w:gridSpan w:val="4"/>
            <w:tcBorders>
              <w:right w:val="single" w:sz="4" w:space="0" w:color="auto"/>
            </w:tcBorders>
          </w:tcPr>
          <w:p w:rsidR="0012439B" w:rsidRDefault="0012439B" w:rsidP="00296BD4">
            <w:pPr>
              <w:shd w:val="clear" w:color="auto" w:fill="FFFFFF"/>
              <w:autoSpaceDE w:val="0"/>
              <w:autoSpaceDN w:val="0"/>
              <w:adjustRightInd w:val="0"/>
              <w:spacing w:after="0" w:line="240" w:lineRule="auto"/>
              <w:jc w:val="both"/>
              <w:rPr>
                <w:rFonts w:ascii="Times New Roman" w:hAnsi="Times New Roman"/>
                <w:b/>
                <w:bCs/>
                <w:sz w:val="24"/>
                <w:szCs w:val="24"/>
                <w:lang w:val="uk-UA"/>
              </w:rPr>
            </w:pPr>
            <w:r>
              <w:rPr>
                <w:rFonts w:ascii="Times New Roman" w:hAnsi="Times New Roman"/>
                <w:b/>
                <w:bCs/>
                <w:sz w:val="24"/>
                <w:szCs w:val="24"/>
                <w:lang w:val="uk-UA"/>
              </w:rPr>
              <w:t xml:space="preserve">Тема 6. </w:t>
            </w:r>
            <w:r w:rsidR="00892232">
              <w:rPr>
                <w:rFonts w:ascii="Times New Roman" w:hAnsi="Times New Roman"/>
                <w:b/>
                <w:bCs/>
                <w:sz w:val="24"/>
                <w:szCs w:val="24"/>
                <w:lang w:val="uk-UA"/>
              </w:rPr>
              <w:t>Соціальний захист різних категорій дітей, які потребують підтримки</w:t>
            </w:r>
          </w:p>
          <w:p w:rsidR="0012439B" w:rsidRDefault="00892232" w:rsidP="00296BD4">
            <w:pPr>
              <w:shd w:val="clear" w:color="auto" w:fill="FFFFFF"/>
              <w:autoSpaceDE w:val="0"/>
              <w:autoSpaceDN w:val="0"/>
              <w:adjustRightInd w:val="0"/>
              <w:spacing w:after="0" w:line="240" w:lineRule="auto"/>
              <w:jc w:val="both"/>
              <w:rPr>
                <w:rFonts w:ascii="Times New Roman" w:hAnsi="Times New Roman"/>
                <w:bCs/>
                <w:sz w:val="24"/>
                <w:szCs w:val="24"/>
                <w:lang w:val="uk-UA"/>
              </w:rPr>
            </w:pPr>
            <w:r>
              <w:rPr>
                <w:rFonts w:ascii="Times New Roman" w:hAnsi="Times New Roman"/>
                <w:bCs/>
                <w:sz w:val="24"/>
                <w:szCs w:val="24"/>
                <w:lang w:val="uk-UA"/>
              </w:rPr>
              <w:t>1. Соціальний захист дітей-інвалідів (та дітей з ООП).</w:t>
            </w:r>
          </w:p>
          <w:p w:rsidR="00892232" w:rsidRDefault="00892232" w:rsidP="00296BD4">
            <w:pPr>
              <w:shd w:val="clear" w:color="auto" w:fill="FFFFFF"/>
              <w:autoSpaceDE w:val="0"/>
              <w:autoSpaceDN w:val="0"/>
              <w:adjustRightInd w:val="0"/>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2. </w:t>
            </w:r>
            <w:r w:rsidR="004F309B">
              <w:rPr>
                <w:rFonts w:ascii="Times New Roman" w:hAnsi="Times New Roman"/>
                <w:bCs/>
                <w:sz w:val="24"/>
                <w:szCs w:val="24"/>
                <w:lang w:val="uk-UA"/>
              </w:rPr>
              <w:t>Соціальний захист дітей, які постраждали унаслідок воєнних дій.</w:t>
            </w:r>
          </w:p>
          <w:p w:rsidR="004F309B" w:rsidRDefault="004F309B" w:rsidP="00296BD4">
            <w:pPr>
              <w:shd w:val="clear" w:color="auto" w:fill="FFFFFF"/>
              <w:autoSpaceDE w:val="0"/>
              <w:autoSpaceDN w:val="0"/>
              <w:adjustRightInd w:val="0"/>
              <w:spacing w:after="0" w:line="240" w:lineRule="auto"/>
              <w:jc w:val="both"/>
              <w:rPr>
                <w:rFonts w:ascii="Times New Roman" w:hAnsi="Times New Roman"/>
                <w:bCs/>
                <w:sz w:val="24"/>
                <w:szCs w:val="24"/>
                <w:lang w:val="uk-UA"/>
              </w:rPr>
            </w:pPr>
            <w:r>
              <w:rPr>
                <w:rFonts w:ascii="Times New Roman" w:hAnsi="Times New Roman"/>
                <w:bCs/>
                <w:sz w:val="24"/>
                <w:szCs w:val="24"/>
                <w:lang w:val="uk-UA"/>
              </w:rPr>
              <w:t>3. Соціальний захист безпритульних дітей.</w:t>
            </w:r>
          </w:p>
          <w:p w:rsidR="004F309B" w:rsidRPr="0033453A" w:rsidRDefault="004F309B" w:rsidP="00296BD4">
            <w:pPr>
              <w:shd w:val="clear" w:color="auto" w:fill="FFFFFF"/>
              <w:autoSpaceDE w:val="0"/>
              <w:autoSpaceDN w:val="0"/>
              <w:adjustRightInd w:val="0"/>
              <w:spacing w:after="0" w:line="240" w:lineRule="auto"/>
              <w:jc w:val="both"/>
              <w:rPr>
                <w:rFonts w:ascii="Times New Roman" w:hAnsi="Times New Roman"/>
                <w:bCs/>
                <w:sz w:val="24"/>
                <w:szCs w:val="24"/>
                <w:lang w:val="uk-UA"/>
              </w:rPr>
            </w:pPr>
            <w:r>
              <w:rPr>
                <w:rFonts w:ascii="Times New Roman" w:hAnsi="Times New Roman"/>
                <w:bCs/>
                <w:sz w:val="24"/>
                <w:szCs w:val="24"/>
                <w:lang w:val="uk-UA"/>
              </w:rPr>
              <w:lastRenderedPageBreak/>
              <w:t>4. Органи, які забезпечують соціальний захист материнства і дитинства.</w:t>
            </w:r>
          </w:p>
        </w:tc>
        <w:tc>
          <w:tcPr>
            <w:tcW w:w="1418" w:type="dxa"/>
            <w:gridSpan w:val="4"/>
            <w:tcBorders>
              <w:right w:val="single" w:sz="4" w:space="0" w:color="auto"/>
            </w:tcBorders>
          </w:tcPr>
          <w:p w:rsidR="0012439B" w:rsidRPr="002234AA" w:rsidRDefault="0012439B" w:rsidP="00296BD4">
            <w:pPr>
              <w:spacing w:after="0" w:line="240" w:lineRule="auto"/>
              <w:rPr>
                <w:rFonts w:ascii="Times New Roman" w:hAnsi="Times New Roman"/>
                <w:sz w:val="24"/>
                <w:szCs w:val="24"/>
                <w:lang w:val="uk-UA"/>
              </w:rPr>
            </w:pPr>
            <w:r>
              <w:rPr>
                <w:rFonts w:ascii="Times New Roman" w:hAnsi="Times New Roman"/>
                <w:sz w:val="24"/>
                <w:szCs w:val="24"/>
                <w:lang w:val="uk-UA"/>
              </w:rPr>
              <w:lastRenderedPageBreak/>
              <w:t xml:space="preserve">Лекція, </w:t>
            </w:r>
            <w:r w:rsidRPr="002234AA">
              <w:rPr>
                <w:rFonts w:ascii="Times New Roman" w:hAnsi="Times New Roman"/>
                <w:sz w:val="24"/>
                <w:szCs w:val="24"/>
                <w:lang w:val="uk-UA"/>
              </w:rPr>
              <w:t xml:space="preserve">практичне заняття </w:t>
            </w:r>
          </w:p>
          <w:p w:rsidR="0012439B" w:rsidRDefault="0012439B" w:rsidP="00296BD4">
            <w:pPr>
              <w:spacing w:after="0" w:line="240" w:lineRule="auto"/>
              <w:rPr>
                <w:rFonts w:ascii="Times New Roman" w:hAnsi="Times New Roman"/>
                <w:sz w:val="24"/>
                <w:szCs w:val="24"/>
                <w:lang w:val="uk-UA"/>
              </w:rPr>
            </w:pPr>
          </w:p>
        </w:tc>
        <w:tc>
          <w:tcPr>
            <w:tcW w:w="954" w:type="dxa"/>
            <w:tcBorders>
              <w:left w:val="single" w:sz="4" w:space="0" w:color="auto"/>
              <w:right w:val="single" w:sz="4" w:space="0" w:color="auto"/>
            </w:tcBorders>
          </w:tcPr>
          <w:p w:rsidR="0012439B" w:rsidRPr="002234AA" w:rsidRDefault="0012439B" w:rsidP="00296BD4">
            <w:pPr>
              <w:spacing w:after="0" w:line="240" w:lineRule="auto"/>
              <w:jc w:val="center"/>
              <w:rPr>
                <w:rFonts w:ascii="Times New Roman" w:hAnsi="Times New Roman"/>
                <w:sz w:val="24"/>
                <w:szCs w:val="24"/>
                <w:lang w:val="uk-UA"/>
              </w:rPr>
            </w:pPr>
            <w:r w:rsidRPr="00892232">
              <w:rPr>
                <w:rFonts w:ascii="Times New Roman" w:hAnsi="Times New Roman"/>
                <w:sz w:val="24"/>
                <w:szCs w:val="24"/>
              </w:rPr>
              <w:t>[</w:t>
            </w:r>
            <w:r>
              <w:rPr>
                <w:rFonts w:ascii="Times New Roman" w:hAnsi="Times New Roman"/>
                <w:sz w:val="24"/>
                <w:szCs w:val="24"/>
                <w:lang w:val="uk-UA"/>
              </w:rPr>
              <w:t>7,8,9,12</w:t>
            </w:r>
            <w:r w:rsidRPr="00892232">
              <w:rPr>
                <w:rFonts w:ascii="Times New Roman" w:hAnsi="Times New Roman"/>
                <w:sz w:val="24"/>
                <w:szCs w:val="24"/>
              </w:rPr>
              <w:t>]</w:t>
            </w:r>
          </w:p>
        </w:tc>
        <w:tc>
          <w:tcPr>
            <w:tcW w:w="1830" w:type="dxa"/>
            <w:gridSpan w:val="2"/>
            <w:tcBorders>
              <w:left w:val="single" w:sz="4" w:space="0" w:color="auto"/>
              <w:right w:val="single" w:sz="4" w:space="0" w:color="auto"/>
            </w:tcBorders>
          </w:tcPr>
          <w:p w:rsidR="0012439B" w:rsidRDefault="0012439B" w:rsidP="00296BD4">
            <w:pPr>
              <w:spacing w:after="0" w:line="240" w:lineRule="auto"/>
              <w:rPr>
                <w:rFonts w:ascii="Times New Roman" w:hAnsi="Times New Roman"/>
                <w:sz w:val="24"/>
                <w:szCs w:val="24"/>
                <w:lang w:val="uk-UA"/>
              </w:rPr>
            </w:pPr>
            <w:r>
              <w:rPr>
                <w:rFonts w:ascii="Times New Roman" w:hAnsi="Times New Roman"/>
                <w:sz w:val="24"/>
                <w:szCs w:val="24"/>
                <w:lang w:val="uk-UA"/>
              </w:rPr>
              <w:t>Опрацюва</w:t>
            </w:r>
            <w:r w:rsidRPr="002234AA">
              <w:rPr>
                <w:rFonts w:ascii="Times New Roman" w:hAnsi="Times New Roman"/>
                <w:sz w:val="24"/>
                <w:szCs w:val="24"/>
                <w:lang w:val="uk-UA"/>
              </w:rPr>
              <w:t>ти лекційний матеріал,  підготуват</w:t>
            </w:r>
            <w:r>
              <w:rPr>
                <w:rFonts w:ascii="Times New Roman" w:hAnsi="Times New Roman"/>
                <w:sz w:val="24"/>
                <w:szCs w:val="24"/>
                <w:lang w:val="uk-UA"/>
              </w:rPr>
              <w:t>ися до практичного заняття</w:t>
            </w:r>
          </w:p>
        </w:tc>
        <w:tc>
          <w:tcPr>
            <w:tcW w:w="905" w:type="dxa"/>
            <w:tcBorders>
              <w:left w:val="single" w:sz="4" w:space="0" w:color="auto"/>
              <w:right w:val="single" w:sz="4" w:space="0" w:color="auto"/>
            </w:tcBorders>
          </w:tcPr>
          <w:p w:rsidR="0012439B" w:rsidRPr="002234AA" w:rsidRDefault="004F309B" w:rsidP="00296BD4">
            <w:pPr>
              <w:spacing w:after="0" w:line="240" w:lineRule="auto"/>
              <w:jc w:val="center"/>
              <w:rPr>
                <w:rFonts w:ascii="Times New Roman" w:hAnsi="Times New Roman"/>
                <w:sz w:val="24"/>
                <w:szCs w:val="24"/>
                <w:lang w:val="uk-UA"/>
              </w:rPr>
            </w:pPr>
            <w:r>
              <w:rPr>
                <w:rFonts w:ascii="Times New Roman" w:hAnsi="Times New Roman"/>
                <w:sz w:val="24"/>
                <w:szCs w:val="24"/>
                <w:lang w:val="uk-UA"/>
              </w:rPr>
              <w:t>100</w:t>
            </w:r>
          </w:p>
        </w:tc>
        <w:tc>
          <w:tcPr>
            <w:tcW w:w="1379" w:type="dxa"/>
            <w:tcBorders>
              <w:left w:val="single" w:sz="4" w:space="0" w:color="auto"/>
            </w:tcBorders>
          </w:tcPr>
          <w:p w:rsidR="0012439B" w:rsidRPr="002234AA" w:rsidRDefault="0012439B" w:rsidP="00296BD4">
            <w:pPr>
              <w:spacing w:after="0" w:line="240" w:lineRule="auto"/>
              <w:rPr>
                <w:rFonts w:ascii="Times New Roman" w:hAnsi="Times New Roman"/>
                <w:sz w:val="24"/>
                <w:szCs w:val="24"/>
                <w:lang w:val="uk-UA"/>
              </w:rPr>
            </w:pPr>
            <w:r w:rsidRPr="002234AA">
              <w:rPr>
                <w:rFonts w:ascii="Times New Roman" w:hAnsi="Times New Roman"/>
                <w:sz w:val="24"/>
                <w:szCs w:val="24"/>
                <w:lang w:val="uk-UA"/>
              </w:rPr>
              <w:t>До наступного заняття за розкладом</w:t>
            </w:r>
          </w:p>
        </w:tc>
      </w:tr>
      <w:tr w:rsidR="0012439B" w:rsidRPr="0051715A" w:rsidTr="00296BD4">
        <w:tc>
          <w:tcPr>
            <w:tcW w:w="9571" w:type="dxa"/>
            <w:gridSpan w:val="13"/>
          </w:tcPr>
          <w:p w:rsidR="0012439B" w:rsidRDefault="0012439B" w:rsidP="004F309B">
            <w:pPr>
              <w:spacing w:after="0" w:line="240" w:lineRule="auto"/>
              <w:rPr>
                <w:rFonts w:ascii="Times New Roman" w:hAnsi="Times New Roman"/>
                <w:sz w:val="24"/>
                <w:szCs w:val="24"/>
                <w:lang w:val="uk-UA"/>
              </w:rPr>
            </w:pPr>
          </w:p>
          <w:p w:rsidR="004D5FD0" w:rsidRPr="002234AA" w:rsidRDefault="004D5FD0" w:rsidP="004F309B">
            <w:pPr>
              <w:spacing w:after="0" w:line="240" w:lineRule="auto"/>
              <w:rPr>
                <w:rFonts w:ascii="Times New Roman" w:hAnsi="Times New Roman"/>
                <w:sz w:val="24"/>
                <w:szCs w:val="24"/>
                <w:lang w:val="uk-UA"/>
              </w:rPr>
            </w:pPr>
          </w:p>
        </w:tc>
      </w:tr>
      <w:tr w:rsidR="0012439B" w:rsidRPr="0051715A" w:rsidTr="00497D33">
        <w:tc>
          <w:tcPr>
            <w:tcW w:w="9571" w:type="dxa"/>
            <w:gridSpan w:val="13"/>
          </w:tcPr>
          <w:p w:rsidR="0012439B" w:rsidRPr="00BC5846" w:rsidRDefault="0012439B" w:rsidP="007958DF">
            <w:pPr>
              <w:spacing w:after="0" w:line="240" w:lineRule="auto"/>
              <w:jc w:val="center"/>
              <w:rPr>
                <w:rFonts w:ascii="Times New Roman" w:hAnsi="Times New Roman"/>
                <w:b/>
                <w:sz w:val="28"/>
                <w:szCs w:val="28"/>
                <w:lang w:val="uk-UA"/>
              </w:rPr>
            </w:pPr>
            <w:r w:rsidRPr="00BC5846">
              <w:rPr>
                <w:rFonts w:ascii="Times New Roman" w:hAnsi="Times New Roman"/>
                <w:b/>
                <w:sz w:val="28"/>
                <w:szCs w:val="28"/>
                <w:lang w:val="uk-UA"/>
              </w:rPr>
              <w:t>6. Система оцінювання курсу</w:t>
            </w:r>
          </w:p>
        </w:tc>
      </w:tr>
      <w:tr w:rsidR="0012439B" w:rsidRPr="0051715A" w:rsidTr="00497D33">
        <w:tc>
          <w:tcPr>
            <w:tcW w:w="2274" w:type="dxa"/>
            <w:gridSpan w:val="2"/>
            <w:tcBorders>
              <w:right w:val="single" w:sz="4" w:space="0" w:color="auto"/>
            </w:tcBorders>
          </w:tcPr>
          <w:p w:rsidR="0012439B" w:rsidRPr="00931267" w:rsidRDefault="0012439B" w:rsidP="00931267">
            <w:pPr>
              <w:spacing w:after="0" w:line="240" w:lineRule="auto"/>
              <w:jc w:val="center"/>
              <w:rPr>
                <w:rFonts w:ascii="Times New Roman" w:hAnsi="Times New Roman"/>
                <w:sz w:val="26"/>
                <w:szCs w:val="26"/>
                <w:lang w:val="uk-UA"/>
              </w:rPr>
            </w:pPr>
            <w:r w:rsidRPr="00931267">
              <w:rPr>
                <w:rFonts w:ascii="Times New Roman" w:hAnsi="Times New Roman"/>
                <w:sz w:val="26"/>
                <w:szCs w:val="26"/>
                <w:lang w:val="uk-UA"/>
              </w:rPr>
              <w:t>Загальна система</w:t>
            </w:r>
          </w:p>
          <w:p w:rsidR="0012439B" w:rsidRDefault="0012439B" w:rsidP="00931267">
            <w:pPr>
              <w:spacing w:after="0" w:line="240" w:lineRule="auto"/>
              <w:jc w:val="center"/>
              <w:rPr>
                <w:rFonts w:ascii="Times New Roman" w:hAnsi="Times New Roman"/>
                <w:sz w:val="28"/>
                <w:szCs w:val="28"/>
                <w:lang w:val="uk-UA"/>
              </w:rPr>
            </w:pPr>
            <w:r w:rsidRPr="00931267">
              <w:rPr>
                <w:rFonts w:ascii="Times New Roman" w:hAnsi="Times New Roman"/>
                <w:sz w:val="26"/>
                <w:szCs w:val="26"/>
                <w:lang w:val="uk-UA"/>
              </w:rPr>
              <w:t>оцінювання курсу</w:t>
            </w:r>
          </w:p>
        </w:tc>
        <w:tc>
          <w:tcPr>
            <w:tcW w:w="7297" w:type="dxa"/>
            <w:gridSpan w:val="11"/>
            <w:tcBorders>
              <w:left w:val="single" w:sz="4" w:space="0" w:color="auto"/>
            </w:tcBorders>
          </w:tcPr>
          <w:p w:rsidR="0012439B" w:rsidRDefault="004D5FD0" w:rsidP="007958DF">
            <w:pPr>
              <w:spacing w:after="0" w:line="240" w:lineRule="auto"/>
              <w:jc w:val="both"/>
              <w:rPr>
                <w:rFonts w:ascii="Times New Roman" w:hAnsi="Times New Roman"/>
                <w:sz w:val="28"/>
                <w:szCs w:val="28"/>
                <w:lang w:val="uk-UA"/>
              </w:rPr>
            </w:pPr>
            <w:r>
              <w:rPr>
                <w:rFonts w:ascii="Times New Roman" w:hAnsi="Times New Roman"/>
                <w:sz w:val="28"/>
                <w:szCs w:val="28"/>
                <w:lang w:val="uk-UA"/>
              </w:rPr>
              <w:t>Семестр 5</w:t>
            </w:r>
          </w:p>
          <w:p w:rsidR="0012439B" w:rsidRDefault="0012439B" w:rsidP="007958DF">
            <w:pPr>
              <w:spacing w:after="0" w:line="240" w:lineRule="auto"/>
              <w:jc w:val="both"/>
              <w:rPr>
                <w:rFonts w:ascii="Times New Roman" w:hAnsi="Times New Roman"/>
                <w:sz w:val="28"/>
                <w:szCs w:val="28"/>
                <w:lang w:val="uk-UA"/>
              </w:rPr>
            </w:pPr>
            <w:r w:rsidRPr="005C6491">
              <w:rPr>
                <w:rFonts w:ascii="Times New Roman" w:hAnsi="Times New Roman"/>
                <w:sz w:val="28"/>
                <w:szCs w:val="28"/>
                <w:lang w:val="uk-UA"/>
              </w:rPr>
              <w:t xml:space="preserve">Вид контролю – </w:t>
            </w:r>
            <w:r w:rsidR="004F309B">
              <w:rPr>
                <w:rFonts w:ascii="Times New Roman" w:hAnsi="Times New Roman"/>
                <w:sz w:val="28"/>
                <w:szCs w:val="28"/>
                <w:lang w:val="uk-UA"/>
              </w:rPr>
              <w:t>залік</w:t>
            </w:r>
            <w:r w:rsidRPr="005C6491">
              <w:rPr>
                <w:rFonts w:ascii="Times New Roman" w:hAnsi="Times New Roman"/>
                <w:sz w:val="28"/>
                <w:szCs w:val="28"/>
                <w:lang w:val="uk-UA"/>
              </w:rPr>
              <w:t xml:space="preserve"> </w:t>
            </w:r>
          </w:p>
          <w:p w:rsidR="0012439B" w:rsidRDefault="0012439B" w:rsidP="005C6491">
            <w:pPr>
              <w:spacing w:after="0" w:line="240" w:lineRule="auto"/>
              <w:jc w:val="both"/>
              <w:rPr>
                <w:rFonts w:ascii="Times New Roman" w:hAnsi="Times New Roman"/>
                <w:sz w:val="28"/>
                <w:szCs w:val="28"/>
                <w:lang w:val="uk-UA"/>
              </w:rPr>
            </w:pPr>
          </w:p>
          <w:p w:rsidR="0012439B" w:rsidRDefault="0012439B" w:rsidP="005C04BF">
            <w:pPr>
              <w:spacing w:after="0" w:line="240" w:lineRule="auto"/>
              <w:jc w:val="both"/>
              <w:rPr>
                <w:rFonts w:ascii="Times New Roman" w:hAnsi="Times New Roman"/>
                <w:sz w:val="28"/>
                <w:szCs w:val="28"/>
                <w:lang w:val="uk-UA"/>
              </w:rPr>
            </w:pPr>
            <w:r w:rsidRPr="005C6491">
              <w:rPr>
                <w:rFonts w:ascii="Times New Roman" w:hAnsi="Times New Roman"/>
                <w:sz w:val="28"/>
                <w:szCs w:val="28"/>
                <w:lang w:val="uk-UA"/>
              </w:rPr>
              <w:t xml:space="preserve">Максимальна оцінка – 100 балів </w:t>
            </w:r>
          </w:p>
        </w:tc>
      </w:tr>
      <w:tr w:rsidR="004D5FD0" w:rsidRPr="0051715A" w:rsidTr="00497D33">
        <w:tc>
          <w:tcPr>
            <w:tcW w:w="2274" w:type="dxa"/>
            <w:gridSpan w:val="2"/>
            <w:tcBorders>
              <w:right w:val="single" w:sz="4" w:space="0" w:color="auto"/>
            </w:tcBorders>
          </w:tcPr>
          <w:p w:rsidR="004D5FD0" w:rsidRPr="00931267" w:rsidRDefault="004D5FD0" w:rsidP="00931267">
            <w:pPr>
              <w:spacing w:after="0" w:line="240" w:lineRule="auto"/>
              <w:jc w:val="center"/>
              <w:rPr>
                <w:rFonts w:ascii="Times New Roman" w:hAnsi="Times New Roman"/>
                <w:sz w:val="26"/>
                <w:szCs w:val="26"/>
                <w:lang w:val="uk-UA"/>
              </w:rPr>
            </w:pPr>
            <w:r>
              <w:rPr>
                <w:rFonts w:ascii="Times New Roman" w:hAnsi="Times New Roman"/>
                <w:sz w:val="26"/>
                <w:szCs w:val="26"/>
                <w:lang w:val="uk-UA"/>
              </w:rPr>
              <w:t>Лекція</w:t>
            </w:r>
          </w:p>
        </w:tc>
        <w:tc>
          <w:tcPr>
            <w:tcW w:w="7297" w:type="dxa"/>
            <w:gridSpan w:val="11"/>
            <w:tcBorders>
              <w:left w:val="single" w:sz="4" w:space="0" w:color="auto"/>
            </w:tcBorders>
          </w:tcPr>
          <w:p w:rsidR="004D5FD0" w:rsidRDefault="004D5FD0" w:rsidP="004D5FD0">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12439B" w:rsidRPr="0051715A" w:rsidTr="00497D33">
        <w:tc>
          <w:tcPr>
            <w:tcW w:w="2274" w:type="dxa"/>
            <w:gridSpan w:val="2"/>
            <w:tcBorders>
              <w:right w:val="single" w:sz="4" w:space="0" w:color="auto"/>
            </w:tcBorders>
          </w:tcPr>
          <w:p w:rsidR="0012439B" w:rsidRPr="00931267" w:rsidRDefault="0012439B" w:rsidP="007958DF">
            <w:pPr>
              <w:spacing w:after="0" w:line="240" w:lineRule="auto"/>
              <w:jc w:val="center"/>
              <w:rPr>
                <w:rFonts w:ascii="Times New Roman" w:hAnsi="Times New Roman"/>
                <w:sz w:val="26"/>
                <w:szCs w:val="26"/>
                <w:lang w:val="uk-UA"/>
              </w:rPr>
            </w:pPr>
            <w:r>
              <w:rPr>
                <w:rFonts w:ascii="Times New Roman" w:hAnsi="Times New Roman"/>
                <w:sz w:val="26"/>
                <w:szCs w:val="26"/>
                <w:lang w:val="uk-UA"/>
              </w:rPr>
              <w:t>Семінарське заняття</w:t>
            </w:r>
          </w:p>
        </w:tc>
        <w:tc>
          <w:tcPr>
            <w:tcW w:w="7297" w:type="dxa"/>
            <w:gridSpan w:val="11"/>
            <w:tcBorders>
              <w:left w:val="single" w:sz="4" w:space="0" w:color="auto"/>
            </w:tcBorders>
          </w:tcPr>
          <w:p w:rsidR="0012439B" w:rsidRPr="00CC59A8" w:rsidRDefault="0012439B" w:rsidP="005C04B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Максимальна оцінка </w:t>
            </w:r>
            <w:r w:rsidR="005C04BF">
              <w:rPr>
                <w:rFonts w:ascii="Times New Roman" w:hAnsi="Times New Roman"/>
                <w:sz w:val="28"/>
                <w:szCs w:val="28"/>
                <w:lang w:val="uk-UA"/>
              </w:rPr>
              <w:t xml:space="preserve"> – 80</w:t>
            </w:r>
            <w:r>
              <w:rPr>
                <w:rFonts w:ascii="Times New Roman" w:hAnsi="Times New Roman"/>
                <w:sz w:val="28"/>
                <w:szCs w:val="28"/>
                <w:lang w:val="uk-UA"/>
              </w:rPr>
              <w:t xml:space="preserve"> балів</w:t>
            </w:r>
          </w:p>
        </w:tc>
      </w:tr>
      <w:tr w:rsidR="004D5FD0" w:rsidRPr="0051715A" w:rsidTr="00497D33">
        <w:tc>
          <w:tcPr>
            <w:tcW w:w="2274" w:type="dxa"/>
            <w:gridSpan w:val="2"/>
            <w:tcBorders>
              <w:right w:val="single" w:sz="4" w:space="0" w:color="auto"/>
            </w:tcBorders>
          </w:tcPr>
          <w:p w:rsidR="004D5FD0" w:rsidRDefault="004D5FD0" w:rsidP="007958DF">
            <w:pPr>
              <w:spacing w:after="0" w:line="240" w:lineRule="auto"/>
              <w:jc w:val="center"/>
              <w:rPr>
                <w:rFonts w:ascii="Times New Roman" w:hAnsi="Times New Roman"/>
                <w:sz w:val="26"/>
                <w:szCs w:val="26"/>
                <w:lang w:val="uk-UA"/>
              </w:rPr>
            </w:pPr>
            <w:r>
              <w:rPr>
                <w:rFonts w:ascii="Times New Roman" w:hAnsi="Times New Roman"/>
                <w:sz w:val="26"/>
                <w:szCs w:val="26"/>
                <w:lang w:val="uk-UA"/>
              </w:rPr>
              <w:t>Лабораторна робота</w:t>
            </w:r>
          </w:p>
        </w:tc>
        <w:tc>
          <w:tcPr>
            <w:tcW w:w="7297" w:type="dxa"/>
            <w:gridSpan w:val="11"/>
            <w:tcBorders>
              <w:left w:val="single" w:sz="4" w:space="0" w:color="auto"/>
            </w:tcBorders>
          </w:tcPr>
          <w:p w:rsidR="004D5FD0" w:rsidRDefault="004D5FD0" w:rsidP="004D5FD0">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4D5FD0" w:rsidRPr="0051715A" w:rsidTr="00497D33">
        <w:tc>
          <w:tcPr>
            <w:tcW w:w="2274" w:type="dxa"/>
            <w:gridSpan w:val="2"/>
            <w:tcBorders>
              <w:right w:val="single" w:sz="4" w:space="0" w:color="auto"/>
            </w:tcBorders>
          </w:tcPr>
          <w:p w:rsidR="004D5FD0" w:rsidRDefault="004D5FD0" w:rsidP="007958DF">
            <w:pPr>
              <w:spacing w:after="0" w:line="240" w:lineRule="auto"/>
              <w:jc w:val="center"/>
              <w:rPr>
                <w:rFonts w:ascii="Times New Roman" w:hAnsi="Times New Roman"/>
                <w:sz w:val="26"/>
                <w:szCs w:val="26"/>
                <w:lang w:val="uk-UA"/>
              </w:rPr>
            </w:pPr>
            <w:r>
              <w:rPr>
                <w:rFonts w:ascii="Times New Roman" w:hAnsi="Times New Roman"/>
                <w:sz w:val="26"/>
                <w:szCs w:val="26"/>
                <w:lang w:val="uk-UA"/>
              </w:rPr>
              <w:t>Самостійна робота</w:t>
            </w:r>
          </w:p>
        </w:tc>
        <w:tc>
          <w:tcPr>
            <w:tcW w:w="7297" w:type="dxa"/>
            <w:gridSpan w:val="11"/>
            <w:tcBorders>
              <w:left w:val="single" w:sz="4" w:space="0" w:color="auto"/>
            </w:tcBorders>
          </w:tcPr>
          <w:p w:rsidR="004D5FD0" w:rsidRDefault="005C04BF" w:rsidP="00CC59A8">
            <w:pPr>
              <w:spacing w:after="0" w:line="240" w:lineRule="auto"/>
              <w:jc w:val="both"/>
              <w:rPr>
                <w:rFonts w:ascii="Times New Roman" w:hAnsi="Times New Roman"/>
                <w:sz w:val="28"/>
                <w:szCs w:val="28"/>
                <w:lang w:val="uk-UA"/>
              </w:rPr>
            </w:pPr>
            <w:r>
              <w:rPr>
                <w:rFonts w:ascii="Times New Roman" w:hAnsi="Times New Roman"/>
                <w:sz w:val="28"/>
                <w:szCs w:val="28"/>
                <w:lang w:val="uk-UA"/>
              </w:rPr>
              <w:t>Максимальна оцінка – 20 балів</w:t>
            </w:r>
          </w:p>
        </w:tc>
      </w:tr>
      <w:tr w:rsidR="0012439B" w:rsidRPr="0051715A" w:rsidTr="00497D33">
        <w:tc>
          <w:tcPr>
            <w:tcW w:w="2274" w:type="dxa"/>
            <w:gridSpan w:val="2"/>
            <w:tcBorders>
              <w:right w:val="single" w:sz="4" w:space="0" w:color="auto"/>
            </w:tcBorders>
          </w:tcPr>
          <w:p w:rsidR="0012439B" w:rsidRDefault="0012439B" w:rsidP="007958DF">
            <w:pPr>
              <w:spacing w:after="0" w:line="240" w:lineRule="auto"/>
              <w:jc w:val="center"/>
              <w:rPr>
                <w:rFonts w:ascii="Times New Roman" w:hAnsi="Times New Roman"/>
                <w:sz w:val="26"/>
                <w:szCs w:val="26"/>
                <w:lang w:val="uk-UA"/>
              </w:rPr>
            </w:pPr>
            <w:r>
              <w:rPr>
                <w:rFonts w:ascii="Times New Roman" w:hAnsi="Times New Roman"/>
                <w:sz w:val="26"/>
                <w:szCs w:val="26"/>
                <w:lang w:val="uk-UA"/>
              </w:rPr>
              <w:t>Умови допуску до підсумкового контролю</w:t>
            </w:r>
          </w:p>
        </w:tc>
        <w:tc>
          <w:tcPr>
            <w:tcW w:w="7297" w:type="dxa"/>
            <w:gridSpan w:val="11"/>
            <w:tcBorders>
              <w:left w:val="single" w:sz="4" w:space="0" w:color="auto"/>
            </w:tcBorders>
          </w:tcPr>
          <w:p w:rsidR="0012439B" w:rsidRPr="007958DF" w:rsidRDefault="0012439B" w:rsidP="000619F4">
            <w:pPr>
              <w:spacing w:after="0" w:line="240" w:lineRule="auto"/>
              <w:jc w:val="both"/>
              <w:rPr>
                <w:rFonts w:ascii="Times New Roman" w:hAnsi="Times New Roman"/>
                <w:sz w:val="28"/>
                <w:szCs w:val="28"/>
                <w:lang w:val="uk-UA"/>
              </w:rPr>
            </w:pPr>
            <w:r>
              <w:rPr>
                <w:rFonts w:ascii="Times New Roman" w:hAnsi="Times New Roman"/>
                <w:sz w:val="28"/>
                <w:szCs w:val="28"/>
                <w:lang w:val="uk-UA"/>
              </w:rPr>
              <w:t>Виконання 50% завдань</w:t>
            </w:r>
          </w:p>
        </w:tc>
      </w:tr>
      <w:tr w:rsidR="0012439B" w:rsidRPr="0051715A" w:rsidTr="00497D33">
        <w:tc>
          <w:tcPr>
            <w:tcW w:w="9571" w:type="dxa"/>
            <w:gridSpan w:val="13"/>
          </w:tcPr>
          <w:p w:rsidR="0012439B" w:rsidRPr="00931267" w:rsidRDefault="0012439B" w:rsidP="007958DF">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7. Політика </w:t>
            </w:r>
            <w:r w:rsidR="005C04BF">
              <w:rPr>
                <w:rFonts w:ascii="Times New Roman" w:hAnsi="Times New Roman"/>
                <w:b/>
                <w:sz w:val="28"/>
                <w:szCs w:val="28"/>
                <w:lang w:val="uk-UA"/>
              </w:rPr>
              <w:t>навчальної дисципліни</w:t>
            </w:r>
          </w:p>
        </w:tc>
      </w:tr>
      <w:tr w:rsidR="00366DBF" w:rsidRPr="0051715A" w:rsidTr="00366DBF">
        <w:tc>
          <w:tcPr>
            <w:tcW w:w="3870" w:type="dxa"/>
            <w:gridSpan w:val="5"/>
            <w:tcBorders>
              <w:right w:val="single" w:sz="4" w:space="0" w:color="auto"/>
            </w:tcBorders>
          </w:tcPr>
          <w:p w:rsidR="00366DBF" w:rsidRDefault="00366DBF" w:rsidP="00B01200">
            <w:pPr>
              <w:spacing w:after="0" w:line="240" w:lineRule="auto"/>
              <w:ind w:firstLine="284"/>
              <w:jc w:val="both"/>
              <w:rPr>
                <w:rFonts w:ascii="Times New Roman" w:hAnsi="Times New Roman"/>
                <w:sz w:val="28"/>
                <w:szCs w:val="28"/>
                <w:lang w:val="uk-UA"/>
              </w:rPr>
            </w:pPr>
          </w:p>
          <w:p w:rsidR="00366DBF" w:rsidRPr="00931267" w:rsidRDefault="00366DBF" w:rsidP="00B01200">
            <w:pPr>
              <w:spacing w:after="0" w:line="240" w:lineRule="auto"/>
              <w:ind w:firstLine="284"/>
              <w:jc w:val="both"/>
              <w:rPr>
                <w:rFonts w:ascii="Times New Roman" w:hAnsi="Times New Roman"/>
                <w:sz w:val="28"/>
                <w:szCs w:val="28"/>
                <w:lang w:val="uk-UA"/>
              </w:rPr>
            </w:pPr>
            <w:r>
              <w:rPr>
                <w:rFonts w:ascii="Times New Roman" w:hAnsi="Times New Roman"/>
                <w:sz w:val="28"/>
                <w:szCs w:val="28"/>
                <w:lang w:val="uk-UA"/>
              </w:rPr>
              <w:t xml:space="preserve">Академічна доброчесність </w:t>
            </w:r>
          </w:p>
        </w:tc>
        <w:tc>
          <w:tcPr>
            <w:tcW w:w="5701" w:type="dxa"/>
            <w:gridSpan w:val="8"/>
            <w:tcBorders>
              <w:left w:val="single" w:sz="4" w:space="0" w:color="auto"/>
            </w:tcBorders>
          </w:tcPr>
          <w:p w:rsidR="00366DBF" w:rsidRDefault="00366DBF">
            <w:pPr>
              <w:spacing w:after="0" w:line="240" w:lineRule="auto"/>
              <w:rPr>
                <w:rFonts w:ascii="Times New Roman" w:hAnsi="Times New Roman"/>
                <w:sz w:val="28"/>
                <w:szCs w:val="28"/>
                <w:lang w:val="uk-UA"/>
              </w:rPr>
            </w:pPr>
          </w:p>
          <w:p w:rsidR="00366DBF" w:rsidRDefault="00366DBF" w:rsidP="00366DBF">
            <w:pPr>
              <w:spacing w:after="0" w:line="240" w:lineRule="auto"/>
              <w:jc w:val="both"/>
              <w:rPr>
                <w:rFonts w:ascii="Times New Roman" w:hAnsi="Times New Roman"/>
                <w:sz w:val="28"/>
                <w:szCs w:val="28"/>
                <w:lang w:val="uk-UA"/>
              </w:rPr>
            </w:pPr>
            <w:r w:rsidRPr="00366DBF">
              <w:rPr>
                <w:rFonts w:ascii="Times New Roman" w:hAnsi="Times New Roman"/>
                <w:sz w:val="28"/>
                <w:szCs w:val="28"/>
                <w:lang w:val="uk-UA"/>
              </w:rPr>
              <w:t xml:space="preserve">Загальні морально-етичні принципи, правила поведінки, академічна доброчесність осіб, що навчаються та працюють в університеті, регламентує низка нормативних документів, а саме: </w:t>
            </w:r>
          </w:p>
          <w:p w:rsidR="00366DBF" w:rsidRDefault="00366DBF" w:rsidP="00366DBF">
            <w:pPr>
              <w:spacing w:after="0" w:line="240" w:lineRule="auto"/>
              <w:jc w:val="both"/>
              <w:rPr>
                <w:rFonts w:ascii="Times New Roman" w:hAnsi="Times New Roman"/>
                <w:sz w:val="28"/>
                <w:szCs w:val="28"/>
                <w:lang w:val="uk-UA"/>
              </w:rPr>
            </w:pPr>
            <w:r w:rsidRPr="00366DBF">
              <w:rPr>
                <w:rFonts w:ascii="Times New Roman" w:hAnsi="Times New Roman"/>
                <w:sz w:val="28"/>
                <w:szCs w:val="28"/>
                <w:lang w:val="uk-UA"/>
              </w:rPr>
              <w:t xml:space="preserve">- Кодекс честі ДВНЗ «Прикарпатський національний університет імені Василя Стефаника». </w:t>
            </w:r>
          </w:p>
          <w:p w:rsidR="00366DBF" w:rsidRDefault="00366DBF" w:rsidP="00366DBF">
            <w:pPr>
              <w:spacing w:after="0" w:line="240" w:lineRule="auto"/>
              <w:jc w:val="both"/>
              <w:rPr>
                <w:rFonts w:ascii="Times New Roman" w:hAnsi="Times New Roman"/>
                <w:sz w:val="28"/>
                <w:szCs w:val="28"/>
                <w:lang w:val="uk-UA"/>
              </w:rPr>
            </w:pPr>
            <w:r w:rsidRPr="00366DBF">
              <w:rPr>
                <w:rFonts w:ascii="Times New Roman" w:hAnsi="Times New Roman"/>
                <w:sz w:val="28"/>
                <w:szCs w:val="28"/>
                <w:lang w:val="uk-UA"/>
              </w:rPr>
              <w:t>- Положення про запобігання академічному плагіату та іншим порушенням академічної доброчесності у навчальній та науково</w:t>
            </w:r>
            <w:r>
              <w:rPr>
                <w:rFonts w:ascii="Times New Roman" w:hAnsi="Times New Roman"/>
                <w:sz w:val="28"/>
                <w:szCs w:val="28"/>
                <w:lang w:val="uk-UA"/>
              </w:rPr>
              <w:t>-</w:t>
            </w:r>
            <w:r w:rsidRPr="00366DBF">
              <w:rPr>
                <w:rFonts w:ascii="Times New Roman" w:hAnsi="Times New Roman"/>
                <w:sz w:val="28"/>
                <w:szCs w:val="28"/>
                <w:lang w:val="uk-UA"/>
              </w:rPr>
              <w:t xml:space="preserve">дослідній роботі студентів ДВНЗ «Прикарпатський національний університет імені Василя Стефаника». </w:t>
            </w:r>
          </w:p>
          <w:p w:rsidR="00366DBF" w:rsidRDefault="00366DBF" w:rsidP="00366DBF">
            <w:pPr>
              <w:spacing w:after="0" w:line="240" w:lineRule="auto"/>
              <w:jc w:val="both"/>
              <w:rPr>
                <w:rFonts w:ascii="Times New Roman" w:hAnsi="Times New Roman"/>
                <w:sz w:val="28"/>
                <w:szCs w:val="28"/>
                <w:lang w:val="uk-UA"/>
              </w:rPr>
            </w:pPr>
            <w:r w:rsidRPr="00366DBF">
              <w:rPr>
                <w:rFonts w:ascii="Times New Roman" w:hAnsi="Times New Roman"/>
                <w:sz w:val="28"/>
                <w:szCs w:val="28"/>
                <w:lang w:val="uk-UA"/>
              </w:rPr>
              <w:t>- Положення про Комісію з питань етики та академічної доброчесності ДВНЗ «Прикарпатський національний університет імені Василя Стефаника». Ознайомитися з даними положеннями та документами можна за адресою:</w:t>
            </w:r>
          </w:p>
          <w:p w:rsidR="00366DBF" w:rsidRDefault="00624ACC" w:rsidP="00366DBF">
            <w:pPr>
              <w:spacing w:after="0" w:line="240" w:lineRule="auto"/>
              <w:jc w:val="both"/>
              <w:rPr>
                <w:rFonts w:ascii="Times New Roman" w:hAnsi="Times New Roman"/>
                <w:sz w:val="28"/>
                <w:szCs w:val="28"/>
                <w:lang w:val="uk-UA"/>
              </w:rPr>
            </w:pPr>
            <w:hyperlink r:id="rId9" w:history="1">
              <w:r w:rsidR="00366DBF" w:rsidRPr="00AF1EDB">
                <w:rPr>
                  <w:rStyle w:val="a4"/>
                  <w:rFonts w:ascii="Times New Roman" w:hAnsi="Times New Roman"/>
                  <w:sz w:val="28"/>
                  <w:szCs w:val="28"/>
                  <w:lang w:val="uk-UA"/>
                </w:rPr>
                <w:t>https://pnu.edu.ua/положення-про-запобігання-плагіату/</w:t>
              </w:r>
            </w:hyperlink>
            <w:r w:rsidR="00366DBF">
              <w:rPr>
                <w:rFonts w:ascii="Times New Roman" w:hAnsi="Times New Roman"/>
                <w:sz w:val="28"/>
                <w:szCs w:val="28"/>
                <w:lang w:val="uk-UA"/>
              </w:rPr>
              <w:t xml:space="preserve"> </w:t>
            </w:r>
          </w:p>
          <w:p w:rsidR="00366DBF" w:rsidRPr="00366DBF" w:rsidRDefault="00366DBF" w:rsidP="00366DBF">
            <w:pPr>
              <w:spacing w:after="0" w:line="240" w:lineRule="auto"/>
              <w:jc w:val="both"/>
              <w:rPr>
                <w:rFonts w:ascii="Times New Roman" w:hAnsi="Times New Roman"/>
                <w:sz w:val="28"/>
                <w:szCs w:val="28"/>
                <w:lang w:val="uk-UA"/>
              </w:rPr>
            </w:pPr>
          </w:p>
        </w:tc>
      </w:tr>
      <w:tr w:rsidR="005D07EE" w:rsidRPr="001475CD" w:rsidTr="00366DBF">
        <w:tc>
          <w:tcPr>
            <w:tcW w:w="3870" w:type="dxa"/>
            <w:gridSpan w:val="5"/>
            <w:tcBorders>
              <w:right w:val="single" w:sz="4" w:space="0" w:color="auto"/>
            </w:tcBorders>
          </w:tcPr>
          <w:p w:rsidR="005D07EE" w:rsidRPr="005D07EE" w:rsidRDefault="005D07EE" w:rsidP="00B01200">
            <w:pPr>
              <w:spacing w:after="0" w:line="240" w:lineRule="auto"/>
              <w:ind w:firstLine="284"/>
              <w:jc w:val="both"/>
              <w:rPr>
                <w:rFonts w:ascii="Times New Roman" w:hAnsi="Times New Roman"/>
                <w:sz w:val="28"/>
                <w:szCs w:val="28"/>
                <w:lang w:val="uk-UA"/>
              </w:rPr>
            </w:pPr>
            <w:r w:rsidRPr="005D07EE">
              <w:rPr>
                <w:rFonts w:ascii="Times New Roman" w:hAnsi="Times New Roman"/>
                <w:sz w:val="28"/>
                <w:szCs w:val="28"/>
                <w:lang w:val="uk-UA"/>
              </w:rPr>
              <w:t xml:space="preserve">Пропуски занять </w:t>
            </w:r>
            <w:r w:rsidRPr="005D07EE">
              <w:rPr>
                <w:rFonts w:ascii="Times New Roman" w:hAnsi="Times New Roman"/>
                <w:sz w:val="28"/>
                <w:szCs w:val="28"/>
                <w:lang w:val="uk-UA"/>
              </w:rPr>
              <w:lastRenderedPageBreak/>
              <w:t>(відпрацювання)</w:t>
            </w:r>
          </w:p>
        </w:tc>
        <w:tc>
          <w:tcPr>
            <w:tcW w:w="5701" w:type="dxa"/>
            <w:gridSpan w:val="8"/>
            <w:tcBorders>
              <w:left w:val="single" w:sz="4" w:space="0" w:color="auto"/>
            </w:tcBorders>
          </w:tcPr>
          <w:p w:rsidR="005D07EE" w:rsidRPr="005D07EE" w:rsidRDefault="005D07EE">
            <w:pPr>
              <w:spacing w:after="0" w:line="240" w:lineRule="auto"/>
              <w:rPr>
                <w:rFonts w:ascii="Times New Roman" w:hAnsi="Times New Roman"/>
                <w:sz w:val="28"/>
                <w:szCs w:val="28"/>
                <w:lang w:val="uk-UA"/>
              </w:rPr>
            </w:pPr>
            <w:r w:rsidRPr="005D07EE">
              <w:rPr>
                <w:rFonts w:ascii="Times New Roman" w:hAnsi="Times New Roman"/>
                <w:sz w:val="28"/>
                <w:szCs w:val="28"/>
                <w:lang w:val="uk-UA"/>
              </w:rPr>
              <w:lastRenderedPageBreak/>
              <w:t xml:space="preserve">Можливість і порядок відпрацювання </w:t>
            </w:r>
            <w:r w:rsidRPr="005D07EE">
              <w:rPr>
                <w:rFonts w:ascii="Times New Roman" w:hAnsi="Times New Roman"/>
                <w:sz w:val="28"/>
                <w:szCs w:val="28"/>
                <w:lang w:val="uk-UA"/>
              </w:rPr>
              <w:lastRenderedPageBreak/>
              <w:t xml:space="preserve">пропущених студентом занять регламентується «Положення про порядок організації та проведення оцінювання успішності студентів Прикарпатського національного університету ім. Василя Стефаника (введено в дію наказом ректора №799 від 26.11.2019). Ознайомитися з положенням можна за адресою: </w:t>
            </w:r>
          </w:p>
          <w:p w:rsidR="005D07EE" w:rsidRPr="005D07EE" w:rsidRDefault="00624ACC">
            <w:pPr>
              <w:spacing w:after="0" w:line="240" w:lineRule="auto"/>
              <w:rPr>
                <w:rFonts w:ascii="Times New Roman" w:hAnsi="Times New Roman"/>
                <w:sz w:val="28"/>
                <w:szCs w:val="28"/>
                <w:lang w:val="uk-UA"/>
              </w:rPr>
            </w:pPr>
            <w:hyperlink r:id="rId10" w:history="1">
              <w:r w:rsidR="005D07EE" w:rsidRPr="005D07EE">
                <w:rPr>
                  <w:rStyle w:val="a4"/>
                  <w:rFonts w:ascii="Times New Roman" w:hAnsi="Times New Roman"/>
                  <w:sz w:val="28"/>
                  <w:szCs w:val="28"/>
                  <w:lang w:val="uk-UA"/>
                </w:rPr>
                <w:t>https://nmv.pnu.edu.ua/нормативнідокументи/pol ozhenja/</w:t>
              </w:r>
            </w:hyperlink>
          </w:p>
          <w:p w:rsidR="005D07EE" w:rsidRPr="005D07EE" w:rsidRDefault="005D07EE">
            <w:pPr>
              <w:spacing w:after="0" w:line="240" w:lineRule="auto"/>
              <w:rPr>
                <w:rFonts w:ascii="Times New Roman" w:hAnsi="Times New Roman"/>
                <w:sz w:val="28"/>
                <w:szCs w:val="28"/>
                <w:lang w:val="uk-UA"/>
              </w:rPr>
            </w:pPr>
          </w:p>
        </w:tc>
      </w:tr>
      <w:tr w:rsidR="005D07EE" w:rsidRPr="001475CD" w:rsidTr="00366DBF">
        <w:tc>
          <w:tcPr>
            <w:tcW w:w="3870" w:type="dxa"/>
            <w:gridSpan w:val="5"/>
            <w:tcBorders>
              <w:right w:val="single" w:sz="4" w:space="0" w:color="auto"/>
            </w:tcBorders>
          </w:tcPr>
          <w:p w:rsidR="005D07EE" w:rsidRPr="005D07EE" w:rsidRDefault="005D07EE" w:rsidP="005D07EE">
            <w:pPr>
              <w:spacing w:after="0" w:line="240" w:lineRule="auto"/>
              <w:ind w:firstLine="284"/>
              <w:jc w:val="center"/>
              <w:rPr>
                <w:rFonts w:ascii="Times New Roman" w:hAnsi="Times New Roman"/>
                <w:sz w:val="28"/>
                <w:szCs w:val="28"/>
                <w:lang w:val="uk-UA"/>
              </w:rPr>
            </w:pPr>
            <w:r w:rsidRPr="005D07EE">
              <w:rPr>
                <w:rFonts w:ascii="Times New Roman" w:hAnsi="Times New Roman"/>
                <w:sz w:val="28"/>
                <w:szCs w:val="28"/>
                <w:lang w:val="uk-UA"/>
              </w:rPr>
              <w:lastRenderedPageBreak/>
              <w:t>Виконання завдання пізніше встановленого терміну</w:t>
            </w:r>
          </w:p>
        </w:tc>
        <w:tc>
          <w:tcPr>
            <w:tcW w:w="5701" w:type="dxa"/>
            <w:gridSpan w:val="8"/>
            <w:tcBorders>
              <w:left w:val="single" w:sz="4" w:space="0" w:color="auto"/>
            </w:tcBorders>
          </w:tcPr>
          <w:p w:rsidR="005D07EE" w:rsidRPr="005D07EE" w:rsidRDefault="005D07EE">
            <w:pPr>
              <w:spacing w:after="0" w:line="240" w:lineRule="auto"/>
              <w:rPr>
                <w:rFonts w:ascii="Times New Roman" w:hAnsi="Times New Roman"/>
                <w:sz w:val="28"/>
                <w:szCs w:val="28"/>
                <w:lang w:val="uk-UA"/>
              </w:rPr>
            </w:pPr>
            <w:r w:rsidRPr="005D07EE">
              <w:rPr>
                <w:rFonts w:ascii="Times New Roman" w:hAnsi="Times New Roman"/>
                <w:sz w:val="28"/>
                <w:szCs w:val="28"/>
                <w:lang w:val="uk-UA"/>
              </w:rPr>
              <w:t xml:space="preserve">Несвоєчасне виконання завдань передбачає дотримання студентом усіх вимог щодо їх самостійного опрацювання («Положення про порядок організації та проведення оцінювання успішності студентів ДВНЗ </w:t>
            </w:r>
            <w:r>
              <w:rPr>
                <w:rFonts w:ascii="Times New Roman" w:hAnsi="Times New Roman"/>
                <w:sz w:val="28"/>
                <w:szCs w:val="28"/>
                <w:lang w:val="uk-UA"/>
              </w:rPr>
              <w:t>«</w:t>
            </w:r>
            <w:r w:rsidRPr="005D07EE">
              <w:rPr>
                <w:rFonts w:ascii="Times New Roman" w:hAnsi="Times New Roman"/>
                <w:sz w:val="28"/>
                <w:szCs w:val="28"/>
                <w:lang w:val="uk-UA"/>
              </w:rPr>
              <w:t>Прикарпатського національного уні</w:t>
            </w:r>
            <w:r>
              <w:rPr>
                <w:rFonts w:ascii="Times New Roman" w:hAnsi="Times New Roman"/>
                <w:sz w:val="28"/>
                <w:szCs w:val="28"/>
                <w:lang w:val="uk-UA"/>
              </w:rPr>
              <w:t>верситету ім. Василя Стефаника» (</w:t>
            </w:r>
            <w:r w:rsidRPr="005D07EE">
              <w:rPr>
                <w:rFonts w:ascii="Times New Roman" w:hAnsi="Times New Roman"/>
                <w:sz w:val="28"/>
                <w:szCs w:val="28"/>
                <w:lang w:val="uk-UA"/>
              </w:rPr>
              <w:t xml:space="preserve">введено в дію наказом ректора №799 від 26.11.2019) Ознайомитися із положенням можна за адресою: </w:t>
            </w:r>
          </w:p>
          <w:p w:rsidR="005D07EE" w:rsidRPr="005D07EE" w:rsidRDefault="00624ACC">
            <w:pPr>
              <w:spacing w:after="0" w:line="240" w:lineRule="auto"/>
              <w:rPr>
                <w:rFonts w:ascii="Times New Roman" w:hAnsi="Times New Roman"/>
                <w:sz w:val="28"/>
                <w:szCs w:val="28"/>
                <w:lang w:val="uk-UA"/>
              </w:rPr>
            </w:pPr>
            <w:hyperlink r:id="rId11" w:history="1">
              <w:r w:rsidR="005D07EE" w:rsidRPr="005D07EE">
                <w:rPr>
                  <w:rStyle w:val="a4"/>
                  <w:rFonts w:ascii="Times New Roman" w:hAnsi="Times New Roman"/>
                  <w:sz w:val="28"/>
                  <w:szCs w:val="28"/>
                  <w:lang w:val="uk-UA"/>
                </w:rPr>
                <w:t>https://nmv.pnu.edu.ua/нормативнідокументи/pol ozhenja/</w:t>
              </w:r>
            </w:hyperlink>
          </w:p>
          <w:p w:rsidR="005D07EE" w:rsidRPr="005D07EE" w:rsidRDefault="005D07EE">
            <w:pPr>
              <w:spacing w:after="0" w:line="240" w:lineRule="auto"/>
              <w:rPr>
                <w:rFonts w:ascii="Times New Roman" w:hAnsi="Times New Roman"/>
                <w:sz w:val="28"/>
                <w:szCs w:val="28"/>
                <w:lang w:val="uk-UA"/>
              </w:rPr>
            </w:pPr>
          </w:p>
        </w:tc>
      </w:tr>
      <w:tr w:rsidR="005D07EE" w:rsidRPr="001475CD" w:rsidTr="00366DBF">
        <w:tc>
          <w:tcPr>
            <w:tcW w:w="3870" w:type="dxa"/>
            <w:gridSpan w:val="5"/>
            <w:tcBorders>
              <w:right w:val="single" w:sz="4" w:space="0" w:color="auto"/>
            </w:tcBorders>
          </w:tcPr>
          <w:p w:rsidR="005D07EE" w:rsidRPr="005D07EE" w:rsidRDefault="005D07EE" w:rsidP="005D07EE">
            <w:pPr>
              <w:spacing w:after="0" w:line="240" w:lineRule="auto"/>
              <w:ind w:firstLine="284"/>
              <w:jc w:val="center"/>
              <w:rPr>
                <w:rFonts w:ascii="Times New Roman" w:hAnsi="Times New Roman"/>
                <w:sz w:val="28"/>
                <w:szCs w:val="28"/>
                <w:lang w:val="uk-UA"/>
              </w:rPr>
            </w:pPr>
            <w:r w:rsidRPr="005D07EE">
              <w:rPr>
                <w:rFonts w:ascii="Times New Roman" w:hAnsi="Times New Roman"/>
                <w:sz w:val="28"/>
                <w:szCs w:val="28"/>
                <w:lang w:val="uk-UA"/>
              </w:rPr>
              <w:t>Невідповідна поведінка під час заняття</w:t>
            </w:r>
          </w:p>
        </w:tc>
        <w:tc>
          <w:tcPr>
            <w:tcW w:w="5701" w:type="dxa"/>
            <w:gridSpan w:val="8"/>
            <w:tcBorders>
              <w:left w:val="single" w:sz="4" w:space="0" w:color="auto"/>
            </w:tcBorders>
          </w:tcPr>
          <w:p w:rsidR="005D07EE" w:rsidRPr="005D07EE" w:rsidRDefault="005D07EE">
            <w:pPr>
              <w:spacing w:after="0" w:line="240" w:lineRule="auto"/>
              <w:rPr>
                <w:rFonts w:ascii="Times New Roman" w:hAnsi="Times New Roman"/>
                <w:sz w:val="28"/>
                <w:szCs w:val="28"/>
                <w:lang w:val="uk-UA"/>
              </w:rPr>
            </w:pPr>
            <w:r w:rsidRPr="005D07EE">
              <w:rPr>
                <w:rFonts w:ascii="Times New Roman" w:hAnsi="Times New Roman"/>
                <w:sz w:val="28"/>
                <w:szCs w:val="28"/>
                <w:lang w:val="uk-UA"/>
              </w:rPr>
              <w:t xml:space="preserve">Навчання передбачає високий рівень пізнавальної активності, ініціативності, дотримання норм та правил професійної етики майбутніх фахівців «Положення про порядок переведення, відрахування та поновлення студентів закладів вищої освіти» Ознайомитися із положенням можна за адресою: </w:t>
            </w:r>
          </w:p>
          <w:p w:rsidR="005D07EE" w:rsidRPr="005D07EE" w:rsidRDefault="00624ACC">
            <w:pPr>
              <w:spacing w:after="0" w:line="240" w:lineRule="auto"/>
              <w:rPr>
                <w:rFonts w:ascii="Times New Roman" w:hAnsi="Times New Roman"/>
                <w:sz w:val="28"/>
                <w:szCs w:val="28"/>
                <w:lang w:val="uk-UA"/>
              </w:rPr>
            </w:pPr>
            <w:hyperlink r:id="rId12" w:history="1">
              <w:r w:rsidR="005D07EE" w:rsidRPr="005D07EE">
                <w:rPr>
                  <w:rStyle w:val="a4"/>
                  <w:rFonts w:ascii="Times New Roman" w:hAnsi="Times New Roman"/>
                  <w:sz w:val="28"/>
                  <w:szCs w:val="28"/>
                  <w:lang w:val="uk-UA"/>
                </w:rPr>
                <w:t>https://nmv.pnu.edu.ua/нормативнідокументи/pol ozhenja/</w:t>
              </w:r>
            </w:hyperlink>
          </w:p>
          <w:p w:rsidR="005D07EE" w:rsidRPr="005D07EE" w:rsidRDefault="005D07EE">
            <w:pPr>
              <w:spacing w:after="0" w:line="240" w:lineRule="auto"/>
              <w:rPr>
                <w:rFonts w:ascii="Times New Roman" w:hAnsi="Times New Roman"/>
                <w:sz w:val="28"/>
                <w:szCs w:val="28"/>
                <w:lang w:val="uk-UA"/>
              </w:rPr>
            </w:pPr>
          </w:p>
        </w:tc>
      </w:tr>
      <w:tr w:rsidR="005D07EE" w:rsidRPr="001475CD" w:rsidTr="00366DBF">
        <w:tc>
          <w:tcPr>
            <w:tcW w:w="3870" w:type="dxa"/>
            <w:gridSpan w:val="5"/>
            <w:tcBorders>
              <w:right w:val="single" w:sz="4" w:space="0" w:color="auto"/>
            </w:tcBorders>
          </w:tcPr>
          <w:p w:rsidR="005D07EE" w:rsidRPr="005D07EE" w:rsidRDefault="005D07EE" w:rsidP="005D07EE">
            <w:pPr>
              <w:spacing w:after="0" w:line="240" w:lineRule="auto"/>
              <w:ind w:firstLine="284"/>
              <w:jc w:val="center"/>
              <w:rPr>
                <w:rFonts w:ascii="Times New Roman" w:hAnsi="Times New Roman"/>
                <w:sz w:val="28"/>
                <w:szCs w:val="28"/>
                <w:lang w:val="uk-UA"/>
              </w:rPr>
            </w:pPr>
            <w:r w:rsidRPr="005D07EE">
              <w:rPr>
                <w:rFonts w:ascii="Times New Roman" w:hAnsi="Times New Roman"/>
                <w:sz w:val="28"/>
                <w:szCs w:val="28"/>
                <w:lang w:val="uk-UA"/>
              </w:rPr>
              <w:t>Додаткові бали</w:t>
            </w:r>
          </w:p>
        </w:tc>
        <w:tc>
          <w:tcPr>
            <w:tcW w:w="5701" w:type="dxa"/>
            <w:gridSpan w:val="8"/>
            <w:tcBorders>
              <w:left w:val="single" w:sz="4" w:space="0" w:color="auto"/>
            </w:tcBorders>
          </w:tcPr>
          <w:p w:rsidR="005D07EE" w:rsidRPr="005D07EE" w:rsidRDefault="005D07EE">
            <w:pPr>
              <w:spacing w:after="0" w:line="240" w:lineRule="auto"/>
              <w:rPr>
                <w:rFonts w:ascii="Times New Roman" w:hAnsi="Times New Roman"/>
                <w:sz w:val="28"/>
                <w:szCs w:val="28"/>
                <w:lang w:val="uk-UA"/>
              </w:rPr>
            </w:pPr>
            <w:r w:rsidRPr="005D07EE">
              <w:rPr>
                <w:rFonts w:ascii="Times New Roman" w:hAnsi="Times New Roman"/>
                <w:sz w:val="28"/>
                <w:szCs w:val="28"/>
                <w:lang w:val="uk-UA"/>
              </w:rPr>
              <w:t>Додаткові бали отримують студенти, які приймали активну участь у науково-дослідній роботі (конференції, студентські наукові гуртки та проблемні групи, підготовка публікацій тощо) за тематикою дисципліни.</w:t>
            </w:r>
          </w:p>
        </w:tc>
      </w:tr>
      <w:tr w:rsidR="005D07EE" w:rsidRPr="001475CD" w:rsidTr="00366DBF">
        <w:tc>
          <w:tcPr>
            <w:tcW w:w="3870" w:type="dxa"/>
            <w:gridSpan w:val="5"/>
            <w:tcBorders>
              <w:right w:val="single" w:sz="4" w:space="0" w:color="auto"/>
            </w:tcBorders>
          </w:tcPr>
          <w:p w:rsidR="005D07EE" w:rsidRPr="005D07EE" w:rsidRDefault="005D07EE" w:rsidP="005D07EE">
            <w:pPr>
              <w:spacing w:after="0" w:line="240" w:lineRule="auto"/>
              <w:ind w:firstLine="284"/>
              <w:jc w:val="center"/>
              <w:rPr>
                <w:rFonts w:ascii="Times New Roman" w:hAnsi="Times New Roman"/>
                <w:sz w:val="28"/>
                <w:szCs w:val="28"/>
                <w:lang w:val="uk-UA"/>
              </w:rPr>
            </w:pPr>
            <w:r w:rsidRPr="005D07EE">
              <w:rPr>
                <w:rFonts w:ascii="Times New Roman" w:hAnsi="Times New Roman"/>
                <w:sz w:val="28"/>
                <w:szCs w:val="28"/>
                <w:lang w:val="uk-UA"/>
              </w:rPr>
              <w:t>Неформальна освіта</w:t>
            </w:r>
          </w:p>
        </w:tc>
        <w:tc>
          <w:tcPr>
            <w:tcW w:w="5701" w:type="dxa"/>
            <w:gridSpan w:val="8"/>
            <w:tcBorders>
              <w:left w:val="single" w:sz="4" w:space="0" w:color="auto"/>
            </w:tcBorders>
          </w:tcPr>
          <w:p w:rsidR="005D07EE" w:rsidRPr="005D07EE" w:rsidRDefault="005D07EE">
            <w:pPr>
              <w:spacing w:after="0" w:line="240" w:lineRule="auto"/>
              <w:rPr>
                <w:rFonts w:ascii="Times New Roman" w:hAnsi="Times New Roman"/>
                <w:sz w:val="28"/>
                <w:szCs w:val="28"/>
                <w:lang w:val="uk-UA"/>
              </w:rPr>
            </w:pPr>
            <w:r w:rsidRPr="005D07EE">
              <w:rPr>
                <w:rFonts w:ascii="Times New Roman" w:hAnsi="Times New Roman"/>
                <w:sz w:val="28"/>
                <w:szCs w:val="28"/>
                <w:lang w:val="uk-UA"/>
              </w:rPr>
              <w:t xml:space="preserve">Враховуються результати неформальної освіти – сертифіковані онлайн-курси на освітніх платформах Сoursera, Рrometheus, ЕdEra. Можливість зарахування </w:t>
            </w:r>
            <w:r w:rsidRPr="005D07EE">
              <w:rPr>
                <w:rFonts w:ascii="Times New Roman" w:hAnsi="Times New Roman"/>
                <w:sz w:val="28"/>
                <w:szCs w:val="28"/>
                <w:lang w:val="uk-UA"/>
              </w:rPr>
              <w:lastRenderedPageBreak/>
              <w:t xml:space="preserve">неформальної освіти регламентується «Положенням про порядок зарахування результатів неформальної освіти у ДВНЗ «Прикарпатський національний університет імені Василя Стефаника» (введено в дію наказом ректора №819 від 29.11.2019) Ознайомитися з положенням можна за адресою: </w:t>
            </w:r>
          </w:p>
          <w:p w:rsidR="005D07EE" w:rsidRPr="005D07EE" w:rsidRDefault="00624ACC">
            <w:pPr>
              <w:spacing w:after="0" w:line="240" w:lineRule="auto"/>
              <w:rPr>
                <w:rFonts w:ascii="Times New Roman" w:hAnsi="Times New Roman"/>
                <w:sz w:val="28"/>
                <w:szCs w:val="28"/>
                <w:lang w:val="uk-UA"/>
              </w:rPr>
            </w:pPr>
            <w:hyperlink r:id="rId13" w:history="1">
              <w:r w:rsidR="005D07EE" w:rsidRPr="005D07EE">
                <w:rPr>
                  <w:rStyle w:val="a4"/>
                  <w:rFonts w:ascii="Times New Roman" w:hAnsi="Times New Roman"/>
                  <w:sz w:val="28"/>
                  <w:szCs w:val="28"/>
                  <w:lang w:val="uk-UA"/>
                </w:rPr>
                <w:t>https://nmv.pnu.edu.ua/wpcontent/uploads/sites/118/2019/11/819_29.11.20 19.pdf</w:t>
              </w:r>
            </w:hyperlink>
          </w:p>
          <w:p w:rsidR="005D07EE" w:rsidRPr="005D07EE" w:rsidRDefault="005D07EE">
            <w:pPr>
              <w:spacing w:after="0" w:line="240" w:lineRule="auto"/>
              <w:rPr>
                <w:rFonts w:ascii="Times New Roman" w:hAnsi="Times New Roman"/>
                <w:sz w:val="28"/>
                <w:szCs w:val="28"/>
                <w:lang w:val="uk-UA"/>
              </w:rPr>
            </w:pPr>
          </w:p>
        </w:tc>
      </w:tr>
      <w:tr w:rsidR="0012439B" w:rsidRPr="0051715A" w:rsidTr="00497D33">
        <w:tc>
          <w:tcPr>
            <w:tcW w:w="9571" w:type="dxa"/>
            <w:gridSpan w:val="13"/>
          </w:tcPr>
          <w:p w:rsidR="0012439B" w:rsidRDefault="0012439B" w:rsidP="007958DF">
            <w:pPr>
              <w:spacing w:after="0" w:line="240" w:lineRule="auto"/>
              <w:jc w:val="center"/>
              <w:rPr>
                <w:rFonts w:ascii="Times New Roman" w:hAnsi="Times New Roman"/>
                <w:b/>
                <w:sz w:val="28"/>
                <w:szCs w:val="28"/>
                <w:lang w:val="uk-UA"/>
              </w:rPr>
            </w:pPr>
            <w:r>
              <w:rPr>
                <w:rFonts w:ascii="Times New Roman" w:hAnsi="Times New Roman"/>
                <w:b/>
                <w:sz w:val="28"/>
                <w:szCs w:val="28"/>
                <w:lang w:val="uk-UA"/>
              </w:rPr>
              <w:lastRenderedPageBreak/>
              <w:t>8. Рекомендована література</w:t>
            </w:r>
          </w:p>
        </w:tc>
      </w:tr>
      <w:tr w:rsidR="0012439B" w:rsidRPr="0051715A" w:rsidTr="00497D33">
        <w:tc>
          <w:tcPr>
            <w:tcW w:w="9571" w:type="dxa"/>
            <w:gridSpan w:val="13"/>
          </w:tcPr>
          <w:p w:rsidR="005D07EE" w:rsidRPr="005D07EE" w:rsidRDefault="005D07EE" w:rsidP="005D07EE">
            <w:pPr>
              <w:pStyle w:val="a6"/>
              <w:numPr>
                <w:ilvl w:val="0"/>
                <w:numId w:val="5"/>
              </w:numPr>
              <w:tabs>
                <w:tab w:val="left" w:pos="567"/>
                <w:tab w:val="left" w:pos="709"/>
              </w:tabs>
              <w:spacing w:after="0" w:line="240" w:lineRule="auto"/>
              <w:jc w:val="both"/>
              <w:rPr>
                <w:rFonts w:ascii="Times New Roman" w:hAnsi="Times New Roman"/>
                <w:sz w:val="28"/>
                <w:szCs w:val="28"/>
                <w:lang w:val="uk-UA"/>
              </w:rPr>
            </w:pPr>
            <w:r w:rsidRPr="005D07EE">
              <w:rPr>
                <w:rFonts w:ascii="Times New Roman" w:hAnsi="Times New Roman"/>
                <w:sz w:val="28"/>
                <w:szCs w:val="28"/>
                <w:lang w:val="uk-UA"/>
              </w:rPr>
              <w:t>Бойко І.Й. Правове регулювання цивільних відносин в Україні (ІХ – ХХ): навч. посіб.; Львів. нац. ун-т. ім. Франка. Київ: Атіка, 2013. 347 с</w:t>
            </w:r>
            <w:r>
              <w:rPr>
                <w:rFonts w:ascii="Times New Roman" w:hAnsi="Times New Roman"/>
                <w:sz w:val="28"/>
                <w:szCs w:val="28"/>
                <w:lang w:val="uk-UA"/>
              </w:rPr>
              <w:t>.</w:t>
            </w:r>
          </w:p>
          <w:p w:rsidR="00366DBF" w:rsidRPr="005D07EE" w:rsidRDefault="00366DBF" w:rsidP="000619F4">
            <w:pPr>
              <w:pStyle w:val="a6"/>
              <w:numPr>
                <w:ilvl w:val="0"/>
                <w:numId w:val="5"/>
              </w:numPr>
              <w:tabs>
                <w:tab w:val="left" w:pos="567"/>
                <w:tab w:val="left" w:pos="709"/>
              </w:tabs>
              <w:spacing w:after="0" w:line="240" w:lineRule="auto"/>
              <w:jc w:val="both"/>
              <w:rPr>
                <w:rFonts w:ascii="Times New Roman" w:hAnsi="Times New Roman"/>
                <w:sz w:val="28"/>
                <w:szCs w:val="28"/>
                <w:lang w:val="uk-UA"/>
              </w:rPr>
            </w:pPr>
            <w:r w:rsidRPr="005D07EE">
              <w:rPr>
                <w:rFonts w:ascii="Times New Roman" w:hAnsi="Times New Roman"/>
                <w:sz w:val="28"/>
                <w:szCs w:val="28"/>
                <w:lang w:val="uk-UA"/>
              </w:rPr>
              <w:t>Денисенко Т. Становлення та розвиток системи соціального захисту населення</w:t>
            </w:r>
            <w:r w:rsidR="005D07EE">
              <w:rPr>
                <w:rFonts w:ascii="Times New Roman" w:hAnsi="Times New Roman"/>
                <w:sz w:val="28"/>
                <w:szCs w:val="28"/>
                <w:lang w:val="uk-UA"/>
              </w:rPr>
              <w:t xml:space="preserve"> в Україні. Ефективність держав</w:t>
            </w:r>
            <w:r w:rsidRPr="005D07EE">
              <w:rPr>
                <w:rFonts w:ascii="Times New Roman" w:hAnsi="Times New Roman"/>
                <w:sz w:val="28"/>
                <w:szCs w:val="28"/>
                <w:lang w:val="uk-UA"/>
              </w:rPr>
              <w:t>ного управління: зб. наук. пр. Львів, 2012. Вип. 33. С. 96–103.</w:t>
            </w:r>
          </w:p>
          <w:p w:rsidR="00366DBF" w:rsidRPr="005D07EE" w:rsidRDefault="005D07EE" w:rsidP="00366DBF">
            <w:pPr>
              <w:pStyle w:val="a6"/>
              <w:numPr>
                <w:ilvl w:val="0"/>
                <w:numId w:val="5"/>
              </w:numPr>
              <w:tabs>
                <w:tab w:val="left" w:pos="567"/>
                <w:tab w:val="left" w:pos="709"/>
              </w:tabs>
              <w:spacing w:after="0" w:line="240" w:lineRule="auto"/>
              <w:jc w:val="both"/>
              <w:rPr>
                <w:rFonts w:ascii="Times New Roman" w:hAnsi="Times New Roman"/>
                <w:sz w:val="28"/>
                <w:szCs w:val="28"/>
                <w:lang w:val="uk-UA"/>
              </w:rPr>
            </w:pPr>
            <w:r w:rsidRPr="005D07EE">
              <w:rPr>
                <w:rFonts w:ascii="Times New Roman" w:hAnsi="Times New Roman"/>
                <w:sz w:val="28"/>
                <w:szCs w:val="28"/>
                <w:lang w:val="uk-UA"/>
              </w:rPr>
              <w:t xml:space="preserve">Злупко С.М., Радецький Й.І. Людський потенціал, зайнятість і соціальний захист населення в Україні: навч. посіб. Львів: ЛНУ ім. Івана Франка, 2001. 192 с. </w:t>
            </w:r>
          </w:p>
          <w:p w:rsidR="005D07EE" w:rsidRDefault="005D07EE" w:rsidP="005D07EE">
            <w:pPr>
              <w:pStyle w:val="a6"/>
              <w:numPr>
                <w:ilvl w:val="0"/>
                <w:numId w:val="5"/>
              </w:numPr>
              <w:tabs>
                <w:tab w:val="left" w:pos="567"/>
                <w:tab w:val="left" w:pos="709"/>
              </w:tabs>
              <w:spacing w:after="0" w:line="240" w:lineRule="auto"/>
              <w:jc w:val="both"/>
              <w:rPr>
                <w:rFonts w:ascii="Times New Roman" w:hAnsi="Times New Roman"/>
                <w:sz w:val="28"/>
                <w:szCs w:val="28"/>
                <w:lang w:val="uk-UA"/>
              </w:rPr>
            </w:pPr>
            <w:r w:rsidRPr="005D07EE">
              <w:rPr>
                <w:rFonts w:ascii="Times New Roman" w:hAnsi="Times New Roman"/>
                <w:sz w:val="28"/>
                <w:szCs w:val="28"/>
              </w:rPr>
              <w:t>Нагребельний В.П., Болотіна Н.Б. Соціальний захист. Юридична енциклопедія: в 6 т. / редкол. Ю.С. Шемшученко (голова редкол.) та ін. Київ, 1998–2004. Т. 5. С. 558–559.</w:t>
            </w:r>
          </w:p>
          <w:p w:rsidR="00366DBF" w:rsidRPr="005D07EE" w:rsidRDefault="00366DBF" w:rsidP="005D07EE">
            <w:pPr>
              <w:pStyle w:val="a6"/>
              <w:numPr>
                <w:ilvl w:val="0"/>
                <w:numId w:val="5"/>
              </w:numPr>
              <w:tabs>
                <w:tab w:val="left" w:pos="567"/>
                <w:tab w:val="left" w:pos="709"/>
              </w:tabs>
              <w:spacing w:after="0" w:line="240" w:lineRule="auto"/>
              <w:jc w:val="both"/>
              <w:rPr>
                <w:rFonts w:ascii="Times New Roman" w:hAnsi="Times New Roman"/>
                <w:sz w:val="28"/>
                <w:szCs w:val="28"/>
                <w:lang w:val="uk-UA"/>
              </w:rPr>
            </w:pPr>
            <w:r w:rsidRPr="005D07EE">
              <w:rPr>
                <w:rFonts w:ascii="Times New Roman" w:hAnsi="Times New Roman"/>
                <w:sz w:val="28"/>
                <w:szCs w:val="28"/>
                <w:lang w:val="uk-UA"/>
              </w:rPr>
              <w:t xml:space="preserve">Загальна декларація прав людини: прийнята і проголошена в рез. 217 А (ІІІ) Генеральної Асамблеї ООН від 10 груд. 1948 р. Верховна Рада України. URL: </w:t>
            </w:r>
            <w:hyperlink r:id="rId14" w:history="1">
              <w:r w:rsidRPr="005D07EE">
                <w:rPr>
                  <w:rStyle w:val="a4"/>
                  <w:rFonts w:ascii="Times New Roman" w:hAnsi="Times New Roman"/>
                  <w:sz w:val="28"/>
                  <w:szCs w:val="28"/>
                  <w:lang w:val="uk-UA"/>
                </w:rPr>
                <w:t>http://zakon5.rada.gov.ua/laws/show/995_015</w:t>
              </w:r>
            </w:hyperlink>
          </w:p>
          <w:p w:rsidR="00366DBF" w:rsidRPr="005D07EE" w:rsidRDefault="00366DBF" w:rsidP="005D07EE">
            <w:pPr>
              <w:pStyle w:val="a6"/>
              <w:numPr>
                <w:ilvl w:val="0"/>
                <w:numId w:val="5"/>
              </w:numPr>
              <w:tabs>
                <w:tab w:val="left" w:pos="567"/>
                <w:tab w:val="left" w:pos="709"/>
              </w:tabs>
              <w:spacing w:after="0" w:line="240" w:lineRule="auto"/>
              <w:jc w:val="both"/>
              <w:rPr>
                <w:rFonts w:ascii="Times New Roman" w:hAnsi="Times New Roman"/>
                <w:sz w:val="28"/>
                <w:szCs w:val="28"/>
                <w:lang w:val="uk-UA"/>
              </w:rPr>
            </w:pPr>
            <w:r w:rsidRPr="005D07EE">
              <w:rPr>
                <w:rFonts w:ascii="Times New Roman" w:hAnsi="Times New Roman"/>
                <w:sz w:val="28"/>
                <w:szCs w:val="28"/>
                <w:lang w:val="uk-UA"/>
              </w:rPr>
              <w:t>Конституція України : закон від 28.06.1996 № 254к/96-ВР // Відомості Верховної Ради України. – 1996. – № 30. – Ст. 141.</w:t>
            </w:r>
          </w:p>
          <w:p w:rsidR="005D07EE" w:rsidRPr="005D07EE" w:rsidRDefault="00366DBF" w:rsidP="005D07EE">
            <w:pPr>
              <w:pStyle w:val="a6"/>
              <w:numPr>
                <w:ilvl w:val="0"/>
                <w:numId w:val="5"/>
              </w:numPr>
              <w:tabs>
                <w:tab w:val="left" w:pos="567"/>
                <w:tab w:val="left" w:pos="709"/>
              </w:tabs>
              <w:spacing w:after="0" w:line="240" w:lineRule="auto"/>
              <w:jc w:val="both"/>
              <w:rPr>
                <w:rFonts w:ascii="Times New Roman" w:hAnsi="Times New Roman"/>
                <w:sz w:val="28"/>
                <w:szCs w:val="28"/>
                <w:lang w:val="uk-UA"/>
              </w:rPr>
            </w:pPr>
            <w:r w:rsidRPr="005D07EE">
              <w:rPr>
                <w:rFonts w:ascii="Times New Roman" w:hAnsi="Times New Roman"/>
                <w:sz w:val="28"/>
                <w:szCs w:val="28"/>
                <w:lang w:val="uk-UA"/>
              </w:rPr>
              <w:t xml:space="preserve">Європейська конвенція про здійснення прав дітей : міжнародний документ від 25.01.1996 [Електронний ресурс]. – Режим доступу : http://zakon2.rada.gov.ua/laws/show/994_135. </w:t>
            </w:r>
          </w:p>
          <w:p w:rsidR="00366DBF" w:rsidRPr="005D07EE" w:rsidRDefault="00366DBF" w:rsidP="005D07EE">
            <w:pPr>
              <w:pStyle w:val="a6"/>
              <w:numPr>
                <w:ilvl w:val="0"/>
                <w:numId w:val="5"/>
              </w:numPr>
              <w:tabs>
                <w:tab w:val="left" w:pos="567"/>
                <w:tab w:val="left" w:pos="709"/>
              </w:tabs>
              <w:spacing w:after="0" w:line="240" w:lineRule="auto"/>
              <w:jc w:val="both"/>
              <w:rPr>
                <w:rFonts w:ascii="Times New Roman" w:hAnsi="Times New Roman"/>
                <w:sz w:val="28"/>
                <w:szCs w:val="28"/>
                <w:lang w:val="uk-UA"/>
              </w:rPr>
            </w:pPr>
            <w:r w:rsidRPr="005D07EE">
              <w:rPr>
                <w:rFonts w:ascii="Times New Roman" w:hAnsi="Times New Roman"/>
                <w:sz w:val="28"/>
                <w:szCs w:val="28"/>
                <w:lang w:val="uk-UA"/>
              </w:rPr>
              <w:t>Конвенція МОП Про охорону материнства : міжнародний документ від 28.06.1952 [Електронний ресурс]. – Режим доступу : http://zakon3.rada.gov.ua/ laws/show/993_122</w:t>
            </w:r>
          </w:p>
          <w:p w:rsidR="005D07EE" w:rsidRPr="005D07EE" w:rsidRDefault="005D07EE" w:rsidP="005D07EE">
            <w:pPr>
              <w:pStyle w:val="a6"/>
              <w:numPr>
                <w:ilvl w:val="0"/>
                <w:numId w:val="5"/>
              </w:numPr>
              <w:shd w:val="clear" w:color="auto" w:fill="FFFFFF"/>
              <w:tabs>
                <w:tab w:val="left" w:pos="567"/>
                <w:tab w:val="left" w:pos="709"/>
              </w:tabs>
              <w:spacing w:after="0" w:line="240" w:lineRule="auto"/>
              <w:jc w:val="both"/>
              <w:rPr>
                <w:rFonts w:ascii="Times New Roman" w:hAnsi="Times New Roman"/>
                <w:sz w:val="28"/>
                <w:szCs w:val="28"/>
                <w:lang w:val="uk-UA"/>
              </w:rPr>
            </w:pPr>
            <w:r w:rsidRPr="005D07EE">
              <w:rPr>
                <w:rFonts w:ascii="Times New Roman" w:hAnsi="Times New Roman"/>
                <w:sz w:val="28"/>
                <w:szCs w:val="28"/>
                <w:lang w:val="uk-UA"/>
              </w:rPr>
              <w:t xml:space="preserve">Концепція Державної соціальної програми «Національний план дій щодо реалізації Конвенції ООН про права дитини» на період до 2021 року, схвалена Розпорядженням Кабінету Міністрів України від 5 квіт. 2017 р. № 230-р. / Верховна Рада України. </w:t>
            </w:r>
            <w:r w:rsidRPr="005D07EE">
              <w:rPr>
                <w:rFonts w:ascii="Times New Roman" w:hAnsi="Times New Roman"/>
                <w:sz w:val="28"/>
                <w:szCs w:val="28"/>
              </w:rPr>
              <w:t>URL</w:t>
            </w:r>
            <w:r w:rsidRPr="005D07EE">
              <w:rPr>
                <w:rFonts w:ascii="Times New Roman" w:hAnsi="Times New Roman"/>
                <w:sz w:val="28"/>
                <w:szCs w:val="28"/>
                <w:lang w:val="uk-UA"/>
              </w:rPr>
              <w:t xml:space="preserve">: </w:t>
            </w:r>
            <w:r w:rsidRPr="005D07EE">
              <w:rPr>
                <w:rFonts w:ascii="Times New Roman" w:hAnsi="Times New Roman"/>
                <w:sz w:val="28"/>
                <w:szCs w:val="28"/>
              </w:rPr>
              <w:t>http</w:t>
            </w:r>
            <w:r w:rsidRPr="005D07EE">
              <w:rPr>
                <w:rFonts w:ascii="Times New Roman" w:hAnsi="Times New Roman"/>
                <w:sz w:val="28"/>
                <w:szCs w:val="28"/>
                <w:lang w:val="uk-UA"/>
              </w:rPr>
              <w:t xml:space="preserve">:// </w:t>
            </w:r>
            <w:r w:rsidRPr="005D07EE">
              <w:rPr>
                <w:rFonts w:ascii="Times New Roman" w:hAnsi="Times New Roman"/>
                <w:sz w:val="28"/>
                <w:szCs w:val="28"/>
              </w:rPr>
              <w:t>zakon</w:t>
            </w:r>
            <w:r w:rsidRPr="005D07EE">
              <w:rPr>
                <w:rFonts w:ascii="Times New Roman" w:hAnsi="Times New Roman"/>
                <w:sz w:val="28"/>
                <w:szCs w:val="28"/>
                <w:lang w:val="uk-UA"/>
              </w:rPr>
              <w:t>3.</w:t>
            </w:r>
            <w:r w:rsidRPr="005D07EE">
              <w:rPr>
                <w:rFonts w:ascii="Times New Roman" w:hAnsi="Times New Roman"/>
                <w:sz w:val="28"/>
                <w:szCs w:val="28"/>
              </w:rPr>
              <w:t>rada</w:t>
            </w:r>
            <w:r w:rsidRPr="005D07EE">
              <w:rPr>
                <w:rFonts w:ascii="Times New Roman" w:hAnsi="Times New Roman"/>
                <w:sz w:val="28"/>
                <w:szCs w:val="28"/>
                <w:lang w:val="uk-UA"/>
              </w:rPr>
              <w:t>.</w:t>
            </w:r>
            <w:r w:rsidRPr="005D07EE">
              <w:rPr>
                <w:rFonts w:ascii="Times New Roman" w:hAnsi="Times New Roman"/>
                <w:sz w:val="28"/>
                <w:szCs w:val="28"/>
              </w:rPr>
              <w:t>gov</w:t>
            </w:r>
            <w:r w:rsidRPr="005D07EE">
              <w:rPr>
                <w:rFonts w:ascii="Times New Roman" w:hAnsi="Times New Roman"/>
                <w:sz w:val="28"/>
                <w:szCs w:val="28"/>
                <w:lang w:val="uk-UA"/>
              </w:rPr>
              <w:t>.</w:t>
            </w:r>
            <w:r w:rsidRPr="005D07EE">
              <w:rPr>
                <w:rFonts w:ascii="Times New Roman" w:hAnsi="Times New Roman"/>
                <w:sz w:val="28"/>
                <w:szCs w:val="28"/>
              </w:rPr>
              <w:t>ua</w:t>
            </w:r>
            <w:r w:rsidRPr="005D07EE">
              <w:rPr>
                <w:rFonts w:ascii="Times New Roman" w:hAnsi="Times New Roman"/>
                <w:sz w:val="28"/>
                <w:szCs w:val="28"/>
                <w:lang w:val="uk-UA"/>
              </w:rPr>
              <w:t>/</w:t>
            </w:r>
            <w:r w:rsidRPr="005D07EE">
              <w:rPr>
                <w:rFonts w:ascii="Times New Roman" w:hAnsi="Times New Roman"/>
                <w:sz w:val="28"/>
                <w:szCs w:val="28"/>
              </w:rPr>
              <w:t>laws</w:t>
            </w:r>
            <w:r w:rsidRPr="005D07EE">
              <w:rPr>
                <w:rFonts w:ascii="Times New Roman" w:hAnsi="Times New Roman"/>
                <w:sz w:val="28"/>
                <w:szCs w:val="28"/>
                <w:lang w:val="uk-UA"/>
              </w:rPr>
              <w:t>/</w:t>
            </w:r>
            <w:r w:rsidRPr="005D07EE">
              <w:rPr>
                <w:rFonts w:ascii="Times New Roman" w:hAnsi="Times New Roman"/>
                <w:sz w:val="28"/>
                <w:szCs w:val="28"/>
              </w:rPr>
              <w:t>show</w:t>
            </w:r>
            <w:r w:rsidRPr="005D07EE">
              <w:rPr>
                <w:rFonts w:ascii="Times New Roman" w:hAnsi="Times New Roman"/>
                <w:sz w:val="28"/>
                <w:szCs w:val="28"/>
                <w:lang w:val="uk-UA"/>
              </w:rPr>
              <w:t>/230-2017-%</w:t>
            </w:r>
            <w:r w:rsidRPr="005D07EE">
              <w:rPr>
                <w:rFonts w:ascii="Times New Roman" w:hAnsi="Times New Roman"/>
                <w:sz w:val="28"/>
                <w:szCs w:val="28"/>
              </w:rPr>
              <w:t>D</w:t>
            </w:r>
            <w:r w:rsidRPr="005D07EE">
              <w:rPr>
                <w:rFonts w:ascii="Times New Roman" w:hAnsi="Times New Roman"/>
                <w:sz w:val="28"/>
                <w:szCs w:val="28"/>
                <w:lang w:val="uk-UA"/>
              </w:rPr>
              <w:t xml:space="preserve">1%80. </w:t>
            </w:r>
          </w:p>
          <w:p w:rsidR="005D07EE" w:rsidRPr="005D07EE" w:rsidRDefault="005D07EE" w:rsidP="005D07EE">
            <w:pPr>
              <w:pStyle w:val="a6"/>
              <w:numPr>
                <w:ilvl w:val="0"/>
                <w:numId w:val="5"/>
              </w:numPr>
              <w:tabs>
                <w:tab w:val="left" w:pos="567"/>
                <w:tab w:val="left" w:pos="709"/>
              </w:tabs>
              <w:spacing w:after="0" w:line="240" w:lineRule="auto"/>
              <w:jc w:val="both"/>
              <w:rPr>
                <w:rFonts w:ascii="Times New Roman" w:hAnsi="Times New Roman"/>
                <w:sz w:val="28"/>
                <w:szCs w:val="28"/>
                <w:lang w:val="uk-UA"/>
              </w:rPr>
            </w:pPr>
            <w:r w:rsidRPr="005D07EE">
              <w:rPr>
                <w:rFonts w:ascii="Times New Roman" w:hAnsi="Times New Roman"/>
                <w:sz w:val="28"/>
                <w:szCs w:val="28"/>
                <w:lang w:val="uk-UA"/>
              </w:rPr>
              <w:t>Про затве</w:t>
            </w:r>
            <w:r>
              <w:rPr>
                <w:rFonts w:ascii="Times New Roman" w:hAnsi="Times New Roman"/>
                <w:sz w:val="28"/>
                <w:szCs w:val="28"/>
                <w:lang w:val="uk-UA"/>
              </w:rPr>
              <w:t>рдження Концепції безпечного ма</w:t>
            </w:r>
            <w:r w:rsidRPr="005D07EE">
              <w:rPr>
                <w:rFonts w:ascii="Times New Roman" w:hAnsi="Times New Roman"/>
                <w:sz w:val="28"/>
                <w:szCs w:val="28"/>
                <w:lang w:val="uk-UA"/>
              </w:rPr>
              <w:t xml:space="preserve">теринства : розпорядження від 29.03.2002 №161-р // Офіційний вісник України. – 2002. – № 14. – Ст. 241. </w:t>
            </w:r>
          </w:p>
          <w:p w:rsidR="00366DBF" w:rsidRPr="005D07EE" w:rsidRDefault="005D07EE" w:rsidP="005D07EE">
            <w:pPr>
              <w:pStyle w:val="a6"/>
              <w:numPr>
                <w:ilvl w:val="0"/>
                <w:numId w:val="5"/>
              </w:numPr>
              <w:tabs>
                <w:tab w:val="left" w:pos="567"/>
                <w:tab w:val="left" w:pos="709"/>
              </w:tabs>
              <w:spacing w:after="0" w:line="240" w:lineRule="auto"/>
              <w:jc w:val="both"/>
              <w:rPr>
                <w:rFonts w:ascii="Times New Roman" w:hAnsi="Times New Roman"/>
                <w:sz w:val="28"/>
                <w:szCs w:val="28"/>
                <w:lang w:val="uk-UA"/>
              </w:rPr>
            </w:pPr>
            <w:r w:rsidRPr="005D07EE">
              <w:rPr>
                <w:rFonts w:ascii="Times New Roman" w:hAnsi="Times New Roman"/>
                <w:sz w:val="28"/>
                <w:szCs w:val="28"/>
                <w:lang w:val="uk-UA"/>
              </w:rPr>
              <w:t>Про Довгостр</w:t>
            </w:r>
            <w:r>
              <w:rPr>
                <w:rFonts w:ascii="Times New Roman" w:hAnsi="Times New Roman"/>
                <w:sz w:val="28"/>
                <w:szCs w:val="28"/>
                <w:lang w:val="uk-UA"/>
              </w:rPr>
              <w:t>окову програму поліпшення стано</w:t>
            </w:r>
            <w:r w:rsidRPr="005D07EE">
              <w:rPr>
                <w:rFonts w:ascii="Times New Roman" w:hAnsi="Times New Roman"/>
                <w:sz w:val="28"/>
                <w:szCs w:val="28"/>
                <w:lang w:val="uk-UA"/>
              </w:rPr>
              <w:t xml:space="preserve">вища жінок, сім’ї, охорони материнства і дитинства : постанова від 28.07.1992 р. № 431 [Електронний ресурс]. – Режим доступу : http://zakon3.rada.gov.ua/ </w:t>
            </w:r>
            <w:r w:rsidRPr="005D07EE">
              <w:rPr>
                <w:rFonts w:ascii="Times New Roman" w:hAnsi="Times New Roman"/>
                <w:sz w:val="28"/>
                <w:szCs w:val="28"/>
                <w:lang w:val="uk-UA"/>
              </w:rPr>
              <w:lastRenderedPageBreak/>
              <w:t>laws/show/431-92-п</w:t>
            </w:r>
          </w:p>
          <w:p w:rsidR="005D07EE" w:rsidRPr="005D07EE" w:rsidRDefault="005D07EE" w:rsidP="00366DBF">
            <w:pPr>
              <w:pStyle w:val="a6"/>
              <w:tabs>
                <w:tab w:val="left" w:pos="567"/>
                <w:tab w:val="left" w:pos="709"/>
              </w:tabs>
              <w:spacing w:after="0" w:line="240" w:lineRule="auto"/>
              <w:jc w:val="both"/>
              <w:rPr>
                <w:rFonts w:ascii="Times New Roman" w:hAnsi="Times New Roman"/>
                <w:sz w:val="28"/>
                <w:szCs w:val="28"/>
                <w:lang w:val="uk-UA"/>
              </w:rPr>
            </w:pPr>
          </w:p>
          <w:p w:rsidR="0012439B" w:rsidRDefault="0012439B" w:rsidP="005D07EE">
            <w:pPr>
              <w:pStyle w:val="a6"/>
              <w:shd w:val="clear" w:color="auto" w:fill="FFFFFF"/>
              <w:tabs>
                <w:tab w:val="left" w:pos="567"/>
                <w:tab w:val="left" w:pos="709"/>
              </w:tabs>
              <w:spacing w:after="0" w:line="240" w:lineRule="auto"/>
              <w:jc w:val="both"/>
              <w:rPr>
                <w:rFonts w:ascii="Times New Roman" w:hAnsi="Times New Roman"/>
                <w:sz w:val="28"/>
                <w:szCs w:val="28"/>
                <w:lang w:val="uk-UA"/>
              </w:rPr>
            </w:pPr>
          </w:p>
        </w:tc>
      </w:tr>
    </w:tbl>
    <w:p w:rsidR="00995B3F" w:rsidRDefault="00995B3F" w:rsidP="0051715A">
      <w:pPr>
        <w:spacing w:after="0" w:line="360" w:lineRule="auto"/>
        <w:rPr>
          <w:rFonts w:ascii="Times New Roman" w:hAnsi="Times New Roman"/>
          <w:sz w:val="28"/>
          <w:szCs w:val="28"/>
          <w:lang w:val="uk-UA"/>
        </w:rPr>
      </w:pPr>
    </w:p>
    <w:p w:rsidR="007A6BD2" w:rsidRPr="00F603E9" w:rsidRDefault="00CB4FFC" w:rsidP="00F603E9">
      <w:pPr>
        <w:spacing w:after="0" w:line="360" w:lineRule="auto"/>
        <w:jc w:val="center"/>
        <w:rPr>
          <w:rFonts w:ascii="Times New Roman" w:hAnsi="Times New Roman"/>
          <w:b/>
          <w:sz w:val="28"/>
          <w:szCs w:val="28"/>
          <w:lang w:val="uk-UA"/>
        </w:rPr>
      </w:pPr>
      <w:r w:rsidRPr="00F603E9">
        <w:rPr>
          <w:rFonts w:ascii="Times New Roman" w:hAnsi="Times New Roman"/>
          <w:b/>
          <w:sz w:val="28"/>
          <w:szCs w:val="28"/>
        </w:rPr>
        <w:t>Контактна інформація</w:t>
      </w:r>
    </w:p>
    <w:p w:rsidR="00F603E9" w:rsidRDefault="00F603E9" w:rsidP="0051715A">
      <w:pPr>
        <w:spacing w:after="0" w:line="360" w:lineRule="auto"/>
        <w:rPr>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F603E9" w:rsidRPr="004C7519" w:rsidTr="004C7519">
        <w:tc>
          <w:tcPr>
            <w:tcW w:w="4785" w:type="dxa"/>
          </w:tcPr>
          <w:p w:rsidR="00F603E9" w:rsidRPr="004C7519" w:rsidRDefault="00F603E9" w:rsidP="004C7519">
            <w:pPr>
              <w:spacing w:after="0" w:line="240" w:lineRule="auto"/>
              <w:rPr>
                <w:rFonts w:ascii="Times New Roman" w:hAnsi="Times New Roman"/>
                <w:sz w:val="28"/>
                <w:szCs w:val="28"/>
                <w:lang w:val="uk-UA"/>
              </w:rPr>
            </w:pPr>
            <w:r w:rsidRPr="004C7519">
              <w:rPr>
                <w:rFonts w:ascii="Times New Roman" w:hAnsi="Times New Roman"/>
                <w:sz w:val="28"/>
                <w:szCs w:val="28"/>
              </w:rPr>
              <w:t>Кафедра</w:t>
            </w:r>
          </w:p>
        </w:tc>
        <w:tc>
          <w:tcPr>
            <w:tcW w:w="4786" w:type="dxa"/>
          </w:tcPr>
          <w:p w:rsidR="00F603E9" w:rsidRPr="004C7519" w:rsidRDefault="00F603E9" w:rsidP="004C7519">
            <w:pPr>
              <w:spacing w:after="0" w:line="240" w:lineRule="auto"/>
              <w:rPr>
                <w:rFonts w:ascii="Times New Roman" w:hAnsi="Times New Roman"/>
                <w:sz w:val="28"/>
                <w:szCs w:val="28"/>
                <w:lang w:val="uk-UA"/>
              </w:rPr>
            </w:pPr>
            <w:r w:rsidRPr="004C7519">
              <w:rPr>
                <w:rFonts w:ascii="Times New Roman" w:hAnsi="Times New Roman"/>
                <w:sz w:val="28"/>
                <w:szCs w:val="28"/>
                <w:lang w:val="uk-UA"/>
              </w:rPr>
              <w:t xml:space="preserve">Кафедра теорії та методики дошкільної і спеціальної освіти м. Івано-Франківськ вул. </w:t>
            </w:r>
            <w:r w:rsidRPr="004C7519">
              <w:rPr>
                <w:rFonts w:ascii="Times New Roman" w:hAnsi="Times New Roman"/>
                <w:sz w:val="28"/>
                <w:szCs w:val="28"/>
              </w:rPr>
              <w:t xml:space="preserve">Бандери, 1 </w:t>
            </w:r>
          </w:p>
          <w:p w:rsidR="00F603E9" w:rsidRPr="004C7519" w:rsidRDefault="00F603E9" w:rsidP="004C7519">
            <w:pPr>
              <w:spacing w:after="0" w:line="240" w:lineRule="auto"/>
              <w:rPr>
                <w:rFonts w:ascii="Times New Roman" w:hAnsi="Times New Roman"/>
                <w:sz w:val="28"/>
                <w:szCs w:val="28"/>
                <w:lang w:val="uk-UA"/>
              </w:rPr>
            </w:pPr>
            <w:r w:rsidRPr="004C7519">
              <w:rPr>
                <w:rFonts w:ascii="Times New Roman" w:hAnsi="Times New Roman"/>
                <w:sz w:val="28"/>
                <w:szCs w:val="28"/>
              </w:rPr>
              <w:t xml:space="preserve">каб. 302 </w:t>
            </w:r>
          </w:p>
          <w:p w:rsidR="00F603E9" w:rsidRPr="004C7519" w:rsidRDefault="00F603E9" w:rsidP="004C7519">
            <w:pPr>
              <w:spacing w:after="0" w:line="240" w:lineRule="auto"/>
              <w:rPr>
                <w:rFonts w:ascii="Times New Roman" w:hAnsi="Times New Roman"/>
                <w:sz w:val="28"/>
                <w:szCs w:val="28"/>
                <w:lang w:val="uk-UA"/>
              </w:rPr>
            </w:pPr>
            <w:r w:rsidRPr="004C7519">
              <w:rPr>
                <w:rFonts w:ascii="Times New Roman" w:hAnsi="Times New Roman"/>
                <w:sz w:val="28"/>
                <w:szCs w:val="28"/>
              </w:rPr>
              <w:t xml:space="preserve">тел. 0967124568 </w:t>
            </w:r>
          </w:p>
          <w:p w:rsidR="00F603E9" w:rsidRPr="004C7519" w:rsidRDefault="00624ACC" w:rsidP="004C7519">
            <w:pPr>
              <w:spacing w:after="0" w:line="240" w:lineRule="auto"/>
              <w:rPr>
                <w:rFonts w:ascii="Times New Roman" w:hAnsi="Times New Roman"/>
                <w:sz w:val="28"/>
                <w:szCs w:val="28"/>
                <w:lang w:val="uk-UA"/>
              </w:rPr>
            </w:pPr>
            <w:hyperlink r:id="rId15" w:history="1">
              <w:r w:rsidR="00F603E9" w:rsidRPr="004C7519">
                <w:rPr>
                  <w:rStyle w:val="a4"/>
                  <w:rFonts w:ascii="Times New Roman" w:hAnsi="Times New Roman"/>
                  <w:sz w:val="28"/>
                  <w:szCs w:val="28"/>
                </w:rPr>
                <w:t>https</w:t>
              </w:r>
              <w:r w:rsidR="00F603E9" w:rsidRPr="004C7519">
                <w:rPr>
                  <w:rStyle w:val="a4"/>
                  <w:rFonts w:ascii="Times New Roman" w:hAnsi="Times New Roman"/>
                  <w:sz w:val="28"/>
                  <w:szCs w:val="28"/>
                  <w:lang w:val="uk-UA"/>
                </w:rPr>
                <w:t>://</w:t>
              </w:r>
              <w:r w:rsidR="00F603E9" w:rsidRPr="004C7519">
                <w:rPr>
                  <w:rStyle w:val="a4"/>
                  <w:rFonts w:ascii="Times New Roman" w:hAnsi="Times New Roman"/>
                  <w:sz w:val="28"/>
                  <w:szCs w:val="28"/>
                </w:rPr>
                <w:t>kttmdiso</w:t>
              </w:r>
              <w:r w:rsidR="00F603E9" w:rsidRPr="004C7519">
                <w:rPr>
                  <w:rStyle w:val="a4"/>
                  <w:rFonts w:ascii="Times New Roman" w:hAnsi="Times New Roman"/>
                  <w:sz w:val="28"/>
                  <w:szCs w:val="28"/>
                  <w:lang w:val="uk-UA"/>
                </w:rPr>
                <w:t>.</w:t>
              </w:r>
              <w:r w:rsidR="00F603E9" w:rsidRPr="004C7519">
                <w:rPr>
                  <w:rStyle w:val="a4"/>
                  <w:rFonts w:ascii="Times New Roman" w:hAnsi="Times New Roman"/>
                  <w:sz w:val="28"/>
                  <w:szCs w:val="28"/>
                </w:rPr>
                <w:t>pnu</w:t>
              </w:r>
              <w:r w:rsidR="00F603E9" w:rsidRPr="004C7519">
                <w:rPr>
                  <w:rStyle w:val="a4"/>
                  <w:rFonts w:ascii="Times New Roman" w:hAnsi="Times New Roman"/>
                  <w:sz w:val="28"/>
                  <w:szCs w:val="28"/>
                  <w:lang w:val="uk-UA"/>
                </w:rPr>
                <w:t>.</w:t>
              </w:r>
              <w:r w:rsidR="00F603E9" w:rsidRPr="004C7519">
                <w:rPr>
                  <w:rStyle w:val="a4"/>
                  <w:rFonts w:ascii="Times New Roman" w:hAnsi="Times New Roman"/>
                  <w:sz w:val="28"/>
                  <w:szCs w:val="28"/>
                </w:rPr>
                <w:t>edu</w:t>
              </w:r>
              <w:r w:rsidR="00F603E9" w:rsidRPr="004C7519">
                <w:rPr>
                  <w:rStyle w:val="a4"/>
                  <w:rFonts w:ascii="Times New Roman" w:hAnsi="Times New Roman"/>
                  <w:sz w:val="28"/>
                  <w:szCs w:val="28"/>
                  <w:lang w:val="uk-UA"/>
                </w:rPr>
                <w:t>.</w:t>
              </w:r>
              <w:r w:rsidR="00F603E9" w:rsidRPr="004C7519">
                <w:rPr>
                  <w:rStyle w:val="a4"/>
                  <w:rFonts w:ascii="Times New Roman" w:hAnsi="Times New Roman"/>
                  <w:sz w:val="28"/>
                  <w:szCs w:val="28"/>
                </w:rPr>
                <w:t>ua</w:t>
              </w:r>
              <w:r w:rsidR="00F603E9" w:rsidRPr="004C7519">
                <w:rPr>
                  <w:rStyle w:val="a4"/>
                  <w:rFonts w:ascii="Times New Roman" w:hAnsi="Times New Roman"/>
                  <w:sz w:val="28"/>
                  <w:szCs w:val="28"/>
                  <w:lang w:val="uk-UA"/>
                </w:rPr>
                <w:t>/</w:t>
              </w:r>
            </w:hyperlink>
            <w:r w:rsidR="00F603E9" w:rsidRPr="004C7519">
              <w:rPr>
                <w:rFonts w:ascii="Times New Roman" w:hAnsi="Times New Roman"/>
                <w:sz w:val="28"/>
                <w:szCs w:val="28"/>
                <w:lang w:val="uk-UA"/>
              </w:rPr>
              <w:t xml:space="preserve"> </w:t>
            </w:r>
          </w:p>
          <w:p w:rsidR="00F603E9" w:rsidRPr="004C7519" w:rsidRDefault="00F603E9" w:rsidP="004C7519">
            <w:pPr>
              <w:spacing w:after="0" w:line="240" w:lineRule="auto"/>
              <w:rPr>
                <w:rFonts w:ascii="Times New Roman" w:hAnsi="Times New Roman"/>
                <w:sz w:val="28"/>
                <w:szCs w:val="28"/>
                <w:lang w:val="uk-UA"/>
              </w:rPr>
            </w:pPr>
          </w:p>
          <w:p w:rsidR="00F603E9" w:rsidRPr="004C7519" w:rsidRDefault="00624ACC" w:rsidP="004C7519">
            <w:pPr>
              <w:spacing w:after="0" w:line="240" w:lineRule="auto"/>
              <w:rPr>
                <w:rFonts w:ascii="Times New Roman" w:hAnsi="Times New Roman"/>
                <w:sz w:val="28"/>
                <w:szCs w:val="28"/>
                <w:lang w:val="uk-UA"/>
              </w:rPr>
            </w:pPr>
            <w:hyperlink r:id="rId16" w:history="1">
              <w:r w:rsidR="00F603E9" w:rsidRPr="004C7519">
                <w:rPr>
                  <w:rStyle w:val="a4"/>
                  <w:rFonts w:ascii="Times New Roman" w:hAnsi="Times New Roman"/>
                  <w:sz w:val="28"/>
                  <w:szCs w:val="28"/>
                </w:rPr>
                <w:t>ktmdo@pnu.edu.ua</w:t>
              </w:r>
            </w:hyperlink>
          </w:p>
          <w:p w:rsidR="00F603E9" w:rsidRPr="004C7519" w:rsidRDefault="00F603E9" w:rsidP="004C7519">
            <w:pPr>
              <w:spacing w:after="0" w:line="240" w:lineRule="auto"/>
              <w:rPr>
                <w:rFonts w:ascii="Times New Roman" w:hAnsi="Times New Roman"/>
                <w:sz w:val="28"/>
                <w:szCs w:val="28"/>
                <w:lang w:val="uk-UA"/>
              </w:rPr>
            </w:pPr>
          </w:p>
        </w:tc>
      </w:tr>
      <w:tr w:rsidR="00F603E9" w:rsidRPr="004C7519" w:rsidTr="004C7519">
        <w:tc>
          <w:tcPr>
            <w:tcW w:w="4785" w:type="dxa"/>
          </w:tcPr>
          <w:p w:rsidR="00F603E9" w:rsidRPr="004C7519" w:rsidRDefault="00F603E9" w:rsidP="004C7519">
            <w:pPr>
              <w:spacing w:after="0" w:line="240" w:lineRule="auto"/>
              <w:rPr>
                <w:rFonts w:ascii="Times New Roman" w:hAnsi="Times New Roman"/>
                <w:sz w:val="28"/>
                <w:szCs w:val="28"/>
                <w:lang w:val="uk-UA"/>
              </w:rPr>
            </w:pPr>
            <w:r w:rsidRPr="004C7519">
              <w:rPr>
                <w:rFonts w:ascii="Times New Roman" w:hAnsi="Times New Roman"/>
                <w:sz w:val="28"/>
                <w:szCs w:val="28"/>
              </w:rPr>
              <w:t xml:space="preserve">Викладач (і) </w:t>
            </w:r>
          </w:p>
          <w:p w:rsidR="00F603E9" w:rsidRPr="004C7519" w:rsidRDefault="00F603E9" w:rsidP="004C7519">
            <w:pPr>
              <w:spacing w:after="0" w:line="240" w:lineRule="auto"/>
              <w:rPr>
                <w:rFonts w:ascii="Times New Roman" w:hAnsi="Times New Roman"/>
                <w:sz w:val="28"/>
                <w:szCs w:val="28"/>
                <w:lang w:val="uk-UA"/>
              </w:rPr>
            </w:pPr>
            <w:r w:rsidRPr="004C7519">
              <w:rPr>
                <w:rFonts w:ascii="Times New Roman" w:hAnsi="Times New Roman"/>
                <w:sz w:val="28"/>
                <w:szCs w:val="28"/>
              </w:rPr>
              <w:t>Гостьові лектори</w:t>
            </w:r>
          </w:p>
        </w:tc>
        <w:tc>
          <w:tcPr>
            <w:tcW w:w="4786" w:type="dxa"/>
          </w:tcPr>
          <w:p w:rsidR="00F603E9" w:rsidRPr="004C7519" w:rsidRDefault="00F603E9" w:rsidP="004C7519">
            <w:pPr>
              <w:spacing w:after="0" w:line="240" w:lineRule="auto"/>
              <w:rPr>
                <w:rFonts w:ascii="Times New Roman" w:hAnsi="Times New Roman"/>
                <w:sz w:val="28"/>
                <w:szCs w:val="28"/>
                <w:lang w:val="uk-UA"/>
              </w:rPr>
            </w:pPr>
            <w:r w:rsidRPr="004C7519">
              <w:rPr>
                <w:rFonts w:ascii="Times New Roman" w:hAnsi="Times New Roman"/>
                <w:sz w:val="28"/>
                <w:szCs w:val="28"/>
                <w:lang w:val="uk-UA"/>
              </w:rPr>
              <w:t>к.п.н., доц. Скоморовська І. А.</w:t>
            </w:r>
          </w:p>
        </w:tc>
      </w:tr>
      <w:tr w:rsidR="00F603E9" w:rsidRPr="004C7519" w:rsidTr="004C7519">
        <w:tc>
          <w:tcPr>
            <w:tcW w:w="4785" w:type="dxa"/>
          </w:tcPr>
          <w:p w:rsidR="00F603E9" w:rsidRPr="004C7519" w:rsidRDefault="00F603E9" w:rsidP="004C7519">
            <w:pPr>
              <w:spacing w:after="0" w:line="240" w:lineRule="auto"/>
              <w:rPr>
                <w:rFonts w:ascii="Times New Roman" w:hAnsi="Times New Roman"/>
                <w:sz w:val="28"/>
                <w:szCs w:val="28"/>
              </w:rPr>
            </w:pPr>
            <w:r w:rsidRPr="004C7519">
              <w:rPr>
                <w:rFonts w:ascii="Times New Roman" w:hAnsi="Times New Roman"/>
                <w:sz w:val="28"/>
                <w:szCs w:val="28"/>
              </w:rPr>
              <w:t>Контактна інформація викладача</w:t>
            </w:r>
          </w:p>
        </w:tc>
        <w:tc>
          <w:tcPr>
            <w:tcW w:w="4786" w:type="dxa"/>
          </w:tcPr>
          <w:p w:rsidR="00F603E9" w:rsidRPr="004C7519" w:rsidRDefault="00624ACC" w:rsidP="004C7519">
            <w:pPr>
              <w:spacing w:after="0" w:line="240" w:lineRule="auto"/>
              <w:rPr>
                <w:rFonts w:ascii="Times New Roman" w:hAnsi="Times New Roman"/>
                <w:sz w:val="28"/>
                <w:szCs w:val="28"/>
                <w:lang w:val="uk-UA"/>
              </w:rPr>
            </w:pPr>
            <w:hyperlink r:id="rId17" w:history="1">
              <w:r w:rsidR="00F603E9" w:rsidRPr="004C7519">
                <w:rPr>
                  <w:rStyle w:val="a4"/>
                  <w:rFonts w:ascii="Times New Roman" w:hAnsi="Times New Roman"/>
                  <w:sz w:val="28"/>
                  <w:szCs w:val="28"/>
                  <w:lang w:val="en-US"/>
                </w:rPr>
                <w:t>iryna</w:t>
              </w:r>
              <w:r w:rsidR="00F603E9" w:rsidRPr="004C7519">
                <w:rPr>
                  <w:rStyle w:val="a4"/>
                  <w:rFonts w:ascii="Times New Roman" w:hAnsi="Times New Roman"/>
                  <w:sz w:val="28"/>
                  <w:szCs w:val="28"/>
                  <w:lang w:val="uk-UA"/>
                </w:rPr>
                <w:t>.</w:t>
              </w:r>
              <w:r w:rsidR="00F603E9" w:rsidRPr="004C7519">
                <w:rPr>
                  <w:rStyle w:val="a4"/>
                  <w:rFonts w:ascii="Times New Roman" w:hAnsi="Times New Roman"/>
                  <w:sz w:val="28"/>
                  <w:szCs w:val="28"/>
                  <w:lang w:val="en-US"/>
                </w:rPr>
                <w:t>skomorovska</w:t>
              </w:r>
              <w:r w:rsidR="00F603E9" w:rsidRPr="004C7519">
                <w:rPr>
                  <w:rStyle w:val="a4"/>
                  <w:rFonts w:ascii="Times New Roman" w:hAnsi="Times New Roman"/>
                  <w:sz w:val="28"/>
                  <w:szCs w:val="28"/>
                  <w:lang w:val="uk-UA"/>
                </w:rPr>
                <w:t>@</w:t>
              </w:r>
              <w:r w:rsidR="00F603E9" w:rsidRPr="004C7519">
                <w:rPr>
                  <w:rStyle w:val="a4"/>
                  <w:rFonts w:ascii="Times New Roman" w:hAnsi="Times New Roman"/>
                  <w:sz w:val="28"/>
                  <w:szCs w:val="28"/>
                  <w:lang w:val="en-US"/>
                </w:rPr>
                <w:t>pnu</w:t>
              </w:r>
              <w:r w:rsidR="00F603E9" w:rsidRPr="004C7519">
                <w:rPr>
                  <w:rStyle w:val="a4"/>
                  <w:rFonts w:ascii="Times New Roman" w:hAnsi="Times New Roman"/>
                  <w:sz w:val="28"/>
                  <w:szCs w:val="28"/>
                  <w:lang w:val="uk-UA"/>
                </w:rPr>
                <w:t>.</w:t>
              </w:r>
              <w:r w:rsidR="00F603E9" w:rsidRPr="004C7519">
                <w:rPr>
                  <w:rStyle w:val="a4"/>
                  <w:rFonts w:ascii="Times New Roman" w:hAnsi="Times New Roman"/>
                  <w:sz w:val="28"/>
                  <w:szCs w:val="28"/>
                  <w:lang w:val="en-US"/>
                </w:rPr>
                <w:t>edu</w:t>
              </w:r>
              <w:r w:rsidR="00F603E9" w:rsidRPr="004C7519">
                <w:rPr>
                  <w:rStyle w:val="a4"/>
                  <w:rFonts w:ascii="Times New Roman" w:hAnsi="Times New Roman"/>
                  <w:sz w:val="28"/>
                  <w:szCs w:val="28"/>
                  <w:lang w:val="uk-UA"/>
                </w:rPr>
                <w:t>.</w:t>
              </w:r>
              <w:r w:rsidR="00F603E9" w:rsidRPr="004C7519">
                <w:rPr>
                  <w:rStyle w:val="a4"/>
                  <w:rFonts w:ascii="Times New Roman" w:hAnsi="Times New Roman"/>
                  <w:sz w:val="28"/>
                  <w:szCs w:val="28"/>
                  <w:lang w:val="en-US"/>
                </w:rPr>
                <w:t>ua</w:t>
              </w:r>
            </w:hyperlink>
          </w:p>
          <w:p w:rsidR="00F603E9" w:rsidRPr="004C7519" w:rsidRDefault="00F603E9" w:rsidP="004C7519">
            <w:pPr>
              <w:spacing w:after="0" w:line="240" w:lineRule="auto"/>
              <w:rPr>
                <w:rFonts w:ascii="Times New Roman" w:hAnsi="Times New Roman"/>
                <w:sz w:val="28"/>
                <w:szCs w:val="28"/>
                <w:lang w:val="uk-UA"/>
              </w:rPr>
            </w:pPr>
            <w:r w:rsidRPr="004C7519">
              <w:rPr>
                <w:rFonts w:ascii="Times New Roman" w:hAnsi="Times New Roman"/>
                <w:sz w:val="28"/>
                <w:szCs w:val="28"/>
                <w:lang w:val="uk-UA"/>
              </w:rPr>
              <w:t>+80665590283</w:t>
            </w:r>
          </w:p>
        </w:tc>
      </w:tr>
    </w:tbl>
    <w:p w:rsidR="00F603E9" w:rsidRPr="00F603E9" w:rsidRDefault="00F603E9" w:rsidP="0051715A">
      <w:pPr>
        <w:spacing w:after="0" w:line="360" w:lineRule="auto"/>
        <w:rPr>
          <w:rFonts w:ascii="Times New Roman" w:hAnsi="Times New Roman"/>
          <w:sz w:val="28"/>
          <w:szCs w:val="28"/>
          <w:lang w:val="uk-UA"/>
        </w:rPr>
      </w:pPr>
    </w:p>
    <w:p w:rsidR="007A6BD2" w:rsidRPr="0051715A" w:rsidRDefault="007A6BD2" w:rsidP="0051715A">
      <w:pPr>
        <w:spacing w:after="0" w:line="360" w:lineRule="auto"/>
        <w:rPr>
          <w:rFonts w:ascii="Times New Roman" w:hAnsi="Times New Roman"/>
          <w:sz w:val="28"/>
          <w:szCs w:val="28"/>
          <w:lang w:val="uk-UA"/>
        </w:rPr>
      </w:pPr>
      <w:r w:rsidRPr="007A6BD2">
        <w:rPr>
          <w:rFonts w:ascii="Times New Roman" w:hAnsi="Times New Roman"/>
          <w:b/>
          <w:sz w:val="28"/>
          <w:szCs w:val="28"/>
          <w:lang w:val="uk-UA"/>
        </w:rPr>
        <w:t>Викладач</w:t>
      </w:r>
      <w:r>
        <w:rPr>
          <w:rFonts w:ascii="Times New Roman" w:hAnsi="Times New Roman"/>
          <w:sz w:val="28"/>
          <w:szCs w:val="28"/>
          <w:lang w:val="uk-UA"/>
        </w:rPr>
        <w:t xml:space="preserve">             ____________________          </w:t>
      </w:r>
      <w:r w:rsidRPr="007A6BD2">
        <w:rPr>
          <w:rFonts w:ascii="Times New Roman" w:hAnsi="Times New Roman"/>
          <w:b/>
          <w:sz w:val="28"/>
          <w:szCs w:val="28"/>
          <w:lang w:val="uk-UA"/>
        </w:rPr>
        <w:t>Скоморовська І. А.</w:t>
      </w:r>
    </w:p>
    <w:sectPr w:rsidR="007A6BD2" w:rsidRPr="0051715A" w:rsidSect="0095795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2001" w:rsidRDefault="006A2001" w:rsidP="007958DF">
      <w:pPr>
        <w:spacing w:after="0" w:line="240" w:lineRule="auto"/>
      </w:pPr>
      <w:r>
        <w:separator/>
      </w:r>
    </w:p>
  </w:endnote>
  <w:endnote w:type="continuationSeparator" w:id="1">
    <w:p w:rsidR="006A2001" w:rsidRDefault="006A2001" w:rsidP="007958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Schoolbook">
    <w:altName w:val="Century"/>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2001" w:rsidRDefault="006A2001" w:rsidP="007958DF">
      <w:pPr>
        <w:spacing w:after="0" w:line="240" w:lineRule="auto"/>
      </w:pPr>
      <w:r>
        <w:separator/>
      </w:r>
    </w:p>
  </w:footnote>
  <w:footnote w:type="continuationSeparator" w:id="1">
    <w:p w:rsidR="006A2001" w:rsidRDefault="006A2001" w:rsidP="007958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A705C"/>
    <w:multiLevelType w:val="hybridMultilevel"/>
    <w:tmpl w:val="AF9EDB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CA430E"/>
    <w:multiLevelType w:val="hybridMultilevel"/>
    <w:tmpl w:val="67DCCD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6E2072"/>
    <w:multiLevelType w:val="hybridMultilevel"/>
    <w:tmpl w:val="FBA46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740545"/>
    <w:multiLevelType w:val="hybridMultilevel"/>
    <w:tmpl w:val="5EFE8B3C"/>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2E1247"/>
    <w:multiLevelType w:val="hybridMultilevel"/>
    <w:tmpl w:val="41A814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DEA5F20"/>
    <w:multiLevelType w:val="hybridMultilevel"/>
    <w:tmpl w:val="E9841A9E"/>
    <w:lvl w:ilvl="0" w:tplc="65D28E76">
      <w:start w:val="1"/>
      <w:numFmt w:val="bullet"/>
      <w:lvlText w:val=""/>
      <w:lvlJc w:val="left"/>
      <w:pPr>
        <w:tabs>
          <w:tab w:val="num" w:pos="720"/>
        </w:tabs>
        <w:ind w:left="720" w:hanging="360"/>
      </w:pPr>
      <w:rPr>
        <w:rFonts w:ascii="Wingdings 2" w:hAnsi="Wingdings 2" w:hint="default"/>
      </w:rPr>
    </w:lvl>
    <w:lvl w:ilvl="1" w:tplc="EA2E724A" w:tentative="1">
      <w:start w:val="1"/>
      <w:numFmt w:val="bullet"/>
      <w:lvlText w:val=""/>
      <w:lvlJc w:val="left"/>
      <w:pPr>
        <w:tabs>
          <w:tab w:val="num" w:pos="1440"/>
        </w:tabs>
        <w:ind w:left="1440" w:hanging="360"/>
      </w:pPr>
      <w:rPr>
        <w:rFonts w:ascii="Wingdings 2" w:hAnsi="Wingdings 2" w:hint="default"/>
      </w:rPr>
    </w:lvl>
    <w:lvl w:ilvl="2" w:tplc="2220A598" w:tentative="1">
      <w:start w:val="1"/>
      <w:numFmt w:val="bullet"/>
      <w:lvlText w:val=""/>
      <w:lvlJc w:val="left"/>
      <w:pPr>
        <w:tabs>
          <w:tab w:val="num" w:pos="2160"/>
        </w:tabs>
        <w:ind w:left="2160" w:hanging="360"/>
      </w:pPr>
      <w:rPr>
        <w:rFonts w:ascii="Wingdings 2" w:hAnsi="Wingdings 2" w:hint="default"/>
      </w:rPr>
    </w:lvl>
    <w:lvl w:ilvl="3" w:tplc="204A2C82" w:tentative="1">
      <w:start w:val="1"/>
      <w:numFmt w:val="bullet"/>
      <w:lvlText w:val=""/>
      <w:lvlJc w:val="left"/>
      <w:pPr>
        <w:tabs>
          <w:tab w:val="num" w:pos="2880"/>
        </w:tabs>
        <w:ind w:left="2880" w:hanging="360"/>
      </w:pPr>
      <w:rPr>
        <w:rFonts w:ascii="Wingdings 2" w:hAnsi="Wingdings 2" w:hint="default"/>
      </w:rPr>
    </w:lvl>
    <w:lvl w:ilvl="4" w:tplc="D1369014" w:tentative="1">
      <w:start w:val="1"/>
      <w:numFmt w:val="bullet"/>
      <w:lvlText w:val=""/>
      <w:lvlJc w:val="left"/>
      <w:pPr>
        <w:tabs>
          <w:tab w:val="num" w:pos="3600"/>
        </w:tabs>
        <w:ind w:left="3600" w:hanging="360"/>
      </w:pPr>
      <w:rPr>
        <w:rFonts w:ascii="Wingdings 2" w:hAnsi="Wingdings 2" w:hint="default"/>
      </w:rPr>
    </w:lvl>
    <w:lvl w:ilvl="5" w:tplc="BAC48BEE" w:tentative="1">
      <w:start w:val="1"/>
      <w:numFmt w:val="bullet"/>
      <w:lvlText w:val=""/>
      <w:lvlJc w:val="left"/>
      <w:pPr>
        <w:tabs>
          <w:tab w:val="num" w:pos="4320"/>
        </w:tabs>
        <w:ind w:left="4320" w:hanging="360"/>
      </w:pPr>
      <w:rPr>
        <w:rFonts w:ascii="Wingdings 2" w:hAnsi="Wingdings 2" w:hint="default"/>
      </w:rPr>
    </w:lvl>
    <w:lvl w:ilvl="6" w:tplc="CC9629DA" w:tentative="1">
      <w:start w:val="1"/>
      <w:numFmt w:val="bullet"/>
      <w:lvlText w:val=""/>
      <w:lvlJc w:val="left"/>
      <w:pPr>
        <w:tabs>
          <w:tab w:val="num" w:pos="5040"/>
        </w:tabs>
        <w:ind w:left="5040" w:hanging="360"/>
      </w:pPr>
      <w:rPr>
        <w:rFonts w:ascii="Wingdings 2" w:hAnsi="Wingdings 2" w:hint="default"/>
      </w:rPr>
    </w:lvl>
    <w:lvl w:ilvl="7" w:tplc="D97E679C" w:tentative="1">
      <w:start w:val="1"/>
      <w:numFmt w:val="bullet"/>
      <w:lvlText w:val=""/>
      <w:lvlJc w:val="left"/>
      <w:pPr>
        <w:tabs>
          <w:tab w:val="num" w:pos="5760"/>
        </w:tabs>
        <w:ind w:left="5760" w:hanging="360"/>
      </w:pPr>
      <w:rPr>
        <w:rFonts w:ascii="Wingdings 2" w:hAnsi="Wingdings 2" w:hint="default"/>
      </w:rPr>
    </w:lvl>
    <w:lvl w:ilvl="8" w:tplc="418C2778" w:tentative="1">
      <w:start w:val="1"/>
      <w:numFmt w:val="bullet"/>
      <w:lvlText w:val=""/>
      <w:lvlJc w:val="left"/>
      <w:pPr>
        <w:tabs>
          <w:tab w:val="num" w:pos="6480"/>
        </w:tabs>
        <w:ind w:left="6480" w:hanging="360"/>
      </w:pPr>
      <w:rPr>
        <w:rFonts w:ascii="Wingdings 2" w:hAnsi="Wingdings 2" w:hint="default"/>
      </w:rPr>
    </w:lvl>
  </w:abstractNum>
  <w:abstractNum w:abstractNumId="6">
    <w:nsid w:val="1F29158B"/>
    <w:multiLevelType w:val="hybridMultilevel"/>
    <w:tmpl w:val="B1AA67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C3025C"/>
    <w:multiLevelType w:val="hybridMultilevel"/>
    <w:tmpl w:val="88CA12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4757BD4"/>
    <w:multiLevelType w:val="hybridMultilevel"/>
    <w:tmpl w:val="85C2FE64"/>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E66BC7"/>
    <w:multiLevelType w:val="hybridMultilevel"/>
    <w:tmpl w:val="6BD2E7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733390E"/>
    <w:multiLevelType w:val="hybridMultilevel"/>
    <w:tmpl w:val="21DAFF50"/>
    <w:lvl w:ilvl="0" w:tplc="6158D32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2BA6059"/>
    <w:multiLevelType w:val="hybridMultilevel"/>
    <w:tmpl w:val="7FDC98B2"/>
    <w:lvl w:ilvl="0" w:tplc="6158D32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7FF2C76"/>
    <w:multiLevelType w:val="hybridMultilevel"/>
    <w:tmpl w:val="1820C112"/>
    <w:lvl w:ilvl="0" w:tplc="0419000F">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13">
    <w:nsid w:val="5B395378"/>
    <w:multiLevelType w:val="hybridMultilevel"/>
    <w:tmpl w:val="69FAF9D6"/>
    <w:lvl w:ilvl="0" w:tplc="C37A9DE8">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21170D3"/>
    <w:multiLevelType w:val="hybridMultilevel"/>
    <w:tmpl w:val="1B5E24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9076D19"/>
    <w:multiLevelType w:val="hybridMultilevel"/>
    <w:tmpl w:val="438CDE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9787C19"/>
    <w:multiLevelType w:val="hybridMultilevel"/>
    <w:tmpl w:val="5E2A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257FDE"/>
    <w:multiLevelType w:val="hybridMultilevel"/>
    <w:tmpl w:val="146276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FD76358"/>
    <w:multiLevelType w:val="hybridMultilevel"/>
    <w:tmpl w:val="F6AA97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4"/>
  </w:num>
  <w:num w:numId="3">
    <w:abstractNumId w:val="8"/>
  </w:num>
  <w:num w:numId="4">
    <w:abstractNumId w:val="1"/>
  </w:num>
  <w:num w:numId="5">
    <w:abstractNumId w:val="0"/>
  </w:num>
  <w:num w:numId="6">
    <w:abstractNumId w:val="6"/>
  </w:num>
  <w:num w:numId="7">
    <w:abstractNumId w:val="16"/>
  </w:num>
  <w:num w:numId="8">
    <w:abstractNumId w:val="7"/>
  </w:num>
  <w:num w:numId="9">
    <w:abstractNumId w:val="4"/>
  </w:num>
  <w:num w:numId="10">
    <w:abstractNumId w:val="17"/>
  </w:num>
  <w:num w:numId="11">
    <w:abstractNumId w:val="12"/>
  </w:num>
  <w:num w:numId="12">
    <w:abstractNumId w:val="2"/>
  </w:num>
  <w:num w:numId="13">
    <w:abstractNumId w:val="9"/>
  </w:num>
  <w:num w:numId="14">
    <w:abstractNumId w:val="15"/>
  </w:num>
  <w:num w:numId="15">
    <w:abstractNumId w:val="18"/>
  </w:num>
  <w:num w:numId="16">
    <w:abstractNumId w:val="11"/>
  </w:num>
  <w:num w:numId="17">
    <w:abstractNumId w:val="10"/>
  </w:num>
  <w:num w:numId="18">
    <w:abstractNumId w:val="3"/>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46FC2"/>
    <w:rsid w:val="00001E5F"/>
    <w:rsid w:val="00017D13"/>
    <w:rsid w:val="00023AB6"/>
    <w:rsid w:val="000619F4"/>
    <w:rsid w:val="00071077"/>
    <w:rsid w:val="00084E15"/>
    <w:rsid w:val="000F224B"/>
    <w:rsid w:val="0012439B"/>
    <w:rsid w:val="001267FB"/>
    <w:rsid w:val="00146FC2"/>
    <w:rsid w:val="001475CD"/>
    <w:rsid w:val="00175060"/>
    <w:rsid w:val="001D57DB"/>
    <w:rsid w:val="0021110B"/>
    <w:rsid w:val="00215CBD"/>
    <w:rsid w:val="002234AA"/>
    <w:rsid w:val="00263845"/>
    <w:rsid w:val="00273469"/>
    <w:rsid w:val="00296BD4"/>
    <w:rsid w:val="002B683F"/>
    <w:rsid w:val="002F2ED0"/>
    <w:rsid w:val="0033453A"/>
    <w:rsid w:val="00344E10"/>
    <w:rsid w:val="003633B1"/>
    <w:rsid w:val="00366DBF"/>
    <w:rsid w:val="00387042"/>
    <w:rsid w:val="003B4786"/>
    <w:rsid w:val="003B55F9"/>
    <w:rsid w:val="003B62E4"/>
    <w:rsid w:val="003B7466"/>
    <w:rsid w:val="003D26CC"/>
    <w:rsid w:val="00402727"/>
    <w:rsid w:val="004041F1"/>
    <w:rsid w:val="00406DE9"/>
    <w:rsid w:val="00414871"/>
    <w:rsid w:val="00421146"/>
    <w:rsid w:val="00434BEC"/>
    <w:rsid w:val="00497796"/>
    <w:rsid w:val="00497B69"/>
    <w:rsid w:val="00497D33"/>
    <w:rsid w:val="004A6ED6"/>
    <w:rsid w:val="004C7519"/>
    <w:rsid w:val="004D324B"/>
    <w:rsid w:val="004D5FD0"/>
    <w:rsid w:val="004F309B"/>
    <w:rsid w:val="004F42F9"/>
    <w:rsid w:val="0051715A"/>
    <w:rsid w:val="00573D1C"/>
    <w:rsid w:val="005759A5"/>
    <w:rsid w:val="005C04BF"/>
    <w:rsid w:val="005C6491"/>
    <w:rsid w:val="005D07EE"/>
    <w:rsid w:val="00600E30"/>
    <w:rsid w:val="00624ACC"/>
    <w:rsid w:val="00636149"/>
    <w:rsid w:val="006635C2"/>
    <w:rsid w:val="006669D8"/>
    <w:rsid w:val="0067575A"/>
    <w:rsid w:val="006A2001"/>
    <w:rsid w:val="00784654"/>
    <w:rsid w:val="007958DF"/>
    <w:rsid w:val="007A6BD2"/>
    <w:rsid w:val="007E0A34"/>
    <w:rsid w:val="007E3D0D"/>
    <w:rsid w:val="008258D0"/>
    <w:rsid w:val="00827F88"/>
    <w:rsid w:val="00861F24"/>
    <w:rsid w:val="00862B5F"/>
    <w:rsid w:val="00892232"/>
    <w:rsid w:val="00896524"/>
    <w:rsid w:val="008A243B"/>
    <w:rsid w:val="008B542D"/>
    <w:rsid w:val="008E5179"/>
    <w:rsid w:val="008F0318"/>
    <w:rsid w:val="00907405"/>
    <w:rsid w:val="00931267"/>
    <w:rsid w:val="009313C2"/>
    <w:rsid w:val="00951EF2"/>
    <w:rsid w:val="00957955"/>
    <w:rsid w:val="0096545F"/>
    <w:rsid w:val="00995B3F"/>
    <w:rsid w:val="00A35EE4"/>
    <w:rsid w:val="00A463EA"/>
    <w:rsid w:val="00AC53DA"/>
    <w:rsid w:val="00B01200"/>
    <w:rsid w:val="00B0214B"/>
    <w:rsid w:val="00B02431"/>
    <w:rsid w:val="00B5014E"/>
    <w:rsid w:val="00B87CF7"/>
    <w:rsid w:val="00B924F5"/>
    <w:rsid w:val="00BC5846"/>
    <w:rsid w:val="00BD0DF2"/>
    <w:rsid w:val="00BE341B"/>
    <w:rsid w:val="00C14354"/>
    <w:rsid w:val="00C5754F"/>
    <w:rsid w:val="00C64ACB"/>
    <w:rsid w:val="00C955FF"/>
    <w:rsid w:val="00CB4FFC"/>
    <w:rsid w:val="00CC59A8"/>
    <w:rsid w:val="00CC633D"/>
    <w:rsid w:val="00D42FDA"/>
    <w:rsid w:val="00D513C6"/>
    <w:rsid w:val="00D95E9D"/>
    <w:rsid w:val="00DC612F"/>
    <w:rsid w:val="00DE2683"/>
    <w:rsid w:val="00DF0223"/>
    <w:rsid w:val="00E156FA"/>
    <w:rsid w:val="00E25DC2"/>
    <w:rsid w:val="00E5301C"/>
    <w:rsid w:val="00E6340C"/>
    <w:rsid w:val="00E85D4F"/>
    <w:rsid w:val="00EA642E"/>
    <w:rsid w:val="00EE422E"/>
    <w:rsid w:val="00EE4D49"/>
    <w:rsid w:val="00EF5845"/>
    <w:rsid w:val="00F04DC2"/>
    <w:rsid w:val="00F06AB3"/>
    <w:rsid w:val="00F24D29"/>
    <w:rsid w:val="00F603E9"/>
    <w:rsid w:val="00F83E6B"/>
    <w:rsid w:val="00FA4545"/>
    <w:rsid w:val="00FB5D6D"/>
    <w:rsid w:val="00FB659C"/>
    <w:rsid w:val="00FE30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955"/>
    <w:pPr>
      <w:spacing w:after="200" w:line="276" w:lineRule="auto"/>
    </w:pPr>
    <w:rPr>
      <w:sz w:val="22"/>
      <w:szCs w:val="22"/>
      <w:lang w:eastAsia="en-US"/>
    </w:rPr>
  </w:style>
  <w:style w:type="paragraph" w:styleId="2">
    <w:name w:val="heading 2"/>
    <w:basedOn w:val="a"/>
    <w:next w:val="a"/>
    <w:link w:val="20"/>
    <w:qFormat/>
    <w:rsid w:val="00497D33"/>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95B3F"/>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unhideWhenUsed/>
    <w:rsid w:val="00995B3F"/>
    <w:rPr>
      <w:color w:val="0000FF"/>
      <w:u w:val="single"/>
    </w:rPr>
  </w:style>
  <w:style w:type="table" w:styleId="a5">
    <w:name w:val="Table Grid"/>
    <w:basedOn w:val="a1"/>
    <w:uiPriority w:val="59"/>
    <w:rsid w:val="0051715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51715A"/>
    <w:pPr>
      <w:ind w:left="720"/>
      <w:contextualSpacing/>
    </w:pPr>
  </w:style>
  <w:style w:type="paragraph" w:styleId="a7">
    <w:name w:val="header"/>
    <w:basedOn w:val="a"/>
    <w:link w:val="a8"/>
    <w:uiPriority w:val="99"/>
    <w:semiHidden/>
    <w:unhideWhenUsed/>
    <w:rsid w:val="007958DF"/>
    <w:pPr>
      <w:tabs>
        <w:tab w:val="center" w:pos="4677"/>
        <w:tab w:val="right" w:pos="9355"/>
      </w:tabs>
    </w:pPr>
  </w:style>
  <w:style w:type="character" w:customStyle="1" w:styleId="a8">
    <w:name w:val="Верхний колонтитул Знак"/>
    <w:basedOn w:val="a0"/>
    <w:link w:val="a7"/>
    <w:uiPriority w:val="99"/>
    <w:semiHidden/>
    <w:rsid w:val="007958DF"/>
    <w:rPr>
      <w:sz w:val="22"/>
      <w:szCs w:val="22"/>
      <w:lang w:eastAsia="en-US"/>
    </w:rPr>
  </w:style>
  <w:style w:type="paragraph" w:styleId="a9">
    <w:name w:val="footer"/>
    <w:basedOn w:val="a"/>
    <w:link w:val="aa"/>
    <w:uiPriority w:val="99"/>
    <w:semiHidden/>
    <w:unhideWhenUsed/>
    <w:rsid w:val="007958DF"/>
    <w:pPr>
      <w:tabs>
        <w:tab w:val="center" w:pos="4677"/>
        <w:tab w:val="right" w:pos="9355"/>
      </w:tabs>
    </w:pPr>
  </w:style>
  <w:style w:type="character" w:customStyle="1" w:styleId="aa">
    <w:name w:val="Нижний колонтитул Знак"/>
    <w:basedOn w:val="a0"/>
    <w:link w:val="a9"/>
    <w:uiPriority w:val="99"/>
    <w:semiHidden/>
    <w:rsid w:val="007958DF"/>
    <w:rPr>
      <w:sz w:val="22"/>
      <w:szCs w:val="22"/>
      <w:lang w:eastAsia="en-US"/>
    </w:rPr>
  </w:style>
  <w:style w:type="character" w:customStyle="1" w:styleId="FontStyle18">
    <w:name w:val="Font Style18"/>
    <w:rsid w:val="000619F4"/>
    <w:rPr>
      <w:rFonts w:ascii="Century Schoolbook" w:hAnsi="Century Schoolbook" w:cs="Century Schoolbook"/>
      <w:sz w:val="18"/>
      <w:szCs w:val="18"/>
    </w:rPr>
  </w:style>
  <w:style w:type="character" w:customStyle="1" w:styleId="20">
    <w:name w:val="Заголовок 2 Знак"/>
    <w:basedOn w:val="a0"/>
    <w:link w:val="2"/>
    <w:rsid w:val="00497D33"/>
    <w:rPr>
      <w:rFonts w:ascii="Arial" w:eastAsia="Times New Roman" w:hAnsi="Arial" w:cs="Arial"/>
      <w:b/>
      <w:bCs/>
      <w:i/>
      <w:iCs/>
      <w:sz w:val="28"/>
      <w:szCs w:val="28"/>
    </w:rPr>
  </w:style>
</w:styles>
</file>

<file path=word/webSettings.xml><?xml version="1.0" encoding="utf-8"?>
<w:webSettings xmlns:r="http://schemas.openxmlformats.org/officeDocument/2006/relationships" xmlns:w="http://schemas.openxmlformats.org/wordprocessingml/2006/main">
  <w:divs>
    <w:div w:id="1745642535">
      <w:bodyDiv w:val="1"/>
      <w:marLeft w:val="0"/>
      <w:marRight w:val="0"/>
      <w:marTop w:val="0"/>
      <w:marBottom w:val="0"/>
      <w:divBdr>
        <w:top w:val="none" w:sz="0" w:space="0" w:color="auto"/>
        <w:left w:val="none" w:sz="0" w:space="0" w:color="auto"/>
        <w:bottom w:val="none" w:sz="0" w:space="0" w:color="auto"/>
        <w:right w:val="none" w:sz="0" w:space="0" w:color="auto"/>
      </w:divBdr>
    </w:div>
    <w:div w:id="2146847919">
      <w:bodyDiv w:val="1"/>
      <w:marLeft w:val="0"/>
      <w:marRight w:val="0"/>
      <w:marTop w:val="0"/>
      <w:marBottom w:val="0"/>
      <w:divBdr>
        <w:top w:val="none" w:sz="0" w:space="0" w:color="auto"/>
        <w:left w:val="none" w:sz="0" w:space="0" w:color="auto"/>
        <w:bottom w:val="none" w:sz="0" w:space="0" w:color="auto"/>
        <w:right w:val="none" w:sz="0" w:space="0" w:color="auto"/>
      </w:divBdr>
      <w:divsChild>
        <w:div w:id="1292125609">
          <w:marLeft w:val="432"/>
          <w:marRight w:val="0"/>
          <w:marTop w:val="134"/>
          <w:marBottom w:val="0"/>
          <w:divBdr>
            <w:top w:val="none" w:sz="0" w:space="0" w:color="auto"/>
            <w:left w:val="none" w:sz="0" w:space="0" w:color="auto"/>
            <w:bottom w:val="none" w:sz="0" w:space="0" w:color="auto"/>
            <w:right w:val="none" w:sz="0" w:space="0" w:color="auto"/>
          </w:divBdr>
        </w:div>
        <w:div w:id="2129624293">
          <w:marLeft w:val="432"/>
          <w:marRight w:val="0"/>
          <w:marTop w:val="134"/>
          <w:marBottom w:val="0"/>
          <w:divBdr>
            <w:top w:val="none" w:sz="0" w:space="0" w:color="auto"/>
            <w:left w:val="none" w:sz="0" w:space="0" w:color="auto"/>
            <w:bottom w:val="none" w:sz="0" w:space="0" w:color="auto"/>
            <w:right w:val="none" w:sz="0" w:space="0" w:color="auto"/>
          </w:divBdr>
        </w:div>
        <w:div w:id="90593248">
          <w:marLeft w:val="432"/>
          <w:marRight w:val="0"/>
          <w:marTop w:val="134"/>
          <w:marBottom w:val="0"/>
          <w:divBdr>
            <w:top w:val="none" w:sz="0" w:space="0" w:color="auto"/>
            <w:left w:val="none" w:sz="0" w:space="0" w:color="auto"/>
            <w:bottom w:val="none" w:sz="0" w:space="0" w:color="auto"/>
            <w:right w:val="none" w:sz="0" w:space="0" w:color="auto"/>
          </w:divBdr>
        </w:div>
        <w:div w:id="1453549221">
          <w:marLeft w:val="432"/>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learn.pnu.edu.ua" TargetMode="External"/><Relationship Id="rId13" Type="http://schemas.openxmlformats.org/officeDocument/2006/relationships/hyperlink" Target="https://nmv.pnu.edu.ua/wpcontent/uploads/sites/118/2019/11/819_29.11.20%2019.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ryna.skomorovska@pnu.edu.ua" TargetMode="External"/><Relationship Id="rId12" Type="http://schemas.openxmlformats.org/officeDocument/2006/relationships/hyperlink" Target="https://nmv.pnu.edu.ua/&#1085;&#1086;&#1088;&#1084;&#1072;&#1090;&#1080;&#1074;&#1085;&#1110;&#1076;&#1086;&#1082;&#1091;&#1084;&#1077;&#1085;&#1090;&#1080;/pol%20ozhenja/" TargetMode="External"/><Relationship Id="rId17" Type="http://schemas.openxmlformats.org/officeDocument/2006/relationships/hyperlink" Target="mailto:iryna.skomorovska@pnu.edu.ua" TargetMode="External"/><Relationship Id="rId2" Type="http://schemas.openxmlformats.org/officeDocument/2006/relationships/styles" Target="styles.xml"/><Relationship Id="rId16" Type="http://schemas.openxmlformats.org/officeDocument/2006/relationships/hyperlink" Target="mailto:ktmdo@pnu.edu.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mv.pnu.edu.ua/&#1085;&#1086;&#1088;&#1084;&#1072;&#1090;&#1080;&#1074;&#1085;&#1110;&#1076;&#1086;&#1082;&#1091;&#1084;&#1077;&#1085;&#1090;&#1080;/pol%20ozhenja/" TargetMode="External"/><Relationship Id="rId5" Type="http://schemas.openxmlformats.org/officeDocument/2006/relationships/footnotes" Target="footnotes.xml"/><Relationship Id="rId15" Type="http://schemas.openxmlformats.org/officeDocument/2006/relationships/hyperlink" Target="https://kttmdiso.pnu.edu.ua/" TargetMode="External"/><Relationship Id="rId10" Type="http://schemas.openxmlformats.org/officeDocument/2006/relationships/hyperlink" Target="https://nmv.pnu.edu.ua/&#1085;&#1086;&#1088;&#1084;&#1072;&#1090;&#1080;&#1074;&#1085;&#1110;&#1076;&#1086;&#1082;&#1091;&#1084;&#1077;&#1085;&#1090;&#1080;/pol%20ozhenj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nu.edu.ua/&#1087;&#1086;&#1083;&#1086;&#1078;&#1077;&#1085;&#1085;&#1103;-&#1087;&#1088;&#1086;-&#1079;&#1072;&#1087;&#1086;&#1073;&#1110;&#1075;&#1072;&#1085;&#1085;&#1103;-&#1087;&#1083;&#1072;&#1075;&#1110;&#1072;&#1090;&#1091;/" TargetMode="External"/><Relationship Id="rId14" Type="http://schemas.openxmlformats.org/officeDocument/2006/relationships/hyperlink" Target="http://zakon5.rada.gov.ua/laws/show/995_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2199</Words>
  <Characters>12539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14709</CharactersWithSpaces>
  <SharedDoc>false</SharedDoc>
  <HLinks>
    <vt:vector size="66" baseType="variant">
      <vt:variant>
        <vt:i4>8192091</vt:i4>
      </vt:variant>
      <vt:variant>
        <vt:i4>30</vt:i4>
      </vt:variant>
      <vt:variant>
        <vt:i4>0</vt:i4>
      </vt:variant>
      <vt:variant>
        <vt:i4>5</vt:i4>
      </vt:variant>
      <vt:variant>
        <vt:lpwstr>mailto:iryna.skomorovska@pnu.edu.ua</vt:lpwstr>
      </vt:variant>
      <vt:variant>
        <vt:lpwstr/>
      </vt:variant>
      <vt:variant>
        <vt:i4>7012368</vt:i4>
      </vt:variant>
      <vt:variant>
        <vt:i4>27</vt:i4>
      </vt:variant>
      <vt:variant>
        <vt:i4>0</vt:i4>
      </vt:variant>
      <vt:variant>
        <vt:i4>5</vt:i4>
      </vt:variant>
      <vt:variant>
        <vt:lpwstr>mailto:ktmdo@pnu.edu.ua</vt:lpwstr>
      </vt:variant>
      <vt:variant>
        <vt:lpwstr/>
      </vt:variant>
      <vt:variant>
        <vt:i4>4259853</vt:i4>
      </vt:variant>
      <vt:variant>
        <vt:i4>24</vt:i4>
      </vt:variant>
      <vt:variant>
        <vt:i4>0</vt:i4>
      </vt:variant>
      <vt:variant>
        <vt:i4>5</vt:i4>
      </vt:variant>
      <vt:variant>
        <vt:lpwstr>https://kttmdiso.pnu.edu.ua/</vt:lpwstr>
      </vt:variant>
      <vt:variant>
        <vt:lpwstr/>
      </vt:variant>
      <vt:variant>
        <vt:i4>4653117</vt:i4>
      </vt:variant>
      <vt:variant>
        <vt:i4>21</vt:i4>
      </vt:variant>
      <vt:variant>
        <vt:i4>0</vt:i4>
      </vt:variant>
      <vt:variant>
        <vt:i4>5</vt:i4>
      </vt:variant>
      <vt:variant>
        <vt:lpwstr>http://zakon5.rada.gov.ua/laws/show/995_015</vt:lpwstr>
      </vt:variant>
      <vt:variant>
        <vt:lpwstr/>
      </vt:variant>
      <vt:variant>
        <vt:i4>2621504</vt:i4>
      </vt:variant>
      <vt:variant>
        <vt:i4>18</vt:i4>
      </vt:variant>
      <vt:variant>
        <vt:i4>0</vt:i4>
      </vt:variant>
      <vt:variant>
        <vt:i4>5</vt:i4>
      </vt:variant>
      <vt:variant>
        <vt:lpwstr>https://nmv.pnu.edu.ua/wpcontent/uploads/sites/118/2019/11/819_29.11.20 19.pdf</vt:lpwstr>
      </vt:variant>
      <vt:variant>
        <vt:lpwstr/>
      </vt:variant>
      <vt:variant>
        <vt:i4>5375020</vt:i4>
      </vt:variant>
      <vt:variant>
        <vt:i4>15</vt:i4>
      </vt:variant>
      <vt:variant>
        <vt:i4>0</vt:i4>
      </vt:variant>
      <vt:variant>
        <vt:i4>5</vt:i4>
      </vt:variant>
      <vt:variant>
        <vt:lpwstr>https://nmv.pnu.edu.ua/нормативнідокументи/pol ozhenja/</vt:lpwstr>
      </vt:variant>
      <vt:variant>
        <vt:lpwstr/>
      </vt:variant>
      <vt:variant>
        <vt:i4>5375020</vt:i4>
      </vt:variant>
      <vt:variant>
        <vt:i4>12</vt:i4>
      </vt:variant>
      <vt:variant>
        <vt:i4>0</vt:i4>
      </vt:variant>
      <vt:variant>
        <vt:i4>5</vt:i4>
      </vt:variant>
      <vt:variant>
        <vt:lpwstr>https://nmv.pnu.edu.ua/нормативнідокументи/pol ozhenja/</vt:lpwstr>
      </vt:variant>
      <vt:variant>
        <vt:lpwstr/>
      </vt:variant>
      <vt:variant>
        <vt:i4>5375020</vt:i4>
      </vt:variant>
      <vt:variant>
        <vt:i4>9</vt:i4>
      </vt:variant>
      <vt:variant>
        <vt:i4>0</vt:i4>
      </vt:variant>
      <vt:variant>
        <vt:i4>5</vt:i4>
      </vt:variant>
      <vt:variant>
        <vt:lpwstr>https://nmv.pnu.edu.ua/нормативнідокументи/pol ozhenja/</vt:lpwstr>
      </vt:variant>
      <vt:variant>
        <vt:lpwstr/>
      </vt:variant>
      <vt:variant>
        <vt:i4>74907716</vt:i4>
      </vt:variant>
      <vt:variant>
        <vt:i4>6</vt:i4>
      </vt:variant>
      <vt:variant>
        <vt:i4>0</vt:i4>
      </vt:variant>
      <vt:variant>
        <vt:i4>5</vt:i4>
      </vt:variant>
      <vt:variant>
        <vt:lpwstr>https://pnu.edu.ua/положення-про-запобігання-плагіату/</vt:lpwstr>
      </vt:variant>
      <vt:variant>
        <vt:lpwstr/>
      </vt:variant>
      <vt:variant>
        <vt:i4>7208999</vt:i4>
      </vt:variant>
      <vt:variant>
        <vt:i4>3</vt:i4>
      </vt:variant>
      <vt:variant>
        <vt:i4>0</vt:i4>
      </vt:variant>
      <vt:variant>
        <vt:i4>5</vt:i4>
      </vt:variant>
      <vt:variant>
        <vt:lpwstr>https://d-learn.pnu.edu.ua/</vt:lpwstr>
      </vt:variant>
      <vt:variant>
        <vt:lpwstr/>
      </vt:variant>
      <vt:variant>
        <vt:i4>8192091</vt:i4>
      </vt:variant>
      <vt:variant>
        <vt:i4>0</vt:i4>
      </vt:variant>
      <vt:variant>
        <vt:i4>0</vt:i4>
      </vt:variant>
      <vt:variant>
        <vt:i4>5</vt:i4>
      </vt:variant>
      <vt:variant>
        <vt:lpwstr>mailto:iryna.skomorovska@pnu.edu.ua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2022-09-18T11:02:00Z</dcterms:created>
  <dcterms:modified xsi:type="dcterms:W3CDTF">2022-09-18T11:06:00Z</dcterms:modified>
</cp:coreProperties>
</file>