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A26" w:rsidRPr="00AF23C9" w:rsidRDefault="00AF4A26" w:rsidP="00AF23C9">
      <w:pPr>
        <w:jc w:val="center"/>
        <w:rPr>
          <w:rFonts w:ascii="Times New Roman" w:hAnsi="Times New Roman" w:cs="Times New Roman"/>
          <w:sz w:val="28"/>
          <w:szCs w:val="28"/>
        </w:rPr>
      </w:pPr>
      <w:r w:rsidRPr="00AF23C9">
        <w:rPr>
          <w:rFonts w:ascii="Times New Roman" w:hAnsi="Times New Roman" w:cs="Times New Roman"/>
          <w:sz w:val="28"/>
          <w:szCs w:val="28"/>
        </w:rPr>
        <w:t>МІНІСТЕРСТВО ОСВІТИ І НАУКИ УКРАЇНИ</w:t>
      </w:r>
    </w:p>
    <w:p w:rsidR="00AF4A26" w:rsidRPr="00AF23C9" w:rsidRDefault="00AF4A26" w:rsidP="00AF23C9">
      <w:pPr>
        <w:jc w:val="center"/>
        <w:rPr>
          <w:rFonts w:ascii="Times New Roman" w:hAnsi="Times New Roman" w:cs="Times New Roman"/>
          <w:sz w:val="28"/>
          <w:szCs w:val="28"/>
        </w:rPr>
      </w:pPr>
      <w:r w:rsidRPr="00AF23C9">
        <w:rPr>
          <w:rFonts w:ascii="Times New Roman" w:hAnsi="Times New Roman" w:cs="Times New Roman"/>
          <w:sz w:val="28"/>
          <w:szCs w:val="28"/>
        </w:rPr>
        <w:t>ДВНЗ «ПРИКАРПАТСЬКИЙ НАЦІОНАЛЬНИЙ УНІВЕРСИТЕТ</w:t>
      </w:r>
    </w:p>
    <w:p w:rsidR="00AF4A26" w:rsidRPr="00AF23C9" w:rsidRDefault="00AF4A26" w:rsidP="00AF23C9">
      <w:pPr>
        <w:jc w:val="center"/>
        <w:rPr>
          <w:rFonts w:ascii="Times New Roman" w:hAnsi="Times New Roman" w:cs="Times New Roman"/>
          <w:sz w:val="28"/>
          <w:szCs w:val="28"/>
        </w:rPr>
      </w:pPr>
      <w:r w:rsidRPr="00AF23C9">
        <w:rPr>
          <w:rFonts w:ascii="Times New Roman" w:hAnsi="Times New Roman" w:cs="Times New Roman"/>
          <w:sz w:val="28"/>
          <w:szCs w:val="28"/>
        </w:rPr>
        <w:t>ІМЕНІ ВАСИЛЯ СТЕФАНИКА»</w:t>
      </w:r>
    </w:p>
    <w:p w:rsidR="00AF4A26" w:rsidRPr="00AF23C9" w:rsidRDefault="00AF4A26" w:rsidP="00AF23C9">
      <w:pPr>
        <w:jc w:val="both"/>
        <w:rPr>
          <w:rFonts w:ascii="Times New Roman" w:hAnsi="Times New Roman" w:cs="Times New Roman"/>
          <w:sz w:val="28"/>
          <w:szCs w:val="28"/>
        </w:rPr>
      </w:pPr>
      <w:r w:rsidRPr="00AF23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A26" w:rsidRPr="00AF23C9" w:rsidRDefault="00AF4A26" w:rsidP="00AF23C9">
      <w:pPr>
        <w:jc w:val="both"/>
        <w:rPr>
          <w:rFonts w:ascii="Times New Roman" w:hAnsi="Times New Roman" w:cs="Times New Roman"/>
          <w:sz w:val="28"/>
          <w:szCs w:val="28"/>
        </w:rPr>
      </w:pPr>
      <w:r w:rsidRPr="00AF23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A26" w:rsidRPr="00AF23C9" w:rsidRDefault="00AF4A26" w:rsidP="00AF23C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F23C9" w:rsidRPr="00AF23C9" w:rsidRDefault="00AF4A26" w:rsidP="00AF23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3C9">
        <w:rPr>
          <w:rFonts w:ascii="Times New Roman" w:hAnsi="Times New Roman" w:cs="Times New Roman"/>
          <w:b/>
          <w:sz w:val="28"/>
          <w:szCs w:val="28"/>
        </w:rPr>
        <w:t>Педагогічний факультет</w:t>
      </w:r>
    </w:p>
    <w:p w:rsidR="00AF4A26" w:rsidRPr="00AF23C9" w:rsidRDefault="00AF4A26" w:rsidP="00AF23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3C9">
        <w:rPr>
          <w:rFonts w:ascii="Times New Roman" w:hAnsi="Times New Roman" w:cs="Times New Roman"/>
          <w:b/>
          <w:sz w:val="28"/>
          <w:szCs w:val="28"/>
        </w:rPr>
        <w:t xml:space="preserve">Кафедра теорії та методики дошкільної і </w:t>
      </w:r>
      <w:proofErr w:type="gramStart"/>
      <w:r w:rsidRPr="00AF23C9">
        <w:rPr>
          <w:rFonts w:ascii="Times New Roman" w:hAnsi="Times New Roman" w:cs="Times New Roman"/>
          <w:b/>
          <w:sz w:val="28"/>
          <w:szCs w:val="28"/>
        </w:rPr>
        <w:t>спец</w:t>
      </w:r>
      <w:proofErr w:type="gramEnd"/>
      <w:r w:rsidRPr="00AF23C9">
        <w:rPr>
          <w:rFonts w:ascii="Times New Roman" w:hAnsi="Times New Roman" w:cs="Times New Roman"/>
          <w:b/>
          <w:sz w:val="28"/>
          <w:szCs w:val="28"/>
        </w:rPr>
        <w:t>іальної освіти</w:t>
      </w:r>
    </w:p>
    <w:p w:rsidR="00AF4A26" w:rsidRPr="00AF23C9" w:rsidRDefault="00AF4A26" w:rsidP="00AF23C9">
      <w:pPr>
        <w:jc w:val="both"/>
        <w:rPr>
          <w:rFonts w:ascii="Times New Roman" w:hAnsi="Times New Roman" w:cs="Times New Roman"/>
          <w:sz w:val="28"/>
          <w:szCs w:val="28"/>
        </w:rPr>
      </w:pPr>
      <w:r w:rsidRPr="00AF23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A26" w:rsidRPr="00AF23C9" w:rsidRDefault="00AF4A26" w:rsidP="00AF23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3C9">
        <w:rPr>
          <w:rFonts w:ascii="Times New Roman" w:hAnsi="Times New Roman" w:cs="Times New Roman"/>
          <w:b/>
          <w:sz w:val="28"/>
          <w:szCs w:val="28"/>
        </w:rPr>
        <w:t>СИЛАБУС НАВЧАЛЬНОЇ ДИСЦИПЛІНИ</w:t>
      </w:r>
    </w:p>
    <w:p w:rsidR="00AF4A26" w:rsidRPr="00AF23C9" w:rsidRDefault="00AF4A26" w:rsidP="00AF23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F23C9">
        <w:rPr>
          <w:rFonts w:ascii="Times New Roman" w:hAnsi="Times New Roman" w:cs="Times New Roman"/>
          <w:b/>
          <w:sz w:val="28"/>
          <w:szCs w:val="28"/>
        </w:rPr>
        <w:t>Психолого-педагог</w:t>
      </w:r>
      <w:proofErr w:type="gramEnd"/>
      <w:r w:rsidRPr="00AF23C9">
        <w:rPr>
          <w:rFonts w:ascii="Times New Roman" w:hAnsi="Times New Roman" w:cs="Times New Roman"/>
          <w:b/>
          <w:sz w:val="28"/>
          <w:szCs w:val="28"/>
        </w:rPr>
        <w:t>ічне керівництво особистісним розвитком дітей</w:t>
      </w:r>
    </w:p>
    <w:p w:rsidR="00AF4A26" w:rsidRPr="00AF23C9" w:rsidRDefault="00AF4A26" w:rsidP="00AF23C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F4A26" w:rsidRPr="00AF23C9" w:rsidRDefault="00AF4A26" w:rsidP="00AF23C9">
      <w:pPr>
        <w:jc w:val="center"/>
        <w:rPr>
          <w:rFonts w:ascii="Times New Roman" w:hAnsi="Times New Roman" w:cs="Times New Roman"/>
          <w:sz w:val="28"/>
          <w:szCs w:val="28"/>
        </w:rPr>
      </w:pPr>
      <w:r w:rsidRPr="00AF23C9">
        <w:rPr>
          <w:rFonts w:ascii="Times New Roman" w:hAnsi="Times New Roman" w:cs="Times New Roman"/>
          <w:sz w:val="28"/>
          <w:szCs w:val="28"/>
        </w:rPr>
        <w:t>Освітня програма: «Дошкільна освіта»</w:t>
      </w:r>
    </w:p>
    <w:p w:rsidR="00AF4A26" w:rsidRPr="00AF23C9" w:rsidRDefault="00AF4A26" w:rsidP="00AF23C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F23C9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AF23C9">
        <w:rPr>
          <w:rFonts w:ascii="Times New Roman" w:hAnsi="Times New Roman" w:cs="Times New Roman"/>
          <w:sz w:val="28"/>
          <w:szCs w:val="28"/>
        </w:rPr>
        <w:t>іальність: 012 Дошкільна освіта</w:t>
      </w:r>
    </w:p>
    <w:p w:rsidR="00AF4A26" w:rsidRPr="00AF23C9" w:rsidRDefault="00AF4A26" w:rsidP="00AF23C9">
      <w:pPr>
        <w:jc w:val="center"/>
        <w:rPr>
          <w:rFonts w:ascii="Times New Roman" w:hAnsi="Times New Roman" w:cs="Times New Roman"/>
          <w:sz w:val="28"/>
          <w:szCs w:val="28"/>
        </w:rPr>
      </w:pPr>
      <w:r w:rsidRPr="00AF23C9">
        <w:rPr>
          <w:rFonts w:ascii="Times New Roman" w:hAnsi="Times New Roman" w:cs="Times New Roman"/>
          <w:sz w:val="28"/>
          <w:szCs w:val="28"/>
        </w:rPr>
        <w:t>Галузь знань: 01 Освіта/ Педагогіка</w:t>
      </w:r>
    </w:p>
    <w:p w:rsidR="00AF4A26" w:rsidRPr="00AF23C9" w:rsidRDefault="00AF4A26" w:rsidP="00AF23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4A26" w:rsidRPr="00AF23C9" w:rsidRDefault="00AF4A26" w:rsidP="00AF23C9">
      <w:pPr>
        <w:jc w:val="both"/>
        <w:rPr>
          <w:rFonts w:ascii="Times New Roman" w:hAnsi="Times New Roman" w:cs="Times New Roman"/>
          <w:sz w:val="28"/>
          <w:szCs w:val="28"/>
        </w:rPr>
      </w:pPr>
      <w:r w:rsidRPr="00AF23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A26" w:rsidRPr="00AF23C9" w:rsidRDefault="00AF4A26" w:rsidP="00AF23C9">
      <w:pPr>
        <w:jc w:val="both"/>
        <w:rPr>
          <w:rFonts w:ascii="Times New Roman" w:hAnsi="Times New Roman" w:cs="Times New Roman"/>
          <w:sz w:val="28"/>
          <w:szCs w:val="28"/>
        </w:rPr>
      </w:pPr>
      <w:r w:rsidRPr="00AF23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A26" w:rsidRPr="00AF23C9" w:rsidRDefault="00AF4A26" w:rsidP="00AF23C9">
      <w:pPr>
        <w:jc w:val="both"/>
        <w:rPr>
          <w:rFonts w:ascii="Times New Roman" w:hAnsi="Times New Roman" w:cs="Times New Roman"/>
          <w:sz w:val="28"/>
          <w:szCs w:val="28"/>
        </w:rPr>
      </w:pPr>
      <w:r w:rsidRPr="00AF23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A26" w:rsidRPr="00AF23C9" w:rsidRDefault="00AF4A26" w:rsidP="00AF23C9">
      <w:pPr>
        <w:jc w:val="both"/>
        <w:rPr>
          <w:rFonts w:ascii="Times New Roman" w:hAnsi="Times New Roman" w:cs="Times New Roman"/>
          <w:sz w:val="28"/>
          <w:szCs w:val="28"/>
        </w:rPr>
      </w:pPr>
      <w:r w:rsidRPr="00AF23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23C9" w:rsidRDefault="00AF4A26" w:rsidP="00A86E38">
      <w:pPr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23C9">
        <w:rPr>
          <w:rFonts w:ascii="Times New Roman" w:hAnsi="Times New Roman" w:cs="Times New Roman"/>
          <w:sz w:val="28"/>
          <w:szCs w:val="28"/>
        </w:rPr>
        <w:t xml:space="preserve">Затверджено на засіданні кафедри </w:t>
      </w:r>
    </w:p>
    <w:p w:rsidR="00AF4A26" w:rsidRPr="00AF23C9" w:rsidRDefault="00A86E38" w:rsidP="00A86E38">
      <w:pPr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sz w:val="28"/>
          <w:szCs w:val="28"/>
          <w:lang w:val="uk-UA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від “</w:t>
      </w:r>
      <w:r>
        <w:rPr>
          <w:rFonts w:ascii="Times New Roman" w:hAnsi="Times New Roman" w:cs="Times New Roman"/>
          <w:sz w:val="28"/>
          <w:szCs w:val="28"/>
          <w:lang w:val="uk-UA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</w:t>
      </w:r>
      <w:r w:rsidR="00AF4A26" w:rsidRPr="00AF23C9">
        <w:rPr>
          <w:rFonts w:ascii="Times New Roman" w:hAnsi="Times New Roman" w:cs="Times New Roman"/>
          <w:sz w:val="28"/>
          <w:szCs w:val="28"/>
        </w:rPr>
        <w:t xml:space="preserve">р. </w:t>
      </w:r>
    </w:p>
    <w:p w:rsidR="00AF4A26" w:rsidRPr="00AF23C9" w:rsidRDefault="00AF4A26" w:rsidP="00AF23C9">
      <w:pPr>
        <w:jc w:val="both"/>
        <w:rPr>
          <w:rFonts w:ascii="Times New Roman" w:hAnsi="Times New Roman" w:cs="Times New Roman"/>
          <w:sz w:val="28"/>
          <w:szCs w:val="28"/>
        </w:rPr>
      </w:pPr>
      <w:r w:rsidRPr="00AF23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A26" w:rsidRPr="00AF23C9" w:rsidRDefault="00AF4A26" w:rsidP="00AF23C9">
      <w:pPr>
        <w:jc w:val="both"/>
        <w:rPr>
          <w:rFonts w:ascii="Times New Roman" w:hAnsi="Times New Roman" w:cs="Times New Roman"/>
          <w:sz w:val="28"/>
          <w:szCs w:val="28"/>
        </w:rPr>
      </w:pPr>
      <w:r w:rsidRPr="00AF23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A26" w:rsidRPr="00AF23C9" w:rsidRDefault="00AF4A26" w:rsidP="00AF23C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F4A26" w:rsidRPr="00AF23C9" w:rsidRDefault="00AF4A26" w:rsidP="00AF23C9">
      <w:pPr>
        <w:jc w:val="both"/>
        <w:rPr>
          <w:rFonts w:ascii="Times New Roman" w:hAnsi="Times New Roman" w:cs="Times New Roman"/>
          <w:sz w:val="28"/>
          <w:szCs w:val="28"/>
        </w:rPr>
      </w:pPr>
      <w:r w:rsidRPr="00AF23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A26" w:rsidRDefault="00AF4A26" w:rsidP="00AF23C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23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6E38" w:rsidRPr="00A86E38" w:rsidRDefault="00A86E38" w:rsidP="00AF23C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AF4A26" w:rsidRPr="00AF23C9" w:rsidRDefault="00AF23C9" w:rsidP="00AF23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Івано-Франківськ </w:t>
      </w:r>
      <w:r w:rsidRPr="00AF23C9">
        <w:rPr>
          <w:rFonts w:ascii="Times New Roman" w:hAnsi="Times New Roman" w:cs="Times New Roman"/>
          <w:sz w:val="28"/>
          <w:szCs w:val="28"/>
        </w:rPr>
        <w:t>2022</w:t>
      </w:r>
    </w:p>
    <w:p w:rsidR="00AF4A26" w:rsidRPr="00AF23C9" w:rsidRDefault="00AF4A26" w:rsidP="00AF23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3C9">
        <w:rPr>
          <w:rFonts w:ascii="Times New Roman" w:hAnsi="Times New Roman" w:cs="Times New Roman"/>
          <w:b/>
          <w:sz w:val="28"/>
          <w:szCs w:val="28"/>
        </w:rPr>
        <w:lastRenderedPageBreak/>
        <w:t>ЗМІ</w:t>
      </w:r>
      <w:proofErr w:type="gramStart"/>
      <w:r w:rsidRPr="00AF23C9">
        <w:rPr>
          <w:rFonts w:ascii="Times New Roman" w:hAnsi="Times New Roman" w:cs="Times New Roman"/>
          <w:b/>
          <w:sz w:val="28"/>
          <w:szCs w:val="28"/>
        </w:rPr>
        <w:t>СТ</w:t>
      </w:r>
      <w:proofErr w:type="gramEnd"/>
    </w:p>
    <w:p w:rsidR="00AF4A26" w:rsidRPr="00AF23C9" w:rsidRDefault="00AF4A26" w:rsidP="00AF23C9">
      <w:pPr>
        <w:jc w:val="both"/>
        <w:rPr>
          <w:rFonts w:ascii="Times New Roman" w:hAnsi="Times New Roman" w:cs="Times New Roman"/>
          <w:sz w:val="28"/>
          <w:szCs w:val="28"/>
        </w:rPr>
      </w:pPr>
      <w:r w:rsidRPr="00AF23C9">
        <w:rPr>
          <w:rFonts w:ascii="Times New Roman" w:hAnsi="Times New Roman" w:cs="Times New Roman"/>
          <w:sz w:val="28"/>
          <w:szCs w:val="28"/>
        </w:rPr>
        <w:t xml:space="preserve">Загальна інформація </w:t>
      </w:r>
    </w:p>
    <w:p w:rsidR="00AF4A26" w:rsidRPr="00AF23C9" w:rsidRDefault="00AF4A26" w:rsidP="00AF23C9">
      <w:pPr>
        <w:jc w:val="both"/>
        <w:rPr>
          <w:rFonts w:ascii="Times New Roman" w:hAnsi="Times New Roman" w:cs="Times New Roman"/>
          <w:sz w:val="28"/>
          <w:szCs w:val="28"/>
        </w:rPr>
      </w:pPr>
      <w:r w:rsidRPr="00AF23C9">
        <w:rPr>
          <w:rFonts w:ascii="Times New Roman" w:hAnsi="Times New Roman" w:cs="Times New Roman"/>
          <w:sz w:val="28"/>
          <w:szCs w:val="28"/>
        </w:rPr>
        <w:t xml:space="preserve">Анотація </w:t>
      </w:r>
      <w:proofErr w:type="gramStart"/>
      <w:r w:rsidRPr="00AF23C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F23C9">
        <w:rPr>
          <w:rFonts w:ascii="Times New Roman" w:hAnsi="Times New Roman" w:cs="Times New Roman"/>
          <w:sz w:val="28"/>
          <w:szCs w:val="28"/>
        </w:rPr>
        <w:t xml:space="preserve"> курсу </w:t>
      </w:r>
    </w:p>
    <w:p w:rsidR="00AF4A26" w:rsidRPr="00AF23C9" w:rsidRDefault="00AF4A26" w:rsidP="00AF23C9">
      <w:pPr>
        <w:jc w:val="both"/>
        <w:rPr>
          <w:rFonts w:ascii="Times New Roman" w:hAnsi="Times New Roman" w:cs="Times New Roman"/>
          <w:sz w:val="28"/>
          <w:szCs w:val="28"/>
        </w:rPr>
      </w:pPr>
      <w:r w:rsidRPr="00AF23C9">
        <w:rPr>
          <w:rFonts w:ascii="Times New Roman" w:hAnsi="Times New Roman" w:cs="Times New Roman"/>
          <w:sz w:val="28"/>
          <w:szCs w:val="28"/>
        </w:rPr>
        <w:t xml:space="preserve">Мета та цілі курсу </w:t>
      </w:r>
    </w:p>
    <w:p w:rsidR="00AF4A26" w:rsidRPr="00AF23C9" w:rsidRDefault="00AF4A26" w:rsidP="00AF23C9">
      <w:pPr>
        <w:jc w:val="both"/>
        <w:rPr>
          <w:rFonts w:ascii="Times New Roman" w:hAnsi="Times New Roman" w:cs="Times New Roman"/>
          <w:sz w:val="28"/>
          <w:szCs w:val="28"/>
        </w:rPr>
      </w:pPr>
      <w:r w:rsidRPr="00AF23C9">
        <w:rPr>
          <w:rFonts w:ascii="Times New Roman" w:hAnsi="Times New Roman" w:cs="Times New Roman"/>
          <w:sz w:val="28"/>
          <w:szCs w:val="28"/>
        </w:rPr>
        <w:t xml:space="preserve">Компетентності </w:t>
      </w:r>
    </w:p>
    <w:p w:rsidR="00AF4A26" w:rsidRPr="00AF23C9" w:rsidRDefault="00AF4A26" w:rsidP="00AF23C9">
      <w:pPr>
        <w:jc w:val="both"/>
        <w:rPr>
          <w:rFonts w:ascii="Times New Roman" w:hAnsi="Times New Roman" w:cs="Times New Roman"/>
          <w:sz w:val="28"/>
          <w:szCs w:val="28"/>
        </w:rPr>
      </w:pPr>
      <w:r w:rsidRPr="00AF23C9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AF4A26" w:rsidRPr="00AF23C9" w:rsidRDefault="00AF4A26" w:rsidP="00AF23C9">
      <w:pPr>
        <w:jc w:val="both"/>
        <w:rPr>
          <w:rFonts w:ascii="Times New Roman" w:hAnsi="Times New Roman" w:cs="Times New Roman"/>
          <w:sz w:val="28"/>
          <w:szCs w:val="28"/>
        </w:rPr>
      </w:pPr>
      <w:r w:rsidRPr="00AF23C9">
        <w:rPr>
          <w:rFonts w:ascii="Times New Roman" w:hAnsi="Times New Roman" w:cs="Times New Roman"/>
          <w:sz w:val="28"/>
          <w:szCs w:val="28"/>
        </w:rPr>
        <w:t xml:space="preserve">Організація навчання курсу </w:t>
      </w:r>
    </w:p>
    <w:p w:rsidR="00AF4A26" w:rsidRPr="00AF23C9" w:rsidRDefault="00AF4A26" w:rsidP="00AF23C9">
      <w:pPr>
        <w:jc w:val="both"/>
        <w:rPr>
          <w:rFonts w:ascii="Times New Roman" w:hAnsi="Times New Roman" w:cs="Times New Roman"/>
          <w:sz w:val="28"/>
          <w:szCs w:val="28"/>
        </w:rPr>
      </w:pPr>
      <w:r w:rsidRPr="00AF23C9">
        <w:rPr>
          <w:rFonts w:ascii="Times New Roman" w:hAnsi="Times New Roman" w:cs="Times New Roman"/>
          <w:sz w:val="28"/>
          <w:szCs w:val="28"/>
        </w:rPr>
        <w:t xml:space="preserve">Система оцінювання курсу </w:t>
      </w:r>
    </w:p>
    <w:p w:rsidR="00AF4A26" w:rsidRPr="00AF23C9" w:rsidRDefault="00AF4A26" w:rsidP="00AF23C9">
      <w:pPr>
        <w:jc w:val="both"/>
        <w:rPr>
          <w:rFonts w:ascii="Times New Roman" w:hAnsi="Times New Roman" w:cs="Times New Roman"/>
          <w:sz w:val="28"/>
          <w:szCs w:val="28"/>
        </w:rPr>
      </w:pPr>
      <w:r w:rsidRPr="00AF23C9">
        <w:rPr>
          <w:rFonts w:ascii="Times New Roman" w:hAnsi="Times New Roman" w:cs="Times New Roman"/>
          <w:sz w:val="28"/>
          <w:szCs w:val="28"/>
        </w:rPr>
        <w:t xml:space="preserve">Політика курсу </w:t>
      </w:r>
    </w:p>
    <w:p w:rsidR="00AF23C9" w:rsidRDefault="00AF4A26" w:rsidP="00AF23C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23C9">
        <w:rPr>
          <w:rFonts w:ascii="Times New Roman" w:hAnsi="Times New Roman" w:cs="Times New Roman"/>
          <w:sz w:val="28"/>
          <w:szCs w:val="28"/>
        </w:rPr>
        <w:t xml:space="preserve">Рекомендована </w:t>
      </w:r>
      <w:proofErr w:type="gramStart"/>
      <w:r w:rsidRPr="00AF23C9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AF23C9">
        <w:rPr>
          <w:rFonts w:ascii="Times New Roman" w:hAnsi="Times New Roman" w:cs="Times New Roman"/>
          <w:sz w:val="28"/>
          <w:szCs w:val="28"/>
        </w:rPr>
        <w:t xml:space="preserve">ітература </w:t>
      </w:r>
    </w:p>
    <w:p w:rsidR="00AF4A26" w:rsidRPr="00AF23C9" w:rsidRDefault="00AF4A26" w:rsidP="00AF23C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23C9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TableGrid"/>
        <w:tblW w:w="9294" w:type="dxa"/>
        <w:tblInd w:w="67" w:type="dxa"/>
        <w:tblCellMar>
          <w:left w:w="5" w:type="dxa"/>
          <w:right w:w="41" w:type="dxa"/>
        </w:tblCellMar>
        <w:tblLook w:val="04A0" w:firstRow="1" w:lastRow="0" w:firstColumn="1" w:lastColumn="0" w:noHBand="0" w:noVBand="1"/>
      </w:tblPr>
      <w:tblGrid>
        <w:gridCol w:w="2831"/>
        <w:gridCol w:w="699"/>
        <w:gridCol w:w="5764"/>
      </w:tblGrid>
      <w:tr w:rsidR="00AF4A26" w:rsidRPr="00AF23C9" w:rsidTr="00AF23C9">
        <w:trPr>
          <w:trHeight w:val="288"/>
        </w:trPr>
        <w:tc>
          <w:tcPr>
            <w:tcW w:w="9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A26" w:rsidRPr="00AF23C9" w:rsidRDefault="00AF4A26" w:rsidP="00AF23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 Загальна інформація</w:t>
            </w:r>
          </w:p>
        </w:tc>
      </w:tr>
      <w:tr w:rsidR="00AF4A26" w:rsidRPr="00AF23C9" w:rsidTr="00AF23C9">
        <w:trPr>
          <w:trHeight w:val="283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4A26" w:rsidRPr="00AF23C9" w:rsidRDefault="00AF4A26" w:rsidP="00AF23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 дисципліни 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4A26" w:rsidRPr="00AF23C9" w:rsidRDefault="00AF4A26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A26" w:rsidRPr="00AF23C9" w:rsidRDefault="00AF4A26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Психолого-педагог</w:t>
            </w:r>
            <w:proofErr w:type="gramEnd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ічне керівництво особистісним розвитком дітей</w:t>
            </w:r>
          </w:p>
        </w:tc>
      </w:tr>
      <w:tr w:rsidR="00AF4A26" w:rsidRPr="00AF23C9" w:rsidTr="00AF23C9">
        <w:trPr>
          <w:trHeight w:val="288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4A26" w:rsidRPr="00AF23C9" w:rsidRDefault="00AF4A26" w:rsidP="00AF23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F23C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AF23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івень вищої освіти 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4A26" w:rsidRPr="00AF23C9" w:rsidRDefault="00AF4A26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A26" w:rsidRPr="00AF23C9" w:rsidRDefault="00AF4A26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Другий (магістерський) </w:t>
            </w:r>
            <w:proofErr w:type="gramStart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івень </w:t>
            </w:r>
          </w:p>
        </w:tc>
      </w:tr>
      <w:tr w:rsidR="00AF4A26" w:rsidRPr="00AF23C9" w:rsidTr="00AF23C9">
        <w:trPr>
          <w:trHeight w:val="562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4A26" w:rsidRPr="00AF23C9" w:rsidRDefault="00AF4A26" w:rsidP="00AF23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  <w:proofErr w:type="gramStart"/>
            <w:r w:rsidRPr="00AF23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(-і) </w:t>
            </w:r>
            <w:proofErr w:type="gramEnd"/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4A26" w:rsidRPr="00AF23C9" w:rsidRDefault="00AF4A26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A26" w:rsidRPr="00AF23C9" w:rsidRDefault="00AF4A26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Доктор педагогічних наук, професор Лисенко Неллі Василівна </w:t>
            </w:r>
          </w:p>
        </w:tc>
      </w:tr>
      <w:tr w:rsidR="00AF4A26" w:rsidRPr="00AF23C9" w:rsidTr="00AF23C9">
        <w:trPr>
          <w:trHeight w:val="562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4A26" w:rsidRPr="00AF23C9" w:rsidRDefault="00AF4A26" w:rsidP="00AF23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Контактний телефон викладача 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A26" w:rsidRPr="00AF23C9" w:rsidRDefault="00AF4A26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A26" w:rsidRPr="00AF23C9" w:rsidRDefault="00AF4A26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(0342) 50-91-38 </w:t>
            </w:r>
          </w:p>
        </w:tc>
      </w:tr>
      <w:tr w:rsidR="00AF4A26" w:rsidRPr="00AF23C9" w:rsidTr="00AF23C9">
        <w:trPr>
          <w:trHeight w:val="288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4A26" w:rsidRPr="00AF23C9" w:rsidRDefault="00AF4A26" w:rsidP="00AF23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E-mail викладача 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4A26" w:rsidRPr="00AF23C9" w:rsidRDefault="00AF4A26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A26" w:rsidRPr="00AF23C9" w:rsidRDefault="00AF4A26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nelli.lysenko@pnu.edu.ua </w:t>
            </w:r>
          </w:p>
        </w:tc>
      </w:tr>
      <w:tr w:rsidR="00AF4A26" w:rsidRPr="00AF23C9" w:rsidTr="00AF23C9">
        <w:trPr>
          <w:trHeight w:val="283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4A26" w:rsidRPr="00AF23C9" w:rsidRDefault="00AF4A26" w:rsidP="00AF23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Формат дисципліни 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4A26" w:rsidRPr="00AF23C9" w:rsidRDefault="00AF4A26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A26" w:rsidRPr="00AF23C9" w:rsidRDefault="00AF4A26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Лекції, практичні заняття, самостійна робота </w:t>
            </w:r>
          </w:p>
        </w:tc>
      </w:tr>
      <w:tr w:rsidR="00AF4A26" w:rsidRPr="00AF23C9" w:rsidTr="00AF23C9">
        <w:trPr>
          <w:trHeight w:val="283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4A26" w:rsidRPr="00AF23C9" w:rsidRDefault="00AF4A26" w:rsidP="00AF23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Обсяг дисципліни 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4A26" w:rsidRPr="00AF23C9" w:rsidRDefault="00AF4A26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A26" w:rsidRPr="00AF23C9" w:rsidRDefault="00AF4A26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90 годин </w:t>
            </w:r>
          </w:p>
        </w:tc>
      </w:tr>
      <w:tr w:rsidR="00AF4A26" w:rsidRPr="00AF23C9" w:rsidTr="00AF23C9">
        <w:trPr>
          <w:trHeight w:val="566"/>
        </w:trPr>
        <w:tc>
          <w:tcPr>
            <w:tcW w:w="3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A26" w:rsidRPr="00AF23C9" w:rsidRDefault="00AF23C9" w:rsidP="00AF23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</w:t>
            </w:r>
            <w:r w:rsidRPr="00AF23C9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на </w:t>
            </w:r>
            <w:r w:rsidR="00AF4A26" w:rsidRPr="00AF23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сайт </w:t>
            </w:r>
          </w:p>
          <w:p w:rsidR="00AF4A26" w:rsidRPr="00AF23C9" w:rsidRDefault="00AF4A26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b/>
                <w:sz w:val="28"/>
                <w:szCs w:val="28"/>
              </w:rPr>
              <w:t>дистанційного навчання</w:t>
            </w: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A26" w:rsidRPr="00AF23C9" w:rsidRDefault="00AF4A26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http:</w:t>
            </w:r>
            <w:hyperlink r:id="rId7">
              <w:r w:rsidRPr="00AF23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www.d</w:t>
              </w:r>
            </w:hyperlink>
            <w:hyperlink r:id="rId8">
              <w:r w:rsidRPr="00AF23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</w:hyperlink>
            <w:hyperlink r:id="rId9">
              <w:r w:rsidRPr="00AF23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learn.pu.if.ua</w:t>
              </w:r>
            </w:hyperlink>
            <w:hyperlink r:id="rId10">
              <w:r w:rsidRPr="00AF23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</w:p>
        </w:tc>
      </w:tr>
      <w:tr w:rsidR="00AF4A26" w:rsidRPr="00AF23C9" w:rsidTr="00AF23C9">
        <w:trPr>
          <w:trHeight w:val="284"/>
        </w:trPr>
        <w:tc>
          <w:tcPr>
            <w:tcW w:w="3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A26" w:rsidRPr="00AF23C9" w:rsidRDefault="00AF4A26" w:rsidP="00AF23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Консультації </w:t>
            </w: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A26" w:rsidRPr="00AF23C9" w:rsidRDefault="00AF4A26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F4A26" w:rsidRPr="00AF23C9" w:rsidTr="00AF23C9">
        <w:trPr>
          <w:trHeight w:val="283"/>
        </w:trPr>
        <w:tc>
          <w:tcPr>
            <w:tcW w:w="9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A26" w:rsidRPr="00AF23C9" w:rsidRDefault="00AF4A26" w:rsidP="00AF23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Анотація </w:t>
            </w:r>
            <w:proofErr w:type="gramStart"/>
            <w:r w:rsidRPr="00AF23C9">
              <w:rPr>
                <w:rFonts w:ascii="Times New Roman" w:hAnsi="Times New Roman" w:cs="Times New Roman"/>
                <w:b/>
                <w:sz w:val="28"/>
                <w:szCs w:val="28"/>
              </w:rPr>
              <w:t>до</w:t>
            </w:r>
            <w:proofErr w:type="gramEnd"/>
            <w:r w:rsidRPr="00AF23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курсу</w:t>
            </w:r>
          </w:p>
        </w:tc>
      </w:tr>
      <w:tr w:rsidR="00AF4A26" w:rsidRPr="00AF23C9" w:rsidTr="00AF23C9">
        <w:trPr>
          <w:trHeight w:val="2847"/>
        </w:trPr>
        <w:tc>
          <w:tcPr>
            <w:tcW w:w="9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A26" w:rsidRPr="00AF23C9" w:rsidRDefault="00447C33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У змі</w:t>
            </w:r>
            <w:proofErr w:type="gramStart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і освітнього компонента «Психолого-педагогічне керівництво особистісним розвитком дітей дошкільного віку» акумульовано знання із загальної та дитячої психології, педагогіки дошкільної, порівняльної та практичної; їх об’єднано в цілісну систему дидактико-розвивального інструментарію задля керівництва процесом особистісного розвитку на ранніх етапах онтогенези; наведено систему наукових понять та їхнього тлумачення у контекст</w:t>
            </w:r>
            <w:r w:rsidR="00AF23C9"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і проблем </w:t>
            </w:r>
            <w:proofErr w:type="gramStart"/>
            <w:r w:rsidR="00AF23C9" w:rsidRPr="00AF23C9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End"/>
            <w:r w:rsidR="00AF23C9"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іально-емоційного </w:t>
            </w: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становлення особистості в ранньому і дошкільному віці; обґрунтовано закономірності особистісного розвитку в зазначеному віці та вплив різних інституцій (ЗДО; сім’я; родина та ін.) на перебіг зазначеного процесу, а також діагностичні методики та теорії оцінювання якості одержаних результаті</w:t>
            </w:r>
            <w:proofErr w:type="gramStart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4A26" w:rsidRPr="00AF23C9" w:rsidTr="00AF23C9">
        <w:trPr>
          <w:trHeight w:val="283"/>
        </w:trPr>
        <w:tc>
          <w:tcPr>
            <w:tcW w:w="9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A26" w:rsidRPr="00AF23C9" w:rsidRDefault="00AF4A26" w:rsidP="00AF23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b/>
                <w:sz w:val="28"/>
                <w:szCs w:val="28"/>
              </w:rPr>
              <w:t>3. Мета та цілі курсу</w:t>
            </w:r>
          </w:p>
        </w:tc>
      </w:tr>
      <w:tr w:rsidR="00AF4A26" w:rsidRPr="00AF23C9" w:rsidTr="00AF23C9">
        <w:trPr>
          <w:trHeight w:val="562"/>
        </w:trPr>
        <w:tc>
          <w:tcPr>
            <w:tcW w:w="9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A26" w:rsidRPr="00AF23C9" w:rsidRDefault="00AF23C9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Оволодіння магі</w:t>
            </w:r>
            <w:r w:rsidR="00447C33"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страми дидактико-розвивальним інструментарієм </w:t>
            </w:r>
            <w:proofErr w:type="gramStart"/>
            <w:r w:rsidR="00447C33" w:rsidRPr="00AF23C9">
              <w:rPr>
                <w:rFonts w:ascii="Times New Roman" w:hAnsi="Times New Roman" w:cs="Times New Roman"/>
                <w:sz w:val="28"/>
                <w:szCs w:val="28"/>
              </w:rPr>
              <w:t>психолого-педагог</w:t>
            </w:r>
            <w:proofErr w:type="gramEnd"/>
            <w:r w:rsidR="00447C33" w:rsidRPr="00AF23C9">
              <w:rPr>
                <w:rFonts w:ascii="Times New Roman" w:hAnsi="Times New Roman" w:cs="Times New Roman"/>
                <w:sz w:val="28"/>
                <w:szCs w:val="28"/>
              </w:rPr>
              <w:t>ічного керівництва особистісним розвитком дітей дошкільного віку.</w:t>
            </w:r>
          </w:p>
        </w:tc>
      </w:tr>
      <w:tr w:rsidR="00AF4A26" w:rsidRPr="00AF23C9" w:rsidTr="00AF23C9">
        <w:trPr>
          <w:trHeight w:val="288"/>
        </w:trPr>
        <w:tc>
          <w:tcPr>
            <w:tcW w:w="9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A26" w:rsidRPr="00AF23C9" w:rsidRDefault="00AF4A26" w:rsidP="00AF23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b/>
                <w:sz w:val="28"/>
                <w:szCs w:val="28"/>
              </w:rPr>
              <w:t>4. Компетентності</w:t>
            </w:r>
          </w:p>
        </w:tc>
      </w:tr>
      <w:tr w:rsidR="00AF4A26" w:rsidRPr="00AF23C9" w:rsidTr="00AF23C9">
        <w:trPr>
          <w:trHeight w:val="5973"/>
        </w:trPr>
        <w:tc>
          <w:tcPr>
            <w:tcW w:w="9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C9" w:rsidRPr="00AF23C9" w:rsidRDefault="00AF23C9" w:rsidP="00AF23C9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AF23C9">
              <w:rPr>
                <w:rFonts w:ascii="Times New Roman" w:hAnsi="Times New Roman" w:cs="Times New Roman"/>
                <w:b/>
                <w:i/>
                <w:sz w:val="28"/>
              </w:rPr>
              <w:lastRenderedPageBreak/>
              <w:t xml:space="preserve">Загальні компетентності </w:t>
            </w:r>
          </w:p>
          <w:p w:rsidR="00AF23C9" w:rsidRPr="00AF23C9" w:rsidRDefault="00AF23C9" w:rsidP="00AF23C9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AF23C9">
              <w:rPr>
                <w:rFonts w:ascii="Times New Roman" w:hAnsi="Times New Roman" w:cs="Times New Roman"/>
                <w:sz w:val="28"/>
              </w:rPr>
              <w:t xml:space="preserve">КЗ-1. Здатність діяти </w:t>
            </w:r>
            <w:proofErr w:type="gramStart"/>
            <w:r w:rsidRPr="00AF23C9">
              <w:rPr>
                <w:rFonts w:ascii="Times New Roman" w:hAnsi="Times New Roman" w:cs="Times New Roman"/>
                <w:sz w:val="28"/>
              </w:rPr>
              <w:t>соц</w:t>
            </w:r>
            <w:proofErr w:type="gramEnd"/>
            <w:r w:rsidRPr="00AF23C9">
              <w:rPr>
                <w:rFonts w:ascii="Times New Roman" w:hAnsi="Times New Roman" w:cs="Times New Roman"/>
                <w:sz w:val="28"/>
              </w:rPr>
              <w:t xml:space="preserve">іально відповідально та свідомо. </w:t>
            </w:r>
          </w:p>
          <w:p w:rsidR="00AF23C9" w:rsidRPr="00AF23C9" w:rsidRDefault="00AF23C9" w:rsidP="00AF23C9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AF23C9">
              <w:rPr>
                <w:rFonts w:ascii="Times New Roman" w:hAnsi="Times New Roman" w:cs="Times New Roman"/>
                <w:sz w:val="28"/>
              </w:rPr>
              <w:t xml:space="preserve">КЗ-2. Здатність генерувати нові ідеї (креативність). </w:t>
            </w:r>
          </w:p>
          <w:p w:rsidR="00AF23C9" w:rsidRPr="00AF23C9" w:rsidRDefault="00AF23C9" w:rsidP="00AF23C9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AF23C9">
              <w:rPr>
                <w:rFonts w:ascii="Times New Roman" w:hAnsi="Times New Roman" w:cs="Times New Roman"/>
                <w:sz w:val="28"/>
              </w:rPr>
              <w:t xml:space="preserve">КЗ-4. Здатність до </w:t>
            </w:r>
            <w:proofErr w:type="gramStart"/>
            <w:r w:rsidRPr="00AF23C9">
              <w:rPr>
                <w:rFonts w:ascii="Times New Roman" w:hAnsi="Times New Roman" w:cs="Times New Roman"/>
                <w:sz w:val="28"/>
              </w:rPr>
              <w:t>абстрактного</w:t>
            </w:r>
            <w:proofErr w:type="gramEnd"/>
            <w:r w:rsidRPr="00AF23C9">
              <w:rPr>
                <w:rFonts w:ascii="Times New Roman" w:hAnsi="Times New Roman" w:cs="Times New Roman"/>
                <w:sz w:val="28"/>
              </w:rPr>
              <w:t xml:space="preserve"> мислення, аналізу та синтезу. </w:t>
            </w:r>
          </w:p>
          <w:p w:rsidR="00AF23C9" w:rsidRPr="00AF23C9" w:rsidRDefault="00AF23C9" w:rsidP="00AF23C9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AF23C9">
              <w:rPr>
                <w:rFonts w:ascii="Times New Roman" w:hAnsi="Times New Roman" w:cs="Times New Roman"/>
                <w:sz w:val="28"/>
              </w:rPr>
              <w:t xml:space="preserve">КЗ-5. Здатність працювати </w:t>
            </w:r>
            <w:proofErr w:type="gramStart"/>
            <w:r w:rsidRPr="00AF23C9">
              <w:rPr>
                <w:rFonts w:ascii="Times New Roman" w:hAnsi="Times New Roman" w:cs="Times New Roman"/>
                <w:sz w:val="28"/>
              </w:rPr>
              <w:t>в</w:t>
            </w:r>
            <w:proofErr w:type="gramEnd"/>
            <w:r w:rsidRPr="00AF23C9">
              <w:rPr>
                <w:rFonts w:ascii="Times New Roman" w:hAnsi="Times New Roman" w:cs="Times New Roman"/>
                <w:sz w:val="28"/>
              </w:rPr>
              <w:t xml:space="preserve"> команді. </w:t>
            </w:r>
          </w:p>
          <w:p w:rsidR="00AF23C9" w:rsidRPr="00AF23C9" w:rsidRDefault="00AF23C9" w:rsidP="00AF23C9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AF23C9">
              <w:rPr>
                <w:rFonts w:ascii="Times New Roman" w:hAnsi="Times New Roman" w:cs="Times New Roman"/>
                <w:sz w:val="28"/>
              </w:rPr>
              <w:t xml:space="preserve">КЗ-7. Здатність виявляти, ставити й вирішувати проблеми. </w:t>
            </w:r>
          </w:p>
          <w:p w:rsidR="00AF23C9" w:rsidRPr="00AF23C9" w:rsidRDefault="00AF23C9" w:rsidP="00AF23C9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AF23C9">
              <w:rPr>
                <w:rFonts w:ascii="Times New Roman" w:hAnsi="Times New Roman" w:cs="Times New Roman"/>
                <w:sz w:val="28"/>
              </w:rPr>
              <w:t xml:space="preserve">КЗ-8. Здатність до пошуку, оброблення та аналізу інформації з </w:t>
            </w:r>
            <w:proofErr w:type="gramStart"/>
            <w:r w:rsidRPr="00AF23C9">
              <w:rPr>
                <w:rFonts w:ascii="Times New Roman" w:hAnsi="Times New Roman" w:cs="Times New Roman"/>
                <w:sz w:val="28"/>
              </w:rPr>
              <w:t>р</w:t>
            </w:r>
            <w:proofErr w:type="gramEnd"/>
            <w:r w:rsidRPr="00AF23C9">
              <w:rPr>
                <w:rFonts w:ascii="Times New Roman" w:hAnsi="Times New Roman" w:cs="Times New Roman"/>
                <w:sz w:val="28"/>
              </w:rPr>
              <w:t xml:space="preserve">ізних джерел. </w:t>
            </w:r>
          </w:p>
          <w:p w:rsidR="00AF23C9" w:rsidRPr="00AF23C9" w:rsidRDefault="00AF23C9" w:rsidP="00AF23C9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proofErr w:type="gramStart"/>
            <w:r w:rsidRPr="00AF23C9">
              <w:rPr>
                <w:rFonts w:ascii="Times New Roman" w:hAnsi="Times New Roman" w:cs="Times New Roman"/>
                <w:b/>
                <w:i/>
                <w:sz w:val="28"/>
              </w:rPr>
              <w:t>Спец</w:t>
            </w:r>
            <w:proofErr w:type="gramEnd"/>
            <w:r w:rsidRPr="00AF23C9">
              <w:rPr>
                <w:rFonts w:ascii="Times New Roman" w:hAnsi="Times New Roman" w:cs="Times New Roman"/>
                <w:b/>
                <w:i/>
                <w:sz w:val="28"/>
              </w:rPr>
              <w:t xml:space="preserve">іальні (фахові, предметні) компетентності </w:t>
            </w:r>
          </w:p>
          <w:p w:rsidR="00AF23C9" w:rsidRPr="00AF23C9" w:rsidRDefault="00AF23C9" w:rsidP="00AF23C9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AF23C9">
              <w:rPr>
                <w:rFonts w:ascii="Times New Roman" w:hAnsi="Times New Roman" w:cs="Times New Roman"/>
                <w:sz w:val="28"/>
              </w:rPr>
              <w:t xml:space="preserve">КС-1. Здатність організовувати освітній процес </w:t>
            </w:r>
            <w:proofErr w:type="gramStart"/>
            <w:r w:rsidRPr="00AF23C9">
              <w:rPr>
                <w:rFonts w:ascii="Times New Roman" w:hAnsi="Times New Roman" w:cs="Times New Roman"/>
                <w:sz w:val="28"/>
              </w:rPr>
              <w:t>у</w:t>
            </w:r>
            <w:proofErr w:type="gramEnd"/>
            <w:r w:rsidRPr="00AF23C9">
              <w:rPr>
                <w:rFonts w:ascii="Times New Roman" w:hAnsi="Times New Roman" w:cs="Times New Roman"/>
                <w:sz w:val="28"/>
              </w:rPr>
              <w:t xml:space="preserve"> закладах дошкільної освіти з використанням сучасних засобів, методів, прийомів, технологій. </w:t>
            </w:r>
          </w:p>
          <w:p w:rsidR="00AF23C9" w:rsidRPr="00AF23C9" w:rsidRDefault="00AF23C9" w:rsidP="00AF23C9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AF23C9">
              <w:rPr>
                <w:rFonts w:ascii="Times New Roman" w:hAnsi="Times New Roman" w:cs="Times New Roman"/>
                <w:sz w:val="28"/>
              </w:rPr>
              <w:t xml:space="preserve">КС-4. Готовність </w:t>
            </w:r>
            <w:proofErr w:type="gramStart"/>
            <w:r w:rsidRPr="00AF23C9">
              <w:rPr>
                <w:rFonts w:ascii="Times New Roman" w:hAnsi="Times New Roman" w:cs="Times New Roman"/>
                <w:sz w:val="28"/>
              </w:rPr>
              <w:t>до</w:t>
            </w:r>
            <w:proofErr w:type="gramEnd"/>
            <w:r w:rsidRPr="00AF23C9">
              <w:rPr>
                <w:rFonts w:ascii="Times New Roman" w:hAnsi="Times New Roman" w:cs="Times New Roman"/>
                <w:sz w:val="28"/>
              </w:rPr>
              <w:t xml:space="preserve"> організації фінансово-господарської діяльності закладів дошкільної освіти. </w:t>
            </w:r>
          </w:p>
          <w:p w:rsidR="00AF23C9" w:rsidRPr="00AF23C9" w:rsidRDefault="00AF23C9" w:rsidP="00AF23C9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AF23C9">
              <w:rPr>
                <w:rFonts w:ascii="Times New Roman" w:hAnsi="Times New Roman" w:cs="Times New Roman"/>
                <w:sz w:val="28"/>
              </w:rPr>
              <w:t xml:space="preserve">КС-5. Здатність створювати та впроваджувати в практику наукові розробки, спрямовані на </w:t>
            </w:r>
            <w:proofErr w:type="gramStart"/>
            <w:r w:rsidRPr="00AF23C9"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 w:rsidRPr="00AF23C9">
              <w:rPr>
                <w:rFonts w:ascii="Times New Roman" w:hAnsi="Times New Roman" w:cs="Times New Roman"/>
                <w:sz w:val="28"/>
              </w:rPr>
              <w:t xml:space="preserve">ідвищення якості освітньої діяльності та освітнього середовища в системі дошкільної, зокрема, інклюзивної освіти. </w:t>
            </w:r>
          </w:p>
          <w:p w:rsidR="00AF23C9" w:rsidRPr="00AF23C9" w:rsidRDefault="00AF23C9" w:rsidP="00AF23C9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AF23C9">
              <w:rPr>
                <w:rFonts w:ascii="Times New Roman" w:hAnsi="Times New Roman" w:cs="Times New Roman"/>
                <w:sz w:val="28"/>
              </w:rPr>
              <w:t xml:space="preserve">КС-8. Здатність здійснювати нормативно-правове регулювання діяльності закладу дошкільної освіти, керуючись законодавчими документами та основами професійної етики. </w:t>
            </w:r>
          </w:p>
          <w:p w:rsidR="00AF4A26" w:rsidRPr="00AF23C9" w:rsidRDefault="00AF23C9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</w:rPr>
              <w:t xml:space="preserve">КС-9. Здатність до самоосвіти, самовдосконалення, самореалізації в професійній діяльності та </w:t>
            </w:r>
            <w:proofErr w:type="gramStart"/>
            <w:r w:rsidRPr="00AF23C9">
              <w:rPr>
                <w:rFonts w:ascii="Times New Roman" w:hAnsi="Times New Roman" w:cs="Times New Roman"/>
                <w:sz w:val="28"/>
              </w:rPr>
              <w:t>до</w:t>
            </w:r>
            <w:proofErr w:type="gramEnd"/>
            <w:r w:rsidRPr="00AF23C9">
              <w:rPr>
                <w:rFonts w:ascii="Times New Roman" w:hAnsi="Times New Roman" w:cs="Times New Roman"/>
                <w:sz w:val="28"/>
              </w:rPr>
              <w:t xml:space="preserve"> конкурентної спроможності на ринку праці.</w:t>
            </w:r>
            <w:r w:rsidR="00AF4A26" w:rsidRPr="00AF23C9">
              <w:rPr>
                <w:rFonts w:ascii="Times New Roman" w:hAnsi="Times New Roman" w:cs="Times New Roman"/>
                <w:sz w:val="36"/>
                <w:szCs w:val="28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Y="-39"/>
        <w:tblW w:w="9580" w:type="dxa"/>
        <w:tblInd w:w="0" w:type="dxa"/>
        <w:tblCellMar>
          <w:top w:w="24" w:type="dxa"/>
          <w:left w:w="111" w:type="dxa"/>
          <w:right w:w="57" w:type="dxa"/>
        </w:tblCellMar>
        <w:tblLook w:val="04A0" w:firstRow="1" w:lastRow="0" w:firstColumn="1" w:lastColumn="0" w:noHBand="0" w:noVBand="1"/>
      </w:tblPr>
      <w:tblGrid>
        <w:gridCol w:w="2521"/>
        <w:gridCol w:w="2363"/>
        <w:gridCol w:w="845"/>
        <w:gridCol w:w="1503"/>
        <w:gridCol w:w="2348"/>
      </w:tblGrid>
      <w:tr w:rsidR="00AF23C9" w:rsidRPr="00AF23C9" w:rsidTr="00AF23C9">
        <w:trPr>
          <w:trHeight w:val="40"/>
        </w:trPr>
        <w:tc>
          <w:tcPr>
            <w:tcW w:w="9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C9" w:rsidRPr="00AF23C9" w:rsidRDefault="00AF23C9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23C9" w:rsidRPr="00AF23C9" w:rsidTr="00AF23C9">
        <w:trPr>
          <w:trHeight w:val="283"/>
        </w:trPr>
        <w:tc>
          <w:tcPr>
            <w:tcW w:w="9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C9" w:rsidRPr="00AF23C9" w:rsidRDefault="00AF23C9" w:rsidP="00AF23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b/>
                <w:sz w:val="28"/>
                <w:szCs w:val="28"/>
              </w:rPr>
              <w:t>5. Результати навчання</w:t>
            </w:r>
          </w:p>
        </w:tc>
      </w:tr>
      <w:tr w:rsidR="00AF23C9" w:rsidRPr="00AF23C9" w:rsidTr="00AF23C9">
        <w:trPr>
          <w:trHeight w:val="250"/>
        </w:trPr>
        <w:tc>
          <w:tcPr>
            <w:tcW w:w="9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C9" w:rsidRPr="00AF23C9" w:rsidRDefault="00AF23C9" w:rsidP="00AF23C9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AF23C9">
              <w:rPr>
                <w:rFonts w:ascii="Times New Roman" w:hAnsi="Times New Roman" w:cs="Times New Roman"/>
                <w:sz w:val="36"/>
                <w:szCs w:val="28"/>
              </w:rPr>
              <w:t xml:space="preserve"> </w:t>
            </w:r>
            <w:r w:rsidRPr="00AF23C9">
              <w:rPr>
                <w:rFonts w:ascii="Times New Roman" w:hAnsi="Times New Roman" w:cs="Times New Roman"/>
                <w:sz w:val="28"/>
              </w:rPr>
              <w:t xml:space="preserve">5.1. Критично осмислювати концептуальні засади, цілі, завдання, принципи функціонування дошкільної освіти в Україні. </w:t>
            </w:r>
          </w:p>
          <w:p w:rsidR="00AF23C9" w:rsidRPr="00AF23C9" w:rsidRDefault="00AF23C9" w:rsidP="00AF23C9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AF23C9">
              <w:rPr>
                <w:rFonts w:ascii="Times New Roman" w:hAnsi="Times New Roman" w:cs="Times New Roman"/>
                <w:sz w:val="28"/>
                <w:lang w:val="uk-UA"/>
              </w:rPr>
              <w:t xml:space="preserve">5.2. Впроваджувати інформаційні та комунікаційні технології, генерувати нові ідеї в організацію освітнього процесу закладів дошкільної освіти різного типу. </w:t>
            </w:r>
          </w:p>
          <w:p w:rsidR="00AF23C9" w:rsidRPr="00AF23C9" w:rsidRDefault="00AF23C9" w:rsidP="00AF23C9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AF23C9">
              <w:rPr>
                <w:rFonts w:ascii="Times New Roman" w:hAnsi="Times New Roman" w:cs="Times New Roman"/>
                <w:sz w:val="28"/>
                <w:lang w:val="uk-UA"/>
              </w:rPr>
              <w:t xml:space="preserve">5.3. Встановлювати взаємодію з різними соціальними інституціями, категоріями фахівців та батьками з метою забезпечення якості дошкільної освіти, реалізації дослідницьких та інноваційних проекті </w:t>
            </w:r>
          </w:p>
          <w:p w:rsidR="00AF23C9" w:rsidRPr="00AF23C9" w:rsidRDefault="00AF23C9" w:rsidP="00AF23C9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AF23C9">
              <w:rPr>
                <w:rFonts w:ascii="Times New Roman" w:hAnsi="Times New Roman" w:cs="Times New Roman"/>
                <w:sz w:val="28"/>
                <w:lang w:val="uk-UA"/>
              </w:rPr>
              <w:t xml:space="preserve">5.4. </w:t>
            </w:r>
            <w:r w:rsidRPr="00AF23C9">
              <w:rPr>
                <w:rFonts w:ascii="Times New Roman" w:hAnsi="Times New Roman" w:cs="Times New Roman"/>
                <w:sz w:val="28"/>
              </w:rPr>
              <w:t xml:space="preserve">Аналізувати й порівнювати результати педагогічного впливу на індивідуальний розвиток дитини дошкільного віку в </w:t>
            </w:r>
            <w:proofErr w:type="gramStart"/>
            <w:r w:rsidRPr="00AF23C9">
              <w:rPr>
                <w:rFonts w:ascii="Times New Roman" w:hAnsi="Times New Roman" w:cs="Times New Roman"/>
                <w:sz w:val="28"/>
              </w:rPr>
              <w:t>р</w:t>
            </w:r>
            <w:proofErr w:type="gramEnd"/>
            <w:r w:rsidRPr="00AF23C9">
              <w:rPr>
                <w:rFonts w:ascii="Times New Roman" w:hAnsi="Times New Roman" w:cs="Times New Roman"/>
                <w:sz w:val="28"/>
              </w:rPr>
              <w:t xml:space="preserve">ізних видах діяльності </w:t>
            </w:r>
          </w:p>
          <w:p w:rsidR="00AF23C9" w:rsidRPr="00AF23C9" w:rsidRDefault="00AF23C9" w:rsidP="00AF23C9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AF23C9">
              <w:rPr>
                <w:rFonts w:ascii="Times New Roman" w:hAnsi="Times New Roman" w:cs="Times New Roman"/>
                <w:sz w:val="28"/>
              </w:rPr>
              <w:t xml:space="preserve">5.5. Організовувати методичний супровід освітньої діяльності в мультикультурному середовищі закладу дошкільної освіти для формування в дітей поваги до </w:t>
            </w:r>
            <w:proofErr w:type="gramStart"/>
            <w:r w:rsidRPr="00AF23C9">
              <w:rPr>
                <w:rFonts w:ascii="Times New Roman" w:hAnsi="Times New Roman" w:cs="Times New Roman"/>
                <w:sz w:val="28"/>
              </w:rPr>
              <w:t>р</w:t>
            </w:r>
            <w:proofErr w:type="gramEnd"/>
            <w:r w:rsidRPr="00AF23C9">
              <w:rPr>
                <w:rFonts w:ascii="Times New Roman" w:hAnsi="Times New Roman" w:cs="Times New Roman"/>
                <w:sz w:val="28"/>
              </w:rPr>
              <w:t xml:space="preserve">ізних національностей та здатності до взаємодії </w:t>
            </w:r>
          </w:p>
          <w:p w:rsidR="00AF23C9" w:rsidRPr="00AF23C9" w:rsidRDefault="00AF23C9" w:rsidP="00AF23C9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AF23C9">
              <w:rPr>
                <w:rFonts w:ascii="Times New Roman" w:hAnsi="Times New Roman" w:cs="Times New Roman"/>
                <w:sz w:val="28"/>
              </w:rPr>
              <w:t xml:space="preserve">5.6. Здійснювати </w:t>
            </w:r>
            <w:proofErr w:type="gramStart"/>
            <w:r w:rsidRPr="00AF23C9">
              <w:rPr>
                <w:rFonts w:ascii="Times New Roman" w:hAnsi="Times New Roman" w:cs="Times New Roman"/>
                <w:sz w:val="28"/>
              </w:rPr>
              <w:t>психолого-педагог</w:t>
            </w:r>
            <w:proofErr w:type="gramEnd"/>
            <w:r w:rsidRPr="00AF23C9">
              <w:rPr>
                <w:rFonts w:ascii="Times New Roman" w:hAnsi="Times New Roman" w:cs="Times New Roman"/>
                <w:sz w:val="28"/>
              </w:rPr>
              <w:t xml:space="preserve">ічне керівництво індивідуальним розвитком особистості дитини 5.7. Знати і використовувати в практичній діяльності законодавчу базу дошкільної освіти </w:t>
            </w:r>
          </w:p>
          <w:p w:rsidR="00AF23C9" w:rsidRPr="00AF23C9" w:rsidRDefault="00AF23C9" w:rsidP="00AF23C9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AF23C9">
              <w:rPr>
                <w:rFonts w:ascii="Times New Roman" w:hAnsi="Times New Roman" w:cs="Times New Roman"/>
                <w:sz w:val="28"/>
                <w:lang w:val="uk-UA"/>
              </w:rPr>
              <w:t xml:space="preserve">5.8. Застосовувати в професійній діяльності сучасні дидактичні та методичні засади викладання психолого-педагогічних дисциплін і обирати відповідні технології та методики. </w:t>
            </w:r>
          </w:p>
          <w:p w:rsidR="00AF23C9" w:rsidRPr="00AF23C9" w:rsidRDefault="00AF23C9" w:rsidP="00AF23C9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AF23C9">
              <w:rPr>
                <w:rFonts w:ascii="Times New Roman" w:hAnsi="Times New Roman" w:cs="Times New Roman"/>
                <w:sz w:val="28"/>
              </w:rPr>
              <w:t xml:space="preserve">5.10. Володіти уміннями й навичками аналізу, прогнозування, планування, організації освітнього процесу в закладі дошкільної освіти з урахуванням принципів дитиноцентризму, здоров’язбереження, інклюзії, розвивального навчання, особистісно </w:t>
            </w:r>
            <w:proofErr w:type="gramStart"/>
            <w:r w:rsidRPr="00AF23C9">
              <w:rPr>
                <w:rFonts w:ascii="Times New Roman" w:hAnsi="Times New Roman" w:cs="Times New Roman"/>
                <w:sz w:val="28"/>
              </w:rPr>
              <w:t>-о</w:t>
            </w:r>
            <w:proofErr w:type="gramEnd"/>
            <w:r w:rsidRPr="00AF23C9">
              <w:rPr>
                <w:rFonts w:ascii="Times New Roman" w:hAnsi="Times New Roman" w:cs="Times New Roman"/>
                <w:sz w:val="28"/>
              </w:rPr>
              <w:t xml:space="preserve">рієнтованого підходу, суб’єкт - суб’єктної взаємодії </w:t>
            </w:r>
          </w:p>
          <w:p w:rsidR="00AF23C9" w:rsidRPr="00AF23C9" w:rsidRDefault="00AF23C9" w:rsidP="00AF23C9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AF23C9">
              <w:rPr>
                <w:rFonts w:ascii="Times New Roman" w:hAnsi="Times New Roman" w:cs="Times New Roman"/>
                <w:sz w:val="28"/>
              </w:rPr>
              <w:t xml:space="preserve">5.12. Уміти планувати та координувати фінансово-господарську діяльність закладів дошкільної освіти </w:t>
            </w:r>
          </w:p>
          <w:p w:rsidR="00AF23C9" w:rsidRPr="00AF23C9" w:rsidRDefault="00AF23C9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</w:rPr>
              <w:t xml:space="preserve">5.13. Визначати проблему та понятійний апарат </w:t>
            </w:r>
            <w:proofErr w:type="gramStart"/>
            <w:r w:rsidRPr="00AF23C9">
              <w:rPr>
                <w:rFonts w:ascii="Times New Roman" w:hAnsi="Times New Roman" w:cs="Times New Roman"/>
                <w:sz w:val="28"/>
              </w:rPr>
              <w:t>досл</w:t>
            </w:r>
            <w:proofErr w:type="gramEnd"/>
            <w:r w:rsidRPr="00AF23C9">
              <w:rPr>
                <w:rFonts w:ascii="Times New Roman" w:hAnsi="Times New Roman" w:cs="Times New Roman"/>
                <w:sz w:val="28"/>
              </w:rPr>
              <w:t>ідження в сфері дошкільної освіти, збирати та аналізувати необхідну інформацію з різних джерел</w:t>
            </w:r>
          </w:p>
        </w:tc>
      </w:tr>
      <w:tr w:rsidR="00AF23C9" w:rsidRPr="00AF23C9" w:rsidTr="00AF23C9">
        <w:trPr>
          <w:trHeight w:val="288"/>
        </w:trPr>
        <w:tc>
          <w:tcPr>
            <w:tcW w:w="9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C9" w:rsidRPr="00AF23C9" w:rsidRDefault="00AF23C9" w:rsidP="00AF23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b/>
                <w:sz w:val="28"/>
                <w:szCs w:val="28"/>
              </w:rPr>
              <w:t>6. Організація навчання курсу</w:t>
            </w:r>
          </w:p>
        </w:tc>
      </w:tr>
      <w:tr w:rsidR="00AF23C9" w:rsidRPr="00AF23C9" w:rsidTr="00AF23C9">
        <w:trPr>
          <w:trHeight w:val="283"/>
        </w:trPr>
        <w:tc>
          <w:tcPr>
            <w:tcW w:w="9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C9" w:rsidRPr="00AF23C9" w:rsidRDefault="00AF23C9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Обсяг курсу – 90 годин </w:t>
            </w:r>
          </w:p>
        </w:tc>
      </w:tr>
      <w:tr w:rsidR="00AF23C9" w:rsidRPr="00AF23C9" w:rsidTr="00AF23C9">
        <w:trPr>
          <w:trHeight w:val="288"/>
        </w:trPr>
        <w:tc>
          <w:tcPr>
            <w:tcW w:w="5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C9" w:rsidRPr="00AF23C9" w:rsidRDefault="00AF23C9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Вид заняття </w:t>
            </w:r>
          </w:p>
        </w:tc>
        <w:tc>
          <w:tcPr>
            <w:tcW w:w="3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C9" w:rsidRPr="00AF23C9" w:rsidRDefault="00AF23C9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Загальна кількість годин </w:t>
            </w:r>
          </w:p>
        </w:tc>
      </w:tr>
      <w:tr w:rsidR="00AF23C9" w:rsidRPr="00AF23C9" w:rsidTr="00AF23C9">
        <w:trPr>
          <w:trHeight w:val="288"/>
        </w:trPr>
        <w:tc>
          <w:tcPr>
            <w:tcW w:w="5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C9" w:rsidRPr="00AF23C9" w:rsidRDefault="00AF23C9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Лекції </w:t>
            </w:r>
          </w:p>
        </w:tc>
        <w:tc>
          <w:tcPr>
            <w:tcW w:w="3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C9" w:rsidRPr="00AF23C9" w:rsidRDefault="00AF23C9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12 годин </w:t>
            </w:r>
          </w:p>
        </w:tc>
      </w:tr>
      <w:tr w:rsidR="00AF23C9" w:rsidRPr="00AF23C9" w:rsidTr="00AF23C9">
        <w:trPr>
          <w:trHeight w:val="283"/>
        </w:trPr>
        <w:tc>
          <w:tcPr>
            <w:tcW w:w="5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C9" w:rsidRPr="00AF23C9" w:rsidRDefault="00AF23C9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практичні заняття </w:t>
            </w:r>
          </w:p>
        </w:tc>
        <w:tc>
          <w:tcPr>
            <w:tcW w:w="3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C9" w:rsidRPr="00AF23C9" w:rsidRDefault="00AF23C9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18 годин </w:t>
            </w:r>
          </w:p>
        </w:tc>
      </w:tr>
      <w:tr w:rsidR="00AF23C9" w:rsidRPr="00AF23C9" w:rsidTr="00AF23C9">
        <w:trPr>
          <w:trHeight w:val="288"/>
        </w:trPr>
        <w:tc>
          <w:tcPr>
            <w:tcW w:w="5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C9" w:rsidRPr="00AF23C9" w:rsidRDefault="00AF23C9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самостійна робота </w:t>
            </w:r>
          </w:p>
        </w:tc>
        <w:tc>
          <w:tcPr>
            <w:tcW w:w="3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C9" w:rsidRPr="00AF23C9" w:rsidRDefault="00AF23C9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60 годин </w:t>
            </w:r>
          </w:p>
        </w:tc>
      </w:tr>
      <w:tr w:rsidR="00AF23C9" w:rsidRPr="00AF23C9" w:rsidTr="00AF23C9">
        <w:trPr>
          <w:trHeight w:val="283"/>
        </w:trPr>
        <w:tc>
          <w:tcPr>
            <w:tcW w:w="9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C9" w:rsidRPr="00AF23C9" w:rsidRDefault="00AF23C9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Ознаки курсу </w:t>
            </w:r>
          </w:p>
        </w:tc>
      </w:tr>
      <w:tr w:rsidR="00AF23C9" w:rsidRPr="00AF23C9" w:rsidTr="00AF23C9">
        <w:trPr>
          <w:trHeight w:val="562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C9" w:rsidRPr="00AF23C9" w:rsidRDefault="00AF23C9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Семестр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C9" w:rsidRPr="00AF23C9" w:rsidRDefault="00AF23C9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Спец</w:t>
            </w:r>
            <w:proofErr w:type="gramEnd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іальність </w:t>
            </w:r>
          </w:p>
        </w:tc>
        <w:tc>
          <w:tcPr>
            <w:tcW w:w="2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C9" w:rsidRPr="00AF23C9" w:rsidRDefault="00AF23C9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Курс (</w:t>
            </w:r>
            <w:proofErr w:type="gramStart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ік навчання)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C9" w:rsidRPr="00AF23C9" w:rsidRDefault="00AF23C9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Нормативний / вибірковий </w:t>
            </w:r>
          </w:p>
        </w:tc>
      </w:tr>
      <w:tr w:rsidR="00AF23C9" w:rsidRPr="00AF23C9" w:rsidTr="00AF23C9">
        <w:trPr>
          <w:trHeight w:val="288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C9" w:rsidRPr="00AF23C9" w:rsidRDefault="00AF23C9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І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C9" w:rsidRPr="00AF23C9" w:rsidRDefault="00AF23C9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Дошкільна освіта </w:t>
            </w:r>
          </w:p>
        </w:tc>
        <w:tc>
          <w:tcPr>
            <w:tcW w:w="2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C9" w:rsidRPr="00AF23C9" w:rsidRDefault="00AF23C9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І кур</w:t>
            </w:r>
            <w:proofErr w:type="gramStart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с(</w:t>
            </w:r>
            <w:proofErr w:type="gramEnd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магістр)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C9" w:rsidRPr="00AF23C9" w:rsidRDefault="00AF23C9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нормативний </w:t>
            </w:r>
          </w:p>
        </w:tc>
      </w:tr>
    </w:tbl>
    <w:p w:rsidR="00AF4A26" w:rsidRPr="00AF23C9" w:rsidRDefault="00AF4A26" w:rsidP="00AF23C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TableGrid"/>
        <w:tblW w:w="9640" w:type="dxa"/>
        <w:tblInd w:w="-137" w:type="dxa"/>
        <w:tblLayout w:type="fixed"/>
        <w:tblCellMar>
          <w:left w:w="5" w:type="dxa"/>
          <w:right w:w="46" w:type="dxa"/>
        </w:tblCellMar>
        <w:tblLook w:val="04A0" w:firstRow="1" w:lastRow="0" w:firstColumn="1" w:lastColumn="0" w:noHBand="0" w:noVBand="1"/>
      </w:tblPr>
      <w:tblGrid>
        <w:gridCol w:w="2363"/>
        <w:gridCol w:w="57"/>
        <w:gridCol w:w="1203"/>
        <w:gridCol w:w="337"/>
        <w:gridCol w:w="716"/>
        <w:gridCol w:w="451"/>
        <w:gridCol w:w="2054"/>
        <w:gridCol w:w="1183"/>
        <w:gridCol w:w="1276"/>
      </w:tblGrid>
      <w:tr w:rsidR="00FF0560" w:rsidRPr="00AF23C9" w:rsidTr="00AF23C9">
        <w:trPr>
          <w:trHeight w:val="288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A26" w:rsidRPr="00AF23C9" w:rsidRDefault="00AF4A26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A26" w:rsidRPr="00AF23C9" w:rsidRDefault="00AF4A26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A26" w:rsidRPr="00AF23C9" w:rsidRDefault="00AF4A26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A26" w:rsidRPr="00AF23C9" w:rsidRDefault="00AF4A26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F4A26" w:rsidRPr="00AF23C9" w:rsidTr="00AF23C9">
        <w:trPr>
          <w:trHeight w:val="283"/>
        </w:trPr>
        <w:tc>
          <w:tcPr>
            <w:tcW w:w="96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A26" w:rsidRPr="00AF23C9" w:rsidRDefault="00AF4A26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Тематика курсу </w:t>
            </w:r>
          </w:p>
        </w:tc>
      </w:tr>
      <w:tr w:rsidR="00447C33" w:rsidRPr="00AF23C9" w:rsidTr="00AF23C9">
        <w:trPr>
          <w:trHeight w:val="566"/>
        </w:trPr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A26" w:rsidRPr="00AF23C9" w:rsidRDefault="00AF4A26" w:rsidP="00AF23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Тема, план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A26" w:rsidRPr="00AF23C9" w:rsidRDefault="00AF4A26" w:rsidP="00AF23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</w:t>
            </w:r>
          </w:p>
          <w:p w:rsidR="00AF4A26" w:rsidRPr="00AF23C9" w:rsidRDefault="00AF4A26" w:rsidP="00AF2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b/>
                <w:sz w:val="28"/>
                <w:szCs w:val="28"/>
              </w:rPr>
              <w:t>заняття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A26" w:rsidRPr="00AF23C9" w:rsidRDefault="00AF4A26" w:rsidP="00AF23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b/>
                <w:sz w:val="28"/>
                <w:szCs w:val="28"/>
              </w:rPr>
              <w:t>Література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A26" w:rsidRPr="00AF23C9" w:rsidRDefault="00AF4A26" w:rsidP="00AF23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Завдання, год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A26" w:rsidRPr="00AF23C9" w:rsidRDefault="00AF4A26" w:rsidP="00AF23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b/>
                <w:sz w:val="28"/>
                <w:szCs w:val="28"/>
              </w:rPr>
              <w:t>Вага оцінки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A26" w:rsidRPr="00AF23C9" w:rsidRDefault="00AF4A26" w:rsidP="00AF2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b/>
                <w:sz w:val="28"/>
                <w:szCs w:val="28"/>
              </w:rPr>
              <w:t>Термін виконання</w:t>
            </w:r>
          </w:p>
        </w:tc>
      </w:tr>
      <w:tr w:rsidR="00CA4203" w:rsidRPr="00AF23C9" w:rsidTr="00AF23C9">
        <w:trPr>
          <w:trHeight w:val="566"/>
        </w:trPr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03" w:rsidRPr="00AF23C9" w:rsidRDefault="00CA4203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Тема 1. </w:t>
            </w:r>
          </w:p>
          <w:p w:rsidR="00CA4203" w:rsidRPr="00AF23C9" w:rsidRDefault="00CA4203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Становлення Становлення і розвиток особистості в ранньому віці </w:t>
            </w:r>
          </w:p>
          <w:p w:rsidR="00CA4203" w:rsidRPr="00AF23C9" w:rsidRDefault="00CA4203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:rsidR="00CA4203" w:rsidRPr="00AF23C9" w:rsidRDefault="00CA4203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Особливості розвитку дітей в ранньому віці.</w:t>
            </w:r>
          </w:p>
          <w:p w:rsidR="00CA4203" w:rsidRPr="00AF23C9" w:rsidRDefault="00CA4203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gramStart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End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іальний розвиток – чинник особистісного становлення в ранньому віці.</w:t>
            </w:r>
          </w:p>
          <w:p w:rsidR="00CA4203" w:rsidRPr="00AF23C9" w:rsidRDefault="00CA4203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3. Емоційний мікроклімат у групах раннього віку як фактор впливу на особистісний розвиток дітей до 3-х рокі</w:t>
            </w:r>
            <w:proofErr w:type="gramStart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A4203" w:rsidRPr="00AF23C9" w:rsidRDefault="00CA4203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Вікова динаміка особистісного розвитку в ранньому віці.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03" w:rsidRPr="00AF23C9" w:rsidRDefault="00CA4203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203" w:rsidRPr="00AF23C9" w:rsidRDefault="00CA4203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Семінарське заняття</w:t>
            </w:r>
          </w:p>
          <w:p w:rsidR="00CA4203" w:rsidRPr="00AF23C9" w:rsidRDefault="00CA4203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2 год.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03" w:rsidRPr="00AF23C9" w:rsidRDefault="00CA4203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03" w:rsidRPr="00AF23C9" w:rsidRDefault="00CA4203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1.У чому полягає специфіка розвитку дітей в ранньому віці?</w:t>
            </w:r>
          </w:p>
          <w:p w:rsidR="00CA4203" w:rsidRPr="00AF23C9" w:rsidRDefault="00CA4203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203" w:rsidRPr="00AF23C9" w:rsidRDefault="00CA4203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proofErr w:type="gramStart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End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іальний розвиток – це:</w:t>
            </w:r>
          </w:p>
          <w:p w:rsidR="00CA4203" w:rsidRPr="00AF23C9" w:rsidRDefault="00CA4203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203" w:rsidRPr="00AF23C9" w:rsidRDefault="00CA4203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proofErr w:type="gramStart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Назв</w:t>
            </w:r>
            <w:proofErr w:type="gramEnd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іть фактори впливуна особистісний розвиток дітей 1-го; 2-го; 3-го рр. віку.</w:t>
            </w:r>
          </w:p>
          <w:p w:rsidR="00CA4203" w:rsidRPr="00AF23C9" w:rsidRDefault="00CA4203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203" w:rsidRPr="00AF23C9" w:rsidRDefault="00CA4203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4.Охарактеризуйте критерії моніторингу динаміки процесу особистісного розвитку в ранньому віці.</w:t>
            </w:r>
          </w:p>
          <w:p w:rsidR="00CA4203" w:rsidRPr="00AF23C9" w:rsidRDefault="00CA4203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03" w:rsidRPr="00AF23C9" w:rsidRDefault="00CA4203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5 балі</w:t>
            </w:r>
            <w:proofErr w:type="gramStart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03" w:rsidRPr="00AF23C9" w:rsidRDefault="00CA4203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До наступного заняття згідно розкладу</w:t>
            </w:r>
          </w:p>
        </w:tc>
      </w:tr>
      <w:tr w:rsidR="009139A8" w:rsidRPr="00AF23C9" w:rsidTr="00AF23C9">
        <w:trPr>
          <w:trHeight w:val="566"/>
        </w:trPr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Тема 2. Становлення і розвиток особистості в дошкільному віці.</w:t>
            </w: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1.Особливості розвитку дітей молодшого і середнього віку.</w:t>
            </w: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2.Особливості розвитку середнього-старшого дошкільного віку.</w:t>
            </w: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3.Моделювання дидактико-розвивального середовища в </w:t>
            </w:r>
            <w:proofErr w:type="gramStart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ізних вікових групах ЗДО.</w:t>
            </w: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4Вікова динаміка особистісного розвитку дітей від молодшого до </w:t>
            </w:r>
            <w:proofErr w:type="gramStart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старшого</w:t>
            </w:r>
            <w:proofErr w:type="gramEnd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 дошкільного віку.</w:t>
            </w: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Семінарське заняття</w:t>
            </w: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2 год.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1.Опишіть специфіку особистісного розвиткудітей молодшого, середнього, </w:t>
            </w:r>
            <w:proofErr w:type="gramStart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старшого</w:t>
            </w:r>
            <w:proofErr w:type="gramEnd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 дошкільного віку.</w:t>
            </w: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2.Емоційний розвиток – це:</w:t>
            </w: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proofErr w:type="gramStart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End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іально-емоційна </w:t>
            </w:r>
            <w:r w:rsidRPr="00AF23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складова особистісного розвитку дітей 4-го рр. віку. Опишіть їхні критерії та особливості прояву.</w:t>
            </w: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балі</w:t>
            </w:r>
            <w:proofErr w:type="gramStart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До наступного заняття згідно розкладу</w:t>
            </w:r>
          </w:p>
        </w:tc>
      </w:tr>
      <w:tr w:rsidR="009139A8" w:rsidRPr="00AF23C9" w:rsidTr="00AF23C9">
        <w:trPr>
          <w:trHeight w:val="566"/>
        </w:trPr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3. Становлення і розвиток особистості в дошкільному віці</w:t>
            </w: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gramStart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End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іальний розвиток як складова особистісного становлення дитини раннього і дошкільного віку.</w:t>
            </w: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2.Емоційне середовище особистісного становлення.</w:t>
            </w: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proofErr w:type="gramStart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End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іальна складова особистісного становлення і розвитку дитини до 6-7 р.в.</w:t>
            </w: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4.Вікова динаміка особистісного розвитку </w:t>
            </w:r>
            <w:proofErr w:type="gramStart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 період дошкільного дитинства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4 год.</w:t>
            </w: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Практичне заняття</w:t>
            </w: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4 год.</w:t>
            </w: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Семінарське заняття</w:t>
            </w: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2 год.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1.Розвиток особистості – це:</w:t>
            </w: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proofErr w:type="gramStart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End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іальний розвиток – це:</w:t>
            </w: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3.Ознаки процесу становлення і розвитку.</w:t>
            </w: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4.Емоційне середовище – це:</w:t>
            </w: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5.Особливості розвитку дітей раннього і дошкільного віку.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5 балі</w:t>
            </w:r>
            <w:proofErr w:type="gramStart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До наступного заняття згідно розкладу</w:t>
            </w:r>
          </w:p>
        </w:tc>
      </w:tr>
      <w:tr w:rsidR="009139A8" w:rsidRPr="00AF23C9" w:rsidTr="00AF23C9">
        <w:trPr>
          <w:trHeight w:val="566"/>
        </w:trPr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Тема 4. Індивідуальні особливості особистісного </w:t>
            </w:r>
            <w:r w:rsidRPr="00AF23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розвитку в ранньому та дошкільному віці.</w:t>
            </w: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1.Конституційні особливості дитини раннього віку.</w:t>
            </w: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2.Конституційні особливості дітей дошкільного віку.</w:t>
            </w: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3.Особистійний розвиток дітей з ООП.</w:t>
            </w: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4.Темперамент і формування поведінки в дошкільному віці.</w:t>
            </w: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5.Особливості особистісного розвитку </w:t>
            </w:r>
            <w:proofErr w:type="gramStart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хлопчик</w:t>
            </w:r>
            <w:proofErr w:type="gramEnd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ів і дівчаток.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Лекція</w:t>
            </w: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4 год.</w:t>
            </w: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Практичне </w:t>
            </w:r>
            <w:r w:rsidRPr="00AF23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заняття</w:t>
            </w: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2 год.</w:t>
            </w: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Семінарське заняття</w:t>
            </w: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2 год.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1.Конституційний </w:t>
            </w:r>
            <w:proofErr w:type="gramStart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тип – це</w:t>
            </w:r>
            <w:proofErr w:type="gramEnd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2.Антропометри</w:t>
            </w:r>
            <w:r w:rsidRPr="00AF23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чні показники – це:</w:t>
            </w: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3. Акселерація – це:</w:t>
            </w: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4. Особливості освітнього процесу в закладах для дітей з ООП. Інклюзивне навчання.</w:t>
            </w: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5.Особливості адаптації дітей з </w:t>
            </w:r>
            <w:proofErr w:type="gramStart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ізним темпераментом у ЗДО.</w:t>
            </w: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6.Особливості спілкування дітей за статевою ознакою.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балі</w:t>
            </w:r>
            <w:proofErr w:type="gramStart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До наступного заняття згідно </w:t>
            </w:r>
            <w:r w:rsidRPr="00AF23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розкладу</w:t>
            </w:r>
          </w:p>
        </w:tc>
      </w:tr>
      <w:tr w:rsidR="009139A8" w:rsidRPr="00AF23C9" w:rsidTr="00AF23C9">
        <w:trPr>
          <w:trHeight w:val="566"/>
        </w:trPr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Тема 5. </w:t>
            </w: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Вплив суспільного виховання на особистісний розвиток у дошкільному віці.</w:t>
            </w: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1.Характеристика сучасної сі</w:t>
            </w:r>
            <w:proofErr w:type="gramStart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`ї.</w:t>
            </w: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2. Сім</w:t>
            </w:r>
            <w:proofErr w:type="gramStart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`я</w:t>
            </w:r>
            <w:proofErr w:type="gramEnd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 як виховний інститут.</w:t>
            </w: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3.Особливості впливу сі</w:t>
            </w:r>
            <w:proofErr w:type="gramStart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`ї на особистісний розвиток дитини раннього віку.</w:t>
            </w: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4. Особливості впливу сі</w:t>
            </w:r>
            <w:proofErr w:type="gramStart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`ї на особистісний розвиток дитини дошкільного віку.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2 год.</w:t>
            </w: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Практичне заняття</w:t>
            </w: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4 год.</w:t>
            </w: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1.Внутрішньо-сімейні відносини – це:</w:t>
            </w: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2.Особливості сі</w:t>
            </w:r>
            <w:proofErr w:type="gramStart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`ї як виховної інституції.</w:t>
            </w: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3.Дисциплінарна вимога – це:</w:t>
            </w: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4.Форми взаємодії сі</w:t>
            </w:r>
            <w:proofErr w:type="gramStart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`ї із педколективом ЗДО (у зворотньому напрямі).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5 балі</w:t>
            </w:r>
            <w:proofErr w:type="gramStart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До наступного заняття згідно розкладу</w:t>
            </w:r>
          </w:p>
        </w:tc>
      </w:tr>
      <w:tr w:rsidR="009139A8" w:rsidRPr="00AF23C9" w:rsidTr="00AF23C9">
        <w:trPr>
          <w:trHeight w:val="566"/>
        </w:trPr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Тема 6. </w:t>
            </w: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Становлення і розвиток </w:t>
            </w:r>
            <w:r w:rsidRPr="00AF23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особистості дошкільника у сучасних ЗДО.</w:t>
            </w: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1.Особливості організації дидактично-розвивального середовища ЗДО.</w:t>
            </w: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3.Самовдосконалення виховання ЗДО та оптимізації його педагогічної діяльності.</w:t>
            </w: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4.Гуманізація особистісного становлення і розвитку дітей раннього і дошкільного віку </w:t>
            </w:r>
            <w:proofErr w:type="gramStart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 руслі БКДО (2021),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Лекція</w:t>
            </w: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2 год.</w:t>
            </w: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Практичне заняття</w:t>
            </w: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4 год.</w:t>
            </w: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1.Складіть моделі ДРСЗДО </w:t>
            </w:r>
            <w:proofErr w:type="gramStart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ізного типу.</w:t>
            </w: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2.Особистісні та професійні цінності вихователя ЗДО – це:</w:t>
            </w: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3.Як дитина </w:t>
            </w:r>
            <w:proofErr w:type="gramStart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ізнає інших однолітків?</w:t>
            </w: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4.Як дитина </w:t>
            </w:r>
            <w:proofErr w:type="gramStart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ізнає дорослих?</w:t>
            </w: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5.Основні напрями діяльності вихователя ЗДО задля особистісного розвитку дітей такі:</w:t>
            </w: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6.Творчість вихователя ЗД</w:t>
            </w:r>
            <w:proofErr w:type="gramStart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 це:</w:t>
            </w: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7.У чому новизна нової редакції БКДО?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балі</w:t>
            </w:r>
            <w:proofErr w:type="gramStart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До наступного заняття </w:t>
            </w:r>
            <w:r w:rsidRPr="00AF23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згідно розкладу</w:t>
            </w:r>
          </w:p>
        </w:tc>
      </w:tr>
      <w:tr w:rsidR="009139A8" w:rsidRPr="00AF23C9" w:rsidTr="00AF23C9">
        <w:tblPrEx>
          <w:tblCellMar>
            <w:top w:w="12" w:type="dxa"/>
            <w:right w:w="49" w:type="dxa"/>
          </w:tblCellMar>
        </w:tblPrEx>
        <w:trPr>
          <w:trHeight w:val="288"/>
        </w:trPr>
        <w:tc>
          <w:tcPr>
            <w:tcW w:w="96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7. Система оцінювання курсу </w:t>
            </w:r>
          </w:p>
        </w:tc>
      </w:tr>
      <w:tr w:rsidR="009139A8" w:rsidRPr="00AF23C9" w:rsidTr="00AF23C9">
        <w:tblPrEx>
          <w:tblCellMar>
            <w:top w:w="12" w:type="dxa"/>
            <w:right w:w="49" w:type="dxa"/>
          </w:tblCellMar>
        </w:tblPrEx>
        <w:trPr>
          <w:trHeight w:val="562"/>
        </w:trPr>
        <w:tc>
          <w:tcPr>
            <w:tcW w:w="3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Загальна система оцінювання курсу </w:t>
            </w:r>
          </w:p>
        </w:tc>
        <w:tc>
          <w:tcPr>
            <w:tcW w:w="60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Семестр І </w:t>
            </w:r>
          </w:p>
          <w:p w:rsidR="009139A8" w:rsidRPr="00AF23C9" w:rsidRDefault="009139A8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Вид контролю – письмовий екзамен</w:t>
            </w:r>
          </w:p>
        </w:tc>
      </w:tr>
    </w:tbl>
    <w:p w:rsidR="00FF0560" w:rsidRPr="00AF23C9" w:rsidRDefault="00FF0560" w:rsidP="00AF23C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640" w:type="dxa"/>
        <w:tblInd w:w="-137" w:type="dxa"/>
        <w:tblCellMar>
          <w:top w:w="14" w:type="dxa"/>
          <w:left w:w="5" w:type="dxa"/>
          <w:right w:w="41" w:type="dxa"/>
        </w:tblCellMar>
        <w:tblLook w:val="04A0" w:firstRow="1" w:lastRow="0" w:firstColumn="1" w:lastColumn="0" w:noHBand="0" w:noVBand="1"/>
      </w:tblPr>
      <w:tblGrid>
        <w:gridCol w:w="3624"/>
        <w:gridCol w:w="6016"/>
      </w:tblGrid>
      <w:tr w:rsidR="00FF0560" w:rsidRPr="00AF23C9" w:rsidTr="002A7931">
        <w:trPr>
          <w:trHeight w:val="1945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60" w:rsidRPr="00AF23C9" w:rsidRDefault="00FF0560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60" w:rsidRPr="00AF23C9" w:rsidRDefault="00FF0560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Максимальна</w:t>
            </w:r>
            <w:proofErr w:type="gramEnd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 оцінка – 100 балів (практичні заняття – 5х9=45 балів, контроль самостійної роботи – 5 балів, екзамен – 50 балів). </w:t>
            </w:r>
          </w:p>
          <w:p w:rsidR="00FF0560" w:rsidRPr="00AF23C9" w:rsidRDefault="00FF0560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Враховуються результати неформальної освіти – сертифіковані онлайн-курси на освітніх платформах </w:t>
            </w:r>
            <w:proofErr w:type="gramStart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oursera, Рrometheus, ЕdEra та інших (положення ПНУ про неформальну освіту). </w:t>
            </w:r>
          </w:p>
        </w:tc>
      </w:tr>
      <w:tr w:rsidR="00FF0560" w:rsidRPr="00AF23C9" w:rsidTr="002A7931">
        <w:trPr>
          <w:trHeight w:val="283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60" w:rsidRPr="00AF23C9" w:rsidRDefault="00FF0560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Вимоги до письмової роботи 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60" w:rsidRPr="00AF23C9" w:rsidRDefault="00FF0560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Самостійне виконання, власний аналіз та </w:t>
            </w:r>
            <w:proofErr w:type="gramStart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іркування </w:t>
            </w:r>
          </w:p>
        </w:tc>
      </w:tr>
      <w:tr w:rsidR="00FF0560" w:rsidRPr="00AF23C9" w:rsidTr="002A7931">
        <w:trPr>
          <w:trHeight w:val="288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60" w:rsidRPr="00AF23C9" w:rsidRDefault="00FF0560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Семінарські заняття 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60" w:rsidRPr="00AF23C9" w:rsidRDefault="00FF0560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Максимальна</w:t>
            </w:r>
            <w:proofErr w:type="gramEnd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 оцінка – 45 балів </w:t>
            </w:r>
          </w:p>
        </w:tc>
      </w:tr>
      <w:tr w:rsidR="00FF0560" w:rsidRPr="00AF23C9" w:rsidTr="002A7931">
        <w:trPr>
          <w:trHeight w:val="562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60" w:rsidRPr="00AF23C9" w:rsidRDefault="00FF0560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Умови допуску до </w:t>
            </w:r>
            <w:proofErr w:type="gramStart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ідсумкового контролю 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60" w:rsidRPr="00AF23C9" w:rsidRDefault="00FF0560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Виконання 50% завдань </w:t>
            </w:r>
          </w:p>
        </w:tc>
      </w:tr>
      <w:tr w:rsidR="00FF0560" w:rsidRPr="00AF23C9" w:rsidTr="002A7931">
        <w:trPr>
          <w:trHeight w:val="288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60" w:rsidRPr="00AF23C9" w:rsidRDefault="00FF0560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8. Політика курсу </w:t>
            </w:r>
          </w:p>
        </w:tc>
      </w:tr>
      <w:tr w:rsidR="00FF0560" w:rsidRPr="00AF23C9" w:rsidTr="002A7931">
        <w:trPr>
          <w:trHeight w:val="3596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60" w:rsidRPr="00AF23C9" w:rsidRDefault="00FF0560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Дотримання політики доброчесності. Лекційні заняття не відпрацьовуються, знання лекційного матеріалу є обов’язковим. Пропущені практичні заняття студент відпрацьову</w:t>
            </w:r>
            <w:proofErr w:type="gramStart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є,</w:t>
            </w:r>
            <w:proofErr w:type="gramEnd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 індивідуально виконуючи передбачену у плані роботу. Для цього використовуються: усне опитування; </w:t>
            </w:r>
            <w:r w:rsidR="002A7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gramStart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перев</w:t>
            </w:r>
            <w:proofErr w:type="gramEnd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ірка практичних завдань; </w:t>
            </w:r>
          </w:p>
          <w:p w:rsidR="00FF0560" w:rsidRPr="00AF23C9" w:rsidRDefault="00FF0560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розробка і оприлюднення відео презентацій; </w:t>
            </w:r>
            <w:proofErr w:type="gramStart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перев</w:t>
            </w:r>
            <w:proofErr w:type="gramEnd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ірка передбаченої програмою курсу самостійної роботи. </w:t>
            </w:r>
          </w:p>
          <w:p w:rsidR="00FF0560" w:rsidRPr="00AF23C9" w:rsidRDefault="00FF0560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Допуском до іспиту є відвідування не менше 50 % занять, результати тестування </w:t>
            </w:r>
            <w:proofErr w:type="gramStart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 платформі дистанційного навчання, виконання самостійної роботи. Якщо здобувач не </w:t>
            </w:r>
            <w:proofErr w:type="gramStart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іквідував заборгованість та не набрав мінімальну кількість балів (25 балів) він може бути рекомендований на повторне вивчення даної дисципліни. </w:t>
            </w:r>
          </w:p>
          <w:p w:rsidR="00FF0560" w:rsidRPr="00AF23C9" w:rsidRDefault="00FF0560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Викладання курсу базується на активній взаємодії </w:t>
            </w:r>
            <w:proofErr w:type="gramStart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іж учасниками освітнього процесу. </w:t>
            </w:r>
          </w:p>
        </w:tc>
      </w:tr>
      <w:tr w:rsidR="00FF0560" w:rsidRPr="00AF23C9" w:rsidTr="002A7931">
        <w:trPr>
          <w:trHeight w:val="288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60" w:rsidRPr="002A7931" w:rsidRDefault="00FF0560" w:rsidP="002A79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9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9. Рекомендована </w:t>
            </w:r>
            <w:proofErr w:type="gramStart"/>
            <w:r w:rsidRPr="002A7931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proofErr w:type="gramEnd"/>
            <w:r w:rsidRPr="002A7931">
              <w:rPr>
                <w:rFonts w:ascii="Times New Roman" w:hAnsi="Times New Roman" w:cs="Times New Roman"/>
                <w:b/>
                <w:sz w:val="28"/>
                <w:szCs w:val="28"/>
              </w:rPr>
              <w:t>ітература</w:t>
            </w:r>
          </w:p>
        </w:tc>
      </w:tr>
      <w:tr w:rsidR="00FF0560" w:rsidRPr="00AF23C9" w:rsidTr="002A7931">
        <w:trPr>
          <w:trHeight w:val="288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60" w:rsidRPr="00AF23C9" w:rsidRDefault="00FF0560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Базовий компонент дошкільної освіти </w:t>
            </w:r>
            <w:r w:rsidR="00FC66E9"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gramStart"/>
            <w:r w:rsidR="00FC66E9" w:rsidRPr="00AF23C9">
              <w:rPr>
                <w:rFonts w:ascii="Times New Roman" w:hAnsi="Times New Roman" w:cs="Times New Roman"/>
                <w:sz w:val="28"/>
                <w:szCs w:val="28"/>
              </w:rPr>
              <w:t>М-во</w:t>
            </w:r>
            <w:proofErr w:type="gramEnd"/>
            <w:r w:rsidR="00FC66E9"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 освіти і науки, моло</w:t>
            </w:r>
            <w:r w:rsidR="002A7931">
              <w:rPr>
                <w:rFonts w:ascii="Times New Roman" w:hAnsi="Times New Roman" w:cs="Times New Roman"/>
                <w:sz w:val="28"/>
                <w:szCs w:val="28"/>
              </w:rPr>
              <w:t>ді та спорту України. – К., 20</w:t>
            </w:r>
            <w:r w:rsidR="002A7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 w:rsidR="00FC66E9" w:rsidRPr="00AF23C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C66E9" w:rsidRPr="00AF23C9" w:rsidRDefault="00FC66E9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Балл Г. Орієнтири сучасного гуманізму. К., 2007. – 107с</w:t>
            </w:r>
          </w:p>
          <w:p w:rsidR="00FF0560" w:rsidRPr="00AF23C9" w:rsidRDefault="00FF0560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Бех</w:t>
            </w:r>
            <w:proofErr w:type="gramStart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 І.</w:t>
            </w:r>
            <w:proofErr w:type="gramEnd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Д. Від волі до особистості. – К.: 1995</w:t>
            </w:r>
          </w:p>
          <w:p w:rsidR="00FF0560" w:rsidRPr="00AF23C9" w:rsidRDefault="00FF0560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Виготський Л.С. Проблемы возраста // Собр. Соч. в 4-х т. – Т.4. – М., 1981</w:t>
            </w:r>
          </w:p>
          <w:p w:rsidR="00FF0560" w:rsidRPr="00AF23C9" w:rsidRDefault="00FF0560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Запорожец Н.В. Избранные психологические труды: В 2-х т. – Т.1: </w:t>
            </w:r>
            <w:proofErr w:type="gramStart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Психическое</w:t>
            </w:r>
            <w:proofErr w:type="gramEnd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 розвитие ребенка. – М., 1986.</w:t>
            </w:r>
          </w:p>
          <w:p w:rsidR="00FF0560" w:rsidRPr="00AF23C9" w:rsidRDefault="00FF0560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Зеньковский В.В. Психология детства. – Екатеренгбург, 1995.</w:t>
            </w:r>
          </w:p>
          <w:p w:rsidR="00FF0560" w:rsidRPr="00AF23C9" w:rsidRDefault="00FF0560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Коломенский</w:t>
            </w:r>
            <w:proofErr w:type="gramEnd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 Я. Л. Психология детского коллектива. – Минск,2004.</w:t>
            </w:r>
          </w:p>
          <w:p w:rsidR="00FF0560" w:rsidRPr="00AF23C9" w:rsidRDefault="00FF0560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8.Кон Н.С. Ребенок и общество. – М., 1988.</w:t>
            </w:r>
          </w:p>
          <w:p w:rsidR="00FF0560" w:rsidRPr="00AF23C9" w:rsidRDefault="00FF0560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Кононко О.Л. </w:t>
            </w:r>
            <w:proofErr w:type="gramStart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End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іально-емоційний розвиток особистості. – К.: Освіта, 1998.</w:t>
            </w:r>
          </w:p>
          <w:p w:rsidR="00FF0560" w:rsidRPr="00AF23C9" w:rsidRDefault="00FF0560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Лешли Д. Роботать с маленькими детьми. Пер. с англ</w:t>
            </w:r>
            <w:proofErr w:type="gramStart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.. – </w:t>
            </w:r>
            <w:proofErr w:type="gramEnd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М., 1991.</w:t>
            </w:r>
          </w:p>
          <w:p w:rsidR="00FF0560" w:rsidRPr="00AF23C9" w:rsidRDefault="00FF0560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Люблинская А.А. Воспитателю о розвитии ребенка. – М., 1998</w:t>
            </w:r>
          </w:p>
          <w:p w:rsidR="00FF0560" w:rsidRPr="00AF23C9" w:rsidRDefault="00FF0560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Комплексна освітня програма для дошкільних навчальних закладів «</w:t>
            </w:r>
            <w:proofErr w:type="gramStart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proofErr w:type="gramEnd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іт дитинства»</w:t>
            </w:r>
          </w:p>
          <w:p w:rsidR="00FF0560" w:rsidRPr="00AF23C9" w:rsidRDefault="00FF0560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Програма розвитку дитини дошкільного віку «Українське дошкілля»</w:t>
            </w:r>
          </w:p>
          <w:p w:rsidR="00FF0560" w:rsidRPr="00AF23C9" w:rsidRDefault="00FF0560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Освітня програма для дітей </w:t>
            </w:r>
            <w:proofErr w:type="gramStart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старшого</w:t>
            </w:r>
            <w:proofErr w:type="gramEnd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 дошкільного віку «Впевнений старт»</w:t>
            </w:r>
          </w:p>
          <w:p w:rsidR="00FF0560" w:rsidRPr="00AF23C9" w:rsidRDefault="00FF0560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Програма розвитку дитини від народження до шести років «Я у </w:t>
            </w:r>
            <w:proofErr w:type="gramStart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proofErr w:type="gramEnd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іті»</w:t>
            </w:r>
            <w:r w:rsidR="00FC66E9"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 / М-во освіти і науки України, Акад. пед. наук України;</w:t>
            </w:r>
          </w:p>
          <w:p w:rsidR="00FF0560" w:rsidRPr="00AF23C9" w:rsidRDefault="00FF0560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Освітня програма для дітей від 2м до 7 років «Дитина»</w:t>
            </w:r>
          </w:p>
          <w:p w:rsidR="00FF0560" w:rsidRPr="00AF23C9" w:rsidRDefault="00FF0560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Комплексна програма розвитку навчання і виховання дітей дошкільного віку «Соняшник»</w:t>
            </w:r>
          </w:p>
          <w:p w:rsidR="00FF0560" w:rsidRPr="00AF23C9" w:rsidRDefault="00FF0560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Комплексна</w:t>
            </w:r>
            <w:proofErr w:type="gramEnd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 освітня програма «Дитина в дошкільні роки»</w:t>
            </w:r>
          </w:p>
          <w:p w:rsidR="00FF0560" w:rsidRPr="00AF23C9" w:rsidRDefault="00FF0560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Психология воспитания / Под. ред</w:t>
            </w:r>
            <w:proofErr w:type="gramStart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.. </w:t>
            </w:r>
            <w:proofErr w:type="gramEnd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В.А. Петровського. – М., 1995.</w:t>
            </w:r>
          </w:p>
          <w:p w:rsidR="00FF0560" w:rsidRPr="00AF23C9" w:rsidRDefault="00FF0560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Снайдер М, Снайдер Р., Снайдер </w:t>
            </w:r>
            <w:proofErr w:type="gramStart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м-л</w:t>
            </w:r>
            <w:proofErr w:type="gramEnd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 Ребенок как личность. – СПБ</w:t>
            </w:r>
            <w:proofErr w:type="gramStart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1995</w:t>
            </w:r>
          </w:p>
          <w:p w:rsidR="00FF0560" w:rsidRPr="00AF23C9" w:rsidRDefault="00FF0560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Субботский Ч.В. Ребенок открывает мир. – М., 1991.</w:t>
            </w:r>
          </w:p>
          <w:p w:rsidR="00FC66E9" w:rsidRPr="00AF23C9" w:rsidRDefault="00FF0560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Флейк–Хобсон К., Робинсон Б., Скин П. Розвитие ребенка и его отношений с окружающими: Пер. с англ. – М., 1993.</w:t>
            </w:r>
          </w:p>
          <w:p w:rsidR="00FC66E9" w:rsidRPr="00AF23C9" w:rsidRDefault="00FC66E9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  <w:p w:rsidR="00FC66E9" w:rsidRPr="00AF23C9" w:rsidRDefault="00FC66E9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Закон України «Про освіту» (</w:t>
            </w:r>
            <w:proofErr w:type="gramStart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нова</w:t>
            </w:r>
            <w:proofErr w:type="gramEnd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 редакція)</w:t>
            </w:r>
          </w:p>
          <w:p w:rsidR="00FC66E9" w:rsidRPr="00AF23C9" w:rsidRDefault="00FC66E9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 України «П</w:t>
            </w:r>
            <w:r w:rsidR="002A7931">
              <w:rPr>
                <w:rFonts w:ascii="Times New Roman" w:hAnsi="Times New Roman" w:cs="Times New Roman"/>
                <w:sz w:val="28"/>
                <w:szCs w:val="28"/>
              </w:rPr>
              <w:t>ро дошкільну освіту» (</w:t>
            </w:r>
            <w:r w:rsidR="002A7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 2021</w:t>
            </w: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FC66E9" w:rsidRPr="00AF23C9" w:rsidRDefault="00FC66E9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Санітарний регламент для дошкільних навчальних закладів (затверджено наказом Міністерства охорони здоровя України від 24.03.2016 «234)</w:t>
            </w:r>
          </w:p>
          <w:p w:rsidR="00FC66E9" w:rsidRPr="00AF23C9" w:rsidRDefault="00FC66E9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 xml:space="preserve">Гранично допустиме навантаження на дитину у дошкільних навчальних закладах </w:t>
            </w:r>
            <w:proofErr w:type="gramStart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ізних типів та форм власності (затверджено наказом МОН України від 20.04.2015 «446)</w:t>
            </w:r>
          </w:p>
          <w:p w:rsidR="00FF0560" w:rsidRPr="00AF23C9" w:rsidRDefault="00FC66E9" w:rsidP="00AF2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C9">
              <w:rPr>
                <w:rFonts w:ascii="Times New Roman" w:hAnsi="Times New Roman" w:cs="Times New Roman"/>
                <w:sz w:val="28"/>
                <w:szCs w:val="28"/>
              </w:rPr>
              <w:t>«Про затвердження Примірного переліку ігрового та навчально-дидактичного обладнання для ЗДО» Наказ МОН України від 19.12.2016 №1633</w:t>
            </w:r>
          </w:p>
        </w:tc>
      </w:tr>
    </w:tbl>
    <w:p w:rsidR="008D7797" w:rsidRPr="00AF23C9" w:rsidRDefault="008D7797" w:rsidP="00AF23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6986" w:rsidRPr="00AF23C9" w:rsidRDefault="00F86986" w:rsidP="00AF23C9">
      <w:pPr>
        <w:jc w:val="both"/>
        <w:rPr>
          <w:rFonts w:ascii="Times New Roman" w:hAnsi="Times New Roman" w:cs="Times New Roman"/>
          <w:sz w:val="28"/>
          <w:szCs w:val="28"/>
        </w:rPr>
      </w:pPr>
      <w:r w:rsidRPr="00AF23C9">
        <w:rPr>
          <w:rFonts w:ascii="Times New Roman" w:hAnsi="Times New Roman" w:cs="Times New Roman"/>
          <w:sz w:val="28"/>
          <w:szCs w:val="28"/>
        </w:rPr>
        <w:t>Викладач: доктор педагогічних наук, професор Лисенко Н.В.</w:t>
      </w:r>
    </w:p>
    <w:sectPr w:rsidR="00F86986" w:rsidRPr="00AF2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936F7"/>
    <w:multiLevelType w:val="hybridMultilevel"/>
    <w:tmpl w:val="35A214AE"/>
    <w:lvl w:ilvl="0" w:tplc="78CA5B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840848"/>
    <w:multiLevelType w:val="hybridMultilevel"/>
    <w:tmpl w:val="CAA24B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53995"/>
    <w:multiLevelType w:val="hybridMultilevel"/>
    <w:tmpl w:val="415E1938"/>
    <w:lvl w:ilvl="0" w:tplc="10168A1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">
    <w:nsid w:val="34C11425"/>
    <w:multiLevelType w:val="hybridMultilevel"/>
    <w:tmpl w:val="E2BCE3E2"/>
    <w:lvl w:ilvl="0" w:tplc="B1C45A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9B45C55"/>
    <w:multiLevelType w:val="hybridMultilevel"/>
    <w:tmpl w:val="BB7E467E"/>
    <w:lvl w:ilvl="0" w:tplc="BC024126">
      <w:start w:val="1"/>
      <w:numFmt w:val="decimal"/>
      <w:lvlText w:val="%1."/>
      <w:lvlJc w:val="left"/>
      <w:pPr>
        <w:ind w:left="675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A34E26"/>
    <w:multiLevelType w:val="hybridMultilevel"/>
    <w:tmpl w:val="868AE8E8"/>
    <w:lvl w:ilvl="0" w:tplc="B3D6A4A8">
      <w:start w:val="1"/>
      <w:numFmt w:val="bullet"/>
      <w:lvlText w:val="-"/>
      <w:lvlJc w:val="left"/>
      <w:pPr>
        <w:ind w:left="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425780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787AB2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3CBA14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4460FA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02C5B2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601FBC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A44BA6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885F40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4F61F3D"/>
    <w:multiLevelType w:val="hybridMultilevel"/>
    <w:tmpl w:val="05BC43DC"/>
    <w:lvl w:ilvl="0" w:tplc="3626BB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18F4A88"/>
    <w:multiLevelType w:val="hybridMultilevel"/>
    <w:tmpl w:val="2CC6FD9E"/>
    <w:lvl w:ilvl="0" w:tplc="20FEF0F6">
      <w:start w:val="1"/>
      <w:numFmt w:val="decimal"/>
      <w:lvlText w:val="%1."/>
      <w:lvlJc w:val="left"/>
      <w:pPr>
        <w:ind w:left="1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6EEBEC">
      <w:start w:val="1"/>
      <w:numFmt w:val="lowerLetter"/>
      <w:lvlText w:val="%2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5CF28E">
      <w:start w:val="1"/>
      <w:numFmt w:val="lowerRoman"/>
      <w:lvlText w:val="%3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5CCAEC">
      <w:start w:val="1"/>
      <w:numFmt w:val="decimal"/>
      <w:lvlText w:val="%4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D27A86">
      <w:start w:val="1"/>
      <w:numFmt w:val="lowerLetter"/>
      <w:lvlText w:val="%5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0CB3C0">
      <w:start w:val="1"/>
      <w:numFmt w:val="lowerRoman"/>
      <w:lvlText w:val="%6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287EAC">
      <w:start w:val="1"/>
      <w:numFmt w:val="decimal"/>
      <w:lvlText w:val="%7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082FA0">
      <w:start w:val="1"/>
      <w:numFmt w:val="lowerLetter"/>
      <w:lvlText w:val="%8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065458">
      <w:start w:val="1"/>
      <w:numFmt w:val="lowerRoman"/>
      <w:lvlText w:val="%9"/>
      <w:lvlJc w:val="left"/>
      <w:pPr>
        <w:ind w:left="6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A26"/>
    <w:rsid w:val="001F746C"/>
    <w:rsid w:val="002A7931"/>
    <w:rsid w:val="00447C33"/>
    <w:rsid w:val="008D7797"/>
    <w:rsid w:val="009139A8"/>
    <w:rsid w:val="00A86E38"/>
    <w:rsid w:val="00AF23C9"/>
    <w:rsid w:val="00AF4A26"/>
    <w:rsid w:val="00CA4203"/>
    <w:rsid w:val="00CB6A7C"/>
    <w:rsid w:val="00F86986"/>
    <w:rsid w:val="00FC66E9"/>
    <w:rsid w:val="00FF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A26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F4A2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F056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val="uk-UA" w:eastAsia="en-US"/>
    </w:rPr>
  </w:style>
  <w:style w:type="character" w:styleId="a4">
    <w:name w:val="Hyperlink"/>
    <w:basedOn w:val="a0"/>
    <w:uiPriority w:val="99"/>
    <w:unhideWhenUsed/>
    <w:rsid w:val="00AF23C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A26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F4A2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F056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val="uk-UA" w:eastAsia="en-US"/>
    </w:rPr>
  </w:style>
  <w:style w:type="character" w:styleId="a4">
    <w:name w:val="Hyperlink"/>
    <w:basedOn w:val="a0"/>
    <w:uiPriority w:val="99"/>
    <w:unhideWhenUsed/>
    <w:rsid w:val="00AF23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learn.pu.if.ua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-learn.pu.if.u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-learn.pu.if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03EBB-86A8-42A6-85C9-BAD11211E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8566</Words>
  <Characters>4883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Image&amp;Matros ®</cp:lastModifiedBy>
  <cp:revision>2</cp:revision>
  <dcterms:created xsi:type="dcterms:W3CDTF">2022-01-26T12:23:00Z</dcterms:created>
  <dcterms:modified xsi:type="dcterms:W3CDTF">2022-01-26T12:23:00Z</dcterms:modified>
</cp:coreProperties>
</file>