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EC" w:rsidRDefault="00ED6633">
      <w:pPr>
        <w:pStyle w:val="1"/>
        <w:spacing w:before="75"/>
        <w:ind w:left="0" w:right="195"/>
        <w:jc w:val="center"/>
      </w:pPr>
      <w:r>
        <w:t>МЕТОДИЧНІ РЕКОМЕНДАЦІЇ</w:t>
      </w:r>
    </w:p>
    <w:p w:rsidR="00B24DEC" w:rsidRDefault="00ED6633">
      <w:pPr>
        <w:spacing w:before="161"/>
        <w:ind w:right="192"/>
        <w:jc w:val="center"/>
        <w:rPr>
          <w:b/>
          <w:sz w:val="28"/>
        </w:rPr>
      </w:pPr>
      <w:r>
        <w:rPr>
          <w:b/>
          <w:sz w:val="28"/>
        </w:rPr>
        <w:t>ДЛЯ ПІДГОТОВКИ БАКАЛАВРСЬКИХ РОБІТ</w:t>
      </w:r>
    </w:p>
    <w:p w:rsidR="00B24DEC" w:rsidRDefault="00B24DEC">
      <w:pPr>
        <w:pStyle w:val="a3"/>
        <w:spacing w:before="1"/>
        <w:ind w:left="0"/>
        <w:rPr>
          <w:sz w:val="26"/>
        </w:rPr>
      </w:pPr>
      <w:bookmarkStart w:id="0" w:name="_GoBack"/>
      <w:bookmarkEnd w:id="0"/>
    </w:p>
    <w:p w:rsidR="00B24DEC" w:rsidRDefault="00ED6633">
      <w:pPr>
        <w:pStyle w:val="1"/>
        <w:spacing w:before="1"/>
        <w:jc w:val="left"/>
      </w:pPr>
      <w:r>
        <w:t>1. ЗАГАЛЬНІ ПОЛОЖЕННЯ</w:t>
      </w:r>
    </w:p>
    <w:p w:rsidR="00B24DEC" w:rsidRDefault="00ED6633">
      <w:pPr>
        <w:pStyle w:val="a4"/>
        <w:numPr>
          <w:ilvl w:val="0"/>
          <w:numId w:val="15"/>
        </w:numPr>
        <w:tabs>
          <w:tab w:val="left" w:pos="1387"/>
        </w:tabs>
        <w:spacing w:before="160" w:line="360" w:lineRule="auto"/>
        <w:ind w:right="411" w:firstLine="707"/>
        <w:jc w:val="both"/>
        <w:rPr>
          <w:sz w:val="28"/>
        </w:rPr>
      </w:pPr>
      <w:r>
        <w:rPr>
          <w:sz w:val="28"/>
        </w:rPr>
        <w:t>Виконання випускної кваліфікаційної роботи (бакалаврської) є завершальним етапом навчання студента для здобуття освітнього кваліфікаційного рівня «Бакалавр», спеціальності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«Психологія».</w:t>
      </w:r>
    </w:p>
    <w:p w:rsidR="00B24DEC" w:rsidRDefault="00ED6633">
      <w:pPr>
        <w:pStyle w:val="a3"/>
        <w:spacing w:before="1"/>
        <w:ind w:left="924"/>
        <w:jc w:val="both"/>
      </w:pPr>
      <w:r>
        <w:rPr>
          <w:i/>
        </w:rPr>
        <w:t xml:space="preserve">Метою </w:t>
      </w:r>
      <w:r>
        <w:t>написання бакалаврської роботи є:</w:t>
      </w:r>
    </w:p>
    <w:p w:rsidR="00B24DEC" w:rsidRDefault="00ED6633">
      <w:pPr>
        <w:pStyle w:val="a4"/>
        <w:numPr>
          <w:ilvl w:val="0"/>
          <w:numId w:val="14"/>
        </w:numPr>
        <w:tabs>
          <w:tab w:val="left" w:pos="1117"/>
        </w:tabs>
        <w:spacing w:before="161" w:line="360" w:lineRule="auto"/>
        <w:ind w:right="407" w:firstLine="707"/>
        <w:jc w:val="both"/>
        <w:rPr>
          <w:sz w:val="28"/>
        </w:rPr>
      </w:pPr>
      <w:r>
        <w:rPr>
          <w:sz w:val="28"/>
        </w:rPr>
        <w:t>розширення, закріплення і сист</w:t>
      </w:r>
      <w:r>
        <w:rPr>
          <w:sz w:val="28"/>
        </w:rPr>
        <w:t>ематизація теоретичних знань з базових дисциплін та дисциплін професійного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спрямування;</w:t>
      </w:r>
    </w:p>
    <w:p w:rsidR="00B24DEC" w:rsidRDefault="00ED6633">
      <w:pPr>
        <w:pStyle w:val="a3"/>
        <w:spacing w:line="362" w:lineRule="auto"/>
        <w:ind w:right="409" w:firstLine="707"/>
        <w:jc w:val="both"/>
      </w:pPr>
      <w:r>
        <w:t>-оволодіння навичками застосування отриманих знань на практиці у процесі виконання роботи;</w:t>
      </w:r>
    </w:p>
    <w:p w:rsidR="00B24DEC" w:rsidRDefault="00ED6633">
      <w:pPr>
        <w:pStyle w:val="a4"/>
        <w:numPr>
          <w:ilvl w:val="0"/>
          <w:numId w:val="14"/>
        </w:numPr>
        <w:tabs>
          <w:tab w:val="left" w:pos="1356"/>
          <w:tab w:val="left" w:pos="1357"/>
          <w:tab w:val="left" w:pos="3035"/>
          <w:tab w:val="left" w:pos="4661"/>
          <w:tab w:val="left" w:pos="5948"/>
          <w:tab w:val="left" w:pos="7768"/>
          <w:tab w:val="left" w:pos="9608"/>
        </w:tabs>
        <w:spacing w:line="360" w:lineRule="auto"/>
        <w:ind w:right="411" w:firstLine="707"/>
        <w:rPr>
          <w:sz w:val="28"/>
        </w:rPr>
      </w:pPr>
      <w:r>
        <w:rPr>
          <w:sz w:val="28"/>
        </w:rPr>
        <w:t>оволодіння</w:t>
      </w:r>
      <w:r>
        <w:rPr>
          <w:sz w:val="28"/>
        </w:rPr>
        <w:tab/>
        <w:t>навичками</w:t>
      </w:r>
      <w:r>
        <w:rPr>
          <w:sz w:val="28"/>
        </w:rPr>
        <w:tab/>
        <w:t>ведення</w:t>
      </w:r>
      <w:r>
        <w:rPr>
          <w:sz w:val="28"/>
        </w:rPr>
        <w:tab/>
        <w:t>самостійних</w:t>
      </w:r>
      <w:r>
        <w:rPr>
          <w:sz w:val="28"/>
        </w:rPr>
        <w:tab/>
        <w:t>теоретичних</w:t>
      </w:r>
      <w:r>
        <w:rPr>
          <w:sz w:val="28"/>
        </w:rPr>
        <w:tab/>
      </w:r>
      <w:r>
        <w:rPr>
          <w:spacing w:val="-11"/>
          <w:sz w:val="28"/>
        </w:rPr>
        <w:t xml:space="preserve">та </w:t>
      </w:r>
      <w:r>
        <w:rPr>
          <w:sz w:val="28"/>
        </w:rPr>
        <w:t>експериментальних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досліджень;</w:t>
      </w:r>
    </w:p>
    <w:p w:rsidR="00B24DEC" w:rsidRDefault="00ED6633">
      <w:pPr>
        <w:pStyle w:val="a4"/>
        <w:numPr>
          <w:ilvl w:val="0"/>
          <w:numId w:val="14"/>
        </w:numPr>
        <w:tabs>
          <w:tab w:val="left" w:pos="1286"/>
          <w:tab w:val="left" w:pos="1287"/>
          <w:tab w:val="left" w:pos="2483"/>
          <w:tab w:val="left" w:pos="3648"/>
          <w:tab w:val="left" w:pos="4981"/>
          <w:tab w:val="left" w:pos="6111"/>
          <w:tab w:val="left" w:pos="6458"/>
          <w:tab w:val="left" w:pos="8490"/>
        </w:tabs>
        <w:spacing w:line="360" w:lineRule="auto"/>
        <w:ind w:right="407" w:firstLine="707"/>
        <w:rPr>
          <w:sz w:val="28"/>
        </w:rPr>
      </w:pPr>
      <w:r>
        <w:rPr>
          <w:sz w:val="28"/>
        </w:rPr>
        <w:t>набуття</w:t>
      </w:r>
      <w:r>
        <w:rPr>
          <w:sz w:val="28"/>
        </w:rPr>
        <w:tab/>
        <w:t>досвіду</w:t>
      </w:r>
      <w:r>
        <w:rPr>
          <w:sz w:val="28"/>
        </w:rPr>
        <w:tab/>
        <w:t>обробки,</w:t>
      </w:r>
      <w:r>
        <w:rPr>
          <w:sz w:val="28"/>
        </w:rPr>
        <w:tab/>
        <w:t>аналізу</w:t>
      </w:r>
      <w:r>
        <w:rPr>
          <w:sz w:val="28"/>
        </w:rPr>
        <w:tab/>
        <w:t>і</w:t>
      </w:r>
      <w:r>
        <w:rPr>
          <w:sz w:val="28"/>
        </w:rPr>
        <w:tab/>
        <w:t>систематизації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результатів </w:t>
      </w:r>
      <w:r>
        <w:rPr>
          <w:sz w:val="28"/>
        </w:rPr>
        <w:t>теоретичного й емпіричного</w:t>
      </w:r>
      <w:r>
        <w:rPr>
          <w:spacing w:val="3"/>
          <w:sz w:val="28"/>
        </w:rPr>
        <w:t xml:space="preserve"> </w:t>
      </w:r>
      <w:r>
        <w:rPr>
          <w:sz w:val="28"/>
        </w:rPr>
        <w:t>матеріалу;</w:t>
      </w:r>
    </w:p>
    <w:p w:rsidR="00B24DEC" w:rsidRDefault="00ED6633">
      <w:pPr>
        <w:pStyle w:val="a4"/>
        <w:numPr>
          <w:ilvl w:val="0"/>
          <w:numId w:val="14"/>
        </w:numPr>
        <w:tabs>
          <w:tab w:val="left" w:pos="1269"/>
          <w:tab w:val="left" w:pos="1270"/>
          <w:tab w:val="left" w:pos="2453"/>
          <w:tab w:val="left" w:pos="3601"/>
          <w:tab w:val="left" w:pos="5188"/>
          <w:tab w:val="left" w:pos="6347"/>
          <w:tab w:val="left" w:pos="7961"/>
          <w:tab w:val="left" w:pos="8808"/>
        </w:tabs>
        <w:spacing w:line="360" w:lineRule="auto"/>
        <w:ind w:right="415" w:firstLine="707"/>
        <w:rPr>
          <w:sz w:val="28"/>
        </w:rPr>
      </w:pPr>
      <w:r>
        <w:rPr>
          <w:sz w:val="28"/>
        </w:rPr>
        <w:t>набуття</w:t>
      </w:r>
      <w:r>
        <w:rPr>
          <w:sz w:val="28"/>
        </w:rPr>
        <w:tab/>
        <w:t>досвіду</w:t>
      </w:r>
      <w:r>
        <w:rPr>
          <w:sz w:val="28"/>
        </w:rPr>
        <w:tab/>
        <w:t>публічного</w:t>
      </w:r>
      <w:r>
        <w:rPr>
          <w:sz w:val="28"/>
        </w:rPr>
        <w:tab/>
        <w:t>захисту</w:t>
      </w:r>
      <w:r>
        <w:rPr>
          <w:sz w:val="28"/>
        </w:rPr>
        <w:tab/>
        <w:t>результатів</w:t>
      </w:r>
      <w:r>
        <w:rPr>
          <w:sz w:val="28"/>
        </w:rPr>
        <w:tab/>
        <w:t>своєї</w:t>
      </w:r>
      <w:r>
        <w:rPr>
          <w:sz w:val="28"/>
        </w:rPr>
        <w:tab/>
      </w:r>
      <w:r>
        <w:rPr>
          <w:spacing w:val="-3"/>
          <w:sz w:val="28"/>
        </w:rPr>
        <w:t xml:space="preserve">наукової </w:t>
      </w:r>
      <w:r>
        <w:rPr>
          <w:sz w:val="28"/>
        </w:rPr>
        <w:t>діяльності.</w:t>
      </w:r>
    </w:p>
    <w:p w:rsidR="00B24DEC" w:rsidRDefault="00ED6633">
      <w:pPr>
        <w:pStyle w:val="a4"/>
        <w:numPr>
          <w:ilvl w:val="0"/>
          <w:numId w:val="15"/>
        </w:numPr>
        <w:tabs>
          <w:tab w:val="left" w:pos="497"/>
        </w:tabs>
        <w:spacing w:line="321" w:lineRule="exact"/>
        <w:ind w:left="497" w:hanging="281"/>
        <w:jc w:val="left"/>
        <w:rPr>
          <w:sz w:val="28"/>
        </w:rPr>
      </w:pPr>
      <w:r>
        <w:rPr>
          <w:sz w:val="28"/>
        </w:rPr>
        <w:t>Бакалаврська робота виконується на четвертому році</w:t>
      </w:r>
      <w:r>
        <w:rPr>
          <w:spacing w:val="-13"/>
          <w:sz w:val="28"/>
        </w:rPr>
        <w:t xml:space="preserve"> </w:t>
      </w:r>
      <w:r>
        <w:rPr>
          <w:sz w:val="28"/>
        </w:rPr>
        <w:t>навчання.</w:t>
      </w:r>
    </w:p>
    <w:p w:rsidR="00B24DEC" w:rsidRDefault="00ED6633">
      <w:pPr>
        <w:pStyle w:val="a4"/>
        <w:numPr>
          <w:ilvl w:val="0"/>
          <w:numId w:val="15"/>
        </w:numPr>
        <w:tabs>
          <w:tab w:val="left" w:pos="1267"/>
        </w:tabs>
        <w:spacing w:before="155" w:line="362" w:lineRule="auto"/>
        <w:ind w:right="411" w:firstLine="707"/>
        <w:jc w:val="both"/>
        <w:rPr>
          <w:sz w:val="28"/>
        </w:rPr>
      </w:pPr>
      <w:r>
        <w:rPr>
          <w:sz w:val="28"/>
        </w:rPr>
        <w:t xml:space="preserve">Тематика </w:t>
      </w:r>
      <w:r>
        <w:rPr>
          <w:sz w:val="28"/>
        </w:rPr>
        <w:t>випускної кваліфікаційної роботи визначається випускною кафедрою і затверджується вченою радою</w:t>
      </w:r>
      <w:r>
        <w:rPr>
          <w:spacing w:val="-6"/>
          <w:sz w:val="28"/>
        </w:rPr>
        <w:t xml:space="preserve"> </w:t>
      </w:r>
      <w:r>
        <w:rPr>
          <w:sz w:val="28"/>
        </w:rPr>
        <w:t>факультету.</w:t>
      </w:r>
    </w:p>
    <w:p w:rsidR="00B24DEC" w:rsidRDefault="00ED6633">
      <w:pPr>
        <w:pStyle w:val="a4"/>
        <w:numPr>
          <w:ilvl w:val="0"/>
          <w:numId w:val="15"/>
        </w:numPr>
        <w:tabs>
          <w:tab w:val="left" w:pos="1313"/>
        </w:tabs>
        <w:spacing w:line="360" w:lineRule="auto"/>
        <w:ind w:right="407" w:firstLine="707"/>
        <w:jc w:val="both"/>
        <w:rPr>
          <w:sz w:val="28"/>
        </w:rPr>
      </w:pPr>
      <w:r>
        <w:rPr>
          <w:sz w:val="28"/>
        </w:rPr>
        <w:t>Студенту надається право вибору теми випускної кваліфікаційної роботи або ініціювання своєї тематики з урахуванням власного наукового запиту та досві</w:t>
      </w:r>
      <w:r>
        <w:rPr>
          <w:sz w:val="28"/>
        </w:rPr>
        <w:t>ду напрацювань у цій царині</w:t>
      </w:r>
      <w:r>
        <w:rPr>
          <w:spacing w:val="-15"/>
          <w:sz w:val="28"/>
        </w:rPr>
        <w:t xml:space="preserve"> </w:t>
      </w:r>
      <w:r>
        <w:rPr>
          <w:sz w:val="28"/>
        </w:rPr>
        <w:t>знань.</w:t>
      </w:r>
    </w:p>
    <w:p w:rsidR="00B24DEC" w:rsidRDefault="00ED6633">
      <w:pPr>
        <w:pStyle w:val="a4"/>
        <w:numPr>
          <w:ilvl w:val="0"/>
          <w:numId w:val="15"/>
        </w:numPr>
        <w:tabs>
          <w:tab w:val="left" w:pos="1246"/>
        </w:tabs>
        <w:spacing w:line="360" w:lineRule="auto"/>
        <w:ind w:right="406" w:firstLine="707"/>
        <w:jc w:val="both"/>
        <w:rPr>
          <w:sz w:val="28"/>
        </w:rPr>
      </w:pPr>
      <w:r>
        <w:rPr>
          <w:sz w:val="28"/>
        </w:rPr>
        <w:t>За всі відомості, викладені у випускній роботі, ухвалені рішення і за правильність всіх даних відповідальність несе безпосередньо студент - автор випускної роботи. За студентом залишається право на виклад матеріалу у влас</w:t>
      </w:r>
      <w:r>
        <w:rPr>
          <w:sz w:val="28"/>
        </w:rPr>
        <w:t>ному</w:t>
      </w:r>
      <w:r>
        <w:rPr>
          <w:spacing w:val="-4"/>
          <w:sz w:val="28"/>
        </w:rPr>
        <w:t xml:space="preserve"> </w:t>
      </w:r>
      <w:r>
        <w:rPr>
          <w:sz w:val="28"/>
        </w:rPr>
        <w:t>баченні.</w:t>
      </w:r>
    </w:p>
    <w:p w:rsidR="00B24DEC" w:rsidRDefault="00ED6633">
      <w:pPr>
        <w:pStyle w:val="a4"/>
        <w:numPr>
          <w:ilvl w:val="0"/>
          <w:numId w:val="15"/>
        </w:numPr>
        <w:tabs>
          <w:tab w:val="left" w:pos="1217"/>
        </w:tabs>
        <w:spacing w:line="360" w:lineRule="auto"/>
        <w:ind w:right="408" w:firstLine="707"/>
        <w:jc w:val="both"/>
        <w:rPr>
          <w:sz w:val="28"/>
        </w:rPr>
      </w:pPr>
      <w:r>
        <w:rPr>
          <w:sz w:val="28"/>
        </w:rPr>
        <w:t>Особи, що отримали за захист бакалаврської роботи оцінки "відмінно", "добре",</w:t>
      </w:r>
      <w:r>
        <w:rPr>
          <w:spacing w:val="40"/>
          <w:sz w:val="28"/>
        </w:rPr>
        <w:t xml:space="preserve"> </w:t>
      </w:r>
      <w:r>
        <w:rPr>
          <w:sz w:val="28"/>
        </w:rPr>
        <w:t>"задовільно",</w:t>
      </w:r>
      <w:r>
        <w:rPr>
          <w:spacing w:val="41"/>
          <w:sz w:val="28"/>
        </w:rPr>
        <w:t xml:space="preserve"> </w:t>
      </w:r>
      <w:r>
        <w:rPr>
          <w:sz w:val="28"/>
        </w:rPr>
        <w:t>вважаються</w:t>
      </w:r>
      <w:r>
        <w:rPr>
          <w:spacing w:val="38"/>
          <w:sz w:val="28"/>
        </w:rPr>
        <w:t xml:space="preserve"> </w:t>
      </w:r>
      <w:r>
        <w:rPr>
          <w:sz w:val="28"/>
        </w:rPr>
        <w:t>як</w:t>
      </w:r>
      <w:r>
        <w:rPr>
          <w:spacing w:val="39"/>
          <w:sz w:val="28"/>
        </w:rPr>
        <w:t xml:space="preserve"> </w:t>
      </w:r>
      <w:r>
        <w:rPr>
          <w:sz w:val="28"/>
        </w:rPr>
        <w:t>такі,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2"/>
          <w:sz w:val="28"/>
        </w:rPr>
        <w:t xml:space="preserve"> </w:t>
      </w:r>
      <w:r>
        <w:rPr>
          <w:sz w:val="28"/>
        </w:rPr>
        <w:t>пройшли</w:t>
      </w:r>
      <w:r>
        <w:rPr>
          <w:spacing w:val="38"/>
          <w:sz w:val="28"/>
        </w:rPr>
        <w:t xml:space="preserve"> </w:t>
      </w:r>
      <w:r>
        <w:rPr>
          <w:sz w:val="28"/>
        </w:rPr>
        <w:t>підсумкову</w:t>
      </w:r>
      <w:r>
        <w:rPr>
          <w:spacing w:val="37"/>
          <w:sz w:val="28"/>
        </w:rPr>
        <w:t xml:space="preserve"> </w:t>
      </w:r>
      <w:r>
        <w:rPr>
          <w:sz w:val="28"/>
        </w:rPr>
        <w:t>державну</w:t>
      </w:r>
    </w:p>
    <w:p w:rsidR="00B24DEC" w:rsidRDefault="00B24DEC">
      <w:pPr>
        <w:spacing w:line="360" w:lineRule="auto"/>
        <w:jc w:val="both"/>
        <w:rPr>
          <w:sz w:val="28"/>
        </w:rPr>
        <w:sectPr w:rsidR="00B24DEC">
          <w:type w:val="continuous"/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/>
      </w:pPr>
      <w:r>
        <w:lastRenderedPageBreak/>
        <w:t>атестацію.</w:t>
      </w:r>
    </w:p>
    <w:p w:rsidR="00B24DEC" w:rsidRDefault="00ED6633">
      <w:pPr>
        <w:pStyle w:val="a4"/>
        <w:numPr>
          <w:ilvl w:val="0"/>
          <w:numId w:val="15"/>
        </w:numPr>
        <w:tabs>
          <w:tab w:val="left" w:pos="546"/>
        </w:tabs>
        <w:spacing w:before="161" w:line="360" w:lineRule="auto"/>
        <w:ind w:right="410" w:firstLine="0"/>
        <w:jc w:val="both"/>
        <w:rPr>
          <w:sz w:val="28"/>
        </w:rPr>
      </w:pPr>
      <w:r>
        <w:rPr>
          <w:sz w:val="28"/>
        </w:rPr>
        <w:t>За умови проходження підсумкових атестаційних випробувань випускнику на підставі рішень ДЕК наказом ректора Прикарпатського національного університету імені Василя Стефаника присвоюється ступінь «Бакалавр» і видається диплом державного зразка про вищу проф</w:t>
      </w:r>
      <w:r>
        <w:rPr>
          <w:sz w:val="28"/>
        </w:rPr>
        <w:t>есійну</w:t>
      </w:r>
      <w:r>
        <w:rPr>
          <w:spacing w:val="-13"/>
          <w:sz w:val="28"/>
        </w:rPr>
        <w:t xml:space="preserve"> </w:t>
      </w:r>
      <w:r>
        <w:rPr>
          <w:sz w:val="28"/>
        </w:rPr>
        <w:t>освіту.</w:t>
      </w:r>
    </w:p>
    <w:p w:rsidR="00B24DEC" w:rsidRDefault="00B24DEC">
      <w:pPr>
        <w:pStyle w:val="a3"/>
        <w:spacing w:before="11"/>
        <w:ind w:left="0"/>
        <w:rPr>
          <w:sz w:val="41"/>
        </w:rPr>
      </w:pPr>
    </w:p>
    <w:p w:rsidR="00B24DEC" w:rsidRDefault="00ED6633">
      <w:pPr>
        <w:pStyle w:val="1"/>
        <w:numPr>
          <w:ilvl w:val="1"/>
          <w:numId w:val="15"/>
        </w:numPr>
        <w:tabs>
          <w:tab w:val="left" w:pos="1275"/>
        </w:tabs>
        <w:jc w:val="left"/>
      </w:pPr>
      <w:r>
        <w:t>КЕРІВНИЦТВО БАКАЛАВРСЬКИМИ</w:t>
      </w:r>
      <w:r>
        <w:rPr>
          <w:spacing w:val="-4"/>
        </w:rPr>
        <w:t xml:space="preserve"> </w:t>
      </w:r>
      <w:r>
        <w:t>РОБОТАМИ</w:t>
      </w:r>
    </w:p>
    <w:p w:rsidR="00B24DEC" w:rsidRDefault="00ED6633">
      <w:pPr>
        <w:pStyle w:val="a3"/>
        <w:spacing w:before="160" w:line="360" w:lineRule="auto"/>
        <w:ind w:right="408" w:firstLine="707"/>
        <w:jc w:val="both"/>
      </w:pPr>
      <w:r>
        <w:t>При підготовці випускної кваліфікаційної роботи кожному студентові призначається науковий керівник. Науковими керівниками випускних кваліфікаційних робіт призначаються професори, доценти, досвідчені викла</w:t>
      </w:r>
      <w:r>
        <w:t>дачі кафедри.</w:t>
      </w:r>
    </w:p>
    <w:p w:rsidR="00B24DEC" w:rsidRDefault="00ED6633">
      <w:pPr>
        <w:pStyle w:val="a3"/>
        <w:tabs>
          <w:tab w:val="left" w:pos="1559"/>
          <w:tab w:val="left" w:pos="3361"/>
          <w:tab w:val="left" w:pos="5038"/>
          <w:tab w:val="left" w:pos="7388"/>
          <w:tab w:val="left" w:pos="8769"/>
        </w:tabs>
        <w:spacing w:before="1"/>
      </w:pPr>
      <w:r>
        <w:t>Наукове</w:t>
      </w:r>
      <w:r>
        <w:tab/>
        <w:t>керівництво</w:t>
      </w:r>
      <w:r>
        <w:tab/>
        <w:t>випускною</w:t>
      </w:r>
      <w:r>
        <w:tab/>
        <w:t>кваліфікаційною</w:t>
      </w:r>
      <w:r>
        <w:tab/>
        <w:t>роботою</w:t>
      </w:r>
      <w:r>
        <w:tab/>
        <w:t>включає:</w:t>
      </w:r>
    </w:p>
    <w:p w:rsidR="00B24DEC" w:rsidRDefault="00ED6633">
      <w:pPr>
        <w:pStyle w:val="a4"/>
        <w:numPr>
          <w:ilvl w:val="0"/>
          <w:numId w:val="13"/>
        </w:numPr>
        <w:tabs>
          <w:tab w:val="left" w:pos="498"/>
        </w:tabs>
        <w:spacing w:before="163" w:line="360" w:lineRule="auto"/>
        <w:ind w:right="413" w:firstLine="0"/>
        <w:rPr>
          <w:sz w:val="28"/>
        </w:rPr>
      </w:pPr>
      <w:r>
        <w:rPr>
          <w:sz w:val="28"/>
        </w:rPr>
        <w:t>оформлення науковим керівником завдання на випускну кваліфікаційну роботу;</w:t>
      </w:r>
    </w:p>
    <w:p w:rsidR="00B24DEC" w:rsidRDefault="00ED6633">
      <w:pPr>
        <w:pStyle w:val="a4"/>
        <w:numPr>
          <w:ilvl w:val="0"/>
          <w:numId w:val="13"/>
        </w:numPr>
        <w:tabs>
          <w:tab w:val="left" w:pos="414"/>
          <w:tab w:val="left" w:pos="1895"/>
          <w:tab w:val="left" w:pos="4059"/>
          <w:tab w:val="left" w:pos="6161"/>
          <w:tab w:val="left" w:pos="8942"/>
        </w:tabs>
        <w:spacing w:line="360" w:lineRule="auto"/>
        <w:ind w:right="409" w:firstLine="0"/>
        <w:rPr>
          <w:sz w:val="28"/>
        </w:rPr>
      </w:pPr>
      <w:r>
        <w:rPr>
          <w:sz w:val="28"/>
        </w:rPr>
        <w:t>надання допомоги студенту в розробці календарного графіка роботи на весь період</w:t>
      </w:r>
      <w:r>
        <w:rPr>
          <w:sz w:val="28"/>
        </w:rPr>
        <w:tab/>
        <w:t>виконання</w:t>
      </w:r>
      <w:r>
        <w:rPr>
          <w:sz w:val="28"/>
        </w:rPr>
        <w:tab/>
        <w:t>випускної</w:t>
      </w:r>
      <w:r>
        <w:rPr>
          <w:sz w:val="28"/>
        </w:rPr>
        <w:tab/>
        <w:t>квал</w:t>
      </w:r>
      <w:r>
        <w:rPr>
          <w:sz w:val="28"/>
        </w:rPr>
        <w:t>іфікаційної</w:t>
      </w:r>
      <w:r>
        <w:rPr>
          <w:sz w:val="28"/>
        </w:rPr>
        <w:tab/>
      </w:r>
      <w:r>
        <w:rPr>
          <w:spacing w:val="-3"/>
          <w:sz w:val="28"/>
        </w:rPr>
        <w:t>роботи;</w:t>
      </w:r>
    </w:p>
    <w:p w:rsidR="00B24DEC" w:rsidRDefault="00ED6633">
      <w:pPr>
        <w:pStyle w:val="a4"/>
        <w:numPr>
          <w:ilvl w:val="0"/>
          <w:numId w:val="13"/>
        </w:numPr>
        <w:tabs>
          <w:tab w:val="left" w:pos="416"/>
        </w:tabs>
        <w:spacing w:line="362" w:lineRule="auto"/>
        <w:ind w:right="406" w:firstLine="0"/>
        <w:rPr>
          <w:sz w:val="28"/>
        </w:rPr>
      </w:pPr>
      <w:r>
        <w:rPr>
          <w:sz w:val="28"/>
        </w:rPr>
        <w:t>рекомендації щодо роботи з джерельною базою, довідковими матеріалами й іншими джерелами 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темі;</w:t>
      </w:r>
    </w:p>
    <w:p w:rsidR="00B24DEC" w:rsidRDefault="00ED6633">
      <w:pPr>
        <w:pStyle w:val="a4"/>
        <w:numPr>
          <w:ilvl w:val="1"/>
          <w:numId w:val="13"/>
        </w:numPr>
        <w:tabs>
          <w:tab w:val="left" w:pos="1100"/>
        </w:tabs>
        <w:spacing w:line="360" w:lineRule="auto"/>
        <w:ind w:right="409" w:firstLine="707"/>
        <w:rPr>
          <w:sz w:val="28"/>
        </w:rPr>
      </w:pPr>
      <w:r>
        <w:rPr>
          <w:sz w:val="28"/>
        </w:rPr>
        <w:t>проведення систематичних консультацій у процесі виконання випускної кваліфікаційної роботи;</w:t>
      </w:r>
    </w:p>
    <w:p w:rsidR="00B24DEC" w:rsidRDefault="00ED6633">
      <w:pPr>
        <w:pStyle w:val="a4"/>
        <w:numPr>
          <w:ilvl w:val="1"/>
          <w:numId w:val="13"/>
        </w:numPr>
        <w:tabs>
          <w:tab w:val="left" w:pos="1167"/>
        </w:tabs>
        <w:spacing w:line="362" w:lineRule="auto"/>
        <w:ind w:right="408" w:firstLine="707"/>
        <w:rPr>
          <w:sz w:val="28"/>
        </w:rPr>
      </w:pPr>
      <w:r>
        <w:rPr>
          <w:sz w:val="28"/>
        </w:rPr>
        <w:t>перевірку випускної кваліфікаційної роботи, оцінку її готовності до захисту;</w:t>
      </w:r>
    </w:p>
    <w:p w:rsidR="00B24DEC" w:rsidRDefault="00ED6633">
      <w:pPr>
        <w:pStyle w:val="a3"/>
        <w:tabs>
          <w:tab w:val="left" w:pos="2223"/>
          <w:tab w:val="left" w:pos="3766"/>
          <w:tab w:val="left" w:pos="4703"/>
          <w:tab w:val="left" w:pos="6486"/>
          <w:tab w:val="left" w:pos="8947"/>
        </w:tabs>
        <w:spacing w:line="317" w:lineRule="exact"/>
      </w:pPr>
      <w:r>
        <w:t>-написання</w:t>
      </w:r>
      <w:r>
        <w:tab/>
        <w:t>відгуку</w:t>
      </w:r>
      <w:r>
        <w:tab/>
        <w:t>на</w:t>
      </w:r>
      <w:r>
        <w:tab/>
        <w:t>випускну</w:t>
      </w:r>
      <w:r>
        <w:tab/>
        <w:t>кваліфікаційну</w:t>
      </w:r>
      <w:r>
        <w:tab/>
        <w:t>роботу;</w:t>
      </w:r>
    </w:p>
    <w:p w:rsidR="00B24DEC" w:rsidRDefault="00ED6633">
      <w:pPr>
        <w:pStyle w:val="a4"/>
        <w:numPr>
          <w:ilvl w:val="0"/>
          <w:numId w:val="13"/>
        </w:numPr>
        <w:tabs>
          <w:tab w:val="left" w:pos="385"/>
        </w:tabs>
        <w:spacing w:before="153"/>
        <w:ind w:left="384" w:hanging="169"/>
        <w:rPr>
          <w:sz w:val="28"/>
        </w:rPr>
      </w:pPr>
      <w:r>
        <w:rPr>
          <w:sz w:val="28"/>
        </w:rPr>
        <w:t>участь в роботі комісії із захисту студентом випускної кваліфікаційної</w:t>
      </w:r>
      <w:r>
        <w:rPr>
          <w:spacing w:val="14"/>
          <w:sz w:val="28"/>
        </w:rPr>
        <w:t xml:space="preserve"> </w:t>
      </w:r>
      <w:r>
        <w:rPr>
          <w:sz w:val="28"/>
        </w:rPr>
        <w:t>роботи.</w:t>
      </w: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spacing w:before="1"/>
        <w:ind w:left="0"/>
        <w:rPr>
          <w:sz w:val="26"/>
        </w:rPr>
      </w:pPr>
    </w:p>
    <w:p w:rsidR="00B24DEC" w:rsidRDefault="00ED6633">
      <w:pPr>
        <w:pStyle w:val="1"/>
        <w:numPr>
          <w:ilvl w:val="1"/>
          <w:numId w:val="15"/>
        </w:numPr>
        <w:tabs>
          <w:tab w:val="left" w:pos="498"/>
        </w:tabs>
        <w:ind w:left="497" w:hanging="282"/>
        <w:jc w:val="left"/>
      </w:pPr>
      <w:r>
        <w:t>ЕТАПИ ВИКОНАННЯ БАКАЛАВРСЬКОЇ</w:t>
      </w:r>
      <w:r>
        <w:rPr>
          <w:spacing w:val="-1"/>
        </w:rPr>
        <w:t xml:space="preserve"> </w:t>
      </w:r>
      <w:r>
        <w:t>РОБОТИ</w:t>
      </w:r>
    </w:p>
    <w:p w:rsidR="00B24DEC" w:rsidRDefault="00ED6633">
      <w:pPr>
        <w:pStyle w:val="a3"/>
        <w:spacing w:before="161" w:line="360" w:lineRule="auto"/>
        <w:ind w:right="405" w:firstLine="707"/>
        <w:jc w:val="both"/>
      </w:pPr>
      <w:r>
        <w:t xml:space="preserve">Кожний </w:t>
      </w:r>
      <w:r>
        <w:t>студент отримує індивідуальне завдання на бакалаврську роботу з   тематики   робіт   кафедри   загальної   та    клінічної    психології.  Виконання бакалаврської роботи включає наступні</w:t>
      </w:r>
      <w:r>
        <w:rPr>
          <w:spacing w:val="-1"/>
        </w:rPr>
        <w:t xml:space="preserve"> </w:t>
      </w:r>
      <w:r>
        <w:t>етапи: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74"/>
        </w:tabs>
        <w:jc w:val="both"/>
        <w:rPr>
          <w:sz w:val="28"/>
        </w:rPr>
      </w:pPr>
      <w:r>
        <w:rPr>
          <w:sz w:val="28"/>
        </w:rPr>
        <w:t>вибір та затвердження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теми.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82"/>
        </w:tabs>
        <w:spacing w:before="161"/>
        <w:ind w:left="2081" w:hanging="443"/>
        <w:jc w:val="both"/>
        <w:rPr>
          <w:sz w:val="28"/>
        </w:rPr>
      </w:pPr>
      <w:r>
        <w:rPr>
          <w:sz w:val="28"/>
        </w:rPr>
        <w:t>визначення мети і</w:t>
      </w:r>
      <w:r>
        <w:rPr>
          <w:spacing w:val="-8"/>
          <w:sz w:val="28"/>
        </w:rPr>
        <w:t xml:space="preserve"> </w:t>
      </w:r>
      <w:r>
        <w:rPr>
          <w:sz w:val="28"/>
        </w:rPr>
        <w:t>завдання;</w:t>
      </w:r>
    </w:p>
    <w:p w:rsidR="00B24DEC" w:rsidRDefault="00B24DEC">
      <w:pPr>
        <w:jc w:val="both"/>
        <w:rPr>
          <w:sz w:val="28"/>
        </w:rPr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4"/>
        <w:numPr>
          <w:ilvl w:val="2"/>
          <w:numId w:val="15"/>
        </w:numPr>
        <w:tabs>
          <w:tab w:val="left" w:pos="2081"/>
          <w:tab w:val="left" w:pos="2082"/>
        </w:tabs>
        <w:spacing w:before="75"/>
        <w:ind w:left="2081" w:hanging="443"/>
        <w:rPr>
          <w:sz w:val="28"/>
        </w:rPr>
      </w:pPr>
      <w:r>
        <w:rPr>
          <w:sz w:val="28"/>
        </w:rPr>
        <w:lastRenderedPageBreak/>
        <w:t>визначення об'єкта і 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дослідження;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81"/>
          <w:tab w:val="left" w:pos="2082"/>
        </w:tabs>
        <w:spacing w:before="161"/>
        <w:ind w:left="2081" w:hanging="443"/>
        <w:rPr>
          <w:sz w:val="28"/>
        </w:rPr>
      </w:pPr>
      <w:r>
        <w:rPr>
          <w:sz w:val="28"/>
        </w:rPr>
        <w:t>аналіз науково-методичної літератури;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81"/>
          <w:tab w:val="left" w:pos="2082"/>
        </w:tabs>
        <w:spacing w:before="160"/>
        <w:ind w:left="2081" w:hanging="443"/>
        <w:rPr>
          <w:sz w:val="28"/>
        </w:rPr>
      </w:pPr>
      <w:r>
        <w:rPr>
          <w:sz w:val="28"/>
        </w:rPr>
        <w:t>вибір методів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дослідження;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81"/>
          <w:tab w:val="left" w:pos="2082"/>
        </w:tabs>
        <w:spacing w:before="161"/>
        <w:ind w:left="2081" w:hanging="443"/>
        <w:rPr>
          <w:sz w:val="28"/>
        </w:rPr>
      </w:pPr>
      <w:r>
        <w:rPr>
          <w:sz w:val="28"/>
        </w:rPr>
        <w:t>проведення психологічного дослідження;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81"/>
          <w:tab w:val="left" w:pos="2082"/>
        </w:tabs>
        <w:spacing w:before="163"/>
        <w:ind w:left="2081" w:hanging="443"/>
        <w:rPr>
          <w:sz w:val="28"/>
        </w:rPr>
      </w:pPr>
      <w:r>
        <w:rPr>
          <w:sz w:val="28"/>
        </w:rPr>
        <w:t>математично-статистична обробка результатів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дослідження;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81"/>
          <w:tab w:val="left" w:pos="2082"/>
        </w:tabs>
        <w:spacing w:before="160"/>
        <w:ind w:left="2081" w:hanging="443"/>
        <w:rPr>
          <w:sz w:val="28"/>
        </w:rPr>
      </w:pPr>
      <w:r>
        <w:rPr>
          <w:sz w:val="28"/>
        </w:rPr>
        <w:t>формулювання висновків і практичних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рекомендацій;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81"/>
          <w:tab w:val="left" w:pos="2082"/>
        </w:tabs>
        <w:spacing w:before="160"/>
        <w:ind w:left="2081" w:hanging="443"/>
        <w:rPr>
          <w:sz w:val="28"/>
        </w:rPr>
      </w:pP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роботи;</w:t>
      </w:r>
    </w:p>
    <w:p w:rsidR="00B24DEC" w:rsidRDefault="00ED6633">
      <w:pPr>
        <w:pStyle w:val="a4"/>
        <w:numPr>
          <w:ilvl w:val="2"/>
          <w:numId w:val="15"/>
        </w:numPr>
        <w:tabs>
          <w:tab w:val="left" w:pos="2081"/>
          <w:tab w:val="left" w:pos="2082"/>
        </w:tabs>
        <w:spacing w:before="161"/>
        <w:ind w:left="2081" w:hanging="443"/>
        <w:rPr>
          <w:sz w:val="28"/>
        </w:rPr>
      </w:pPr>
      <w:r>
        <w:rPr>
          <w:sz w:val="28"/>
        </w:rPr>
        <w:t>публічний захист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роботи.</w:t>
      </w:r>
    </w:p>
    <w:p w:rsidR="00B24DEC" w:rsidRDefault="00ED6633">
      <w:pPr>
        <w:pStyle w:val="a3"/>
        <w:spacing w:before="163" w:line="360" w:lineRule="auto"/>
        <w:ind w:right="409" w:firstLine="707"/>
        <w:jc w:val="both"/>
      </w:pPr>
      <w:r>
        <w:t>Загальний обсяг бакалаврської роботи - 50–60 сторінок, не враховуючи додатки. Робота пишеться українською мовою.</w:t>
      </w:r>
    </w:p>
    <w:p w:rsidR="00B24DEC" w:rsidRDefault="00ED6633">
      <w:pPr>
        <w:pStyle w:val="a3"/>
        <w:spacing w:line="360" w:lineRule="auto"/>
        <w:ind w:right="407" w:firstLine="707"/>
        <w:jc w:val="both"/>
      </w:pPr>
      <w:r>
        <w:t>У вступі роботи висвітлюються обґрунтування вибору теми, її актуальність; ступінь нап</w:t>
      </w:r>
      <w:r>
        <w:t>рацювання проблеми дослідження в науці; мета, об’єкт, предмет, завдання, методи дослідження; подається структура роботи.</w:t>
      </w:r>
    </w:p>
    <w:p w:rsidR="00B24DEC" w:rsidRDefault="00ED6633">
      <w:pPr>
        <w:pStyle w:val="a3"/>
        <w:spacing w:line="360" w:lineRule="auto"/>
        <w:ind w:right="406" w:firstLine="707"/>
        <w:jc w:val="both"/>
      </w:pPr>
      <w:r>
        <w:rPr>
          <w:b/>
        </w:rPr>
        <w:t xml:space="preserve">Актуальність теми </w:t>
      </w:r>
      <w:r>
        <w:t>передбачає здатність молодого науковця охопити суспільний запит з боку соціальних інституцій (школа, ВНЗ, медичні установи тощо) в практичних результатах наукової роботи; виконання роботи як складової комплексної кафедральної тематики. Щодо ступеня дослідж</w:t>
      </w:r>
      <w:r>
        <w:t>ення теми у психологічній науці необхідно вказати які аспекти досліджувались і  ким, як у зарубіжній, так і у вітчизняній теорії і практиці. Відтак наголосити які аспекти дослідження планує провести</w:t>
      </w:r>
      <w:r>
        <w:rPr>
          <w:spacing w:val="-8"/>
        </w:rPr>
        <w:t xml:space="preserve"> </w:t>
      </w:r>
      <w:r>
        <w:t>автор.</w:t>
      </w:r>
    </w:p>
    <w:p w:rsidR="00B24DEC" w:rsidRDefault="00ED6633">
      <w:pPr>
        <w:pStyle w:val="1"/>
        <w:spacing w:line="321" w:lineRule="exact"/>
      </w:pPr>
      <w:r>
        <w:t>Визначення мети і завдання дослідження</w:t>
      </w:r>
    </w:p>
    <w:p w:rsidR="00B24DEC" w:rsidRDefault="00ED6633">
      <w:pPr>
        <w:pStyle w:val="a3"/>
        <w:spacing w:before="163"/>
        <w:ind w:left="924"/>
        <w:jc w:val="both"/>
      </w:pPr>
      <w:r>
        <w:t xml:space="preserve">Виходячи з </w:t>
      </w:r>
      <w:r>
        <w:t>теми бакалаврської роботи, формулюють мету і завдання.</w:t>
      </w:r>
    </w:p>
    <w:p w:rsidR="00B24DEC" w:rsidRDefault="00ED6633">
      <w:pPr>
        <w:pStyle w:val="a3"/>
        <w:spacing w:before="160" w:line="360" w:lineRule="auto"/>
        <w:ind w:right="406" w:firstLine="707"/>
        <w:jc w:val="both"/>
      </w:pPr>
      <w:r>
        <w:rPr>
          <w:b/>
        </w:rPr>
        <w:t xml:space="preserve">Мета </w:t>
      </w:r>
      <w:r>
        <w:t xml:space="preserve">- це те, що хочуть отримати при проведенні дослідження, тобто отримання певного конкретного результату. Мета </w:t>
      </w:r>
      <w:proofErr w:type="spellStart"/>
      <w:r>
        <w:t>формулюється</w:t>
      </w:r>
      <w:proofErr w:type="spellEnd"/>
      <w:r>
        <w:t xml:space="preserve"> коротко і точно, висловлюючи те основне, що хоче зробити автор, який резул</w:t>
      </w:r>
      <w:r>
        <w:t>ьтат прагне отримати. Загальна мета повинна бути чітко сформульована і зрозуміла студенту.</w:t>
      </w:r>
    </w:p>
    <w:p w:rsidR="00B24DEC" w:rsidRDefault="00ED6633">
      <w:pPr>
        <w:pStyle w:val="a3"/>
        <w:spacing w:line="360" w:lineRule="auto"/>
        <w:ind w:right="408" w:firstLine="707"/>
        <w:jc w:val="both"/>
      </w:pPr>
      <w:r>
        <w:rPr>
          <w:b/>
        </w:rPr>
        <w:t xml:space="preserve">Завдання дослідження </w:t>
      </w:r>
      <w:r>
        <w:t>- це етапи, послідовність виконання роботи, ті дії, які необхідно виконати для досягнення поставленої мети, вирішення проблеми. Структура (зміст</w:t>
      </w:r>
      <w:r>
        <w:t>) роботи звичайно є повним відображенням вирішуваних завдань. Відповідь будується просто: «У процесі дослідження вирішувалися</w:t>
      </w:r>
    </w:p>
    <w:p w:rsidR="00B24DEC" w:rsidRDefault="00B24DEC">
      <w:pPr>
        <w:spacing w:line="360" w:lineRule="auto"/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60" w:lineRule="auto"/>
        <w:ind w:right="402"/>
        <w:jc w:val="both"/>
      </w:pPr>
      <w:r>
        <w:lastRenderedPageBreak/>
        <w:t>наступні завдання: ...». Далі послідовно перераховуються виконувані операції (перша, друга і так далі).Тут доцільно,</w:t>
      </w:r>
      <w:r>
        <w:t xml:space="preserve"> формулюючи завдання дослідження, послуговуватись такими дієсловами, на кшталт: «здійснити», «виявити»,</w:t>
      </w:r>
    </w:p>
    <w:p w:rsidR="00B24DEC" w:rsidRDefault="00ED6633">
      <w:pPr>
        <w:pStyle w:val="a3"/>
        <w:spacing w:line="321" w:lineRule="exact"/>
        <w:jc w:val="both"/>
      </w:pPr>
      <w:r>
        <w:t>«розкрити», «окреслити», «обґрунтувати», «</w:t>
      </w:r>
      <w:proofErr w:type="spellStart"/>
      <w:r>
        <w:t>розробити»тощо</w:t>
      </w:r>
      <w:proofErr w:type="spellEnd"/>
      <w:r>
        <w:t>.</w:t>
      </w:r>
    </w:p>
    <w:p w:rsidR="00B24DEC" w:rsidRDefault="00ED6633">
      <w:pPr>
        <w:pStyle w:val="1"/>
        <w:spacing w:before="163"/>
      </w:pPr>
      <w:r>
        <w:t>Визначення об'єкта та предмета дослідження</w:t>
      </w:r>
    </w:p>
    <w:p w:rsidR="00B24DEC" w:rsidRDefault="00ED6633">
      <w:pPr>
        <w:pStyle w:val="a3"/>
        <w:spacing w:before="160" w:line="360" w:lineRule="auto"/>
        <w:ind w:right="407" w:firstLine="707"/>
        <w:jc w:val="both"/>
      </w:pPr>
      <w:r>
        <w:rPr>
          <w:b/>
        </w:rPr>
        <w:t xml:space="preserve">Об'єкт </w:t>
      </w:r>
      <w:r>
        <w:t>— це процес або явище, що породжують проблем</w:t>
      </w:r>
      <w:r>
        <w:t>ну ситуацію і обрані для вивчення.</w:t>
      </w:r>
    </w:p>
    <w:p w:rsidR="00B24DEC" w:rsidRDefault="00ED6633">
      <w:pPr>
        <w:pStyle w:val="a3"/>
        <w:spacing w:line="360" w:lineRule="auto"/>
        <w:ind w:right="405" w:firstLine="707"/>
        <w:jc w:val="both"/>
      </w:pPr>
      <w:r>
        <w:rPr>
          <w:b/>
        </w:rPr>
        <w:t>Предмет</w:t>
      </w:r>
      <w:r>
        <w:t>— це те, що міститься в межах об'єкта. Об'єкт і предмет дослідження як категорії наукового процесу співвідносяться між собою як загальне і часткове. Саме предмет дослідження визначає тему бакалаврської чи дипломної</w:t>
      </w:r>
      <w:r>
        <w:t xml:space="preserve"> роботи, що виноситься на титульний аркуш як заголовок.</w:t>
      </w:r>
    </w:p>
    <w:p w:rsidR="00B24DEC" w:rsidRDefault="00ED6633">
      <w:pPr>
        <w:pStyle w:val="a3"/>
        <w:spacing w:line="362" w:lineRule="auto"/>
        <w:ind w:right="410" w:firstLine="707"/>
        <w:jc w:val="both"/>
      </w:pPr>
      <w:r>
        <w:t xml:space="preserve">Наприклад, тема бакалаврської роботи «Довіра як прояв </w:t>
      </w:r>
      <w:proofErr w:type="spellStart"/>
      <w:r>
        <w:t>афіліативної</w:t>
      </w:r>
      <w:proofErr w:type="spellEnd"/>
      <w:r>
        <w:t xml:space="preserve"> потреби особистості в старшому підлітковому віці».</w:t>
      </w:r>
    </w:p>
    <w:p w:rsidR="00B24DEC" w:rsidRDefault="00ED6633">
      <w:pPr>
        <w:pStyle w:val="a3"/>
        <w:spacing w:line="360" w:lineRule="auto"/>
        <w:ind w:right="416" w:firstLine="707"/>
        <w:jc w:val="both"/>
      </w:pPr>
      <w:r>
        <w:rPr>
          <w:b/>
        </w:rPr>
        <w:t xml:space="preserve">Мета </w:t>
      </w:r>
      <w:r>
        <w:t>роботи полягає у дослідженні особливостей впливу довіри на характер міжособистісних стосунків у старшому підлітковому віці.</w:t>
      </w:r>
    </w:p>
    <w:p w:rsidR="00B24DEC" w:rsidRDefault="00ED6633">
      <w:pPr>
        <w:spacing w:line="321" w:lineRule="exact"/>
        <w:ind w:left="924"/>
        <w:jc w:val="both"/>
        <w:rPr>
          <w:sz w:val="28"/>
        </w:rPr>
      </w:pPr>
      <w:r>
        <w:rPr>
          <w:b/>
          <w:sz w:val="28"/>
        </w:rPr>
        <w:t xml:space="preserve">Завдання </w:t>
      </w:r>
      <w:r>
        <w:rPr>
          <w:sz w:val="28"/>
        </w:rPr>
        <w:t>роботи склали:</w:t>
      </w:r>
    </w:p>
    <w:p w:rsidR="00B24DEC" w:rsidRDefault="00ED6633">
      <w:pPr>
        <w:pStyle w:val="a4"/>
        <w:numPr>
          <w:ilvl w:val="0"/>
          <w:numId w:val="12"/>
        </w:numPr>
        <w:tabs>
          <w:tab w:val="left" w:pos="1137"/>
        </w:tabs>
        <w:spacing w:before="156" w:line="362" w:lineRule="auto"/>
        <w:ind w:right="413" w:firstLine="707"/>
        <w:jc w:val="both"/>
        <w:rPr>
          <w:sz w:val="28"/>
        </w:rPr>
      </w:pPr>
      <w:r>
        <w:rPr>
          <w:sz w:val="28"/>
        </w:rPr>
        <w:t>Здійснити теоретичний аналіз дослідження феномену «довіра» у психологічній</w:t>
      </w:r>
      <w:r>
        <w:rPr>
          <w:spacing w:val="-1"/>
          <w:sz w:val="28"/>
        </w:rPr>
        <w:t xml:space="preserve"> </w:t>
      </w:r>
      <w:r>
        <w:rPr>
          <w:sz w:val="28"/>
        </w:rPr>
        <w:t>науці.</w:t>
      </w:r>
    </w:p>
    <w:p w:rsidR="00B24DEC" w:rsidRDefault="00ED6633">
      <w:pPr>
        <w:pStyle w:val="a4"/>
        <w:numPr>
          <w:ilvl w:val="0"/>
          <w:numId w:val="12"/>
        </w:numPr>
        <w:tabs>
          <w:tab w:val="left" w:pos="1137"/>
        </w:tabs>
        <w:spacing w:line="360" w:lineRule="auto"/>
        <w:ind w:right="407" w:firstLine="707"/>
        <w:jc w:val="both"/>
        <w:rPr>
          <w:sz w:val="28"/>
        </w:rPr>
      </w:pPr>
      <w:r>
        <w:rPr>
          <w:sz w:val="28"/>
        </w:rPr>
        <w:t>Визначити специфіку прояву</w:t>
      </w:r>
      <w:r>
        <w:rPr>
          <w:sz w:val="28"/>
        </w:rPr>
        <w:t xml:space="preserve"> довіри особистості у старшому підлітковому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віці.</w:t>
      </w:r>
    </w:p>
    <w:p w:rsidR="00B24DEC" w:rsidRDefault="00ED6633">
      <w:pPr>
        <w:pStyle w:val="a4"/>
        <w:numPr>
          <w:ilvl w:val="0"/>
          <w:numId w:val="12"/>
        </w:numPr>
        <w:tabs>
          <w:tab w:val="left" w:pos="1137"/>
        </w:tabs>
        <w:spacing w:line="360" w:lineRule="auto"/>
        <w:ind w:right="414" w:firstLine="707"/>
        <w:jc w:val="both"/>
        <w:rPr>
          <w:sz w:val="28"/>
        </w:rPr>
      </w:pPr>
      <w:r>
        <w:rPr>
          <w:sz w:val="28"/>
        </w:rPr>
        <w:t xml:space="preserve">Провести діагностику рівня розвитку </w:t>
      </w:r>
      <w:proofErr w:type="spellStart"/>
      <w:r>
        <w:rPr>
          <w:sz w:val="28"/>
        </w:rPr>
        <w:t>довірчивих</w:t>
      </w:r>
      <w:proofErr w:type="spellEnd"/>
      <w:r>
        <w:rPr>
          <w:sz w:val="28"/>
        </w:rPr>
        <w:t xml:space="preserve"> стосунків у підлітковому віці на предмет вияву зв’язків між показниками мотивації в афіліації та потреби особистості у довірчому</w:t>
      </w:r>
      <w:r>
        <w:rPr>
          <w:spacing w:val="-14"/>
          <w:sz w:val="28"/>
        </w:rPr>
        <w:t xml:space="preserve"> </w:t>
      </w:r>
      <w:r>
        <w:rPr>
          <w:sz w:val="28"/>
        </w:rPr>
        <w:t>спілкуванні.</w:t>
      </w:r>
    </w:p>
    <w:p w:rsidR="00B24DEC" w:rsidRDefault="00ED6633">
      <w:pPr>
        <w:pStyle w:val="a4"/>
        <w:numPr>
          <w:ilvl w:val="0"/>
          <w:numId w:val="12"/>
        </w:numPr>
        <w:tabs>
          <w:tab w:val="left" w:pos="1137"/>
        </w:tabs>
        <w:spacing w:line="360" w:lineRule="auto"/>
        <w:ind w:right="415" w:firstLine="707"/>
        <w:jc w:val="both"/>
        <w:rPr>
          <w:sz w:val="28"/>
        </w:rPr>
      </w:pPr>
      <w:r>
        <w:rPr>
          <w:sz w:val="28"/>
        </w:rPr>
        <w:t>Окреслити психоло</w:t>
      </w:r>
      <w:r>
        <w:rPr>
          <w:sz w:val="28"/>
        </w:rPr>
        <w:t>гічні рекомендації на предмет розвитку довірчих стосунків у старшому підлітковому</w:t>
      </w:r>
      <w:r>
        <w:rPr>
          <w:spacing w:val="-14"/>
          <w:sz w:val="28"/>
        </w:rPr>
        <w:t xml:space="preserve"> </w:t>
      </w:r>
      <w:r>
        <w:rPr>
          <w:sz w:val="28"/>
        </w:rPr>
        <w:t>віці.</w:t>
      </w:r>
    </w:p>
    <w:p w:rsidR="00B24DEC" w:rsidRDefault="00ED6633">
      <w:pPr>
        <w:pStyle w:val="a3"/>
        <w:ind w:left="924"/>
        <w:jc w:val="both"/>
      </w:pPr>
      <w:r>
        <w:rPr>
          <w:b/>
        </w:rPr>
        <w:t xml:space="preserve">Об’єкт </w:t>
      </w:r>
      <w:r>
        <w:t>дослідження – довіра у старшому підлітковому віці.</w:t>
      </w:r>
    </w:p>
    <w:p w:rsidR="00B24DEC" w:rsidRDefault="00ED6633">
      <w:pPr>
        <w:pStyle w:val="a3"/>
        <w:spacing w:before="156" w:line="360" w:lineRule="auto"/>
        <w:ind w:right="412" w:firstLine="707"/>
        <w:jc w:val="both"/>
      </w:pPr>
      <w:r>
        <w:rPr>
          <w:b/>
        </w:rPr>
        <w:t xml:space="preserve">Предмет </w:t>
      </w:r>
      <w:r>
        <w:t xml:space="preserve">дослідження – психологічні особливості прояву довіри як </w:t>
      </w:r>
      <w:proofErr w:type="spellStart"/>
      <w:r>
        <w:t>афіліативної</w:t>
      </w:r>
      <w:proofErr w:type="spellEnd"/>
      <w:r>
        <w:t xml:space="preserve"> потреби особистості у старшому підлітковому віці.</w:t>
      </w:r>
    </w:p>
    <w:p w:rsidR="00B24DEC" w:rsidRDefault="00ED6633">
      <w:pPr>
        <w:pStyle w:val="a3"/>
        <w:spacing w:line="362" w:lineRule="auto"/>
        <w:ind w:right="406" w:firstLine="707"/>
        <w:jc w:val="both"/>
      </w:pPr>
      <w:r>
        <w:t>Для розв’язання накреслених завдань у бакалаврській роботі необхідно розробити програму дослідження, реалізація якої передбачає застосува</w:t>
      </w:r>
      <w:r>
        <w:t>ння</w:t>
      </w:r>
    </w:p>
    <w:p w:rsidR="00B24DEC" w:rsidRDefault="00B24DEC">
      <w:pPr>
        <w:spacing w:line="362" w:lineRule="auto"/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60" w:lineRule="auto"/>
        <w:ind w:right="405"/>
        <w:jc w:val="both"/>
      </w:pPr>
      <w:r>
        <w:lastRenderedPageBreak/>
        <w:t>комплексу методів, що обумовлює постановку ряду запитань про те, як отримали результат, за допомогою яких методів, в яких умовах.</w:t>
      </w:r>
    </w:p>
    <w:p w:rsidR="00B24DEC" w:rsidRDefault="00ED6633">
      <w:pPr>
        <w:pStyle w:val="a3"/>
        <w:spacing w:line="360" w:lineRule="auto"/>
        <w:ind w:right="407" w:firstLine="707"/>
        <w:jc w:val="both"/>
      </w:pPr>
      <w:r>
        <w:t>Методика - це спосіб, алгоритм виконання дослідження. Звичайно для студента вона є запозиченою у когось («робота виконувалася за аналогією з</w:t>
      </w:r>
    </w:p>
    <w:p w:rsidR="00B24DEC" w:rsidRDefault="00ED6633">
      <w:pPr>
        <w:pStyle w:val="a3"/>
        <w:spacing w:before="1"/>
        <w:jc w:val="both"/>
      </w:pPr>
      <w:r>
        <w:t>...»), але може бути розроблена самостійно.</w:t>
      </w:r>
    </w:p>
    <w:p w:rsidR="00B24DEC" w:rsidRDefault="00ED6633">
      <w:pPr>
        <w:pStyle w:val="a3"/>
        <w:spacing w:before="160" w:line="360" w:lineRule="auto"/>
        <w:ind w:right="407" w:firstLine="707"/>
        <w:jc w:val="both"/>
      </w:pPr>
      <w:r>
        <w:rPr>
          <w:b/>
        </w:rPr>
        <w:t>Публікації   з</w:t>
      </w:r>
      <w:r>
        <w:t>а   темою   роботи,   якщо   вони   є   в   автора. Завер</w:t>
      </w:r>
      <w:r>
        <w:t xml:space="preserve">шується вступ стандартною фразою: «Робота складається </w:t>
      </w:r>
      <w:r>
        <w:rPr>
          <w:spacing w:val="2"/>
        </w:rPr>
        <w:t xml:space="preserve">зі </w:t>
      </w:r>
      <w:r>
        <w:t>вступу, N розділів, висновків; містить N сторінок тексту, N рисунків, N таблиць, N додатків. Список джерел включає N найменувань літератури, N електронних публікацій.</w:t>
      </w:r>
    </w:p>
    <w:p w:rsidR="00B24DEC" w:rsidRDefault="00ED6633">
      <w:pPr>
        <w:pStyle w:val="a3"/>
        <w:ind w:left="924"/>
        <w:jc w:val="both"/>
      </w:pPr>
      <w:r>
        <w:t>Обсяг вступу обмежується 2-3 сто</w:t>
      </w:r>
      <w:r>
        <w:t>рінками.</w:t>
      </w: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spacing w:before="1"/>
        <w:ind w:left="0"/>
        <w:rPr>
          <w:sz w:val="26"/>
        </w:rPr>
      </w:pPr>
    </w:p>
    <w:p w:rsidR="00B24DEC" w:rsidRDefault="00ED6633">
      <w:pPr>
        <w:pStyle w:val="1"/>
        <w:spacing w:before="1"/>
        <w:jc w:val="left"/>
      </w:pPr>
      <w:r>
        <w:t>4. ОСНОВНИЙ ЗМІСТ РОБОТИ</w:t>
      </w:r>
    </w:p>
    <w:p w:rsidR="00B24DEC" w:rsidRDefault="00ED6633">
      <w:pPr>
        <w:pStyle w:val="a3"/>
        <w:spacing w:before="160" w:line="360" w:lineRule="auto"/>
        <w:ind w:right="405" w:firstLine="707"/>
        <w:jc w:val="both"/>
      </w:pPr>
      <w:r>
        <w:rPr>
          <w:b/>
        </w:rPr>
        <w:t xml:space="preserve">У першому розділі </w:t>
      </w:r>
      <w:r>
        <w:t xml:space="preserve">студент робить теоретичний аналіз досліджень із вибраної </w:t>
      </w:r>
      <w:proofErr w:type="spellStart"/>
      <w:r>
        <w:t>темиу</w:t>
      </w:r>
      <w:proofErr w:type="spellEnd"/>
      <w:r>
        <w:t xml:space="preserve"> царині психологічної науки. Стисло аналізуються і </w:t>
      </w:r>
      <w:proofErr w:type="spellStart"/>
      <w:r>
        <w:t>співставляються</w:t>
      </w:r>
      <w:proofErr w:type="spellEnd"/>
      <w:r>
        <w:t xml:space="preserve"> думки різних авторів, дається особиста інтерпретація фактам. Доречно студ</w:t>
      </w:r>
      <w:r>
        <w:t>енту напрацювати схеми, рисунки, в яких відображено основні тенденції проаналізованого матеріалу. Вміння працювати з теоретичним науковим надбанням і абстрагуватися є свідчення того, що студент може побудувати теоретичну модель, що стане серйозним підґрунт</w:t>
      </w:r>
      <w:r>
        <w:t>ям для емпіричної складової роботи(розуміння того, що необхідно досліджувати). В огляді цифрами (наприклад [5; 7]) робляться зноски на використані літературні джерела.</w:t>
      </w:r>
    </w:p>
    <w:p w:rsidR="00B24DEC" w:rsidRDefault="00ED6633">
      <w:pPr>
        <w:pStyle w:val="a3"/>
        <w:spacing w:line="360" w:lineRule="auto"/>
        <w:ind w:right="405" w:firstLine="707"/>
        <w:jc w:val="both"/>
      </w:pPr>
      <w:r>
        <w:t>Розділ включає в середньому три (можливо й два) параграфи. Кожен параграф слід завершити</w:t>
      </w:r>
      <w:r>
        <w:t xml:space="preserve"> коротким резюме стосовно проведення досліджень з даної теми. В кінці розділу пишуться висновки до нього (наприклад, Висновок до розділу І). Загальний обсяг теоретичного розділу складає 20%-30% від усього обсягу роботи (не враховуючи змісту, літературних д</w:t>
      </w:r>
      <w:r>
        <w:t>жерел,</w:t>
      </w:r>
      <w:r>
        <w:rPr>
          <w:spacing w:val="-19"/>
        </w:rPr>
        <w:t xml:space="preserve"> </w:t>
      </w:r>
      <w:r>
        <w:t>додатків).</w:t>
      </w:r>
    </w:p>
    <w:p w:rsidR="00B24DEC" w:rsidRDefault="00ED6633">
      <w:pPr>
        <w:pStyle w:val="a3"/>
        <w:spacing w:line="360" w:lineRule="auto"/>
        <w:ind w:right="407" w:firstLine="707"/>
        <w:jc w:val="both"/>
      </w:pPr>
      <w:r>
        <w:t>Головна вимога до змісту основної частини - самостійність і послідовність у викладі. Не можна механічно переписувати текст з літератури, допускати</w:t>
      </w:r>
      <w:r>
        <w:rPr>
          <w:spacing w:val="47"/>
        </w:rPr>
        <w:t xml:space="preserve"> </w:t>
      </w:r>
      <w:r>
        <w:t>випадкового</w:t>
      </w:r>
      <w:r>
        <w:rPr>
          <w:spacing w:val="49"/>
        </w:rPr>
        <w:t xml:space="preserve"> </w:t>
      </w:r>
      <w:r>
        <w:t>набору</w:t>
      </w:r>
      <w:r>
        <w:rPr>
          <w:spacing w:val="42"/>
        </w:rPr>
        <w:t xml:space="preserve"> </w:t>
      </w:r>
      <w:r>
        <w:t>фактичних</w:t>
      </w:r>
      <w:r>
        <w:rPr>
          <w:spacing w:val="48"/>
        </w:rPr>
        <w:t xml:space="preserve"> </w:t>
      </w:r>
      <w:r>
        <w:t>відомостей</w:t>
      </w:r>
      <w:r>
        <w:rPr>
          <w:spacing w:val="47"/>
        </w:rPr>
        <w:t xml:space="preserve"> </w:t>
      </w:r>
      <w:r>
        <w:t>і</w:t>
      </w:r>
      <w:r>
        <w:rPr>
          <w:spacing w:val="46"/>
        </w:rPr>
        <w:t xml:space="preserve"> </w:t>
      </w:r>
      <w:r>
        <w:t>думок,</w:t>
      </w:r>
      <w:r>
        <w:rPr>
          <w:spacing w:val="47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пов’язаних</w:t>
      </w:r>
    </w:p>
    <w:p w:rsidR="00B24DEC" w:rsidRDefault="00B24DEC">
      <w:pPr>
        <w:spacing w:line="360" w:lineRule="auto"/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60" w:lineRule="auto"/>
        <w:ind w:right="410"/>
        <w:jc w:val="both"/>
      </w:pPr>
      <w:r>
        <w:lastRenderedPageBreak/>
        <w:t>між собою загальною ідеєю і змістом, переписувати хід і процедуру експериментів, які проводились іншими дослідниками (натомість, якщо необхідно, давати лаконічний аналіз і посилання на них).</w:t>
      </w:r>
    </w:p>
    <w:p w:rsidR="00B24DEC" w:rsidRDefault="00ED6633">
      <w:pPr>
        <w:pStyle w:val="a3"/>
        <w:spacing w:line="362" w:lineRule="auto"/>
        <w:ind w:right="410" w:firstLine="707"/>
        <w:jc w:val="both"/>
      </w:pPr>
      <w:r>
        <w:t xml:space="preserve">Текст потрібно формулювати своїми словами, стилістично і науково </w:t>
      </w:r>
      <w:proofErr w:type="spellStart"/>
      <w:r>
        <w:t>грамотно</w:t>
      </w:r>
      <w:proofErr w:type="spellEnd"/>
      <w:r>
        <w:t>.</w:t>
      </w:r>
    </w:p>
    <w:p w:rsidR="00B24DEC" w:rsidRDefault="00ED6633">
      <w:pPr>
        <w:spacing w:line="360" w:lineRule="auto"/>
        <w:ind w:left="216" w:right="409"/>
        <w:jc w:val="both"/>
        <w:rPr>
          <w:sz w:val="28"/>
        </w:rPr>
      </w:pPr>
      <w:r>
        <w:rPr>
          <w:sz w:val="28"/>
        </w:rPr>
        <w:t xml:space="preserve">Найчастіше </w:t>
      </w:r>
      <w:r>
        <w:rPr>
          <w:b/>
          <w:sz w:val="28"/>
        </w:rPr>
        <w:t xml:space="preserve">розділ ІІ бакалаврської роботи </w:t>
      </w:r>
      <w:r>
        <w:rPr>
          <w:sz w:val="28"/>
        </w:rPr>
        <w:t>висвітлює результати емпіричного дослідження. У такому випадку розділ ІІ охоплює:</w:t>
      </w:r>
    </w:p>
    <w:p w:rsidR="00B24DEC" w:rsidRDefault="00ED6633">
      <w:pPr>
        <w:pStyle w:val="a4"/>
        <w:numPr>
          <w:ilvl w:val="0"/>
          <w:numId w:val="11"/>
        </w:numPr>
        <w:tabs>
          <w:tab w:val="left" w:pos="1137"/>
        </w:tabs>
        <w:spacing w:line="321" w:lineRule="exact"/>
        <w:jc w:val="both"/>
        <w:rPr>
          <w:sz w:val="28"/>
        </w:rPr>
      </w:pPr>
      <w:r>
        <w:rPr>
          <w:sz w:val="28"/>
        </w:rPr>
        <w:t>Програму дослідження, що</w:t>
      </w:r>
      <w:r>
        <w:rPr>
          <w:spacing w:val="-8"/>
          <w:sz w:val="28"/>
        </w:rPr>
        <w:t xml:space="preserve"> </w:t>
      </w:r>
      <w:r>
        <w:rPr>
          <w:sz w:val="28"/>
        </w:rPr>
        <w:t>охоплює:</w:t>
      </w:r>
    </w:p>
    <w:p w:rsidR="00B24DEC" w:rsidRDefault="00ED6633">
      <w:pPr>
        <w:pStyle w:val="a4"/>
        <w:numPr>
          <w:ilvl w:val="1"/>
          <w:numId w:val="11"/>
        </w:numPr>
        <w:tabs>
          <w:tab w:val="left" w:pos="2340"/>
          <w:tab w:val="left" w:pos="2341"/>
        </w:tabs>
        <w:spacing w:before="156" w:line="360" w:lineRule="auto"/>
        <w:ind w:right="405" w:firstLine="708"/>
        <w:jc w:val="both"/>
        <w:rPr>
          <w:sz w:val="28"/>
        </w:rPr>
      </w:pPr>
      <w:r>
        <w:rPr>
          <w:sz w:val="28"/>
        </w:rPr>
        <w:t>методи, які використовувались в емпіричному дослідженні. При використанні відомих методі</w:t>
      </w:r>
      <w:r>
        <w:rPr>
          <w:sz w:val="28"/>
        </w:rPr>
        <w:t>в необхідно давати зноски на авторів. При розробці авторських анкет бажано давати їх детальний</w:t>
      </w:r>
      <w:r>
        <w:rPr>
          <w:spacing w:val="-9"/>
          <w:sz w:val="28"/>
        </w:rPr>
        <w:t xml:space="preserve"> </w:t>
      </w:r>
      <w:r>
        <w:rPr>
          <w:sz w:val="28"/>
        </w:rPr>
        <w:t>опис;</w:t>
      </w:r>
    </w:p>
    <w:p w:rsidR="00B24DEC" w:rsidRDefault="00ED6633">
      <w:pPr>
        <w:pStyle w:val="a4"/>
        <w:numPr>
          <w:ilvl w:val="1"/>
          <w:numId w:val="11"/>
        </w:numPr>
        <w:tabs>
          <w:tab w:val="left" w:pos="2340"/>
          <w:tab w:val="left" w:pos="2341"/>
        </w:tabs>
        <w:spacing w:line="362" w:lineRule="auto"/>
        <w:ind w:right="414" w:firstLine="708"/>
        <w:jc w:val="both"/>
        <w:rPr>
          <w:sz w:val="28"/>
        </w:rPr>
      </w:pPr>
      <w:r>
        <w:rPr>
          <w:sz w:val="28"/>
        </w:rPr>
        <w:t>в кінці опису методик надається інформація про математичні методи статистики, що використовувались в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роботі;</w:t>
      </w:r>
    </w:p>
    <w:p w:rsidR="00B24DEC" w:rsidRDefault="00ED6633">
      <w:pPr>
        <w:pStyle w:val="a4"/>
        <w:numPr>
          <w:ilvl w:val="1"/>
          <w:numId w:val="11"/>
        </w:numPr>
        <w:tabs>
          <w:tab w:val="left" w:pos="2340"/>
          <w:tab w:val="left" w:pos="2341"/>
        </w:tabs>
        <w:spacing w:line="360" w:lineRule="auto"/>
        <w:ind w:right="413" w:firstLine="708"/>
        <w:jc w:val="both"/>
        <w:rPr>
          <w:sz w:val="28"/>
        </w:rPr>
      </w:pPr>
      <w:r>
        <w:rPr>
          <w:sz w:val="28"/>
        </w:rPr>
        <w:t>де (на якій базі), коли і скільки часу проводи</w:t>
      </w:r>
      <w:r>
        <w:rPr>
          <w:sz w:val="28"/>
        </w:rPr>
        <w:t>лось дослідження;</w:t>
      </w:r>
    </w:p>
    <w:p w:rsidR="00B24DEC" w:rsidRDefault="00ED6633">
      <w:pPr>
        <w:pStyle w:val="a4"/>
        <w:numPr>
          <w:ilvl w:val="1"/>
          <w:numId w:val="11"/>
        </w:numPr>
        <w:tabs>
          <w:tab w:val="left" w:pos="2340"/>
          <w:tab w:val="left" w:pos="2341"/>
        </w:tabs>
        <w:spacing w:line="360" w:lineRule="auto"/>
        <w:ind w:right="413" w:firstLine="708"/>
        <w:jc w:val="both"/>
        <w:rPr>
          <w:sz w:val="28"/>
        </w:rPr>
      </w:pPr>
      <w:r>
        <w:rPr>
          <w:sz w:val="28"/>
        </w:rPr>
        <w:t>який контингент обрано для проведення дослідження (кількість, стать, вік</w:t>
      </w:r>
      <w:r>
        <w:rPr>
          <w:spacing w:val="-5"/>
          <w:sz w:val="28"/>
        </w:rPr>
        <w:t xml:space="preserve"> </w:t>
      </w:r>
      <w:r>
        <w:rPr>
          <w:sz w:val="28"/>
        </w:rPr>
        <w:t>тощо);</w:t>
      </w:r>
    </w:p>
    <w:p w:rsidR="00B24DEC" w:rsidRDefault="00ED6633">
      <w:pPr>
        <w:pStyle w:val="a4"/>
        <w:numPr>
          <w:ilvl w:val="0"/>
          <w:numId w:val="11"/>
        </w:numPr>
        <w:tabs>
          <w:tab w:val="left" w:pos="1206"/>
        </w:tabs>
        <w:ind w:left="1205" w:hanging="282"/>
        <w:jc w:val="both"/>
        <w:rPr>
          <w:sz w:val="28"/>
        </w:rPr>
      </w:pPr>
      <w:r>
        <w:rPr>
          <w:sz w:val="28"/>
        </w:rPr>
        <w:t>Результати дослідження та їх</w:t>
      </w:r>
      <w:r>
        <w:rPr>
          <w:spacing w:val="-5"/>
          <w:sz w:val="28"/>
        </w:rPr>
        <w:t xml:space="preserve"> </w:t>
      </w:r>
      <w:r>
        <w:rPr>
          <w:sz w:val="28"/>
        </w:rPr>
        <w:t>опис.</w:t>
      </w:r>
    </w:p>
    <w:p w:rsidR="00B24DEC" w:rsidRDefault="00ED6633">
      <w:pPr>
        <w:pStyle w:val="a3"/>
        <w:spacing w:before="155" w:line="360" w:lineRule="auto"/>
        <w:ind w:right="406" w:firstLine="707"/>
        <w:jc w:val="both"/>
      </w:pPr>
      <w:r>
        <w:t>Групують і аналізують дані, одержані в результаті проведення емпіричного дослідження. Автор наводить статистичні показники, одержані в результаті обробки отриманих результатів дослідження, формує зведені таблиці, ілюструє результати рисунками. Студент пови</w:t>
      </w:r>
      <w:r>
        <w:t>нен дати оцінку повноти вирішення поставлених завдань, оцінку одержаних результатів (характеристик, параметрів); вміти описати результати емпіричного дослідження, а відтак і вивести відповідні висновки.</w:t>
      </w:r>
    </w:p>
    <w:p w:rsidR="00B24DEC" w:rsidRDefault="00ED6633">
      <w:pPr>
        <w:pStyle w:val="a3"/>
        <w:spacing w:before="2" w:line="360" w:lineRule="auto"/>
        <w:ind w:right="408" w:firstLine="707"/>
        <w:jc w:val="both"/>
      </w:pPr>
      <w:r>
        <w:t>На всі таблиці, рисунки бакалаврської дипломної робот</w:t>
      </w:r>
      <w:r>
        <w:t xml:space="preserve">и повинні бути посилання в тексті, при цьому слово «таблиця» в тексті пишуть скорочено, наприклад: «...в табл. 1.2» чи «…рис.2.2», де перше число означає назву розділу, в якому подається таблиця(рисунок), а друге число – порядкове (шоста, сьома і т. д. по </w:t>
      </w:r>
      <w:r>
        <w:t>порядку</w:t>
      </w:r>
      <w:r>
        <w:rPr>
          <w:spacing w:val="-11"/>
        </w:rPr>
        <w:t xml:space="preserve"> </w:t>
      </w:r>
      <w:r>
        <w:t>таблиця).</w:t>
      </w:r>
    </w:p>
    <w:p w:rsidR="00B24DEC" w:rsidRDefault="00ED6633">
      <w:pPr>
        <w:pStyle w:val="a4"/>
        <w:numPr>
          <w:ilvl w:val="0"/>
          <w:numId w:val="11"/>
        </w:numPr>
        <w:tabs>
          <w:tab w:val="left" w:pos="1206"/>
        </w:tabs>
        <w:spacing w:line="321" w:lineRule="exact"/>
        <w:ind w:left="1205" w:hanging="282"/>
        <w:jc w:val="both"/>
        <w:rPr>
          <w:sz w:val="28"/>
        </w:rPr>
      </w:pPr>
      <w:r>
        <w:rPr>
          <w:sz w:val="28"/>
        </w:rPr>
        <w:t>Практичні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рекомендації.</w:t>
      </w:r>
    </w:p>
    <w:p w:rsidR="00B24DEC" w:rsidRDefault="00B24DEC">
      <w:pPr>
        <w:spacing w:line="321" w:lineRule="exact"/>
        <w:jc w:val="both"/>
        <w:rPr>
          <w:sz w:val="28"/>
        </w:rPr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60" w:lineRule="auto"/>
        <w:ind w:right="410" w:firstLine="777"/>
        <w:jc w:val="both"/>
      </w:pPr>
      <w:r>
        <w:lastRenderedPageBreak/>
        <w:t>Дають змогу уявити сферу практичного застосування одержаних в роботі результатів. Практичні рекомендації (шляхи оптимізації) можуть розглядатись окремим розділом.</w:t>
      </w:r>
    </w:p>
    <w:p w:rsidR="00B24DEC" w:rsidRDefault="00ED6633">
      <w:pPr>
        <w:pStyle w:val="a3"/>
        <w:spacing w:line="362" w:lineRule="auto"/>
        <w:ind w:right="407" w:firstLine="707"/>
        <w:jc w:val="both"/>
      </w:pPr>
      <w:r>
        <w:t>Висновок до ІІ розділу відображає осн</w:t>
      </w:r>
      <w:r>
        <w:t>овні результати проведеного емпіричного дослідження, виявлені закономірності та тенденції.</w:t>
      </w:r>
    </w:p>
    <w:p w:rsidR="00B24DEC" w:rsidRDefault="00ED6633">
      <w:pPr>
        <w:pStyle w:val="a3"/>
        <w:spacing w:line="360" w:lineRule="auto"/>
        <w:ind w:right="417" w:firstLine="707"/>
        <w:jc w:val="both"/>
      </w:pPr>
      <w:r>
        <w:t>Кожний розділ роботи завершується відповідними висновками. Це дозволяє спростити формулювання загальних висновків у роботі.</w:t>
      </w:r>
    </w:p>
    <w:p w:rsidR="00B24DEC" w:rsidRDefault="00ED6633">
      <w:pPr>
        <w:pStyle w:val="a3"/>
        <w:spacing w:line="360" w:lineRule="auto"/>
        <w:ind w:right="406" w:firstLine="707"/>
        <w:jc w:val="both"/>
      </w:pPr>
      <w:r>
        <w:t>Назви розділів не повинні співпадати з те</w:t>
      </w:r>
      <w:r>
        <w:t>мою роботи, а назви підрозділів не повинні співпадати з назвами розділів. Зміст розділів основної частини повинен точно відповідати темі бакалаврської роботи і повністю її розкривати.</w:t>
      </w:r>
    </w:p>
    <w:p w:rsidR="00B24DEC" w:rsidRDefault="00ED6633">
      <w:pPr>
        <w:pStyle w:val="a3"/>
        <w:spacing w:line="360" w:lineRule="auto"/>
        <w:ind w:right="407" w:firstLine="707"/>
        <w:jc w:val="both"/>
      </w:pPr>
      <w:r>
        <w:rPr>
          <w:b/>
        </w:rPr>
        <w:t xml:space="preserve">Висновки </w:t>
      </w:r>
      <w:r>
        <w:t>викладаються у формі синтезу накопиченої в основній частині нау</w:t>
      </w:r>
      <w:r>
        <w:t>кової інформації. У висновках підводиться підсумок виконаної бакалаврської роботи, робляться відповідні узагальнення згідно із сформульованими у вступі метою і завданнями дослідження.</w:t>
      </w:r>
    </w:p>
    <w:p w:rsidR="00B24DEC" w:rsidRDefault="00ED6633">
      <w:pPr>
        <w:pStyle w:val="a3"/>
        <w:spacing w:line="360" w:lineRule="auto"/>
        <w:ind w:right="407" w:firstLine="707"/>
        <w:jc w:val="both"/>
      </w:pPr>
      <w:r>
        <w:t>Загальні висновки дають змогу підвести підсумок виконаної роботи. Потріб</w:t>
      </w:r>
      <w:r>
        <w:t xml:space="preserve">но </w:t>
      </w:r>
      <w:proofErr w:type="spellStart"/>
      <w:r>
        <w:t>співставити</w:t>
      </w:r>
      <w:proofErr w:type="spellEnd"/>
      <w:r>
        <w:t xml:space="preserve"> висновки із завданнями роботи і проаналізувати повноту їх вирішення. При їх формулюванні потрібно виконувати таке правило: кожний висновок присвячено певному аспекту теми; всі вони розміщуються в певній логічній послідовності (відповідно до </w:t>
      </w:r>
      <w:r>
        <w:t>послідовності поставлених завдань). Висновки слід розглядати як відповіді на поставленні завдання.</w:t>
      </w:r>
    </w:p>
    <w:p w:rsidR="00B24DEC" w:rsidRDefault="00ED6633">
      <w:pPr>
        <w:pStyle w:val="a3"/>
        <w:spacing w:line="360" w:lineRule="auto"/>
        <w:ind w:right="407" w:firstLine="707"/>
        <w:jc w:val="both"/>
      </w:pPr>
      <w:r>
        <w:t>У списку використаних джерел дається перелік використаної літератури в алфавітному порядку з повним бібліографічним описом джерел і нумерацією їх по порядку.</w:t>
      </w:r>
      <w:r>
        <w:t xml:space="preserve"> При цьому до нього включають тільки ті літературні джерела, на які були зроблені зноски в тексті. Спочатку описується література українською і російською мовами, а потім на іноземних мовах. Кількість використаних літературних джерел пропонується в межах 5</w:t>
      </w:r>
      <w:r>
        <w:t>0-60 (для бакалаврської</w:t>
      </w:r>
      <w:r>
        <w:rPr>
          <w:spacing w:val="-17"/>
        </w:rPr>
        <w:t xml:space="preserve"> </w:t>
      </w:r>
      <w:r>
        <w:t>роботи).</w:t>
      </w:r>
    </w:p>
    <w:p w:rsidR="00B24DEC" w:rsidRDefault="00ED6633">
      <w:pPr>
        <w:pStyle w:val="a3"/>
        <w:spacing w:line="360" w:lineRule="auto"/>
        <w:ind w:right="414" w:firstLine="707"/>
        <w:jc w:val="both"/>
      </w:pPr>
      <w:r>
        <w:t>Бібліографічний опис джерел складається відповідно до чинних стандартів з бібліотечної та видавничої справи (див. зразок оформлення списку використаних джерел).</w:t>
      </w:r>
    </w:p>
    <w:p w:rsidR="00B24DEC" w:rsidRDefault="00B24DEC">
      <w:pPr>
        <w:spacing w:line="360" w:lineRule="auto"/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60" w:lineRule="auto"/>
        <w:ind w:right="405" w:firstLine="707"/>
        <w:jc w:val="both"/>
      </w:pPr>
      <w:r>
        <w:lastRenderedPageBreak/>
        <w:t xml:space="preserve">У додатки необхідно включати допоміжний матеріал, необхідний для повноти сприймання роботи, </w:t>
      </w:r>
      <w:proofErr w:type="spellStart"/>
      <w:r>
        <w:t>зокрема:первинні</w:t>
      </w:r>
      <w:proofErr w:type="spellEnd"/>
      <w:r>
        <w:t xml:space="preserve"> результати </w:t>
      </w:r>
      <w:proofErr w:type="spellStart"/>
      <w:r>
        <w:t>вимірювань;анкети</w:t>
      </w:r>
      <w:proofErr w:type="spellEnd"/>
      <w:r>
        <w:t xml:space="preserve"> </w:t>
      </w:r>
      <w:proofErr w:type="spellStart"/>
      <w:r>
        <w:t>опитування;психологічні</w:t>
      </w:r>
      <w:proofErr w:type="spellEnd"/>
      <w:r>
        <w:t xml:space="preserve"> </w:t>
      </w:r>
      <w:proofErr w:type="spellStart"/>
      <w:r>
        <w:t>опитувальники;ілюстрації</w:t>
      </w:r>
      <w:proofErr w:type="spellEnd"/>
      <w:r>
        <w:t xml:space="preserve"> допоміжного характеру.</w:t>
      </w:r>
    </w:p>
    <w:p w:rsidR="00B24DEC" w:rsidRDefault="00ED6633">
      <w:pPr>
        <w:pStyle w:val="a3"/>
        <w:spacing w:line="360" w:lineRule="auto"/>
        <w:ind w:right="407" w:firstLine="707"/>
        <w:jc w:val="both"/>
      </w:pPr>
      <w:r>
        <w:t xml:space="preserve">Додатки виступають продовженням бакалаврської </w:t>
      </w:r>
      <w:r>
        <w:t>роботи як окрема її складова. Додатки виносяться після списку використаних джерел з нової сторінки. Зверху ставиться заголовок ДОДАТКИ. Кожен додаток починається з нової сторінки і має свій заголовок. Додатки слід позначати послідовно великими літерами укр</w:t>
      </w:r>
      <w:r>
        <w:t>аїнської абетки, за винятком літер Ґ, Є, 3, І, Ї, Й, О, Ч, Ь, наприклад, Додаток А, Додаток Б і т. д. Один додаток позначається як додаток А і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</w:t>
      </w:r>
    </w:p>
    <w:p w:rsidR="00B24DEC" w:rsidRDefault="00ED6633">
      <w:pPr>
        <w:pStyle w:val="a3"/>
        <w:spacing w:line="360" w:lineRule="auto"/>
        <w:ind w:right="414" w:firstLine="707"/>
        <w:jc w:val="both"/>
      </w:pPr>
      <w:r>
        <w:t xml:space="preserve">В основному тексі бакалаврської роботи слід здійснювати посилання на додатки (якщо вони є). Наприклад, див. </w:t>
      </w:r>
      <w:r>
        <w:t>додаток А; результати даної методики відображено у додатку В.</w:t>
      </w:r>
    </w:p>
    <w:p w:rsidR="00B24DEC" w:rsidRDefault="00ED6633">
      <w:pPr>
        <w:pStyle w:val="a3"/>
        <w:spacing w:before="1"/>
        <w:ind w:left="924"/>
        <w:jc w:val="both"/>
      </w:pPr>
      <w:r>
        <w:t>Додатки повинні мати спільну з рештою тексту нумерацію сторінок.</w:t>
      </w:r>
    </w:p>
    <w:p w:rsidR="00B24DEC" w:rsidRDefault="00ED6633">
      <w:pPr>
        <w:pStyle w:val="1"/>
        <w:spacing w:before="160"/>
      </w:pPr>
      <w:r>
        <w:t>Вимоги до оформлення бакалаврських робіт</w:t>
      </w:r>
    </w:p>
    <w:p w:rsidR="00B24DEC" w:rsidRDefault="00ED6633">
      <w:pPr>
        <w:pStyle w:val="a3"/>
        <w:spacing w:before="161" w:line="360" w:lineRule="auto"/>
        <w:ind w:right="408" w:firstLine="707"/>
        <w:jc w:val="both"/>
      </w:pPr>
      <w:r>
        <w:t>Логіка викладу наукового матеріалу бакалаврських роботах передбачає таку послідовність ч</w:t>
      </w:r>
      <w:r>
        <w:t>астин і розділів:</w:t>
      </w:r>
    </w:p>
    <w:p w:rsidR="00B24DEC" w:rsidRDefault="00ED6633">
      <w:pPr>
        <w:pStyle w:val="a3"/>
        <w:spacing w:before="2" w:line="360" w:lineRule="auto"/>
        <w:ind w:left="924" w:right="4778"/>
      </w:pPr>
      <w:r>
        <w:t>Титульна сторінка (зразок додається); Зміст роботи;</w:t>
      </w:r>
    </w:p>
    <w:p w:rsidR="00B24DEC" w:rsidRDefault="00ED6633">
      <w:pPr>
        <w:pStyle w:val="a3"/>
        <w:spacing w:line="321" w:lineRule="exact"/>
        <w:ind w:left="924"/>
      </w:pPr>
      <w:r>
        <w:t>Вступ;</w:t>
      </w:r>
    </w:p>
    <w:p w:rsidR="00B24DEC" w:rsidRDefault="00ED6633">
      <w:pPr>
        <w:pStyle w:val="a3"/>
        <w:spacing w:before="160" w:line="362" w:lineRule="auto"/>
        <w:ind w:left="924" w:right="5998"/>
      </w:pPr>
      <w:r>
        <w:t>Розділ 1 (огляд літератури); 1.1.</w:t>
      </w:r>
    </w:p>
    <w:p w:rsidR="00B24DEC" w:rsidRDefault="00ED6633">
      <w:pPr>
        <w:pStyle w:val="a3"/>
        <w:spacing w:line="317" w:lineRule="exact"/>
        <w:ind w:left="924"/>
      </w:pPr>
      <w:r>
        <w:t>1.2.</w:t>
      </w:r>
    </w:p>
    <w:p w:rsidR="00B24DEC" w:rsidRDefault="00ED6633">
      <w:pPr>
        <w:pStyle w:val="a3"/>
        <w:spacing w:before="161"/>
        <w:ind w:left="924"/>
      </w:pPr>
      <w:r>
        <w:t>1.3.</w:t>
      </w:r>
    </w:p>
    <w:p w:rsidR="00B24DEC" w:rsidRDefault="00ED6633">
      <w:pPr>
        <w:pStyle w:val="a3"/>
        <w:spacing w:before="160"/>
        <w:ind w:left="924"/>
      </w:pPr>
      <w:r>
        <w:t>Висновок до І розділу;</w:t>
      </w:r>
    </w:p>
    <w:p w:rsidR="00B24DEC" w:rsidRDefault="00ED6633">
      <w:pPr>
        <w:pStyle w:val="a3"/>
        <w:spacing w:before="163"/>
        <w:ind w:left="924"/>
      </w:pPr>
      <w:r>
        <w:t>Розділ ІІ (переважно опис та результати емпіричного дослідження)</w:t>
      </w:r>
    </w:p>
    <w:p w:rsidR="00B24DEC" w:rsidRDefault="00ED6633">
      <w:pPr>
        <w:pStyle w:val="a4"/>
        <w:numPr>
          <w:ilvl w:val="1"/>
          <w:numId w:val="10"/>
        </w:numPr>
        <w:tabs>
          <w:tab w:val="left" w:pos="1417"/>
        </w:tabs>
        <w:spacing w:before="161"/>
        <w:rPr>
          <w:sz w:val="28"/>
        </w:rPr>
      </w:pPr>
      <w:r>
        <w:rPr>
          <w:sz w:val="28"/>
        </w:rPr>
        <w:t>(методи і 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дослідження);</w:t>
      </w:r>
    </w:p>
    <w:p w:rsidR="00B24DEC" w:rsidRDefault="00ED6633">
      <w:pPr>
        <w:pStyle w:val="a4"/>
        <w:numPr>
          <w:ilvl w:val="1"/>
          <w:numId w:val="10"/>
        </w:numPr>
        <w:tabs>
          <w:tab w:val="left" w:pos="1559"/>
          <w:tab w:val="left" w:pos="1560"/>
          <w:tab w:val="left" w:pos="2017"/>
          <w:tab w:val="left" w:pos="2653"/>
          <w:tab w:val="left" w:pos="4258"/>
          <w:tab w:val="left" w:pos="5982"/>
          <w:tab w:val="left" w:pos="6443"/>
          <w:tab w:val="left" w:pos="6875"/>
          <w:tab w:val="left" w:pos="8665"/>
        </w:tabs>
        <w:spacing w:before="160" w:line="360" w:lineRule="auto"/>
        <w:ind w:left="216" w:right="407" w:firstLine="707"/>
        <w:rPr>
          <w:sz w:val="28"/>
        </w:rPr>
      </w:pPr>
      <w:r>
        <w:rPr>
          <w:sz w:val="28"/>
        </w:rPr>
        <w:t>та</w:t>
      </w:r>
      <w:r>
        <w:rPr>
          <w:sz w:val="28"/>
        </w:rPr>
        <w:tab/>
        <w:t>2.3.</w:t>
      </w:r>
      <w:r>
        <w:rPr>
          <w:sz w:val="28"/>
        </w:rPr>
        <w:tab/>
      </w:r>
      <w:r>
        <w:rPr>
          <w:sz w:val="28"/>
        </w:rPr>
        <w:t>(результати</w:t>
      </w:r>
      <w:r>
        <w:rPr>
          <w:sz w:val="28"/>
        </w:rPr>
        <w:tab/>
        <w:t>дослідження</w:t>
      </w:r>
      <w:r>
        <w:rPr>
          <w:sz w:val="28"/>
        </w:rPr>
        <w:tab/>
        <w:t>та</w:t>
      </w:r>
      <w:r>
        <w:rPr>
          <w:sz w:val="28"/>
        </w:rPr>
        <w:tab/>
        <w:t>їх</w:t>
      </w:r>
      <w:r>
        <w:rPr>
          <w:sz w:val="28"/>
        </w:rPr>
        <w:tab/>
        <w:t>обговорення,</w:t>
      </w:r>
      <w:r>
        <w:rPr>
          <w:sz w:val="28"/>
        </w:rPr>
        <w:tab/>
      </w:r>
      <w:r>
        <w:rPr>
          <w:spacing w:val="-3"/>
          <w:sz w:val="28"/>
        </w:rPr>
        <w:t xml:space="preserve">практичні </w:t>
      </w:r>
      <w:r>
        <w:rPr>
          <w:sz w:val="28"/>
        </w:rPr>
        <w:t>рекомендації);</w:t>
      </w:r>
    </w:p>
    <w:p w:rsidR="00B24DEC" w:rsidRDefault="00ED6633">
      <w:pPr>
        <w:pStyle w:val="a3"/>
        <w:spacing w:before="1" w:line="360" w:lineRule="auto"/>
        <w:ind w:left="924" w:right="6519"/>
      </w:pPr>
      <w:r>
        <w:t>Висновок до ІІ розділу; Висновки;</w:t>
      </w:r>
    </w:p>
    <w:p w:rsidR="00B24DEC" w:rsidRDefault="00B24DEC">
      <w:pPr>
        <w:spacing w:line="360" w:lineRule="auto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60" w:lineRule="auto"/>
        <w:ind w:left="924" w:right="5716"/>
        <w:jc w:val="both"/>
      </w:pPr>
      <w:r>
        <w:lastRenderedPageBreak/>
        <w:t>Список використаних джерел; Додатки (якщо є).</w:t>
      </w:r>
    </w:p>
    <w:p w:rsidR="00B24DEC" w:rsidRDefault="00ED6633">
      <w:pPr>
        <w:pStyle w:val="a3"/>
        <w:spacing w:line="360" w:lineRule="auto"/>
        <w:ind w:right="406" w:firstLine="707"/>
        <w:jc w:val="both"/>
      </w:pPr>
      <w:r>
        <w:t xml:space="preserve">Робота починається з титульної сторінки, на якій вказується назва вищого навчального закладу, </w:t>
      </w:r>
      <w:r>
        <w:t>факультету і кафедри, на яких виконувалась робота, прізвище, ім'я, по батькові студента (повністю), назва, і вид роботи (бакалаврська робота), дані про наукового керівника, місто і рік виконання роботи.</w:t>
      </w:r>
    </w:p>
    <w:p w:rsidR="00B24DEC" w:rsidRDefault="00B24DEC">
      <w:pPr>
        <w:pStyle w:val="a3"/>
        <w:spacing w:before="1"/>
        <w:ind w:left="0"/>
        <w:rPr>
          <w:sz w:val="42"/>
        </w:rPr>
      </w:pPr>
    </w:p>
    <w:p w:rsidR="00B24DEC" w:rsidRDefault="00ED6633">
      <w:pPr>
        <w:pStyle w:val="1"/>
      </w:pPr>
      <w:r>
        <w:t>Вимоги до оформлення роботи</w:t>
      </w:r>
    </w:p>
    <w:p w:rsidR="00B24DEC" w:rsidRDefault="00ED6633">
      <w:pPr>
        <w:pStyle w:val="a3"/>
        <w:spacing w:before="161" w:line="360" w:lineRule="auto"/>
        <w:ind w:right="403" w:firstLine="707"/>
        <w:jc w:val="both"/>
      </w:pPr>
      <w:r>
        <w:t xml:space="preserve">Роздруковується матеріал на одній стороні стандартного аркуша паперу А4 (210 х 297 мм) з дотриманням таких розмірів полів: ліве – 25мм,верхнє і нижнє   –    20мм,праве    -10мм.Інтервал    між    рядками    1,5,    шрифт    —  14, </w:t>
      </w:r>
      <w:proofErr w:type="spellStart"/>
      <w:r>
        <w:t>TimesNewRoman</w:t>
      </w:r>
      <w:proofErr w:type="spellEnd"/>
      <w:r>
        <w:t>. Номера сто</w:t>
      </w:r>
      <w:r>
        <w:t>рінок указуються справа верхньої частини сторінки без крапок і літерних знаків. Першою сторінкою вважається  титульний лист (на ньому цифра 1 не ставиться). Цифра 2 проставляється на сторінці зі</w:t>
      </w:r>
      <w:r>
        <w:rPr>
          <w:spacing w:val="1"/>
        </w:rPr>
        <w:t xml:space="preserve"> </w:t>
      </w:r>
      <w:r>
        <w:t>змістом.</w:t>
      </w:r>
    </w:p>
    <w:p w:rsidR="00B24DEC" w:rsidRDefault="00ED6633">
      <w:pPr>
        <w:pStyle w:val="a3"/>
        <w:spacing w:line="360" w:lineRule="auto"/>
        <w:ind w:right="406" w:firstLine="707"/>
        <w:jc w:val="both"/>
      </w:pPr>
      <w:r>
        <w:t xml:space="preserve">Кожний розділ починається з нової сторінки. Це ж правило відноситься і до інших структурних частин роботи: змісту, вступу, висновків, списку літературних джерел, додатків. Заголовки робляться в центрі і зверху та знизу відокремлюються від основного тексту </w:t>
      </w:r>
      <w:r>
        <w:t xml:space="preserve">одним інтервалом. Крапки в кінці заголовків і підзаголовків не ставляться і переноси в них не рекомендуються. Розділи повинні мати порядкові номери, позначені римськими цифрами, а підрозділи — арабськими. Нумерація останніх складається із номера розділу і </w:t>
      </w:r>
      <w:r>
        <w:t>номера підрозділу у даному розділі, відокремленого від номера розділу крапкою. Текст роботи повинен бути поділений на абзаци, які виділяють відносно відокремлені за змістом частини. Кожний абзац починається з нового («червоного») рядка, починаючи з шостого</w:t>
      </w:r>
      <w:r>
        <w:t xml:space="preserve"> </w:t>
      </w:r>
      <w:proofErr w:type="spellStart"/>
      <w:r>
        <w:t>знака</w:t>
      </w:r>
      <w:proofErr w:type="spellEnd"/>
      <w:r>
        <w:t>.</w:t>
      </w:r>
    </w:p>
    <w:p w:rsidR="00B24DEC" w:rsidRDefault="00ED6633">
      <w:pPr>
        <w:pStyle w:val="a3"/>
        <w:spacing w:line="360" w:lineRule="auto"/>
        <w:ind w:right="406" w:firstLine="707"/>
        <w:jc w:val="both"/>
      </w:pPr>
      <w:r>
        <w:t>У всьому рукописі слід уникати довгих речень, частого вживання однакових слів, словосполучень і зворотів.</w:t>
      </w:r>
    </w:p>
    <w:p w:rsidR="00B24DEC" w:rsidRDefault="00ED6633">
      <w:pPr>
        <w:pStyle w:val="a3"/>
        <w:spacing w:before="2"/>
        <w:ind w:left="924"/>
        <w:jc w:val="both"/>
      </w:pPr>
      <w:r>
        <w:t>При вживанні спеціальних термінів дотримуються таких правил:</w:t>
      </w:r>
    </w:p>
    <w:p w:rsidR="00B24DEC" w:rsidRDefault="00B24DEC">
      <w:pPr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4"/>
        <w:numPr>
          <w:ilvl w:val="2"/>
          <w:numId w:val="10"/>
        </w:numPr>
        <w:tabs>
          <w:tab w:val="left" w:pos="2340"/>
          <w:tab w:val="left" w:pos="2341"/>
        </w:tabs>
        <w:spacing w:before="75" w:line="360" w:lineRule="auto"/>
        <w:ind w:right="409" w:firstLine="708"/>
        <w:rPr>
          <w:sz w:val="28"/>
        </w:rPr>
      </w:pPr>
      <w:r>
        <w:rPr>
          <w:sz w:val="28"/>
        </w:rPr>
        <w:lastRenderedPageBreak/>
        <w:t>Одноманітність у всій роботі; не можна одним терміном називати різн</w:t>
      </w:r>
      <w:r>
        <w:rPr>
          <w:sz w:val="28"/>
        </w:rPr>
        <w:t>і поняття і, навпаки, однакові поняття різними</w:t>
      </w:r>
      <w:r>
        <w:rPr>
          <w:spacing w:val="-15"/>
          <w:sz w:val="28"/>
        </w:rPr>
        <w:t xml:space="preserve"> </w:t>
      </w:r>
      <w:r>
        <w:rPr>
          <w:sz w:val="28"/>
        </w:rPr>
        <w:t>термінами.</w:t>
      </w:r>
    </w:p>
    <w:p w:rsidR="00B24DEC" w:rsidRDefault="00ED6633">
      <w:pPr>
        <w:pStyle w:val="a4"/>
        <w:numPr>
          <w:ilvl w:val="2"/>
          <w:numId w:val="10"/>
        </w:numPr>
        <w:tabs>
          <w:tab w:val="left" w:pos="2340"/>
          <w:tab w:val="left" w:pos="2341"/>
          <w:tab w:val="left" w:pos="3179"/>
          <w:tab w:val="left" w:pos="4476"/>
          <w:tab w:val="left" w:pos="5104"/>
          <w:tab w:val="left" w:pos="6570"/>
          <w:tab w:val="left" w:pos="7966"/>
          <w:tab w:val="left" w:pos="8738"/>
        </w:tabs>
        <w:spacing w:line="360" w:lineRule="auto"/>
        <w:ind w:right="413" w:firstLine="708"/>
        <w:rPr>
          <w:sz w:val="28"/>
        </w:rPr>
      </w:pPr>
      <w:r>
        <w:rPr>
          <w:sz w:val="28"/>
        </w:rPr>
        <w:t>Нові</w:t>
      </w:r>
      <w:r>
        <w:rPr>
          <w:sz w:val="28"/>
        </w:rPr>
        <w:tab/>
        <w:t>терміни,</w:t>
      </w:r>
      <w:r>
        <w:rPr>
          <w:sz w:val="28"/>
        </w:rPr>
        <w:tab/>
        <w:t>які</w:t>
      </w:r>
      <w:r>
        <w:rPr>
          <w:sz w:val="28"/>
        </w:rPr>
        <w:tab/>
        <w:t>вводяться</w:t>
      </w:r>
      <w:r>
        <w:rPr>
          <w:sz w:val="28"/>
        </w:rPr>
        <w:tab/>
        <w:t>авторами</w:t>
      </w:r>
      <w:r>
        <w:rPr>
          <w:sz w:val="28"/>
        </w:rPr>
        <w:tab/>
        <w:t>слід</w:t>
      </w:r>
      <w:r>
        <w:rPr>
          <w:sz w:val="28"/>
        </w:rPr>
        <w:tab/>
      </w:r>
      <w:r>
        <w:rPr>
          <w:spacing w:val="-4"/>
          <w:sz w:val="28"/>
        </w:rPr>
        <w:t xml:space="preserve">докладно </w:t>
      </w:r>
      <w:r>
        <w:rPr>
          <w:sz w:val="28"/>
        </w:rPr>
        <w:t>пояснювати.</w:t>
      </w:r>
    </w:p>
    <w:p w:rsidR="00B24DEC" w:rsidRDefault="00ED6633">
      <w:pPr>
        <w:pStyle w:val="a4"/>
        <w:numPr>
          <w:ilvl w:val="2"/>
          <w:numId w:val="10"/>
        </w:numPr>
        <w:tabs>
          <w:tab w:val="left" w:pos="2340"/>
          <w:tab w:val="left" w:pos="2341"/>
        </w:tabs>
        <w:spacing w:before="1" w:line="360" w:lineRule="auto"/>
        <w:ind w:left="924" w:right="1565" w:firstLine="720"/>
        <w:rPr>
          <w:sz w:val="28"/>
        </w:rPr>
      </w:pPr>
      <w:r>
        <w:rPr>
          <w:sz w:val="28"/>
        </w:rPr>
        <w:t>Вживати іноземні слова та терміни у випадках, коли: а) вони є міжнародними,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загальноприйнятими;</w:t>
      </w:r>
    </w:p>
    <w:p w:rsidR="00B24DEC" w:rsidRDefault="00ED6633">
      <w:pPr>
        <w:pStyle w:val="a3"/>
        <w:spacing w:line="321" w:lineRule="exact"/>
        <w:ind w:left="924"/>
      </w:pPr>
      <w:r>
        <w:t>б) без них не обійтись при викладенні н</w:t>
      </w:r>
      <w:r>
        <w:t>аукових фактів;</w:t>
      </w:r>
    </w:p>
    <w:p w:rsidR="00B24DEC" w:rsidRDefault="00ED6633">
      <w:pPr>
        <w:pStyle w:val="a3"/>
        <w:spacing w:before="160" w:line="362" w:lineRule="auto"/>
        <w:ind w:firstLine="707"/>
      </w:pPr>
      <w:r>
        <w:t>в) необхідно ознайомити читачів з новими термінами, які зустрічаються у зарубіжній літературі;</w:t>
      </w:r>
    </w:p>
    <w:p w:rsidR="00B24DEC" w:rsidRDefault="00ED6633">
      <w:pPr>
        <w:pStyle w:val="a3"/>
        <w:spacing w:line="360" w:lineRule="auto"/>
        <w:ind w:left="924" w:right="5852"/>
      </w:pPr>
      <w:r>
        <w:t>г) це скорочує кількість слів. Деякі допустимі скорочення:</w:t>
      </w:r>
    </w:p>
    <w:p w:rsidR="00B24DEC" w:rsidRDefault="00ED6633">
      <w:pPr>
        <w:pStyle w:val="a4"/>
        <w:numPr>
          <w:ilvl w:val="0"/>
          <w:numId w:val="9"/>
        </w:numPr>
        <w:tabs>
          <w:tab w:val="left" w:pos="2341"/>
        </w:tabs>
        <w:spacing w:line="321" w:lineRule="exact"/>
        <w:ind w:hanging="697"/>
        <w:jc w:val="both"/>
        <w:rPr>
          <w:sz w:val="28"/>
        </w:rPr>
      </w:pPr>
      <w:r>
        <w:rPr>
          <w:sz w:val="28"/>
        </w:rPr>
        <w:t>Допускається скорочення слів «і т. ін.», «і т. п.», «та</w:t>
      </w:r>
      <w:r>
        <w:rPr>
          <w:spacing w:val="-9"/>
          <w:sz w:val="28"/>
        </w:rPr>
        <w:t xml:space="preserve"> </w:t>
      </w:r>
      <w:r>
        <w:rPr>
          <w:sz w:val="28"/>
        </w:rPr>
        <w:t>ін.».</w:t>
      </w:r>
    </w:p>
    <w:p w:rsidR="00B24DEC" w:rsidRDefault="00ED6633">
      <w:pPr>
        <w:pStyle w:val="a4"/>
        <w:numPr>
          <w:ilvl w:val="0"/>
          <w:numId w:val="9"/>
        </w:numPr>
        <w:tabs>
          <w:tab w:val="left" w:pos="2341"/>
        </w:tabs>
        <w:spacing w:before="158" w:line="360" w:lineRule="auto"/>
        <w:ind w:left="936" w:right="414" w:firstLine="708"/>
        <w:jc w:val="both"/>
        <w:rPr>
          <w:sz w:val="28"/>
        </w:rPr>
      </w:pPr>
      <w:r>
        <w:rPr>
          <w:sz w:val="28"/>
        </w:rPr>
        <w:t>Не прийнято робити скорочення шляхом довільного злиття слів чи термінів (наприклад: спеціальна вправа —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спецвправа</w:t>
      </w:r>
      <w:proofErr w:type="spellEnd"/>
      <w:r>
        <w:rPr>
          <w:sz w:val="28"/>
        </w:rPr>
        <w:t>).</w:t>
      </w:r>
    </w:p>
    <w:p w:rsidR="00B24DEC" w:rsidRDefault="00ED6633">
      <w:pPr>
        <w:pStyle w:val="a4"/>
        <w:numPr>
          <w:ilvl w:val="0"/>
          <w:numId w:val="9"/>
        </w:numPr>
        <w:tabs>
          <w:tab w:val="left" w:pos="2341"/>
        </w:tabs>
        <w:spacing w:line="360" w:lineRule="auto"/>
        <w:ind w:left="936" w:right="416" w:firstLine="708"/>
        <w:jc w:val="both"/>
        <w:rPr>
          <w:sz w:val="28"/>
        </w:rPr>
      </w:pPr>
      <w:r>
        <w:rPr>
          <w:sz w:val="28"/>
        </w:rPr>
        <w:t>Умовні скорочення наукових термінів повинні бути однаковими у всій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роботі.</w:t>
      </w:r>
    </w:p>
    <w:p w:rsidR="00B24DEC" w:rsidRDefault="00ED6633">
      <w:pPr>
        <w:pStyle w:val="a4"/>
        <w:numPr>
          <w:ilvl w:val="0"/>
          <w:numId w:val="9"/>
        </w:numPr>
        <w:tabs>
          <w:tab w:val="left" w:pos="2341"/>
        </w:tabs>
        <w:spacing w:line="360" w:lineRule="auto"/>
        <w:ind w:left="936" w:right="411" w:firstLine="708"/>
        <w:jc w:val="both"/>
        <w:rPr>
          <w:sz w:val="28"/>
        </w:rPr>
      </w:pPr>
      <w:r>
        <w:rPr>
          <w:sz w:val="28"/>
        </w:rPr>
        <w:t>Незагальноприйняті скорочення слід пояснити при першому застосув</w:t>
      </w:r>
      <w:r>
        <w:rPr>
          <w:sz w:val="28"/>
        </w:rPr>
        <w:t>анні в тексті або в окремому переліку умовних скорочень і позначень.</w:t>
      </w:r>
    </w:p>
    <w:p w:rsidR="00B24DEC" w:rsidRDefault="00ED6633">
      <w:pPr>
        <w:pStyle w:val="a4"/>
        <w:numPr>
          <w:ilvl w:val="0"/>
          <w:numId w:val="9"/>
        </w:numPr>
        <w:tabs>
          <w:tab w:val="left" w:pos="2341"/>
        </w:tabs>
        <w:spacing w:line="360" w:lineRule="auto"/>
        <w:ind w:left="936" w:right="406" w:firstLine="708"/>
        <w:jc w:val="both"/>
        <w:rPr>
          <w:sz w:val="28"/>
        </w:rPr>
      </w:pPr>
      <w:r>
        <w:rPr>
          <w:sz w:val="28"/>
        </w:rPr>
        <w:t xml:space="preserve">Посилання на інші сторінки рукопису (глави, розділи та ін.), а також на таблиці та малюнки з вказівкою їх порядкового номера даються із скороченнями (наприклад: «див. </w:t>
      </w:r>
      <w:proofErr w:type="spellStart"/>
      <w:r>
        <w:rPr>
          <w:sz w:val="28"/>
        </w:rPr>
        <w:t>стор</w:t>
      </w:r>
      <w:proofErr w:type="spellEnd"/>
      <w:r>
        <w:rPr>
          <w:sz w:val="28"/>
        </w:rPr>
        <w:t xml:space="preserve">. 57», «див. </w:t>
      </w:r>
      <w:proofErr w:type="spellStart"/>
      <w:r>
        <w:rPr>
          <w:sz w:val="28"/>
        </w:rPr>
        <w:t>роз</w:t>
      </w:r>
      <w:r>
        <w:rPr>
          <w:sz w:val="28"/>
        </w:rPr>
        <w:t>д</w:t>
      </w:r>
      <w:proofErr w:type="spellEnd"/>
      <w:r>
        <w:rPr>
          <w:sz w:val="28"/>
        </w:rPr>
        <w:t>. 4», «Табл.</w:t>
      </w:r>
      <w:r>
        <w:rPr>
          <w:spacing w:val="64"/>
          <w:sz w:val="28"/>
        </w:rPr>
        <w:t xml:space="preserve"> </w:t>
      </w:r>
      <w:r>
        <w:rPr>
          <w:sz w:val="28"/>
        </w:rPr>
        <w:t>2.1»,</w:t>
      </w:r>
    </w:p>
    <w:p w:rsidR="00B24DEC" w:rsidRDefault="00ED6633">
      <w:pPr>
        <w:pStyle w:val="a3"/>
        <w:spacing w:line="360" w:lineRule="auto"/>
        <w:ind w:left="936" w:right="413"/>
        <w:jc w:val="both"/>
      </w:pPr>
      <w:r>
        <w:t>«рис. 1.2 і 2.1»). Якщо порядкові номери не вказуються, то всі слова у тексті пишуть без скорочень.</w:t>
      </w:r>
    </w:p>
    <w:p w:rsidR="00B24DEC" w:rsidRDefault="00ED6633">
      <w:pPr>
        <w:pStyle w:val="a3"/>
        <w:spacing w:line="360" w:lineRule="auto"/>
        <w:ind w:right="404" w:firstLine="707"/>
        <w:jc w:val="both"/>
      </w:pPr>
      <w:r>
        <w:t>Зв'язок списку літератури з текстом здійснюється за допомогою зносок, для нумерації яких використовуються арабські цифри. Наприклад, якщ</w:t>
      </w:r>
      <w:r>
        <w:t>о автор робить зноску на роботу, представлену в списку використаних літературних джерел під номером 8, то ця цифра повинна стояти в тексті роботи у  квадратних дужках («В. О .</w:t>
      </w:r>
      <w:proofErr w:type="spellStart"/>
      <w:r>
        <w:t>Моляко</w:t>
      </w:r>
      <w:proofErr w:type="spellEnd"/>
      <w:r>
        <w:t xml:space="preserve"> [8] стверджує, що...» або «Проблемі загальної обдарованості присвячено ряд</w:t>
      </w:r>
      <w:r>
        <w:t xml:space="preserve"> досліджень [11;12;17;38;49;60;61…]»). Перелік</w:t>
      </w:r>
      <w:r>
        <w:rPr>
          <w:spacing w:val="13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«;»</w:t>
      </w:r>
      <w:r>
        <w:rPr>
          <w:spacing w:val="12"/>
        </w:rPr>
        <w:t xml:space="preserve"> </w:t>
      </w:r>
      <w:r>
        <w:t>означає</w:t>
      </w:r>
      <w:r>
        <w:rPr>
          <w:spacing w:val="14"/>
        </w:rPr>
        <w:t xml:space="preserve"> </w:t>
      </w:r>
      <w:r>
        <w:t>звернення</w:t>
      </w:r>
      <w:r>
        <w:rPr>
          <w:spacing w:val="11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кількох</w:t>
      </w:r>
      <w:r>
        <w:rPr>
          <w:spacing w:val="12"/>
        </w:rPr>
        <w:t xml:space="preserve"> </w:t>
      </w:r>
      <w:r>
        <w:t>джерел</w:t>
      </w:r>
      <w:r>
        <w:rPr>
          <w:spacing w:val="12"/>
        </w:rPr>
        <w:t xml:space="preserve"> </w:t>
      </w:r>
      <w:r>
        <w:t>із</w:t>
      </w:r>
      <w:r>
        <w:rPr>
          <w:spacing w:val="10"/>
        </w:rPr>
        <w:t xml:space="preserve"> </w:t>
      </w:r>
      <w:proofErr w:type="spellStart"/>
      <w:r>
        <w:t>списку.Якщо</w:t>
      </w:r>
      <w:proofErr w:type="spellEnd"/>
      <w:r>
        <w:rPr>
          <w:spacing w:val="15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тексті</w:t>
      </w:r>
    </w:p>
    <w:p w:rsidR="00B24DEC" w:rsidRDefault="00B24DEC">
      <w:pPr>
        <w:spacing w:line="360" w:lineRule="auto"/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60" w:lineRule="auto"/>
        <w:ind w:right="405"/>
        <w:jc w:val="both"/>
      </w:pPr>
      <w:r>
        <w:lastRenderedPageBreak/>
        <w:t>використовується цитата вченого, на якого посилається автор роботи, тоді слід зафіксувати не тільки порядковий номер(у списку літератури), але й сторінку. Наприклад: В. В. Рибалка наголошує: «Розвиток творчо обдарованої особистості веде до накопичення, кон</w:t>
      </w:r>
      <w:r>
        <w:t xml:space="preserve">центрації в ній величезних цінностей, завдяки чому вона сама постає, як унікальна цілісність»[8,с.387] - вказується посилання на джерело та номер </w:t>
      </w:r>
      <w:proofErr w:type="spellStart"/>
      <w:r>
        <w:t>сторінки.Якщо</w:t>
      </w:r>
      <w:proofErr w:type="spellEnd"/>
      <w:r>
        <w:t xml:space="preserve"> цитується автор з іншого джерела(посилання на нього), тоді вказується (</w:t>
      </w:r>
      <w:proofErr w:type="spellStart"/>
      <w:r>
        <w:t>Цит</w:t>
      </w:r>
      <w:proofErr w:type="spellEnd"/>
      <w:r>
        <w:t xml:space="preserve"> за:[8,с.32.]).Наприкл</w:t>
      </w:r>
      <w:r>
        <w:t>ад: М. О. Бердяєв стверджував, що «….в часі існують лише продукти творчості, лише об’єктивація….»Однак</w:t>
      </w:r>
      <w:r>
        <w:rPr>
          <w:spacing w:val="31"/>
        </w:rPr>
        <w:t xml:space="preserve"> </w:t>
      </w:r>
      <w:r>
        <w:t>цитата</w:t>
      </w:r>
      <w:r>
        <w:rPr>
          <w:spacing w:val="34"/>
        </w:rPr>
        <w:t xml:space="preserve"> </w:t>
      </w:r>
      <w:r>
        <w:t>використана</w:t>
      </w:r>
      <w:r>
        <w:rPr>
          <w:spacing w:val="35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автора</w:t>
      </w:r>
      <w:r>
        <w:rPr>
          <w:spacing w:val="32"/>
        </w:rPr>
        <w:t xml:space="preserve"> </w:t>
      </w:r>
      <w:r>
        <w:t>підручника</w:t>
      </w:r>
      <w:r>
        <w:rPr>
          <w:spacing w:val="35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В.</w:t>
      </w:r>
      <w:r>
        <w:rPr>
          <w:spacing w:val="31"/>
        </w:rPr>
        <w:t xml:space="preserve"> </w:t>
      </w:r>
      <w:r>
        <w:t>Рибалка</w:t>
      </w:r>
    </w:p>
    <w:p w:rsidR="00B24DEC" w:rsidRDefault="00ED6633">
      <w:pPr>
        <w:pStyle w:val="a3"/>
        <w:spacing w:before="1" w:line="360" w:lineRule="auto"/>
        <w:ind w:right="412"/>
        <w:jc w:val="both"/>
      </w:pPr>
      <w:r>
        <w:t>«Психологія розвитку творчо обдарованої особистості», яка у списку літератури нумерується під 8 номером. Відтак після цитати фіксуємо(</w:t>
      </w:r>
      <w:proofErr w:type="spellStart"/>
      <w:r>
        <w:t>Цит.за</w:t>
      </w:r>
      <w:proofErr w:type="spellEnd"/>
      <w:r>
        <w:t>:[8,с.32.]).</w:t>
      </w:r>
    </w:p>
    <w:p w:rsidR="00B24DEC" w:rsidRDefault="00ED6633">
      <w:pPr>
        <w:pStyle w:val="1"/>
        <w:spacing w:before="1"/>
      </w:pPr>
      <w:r>
        <w:t>Бібліографічний опис науково-методичної літератури</w:t>
      </w:r>
    </w:p>
    <w:p w:rsidR="00B24DEC" w:rsidRDefault="00ED6633">
      <w:pPr>
        <w:pStyle w:val="a3"/>
        <w:spacing w:before="160" w:line="360" w:lineRule="auto"/>
        <w:ind w:right="413" w:firstLine="707"/>
        <w:jc w:val="both"/>
      </w:pPr>
      <w:r>
        <w:t>До списку літератури входять різні джерела, опис яки</w:t>
      </w:r>
      <w:r>
        <w:t>х має свою специфіку. При його складанні слід керуватись такими правилами:</w:t>
      </w:r>
    </w:p>
    <w:p w:rsidR="00B24DEC" w:rsidRDefault="00ED6633">
      <w:pPr>
        <w:pStyle w:val="a4"/>
        <w:numPr>
          <w:ilvl w:val="0"/>
          <w:numId w:val="8"/>
        </w:numPr>
        <w:tabs>
          <w:tab w:val="left" w:pos="1328"/>
        </w:tabs>
        <w:spacing w:line="360" w:lineRule="auto"/>
        <w:ind w:right="405" w:firstLine="707"/>
        <w:jc w:val="both"/>
        <w:rPr>
          <w:sz w:val="28"/>
        </w:rPr>
      </w:pPr>
      <w:r>
        <w:rPr>
          <w:sz w:val="28"/>
        </w:rPr>
        <w:t xml:space="preserve">У список літератури вносяться роботи всіх згаданих авторів — вітчизняних та зарубіжних, інтернет-публікації. Автори, матеріали яких не згадувались у роботі, в список літератури не </w:t>
      </w:r>
      <w:proofErr w:type="spellStart"/>
      <w:r>
        <w:rPr>
          <w:sz w:val="28"/>
        </w:rPr>
        <w:t>в</w:t>
      </w:r>
      <w:r>
        <w:rPr>
          <w:sz w:val="28"/>
        </w:rPr>
        <w:t>ключається.В</w:t>
      </w:r>
      <w:proofErr w:type="spellEnd"/>
      <w:r>
        <w:rPr>
          <w:sz w:val="28"/>
        </w:rPr>
        <w:t xml:space="preserve"> посиланнях на Інтернет необхідно вказувати не тільки адресу сайту або сторінки, але й автора, назву документа, назву</w:t>
      </w:r>
      <w:r>
        <w:rPr>
          <w:spacing w:val="-10"/>
          <w:sz w:val="28"/>
        </w:rPr>
        <w:t xml:space="preserve"> </w:t>
      </w:r>
      <w:r>
        <w:rPr>
          <w:sz w:val="28"/>
        </w:rPr>
        <w:t>сайту.</w:t>
      </w:r>
    </w:p>
    <w:p w:rsidR="00B24DEC" w:rsidRDefault="00ED6633">
      <w:pPr>
        <w:pStyle w:val="a4"/>
        <w:numPr>
          <w:ilvl w:val="0"/>
          <w:numId w:val="8"/>
        </w:numPr>
        <w:tabs>
          <w:tab w:val="left" w:pos="1205"/>
        </w:tabs>
        <w:ind w:left="1204" w:hanging="281"/>
        <w:jc w:val="both"/>
        <w:rPr>
          <w:sz w:val="28"/>
        </w:rPr>
      </w:pPr>
      <w:r>
        <w:rPr>
          <w:sz w:val="28"/>
        </w:rPr>
        <w:t>У список не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включаються:</w:t>
      </w:r>
    </w:p>
    <w:p w:rsidR="00B24DEC" w:rsidRDefault="00ED6633">
      <w:pPr>
        <w:pStyle w:val="a3"/>
        <w:spacing w:before="162"/>
        <w:ind w:left="924"/>
      </w:pPr>
      <w:r>
        <w:t>а) рукописний матеріал;</w:t>
      </w:r>
    </w:p>
    <w:p w:rsidR="00B24DEC" w:rsidRDefault="00ED6633">
      <w:pPr>
        <w:pStyle w:val="a3"/>
        <w:tabs>
          <w:tab w:val="left" w:pos="1370"/>
          <w:tab w:val="left" w:pos="3228"/>
          <w:tab w:val="left" w:pos="3711"/>
          <w:tab w:val="left" w:pos="5035"/>
          <w:tab w:val="left" w:pos="6357"/>
          <w:tab w:val="left" w:pos="7187"/>
          <w:tab w:val="left" w:pos="8091"/>
        </w:tabs>
        <w:spacing w:before="160" w:line="360" w:lineRule="auto"/>
        <w:ind w:right="407" w:firstLine="707"/>
      </w:pPr>
      <w:r>
        <w:t>б)</w:t>
      </w:r>
      <w:r>
        <w:tab/>
        <w:t>повідомлення</w:t>
      </w:r>
      <w:r>
        <w:tab/>
        <w:t>на</w:t>
      </w:r>
      <w:r>
        <w:tab/>
        <w:t>наукових</w:t>
      </w:r>
      <w:r>
        <w:tab/>
        <w:t>форумах,</w:t>
      </w:r>
      <w:r>
        <w:tab/>
        <w:t>якщо</w:t>
      </w:r>
      <w:r>
        <w:tab/>
        <w:t>немає</w:t>
      </w:r>
      <w:r>
        <w:tab/>
      </w:r>
      <w:r>
        <w:rPr>
          <w:spacing w:val="-1"/>
        </w:rPr>
        <w:t xml:space="preserve">опублікованих </w:t>
      </w:r>
      <w:r>
        <w:t>матеріал</w:t>
      </w:r>
      <w:r>
        <w:t>ів;</w:t>
      </w:r>
    </w:p>
    <w:p w:rsidR="00B24DEC" w:rsidRDefault="00ED6633">
      <w:pPr>
        <w:pStyle w:val="a3"/>
        <w:spacing w:line="321" w:lineRule="exact"/>
        <w:ind w:left="924"/>
      </w:pPr>
      <w:r>
        <w:t>г) роботи, які перебувають у друку.</w:t>
      </w:r>
    </w:p>
    <w:p w:rsidR="00B24DEC" w:rsidRDefault="00ED6633">
      <w:pPr>
        <w:pStyle w:val="a4"/>
        <w:numPr>
          <w:ilvl w:val="0"/>
          <w:numId w:val="8"/>
        </w:numPr>
        <w:tabs>
          <w:tab w:val="left" w:pos="1138"/>
        </w:tabs>
        <w:spacing w:before="163"/>
        <w:ind w:left="1137" w:hanging="214"/>
        <w:jc w:val="left"/>
        <w:rPr>
          <w:sz w:val="28"/>
        </w:rPr>
      </w:pPr>
      <w:r>
        <w:rPr>
          <w:sz w:val="28"/>
        </w:rPr>
        <w:t>Список складається у строго алфавітному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порядку.</w:t>
      </w:r>
    </w:p>
    <w:p w:rsidR="00B24DEC" w:rsidRDefault="00ED6633">
      <w:pPr>
        <w:pStyle w:val="a4"/>
        <w:numPr>
          <w:ilvl w:val="0"/>
          <w:numId w:val="8"/>
        </w:numPr>
        <w:tabs>
          <w:tab w:val="left" w:pos="1138"/>
        </w:tabs>
        <w:spacing w:before="160"/>
        <w:ind w:left="1137" w:hanging="214"/>
        <w:jc w:val="left"/>
        <w:rPr>
          <w:sz w:val="28"/>
        </w:rPr>
      </w:pPr>
      <w:r>
        <w:rPr>
          <w:sz w:val="28"/>
        </w:rPr>
        <w:t>Нумерація наскрізна по всьому списку арабськими</w:t>
      </w:r>
      <w:r>
        <w:rPr>
          <w:spacing w:val="-6"/>
          <w:sz w:val="28"/>
        </w:rPr>
        <w:t xml:space="preserve"> </w:t>
      </w:r>
      <w:r>
        <w:rPr>
          <w:sz w:val="28"/>
        </w:rPr>
        <w:t>цифрами.</w:t>
      </w:r>
    </w:p>
    <w:p w:rsidR="00B24DEC" w:rsidRDefault="00ED6633">
      <w:pPr>
        <w:pStyle w:val="a4"/>
        <w:numPr>
          <w:ilvl w:val="0"/>
          <w:numId w:val="8"/>
        </w:numPr>
        <w:tabs>
          <w:tab w:val="left" w:pos="1137"/>
          <w:tab w:val="left" w:pos="2228"/>
          <w:tab w:val="left" w:pos="3300"/>
          <w:tab w:val="left" w:pos="4330"/>
          <w:tab w:val="left" w:pos="6323"/>
          <w:tab w:val="left" w:pos="6699"/>
          <w:tab w:val="left" w:pos="8872"/>
        </w:tabs>
        <w:spacing w:before="161" w:line="360" w:lineRule="auto"/>
        <w:ind w:right="414" w:firstLine="707"/>
        <w:jc w:val="left"/>
        <w:rPr>
          <w:sz w:val="28"/>
        </w:rPr>
      </w:pPr>
      <w:r>
        <w:rPr>
          <w:sz w:val="28"/>
        </w:rPr>
        <w:t>Роботи</w:t>
      </w:r>
      <w:r>
        <w:rPr>
          <w:sz w:val="28"/>
        </w:rPr>
        <w:tab/>
        <w:t>одного</w:t>
      </w:r>
      <w:r>
        <w:rPr>
          <w:sz w:val="28"/>
        </w:rPr>
        <w:tab/>
        <w:t>автора</w:t>
      </w:r>
      <w:r>
        <w:rPr>
          <w:sz w:val="28"/>
        </w:rPr>
        <w:tab/>
        <w:t>перелічуються</w:t>
      </w:r>
      <w:r>
        <w:rPr>
          <w:sz w:val="28"/>
        </w:rPr>
        <w:tab/>
        <w:t>в</w:t>
      </w:r>
      <w:r>
        <w:rPr>
          <w:sz w:val="28"/>
        </w:rPr>
        <w:tab/>
        <w:t>хронологічному</w:t>
      </w:r>
      <w:r>
        <w:rPr>
          <w:sz w:val="28"/>
        </w:rPr>
        <w:tab/>
      </w:r>
      <w:r>
        <w:rPr>
          <w:spacing w:val="-4"/>
          <w:sz w:val="28"/>
        </w:rPr>
        <w:t xml:space="preserve">порядку </w:t>
      </w:r>
      <w:r>
        <w:rPr>
          <w:sz w:val="28"/>
        </w:rPr>
        <w:t>кожного разу з абзацу і з повторенням прізвища («він же» — не</w:t>
      </w:r>
      <w:r>
        <w:rPr>
          <w:spacing w:val="-19"/>
          <w:sz w:val="28"/>
        </w:rPr>
        <w:t xml:space="preserve"> </w:t>
      </w:r>
      <w:r>
        <w:rPr>
          <w:sz w:val="28"/>
        </w:rPr>
        <w:t>допускається).</w:t>
      </w:r>
    </w:p>
    <w:p w:rsidR="00B24DEC" w:rsidRDefault="00ED6633">
      <w:pPr>
        <w:pStyle w:val="a4"/>
        <w:numPr>
          <w:ilvl w:val="0"/>
          <w:numId w:val="8"/>
        </w:numPr>
        <w:tabs>
          <w:tab w:val="left" w:pos="1275"/>
        </w:tabs>
        <w:spacing w:before="1"/>
        <w:ind w:left="1274" w:hanging="281"/>
        <w:jc w:val="left"/>
        <w:rPr>
          <w:sz w:val="28"/>
        </w:rPr>
      </w:pPr>
      <w:r>
        <w:rPr>
          <w:sz w:val="28"/>
        </w:rPr>
        <w:t>Бібліографічний опис складається мовою</w:t>
      </w:r>
      <w:r>
        <w:rPr>
          <w:spacing w:val="-6"/>
          <w:sz w:val="28"/>
        </w:rPr>
        <w:t xml:space="preserve"> </w:t>
      </w:r>
      <w:r>
        <w:rPr>
          <w:sz w:val="28"/>
        </w:rPr>
        <w:t>оригіналу.</w:t>
      </w:r>
    </w:p>
    <w:p w:rsidR="00B24DEC" w:rsidRDefault="00B24DEC">
      <w:pPr>
        <w:rPr>
          <w:sz w:val="28"/>
        </w:rPr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1"/>
        <w:spacing w:before="75"/>
        <w:jc w:val="left"/>
      </w:pPr>
      <w:r>
        <w:lastRenderedPageBreak/>
        <w:t>5. ПІДГОТОВКА ДО ЗАХИСТУ</w:t>
      </w:r>
    </w:p>
    <w:p w:rsidR="00B24DEC" w:rsidRDefault="00ED6633">
      <w:pPr>
        <w:pStyle w:val="a3"/>
        <w:spacing w:before="161" w:line="360" w:lineRule="auto"/>
        <w:ind w:right="413" w:firstLine="707"/>
        <w:jc w:val="both"/>
      </w:pPr>
      <w:r>
        <w:t xml:space="preserve">Щоб отримати допуск до захисту, при написанні роботи необхідно уникати наступних основних </w:t>
      </w:r>
      <w:r>
        <w:t>недоліків, що часто</w:t>
      </w:r>
      <w:r>
        <w:rPr>
          <w:spacing w:val="54"/>
        </w:rPr>
        <w:t xml:space="preserve"> </w:t>
      </w:r>
      <w:r>
        <w:t>зустрічаються:</w:t>
      </w:r>
    </w:p>
    <w:p w:rsidR="00B24DEC" w:rsidRDefault="00ED6633">
      <w:pPr>
        <w:pStyle w:val="a4"/>
        <w:numPr>
          <w:ilvl w:val="0"/>
          <w:numId w:val="7"/>
        </w:numPr>
        <w:tabs>
          <w:tab w:val="left" w:pos="588"/>
        </w:tabs>
        <w:spacing w:line="362" w:lineRule="auto"/>
        <w:ind w:right="415" w:firstLine="0"/>
        <w:jc w:val="both"/>
        <w:rPr>
          <w:sz w:val="28"/>
        </w:rPr>
      </w:pPr>
      <w:r>
        <w:rPr>
          <w:sz w:val="28"/>
        </w:rPr>
        <w:t>Відхід від теми, коли назва роботи, її структура і фактичний зміст не збігаються.</w:t>
      </w:r>
    </w:p>
    <w:p w:rsidR="00B24DEC" w:rsidRDefault="00ED6633">
      <w:pPr>
        <w:pStyle w:val="a4"/>
        <w:numPr>
          <w:ilvl w:val="0"/>
          <w:numId w:val="7"/>
        </w:numPr>
        <w:tabs>
          <w:tab w:val="left" w:pos="519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Дослівне списування матеріалу з базового підручника, з інших книг і чужих матеріалів.</w:t>
      </w:r>
    </w:p>
    <w:p w:rsidR="00B24DEC" w:rsidRDefault="00ED6633">
      <w:pPr>
        <w:pStyle w:val="a4"/>
        <w:numPr>
          <w:ilvl w:val="0"/>
          <w:numId w:val="7"/>
        </w:numPr>
        <w:tabs>
          <w:tab w:val="left" w:pos="588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Механічне копіювання бакалаврських робіт і рефератів з Інтернету, що порушує найважливішу вимогу до бакалаврських робіт - самостійність. При встановленні</w:t>
      </w:r>
      <w:r>
        <w:rPr>
          <w:spacing w:val="7"/>
          <w:sz w:val="28"/>
        </w:rPr>
        <w:t xml:space="preserve"> </w:t>
      </w:r>
      <w:r>
        <w:rPr>
          <w:sz w:val="28"/>
        </w:rPr>
        <w:t>факту</w:t>
      </w:r>
      <w:r>
        <w:rPr>
          <w:spacing w:val="5"/>
          <w:sz w:val="28"/>
        </w:rPr>
        <w:t xml:space="preserve"> </w:t>
      </w:r>
      <w:r>
        <w:rPr>
          <w:sz w:val="28"/>
        </w:rPr>
        <w:t>копіювання</w:t>
      </w:r>
      <w:r>
        <w:rPr>
          <w:spacing w:val="8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захисту.</w:t>
      </w:r>
    </w:p>
    <w:p w:rsidR="00B24DEC" w:rsidRDefault="00ED6633">
      <w:pPr>
        <w:pStyle w:val="a4"/>
        <w:numPr>
          <w:ilvl w:val="0"/>
          <w:numId w:val="7"/>
        </w:numPr>
        <w:tabs>
          <w:tab w:val="left" w:pos="579"/>
        </w:tabs>
        <w:spacing w:line="360" w:lineRule="auto"/>
        <w:ind w:right="409" w:firstLine="0"/>
        <w:jc w:val="both"/>
        <w:rPr>
          <w:sz w:val="28"/>
        </w:rPr>
      </w:pPr>
      <w:r>
        <w:rPr>
          <w:sz w:val="28"/>
        </w:rPr>
        <w:t>Відсутність логіки, слабкий зв'</w:t>
      </w:r>
      <w:r>
        <w:rPr>
          <w:sz w:val="28"/>
        </w:rPr>
        <w:t>язок однієї думки з іншою, безсистемний виклад матеріалу;</w:t>
      </w:r>
    </w:p>
    <w:p w:rsidR="00B24DEC" w:rsidRDefault="00ED6633">
      <w:pPr>
        <w:pStyle w:val="a4"/>
        <w:numPr>
          <w:ilvl w:val="0"/>
          <w:numId w:val="7"/>
        </w:numPr>
        <w:tabs>
          <w:tab w:val="left" w:pos="430"/>
        </w:tabs>
        <w:spacing w:line="360" w:lineRule="auto"/>
        <w:ind w:right="4078" w:firstLine="0"/>
        <w:rPr>
          <w:sz w:val="28"/>
        </w:rPr>
      </w:pPr>
      <w:r>
        <w:rPr>
          <w:sz w:val="28"/>
        </w:rPr>
        <w:t>Зловживання цитатами і витягами з книг; 6.Порушення правил цитування й оформлення. 7.Слабкість доказів і непереконливість</w:t>
      </w:r>
      <w:r>
        <w:rPr>
          <w:spacing w:val="-23"/>
          <w:sz w:val="28"/>
        </w:rPr>
        <w:t xml:space="preserve"> </w:t>
      </w:r>
      <w:r>
        <w:rPr>
          <w:sz w:val="28"/>
        </w:rPr>
        <w:t>висновків.</w:t>
      </w:r>
    </w:p>
    <w:p w:rsidR="00B24DEC" w:rsidRDefault="00ED6633">
      <w:pPr>
        <w:pStyle w:val="a3"/>
        <w:tabs>
          <w:tab w:val="left" w:pos="3846"/>
          <w:tab w:val="left" w:pos="6577"/>
          <w:tab w:val="left" w:pos="8550"/>
        </w:tabs>
        <w:spacing w:line="360" w:lineRule="auto"/>
        <w:ind w:right="405"/>
        <w:jc w:val="both"/>
      </w:pPr>
      <w:r>
        <w:t>8. У списку використаних джерел не повністю перераховані всі рекв</w:t>
      </w:r>
      <w:r>
        <w:t xml:space="preserve">ізити джерела (прізвище і ініціали автора, місце і рік видання, сторінка тощо). Виявлення порушення студентами правил професійної етики - плагіату, фальсифікації даних і хибного цитування - є підставою для зниження оцінки </w:t>
      </w:r>
      <w:r>
        <w:rPr>
          <w:spacing w:val="-3"/>
        </w:rPr>
        <w:t xml:space="preserve">за </w:t>
      </w:r>
      <w:r>
        <w:t xml:space="preserve">бакалаврську    роботу,    аж  </w:t>
      </w:r>
      <w:r>
        <w:t xml:space="preserve">  до    виставляння    оцінки    «незадовільно».    Під плагіатом розуміється наявність прямих запозичень без відповідних посилань на всі друкарські й електронні джерела, захищені раніше кваліфікаційні</w:t>
      </w:r>
      <w:r>
        <w:tab/>
        <w:t>роботи</w:t>
      </w:r>
      <w:r>
        <w:tab/>
        <w:t>і</w:t>
      </w:r>
      <w:r>
        <w:tab/>
        <w:t>дисертації. Під фальсифікацією даних розумієт</w:t>
      </w:r>
      <w:r>
        <w:t>ься підробка або зміна початкових даних з метою доказу правильності висновку (гіпотези тощо), а також умисне використання хибних даних як основи для</w:t>
      </w:r>
      <w:r>
        <w:rPr>
          <w:spacing w:val="-1"/>
        </w:rPr>
        <w:t xml:space="preserve"> </w:t>
      </w:r>
      <w:r>
        <w:t>аналізу.</w:t>
      </w:r>
    </w:p>
    <w:p w:rsidR="00B24DEC" w:rsidRDefault="00ED6633">
      <w:pPr>
        <w:pStyle w:val="a3"/>
        <w:spacing w:line="360" w:lineRule="auto"/>
        <w:ind w:right="415"/>
        <w:jc w:val="both"/>
      </w:pPr>
      <w:r>
        <w:t>Під хибним цитуванням розуміється наявність посилань на джерело, коли дане джерело такої інформаці</w:t>
      </w:r>
      <w:r>
        <w:t>ї не містить.</w:t>
      </w:r>
    </w:p>
    <w:p w:rsidR="00B24DEC" w:rsidRDefault="00ED6633">
      <w:pPr>
        <w:pStyle w:val="a3"/>
        <w:spacing w:line="360" w:lineRule="auto"/>
        <w:ind w:right="414"/>
        <w:jc w:val="both"/>
      </w:pPr>
      <w:r>
        <w:t>На завершальному етапі підготовки кваліфікаційної роботи оформляється попередній варіант. Остаточний варіант здається на кафедру за місяць до захисту на засіданні Державної екзаменаційної комісії. За цей час робота</w:t>
      </w:r>
    </w:p>
    <w:p w:rsidR="00B24DEC" w:rsidRDefault="00B24DEC">
      <w:pPr>
        <w:spacing w:line="360" w:lineRule="auto"/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60" w:lineRule="auto"/>
        <w:ind w:right="407"/>
        <w:jc w:val="both"/>
      </w:pPr>
      <w:r>
        <w:lastRenderedPageBreak/>
        <w:t>розглядається</w:t>
      </w:r>
      <w:r>
        <w:t xml:space="preserve"> рецензентом. Для бакалаврської роботи рекомендовано одного внутрішнього рецензента, яким може бути викладач як зі своєї, так і з іншої психологічної кафедри факультету. Студент, одержавши роботу після рецензування, виправляє вказані недоліки й готується д</w:t>
      </w:r>
      <w:r>
        <w:t>о захисту.</w:t>
      </w:r>
    </w:p>
    <w:p w:rsidR="00B24DEC" w:rsidRDefault="00B24DEC">
      <w:pPr>
        <w:pStyle w:val="a3"/>
        <w:ind w:left="0"/>
        <w:rPr>
          <w:sz w:val="42"/>
        </w:rPr>
      </w:pPr>
    </w:p>
    <w:p w:rsidR="00B24DEC" w:rsidRDefault="00ED6633">
      <w:pPr>
        <w:pStyle w:val="1"/>
      </w:pPr>
      <w:r>
        <w:t>6. ПОРЯДОК ДОПУСКУ ДО ЗАХИСТУ</w:t>
      </w:r>
    </w:p>
    <w:p w:rsidR="00B24DEC" w:rsidRDefault="00ED6633">
      <w:pPr>
        <w:pStyle w:val="a3"/>
        <w:spacing w:before="161" w:line="360" w:lineRule="auto"/>
        <w:ind w:right="411" w:firstLine="707"/>
        <w:jc w:val="both"/>
      </w:pPr>
      <w:r>
        <w:t>Кожний студент зобов’язаний пройти попередній захист. Попередній захист проводиться на кафедрі за 2–3 тижні  до  основного  захисту.  Попередній захист бакалаврських робіт проводиться на розширеному засіданні кафед</w:t>
      </w:r>
      <w:r>
        <w:t>ри або в комісії викладачів спільно зі студентами. Потім студенту можуть бути поставлені питання за змістом</w:t>
      </w:r>
      <w:r>
        <w:rPr>
          <w:spacing w:val="-7"/>
        </w:rPr>
        <w:t xml:space="preserve"> </w:t>
      </w:r>
      <w:r>
        <w:t>роботи.</w:t>
      </w:r>
    </w:p>
    <w:p w:rsidR="00B24DEC" w:rsidRDefault="00ED6633">
      <w:pPr>
        <w:pStyle w:val="a3"/>
        <w:spacing w:line="360" w:lineRule="auto"/>
        <w:ind w:right="408" w:firstLine="707"/>
        <w:jc w:val="both"/>
      </w:pPr>
      <w:r>
        <w:t xml:space="preserve">Попередній захист є свого роду «репетицією» і допуском до основного захисту. На попередньому захисті виявляються недоліки в роботі, вказуються шляхи їх усунення та </w:t>
      </w:r>
      <w:proofErr w:type="spellStart"/>
      <w:r>
        <w:t>ін.Остаточно</w:t>
      </w:r>
      <w:proofErr w:type="spellEnd"/>
      <w:r>
        <w:t xml:space="preserve"> оформлена випускна кваліфікаційна робота за 3–5 днів до захисту здається на каф</w:t>
      </w:r>
      <w:r>
        <w:t>едру</w:t>
      </w:r>
    </w:p>
    <w:p w:rsidR="00B24DEC" w:rsidRDefault="00ED6633">
      <w:pPr>
        <w:pStyle w:val="1"/>
      </w:pPr>
      <w:proofErr w:type="spellStart"/>
      <w:r>
        <w:t>Захистбакалаврської</w:t>
      </w:r>
      <w:proofErr w:type="spellEnd"/>
      <w:r>
        <w:t xml:space="preserve"> роботи</w:t>
      </w:r>
    </w:p>
    <w:p w:rsidR="00B24DEC" w:rsidRDefault="00ED6633">
      <w:pPr>
        <w:pStyle w:val="a3"/>
        <w:spacing w:before="161" w:line="360" w:lineRule="auto"/>
        <w:ind w:right="413" w:firstLine="707"/>
        <w:jc w:val="both"/>
      </w:pPr>
      <w:r>
        <w:t>Захист випускних кваліфікаційних робіт проводиться на відкритих засіданнях Державної екзаменаційної комісії. В ДЕК випускник представляє наступні матеріали:</w:t>
      </w:r>
    </w:p>
    <w:p w:rsidR="00B24DEC" w:rsidRDefault="00ED6633">
      <w:pPr>
        <w:pStyle w:val="a3"/>
        <w:ind w:left="924"/>
        <w:jc w:val="both"/>
      </w:pPr>
      <w:r>
        <w:t>- виконану бакалаврську роботу (прошиту);</w:t>
      </w:r>
    </w:p>
    <w:p w:rsidR="00B24DEC" w:rsidRDefault="00ED6633">
      <w:pPr>
        <w:pStyle w:val="a3"/>
        <w:spacing w:before="161" w:line="360" w:lineRule="auto"/>
        <w:ind w:right="413" w:firstLine="777"/>
        <w:jc w:val="both"/>
      </w:pPr>
      <w:r>
        <w:t>-документи, що засвідчуют</w:t>
      </w:r>
      <w:r>
        <w:t>ь допуск до захисту(протокол рішення кафедри, завдання на роботу; подання голові державної екзаменаційної комісії щодо захисту роботи)(зразки додаються).</w:t>
      </w:r>
    </w:p>
    <w:p w:rsidR="00B24DEC" w:rsidRDefault="00ED6633">
      <w:pPr>
        <w:pStyle w:val="a3"/>
        <w:spacing w:before="1"/>
        <w:ind w:left="924"/>
        <w:jc w:val="both"/>
      </w:pPr>
      <w:r>
        <w:t>-дискету з повним текстом роботи;</w:t>
      </w:r>
    </w:p>
    <w:p w:rsidR="00B24DEC" w:rsidRDefault="00ED6633">
      <w:pPr>
        <w:pStyle w:val="a3"/>
        <w:spacing w:before="161"/>
        <w:ind w:left="994"/>
        <w:jc w:val="both"/>
      </w:pPr>
      <w:r>
        <w:t>-відгук керівника кваліфікаційної роботи;</w:t>
      </w:r>
    </w:p>
    <w:p w:rsidR="00B24DEC" w:rsidRDefault="00ED6633">
      <w:pPr>
        <w:pStyle w:val="a3"/>
        <w:spacing w:before="162"/>
        <w:ind w:left="924"/>
        <w:jc w:val="both"/>
      </w:pPr>
      <w:r>
        <w:t>- рецензію на випускну ква</w:t>
      </w:r>
      <w:r>
        <w:t>ліфікаційну роботу.</w:t>
      </w:r>
    </w:p>
    <w:p w:rsidR="00B24DEC" w:rsidRDefault="00ED6633">
      <w:pPr>
        <w:pStyle w:val="1"/>
        <w:spacing w:before="161"/>
      </w:pPr>
      <w:r>
        <w:t>Процедура захисту</w:t>
      </w:r>
    </w:p>
    <w:p w:rsidR="00B24DEC" w:rsidRDefault="00ED6633">
      <w:pPr>
        <w:pStyle w:val="a3"/>
        <w:spacing w:before="160" w:line="360" w:lineRule="auto"/>
        <w:ind w:right="413" w:firstLine="707"/>
        <w:jc w:val="both"/>
      </w:pPr>
      <w:r>
        <w:t>Інформація голови державної комісії про виконання випускником навчального плану і наявність усіх документів, що дають право на захист роботи.</w:t>
      </w:r>
    </w:p>
    <w:p w:rsidR="00B24DEC" w:rsidRDefault="00ED6633">
      <w:pPr>
        <w:pStyle w:val="a3"/>
        <w:spacing w:before="1"/>
        <w:jc w:val="both"/>
      </w:pPr>
      <w:r>
        <w:t>-виступ випускника (як правило до 7-8 хвилин);</w:t>
      </w:r>
    </w:p>
    <w:p w:rsidR="00B24DEC" w:rsidRDefault="00B24DEC">
      <w:pPr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tabs>
          <w:tab w:val="left" w:pos="1811"/>
          <w:tab w:val="left" w:pos="2516"/>
          <w:tab w:val="left" w:pos="3921"/>
          <w:tab w:val="left" w:pos="5117"/>
          <w:tab w:val="left" w:pos="6096"/>
          <w:tab w:val="left" w:pos="6604"/>
          <w:tab w:val="left" w:pos="8227"/>
          <w:tab w:val="left" w:pos="8930"/>
        </w:tabs>
        <w:spacing w:before="75"/>
      </w:pPr>
      <w:r>
        <w:lastRenderedPageBreak/>
        <w:t>-відповіді</w:t>
      </w:r>
      <w:r>
        <w:tab/>
        <w:t>на</w:t>
      </w:r>
      <w:r>
        <w:tab/>
      </w:r>
      <w:r>
        <w:t>питання</w:t>
      </w:r>
      <w:r>
        <w:tab/>
        <w:t>членів</w:t>
      </w:r>
      <w:r>
        <w:tab/>
        <w:t>ДЕК</w:t>
      </w:r>
      <w:r>
        <w:tab/>
        <w:t>і</w:t>
      </w:r>
      <w:r>
        <w:tab/>
        <w:t>присутніх</w:t>
      </w:r>
      <w:r>
        <w:tab/>
        <w:t>на</w:t>
      </w:r>
      <w:r>
        <w:tab/>
        <w:t>захисті;</w:t>
      </w:r>
    </w:p>
    <w:p w:rsidR="00B24DEC" w:rsidRDefault="00ED6633">
      <w:pPr>
        <w:pStyle w:val="a4"/>
        <w:numPr>
          <w:ilvl w:val="0"/>
          <w:numId w:val="13"/>
        </w:numPr>
        <w:tabs>
          <w:tab w:val="left" w:pos="402"/>
        </w:tabs>
        <w:spacing w:before="161"/>
        <w:ind w:left="401" w:hanging="186"/>
        <w:rPr>
          <w:sz w:val="28"/>
        </w:rPr>
      </w:pPr>
      <w:r>
        <w:rPr>
          <w:sz w:val="28"/>
        </w:rPr>
        <w:t>ознайомлення</w:t>
      </w:r>
      <w:r>
        <w:rPr>
          <w:spacing w:val="19"/>
          <w:sz w:val="28"/>
        </w:rPr>
        <w:t xml:space="preserve"> </w:t>
      </w:r>
      <w:r>
        <w:rPr>
          <w:sz w:val="28"/>
        </w:rPr>
        <w:t>з</w:t>
      </w:r>
      <w:r>
        <w:rPr>
          <w:spacing w:val="19"/>
          <w:sz w:val="28"/>
        </w:rPr>
        <w:t xml:space="preserve"> </w:t>
      </w:r>
      <w:r>
        <w:rPr>
          <w:sz w:val="28"/>
        </w:rPr>
        <w:t>рецензією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5"/>
          <w:sz w:val="28"/>
        </w:rPr>
        <w:t xml:space="preserve"> </w:t>
      </w:r>
      <w:r>
        <w:rPr>
          <w:sz w:val="28"/>
        </w:rPr>
        <w:t>і,</w:t>
      </w:r>
      <w:r>
        <w:rPr>
          <w:spacing w:val="19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9"/>
          <w:sz w:val="28"/>
        </w:rPr>
        <w:t xml:space="preserve"> </w:t>
      </w:r>
      <w:r>
        <w:rPr>
          <w:sz w:val="28"/>
        </w:rPr>
        <w:t>з</w:t>
      </w:r>
      <w:r>
        <w:rPr>
          <w:spacing w:val="19"/>
          <w:sz w:val="28"/>
        </w:rPr>
        <w:t xml:space="preserve"> </w:t>
      </w:r>
      <w:r>
        <w:rPr>
          <w:sz w:val="28"/>
        </w:rPr>
        <w:t>критичними</w:t>
      </w:r>
      <w:r>
        <w:rPr>
          <w:spacing w:val="19"/>
          <w:sz w:val="28"/>
        </w:rPr>
        <w:t xml:space="preserve"> </w:t>
      </w:r>
      <w:r>
        <w:rPr>
          <w:sz w:val="28"/>
        </w:rPr>
        <w:t>зауваженнями;</w:t>
      </w:r>
    </w:p>
    <w:p w:rsidR="00B24DEC" w:rsidRDefault="00ED6633">
      <w:pPr>
        <w:pStyle w:val="a4"/>
        <w:numPr>
          <w:ilvl w:val="0"/>
          <w:numId w:val="13"/>
        </w:numPr>
        <w:tabs>
          <w:tab w:val="left" w:pos="380"/>
        </w:tabs>
        <w:spacing w:before="160"/>
        <w:ind w:left="379" w:hanging="164"/>
        <w:rPr>
          <w:sz w:val="28"/>
        </w:rPr>
      </w:pPr>
      <w:r>
        <w:rPr>
          <w:sz w:val="28"/>
        </w:rPr>
        <w:t>відповіді студента 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зауваженнярецензента</w:t>
      </w:r>
      <w:proofErr w:type="spellEnd"/>
      <w:r>
        <w:rPr>
          <w:sz w:val="28"/>
        </w:rPr>
        <w:t>;</w:t>
      </w:r>
    </w:p>
    <w:p w:rsidR="00B24DEC" w:rsidRDefault="00ED6633">
      <w:pPr>
        <w:pStyle w:val="a3"/>
        <w:spacing w:before="161"/>
        <w:ind w:left="924"/>
      </w:pPr>
      <w:r>
        <w:t>-відгук наукового керівника;</w:t>
      </w:r>
    </w:p>
    <w:p w:rsidR="00B24DEC" w:rsidRDefault="00ED6633">
      <w:pPr>
        <w:pStyle w:val="a3"/>
        <w:tabs>
          <w:tab w:val="left" w:pos="3628"/>
          <w:tab w:val="left" w:pos="4624"/>
          <w:tab w:val="left" w:pos="5109"/>
          <w:tab w:val="left" w:pos="6034"/>
          <w:tab w:val="left" w:pos="8068"/>
          <w:tab w:val="left" w:pos="9168"/>
          <w:tab w:val="left" w:pos="9770"/>
        </w:tabs>
        <w:spacing w:before="163" w:line="360" w:lineRule="auto"/>
        <w:ind w:right="415" w:firstLine="707"/>
      </w:pPr>
      <w:r>
        <w:t>-обговорення(беруть</w:t>
      </w:r>
      <w:r>
        <w:tab/>
        <w:t>участь</w:t>
      </w:r>
      <w:r>
        <w:tab/>
        <w:t>як</w:t>
      </w:r>
      <w:r>
        <w:tab/>
        <w:t>члени</w:t>
      </w:r>
      <w:r>
        <w:tab/>
        <w:t>екзаменаційної</w:t>
      </w:r>
      <w:r>
        <w:tab/>
        <w:t>комісії,</w:t>
      </w:r>
      <w:r>
        <w:tab/>
        <w:t>так</w:t>
      </w:r>
      <w:r>
        <w:tab/>
      </w:r>
      <w:r>
        <w:rPr>
          <w:spacing w:val="-17"/>
        </w:rPr>
        <w:t xml:space="preserve">і </w:t>
      </w:r>
      <w:r>
        <w:t>присутні).</w:t>
      </w:r>
    </w:p>
    <w:p w:rsidR="00B24DEC" w:rsidRDefault="00ED6633">
      <w:pPr>
        <w:pStyle w:val="a3"/>
        <w:tabs>
          <w:tab w:val="left" w:pos="2144"/>
          <w:tab w:val="left" w:pos="3044"/>
          <w:tab w:val="left" w:pos="4431"/>
          <w:tab w:val="left" w:pos="5789"/>
          <w:tab w:val="left" w:pos="6578"/>
          <w:tab w:val="left" w:pos="6938"/>
          <w:tab w:val="left" w:pos="7996"/>
          <w:tab w:val="left" w:pos="9118"/>
          <w:tab w:val="left" w:pos="9715"/>
        </w:tabs>
        <w:spacing w:line="360" w:lineRule="auto"/>
        <w:ind w:right="408" w:firstLine="707"/>
      </w:pPr>
      <w:r>
        <w:t>Вступне</w:t>
      </w:r>
      <w:r>
        <w:tab/>
        <w:t>слово</w:t>
      </w:r>
      <w:r>
        <w:tab/>
        <w:t>надається</w:t>
      </w:r>
      <w:r>
        <w:tab/>
        <w:t>студенту,</w:t>
      </w:r>
      <w:r>
        <w:tab/>
        <w:t>який</w:t>
      </w:r>
      <w:r>
        <w:tab/>
        <w:t>у</w:t>
      </w:r>
      <w:r>
        <w:tab/>
        <w:t>своєму</w:t>
      </w:r>
      <w:r>
        <w:tab/>
        <w:t>виступі</w:t>
      </w:r>
      <w:r>
        <w:tab/>
        <w:t>(до</w:t>
      </w:r>
      <w:r>
        <w:tab/>
      </w:r>
      <w:r>
        <w:rPr>
          <w:spacing w:val="-17"/>
        </w:rPr>
        <w:t xml:space="preserve">8 </w:t>
      </w:r>
      <w:r>
        <w:t>хв.)повинен висвітлити наступні</w:t>
      </w:r>
      <w:r>
        <w:rPr>
          <w:spacing w:val="-3"/>
        </w:rPr>
        <w:t xml:space="preserve"> </w:t>
      </w:r>
      <w:r>
        <w:t>моменти: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ind w:left="2340" w:hanging="697"/>
        <w:rPr>
          <w:sz w:val="28"/>
        </w:rPr>
      </w:pPr>
      <w:r>
        <w:rPr>
          <w:sz w:val="28"/>
        </w:rPr>
        <w:t>що спонукало вибрати саме цю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before="161"/>
        <w:ind w:left="2340" w:hanging="697"/>
        <w:rPr>
          <w:sz w:val="28"/>
        </w:rPr>
      </w:pPr>
      <w:r>
        <w:rPr>
          <w:sz w:val="28"/>
        </w:rPr>
        <w:t>яка мета і 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before="160" w:line="360" w:lineRule="auto"/>
        <w:ind w:right="412" w:firstLine="708"/>
        <w:rPr>
          <w:sz w:val="28"/>
        </w:rPr>
      </w:pPr>
      <w:r>
        <w:rPr>
          <w:sz w:val="28"/>
        </w:rPr>
        <w:t>які методи використовувалися для розв'язання поставлених завдань;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before="2"/>
        <w:ind w:left="2340" w:hanging="697"/>
        <w:rPr>
          <w:sz w:val="28"/>
        </w:rPr>
      </w:pPr>
      <w:r>
        <w:rPr>
          <w:sz w:val="28"/>
        </w:rPr>
        <w:t>які основні результати його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before="160"/>
        <w:ind w:left="2340" w:hanging="697"/>
        <w:rPr>
          <w:sz w:val="28"/>
        </w:rPr>
      </w:pPr>
      <w:r>
        <w:rPr>
          <w:sz w:val="28"/>
        </w:rPr>
        <w:t>загальні висновки.</w:t>
      </w:r>
    </w:p>
    <w:p w:rsidR="00B24DEC" w:rsidRDefault="00ED6633">
      <w:pPr>
        <w:pStyle w:val="a3"/>
        <w:spacing w:before="160" w:line="360" w:lineRule="auto"/>
        <w:ind w:right="406" w:firstLine="707"/>
        <w:jc w:val="both"/>
      </w:pPr>
      <w:r>
        <w:t>Свій виступ студент починає із звернення до головуючого, членів комісії та присутніх. Наприклад: «Шановний голово Державної екзаменаційної комісії! Шановні члени комісії та присутні!» Далі будуват</w:t>
      </w:r>
      <w:r>
        <w:t>и свій виступ відповідно до підготовленої доповіді. Вільна форма викладу матеріалу не тільки демонструє знання проблеми студентом, а й допомагає утримувати увагу аудиторії.</w:t>
      </w:r>
    </w:p>
    <w:p w:rsidR="00B24DEC" w:rsidRDefault="00ED6633">
      <w:pPr>
        <w:pStyle w:val="a3"/>
        <w:spacing w:line="360" w:lineRule="auto"/>
        <w:ind w:right="412" w:firstLine="707"/>
        <w:jc w:val="both"/>
      </w:pPr>
      <w:r>
        <w:t>Разом із текстом виступу доречно підготувати ілюстративний матеріал (таблиці, схеми</w:t>
      </w:r>
      <w:r>
        <w:t>, слайди, мультимедіа), наочні матеріали повинні відповідати структурі доповіді і полегшити виклад тексту.</w:t>
      </w:r>
    </w:p>
    <w:p w:rsidR="00B24DEC" w:rsidRDefault="00ED6633">
      <w:pPr>
        <w:pStyle w:val="a3"/>
        <w:spacing w:before="1" w:line="360" w:lineRule="auto"/>
        <w:ind w:right="411" w:firstLine="707"/>
        <w:jc w:val="both"/>
      </w:pPr>
      <w:r>
        <w:t>Комісія за результатом захисту виставляє остаточну оцінку. При оцінюванні враховується: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line="362" w:lineRule="auto"/>
        <w:ind w:right="407" w:firstLine="708"/>
        <w:rPr>
          <w:sz w:val="28"/>
        </w:rPr>
      </w:pPr>
      <w:r>
        <w:rPr>
          <w:sz w:val="28"/>
        </w:rPr>
        <w:t>рівень володіння матеріалом теми, володіння психологічними ка</w:t>
      </w:r>
      <w:r>
        <w:rPr>
          <w:sz w:val="28"/>
        </w:rPr>
        <w:t>тегоріями і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термінологією;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line="360" w:lineRule="auto"/>
        <w:ind w:right="415" w:firstLine="708"/>
        <w:rPr>
          <w:sz w:val="28"/>
        </w:rPr>
      </w:pPr>
      <w:r>
        <w:rPr>
          <w:sz w:val="28"/>
        </w:rPr>
        <w:t>обґрунтування актуальності проблеми, формування мети та 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line="321" w:lineRule="exact"/>
        <w:ind w:left="2340" w:hanging="697"/>
        <w:rPr>
          <w:sz w:val="28"/>
        </w:rPr>
      </w:pPr>
      <w:r>
        <w:rPr>
          <w:sz w:val="28"/>
        </w:rPr>
        <w:t>відображення у змісті основних проблемних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моментів;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before="157" w:line="360" w:lineRule="auto"/>
        <w:ind w:right="413" w:firstLine="708"/>
        <w:rPr>
          <w:sz w:val="28"/>
        </w:rPr>
      </w:pPr>
      <w:r>
        <w:rPr>
          <w:sz w:val="28"/>
        </w:rPr>
        <w:t>використання достатньої кількості теоретичних джерел, їх аналіз та</w:t>
      </w:r>
      <w:r>
        <w:rPr>
          <w:spacing w:val="-4"/>
          <w:sz w:val="28"/>
        </w:rPr>
        <w:t xml:space="preserve"> </w:t>
      </w:r>
      <w:r>
        <w:rPr>
          <w:sz w:val="28"/>
        </w:rPr>
        <w:t>цитування;</w:t>
      </w:r>
    </w:p>
    <w:p w:rsidR="00B24DEC" w:rsidRDefault="00B24DEC">
      <w:pPr>
        <w:spacing w:line="360" w:lineRule="auto"/>
        <w:rPr>
          <w:sz w:val="28"/>
        </w:rPr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  <w:tab w:val="left" w:pos="3210"/>
          <w:tab w:val="left" w:pos="3517"/>
          <w:tab w:val="left" w:pos="4667"/>
          <w:tab w:val="left" w:pos="6560"/>
          <w:tab w:val="left" w:pos="7702"/>
          <w:tab w:val="left" w:pos="9442"/>
        </w:tabs>
        <w:spacing w:before="75" w:line="360" w:lineRule="auto"/>
        <w:ind w:right="409" w:firstLine="708"/>
        <w:rPr>
          <w:sz w:val="28"/>
        </w:rPr>
      </w:pPr>
      <w:r>
        <w:rPr>
          <w:sz w:val="28"/>
        </w:rPr>
        <w:lastRenderedPageBreak/>
        <w:t>вибір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z w:val="28"/>
        </w:rPr>
        <w:t>дієвість</w:t>
      </w:r>
      <w:r>
        <w:rPr>
          <w:sz w:val="28"/>
        </w:rPr>
        <w:tab/>
        <w:t>використаних</w:t>
      </w:r>
      <w:r>
        <w:rPr>
          <w:sz w:val="28"/>
        </w:rPr>
        <w:tab/>
        <w:t>методів</w:t>
      </w:r>
      <w:r>
        <w:rPr>
          <w:sz w:val="28"/>
        </w:rPr>
        <w:tab/>
        <w:t>дослідження</w:t>
      </w:r>
      <w:r>
        <w:rPr>
          <w:sz w:val="28"/>
        </w:rPr>
        <w:tab/>
      </w:r>
      <w:r>
        <w:rPr>
          <w:spacing w:val="-7"/>
          <w:sz w:val="28"/>
        </w:rPr>
        <w:t xml:space="preserve">для </w:t>
      </w:r>
      <w:r>
        <w:rPr>
          <w:sz w:val="28"/>
        </w:rPr>
        <w:t>використання поставлених завдань;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  <w:tab w:val="left" w:pos="3290"/>
          <w:tab w:val="left" w:pos="4989"/>
          <w:tab w:val="left" w:pos="6422"/>
          <w:tab w:val="left" w:pos="7487"/>
          <w:tab w:val="left" w:pos="7964"/>
        </w:tabs>
        <w:spacing w:line="360" w:lineRule="auto"/>
        <w:ind w:right="412" w:firstLine="708"/>
        <w:rPr>
          <w:sz w:val="28"/>
        </w:rPr>
      </w:pPr>
      <w:r>
        <w:rPr>
          <w:sz w:val="28"/>
        </w:rPr>
        <w:t>якість</w:t>
      </w:r>
      <w:r>
        <w:rPr>
          <w:sz w:val="28"/>
        </w:rPr>
        <w:tab/>
        <w:t>оформлення</w:t>
      </w:r>
      <w:r>
        <w:rPr>
          <w:sz w:val="28"/>
        </w:rPr>
        <w:tab/>
        <w:t>випускної</w:t>
      </w:r>
      <w:r>
        <w:rPr>
          <w:sz w:val="28"/>
        </w:rPr>
        <w:tab/>
        <w:t>роботи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1"/>
          <w:sz w:val="28"/>
        </w:rPr>
        <w:t xml:space="preserve">ілюстративного </w:t>
      </w:r>
      <w:r>
        <w:rPr>
          <w:sz w:val="28"/>
        </w:rPr>
        <w:t>матеріалу до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захисту;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before="1" w:line="360" w:lineRule="auto"/>
        <w:ind w:right="413" w:firstLine="708"/>
        <w:rPr>
          <w:sz w:val="28"/>
        </w:rPr>
      </w:pPr>
      <w:r>
        <w:rPr>
          <w:sz w:val="28"/>
        </w:rPr>
        <w:t>якість доповіді та вміння відстоювати та обґрунтовувати свою позицію;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line="321" w:lineRule="exact"/>
        <w:ind w:left="2340" w:hanging="697"/>
        <w:rPr>
          <w:sz w:val="28"/>
        </w:rPr>
      </w:pPr>
      <w:r>
        <w:rPr>
          <w:sz w:val="28"/>
        </w:rPr>
        <w:t xml:space="preserve">ступінь самостійності автора в </w:t>
      </w:r>
      <w:r>
        <w:rPr>
          <w:sz w:val="28"/>
        </w:rPr>
        <w:t>розробці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проблеми.</w:t>
      </w:r>
    </w:p>
    <w:p w:rsidR="00B24DEC" w:rsidRDefault="00ED6633">
      <w:pPr>
        <w:pStyle w:val="a4"/>
        <w:numPr>
          <w:ilvl w:val="0"/>
          <w:numId w:val="6"/>
        </w:numPr>
        <w:tabs>
          <w:tab w:val="left" w:pos="2340"/>
          <w:tab w:val="left" w:pos="2341"/>
        </w:tabs>
        <w:spacing w:before="160"/>
        <w:ind w:left="2340" w:hanging="697"/>
        <w:rPr>
          <w:sz w:val="28"/>
        </w:rPr>
      </w:pPr>
      <w:r>
        <w:rPr>
          <w:sz w:val="28"/>
        </w:rPr>
        <w:t>вміння робити відповідні висновки та</w:t>
      </w:r>
      <w:r>
        <w:rPr>
          <w:spacing w:val="-7"/>
          <w:sz w:val="28"/>
        </w:rPr>
        <w:t xml:space="preserve"> </w:t>
      </w:r>
      <w:r>
        <w:rPr>
          <w:sz w:val="28"/>
        </w:rPr>
        <w:t>узагальнення;</w:t>
      </w:r>
    </w:p>
    <w:p w:rsidR="00B24DEC" w:rsidRDefault="00ED6633">
      <w:pPr>
        <w:pStyle w:val="1"/>
        <w:spacing w:before="163" w:line="360" w:lineRule="auto"/>
        <w:ind w:left="216" w:right="415" w:firstLine="707"/>
        <w:jc w:val="left"/>
      </w:pPr>
      <w:r>
        <w:t>За виконання та захист бакалаврської роботи студент отримує 100 балів.</w:t>
      </w:r>
    </w:p>
    <w:p w:rsidR="00B24DEC" w:rsidRDefault="00B24DEC">
      <w:pPr>
        <w:pStyle w:val="a3"/>
        <w:ind w:left="0"/>
        <w:rPr>
          <w:b/>
          <w:sz w:val="20"/>
        </w:rPr>
      </w:pPr>
    </w:p>
    <w:p w:rsidR="00B24DEC" w:rsidRDefault="00B24DEC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596"/>
        <w:gridCol w:w="1216"/>
        <w:gridCol w:w="1190"/>
        <w:gridCol w:w="823"/>
        <w:gridCol w:w="1115"/>
        <w:gridCol w:w="1092"/>
        <w:gridCol w:w="823"/>
        <w:gridCol w:w="756"/>
      </w:tblGrid>
      <w:tr w:rsidR="00B24DEC">
        <w:trPr>
          <w:trHeight w:val="453"/>
        </w:trPr>
        <w:tc>
          <w:tcPr>
            <w:tcW w:w="5660" w:type="dxa"/>
            <w:gridSpan w:val="5"/>
          </w:tcPr>
          <w:p w:rsidR="00B24DEC" w:rsidRDefault="00ED66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Оформлення бакалаврської роботи</w:t>
            </w:r>
          </w:p>
        </w:tc>
        <w:tc>
          <w:tcPr>
            <w:tcW w:w="3030" w:type="dxa"/>
            <w:gridSpan w:val="3"/>
          </w:tcPr>
          <w:p w:rsidR="00B24DEC" w:rsidRDefault="00ED663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Захист роботи</w:t>
            </w:r>
          </w:p>
        </w:tc>
        <w:tc>
          <w:tcPr>
            <w:tcW w:w="756" w:type="dxa"/>
          </w:tcPr>
          <w:p w:rsidR="00B24DEC" w:rsidRDefault="00ED663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Сума</w:t>
            </w:r>
          </w:p>
        </w:tc>
      </w:tr>
      <w:tr w:rsidR="00B24DEC">
        <w:trPr>
          <w:trHeight w:val="2896"/>
        </w:trPr>
        <w:tc>
          <w:tcPr>
            <w:tcW w:w="835" w:type="dxa"/>
          </w:tcPr>
          <w:p w:rsidR="00B24DEC" w:rsidRDefault="00ED66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</w:t>
            </w:r>
          </w:p>
        </w:tc>
        <w:tc>
          <w:tcPr>
            <w:tcW w:w="1596" w:type="dxa"/>
          </w:tcPr>
          <w:p w:rsidR="00B24DEC" w:rsidRDefault="00ED6633">
            <w:pPr>
              <w:pStyle w:val="TableParagraph"/>
              <w:tabs>
                <w:tab w:val="left" w:pos="585"/>
                <w:tab w:val="left" w:pos="877"/>
              </w:tabs>
              <w:spacing w:line="36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Висвітлення результатів теоретичного та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емпірич</w:t>
            </w:r>
            <w:proofErr w:type="spellEnd"/>
            <w:r>
              <w:rPr>
                <w:spacing w:val="-3"/>
                <w:sz w:val="24"/>
              </w:rPr>
              <w:t xml:space="preserve">-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(якщо</w:t>
            </w:r>
          </w:p>
          <w:p w:rsidR="00B24DEC" w:rsidRDefault="00ED6633">
            <w:pPr>
              <w:pStyle w:val="TableParagraph"/>
              <w:tabs>
                <w:tab w:val="left" w:pos="106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є)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дос</w:t>
            </w:r>
            <w:proofErr w:type="spellEnd"/>
            <w:r>
              <w:rPr>
                <w:sz w:val="24"/>
              </w:rPr>
              <w:t>-</w:t>
            </w:r>
          </w:p>
          <w:p w:rsidR="00B24DEC" w:rsidRDefault="00ED6633">
            <w:pPr>
              <w:pStyle w:val="TableParagraph"/>
              <w:spacing w:before="13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лідження</w:t>
            </w:r>
            <w:proofErr w:type="spellEnd"/>
          </w:p>
        </w:tc>
        <w:tc>
          <w:tcPr>
            <w:tcW w:w="1216" w:type="dxa"/>
          </w:tcPr>
          <w:p w:rsidR="00B24DEC" w:rsidRDefault="00ED66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Висновки</w:t>
            </w:r>
          </w:p>
        </w:tc>
        <w:tc>
          <w:tcPr>
            <w:tcW w:w="1190" w:type="dxa"/>
          </w:tcPr>
          <w:p w:rsidR="00B24DEC" w:rsidRDefault="00ED6633">
            <w:pPr>
              <w:pStyle w:val="TableParagraph"/>
              <w:spacing w:line="360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Підбір та </w:t>
            </w:r>
            <w:proofErr w:type="spellStart"/>
            <w:r>
              <w:rPr>
                <w:sz w:val="24"/>
              </w:rPr>
              <w:t>оформле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літера- тури</w:t>
            </w:r>
          </w:p>
        </w:tc>
        <w:tc>
          <w:tcPr>
            <w:tcW w:w="823" w:type="dxa"/>
          </w:tcPr>
          <w:p w:rsidR="00B24DEC" w:rsidRDefault="00ED663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115" w:type="dxa"/>
          </w:tcPr>
          <w:p w:rsidR="00B24DEC" w:rsidRDefault="00ED6633">
            <w:pPr>
              <w:pStyle w:val="TableParagraph"/>
              <w:spacing w:line="360" w:lineRule="auto"/>
              <w:ind w:left="112" w:right="73"/>
              <w:rPr>
                <w:sz w:val="24"/>
              </w:rPr>
            </w:pPr>
            <w:r>
              <w:rPr>
                <w:sz w:val="24"/>
              </w:rPr>
              <w:t>Виступ студента</w:t>
            </w:r>
          </w:p>
        </w:tc>
        <w:tc>
          <w:tcPr>
            <w:tcW w:w="1092" w:type="dxa"/>
          </w:tcPr>
          <w:p w:rsidR="00B24DEC" w:rsidRDefault="00ED6633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Рецензія</w:t>
            </w:r>
          </w:p>
        </w:tc>
        <w:tc>
          <w:tcPr>
            <w:tcW w:w="823" w:type="dxa"/>
          </w:tcPr>
          <w:p w:rsidR="00B24DEC" w:rsidRDefault="00ED663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75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14"/>
        </w:trPr>
        <w:tc>
          <w:tcPr>
            <w:tcW w:w="83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9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21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19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823" w:type="dxa"/>
          </w:tcPr>
          <w:p w:rsidR="00B24DEC" w:rsidRDefault="00ED663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15" w:type="dxa"/>
          </w:tcPr>
          <w:p w:rsidR="00B24DEC" w:rsidRDefault="00ED663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92" w:type="dxa"/>
          </w:tcPr>
          <w:p w:rsidR="00B24DEC" w:rsidRDefault="00ED6633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3" w:type="dxa"/>
          </w:tcPr>
          <w:p w:rsidR="00B24DEC" w:rsidRDefault="00ED663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56" w:type="dxa"/>
          </w:tcPr>
          <w:p w:rsidR="00B24DEC" w:rsidRDefault="00ED663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B24DEC" w:rsidRDefault="00B24DEC">
      <w:pPr>
        <w:pStyle w:val="a3"/>
        <w:ind w:left="0"/>
        <w:rPr>
          <w:b/>
          <w:sz w:val="20"/>
        </w:rPr>
      </w:pPr>
    </w:p>
    <w:p w:rsidR="00B24DEC" w:rsidRDefault="00ED6633">
      <w:pPr>
        <w:pStyle w:val="a3"/>
        <w:spacing w:before="252" w:line="360" w:lineRule="auto"/>
        <w:ind w:right="410"/>
        <w:jc w:val="both"/>
      </w:pPr>
      <w:r>
        <w:t>Результат захисту (оцінка випускної кваліфікаційної роботи та рішення ДЕК про присудження випускнику шуканої кваліфікації) оголошується того ж дня після оформлення протоколу засідання</w:t>
      </w:r>
      <w:r>
        <w:rPr>
          <w:spacing w:val="-15"/>
        </w:rPr>
        <w:t xml:space="preserve"> </w:t>
      </w:r>
      <w:r>
        <w:t>ДЕК.</w:t>
      </w:r>
    </w:p>
    <w:p w:rsidR="00B24DEC" w:rsidRDefault="00B24DEC">
      <w:pPr>
        <w:spacing w:line="360" w:lineRule="auto"/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/>
        <w:ind w:left="0" w:right="406"/>
        <w:jc w:val="right"/>
      </w:pPr>
      <w:r>
        <w:rPr>
          <w:color w:val="1A1A1A"/>
        </w:rPr>
        <w:lastRenderedPageBreak/>
        <w:t>ДОДАТОК А</w:t>
      </w:r>
    </w:p>
    <w:p w:rsidR="00B24DEC" w:rsidRDefault="00ED6633">
      <w:pPr>
        <w:pStyle w:val="a3"/>
        <w:spacing w:before="161" w:line="360" w:lineRule="auto"/>
        <w:ind w:right="406" w:firstLine="566"/>
        <w:jc w:val="both"/>
      </w:pPr>
      <w:r>
        <w:rPr>
          <w:color w:val="1A1A1A"/>
        </w:rPr>
        <w:t xml:space="preserve">Методичні рекомендації щодо оформлення бібліографічного оформлення списків літератури відповідно до вимог ДСТУ 8302 : 2015 / </w:t>
      </w:r>
      <w:proofErr w:type="spellStart"/>
      <w:r>
        <w:rPr>
          <w:color w:val="1A1A1A"/>
        </w:rPr>
        <w:t>авт</w:t>
      </w:r>
      <w:proofErr w:type="spellEnd"/>
      <w:r>
        <w:rPr>
          <w:color w:val="1A1A1A"/>
        </w:rPr>
        <w:t>.-</w:t>
      </w:r>
      <w:proofErr w:type="spellStart"/>
      <w:r>
        <w:rPr>
          <w:color w:val="1A1A1A"/>
        </w:rPr>
        <w:t>упоряд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Дзумедзей</w:t>
      </w:r>
      <w:proofErr w:type="spellEnd"/>
      <w:r>
        <w:rPr>
          <w:color w:val="1A1A1A"/>
        </w:rPr>
        <w:t xml:space="preserve"> Р. О., </w:t>
      </w:r>
      <w:proofErr w:type="spellStart"/>
      <w:r>
        <w:rPr>
          <w:color w:val="1A1A1A"/>
        </w:rPr>
        <w:t>Стрихар</w:t>
      </w:r>
      <w:proofErr w:type="spellEnd"/>
      <w:r>
        <w:rPr>
          <w:color w:val="1A1A1A"/>
        </w:rPr>
        <w:t xml:space="preserve"> І. Я., Мазур Н. Г. Івано-Франківськ. 2017. 7 с.</w:t>
      </w:r>
    </w:p>
    <w:p w:rsidR="00B24DEC" w:rsidRDefault="00B24DEC">
      <w:pPr>
        <w:pStyle w:val="a3"/>
        <w:ind w:left="0"/>
        <w:rPr>
          <w:sz w:val="42"/>
        </w:rPr>
      </w:pPr>
    </w:p>
    <w:p w:rsidR="00B24DEC" w:rsidRDefault="00ED6633">
      <w:pPr>
        <w:pStyle w:val="1"/>
        <w:ind w:left="782"/>
      </w:pPr>
      <w:r>
        <w:t>Загальні положення</w:t>
      </w:r>
    </w:p>
    <w:p w:rsidR="00B24DEC" w:rsidRDefault="00ED6633">
      <w:pPr>
        <w:pStyle w:val="a3"/>
        <w:spacing w:before="161" w:line="360" w:lineRule="auto"/>
        <w:ind w:right="412" w:firstLine="566"/>
        <w:jc w:val="both"/>
      </w:pPr>
      <w:r>
        <w:t>У заголовку бібліографічн</w:t>
      </w:r>
      <w:r>
        <w:t>ого запису подають відомості про одного, двох чи трьох авторів, при цьому імена цих авторів у відомостях про відповідальність (за навскісною рискою) не</w:t>
      </w:r>
      <w:r>
        <w:rPr>
          <w:spacing w:val="-7"/>
        </w:rPr>
        <w:t xml:space="preserve"> </w:t>
      </w:r>
      <w:r>
        <w:t>повторюють.</w:t>
      </w:r>
    </w:p>
    <w:p w:rsidR="00B24DEC" w:rsidRDefault="00ED6633">
      <w:pPr>
        <w:pStyle w:val="a3"/>
        <w:spacing w:before="1" w:line="360" w:lineRule="auto"/>
        <w:ind w:right="414" w:firstLine="566"/>
        <w:jc w:val="both"/>
      </w:pPr>
      <w:r>
        <w:t xml:space="preserve">Замість </w:t>
      </w:r>
      <w:proofErr w:type="spellStart"/>
      <w:r>
        <w:t>знака</w:t>
      </w:r>
      <w:proofErr w:type="spellEnd"/>
      <w:r>
        <w:t xml:space="preserve"> “крапка й тире” (“. –”), який розділяє зони бібліографічного опису, рекомендов</w:t>
      </w:r>
      <w:r>
        <w:t>ано застосовувати знак “крапка” (“.”).</w:t>
      </w:r>
    </w:p>
    <w:p w:rsidR="00B24DEC" w:rsidRDefault="00ED6633">
      <w:pPr>
        <w:pStyle w:val="a3"/>
        <w:spacing w:line="362" w:lineRule="auto"/>
        <w:ind w:right="414" w:firstLine="566"/>
        <w:jc w:val="both"/>
      </w:pPr>
      <w:r>
        <w:t>Дві навскісні риски (“//”) можна замінювати крапкою, а назви виділяти шрифтом (</w:t>
      </w:r>
      <w:r>
        <w:rPr>
          <w:i/>
        </w:rPr>
        <w:t>курсивом</w:t>
      </w:r>
      <w:r>
        <w:t>).</w:t>
      </w:r>
    </w:p>
    <w:p w:rsidR="00B24DEC" w:rsidRDefault="00ED6633">
      <w:pPr>
        <w:pStyle w:val="a3"/>
        <w:spacing w:line="360" w:lineRule="auto"/>
        <w:ind w:right="405" w:firstLine="566"/>
        <w:jc w:val="both"/>
      </w:pPr>
      <w:r>
        <w:t>Для позначення електронної адреси електронного ресурсу віддаленого доступу в примітці дозволено замість слів “Режим доступу” аб</w:t>
      </w:r>
      <w:r>
        <w:t>о їхнього еквівалента іншою мовою (“</w:t>
      </w:r>
      <w:proofErr w:type="spellStart"/>
      <w:r>
        <w:t>Availablefrom</w:t>
      </w:r>
      <w:proofErr w:type="spellEnd"/>
      <w:r>
        <w:t>”) застосовувати абревіатури “URI” (Уніфікований ідентифікатор цифрового ресурсу) або “URL” (Уніфікований покажчик ресурсу).</w:t>
      </w:r>
    </w:p>
    <w:p w:rsidR="00B24DEC" w:rsidRDefault="00ED6633">
      <w:pPr>
        <w:pStyle w:val="a3"/>
        <w:tabs>
          <w:tab w:val="left" w:pos="1816"/>
          <w:tab w:val="left" w:pos="3694"/>
          <w:tab w:val="left" w:pos="4840"/>
          <w:tab w:val="left" w:pos="5615"/>
          <w:tab w:val="left" w:pos="7313"/>
          <w:tab w:val="left" w:pos="9364"/>
        </w:tabs>
        <w:spacing w:line="360" w:lineRule="auto"/>
        <w:ind w:right="405" w:firstLine="566"/>
        <w:jc w:val="right"/>
      </w:pPr>
      <w:r>
        <w:t>Якщо</w:t>
      </w:r>
      <w:r>
        <w:tab/>
        <w:t>електронний</w:t>
      </w:r>
      <w:r>
        <w:tab/>
        <w:t>ресурс</w:t>
      </w:r>
      <w:r>
        <w:tab/>
        <w:t>має</w:t>
      </w:r>
      <w:r>
        <w:tab/>
        <w:t>унікальний</w:t>
      </w:r>
      <w:r>
        <w:tab/>
        <w:t>ідентифікатор</w:t>
      </w:r>
      <w:r>
        <w:tab/>
      </w:r>
      <w:r>
        <w:rPr>
          <w:spacing w:val="-8"/>
        </w:rPr>
        <w:t xml:space="preserve">DOI </w:t>
      </w:r>
      <w:r>
        <w:t xml:space="preserve">(ідентифікатор цифрового </w:t>
      </w:r>
      <w:r>
        <w:t>об’єкта) або інший постійний</w:t>
      </w:r>
      <w:r>
        <w:rPr>
          <w:spacing w:val="67"/>
        </w:rPr>
        <w:t xml:space="preserve"> </w:t>
      </w:r>
      <w:r>
        <w:t>ідентифікатор,</w:t>
      </w:r>
      <w:r>
        <w:rPr>
          <w:spacing w:val="11"/>
        </w:rPr>
        <w:t xml:space="preserve"> </w:t>
      </w:r>
      <w:r>
        <w:t>замість</w:t>
      </w:r>
      <w:r>
        <w:t xml:space="preserve"> </w:t>
      </w:r>
      <w:r>
        <w:t>електронної адреси цього ресурсу рекомендовано зазначати його</w:t>
      </w:r>
      <w:r>
        <w:rPr>
          <w:spacing w:val="-34"/>
        </w:rPr>
        <w:t xml:space="preserve"> </w:t>
      </w:r>
      <w:r>
        <w:t>ідентифікатор.</w:t>
      </w:r>
    </w:p>
    <w:p w:rsidR="00B24DEC" w:rsidRDefault="00ED6633">
      <w:pPr>
        <w:pStyle w:val="a3"/>
        <w:spacing w:line="360" w:lineRule="auto"/>
        <w:ind w:right="415" w:firstLine="566"/>
        <w:jc w:val="both"/>
      </w:pPr>
      <w:r>
        <w:t>Довгу електронну адресу можна переносити на наступний рядок. У цьому разі останнім у першому рядку має бути знак “навскісна” (“/”).</w:t>
      </w:r>
    </w:p>
    <w:p w:rsidR="00B24DEC" w:rsidRDefault="00ED6633">
      <w:pPr>
        <w:pStyle w:val="a3"/>
        <w:spacing w:line="360" w:lineRule="auto"/>
        <w:ind w:right="414" w:firstLine="566"/>
        <w:jc w:val="both"/>
      </w:pPr>
      <w:r>
        <w:t>Після електронної адреси подають відомості про дату звернення до електронного ресурсу віддаленого доступу: число, місяць і рік (в круглих дужках) після слів “дата звернення”.</w:t>
      </w:r>
    </w:p>
    <w:p w:rsidR="00B24DEC" w:rsidRDefault="00ED6633">
      <w:pPr>
        <w:pStyle w:val="a3"/>
        <w:spacing w:line="360" w:lineRule="auto"/>
        <w:ind w:right="413" w:firstLine="566"/>
        <w:jc w:val="both"/>
      </w:pPr>
      <w:r>
        <w:t>У бібліографічному посиланні на електронний ресурс локального доступу після вихід</w:t>
      </w:r>
      <w:r>
        <w:t>них даних подають відомості про кількість фізичних одиниць (арабськими цифрами) та вид носія інформації (наприклад, електронний оптичний диск). У дужках можна подавати відомості про вид оптичного диска (CD-R, CD-RW, DVD-R тощо).</w:t>
      </w:r>
    </w:p>
    <w:p w:rsidR="00B24DEC" w:rsidRDefault="00B24DEC">
      <w:pPr>
        <w:spacing w:line="360" w:lineRule="auto"/>
        <w:jc w:val="both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/>
        <w:ind w:left="782"/>
      </w:pPr>
      <w:r>
        <w:lastRenderedPageBreak/>
        <w:t>Бібліографічн</w:t>
      </w:r>
      <w:r>
        <w:t>е посилання на архівний документ містить такі елементи :</w:t>
      </w:r>
    </w:p>
    <w:p w:rsidR="00B24DEC" w:rsidRDefault="00ED6633">
      <w:pPr>
        <w:pStyle w:val="a4"/>
        <w:numPr>
          <w:ilvl w:val="0"/>
          <w:numId w:val="5"/>
        </w:numPr>
        <w:tabs>
          <w:tab w:val="left" w:pos="859"/>
          <w:tab w:val="left" w:pos="860"/>
        </w:tabs>
        <w:spacing w:before="161"/>
        <w:ind w:hanging="361"/>
        <w:rPr>
          <w:sz w:val="28"/>
        </w:rPr>
      </w:pPr>
      <w:r>
        <w:rPr>
          <w:sz w:val="28"/>
        </w:rPr>
        <w:t>заголовок бібліографічного запису (ім’я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автора);</w:t>
      </w:r>
    </w:p>
    <w:p w:rsidR="00B24DEC" w:rsidRDefault="00ED6633">
      <w:pPr>
        <w:pStyle w:val="a4"/>
        <w:numPr>
          <w:ilvl w:val="0"/>
          <w:numId w:val="5"/>
        </w:numPr>
        <w:tabs>
          <w:tab w:val="left" w:pos="859"/>
          <w:tab w:val="left" w:pos="860"/>
        </w:tabs>
        <w:spacing w:before="160"/>
        <w:ind w:hanging="361"/>
        <w:rPr>
          <w:sz w:val="28"/>
        </w:rPr>
      </w:pPr>
      <w:r>
        <w:rPr>
          <w:sz w:val="28"/>
        </w:rPr>
        <w:t>основну назву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документа;</w:t>
      </w:r>
    </w:p>
    <w:p w:rsidR="00B24DEC" w:rsidRDefault="00ED6633">
      <w:pPr>
        <w:pStyle w:val="a4"/>
        <w:numPr>
          <w:ilvl w:val="0"/>
          <w:numId w:val="5"/>
        </w:numPr>
        <w:tabs>
          <w:tab w:val="left" w:pos="859"/>
          <w:tab w:val="left" w:pos="860"/>
        </w:tabs>
        <w:spacing w:before="161"/>
        <w:ind w:hanging="361"/>
        <w:rPr>
          <w:sz w:val="28"/>
        </w:rPr>
      </w:pPr>
      <w:r>
        <w:rPr>
          <w:sz w:val="28"/>
        </w:rPr>
        <w:t>відомості, що належать до назви (пояснюють і доповнюють</w:t>
      </w:r>
      <w:r>
        <w:rPr>
          <w:spacing w:val="-8"/>
          <w:sz w:val="28"/>
        </w:rPr>
        <w:t xml:space="preserve"> </w:t>
      </w:r>
      <w:r>
        <w:rPr>
          <w:sz w:val="28"/>
        </w:rPr>
        <w:t>її);</w:t>
      </w:r>
    </w:p>
    <w:p w:rsidR="00B24DEC" w:rsidRDefault="00ED6633">
      <w:pPr>
        <w:pStyle w:val="a4"/>
        <w:numPr>
          <w:ilvl w:val="0"/>
          <w:numId w:val="5"/>
        </w:numPr>
        <w:tabs>
          <w:tab w:val="left" w:pos="859"/>
          <w:tab w:val="left" w:pos="860"/>
          <w:tab w:val="left" w:pos="2216"/>
          <w:tab w:val="left" w:pos="2870"/>
          <w:tab w:val="left" w:pos="5079"/>
          <w:tab w:val="left" w:pos="6276"/>
          <w:tab w:val="left" w:pos="7926"/>
          <w:tab w:val="left" w:pos="8578"/>
          <w:tab w:val="left" w:pos="9284"/>
        </w:tabs>
        <w:spacing w:before="163" w:line="360" w:lineRule="auto"/>
        <w:ind w:right="417"/>
        <w:rPr>
          <w:sz w:val="28"/>
        </w:rPr>
      </w:pPr>
      <w:r>
        <w:rPr>
          <w:sz w:val="28"/>
        </w:rPr>
        <w:t>відомості</w:t>
      </w:r>
      <w:r>
        <w:rPr>
          <w:sz w:val="28"/>
        </w:rPr>
        <w:tab/>
        <w:t>про</w:t>
      </w:r>
      <w:r>
        <w:rPr>
          <w:sz w:val="28"/>
        </w:rPr>
        <w:tab/>
        <w:t>відповідальність</w:t>
      </w:r>
      <w:r>
        <w:rPr>
          <w:sz w:val="28"/>
        </w:rPr>
        <w:tab/>
        <w:t>(містять</w:t>
      </w:r>
      <w:r>
        <w:rPr>
          <w:sz w:val="28"/>
        </w:rPr>
        <w:tab/>
        <w:t>інформацію</w:t>
      </w:r>
      <w:r>
        <w:rPr>
          <w:sz w:val="28"/>
        </w:rPr>
        <w:tab/>
        <w:t>про</w:t>
      </w:r>
      <w:r>
        <w:rPr>
          <w:sz w:val="28"/>
        </w:rPr>
        <w:tab/>
        <w:t>осіб</w:t>
      </w:r>
      <w:r>
        <w:rPr>
          <w:sz w:val="28"/>
        </w:rPr>
        <w:tab/>
      </w:r>
      <w:r>
        <w:rPr>
          <w:spacing w:val="-4"/>
          <w:sz w:val="28"/>
        </w:rPr>
        <w:t>і/аб</w:t>
      </w:r>
      <w:r>
        <w:rPr>
          <w:spacing w:val="-4"/>
          <w:sz w:val="28"/>
        </w:rPr>
        <w:t xml:space="preserve">о </w:t>
      </w:r>
      <w:r>
        <w:rPr>
          <w:sz w:val="28"/>
        </w:rPr>
        <w:t>організації, які брали участь у створенні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документа);</w:t>
      </w:r>
    </w:p>
    <w:p w:rsidR="00B24DEC" w:rsidRDefault="00ED6633">
      <w:pPr>
        <w:pStyle w:val="a4"/>
        <w:numPr>
          <w:ilvl w:val="0"/>
          <w:numId w:val="5"/>
        </w:numPr>
        <w:tabs>
          <w:tab w:val="left" w:pos="859"/>
          <w:tab w:val="left" w:pos="860"/>
        </w:tabs>
        <w:spacing w:line="321" w:lineRule="exact"/>
        <w:ind w:hanging="361"/>
        <w:rPr>
          <w:sz w:val="28"/>
        </w:rPr>
      </w:pPr>
      <w:r>
        <w:rPr>
          <w:sz w:val="28"/>
        </w:rPr>
        <w:t>пошукові дані архівного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документа;</w:t>
      </w:r>
    </w:p>
    <w:p w:rsidR="00B24DEC" w:rsidRDefault="00ED6633">
      <w:pPr>
        <w:pStyle w:val="a4"/>
        <w:numPr>
          <w:ilvl w:val="0"/>
          <w:numId w:val="5"/>
        </w:numPr>
        <w:tabs>
          <w:tab w:val="left" w:pos="859"/>
          <w:tab w:val="left" w:pos="860"/>
        </w:tabs>
        <w:spacing w:before="160"/>
        <w:ind w:hanging="361"/>
        <w:rPr>
          <w:sz w:val="28"/>
        </w:rPr>
      </w:pPr>
      <w:r>
        <w:rPr>
          <w:sz w:val="28"/>
        </w:rPr>
        <w:t>примітки.</w:t>
      </w:r>
    </w:p>
    <w:p w:rsidR="00B24DEC" w:rsidRDefault="00ED6633">
      <w:pPr>
        <w:pStyle w:val="a3"/>
        <w:spacing w:before="163" w:line="360" w:lineRule="auto"/>
        <w:ind w:right="414" w:firstLine="628"/>
        <w:jc w:val="both"/>
      </w:pPr>
      <w:r>
        <w:t>Назву архіву подають повністю або скорочують окремі слова та словосполучення згідно ДСТУ 3582, ДСТУ 7093, ГОСТ 7.12. Повну або скорочену назву архіву можна</w:t>
      </w:r>
      <w:r>
        <w:t xml:space="preserve"> подавати після абревіатури.</w:t>
      </w:r>
    </w:p>
    <w:p w:rsidR="00B24DEC" w:rsidRDefault="00ED6633">
      <w:pPr>
        <w:pStyle w:val="a3"/>
        <w:spacing w:line="360" w:lineRule="auto"/>
        <w:ind w:right="407" w:firstLine="628"/>
        <w:jc w:val="both"/>
      </w:pPr>
      <w:r>
        <w:t>У бібліографічному посиланні на архівний документ відомості про об’єкт посилання відокремлюють від пошукових даних знаком «дві навкісні риски» («//») з проміжками до та після нього.</w:t>
      </w:r>
    </w:p>
    <w:p w:rsidR="00B24DEC" w:rsidRDefault="00ED6633">
      <w:pPr>
        <w:pStyle w:val="a3"/>
        <w:spacing w:line="360" w:lineRule="auto"/>
        <w:ind w:right="409" w:firstLine="628"/>
        <w:jc w:val="both"/>
      </w:pPr>
      <w:r>
        <w:t>Для позначення пошукових даних архівного документа використовують такі скорочення слів : «Ф.» («Фонд»), «</w:t>
      </w:r>
      <w:proofErr w:type="spellStart"/>
      <w:r>
        <w:t>Оп</w:t>
      </w:r>
      <w:proofErr w:type="spellEnd"/>
      <w:r>
        <w:t>.» («Опис»), «К.» («Картон»), «</w:t>
      </w:r>
      <w:proofErr w:type="spellStart"/>
      <w:r>
        <w:t>Спр</w:t>
      </w:r>
      <w:proofErr w:type="spellEnd"/>
      <w:r>
        <w:t>.»</w:t>
      </w:r>
    </w:p>
    <w:p w:rsidR="00B24DEC" w:rsidRDefault="00ED6633">
      <w:pPr>
        <w:pStyle w:val="a3"/>
        <w:spacing w:line="362" w:lineRule="auto"/>
        <w:ind w:right="414"/>
        <w:jc w:val="both"/>
      </w:pPr>
      <w:r>
        <w:t xml:space="preserve">(«Справа»), «Од. </w:t>
      </w:r>
      <w:proofErr w:type="spellStart"/>
      <w:r>
        <w:t>зб</w:t>
      </w:r>
      <w:proofErr w:type="spellEnd"/>
      <w:r>
        <w:t>.» («Одиниця зберігання»), «</w:t>
      </w:r>
      <w:proofErr w:type="spellStart"/>
      <w:r>
        <w:t>Арк</w:t>
      </w:r>
      <w:proofErr w:type="spellEnd"/>
      <w:r>
        <w:t>.» («Аркуш»). Між елементами пошукових даних ставлять знак «кр</w:t>
      </w:r>
      <w:r>
        <w:t>апка».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4"/>
      </w:tblGrid>
      <w:tr w:rsidR="00B24DEC">
        <w:trPr>
          <w:trHeight w:val="642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6" w:lineRule="exact"/>
              <w:ind w:left="114" w:righ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  <w:p w:rsidR="00B24DEC" w:rsidRDefault="00ED6633">
            <w:pPr>
              <w:pStyle w:val="TableParagraph"/>
              <w:spacing w:line="307" w:lineRule="exact"/>
              <w:ind w:left="114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джерела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6" w:lineRule="exact"/>
              <w:ind w:left="407" w:righ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 оформлення</w:t>
            </w:r>
          </w:p>
        </w:tc>
      </w:tr>
      <w:tr w:rsidR="00B24DEC">
        <w:trPr>
          <w:trHeight w:val="1610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Книги:</w:t>
            </w:r>
          </w:p>
          <w:p w:rsidR="00B24DEC" w:rsidRDefault="00ED66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Один автор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Анохіна Т. О. </w:t>
            </w:r>
            <w:proofErr w:type="spellStart"/>
            <w:r>
              <w:rPr>
                <w:sz w:val="28"/>
              </w:rPr>
              <w:t>Семантизація</w:t>
            </w:r>
            <w:proofErr w:type="spellEnd"/>
            <w:r>
              <w:rPr>
                <w:sz w:val="28"/>
              </w:rPr>
              <w:t xml:space="preserve"> категорії мовчання в англомовному художньому дискурсі : монографія. Вінниця, 2008. 160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B24DEC" w:rsidRDefault="00ED663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Дахно І. І. Історія держави і права : </w:t>
            </w:r>
            <w:proofErr w:type="spellStart"/>
            <w:r>
              <w:rPr>
                <w:sz w:val="28"/>
              </w:rPr>
              <w:t>навч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посібн</w:t>
            </w:r>
            <w:proofErr w:type="spellEnd"/>
            <w:r>
              <w:rPr>
                <w:sz w:val="28"/>
              </w:rPr>
              <w:t xml:space="preserve">. Київ : Центр </w:t>
            </w:r>
            <w:proofErr w:type="spellStart"/>
            <w:r>
              <w:rPr>
                <w:sz w:val="28"/>
              </w:rPr>
              <w:t>навч</w:t>
            </w:r>
            <w:proofErr w:type="spellEnd"/>
            <w:r>
              <w:rPr>
                <w:sz w:val="28"/>
              </w:rPr>
              <w:t>. л-ри, 2006. 408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B24DEC">
        <w:trPr>
          <w:trHeight w:val="2577"/>
        </w:trPr>
        <w:tc>
          <w:tcPr>
            <w:tcW w:w="2376" w:type="dxa"/>
          </w:tcPr>
          <w:p w:rsidR="00B24DEC" w:rsidRDefault="00ED6633">
            <w:pPr>
              <w:pStyle w:val="TableParagraph"/>
              <w:tabs>
                <w:tab w:val="left" w:pos="959"/>
                <w:tab w:val="left" w:pos="1441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більше </w:t>
            </w:r>
            <w:r>
              <w:rPr>
                <w:sz w:val="28"/>
              </w:rPr>
              <w:t>авторів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right="100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Голубовська</w:t>
            </w:r>
            <w:proofErr w:type="spellEnd"/>
            <w:r>
              <w:rPr>
                <w:sz w:val="28"/>
              </w:rPr>
              <w:t xml:space="preserve"> І. О., Корольов І. Р. Актуальні проблеми сучасної лінгвістики : курс лекцій. Київ, 2011. 223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B24DEC" w:rsidRDefault="00ED663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right="101" w:firstLine="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Бірюков І. А., </w:t>
            </w:r>
            <w:proofErr w:type="spellStart"/>
            <w:r>
              <w:rPr>
                <w:sz w:val="28"/>
              </w:rPr>
              <w:t>Заіка</w:t>
            </w:r>
            <w:proofErr w:type="spellEnd"/>
            <w:r>
              <w:rPr>
                <w:sz w:val="28"/>
              </w:rPr>
              <w:t xml:space="preserve"> Ю. О., Співак В. М. Цивільне право України. </w:t>
            </w:r>
            <w:proofErr w:type="spellStart"/>
            <w:r>
              <w:rPr>
                <w:sz w:val="28"/>
              </w:rPr>
              <w:t>Заг</w:t>
            </w:r>
            <w:proofErr w:type="spellEnd"/>
            <w:r>
              <w:rPr>
                <w:sz w:val="28"/>
              </w:rPr>
              <w:t xml:space="preserve">. частини : </w:t>
            </w:r>
            <w:proofErr w:type="spellStart"/>
            <w:r>
              <w:rPr>
                <w:sz w:val="28"/>
              </w:rPr>
              <w:t>навч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посібн</w:t>
            </w:r>
            <w:proofErr w:type="spellEnd"/>
            <w:r>
              <w:rPr>
                <w:sz w:val="28"/>
              </w:rPr>
              <w:t xml:space="preserve">. для </w:t>
            </w:r>
            <w:proofErr w:type="spellStart"/>
            <w:r>
              <w:rPr>
                <w:sz w:val="28"/>
              </w:rPr>
              <w:t>студ</w:t>
            </w:r>
            <w:proofErr w:type="spellEnd"/>
            <w:r>
              <w:rPr>
                <w:sz w:val="28"/>
              </w:rPr>
              <w:t>. спец. вузів. Київ, 2005. 304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B24DEC" w:rsidRDefault="00ED663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right="96" w:firstLine="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Аномалії в цивільному праві України : </w:t>
            </w:r>
            <w:proofErr w:type="spellStart"/>
            <w:r>
              <w:rPr>
                <w:sz w:val="28"/>
              </w:rPr>
              <w:t>навч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практ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посібн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Майданик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ін.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відп.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Майданик</w:t>
            </w:r>
            <w:proofErr w:type="spellEnd"/>
            <w:r>
              <w:rPr>
                <w:sz w:val="28"/>
              </w:rPr>
              <w:t>.</w:t>
            </w:r>
          </w:p>
          <w:p w:rsidR="00B24DEC" w:rsidRDefault="00ED6633">
            <w:pPr>
              <w:pStyle w:val="TableParagraph"/>
              <w:spacing w:line="307" w:lineRule="exact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2-ге вид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переробл</w:t>
            </w:r>
            <w:proofErr w:type="spellEnd"/>
            <w:r>
              <w:rPr>
                <w:sz w:val="28"/>
              </w:rPr>
              <w:t xml:space="preserve">. та </w:t>
            </w:r>
            <w:proofErr w:type="spellStart"/>
            <w:r>
              <w:rPr>
                <w:sz w:val="28"/>
              </w:rPr>
              <w:t>допов</w:t>
            </w:r>
            <w:proofErr w:type="spellEnd"/>
            <w:r>
              <w:rPr>
                <w:sz w:val="28"/>
              </w:rPr>
              <w:t xml:space="preserve">. Київ : </w:t>
            </w:r>
            <w:proofErr w:type="spellStart"/>
            <w:r>
              <w:rPr>
                <w:sz w:val="28"/>
              </w:rPr>
              <w:t>Юстініан</w:t>
            </w:r>
            <w:proofErr w:type="spellEnd"/>
            <w:r>
              <w:rPr>
                <w:sz w:val="28"/>
              </w:rPr>
              <w:t>, 2010. 1008 с.</w:t>
            </w:r>
          </w:p>
        </w:tc>
      </w:tr>
      <w:tr w:rsidR="00B24DEC">
        <w:trPr>
          <w:trHeight w:val="642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Без автора:</w:t>
            </w:r>
          </w:p>
          <w:p w:rsidR="00B24DEC" w:rsidRDefault="00ED6633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редактор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Спортивная</w:t>
            </w:r>
            <w:proofErr w:type="spellEnd"/>
            <w:r>
              <w:rPr>
                <w:sz w:val="28"/>
              </w:rPr>
              <w:t xml:space="preserve"> медицина: </w:t>
            </w:r>
            <w:proofErr w:type="spellStart"/>
            <w:r>
              <w:rPr>
                <w:sz w:val="28"/>
              </w:rPr>
              <w:t>практические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рекомендации</w:t>
            </w:r>
            <w:proofErr w:type="spellEnd"/>
            <w:r>
              <w:rPr>
                <w:sz w:val="28"/>
              </w:rPr>
              <w:t xml:space="preserve"> / ред.</w:t>
            </w:r>
          </w:p>
          <w:p w:rsidR="00B24DEC" w:rsidRDefault="00ED6633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Р. Джексон. Київ: </w:t>
            </w:r>
            <w:proofErr w:type="spellStart"/>
            <w:r>
              <w:rPr>
                <w:sz w:val="28"/>
              </w:rPr>
              <w:t>Олимпийская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литература</w:t>
            </w:r>
            <w:proofErr w:type="spellEnd"/>
            <w:r>
              <w:rPr>
                <w:sz w:val="28"/>
              </w:rPr>
              <w:t>, 2003. 384 с.</w:t>
            </w:r>
          </w:p>
        </w:tc>
      </w:tr>
      <w:tr w:rsidR="00B24DEC">
        <w:trPr>
          <w:trHeight w:val="323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укладач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04" w:lineRule="exact"/>
              <w:ind w:left="415" w:right="4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Літературознавча енциклопедія : у 2 т. Т. 2 : М-Я / </w:t>
            </w:r>
            <w:proofErr w:type="spellStart"/>
            <w:r>
              <w:rPr>
                <w:sz w:val="28"/>
              </w:rPr>
              <w:t>авт</w:t>
            </w:r>
            <w:proofErr w:type="spellEnd"/>
            <w:r>
              <w:rPr>
                <w:sz w:val="28"/>
              </w:rPr>
              <w:t>.-</w:t>
            </w:r>
          </w:p>
        </w:tc>
      </w:tr>
    </w:tbl>
    <w:p w:rsidR="00B24DEC" w:rsidRDefault="00B24DEC">
      <w:pPr>
        <w:spacing w:line="304" w:lineRule="exact"/>
        <w:jc w:val="center"/>
        <w:rPr>
          <w:sz w:val="28"/>
        </w:rPr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4"/>
      </w:tblGrid>
      <w:tr w:rsidR="00B24DEC">
        <w:trPr>
          <w:trHeight w:val="321"/>
        </w:trPr>
        <w:tc>
          <w:tcPr>
            <w:tcW w:w="2376" w:type="dxa"/>
          </w:tcPr>
          <w:p w:rsidR="00B24DEC" w:rsidRDefault="00B24DEC">
            <w:pPr>
              <w:pStyle w:val="TableParagraph"/>
              <w:rPr>
                <w:sz w:val="24"/>
              </w:rPr>
            </w:pP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уклад. Ю. Ковалів. Київ. 2007. 624 с.</w:t>
            </w:r>
          </w:p>
        </w:tc>
      </w:tr>
      <w:tr w:rsidR="00B24DEC">
        <w:trPr>
          <w:trHeight w:val="645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переклад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tabs>
                <w:tab w:val="left" w:pos="1226"/>
              </w:tabs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Бэнтли</w:t>
            </w:r>
            <w:proofErr w:type="spellEnd"/>
            <w:r>
              <w:rPr>
                <w:sz w:val="28"/>
              </w:rPr>
              <w:tab/>
              <w:t xml:space="preserve">Э. </w:t>
            </w:r>
            <w:proofErr w:type="spellStart"/>
            <w:r>
              <w:rPr>
                <w:sz w:val="28"/>
              </w:rPr>
              <w:t>Жизнь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драмы</w:t>
            </w:r>
            <w:proofErr w:type="spellEnd"/>
            <w:r>
              <w:rPr>
                <w:sz w:val="28"/>
              </w:rPr>
              <w:t xml:space="preserve"> / </w:t>
            </w:r>
            <w:proofErr w:type="spellStart"/>
            <w:r>
              <w:rPr>
                <w:sz w:val="28"/>
              </w:rPr>
              <w:t>перевод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англ</w:t>
            </w:r>
            <w:proofErr w:type="spellEnd"/>
            <w:r>
              <w:rPr>
                <w:sz w:val="28"/>
              </w:rPr>
              <w:t>. В.</w:t>
            </w:r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Воронина</w:t>
            </w:r>
            <w:proofErr w:type="spellEnd"/>
            <w:r>
              <w:rPr>
                <w:sz w:val="28"/>
              </w:rPr>
              <w:t>;</w:t>
            </w:r>
          </w:p>
          <w:p w:rsidR="00B24DEC" w:rsidRDefault="00ED663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предисл</w:t>
            </w:r>
            <w:proofErr w:type="spellEnd"/>
            <w:r>
              <w:rPr>
                <w:sz w:val="28"/>
              </w:rPr>
              <w:t xml:space="preserve">. И. </w:t>
            </w:r>
            <w:proofErr w:type="spellStart"/>
            <w:r>
              <w:rPr>
                <w:sz w:val="28"/>
              </w:rPr>
              <w:t>Минакова</w:t>
            </w:r>
            <w:proofErr w:type="spellEnd"/>
            <w:r>
              <w:rPr>
                <w:sz w:val="28"/>
              </w:rPr>
              <w:t xml:space="preserve">. Москва.: </w:t>
            </w:r>
            <w:proofErr w:type="spellStart"/>
            <w:r>
              <w:rPr>
                <w:sz w:val="28"/>
              </w:rPr>
              <w:t>Айрис-пресс</w:t>
            </w:r>
            <w:proofErr w:type="spellEnd"/>
            <w:r>
              <w:rPr>
                <w:sz w:val="28"/>
              </w:rPr>
              <w:t>, 2004. 416 с.</w:t>
            </w:r>
          </w:p>
        </w:tc>
      </w:tr>
      <w:tr w:rsidR="00B24DEC">
        <w:trPr>
          <w:trHeight w:val="1607"/>
        </w:trPr>
        <w:tc>
          <w:tcPr>
            <w:tcW w:w="2376" w:type="dxa"/>
          </w:tcPr>
          <w:p w:rsidR="00B24DEC" w:rsidRDefault="00ED6633">
            <w:pPr>
              <w:pStyle w:val="TableParagraph"/>
              <w:ind w:left="107" w:right="416"/>
              <w:rPr>
                <w:sz w:val="28"/>
              </w:rPr>
            </w:pPr>
            <w:r>
              <w:rPr>
                <w:b/>
                <w:sz w:val="28"/>
              </w:rPr>
              <w:t xml:space="preserve">Багатотомний документ: </w:t>
            </w:r>
            <w:r>
              <w:rPr>
                <w:sz w:val="28"/>
              </w:rPr>
              <w:t>загалом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7" w:lineRule="exact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Теорія і методика фізичного виховання : в 2 т. / ред.</w:t>
            </w:r>
          </w:p>
          <w:p w:rsidR="00B24DEC" w:rsidRDefault="00ED6633">
            <w:pPr>
              <w:pStyle w:val="TableParagraph"/>
              <w:spacing w:before="3" w:line="322" w:lineRule="exact"/>
              <w:ind w:left="141" w:right="101" w:firstLine="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Т. Ю. </w:t>
            </w:r>
            <w:proofErr w:type="spellStart"/>
            <w:r>
              <w:rPr>
                <w:sz w:val="28"/>
              </w:rPr>
              <w:t>Круцевич</w:t>
            </w:r>
            <w:proofErr w:type="spellEnd"/>
            <w:r>
              <w:rPr>
                <w:sz w:val="28"/>
              </w:rPr>
              <w:t xml:space="preserve"> ; пер. з рос. Л. К. </w:t>
            </w:r>
            <w:proofErr w:type="spellStart"/>
            <w:r>
              <w:rPr>
                <w:sz w:val="28"/>
              </w:rPr>
              <w:t>Кожевнікової</w:t>
            </w:r>
            <w:proofErr w:type="spellEnd"/>
            <w:r>
              <w:rPr>
                <w:sz w:val="28"/>
              </w:rPr>
              <w:t>. Київ, 2008. Т. 1 : Загальні основи теорії і методики фізичного виховання. 392 с. ; Т. 2 : Методика фізичного виховання різних груп населення. 368 с.</w:t>
            </w:r>
          </w:p>
        </w:tc>
      </w:tr>
      <w:tr w:rsidR="00B24DEC">
        <w:trPr>
          <w:trHeight w:val="1609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окремий том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tabs>
                <w:tab w:val="left" w:pos="6163"/>
              </w:tabs>
              <w:ind w:left="108" w:right="100"/>
              <w:rPr>
                <w:sz w:val="28"/>
              </w:rPr>
            </w:pPr>
            <w:r>
              <w:rPr>
                <w:sz w:val="28"/>
              </w:rPr>
              <w:t>Франко   І.  Із  секретів   поетичної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творчості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//</w:t>
            </w:r>
            <w:r>
              <w:rPr>
                <w:sz w:val="28"/>
              </w:rPr>
              <w:tab/>
              <w:t xml:space="preserve">Франко І. Зібрання творів : у 50-ти т. / АН УРСР. Ін-т л-ри ; </w:t>
            </w:r>
            <w:proofErr w:type="spellStart"/>
            <w:r>
              <w:rPr>
                <w:sz w:val="28"/>
              </w:rPr>
              <w:t>редкол</w:t>
            </w:r>
            <w:proofErr w:type="spellEnd"/>
            <w:r>
              <w:rPr>
                <w:sz w:val="28"/>
              </w:rPr>
              <w:t>. : Є. Кирилюк (</w:t>
            </w:r>
            <w:proofErr w:type="spellStart"/>
            <w:r>
              <w:rPr>
                <w:sz w:val="28"/>
              </w:rPr>
              <w:t>голов</w:t>
            </w:r>
            <w:proofErr w:type="spellEnd"/>
            <w:r>
              <w:rPr>
                <w:sz w:val="28"/>
              </w:rPr>
              <w:t>. ред. ) та ін. Київ : Наук. думка, 1976– 1986. Т. 31 : Літературно-критичні праці (1897–1899)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  <w:p w:rsidR="00B24DEC" w:rsidRDefault="00ED6633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уклад.</w:t>
            </w:r>
            <w:r>
              <w:rPr>
                <w:sz w:val="28"/>
              </w:rPr>
              <w:t xml:space="preserve"> Ф. Лось. 1981. 596 с.</w:t>
            </w:r>
          </w:p>
        </w:tc>
      </w:tr>
      <w:tr w:rsidR="00B24DEC">
        <w:trPr>
          <w:trHeight w:val="1610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Матеріали</w:t>
            </w:r>
          </w:p>
          <w:p w:rsidR="00B24DEC" w:rsidRDefault="00ED66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конференцій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before="2" w:line="322" w:lineRule="exact"/>
              <w:ind w:left="108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Чернілевська</w:t>
            </w:r>
            <w:proofErr w:type="spellEnd"/>
            <w:r>
              <w:rPr>
                <w:sz w:val="28"/>
              </w:rPr>
              <w:t xml:space="preserve"> О. І. Поняття і ознаки множинності осіб у зобов’язанні. </w:t>
            </w:r>
            <w:r>
              <w:rPr>
                <w:i/>
                <w:sz w:val="28"/>
              </w:rPr>
              <w:t xml:space="preserve">Сучасний стан та перспективи подальшого розвитку правової системи України : </w:t>
            </w:r>
            <w:r>
              <w:rPr>
                <w:sz w:val="28"/>
              </w:rPr>
              <w:t>збірник матеріалів Міжнародної науково-практичної конференції (м. Харків, 14–15 вересня 2012 р.). Харків, 2012. С. 65–66.</w:t>
            </w:r>
          </w:p>
        </w:tc>
      </w:tr>
      <w:tr w:rsidR="00B24DEC">
        <w:trPr>
          <w:trHeight w:val="1287"/>
        </w:trPr>
        <w:tc>
          <w:tcPr>
            <w:tcW w:w="2376" w:type="dxa"/>
          </w:tcPr>
          <w:p w:rsidR="00B24DEC" w:rsidRDefault="00ED6633">
            <w:pPr>
              <w:pStyle w:val="TableParagraph"/>
              <w:tabs>
                <w:tab w:val="left" w:pos="1911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Документи,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що </w:t>
            </w:r>
            <w:r>
              <w:rPr>
                <w:sz w:val="28"/>
              </w:rPr>
              <w:t>продовжуються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Бурбело</w:t>
            </w:r>
            <w:proofErr w:type="spellEnd"/>
            <w:r>
              <w:rPr>
                <w:sz w:val="28"/>
              </w:rPr>
              <w:t xml:space="preserve"> В. Б. Сучасні концепції дискурсу та </w:t>
            </w:r>
            <w:proofErr w:type="spellStart"/>
            <w:r>
              <w:rPr>
                <w:sz w:val="28"/>
              </w:rPr>
              <w:t>лінгвопрагматичні</w:t>
            </w:r>
            <w:proofErr w:type="spellEnd"/>
            <w:r>
              <w:rPr>
                <w:sz w:val="28"/>
              </w:rPr>
              <w:t xml:space="preserve"> засади </w:t>
            </w:r>
            <w:proofErr w:type="spellStart"/>
            <w:r>
              <w:rPr>
                <w:sz w:val="28"/>
              </w:rPr>
              <w:t>дискурсології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i/>
                <w:sz w:val="28"/>
              </w:rPr>
              <w:t>Вісник Київського нац</w:t>
            </w:r>
            <w:r>
              <w:rPr>
                <w:i/>
                <w:sz w:val="28"/>
              </w:rPr>
              <w:t xml:space="preserve">іонального університету імені Тараса Шевченка. Іноземна філологія. </w:t>
            </w:r>
            <w:r>
              <w:rPr>
                <w:sz w:val="28"/>
              </w:rPr>
              <w:t xml:space="preserve">2002. </w:t>
            </w:r>
            <w:proofErr w:type="spellStart"/>
            <w:r>
              <w:rPr>
                <w:sz w:val="28"/>
              </w:rPr>
              <w:t>Вип</w:t>
            </w:r>
            <w:proofErr w:type="spellEnd"/>
            <w:r>
              <w:rPr>
                <w:sz w:val="28"/>
              </w:rPr>
              <w:t>. 32–33. С. 79–86.</w:t>
            </w:r>
          </w:p>
        </w:tc>
      </w:tr>
      <w:tr w:rsidR="00B24DEC">
        <w:trPr>
          <w:trHeight w:val="2252"/>
        </w:trPr>
        <w:tc>
          <w:tcPr>
            <w:tcW w:w="2376" w:type="dxa"/>
          </w:tcPr>
          <w:p w:rsidR="00B24DEC" w:rsidRDefault="00ED6633">
            <w:pPr>
              <w:pStyle w:val="TableParagraph"/>
              <w:tabs>
                <w:tab w:val="left" w:pos="2021"/>
              </w:tabs>
              <w:ind w:left="107" w:right="94"/>
              <w:rPr>
                <w:sz w:val="28"/>
              </w:rPr>
            </w:pPr>
            <w:r>
              <w:rPr>
                <w:b/>
                <w:sz w:val="28"/>
              </w:rPr>
              <w:t xml:space="preserve">Інші видання: </w:t>
            </w:r>
            <w:r>
              <w:rPr>
                <w:sz w:val="28"/>
              </w:rPr>
              <w:t>законодавчі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та </w:t>
            </w:r>
            <w:r>
              <w:rPr>
                <w:sz w:val="28"/>
              </w:rPr>
              <w:t>нормативні</w:t>
            </w:r>
          </w:p>
          <w:p w:rsidR="00B24DEC" w:rsidRDefault="00ED66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документи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Закон України про рекламу (за станом на 25 січня 2000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р.)</w:t>
            </w:r>
          </w:p>
          <w:p w:rsidR="00B24DEC" w:rsidRDefault="00ED6633">
            <w:pPr>
              <w:pStyle w:val="TableParagraph"/>
              <w:tabs>
                <w:tab w:val="left" w:pos="594"/>
                <w:tab w:val="left" w:pos="2057"/>
                <w:tab w:val="left" w:pos="2933"/>
                <w:tab w:val="left" w:pos="4307"/>
                <w:tab w:val="left" w:pos="5180"/>
                <w:tab w:val="left" w:pos="5587"/>
              </w:tabs>
              <w:spacing w:line="242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//</w:t>
            </w:r>
            <w:r>
              <w:rPr>
                <w:sz w:val="28"/>
              </w:rPr>
              <w:tab/>
              <w:t>Верховна</w:t>
            </w:r>
            <w:r>
              <w:rPr>
                <w:sz w:val="28"/>
              </w:rPr>
              <w:tab/>
              <w:t>Рада</w:t>
            </w:r>
            <w:r>
              <w:rPr>
                <w:sz w:val="28"/>
              </w:rPr>
              <w:tab/>
              <w:t>України.</w:t>
            </w:r>
            <w:r>
              <w:rPr>
                <w:sz w:val="28"/>
              </w:rPr>
              <w:tab/>
              <w:t>Київ</w:t>
            </w:r>
            <w:r>
              <w:rPr>
                <w:sz w:val="28"/>
              </w:rPr>
              <w:tab/>
              <w:t>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Парламентське </w:t>
            </w:r>
            <w:r>
              <w:rPr>
                <w:sz w:val="28"/>
              </w:rPr>
              <w:t>видавництво, 2000. 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B24DEC" w:rsidRDefault="00ED6633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828"/>
                <w:tab w:val="left" w:pos="1348"/>
                <w:tab w:val="left" w:pos="2527"/>
                <w:tab w:val="left" w:pos="3342"/>
                <w:tab w:val="left" w:pos="4850"/>
                <w:tab w:val="left" w:pos="5181"/>
                <w:tab w:val="left" w:pos="6771"/>
              </w:tabs>
              <w:ind w:left="108" w:right="95" w:firstLine="0"/>
              <w:rPr>
                <w:sz w:val="28"/>
              </w:rPr>
            </w:pPr>
            <w:r>
              <w:rPr>
                <w:sz w:val="28"/>
              </w:rPr>
              <w:t>Цивільний кодекс України : Кодекс України від 16.01.2003 р.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435–IV.</w:t>
            </w:r>
            <w:r>
              <w:rPr>
                <w:sz w:val="28"/>
              </w:rPr>
              <w:tab/>
              <w:t>Дата</w:t>
            </w:r>
            <w:r>
              <w:rPr>
                <w:sz w:val="28"/>
              </w:rPr>
              <w:tab/>
              <w:t>оновлення</w:t>
            </w:r>
            <w:r>
              <w:rPr>
                <w:sz w:val="28"/>
              </w:rPr>
              <w:tab/>
              <w:t>:</w:t>
            </w:r>
            <w:r>
              <w:rPr>
                <w:sz w:val="28"/>
              </w:rPr>
              <w:tab/>
              <w:t>19.07.2017.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URL:</w:t>
            </w:r>
          </w:p>
          <w:p w:rsidR="00B24DEC" w:rsidRDefault="00ED663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hyperlink r:id="rId6">
              <w:r>
                <w:rPr>
                  <w:sz w:val="28"/>
                  <w:u w:val="single"/>
                </w:rPr>
                <w:t>http://zakon2.rada/gov.ua/laws/show/435-15</w:t>
              </w:r>
            </w:hyperlink>
            <w:r>
              <w:rPr>
                <w:sz w:val="28"/>
              </w:rPr>
              <w:t xml:space="preserve"> (дата звернення : 20.08.2017 р.).</w:t>
            </w:r>
          </w:p>
        </w:tc>
      </w:tr>
      <w:tr w:rsidR="00B24DEC">
        <w:trPr>
          <w:trHeight w:val="964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правила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22" w:lineRule="exact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Правила пожежної безпеки в Україні. </w:t>
            </w:r>
            <w:proofErr w:type="spellStart"/>
            <w:r>
              <w:rPr>
                <w:sz w:val="28"/>
              </w:rPr>
              <w:t>Затв</w:t>
            </w:r>
            <w:proofErr w:type="spellEnd"/>
            <w:r>
              <w:rPr>
                <w:sz w:val="28"/>
              </w:rPr>
              <w:t xml:space="preserve">. Мін-вом </w:t>
            </w:r>
            <w:proofErr w:type="spellStart"/>
            <w:r>
              <w:rPr>
                <w:sz w:val="28"/>
              </w:rPr>
              <w:t>внутріш</w:t>
            </w:r>
            <w:proofErr w:type="spellEnd"/>
            <w:r>
              <w:rPr>
                <w:sz w:val="28"/>
              </w:rPr>
              <w:t>. справ України 30.12.2014. Чинний від 10.04.2015. Київ : Техніка, 2003. 157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B24DEC">
        <w:trPr>
          <w:trHeight w:val="966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Стандарти :</w:t>
            </w:r>
          </w:p>
          <w:p w:rsidR="00B24DEC" w:rsidRDefault="00ED66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збірник</w:t>
            </w:r>
          </w:p>
          <w:p w:rsidR="00B24DEC" w:rsidRDefault="00ED6633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стандартів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tabs>
                <w:tab w:val="left" w:pos="1348"/>
                <w:tab w:val="left" w:pos="2224"/>
                <w:tab w:val="left" w:pos="2394"/>
                <w:tab w:val="left" w:pos="3334"/>
                <w:tab w:val="left" w:pos="4199"/>
                <w:tab w:val="left" w:pos="5364"/>
                <w:tab w:val="left" w:pos="5677"/>
                <w:tab w:val="left" w:pos="5877"/>
                <w:tab w:val="left" w:pos="6238"/>
                <w:tab w:val="left" w:pos="6753"/>
              </w:tabs>
              <w:ind w:left="108" w:right="9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учета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электрической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энергии</w:t>
            </w:r>
            <w:proofErr w:type="spellEnd"/>
            <w:r>
              <w:rPr>
                <w:sz w:val="28"/>
              </w:rPr>
              <w:tab/>
              <w:t>:</w:t>
            </w:r>
            <w:r>
              <w:rPr>
                <w:sz w:val="28"/>
              </w:rPr>
              <w:tab/>
              <w:t>сб.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основных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норматив.-</w:t>
            </w:r>
            <w:proofErr w:type="spellStart"/>
            <w:r>
              <w:rPr>
                <w:sz w:val="28"/>
              </w:rPr>
              <w:t>техн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док.,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действующих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обл.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5"/>
                <w:sz w:val="28"/>
              </w:rPr>
              <w:t>учета</w:t>
            </w:r>
            <w:proofErr w:type="spellEnd"/>
          </w:p>
          <w:p w:rsidR="00B24DEC" w:rsidRDefault="00ED6633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электроэнергии</w:t>
            </w:r>
            <w:proofErr w:type="spellEnd"/>
            <w:r>
              <w:rPr>
                <w:sz w:val="28"/>
              </w:rPr>
              <w:t>. Москва, 2002. 306 с.</w:t>
            </w:r>
          </w:p>
        </w:tc>
      </w:tr>
      <w:tr w:rsidR="00B24DEC">
        <w:trPr>
          <w:trHeight w:val="642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окремий стандарт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tabs>
                <w:tab w:val="left" w:pos="1072"/>
                <w:tab w:val="left" w:pos="2574"/>
                <w:tab w:val="left" w:pos="3896"/>
                <w:tab w:val="left" w:pos="5087"/>
                <w:tab w:val="left" w:pos="5955"/>
                <w:tab w:val="left" w:pos="7159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ДСТУ</w:t>
            </w:r>
            <w:r>
              <w:rPr>
                <w:sz w:val="28"/>
              </w:rPr>
              <w:tab/>
              <w:t>3017-2015.</w:t>
            </w:r>
            <w:r>
              <w:rPr>
                <w:sz w:val="28"/>
              </w:rPr>
              <w:tab/>
              <w:t>Видання.</w:t>
            </w:r>
            <w:r>
              <w:rPr>
                <w:sz w:val="28"/>
              </w:rPr>
              <w:tab/>
              <w:t>Основні</w:t>
            </w:r>
            <w:r>
              <w:rPr>
                <w:sz w:val="28"/>
              </w:rPr>
              <w:tab/>
              <w:t>види.</w:t>
            </w:r>
            <w:r>
              <w:rPr>
                <w:sz w:val="28"/>
              </w:rPr>
              <w:tab/>
              <w:t>Терміни</w:t>
            </w:r>
            <w:r>
              <w:rPr>
                <w:sz w:val="28"/>
              </w:rPr>
              <w:tab/>
              <w:t>та</w:t>
            </w:r>
          </w:p>
          <w:p w:rsidR="00B24DEC" w:rsidRDefault="00ED6633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визначення. Київ, 2016. 42 с.</w:t>
            </w:r>
          </w:p>
        </w:tc>
      </w:tr>
      <w:tr w:rsidR="00B24DEC">
        <w:trPr>
          <w:trHeight w:val="1610"/>
        </w:trPr>
        <w:tc>
          <w:tcPr>
            <w:tcW w:w="2376" w:type="dxa"/>
          </w:tcPr>
          <w:p w:rsidR="00B24DEC" w:rsidRDefault="00ED6633">
            <w:pPr>
              <w:pStyle w:val="TableParagraph"/>
              <w:ind w:left="107" w:right="1036"/>
              <w:rPr>
                <w:sz w:val="28"/>
              </w:rPr>
            </w:pPr>
            <w:r>
              <w:rPr>
                <w:sz w:val="28"/>
              </w:rPr>
              <w:t>Авторські свідоцтва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А.     с.     1810306     СССР,     МКИ5     С     1/469.    </w:t>
            </w:r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</w:t>
            </w:r>
            <w:proofErr w:type="spellEnd"/>
          </w:p>
          <w:p w:rsidR="00B24DEC" w:rsidRDefault="00ED6633">
            <w:pPr>
              <w:pStyle w:val="TableParagraph"/>
              <w:ind w:left="108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деминерализации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растворов</w:t>
            </w:r>
            <w:proofErr w:type="spellEnd"/>
            <w:r>
              <w:rPr>
                <w:sz w:val="28"/>
              </w:rPr>
              <w:t xml:space="preserve"> / В. Д. Гребенюк, Н. П. Стрижак, В. В. Гончарук, А. О. Самсони-Тодоров, А. В. Гречко. № 4934753; </w:t>
            </w:r>
            <w:proofErr w:type="spellStart"/>
            <w:r>
              <w:rPr>
                <w:sz w:val="28"/>
              </w:rPr>
              <w:t>заявл</w:t>
            </w:r>
            <w:proofErr w:type="spellEnd"/>
            <w:r>
              <w:rPr>
                <w:sz w:val="28"/>
              </w:rPr>
              <w:t xml:space="preserve">. 08.05.91; </w:t>
            </w:r>
            <w:proofErr w:type="spellStart"/>
            <w:r>
              <w:rPr>
                <w:sz w:val="28"/>
              </w:rPr>
              <w:t>опубл</w:t>
            </w:r>
            <w:proofErr w:type="spellEnd"/>
            <w:r>
              <w:rPr>
                <w:sz w:val="28"/>
              </w:rPr>
              <w:t xml:space="preserve">. 23.04.93, </w:t>
            </w:r>
            <w:proofErr w:type="spellStart"/>
            <w:r>
              <w:rPr>
                <w:sz w:val="28"/>
              </w:rPr>
              <w:t>Бюл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  <w:p w:rsidR="00B24DEC" w:rsidRDefault="00ED6633">
            <w:pPr>
              <w:pStyle w:val="TableParagraph"/>
              <w:spacing w:before="1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</w:tr>
      <w:tr w:rsidR="00B24DEC">
        <w:trPr>
          <w:trHeight w:val="966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Патент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 w:right="83"/>
              <w:rPr>
                <w:sz w:val="28"/>
              </w:rPr>
            </w:pPr>
            <w:r>
              <w:rPr>
                <w:sz w:val="28"/>
              </w:rPr>
              <w:t xml:space="preserve">Пат. КМ 98077 Україна. Спосіб одержання йодиду цезію або йодиду натрію для вирощування монокристалів. </w:t>
            </w:r>
            <w:proofErr w:type="spellStart"/>
            <w:r>
              <w:rPr>
                <w:sz w:val="28"/>
              </w:rPr>
              <w:t>Опубл</w:t>
            </w:r>
            <w:proofErr w:type="spellEnd"/>
            <w:r>
              <w:rPr>
                <w:sz w:val="28"/>
              </w:rPr>
              <w:t>.</w:t>
            </w:r>
          </w:p>
          <w:p w:rsidR="00B24DEC" w:rsidRDefault="00ED6633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10.04.2015.</w:t>
            </w:r>
          </w:p>
        </w:tc>
      </w:tr>
    </w:tbl>
    <w:p w:rsidR="00B24DEC" w:rsidRDefault="00B24DEC">
      <w:pPr>
        <w:spacing w:line="306" w:lineRule="exact"/>
        <w:rPr>
          <w:sz w:val="28"/>
        </w:rPr>
        <w:sectPr w:rsidR="00B24DEC">
          <w:pgSz w:w="11910" w:h="16840"/>
          <w:pgMar w:top="980" w:right="440" w:bottom="280" w:left="120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4"/>
      </w:tblGrid>
      <w:tr w:rsidR="00B24DEC">
        <w:trPr>
          <w:trHeight w:val="1610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Заявка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Заявка u 2014 06343 Україна, МПК (2014.04) BO1J 13/00</w:t>
            </w:r>
          </w:p>
          <w:p w:rsidR="00B24DEC" w:rsidRDefault="00ED6633">
            <w:pPr>
              <w:pStyle w:val="TableParagraph"/>
              <w:ind w:left="108" w:right="-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Спосіб отримання колоїдного розчину </w:t>
            </w:r>
            <w:proofErr w:type="spellStart"/>
            <w:r>
              <w:rPr>
                <w:sz w:val="28"/>
              </w:rPr>
              <w:t>наночасток</w:t>
            </w:r>
            <w:proofErr w:type="spellEnd"/>
            <w:r>
              <w:rPr>
                <w:sz w:val="28"/>
              </w:rPr>
              <w:t xml:space="preserve"> срібла / О. А. </w:t>
            </w:r>
            <w:proofErr w:type="spellStart"/>
            <w:r>
              <w:rPr>
                <w:sz w:val="28"/>
              </w:rPr>
              <w:t>Півоваров</w:t>
            </w:r>
            <w:proofErr w:type="spellEnd"/>
            <w:r>
              <w:rPr>
                <w:sz w:val="28"/>
              </w:rPr>
              <w:t>, М. І. Воробйова (Україна); заявник та патентовласник ДВНЗ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Укр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держ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хім</w:t>
            </w:r>
            <w:proofErr w:type="spellEnd"/>
            <w:r>
              <w:rPr>
                <w:sz w:val="28"/>
              </w:rPr>
              <w:t>.-</w:t>
            </w:r>
            <w:proofErr w:type="spellStart"/>
            <w:r>
              <w:rPr>
                <w:sz w:val="28"/>
              </w:rPr>
              <w:t>технол</w:t>
            </w:r>
            <w:proofErr w:type="spellEnd"/>
            <w:r>
              <w:rPr>
                <w:sz w:val="28"/>
              </w:rPr>
              <w:t>. ун-т”.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№ u</w:t>
            </w:r>
          </w:p>
          <w:p w:rsidR="00B24DEC" w:rsidRDefault="00ED6633">
            <w:pPr>
              <w:pStyle w:val="TableParagraph"/>
              <w:spacing w:before="1" w:line="30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2014 06343; </w:t>
            </w:r>
            <w:proofErr w:type="spellStart"/>
            <w:r>
              <w:rPr>
                <w:sz w:val="28"/>
              </w:rPr>
              <w:t>заявл</w:t>
            </w:r>
            <w:proofErr w:type="spellEnd"/>
            <w:r>
              <w:rPr>
                <w:sz w:val="28"/>
              </w:rPr>
              <w:t>. 10.06.14.</w:t>
            </w:r>
          </w:p>
        </w:tc>
      </w:tr>
      <w:tr w:rsidR="00B24DEC">
        <w:trPr>
          <w:trHeight w:val="964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Каталог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Національна академія наук України. Анотований каталог книжкових видань 2008 року Київ : </w:t>
            </w:r>
            <w:proofErr w:type="spellStart"/>
            <w:r>
              <w:rPr>
                <w:sz w:val="28"/>
              </w:rPr>
              <w:t>Академперіодика</w:t>
            </w:r>
            <w:proofErr w:type="spellEnd"/>
            <w:r>
              <w:rPr>
                <w:sz w:val="28"/>
              </w:rPr>
              <w:t>, 2009.</w:t>
            </w:r>
          </w:p>
          <w:p w:rsidR="00B24DEC" w:rsidRDefault="00ED6633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444 с.</w:t>
            </w:r>
          </w:p>
        </w:tc>
      </w:tr>
      <w:tr w:rsidR="00B24DEC">
        <w:trPr>
          <w:trHeight w:val="1610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Препринти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Панасюк М. І. , </w:t>
            </w:r>
            <w:proofErr w:type="spellStart"/>
            <w:r>
              <w:rPr>
                <w:sz w:val="28"/>
              </w:rPr>
              <w:t>Скорбун</w:t>
            </w:r>
            <w:proofErr w:type="spellEnd"/>
            <w:r>
              <w:rPr>
                <w:sz w:val="28"/>
              </w:rPr>
              <w:t xml:space="preserve"> А. Д., </w:t>
            </w:r>
            <w:proofErr w:type="spellStart"/>
            <w:r>
              <w:rPr>
                <w:sz w:val="28"/>
              </w:rPr>
              <w:t>Сплошной</w:t>
            </w:r>
            <w:proofErr w:type="spellEnd"/>
            <w:r>
              <w:rPr>
                <w:sz w:val="28"/>
              </w:rPr>
              <w:t xml:space="preserve"> Б. М. Про точність визначення активності твердих радіоактивних відходів гамма-методами. Чорнобиль : Ін-т </w:t>
            </w:r>
            <w:proofErr w:type="spellStart"/>
            <w:r>
              <w:rPr>
                <w:sz w:val="28"/>
              </w:rPr>
              <w:t>пробл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</w:p>
          <w:p w:rsidR="00B24DEC" w:rsidRDefault="00ED6633">
            <w:pPr>
              <w:pStyle w:val="TableParagraph"/>
              <w:spacing w:line="322" w:lineRule="exact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АЕС НАН України, 2006. 7, [1] с. (Препринт. НАН України, Ін-т </w:t>
            </w:r>
            <w:proofErr w:type="spellStart"/>
            <w:r>
              <w:rPr>
                <w:sz w:val="28"/>
              </w:rPr>
              <w:t>пробл</w:t>
            </w:r>
            <w:proofErr w:type="spellEnd"/>
            <w:r>
              <w:rPr>
                <w:sz w:val="28"/>
              </w:rPr>
              <w:t>. Безпеки АЕС; 06-1).</w:t>
            </w:r>
          </w:p>
        </w:tc>
      </w:tr>
      <w:tr w:rsidR="00B24DEC">
        <w:trPr>
          <w:trHeight w:val="645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Атласи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Куерда</w:t>
            </w:r>
            <w:proofErr w:type="spellEnd"/>
            <w:r>
              <w:rPr>
                <w:sz w:val="28"/>
              </w:rPr>
              <w:t xml:space="preserve"> Х. Атлас ботаніки / пер. з </w:t>
            </w:r>
            <w:proofErr w:type="spellStart"/>
            <w:r>
              <w:rPr>
                <w:sz w:val="28"/>
              </w:rPr>
              <w:t>ісп</w:t>
            </w:r>
            <w:proofErr w:type="spellEnd"/>
            <w:r>
              <w:rPr>
                <w:sz w:val="28"/>
              </w:rPr>
              <w:t>. В. Й. Шовкун.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Харків,</w:t>
            </w:r>
          </w:p>
          <w:p w:rsidR="00B24DEC" w:rsidRDefault="00ED6633">
            <w:pPr>
              <w:pStyle w:val="TableParagraph"/>
              <w:spacing w:before="2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2005. 96 с.</w:t>
            </w:r>
          </w:p>
        </w:tc>
      </w:tr>
      <w:tr w:rsidR="00B24DEC">
        <w:trPr>
          <w:trHeight w:val="1288"/>
        </w:trPr>
        <w:tc>
          <w:tcPr>
            <w:tcW w:w="2376" w:type="dxa"/>
          </w:tcPr>
          <w:p w:rsidR="00B24DEC" w:rsidRDefault="00ED6633">
            <w:pPr>
              <w:pStyle w:val="TableParagraph"/>
              <w:ind w:left="107" w:right="493"/>
              <w:rPr>
                <w:sz w:val="28"/>
              </w:rPr>
            </w:pPr>
            <w:r>
              <w:rPr>
                <w:sz w:val="28"/>
              </w:rPr>
              <w:t>Бібліографічні покажчики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tabs>
                <w:tab w:val="left" w:pos="907"/>
                <w:tab w:val="left" w:pos="1502"/>
                <w:tab w:val="left" w:pos="2082"/>
                <w:tab w:val="left" w:pos="3679"/>
                <w:tab w:val="left" w:pos="4372"/>
                <w:tab w:val="left" w:pos="5197"/>
                <w:tab w:val="left" w:pos="5547"/>
                <w:tab w:val="left" w:pos="5866"/>
                <w:tab w:val="left" w:pos="6435"/>
              </w:tabs>
              <w:ind w:left="108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Куц</w:t>
            </w:r>
            <w:proofErr w:type="spellEnd"/>
            <w:r>
              <w:rPr>
                <w:sz w:val="28"/>
              </w:rPr>
              <w:tab/>
              <w:t>О.</w:t>
            </w:r>
            <w:r>
              <w:rPr>
                <w:sz w:val="28"/>
              </w:rPr>
              <w:tab/>
              <w:t>С.</w:t>
            </w:r>
            <w:r>
              <w:rPr>
                <w:sz w:val="28"/>
              </w:rPr>
              <w:tab/>
              <w:t>Бібліографічний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покажчик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анотації </w:t>
            </w:r>
            <w:r>
              <w:rPr>
                <w:sz w:val="28"/>
              </w:rPr>
              <w:t>кандидатських</w:t>
            </w:r>
            <w:r>
              <w:rPr>
                <w:sz w:val="28"/>
              </w:rPr>
              <w:tab/>
              <w:t>дисертацій,</w:t>
            </w:r>
            <w:r>
              <w:rPr>
                <w:sz w:val="28"/>
              </w:rPr>
              <w:tab/>
              <w:t>захищених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спеціалізованій</w:t>
            </w:r>
          </w:p>
          <w:p w:rsidR="00B24DEC" w:rsidRDefault="00ED663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вченій раді Львівського державного університету фізичної культури у 2006 році. Львів : </w:t>
            </w:r>
            <w:proofErr w:type="spellStart"/>
            <w:r>
              <w:rPr>
                <w:sz w:val="28"/>
              </w:rPr>
              <w:t>Укр</w:t>
            </w:r>
            <w:proofErr w:type="spellEnd"/>
            <w:r>
              <w:rPr>
                <w:sz w:val="28"/>
              </w:rPr>
              <w:t>. технології, 2007. 74 с.</w:t>
            </w:r>
          </w:p>
        </w:tc>
      </w:tr>
      <w:tr w:rsidR="00B24DEC">
        <w:trPr>
          <w:trHeight w:val="1607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</w:p>
          <w:p w:rsidR="00B24DEC" w:rsidRDefault="00ED6633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документа:</w:t>
            </w:r>
          </w:p>
          <w:p w:rsidR="00B24DEC" w:rsidRDefault="00ED66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стаття з </w:t>
            </w:r>
            <w:r>
              <w:rPr>
                <w:spacing w:val="-3"/>
                <w:sz w:val="28"/>
              </w:rPr>
              <w:t xml:space="preserve">матеріалів </w:t>
            </w:r>
            <w:r>
              <w:rPr>
                <w:sz w:val="28"/>
              </w:rPr>
              <w:t>конференцій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Скальський</w:t>
            </w:r>
            <w:proofErr w:type="spellEnd"/>
            <w:r>
              <w:rPr>
                <w:sz w:val="28"/>
              </w:rPr>
              <w:t xml:space="preserve"> В. Р. Становлення методу акустичної емісії в установах Західного наукового центру. Теорія і практика раціон. проектування, виготовлення і експлуатація</w:t>
            </w:r>
          </w:p>
          <w:p w:rsidR="00B24DEC" w:rsidRDefault="00ED6633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машинобуд</w:t>
            </w:r>
            <w:proofErr w:type="spellEnd"/>
            <w:r>
              <w:rPr>
                <w:sz w:val="28"/>
              </w:rPr>
              <w:t xml:space="preserve">. конструкцій : праці 2 </w:t>
            </w:r>
            <w:proofErr w:type="spellStart"/>
            <w:r>
              <w:rPr>
                <w:sz w:val="28"/>
              </w:rPr>
              <w:t>міжнар</w:t>
            </w:r>
            <w:proofErr w:type="spellEnd"/>
            <w:r>
              <w:rPr>
                <w:sz w:val="28"/>
              </w:rPr>
              <w:t>. наук.-</w:t>
            </w:r>
            <w:proofErr w:type="spellStart"/>
            <w:r>
              <w:rPr>
                <w:sz w:val="28"/>
              </w:rPr>
              <w:t>техн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конф</w:t>
            </w:r>
            <w:proofErr w:type="spellEnd"/>
            <w:r>
              <w:rPr>
                <w:sz w:val="28"/>
              </w:rPr>
              <w:t>. (Львів, 11–13 лист. 2010). Львів. С</w:t>
            </w:r>
            <w:r>
              <w:rPr>
                <w:sz w:val="28"/>
              </w:rPr>
              <w:t>. 9–10.</w:t>
            </w:r>
          </w:p>
        </w:tc>
      </w:tr>
      <w:tr w:rsidR="00B24DEC">
        <w:trPr>
          <w:trHeight w:val="1286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стаття з збірника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tabs>
                <w:tab w:val="left" w:pos="4963"/>
              </w:tabs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Герман К. Ф. Розвиток лексики українських говірок Буковини        в  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ХХ    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 xml:space="preserve">Науковий вісник </w:t>
            </w:r>
            <w:proofErr w:type="spellStart"/>
            <w:r>
              <w:rPr>
                <w:i/>
                <w:sz w:val="28"/>
              </w:rPr>
              <w:t>Чернівецькогоуніверситету</w:t>
            </w:r>
            <w:proofErr w:type="spellEnd"/>
            <w:r>
              <w:rPr>
                <w:i/>
                <w:sz w:val="28"/>
              </w:rPr>
              <w:t xml:space="preserve">. Слов’янська філологія : </w:t>
            </w:r>
            <w:r>
              <w:rPr>
                <w:sz w:val="28"/>
              </w:rPr>
              <w:t xml:space="preserve">збірник наукових праць. Чернівці, 2008. </w:t>
            </w:r>
            <w:proofErr w:type="spellStart"/>
            <w:r>
              <w:rPr>
                <w:sz w:val="28"/>
              </w:rPr>
              <w:t>Вип</w:t>
            </w:r>
            <w:proofErr w:type="spellEnd"/>
            <w:r>
              <w:rPr>
                <w:sz w:val="28"/>
              </w:rPr>
              <w:t>. 428–429. С.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7–9.</w:t>
            </w:r>
          </w:p>
        </w:tc>
      </w:tr>
      <w:tr w:rsidR="00B24DEC">
        <w:trPr>
          <w:trHeight w:val="1286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стаття з журналу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Завальний А. Юридичні факти: історичні та сучасні аспекти розуміння. </w:t>
            </w:r>
            <w:r>
              <w:rPr>
                <w:i/>
                <w:sz w:val="28"/>
              </w:rPr>
              <w:t xml:space="preserve">Право України. </w:t>
            </w:r>
            <w:r>
              <w:rPr>
                <w:sz w:val="28"/>
              </w:rPr>
              <w:t>2006. № 1. С. 113-116.</w:t>
            </w:r>
          </w:p>
          <w:p w:rsidR="00B24DEC" w:rsidRDefault="00ED6633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i/>
                <w:sz w:val="28"/>
              </w:rPr>
              <w:t xml:space="preserve">або </w:t>
            </w:r>
            <w:r>
              <w:rPr>
                <w:sz w:val="28"/>
              </w:rPr>
              <w:t>Завальний А. Юридичні факти: історичні та сучасні</w:t>
            </w:r>
          </w:p>
          <w:p w:rsidR="00B24DEC" w:rsidRDefault="00ED6633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аспекти розуміння // Право України.2006. № 1. С. 113-116.</w:t>
            </w:r>
          </w:p>
        </w:tc>
      </w:tr>
      <w:tr w:rsidR="00B24DEC">
        <w:trPr>
          <w:trHeight w:val="645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стаття з газети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Дубогай</w:t>
            </w:r>
            <w:proofErr w:type="spellEnd"/>
            <w:r>
              <w:rPr>
                <w:sz w:val="28"/>
              </w:rPr>
              <w:t xml:space="preserve"> О. Д. Щоденник здоров’я школяра. </w:t>
            </w:r>
            <w:r>
              <w:rPr>
                <w:i/>
                <w:sz w:val="28"/>
              </w:rPr>
              <w:t>Валеологія</w:t>
            </w:r>
            <w:r>
              <w:rPr>
                <w:sz w:val="28"/>
              </w:rPr>
              <w:t>.</w:t>
            </w:r>
          </w:p>
          <w:p w:rsidR="00B24DEC" w:rsidRDefault="00ED663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1999. №7, квітень. С. 2–6.</w:t>
            </w:r>
          </w:p>
        </w:tc>
      </w:tr>
      <w:tr w:rsidR="00B24DEC">
        <w:trPr>
          <w:trHeight w:val="1286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інтерв’ю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Бубка С. Копенгаген: олімпійські зустрічі : [інтерв’ю з президентом НОК України С. Бубкою про роботу 121 сесії МОК]; інтерв’ю вела Г. Нечаєва. </w:t>
            </w:r>
            <w:r>
              <w:rPr>
                <w:i/>
                <w:sz w:val="28"/>
              </w:rPr>
              <w:t>Олімпійська арена</w:t>
            </w:r>
            <w:r>
              <w:rPr>
                <w:sz w:val="28"/>
              </w:rPr>
              <w:t>. 2009</w:t>
            </w:r>
            <w:r>
              <w:rPr>
                <w:sz w:val="28"/>
              </w:rPr>
              <w:t>.</w:t>
            </w:r>
          </w:p>
          <w:p w:rsidR="00B24DEC" w:rsidRDefault="00ED6633">
            <w:pPr>
              <w:pStyle w:val="TableParagraph"/>
              <w:spacing w:line="30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№10. С. 2–4</w:t>
            </w:r>
          </w:p>
        </w:tc>
      </w:tr>
      <w:tr w:rsidR="00B24DEC">
        <w:trPr>
          <w:trHeight w:val="1609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рецензія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tabs>
                <w:tab w:val="left" w:pos="1461"/>
                <w:tab w:val="left" w:pos="1933"/>
                <w:tab w:val="left" w:pos="3422"/>
                <w:tab w:val="left" w:pos="4764"/>
                <w:tab w:val="left" w:pos="6076"/>
              </w:tabs>
              <w:spacing w:line="242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Касьянов</w:t>
            </w:r>
            <w:r>
              <w:rPr>
                <w:sz w:val="28"/>
              </w:rPr>
              <w:tab/>
              <w:t>Г.</w:t>
            </w:r>
            <w:r>
              <w:rPr>
                <w:sz w:val="28"/>
              </w:rPr>
              <w:tab/>
              <w:t>Глобальна</w:t>
            </w:r>
            <w:r>
              <w:rPr>
                <w:sz w:val="28"/>
              </w:rPr>
              <w:tab/>
              <w:t>еволюція</w:t>
            </w:r>
            <w:r>
              <w:rPr>
                <w:sz w:val="28"/>
              </w:rPr>
              <w:tab/>
              <w:t>людства: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культурно- </w:t>
            </w:r>
            <w:r>
              <w:rPr>
                <w:sz w:val="28"/>
              </w:rPr>
              <w:t xml:space="preserve">цивілізаційний  вимір.  </w:t>
            </w:r>
            <w:proofErr w:type="spellStart"/>
            <w:r>
              <w:rPr>
                <w:i/>
                <w:sz w:val="28"/>
              </w:rPr>
              <w:t>Вісн</w:t>
            </w:r>
            <w:proofErr w:type="spellEnd"/>
            <w:r>
              <w:rPr>
                <w:i/>
                <w:sz w:val="28"/>
              </w:rPr>
              <w:t xml:space="preserve">. </w:t>
            </w:r>
            <w:proofErr w:type="spellStart"/>
            <w:r>
              <w:rPr>
                <w:i/>
                <w:sz w:val="28"/>
              </w:rPr>
              <w:t>Кн</w:t>
            </w:r>
            <w:proofErr w:type="spellEnd"/>
            <w:r>
              <w:rPr>
                <w:i/>
                <w:sz w:val="28"/>
              </w:rPr>
              <w:t>.  Палати</w:t>
            </w:r>
            <w:r>
              <w:rPr>
                <w:sz w:val="28"/>
              </w:rPr>
              <w:t>. 2001. №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12. С. 14–</w:t>
            </w:r>
          </w:p>
          <w:p w:rsidR="00B24DEC" w:rsidRDefault="00ED6633">
            <w:pPr>
              <w:pStyle w:val="TableParagraph"/>
              <w:tabs>
                <w:tab w:val="left" w:pos="740"/>
                <w:tab w:val="left" w:pos="1520"/>
                <w:tab w:val="left" w:pos="2126"/>
                <w:tab w:val="left" w:pos="2838"/>
                <w:tab w:val="left" w:pos="3954"/>
                <w:tab w:val="left" w:pos="4491"/>
                <w:tab w:val="left" w:pos="5959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кн</w:t>
            </w:r>
            <w:proofErr w:type="spellEnd"/>
            <w:r>
              <w:rPr>
                <w:sz w:val="28"/>
              </w:rPr>
              <w:t>.: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Шейко</w:t>
            </w:r>
            <w:proofErr w:type="spellEnd"/>
            <w:r>
              <w:rPr>
                <w:sz w:val="28"/>
              </w:rPr>
              <w:tab/>
              <w:t>В.</w:t>
            </w:r>
            <w:r>
              <w:rPr>
                <w:sz w:val="28"/>
              </w:rPr>
              <w:tab/>
              <w:t>Культура.</w:t>
            </w:r>
            <w:r>
              <w:rPr>
                <w:sz w:val="28"/>
              </w:rPr>
              <w:tab/>
              <w:t>Цивілізація.</w:t>
            </w:r>
          </w:p>
          <w:p w:rsidR="00B24DEC" w:rsidRDefault="00ED663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Глобалізація (кінець ХІХ – </w:t>
            </w:r>
            <w:proofErr w:type="spellStart"/>
            <w:r>
              <w:rPr>
                <w:sz w:val="28"/>
              </w:rPr>
              <w:t>поч</w:t>
            </w:r>
            <w:proofErr w:type="spellEnd"/>
            <w:r>
              <w:rPr>
                <w:sz w:val="28"/>
              </w:rPr>
              <w:t>. ХХ ст.) : монографія : у 2 т. Харків, 2001. Т. 1. 520 с.; Т. 2. 400 с.</w:t>
            </w:r>
          </w:p>
        </w:tc>
      </w:tr>
      <w:tr w:rsidR="00B24DEC">
        <w:trPr>
          <w:trHeight w:val="644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Електронні</w:t>
            </w:r>
          </w:p>
          <w:p w:rsidR="00B24DEC" w:rsidRDefault="00ED6633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ресурси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1.   </w:t>
            </w:r>
            <w:proofErr w:type="spellStart"/>
            <w:r>
              <w:rPr>
                <w:sz w:val="28"/>
              </w:rPr>
              <w:t>Кожухівський</w:t>
            </w:r>
            <w:proofErr w:type="spellEnd"/>
            <w:r>
              <w:rPr>
                <w:sz w:val="28"/>
              </w:rPr>
              <w:t xml:space="preserve">   А.   Д.   Імітаційне   моделювання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B24DEC" w:rsidRDefault="00ED6633">
            <w:pPr>
              <w:pStyle w:val="TableParagraph"/>
              <w:spacing w:before="2"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масового обслуговування [Електронний ресурс] 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</w:tbl>
    <w:p w:rsidR="00B24DEC" w:rsidRDefault="00B24DEC">
      <w:pPr>
        <w:spacing w:line="306" w:lineRule="exact"/>
        <w:rPr>
          <w:sz w:val="28"/>
        </w:rPr>
        <w:sectPr w:rsidR="00B24DEC">
          <w:pgSz w:w="11910" w:h="16840"/>
          <w:pgMar w:top="980" w:right="440" w:bottom="280" w:left="120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4"/>
      </w:tblGrid>
      <w:tr w:rsidR="00B24DEC">
        <w:trPr>
          <w:trHeight w:val="2253"/>
        </w:trPr>
        <w:tc>
          <w:tcPr>
            <w:tcW w:w="2376" w:type="dxa"/>
          </w:tcPr>
          <w:p w:rsidR="00B24DEC" w:rsidRDefault="00B24DEC">
            <w:pPr>
              <w:pStyle w:val="TableParagraph"/>
              <w:rPr>
                <w:sz w:val="28"/>
              </w:rPr>
            </w:pP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/ Черкас. </w:t>
            </w:r>
            <w:proofErr w:type="spellStart"/>
            <w:r>
              <w:rPr>
                <w:sz w:val="28"/>
              </w:rPr>
              <w:t>держ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технол</w:t>
            </w:r>
            <w:proofErr w:type="spellEnd"/>
            <w:r>
              <w:rPr>
                <w:sz w:val="28"/>
              </w:rPr>
              <w:t>. ун-т. Електрон. текст. дані. Черкаси, 2009. 1 електрон. опт. диск. (СD-R).</w:t>
            </w:r>
          </w:p>
          <w:p w:rsidR="00B24DEC" w:rsidRDefault="00ED6633">
            <w:pPr>
              <w:pStyle w:val="TableParagraph"/>
              <w:tabs>
                <w:tab w:val="left" w:pos="2362"/>
                <w:tab w:val="left" w:pos="3438"/>
                <w:tab w:val="left" w:pos="5770"/>
                <w:tab w:val="left" w:pos="7328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spellStart"/>
            <w:r>
              <w:rPr>
                <w:sz w:val="28"/>
              </w:rPr>
              <w:t>Берташ</w:t>
            </w:r>
            <w:proofErr w:type="spellEnd"/>
            <w:r>
              <w:rPr>
                <w:sz w:val="28"/>
              </w:rPr>
              <w:t xml:space="preserve"> В. Пріоритети визначила громада // Голос України : електрон. версія. газ. 2012. № 14 (5392). Дата оновлення</w:t>
            </w:r>
            <w:r>
              <w:rPr>
                <w:sz w:val="28"/>
              </w:rPr>
              <w:tab/>
              <w:t>:</w:t>
            </w:r>
            <w:r>
              <w:rPr>
                <w:sz w:val="28"/>
              </w:rPr>
              <w:tab/>
              <w:t>04.08.2012.</w:t>
            </w:r>
            <w:r>
              <w:rPr>
                <w:sz w:val="28"/>
              </w:rPr>
              <w:tab/>
              <w:t>URL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>:</w:t>
            </w:r>
            <w:hyperlink r:id="rId7">
              <w:r>
                <w:rPr>
                  <w:spacing w:val="-18"/>
                  <w:sz w:val="28"/>
                  <w:u w:val="single"/>
                </w:rPr>
                <w:t xml:space="preserve"> </w:t>
              </w:r>
              <w:r>
                <w:rPr>
                  <w:sz w:val="28"/>
                  <w:u w:val="single"/>
                </w:rPr>
                <w:t>http://www.golos.com.ua/userfiles/file/040812/040812-u.pdf</w:t>
              </w:r>
            </w:hyperlink>
          </w:p>
          <w:p w:rsidR="00B24DEC" w:rsidRDefault="00ED6633">
            <w:pPr>
              <w:pStyle w:val="TableParagraph"/>
              <w:spacing w:line="30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(дата звернення: 06.08.2012).</w:t>
            </w:r>
          </w:p>
        </w:tc>
      </w:tr>
      <w:tr w:rsidR="00B24DEC">
        <w:trPr>
          <w:trHeight w:val="966"/>
        </w:trPr>
        <w:tc>
          <w:tcPr>
            <w:tcW w:w="2376" w:type="dxa"/>
          </w:tcPr>
          <w:p w:rsidR="00B24DEC" w:rsidRDefault="00ED6633">
            <w:pPr>
              <w:pStyle w:val="TableParagraph"/>
              <w:ind w:left="107" w:right="535"/>
              <w:rPr>
                <w:sz w:val="28"/>
              </w:rPr>
            </w:pPr>
            <w:r>
              <w:rPr>
                <w:sz w:val="28"/>
              </w:rPr>
              <w:t>Автореферати дисертацій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line="317" w:lineRule="exact"/>
              <w:ind w:left="108" w:right="-44"/>
              <w:rPr>
                <w:sz w:val="28"/>
              </w:rPr>
            </w:pPr>
            <w:r>
              <w:rPr>
                <w:sz w:val="28"/>
              </w:rPr>
              <w:t>Старовойт С. В. Видавнича діяльність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Національної академії</w:t>
            </w:r>
          </w:p>
          <w:p w:rsidR="00B24DEC" w:rsidRDefault="00ED6633">
            <w:pPr>
              <w:pStyle w:val="TableParagraph"/>
              <w:spacing w:before="3" w:line="322" w:lineRule="exact"/>
              <w:ind w:left="108" w:right="100"/>
              <w:rPr>
                <w:sz w:val="28"/>
              </w:rPr>
            </w:pPr>
            <w:r>
              <w:rPr>
                <w:sz w:val="28"/>
              </w:rPr>
              <w:t xml:space="preserve">наук України у 1918–1933 рр. : </w:t>
            </w:r>
            <w:proofErr w:type="spellStart"/>
            <w:r>
              <w:rPr>
                <w:sz w:val="28"/>
              </w:rPr>
              <w:t>автореф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дис</w:t>
            </w:r>
            <w:proofErr w:type="spellEnd"/>
            <w:r>
              <w:rPr>
                <w:sz w:val="28"/>
              </w:rPr>
              <w:t>. …</w:t>
            </w:r>
            <w:proofErr w:type="spellStart"/>
            <w:r>
              <w:rPr>
                <w:sz w:val="28"/>
              </w:rPr>
              <w:t>канд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іст</w:t>
            </w:r>
            <w:proofErr w:type="spellEnd"/>
            <w:r>
              <w:rPr>
                <w:sz w:val="28"/>
              </w:rPr>
              <w:t xml:space="preserve"> наук. Київ. 2003. 20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B24DEC">
        <w:trPr>
          <w:trHeight w:val="1932"/>
        </w:trPr>
        <w:tc>
          <w:tcPr>
            <w:tcW w:w="2376" w:type="dxa"/>
          </w:tcPr>
          <w:p w:rsidR="00B24DEC" w:rsidRDefault="00ED6633"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b/>
                <w:sz w:val="28"/>
              </w:rPr>
              <w:t xml:space="preserve">Неопубліковані документи: </w:t>
            </w:r>
            <w:r>
              <w:rPr>
                <w:sz w:val="28"/>
              </w:rPr>
              <w:t>дисертації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Воскобойнікова-Гузєєва</w:t>
            </w:r>
            <w:proofErr w:type="spellEnd"/>
            <w:r>
              <w:rPr>
                <w:sz w:val="28"/>
              </w:rPr>
              <w:t xml:space="preserve"> О. В. </w:t>
            </w:r>
            <w:proofErr w:type="spellStart"/>
            <w:r>
              <w:rPr>
                <w:sz w:val="28"/>
              </w:rPr>
              <w:t>Бібліотечно</w:t>
            </w:r>
            <w:proofErr w:type="spellEnd"/>
            <w:r>
              <w:rPr>
                <w:sz w:val="28"/>
              </w:rPr>
              <w:t xml:space="preserve">-інформаційна сфера України в контексті соціальних трансформацій кінця ХХ ст. – 10-х років ХХІ ст.: концепції стратегічного розвитку, динаміка змін, перспективи : д-ра наук із </w:t>
            </w:r>
            <w:proofErr w:type="spellStart"/>
            <w:r>
              <w:rPr>
                <w:sz w:val="28"/>
              </w:rPr>
              <w:t>соц</w:t>
            </w:r>
            <w:proofErr w:type="spellEnd"/>
            <w:r>
              <w:rPr>
                <w:sz w:val="28"/>
              </w:rPr>
              <w:t xml:space="preserve">. комунікацій : 27.00.03 / </w:t>
            </w:r>
            <w:proofErr w:type="spellStart"/>
            <w:r>
              <w:rPr>
                <w:sz w:val="28"/>
              </w:rPr>
              <w:t>Нац</w:t>
            </w:r>
            <w:proofErr w:type="spellEnd"/>
            <w:r>
              <w:rPr>
                <w:sz w:val="28"/>
              </w:rPr>
              <w:t xml:space="preserve">. б-ка </w:t>
            </w:r>
            <w:r>
              <w:rPr>
                <w:sz w:val="28"/>
              </w:rPr>
              <w:t>України ім. В. І.</w:t>
            </w:r>
          </w:p>
          <w:p w:rsidR="00B24DEC" w:rsidRDefault="00ED6633">
            <w:pPr>
              <w:pStyle w:val="TableParagraph"/>
              <w:spacing w:line="30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Вернадського. Київ, 2014.</w:t>
            </w:r>
          </w:p>
        </w:tc>
      </w:tr>
      <w:tr w:rsidR="00B24DEC">
        <w:trPr>
          <w:trHeight w:val="964"/>
        </w:trPr>
        <w:tc>
          <w:tcPr>
            <w:tcW w:w="2376" w:type="dxa"/>
          </w:tcPr>
          <w:p w:rsidR="00B24DEC" w:rsidRDefault="00ED6633">
            <w:pPr>
              <w:pStyle w:val="TableParagraph"/>
              <w:ind w:left="107" w:right="627"/>
              <w:rPr>
                <w:sz w:val="28"/>
              </w:rPr>
            </w:pPr>
            <w:r>
              <w:rPr>
                <w:sz w:val="28"/>
              </w:rPr>
              <w:t>депоновані наукові праці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Тріщ</w:t>
            </w:r>
            <w:proofErr w:type="spellEnd"/>
            <w:r>
              <w:rPr>
                <w:sz w:val="28"/>
              </w:rPr>
              <w:t xml:space="preserve"> Б. М. Оптимізація температурних полів і напружень у квадратній пластині з отвором / ЛНУ ім. Івана Франка.</w:t>
            </w:r>
          </w:p>
          <w:p w:rsidR="00B24DEC" w:rsidRDefault="00ED6633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Львів, 2001. 14 с. </w:t>
            </w:r>
            <w:proofErr w:type="spellStart"/>
            <w:r>
              <w:rPr>
                <w:sz w:val="28"/>
              </w:rPr>
              <w:t>Деп</w:t>
            </w:r>
            <w:proofErr w:type="spellEnd"/>
            <w:r>
              <w:rPr>
                <w:sz w:val="28"/>
              </w:rPr>
              <w:t>. В ДНТБ України 11.12.01, № 239.</w:t>
            </w:r>
          </w:p>
        </w:tc>
      </w:tr>
      <w:tr w:rsidR="00B24DEC">
        <w:trPr>
          <w:trHeight w:val="1610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звіт про НДР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spacing w:before="1"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Розвиток науково-видавничої справи на початковому та сучасному етапах діяльності Національної академії наук України : звіт про НДР (заключний) ВД “</w:t>
            </w:r>
            <w:proofErr w:type="spellStart"/>
            <w:r>
              <w:rPr>
                <w:sz w:val="28"/>
              </w:rPr>
              <w:t>Академперіодика</w:t>
            </w:r>
            <w:proofErr w:type="spellEnd"/>
            <w:r>
              <w:rPr>
                <w:sz w:val="28"/>
              </w:rPr>
              <w:t>” НАН України; кер. Я. С. Яцків. Київ, 2015. 112 с. № ДР 0113U001213.</w:t>
            </w:r>
          </w:p>
        </w:tc>
      </w:tr>
      <w:tr w:rsidR="00B24DEC">
        <w:trPr>
          <w:trHeight w:val="1287"/>
        </w:trPr>
        <w:tc>
          <w:tcPr>
            <w:tcW w:w="2376" w:type="dxa"/>
          </w:tcPr>
          <w:p w:rsidR="00B24DEC" w:rsidRDefault="00ED6633">
            <w:pPr>
              <w:pStyle w:val="TableParagraph"/>
              <w:spacing w:line="242" w:lineRule="auto"/>
              <w:ind w:left="107" w:right="1097"/>
              <w:rPr>
                <w:sz w:val="28"/>
              </w:rPr>
            </w:pPr>
            <w:r>
              <w:rPr>
                <w:sz w:val="28"/>
              </w:rPr>
              <w:t>Архівний документ</w:t>
            </w:r>
          </w:p>
        </w:tc>
        <w:tc>
          <w:tcPr>
            <w:tcW w:w="7514" w:type="dxa"/>
          </w:tcPr>
          <w:p w:rsidR="00B24DEC" w:rsidRDefault="00ED6633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Матеріали Ради Народних комісарів Української Народної Республіки // ЦДАВО України (Центр. </w:t>
            </w:r>
            <w:proofErr w:type="spellStart"/>
            <w:r>
              <w:rPr>
                <w:sz w:val="28"/>
              </w:rPr>
              <w:t>держ</w:t>
            </w:r>
            <w:proofErr w:type="spellEnd"/>
            <w:r>
              <w:rPr>
                <w:sz w:val="28"/>
              </w:rPr>
              <w:t xml:space="preserve">. архів </w:t>
            </w:r>
            <w:proofErr w:type="spellStart"/>
            <w:r>
              <w:rPr>
                <w:sz w:val="28"/>
              </w:rPr>
              <w:t>вищ</w:t>
            </w:r>
            <w:proofErr w:type="spellEnd"/>
            <w:r>
              <w:rPr>
                <w:sz w:val="28"/>
              </w:rPr>
              <w:t xml:space="preserve">. органів влади та </w:t>
            </w:r>
            <w:proofErr w:type="spellStart"/>
            <w:r>
              <w:rPr>
                <w:sz w:val="28"/>
              </w:rPr>
              <w:t>упр</w:t>
            </w:r>
            <w:proofErr w:type="spellEnd"/>
            <w:r>
              <w:rPr>
                <w:sz w:val="28"/>
              </w:rPr>
              <w:t xml:space="preserve">. України). Ф. 1061. </w:t>
            </w:r>
            <w:proofErr w:type="spellStart"/>
            <w:r>
              <w:rPr>
                <w:sz w:val="28"/>
              </w:rPr>
              <w:t>Оп</w:t>
            </w:r>
            <w:proofErr w:type="spellEnd"/>
            <w:r>
              <w:rPr>
                <w:sz w:val="28"/>
              </w:rPr>
              <w:t xml:space="preserve">. 1. </w:t>
            </w: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 8-12.</w:t>
            </w:r>
          </w:p>
          <w:p w:rsidR="00B24DEC" w:rsidRDefault="00ED6633">
            <w:pPr>
              <w:pStyle w:val="TableParagraph"/>
              <w:spacing w:line="30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Копія; Ф. 1063. </w:t>
            </w:r>
            <w:proofErr w:type="spellStart"/>
            <w:r>
              <w:rPr>
                <w:sz w:val="28"/>
              </w:rPr>
              <w:t>Оп</w:t>
            </w:r>
            <w:proofErr w:type="spellEnd"/>
            <w:r>
              <w:rPr>
                <w:sz w:val="28"/>
              </w:rPr>
              <w:t xml:space="preserve">. 3. </w:t>
            </w:r>
            <w:proofErr w:type="spellStart"/>
            <w:r>
              <w:rPr>
                <w:sz w:val="28"/>
              </w:rPr>
              <w:t>Спр</w:t>
            </w:r>
            <w:proofErr w:type="spellEnd"/>
            <w:r>
              <w:rPr>
                <w:sz w:val="28"/>
              </w:rPr>
              <w:t>. 1-3.</w:t>
            </w:r>
          </w:p>
        </w:tc>
      </w:tr>
    </w:tbl>
    <w:p w:rsidR="00B24DEC" w:rsidRDefault="00B24DEC">
      <w:pPr>
        <w:spacing w:line="306" w:lineRule="exact"/>
        <w:jc w:val="both"/>
        <w:rPr>
          <w:sz w:val="28"/>
        </w:rPr>
        <w:sectPr w:rsidR="00B24DEC">
          <w:pgSz w:w="11910" w:h="16840"/>
          <w:pgMar w:top="98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/>
        <w:ind w:left="0" w:right="406"/>
        <w:jc w:val="right"/>
      </w:pPr>
      <w:r>
        <w:lastRenderedPageBreak/>
        <w:t>ДОДАТОК Б</w:t>
      </w:r>
    </w:p>
    <w:p w:rsidR="00B24DEC" w:rsidRDefault="00ED6633">
      <w:pPr>
        <w:pStyle w:val="a3"/>
        <w:spacing w:before="161"/>
        <w:ind w:left="0" w:right="195"/>
        <w:jc w:val="center"/>
      </w:pPr>
      <w:r>
        <w:t>Державний вищий навчальний закл</w:t>
      </w:r>
      <w:r>
        <w:t>ад</w:t>
      </w:r>
    </w:p>
    <w:p w:rsidR="00B24DEC" w:rsidRDefault="00ED6633">
      <w:pPr>
        <w:pStyle w:val="a3"/>
        <w:spacing w:before="160"/>
        <w:ind w:left="830"/>
      </w:pPr>
      <w:r>
        <w:t>«Прикарпатський національний університет імені Василя Стефаника»</w:t>
      </w:r>
    </w:p>
    <w:p w:rsidR="00B24DEC" w:rsidRDefault="00B24DEC">
      <w:pPr>
        <w:pStyle w:val="a3"/>
        <w:ind w:left="0"/>
        <w:rPr>
          <w:sz w:val="20"/>
        </w:rPr>
      </w:pPr>
    </w:p>
    <w:p w:rsidR="00B24DEC" w:rsidRDefault="00ED6633">
      <w:pPr>
        <w:pStyle w:val="a3"/>
        <w:spacing w:before="7"/>
        <w:ind w:left="0"/>
        <w:rPr>
          <w:sz w:val="17"/>
        </w:rPr>
      </w:pPr>
      <w:r>
        <w:pict>
          <v:line id="_x0000_s1061" style="position:absolute;z-index:-251658240;mso-wrap-distance-left:0;mso-wrap-distance-right:0;mso-position-horizontal-relative:page" from="73.7pt,12.4pt" to="549.65pt,12.4pt" strokeweight=".19811mm">
            <w10:wrap type="topAndBottom" anchorx="page"/>
          </v:line>
        </w:pict>
      </w:r>
    </w:p>
    <w:p w:rsidR="00B24DEC" w:rsidRDefault="00ED6633">
      <w:pPr>
        <w:pStyle w:val="a3"/>
        <w:spacing w:before="133"/>
        <w:ind w:left="0" w:right="198"/>
        <w:jc w:val="center"/>
      </w:pPr>
      <w:r>
        <w:t>(назва інституту, факультету)</w:t>
      </w:r>
    </w:p>
    <w:p w:rsidR="00B24DEC" w:rsidRDefault="00B24DEC">
      <w:pPr>
        <w:pStyle w:val="a3"/>
        <w:ind w:left="0"/>
        <w:rPr>
          <w:sz w:val="20"/>
        </w:rPr>
      </w:pPr>
    </w:p>
    <w:p w:rsidR="00B24DEC" w:rsidRDefault="00ED6633">
      <w:pPr>
        <w:pStyle w:val="a3"/>
        <w:spacing w:before="6"/>
        <w:ind w:left="0"/>
        <w:rPr>
          <w:sz w:val="17"/>
        </w:rPr>
      </w:pPr>
      <w:r>
        <w:pict>
          <v:group id="_x0000_s1058" style="position:absolute;margin-left:73.7pt;margin-top:12.1pt;width:476.25pt;height:.6pt;z-index:-251657216;mso-wrap-distance-left:0;mso-wrap-distance-right:0;mso-position-horizontal-relative:page" coordorigin="1474,242" coordsize="9525,12">
            <v:line id="_x0000_s1060" style="position:absolute" from="1474,247" to="9453,247" strokeweight=".19811mm"/>
            <v:line id="_x0000_s1059" style="position:absolute" from="9458,247" to="10999,247" strokeweight=".19811mm"/>
            <w10:wrap type="topAndBottom" anchorx="page"/>
          </v:group>
        </w:pict>
      </w:r>
    </w:p>
    <w:p w:rsidR="00B24DEC" w:rsidRDefault="00ED6633">
      <w:pPr>
        <w:pStyle w:val="a3"/>
        <w:spacing w:before="131"/>
        <w:ind w:left="0" w:right="192"/>
        <w:jc w:val="center"/>
      </w:pPr>
      <w:r>
        <w:t>(повна назва кафедри)</w:t>
      </w: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ind w:left="0"/>
        <w:rPr>
          <w:sz w:val="30"/>
        </w:rPr>
      </w:pPr>
    </w:p>
    <w:p w:rsidR="00B24DEC" w:rsidRDefault="00ED6633">
      <w:pPr>
        <w:pStyle w:val="1"/>
        <w:spacing w:before="230"/>
        <w:ind w:left="0" w:right="190"/>
        <w:jc w:val="center"/>
      </w:pPr>
      <w:r>
        <w:t>БАКАЛАВРСЬКА РОБОТА</w:t>
      </w:r>
    </w:p>
    <w:p w:rsidR="00B24DEC" w:rsidRDefault="00B24DEC">
      <w:pPr>
        <w:pStyle w:val="a3"/>
        <w:ind w:left="0"/>
        <w:rPr>
          <w:b/>
          <w:sz w:val="20"/>
        </w:rPr>
      </w:pPr>
    </w:p>
    <w:p w:rsidR="00B24DEC" w:rsidRDefault="00ED6633">
      <w:pPr>
        <w:pStyle w:val="a3"/>
        <w:spacing w:before="7"/>
        <w:ind w:left="0"/>
        <w:rPr>
          <w:b/>
          <w:sz w:val="17"/>
        </w:rPr>
      </w:pPr>
      <w:r>
        <w:pict>
          <v:line id="_x0000_s1057" style="position:absolute;z-index:-251656192;mso-wrap-distance-left:0;mso-wrap-distance-right:0;mso-position-horizontal-relative:page" from="199.75pt,12.4pt" to="423.7pt,12.4pt" strokeweight=".19811mm">
            <w10:wrap type="topAndBottom" anchorx="page"/>
          </v:line>
        </w:pict>
      </w:r>
    </w:p>
    <w:p w:rsidR="00B24DEC" w:rsidRDefault="00ED6633">
      <w:pPr>
        <w:pStyle w:val="a3"/>
        <w:spacing w:before="133" w:line="720" w:lineRule="auto"/>
        <w:ind w:left="4078" w:right="4201"/>
        <w:jc w:val="center"/>
      </w:pPr>
      <w:r>
        <w:t>(освітній рівень) на тему</w:t>
      </w:r>
    </w:p>
    <w:p w:rsidR="00B24DEC" w:rsidRDefault="00B24DEC">
      <w:pPr>
        <w:pStyle w:val="a3"/>
        <w:ind w:left="0"/>
        <w:rPr>
          <w:sz w:val="20"/>
        </w:rPr>
      </w:pPr>
    </w:p>
    <w:p w:rsidR="00B24DEC" w:rsidRDefault="00B24DEC">
      <w:pPr>
        <w:pStyle w:val="a3"/>
        <w:ind w:left="0"/>
        <w:rPr>
          <w:sz w:val="20"/>
        </w:rPr>
      </w:pPr>
    </w:p>
    <w:p w:rsidR="00B24DEC" w:rsidRDefault="00B24DEC">
      <w:pPr>
        <w:pStyle w:val="a3"/>
        <w:ind w:left="0"/>
        <w:rPr>
          <w:sz w:val="20"/>
        </w:rPr>
      </w:pPr>
    </w:p>
    <w:p w:rsidR="00B24DEC" w:rsidRDefault="00B24DEC">
      <w:pPr>
        <w:pStyle w:val="a3"/>
        <w:spacing w:before="2"/>
        <w:ind w:left="0"/>
        <w:rPr>
          <w:sz w:val="16"/>
        </w:rPr>
      </w:pPr>
    </w:p>
    <w:p w:rsidR="00B24DEC" w:rsidRDefault="00ED6633">
      <w:pPr>
        <w:pStyle w:val="a3"/>
        <w:tabs>
          <w:tab w:val="left" w:pos="2582"/>
          <w:tab w:val="left" w:pos="5069"/>
        </w:tabs>
        <w:spacing w:before="89"/>
        <w:ind w:left="0" w:right="658"/>
        <w:jc w:val="right"/>
      </w:pPr>
      <w:r>
        <w:pict>
          <v:line id="_x0000_s1056" style="position:absolute;left:0;text-align:left;z-index:-252780544;mso-position-horizontal-relative:page" from="73.7pt,-52.25pt" to="549.65pt,-52.25pt" strokeweight=".19811mm">
            <w10:wrap anchorx="page"/>
          </v:line>
        </w:pict>
      </w:r>
      <w:r>
        <w:t>Виконав:</w:t>
      </w:r>
      <w:r>
        <w:rPr>
          <w:spacing w:val="-1"/>
        </w:rPr>
        <w:t xml:space="preserve"> </w:t>
      </w:r>
      <w:r>
        <w:t>студент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курсу,</w:t>
      </w:r>
      <w:r>
        <w:rPr>
          <w:spacing w:val="-7"/>
        </w:rPr>
        <w:t xml:space="preserve"> </w:t>
      </w:r>
      <w:r>
        <w:t xml:space="preserve">групи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ED6633">
      <w:pPr>
        <w:pStyle w:val="a3"/>
        <w:tabs>
          <w:tab w:val="left" w:pos="4988"/>
        </w:tabs>
        <w:spacing w:before="161"/>
        <w:ind w:left="0" w:right="738"/>
        <w:jc w:val="right"/>
      </w:pPr>
      <w:r>
        <w:t>спеціальності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ED6633">
      <w:pPr>
        <w:pStyle w:val="a3"/>
        <w:spacing w:before="160"/>
        <w:ind w:left="0" w:right="681"/>
        <w:jc w:val="right"/>
      </w:pPr>
      <w:r>
        <w:t>(шифр і назва спеціальності)</w:t>
      </w:r>
    </w:p>
    <w:p w:rsidR="00B24DEC" w:rsidRDefault="00B24DEC">
      <w:pPr>
        <w:pStyle w:val="a3"/>
        <w:ind w:left="0"/>
        <w:rPr>
          <w:sz w:val="20"/>
        </w:rPr>
      </w:pPr>
    </w:p>
    <w:p w:rsidR="00B24DEC" w:rsidRDefault="00ED6633">
      <w:pPr>
        <w:pStyle w:val="a3"/>
        <w:spacing w:before="9"/>
        <w:ind w:left="0"/>
        <w:rPr>
          <w:sz w:val="17"/>
        </w:rPr>
      </w:pPr>
      <w:r>
        <w:pict>
          <v:line id="_x0000_s1055" style="position:absolute;z-index:-251655168;mso-wrap-distance-left:0;mso-wrap-distance-right:0;mso-position-horizontal-relative:page" from="286.85pt,12.5pt" to="545.85pt,12.5pt" strokeweight=".19811mm">
            <w10:wrap type="topAndBottom" anchorx="page"/>
          </v:line>
        </w:pict>
      </w:r>
    </w:p>
    <w:p w:rsidR="00B24DEC" w:rsidRDefault="00ED6633">
      <w:pPr>
        <w:pStyle w:val="a3"/>
        <w:spacing w:before="131"/>
        <w:ind w:left="6006"/>
      </w:pPr>
      <w:r>
        <w:t>(прізвище та ініціали студента)</w:t>
      </w:r>
    </w:p>
    <w:p w:rsidR="00B24DEC" w:rsidRDefault="00ED6633">
      <w:pPr>
        <w:pStyle w:val="a3"/>
        <w:tabs>
          <w:tab w:val="left" w:pos="9547"/>
        </w:tabs>
        <w:spacing w:before="161"/>
        <w:ind w:left="4537"/>
      </w:pPr>
      <w:r>
        <w:t xml:space="preserve">Керівник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ED6633">
      <w:pPr>
        <w:pStyle w:val="a3"/>
        <w:spacing w:before="160"/>
        <w:ind w:left="7127"/>
      </w:pPr>
      <w:r>
        <w:t>(прізвище та ініціали)</w:t>
      </w:r>
    </w:p>
    <w:p w:rsidR="00B24DEC" w:rsidRDefault="00ED6633">
      <w:pPr>
        <w:pStyle w:val="a3"/>
        <w:tabs>
          <w:tab w:val="left" w:pos="9592"/>
        </w:tabs>
        <w:spacing w:before="163"/>
        <w:ind w:left="4537"/>
      </w:pPr>
      <w:r>
        <w:t>Рецензент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ED6633">
      <w:pPr>
        <w:pStyle w:val="a3"/>
        <w:spacing w:before="160"/>
        <w:ind w:left="7127"/>
      </w:pPr>
      <w:r>
        <w:t>(прізвище та ініціали)</w:t>
      </w: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ind w:left="0"/>
        <w:rPr>
          <w:sz w:val="30"/>
        </w:rPr>
      </w:pPr>
    </w:p>
    <w:p w:rsidR="00B24DEC" w:rsidRDefault="00ED6633">
      <w:pPr>
        <w:pStyle w:val="a3"/>
        <w:tabs>
          <w:tab w:val="left" w:pos="2960"/>
        </w:tabs>
        <w:spacing w:before="230"/>
        <w:ind w:left="0" w:right="192"/>
        <w:jc w:val="center"/>
      </w:pPr>
      <w:r>
        <w:t>Івано-Франківськ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:rsidR="00B24DEC" w:rsidRDefault="00B24DEC">
      <w:pPr>
        <w:jc w:val="center"/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3"/>
        <w:spacing w:before="75" w:line="322" w:lineRule="exact"/>
        <w:ind w:left="0" w:right="407"/>
        <w:jc w:val="right"/>
      </w:pPr>
      <w:r>
        <w:lastRenderedPageBreak/>
        <w:t>ДОДАТОК В</w:t>
      </w:r>
    </w:p>
    <w:p w:rsidR="00B24DEC" w:rsidRDefault="00ED6633">
      <w:pPr>
        <w:pStyle w:val="a3"/>
        <w:ind w:left="0" w:right="195"/>
        <w:jc w:val="center"/>
      </w:pPr>
      <w:r>
        <w:t>Державний вищий навчальний заклад</w:t>
      </w:r>
    </w:p>
    <w:p w:rsidR="00B24DEC" w:rsidRDefault="00ED6633">
      <w:pPr>
        <w:pStyle w:val="a3"/>
        <w:ind w:left="830"/>
      </w:pPr>
      <w:r>
        <w:t>«Прикарпатський національний університет імені Василя Стефаника»</w:t>
      </w:r>
    </w:p>
    <w:p w:rsidR="00B24DEC" w:rsidRDefault="00B24DEC">
      <w:pPr>
        <w:pStyle w:val="a3"/>
        <w:spacing w:before="10"/>
        <w:ind w:left="0"/>
        <w:rPr>
          <w:sz w:val="27"/>
        </w:rPr>
      </w:pPr>
    </w:p>
    <w:p w:rsidR="00B24DEC" w:rsidRDefault="00ED6633">
      <w:pPr>
        <w:pStyle w:val="a3"/>
        <w:tabs>
          <w:tab w:val="left" w:pos="9525"/>
          <w:tab w:val="left" w:pos="9565"/>
        </w:tabs>
        <w:spacing w:before="1"/>
        <w:ind w:right="665"/>
        <w:jc w:val="both"/>
      </w:pPr>
      <w:r>
        <w:t>Інститут,</w:t>
      </w:r>
      <w:r>
        <w:rPr>
          <w:spacing w:val="-5"/>
        </w:rPr>
        <w:t xml:space="preserve"> </w:t>
      </w:r>
      <w:r>
        <w:t>факультет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Кафедра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Освітній</w:t>
      </w:r>
      <w:r>
        <w:rPr>
          <w:spacing w:val="-6"/>
        </w:rPr>
        <w:t xml:space="preserve"> </w:t>
      </w:r>
      <w:r>
        <w:t>рівень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Спеціальність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B24DEC">
      <w:pPr>
        <w:pStyle w:val="a3"/>
        <w:spacing w:before="3"/>
        <w:ind w:left="0"/>
        <w:rPr>
          <w:sz w:val="20"/>
        </w:rPr>
      </w:pPr>
    </w:p>
    <w:p w:rsidR="00B24DEC" w:rsidRDefault="00ED6633">
      <w:pPr>
        <w:pStyle w:val="1"/>
        <w:spacing w:before="89" w:line="322" w:lineRule="exact"/>
        <w:ind w:left="5951"/>
        <w:jc w:val="left"/>
      </w:pPr>
      <w:r>
        <w:t>ЗАТВЕРДЖУЮ</w:t>
      </w:r>
    </w:p>
    <w:p w:rsidR="00B24DEC" w:rsidRDefault="00ED6633">
      <w:pPr>
        <w:tabs>
          <w:tab w:val="left" w:pos="9920"/>
        </w:tabs>
        <w:spacing w:line="322" w:lineRule="exact"/>
        <w:ind w:left="5149"/>
        <w:rPr>
          <w:sz w:val="28"/>
        </w:rPr>
      </w:pPr>
      <w:r>
        <w:rPr>
          <w:b/>
          <w:sz w:val="28"/>
        </w:rPr>
        <w:t>Завідувач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кафедри</w:t>
      </w:r>
      <w:r>
        <w:rPr>
          <w:b/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24DEC" w:rsidRDefault="00ED6633">
      <w:pPr>
        <w:pStyle w:val="a3"/>
        <w:ind w:left="8486"/>
      </w:pPr>
      <w:r>
        <w:t>(підпис)</w:t>
      </w:r>
    </w:p>
    <w:p w:rsidR="00B24DEC" w:rsidRDefault="00ED6633">
      <w:pPr>
        <w:pStyle w:val="a3"/>
        <w:spacing w:before="3"/>
        <w:ind w:left="0"/>
        <w:rPr>
          <w:sz w:val="23"/>
        </w:rPr>
      </w:pPr>
      <w:r>
        <w:pict>
          <v:line id="_x0000_s1054" style="position:absolute;z-index:-251653120;mso-wrap-distance-left:0;mso-wrap-distance-right:0;mso-position-horizontal-relative:page" from="318.2pt,15.8pt" to="528.25pt,15.8pt" strokeweight=".31203mm">
            <w10:wrap type="topAndBottom" anchorx="page"/>
          </v:line>
        </w:pict>
      </w:r>
    </w:p>
    <w:p w:rsidR="00B24DEC" w:rsidRDefault="00ED6633">
      <w:pPr>
        <w:pStyle w:val="a3"/>
        <w:spacing w:line="293" w:lineRule="exact"/>
        <w:ind w:left="7069"/>
      </w:pPr>
      <w:r>
        <w:t>(прізвище,</w:t>
      </w:r>
      <w:r>
        <w:rPr>
          <w:spacing w:val="-4"/>
        </w:rPr>
        <w:t xml:space="preserve"> </w:t>
      </w:r>
      <w:r>
        <w:t>ініціали)</w:t>
      </w:r>
    </w:p>
    <w:p w:rsidR="00B24DEC" w:rsidRDefault="00ED6633">
      <w:pPr>
        <w:pStyle w:val="a3"/>
        <w:tabs>
          <w:tab w:val="left" w:pos="6302"/>
          <w:tab w:val="left" w:pos="8873"/>
          <w:tab w:val="left" w:pos="9640"/>
        </w:tabs>
        <w:ind w:left="5617"/>
      </w:pPr>
      <w:r>
        <w:rPr>
          <w:spacing w:val="-5"/>
        </w:rPr>
        <w:t>“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”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:rsidR="00B24DEC" w:rsidRDefault="00B24DEC">
      <w:pPr>
        <w:pStyle w:val="a3"/>
        <w:ind w:left="0"/>
        <w:rPr>
          <w:sz w:val="30"/>
        </w:rPr>
      </w:pPr>
    </w:p>
    <w:p w:rsidR="00B24DEC" w:rsidRDefault="00B24DEC">
      <w:pPr>
        <w:pStyle w:val="a3"/>
        <w:spacing w:before="10"/>
        <w:ind w:left="0"/>
        <w:rPr>
          <w:sz w:val="25"/>
        </w:rPr>
      </w:pPr>
    </w:p>
    <w:p w:rsidR="00B24DEC" w:rsidRDefault="00ED6633">
      <w:pPr>
        <w:pStyle w:val="1"/>
        <w:ind w:left="0" w:right="192"/>
        <w:jc w:val="center"/>
      </w:pPr>
      <w:r>
        <w:t xml:space="preserve">З А В Д А Н </w:t>
      </w:r>
      <w:proofErr w:type="spellStart"/>
      <w:r>
        <w:t>Н</w:t>
      </w:r>
      <w:proofErr w:type="spellEnd"/>
      <w:r>
        <w:t xml:space="preserve"> Я</w:t>
      </w:r>
    </w:p>
    <w:p w:rsidR="00B24DEC" w:rsidRDefault="00ED6633">
      <w:pPr>
        <w:spacing w:before="2"/>
        <w:ind w:right="189"/>
        <w:jc w:val="center"/>
        <w:rPr>
          <w:b/>
          <w:sz w:val="28"/>
        </w:rPr>
      </w:pPr>
      <w:r>
        <w:rPr>
          <w:b/>
          <w:sz w:val="28"/>
        </w:rPr>
        <w:t>НА БАКАЛАВРСЬКУ РОБОТУ СТУДЕНТУ</w:t>
      </w:r>
    </w:p>
    <w:p w:rsidR="00B24DEC" w:rsidRDefault="00ED6633">
      <w:pPr>
        <w:pStyle w:val="a3"/>
        <w:spacing w:before="6"/>
        <w:ind w:left="0"/>
        <w:rPr>
          <w:b/>
          <w:sz w:val="23"/>
        </w:rPr>
      </w:pPr>
      <w:r>
        <w:pict>
          <v:line id="_x0000_s1053" style="position:absolute;z-index:-251652096;mso-wrap-distance-left:0;mso-wrap-distance-right:0;mso-position-horizontal-relative:page" from="70.8pt,15.8pt" to="546.8pt,15.8pt" strokeweight=".19811mm">
            <w10:wrap type="topAndBottom" anchorx="page"/>
          </v:line>
        </w:pict>
      </w:r>
    </w:p>
    <w:p w:rsidR="00B24DEC" w:rsidRDefault="00ED6633">
      <w:pPr>
        <w:pStyle w:val="a3"/>
        <w:spacing w:line="292" w:lineRule="exact"/>
        <w:ind w:left="0" w:right="193"/>
        <w:jc w:val="center"/>
      </w:pPr>
      <w:r>
        <w:t>(прізвище, ім’я, по батькові)</w:t>
      </w:r>
    </w:p>
    <w:p w:rsidR="00B24DEC" w:rsidRDefault="00ED6633">
      <w:pPr>
        <w:pStyle w:val="a4"/>
        <w:numPr>
          <w:ilvl w:val="0"/>
          <w:numId w:val="1"/>
        </w:numPr>
        <w:tabs>
          <w:tab w:val="left" w:pos="360"/>
          <w:tab w:val="left" w:pos="8647"/>
        </w:tabs>
        <w:spacing w:line="322" w:lineRule="exact"/>
        <w:ind w:right="680" w:hanging="1297"/>
        <w:jc w:val="righ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24DEC" w:rsidRDefault="00ED6633">
      <w:pPr>
        <w:pStyle w:val="a3"/>
        <w:ind w:left="0" w:right="731"/>
        <w:jc w:val="right"/>
      </w:pPr>
      <w:r>
        <w:t>,</w:t>
      </w:r>
    </w:p>
    <w:p w:rsidR="00B24DEC" w:rsidRDefault="00ED6633">
      <w:pPr>
        <w:pStyle w:val="a3"/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461.95pt;height:.6pt;mso-position-horizontal-relative:char;mso-position-vertical-relative:line" coordsize="9239,12">
            <v:line id="_x0000_s1052" style="position:absolute" from="0,6" to="9239,6" strokeweight=".19811mm"/>
            <w10:wrap type="none"/>
            <w10:anchorlock/>
          </v:group>
        </w:pict>
      </w:r>
    </w:p>
    <w:p w:rsidR="00B24DEC" w:rsidRDefault="00ED6633">
      <w:pPr>
        <w:pStyle w:val="a3"/>
        <w:tabs>
          <w:tab w:val="left" w:pos="9379"/>
        </w:tabs>
        <w:spacing w:line="301" w:lineRule="exact"/>
      </w:pPr>
      <w:r>
        <w:t>керівник</w:t>
      </w:r>
      <w:r>
        <w:rPr>
          <w:spacing w:val="-6"/>
        </w:rPr>
        <w:t xml:space="preserve"> </w:t>
      </w:r>
      <w:r>
        <w:t>роботи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ED6633">
      <w:pPr>
        <w:pStyle w:val="a3"/>
        <w:tabs>
          <w:tab w:val="left" w:pos="5343"/>
          <w:tab w:val="left" w:pos="6866"/>
          <w:tab w:val="left" w:pos="7489"/>
          <w:tab w:val="left" w:pos="8884"/>
        </w:tabs>
        <w:spacing w:line="242" w:lineRule="auto"/>
        <w:ind w:right="461" w:firstLine="2212"/>
      </w:pPr>
      <w:r>
        <w:t>( прізвище, ім’я, по батькові, науковий ступінь, вчене звання) затверджені наказом університету</w:t>
      </w:r>
      <w:r>
        <w:rPr>
          <w:spacing w:val="-12"/>
        </w:rPr>
        <w:t xml:space="preserve"> </w:t>
      </w:r>
      <w:r>
        <w:t xml:space="preserve">від </w:t>
      </w:r>
      <w:r>
        <w:rPr>
          <w:spacing w:val="-3"/>
        </w:rPr>
        <w:t>“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”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 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24DEC" w:rsidRDefault="00ED6633">
      <w:pPr>
        <w:pStyle w:val="a4"/>
        <w:numPr>
          <w:ilvl w:val="0"/>
          <w:numId w:val="1"/>
        </w:numPr>
        <w:tabs>
          <w:tab w:val="left" w:pos="1206"/>
          <w:tab w:val="left" w:pos="9719"/>
        </w:tabs>
        <w:spacing w:line="317" w:lineRule="exact"/>
        <w:ind w:left="1205" w:hanging="282"/>
        <w:rPr>
          <w:sz w:val="28"/>
        </w:rPr>
      </w:pPr>
      <w:r>
        <w:rPr>
          <w:sz w:val="28"/>
        </w:rPr>
        <w:t>Термін подання студентом</w:t>
      </w:r>
      <w:r>
        <w:rPr>
          <w:spacing w:val="-18"/>
          <w:sz w:val="28"/>
        </w:rPr>
        <w:t xml:space="preserve"> </w:t>
      </w:r>
      <w:r>
        <w:rPr>
          <w:sz w:val="28"/>
        </w:rPr>
        <w:t>роботи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24DEC" w:rsidRDefault="00ED6633">
      <w:pPr>
        <w:pStyle w:val="a4"/>
        <w:numPr>
          <w:ilvl w:val="0"/>
          <w:numId w:val="1"/>
        </w:numPr>
        <w:tabs>
          <w:tab w:val="left" w:pos="1205"/>
          <w:tab w:val="left" w:pos="9617"/>
        </w:tabs>
        <w:ind w:left="1204" w:hanging="281"/>
        <w:rPr>
          <w:sz w:val="28"/>
        </w:rPr>
      </w:pPr>
      <w:r>
        <w:rPr>
          <w:sz w:val="28"/>
        </w:rPr>
        <w:t>Вихідні дані до</w:t>
      </w:r>
      <w:r>
        <w:rPr>
          <w:spacing w:val="-14"/>
          <w:sz w:val="28"/>
        </w:rPr>
        <w:t xml:space="preserve"> </w:t>
      </w:r>
      <w:r>
        <w:rPr>
          <w:sz w:val="28"/>
        </w:rPr>
        <w:t>роботи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24DEC" w:rsidRDefault="00ED6633">
      <w:pPr>
        <w:pStyle w:val="a3"/>
        <w:spacing w:before="6"/>
        <w:ind w:left="0"/>
        <w:rPr>
          <w:sz w:val="23"/>
        </w:rPr>
      </w:pPr>
      <w:r>
        <w:pict>
          <v:line id="_x0000_s1050" style="position:absolute;z-index:-251650048;mso-wrap-distance-left:0;mso-wrap-distance-right:0;mso-position-horizontal-relative:page" from="70.8pt,15.8pt" to="525.8pt,15.8pt" strokeweight=".19811mm">
            <w10:wrap type="topAndBottom" anchorx="page"/>
          </v:line>
        </w:pict>
      </w:r>
      <w:r>
        <w:pict>
          <v:line id="_x0000_s1049" style="position:absolute;z-index:-251649024;mso-wrap-distance-left:0;mso-wrap-distance-right:0;mso-position-horizontal-relative:page" from="70.8pt,31.9pt" to="532.75pt,31.9pt" strokeweight=".19811mm">
            <w10:wrap type="topAndBottom" anchorx="page"/>
          </v:line>
        </w:pict>
      </w:r>
      <w:r>
        <w:pict>
          <v:line id="_x0000_s1048" style="position:absolute;z-index:-251648000;mso-wrap-distance-left:0;mso-wrap-distance-right:0;mso-position-horizontal-relative:page" from="70.8pt,47.95pt" to="532.75pt,47.95pt" strokeweight=".19811mm">
            <w10:wrap type="topAndBottom" anchorx="page"/>
          </v:line>
        </w:pict>
      </w:r>
      <w:r>
        <w:pict>
          <v:line id="_x0000_s1047" style="position:absolute;z-index:-251646976;mso-wrap-distance-left:0;mso-wrap-distance-right:0;mso-position-horizontal-relative:page" from="70.8pt,64.15pt" to="532.85pt,64.15pt" strokeweight=".19811mm">
            <w10:wrap type="topAndBottom" anchorx="page"/>
          </v:line>
        </w:pict>
      </w:r>
    </w:p>
    <w:p w:rsidR="00B24DEC" w:rsidRDefault="00B24DEC">
      <w:pPr>
        <w:pStyle w:val="a3"/>
        <w:ind w:left="0"/>
        <w:rPr>
          <w:sz w:val="21"/>
        </w:rPr>
      </w:pPr>
    </w:p>
    <w:p w:rsidR="00B24DEC" w:rsidRDefault="00B24DEC">
      <w:pPr>
        <w:pStyle w:val="a3"/>
        <w:ind w:left="0"/>
        <w:rPr>
          <w:sz w:val="21"/>
        </w:rPr>
      </w:pPr>
    </w:p>
    <w:p w:rsidR="00B24DEC" w:rsidRDefault="00B24DEC">
      <w:pPr>
        <w:pStyle w:val="a3"/>
        <w:spacing w:before="2"/>
        <w:ind w:left="0"/>
        <w:rPr>
          <w:sz w:val="21"/>
        </w:rPr>
      </w:pPr>
    </w:p>
    <w:p w:rsidR="00B24DEC" w:rsidRDefault="00ED6633">
      <w:pPr>
        <w:pStyle w:val="a4"/>
        <w:numPr>
          <w:ilvl w:val="0"/>
          <w:numId w:val="1"/>
        </w:numPr>
        <w:tabs>
          <w:tab w:val="left" w:pos="1367"/>
          <w:tab w:val="left" w:pos="1368"/>
          <w:tab w:val="left" w:pos="2240"/>
          <w:tab w:val="left" w:pos="5992"/>
          <w:tab w:val="left" w:pos="7169"/>
          <w:tab w:val="left" w:pos="8385"/>
          <w:tab w:val="left" w:pos="9512"/>
        </w:tabs>
        <w:spacing w:line="292" w:lineRule="exact"/>
        <w:ind w:left="1367" w:hanging="444"/>
        <w:rPr>
          <w:sz w:val="28"/>
        </w:rPr>
      </w:pPr>
      <w:r>
        <w:rPr>
          <w:sz w:val="28"/>
        </w:rPr>
        <w:t>Зміст</w:t>
      </w:r>
      <w:r>
        <w:rPr>
          <w:sz w:val="28"/>
        </w:rPr>
        <w:tab/>
      </w:r>
      <w:r>
        <w:rPr>
          <w:sz w:val="28"/>
        </w:rPr>
        <w:t>розрахунково-пояснювальної</w:t>
      </w:r>
      <w:r>
        <w:rPr>
          <w:sz w:val="28"/>
        </w:rPr>
        <w:tab/>
        <w:t>записки</w:t>
      </w:r>
      <w:r>
        <w:rPr>
          <w:sz w:val="28"/>
        </w:rPr>
        <w:tab/>
        <w:t>(перелік</w:t>
      </w:r>
      <w:r>
        <w:rPr>
          <w:sz w:val="28"/>
        </w:rPr>
        <w:tab/>
        <w:t>питань,</w:t>
      </w:r>
      <w:r>
        <w:rPr>
          <w:sz w:val="28"/>
        </w:rPr>
        <w:tab/>
        <w:t>які</w:t>
      </w:r>
    </w:p>
    <w:p w:rsidR="00B24DEC" w:rsidRDefault="00ED6633">
      <w:pPr>
        <w:pStyle w:val="a3"/>
        <w:tabs>
          <w:tab w:val="left" w:pos="9598"/>
        </w:tabs>
      </w:pPr>
      <w:r>
        <w:t>потрібно</w:t>
      </w:r>
      <w:r>
        <w:rPr>
          <w:spacing w:val="-13"/>
        </w:rPr>
        <w:t xml:space="preserve"> </w:t>
      </w:r>
      <w:r>
        <w:t>розробити)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ED6633">
      <w:pPr>
        <w:pStyle w:val="a3"/>
        <w:spacing w:before="6"/>
        <w:ind w:left="0"/>
        <w:rPr>
          <w:sz w:val="23"/>
        </w:rPr>
      </w:pPr>
      <w:r>
        <w:pict>
          <v:line id="_x0000_s1046" style="position:absolute;z-index:-251645952;mso-wrap-distance-left:0;mso-wrap-distance-right:0;mso-position-horizontal-relative:page" from="70.8pt,15.8pt" to="532.75pt,15.8pt" strokeweight=".19811mm">
            <w10:wrap type="topAndBottom" anchorx="page"/>
          </v:line>
        </w:pict>
      </w:r>
      <w:r>
        <w:pict>
          <v:line id="_x0000_s1045" style="position:absolute;z-index:-251644928;mso-wrap-distance-left:0;mso-wrap-distance-right:0;mso-position-horizontal-relative:page" from="70.8pt,31.9pt" to="532.75pt,31.9pt" strokeweight=".19811mm">
            <w10:wrap type="topAndBottom" anchorx="page"/>
          </v:line>
        </w:pict>
      </w:r>
      <w:r>
        <w:pict>
          <v:line id="_x0000_s1044" style="position:absolute;z-index:-251643904;mso-wrap-distance-left:0;mso-wrap-distance-right:0;mso-position-horizontal-relative:page" from="70.8pt,48pt" to="532.75pt,48pt" strokeweight=".19811mm">
            <w10:wrap type="topAndBottom" anchorx="page"/>
          </v:line>
        </w:pict>
      </w:r>
      <w:r>
        <w:pict>
          <v:group id="_x0000_s1041" style="position:absolute;margin-left:70.8pt;margin-top:63.8pt;width:462.25pt;height:.6pt;z-index:-251642880;mso-wrap-distance-left:0;mso-wrap-distance-right:0;mso-position-horizontal-relative:page" coordorigin="1416,1276" coordsize="9245,12">
            <v:line id="_x0000_s1043" style="position:absolute" from="1416,1281" to="9115,1281" strokeweight=".19811mm"/>
            <v:line id="_x0000_s1042" style="position:absolute" from="9122,1281" to="10661,1281" strokeweight=".19811mm"/>
            <w10:wrap type="topAndBottom" anchorx="page"/>
          </v:group>
        </w:pict>
      </w:r>
      <w:r>
        <w:pict>
          <v:line id="_x0000_s1040" style="position:absolute;z-index:-251641856;mso-wrap-distance-left:0;mso-wrap-distance-right:0;mso-position-horizontal-relative:page" from="70.8pt,80.25pt" to="532.75pt,80.25pt" strokeweight=".19811mm">
            <w10:wrap type="topAndBottom" anchorx="page"/>
          </v:line>
        </w:pict>
      </w:r>
    </w:p>
    <w:p w:rsidR="00B24DEC" w:rsidRDefault="00B24DEC">
      <w:pPr>
        <w:pStyle w:val="a3"/>
        <w:ind w:left="0"/>
        <w:rPr>
          <w:sz w:val="21"/>
        </w:rPr>
      </w:pPr>
    </w:p>
    <w:p w:rsidR="00B24DEC" w:rsidRDefault="00B24DEC">
      <w:pPr>
        <w:pStyle w:val="a3"/>
        <w:ind w:left="0"/>
        <w:rPr>
          <w:sz w:val="21"/>
        </w:rPr>
      </w:pPr>
    </w:p>
    <w:p w:rsidR="00B24DEC" w:rsidRDefault="00B24DEC">
      <w:pPr>
        <w:pStyle w:val="a3"/>
        <w:ind w:left="0"/>
        <w:rPr>
          <w:sz w:val="21"/>
        </w:rPr>
      </w:pPr>
    </w:p>
    <w:p w:rsidR="00B24DEC" w:rsidRDefault="00B24DEC">
      <w:pPr>
        <w:pStyle w:val="a3"/>
        <w:spacing w:before="2"/>
        <w:ind w:left="0"/>
        <w:rPr>
          <w:sz w:val="21"/>
        </w:rPr>
      </w:pPr>
    </w:p>
    <w:p w:rsidR="00B24DEC" w:rsidRDefault="00B24DEC">
      <w:pPr>
        <w:pStyle w:val="a3"/>
        <w:spacing w:before="7"/>
        <w:ind w:left="0"/>
        <w:rPr>
          <w:sz w:val="17"/>
        </w:rPr>
      </w:pPr>
    </w:p>
    <w:p w:rsidR="00B24DEC" w:rsidRDefault="00ED6633">
      <w:pPr>
        <w:pStyle w:val="a4"/>
        <w:numPr>
          <w:ilvl w:val="0"/>
          <w:numId w:val="1"/>
        </w:numPr>
        <w:tabs>
          <w:tab w:val="left" w:pos="1205"/>
        </w:tabs>
        <w:spacing w:before="89"/>
        <w:ind w:left="1204" w:hanging="281"/>
        <w:rPr>
          <w:sz w:val="28"/>
        </w:rPr>
      </w:pPr>
      <w:r>
        <w:rPr>
          <w:sz w:val="28"/>
        </w:rPr>
        <w:t>Перелік графічного матеріалу</w:t>
      </w:r>
    </w:p>
    <w:p w:rsidR="00B24DEC" w:rsidRDefault="00ED6633">
      <w:pPr>
        <w:pStyle w:val="a3"/>
        <w:spacing w:before="6"/>
        <w:ind w:left="0"/>
        <w:rPr>
          <w:sz w:val="23"/>
        </w:rPr>
      </w:pPr>
      <w:r>
        <w:pict>
          <v:line id="_x0000_s1039" style="position:absolute;z-index:-251640832;mso-wrap-distance-left:0;mso-wrap-distance-right:0;mso-position-horizontal-relative:page" from="70.8pt,15.8pt" to="532.75pt,15.8pt" strokeweight=".19811mm">
            <w10:wrap type="topAndBottom" anchorx="page"/>
          </v:line>
        </w:pict>
      </w:r>
      <w:r>
        <w:pict>
          <v:line id="_x0000_s1038" style="position:absolute;z-index:-251639808;mso-wrap-distance-left:0;mso-wrap-distance-right:0;mso-position-horizontal-relative:page" from="70.8pt,31.9pt" to="546.8pt,31.9pt" strokeweight=".19811mm">
            <w10:wrap type="topAndBottom" anchorx="page"/>
          </v:line>
        </w:pict>
      </w:r>
      <w:r>
        <w:pict>
          <v:line id="_x0000_s1037" style="position:absolute;z-index:-251638784;mso-wrap-distance-left:0;mso-wrap-distance-right:0;mso-position-horizontal-relative:page" from="70.8pt,47.95pt" to="532.8pt,47.95pt" strokeweight=".19811mm">
            <w10:wrap type="topAndBottom" anchorx="page"/>
          </v:line>
        </w:pict>
      </w:r>
    </w:p>
    <w:p w:rsidR="00B24DEC" w:rsidRDefault="00B24DEC">
      <w:pPr>
        <w:pStyle w:val="a3"/>
        <w:ind w:left="0"/>
        <w:rPr>
          <w:sz w:val="21"/>
        </w:rPr>
      </w:pPr>
    </w:p>
    <w:p w:rsidR="00B24DEC" w:rsidRDefault="00B24DEC">
      <w:pPr>
        <w:pStyle w:val="a3"/>
        <w:ind w:left="0"/>
        <w:rPr>
          <w:sz w:val="21"/>
        </w:rPr>
      </w:pPr>
    </w:p>
    <w:p w:rsidR="00B24DEC" w:rsidRDefault="00B24DEC">
      <w:pPr>
        <w:rPr>
          <w:sz w:val="21"/>
        </w:rPr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pStyle w:val="a4"/>
        <w:numPr>
          <w:ilvl w:val="0"/>
          <w:numId w:val="1"/>
        </w:numPr>
        <w:tabs>
          <w:tab w:val="left" w:pos="1205"/>
        </w:tabs>
        <w:spacing w:before="75"/>
        <w:ind w:left="1204" w:hanging="281"/>
        <w:rPr>
          <w:sz w:val="28"/>
        </w:rPr>
      </w:pPr>
      <w:r>
        <w:rPr>
          <w:sz w:val="28"/>
        </w:rPr>
        <w:lastRenderedPageBreak/>
        <w:t>Консультанти розділів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</w:p>
    <w:p w:rsidR="00B24DEC" w:rsidRDefault="00B24DEC">
      <w:pPr>
        <w:pStyle w:val="a3"/>
        <w:spacing w:before="10" w:after="1"/>
        <w:ind w:left="0"/>
        <w:rPr>
          <w:sz w:val="2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15"/>
        <w:gridCol w:w="1475"/>
        <w:gridCol w:w="1506"/>
      </w:tblGrid>
      <w:tr w:rsidR="00B24DEC">
        <w:trPr>
          <w:trHeight w:val="321"/>
        </w:trPr>
        <w:tc>
          <w:tcPr>
            <w:tcW w:w="2268" w:type="dxa"/>
            <w:vMerge w:val="restart"/>
          </w:tcPr>
          <w:p w:rsidR="00B24DEC" w:rsidRDefault="00B24DEC">
            <w:pPr>
              <w:pStyle w:val="TableParagraph"/>
              <w:spacing w:before="4"/>
              <w:rPr>
                <w:sz w:val="28"/>
              </w:rPr>
            </w:pPr>
          </w:p>
          <w:p w:rsidR="00B24DEC" w:rsidRDefault="00ED6633">
            <w:pPr>
              <w:pStyle w:val="TableParagraph"/>
              <w:spacing w:before="1"/>
              <w:ind w:left="750"/>
              <w:rPr>
                <w:sz w:val="28"/>
              </w:rPr>
            </w:pPr>
            <w:r>
              <w:rPr>
                <w:sz w:val="28"/>
              </w:rPr>
              <w:t>Розділ</w:t>
            </w:r>
          </w:p>
        </w:tc>
        <w:tc>
          <w:tcPr>
            <w:tcW w:w="4115" w:type="dxa"/>
            <w:vMerge w:val="restart"/>
          </w:tcPr>
          <w:p w:rsidR="00B24DEC" w:rsidRDefault="00ED6633">
            <w:pPr>
              <w:pStyle w:val="TableParagraph"/>
              <w:spacing w:before="166" w:line="242" w:lineRule="auto"/>
              <w:ind w:left="660" w:right="650" w:firstLine="276"/>
              <w:rPr>
                <w:sz w:val="28"/>
              </w:rPr>
            </w:pPr>
            <w:r>
              <w:rPr>
                <w:sz w:val="28"/>
              </w:rPr>
              <w:t>Прізвище, ініціали та посада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консультанта</w:t>
            </w:r>
          </w:p>
        </w:tc>
        <w:tc>
          <w:tcPr>
            <w:tcW w:w="2981" w:type="dxa"/>
            <w:gridSpan w:val="2"/>
          </w:tcPr>
          <w:p w:rsidR="00B24DEC" w:rsidRDefault="00ED6633">
            <w:pPr>
              <w:pStyle w:val="TableParagraph"/>
              <w:spacing w:line="301" w:lineRule="exact"/>
              <w:ind w:left="738"/>
              <w:rPr>
                <w:sz w:val="28"/>
              </w:rPr>
            </w:pPr>
            <w:r>
              <w:rPr>
                <w:sz w:val="28"/>
              </w:rPr>
              <w:t>Підпис, дата</w:t>
            </w:r>
          </w:p>
        </w:tc>
      </w:tr>
      <w:tr w:rsidR="00B24DEC">
        <w:trPr>
          <w:trHeight w:val="645"/>
        </w:trPr>
        <w:tc>
          <w:tcPr>
            <w:tcW w:w="2268" w:type="dxa"/>
            <w:vMerge/>
            <w:tcBorders>
              <w:top w:val="nil"/>
            </w:tcBorders>
          </w:tcPr>
          <w:p w:rsidR="00B24DEC" w:rsidRDefault="00B24DEC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B24DEC" w:rsidRDefault="00B24DEC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B24DEC" w:rsidRDefault="00ED6633">
            <w:pPr>
              <w:pStyle w:val="TableParagraph"/>
              <w:spacing w:before="6" w:line="322" w:lineRule="exact"/>
              <w:ind w:left="395" w:right="179" w:hanging="192"/>
              <w:rPr>
                <w:sz w:val="28"/>
              </w:rPr>
            </w:pPr>
            <w:r>
              <w:rPr>
                <w:sz w:val="28"/>
              </w:rPr>
              <w:t>завдання видав</w:t>
            </w:r>
          </w:p>
        </w:tc>
        <w:tc>
          <w:tcPr>
            <w:tcW w:w="1506" w:type="dxa"/>
          </w:tcPr>
          <w:p w:rsidR="00B24DEC" w:rsidRDefault="00ED6633">
            <w:pPr>
              <w:pStyle w:val="TableParagraph"/>
              <w:spacing w:before="6" w:line="322" w:lineRule="exact"/>
              <w:ind w:left="252" w:right="193" w:hanging="32"/>
              <w:rPr>
                <w:sz w:val="28"/>
              </w:rPr>
            </w:pPr>
            <w:r>
              <w:rPr>
                <w:sz w:val="28"/>
              </w:rPr>
              <w:t>завдання прийняв</w:t>
            </w:r>
          </w:p>
        </w:tc>
      </w:tr>
      <w:tr w:rsidR="00B24DEC">
        <w:trPr>
          <w:trHeight w:val="438"/>
        </w:trPr>
        <w:tc>
          <w:tcPr>
            <w:tcW w:w="2268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2268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2268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6"/>
        </w:trPr>
        <w:tc>
          <w:tcPr>
            <w:tcW w:w="2268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2268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4"/>
        </w:trPr>
        <w:tc>
          <w:tcPr>
            <w:tcW w:w="2268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475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0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</w:tbl>
    <w:p w:rsidR="00B24DEC" w:rsidRDefault="00B24DEC">
      <w:pPr>
        <w:pStyle w:val="a3"/>
        <w:spacing w:before="11"/>
        <w:ind w:left="0"/>
        <w:rPr>
          <w:sz w:val="27"/>
        </w:rPr>
      </w:pPr>
    </w:p>
    <w:p w:rsidR="00B24DEC" w:rsidRDefault="00ED6633">
      <w:pPr>
        <w:pStyle w:val="a4"/>
        <w:numPr>
          <w:ilvl w:val="0"/>
          <w:numId w:val="1"/>
        </w:numPr>
        <w:tabs>
          <w:tab w:val="left" w:pos="1205"/>
          <w:tab w:val="left" w:pos="9050"/>
        </w:tabs>
        <w:ind w:left="1204" w:hanging="281"/>
        <w:rPr>
          <w:sz w:val="28"/>
        </w:rPr>
      </w:pPr>
      <w:r>
        <w:rPr>
          <w:sz w:val="28"/>
        </w:rPr>
        <w:t>Дата видачі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завдання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24DEC" w:rsidRDefault="00B24DEC">
      <w:pPr>
        <w:pStyle w:val="a3"/>
        <w:ind w:left="0"/>
        <w:rPr>
          <w:sz w:val="20"/>
        </w:rPr>
      </w:pPr>
    </w:p>
    <w:p w:rsidR="00B24DEC" w:rsidRDefault="00B24DEC">
      <w:pPr>
        <w:pStyle w:val="a3"/>
        <w:spacing w:before="4"/>
        <w:ind w:left="0"/>
      </w:pPr>
    </w:p>
    <w:p w:rsidR="00B24DEC" w:rsidRDefault="00ED6633">
      <w:pPr>
        <w:pStyle w:val="1"/>
        <w:spacing w:before="89"/>
        <w:ind w:left="0" w:right="194"/>
        <w:jc w:val="center"/>
      </w:pPr>
      <w:r>
        <w:t>КАЛЕНДАРНИЙ ПЛАН</w:t>
      </w:r>
    </w:p>
    <w:p w:rsidR="00B24DEC" w:rsidRDefault="00B24DEC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2127"/>
        <w:gridCol w:w="1560"/>
      </w:tblGrid>
      <w:tr w:rsidR="00B24DEC">
        <w:trPr>
          <w:trHeight w:val="642"/>
        </w:trPr>
        <w:tc>
          <w:tcPr>
            <w:tcW w:w="566" w:type="dxa"/>
          </w:tcPr>
          <w:p w:rsidR="00B24DEC" w:rsidRDefault="00ED6633">
            <w:pPr>
              <w:pStyle w:val="TableParagraph"/>
              <w:spacing w:before="4" w:line="322" w:lineRule="exact"/>
              <w:ind w:left="112" w:right="85" w:firstLine="36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5672" w:type="dxa"/>
          </w:tcPr>
          <w:p w:rsidR="00B24DEC" w:rsidRDefault="00ED6633">
            <w:pPr>
              <w:pStyle w:val="TableParagraph"/>
              <w:spacing w:before="160"/>
              <w:ind w:left="1636"/>
              <w:rPr>
                <w:sz w:val="28"/>
              </w:rPr>
            </w:pPr>
            <w:r>
              <w:rPr>
                <w:sz w:val="28"/>
              </w:rPr>
              <w:t>Назва етапів роботи</w:t>
            </w:r>
          </w:p>
        </w:tc>
        <w:tc>
          <w:tcPr>
            <w:tcW w:w="2127" w:type="dxa"/>
          </w:tcPr>
          <w:p w:rsidR="00B24DEC" w:rsidRDefault="00ED6633">
            <w:pPr>
              <w:pStyle w:val="TableParagraph"/>
              <w:spacing w:before="4" w:line="322" w:lineRule="exact"/>
              <w:ind w:left="245" w:right="104" w:hanging="108"/>
              <w:rPr>
                <w:sz w:val="28"/>
              </w:rPr>
            </w:pPr>
            <w:r>
              <w:rPr>
                <w:spacing w:val="-18"/>
                <w:sz w:val="28"/>
              </w:rPr>
              <w:t xml:space="preserve">Термін </w:t>
            </w:r>
            <w:r>
              <w:rPr>
                <w:spacing w:val="-21"/>
                <w:sz w:val="28"/>
              </w:rPr>
              <w:t xml:space="preserve">виконання </w:t>
            </w:r>
            <w:r>
              <w:rPr>
                <w:sz w:val="28"/>
              </w:rPr>
              <w:t>етапів роботи</w:t>
            </w:r>
          </w:p>
        </w:tc>
        <w:tc>
          <w:tcPr>
            <w:tcW w:w="1560" w:type="dxa"/>
          </w:tcPr>
          <w:p w:rsidR="00B24DEC" w:rsidRDefault="00ED6633">
            <w:pPr>
              <w:pStyle w:val="TableParagraph"/>
              <w:spacing w:before="160"/>
              <w:ind w:left="295"/>
              <w:rPr>
                <w:sz w:val="28"/>
              </w:rPr>
            </w:pPr>
            <w:r>
              <w:rPr>
                <w:sz w:val="28"/>
              </w:rPr>
              <w:t>Примітка</w:t>
            </w:r>
          </w:p>
        </w:tc>
      </w:tr>
      <w:tr w:rsidR="00B24DEC">
        <w:trPr>
          <w:trHeight w:val="441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4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5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4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3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  <w:tr w:rsidR="00B24DEC">
        <w:trPr>
          <w:trHeight w:val="446"/>
        </w:trPr>
        <w:tc>
          <w:tcPr>
            <w:tcW w:w="566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5672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24DEC" w:rsidRDefault="00B24DEC">
            <w:pPr>
              <w:pStyle w:val="TableParagraph"/>
              <w:rPr>
                <w:sz w:val="26"/>
              </w:rPr>
            </w:pPr>
          </w:p>
        </w:tc>
      </w:tr>
    </w:tbl>
    <w:p w:rsidR="00B24DEC" w:rsidRDefault="00B24DEC">
      <w:pPr>
        <w:pStyle w:val="a3"/>
        <w:spacing w:before="11"/>
        <w:ind w:left="0"/>
        <w:rPr>
          <w:b/>
          <w:sz w:val="27"/>
        </w:rPr>
      </w:pPr>
    </w:p>
    <w:p w:rsidR="00B24DEC" w:rsidRDefault="00ED6633">
      <w:pPr>
        <w:pStyle w:val="a3"/>
        <w:tabs>
          <w:tab w:val="left" w:pos="4016"/>
          <w:tab w:val="left" w:pos="9618"/>
        </w:tabs>
        <w:spacing w:line="318" w:lineRule="exact"/>
        <w:ind w:left="1632"/>
      </w:pPr>
      <w:r>
        <w:t>Студент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ED6633">
      <w:pPr>
        <w:tabs>
          <w:tab w:val="left" w:pos="3814"/>
        </w:tabs>
        <w:spacing w:line="203" w:lineRule="exact"/>
        <w:ind w:right="1718"/>
        <w:jc w:val="right"/>
        <w:rPr>
          <w:sz w:val="18"/>
        </w:rPr>
      </w:pPr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>підпис</w:t>
      </w:r>
      <w:r>
        <w:rPr>
          <w:spacing w:val="-2"/>
          <w:sz w:val="18"/>
        </w:rPr>
        <w:t xml:space="preserve"> </w:t>
      </w:r>
      <w:r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>(прізвище та</w:t>
      </w:r>
      <w:r>
        <w:rPr>
          <w:spacing w:val="-11"/>
          <w:sz w:val="18"/>
        </w:rPr>
        <w:t xml:space="preserve"> </w:t>
      </w:r>
      <w:r>
        <w:rPr>
          <w:sz w:val="18"/>
        </w:rPr>
        <w:t>ініціали)</w:t>
      </w:r>
    </w:p>
    <w:p w:rsidR="00B24DEC" w:rsidRDefault="00B24DEC">
      <w:pPr>
        <w:pStyle w:val="a3"/>
        <w:ind w:left="0"/>
        <w:rPr>
          <w:sz w:val="20"/>
        </w:rPr>
      </w:pPr>
    </w:p>
    <w:p w:rsidR="00B24DEC" w:rsidRDefault="00B24DEC">
      <w:pPr>
        <w:pStyle w:val="a3"/>
        <w:spacing w:before="6"/>
        <w:ind w:left="0"/>
        <w:rPr>
          <w:sz w:val="18"/>
        </w:rPr>
      </w:pPr>
    </w:p>
    <w:p w:rsidR="00B24DEC" w:rsidRDefault="00ED6633">
      <w:pPr>
        <w:pStyle w:val="a3"/>
        <w:tabs>
          <w:tab w:val="left" w:pos="5027"/>
          <w:tab w:val="left" w:pos="9861"/>
        </w:tabs>
        <w:spacing w:before="1" w:line="319" w:lineRule="exact"/>
        <w:ind w:left="1632"/>
      </w:pPr>
      <w:r>
        <w:t>Керівник</w:t>
      </w:r>
      <w:r>
        <w:rPr>
          <w:spacing w:val="-8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DEC" w:rsidRDefault="00ED6633">
      <w:pPr>
        <w:tabs>
          <w:tab w:val="left" w:pos="2971"/>
        </w:tabs>
        <w:spacing w:line="204" w:lineRule="exact"/>
        <w:ind w:right="1671"/>
        <w:jc w:val="right"/>
        <w:rPr>
          <w:sz w:val="18"/>
        </w:rPr>
      </w:pPr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>підпис</w:t>
      </w:r>
      <w:r>
        <w:rPr>
          <w:spacing w:val="-2"/>
          <w:sz w:val="18"/>
        </w:rPr>
        <w:t xml:space="preserve"> </w:t>
      </w:r>
      <w:r>
        <w:rPr>
          <w:sz w:val="18"/>
        </w:rPr>
        <w:t>)</w:t>
      </w:r>
      <w:r>
        <w:rPr>
          <w:sz w:val="18"/>
        </w:rPr>
        <w:tab/>
        <w:t>(прізвище та</w:t>
      </w:r>
      <w:r>
        <w:rPr>
          <w:spacing w:val="-10"/>
          <w:sz w:val="18"/>
        </w:rPr>
        <w:t xml:space="preserve"> </w:t>
      </w:r>
      <w:r>
        <w:rPr>
          <w:sz w:val="18"/>
        </w:rPr>
        <w:t>ініціали)</w:t>
      </w:r>
    </w:p>
    <w:p w:rsidR="00B24DEC" w:rsidRDefault="00B24DEC">
      <w:pPr>
        <w:spacing w:line="204" w:lineRule="exact"/>
        <w:jc w:val="right"/>
        <w:rPr>
          <w:sz w:val="18"/>
        </w:rPr>
        <w:sectPr w:rsidR="00B24DEC">
          <w:pgSz w:w="11910" w:h="16840"/>
          <w:pgMar w:top="900" w:right="440" w:bottom="280" w:left="1200" w:header="708" w:footer="708" w:gutter="0"/>
          <w:cols w:space="720"/>
        </w:sectPr>
      </w:pPr>
    </w:p>
    <w:p w:rsidR="00B24DEC" w:rsidRDefault="00ED6633">
      <w:pPr>
        <w:spacing w:before="74"/>
        <w:ind w:right="195"/>
        <w:jc w:val="center"/>
        <w:rPr>
          <w:sz w:val="24"/>
        </w:rPr>
      </w:pPr>
      <w:r>
        <w:rPr>
          <w:sz w:val="24"/>
        </w:rPr>
        <w:lastRenderedPageBreak/>
        <w:t>Державний вищий навчальний заклад</w:t>
      </w:r>
    </w:p>
    <w:p w:rsidR="00B24DEC" w:rsidRDefault="00ED6633">
      <w:pPr>
        <w:ind w:right="196"/>
        <w:jc w:val="center"/>
        <w:rPr>
          <w:sz w:val="24"/>
        </w:rPr>
      </w:pPr>
      <w:r>
        <w:rPr>
          <w:sz w:val="24"/>
        </w:rPr>
        <w:t>«Прикарпатський національний університет імені Василя Стефаника»</w:t>
      </w:r>
    </w:p>
    <w:p w:rsidR="00B24DEC" w:rsidRDefault="00B24DEC">
      <w:pPr>
        <w:pStyle w:val="a3"/>
        <w:ind w:left="0"/>
        <w:rPr>
          <w:sz w:val="24"/>
        </w:rPr>
      </w:pPr>
    </w:p>
    <w:p w:rsidR="00B24DEC" w:rsidRDefault="00ED6633">
      <w:pPr>
        <w:spacing w:before="1"/>
        <w:ind w:right="189"/>
        <w:jc w:val="center"/>
        <w:rPr>
          <w:b/>
          <w:sz w:val="24"/>
        </w:rPr>
      </w:pPr>
      <w:r>
        <w:rPr>
          <w:b/>
          <w:sz w:val="24"/>
        </w:rPr>
        <w:t>ПОДАННЯ</w:t>
      </w:r>
    </w:p>
    <w:p w:rsidR="00B24DEC" w:rsidRDefault="00ED6633">
      <w:pPr>
        <w:ind w:left="2033" w:right="2231"/>
        <w:jc w:val="center"/>
        <w:rPr>
          <w:b/>
          <w:sz w:val="24"/>
        </w:rPr>
      </w:pPr>
      <w:r>
        <w:rPr>
          <w:b/>
          <w:sz w:val="24"/>
        </w:rPr>
        <w:t>ГОЛОВІ ДЕРЖАВНОЇ ЕКЗАМЕНАЦІЙНОЇ КОМІСІЇ ЩОДО ЗАХИСТУ БАКАЛАВРСЬКОЇ РОБОТИ</w:t>
      </w:r>
    </w:p>
    <w:p w:rsidR="00B24DEC" w:rsidRDefault="00B24DEC">
      <w:pPr>
        <w:pStyle w:val="a3"/>
        <w:spacing w:before="11"/>
        <w:ind w:left="0"/>
        <w:rPr>
          <w:b/>
          <w:sz w:val="23"/>
        </w:rPr>
      </w:pPr>
    </w:p>
    <w:p w:rsidR="00B24DEC" w:rsidRDefault="00ED6633">
      <w:pPr>
        <w:tabs>
          <w:tab w:val="left" w:pos="5348"/>
          <w:tab w:val="left" w:pos="7083"/>
          <w:tab w:val="left" w:pos="9612"/>
        </w:tabs>
        <w:ind w:left="216" w:right="415" w:firstLine="540"/>
        <w:rPr>
          <w:sz w:val="24"/>
        </w:rPr>
      </w:pPr>
      <w:r>
        <w:rPr>
          <w:sz w:val="24"/>
        </w:rPr>
        <w:t>Направляється</w:t>
      </w:r>
      <w:r>
        <w:rPr>
          <w:spacing w:val="57"/>
          <w:sz w:val="24"/>
        </w:rPr>
        <w:t xml:space="preserve"> </w:t>
      </w:r>
      <w:r>
        <w:rPr>
          <w:sz w:val="24"/>
        </w:rPr>
        <w:t>студент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до захисту бакалаврської 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спеціальністю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тему: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24DEC" w:rsidRDefault="00ED6633">
      <w:pPr>
        <w:pStyle w:val="a3"/>
        <w:spacing w:before="9"/>
        <w:ind w:left="0"/>
        <w:rPr>
          <w:sz w:val="19"/>
        </w:rPr>
      </w:pPr>
      <w:r>
        <w:pict>
          <v:line id="_x0000_s1036" style="position:absolute;z-index:-251637760;mso-wrap-distance-left:0;mso-wrap-distance-right:0;mso-position-horizontal-relative:page" from="70.8pt,13.6pt" to="550.8pt,13.6pt" strokeweight=".48pt">
            <w10:wrap type="topAndBottom" anchorx="page"/>
          </v:line>
        </w:pict>
      </w:r>
    </w:p>
    <w:p w:rsidR="00B24DEC" w:rsidRDefault="00ED6633">
      <w:pPr>
        <w:spacing w:line="247" w:lineRule="exact"/>
        <w:ind w:left="756"/>
        <w:rPr>
          <w:sz w:val="24"/>
        </w:rPr>
      </w:pPr>
      <w:r>
        <w:rPr>
          <w:sz w:val="24"/>
        </w:rPr>
        <w:t>Бакалаврська робота і рецензія додаються.</w:t>
      </w:r>
    </w:p>
    <w:p w:rsidR="00B24DEC" w:rsidRDefault="00ED6633">
      <w:pPr>
        <w:tabs>
          <w:tab w:val="left" w:pos="7338"/>
        </w:tabs>
        <w:ind w:left="756"/>
        <w:rPr>
          <w:sz w:val="24"/>
        </w:rPr>
      </w:pPr>
      <w:r>
        <w:rPr>
          <w:sz w:val="24"/>
        </w:rPr>
        <w:t>Директор інституту, декан</w:t>
      </w:r>
      <w:r>
        <w:rPr>
          <w:spacing w:val="-11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24DEC" w:rsidRDefault="00ED6633">
      <w:pPr>
        <w:ind w:left="5881"/>
        <w:rPr>
          <w:sz w:val="24"/>
        </w:rPr>
      </w:pPr>
      <w:r>
        <w:rPr>
          <w:sz w:val="24"/>
        </w:rPr>
        <w:t>(підпис)</w:t>
      </w:r>
    </w:p>
    <w:p w:rsidR="00B24DEC" w:rsidRDefault="00B24DEC">
      <w:pPr>
        <w:pStyle w:val="a3"/>
        <w:ind w:left="0"/>
        <w:rPr>
          <w:sz w:val="24"/>
        </w:rPr>
      </w:pPr>
    </w:p>
    <w:p w:rsidR="00B24DEC" w:rsidRDefault="00ED6633">
      <w:pPr>
        <w:ind w:left="3754"/>
        <w:rPr>
          <w:b/>
          <w:sz w:val="24"/>
        </w:rPr>
      </w:pPr>
      <w:r>
        <w:rPr>
          <w:b/>
          <w:sz w:val="24"/>
        </w:rPr>
        <w:t>Довідка про успішність</w:t>
      </w:r>
    </w:p>
    <w:p w:rsidR="00B24DEC" w:rsidRDefault="00ED6633">
      <w:pPr>
        <w:tabs>
          <w:tab w:val="left" w:pos="4891"/>
        </w:tabs>
        <w:ind w:left="1896" w:right="751" w:hanging="16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за період навчання в інституті, на факультеті (прізвище та ініціали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студента)</w:t>
      </w:r>
    </w:p>
    <w:p w:rsidR="00B24DEC" w:rsidRDefault="00ED6633">
      <w:pPr>
        <w:tabs>
          <w:tab w:val="left" w:pos="5551"/>
          <w:tab w:val="left" w:pos="6597"/>
          <w:tab w:val="left" w:pos="8256"/>
        </w:tabs>
        <w:ind w:left="216" w:right="4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55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року</w:t>
      </w:r>
      <w:r>
        <w:rPr>
          <w:spacing w:val="47"/>
          <w:sz w:val="24"/>
        </w:rPr>
        <w:t xml:space="preserve"> </w:t>
      </w:r>
      <w:r>
        <w:rPr>
          <w:sz w:val="24"/>
        </w:rPr>
        <w:t>до</w:t>
      </w:r>
      <w:r>
        <w:rPr>
          <w:spacing w:val="55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року повністю виконав (-ла) навчальний план за спеціальністю з таким розподілом оцінок</w:t>
      </w:r>
      <w:r>
        <w:rPr>
          <w:spacing w:val="-11"/>
          <w:sz w:val="24"/>
        </w:rPr>
        <w:t xml:space="preserve"> </w:t>
      </w:r>
      <w:r>
        <w:rPr>
          <w:sz w:val="24"/>
        </w:rPr>
        <w:t>за:</w:t>
      </w:r>
    </w:p>
    <w:p w:rsidR="00B24DEC" w:rsidRDefault="00ED6633">
      <w:pPr>
        <w:tabs>
          <w:tab w:val="left" w:pos="2694"/>
          <w:tab w:val="left" w:pos="3407"/>
          <w:tab w:val="left" w:pos="4109"/>
          <w:tab w:val="left" w:pos="4432"/>
          <w:tab w:val="left" w:pos="5461"/>
          <w:tab w:val="left" w:pos="5556"/>
          <w:tab w:val="left" w:pos="6502"/>
          <w:tab w:val="left" w:pos="7397"/>
          <w:tab w:val="left" w:pos="7517"/>
        </w:tabs>
        <w:spacing w:before="1"/>
        <w:ind w:left="216" w:right="2481"/>
        <w:rPr>
          <w:sz w:val="24"/>
        </w:rPr>
      </w:pPr>
      <w:r>
        <w:rPr>
          <w:sz w:val="24"/>
        </w:rPr>
        <w:t>національною</w:t>
      </w:r>
      <w:r>
        <w:rPr>
          <w:spacing w:val="-3"/>
          <w:sz w:val="24"/>
        </w:rPr>
        <w:t xml:space="preserve"> </w:t>
      </w:r>
      <w:r>
        <w:rPr>
          <w:sz w:val="24"/>
        </w:rPr>
        <w:t>шкалою:</w:t>
      </w:r>
      <w:r>
        <w:rPr>
          <w:spacing w:val="-5"/>
          <w:sz w:val="24"/>
        </w:rPr>
        <w:t xml:space="preserve"> </w:t>
      </w:r>
      <w:r>
        <w:rPr>
          <w:sz w:val="24"/>
        </w:rPr>
        <w:t>відмінно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%, добре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%,</w:t>
      </w:r>
      <w:r>
        <w:rPr>
          <w:spacing w:val="-1"/>
          <w:sz w:val="24"/>
        </w:rPr>
        <w:t xml:space="preserve"> </w:t>
      </w:r>
      <w:r>
        <w:rPr>
          <w:sz w:val="24"/>
        </w:rPr>
        <w:t>задовільно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%; </w:t>
      </w:r>
      <w:r>
        <w:rPr>
          <w:sz w:val="24"/>
        </w:rPr>
        <w:t>шкалою</w:t>
      </w:r>
      <w:r>
        <w:rPr>
          <w:spacing w:val="-1"/>
          <w:sz w:val="24"/>
        </w:rPr>
        <w:t xml:space="preserve"> </w:t>
      </w:r>
      <w:r>
        <w:rPr>
          <w:sz w:val="24"/>
        </w:rPr>
        <w:t>ЄКТС:</w:t>
      </w:r>
      <w:r>
        <w:rPr>
          <w:sz w:val="24"/>
        </w:rPr>
        <w:tab/>
        <w:t>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%; 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  <w:r>
        <w:rPr>
          <w:spacing w:val="2"/>
          <w:sz w:val="24"/>
        </w:rPr>
        <w:t xml:space="preserve"> </w:t>
      </w:r>
      <w:r>
        <w:rPr>
          <w:sz w:val="24"/>
        </w:rPr>
        <w:t>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_%.</w:t>
      </w:r>
    </w:p>
    <w:p w:rsidR="00B24DEC" w:rsidRDefault="00ED6633">
      <w:pPr>
        <w:tabs>
          <w:tab w:val="left" w:pos="5037"/>
          <w:tab w:val="left" w:pos="9784"/>
        </w:tabs>
        <w:ind w:left="216"/>
        <w:rPr>
          <w:sz w:val="24"/>
        </w:rPr>
      </w:pPr>
      <w:r>
        <w:rPr>
          <w:sz w:val="24"/>
        </w:rPr>
        <w:t>Секретар інституту,</w:t>
      </w:r>
      <w:r>
        <w:rPr>
          <w:spacing w:val="-6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B24DEC" w:rsidRDefault="00ED6633">
      <w:pPr>
        <w:tabs>
          <w:tab w:val="left" w:pos="7416"/>
        </w:tabs>
        <w:ind w:left="3697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(прізвище та</w:t>
      </w:r>
      <w:r>
        <w:rPr>
          <w:spacing w:val="-2"/>
          <w:sz w:val="24"/>
        </w:rPr>
        <w:t xml:space="preserve"> </w:t>
      </w:r>
      <w:r>
        <w:rPr>
          <w:sz w:val="24"/>
        </w:rPr>
        <w:t>ініціали)</w:t>
      </w:r>
    </w:p>
    <w:p w:rsidR="00B24DEC" w:rsidRDefault="00B24DEC">
      <w:pPr>
        <w:pStyle w:val="a3"/>
        <w:ind w:left="0"/>
        <w:rPr>
          <w:sz w:val="26"/>
        </w:rPr>
      </w:pPr>
    </w:p>
    <w:p w:rsidR="00B24DEC" w:rsidRDefault="00B24DEC">
      <w:pPr>
        <w:pStyle w:val="a3"/>
        <w:ind w:left="0"/>
        <w:rPr>
          <w:sz w:val="26"/>
        </w:rPr>
      </w:pPr>
    </w:p>
    <w:p w:rsidR="00B24DEC" w:rsidRDefault="00B24DEC">
      <w:pPr>
        <w:pStyle w:val="a3"/>
        <w:ind w:left="0"/>
        <w:rPr>
          <w:sz w:val="26"/>
        </w:rPr>
      </w:pPr>
    </w:p>
    <w:p w:rsidR="00B24DEC" w:rsidRDefault="00ED6633">
      <w:pPr>
        <w:spacing w:before="204"/>
        <w:ind w:right="190"/>
        <w:jc w:val="center"/>
        <w:rPr>
          <w:b/>
          <w:sz w:val="24"/>
        </w:rPr>
      </w:pPr>
      <w:r>
        <w:rPr>
          <w:b/>
          <w:sz w:val="24"/>
        </w:rPr>
        <w:t>Висновок керівника бакалаврської роботи</w:t>
      </w:r>
    </w:p>
    <w:p w:rsidR="00B24DEC" w:rsidRDefault="00ED6633">
      <w:pPr>
        <w:tabs>
          <w:tab w:val="left" w:pos="9783"/>
        </w:tabs>
        <w:spacing w:before="1"/>
        <w:ind w:left="756"/>
        <w:rPr>
          <w:sz w:val="24"/>
        </w:rPr>
      </w:pPr>
      <w:r>
        <w:rPr>
          <w:sz w:val="24"/>
        </w:rPr>
        <w:t>Студент</w:t>
      </w:r>
      <w:r>
        <w:rPr>
          <w:spacing w:val="-6"/>
          <w:sz w:val="24"/>
        </w:rPr>
        <w:t xml:space="preserve"> </w:t>
      </w:r>
      <w:r>
        <w:rPr>
          <w:sz w:val="24"/>
        </w:rPr>
        <w:t>(ка)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24DEC" w:rsidRDefault="00ED6633">
      <w:pPr>
        <w:pStyle w:val="a3"/>
        <w:spacing w:before="8"/>
        <w:ind w:left="0"/>
        <w:rPr>
          <w:sz w:val="19"/>
        </w:rPr>
      </w:pPr>
      <w:r>
        <w:pict>
          <v:line id="_x0000_s1035" style="position:absolute;z-index:-251636736;mso-wrap-distance-left:0;mso-wrap-distance-right:0;mso-position-horizontal-relative:page" from="70.8pt,13.55pt" to="550.85pt,13.55pt" strokeweight=".48pt">
            <w10:wrap type="topAndBottom" anchorx="page"/>
          </v:line>
        </w:pict>
      </w:r>
      <w:r>
        <w:pict>
          <v:line id="_x0000_s1034" style="position:absolute;z-index:-251635712;mso-wrap-distance-left:0;mso-wrap-distance-right:0;mso-position-horizontal-relative:page" from="70.8pt,27.35pt" to="550.8pt,27.35pt" strokeweight=".48pt">
            <w10:wrap type="topAndBottom" anchorx="page"/>
          </v:line>
        </w:pict>
      </w:r>
      <w:r>
        <w:pict>
          <v:line id="_x0000_s1033" style="position:absolute;z-index:-251634688;mso-wrap-distance-left:0;mso-wrap-distance-right:0;mso-position-horizontal-relative:page" from="70.8pt,41.15pt" to="550.8pt,41.15pt" strokeweight=".48pt">
            <w10:wrap type="topAndBottom" anchorx="page"/>
          </v:line>
        </w:pict>
      </w:r>
      <w:r>
        <w:pict>
          <v:line id="_x0000_s1032" style="position:absolute;z-index:-251633664;mso-wrap-distance-left:0;mso-wrap-distance-right:0;mso-position-horizontal-relative:page" from="70.8pt,54.95pt" to="550.85pt,54.95pt" strokeweight=".48pt">
            <w10:wrap type="topAndBottom" anchorx="page"/>
          </v:line>
        </w:pict>
      </w:r>
      <w:r>
        <w:pict>
          <v:line id="_x0000_s1031" style="position:absolute;z-index:-251632640;mso-wrap-distance-left:0;mso-wrap-distance-right:0;mso-position-horizontal-relative:page" from="70.8pt,68.75pt" to="550.8pt,68.75pt" strokeweight=".48pt">
            <w10:wrap type="topAndBottom" anchorx="page"/>
          </v:line>
        </w:pict>
      </w:r>
      <w:r>
        <w:pict>
          <v:line id="_x0000_s1030" style="position:absolute;z-index:-251631616;mso-wrap-distance-left:0;mso-wrap-distance-right:0;mso-position-horizontal-relative:page" from="70.8pt,82.55pt" to="550.8pt,82.55pt" strokeweight=".48pt">
            <w10:wrap type="topAndBottom" anchorx="page"/>
          </v:line>
        </w:pict>
      </w:r>
      <w:r>
        <w:pict>
          <v:line id="_x0000_s1029" style="position:absolute;z-index:-251630592;mso-wrap-distance-left:0;mso-wrap-distance-right:0;mso-position-horizontal-relative:page" from="70.8pt,96.35pt" to="550.85pt,96.35pt" strokeweight=".48pt">
            <w10:wrap type="topAndBottom" anchorx="page"/>
          </v:line>
        </w:pict>
      </w:r>
      <w:r>
        <w:pict>
          <v:line id="_x0000_s1028" style="position:absolute;z-index:-251629568;mso-wrap-distance-left:0;mso-wrap-distance-right:0;mso-position-horizontal-relative:page" from="70.8pt,110.15pt" to="550.8pt,110.15pt" strokeweight=".48pt">
            <w10:wrap type="topAndBottom" anchorx="page"/>
          </v:line>
        </w:pict>
      </w:r>
    </w:p>
    <w:p w:rsidR="00B24DEC" w:rsidRDefault="00B24DEC">
      <w:pPr>
        <w:pStyle w:val="a3"/>
        <w:spacing w:before="2"/>
        <w:ind w:left="0"/>
        <w:rPr>
          <w:sz w:val="17"/>
        </w:rPr>
      </w:pPr>
    </w:p>
    <w:p w:rsidR="00B24DEC" w:rsidRDefault="00B24DEC">
      <w:pPr>
        <w:pStyle w:val="a3"/>
        <w:spacing w:before="2"/>
        <w:ind w:left="0"/>
        <w:rPr>
          <w:sz w:val="17"/>
        </w:rPr>
      </w:pPr>
    </w:p>
    <w:p w:rsidR="00B24DEC" w:rsidRDefault="00B24DEC">
      <w:pPr>
        <w:pStyle w:val="a3"/>
        <w:spacing w:before="2"/>
        <w:ind w:left="0"/>
        <w:rPr>
          <w:sz w:val="17"/>
        </w:rPr>
      </w:pPr>
    </w:p>
    <w:p w:rsidR="00B24DEC" w:rsidRDefault="00B24DEC">
      <w:pPr>
        <w:pStyle w:val="a3"/>
        <w:spacing w:before="2"/>
        <w:ind w:left="0"/>
        <w:rPr>
          <w:sz w:val="17"/>
        </w:rPr>
      </w:pPr>
    </w:p>
    <w:p w:rsidR="00B24DEC" w:rsidRDefault="00B24DEC">
      <w:pPr>
        <w:pStyle w:val="a3"/>
        <w:spacing w:before="2"/>
        <w:ind w:left="0"/>
        <w:rPr>
          <w:sz w:val="17"/>
        </w:rPr>
      </w:pPr>
    </w:p>
    <w:p w:rsidR="00B24DEC" w:rsidRDefault="00B24DEC">
      <w:pPr>
        <w:pStyle w:val="a3"/>
        <w:spacing w:before="2"/>
        <w:ind w:left="0"/>
        <w:rPr>
          <w:sz w:val="17"/>
        </w:rPr>
      </w:pPr>
    </w:p>
    <w:p w:rsidR="00B24DEC" w:rsidRDefault="00B24DEC">
      <w:pPr>
        <w:pStyle w:val="a3"/>
        <w:spacing w:before="2"/>
        <w:ind w:left="0"/>
        <w:rPr>
          <w:sz w:val="17"/>
        </w:rPr>
      </w:pPr>
    </w:p>
    <w:p w:rsidR="00B24DEC" w:rsidRDefault="00ED6633">
      <w:pPr>
        <w:tabs>
          <w:tab w:val="left" w:pos="5634"/>
        </w:tabs>
        <w:spacing w:line="247" w:lineRule="exact"/>
        <w:ind w:left="924"/>
        <w:rPr>
          <w:sz w:val="24"/>
        </w:rPr>
      </w:pPr>
      <w:r>
        <w:rPr>
          <w:sz w:val="24"/>
        </w:rPr>
        <w:t>Керівник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24DEC" w:rsidRDefault="00ED6633">
      <w:pPr>
        <w:tabs>
          <w:tab w:val="left" w:pos="1629"/>
          <w:tab w:val="left" w:pos="3777"/>
          <w:tab w:val="left" w:pos="4492"/>
        </w:tabs>
        <w:ind w:left="1044" w:right="5544" w:firstLine="2832"/>
        <w:rPr>
          <w:sz w:val="24"/>
        </w:rPr>
      </w:pPr>
      <w:r>
        <w:rPr>
          <w:sz w:val="24"/>
        </w:rPr>
        <w:t>(підпис) “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p w:rsidR="00B24DEC" w:rsidRDefault="00B24DEC">
      <w:pPr>
        <w:pStyle w:val="a3"/>
        <w:ind w:left="0"/>
        <w:rPr>
          <w:sz w:val="26"/>
        </w:rPr>
      </w:pPr>
    </w:p>
    <w:p w:rsidR="00B24DEC" w:rsidRDefault="00B24DEC">
      <w:pPr>
        <w:pStyle w:val="a3"/>
        <w:ind w:left="0"/>
        <w:rPr>
          <w:sz w:val="26"/>
        </w:rPr>
      </w:pPr>
    </w:p>
    <w:p w:rsidR="00B24DEC" w:rsidRDefault="00ED6633">
      <w:pPr>
        <w:spacing w:before="230"/>
        <w:ind w:left="2612"/>
        <w:rPr>
          <w:b/>
          <w:sz w:val="24"/>
        </w:rPr>
      </w:pPr>
      <w:r>
        <w:rPr>
          <w:b/>
          <w:sz w:val="24"/>
        </w:rPr>
        <w:t>Висновок кафедри про бакалаврську роботу</w:t>
      </w:r>
    </w:p>
    <w:p w:rsidR="00B24DEC" w:rsidRDefault="00ED6633">
      <w:pPr>
        <w:tabs>
          <w:tab w:val="left" w:pos="9815"/>
        </w:tabs>
        <w:ind w:left="216" w:right="449" w:firstLine="707"/>
        <w:rPr>
          <w:sz w:val="24"/>
        </w:rPr>
      </w:pPr>
      <w:r>
        <w:rPr>
          <w:sz w:val="24"/>
        </w:rPr>
        <w:t>Дипломна робота розглянута.</w:t>
      </w:r>
      <w:r>
        <w:rPr>
          <w:spacing w:val="-1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>(ка)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допускається до захисту даної роботи в Державній екзаменаційній</w:t>
      </w:r>
      <w:r>
        <w:rPr>
          <w:spacing w:val="-8"/>
          <w:sz w:val="24"/>
        </w:rPr>
        <w:t xml:space="preserve"> </w:t>
      </w:r>
      <w:r>
        <w:rPr>
          <w:sz w:val="24"/>
        </w:rPr>
        <w:t>комісії.</w:t>
      </w:r>
    </w:p>
    <w:p w:rsidR="00B24DEC" w:rsidRDefault="00ED6633">
      <w:pPr>
        <w:tabs>
          <w:tab w:val="left" w:pos="9785"/>
        </w:tabs>
        <w:ind w:left="924"/>
        <w:rPr>
          <w:sz w:val="24"/>
        </w:rPr>
      </w:pPr>
      <w:r>
        <w:rPr>
          <w:sz w:val="24"/>
        </w:rPr>
        <w:t>Завідувач</w:t>
      </w:r>
      <w:r>
        <w:rPr>
          <w:spacing w:val="-9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24DEC" w:rsidRDefault="00ED6633">
      <w:pPr>
        <w:spacing w:before="1"/>
        <w:ind w:left="5173"/>
        <w:rPr>
          <w:sz w:val="24"/>
        </w:rPr>
      </w:pPr>
      <w:r>
        <w:rPr>
          <w:sz w:val="24"/>
        </w:rPr>
        <w:t>(назва)</w:t>
      </w:r>
    </w:p>
    <w:p w:rsidR="00B24DEC" w:rsidRDefault="00ED6633">
      <w:pPr>
        <w:pStyle w:val="a3"/>
        <w:spacing w:before="8"/>
        <w:ind w:left="0"/>
        <w:rPr>
          <w:sz w:val="19"/>
        </w:rPr>
      </w:pPr>
      <w:r>
        <w:pict>
          <v:line id="_x0000_s1027" style="position:absolute;z-index:-251628544;mso-wrap-distance-left:0;mso-wrap-distance-right:0;mso-position-horizontal-relative:page" from="144.6pt,13.55pt" to="288.6pt,13.55pt" strokeweight=".48pt">
            <w10:wrap type="topAndBottom" anchorx="page"/>
          </v:line>
        </w:pict>
      </w:r>
      <w:r>
        <w:pict>
          <v:line id="_x0000_s1026" style="position:absolute;z-index:-251627520;mso-wrap-distance-left:0;mso-wrap-distance-right:0;mso-position-horizontal-relative:page" from="306.6pt,13.55pt" to="510.6pt,13.55pt" strokeweight=".48pt">
            <w10:wrap type="topAndBottom" anchorx="page"/>
          </v:line>
        </w:pict>
      </w:r>
    </w:p>
    <w:p w:rsidR="00B24DEC" w:rsidRDefault="00ED6633">
      <w:pPr>
        <w:tabs>
          <w:tab w:val="left" w:pos="5328"/>
        </w:tabs>
        <w:spacing w:line="247" w:lineRule="exact"/>
        <w:ind w:left="287"/>
        <w:jc w:val="center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(прізвище та</w:t>
      </w:r>
      <w:r>
        <w:rPr>
          <w:spacing w:val="-1"/>
          <w:sz w:val="24"/>
        </w:rPr>
        <w:t xml:space="preserve"> </w:t>
      </w:r>
      <w:r>
        <w:rPr>
          <w:sz w:val="24"/>
        </w:rPr>
        <w:t>ініціали)</w:t>
      </w:r>
    </w:p>
    <w:p w:rsidR="00B24DEC" w:rsidRDefault="00ED6633">
      <w:pPr>
        <w:tabs>
          <w:tab w:val="left" w:pos="705"/>
          <w:tab w:val="left" w:pos="3093"/>
          <w:tab w:val="left" w:pos="3748"/>
        </w:tabs>
        <w:ind w:right="4482"/>
        <w:jc w:val="center"/>
        <w:rPr>
          <w:sz w:val="24"/>
        </w:rPr>
      </w:pPr>
      <w:r>
        <w:rPr>
          <w:sz w:val="24"/>
        </w:rPr>
        <w:t>“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p w:rsidR="00ED6633" w:rsidRDefault="00ED6633">
      <w:pPr>
        <w:tabs>
          <w:tab w:val="left" w:pos="705"/>
          <w:tab w:val="left" w:pos="3093"/>
          <w:tab w:val="left" w:pos="3748"/>
        </w:tabs>
        <w:ind w:right="4482"/>
        <w:jc w:val="center"/>
        <w:rPr>
          <w:sz w:val="24"/>
        </w:rPr>
      </w:pPr>
    </w:p>
    <w:p w:rsidR="00ED6633" w:rsidRPr="00ED6633" w:rsidRDefault="00ED6633" w:rsidP="00ED6633">
      <w:pPr>
        <w:tabs>
          <w:tab w:val="left" w:pos="705"/>
          <w:tab w:val="left" w:pos="3093"/>
          <w:tab w:val="left" w:pos="3748"/>
        </w:tabs>
        <w:ind w:right="4482"/>
        <w:rPr>
          <w:sz w:val="36"/>
        </w:rPr>
      </w:pPr>
      <w:r>
        <w:rPr>
          <w:color w:val="222222"/>
          <w:sz w:val="32"/>
          <w:shd w:val="clear" w:color="auto" w:fill="FFFFFF"/>
        </w:rPr>
        <w:t>Рекомендації до бакалаврських з</w:t>
      </w:r>
      <w:r w:rsidRPr="00ED6633">
        <w:rPr>
          <w:color w:val="222222"/>
          <w:sz w:val="32"/>
          <w:shd w:val="clear" w:color="auto" w:fill="FFFFFF"/>
        </w:rPr>
        <w:t>атверджено на засіданні кафедри</w:t>
      </w:r>
    </w:p>
    <w:sectPr w:rsidR="00ED6633" w:rsidRPr="00ED6633">
      <w:pgSz w:w="11910" w:h="16840"/>
      <w:pgMar w:top="900" w:right="44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A82"/>
    <w:multiLevelType w:val="hybridMultilevel"/>
    <w:tmpl w:val="8332B834"/>
    <w:lvl w:ilvl="0" w:tplc="1358584E">
      <w:start w:val="1"/>
      <w:numFmt w:val="decimal"/>
      <w:lvlText w:val="%1."/>
      <w:lvlJc w:val="left"/>
      <w:pPr>
        <w:ind w:left="216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36BE7506">
      <w:numFmt w:val="bullet"/>
      <w:lvlText w:val="•"/>
      <w:lvlJc w:val="left"/>
      <w:pPr>
        <w:ind w:left="1224" w:hanging="213"/>
      </w:pPr>
      <w:rPr>
        <w:rFonts w:hint="default"/>
        <w:lang w:val="uk-UA" w:eastAsia="uk-UA" w:bidi="uk-UA"/>
      </w:rPr>
    </w:lvl>
    <w:lvl w:ilvl="2" w:tplc="D9E6DFF2">
      <w:numFmt w:val="bullet"/>
      <w:lvlText w:val="•"/>
      <w:lvlJc w:val="left"/>
      <w:pPr>
        <w:ind w:left="2229" w:hanging="213"/>
      </w:pPr>
      <w:rPr>
        <w:rFonts w:hint="default"/>
        <w:lang w:val="uk-UA" w:eastAsia="uk-UA" w:bidi="uk-UA"/>
      </w:rPr>
    </w:lvl>
    <w:lvl w:ilvl="3" w:tplc="DE2CF5E4">
      <w:numFmt w:val="bullet"/>
      <w:lvlText w:val="•"/>
      <w:lvlJc w:val="left"/>
      <w:pPr>
        <w:ind w:left="3233" w:hanging="213"/>
      </w:pPr>
      <w:rPr>
        <w:rFonts w:hint="default"/>
        <w:lang w:val="uk-UA" w:eastAsia="uk-UA" w:bidi="uk-UA"/>
      </w:rPr>
    </w:lvl>
    <w:lvl w:ilvl="4" w:tplc="E5848E3E">
      <w:numFmt w:val="bullet"/>
      <w:lvlText w:val="•"/>
      <w:lvlJc w:val="left"/>
      <w:pPr>
        <w:ind w:left="4238" w:hanging="213"/>
      </w:pPr>
      <w:rPr>
        <w:rFonts w:hint="default"/>
        <w:lang w:val="uk-UA" w:eastAsia="uk-UA" w:bidi="uk-UA"/>
      </w:rPr>
    </w:lvl>
    <w:lvl w:ilvl="5" w:tplc="65D8A99C">
      <w:numFmt w:val="bullet"/>
      <w:lvlText w:val="•"/>
      <w:lvlJc w:val="left"/>
      <w:pPr>
        <w:ind w:left="5243" w:hanging="213"/>
      </w:pPr>
      <w:rPr>
        <w:rFonts w:hint="default"/>
        <w:lang w:val="uk-UA" w:eastAsia="uk-UA" w:bidi="uk-UA"/>
      </w:rPr>
    </w:lvl>
    <w:lvl w:ilvl="6" w:tplc="5D308AC8">
      <w:numFmt w:val="bullet"/>
      <w:lvlText w:val="•"/>
      <w:lvlJc w:val="left"/>
      <w:pPr>
        <w:ind w:left="6247" w:hanging="213"/>
      </w:pPr>
      <w:rPr>
        <w:rFonts w:hint="default"/>
        <w:lang w:val="uk-UA" w:eastAsia="uk-UA" w:bidi="uk-UA"/>
      </w:rPr>
    </w:lvl>
    <w:lvl w:ilvl="7" w:tplc="BBF0710C">
      <w:numFmt w:val="bullet"/>
      <w:lvlText w:val="•"/>
      <w:lvlJc w:val="left"/>
      <w:pPr>
        <w:ind w:left="7252" w:hanging="213"/>
      </w:pPr>
      <w:rPr>
        <w:rFonts w:hint="default"/>
        <w:lang w:val="uk-UA" w:eastAsia="uk-UA" w:bidi="uk-UA"/>
      </w:rPr>
    </w:lvl>
    <w:lvl w:ilvl="8" w:tplc="4B06875E">
      <w:numFmt w:val="bullet"/>
      <w:lvlText w:val="•"/>
      <w:lvlJc w:val="left"/>
      <w:pPr>
        <w:ind w:left="8257" w:hanging="213"/>
      </w:pPr>
      <w:rPr>
        <w:rFonts w:hint="default"/>
        <w:lang w:val="uk-UA" w:eastAsia="uk-UA" w:bidi="uk-UA"/>
      </w:rPr>
    </w:lvl>
  </w:abstractNum>
  <w:abstractNum w:abstractNumId="1">
    <w:nsid w:val="06DD7731"/>
    <w:multiLevelType w:val="hybridMultilevel"/>
    <w:tmpl w:val="ED986DD8"/>
    <w:lvl w:ilvl="0" w:tplc="8662BD1A">
      <w:start w:val="1"/>
      <w:numFmt w:val="decimal"/>
      <w:lvlText w:val="%1."/>
      <w:lvlJc w:val="left"/>
      <w:pPr>
        <w:ind w:left="216" w:hanging="40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2990E284">
      <w:numFmt w:val="bullet"/>
      <w:lvlText w:val="•"/>
      <w:lvlJc w:val="left"/>
      <w:pPr>
        <w:ind w:left="1224" w:hanging="403"/>
      </w:pPr>
      <w:rPr>
        <w:rFonts w:hint="default"/>
        <w:lang w:val="uk-UA" w:eastAsia="uk-UA" w:bidi="uk-UA"/>
      </w:rPr>
    </w:lvl>
    <w:lvl w:ilvl="2" w:tplc="A580948C">
      <w:numFmt w:val="bullet"/>
      <w:lvlText w:val="•"/>
      <w:lvlJc w:val="left"/>
      <w:pPr>
        <w:ind w:left="2229" w:hanging="403"/>
      </w:pPr>
      <w:rPr>
        <w:rFonts w:hint="default"/>
        <w:lang w:val="uk-UA" w:eastAsia="uk-UA" w:bidi="uk-UA"/>
      </w:rPr>
    </w:lvl>
    <w:lvl w:ilvl="3" w:tplc="58D67B0E">
      <w:numFmt w:val="bullet"/>
      <w:lvlText w:val="•"/>
      <w:lvlJc w:val="left"/>
      <w:pPr>
        <w:ind w:left="3233" w:hanging="403"/>
      </w:pPr>
      <w:rPr>
        <w:rFonts w:hint="default"/>
        <w:lang w:val="uk-UA" w:eastAsia="uk-UA" w:bidi="uk-UA"/>
      </w:rPr>
    </w:lvl>
    <w:lvl w:ilvl="4" w:tplc="26FABE2E">
      <w:numFmt w:val="bullet"/>
      <w:lvlText w:val="•"/>
      <w:lvlJc w:val="left"/>
      <w:pPr>
        <w:ind w:left="4238" w:hanging="403"/>
      </w:pPr>
      <w:rPr>
        <w:rFonts w:hint="default"/>
        <w:lang w:val="uk-UA" w:eastAsia="uk-UA" w:bidi="uk-UA"/>
      </w:rPr>
    </w:lvl>
    <w:lvl w:ilvl="5" w:tplc="5E704228">
      <w:numFmt w:val="bullet"/>
      <w:lvlText w:val="•"/>
      <w:lvlJc w:val="left"/>
      <w:pPr>
        <w:ind w:left="5243" w:hanging="403"/>
      </w:pPr>
      <w:rPr>
        <w:rFonts w:hint="default"/>
        <w:lang w:val="uk-UA" w:eastAsia="uk-UA" w:bidi="uk-UA"/>
      </w:rPr>
    </w:lvl>
    <w:lvl w:ilvl="6" w:tplc="88DCC17E">
      <w:numFmt w:val="bullet"/>
      <w:lvlText w:val="•"/>
      <w:lvlJc w:val="left"/>
      <w:pPr>
        <w:ind w:left="6247" w:hanging="403"/>
      </w:pPr>
      <w:rPr>
        <w:rFonts w:hint="default"/>
        <w:lang w:val="uk-UA" w:eastAsia="uk-UA" w:bidi="uk-UA"/>
      </w:rPr>
    </w:lvl>
    <w:lvl w:ilvl="7" w:tplc="BA5CD842">
      <w:numFmt w:val="bullet"/>
      <w:lvlText w:val="•"/>
      <w:lvlJc w:val="left"/>
      <w:pPr>
        <w:ind w:left="7252" w:hanging="403"/>
      </w:pPr>
      <w:rPr>
        <w:rFonts w:hint="default"/>
        <w:lang w:val="uk-UA" w:eastAsia="uk-UA" w:bidi="uk-UA"/>
      </w:rPr>
    </w:lvl>
    <w:lvl w:ilvl="8" w:tplc="E1E81006">
      <w:numFmt w:val="bullet"/>
      <w:lvlText w:val="•"/>
      <w:lvlJc w:val="left"/>
      <w:pPr>
        <w:ind w:left="8257" w:hanging="403"/>
      </w:pPr>
      <w:rPr>
        <w:rFonts w:hint="default"/>
        <w:lang w:val="uk-UA" w:eastAsia="uk-UA" w:bidi="uk-UA"/>
      </w:rPr>
    </w:lvl>
  </w:abstractNum>
  <w:abstractNum w:abstractNumId="2">
    <w:nsid w:val="0A4069FD"/>
    <w:multiLevelType w:val="hybridMultilevel"/>
    <w:tmpl w:val="D758D208"/>
    <w:lvl w:ilvl="0" w:tplc="1A72F106">
      <w:start w:val="1"/>
      <w:numFmt w:val="decimal"/>
      <w:lvlText w:val="%1."/>
      <w:lvlJc w:val="left"/>
      <w:pPr>
        <w:ind w:left="2340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0B2E43E2">
      <w:numFmt w:val="bullet"/>
      <w:lvlText w:val="•"/>
      <w:lvlJc w:val="left"/>
      <w:pPr>
        <w:ind w:left="3132" w:hanging="696"/>
      </w:pPr>
      <w:rPr>
        <w:rFonts w:hint="default"/>
        <w:lang w:val="uk-UA" w:eastAsia="uk-UA" w:bidi="uk-UA"/>
      </w:rPr>
    </w:lvl>
    <w:lvl w:ilvl="2" w:tplc="B5900E3C">
      <w:numFmt w:val="bullet"/>
      <w:lvlText w:val="•"/>
      <w:lvlJc w:val="left"/>
      <w:pPr>
        <w:ind w:left="3925" w:hanging="696"/>
      </w:pPr>
      <w:rPr>
        <w:rFonts w:hint="default"/>
        <w:lang w:val="uk-UA" w:eastAsia="uk-UA" w:bidi="uk-UA"/>
      </w:rPr>
    </w:lvl>
    <w:lvl w:ilvl="3" w:tplc="71E84E0E">
      <w:numFmt w:val="bullet"/>
      <w:lvlText w:val="•"/>
      <w:lvlJc w:val="left"/>
      <w:pPr>
        <w:ind w:left="4717" w:hanging="696"/>
      </w:pPr>
      <w:rPr>
        <w:rFonts w:hint="default"/>
        <w:lang w:val="uk-UA" w:eastAsia="uk-UA" w:bidi="uk-UA"/>
      </w:rPr>
    </w:lvl>
    <w:lvl w:ilvl="4" w:tplc="E48C7E76">
      <w:numFmt w:val="bullet"/>
      <w:lvlText w:val="•"/>
      <w:lvlJc w:val="left"/>
      <w:pPr>
        <w:ind w:left="5510" w:hanging="696"/>
      </w:pPr>
      <w:rPr>
        <w:rFonts w:hint="default"/>
        <w:lang w:val="uk-UA" w:eastAsia="uk-UA" w:bidi="uk-UA"/>
      </w:rPr>
    </w:lvl>
    <w:lvl w:ilvl="5" w:tplc="18DE7C86">
      <w:numFmt w:val="bullet"/>
      <w:lvlText w:val="•"/>
      <w:lvlJc w:val="left"/>
      <w:pPr>
        <w:ind w:left="6303" w:hanging="696"/>
      </w:pPr>
      <w:rPr>
        <w:rFonts w:hint="default"/>
        <w:lang w:val="uk-UA" w:eastAsia="uk-UA" w:bidi="uk-UA"/>
      </w:rPr>
    </w:lvl>
    <w:lvl w:ilvl="6" w:tplc="C06C881C">
      <w:numFmt w:val="bullet"/>
      <w:lvlText w:val="•"/>
      <w:lvlJc w:val="left"/>
      <w:pPr>
        <w:ind w:left="7095" w:hanging="696"/>
      </w:pPr>
      <w:rPr>
        <w:rFonts w:hint="default"/>
        <w:lang w:val="uk-UA" w:eastAsia="uk-UA" w:bidi="uk-UA"/>
      </w:rPr>
    </w:lvl>
    <w:lvl w:ilvl="7" w:tplc="2ECCD2CC">
      <w:numFmt w:val="bullet"/>
      <w:lvlText w:val="•"/>
      <w:lvlJc w:val="left"/>
      <w:pPr>
        <w:ind w:left="7888" w:hanging="696"/>
      </w:pPr>
      <w:rPr>
        <w:rFonts w:hint="default"/>
        <w:lang w:val="uk-UA" w:eastAsia="uk-UA" w:bidi="uk-UA"/>
      </w:rPr>
    </w:lvl>
    <w:lvl w:ilvl="8" w:tplc="7D0CB6E2">
      <w:numFmt w:val="bullet"/>
      <w:lvlText w:val="•"/>
      <w:lvlJc w:val="left"/>
      <w:pPr>
        <w:ind w:left="8681" w:hanging="696"/>
      </w:pPr>
      <w:rPr>
        <w:rFonts w:hint="default"/>
        <w:lang w:val="uk-UA" w:eastAsia="uk-UA" w:bidi="uk-UA"/>
      </w:rPr>
    </w:lvl>
  </w:abstractNum>
  <w:abstractNum w:abstractNumId="3">
    <w:nsid w:val="15132D7F"/>
    <w:multiLevelType w:val="hybridMultilevel"/>
    <w:tmpl w:val="581815EA"/>
    <w:lvl w:ilvl="0" w:tplc="13609FA8">
      <w:start w:val="1"/>
      <w:numFmt w:val="decimal"/>
      <w:lvlText w:val="%1."/>
      <w:lvlJc w:val="left"/>
      <w:pPr>
        <w:ind w:left="108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5CD6FE58">
      <w:numFmt w:val="bullet"/>
      <w:lvlText w:val="•"/>
      <w:lvlJc w:val="left"/>
      <w:pPr>
        <w:ind w:left="840" w:hanging="444"/>
      </w:pPr>
      <w:rPr>
        <w:rFonts w:hint="default"/>
        <w:lang w:val="uk-UA" w:eastAsia="uk-UA" w:bidi="uk-UA"/>
      </w:rPr>
    </w:lvl>
    <w:lvl w:ilvl="2" w:tplc="2A160BF4">
      <w:numFmt w:val="bullet"/>
      <w:lvlText w:val="•"/>
      <w:lvlJc w:val="left"/>
      <w:pPr>
        <w:ind w:left="1580" w:hanging="444"/>
      </w:pPr>
      <w:rPr>
        <w:rFonts w:hint="default"/>
        <w:lang w:val="uk-UA" w:eastAsia="uk-UA" w:bidi="uk-UA"/>
      </w:rPr>
    </w:lvl>
    <w:lvl w:ilvl="3" w:tplc="F138BB7E">
      <w:numFmt w:val="bullet"/>
      <w:lvlText w:val="•"/>
      <w:lvlJc w:val="left"/>
      <w:pPr>
        <w:ind w:left="2321" w:hanging="444"/>
      </w:pPr>
      <w:rPr>
        <w:rFonts w:hint="default"/>
        <w:lang w:val="uk-UA" w:eastAsia="uk-UA" w:bidi="uk-UA"/>
      </w:rPr>
    </w:lvl>
    <w:lvl w:ilvl="4" w:tplc="3FEA4E12">
      <w:numFmt w:val="bullet"/>
      <w:lvlText w:val="•"/>
      <w:lvlJc w:val="left"/>
      <w:pPr>
        <w:ind w:left="3061" w:hanging="444"/>
      </w:pPr>
      <w:rPr>
        <w:rFonts w:hint="default"/>
        <w:lang w:val="uk-UA" w:eastAsia="uk-UA" w:bidi="uk-UA"/>
      </w:rPr>
    </w:lvl>
    <w:lvl w:ilvl="5" w:tplc="69C2A7FC">
      <w:numFmt w:val="bullet"/>
      <w:lvlText w:val="•"/>
      <w:lvlJc w:val="left"/>
      <w:pPr>
        <w:ind w:left="3802" w:hanging="444"/>
      </w:pPr>
      <w:rPr>
        <w:rFonts w:hint="default"/>
        <w:lang w:val="uk-UA" w:eastAsia="uk-UA" w:bidi="uk-UA"/>
      </w:rPr>
    </w:lvl>
    <w:lvl w:ilvl="6" w:tplc="1A14F850">
      <w:numFmt w:val="bullet"/>
      <w:lvlText w:val="•"/>
      <w:lvlJc w:val="left"/>
      <w:pPr>
        <w:ind w:left="4542" w:hanging="444"/>
      </w:pPr>
      <w:rPr>
        <w:rFonts w:hint="default"/>
        <w:lang w:val="uk-UA" w:eastAsia="uk-UA" w:bidi="uk-UA"/>
      </w:rPr>
    </w:lvl>
    <w:lvl w:ilvl="7" w:tplc="A008D8E0">
      <w:numFmt w:val="bullet"/>
      <w:lvlText w:val="•"/>
      <w:lvlJc w:val="left"/>
      <w:pPr>
        <w:ind w:left="5282" w:hanging="444"/>
      </w:pPr>
      <w:rPr>
        <w:rFonts w:hint="default"/>
        <w:lang w:val="uk-UA" w:eastAsia="uk-UA" w:bidi="uk-UA"/>
      </w:rPr>
    </w:lvl>
    <w:lvl w:ilvl="8" w:tplc="CBCE4F22">
      <w:numFmt w:val="bullet"/>
      <w:lvlText w:val="•"/>
      <w:lvlJc w:val="left"/>
      <w:pPr>
        <w:ind w:left="6023" w:hanging="444"/>
      </w:pPr>
      <w:rPr>
        <w:rFonts w:hint="default"/>
        <w:lang w:val="uk-UA" w:eastAsia="uk-UA" w:bidi="uk-UA"/>
      </w:rPr>
    </w:lvl>
  </w:abstractNum>
  <w:abstractNum w:abstractNumId="4">
    <w:nsid w:val="1F815D74"/>
    <w:multiLevelType w:val="hybridMultilevel"/>
    <w:tmpl w:val="E1CCE35E"/>
    <w:lvl w:ilvl="0" w:tplc="0B3433AC">
      <w:numFmt w:val="bullet"/>
      <w:lvlText w:val=""/>
      <w:lvlJc w:val="left"/>
      <w:pPr>
        <w:ind w:left="936" w:hanging="696"/>
      </w:pPr>
      <w:rPr>
        <w:rFonts w:ascii="Symbol" w:eastAsia="Symbol" w:hAnsi="Symbol" w:cs="Symbol" w:hint="default"/>
        <w:w w:val="99"/>
        <w:sz w:val="20"/>
        <w:szCs w:val="20"/>
        <w:lang w:val="uk-UA" w:eastAsia="uk-UA" w:bidi="uk-UA"/>
      </w:rPr>
    </w:lvl>
    <w:lvl w:ilvl="1" w:tplc="AC86255C">
      <w:numFmt w:val="bullet"/>
      <w:lvlText w:val="•"/>
      <w:lvlJc w:val="left"/>
      <w:pPr>
        <w:ind w:left="1872" w:hanging="696"/>
      </w:pPr>
      <w:rPr>
        <w:rFonts w:hint="default"/>
        <w:lang w:val="uk-UA" w:eastAsia="uk-UA" w:bidi="uk-UA"/>
      </w:rPr>
    </w:lvl>
    <w:lvl w:ilvl="2" w:tplc="B52A88E4">
      <w:numFmt w:val="bullet"/>
      <w:lvlText w:val="•"/>
      <w:lvlJc w:val="left"/>
      <w:pPr>
        <w:ind w:left="2805" w:hanging="696"/>
      </w:pPr>
      <w:rPr>
        <w:rFonts w:hint="default"/>
        <w:lang w:val="uk-UA" w:eastAsia="uk-UA" w:bidi="uk-UA"/>
      </w:rPr>
    </w:lvl>
    <w:lvl w:ilvl="3" w:tplc="06CACAE4">
      <w:numFmt w:val="bullet"/>
      <w:lvlText w:val="•"/>
      <w:lvlJc w:val="left"/>
      <w:pPr>
        <w:ind w:left="3737" w:hanging="696"/>
      </w:pPr>
      <w:rPr>
        <w:rFonts w:hint="default"/>
        <w:lang w:val="uk-UA" w:eastAsia="uk-UA" w:bidi="uk-UA"/>
      </w:rPr>
    </w:lvl>
    <w:lvl w:ilvl="4" w:tplc="3A401E76">
      <w:numFmt w:val="bullet"/>
      <w:lvlText w:val="•"/>
      <w:lvlJc w:val="left"/>
      <w:pPr>
        <w:ind w:left="4670" w:hanging="696"/>
      </w:pPr>
      <w:rPr>
        <w:rFonts w:hint="default"/>
        <w:lang w:val="uk-UA" w:eastAsia="uk-UA" w:bidi="uk-UA"/>
      </w:rPr>
    </w:lvl>
    <w:lvl w:ilvl="5" w:tplc="13365336">
      <w:numFmt w:val="bullet"/>
      <w:lvlText w:val="•"/>
      <w:lvlJc w:val="left"/>
      <w:pPr>
        <w:ind w:left="5603" w:hanging="696"/>
      </w:pPr>
      <w:rPr>
        <w:rFonts w:hint="default"/>
        <w:lang w:val="uk-UA" w:eastAsia="uk-UA" w:bidi="uk-UA"/>
      </w:rPr>
    </w:lvl>
    <w:lvl w:ilvl="6" w:tplc="D6621EEA">
      <w:numFmt w:val="bullet"/>
      <w:lvlText w:val="•"/>
      <w:lvlJc w:val="left"/>
      <w:pPr>
        <w:ind w:left="6535" w:hanging="696"/>
      </w:pPr>
      <w:rPr>
        <w:rFonts w:hint="default"/>
        <w:lang w:val="uk-UA" w:eastAsia="uk-UA" w:bidi="uk-UA"/>
      </w:rPr>
    </w:lvl>
    <w:lvl w:ilvl="7" w:tplc="5734C1E4">
      <w:numFmt w:val="bullet"/>
      <w:lvlText w:val="•"/>
      <w:lvlJc w:val="left"/>
      <w:pPr>
        <w:ind w:left="7468" w:hanging="696"/>
      </w:pPr>
      <w:rPr>
        <w:rFonts w:hint="default"/>
        <w:lang w:val="uk-UA" w:eastAsia="uk-UA" w:bidi="uk-UA"/>
      </w:rPr>
    </w:lvl>
    <w:lvl w:ilvl="8" w:tplc="D21E7530">
      <w:numFmt w:val="bullet"/>
      <w:lvlText w:val="•"/>
      <w:lvlJc w:val="left"/>
      <w:pPr>
        <w:ind w:left="8401" w:hanging="696"/>
      </w:pPr>
      <w:rPr>
        <w:rFonts w:hint="default"/>
        <w:lang w:val="uk-UA" w:eastAsia="uk-UA" w:bidi="uk-UA"/>
      </w:rPr>
    </w:lvl>
  </w:abstractNum>
  <w:abstractNum w:abstractNumId="5">
    <w:nsid w:val="29264EAF"/>
    <w:multiLevelType w:val="hybridMultilevel"/>
    <w:tmpl w:val="A3488E7C"/>
    <w:lvl w:ilvl="0" w:tplc="93BCF85A">
      <w:start w:val="1"/>
      <w:numFmt w:val="decimal"/>
      <w:lvlText w:val="%1."/>
      <w:lvlJc w:val="left"/>
      <w:pPr>
        <w:ind w:left="216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500A131C">
      <w:numFmt w:val="bullet"/>
      <w:lvlText w:val="•"/>
      <w:lvlJc w:val="left"/>
      <w:pPr>
        <w:ind w:left="1224" w:hanging="372"/>
      </w:pPr>
      <w:rPr>
        <w:rFonts w:hint="default"/>
        <w:lang w:val="uk-UA" w:eastAsia="uk-UA" w:bidi="uk-UA"/>
      </w:rPr>
    </w:lvl>
    <w:lvl w:ilvl="2" w:tplc="8A86CE62">
      <w:numFmt w:val="bullet"/>
      <w:lvlText w:val="•"/>
      <w:lvlJc w:val="left"/>
      <w:pPr>
        <w:ind w:left="2229" w:hanging="372"/>
      </w:pPr>
      <w:rPr>
        <w:rFonts w:hint="default"/>
        <w:lang w:val="uk-UA" w:eastAsia="uk-UA" w:bidi="uk-UA"/>
      </w:rPr>
    </w:lvl>
    <w:lvl w:ilvl="3" w:tplc="22CAF6CE">
      <w:numFmt w:val="bullet"/>
      <w:lvlText w:val="•"/>
      <w:lvlJc w:val="left"/>
      <w:pPr>
        <w:ind w:left="3233" w:hanging="372"/>
      </w:pPr>
      <w:rPr>
        <w:rFonts w:hint="default"/>
        <w:lang w:val="uk-UA" w:eastAsia="uk-UA" w:bidi="uk-UA"/>
      </w:rPr>
    </w:lvl>
    <w:lvl w:ilvl="4" w:tplc="BE1E1EDA">
      <w:numFmt w:val="bullet"/>
      <w:lvlText w:val="•"/>
      <w:lvlJc w:val="left"/>
      <w:pPr>
        <w:ind w:left="4238" w:hanging="372"/>
      </w:pPr>
      <w:rPr>
        <w:rFonts w:hint="default"/>
        <w:lang w:val="uk-UA" w:eastAsia="uk-UA" w:bidi="uk-UA"/>
      </w:rPr>
    </w:lvl>
    <w:lvl w:ilvl="5" w:tplc="ECC85048">
      <w:numFmt w:val="bullet"/>
      <w:lvlText w:val="•"/>
      <w:lvlJc w:val="left"/>
      <w:pPr>
        <w:ind w:left="5243" w:hanging="372"/>
      </w:pPr>
      <w:rPr>
        <w:rFonts w:hint="default"/>
        <w:lang w:val="uk-UA" w:eastAsia="uk-UA" w:bidi="uk-UA"/>
      </w:rPr>
    </w:lvl>
    <w:lvl w:ilvl="6" w:tplc="66D437A6">
      <w:numFmt w:val="bullet"/>
      <w:lvlText w:val="•"/>
      <w:lvlJc w:val="left"/>
      <w:pPr>
        <w:ind w:left="6247" w:hanging="372"/>
      </w:pPr>
      <w:rPr>
        <w:rFonts w:hint="default"/>
        <w:lang w:val="uk-UA" w:eastAsia="uk-UA" w:bidi="uk-UA"/>
      </w:rPr>
    </w:lvl>
    <w:lvl w:ilvl="7" w:tplc="3C841600">
      <w:numFmt w:val="bullet"/>
      <w:lvlText w:val="•"/>
      <w:lvlJc w:val="left"/>
      <w:pPr>
        <w:ind w:left="7252" w:hanging="372"/>
      </w:pPr>
      <w:rPr>
        <w:rFonts w:hint="default"/>
        <w:lang w:val="uk-UA" w:eastAsia="uk-UA" w:bidi="uk-UA"/>
      </w:rPr>
    </w:lvl>
    <w:lvl w:ilvl="8" w:tplc="4FE44A90">
      <w:numFmt w:val="bullet"/>
      <w:lvlText w:val="•"/>
      <w:lvlJc w:val="left"/>
      <w:pPr>
        <w:ind w:left="8257" w:hanging="372"/>
      </w:pPr>
      <w:rPr>
        <w:rFonts w:hint="default"/>
        <w:lang w:val="uk-UA" w:eastAsia="uk-UA" w:bidi="uk-UA"/>
      </w:rPr>
    </w:lvl>
  </w:abstractNum>
  <w:abstractNum w:abstractNumId="6">
    <w:nsid w:val="2C6C69D5"/>
    <w:multiLevelType w:val="hybridMultilevel"/>
    <w:tmpl w:val="AF748FEC"/>
    <w:lvl w:ilvl="0" w:tplc="F50095B0">
      <w:numFmt w:val="bullet"/>
      <w:lvlText w:val="–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F84046D8">
      <w:numFmt w:val="bullet"/>
      <w:lvlText w:val="•"/>
      <w:lvlJc w:val="left"/>
      <w:pPr>
        <w:ind w:left="1800" w:hanging="360"/>
      </w:pPr>
      <w:rPr>
        <w:rFonts w:hint="default"/>
        <w:lang w:val="uk-UA" w:eastAsia="uk-UA" w:bidi="uk-UA"/>
      </w:rPr>
    </w:lvl>
    <w:lvl w:ilvl="2" w:tplc="3EEE87E4">
      <w:numFmt w:val="bullet"/>
      <w:lvlText w:val="•"/>
      <w:lvlJc w:val="left"/>
      <w:pPr>
        <w:ind w:left="2741" w:hanging="360"/>
      </w:pPr>
      <w:rPr>
        <w:rFonts w:hint="default"/>
        <w:lang w:val="uk-UA" w:eastAsia="uk-UA" w:bidi="uk-UA"/>
      </w:rPr>
    </w:lvl>
    <w:lvl w:ilvl="3" w:tplc="AB16D868">
      <w:numFmt w:val="bullet"/>
      <w:lvlText w:val="•"/>
      <w:lvlJc w:val="left"/>
      <w:pPr>
        <w:ind w:left="3681" w:hanging="360"/>
      </w:pPr>
      <w:rPr>
        <w:rFonts w:hint="default"/>
        <w:lang w:val="uk-UA" w:eastAsia="uk-UA" w:bidi="uk-UA"/>
      </w:rPr>
    </w:lvl>
    <w:lvl w:ilvl="4" w:tplc="9DD2FDCA">
      <w:numFmt w:val="bullet"/>
      <w:lvlText w:val="•"/>
      <w:lvlJc w:val="left"/>
      <w:pPr>
        <w:ind w:left="4622" w:hanging="360"/>
      </w:pPr>
      <w:rPr>
        <w:rFonts w:hint="default"/>
        <w:lang w:val="uk-UA" w:eastAsia="uk-UA" w:bidi="uk-UA"/>
      </w:rPr>
    </w:lvl>
    <w:lvl w:ilvl="5" w:tplc="F40AC82C">
      <w:numFmt w:val="bullet"/>
      <w:lvlText w:val="•"/>
      <w:lvlJc w:val="left"/>
      <w:pPr>
        <w:ind w:left="5563" w:hanging="360"/>
      </w:pPr>
      <w:rPr>
        <w:rFonts w:hint="default"/>
        <w:lang w:val="uk-UA" w:eastAsia="uk-UA" w:bidi="uk-UA"/>
      </w:rPr>
    </w:lvl>
    <w:lvl w:ilvl="6" w:tplc="F0104E48">
      <w:numFmt w:val="bullet"/>
      <w:lvlText w:val="•"/>
      <w:lvlJc w:val="left"/>
      <w:pPr>
        <w:ind w:left="6503" w:hanging="360"/>
      </w:pPr>
      <w:rPr>
        <w:rFonts w:hint="default"/>
        <w:lang w:val="uk-UA" w:eastAsia="uk-UA" w:bidi="uk-UA"/>
      </w:rPr>
    </w:lvl>
    <w:lvl w:ilvl="7" w:tplc="8D20A002">
      <w:numFmt w:val="bullet"/>
      <w:lvlText w:val="•"/>
      <w:lvlJc w:val="left"/>
      <w:pPr>
        <w:ind w:left="7444" w:hanging="360"/>
      </w:pPr>
      <w:rPr>
        <w:rFonts w:hint="default"/>
        <w:lang w:val="uk-UA" w:eastAsia="uk-UA" w:bidi="uk-UA"/>
      </w:rPr>
    </w:lvl>
    <w:lvl w:ilvl="8" w:tplc="FC8669D2">
      <w:numFmt w:val="bullet"/>
      <w:lvlText w:val="•"/>
      <w:lvlJc w:val="left"/>
      <w:pPr>
        <w:ind w:left="8385" w:hanging="360"/>
      </w:pPr>
      <w:rPr>
        <w:rFonts w:hint="default"/>
        <w:lang w:val="uk-UA" w:eastAsia="uk-UA" w:bidi="uk-UA"/>
      </w:rPr>
    </w:lvl>
  </w:abstractNum>
  <w:abstractNum w:abstractNumId="7">
    <w:nsid w:val="465F601E"/>
    <w:multiLevelType w:val="multilevel"/>
    <w:tmpl w:val="EAA20296"/>
    <w:lvl w:ilvl="0">
      <w:start w:val="2"/>
      <w:numFmt w:val="decimal"/>
      <w:lvlText w:val="%1"/>
      <w:lvlJc w:val="left"/>
      <w:pPr>
        <w:ind w:left="1416" w:hanging="4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416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start w:val="1"/>
      <w:numFmt w:val="decimal"/>
      <w:lvlText w:val="%3."/>
      <w:lvlJc w:val="left"/>
      <w:pPr>
        <w:ind w:left="936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3385" w:hanging="69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68" w:hanging="69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351" w:hanging="69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334" w:hanging="69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317" w:hanging="69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300" w:hanging="696"/>
      </w:pPr>
      <w:rPr>
        <w:rFonts w:hint="default"/>
        <w:lang w:val="uk-UA" w:eastAsia="uk-UA" w:bidi="uk-UA"/>
      </w:rPr>
    </w:lvl>
  </w:abstractNum>
  <w:abstractNum w:abstractNumId="8">
    <w:nsid w:val="46C942FC"/>
    <w:multiLevelType w:val="hybridMultilevel"/>
    <w:tmpl w:val="DCF07ACC"/>
    <w:lvl w:ilvl="0" w:tplc="62D2AE96">
      <w:start w:val="1"/>
      <w:numFmt w:val="decimal"/>
      <w:lvlText w:val="%1."/>
      <w:lvlJc w:val="left"/>
      <w:pPr>
        <w:ind w:left="1136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2CAAF230">
      <w:numFmt w:val="bullet"/>
      <w:lvlText w:val=""/>
      <w:lvlJc w:val="left"/>
      <w:pPr>
        <w:ind w:left="936" w:hanging="696"/>
      </w:pPr>
      <w:rPr>
        <w:rFonts w:ascii="Symbol" w:eastAsia="Symbol" w:hAnsi="Symbol" w:cs="Symbol" w:hint="default"/>
        <w:w w:val="99"/>
        <w:sz w:val="20"/>
        <w:szCs w:val="20"/>
        <w:lang w:val="uk-UA" w:eastAsia="uk-UA" w:bidi="uk-UA"/>
      </w:rPr>
    </w:lvl>
    <w:lvl w:ilvl="2" w:tplc="B7780F46">
      <w:numFmt w:val="bullet"/>
      <w:lvlText w:val="•"/>
      <w:lvlJc w:val="left"/>
      <w:pPr>
        <w:ind w:left="2154" w:hanging="696"/>
      </w:pPr>
      <w:rPr>
        <w:rFonts w:hint="default"/>
        <w:lang w:val="uk-UA" w:eastAsia="uk-UA" w:bidi="uk-UA"/>
      </w:rPr>
    </w:lvl>
    <w:lvl w:ilvl="3" w:tplc="669003A4">
      <w:numFmt w:val="bullet"/>
      <w:lvlText w:val="•"/>
      <w:lvlJc w:val="left"/>
      <w:pPr>
        <w:ind w:left="3168" w:hanging="696"/>
      </w:pPr>
      <w:rPr>
        <w:rFonts w:hint="default"/>
        <w:lang w:val="uk-UA" w:eastAsia="uk-UA" w:bidi="uk-UA"/>
      </w:rPr>
    </w:lvl>
    <w:lvl w:ilvl="4" w:tplc="2DFED46C">
      <w:numFmt w:val="bullet"/>
      <w:lvlText w:val="•"/>
      <w:lvlJc w:val="left"/>
      <w:pPr>
        <w:ind w:left="4182" w:hanging="696"/>
      </w:pPr>
      <w:rPr>
        <w:rFonts w:hint="default"/>
        <w:lang w:val="uk-UA" w:eastAsia="uk-UA" w:bidi="uk-UA"/>
      </w:rPr>
    </w:lvl>
    <w:lvl w:ilvl="5" w:tplc="D0805DFC">
      <w:numFmt w:val="bullet"/>
      <w:lvlText w:val="•"/>
      <w:lvlJc w:val="left"/>
      <w:pPr>
        <w:ind w:left="5196" w:hanging="696"/>
      </w:pPr>
      <w:rPr>
        <w:rFonts w:hint="default"/>
        <w:lang w:val="uk-UA" w:eastAsia="uk-UA" w:bidi="uk-UA"/>
      </w:rPr>
    </w:lvl>
    <w:lvl w:ilvl="6" w:tplc="208C17E6">
      <w:numFmt w:val="bullet"/>
      <w:lvlText w:val="•"/>
      <w:lvlJc w:val="left"/>
      <w:pPr>
        <w:ind w:left="6210" w:hanging="696"/>
      </w:pPr>
      <w:rPr>
        <w:rFonts w:hint="default"/>
        <w:lang w:val="uk-UA" w:eastAsia="uk-UA" w:bidi="uk-UA"/>
      </w:rPr>
    </w:lvl>
    <w:lvl w:ilvl="7" w:tplc="44721AC8">
      <w:numFmt w:val="bullet"/>
      <w:lvlText w:val="•"/>
      <w:lvlJc w:val="left"/>
      <w:pPr>
        <w:ind w:left="7224" w:hanging="696"/>
      </w:pPr>
      <w:rPr>
        <w:rFonts w:hint="default"/>
        <w:lang w:val="uk-UA" w:eastAsia="uk-UA" w:bidi="uk-UA"/>
      </w:rPr>
    </w:lvl>
    <w:lvl w:ilvl="8" w:tplc="B0A8BF08">
      <w:numFmt w:val="bullet"/>
      <w:lvlText w:val="•"/>
      <w:lvlJc w:val="left"/>
      <w:pPr>
        <w:ind w:left="8238" w:hanging="696"/>
      </w:pPr>
      <w:rPr>
        <w:rFonts w:hint="default"/>
        <w:lang w:val="uk-UA" w:eastAsia="uk-UA" w:bidi="uk-UA"/>
      </w:rPr>
    </w:lvl>
  </w:abstractNum>
  <w:abstractNum w:abstractNumId="9">
    <w:nsid w:val="4AD7664E"/>
    <w:multiLevelType w:val="hybridMultilevel"/>
    <w:tmpl w:val="0400C212"/>
    <w:lvl w:ilvl="0" w:tplc="D7A69B0A">
      <w:start w:val="1"/>
      <w:numFmt w:val="decimal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757800EC">
      <w:numFmt w:val="bullet"/>
      <w:lvlText w:val="•"/>
      <w:lvlJc w:val="left"/>
      <w:pPr>
        <w:ind w:left="2196" w:hanging="360"/>
      </w:pPr>
      <w:rPr>
        <w:rFonts w:hint="default"/>
        <w:lang w:val="uk-UA" w:eastAsia="uk-UA" w:bidi="uk-UA"/>
      </w:rPr>
    </w:lvl>
    <w:lvl w:ilvl="2" w:tplc="CCA6AABE">
      <w:numFmt w:val="bullet"/>
      <w:lvlText w:val="•"/>
      <w:lvlJc w:val="left"/>
      <w:pPr>
        <w:ind w:left="3093" w:hanging="360"/>
      </w:pPr>
      <w:rPr>
        <w:rFonts w:hint="default"/>
        <w:lang w:val="uk-UA" w:eastAsia="uk-UA" w:bidi="uk-UA"/>
      </w:rPr>
    </w:lvl>
    <w:lvl w:ilvl="3" w:tplc="CE8C744A">
      <w:numFmt w:val="bullet"/>
      <w:lvlText w:val="•"/>
      <w:lvlJc w:val="left"/>
      <w:pPr>
        <w:ind w:left="3989" w:hanging="360"/>
      </w:pPr>
      <w:rPr>
        <w:rFonts w:hint="default"/>
        <w:lang w:val="uk-UA" w:eastAsia="uk-UA" w:bidi="uk-UA"/>
      </w:rPr>
    </w:lvl>
    <w:lvl w:ilvl="4" w:tplc="C38ED552">
      <w:numFmt w:val="bullet"/>
      <w:lvlText w:val="•"/>
      <w:lvlJc w:val="left"/>
      <w:pPr>
        <w:ind w:left="4886" w:hanging="360"/>
      </w:pPr>
      <w:rPr>
        <w:rFonts w:hint="default"/>
        <w:lang w:val="uk-UA" w:eastAsia="uk-UA" w:bidi="uk-UA"/>
      </w:rPr>
    </w:lvl>
    <w:lvl w:ilvl="5" w:tplc="6AF25B78">
      <w:numFmt w:val="bullet"/>
      <w:lvlText w:val="•"/>
      <w:lvlJc w:val="left"/>
      <w:pPr>
        <w:ind w:left="5783" w:hanging="360"/>
      </w:pPr>
      <w:rPr>
        <w:rFonts w:hint="default"/>
        <w:lang w:val="uk-UA" w:eastAsia="uk-UA" w:bidi="uk-UA"/>
      </w:rPr>
    </w:lvl>
    <w:lvl w:ilvl="6" w:tplc="A2AE7F34">
      <w:numFmt w:val="bullet"/>
      <w:lvlText w:val="•"/>
      <w:lvlJc w:val="left"/>
      <w:pPr>
        <w:ind w:left="6679" w:hanging="360"/>
      </w:pPr>
      <w:rPr>
        <w:rFonts w:hint="default"/>
        <w:lang w:val="uk-UA" w:eastAsia="uk-UA" w:bidi="uk-UA"/>
      </w:rPr>
    </w:lvl>
    <w:lvl w:ilvl="7" w:tplc="5C907E02">
      <w:numFmt w:val="bullet"/>
      <w:lvlText w:val="•"/>
      <w:lvlJc w:val="left"/>
      <w:pPr>
        <w:ind w:left="7576" w:hanging="360"/>
      </w:pPr>
      <w:rPr>
        <w:rFonts w:hint="default"/>
        <w:lang w:val="uk-UA" w:eastAsia="uk-UA" w:bidi="uk-UA"/>
      </w:rPr>
    </w:lvl>
    <w:lvl w:ilvl="8" w:tplc="B7B08B9E">
      <w:numFmt w:val="bullet"/>
      <w:lvlText w:val="•"/>
      <w:lvlJc w:val="left"/>
      <w:pPr>
        <w:ind w:left="8473" w:hanging="360"/>
      </w:pPr>
      <w:rPr>
        <w:rFonts w:hint="default"/>
        <w:lang w:val="uk-UA" w:eastAsia="uk-UA" w:bidi="uk-UA"/>
      </w:rPr>
    </w:lvl>
  </w:abstractNum>
  <w:abstractNum w:abstractNumId="10">
    <w:nsid w:val="5BB44D1B"/>
    <w:multiLevelType w:val="hybridMultilevel"/>
    <w:tmpl w:val="B27E39EC"/>
    <w:lvl w:ilvl="0" w:tplc="90F46ADC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uk-UA" w:bidi="uk-UA"/>
      </w:rPr>
    </w:lvl>
    <w:lvl w:ilvl="1" w:tplc="D138003C">
      <w:numFmt w:val="bullet"/>
      <w:lvlText w:val="•"/>
      <w:lvlJc w:val="left"/>
      <w:pPr>
        <w:ind w:left="1038" w:hanging="213"/>
      </w:pPr>
      <w:rPr>
        <w:rFonts w:hint="default"/>
        <w:lang w:val="uk-UA" w:eastAsia="uk-UA" w:bidi="uk-UA"/>
      </w:rPr>
    </w:lvl>
    <w:lvl w:ilvl="2" w:tplc="4858CA9E">
      <w:numFmt w:val="bullet"/>
      <w:lvlText w:val="•"/>
      <w:lvlJc w:val="left"/>
      <w:pPr>
        <w:ind w:left="1756" w:hanging="213"/>
      </w:pPr>
      <w:rPr>
        <w:rFonts w:hint="default"/>
        <w:lang w:val="uk-UA" w:eastAsia="uk-UA" w:bidi="uk-UA"/>
      </w:rPr>
    </w:lvl>
    <w:lvl w:ilvl="3" w:tplc="A140A1E8">
      <w:numFmt w:val="bullet"/>
      <w:lvlText w:val="•"/>
      <w:lvlJc w:val="left"/>
      <w:pPr>
        <w:ind w:left="2475" w:hanging="213"/>
      </w:pPr>
      <w:rPr>
        <w:rFonts w:hint="default"/>
        <w:lang w:val="uk-UA" w:eastAsia="uk-UA" w:bidi="uk-UA"/>
      </w:rPr>
    </w:lvl>
    <w:lvl w:ilvl="4" w:tplc="D1D8D5D2">
      <w:numFmt w:val="bullet"/>
      <w:lvlText w:val="•"/>
      <w:lvlJc w:val="left"/>
      <w:pPr>
        <w:ind w:left="3193" w:hanging="213"/>
      </w:pPr>
      <w:rPr>
        <w:rFonts w:hint="default"/>
        <w:lang w:val="uk-UA" w:eastAsia="uk-UA" w:bidi="uk-UA"/>
      </w:rPr>
    </w:lvl>
    <w:lvl w:ilvl="5" w:tplc="98EC0FC4">
      <w:numFmt w:val="bullet"/>
      <w:lvlText w:val="•"/>
      <w:lvlJc w:val="left"/>
      <w:pPr>
        <w:ind w:left="3912" w:hanging="213"/>
      </w:pPr>
      <w:rPr>
        <w:rFonts w:hint="default"/>
        <w:lang w:val="uk-UA" w:eastAsia="uk-UA" w:bidi="uk-UA"/>
      </w:rPr>
    </w:lvl>
    <w:lvl w:ilvl="6" w:tplc="44D04D14">
      <w:numFmt w:val="bullet"/>
      <w:lvlText w:val="•"/>
      <w:lvlJc w:val="left"/>
      <w:pPr>
        <w:ind w:left="4630" w:hanging="213"/>
      </w:pPr>
      <w:rPr>
        <w:rFonts w:hint="default"/>
        <w:lang w:val="uk-UA" w:eastAsia="uk-UA" w:bidi="uk-UA"/>
      </w:rPr>
    </w:lvl>
    <w:lvl w:ilvl="7" w:tplc="872ACFE6">
      <w:numFmt w:val="bullet"/>
      <w:lvlText w:val="•"/>
      <w:lvlJc w:val="left"/>
      <w:pPr>
        <w:ind w:left="5348" w:hanging="213"/>
      </w:pPr>
      <w:rPr>
        <w:rFonts w:hint="default"/>
        <w:lang w:val="uk-UA" w:eastAsia="uk-UA" w:bidi="uk-UA"/>
      </w:rPr>
    </w:lvl>
    <w:lvl w:ilvl="8" w:tplc="6B2E34AA">
      <w:numFmt w:val="bullet"/>
      <w:lvlText w:val="•"/>
      <w:lvlJc w:val="left"/>
      <w:pPr>
        <w:ind w:left="6067" w:hanging="213"/>
      </w:pPr>
      <w:rPr>
        <w:rFonts w:hint="default"/>
        <w:lang w:val="uk-UA" w:eastAsia="uk-UA" w:bidi="uk-UA"/>
      </w:rPr>
    </w:lvl>
  </w:abstractNum>
  <w:abstractNum w:abstractNumId="11">
    <w:nsid w:val="5FE81C48"/>
    <w:multiLevelType w:val="hybridMultilevel"/>
    <w:tmpl w:val="47F27EC8"/>
    <w:lvl w:ilvl="0" w:tplc="38686D46">
      <w:numFmt w:val="bullet"/>
      <w:lvlText w:val="-"/>
      <w:lvlJc w:val="left"/>
      <w:pPr>
        <w:ind w:left="216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782246E2">
      <w:numFmt w:val="bullet"/>
      <w:lvlText w:val="•"/>
      <w:lvlJc w:val="left"/>
      <w:pPr>
        <w:ind w:left="1224" w:hanging="192"/>
      </w:pPr>
      <w:rPr>
        <w:rFonts w:hint="default"/>
        <w:lang w:val="uk-UA" w:eastAsia="uk-UA" w:bidi="uk-UA"/>
      </w:rPr>
    </w:lvl>
    <w:lvl w:ilvl="2" w:tplc="A1F00F12">
      <w:numFmt w:val="bullet"/>
      <w:lvlText w:val="•"/>
      <w:lvlJc w:val="left"/>
      <w:pPr>
        <w:ind w:left="2229" w:hanging="192"/>
      </w:pPr>
      <w:rPr>
        <w:rFonts w:hint="default"/>
        <w:lang w:val="uk-UA" w:eastAsia="uk-UA" w:bidi="uk-UA"/>
      </w:rPr>
    </w:lvl>
    <w:lvl w:ilvl="3" w:tplc="9D0E9F46">
      <w:numFmt w:val="bullet"/>
      <w:lvlText w:val="•"/>
      <w:lvlJc w:val="left"/>
      <w:pPr>
        <w:ind w:left="3233" w:hanging="192"/>
      </w:pPr>
      <w:rPr>
        <w:rFonts w:hint="default"/>
        <w:lang w:val="uk-UA" w:eastAsia="uk-UA" w:bidi="uk-UA"/>
      </w:rPr>
    </w:lvl>
    <w:lvl w:ilvl="4" w:tplc="E9FAA332">
      <w:numFmt w:val="bullet"/>
      <w:lvlText w:val="•"/>
      <w:lvlJc w:val="left"/>
      <w:pPr>
        <w:ind w:left="4238" w:hanging="192"/>
      </w:pPr>
      <w:rPr>
        <w:rFonts w:hint="default"/>
        <w:lang w:val="uk-UA" w:eastAsia="uk-UA" w:bidi="uk-UA"/>
      </w:rPr>
    </w:lvl>
    <w:lvl w:ilvl="5" w:tplc="24F060E0">
      <w:numFmt w:val="bullet"/>
      <w:lvlText w:val="•"/>
      <w:lvlJc w:val="left"/>
      <w:pPr>
        <w:ind w:left="5243" w:hanging="192"/>
      </w:pPr>
      <w:rPr>
        <w:rFonts w:hint="default"/>
        <w:lang w:val="uk-UA" w:eastAsia="uk-UA" w:bidi="uk-UA"/>
      </w:rPr>
    </w:lvl>
    <w:lvl w:ilvl="6" w:tplc="FC3AF062">
      <w:numFmt w:val="bullet"/>
      <w:lvlText w:val="•"/>
      <w:lvlJc w:val="left"/>
      <w:pPr>
        <w:ind w:left="6247" w:hanging="192"/>
      </w:pPr>
      <w:rPr>
        <w:rFonts w:hint="default"/>
        <w:lang w:val="uk-UA" w:eastAsia="uk-UA" w:bidi="uk-UA"/>
      </w:rPr>
    </w:lvl>
    <w:lvl w:ilvl="7" w:tplc="84DA4558">
      <w:numFmt w:val="bullet"/>
      <w:lvlText w:val="•"/>
      <w:lvlJc w:val="left"/>
      <w:pPr>
        <w:ind w:left="7252" w:hanging="192"/>
      </w:pPr>
      <w:rPr>
        <w:rFonts w:hint="default"/>
        <w:lang w:val="uk-UA" w:eastAsia="uk-UA" w:bidi="uk-UA"/>
      </w:rPr>
    </w:lvl>
    <w:lvl w:ilvl="8" w:tplc="92789D3E">
      <w:numFmt w:val="bullet"/>
      <w:lvlText w:val="•"/>
      <w:lvlJc w:val="left"/>
      <w:pPr>
        <w:ind w:left="8257" w:hanging="192"/>
      </w:pPr>
      <w:rPr>
        <w:rFonts w:hint="default"/>
        <w:lang w:val="uk-UA" w:eastAsia="uk-UA" w:bidi="uk-UA"/>
      </w:rPr>
    </w:lvl>
  </w:abstractNum>
  <w:abstractNum w:abstractNumId="12">
    <w:nsid w:val="60AA13E0"/>
    <w:multiLevelType w:val="hybridMultilevel"/>
    <w:tmpl w:val="7F206AA2"/>
    <w:lvl w:ilvl="0" w:tplc="605066E6">
      <w:numFmt w:val="bullet"/>
      <w:lvlText w:val="-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252EBD62">
      <w:numFmt w:val="bullet"/>
      <w:lvlText w:val="-"/>
      <w:lvlJc w:val="left"/>
      <w:pPr>
        <w:ind w:left="216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ECFAD660">
      <w:numFmt w:val="bullet"/>
      <w:lvlText w:val="•"/>
      <w:lvlJc w:val="left"/>
      <w:pPr>
        <w:ind w:left="2229" w:hanging="176"/>
      </w:pPr>
      <w:rPr>
        <w:rFonts w:hint="default"/>
        <w:lang w:val="uk-UA" w:eastAsia="uk-UA" w:bidi="uk-UA"/>
      </w:rPr>
    </w:lvl>
    <w:lvl w:ilvl="3" w:tplc="A8B0D430">
      <w:numFmt w:val="bullet"/>
      <w:lvlText w:val="•"/>
      <w:lvlJc w:val="left"/>
      <w:pPr>
        <w:ind w:left="3233" w:hanging="176"/>
      </w:pPr>
      <w:rPr>
        <w:rFonts w:hint="default"/>
        <w:lang w:val="uk-UA" w:eastAsia="uk-UA" w:bidi="uk-UA"/>
      </w:rPr>
    </w:lvl>
    <w:lvl w:ilvl="4" w:tplc="C85CFFD6">
      <w:numFmt w:val="bullet"/>
      <w:lvlText w:val="•"/>
      <w:lvlJc w:val="left"/>
      <w:pPr>
        <w:ind w:left="4238" w:hanging="176"/>
      </w:pPr>
      <w:rPr>
        <w:rFonts w:hint="default"/>
        <w:lang w:val="uk-UA" w:eastAsia="uk-UA" w:bidi="uk-UA"/>
      </w:rPr>
    </w:lvl>
    <w:lvl w:ilvl="5" w:tplc="46F6D8E2">
      <w:numFmt w:val="bullet"/>
      <w:lvlText w:val="•"/>
      <w:lvlJc w:val="left"/>
      <w:pPr>
        <w:ind w:left="5243" w:hanging="176"/>
      </w:pPr>
      <w:rPr>
        <w:rFonts w:hint="default"/>
        <w:lang w:val="uk-UA" w:eastAsia="uk-UA" w:bidi="uk-UA"/>
      </w:rPr>
    </w:lvl>
    <w:lvl w:ilvl="6" w:tplc="F0BE3A62">
      <w:numFmt w:val="bullet"/>
      <w:lvlText w:val="•"/>
      <w:lvlJc w:val="left"/>
      <w:pPr>
        <w:ind w:left="6247" w:hanging="176"/>
      </w:pPr>
      <w:rPr>
        <w:rFonts w:hint="default"/>
        <w:lang w:val="uk-UA" w:eastAsia="uk-UA" w:bidi="uk-UA"/>
      </w:rPr>
    </w:lvl>
    <w:lvl w:ilvl="7" w:tplc="12B278A0">
      <w:numFmt w:val="bullet"/>
      <w:lvlText w:val="•"/>
      <w:lvlJc w:val="left"/>
      <w:pPr>
        <w:ind w:left="7252" w:hanging="176"/>
      </w:pPr>
      <w:rPr>
        <w:rFonts w:hint="default"/>
        <w:lang w:val="uk-UA" w:eastAsia="uk-UA" w:bidi="uk-UA"/>
      </w:rPr>
    </w:lvl>
    <w:lvl w:ilvl="8" w:tplc="176A91F4">
      <w:numFmt w:val="bullet"/>
      <w:lvlText w:val="•"/>
      <w:lvlJc w:val="left"/>
      <w:pPr>
        <w:ind w:left="8257" w:hanging="176"/>
      </w:pPr>
      <w:rPr>
        <w:rFonts w:hint="default"/>
        <w:lang w:val="uk-UA" w:eastAsia="uk-UA" w:bidi="uk-UA"/>
      </w:rPr>
    </w:lvl>
  </w:abstractNum>
  <w:abstractNum w:abstractNumId="13">
    <w:nsid w:val="6844502D"/>
    <w:multiLevelType w:val="hybridMultilevel"/>
    <w:tmpl w:val="07B63EFC"/>
    <w:lvl w:ilvl="0" w:tplc="BE540FDA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9D2AE074">
      <w:numFmt w:val="bullet"/>
      <w:lvlText w:val="•"/>
      <w:lvlJc w:val="left"/>
      <w:pPr>
        <w:ind w:left="876" w:hanging="284"/>
      </w:pPr>
      <w:rPr>
        <w:rFonts w:hint="default"/>
        <w:lang w:val="uk-UA" w:eastAsia="uk-UA" w:bidi="uk-UA"/>
      </w:rPr>
    </w:lvl>
    <w:lvl w:ilvl="2" w:tplc="66ECE73A">
      <w:numFmt w:val="bullet"/>
      <w:lvlText w:val="•"/>
      <w:lvlJc w:val="left"/>
      <w:pPr>
        <w:ind w:left="1612" w:hanging="284"/>
      </w:pPr>
      <w:rPr>
        <w:rFonts w:hint="default"/>
        <w:lang w:val="uk-UA" w:eastAsia="uk-UA" w:bidi="uk-UA"/>
      </w:rPr>
    </w:lvl>
    <w:lvl w:ilvl="3" w:tplc="58820D18">
      <w:numFmt w:val="bullet"/>
      <w:lvlText w:val="•"/>
      <w:lvlJc w:val="left"/>
      <w:pPr>
        <w:ind w:left="2349" w:hanging="284"/>
      </w:pPr>
      <w:rPr>
        <w:rFonts w:hint="default"/>
        <w:lang w:val="uk-UA" w:eastAsia="uk-UA" w:bidi="uk-UA"/>
      </w:rPr>
    </w:lvl>
    <w:lvl w:ilvl="4" w:tplc="AE882FD8">
      <w:numFmt w:val="bullet"/>
      <w:lvlText w:val="•"/>
      <w:lvlJc w:val="left"/>
      <w:pPr>
        <w:ind w:left="3085" w:hanging="284"/>
      </w:pPr>
      <w:rPr>
        <w:rFonts w:hint="default"/>
        <w:lang w:val="uk-UA" w:eastAsia="uk-UA" w:bidi="uk-UA"/>
      </w:rPr>
    </w:lvl>
    <w:lvl w:ilvl="5" w:tplc="B85C418C">
      <w:numFmt w:val="bullet"/>
      <w:lvlText w:val="•"/>
      <w:lvlJc w:val="left"/>
      <w:pPr>
        <w:ind w:left="3822" w:hanging="284"/>
      </w:pPr>
      <w:rPr>
        <w:rFonts w:hint="default"/>
        <w:lang w:val="uk-UA" w:eastAsia="uk-UA" w:bidi="uk-UA"/>
      </w:rPr>
    </w:lvl>
    <w:lvl w:ilvl="6" w:tplc="15FCC1C8">
      <w:numFmt w:val="bullet"/>
      <w:lvlText w:val="•"/>
      <w:lvlJc w:val="left"/>
      <w:pPr>
        <w:ind w:left="4558" w:hanging="284"/>
      </w:pPr>
      <w:rPr>
        <w:rFonts w:hint="default"/>
        <w:lang w:val="uk-UA" w:eastAsia="uk-UA" w:bidi="uk-UA"/>
      </w:rPr>
    </w:lvl>
    <w:lvl w:ilvl="7" w:tplc="B7AA982A">
      <w:numFmt w:val="bullet"/>
      <w:lvlText w:val="•"/>
      <w:lvlJc w:val="left"/>
      <w:pPr>
        <w:ind w:left="5294" w:hanging="284"/>
      </w:pPr>
      <w:rPr>
        <w:rFonts w:hint="default"/>
        <w:lang w:val="uk-UA" w:eastAsia="uk-UA" w:bidi="uk-UA"/>
      </w:rPr>
    </w:lvl>
    <w:lvl w:ilvl="8" w:tplc="0C56B638">
      <w:numFmt w:val="bullet"/>
      <w:lvlText w:val="•"/>
      <w:lvlJc w:val="left"/>
      <w:pPr>
        <w:ind w:left="6031" w:hanging="284"/>
      </w:pPr>
      <w:rPr>
        <w:rFonts w:hint="default"/>
        <w:lang w:val="uk-UA" w:eastAsia="uk-UA" w:bidi="uk-UA"/>
      </w:rPr>
    </w:lvl>
  </w:abstractNum>
  <w:abstractNum w:abstractNumId="14">
    <w:nsid w:val="7D7F4711"/>
    <w:multiLevelType w:val="hybridMultilevel"/>
    <w:tmpl w:val="2B16753C"/>
    <w:lvl w:ilvl="0" w:tplc="DAFA24DC">
      <w:start w:val="1"/>
      <w:numFmt w:val="decimal"/>
      <w:lvlText w:val="%1."/>
      <w:lvlJc w:val="left"/>
      <w:pPr>
        <w:ind w:left="216" w:hanging="46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7E8078A4">
      <w:start w:val="2"/>
      <w:numFmt w:val="decimal"/>
      <w:lvlText w:val="%2."/>
      <w:lvlJc w:val="left"/>
      <w:pPr>
        <w:ind w:left="1274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 w:tplc="A8D6833C">
      <w:numFmt w:val="bullet"/>
      <w:lvlText w:val="-"/>
      <w:lvlJc w:val="left"/>
      <w:pPr>
        <w:ind w:left="2074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3" w:tplc="0B729284">
      <w:numFmt w:val="bullet"/>
      <w:lvlText w:val="•"/>
      <w:lvlJc w:val="left"/>
      <w:pPr>
        <w:ind w:left="3103" w:hanging="442"/>
      </w:pPr>
      <w:rPr>
        <w:rFonts w:hint="default"/>
        <w:lang w:val="uk-UA" w:eastAsia="uk-UA" w:bidi="uk-UA"/>
      </w:rPr>
    </w:lvl>
    <w:lvl w:ilvl="4" w:tplc="6D4EB42A">
      <w:numFmt w:val="bullet"/>
      <w:lvlText w:val="•"/>
      <w:lvlJc w:val="left"/>
      <w:pPr>
        <w:ind w:left="4126" w:hanging="442"/>
      </w:pPr>
      <w:rPr>
        <w:rFonts w:hint="default"/>
        <w:lang w:val="uk-UA" w:eastAsia="uk-UA" w:bidi="uk-UA"/>
      </w:rPr>
    </w:lvl>
    <w:lvl w:ilvl="5" w:tplc="21005214">
      <w:numFmt w:val="bullet"/>
      <w:lvlText w:val="•"/>
      <w:lvlJc w:val="left"/>
      <w:pPr>
        <w:ind w:left="5149" w:hanging="442"/>
      </w:pPr>
      <w:rPr>
        <w:rFonts w:hint="default"/>
        <w:lang w:val="uk-UA" w:eastAsia="uk-UA" w:bidi="uk-UA"/>
      </w:rPr>
    </w:lvl>
    <w:lvl w:ilvl="6" w:tplc="32984EC0">
      <w:numFmt w:val="bullet"/>
      <w:lvlText w:val="•"/>
      <w:lvlJc w:val="left"/>
      <w:pPr>
        <w:ind w:left="6173" w:hanging="442"/>
      </w:pPr>
      <w:rPr>
        <w:rFonts w:hint="default"/>
        <w:lang w:val="uk-UA" w:eastAsia="uk-UA" w:bidi="uk-UA"/>
      </w:rPr>
    </w:lvl>
    <w:lvl w:ilvl="7" w:tplc="A81E05CC">
      <w:numFmt w:val="bullet"/>
      <w:lvlText w:val="•"/>
      <w:lvlJc w:val="left"/>
      <w:pPr>
        <w:ind w:left="7196" w:hanging="442"/>
      </w:pPr>
      <w:rPr>
        <w:rFonts w:hint="default"/>
        <w:lang w:val="uk-UA" w:eastAsia="uk-UA" w:bidi="uk-UA"/>
      </w:rPr>
    </w:lvl>
    <w:lvl w:ilvl="8" w:tplc="9BE4F160">
      <w:numFmt w:val="bullet"/>
      <w:lvlText w:val="•"/>
      <w:lvlJc w:val="left"/>
      <w:pPr>
        <w:ind w:left="8219" w:hanging="442"/>
      </w:pPr>
      <w:rPr>
        <w:rFonts w:hint="default"/>
        <w:lang w:val="uk-UA" w:eastAsia="uk-UA" w:bidi="uk-UA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24DEC"/>
    <w:rsid w:val="00B24DEC"/>
    <w:rsid w:val="00E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los.com.ua/userfiles/file/040812/040812-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/gov.ua/laws/show/43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23861</Words>
  <Characters>13602</Characters>
  <Application>Microsoft Office Word</Application>
  <DocSecurity>0</DocSecurity>
  <Lines>113</Lines>
  <Paragraphs>74</Paragraphs>
  <ScaleCrop>false</ScaleCrop>
  <Company/>
  <LinksUpToDate>false</LinksUpToDate>
  <CharactersWithSpaces>37389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Olexandra V</cp:lastModifiedBy>
  <cp:revision>2</cp:revision>
  <dcterms:created xsi:type="dcterms:W3CDTF">2020-02-16T20:10:00Z</dcterms:created>
  <dcterms:modified xsi:type="dcterms:W3CDTF">2020-02-18T12:03:00Z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2020-02-16T00:00:00Z</vt:filetime>
  </property>
</Properties>
</file>