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3633A" w:rsidRDefault="00DC2767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F3B3C" w:rsidRPr="00BF3B3C">
        <w:rPr>
          <w:color w:val="000000" w:themeColor="text1"/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Pr="00BF3B3C" w:rsidRDefault="00BF3B3C" w:rsidP="00A3633A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bookmarkStart w:id="0" w:name="_Hlk48037759"/>
      <w:r w:rsidRPr="00BF3B3C">
        <w:rPr>
          <w:b/>
          <w:bCs/>
          <w:color w:val="000000" w:themeColor="text1"/>
          <w:sz w:val="28"/>
          <w:szCs w:val="28"/>
          <w:lang w:val="uk-UA"/>
        </w:rPr>
        <w:t>МІЖНАРОДНЕ ІНСТИТУЦІЙНЕ ПРАВО ТА ВИКОРИСТАННЯ СИЛИ</w:t>
      </w:r>
    </w:p>
    <w:bookmarkEnd w:id="0"/>
    <w:p w:rsidR="00A3633A" w:rsidRDefault="00A3633A" w:rsidP="00A3633A">
      <w:pPr>
        <w:jc w:val="center"/>
        <w:rPr>
          <w:b/>
          <w:sz w:val="28"/>
          <w:szCs w:val="28"/>
          <w:u w:val="single"/>
          <w:lang w:val="uk-UA"/>
        </w:rPr>
      </w:pPr>
    </w:p>
    <w:p w:rsidR="00A3633A" w:rsidRDefault="00A3633A" w:rsidP="00A3633A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BF3B3C">
        <w:rPr>
          <w:sz w:val="28"/>
          <w:szCs w:val="28"/>
          <w:lang w:val="uk-UA"/>
        </w:rPr>
        <w:t xml:space="preserve">        Рівень вищої освіти − перший (бакалаврський) </w:t>
      </w:r>
    </w:p>
    <w:p w:rsidR="00A3633A" w:rsidRDefault="00A3633A" w:rsidP="00A3633A">
      <w:pPr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32166">
        <w:rPr>
          <w:sz w:val="28"/>
          <w:szCs w:val="28"/>
          <w:lang w:val="uk-UA"/>
        </w:rPr>
        <w:t xml:space="preserve">              Освітньо-професійна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032166">
        <w:rPr>
          <w:sz w:val="28"/>
          <w:szCs w:val="28"/>
          <w:lang w:val="uk-UA"/>
        </w:rPr>
        <w:t>Міжнародне та європейське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Спеціальність 081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Галузь знань 08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633A" w:rsidRDefault="00A3633A" w:rsidP="00A363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>
        <w:rPr>
          <w:color w:val="FF0000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 </w:t>
      </w:r>
      <w:r>
        <w:rPr>
          <w:color w:val="FF0000"/>
          <w:sz w:val="28"/>
          <w:szCs w:val="28"/>
          <w:lang w:val="uk-UA"/>
        </w:rPr>
        <w:t>………..</w:t>
      </w:r>
      <w:r>
        <w:rPr>
          <w:sz w:val="28"/>
          <w:szCs w:val="28"/>
          <w:lang w:val="uk-UA"/>
        </w:rPr>
        <w:t xml:space="preserve"> 202</w:t>
      </w:r>
      <w:r w:rsidR="00BF3B3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BF3B3C" w:rsidRDefault="00BF3B3C" w:rsidP="00A3633A">
      <w:pPr>
        <w:jc w:val="center"/>
        <w:rPr>
          <w:sz w:val="28"/>
          <w:szCs w:val="28"/>
          <w:lang w:val="uk-UA"/>
        </w:rPr>
      </w:pPr>
    </w:p>
    <w:p w:rsidR="00BF3B3C" w:rsidRDefault="00BF3B3C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BF3B3C">
        <w:rPr>
          <w:sz w:val="28"/>
          <w:szCs w:val="28"/>
          <w:lang w:val="uk-UA"/>
        </w:rPr>
        <w:t>Івано-Франківськ</w:t>
      </w:r>
      <w:r w:rsidR="00C45757">
        <w:rPr>
          <w:sz w:val="28"/>
          <w:szCs w:val="28"/>
          <w:lang w:val="uk-UA"/>
        </w:rPr>
        <w:t xml:space="preserve"> - 2022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3633A" w:rsidRDefault="00A3633A" w:rsidP="00A3633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3633A" w:rsidRDefault="00A3633A" w:rsidP="00A3633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Міжнародне інституційне право та використання сили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Зінич Любомир Васильович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 w:rsidRPr="003103FF">
              <w:t xml:space="preserve">+38 (0342) </w:t>
            </w:r>
            <w:r w:rsidRPr="003103FF">
              <w:rPr>
                <w:color w:val="262626"/>
                <w:shd w:val="clear" w:color="auto" w:fill="FFFFFF"/>
              </w:rPr>
              <w:t>596134</w:t>
            </w:r>
          </w:p>
        </w:tc>
      </w:tr>
      <w:tr w:rsidR="00A3633A" w:rsidRPr="009E33B9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Pr="00017BC5" w:rsidRDefault="00A7636E">
            <w:pPr>
              <w:jc w:val="both"/>
              <w:rPr>
                <w:lang w:val="uk-UA"/>
              </w:rPr>
            </w:pPr>
            <w:hyperlink r:id="rId5" w:history="1">
              <w:r w:rsidR="00017BC5" w:rsidRPr="000571C1">
                <w:rPr>
                  <w:rStyle w:val="a3"/>
                  <w:lang w:val="en-US"/>
                </w:rPr>
                <w:t>liubomyr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zinych</w:t>
              </w:r>
              <w:r w:rsidR="00017BC5" w:rsidRPr="000571C1">
                <w:rPr>
                  <w:rStyle w:val="a3"/>
                  <w:lang w:val="uk-UA"/>
                </w:rPr>
                <w:t>@</w:t>
              </w:r>
              <w:r w:rsidR="00017BC5" w:rsidRPr="000571C1">
                <w:rPr>
                  <w:rStyle w:val="a3"/>
                  <w:lang w:val="en-US"/>
                </w:rPr>
                <w:t>pnu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edu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ua</w:t>
              </w:r>
            </w:hyperlink>
            <w:r w:rsidR="00017BC5">
              <w:rPr>
                <w:rStyle w:val="a3"/>
                <w:lang w:val="uk-UA"/>
              </w:rPr>
              <w:t xml:space="preserve">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Очний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017BC5" w:rsidP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3633A">
              <w:rPr>
                <w:lang w:val="uk-UA"/>
              </w:rPr>
              <w:t xml:space="preserve"> кредити ЄКТС, </w:t>
            </w:r>
            <w:r w:rsidRPr="00017BC5">
              <w:rPr>
                <w:color w:val="000000" w:themeColor="text1"/>
                <w:lang w:val="uk-UA"/>
              </w:rPr>
              <w:t>90</w:t>
            </w:r>
            <w:r>
              <w:rPr>
                <w:color w:val="FF0000"/>
                <w:lang w:val="uk-UA"/>
              </w:rPr>
              <w:t xml:space="preserve"> </w:t>
            </w:r>
            <w:r w:rsidR="00A3633A">
              <w:rPr>
                <w:lang w:val="uk-UA"/>
              </w:rPr>
              <w:t>год.</w:t>
            </w:r>
          </w:p>
        </w:tc>
      </w:tr>
      <w:tr w:rsidR="00A3633A" w:rsidRPr="009E33B9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Pr="00BB66A9" w:rsidRDefault="00A7636E" w:rsidP="00BB66A9">
            <w:pPr>
              <w:jc w:val="both"/>
              <w:rPr>
                <w:lang w:val="uk-UA"/>
              </w:rPr>
            </w:pPr>
            <w:hyperlink r:id="rId6" w:history="1">
              <w:r w:rsidR="00BB66A9" w:rsidRPr="009E34AD">
                <w:rPr>
                  <w:rStyle w:val="a3"/>
                  <w:shd w:val="clear" w:color="auto" w:fill="FFFFFF"/>
                </w:rPr>
                <w:t>http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://</w:t>
              </w:r>
              <w:r w:rsidR="00BB66A9" w:rsidRPr="009E34AD">
                <w:rPr>
                  <w:rStyle w:val="a3"/>
                  <w:shd w:val="clear" w:color="auto" w:fill="FFFFFF"/>
                </w:rPr>
                <w:t>www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d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-</w:t>
              </w:r>
              <w:r w:rsidR="00BB66A9" w:rsidRPr="009E34AD">
                <w:rPr>
                  <w:rStyle w:val="a3"/>
                  <w:shd w:val="clear" w:color="auto" w:fill="FFFFFF"/>
                </w:rPr>
                <w:t>learn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p</w:t>
              </w:r>
              <w:r w:rsidR="00BB66A9" w:rsidRPr="009E34AD">
                <w:rPr>
                  <w:rStyle w:val="a3"/>
                  <w:shd w:val="clear" w:color="auto" w:fill="FFFFFF"/>
                  <w:lang w:val="en-US"/>
                </w:rPr>
                <w:t>n</w:t>
              </w:r>
              <w:r w:rsidR="00BB66A9" w:rsidRPr="009E34AD">
                <w:rPr>
                  <w:rStyle w:val="a3"/>
                  <w:shd w:val="clear" w:color="auto" w:fill="FFFFFF"/>
                </w:rPr>
                <w:t>u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  <w:lang w:val="en-US"/>
                </w:rPr>
                <w:t>edu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ua</w:t>
              </w:r>
            </w:hyperlink>
            <w:r w:rsidR="00BB66A9" w:rsidRPr="00BB66A9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A3633A" w:rsidRPr="009E33B9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96" w:rsidRPr="00B5306A" w:rsidRDefault="00A3633A" w:rsidP="00C00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00D96" w:rsidRPr="00B5306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="00C00D96" w:rsidRPr="00B5306A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="00C00D96" w:rsidRPr="00B5306A">
                <w:rPr>
                  <w:rStyle w:val="a3"/>
                  <w:lang w:val="uk-UA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A3633A" w:rsidRDefault="00C00D96" w:rsidP="00C00D96">
            <w:pPr>
              <w:jc w:val="both"/>
              <w:rPr>
                <w:lang w:val="uk-UA"/>
              </w:rPr>
            </w:pPr>
            <w:r w:rsidRPr="00B5306A"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A3633A" w:rsidRPr="009E33B9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навчальної дисципліни «Міжнародне інституційне право і використання сили» є міжнародно-правові відносини, які виникають для забезпечення миру та безпеки у світі, а також міжнародні організації глобального та регіонального рівня</w:t>
            </w:r>
            <w:r w:rsidR="002348CA">
              <w:rPr>
                <w:lang w:val="uk-UA"/>
              </w:rPr>
              <w:t xml:space="preserve"> завданням яких є підтримання миру</w:t>
            </w:r>
            <w:r>
              <w:rPr>
                <w:lang w:val="uk-UA"/>
              </w:rPr>
              <w:t>. Предметом міжнародного інституційного права та використання сили виступають насамперед суспільні відносини, які складаються у процесі взаємодії держав та міжнародних організацій для запобігання збройним конфліктам і подоланням їх наслідків.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Програма навчальної дисципліни складається з двох модулів: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 w:rsidRPr="00E24303">
              <w:rPr>
                <w:lang w:val="uk-UA"/>
              </w:rPr>
              <w:t>1.</w:t>
            </w:r>
            <w:r>
              <w:rPr>
                <w:lang w:val="uk-UA"/>
              </w:rPr>
              <w:t xml:space="preserve"> Поняття та види міжнародних </w:t>
            </w:r>
            <w:proofErr w:type="spellStart"/>
            <w:r>
              <w:rPr>
                <w:lang w:val="uk-UA"/>
              </w:rPr>
              <w:t>безпекових</w:t>
            </w:r>
            <w:proofErr w:type="spellEnd"/>
            <w:r>
              <w:rPr>
                <w:lang w:val="uk-UA"/>
              </w:rPr>
              <w:t xml:space="preserve"> та гуманітарних організацій.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Право використання сили: міжнародно-правове регулювання (загальна характеристика).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 w:rsidRPr="002348CA">
              <w:rPr>
                <w:u w:val="single"/>
                <w:lang w:val="uk-UA"/>
              </w:rPr>
              <w:t>Основними джерелами</w:t>
            </w:r>
            <w:r>
              <w:rPr>
                <w:lang w:val="uk-UA"/>
              </w:rPr>
              <w:t xml:space="preserve"> цієї галузі виступають: Загальна декларація з прав людини, Статут ООН, Женевські конвенції про поводження із військовополоненими, Гаазькі конвенції про: мирне розв’язання міжнародних сутичок, про початок воєнних дій, про закони і звичаї сухопутної війни, про бомбардування морськими силами під час війни, про права та обов’язки нейтральних держав під час війни, про перетворення торгівельних суден на військові судна та інші.</w:t>
            </w:r>
          </w:p>
          <w:p w:rsidR="00E24303" w:rsidRPr="00E24303" w:rsidRDefault="002348CA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Міжнародне інституційне право і використання сили будучи однією із дисциплін міжнародно-правового характеру вивчає міжнародні норми та інститути права збройних конфліктів і права міжнародних організацій у сфері забезпечення миру та безпеки.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3633A" w:rsidRPr="009E33B9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F43D58" w:rsidP="00F43D58">
            <w:pPr>
              <w:ind w:firstLine="310"/>
              <w:jc w:val="both"/>
              <w:rPr>
                <w:color w:val="000000" w:themeColor="text1"/>
                <w:lang w:val="uk-UA"/>
              </w:rPr>
            </w:pPr>
            <w:r w:rsidRPr="00D46546">
              <w:rPr>
                <w:color w:val="000000" w:themeColor="text1"/>
                <w:u w:val="single"/>
                <w:lang w:val="uk-UA"/>
              </w:rPr>
              <w:t>Метою</w:t>
            </w:r>
            <w:r>
              <w:rPr>
                <w:color w:val="000000" w:themeColor="text1"/>
                <w:lang w:val="uk-UA"/>
              </w:rPr>
              <w:t xml:space="preserve"> навчальної дисципліни «Міжнародне інституційне право і використання сили» є формування у студентів цілісного уявлення про особливості діяльності міжнародних організацій глобального рівня, зокрема ООН, ЄС, ЄСПЛ, НАТО, надання необхідних знань про міжнародні організації регіонального рівня ОСЕАН, АС, СНД та інші. </w:t>
            </w:r>
            <w:r w:rsidR="00D46546">
              <w:rPr>
                <w:color w:val="000000" w:themeColor="text1"/>
                <w:lang w:val="uk-UA"/>
              </w:rPr>
              <w:t>Формування уявлення у студентів про правовий статус Міжнародного комітету Червоного Хреста. Надання знань з основ використання сили, формування вмінь і навичок роботи з міжнародно-правовими актами, вміння правильно використовувати юридичні терміни.</w:t>
            </w:r>
          </w:p>
          <w:p w:rsidR="00D46546" w:rsidRPr="00F43D58" w:rsidRDefault="00D46546" w:rsidP="00F43D58">
            <w:pPr>
              <w:ind w:firstLine="310"/>
              <w:jc w:val="both"/>
              <w:rPr>
                <w:color w:val="000000" w:themeColor="text1"/>
                <w:lang w:val="uk-UA"/>
              </w:rPr>
            </w:pPr>
            <w:r w:rsidRPr="00D46546">
              <w:rPr>
                <w:color w:val="000000" w:themeColor="text1"/>
                <w:u w:val="single"/>
                <w:lang w:val="uk-UA"/>
              </w:rPr>
              <w:t>Основними цілями</w:t>
            </w:r>
            <w:r>
              <w:rPr>
                <w:color w:val="000000" w:themeColor="text1"/>
                <w:lang w:val="uk-UA"/>
              </w:rPr>
              <w:t xml:space="preserve"> навчальної дисципліни «Міжнародне інституційне право і </w:t>
            </w:r>
            <w:r>
              <w:rPr>
                <w:color w:val="000000" w:themeColor="text1"/>
                <w:lang w:val="uk-UA"/>
              </w:rPr>
              <w:lastRenderedPageBreak/>
              <w:t>використання сили» є системний і комплексний підхід до вивчення міжнародних відносин у період збройних конфліктів, поняття збройних конфліктів та їх учасників.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Здатність застосовувати знання у практичних ситуаціях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Знання та розуміння предметної області та розуміння професійної діяльності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Цінування та повага різноманітності і мультикул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ьтурності.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BA2DA4" w:rsidRPr="00AC6CC6" w:rsidRDefault="00083D5F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lang w:val="uk-UA"/>
              </w:rPr>
            </w:pPr>
            <w:r w:rsidRPr="00AC6CC6">
              <w:rPr>
                <w:szCs w:val="24"/>
                <w:lang w:val="uk-UA"/>
              </w:rPr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083D5F" w:rsidRPr="00AC6CC6" w:rsidRDefault="00083D5F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lang w:val="uk-UA"/>
              </w:rPr>
            </w:pPr>
            <w:r w:rsidRPr="00AC6CC6">
              <w:rPr>
                <w:szCs w:val="24"/>
                <w:lang w:val="uk-UA"/>
              </w:rPr>
              <w:t>Знання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083D5F" w:rsidRPr="00AC6CC6" w:rsidRDefault="00083D5F" w:rsidP="00AC6CC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 w:eastAsia="en-US"/>
              </w:rPr>
            </w:pPr>
            <w:r w:rsidRPr="00AC6CC6">
              <w:rPr>
                <w:lang w:val="uk-UA"/>
              </w:rPr>
              <w:t>Здатність визначати належні та прийнятні для юридичного аналізу факти, які мають загальнодержавне чи міжнародне значення.</w:t>
            </w:r>
          </w:p>
          <w:p w:rsidR="00083D5F" w:rsidRPr="00AC6CC6" w:rsidRDefault="00083D5F" w:rsidP="00AC6CC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 w:eastAsia="en-US"/>
              </w:rPr>
            </w:pPr>
            <w:r w:rsidRPr="00AC6CC6">
              <w:rPr>
                <w:lang w:val="uk-UA"/>
              </w:rPr>
              <w:t>Здатність аналізувати глобальні, міждержавні, державні, регіональні та локальні правові проблеми, формувати та обґрунтовувати з цього приводу правові позиції.</w:t>
            </w:r>
          </w:p>
          <w:p w:rsidR="00A3633A" w:rsidRPr="00AC6CC6" w:rsidRDefault="00A3633A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083D5F" w:rsidRPr="00AC6CC6" w:rsidRDefault="00083D5F" w:rsidP="00AC6CC6">
            <w:pPr>
              <w:autoSpaceDE w:val="0"/>
              <w:autoSpaceDN w:val="0"/>
              <w:adjustRightInd w:val="0"/>
              <w:ind w:firstLine="284"/>
              <w:jc w:val="both"/>
              <w:rPr>
                <w:kern w:val="24"/>
                <w:lang w:val="uk-UA"/>
              </w:rPr>
            </w:pPr>
            <w:r w:rsidRPr="00AC6CC6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 на базі актів національного законодавства України, законодавства європейських країн та основоположних принципів міжнародного права.</w:t>
            </w:r>
          </w:p>
          <w:p w:rsidR="00083D5F" w:rsidRPr="00AC6CC6" w:rsidRDefault="00083D5F" w:rsidP="00AC6CC6">
            <w:pPr>
              <w:autoSpaceDE w:val="0"/>
              <w:autoSpaceDN w:val="0"/>
              <w:adjustRightInd w:val="0"/>
              <w:ind w:firstLine="284"/>
              <w:jc w:val="both"/>
              <w:rPr>
                <w:kern w:val="24"/>
                <w:lang w:val="uk-UA"/>
              </w:rPr>
            </w:pPr>
            <w:r w:rsidRPr="00AC6CC6">
              <w:rPr>
                <w:lang w:val="uk-UA"/>
              </w:rPr>
              <w:t>Проводити збір і інтегрований аналіз матеріалів з різних джерел (національних та іноземних).</w:t>
            </w:r>
          </w:p>
          <w:p w:rsidR="00A3633A" w:rsidRPr="00AC6CC6" w:rsidRDefault="00AC6CC6" w:rsidP="00AC6CC6">
            <w:pPr>
              <w:pStyle w:val="Default"/>
              <w:ind w:firstLine="284"/>
              <w:jc w:val="both"/>
              <w:rPr>
                <w:i/>
                <w:iCs/>
                <w:color w:val="FF0000"/>
              </w:rPr>
            </w:pPr>
            <w:r w:rsidRPr="00AC6CC6">
              <w:rPr>
                <w:rFonts w:eastAsia="Times New Roman"/>
              </w:rPr>
              <w:t>Формулювати власні обґрунтовані судження на основі аналізу відомої проблеми світового, континентального, державного, регіонального чи локального характеру.</w:t>
            </w:r>
          </w:p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Cs w:val="24"/>
                <w:u w:val="single"/>
                <w:lang w:val="uk-UA"/>
              </w:rPr>
            </w:pP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8C2BF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A363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A3633A" w:rsidTr="00A3633A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A3633A" w:rsidTr="00A3633A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172AE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3633A" w:rsidTr="00A3633A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A3633A" w:rsidTr="001C2F4D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F43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3633A">
              <w:rPr>
                <w:lang w:val="uk-UA"/>
              </w:rPr>
              <w:t>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C2F4D" w:rsidRPr="00172504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1C2F4D" w:rsidP="001C2F4D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Pr="007D0AFD">
              <w:rPr>
                <w:lang w:val="uk-UA"/>
              </w:rPr>
              <w:t>Міжнародні організації глобального рівня. Роль ООН, ЄС</w:t>
            </w:r>
            <w:r w:rsidR="00172504">
              <w:rPr>
                <w:lang w:val="uk-UA"/>
              </w:rPr>
              <w:t>, ЄСПЛ</w:t>
            </w:r>
            <w:r w:rsidRPr="007D0AFD">
              <w:rPr>
                <w:lang w:val="uk-UA"/>
              </w:rPr>
              <w:t xml:space="preserve"> і НАТО в системі підтримання миру та безпеки.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1C2F4D" w:rsidP="001C2F4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Тема 2. </w:t>
            </w:r>
            <w:r w:rsidRPr="007D0AFD">
              <w:rPr>
                <w:lang w:val="uk-UA"/>
              </w:rPr>
              <w:t>Міжнародні організації регіонального рівня. Вплив Асоціації держав Південно-Східної Азії (АСЕАН), Африканського Союзу (АС), Співдружності Незалежних Держав (СНД) на забезпечення міжнародної безпеки.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 w:rsidRPr="007D0AFD">
              <w:rPr>
                <w:lang w:val="uk-UA"/>
              </w:rPr>
              <w:t>Діяльність Всесвітньої організації охорони здоров’я. Правовий статус Міжнародного комітету Червоного Хреста.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r w:rsidRPr="007D0AFD">
              <w:rPr>
                <w:lang w:val="uk-UA"/>
              </w:rPr>
              <w:t xml:space="preserve">Основи права використання сили. Історія становлення міжнародного права використання сили. </w:t>
            </w:r>
            <w:r w:rsidRPr="007D0AFD">
              <w:rPr>
                <w:lang w:val="uk-UA"/>
              </w:rPr>
              <w:lastRenderedPageBreak/>
              <w:t>Види збройних конфліктів.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9E758F" w:rsidP="009E75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Тема 5. Міжнародно-правові наслідки початку війни.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E758F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8F" w:rsidRDefault="009E758F" w:rsidP="009E75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7D0AFD">
              <w:rPr>
                <w:lang w:val="uk-UA"/>
              </w:rPr>
              <w:t>Учасники збройних конфліктів.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E758F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8F" w:rsidRDefault="009E758F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7. Правовий режим нейтралітету під час війни.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F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9E758F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</w:t>
            </w:r>
            <w:r w:rsidR="001C2F4D">
              <w:rPr>
                <w:lang w:val="uk-UA"/>
              </w:rPr>
              <w:t xml:space="preserve">. </w:t>
            </w:r>
            <w:r w:rsidR="001C2F4D" w:rsidRPr="007D0AFD">
              <w:rPr>
                <w:lang w:val="uk-UA"/>
              </w:rPr>
              <w:t>Правовий режим воєнної окупації. Засоби і методи ведення воєнних дій.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Pr="001C2F4D" w:rsidRDefault="009E758F" w:rsidP="007B0D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9</w:t>
            </w:r>
            <w:r w:rsidR="001C2F4D" w:rsidRPr="001C2F4D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Міжнародно-правовий захист жертв війни. </w:t>
            </w:r>
            <w:r w:rsidR="001C2F4D" w:rsidRPr="001C2F4D">
              <w:rPr>
                <w:lang w:val="uk-UA"/>
              </w:rPr>
              <w:t>Правові наслідки закінчення війни.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9E758F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C2F4D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A83481" w:rsidP="00A8348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A83481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A83481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1C2F4D" w:rsidRPr="009E33B9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111304" w:rsidRDefault="001C2F4D" w:rsidP="001C2F4D">
            <w:pPr>
              <w:ind w:firstLine="567"/>
              <w:jc w:val="both"/>
              <w:rPr>
                <w:i/>
                <w:iCs/>
                <w:lang w:val="uk-UA"/>
              </w:rPr>
            </w:pPr>
            <w:r w:rsidRPr="00111304">
              <w:rPr>
                <w:lang w:val="uk-UA"/>
              </w:rPr>
              <w:t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</w:t>
            </w:r>
            <w:bookmarkStart w:id="1" w:name="_GoBack"/>
            <w:bookmarkEnd w:id="1"/>
            <w:r w:rsidRPr="00111304">
              <w:rPr>
                <w:lang w:val="uk-UA"/>
              </w:rPr>
              <w:t xml:space="preserve">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зі змінами – </w:t>
            </w:r>
            <w:r w:rsidRPr="00111304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</w:p>
          <w:p w:rsidR="001C2F4D" w:rsidRDefault="00A7636E" w:rsidP="001C2F4D">
            <w:pPr>
              <w:ind w:firstLine="185"/>
              <w:jc w:val="both"/>
              <w:rPr>
                <w:lang w:val="uk-UA"/>
              </w:rPr>
            </w:pPr>
            <w:hyperlink r:id="rId8" w:history="1">
              <w:r w:rsidR="001C2F4D" w:rsidRPr="00111304">
                <w:rPr>
                  <w:rStyle w:val="a3"/>
                  <w:i/>
                  <w:iCs/>
                </w:rPr>
                <w:t>https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://</w:t>
              </w:r>
              <w:r w:rsidR="001C2F4D" w:rsidRPr="00111304">
                <w:rPr>
                  <w:rStyle w:val="a3"/>
                  <w:i/>
                  <w:iCs/>
                </w:rPr>
                <w:t>law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pnu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edu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ua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/%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be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bc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8%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1%96-%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be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</w:t>
              </w:r>
              <w:r w:rsidR="001C2F4D" w:rsidRPr="00111304">
                <w:rPr>
                  <w:rStyle w:val="a3"/>
                  <w:i/>
                  <w:iCs/>
                </w:rPr>
                <w:t>c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1%96-%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8/</w:t>
              </w:r>
            </w:hyperlink>
            <w:r w:rsidR="001C2F4D">
              <w:rPr>
                <w:rStyle w:val="a3"/>
                <w:i/>
                <w:iCs/>
                <w:lang w:val="uk-UA"/>
              </w:rPr>
              <w:t xml:space="preserve"> </w:t>
            </w:r>
          </w:p>
        </w:tc>
      </w:tr>
      <w:tr w:rsidR="001C2F4D" w:rsidRPr="009E33B9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Вимоги до письмових робіт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657DE0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657DE0">
              <w:rPr>
                <w:lang w:val="uk-UA"/>
              </w:rPr>
              <w:t xml:space="preserve">Вивчення дисципліни передбачає </w:t>
            </w:r>
            <w:r w:rsidRPr="00657DE0">
              <w:rPr>
                <w:u w:val="single"/>
                <w:lang w:val="uk-UA"/>
              </w:rPr>
              <w:t>обов’язкове</w:t>
            </w:r>
            <w:r w:rsidRPr="00657DE0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>
              <w:rPr>
                <w:lang w:val="uk-UA"/>
              </w:rPr>
              <w:t>8</w:t>
            </w:r>
            <w:r w:rsidRPr="00657DE0">
              <w:rPr>
                <w:lang w:val="uk-UA"/>
              </w:rPr>
              <w:t xml:space="preserve"> семінарському занятті та охоплює два змістових модулі:</w:t>
            </w:r>
          </w:p>
          <w:p w:rsidR="001C2F4D" w:rsidRPr="00F10BC4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lang w:val="uk-UA"/>
              </w:rPr>
              <w:t xml:space="preserve">На контрольну виноситься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>
              <w:rPr>
                <w:lang w:val="uk-UA"/>
              </w:rPr>
              <w:t xml:space="preserve">2 </w:t>
            </w:r>
            <w:r w:rsidRPr="00F10BC4">
              <w:rPr>
                <w:lang w:val="uk-UA"/>
              </w:rPr>
              <w:t>тестові запита</w:t>
            </w:r>
            <w:r>
              <w:rPr>
                <w:lang w:val="uk-UA"/>
              </w:rPr>
              <w:t>ння, які оцінюються по 4 бали.</w:t>
            </w:r>
            <w:r w:rsidRPr="00F10BC4">
              <w:rPr>
                <w:lang w:val="uk-UA"/>
              </w:rPr>
              <w:t>)</w:t>
            </w:r>
          </w:p>
          <w:p w:rsidR="001C2F4D" w:rsidRPr="00F10BC4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lang w:val="uk-UA"/>
              </w:rPr>
              <w:t>Максимальний бал за контрольну становить 50 балів.</w:t>
            </w:r>
          </w:p>
          <w:p w:rsidR="001C2F4D" w:rsidRDefault="001C2F4D" w:rsidP="001C2F4D">
            <w:pPr>
              <w:jc w:val="both"/>
              <w:rPr>
                <w:i/>
                <w:iCs/>
                <w:lang w:val="uk-UA"/>
              </w:rPr>
            </w:pPr>
            <w:r w:rsidRPr="00657DE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657DE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C2F4D" w:rsidRDefault="00A7636E" w:rsidP="001C2F4D">
            <w:pPr>
              <w:jc w:val="both"/>
              <w:rPr>
                <w:color w:val="FF0000"/>
                <w:lang w:val="uk-UA"/>
              </w:rPr>
            </w:pPr>
            <w:hyperlink r:id="rId9" w:history="1">
              <w:r w:rsidR="001C2F4D" w:rsidRPr="00834732">
                <w:rPr>
                  <w:rStyle w:val="a3"/>
                </w:rPr>
                <w:t>https</w:t>
              </w:r>
              <w:r w:rsidR="001C2F4D" w:rsidRPr="00834732">
                <w:rPr>
                  <w:rStyle w:val="a3"/>
                  <w:lang w:val="uk-UA"/>
                </w:rPr>
                <w:t>://</w:t>
              </w:r>
              <w:r w:rsidR="001C2F4D" w:rsidRPr="00834732">
                <w:rPr>
                  <w:rStyle w:val="a3"/>
                </w:rPr>
                <w:t>kkmtap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pnu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edu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ua</w:t>
              </w:r>
              <w:r w:rsidR="001C2F4D" w:rsidRPr="00834732">
                <w:rPr>
                  <w:rStyle w:val="a3"/>
                  <w:lang w:val="uk-UA"/>
                </w:rPr>
                <w:t>/%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5%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bc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ba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ba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1%83%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1%81%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1%85-%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4%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bf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bb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bc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bd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1%85-%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1%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1%96%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1%82/</w:t>
              </w:r>
            </w:hyperlink>
          </w:p>
        </w:tc>
      </w:tr>
      <w:tr w:rsidR="001C2F4D" w:rsidRPr="009E33B9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3A4D28" w:rsidRDefault="001C2F4D" w:rsidP="001C2F4D">
            <w:pPr>
              <w:ind w:firstLine="567"/>
              <w:jc w:val="both"/>
              <w:rPr>
                <w:i/>
                <w:iCs/>
                <w:lang w:val="uk-UA"/>
              </w:rPr>
            </w:pPr>
            <w:r w:rsidRPr="003A4D28">
              <w:rPr>
                <w:lang w:val="uk-UA"/>
              </w:rPr>
              <w:t xml:space="preserve">Оцінюються у за 4 </w:t>
            </w:r>
            <w:proofErr w:type="spellStart"/>
            <w:r w:rsidRPr="003A4D28">
              <w:rPr>
                <w:lang w:val="uk-UA"/>
              </w:rPr>
              <w:t>рівневою</w:t>
            </w:r>
            <w:proofErr w:type="spellEnd"/>
            <w:r w:rsidRPr="003A4D28">
              <w:rPr>
                <w:lang w:val="uk-UA"/>
              </w:rPr>
              <w:t xml:space="preserve"> шкалою (від 2 до 5). Сума отриманих оцінок за практичні завдання та самостійну роботу (крім оцінки «2») ділиться на загальну кількість оцінок та множиться на коефіцієнт </w:t>
            </w:r>
            <w:r w:rsidRPr="00C607D4">
              <w:t>9</w:t>
            </w:r>
            <w:r w:rsidRPr="003A4D28">
              <w:rPr>
                <w:lang w:val="uk-UA"/>
              </w:rPr>
              <w:t xml:space="preserve"> – це бали за практичні заняття та самості</w:t>
            </w:r>
            <w:r>
              <w:rPr>
                <w:lang w:val="uk-UA"/>
              </w:rPr>
              <w:t>йну роботу студентів (максимум 4</w:t>
            </w:r>
            <w:r w:rsidRPr="003A4D28">
              <w:rPr>
                <w:lang w:val="uk-UA"/>
              </w:rPr>
              <w:t xml:space="preserve">5 балів). Детальніше оцінювання описано у Положенні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</w:t>
            </w:r>
            <w:r w:rsidRPr="003A4D28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</w:p>
          <w:p w:rsidR="001C2F4D" w:rsidRDefault="00A7636E" w:rsidP="001C2F4D">
            <w:pPr>
              <w:jc w:val="both"/>
              <w:rPr>
                <w:lang w:val="uk-UA"/>
              </w:rPr>
            </w:pPr>
            <w:hyperlink r:id="rId10" w:history="1">
              <w:r w:rsidR="001C2F4D" w:rsidRPr="003A4D28">
                <w:rPr>
                  <w:rStyle w:val="a3"/>
                  <w:i/>
                  <w:iCs/>
                  <w:lang w:val="uk-UA"/>
                </w:rPr>
                <w:t>https://law.pnu.edu.ua/%d0%bd%d0%be%d1%80%d0%bc%d0%b0%d1%82%d0%b8%d0%b2%d0%bd%d1%96-%d1%82%d0%b0-%d0%bb%d0%be%d0%ba%d0%b0%d0%bb%d1%8c%d0%bd%d1%96-</w:t>
              </w:r>
              <w:r w:rsidR="001C2F4D" w:rsidRPr="003A4D28">
                <w:rPr>
                  <w:rStyle w:val="a3"/>
                  <w:i/>
                  <w:iCs/>
                  <w:lang w:val="uk-UA"/>
                </w:rPr>
                <w:lastRenderedPageBreak/>
                <w:t>%d0%b0%d0%ba%d1%82%d0%b8/</w:t>
              </w:r>
            </w:hyperlink>
          </w:p>
        </w:tc>
      </w:tr>
      <w:tr w:rsidR="001C2F4D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53177D" w:rsidRDefault="001C2F4D" w:rsidP="001C2F4D">
            <w:pPr>
              <w:jc w:val="both"/>
              <w:rPr>
                <w:lang w:val="uk-UA"/>
              </w:rPr>
            </w:pPr>
            <w:r w:rsidRPr="0053177D">
              <w:rPr>
                <w:lang w:val="uk-UA"/>
              </w:rPr>
              <w:t xml:space="preserve">Відсутність пропусків занять, написання письмової модульної контрольної роботи. </w:t>
            </w:r>
          </w:p>
          <w:p w:rsidR="001C2F4D" w:rsidRDefault="001C2F4D" w:rsidP="001C2F4D">
            <w:pPr>
              <w:jc w:val="both"/>
              <w:rPr>
                <w:lang w:val="uk-UA"/>
              </w:rPr>
            </w:pPr>
            <w:r w:rsidRPr="0053177D">
              <w:rPr>
                <w:lang w:val="uk-UA"/>
              </w:rPr>
              <w:t>Наявність підсумкової оцінки (в балах) за практичні заняття, самостійну роботу, контрольну роботу, індивідуальні завдання (максимум 50 балів).</w:t>
            </w:r>
          </w:p>
        </w:tc>
      </w:tr>
      <w:tr w:rsidR="001C2F4D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Підсумковий контроль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Форма контролю: залік </w:t>
            </w:r>
            <w:r w:rsidR="00B95FE5">
              <w:rPr>
                <w:lang w:val="uk-UA"/>
              </w:rPr>
              <w:t>7</w:t>
            </w:r>
            <w:r w:rsidRPr="00A56EEE">
              <w:rPr>
                <w:lang w:val="uk-UA"/>
              </w:rPr>
              <w:t xml:space="preserve"> семестр навчання (максимум 50 балів)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Форма здачі: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письмова – за  умов стаціонарного навчання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 xml:space="preserve">тестові завдання – за умов дистанційного навчання. 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 xml:space="preserve">Структура білета: 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При письмовій формі - за кожне завдання виставляється відповідна кількість балів, яка зазначена в  білеті, якщо відповідь на питання неповна – проставляється відповідна частина балів із зазначеної.</w:t>
            </w:r>
          </w:p>
          <w:p w:rsidR="001C2F4D" w:rsidRDefault="001C2F4D" w:rsidP="001C2F4D">
            <w:pPr>
              <w:jc w:val="both"/>
              <w:rPr>
                <w:i/>
                <w:iCs/>
                <w:color w:val="FF0000"/>
                <w:lang w:val="uk-UA"/>
              </w:rPr>
            </w:pPr>
            <w:r w:rsidRPr="00A56EEE">
              <w:rPr>
                <w:iCs/>
                <w:lang w:val="uk-UA"/>
              </w:rPr>
              <w:t>При тестовому контролі знань в системі дистанційного навчання правильна відповідь на тестове завдання передбачає відповідні бали, які зараховуються студенту автоматично.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1C2F4D" w:rsidRPr="009E33B9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Pr="003723F2" w:rsidRDefault="001C2F4D" w:rsidP="001C2F4D">
            <w:pPr>
              <w:pStyle w:val="Default"/>
              <w:ind w:firstLine="360"/>
              <w:jc w:val="both"/>
              <w:rPr>
                <w:rFonts w:eastAsia="TimesNewRomanPSMT"/>
              </w:rPr>
            </w:pPr>
            <w:r w:rsidRPr="003723F2">
              <w:rPr>
                <w:rFonts w:eastAsia="TimesNewRomanPSMT"/>
                <w:u w:val="single"/>
              </w:rPr>
              <w:t xml:space="preserve">Письмові роботи: </w:t>
            </w:r>
            <w:r w:rsidRPr="003723F2">
              <w:rPr>
                <w:rFonts w:eastAsia="TimesNewRomanPSMT"/>
              </w:rPr>
              <w:t xml:space="preserve">очікується, що при написанні письмових робіт студенти мають проявити творче та аналітичне мислення, </w:t>
            </w:r>
            <w:r w:rsidRPr="003723F2">
              <w:t>вміння аналізу суспільних процесів в контексті аналізованої проблеми і демонструвати власне бачення шляхів її розв’язання, вміння проводити збір і інтегрований аналіз матеріалів з різних джерел із відповідними посиланнями на використані джерела для запобігання плагіату.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723F2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  <w:r w:rsidRPr="003723F2">
              <w:rPr>
                <w:rFonts w:eastAsia="TimesNewRomanPSMT"/>
                <w:lang w:val="uk-UA" w:eastAsia="en-US"/>
              </w:rPr>
              <w:t xml:space="preserve"> 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723F2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3723F2">
                <w:rPr>
                  <w:rStyle w:val="a3"/>
                  <w:lang w:val="uk-UA"/>
                </w:rPr>
                <w:t>https://pnu.edu.ua/положення-про-запобігання-плагіату/</w:t>
              </w:r>
            </w:hyperlink>
            <w:r w:rsidRPr="003723F2">
              <w:rPr>
                <w:lang w:val="uk-UA"/>
              </w:rPr>
              <w:t>.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723F2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lang w:val="uk-UA" w:eastAsia="en-US"/>
              </w:rPr>
            </w:pPr>
            <w:r w:rsidRPr="003723F2">
              <w:rPr>
                <w:rFonts w:eastAsia="TimesNewRomanPSMT"/>
                <w:lang w:val="uk-UA" w:eastAsia="en-US"/>
              </w:rPr>
              <w:t>Відвідання занять є важливою складовою навчання. Загалом, всі студенти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3723F2">
              <w:rPr>
                <w:rFonts w:eastAsia="TimesNewRomanPSMT"/>
                <w:lang w:val="uk-UA" w:eastAsia="en-US"/>
              </w:rPr>
              <w:t xml:space="preserve">мають відвідувати лекції і практичні зайняття курсу. </w:t>
            </w:r>
          </w:p>
          <w:p w:rsidR="001C2F4D" w:rsidRDefault="001C2F4D" w:rsidP="001C2F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723F2">
              <w:rPr>
                <w:lang w:val="uk-UA"/>
              </w:rPr>
              <w:t xml:space="preserve">Пропуски семінарських (практичних) занять відпрацьовуються в обов’язковому порядку.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3723F2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3723F2">
              <w:rPr>
                <w:lang w:val="uk-UA"/>
              </w:rPr>
              <w:t>).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07" w:rsidRPr="00CD5D29" w:rsidRDefault="001C2F4D" w:rsidP="00327907">
            <w:pPr>
              <w:jc w:val="both"/>
              <w:rPr>
                <w:color w:val="000000"/>
              </w:rPr>
            </w:pPr>
            <w:r>
              <w:rPr>
                <w:lang w:val="uk-UA"/>
              </w:rPr>
              <w:t>1.</w:t>
            </w:r>
            <w:r w:rsidR="00327907" w:rsidRPr="00CD5D29">
              <w:t xml:space="preserve"> </w:t>
            </w:r>
            <w:r w:rsidR="00327907" w:rsidRPr="00CD5D29">
              <w:rPr>
                <w:color w:val="000000"/>
              </w:rPr>
              <w:t xml:space="preserve">Гогоша О. Участь </w:t>
            </w:r>
            <w:proofErr w:type="spellStart"/>
            <w:r w:rsidR="00327907" w:rsidRPr="00CD5D29">
              <w:rPr>
                <w:color w:val="000000"/>
              </w:rPr>
              <w:t>Міжнародного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комітету</w:t>
            </w:r>
            <w:proofErr w:type="spellEnd"/>
            <w:r w:rsidR="00327907" w:rsidRPr="00CD5D29">
              <w:rPr>
                <w:color w:val="000000"/>
              </w:rPr>
              <w:t xml:space="preserve"> Червоного </w:t>
            </w:r>
            <w:proofErr w:type="spellStart"/>
            <w:r w:rsidR="00327907" w:rsidRPr="00CD5D29">
              <w:rPr>
                <w:color w:val="000000"/>
              </w:rPr>
              <w:t>Хреста</w:t>
            </w:r>
            <w:proofErr w:type="spellEnd"/>
            <w:r w:rsidR="00327907" w:rsidRPr="00CD5D29">
              <w:rPr>
                <w:color w:val="000000"/>
              </w:rPr>
              <w:t xml:space="preserve"> у </w:t>
            </w:r>
            <w:proofErr w:type="spellStart"/>
            <w:r w:rsidR="00327907" w:rsidRPr="00CD5D29">
              <w:rPr>
                <w:color w:val="000000"/>
              </w:rPr>
              <w:t>гуманітарних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місіях</w:t>
            </w:r>
            <w:proofErr w:type="spellEnd"/>
            <w:r w:rsidR="00327907" w:rsidRPr="00CD5D29">
              <w:rPr>
                <w:color w:val="000000"/>
              </w:rPr>
              <w:t xml:space="preserve"> та </w:t>
            </w:r>
            <w:proofErr w:type="spellStart"/>
            <w:r w:rsidR="00327907" w:rsidRPr="00CD5D29">
              <w:rPr>
                <w:color w:val="000000"/>
              </w:rPr>
              <w:t>операціях</w:t>
            </w:r>
            <w:proofErr w:type="spellEnd"/>
            <w:r w:rsidR="00327907" w:rsidRPr="00CD5D29">
              <w:rPr>
                <w:color w:val="000000"/>
              </w:rPr>
              <w:t xml:space="preserve"> ООН. </w:t>
            </w:r>
            <w:proofErr w:type="spellStart"/>
            <w:r w:rsidR="00327907" w:rsidRPr="00CD5D29">
              <w:rPr>
                <w:color w:val="000000"/>
              </w:rPr>
              <w:t>Вісник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Львівського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університету</w:t>
            </w:r>
            <w:proofErr w:type="spellEnd"/>
            <w:r w:rsidR="00327907" w:rsidRPr="00CD5D29">
              <w:rPr>
                <w:color w:val="000000"/>
              </w:rPr>
              <w:t xml:space="preserve">. </w:t>
            </w:r>
            <w:proofErr w:type="spellStart"/>
            <w:r w:rsidR="00327907" w:rsidRPr="00CD5D29">
              <w:rPr>
                <w:color w:val="000000"/>
              </w:rPr>
              <w:t>Серія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міжнародні</w:t>
            </w:r>
            <w:proofErr w:type="spellEnd"/>
            <w:r w:rsidR="00327907" w:rsidRPr="00CD5D29">
              <w:rPr>
                <w:color w:val="000000"/>
              </w:rPr>
              <w:t xml:space="preserve"> </w:t>
            </w:r>
            <w:proofErr w:type="spellStart"/>
            <w:r w:rsidR="00327907" w:rsidRPr="00CD5D29">
              <w:rPr>
                <w:color w:val="000000"/>
              </w:rPr>
              <w:t>відносини</w:t>
            </w:r>
            <w:proofErr w:type="spellEnd"/>
            <w:r w:rsidR="00327907" w:rsidRPr="00CD5D29">
              <w:rPr>
                <w:color w:val="000000"/>
              </w:rPr>
              <w:t>. – 2012. – №31. – С. 95-102.</w:t>
            </w:r>
          </w:p>
          <w:p w:rsidR="00327907" w:rsidRPr="00CD5D29" w:rsidRDefault="00327907" w:rsidP="00327907">
            <w:pPr>
              <w:jc w:val="both"/>
              <w:rPr>
                <w:color w:val="000000"/>
              </w:rPr>
            </w:pPr>
            <w:r w:rsidRPr="00CD5D29">
              <w:t xml:space="preserve">3. </w:t>
            </w:r>
            <w:proofErr w:type="spellStart"/>
            <w:r w:rsidRPr="00CD5D29">
              <w:rPr>
                <w:rStyle w:val="a6"/>
                <w:color w:val="000000"/>
                <w:bdr w:val="none" w:sz="0" w:space="0" w:color="auto" w:frame="1"/>
              </w:rPr>
              <w:t>Міжнародне</w:t>
            </w:r>
            <w:proofErr w:type="spellEnd"/>
            <w:r w:rsidRPr="00CD5D29">
              <w:rPr>
                <w:rStyle w:val="a6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CD5D29">
              <w:rPr>
                <w:rStyle w:val="a6"/>
                <w:color w:val="000000"/>
                <w:bdr w:val="none" w:sz="0" w:space="0" w:color="auto" w:frame="1"/>
              </w:rPr>
              <w:t>гуманітарне</w:t>
            </w:r>
            <w:proofErr w:type="spellEnd"/>
            <w:r w:rsidRPr="00CD5D29">
              <w:rPr>
                <w:rStyle w:val="a6"/>
                <w:color w:val="000000"/>
                <w:bdr w:val="none" w:sz="0" w:space="0" w:color="auto" w:frame="1"/>
              </w:rPr>
              <w:t xml:space="preserve"> право.</w:t>
            </w:r>
            <w:r w:rsidRPr="00CD5D29">
              <w:rPr>
                <w:color w:val="000000"/>
              </w:rPr>
              <w:t> </w:t>
            </w:r>
            <w:proofErr w:type="spellStart"/>
            <w:r w:rsidRPr="00CD5D29">
              <w:rPr>
                <w:color w:val="000000"/>
              </w:rPr>
              <w:t>Посібник</w:t>
            </w:r>
            <w:proofErr w:type="spellEnd"/>
            <w:proofErr w:type="gramStart"/>
            <w:r w:rsidRPr="00CD5D29">
              <w:rPr>
                <w:color w:val="000000"/>
              </w:rPr>
              <w:t>/[</w:t>
            </w:r>
            <w:proofErr w:type="gramEnd"/>
            <w:r w:rsidRPr="00CD5D29">
              <w:rPr>
                <w:color w:val="000000"/>
              </w:rPr>
              <w:t xml:space="preserve">О.О. Войтенко, М.М. </w:t>
            </w:r>
            <w:proofErr w:type="spellStart"/>
            <w:r w:rsidRPr="00CD5D29">
              <w:rPr>
                <w:color w:val="000000"/>
              </w:rPr>
              <w:t>Гнатовський</w:t>
            </w:r>
            <w:proofErr w:type="spellEnd"/>
            <w:r w:rsidRPr="00CD5D29">
              <w:rPr>
                <w:color w:val="000000"/>
              </w:rPr>
              <w:t xml:space="preserve">, Т.Р. Короткий, А.О. </w:t>
            </w:r>
            <w:proofErr w:type="spellStart"/>
            <w:r w:rsidRPr="00CD5D29">
              <w:rPr>
                <w:color w:val="000000"/>
              </w:rPr>
              <w:t>Кориневич</w:t>
            </w:r>
            <w:proofErr w:type="spellEnd"/>
            <w:r w:rsidRPr="00CD5D29">
              <w:rPr>
                <w:color w:val="000000"/>
              </w:rPr>
              <w:t xml:space="preserve">, В.М. </w:t>
            </w:r>
            <w:proofErr w:type="spellStart"/>
            <w:r w:rsidRPr="00CD5D29">
              <w:rPr>
                <w:color w:val="000000"/>
              </w:rPr>
              <w:t>Лисик</w:t>
            </w:r>
            <w:proofErr w:type="spellEnd"/>
            <w:r w:rsidRPr="00CD5D29">
              <w:rPr>
                <w:color w:val="000000"/>
              </w:rPr>
              <w:t xml:space="preserve">, О.Р. </w:t>
            </w:r>
            <w:proofErr w:type="spellStart"/>
            <w:r w:rsidRPr="00CD5D29">
              <w:rPr>
                <w:color w:val="000000"/>
              </w:rPr>
              <w:t>Поєдинок</w:t>
            </w:r>
            <w:proofErr w:type="spellEnd"/>
            <w:r w:rsidRPr="00CD5D29">
              <w:rPr>
                <w:color w:val="000000"/>
              </w:rPr>
              <w:t xml:space="preserve">, Н.В. </w:t>
            </w:r>
            <w:proofErr w:type="spellStart"/>
            <w:r w:rsidRPr="00CD5D29">
              <w:rPr>
                <w:color w:val="000000"/>
              </w:rPr>
              <w:t>Хендель</w:t>
            </w:r>
            <w:proofErr w:type="spellEnd"/>
            <w:r w:rsidRPr="00CD5D29">
              <w:rPr>
                <w:color w:val="000000"/>
              </w:rPr>
              <w:t xml:space="preserve">]; за ред. Т.Р. Короткого – </w:t>
            </w:r>
            <w:proofErr w:type="spellStart"/>
            <w:r w:rsidRPr="00CD5D29">
              <w:rPr>
                <w:color w:val="000000"/>
              </w:rPr>
              <w:t>Київ</w:t>
            </w:r>
            <w:proofErr w:type="spellEnd"/>
            <w:r w:rsidRPr="00CD5D29">
              <w:rPr>
                <w:color w:val="000000"/>
              </w:rPr>
              <w:t xml:space="preserve">-Одеса: </w:t>
            </w:r>
            <w:proofErr w:type="spellStart"/>
            <w:r w:rsidRPr="00CD5D29">
              <w:rPr>
                <w:color w:val="000000"/>
              </w:rPr>
              <w:t>Українська</w:t>
            </w:r>
            <w:proofErr w:type="spellEnd"/>
            <w:r w:rsidRPr="00CD5D29">
              <w:rPr>
                <w:color w:val="000000"/>
              </w:rPr>
              <w:t xml:space="preserve"> </w:t>
            </w:r>
            <w:proofErr w:type="spellStart"/>
            <w:r w:rsidRPr="00CD5D29">
              <w:rPr>
                <w:color w:val="000000"/>
              </w:rPr>
              <w:t>гельсінська</w:t>
            </w:r>
            <w:proofErr w:type="spellEnd"/>
            <w:r w:rsidRPr="00CD5D29">
              <w:rPr>
                <w:color w:val="000000"/>
              </w:rPr>
              <w:t xml:space="preserve"> </w:t>
            </w:r>
            <w:proofErr w:type="spellStart"/>
            <w:r w:rsidRPr="00CD5D29">
              <w:rPr>
                <w:color w:val="000000"/>
              </w:rPr>
              <w:t>спілка</w:t>
            </w:r>
            <w:proofErr w:type="spellEnd"/>
            <w:r w:rsidRPr="00CD5D29">
              <w:rPr>
                <w:color w:val="000000"/>
              </w:rPr>
              <w:t xml:space="preserve"> з прав </w:t>
            </w:r>
            <w:proofErr w:type="spellStart"/>
            <w:r w:rsidRPr="00CD5D29">
              <w:rPr>
                <w:color w:val="000000"/>
              </w:rPr>
              <w:t>людини</w:t>
            </w:r>
            <w:proofErr w:type="spellEnd"/>
            <w:r w:rsidRPr="00CD5D29">
              <w:rPr>
                <w:color w:val="000000"/>
              </w:rPr>
              <w:t xml:space="preserve">, </w:t>
            </w:r>
            <w:proofErr w:type="spellStart"/>
            <w:r w:rsidRPr="00CD5D29">
              <w:rPr>
                <w:color w:val="000000"/>
              </w:rPr>
              <w:t>Фенікс</w:t>
            </w:r>
            <w:proofErr w:type="spellEnd"/>
            <w:r w:rsidRPr="00CD5D29">
              <w:rPr>
                <w:color w:val="000000"/>
              </w:rPr>
              <w:t>, 2016. – 2017. – 145с.</w:t>
            </w:r>
          </w:p>
          <w:p w:rsidR="00327907" w:rsidRPr="00CD5D29" w:rsidRDefault="00327907" w:rsidP="00327907">
            <w:pPr>
              <w:jc w:val="both"/>
            </w:pPr>
            <w:r w:rsidRPr="00CD5D29">
              <w:rPr>
                <w:color w:val="000000"/>
              </w:rPr>
              <w:t xml:space="preserve">4. </w:t>
            </w:r>
            <w:proofErr w:type="spellStart"/>
            <w:r w:rsidRPr="00CD5D29">
              <w:t>Гнатовський</w:t>
            </w:r>
            <w:proofErr w:type="spellEnd"/>
            <w:r w:rsidRPr="00CD5D29">
              <w:t xml:space="preserve"> М.М., Кор</w:t>
            </w:r>
            <w:r>
              <w:t>откий Т.Р.</w:t>
            </w:r>
            <w:r w:rsidRPr="00CD5D29">
              <w:t xml:space="preserve">, </w:t>
            </w:r>
            <w:proofErr w:type="spellStart"/>
            <w:r w:rsidRPr="00CD5D29">
              <w:t>Хендель</w:t>
            </w:r>
            <w:proofErr w:type="spellEnd"/>
            <w:r w:rsidRPr="00CD5D29">
              <w:t xml:space="preserve"> Н.В. </w:t>
            </w:r>
            <w:proofErr w:type="spellStart"/>
            <w:r w:rsidRPr="00CD5D29">
              <w:t>Міжнародне</w:t>
            </w:r>
            <w:proofErr w:type="spellEnd"/>
            <w:r w:rsidRPr="00CD5D29">
              <w:t xml:space="preserve"> </w:t>
            </w:r>
            <w:proofErr w:type="spellStart"/>
            <w:r w:rsidRPr="00CD5D29">
              <w:t>гуманітарне</w:t>
            </w:r>
            <w:proofErr w:type="spellEnd"/>
            <w:r w:rsidRPr="00CD5D29">
              <w:t xml:space="preserve"> право – Одеса: </w:t>
            </w:r>
            <w:proofErr w:type="spellStart"/>
            <w:r w:rsidRPr="00CD5D29">
              <w:t>Фенікс</w:t>
            </w:r>
            <w:proofErr w:type="spellEnd"/>
            <w:r w:rsidRPr="00CD5D29">
              <w:t>, 2015. – 92 с.</w:t>
            </w:r>
          </w:p>
          <w:p w:rsidR="00327907" w:rsidRPr="00000D51" w:rsidRDefault="00327907" w:rsidP="00327907">
            <w:pPr>
              <w:jc w:val="both"/>
            </w:pPr>
          </w:p>
          <w:p w:rsidR="00BB66A9" w:rsidRDefault="00327907" w:rsidP="00327907">
            <w:pPr>
              <w:jc w:val="both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монографічної</w:t>
            </w:r>
            <w:proofErr w:type="spellEnd"/>
            <w:r>
              <w:t xml:space="preserve">, </w:t>
            </w:r>
            <w:proofErr w:type="spellStart"/>
            <w:r>
              <w:t>наукової</w:t>
            </w:r>
            <w:proofErr w:type="spellEnd"/>
            <w:r>
              <w:t xml:space="preserve">,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до </w:t>
            </w:r>
            <w:proofErr w:type="spellStart"/>
            <w:r>
              <w:t>кожної</w:t>
            </w:r>
            <w:proofErr w:type="spellEnd"/>
            <w:r>
              <w:t xml:space="preserve"> теми міститься в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розробках</w:t>
            </w:r>
            <w:proofErr w:type="spellEnd"/>
            <w:r>
              <w:t>:</w:t>
            </w:r>
          </w:p>
          <w:p w:rsidR="009E33B9" w:rsidRDefault="009E33B9" w:rsidP="009E33B9">
            <w:pPr>
              <w:jc w:val="both"/>
              <w:rPr>
                <w:lang w:val="uk-UA"/>
              </w:rPr>
            </w:pPr>
            <w:r w:rsidRPr="009E33B9">
              <w:rPr>
                <w:lang w:val="uk-UA"/>
              </w:rPr>
              <w:t>1.</w:t>
            </w:r>
            <w:r>
              <w:rPr>
                <w:lang w:val="uk-UA"/>
              </w:rPr>
              <w:t xml:space="preserve"> Зінич Л.В. Міжнародне інституційне право та використання сили: методичні вказівки </w:t>
            </w:r>
            <w:r>
              <w:rPr>
                <w:lang w:val="uk-UA"/>
              </w:rPr>
              <w:lastRenderedPageBreak/>
              <w:t>для підготовки до семінарських занять студентів денної форми навчання. Прикарпатський національний університет імені Василя Стефаника. Івано-Франківськ.</w:t>
            </w:r>
          </w:p>
          <w:p w:rsidR="009E33B9" w:rsidRPr="009E33B9" w:rsidRDefault="009E33B9" w:rsidP="009E33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 Зінич Л.В. Міжнародне інституційне право та використання сили: методичні вказівки для самостійної роботи студентів денної форми навчання. Прикарпатський національний університет імені Василя Стефаника. Івано-Франківськ.</w:t>
            </w:r>
          </w:p>
        </w:tc>
      </w:tr>
    </w:tbl>
    <w:p w:rsidR="00A3633A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lastRenderedPageBreak/>
        <w:t>Викладач: Любомир Зінич,</w:t>
      </w:r>
    </w:p>
    <w:p w:rsidR="00BB66A9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Викладач кафедри конституційного, </w:t>
      </w:r>
    </w:p>
    <w:p w:rsidR="00BB66A9" w:rsidRPr="00BB66A9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міжнародного та адміністративного права</w:t>
      </w:r>
    </w:p>
    <w:sectPr w:rsidR="00BB66A9" w:rsidRPr="00BB66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B6"/>
    <w:rsid w:val="00017BC5"/>
    <w:rsid w:val="00032166"/>
    <w:rsid w:val="00083D5F"/>
    <w:rsid w:val="000D6BF0"/>
    <w:rsid w:val="00172504"/>
    <w:rsid w:val="00172AE7"/>
    <w:rsid w:val="001C2F4D"/>
    <w:rsid w:val="00204AAF"/>
    <w:rsid w:val="00215CEA"/>
    <w:rsid w:val="002348CA"/>
    <w:rsid w:val="00327907"/>
    <w:rsid w:val="007034B6"/>
    <w:rsid w:val="007B0DB5"/>
    <w:rsid w:val="008C2BF8"/>
    <w:rsid w:val="009E33B9"/>
    <w:rsid w:val="009E758F"/>
    <w:rsid w:val="00A3633A"/>
    <w:rsid w:val="00A7636E"/>
    <w:rsid w:val="00A83481"/>
    <w:rsid w:val="00AC6CC6"/>
    <w:rsid w:val="00B53377"/>
    <w:rsid w:val="00B95FE5"/>
    <w:rsid w:val="00BA2DA4"/>
    <w:rsid w:val="00BB66A9"/>
    <w:rsid w:val="00BF3B3C"/>
    <w:rsid w:val="00C00D96"/>
    <w:rsid w:val="00C45757"/>
    <w:rsid w:val="00CD29F4"/>
    <w:rsid w:val="00D46546"/>
    <w:rsid w:val="00D647C5"/>
    <w:rsid w:val="00DC2767"/>
    <w:rsid w:val="00E210C2"/>
    <w:rsid w:val="00E24303"/>
    <w:rsid w:val="00F4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1043"/>
  <w15:docId w15:val="{BF905FB3-81AF-4268-8FE3-95C9871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33A"/>
    <w:rPr>
      <w:color w:val="0000FF" w:themeColor="hyperlink"/>
      <w:u w:val="single"/>
    </w:rPr>
  </w:style>
  <w:style w:type="paragraph" w:customStyle="1" w:styleId="1">
    <w:name w:val="Обычный1"/>
    <w:rsid w:val="00A3633A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A36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uiPriority w:val="99"/>
    <w:rsid w:val="00A3633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33A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A36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4303"/>
    <w:pPr>
      <w:ind w:left="720"/>
      <w:contextualSpacing/>
    </w:pPr>
  </w:style>
  <w:style w:type="character" w:styleId="a6">
    <w:name w:val="Strong"/>
    <w:basedOn w:val="a0"/>
    <w:uiPriority w:val="22"/>
    <w:qFormat/>
    <w:rsid w:val="0032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mailto:liubomyr.zinych@pnu.edu.ua" TargetMode="External"/><Relationship Id="rId10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%d1%82%d0%b5%d0%bc%d0%b0%d1%82%d0%b8%d0%ba%d0%b0-%d0%ba%d1%83%d1%80%d1%81%d0%be%d0%b2%d0%b8%d1%85-%d1%82%d0%b0-%d0%b4%d0%b8%d0%bf%d0%bb%d0%be%d0%bc%d0%bd%d0%b8%d1%85-%d1%80%d0%be%d0%b1%d1%96%d1%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Liubomyr Zinych</cp:lastModifiedBy>
  <cp:revision>24</cp:revision>
  <dcterms:created xsi:type="dcterms:W3CDTF">2020-08-18T16:16:00Z</dcterms:created>
  <dcterms:modified xsi:type="dcterms:W3CDTF">2022-11-08T21:49:00Z</dcterms:modified>
</cp:coreProperties>
</file>