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54" w:rsidRPr="002507C0" w:rsidRDefault="006979DA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7C0">
        <w:rPr>
          <w:rFonts w:ascii="Times New Roman" w:eastAsia="Times New Roman" w:hAnsi="Times New Roman" w:cs="Times New Roman"/>
          <w:b/>
          <w:sz w:val="28"/>
          <w:szCs w:val="28"/>
        </w:rPr>
        <w:t>ІНФОРМАЦІЙНЕ  ПОВІДОМЛЕННЯ  ПРО  ЗАХІД  ЩО  ВІДБУВСЯ  НА  КАФЕДРІ  КОНСТИТУЦІЙНОГО,  МІЖНАРОДНОГО  ТА  АДМІНІСТРАТИВНОГО  ПРАВА  НАВЧАЛЬНО-НАУКОВОГО  ЮРИДИЧНОГО  ІНСТИТУТУ  ПРИКАРПАТСЬКОГО  НАЦІОНАЛЬНОГО  УНІВЕРСИТЕТУ  ІМЕНІ  ВАСИЛЯ  СТЕФАНИКА</w:t>
      </w:r>
      <w:r w:rsidR="002507C0" w:rsidRPr="002507C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D5823" w:rsidRDefault="00AD5823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D5823" w:rsidRDefault="00AD5823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36054" w:rsidRPr="00A024BA" w:rsidRDefault="00736054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24BA">
        <w:rPr>
          <w:rFonts w:ascii="Times New Roman" w:eastAsia="Times New Roman" w:hAnsi="Times New Roman" w:cs="Times New Roman"/>
          <w:b/>
          <w:sz w:val="28"/>
          <w:szCs w:val="28"/>
        </w:rPr>
        <w:t>27 червня 2022 року відбулась міжнародна науково-практична інтернет-конференція на тему: «Проблеми реалізації норм Конституції України в умовах воєнного стану».</w:t>
      </w:r>
    </w:p>
    <w:p w:rsidR="00736054" w:rsidRPr="00736054" w:rsidRDefault="00A10C5E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присв»ячена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до державного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«Дня  Конституції  України»  та  </w:t>
      </w:r>
      <w:r w:rsidR="00736054" w:rsidRPr="00736054">
        <w:rPr>
          <w:rFonts w:ascii="Times New Roman" w:eastAsia="Times New Roman" w:hAnsi="Times New Roman" w:cs="Times New Roman"/>
          <w:sz w:val="28"/>
          <w:szCs w:val="28"/>
        </w:rPr>
        <w:t xml:space="preserve"> до 30-річчя навчально-наукового юридичного інституту за ініціативою професорсько-викладацького складу кафедри конституційного, міжнародного та адміністративного права навчально-наукового інституту Прикарпатського національного університету імені Василя Стефаника, центру дослідження конституційної юстиції відбулась. </w:t>
      </w:r>
    </w:p>
    <w:p w:rsidR="00736054" w:rsidRPr="00736054" w:rsidRDefault="00736054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Важливість даної проблематики, яка представлена на даній міжнародній конференції, характеризується тим, що 26-ту річницю Конституції України доводиться відзначати в умовах війни. </w:t>
      </w:r>
    </w:p>
    <w:p w:rsidR="00736054" w:rsidRPr="00736054" w:rsidRDefault="00736054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6100" cy="282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Звісно що учасники цього заходу акцентували особливу увагу в частині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обгрунтування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позицій науково-теоретичного та практично-прикладного характеру, здобутків та втрат у сегменті українського конституціоналізму, а особливо – формуванні підходів, які б сприяли подальшому збереженню конституційного ладу, гарантування конституційно-правового статусу особи та миру.</w:t>
      </w:r>
    </w:p>
    <w:p w:rsidR="00736054" w:rsidRPr="00736054" w:rsidRDefault="00736054" w:rsidP="007360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400" cy="27559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В роботі конференції взяли участь, зокрема, Адам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Каспшик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, декан університету гуманітарних і природничих наук у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Сандомирі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, Польща, професор, доктор юридичних наук; </w:t>
      </w:r>
      <w:r w:rsidR="009E3B0A">
        <w:rPr>
          <w:rFonts w:ascii="Times New Roman" w:eastAsia="Times New Roman" w:hAnsi="Times New Roman" w:cs="Times New Roman"/>
          <w:sz w:val="28"/>
          <w:szCs w:val="28"/>
        </w:rPr>
        <w:t>Адамович  Сергій  Васильович, завідувач  кафедри  теорії  та  історії  держави  і  права</w:t>
      </w:r>
      <w:r w:rsidR="00B21BEE">
        <w:rPr>
          <w:rFonts w:ascii="Times New Roman" w:eastAsia="Times New Roman" w:hAnsi="Times New Roman" w:cs="Times New Roman"/>
          <w:sz w:val="28"/>
          <w:szCs w:val="28"/>
        </w:rPr>
        <w:t xml:space="preserve">  навчально-науков</w:t>
      </w:r>
      <w:r w:rsidR="00BC6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BEE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Стефаника,  професор,  доктор історичних  наук;</w:t>
      </w:r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Буроменський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Михайло Всеволодович, професор навчально-наукового інституту міжнародних відносин Київського національного університету імені Тараса Шевченка, член-кореспондент Національної академії правових наук України, доктор юридичних наук; </w:t>
      </w:r>
      <w:proofErr w:type="spellStart"/>
      <w:r w:rsidR="006E76D7">
        <w:rPr>
          <w:rFonts w:ascii="Times New Roman" w:eastAsia="Times New Roman" w:hAnsi="Times New Roman" w:cs="Times New Roman"/>
          <w:sz w:val="28"/>
          <w:szCs w:val="28"/>
        </w:rPr>
        <w:t>Вівчаренко</w:t>
      </w:r>
      <w:proofErr w:type="spellEnd"/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 Олег  Антонович заступник  директора </w:t>
      </w:r>
      <w:r w:rsidR="00175715">
        <w:rPr>
          <w:rFonts w:ascii="Times New Roman" w:eastAsia="Times New Roman" w:hAnsi="Times New Roman" w:cs="Times New Roman"/>
          <w:sz w:val="28"/>
          <w:szCs w:val="28"/>
        </w:rPr>
        <w:t>навчально-науков</w:t>
      </w:r>
      <w:r w:rsidR="00BC6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5715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Стефаника,  професор,  доктор  юридичних  наук,  професор;</w:t>
      </w:r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Гультай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Михайло Мирославович, професор кафедри конституційного права людини Національної академії внутрішніх справ, доктор юридичних наук, доцент, суддя Конституційного Суду України у відставці; Дерев’янко Сергій Миронович, професор кафедри політичних інститутів та процесів Прикарпатського національного університету імені Василя Стефаника, доктор політичних наук</w:t>
      </w:r>
      <w:r w:rsidR="00C44C1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B2C3E">
        <w:rPr>
          <w:rFonts w:ascii="Times New Roman" w:eastAsia="Times New Roman" w:hAnsi="Times New Roman" w:cs="Times New Roman"/>
          <w:sz w:val="28"/>
          <w:szCs w:val="28"/>
        </w:rPr>
        <w:t xml:space="preserve">Панкевич  Іван  Миронович,  професор  кафедри  конституційного, європейського  </w:t>
      </w:r>
      <w:r w:rsidR="00826CD3">
        <w:rPr>
          <w:rFonts w:ascii="Times New Roman" w:eastAsia="Times New Roman" w:hAnsi="Times New Roman" w:cs="Times New Roman"/>
          <w:sz w:val="28"/>
          <w:szCs w:val="28"/>
        </w:rPr>
        <w:t>та  міжна</w:t>
      </w:r>
      <w:r w:rsidR="006F7993">
        <w:rPr>
          <w:rFonts w:ascii="Times New Roman" w:eastAsia="Times New Roman" w:hAnsi="Times New Roman" w:cs="Times New Roman"/>
          <w:sz w:val="28"/>
          <w:szCs w:val="28"/>
        </w:rPr>
        <w:t xml:space="preserve">родного  публічного  права  інституту  правових  наук  </w:t>
      </w:r>
      <w:proofErr w:type="spellStart"/>
      <w:r w:rsidR="006F7993">
        <w:rPr>
          <w:rFonts w:ascii="Times New Roman" w:eastAsia="Times New Roman" w:hAnsi="Times New Roman" w:cs="Times New Roman"/>
          <w:sz w:val="28"/>
          <w:szCs w:val="28"/>
        </w:rPr>
        <w:t>Зеленогурського</w:t>
      </w:r>
      <w:proofErr w:type="spellEnd"/>
      <w:r w:rsidR="006F7993">
        <w:rPr>
          <w:rFonts w:ascii="Times New Roman" w:eastAsia="Times New Roman" w:hAnsi="Times New Roman" w:cs="Times New Roman"/>
          <w:sz w:val="28"/>
          <w:szCs w:val="28"/>
        </w:rPr>
        <w:t xml:space="preserve">  університету,  Польща;</w:t>
      </w:r>
      <w:r w:rsidR="00CB2C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826CD3">
        <w:rPr>
          <w:rFonts w:ascii="Times New Roman" w:eastAsia="Times New Roman" w:hAnsi="Times New Roman" w:cs="Times New Roman"/>
          <w:sz w:val="28"/>
          <w:szCs w:val="28"/>
        </w:rPr>
        <w:t>Слінько</w:t>
      </w:r>
      <w:proofErr w:type="spellEnd"/>
      <w:r w:rsidR="00826CD3">
        <w:rPr>
          <w:rFonts w:ascii="Times New Roman" w:eastAsia="Times New Roman" w:hAnsi="Times New Roman" w:cs="Times New Roman"/>
          <w:sz w:val="28"/>
          <w:szCs w:val="28"/>
        </w:rPr>
        <w:t xml:space="preserve">  Тетяна  Миколаїв</w:t>
      </w:r>
      <w:bookmarkStart w:id="0" w:name="_GoBack"/>
      <w:bookmarkEnd w:id="0"/>
      <w:r w:rsidR="005D7346">
        <w:rPr>
          <w:rFonts w:ascii="Times New Roman" w:eastAsia="Times New Roman" w:hAnsi="Times New Roman" w:cs="Times New Roman"/>
          <w:sz w:val="28"/>
          <w:szCs w:val="28"/>
        </w:rPr>
        <w:t>на  професор</w:t>
      </w:r>
      <w:r w:rsidR="000B2818">
        <w:rPr>
          <w:rFonts w:ascii="Times New Roman" w:eastAsia="Times New Roman" w:hAnsi="Times New Roman" w:cs="Times New Roman"/>
          <w:sz w:val="28"/>
          <w:szCs w:val="28"/>
        </w:rPr>
        <w:t xml:space="preserve">, завідувач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  кафедри  конституційного  права</w:t>
      </w:r>
      <w:r w:rsidR="000B2818">
        <w:rPr>
          <w:rFonts w:ascii="Times New Roman" w:eastAsia="Times New Roman" w:hAnsi="Times New Roman" w:cs="Times New Roman"/>
          <w:sz w:val="28"/>
          <w:szCs w:val="28"/>
        </w:rPr>
        <w:t xml:space="preserve">  національного  юридичного   університету  імені  Ярослава  Мудрого,  м. Харків</w:t>
      </w:r>
      <w:r w:rsidR="003D3CE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44C17">
        <w:rPr>
          <w:rFonts w:ascii="Times New Roman" w:eastAsia="Times New Roman" w:hAnsi="Times New Roman" w:cs="Times New Roman"/>
          <w:sz w:val="28"/>
          <w:szCs w:val="28"/>
        </w:rPr>
        <w:t>Сворак</w:t>
      </w:r>
      <w:proofErr w:type="spellEnd"/>
      <w:r w:rsidR="00C44C17">
        <w:rPr>
          <w:rFonts w:ascii="Times New Roman" w:eastAsia="Times New Roman" w:hAnsi="Times New Roman" w:cs="Times New Roman"/>
          <w:sz w:val="28"/>
          <w:szCs w:val="28"/>
        </w:rPr>
        <w:t xml:space="preserve">  Степан  Дмитрович професор кафедри  теорії  та  історії  держави  і  права  навчально-науков</w:t>
      </w:r>
      <w:r w:rsidR="004453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4C17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</w:t>
      </w:r>
      <w:r w:rsidR="00311D12">
        <w:rPr>
          <w:rFonts w:ascii="Times New Roman" w:eastAsia="Times New Roman" w:hAnsi="Times New Roman" w:cs="Times New Roman"/>
          <w:sz w:val="28"/>
          <w:szCs w:val="28"/>
        </w:rPr>
        <w:t>,  доктор  юридичних  наук</w:t>
      </w:r>
      <w:r w:rsidR="00B145D0">
        <w:rPr>
          <w:rFonts w:ascii="Times New Roman" w:eastAsia="Times New Roman" w:hAnsi="Times New Roman" w:cs="Times New Roman"/>
          <w:sz w:val="28"/>
          <w:szCs w:val="28"/>
        </w:rPr>
        <w:t xml:space="preserve">; Книш  Віталій  Васильович професор кафедри  конституційного,  </w:t>
      </w:r>
      <w:r w:rsidR="00B145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міжнародного  та  адміністративного  права </w:t>
      </w:r>
      <w:r w:rsidR="00311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навчально-наукового  юридичного  інституту Прикарпатського  національного  університету  імені  Василя  Стефаника,  доктор  юридичних  наук </w:t>
      </w:r>
      <w:r w:rsidRPr="00736054">
        <w:rPr>
          <w:rFonts w:ascii="Times New Roman" w:eastAsia="Times New Roman" w:hAnsi="Times New Roman" w:cs="Times New Roman"/>
          <w:sz w:val="28"/>
          <w:szCs w:val="28"/>
        </w:rPr>
        <w:t>та інші.</w:t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>За підсумками роботи конференції її учасники запропонували низку цікавих підходів щодо збереження конституційного ладу, збереження життя людини, громадянина, а особливо суверенітету держави та швидкої перемоги в війні.</w:t>
      </w:r>
    </w:p>
    <w:p w:rsidR="00736054" w:rsidRPr="00736054" w:rsidRDefault="00736054" w:rsidP="0073605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300" cy="3403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250" cy="2209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D3" w:rsidRPr="00736054" w:rsidRDefault="003610F8" w:rsidP="00736054">
      <w:r>
        <w:rPr>
          <w:noProof/>
        </w:rPr>
        <w:drawing>
          <wp:inline distT="0" distB="0" distL="0" distR="0" wp14:anchorId="2CC516D7" wp14:editId="38EDD84F">
            <wp:extent cx="6332855" cy="356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9D3" w:rsidRPr="00736054" w:rsidSect="009A15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9D3"/>
    <w:rsid w:val="00061240"/>
    <w:rsid w:val="000B1824"/>
    <w:rsid w:val="000B2818"/>
    <w:rsid w:val="0010231B"/>
    <w:rsid w:val="00112F3E"/>
    <w:rsid w:val="00132EE7"/>
    <w:rsid w:val="00153A82"/>
    <w:rsid w:val="00175715"/>
    <w:rsid w:val="002104C2"/>
    <w:rsid w:val="002447F5"/>
    <w:rsid w:val="002507C0"/>
    <w:rsid w:val="002D6660"/>
    <w:rsid w:val="00311D12"/>
    <w:rsid w:val="003610F8"/>
    <w:rsid w:val="003D3CE6"/>
    <w:rsid w:val="00403158"/>
    <w:rsid w:val="00434CE8"/>
    <w:rsid w:val="004453F3"/>
    <w:rsid w:val="004648BA"/>
    <w:rsid w:val="004B243F"/>
    <w:rsid w:val="004B7FF5"/>
    <w:rsid w:val="005055EE"/>
    <w:rsid w:val="00564803"/>
    <w:rsid w:val="005B7607"/>
    <w:rsid w:val="005D7346"/>
    <w:rsid w:val="006979DA"/>
    <w:rsid w:val="006E76D7"/>
    <w:rsid w:val="006F5753"/>
    <w:rsid w:val="006F7993"/>
    <w:rsid w:val="0070134B"/>
    <w:rsid w:val="00736054"/>
    <w:rsid w:val="00773193"/>
    <w:rsid w:val="00823CA1"/>
    <w:rsid w:val="00826CD3"/>
    <w:rsid w:val="00842C9E"/>
    <w:rsid w:val="00877471"/>
    <w:rsid w:val="008F7067"/>
    <w:rsid w:val="009C43E8"/>
    <w:rsid w:val="009D19B0"/>
    <w:rsid w:val="009E3B0A"/>
    <w:rsid w:val="00A01479"/>
    <w:rsid w:val="00A024BA"/>
    <w:rsid w:val="00A04F3A"/>
    <w:rsid w:val="00A10C5E"/>
    <w:rsid w:val="00A857A8"/>
    <w:rsid w:val="00AA3D04"/>
    <w:rsid w:val="00AD5823"/>
    <w:rsid w:val="00B145D0"/>
    <w:rsid w:val="00B21BEE"/>
    <w:rsid w:val="00B47E36"/>
    <w:rsid w:val="00B621EB"/>
    <w:rsid w:val="00BC50B4"/>
    <w:rsid w:val="00BC68E9"/>
    <w:rsid w:val="00BD75C2"/>
    <w:rsid w:val="00C44C17"/>
    <w:rsid w:val="00C84298"/>
    <w:rsid w:val="00CB2C3E"/>
    <w:rsid w:val="00D1763D"/>
    <w:rsid w:val="00D2128F"/>
    <w:rsid w:val="00DB2938"/>
    <w:rsid w:val="00EA3283"/>
    <w:rsid w:val="00F5055D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4B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54"/>
    <w:rPr>
      <w:rFonts w:ascii="Tahoma" w:eastAsia="Calibri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4B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54"/>
    <w:rPr>
      <w:rFonts w:ascii="Tahoma" w:eastAsia="Calibri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2314</Words>
  <Characters>1319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6</cp:revision>
  <dcterms:created xsi:type="dcterms:W3CDTF">2022-06-28T15:25:00Z</dcterms:created>
  <dcterms:modified xsi:type="dcterms:W3CDTF">2022-06-29T07:34:00Z</dcterms:modified>
</cp:coreProperties>
</file>