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06" w:rsidRPr="00665ABC" w:rsidRDefault="00826706" w:rsidP="00826706">
      <w:pPr>
        <w:ind w:left="3780" w:right="-230"/>
        <w:jc w:val="both"/>
        <w:rPr>
          <w:b/>
          <w:szCs w:val="28"/>
          <w:lang w:val="uk-UA"/>
        </w:rPr>
      </w:pPr>
      <w:bookmarkStart w:id="0" w:name="_GoBack"/>
      <w:bookmarkEnd w:id="0"/>
      <w:r w:rsidRPr="00665ABC">
        <w:rPr>
          <w:szCs w:val="28"/>
          <w:lang w:val="uk-UA"/>
        </w:rPr>
        <w:t>Затверджено</w:t>
      </w:r>
      <w:r>
        <w:rPr>
          <w:b/>
          <w:szCs w:val="28"/>
          <w:lang w:val="uk-UA"/>
        </w:rPr>
        <w:t xml:space="preserve"> </w:t>
      </w:r>
      <w:r>
        <w:rPr>
          <w:szCs w:val="28"/>
          <w:lang w:val="uk-UA"/>
        </w:rPr>
        <w:t>на засіданні кафедри</w:t>
      </w:r>
      <w:r w:rsidRPr="00665ABC">
        <w:rPr>
          <w:szCs w:val="28"/>
        </w:rPr>
        <w:t xml:space="preserve"> </w:t>
      </w:r>
      <w:proofErr w:type="spellStart"/>
      <w:r>
        <w:rPr>
          <w:szCs w:val="28"/>
        </w:rPr>
        <w:t>конституційного</w:t>
      </w:r>
      <w:proofErr w:type="spellEnd"/>
      <w:r>
        <w:rPr>
          <w:szCs w:val="28"/>
          <w:lang w:val="uk-UA"/>
        </w:rPr>
        <w:t>, м</w:t>
      </w:r>
      <w:proofErr w:type="spellStart"/>
      <w:r>
        <w:rPr>
          <w:szCs w:val="28"/>
        </w:rPr>
        <w:t>іжнародного</w:t>
      </w:r>
      <w:proofErr w:type="spellEnd"/>
      <w:r>
        <w:rPr>
          <w:szCs w:val="28"/>
          <w:lang w:val="uk-UA"/>
        </w:rPr>
        <w:t xml:space="preserve"> т</w:t>
      </w:r>
      <w:r>
        <w:rPr>
          <w:szCs w:val="28"/>
        </w:rPr>
        <w:t>а</w:t>
      </w:r>
      <w:r>
        <w:rPr>
          <w:szCs w:val="28"/>
          <w:lang w:val="uk-UA"/>
        </w:rPr>
        <w:t xml:space="preserve"> </w:t>
      </w:r>
      <w:proofErr w:type="spellStart"/>
      <w:r>
        <w:rPr>
          <w:szCs w:val="28"/>
        </w:rPr>
        <w:t>адміністративного</w:t>
      </w:r>
      <w:proofErr w:type="spellEnd"/>
      <w:r>
        <w:rPr>
          <w:szCs w:val="28"/>
        </w:rPr>
        <w:t xml:space="preserve"> права</w:t>
      </w:r>
    </w:p>
    <w:p w:rsidR="0052606F" w:rsidRDefault="00826706" w:rsidP="0052606F">
      <w:pPr>
        <w:ind w:left="3780" w:right="-230"/>
        <w:jc w:val="both"/>
        <w:rPr>
          <w:szCs w:val="28"/>
          <w:lang w:val="uk-UA"/>
        </w:rPr>
      </w:pPr>
      <w:r>
        <w:rPr>
          <w:szCs w:val="28"/>
          <w:lang w:val="uk-UA"/>
        </w:rPr>
        <w:t xml:space="preserve">протокол № </w:t>
      </w:r>
      <w:r w:rsidR="004703EE">
        <w:rPr>
          <w:szCs w:val="28"/>
          <w:lang w:val="uk-UA"/>
        </w:rPr>
        <w:t>1</w:t>
      </w:r>
      <w:r>
        <w:rPr>
          <w:szCs w:val="28"/>
          <w:lang w:val="uk-UA"/>
        </w:rPr>
        <w:t xml:space="preserve"> від </w:t>
      </w:r>
      <w:r w:rsidR="002E7F7A">
        <w:rPr>
          <w:szCs w:val="28"/>
          <w:lang w:val="uk-UA"/>
        </w:rPr>
        <w:t>31</w:t>
      </w:r>
      <w:r w:rsidR="004703EE">
        <w:rPr>
          <w:szCs w:val="28"/>
          <w:lang w:val="uk-UA"/>
        </w:rPr>
        <w:t xml:space="preserve"> серпня 202</w:t>
      </w:r>
      <w:r w:rsidR="002E7F7A">
        <w:rPr>
          <w:szCs w:val="28"/>
          <w:lang w:val="uk-UA"/>
        </w:rPr>
        <w:t>1</w:t>
      </w:r>
      <w:r w:rsidR="004703EE">
        <w:rPr>
          <w:szCs w:val="28"/>
          <w:lang w:val="uk-UA"/>
        </w:rPr>
        <w:t xml:space="preserve"> р</w:t>
      </w:r>
      <w:r w:rsidR="003163CE">
        <w:rPr>
          <w:szCs w:val="28"/>
          <w:lang w:val="uk-UA"/>
        </w:rPr>
        <w:t>.</w:t>
      </w:r>
    </w:p>
    <w:p w:rsidR="003163CE" w:rsidRDefault="003163CE" w:rsidP="0052606F">
      <w:pPr>
        <w:ind w:right="-230"/>
        <w:jc w:val="both"/>
        <w:rPr>
          <w:szCs w:val="28"/>
          <w:lang w:val="uk-UA"/>
        </w:rPr>
      </w:pPr>
      <w:r>
        <w:rPr>
          <w:szCs w:val="28"/>
          <w:lang w:val="uk-UA"/>
        </w:rPr>
        <w:t xml:space="preserve">                                 </w:t>
      </w:r>
    </w:p>
    <w:p w:rsidR="004703EE" w:rsidRDefault="003163CE" w:rsidP="0052606F">
      <w:pPr>
        <w:ind w:right="-230"/>
        <w:jc w:val="both"/>
        <w:rPr>
          <w:szCs w:val="28"/>
          <w:lang w:val="uk-UA"/>
        </w:rPr>
      </w:pPr>
      <w:r>
        <w:rPr>
          <w:szCs w:val="28"/>
          <w:lang w:val="uk-UA"/>
        </w:rPr>
        <w:t xml:space="preserve">          </w:t>
      </w:r>
      <w:r w:rsidR="00752B98">
        <w:rPr>
          <w:szCs w:val="28"/>
          <w:lang w:val="uk-UA"/>
        </w:rPr>
        <w:t xml:space="preserve">                                      </w:t>
      </w:r>
      <w:r w:rsidR="004703EE">
        <w:rPr>
          <w:szCs w:val="28"/>
          <w:lang w:val="uk-UA"/>
        </w:rPr>
        <w:t xml:space="preserve">Завідувач кафедри                   </w:t>
      </w:r>
      <w:r w:rsidR="00752B98">
        <w:rPr>
          <w:szCs w:val="28"/>
          <w:lang w:val="uk-UA"/>
        </w:rPr>
        <w:t xml:space="preserve">  </w:t>
      </w:r>
      <w:r w:rsidR="004703EE">
        <w:rPr>
          <w:szCs w:val="28"/>
          <w:lang w:val="uk-UA"/>
        </w:rPr>
        <w:t xml:space="preserve">       </w:t>
      </w:r>
      <w:proofErr w:type="spellStart"/>
      <w:r w:rsidR="004703EE">
        <w:rPr>
          <w:szCs w:val="28"/>
          <w:lang w:val="uk-UA"/>
        </w:rPr>
        <w:t>Розвадовський</w:t>
      </w:r>
      <w:proofErr w:type="spellEnd"/>
      <w:r w:rsidR="004703EE">
        <w:rPr>
          <w:szCs w:val="28"/>
          <w:lang w:val="uk-UA"/>
        </w:rPr>
        <w:t xml:space="preserve"> В.І. </w:t>
      </w:r>
    </w:p>
    <w:p w:rsidR="00826706" w:rsidRPr="00665ABC" w:rsidRDefault="00826706" w:rsidP="00826706">
      <w:pPr>
        <w:spacing w:line="360" w:lineRule="auto"/>
        <w:jc w:val="center"/>
        <w:rPr>
          <w:b/>
          <w:szCs w:val="28"/>
          <w:lang w:val="uk-UA"/>
        </w:rPr>
      </w:pPr>
    </w:p>
    <w:p w:rsidR="00826706" w:rsidRDefault="00826706" w:rsidP="00826706">
      <w:pPr>
        <w:spacing w:line="360" w:lineRule="auto"/>
        <w:jc w:val="center"/>
        <w:rPr>
          <w:b/>
          <w:szCs w:val="28"/>
          <w:lang w:val="uk-UA"/>
        </w:rPr>
      </w:pPr>
      <w:r w:rsidRPr="001E1807">
        <w:rPr>
          <w:b/>
          <w:szCs w:val="28"/>
          <w:lang w:val="uk-UA"/>
        </w:rPr>
        <w:t xml:space="preserve">Програмові вимоги </w:t>
      </w:r>
      <w:r>
        <w:rPr>
          <w:b/>
          <w:szCs w:val="28"/>
          <w:lang w:val="uk-UA"/>
        </w:rPr>
        <w:t xml:space="preserve">для підготовки до </w:t>
      </w:r>
      <w:r w:rsidR="009F2BCC">
        <w:rPr>
          <w:b/>
          <w:szCs w:val="28"/>
          <w:lang w:val="uk-UA"/>
        </w:rPr>
        <w:t>заліку</w:t>
      </w:r>
      <w:r>
        <w:rPr>
          <w:b/>
          <w:szCs w:val="28"/>
          <w:lang w:val="uk-UA"/>
        </w:rPr>
        <w:t xml:space="preserve"> </w:t>
      </w:r>
      <w:r w:rsidRPr="001E1807">
        <w:rPr>
          <w:b/>
          <w:szCs w:val="28"/>
          <w:lang w:val="uk-UA"/>
        </w:rPr>
        <w:t xml:space="preserve">з курсу </w:t>
      </w:r>
    </w:p>
    <w:p w:rsidR="00826706" w:rsidRPr="001E1807" w:rsidRDefault="00826706" w:rsidP="00826706">
      <w:pPr>
        <w:spacing w:line="360" w:lineRule="auto"/>
        <w:jc w:val="center"/>
        <w:rPr>
          <w:b/>
          <w:szCs w:val="28"/>
          <w:lang w:val="uk-UA"/>
        </w:rPr>
      </w:pPr>
      <w:r w:rsidRPr="001E1807">
        <w:rPr>
          <w:b/>
          <w:szCs w:val="28"/>
          <w:lang w:val="uk-UA"/>
        </w:rPr>
        <w:t>«</w:t>
      </w:r>
      <w:r>
        <w:rPr>
          <w:b/>
          <w:szCs w:val="28"/>
          <w:lang w:val="uk-UA"/>
        </w:rPr>
        <w:t>Бюджетне право</w:t>
      </w:r>
      <w:r w:rsidRPr="001E1807">
        <w:rPr>
          <w:b/>
          <w:szCs w:val="28"/>
          <w:lang w:val="uk-UA"/>
        </w:rPr>
        <w:t>»</w:t>
      </w:r>
    </w:p>
    <w:p w:rsidR="002E7F7A" w:rsidRDefault="002E7F7A" w:rsidP="002E7F7A">
      <w:pPr>
        <w:rPr>
          <w:b/>
          <w:lang w:val="uk-UA"/>
        </w:rPr>
      </w:pPr>
    </w:p>
    <w:p w:rsidR="002E7F7A" w:rsidRDefault="002E7F7A" w:rsidP="002E7F7A">
      <w:pPr>
        <w:jc w:val="center"/>
        <w:rPr>
          <w:b/>
          <w:lang w:val="uk-UA"/>
        </w:rPr>
      </w:pPr>
      <w:r w:rsidRPr="00313D0F">
        <w:rPr>
          <w:b/>
        </w:rPr>
        <w:t>Тема 1.Загальна характеристика бюджетного права</w:t>
      </w:r>
    </w:p>
    <w:p w:rsidR="002E7F7A" w:rsidRPr="00313D0F" w:rsidRDefault="002E7F7A" w:rsidP="002E7F7A">
      <w:pPr>
        <w:jc w:val="center"/>
        <w:rPr>
          <w:b/>
          <w:lang w:val="uk-UA"/>
        </w:rPr>
      </w:pPr>
    </w:p>
    <w:p w:rsidR="002E7F7A" w:rsidRPr="00826706" w:rsidRDefault="002E7F7A" w:rsidP="002E7F7A">
      <w:pPr>
        <w:ind w:firstLine="567"/>
        <w:jc w:val="both"/>
        <w:rPr>
          <w:lang w:val="uk-UA"/>
        </w:rPr>
      </w:pPr>
      <w:r w:rsidRPr="00826706">
        <w:rPr>
          <w:lang w:val="uk-UA"/>
        </w:rPr>
        <w:t>Поняття бюджетного права. Бюджетне право як підгалузь фінансового права. Предмет і метод бюджетного права. Поняття, зміст, та структура бюджетних правовідносин. Суб’єкти бюджетного права. Органи державної влади та органи місцевого самоврядування як учасники бюджетних правовідносин. Повноваження учасників бюджетних правовідносин. Повноваження окремих учасників бюджетних правовідносин державного та місцевого рівнів.</w:t>
      </w:r>
    </w:p>
    <w:p w:rsidR="002E7F7A" w:rsidRPr="00826706" w:rsidRDefault="002E7F7A" w:rsidP="002E7F7A">
      <w:pPr>
        <w:ind w:firstLine="567"/>
        <w:jc w:val="both"/>
        <w:rPr>
          <w:lang w:val="uk-UA"/>
        </w:rPr>
      </w:pPr>
      <w:r w:rsidRPr="00826706">
        <w:rPr>
          <w:lang w:val="uk-UA"/>
        </w:rPr>
        <w:t xml:space="preserve">Джерела бюджетного права і бюджетне законодавство. Правові основи і правовий режим бюджету. </w:t>
      </w:r>
    </w:p>
    <w:p w:rsidR="002E7F7A" w:rsidRPr="00826706" w:rsidRDefault="002E7F7A" w:rsidP="002E7F7A">
      <w:pPr>
        <w:ind w:firstLine="567"/>
        <w:jc w:val="both"/>
        <w:rPr>
          <w:lang w:val="uk-UA"/>
        </w:rPr>
      </w:pPr>
      <w:r w:rsidRPr="00826706">
        <w:rPr>
          <w:lang w:val="uk-UA"/>
        </w:rPr>
        <w:t>Структура і особливості бюджетного законодавства. Закони про фінанси і щорічні акти про бюджет, акти про затвердження звітів про виконання бюджетів. Підзаконні акти. Бюджетне законодавство України, його співвідношення з нормами міжнародного права. Особливості закону про бюджет. Історія розвитку українського бюджетного законодавства.</w:t>
      </w:r>
    </w:p>
    <w:p w:rsidR="002E7F7A" w:rsidRPr="00826706" w:rsidRDefault="002E7F7A" w:rsidP="002E7F7A">
      <w:pPr>
        <w:ind w:firstLine="567"/>
        <w:jc w:val="both"/>
        <w:rPr>
          <w:lang w:val="uk-UA"/>
        </w:rPr>
      </w:pPr>
      <w:r w:rsidRPr="00826706">
        <w:rPr>
          <w:lang w:val="uk-UA"/>
        </w:rPr>
        <w:t>Норми бюджетного законодавства. Процесуальні і матеріальні норми, бюджетні процедури. Дія норм бюджетного законодавства в просторі, в часі, за колом осіб.</w:t>
      </w:r>
    </w:p>
    <w:p w:rsidR="002E7F7A" w:rsidRPr="00826706" w:rsidRDefault="002E7F7A" w:rsidP="002E7F7A">
      <w:pPr>
        <w:ind w:firstLine="567"/>
        <w:jc w:val="both"/>
        <w:rPr>
          <w:lang w:val="uk-UA"/>
        </w:rPr>
      </w:pPr>
      <w:r w:rsidRPr="00826706">
        <w:rPr>
          <w:lang w:val="uk-UA"/>
        </w:rPr>
        <w:t xml:space="preserve">Поняття і значення принципів бюджетного права. </w:t>
      </w:r>
      <w:proofErr w:type="spellStart"/>
      <w:r w:rsidRPr="00826706">
        <w:rPr>
          <w:lang w:val="uk-UA"/>
        </w:rPr>
        <w:t>Загаль</w:t>
      </w:r>
      <w:r>
        <w:rPr>
          <w:lang w:val="uk-UA"/>
        </w:rPr>
        <w:t>но</w:t>
      </w:r>
      <w:r w:rsidRPr="00826706">
        <w:rPr>
          <w:lang w:val="uk-UA"/>
        </w:rPr>
        <w:t>правові</w:t>
      </w:r>
      <w:proofErr w:type="spellEnd"/>
      <w:r w:rsidRPr="00826706">
        <w:rPr>
          <w:lang w:val="uk-UA"/>
        </w:rPr>
        <w:t xml:space="preserve"> принципи в бюджетному праві: єдності; законності; гласності; справедливості; федералізму; дотримання балансу інтересів суспільства, особистості, держави; дотримання фінансової дисципліни; невідворотності відповідальності за фінансові правопорушення та ін. Спеціальні (галузеві) принципи, на яких базується бюджетне право. Принципи формування витрат і доходів (універсальності; пріоритету витрат над доходами; єдності бюджету; сукупного покриття витрат бюджету; збалансованості бюджету; ефективності встановлення доходів). Принципи побудови бюджетної системи (єдності бюджетної системи; самостійності бюджетів; рівності бюджетних прав </w:t>
      </w:r>
      <w:r>
        <w:rPr>
          <w:lang w:val="uk-UA"/>
        </w:rPr>
        <w:t>територіальних громад</w:t>
      </w:r>
      <w:r w:rsidRPr="00826706">
        <w:rPr>
          <w:lang w:val="uk-UA"/>
        </w:rPr>
        <w:t>; розмежування доходів, витрат і джерел фінансування дефіциту бюджету між бюджетами</w:t>
      </w:r>
      <w:r>
        <w:rPr>
          <w:lang w:val="uk-UA"/>
        </w:rPr>
        <w:t>; економічності тощо</w:t>
      </w:r>
      <w:r w:rsidRPr="00826706">
        <w:rPr>
          <w:lang w:val="uk-UA"/>
        </w:rPr>
        <w:t xml:space="preserve">). Принципи організації бюджетного процесу (плановості; спеціалізації бюджетних показників; результативності та ефективності використання бюджетних коштів; повноти відображення витрат, доходів і джерел фінансування дефіциту; достовірності </w:t>
      </w:r>
      <w:r w:rsidRPr="00826706">
        <w:rPr>
          <w:lang w:val="uk-UA"/>
        </w:rPr>
        <w:lastRenderedPageBreak/>
        <w:t>бюджету; адресності та цільового характеру бюджетних коштів; підвідомчості витрат бюджету; прозорості; єдності каси).</w:t>
      </w:r>
    </w:p>
    <w:p w:rsidR="002E7F7A" w:rsidRDefault="002E7F7A" w:rsidP="002E7F7A">
      <w:pPr>
        <w:ind w:firstLine="567"/>
        <w:jc w:val="center"/>
        <w:rPr>
          <w:b/>
          <w:lang w:val="uk-UA"/>
        </w:rPr>
      </w:pPr>
      <w:r w:rsidRPr="009366C0">
        <w:rPr>
          <w:lang w:val="uk-UA"/>
        </w:rPr>
        <w:br/>
      </w:r>
      <w:r w:rsidRPr="00313D0F">
        <w:rPr>
          <w:b/>
          <w:lang w:val="uk-UA"/>
        </w:rPr>
        <w:t>Тема</w:t>
      </w:r>
      <w:r w:rsidRPr="00313D0F">
        <w:rPr>
          <w:b/>
        </w:rPr>
        <w:t> </w:t>
      </w:r>
      <w:r w:rsidRPr="00313D0F">
        <w:rPr>
          <w:b/>
          <w:lang w:val="uk-UA"/>
        </w:rPr>
        <w:t>2.</w:t>
      </w:r>
      <w:r>
        <w:rPr>
          <w:b/>
          <w:lang w:val="uk-UA"/>
        </w:rPr>
        <w:t xml:space="preserve"> </w:t>
      </w:r>
      <w:r w:rsidRPr="00313D0F">
        <w:rPr>
          <w:b/>
          <w:lang w:val="uk-UA"/>
        </w:rPr>
        <w:t>Бюджетн</w:t>
      </w:r>
      <w:r>
        <w:rPr>
          <w:b/>
          <w:lang w:val="uk-UA"/>
        </w:rPr>
        <w:t>ий</w:t>
      </w:r>
      <w:r w:rsidRPr="00313D0F">
        <w:rPr>
          <w:b/>
          <w:lang w:val="uk-UA"/>
        </w:rPr>
        <w:t xml:space="preserve"> устрій і бюджетна система як об</w:t>
      </w:r>
      <w:r w:rsidRPr="00313D0F">
        <w:rPr>
          <w:b/>
        </w:rPr>
        <w:t>’</w:t>
      </w:r>
      <w:proofErr w:type="spellStart"/>
      <w:r w:rsidRPr="00313D0F">
        <w:rPr>
          <w:b/>
          <w:lang w:val="uk-UA"/>
        </w:rPr>
        <w:t>єкт</w:t>
      </w:r>
      <w:proofErr w:type="spellEnd"/>
      <w:r w:rsidRPr="00313D0F">
        <w:rPr>
          <w:b/>
          <w:lang w:val="uk-UA"/>
        </w:rPr>
        <w:t xml:space="preserve"> правового регулювання </w:t>
      </w:r>
    </w:p>
    <w:p w:rsidR="002E7F7A" w:rsidRDefault="002E7F7A" w:rsidP="002E7F7A">
      <w:pPr>
        <w:ind w:firstLine="567"/>
        <w:jc w:val="both"/>
        <w:rPr>
          <w:lang w:val="uk-UA"/>
        </w:rPr>
      </w:pPr>
    </w:p>
    <w:p w:rsidR="002E7F7A" w:rsidRPr="00503FF2" w:rsidRDefault="002E7F7A" w:rsidP="002E7F7A">
      <w:pPr>
        <w:ind w:firstLine="567"/>
        <w:jc w:val="both"/>
        <w:rPr>
          <w:lang w:val="uk-UA"/>
        </w:rPr>
      </w:pPr>
      <w:r w:rsidRPr="00503FF2">
        <w:rPr>
          <w:lang w:val="uk-UA"/>
        </w:rPr>
        <w:t xml:space="preserve">Поняття бюджетного устрою і бюджетної системи відповідно до українського законодавства та їх співвідношення. Принципи бюджетної системи. </w:t>
      </w:r>
    </w:p>
    <w:p w:rsidR="002E7F7A" w:rsidRDefault="002E7F7A" w:rsidP="002E7F7A">
      <w:pPr>
        <w:ind w:firstLine="567"/>
        <w:jc w:val="both"/>
        <w:rPr>
          <w:lang w:val="uk-UA"/>
        </w:rPr>
      </w:pPr>
      <w:r w:rsidRPr="00503FF2">
        <w:rPr>
          <w:lang w:val="uk-UA"/>
        </w:rPr>
        <w:t>Значення державного бюджету в бюджетній системі України. Місцеві бюджети. Концепція соціальних фінансів. Бюджети державних позабюджетних фондів.</w:t>
      </w:r>
    </w:p>
    <w:p w:rsidR="002E7F7A" w:rsidRPr="00503FF2" w:rsidRDefault="002E7F7A" w:rsidP="002E7F7A">
      <w:pPr>
        <w:ind w:firstLine="567"/>
        <w:jc w:val="both"/>
        <w:rPr>
          <w:lang w:val="uk-UA"/>
        </w:rPr>
      </w:pPr>
      <w:r>
        <w:rPr>
          <w:lang w:val="uk-UA"/>
        </w:rPr>
        <w:t>Поняття, значення і склад зведеного бюджету держави.</w:t>
      </w:r>
    </w:p>
    <w:p w:rsidR="002E7F7A" w:rsidRPr="00503FF2" w:rsidRDefault="002E7F7A" w:rsidP="002E7F7A">
      <w:pPr>
        <w:ind w:firstLine="567"/>
        <w:jc w:val="both"/>
        <w:rPr>
          <w:lang w:val="uk-UA"/>
        </w:rPr>
      </w:pPr>
      <w:r w:rsidRPr="00503FF2">
        <w:rPr>
          <w:lang w:val="uk-UA"/>
        </w:rPr>
        <w:t>Поняття бюджетної класифікації. Склад бюджетної класифікації згідно українського законодавства. Класифікації видатків бюджетів. Класифікація доходів бюджетів. Класифікації джерел фінансування дефіцитів бюджетів. Структура коду бюджетної класифікації. Основи інституційного підходу в бюджетному праві і економічній науці. Операції сектору державного управління, їх класифікація. Зміна фінансових і нефінансових активів, зміна зобов'язань.</w:t>
      </w:r>
    </w:p>
    <w:p w:rsidR="002E7F7A" w:rsidRPr="00503FF2" w:rsidRDefault="002E7F7A" w:rsidP="002E7F7A">
      <w:pPr>
        <w:ind w:firstLine="567"/>
        <w:jc w:val="both"/>
        <w:rPr>
          <w:lang w:val="uk-UA"/>
        </w:rPr>
      </w:pPr>
      <w:r w:rsidRPr="00503FF2">
        <w:rPr>
          <w:lang w:val="uk-UA"/>
        </w:rPr>
        <w:t>Єдність бюджетної класифікації. Рівні деталізації бюджетної класифікації. Еволюція бюджетної класифікації, економічна, функціональна, відомча класифікації.</w:t>
      </w:r>
    </w:p>
    <w:p w:rsidR="002E7F7A" w:rsidRPr="00775E6D" w:rsidRDefault="002E7F7A" w:rsidP="002E7F7A">
      <w:pPr>
        <w:ind w:firstLine="540"/>
        <w:jc w:val="both"/>
        <w:rPr>
          <w:shd w:val="clear" w:color="auto" w:fill="FFFFFF"/>
          <w:lang w:val="uk-UA"/>
        </w:rPr>
      </w:pPr>
      <w:r w:rsidRPr="00503FF2">
        <w:rPr>
          <w:lang w:val="uk-UA"/>
        </w:rPr>
        <w:t xml:space="preserve">Міжбюджетні відносини. Єдність бюджетної системи і самостійність бюджетів, розмежування доходів, витрат і джерел фінансування дефіциту між бюджетами, рівність бюджетних прав. Регулювання міжбюджетних відносин. </w:t>
      </w:r>
      <w:proofErr w:type="spellStart"/>
      <w:r w:rsidRPr="00775E6D">
        <w:rPr>
          <w:shd w:val="clear" w:color="auto" w:fill="FFFFFF"/>
          <w:lang w:val="uk-UA"/>
        </w:rPr>
        <w:t>Харатеристика</w:t>
      </w:r>
      <w:proofErr w:type="spellEnd"/>
      <w:r w:rsidRPr="00775E6D">
        <w:rPr>
          <w:shd w:val="clear" w:color="auto" w:fill="FFFFFF"/>
          <w:lang w:val="uk-UA"/>
        </w:rPr>
        <w:t xml:space="preserve"> окремих видів міжбюджетних трансфертів (додаткова дотація на компенсацію втрат доходів місцевих бюджетів внаслідок наданих державою податкових пільг, освітня субвенція, субвенція на надання державної підтримки особам з особливими освітніми потребами, медична субвенція).</w:t>
      </w:r>
    </w:p>
    <w:p w:rsidR="002E7F7A" w:rsidRPr="00503FF2" w:rsidRDefault="002E7F7A" w:rsidP="002E7F7A">
      <w:pPr>
        <w:ind w:firstLine="567"/>
        <w:jc w:val="both"/>
        <w:rPr>
          <w:lang w:val="uk-UA"/>
        </w:rPr>
      </w:pPr>
      <w:r w:rsidRPr="00503FF2">
        <w:rPr>
          <w:lang w:val="uk-UA"/>
        </w:rPr>
        <w:t>Урядові програми розвитку міжбюджетних відносин.</w:t>
      </w:r>
    </w:p>
    <w:p w:rsidR="002E7F7A" w:rsidRPr="00EE1D1A" w:rsidRDefault="002E7F7A" w:rsidP="002E7F7A">
      <w:pPr>
        <w:ind w:firstLine="567"/>
        <w:jc w:val="both"/>
        <w:rPr>
          <w:lang w:val="uk-UA"/>
        </w:rPr>
      </w:pPr>
    </w:p>
    <w:p w:rsidR="002E7F7A" w:rsidRPr="00EE1D1A" w:rsidRDefault="002E7F7A" w:rsidP="002E7F7A">
      <w:pPr>
        <w:ind w:firstLine="567"/>
        <w:jc w:val="center"/>
        <w:rPr>
          <w:b/>
          <w:lang w:val="uk-UA"/>
        </w:rPr>
      </w:pPr>
      <w:r w:rsidRPr="00313D0F">
        <w:rPr>
          <w:b/>
          <w:lang w:val="uk-UA"/>
        </w:rPr>
        <w:t>Тема</w:t>
      </w:r>
      <w:r w:rsidRPr="00313D0F">
        <w:rPr>
          <w:b/>
        </w:rPr>
        <w:t> </w:t>
      </w:r>
      <w:r>
        <w:rPr>
          <w:b/>
          <w:lang w:val="uk-UA"/>
        </w:rPr>
        <w:t>3</w:t>
      </w:r>
      <w:r w:rsidRPr="00313D0F">
        <w:rPr>
          <w:b/>
          <w:lang w:val="uk-UA"/>
        </w:rPr>
        <w:t>. 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2E7F7A" w:rsidRDefault="002E7F7A" w:rsidP="002E7F7A">
      <w:pPr>
        <w:ind w:firstLine="567"/>
        <w:jc w:val="both"/>
        <w:rPr>
          <w:lang w:val="uk-UA"/>
        </w:rPr>
      </w:pPr>
    </w:p>
    <w:p w:rsidR="002E7F7A" w:rsidRDefault="002E7F7A" w:rsidP="002E7F7A">
      <w:pPr>
        <w:widowControl w:val="0"/>
        <w:autoSpaceDE w:val="0"/>
        <w:autoSpaceDN w:val="0"/>
        <w:adjustRightInd w:val="0"/>
        <w:ind w:firstLine="540"/>
        <w:jc w:val="both"/>
        <w:rPr>
          <w:lang w:val="uk-UA"/>
        </w:rPr>
      </w:pPr>
      <w:r w:rsidRPr="009366C0">
        <w:rPr>
          <w:lang w:val="uk-UA"/>
        </w:rPr>
        <w:t>Поняття доходів бюджету з правової точки зору.</w:t>
      </w:r>
      <w:r>
        <w:rPr>
          <w:lang w:val="uk-UA"/>
        </w:rPr>
        <w:t xml:space="preserve"> П</w:t>
      </w:r>
      <w:r w:rsidRPr="009366C0">
        <w:rPr>
          <w:lang w:val="uk-UA"/>
        </w:rPr>
        <w:t>овноваження</w:t>
      </w:r>
      <w:r>
        <w:rPr>
          <w:lang w:val="uk-UA"/>
        </w:rPr>
        <w:t xml:space="preserve"> </w:t>
      </w:r>
      <w:r w:rsidRPr="009366C0">
        <w:rPr>
          <w:lang w:val="uk-UA"/>
        </w:rPr>
        <w:t>публічно-правових утворень з формування доходів бюджету.</w:t>
      </w:r>
      <w:r>
        <w:rPr>
          <w:lang w:val="uk-UA"/>
        </w:rPr>
        <w:t xml:space="preserve"> </w:t>
      </w:r>
      <w:r w:rsidRPr="0064762C">
        <w:rPr>
          <w:lang w:val="uk-UA"/>
        </w:rPr>
        <w:t xml:space="preserve">Співвідношення понять: «доходи», «доходи, джерелом походження з України», «іноземні доходи», «державні доходи», «доходи країни», «фінансові ресурси держави». Класифікація державних доходів. </w:t>
      </w:r>
    </w:p>
    <w:p w:rsidR="002E7F7A" w:rsidRDefault="002E7F7A" w:rsidP="002E7F7A">
      <w:pPr>
        <w:widowControl w:val="0"/>
        <w:autoSpaceDE w:val="0"/>
        <w:autoSpaceDN w:val="0"/>
        <w:adjustRightInd w:val="0"/>
        <w:ind w:firstLine="540"/>
        <w:jc w:val="both"/>
        <w:rPr>
          <w:lang w:val="uk-UA"/>
        </w:rPr>
      </w:pPr>
      <w:r w:rsidRPr="009366C0">
        <w:rPr>
          <w:lang w:val="uk-UA"/>
        </w:rPr>
        <w:t>Види доходів бюджету.</w:t>
      </w:r>
      <w:r w:rsidRPr="0064762C">
        <w:rPr>
          <w:lang w:val="uk-UA"/>
        </w:rPr>
        <w:t xml:space="preserve"> </w:t>
      </w:r>
      <w:r w:rsidRPr="009366C0">
        <w:rPr>
          <w:lang w:val="uk-UA"/>
        </w:rPr>
        <w:t>Правове регулювання процесу</w:t>
      </w:r>
      <w:r>
        <w:rPr>
          <w:lang w:val="uk-UA"/>
        </w:rPr>
        <w:t xml:space="preserve"> </w:t>
      </w:r>
      <w:r w:rsidRPr="009366C0">
        <w:rPr>
          <w:lang w:val="uk-UA"/>
        </w:rPr>
        <w:t>зарахування і розподілу доходів</w:t>
      </w:r>
      <w:r>
        <w:rPr>
          <w:lang w:val="uk-UA"/>
        </w:rPr>
        <w:t xml:space="preserve"> державного</w:t>
      </w:r>
      <w:r w:rsidRPr="009366C0">
        <w:rPr>
          <w:lang w:val="uk-UA"/>
        </w:rPr>
        <w:t xml:space="preserve"> бюджету.</w:t>
      </w:r>
      <w:r>
        <w:rPr>
          <w:lang w:val="uk-UA"/>
        </w:rPr>
        <w:t xml:space="preserve"> </w:t>
      </w:r>
      <w:r w:rsidRPr="0064762C">
        <w:rPr>
          <w:lang w:val="uk-UA"/>
        </w:rPr>
        <w:t>Поняття місцевих доходів.</w:t>
      </w:r>
      <w:r>
        <w:rPr>
          <w:lang w:val="uk-UA"/>
        </w:rPr>
        <w:t xml:space="preserve"> Класифікація місцевих доходів. П</w:t>
      </w:r>
      <w:r w:rsidRPr="009366C0">
        <w:rPr>
          <w:lang w:val="uk-UA"/>
        </w:rPr>
        <w:t>равове</w:t>
      </w:r>
      <w:r>
        <w:rPr>
          <w:lang w:val="uk-UA"/>
        </w:rPr>
        <w:t xml:space="preserve"> </w:t>
      </w:r>
      <w:r w:rsidRPr="009366C0">
        <w:rPr>
          <w:lang w:val="uk-UA"/>
        </w:rPr>
        <w:t>регулювання процесу зарахування і розподілу доходів місцевих</w:t>
      </w:r>
      <w:r>
        <w:rPr>
          <w:lang w:val="uk-UA"/>
        </w:rPr>
        <w:t xml:space="preserve"> </w:t>
      </w:r>
      <w:r w:rsidRPr="009366C0">
        <w:rPr>
          <w:lang w:val="uk-UA"/>
        </w:rPr>
        <w:t>бюджетів.</w:t>
      </w:r>
      <w:r>
        <w:rPr>
          <w:lang w:val="uk-UA"/>
        </w:rPr>
        <w:t xml:space="preserve"> </w:t>
      </w:r>
    </w:p>
    <w:p w:rsidR="002E7F7A" w:rsidRDefault="002E7F7A" w:rsidP="002E7F7A">
      <w:pPr>
        <w:widowControl w:val="0"/>
        <w:autoSpaceDE w:val="0"/>
        <w:autoSpaceDN w:val="0"/>
        <w:adjustRightInd w:val="0"/>
        <w:ind w:firstLine="540"/>
        <w:jc w:val="both"/>
      </w:pPr>
      <w:r w:rsidRPr="009366C0">
        <w:rPr>
          <w:lang w:val="uk-UA"/>
        </w:rPr>
        <w:t xml:space="preserve">Правове регулювання державних запозичень </w:t>
      </w:r>
      <w:r>
        <w:rPr>
          <w:lang w:val="uk-UA"/>
        </w:rPr>
        <w:t>України</w:t>
      </w:r>
      <w:r w:rsidRPr="009366C0">
        <w:rPr>
          <w:lang w:val="uk-UA"/>
        </w:rPr>
        <w:t>.</w:t>
      </w:r>
      <w:r>
        <w:rPr>
          <w:lang w:val="uk-UA"/>
        </w:rPr>
        <w:t xml:space="preserve"> </w:t>
      </w:r>
      <w:r w:rsidRPr="009366C0">
        <w:rPr>
          <w:lang w:val="uk-UA"/>
        </w:rPr>
        <w:t>Правовий режим внутрішніх</w:t>
      </w:r>
      <w:r>
        <w:rPr>
          <w:lang w:val="uk-UA"/>
        </w:rPr>
        <w:t xml:space="preserve"> </w:t>
      </w:r>
      <w:r w:rsidRPr="009366C0">
        <w:rPr>
          <w:lang w:val="uk-UA"/>
        </w:rPr>
        <w:t>джерел фінансування</w:t>
      </w:r>
      <w:r>
        <w:rPr>
          <w:lang w:val="uk-UA"/>
        </w:rPr>
        <w:t xml:space="preserve"> </w:t>
      </w:r>
      <w:r w:rsidRPr="009366C0">
        <w:rPr>
          <w:lang w:val="uk-UA"/>
        </w:rPr>
        <w:t>дефіциту бюджету.</w:t>
      </w:r>
      <w:r>
        <w:rPr>
          <w:lang w:val="uk-UA"/>
        </w:rPr>
        <w:t xml:space="preserve"> </w:t>
      </w:r>
      <w:r w:rsidRPr="009366C0">
        <w:rPr>
          <w:lang w:val="uk-UA"/>
        </w:rPr>
        <w:t>Правовий режим зовнішніх джерел</w:t>
      </w:r>
      <w:r>
        <w:rPr>
          <w:lang w:val="uk-UA"/>
        </w:rPr>
        <w:t xml:space="preserve"> </w:t>
      </w:r>
      <w:r w:rsidRPr="009366C0">
        <w:rPr>
          <w:lang w:val="uk-UA"/>
        </w:rPr>
        <w:t>фінансування дефіциту бюджету.</w:t>
      </w:r>
      <w:r>
        <w:rPr>
          <w:lang w:val="uk-UA"/>
        </w:rPr>
        <w:t xml:space="preserve"> </w:t>
      </w:r>
      <w:r w:rsidRPr="00775E6D">
        <w:rPr>
          <w:lang w:val="uk-UA"/>
        </w:rPr>
        <w:t xml:space="preserve">Державний кредит як </w:t>
      </w:r>
      <w:r w:rsidRPr="00775E6D">
        <w:rPr>
          <w:lang w:val="uk-UA"/>
        </w:rPr>
        <w:lastRenderedPageBreak/>
        <w:t xml:space="preserve">правова категорія та фінансово-економічна категорія. </w:t>
      </w:r>
      <w:proofErr w:type="spellStart"/>
      <w:r w:rsidRPr="00092603">
        <w:t>Особливості</w:t>
      </w:r>
      <w:proofErr w:type="spellEnd"/>
      <w:r w:rsidRPr="00092603">
        <w:t xml:space="preserve"> та </w:t>
      </w:r>
      <w:proofErr w:type="spellStart"/>
      <w:r w:rsidRPr="00092603">
        <w:t>принципи</w:t>
      </w:r>
      <w:proofErr w:type="spellEnd"/>
      <w:r w:rsidRPr="00092603">
        <w:t xml:space="preserve"> державного кредиту. </w:t>
      </w:r>
      <w:proofErr w:type="spellStart"/>
      <w:r w:rsidRPr="00092603">
        <w:t>Функції</w:t>
      </w:r>
      <w:proofErr w:type="spellEnd"/>
      <w:r w:rsidRPr="00092603">
        <w:t xml:space="preserve"> державного кредиту. </w:t>
      </w:r>
      <w:proofErr w:type="spellStart"/>
      <w:r w:rsidRPr="00092603">
        <w:t>Форми</w:t>
      </w:r>
      <w:proofErr w:type="spellEnd"/>
      <w:r w:rsidRPr="00092603">
        <w:t xml:space="preserve"> та </w:t>
      </w:r>
      <w:proofErr w:type="spellStart"/>
      <w:r w:rsidRPr="00092603">
        <w:t>види</w:t>
      </w:r>
      <w:proofErr w:type="spellEnd"/>
      <w:r w:rsidRPr="00092603">
        <w:t xml:space="preserve"> державного кредиту. </w:t>
      </w:r>
    </w:p>
    <w:p w:rsidR="002E7F7A" w:rsidRDefault="002E7F7A" w:rsidP="002E7F7A">
      <w:pPr>
        <w:widowControl w:val="0"/>
        <w:autoSpaceDE w:val="0"/>
        <w:autoSpaceDN w:val="0"/>
        <w:adjustRightInd w:val="0"/>
        <w:ind w:firstLine="540"/>
        <w:jc w:val="both"/>
      </w:pPr>
      <w:proofErr w:type="spellStart"/>
      <w:r>
        <w:t>Державні</w:t>
      </w:r>
      <w:proofErr w:type="spellEnd"/>
      <w:r>
        <w:t xml:space="preserve"> </w:t>
      </w:r>
      <w:proofErr w:type="spellStart"/>
      <w:r>
        <w:t>цінні</w:t>
      </w:r>
      <w:proofErr w:type="spellEnd"/>
      <w:r>
        <w:t xml:space="preserve"> </w:t>
      </w:r>
      <w:proofErr w:type="spellStart"/>
      <w:r>
        <w:t>папери</w:t>
      </w:r>
      <w:proofErr w:type="spellEnd"/>
      <w:r>
        <w:t xml:space="preserve">. </w:t>
      </w:r>
      <w:proofErr w:type="spellStart"/>
      <w:r w:rsidRPr="00092603">
        <w:t>Облігації</w:t>
      </w:r>
      <w:proofErr w:type="spellEnd"/>
      <w:r w:rsidRPr="00092603">
        <w:t xml:space="preserve"> </w:t>
      </w:r>
      <w:proofErr w:type="spellStart"/>
      <w:r w:rsidRPr="00092603">
        <w:t>внутрішніх</w:t>
      </w:r>
      <w:proofErr w:type="spellEnd"/>
      <w:r w:rsidRPr="00092603">
        <w:t xml:space="preserve"> та </w:t>
      </w:r>
      <w:proofErr w:type="spellStart"/>
      <w:r w:rsidRPr="00092603">
        <w:t>зовнішніх</w:t>
      </w:r>
      <w:proofErr w:type="spellEnd"/>
      <w:r w:rsidRPr="00092603">
        <w:t xml:space="preserve"> </w:t>
      </w:r>
      <w:proofErr w:type="spellStart"/>
      <w:r w:rsidRPr="00092603">
        <w:t>позик</w:t>
      </w:r>
      <w:proofErr w:type="spellEnd"/>
      <w:r w:rsidRPr="00092603">
        <w:t>.</w:t>
      </w:r>
      <w:r>
        <w:t xml:space="preserve"> </w:t>
      </w:r>
      <w:proofErr w:type="spellStart"/>
      <w:r>
        <w:t>Казначейські</w:t>
      </w:r>
      <w:proofErr w:type="spellEnd"/>
      <w:r>
        <w:t xml:space="preserve"> </w:t>
      </w:r>
      <w:proofErr w:type="spellStart"/>
      <w:r>
        <w:t>зобов’язання</w:t>
      </w:r>
      <w:proofErr w:type="spellEnd"/>
      <w:r>
        <w:t xml:space="preserve">. </w:t>
      </w:r>
      <w:proofErr w:type="spellStart"/>
      <w:r>
        <w:t>Місцеві</w:t>
      </w:r>
      <w:proofErr w:type="spellEnd"/>
      <w:r>
        <w:t xml:space="preserve"> </w:t>
      </w:r>
      <w:proofErr w:type="spellStart"/>
      <w:r>
        <w:t>запозичення</w:t>
      </w:r>
      <w:proofErr w:type="spellEnd"/>
      <w:r>
        <w:t xml:space="preserve">. </w:t>
      </w:r>
    </w:p>
    <w:p w:rsidR="002E7F7A" w:rsidRPr="00313D0F" w:rsidRDefault="002E7F7A" w:rsidP="002E7F7A">
      <w:pPr>
        <w:ind w:firstLine="567"/>
        <w:jc w:val="both"/>
        <w:rPr>
          <w:lang w:val="uk-UA"/>
        </w:rPr>
      </w:pPr>
    </w:p>
    <w:p w:rsidR="002E7F7A" w:rsidRDefault="002E7F7A" w:rsidP="002E7F7A">
      <w:pPr>
        <w:ind w:firstLine="567"/>
        <w:jc w:val="center"/>
        <w:rPr>
          <w:lang w:val="uk-UA"/>
        </w:rPr>
      </w:pPr>
    </w:p>
    <w:p w:rsidR="002E7F7A" w:rsidRPr="00E13A6D" w:rsidRDefault="002E7F7A" w:rsidP="002E7F7A">
      <w:pPr>
        <w:ind w:firstLine="567"/>
        <w:jc w:val="center"/>
        <w:rPr>
          <w:b/>
        </w:rPr>
      </w:pPr>
      <w:r w:rsidRPr="00313D0F">
        <w:rPr>
          <w:b/>
          <w:lang w:val="uk-UA"/>
        </w:rPr>
        <w:t xml:space="preserve">Тема </w:t>
      </w:r>
      <w:r>
        <w:rPr>
          <w:b/>
          <w:lang w:val="uk-UA"/>
        </w:rPr>
        <w:t>4</w:t>
      </w:r>
      <w:r w:rsidRPr="00313D0F">
        <w:rPr>
          <w:b/>
          <w:lang w:val="uk-UA"/>
        </w:rPr>
        <w:t xml:space="preserve">. Правове регулювання </w:t>
      </w:r>
      <w:r>
        <w:rPr>
          <w:b/>
          <w:lang w:val="uk-UA"/>
        </w:rPr>
        <w:t>бюджетного процесу</w:t>
      </w:r>
    </w:p>
    <w:p w:rsidR="002E7F7A" w:rsidRPr="00503FF2" w:rsidRDefault="002E7F7A" w:rsidP="002E7F7A">
      <w:pPr>
        <w:ind w:firstLine="567"/>
        <w:jc w:val="both"/>
        <w:rPr>
          <w:lang w:val="uk-UA"/>
        </w:rPr>
      </w:pPr>
      <w:r w:rsidRPr="00503FF2">
        <w:rPr>
          <w:lang w:val="uk-UA"/>
        </w:rPr>
        <w:t xml:space="preserve">Поняття бюджетного процесу, стадії бюджетного процесу. Поняття бюджетного (фінансового) року і бюджетного періоду. </w:t>
      </w:r>
      <w:r w:rsidRPr="00503FF2">
        <w:rPr>
          <w:rStyle w:val="shorttext"/>
          <w:lang w:val="uk-UA"/>
        </w:rPr>
        <w:t>Учасники бюджетного процесу.</w:t>
      </w:r>
    </w:p>
    <w:p w:rsidR="002E7F7A" w:rsidRPr="00503FF2" w:rsidRDefault="002E7F7A" w:rsidP="002E7F7A">
      <w:pPr>
        <w:ind w:firstLine="567"/>
        <w:jc w:val="both"/>
        <w:rPr>
          <w:lang w:val="uk-UA"/>
        </w:rPr>
      </w:pPr>
      <w:r w:rsidRPr="00503FF2">
        <w:rPr>
          <w:lang w:val="uk-UA"/>
        </w:rPr>
        <w:t>Стадія складання проекту бюджету. Бюджетна політика. Правове регулювання стадії складання проекту бюджету. Особливості складання проекту державного бюджету. Особливості складання проектів місцевих бюджетів.</w:t>
      </w:r>
    </w:p>
    <w:p w:rsidR="002E7F7A" w:rsidRPr="00503FF2" w:rsidRDefault="002E7F7A" w:rsidP="002E7F7A">
      <w:pPr>
        <w:ind w:firstLine="567"/>
        <w:jc w:val="both"/>
        <w:rPr>
          <w:lang w:val="uk-UA"/>
        </w:rPr>
      </w:pPr>
      <w:r w:rsidRPr="00503FF2">
        <w:rPr>
          <w:lang w:val="uk-UA"/>
        </w:rPr>
        <w:t>Загальні положення про розгляд і затвердження проектів бюджетів: правове регулювання. Розгляд і затвердження проекту державного бюджету.</w:t>
      </w:r>
      <w:r w:rsidRPr="00503FF2">
        <w:rPr>
          <w:lang w:val="uk-UA"/>
        </w:rPr>
        <w:br/>
        <w:t>Розгляд та затвердження проектів місцевих бюджетів як стадія бюджетного процесу.</w:t>
      </w:r>
    </w:p>
    <w:p w:rsidR="002E7F7A" w:rsidRPr="00503FF2" w:rsidRDefault="002E7F7A" w:rsidP="002E7F7A">
      <w:pPr>
        <w:ind w:firstLine="567"/>
        <w:jc w:val="both"/>
        <w:rPr>
          <w:lang w:val="uk-UA"/>
        </w:rPr>
      </w:pPr>
      <w:r w:rsidRPr="00503FF2">
        <w:rPr>
          <w:lang w:val="uk-UA"/>
        </w:rPr>
        <w:t xml:space="preserve">Виконання бюджету: поняття і принципи. Правове регулювання зведеного бюджетного розпису та касового плану. Правове регулювання касового обслуговування та виконання бюджетів. Порядок виконання державного </w:t>
      </w:r>
      <w:r>
        <w:rPr>
          <w:lang w:val="uk-UA"/>
        </w:rPr>
        <w:t>бюджету</w:t>
      </w:r>
      <w:r w:rsidRPr="00503FF2">
        <w:rPr>
          <w:lang w:val="uk-UA"/>
        </w:rPr>
        <w:t>. Порядок виконання місцевих бюджетів: правове регулювання.</w:t>
      </w:r>
    </w:p>
    <w:p w:rsidR="002E7F7A" w:rsidRPr="00503FF2" w:rsidRDefault="002E7F7A" w:rsidP="002E7F7A">
      <w:pPr>
        <w:ind w:firstLine="567"/>
        <w:jc w:val="both"/>
        <w:rPr>
          <w:lang w:val="uk-UA"/>
        </w:rPr>
      </w:pPr>
      <w:r w:rsidRPr="00503FF2">
        <w:rPr>
          <w:lang w:val="uk-UA"/>
        </w:rPr>
        <w:t xml:space="preserve">Бюджетна звітність: легальне визначення і склад бюджетної звітності. Правові основи порядку складання, зовнішньої перевірки, розгляду і затвердження річного звіту про виконання </w:t>
      </w:r>
      <w:r>
        <w:rPr>
          <w:lang w:val="uk-UA"/>
        </w:rPr>
        <w:t>державного</w:t>
      </w:r>
      <w:r w:rsidRPr="00503FF2">
        <w:rPr>
          <w:lang w:val="uk-UA"/>
        </w:rPr>
        <w:t xml:space="preserve"> бюджету. Правове регулювання порядку складання, зовнішньої перевірки, розгляду і затвердження річного звіту про виконання державного бюджету України та місцевих бюджетів.</w:t>
      </w:r>
    </w:p>
    <w:p w:rsidR="002E7F7A" w:rsidRPr="00503FF2" w:rsidRDefault="002E7F7A" w:rsidP="002E7F7A">
      <w:pPr>
        <w:ind w:firstLine="567"/>
        <w:jc w:val="both"/>
        <w:rPr>
          <w:lang w:val="uk-UA"/>
        </w:rPr>
      </w:pPr>
    </w:p>
    <w:p w:rsidR="002E7F7A" w:rsidRPr="00503FF2" w:rsidRDefault="002E7F7A" w:rsidP="002E7F7A">
      <w:pPr>
        <w:ind w:firstLine="567"/>
        <w:jc w:val="center"/>
        <w:rPr>
          <w:b/>
          <w:lang w:val="uk-UA"/>
        </w:rPr>
      </w:pPr>
      <w:r w:rsidRPr="00503FF2">
        <w:rPr>
          <w:b/>
          <w:lang w:val="uk-UA"/>
        </w:rPr>
        <w:t>Тема 5. Бюджетний контроль</w:t>
      </w:r>
      <w:r>
        <w:rPr>
          <w:b/>
          <w:lang w:val="uk-UA"/>
        </w:rPr>
        <w:t xml:space="preserve"> </w:t>
      </w:r>
    </w:p>
    <w:p w:rsidR="002E7F7A" w:rsidRPr="00503FF2" w:rsidRDefault="002E7F7A" w:rsidP="002E7F7A">
      <w:pPr>
        <w:ind w:firstLine="567"/>
        <w:jc w:val="both"/>
        <w:rPr>
          <w:lang w:val="uk-UA"/>
        </w:rPr>
      </w:pPr>
      <w:r w:rsidRPr="00503FF2">
        <w:rPr>
          <w:lang w:val="uk-UA"/>
        </w:rPr>
        <w:t>Класифікація видів бюджетного контролю відповідно до</w:t>
      </w:r>
      <w:r w:rsidRPr="00503FF2">
        <w:rPr>
          <w:lang w:val="uk-UA"/>
        </w:rPr>
        <w:br/>
        <w:t>російським законодавством. Види і форми контролю. Попередній і наступний контроль органів представницької влади та органів виконавчої влади. Професійний громадський контроль. Зовнішній і внутрішній контроль. Внутрішній контроль та внутрішній аудит, контроль всередині організації (самоконтроль). Співвідношення бюджетного контролю і аудиту ефективності. Стратегічний аудит, фінансовий аудит.</w:t>
      </w:r>
    </w:p>
    <w:p w:rsidR="002E7F7A" w:rsidRPr="00503FF2" w:rsidRDefault="002E7F7A" w:rsidP="002E7F7A">
      <w:pPr>
        <w:ind w:firstLine="567"/>
        <w:jc w:val="both"/>
        <w:rPr>
          <w:lang w:val="uk-UA"/>
        </w:rPr>
      </w:pPr>
      <w:r w:rsidRPr="00503FF2">
        <w:rPr>
          <w:lang w:val="uk-UA"/>
        </w:rPr>
        <w:t>Оформлення результатів контрольних заходів: подання, припису, укладення та повідомленням контрольних органів. Моніторинг стану контролю та моніторинг фінансового менеджменту. Методи здійснення контрольної та експертно-аналітичної діяльності: ревізія, перевірка, аналіз, обстеження, моніторинг. Стандарти державного аудиту.</w:t>
      </w:r>
    </w:p>
    <w:p w:rsidR="002E7F7A" w:rsidRPr="00503FF2" w:rsidRDefault="002E7F7A" w:rsidP="002E7F7A">
      <w:pPr>
        <w:ind w:firstLine="567"/>
        <w:jc w:val="both"/>
        <w:rPr>
          <w:lang w:val="uk-UA"/>
        </w:rPr>
      </w:pPr>
      <w:r w:rsidRPr="00503FF2">
        <w:rPr>
          <w:lang w:val="uk-UA"/>
        </w:rPr>
        <w:t>Повноваження Рахункової палати України як вищого органу зовнішнього державного аудиту (контролю).</w:t>
      </w:r>
    </w:p>
    <w:p w:rsidR="002E7F7A" w:rsidRPr="00503FF2" w:rsidRDefault="002E7F7A" w:rsidP="002E7F7A">
      <w:pPr>
        <w:jc w:val="both"/>
        <w:rPr>
          <w:lang w:val="uk-UA"/>
        </w:rPr>
      </w:pPr>
    </w:p>
    <w:p w:rsidR="002E7F7A" w:rsidRPr="00503FF2" w:rsidRDefault="002E7F7A" w:rsidP="002E7F7A">
      <w:pPr>
        <w:ind w:firstLine="567"/>
        <w:jc w:val="center"/>
        <w:rPr>
          <w:b/>
          <w:lang w:val="uk-UA"/>
        </w:rPr>
      </w:pPr>
      <w:r w:rsidRPr="00503FF2">
        <w:rPr>
          <w:b/>
          <w:lang w:val="uk-UA"/>
        </w:rPr>
        <w:t xml:space="preserve">Тема 6. </w:t>
      </w:r>
      <w:r>
        <w:rPr>
          <w:b/>
          <w:lang w:val="uk-UA"/>
        </w:rPr>
        <w:t>Відповідальність за порушення бюджетного законодавства</w:t>
      </w:r>
    </w:p>
    <w:p w:rsidR="002E7F7A" w:rsidRPr="00503FF2" w:rsidRDefault="002E7F7A" w:rsidP="002E7F7A">
      <w:pPr>
        <w:ind w:firstLine="567"/>
        <w:jc w:val="both"/>
        <w:rPr>
          <w:lang w:val="uk-UA"/>
        </w:rPr>
      </w:pPr>
      <w:r w:rsidRPr="00503FF2">
        <w:rPr>
          <w:lang w:val="uk-UA"/>
        </w:rPr>
        <w:lastRenderedPageBreak/>
        <w:t xml:space="preserve">Види порушень бюджетного законодавства. Відповідальність за порушення бюджетного законодавства. </w:t>
      </w:r>
      <w:r>
        <w:rPr>
          <w:lang w:val="en-US"/>
        </w:rPr>
        <w:t>C</w:t>
      </w:r>
      <w:proofErr w:type="spellStart"/>
      <w:r w:rsidRPr="00503FF2">
        <w:rPr>
          <w:lang w:val="uk-UA"/>
        </w:rPr>
        <w:t>анкції</w:t>
      </w:r>
      <w:proofErr w:type="spellEnd"/>
      <w:r w:rsidRPr="00503FF2">
        <w:rPr>
          <w:lang w:val="uk-UA"/>
        </w:rPr>
        <w:t xml:space="preserve">, </w:t>
      </w:r>
      <w:r>
        <w:rPr>
          <w:lang w:val="uk-UA"/>
        </w:rPr>
        <w:t xml:space="preserve">що застосовуються до </w:t>
      </w:r>
      <w:r w:rsidRPr="00503FF2">
        <w:rPr>
          <w:lang w:val="uk-UA"/>
        </w:rPr>
        <w:t>порушників бюджетного законодавства.</w:t>
      </w:r>
    </w:p>
    <w:p w:rsidR="002E7F7A" w:rsidRPr="00503FF2" w:rsidRDefault="002E7F7A" w:rsidP="002E7F7A">
      <w:pPr>
        <w:ind w:firstLine="567"/>
        <w:jc w:val="both"/>
        <w:rPr>
          <w:lang w:val="uk-UA"/>
        </w:rPr>
      </w:pPr>
      <w:r w:rsidRPr="00503FF2">
        <w:rPr>
          <w:lang w:val="uk-UA"/>
        </w:rPr>
        <w:t xml:space="preserve">Співвідношення порушень бюджетного законодавства, бюджетних правопорушень, адміністративних правопорушень і злочинів. Відповідальність за порушення в бюджетній сфері </w:t>
      </w:r>
      <w:r>
        <w:rPr>
          <w:lang w:val="uk-UA"/>
        </w:rPr>
        <w:t>за</w:t>
      </w:r>
      <w:r w:rsidRPr="00503FF2">
        <w:rPr>
          <w:lang w:val="uk-UA"/>
        </w:rPr>
        <w:t xml:space="preserve"> бюджетн</w:t>
      </w:r>
      <w:r>
        <w:rPr>
          <w:lang w:val="uk-UA"/>
        </w:rPr>
        <w:t>им</w:t>
      </w:r>
      <w:r w:rsidRPr="00503FF2">
        <w:rPr>
          <w:lang w:val="uk-UA"/>
        </w:rPr>
        <w:t>, адміністративн</w:t>
      </w:r>
      <w:r>
        <w:rPr>
          <w:lang w:val="uk-UA"/>
        </w:rPr>
        <w:t>им</w:t>
      </w:r>
      <w:r w:rsidRPr="00503FF2">
        <w:rPr>
          <w:lang w:val="uk-UA"/>
        </w:rPr>
        <w:t>, кримінальн</w:t>
      </w:r>
      <w:r>
        <w:rPr>
          <w:lang w:val="uk-UA"/>
        </w:rPr>
        <w:t>им</w:t>
      </w:r>
      <w:r w:rsidRPr="00503FF2">
        <w:rPr>
          <w:lang w:val="uk-UA"/>
        </w:rPr>
        <w:t xml:space="preserve"> та цивільн</w:t>
      </w:r>
      <w:r>
        <w:rPr>
          <w:lang w:val="uk-UA"/>
        </w:rPr>
        <w:t>им</w:t>
      </w:r>
      <w:r w:rsidRPr="00503FF2">
        <w:rPr>
          <w:lang w:val="uk-UA"/>
        </w:rPr>
        <w:t xml:space="preserve"> законодавств</w:t>
      </w:r>
      <w:r>
        <w:rPr>
          <w:lang w:val="uk-UA"/>
        </w:rPr>
        <w:t>ом</w:t>
      </w:r>
      <w:r w:rsidRPr="00503FF2">
        <w:rPr>
          <w:lang w:val="uk-UA"/>
        </w:rPr>
        <w:t>. Склад бюджетного правопорушення.</w:t>
      </w:r>
    </w:p>
    <w:p w:rsidR="002E7F7A" w:rsidRPr="00503FF2" w:rsidRDefault="002E7F7A" w:rsidP="002E7F7A">
      <w:pPr>
        <w:ind w:firstLine="567"/>
        <w:jc w:val="both"/>
        <w:rPr>
          <w:lang w:val="uk-UA"/>
        </w:rPr>
      </w:pPr>
      <w:r w:rsidRPr="00503FF2">
        <w:rPr>
          <w:lang w:val="uk-UA"/>
        </w:rPr>
        <w:t xml:space="preserve">Види порушень бюджетного законодавства. Порушення звітності. Порушення зарахування та перерахування доходів бюджетів. Порушення, </w:t>
      </w:r>
      <w:proofErr w:type="spellStart"/>
      <w:r w:rsidRPr="00503FF2">
        <w:rPr>
          <w:lang w:val="uk-UA"/>
        </w:rPr>
        <w:t>пов</w:t>
      </w:r>
      <w:proofErr w:type="spellEnd"/>
      <w:r w:rsidRPr="00856FB4">
        <w:t>’</w:t>
      </w:r>
      <w:proofErr w:type="spellStart"/>
      <w:r w:rsidRPr="00503FF2">
        <w:rPr>
          <w:lang w:val="uk-UA"/>
        </w:rPr>
        <w:t>язані</w:t>
      </w:r>
      <w:proofErr w:type="spellEnd"/>
      <w:r w:rsidRPr="00503FF2">
        <w:rPr>
          <w:lang w:val="uk-UA"/>
        </w:rPr>
        <w:t xml:space="preserve"> з використанням коштів бюджету, переданих на поворотній основі. Порушення принципу єдності каси. Порушення прийняття зобов’язань за рахунок бюджету (державних закупівель).</w:t>
      </w:r>
    </w:p>
    <w:p w:rsidR="002E7F7A" w:rsidRDefault="002E7F7A" w:rsidP="002E7F7A">
      <w:pPr>
        <w:ind w:firstLine="567"/>
        <w:jc w:val="both"/>
        <w:rPr>
          <w:lang w:val="uk-UA"/>
        </w:rPr>
      </w:pPr>
      <w:r w:rsidRPr="00503FF2">
        <w:rPr>
          <w:lang w:val="uk-UA"/>
        </w:rPr>
        <w:t xml:space="preserve">Нецільове використання бюджетних коштів: поняття та зміст. Визначення цільового призначення виділених з бюджету коштів. Адміністративна, кримінальна та фінансова відповідальність за нецільове використання бюджетних коштів. Судова практика притягнення до відповідальності. </w:t>
      </w:r>
    </w:p>
    <w:p w:rsidR="002E7F7A" w:rsidRPr="00503FF2" w:rsidRDefault="002E7F7A" w:rsidP="002E7F7A">
      <w:pPr>
        <w:ind w:firstLine="567"/>
        <w:jc w:val="both"/>
        <w:rPr>
          <w:lang w:val="uk-UA"/>
        </w:rPr>
      </w:pPr>
      <w:r w:rsidRPr="00503FF2">
        <w:rPr>
          <w:lang w:val="uk-UA"/>
        </w:rPr>
        <w:t xml:space="preserve">Санкції, </w:t>
      </w:r>
      <w:r>
        <w:rPr>
          <w:lang w:val="uk-UA"/>
        </w:rPr>
        <w:t>що застосовуються</w:t>
      </w:r>
      <w:r w:rsidRPr="00503FF2">
        <w:rPr>
          <w:lang w:val="uk-UA"/>
        </w:rPr>
        <w:t xml:space="preserve"> за порушення бюджетного законодавства. Органи, уповноважені </w:t>
      </w:r>
      <w:r>
        <w:rPr>
          <w:lang w:val="uk-UA"/>
        </w:rPr>
        <w:t>застосовувати</w:t>
      </w:r>
      <w:r w:rsidRPr="00503FF2">
        <w:rPr>
          <w:lang w:val="uk-UA"/>
        </w:rPr>
        <w:t xml:space="preserve"> санкці</w:t>
      </w:r>
      <w:r>
        <w:rPr>
          <w:lang w:val="uk-UA"/>
        </w:rPr>
        <w:t>ї</w:t>
      </w:r>
      <w:r w:rsidRPr="00503FF2">
        <w:rPr>
          <w:lang w:val="uk-UA"/>
        </w:rPr>
        <w:t xml:space="preserve">. Каральні заходи: адміністративна (штрафна) відповідальність і кримінальна відповідальність. Попереджувальні та </w:t>
      </w:r>
      <w:proofErr w:type="spellStart"/>
      <w:r>
        <w:rPr>
          <w:lang w:val="uk-UA"/>
        </w:rPr>
        <w:t>правовідновлювальні</w:t>
      </w:r>
      <w:proofErr w:type="spellEnd"/>
      <w:r w:rsidRPr="00503FF2">
        <w:rPr>
          <w:lang w:val="uk-UA"/>
        </w:rPr>
        <w:t xml:space="preserve"> заходи. Призупинення операцій по особових рахунках. Блокування витрат. Призупинення операцій і безспірне списання коштів з банківських рахунків порушників бюджетного законодавства.</w:t>
      </w:r>
    </w:p>
    <w:p w:rsidR="00140551" w:rsidRDefault="00140551" w:rsidP="00313D0F">
      <w:pPr>
        <w:ind w:firstLine="567"/>
        <w:jc w:val="both"/>
        <w:rPr>
          <w:lang w:val="uk-UA"/>
        </w:rPr>
      </w:pPr>
    </w:p>
    <w:p w:rsidR="00140551" w:rsidRDefault="00140551" w:rsidP="00313D0F">
      <w:pPr>
        <w:ind w:firstLine="567"/>
        <w:jc w:val="both"/>
        <w:rPr>
          <w:lang w:val="uk-UA"/>
        </w:rPr>
      </w:pPr>
    </w:p>
    <w:p w:rsidR="00140551" w:rsidRPr="00140551" w:rsidRDefault="004703EE" w:rsidP="00313D0F">
      <w:pPr>
        <w:ind w:firstLine="567"/>
        <w:jc w:val="both"/>
        <w:rPr>
          <w:lang w:val="uk-UA"/>
        </w:rPr>
      </w:pPr>
      <w:r>
        <w:rPr>
          <w:lang w:val="uk-UA"/>
        </w:rPr>
        <w:t>Керівник курсу</w:t>
      </w:r>
      <w:r w:rsidR="00140551">
        <w:rPr>
          <w:lang w:val="uk-UA"/>
        </w:rPr>
        <w:t xml:space="preserve">                                                             </w:t>
      </w:r>
      <w:proofErr w:type="spellStart"/>
      <w:r w:rsidR="00140551">
        <w:rPr>
          <w:lang w:val="uk-UA"/>
        </w:rPr>
        <w:t>Грицан</w:t>
      </w:r>
      <w:proofErr w:type="spellEnd"/>
      <w:r w:rsidR="00140551">
        <w:rPr>
          <w:lang w:val="uk-UA"/>
        </w:rPr>
        <w:t xml:space="preserve"> О.А. </w:t>
      </w:r>
    </w:p>
    <w:sectPr w:rsidR="00140551" w:rsidRPr="00140551" w:rsidSect="000C5D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289"/>
    <w:multiLevelType w:val="hybridMultilevel"/>
    <w:tmpl w:val="5BE84070"/>
    <w:lvl w:ilvl="0" w:tplc="04190011">
      <w:start w:val="1"/>
      <w:numFmt w:val="decimal"/>
      <w:lvlText w:val="%1)"/>
      <w:lvlJc w:val="left"/>
      <w:pPr>
        <w:ind w:left="1460" w:hanging="360"/>
      </w:pPr>
    </w:lvl>
    <w:lvl w:ilvl="1" w:tplc="6B6EB8EC">
      <w:start w:val="1"/>
      <w:numFmt w:val="decimal"/>
      <w:lvlText w:val="%2."/>
      <w:lvlJc w:val="left"/>
      <w:pPr>
        <w:ind w:left="2180" w:hanging="360"/>
      </w:pPr>
      <w:rPr>
        <w:rFonts w:hint="default"/>
      </w:rPr>
    </w:lvl>
    <w:lvl w:ilvl="2" w:tplc="0419001B">
      <w:start w:val="1"/>
      <w:numFmt w:val="lowerRoman"/>
      <w:lvlText w:val="%3."/>
      <w:lvlJc w:val="right"/>
      <w:pPr>
        <w:ind w:left="2900" w:hanging="180"/>
      </w:pPr>
    </w:lvl>
    <w:lvl w:ilvl="3" w:tplc="A0F8EB14">
      <w:start w:val="1"/>
      <w:numFmt w:val="decimal"/>
      <w:lvlText w:val="%4)"/>
      <w:lvlJc w:val="left"/>
      <w:pPr>
        <w:tabs>
          <w:tab w:val="num" w:pos="3620"/>
        </w:tabs>
        <w:ind w:left="3620" w:hanging="360"/>
      </w:pPr>
      <w:rPr>
        <w:rFonts w:ascii="Times New Roman" w:eastAsia="Times New Roman" w:hAnsi="Times New Roman" w:cs="Times New Roman"/>
      </w:r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
    <w:nsid w:val="061A30CB"/>
    <w:multiLevelType w:val="hybridMultilevel"/>
    <w:tmpl w:val="BC20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52460"/>
    <w:multiLevelType w:val="hybridMultilevel"/>
    <w:tmpl w:val="829644D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5618A"/>
    <w:multiLevelType w:val="hybridMultilevel"/>
    <w:tmpl w:val="023ABFEA"/>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0B5C73AB"/>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ED11605"/>
    <w:multiLevelType w:val="hybridMultilevel"/>
    <w:tmpl w:val="E4BA4E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80B34"/>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E5551EF"/>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8E6982"/>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92F45"/>
    <w:multiLevelType w:val="hybridMultilevel"/>
    <w:tmpl w:val="3372E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F1203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C767E6"/>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5B7991"/>
    <w:multiLevelType w:val="hybridMultilevel"/>
    <w:tmpl w:val="EC529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8466C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CC3919"/>
    <w:multiLevelType w:val="hybridMultilevel"/>
    <w:tmpl w:val="674E95FE"/>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AB751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E372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C6727"/>
    <w:multiLevelType w:val="hybridMultilevel"/>
    <w:tmpl w:val="2788F4B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C63A64"/>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2A7DF7"/>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5422CD"/>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DD0A36"/>
    <w:multiLevelType w:val="hybridMultilevel"/>
    <w:tmpl w:val="C0FADA06"/>
    <w:lvl w:ilvl="0" w:tplc="FE9C7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215895"/>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72A68"/>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E20925"/>
    <w:multiLevelType w:val="hybridMultilevel"/>
    <w:tmpl w:val="3D24DAA2"/>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7D95E70"/>
    <w:multiLevelType w:val="hybridMultilevel"/>
    <w:tmpl w:val="B3624BC6"/>
    <w:lvl w:ilvl="0" w:tplc="4E9875E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4626E4"/>
    <w:multiLevelType w:val="hybridMultilevel"/>
    <w:tmpl w:val="0CD6C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4155AB"/>
    <w:multiLevelType w:val="hybridMultilevel"/>
    <w:tmpl w:val="84B0C362"/>
    <w:lvl w:ilvl="0" w:tplc="9412EE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6E1E2A"/>
    <w:multiLevelType w:val="hybridMultilevel"/>
    <w:tmpl w:val="C20CB7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6B4E500D"/>
    <w:multiLevelType w:val="hybridMultilevel"/>
    <w:tmpl w:val="9F9CAB7E"/>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0651E7"/>
    <w:multiLevelType w:val="hybridMultilevel"/>
    <w:tmpl w:val="B08C7E22"/>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E091F6B"/>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5C2AAE"/>
    <w:multiLevelType w:val="hybridMultilevel"/>
    <w:tmpl w:val="215E6264"/>
    <w:lvl w:ilvl="0" w:tplc="90769FF8">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3">
    <w:nsid w:val="7270750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704316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E734E26"/>
    <w:multiLevelType w:val="hybridMultilevel"/>
    <w:tmpl w:val="A5CABBE0"/>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4"/>
  </w:num>
  <w:num w:numId="2">
    <w:abstractNumId w:val="6"/>
  </w:num>
  <w:num w:numId="3">
    <w:abstractNumId w:val="35"/>
  </w:num>
  <w:num w:numId="4">
    <w:abstractNumId w:val="14"/>
  </w:num>
  <w:num w:numId="5">
    <w:abstractNumId w:val="32"/>
  </w:num>
  <w:num w:numId="6">
    <w:abstractNumId w:val="34"/>
  </w:num>
  <w:num w:numId="7">
    <w:abstractNumId w:val="30"/>
  </w:num>
  <w:num w:numId="8">
    <w:abstractNumId w:val="17"/>
  </w:num>
  <w:num w:numId="9">
    <w:abstractNumId w:val="0"/>
  </w:num>
  <w:num w:numId="10">
    <w:abstractNumId w:val="5"/>
  </w:num>
  <w:num w:numId="11">
    <w:abstractNumId w:val="2"/>
  </w:num>
  <w:num w:numId="12">
    <w:abstractNumId w:val="20"/>
  </w:num>
  <w:num w:numId="13">
    <w:abstractNumId w:val="15"/>
  </w:num>
  <w:num w:numId="14">
    <w:abstractNumId w:val="31"/>
  </w:num>
  <w:num w:numId="15">
    <w:abstractNumId w:val="16"/>
  </w:num>
  <w:num w:numId="16">
    <w:abstractNumId w:val="25"/>
  </w:num>
  <w:num w:numId="17">
    <w:abstractNumId w:val="4"/>
  </w:num>
  <w:num w:numId="18">
    <w:abstractNumId w:val="1"/>
  </w:num>
  <w:num w:numId="19">
    <w:abstractNumId w:val="12"/>
  </w:num>
  <w:num w:numId="20">
    <w:abstractNumId w:val="7"/>
  </w:num>
  <w:num w:numId="21">
    <w:abstractNumId w:val="26"/>
  </w:num>
  <w:num w:numId="22">
    <w:abstractNumId w:val="18"/>
  </w:num>
  <w:num w:numId="23">
    <w:abstractNumId w:val="11"/>
  </w:num>
  <w:num w:numId="24">
    <w:abstractNumId w:val="27"/>
  </w:num>
  <w:num w:numId="25">
    <w:abstractNumId w:val="23"/>
  </w:num>
  <w:num w:numId="26">
    <w:abstractNumId w:val="10"/>
  </w:num>
  <w:num w:numId="27">
    <w:abstractNumId w:val="21"/>
  </w:num>
  <w:num w:numId="28">
    <w:abstractNumId w:val="3"/>
  </w:num>
  <w:num w:numId="29">
    <w:abstractNumId w:val="28"/>
  </w:num>
  <w:num w:numId="30">
    <w:abstractNumId w:val="9"/>
  </w:num>
  <w:num w:numId="31">
    <w:abstractNumId w:val="8"/>
  </w:num>
  <w:num w:numId="32">
    <w:abstractNumId w:val="29"/>
  </w:num>
  <w:num w:numId="33">
    <w:abstractNumId w:val="33"/>
  </w:num>
  <w:num w:numId="34">
    <w:abstractNumId w:val="19"/>
  </w:num>
  <w:num w:numId="35">
    <w:abstractNumId w:val="1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90"/>
    <w:rsid w:val="00140551"/>
    <w:rsid w:val="001F539C"/>
    <w:rsid w:val="002E7F7A"/>
    <w:rsid w:val="00313D0F"/>
    <w:rsid w:val="003163CE"/>
    <w:rsid w:val="003F0146"/>
    <w:rsid w:val="004703EE"/>
    <w:rsid w:val="004E75D5"/>
    <w:rsid w:val="0052606F"/>
    <w:rsid w:val="00593047"/>
    <w:rsid w:val="005C4401"/>
    <w:rsid w:val="0068015B"/>
    <w:rsid w:val="00706C07"/>
    <w:rsid w:val="00752B98"/>
    <w:rsid w:val="00826706"/>
    <w:rsid w:val="00922E90"/>
    <w:rsid w:val="009366C0"/>
    <w:rsid w:val="00957C21"/>
    <w:rsid w:val="009F2BCC"/>
    <w:rsid w:val="00A10DEE"/>
    <w:rsid w:val="00B102F2"/>
    <w:rsid w:val="00B50C91"/>
    <w:rsid w:val="00EE1D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4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146"/>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F014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922E90"/>
    <w:pPr>
      <w:spacing w:before="100" w:beforeAutospacing="1" w:after="100" w:afterAutospacing="1"/>
    </w:pPr>
    <w:rPr>
      <w:sz w:val="24"/>
      <w:lang w:eastAsia="uk-UA"/>
    </w:rPr>
  </w:style>
  <w:style w:type="character" w:styleId="a3">
    <w:name w:val="Emphasis"/>
    <w:basedOn w:val="a0"/>
    <w:qFormat/>
    <w:rsid w:val="00922E90"/>
    <w:rPr>
      <w:i/>
      <w:iCs/>
    </w:rPr>
  </w:style>
  <w:style w:type="character" w:customStyle="1" w:styleId="10">
    <w:name w:val="Заголовок 1 Знак"/>
    <w:basedOn w:val="a0"/>
    <w:link w:val="1"/>
    <w:rsid w:val="003F0146"/>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3F0146"/>
    <w:rPr>
      <w:rFonts w:asciiTheme="majorHAnsi" w:eastAsiaTheme="majorEastAsia" w:hAnsiTheme="majorHAnsi" w:cstheme="majorBidi"/>
      <w:b/>
      <w:bCs/>
      <w:color w:val="4F81BD" w:themeColor="accent1"/>
      <w:sz w:val="28"/>
      <w:szCs w:val="24"/>
      <w:lang w:val="ru-RU" w:eastAsia="ru-RU"/>
    </w:rPr>
  </w:style>
  <w:style w:type="paragraph" w:styleId="a4">
    <w:name w:val="Body Text"/>
    <w:basedOn w:val="a"/>
    <w:link w:val="a5"/>
    <w:uiPriority w:val="99"/>
    <w:unhideWhenUsed/>
    <w:rsid w:val="003F0146"/>
    <w:pPr>
      <w:spacing w:after="120"/>
    </w:pPr>
  </w:style>
  <w:style w:type="character" w:customStyle="1" w:styleId="a5">
    <w:name w:val="Основний текст Знак"/>
    <w:basedOn w:val="a0"/>
    <w:link w:val="a4"/>
    <w:uiPriority w:val="99"/>
    <w:rsid w:val="003F0146"/>
    <w:rPr>
      <w:rFonts w:ascii="Times New Roman" w:eastAsia="Times New Roman" w:hAnsi="Times New Roman" w:cs="Times New Roman"/>
      <w:sz w:val="28"/>
      <w:szCs w:val="24"/>
      <w:lang w:val="ru-RU" w:eastAsia="ru-RU"/>
    </w:rPr>
  </w:style>
  <w:style w:type="paragraph" w:styleId="a6">
    <w:name w:val="Body Text First Indent"/>
    <w:basedOn w:val="a4"/>
    <w:link w:val="a7"/>
    <w:rsid w:val="003F0146"/>
    <w:pPr>
      <w:ind w:firstLine="210"/>
    </w:pPr>
    <w:rPr>
      <w:sz w:val="24"/>
      <w:lang w:val="uk-UA"/>
    </w:rPr>
  </w:style>
  <w:style w:type="character" w:customStyle="1" w:styleId="a7">
    <w:name w:val="Червоний рядок Знак"/>
    <w:basedOn w:val="a5"/>
    <w:link w:val="a6"/>
    <w:rsid w:val="003F0146"/>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3F0146"/>
    <w:pPr>
      <w:ind w:left="720"/>
      <w:contextualSpacing/>
    </w:pPr>
  </w:style>
  <w:style w:type="paragraph" w:customStyle="1" w:styleId="11">
    <w:name w:val="Абзац списка1"/>
    <w:basedOn w:val="a"/>
    <w:uiPriority w:val="34"/>
    <w:qFormat/>
    <w:rsid w:val="003F0146"/>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rsid w:val="003F0146"/>
    <w:rPr>
      <w:rFonts w:ascii="Times New Roman" w:hAnsi="Times New Roman"/>
      <w:i/>
      <w:iCs/>
      <w:sz w:val="21"/>
      <w:szCs w:val="21"/>
      <w:shd w:val="clear" w:color="auto" w:fill="FFFFFF"/>
    </w:rPr>
  </w:style>
  <w:style w:type="paragraph" w:customStyle="1" w:styleId="60">
    <w:name w:val="Основний текст (6)"/>
    <w:basedOn w:val="a"/>
    <w:link w:val="6"/>
    <w:rsid w:val="003F0146"/>
    <w:pPr>
      <w:widowControl w:val="0"/>
      <w:shd w:val="clear" w:color="auto" w:fill="FFFFFF"/>
      <w:spacing w:before="120" w:after="120" w:line="216" w:lineRule="exact"/>
      <w:jc w:val="center"/>
    </w:pPr>
    <w:rPr>
      <w:rFonts w:eastAsiaTheme="minorHAnsi" w:cstheme="minorBidi"/>
      <w:i/>
      <w:iCs/>
      <w:sz w:val="21"/>
      <w:szCs w:val="21"/>
      <w:lang w:val="uk-UA" w:eastAsia="en-US"/>
    </w:rPr>
  </w:style>
  <w:style w:type="character" w:customStyle="1" w:styleId="a9">
    <w:name w:val="Основний текст_"/>
    <w:basedOn w:val="a0"/>
    <w:rsid w:val="003F0146"/>
    <w:rPr>
      <w:rFonts w:ascii="Times New Roman" w:hAnsi="Times New Roman" w:cs="Times New Roman"/>
      <w:sz w:val="21"/>
      <w:szCs w:val="21"/>
      <w:u w:val="none"/>
    </w:rPr>
  </w:style>
  <w:style w:type="character" w:customStyle="1" w:styleId="hps">
    <w:name w:val="hps"/>
    <w:basedOn w:val="a0"/>
    <w:rsid w:val="003F0146"/>
  </w:style>
  <w:style w:type="character" w:styleId="aa">
    <w:name w:val="Hyperlink"/>
    <w:basedOn w:val="a0"/>
    <w:rsid w:val="003F0146"/>
    <w:rPr>
      <w:color w:val="3B98D3"/>
      <w:u w:val="single"/>
    </w:rPr>
  </w:style>
  <w:style w:type="paragraph" w:styleId="ab">
    <w:name w:val="Normal (Web)"/>
    <w:basedOn w:val="a"/>
    <w:unhideWhenUsed/>
    <w:rsid w:val="003F0146"/>
    <w:pPr>
      <w:spacing w:before="100" w:beforeAutospacing="1" w:after="100" w:afterAutospacing="1"/>
    </w:pPr>
    <w:rPr>
      <w:sz w:val="24"/>
    </w:rPr>
  </w:style>
  <w:style w:type="paragraph" w:styleId="ac">
    <w:name w:val="Body Text Indent"/>
    <w:basedOn w:val="a"/>
    <w:link w:val="ad"/>
    <w:uiPriority w:val="99"/>
    <w:unhideWhenUsed/>
    <w:rsid w:val="003F0146"/>
    <w:pPr>
      <w:spacing w:after="120"/>
      <w:ind w:left="283"/>
    </w:pPr>
  </w:style>
  <w:style w:type="character" w:customStyle="1" w:styleId="ad">
    <w:name w:val="Основний текст з відступом Знак"/>
    <w:basedOn w:val="a0"/>
    <w:link w:val="ac"/>
    <w:uiPriority w:val="99"/>
    <w:rsid w:val="003F0146"/>
    <w:rPr>
      <w:rFonts w:ascii="Times New Roman" w:eastAsia="Times New Roman" w:hAnsi="Times New Roman" w:cs="Times New Roman"/>
      <w:sz w:val="28"/>
      <w:szCs w:val="24"/>
      <w:lang w:val="ru-RU" w:eastAsia="ru-RU"/>
    </w:rPr>
  </w:style>
  <w:style w:type="paragraph" w:styleId="ae">
    <w:name w:val="footnote text"/>
    <w:basedOn w:val="a"/>
    <w:link w:val="af"/>
    <w:semiHidden/>
    <w:rsid w:val="003F0146"/>
    <w:rPr>
      <w:sz w:val="20"/>
      <w:szCs w:val="20"/>
    </w:rPr>
  </w:style>
  <w:style w:type="character" w:customStyle="1" w:styleId="af">
    <w:name w:val="Текст виноски Знак"/>
    <w:basedOn w:val="a0"/>
    <w:link w:val="ae"/>
    <w:semiHidden/>
    <w:rsid w:val="003F0146"/>
    <w:rPr>
      <w:rFonts w:ascii="Times New Roman" w:eastAsia="Times New Roman" w:hAnsi="Times New Roman" w:cs="Times New Roman"/>
      <w:sz w:val="20"/>
      <w:szCs w:val="20"/>
      <w:lang w:val="ru-RU" w:eastAsia="ru-RU"/>
    </w:rPr>
  </w:style>
  <w:style w:type="character" w:customStyle="1" w:styleId="shorttext">
    <w:name w:val="short_text"/>
    <w:basedOn w:val="a0"/>
    <w:rsid w:val="00B10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4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146"/>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F014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922E90"/>
    <w:pPr>
      <w:spacing w:before="100" w:beforeAutospacing="1" w:after="100" w:afterAutospacing="1"/>
    </w:pPr>
    <w:rPr>
      <w:sz w:val="24"/>
      <w:lang w:eastAsia="uk-UA"/>
    </w:rPr>
  </w:style>
  <w:style w:type="character" w:styleId="a3">
    <w:name w:val="Emphasis"/>
    <w:basedOn w:val="a0"/>
    <w:qFormat/>
    <w:rsid w:val="00922E90"/>
    <w:rPr>
      <w:i/>
      <w:iCs/>
    </w:rPr>
  </w:style>
  <w:style w:type="character" w:customStyle="1" w:styleId="10">
    <w:name w:val="Заголовок 1 Знак"/>
    <w:basedOn w:val="a0"/>
    <w:link w:val="1"/>
    <w:rsid w:val="003F0146"/>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3F0146"/>
    <w:rPr>
      <w:rFonts w:asciiTheme="majorHAnsi" w:eastAsiaTheme="majorEastAsia" w:hAnsiTheme="majorHAnsi" w:cstheme="majorBidi"/>
      <w:b/>
      <w:bCs/>
      <w:color w:val="4F81BD" w:themeColor="accent1"/>
      <w:sz w:val="28"/>
      <w:szCs w:val="24"/>
      <w:lang w:val="ru-RU" w:eastAsia="ru-RU"/>
    </w:rPr>
  </w:style>
  <w:style w:type="paragraph" w:styleId="a4">
    <w:name w:val="Body Text"/>
    <w:basedOn w:val="a"/>
    <w:link w:val="a5"/>
    <w:uiPriority w:val="99"/>
    <w:unhideWhenUsed/>
    <w:rsid w:val="003F0146"/>
    <w:pPr>
      <w:spacing w:after="120"/>
    </w:pPr>
  </w:style>
  <w:style w:type="character" w:customStyle="1" w:styleId="a5">
    <w:name w:val="Основний текст Знак"/>
    <w:basedOn w:val="a0"/>
    <w:link w:val="a4"/>
    <w:uiPriority w:val="99"/>
    <w:rsid w:val="003F0146"/>
    <w:rPr>
      <w:rFonts w:ascii="Times New Roman" w:eastAsia="Times New Roman" w:hAnsi="Times New Roman" w:cs="Times New Roman"/>
      <w:sz w:val="28"/>
      <w:szCs w:val="24"/>
      <w:lang w:val="ru-RU" w:eastAsia="ru-RU"/>
    </w:rPr>
  </w:style>
  <w:style w:type="paragraph" w:styleId="a6">
    <w:name w:val="Body Text First Indent"/>
    <w:basedOn w:val="a4"/>
    <w:link w:val="a7"/>
    <w:rsid w:val="003F0146"/>
    <w:pPr>
      <w:ind w:firstLine="210"/>
    </w:pPr>
    <w:rPr>
      <w:sz w:val="24"/>
      <w:lang w:val="uk-UA"/>
    </w:rPr>
  </w:style>
  <w:style w:type="character" w:customStyle="1" w:styleId="a7">
    <w:name w:val="Червоний рядок Знак"/>
    <w:basedOn w:val="a5"/>
    <w:link w:val="a6"/>
    <w:rsid w:val="003F0146"/>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3F0146"/>
    <w:pPr>
      <w:ind w:left="720"/>
      <w:contextualSpacing/>
    </w:pPr>
  </w:style>
  <w:style w:type="paragraph" w:customStyle="1" w:styleId="11">
    <w:name w:val="Абзац списка1"/>
    <w:basedOn w:val="a"/>
    <w:uiPriority w:val="34"/>
    <w:qFormat/>
    <w:rsid w:val="003F0146"/>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rsid w:val="003F0146"/>
    <w:rPr>
      <w:rFonts w:ascii="Times New Roman" w:hAnsi="Times New Roman"/>
      <w:i/>
      <w:iCs/>
      <w:sz w:val="21"/>
      <w:szCs w:val="21"/>
      <w:shd w:val="clear" w:color="auto" w:fill="FFFFFF"/>
    </w:rPr>
  </w:style>
  <w:style w:type="paragraph" w:customStyle="1" w:styleId="60">
    <w:name w:val="Основний текст (6)"/>
    <w:basedOn w:val="a"/>
    <w:link w:val="6"/>
    <w:rsid w:val="003F0146"/>
    <w:pPr>
      <w:widowControl w:val="0"/>
      <w:shd w:val="clear" w:color="auto" w:fill="FFFFFF"/>
      <w:spacing w:before="120" w:after="120" w:line="216" w:lineRule="exact"/>
      <w:jc w:val="center"/>
    </w:pPr>
    <w:rPr>
      <w:rFonts w:eastAsiaTheme="minorHAnsi" w:cstheme="minorBidi"/>
      <w:i/>
      <w:iCs/>
      <w:sz w:val="21"/>
      <w:szCs w:val="21"/>
      <w:lang w:val="uk-UA" w:eastAsia="en-US"/>
    </w:rPr>
  </w:style>
  <w:style w:type="character" w:customStyle="1" w:styleId="a9">
    <w:name w:val="Основний текст_"/>
    <w:basedOn w:val="a0"/>
    <w:rsid w:val="003F0146"/>
    <w:rPr>
      <w:rFonts w:ascii="Times New Roman" w:hAnsi="Times New Roman" w:cs="Times New Roman"/>
      <w:sz w:val="21"/>
      <w:szCs w:val="21"/>
      <w:u w:val="none"/>
    </w:rPr>
  </w:style>
  <w:style w:type="character" w:customStyle="1" w:styleId="hps">
    <w:name w:val="hps"/>
    <w:basedOn w:val="a0"/>
    <w:rsid w:val="003F0146"/>
  </w:style>
  <w:style w:type="character" w:styleId="aa">
    <w:name w:val="Hyperlink"/>
    <w:basedOn w:val="a0"/>
    <w:rsid w:val="003F0146"/>
    <w:rPr>
      <w:color w:val="3B98D3"/>
      <w:u w:val="single"/>
    </w:rPr>
  </w:style>
  <w:style w:type="paragraph" w:styleId="ab">
    <w:name w:val="Normal (Web)"/>
    <w:basedOn w:val="a"/>
    <w:unhideWhenUsed/>
    <w:rsid w:val="003F0146"/>
    <w:pPr>
      <w:spacing w:before="100" w:beforeAutospacing="1" w:after="100" w:afterAutospacing="1"/>
    </w:pPr>
    <w:rPr>
      <w:sz w:val="24"/>
    </w:rPr>
  </w:style>
  <w:style w:type="paragraph" w:styleId="ac">
    <w:name w:val="Body Text Indent"/>
    <w:basedOn w:val="a"/>
    <w:link w:val="ad"/>
    <w:uiPriority w:val="99"/>
    <w:unhideWhenUsed/>
    <w:rsid w:val="003F0146"/>
    <w:pPr>
      <w:spacing w:after="120"/>
      <w:ind w:left="283"/>
    </w:pPr>
  </w:style>
  <w:style w:type="character" w:customStyle="1" w:styleId="ad">
    <w:name w:val="Основний текст з відступом Знак"/>
    <w:basedOn w:val="a0"/>
    <w:link w:val="ac"/>
    <w:uiPriority w:val="99"/>
    <w:rsid w:val="003F0146"/>
    <w:rPr>
      <w:rFonts w:ascii="Times New Roman" w:eastAsia="Times New Roman" w:hAnsi="Times New Roman" w:cs="Times New Roman"/>
      <w:sz w:val="28"/>
      <w:szCs w:val="24"/>
      <w:lang w:val="ru-RU" w:eastAsia="ru-RU"/>
    </w:rPr>
  </w:style>
  <w:style w:type="paragraph" w:styleId="ae">
    <w:name w:val="footnote text"/>
    <w:basedOn w:val="a"/>
    <w:link w:val="af"/>
    <w:semiHidden/>
    <w:rsid w:val="003F0146"/>
    <w:rPr>
      <w:sz w:val="20"/>
      <w:szCs w:val="20"/>
    </w:rPr>
  </w:style>
  <w:style w:type="character" w:customStyle="1" w:styleId="af">
    <w:name w:val="Текст виноски Знак"/>
    <w:basedOn w:val="a0"/>
    <w:link w:val="ae"/>
    <w:semiHidden/>
    <w:rsid w:val="003F0146"/>
    <w:rPr>
      <w:rFonts w:ascii="Times New Roman" w:eastAsia="Times New Roman" w:hAnsi="Times New Roman" w:cs="Times New Roman"/>
      <w:sz w:val="20"/>
      <w:szCs w:val="20"/>
      <w:lang w:val="ru-RU" w:eastAsia="ru-RU"/>
    </w:rPr>
  </w:style>
  <w:style w:type="character" w:customStyle="1" w:styleId="shorttext">
    <w:name w:val="short_text"/>
    <w:basedOn w:val="a0"/>
    <w:rsid w:val="00B1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7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6A93-4AD3-43A2-847D-90AC4AC9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5712</Words>
  <Characters>3256</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2021-09-17T06:54:00Z</dcterms:created>
  <dcterms:modified xsi:type="dcterms:W3CDTF">2021-09-17T06:54:00Z</dcterms:modified>
</cp:coreProperties>
</file>