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E8" w:rsidRPr="00BF7282" w:rsidRDefault="005A0661" w:rsidP="00CE002C">
      <w:pPr>
        <w:spacing w:after="0" w:line="240" w:lineRule="auto"/>
        <w:jc w:val="both"/>
        <w:rPr>
          <w:rFonts w:ascii="Times New Roman" w:hAnsi="Times New Roman" w:cs="Times New Roman"/>
          <w:sz w:val="28"/>
          <w:szCs w:val="28"/>
          <w:lang w:val="ru-RU"/>
        </w:rPr>
      </w:pPr>
      <w:r w:rsidRPr="00BF7282">
        <w:rPr>
          <w:rFonts w:ascii="Times New Roman" w:hAnsi="Times New Roman" w:cs="Times New Roman"/>
          <w:i/>
          <w:noProof/>
          <w:sz w:val="28"/>
          <w:szCs w:val="28"/>
          <w:lang w:eastAsia="uk-UA"/>
        </w:rPr>
        <w:drawing>
          <wp:inline distT="0" distB="0" distL="0" distR="0">
            <wp:extent cx="3975100" cy="1771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5100" cy="1771650"/>
                    </a:xfrm>
                    <a:prstGeom prst="rect">
                      <a:avLst/>
                    </a:prstGeom>
                    <a:noFill/>
                    <a:ln>
                      <a:noFill/>
                    </a:ln>
                  </pic:spPr>
                </pic:pic>
              </a:graphicData>
            </a:graphic>
          </wp:inline>
        </w:drawing>
      </w: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pStyle w:val="a3"/>
        <w:spacing w:before="0"/>
        <w:jc w:val="center"/>
        <w:rPr>
          <w:b/>
          <w:szCs w:val="28"/>
        </w:rPr>
      </w:pPr>
      <w:r w:rsidRPr="00BF7282">
        <w:rPr>
          <w:b/>
          <w:szCs w:val="28"/>
        </w:rPr>
        <w:t>АДМІНІСТРАТИВНА ВІДПОВІДАЛЬНІСТЬ</w:t>
      </w:r>
    </w:p>
    <w:p w:rsidR="00A042E8" w:rsidRPr="00BF7282" w:rsidRDefault="00A042E8" w:rsidP="00CE002C">
      <w:pPr>
        <w:pStyle w:val="a3"/>
        <w:spacing w:before="0"/>
        <w:jc w:val="center"/>
        <w:rPr>
          <w:b/>
          <w:i/>
          <w:szCs w:val="28"/>
        </w:rPr>
      </w:pPr>
    </w:p>
    <w:p w:rsidR="00A042E8" w:rsidRPr="00BF7282" w:rsidRDefault="00A042E8" w:rsidP="00CE002C">
      <w:pPr>
        <w:pStyle w:val="a3"/>
        <w:spacing w:before="0"/>
        <w:jc w:val="center"/>
        <w:rPr>
          <w:b/>
          <w:i/>
          <w:szCs w:val="28"/>
        </w:rPr>
      </w:pPr>
      <w:r w:rsidRPr="00BF7282">
        <w:rPr>
          <w:b/>
          <w:i/>
          <w:szCs w:val="28"/>
        </w:rPr>
        <w:t>методичні рекомендації до підготовки семінарських (практичних) занять та самостійної роботи студентів денної форми навчання</w:t>
      </w: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A042E8" w:rsidRPr="00EC32E6" w:rsidRDefault="00A042E8" w:rsidP="005A0661">
      <w:pPr>
        <w:pStyle w:val="a3"/>
        <w:spacing w:before="0"/>
        <w:jc w:val="center"/>
        <w:rPr>
          <w:i/>
          <w:szCs w:val="28"/>
          <w:lang w:val="ru-RU"/>
        </w:rPr>
      </w:pPr>
      <w:r w:rsidRPr="00EC32E6">
        <w:rPr>
          <w:i/>
          <w:szCs w:val="28"/>
        </w:rPr>
        <w:t>Івано-Франківськ, 201</w:t>
      </w:r>
      <w:r w:rsidRPr="00EC32E6">
        <w:rPr>
          <w:i/>
          <w:szCs w:val="28"/>
          <w:lang w:val="ru-RU"/>
        </w:rPr>
        <w:t>9</w:t>
      </w:r>
    </w:p>
    <w:p w:rsidR="00BF7282" w:rsidRPr="00BF7282" w:rsidRDefault="00BF7282" w:rsidP="005A0661">
      <w:pPr>
        <w:pStyle w:val="a3"/>
        <w:spacing w:before="0"/>
        <w:jc w:val="center"/>
        <w:rPr>
          <w:szCs w:val="28"/>
          <w:lang w:val="ru-RU"/>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lastRenderedPageBreak/>
        <w:t xml:space="preserve">Міністерство освіти і </w:t>
      </w:r>
      <w:proofErr w:type="spellStart"/>
      <w:r w:rsidRPr="00BF7282">
        <w:rPr>
          <w:rFonts w:ascii="Times New Roman" w:hAnsi="Times New Roman" w:cs="Times New Roman"/>
          <w:sz w:val="28"/>
          <w:szCs w:val="28"/>
        </w:rPr>
        <w:t>наукиУкраїни</w:t>
      </w:r>
      <w:proofErr w:type="spellEnd"/>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 xml:space="preserve">Державний вищий навчальний заклад </w:t>
      </w: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«Прикарпатський національний університет імені Василя Стефаника »</w:t>
      </w: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Навчально-науковий юридичний інститут</w:t>
      </w:r>
    </w:p>
    <w:p w:rsidR="005A0661" w:rsidRPr="00BF7282" w:rsidRDefault="005A0661" w:rsidP="005A0661">
      <w:pPr>
        <w:jc w:val="both"/>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Кафедра конституційного, міжнародного та адміністративного права</w:t>
      </w:r>
    </w:p>
    <w:p w:rsidR="005A0661" w:rsidRPr="00BF7282" w:rsidRDefault="005A0661" w:rsidP="005A0661">
      <w:pPr>
        <w:pStyle w:val="2"/>
        <w:shd w:val="clear" w:color="auto" w:fill="FFFFFF"/>
        <w:rPr>
          <w:rFonts w:ascii="Times New Roman" w:hAnsi="Times New Roman" w:cs="Times New Roman"/>
          <w:sz w:val="28"/>
          <w:szCs w:val="28"/>
        </w:rPr>
      </w:pPr>
    </w:p>
    <w:p w:rsidR="005A0661" w:rsidRPr="00BF7282" w:rsidRDefault="005A0661" w:rsidP="005A0661">
      <w:pPr>
        <w:pStyle w:val="a3"/>
        <w:spacing w:before="0"/>
        <w:jc w:val="center"/>
        <w:rPr>
          <w:szCs w:val="28"/>
        </w:rPr>
      </w:pPr>
    </w:p>
    <w:p w:rsidR="00A042E8" w:rsidRPr="00BF7282" w:rsidRDefault="00A042E8" w:rsidP="00CE002C">
      <w:pPr>
        <w:pStyle w:val="a3"/>
        <w:spacing w:before="0"/>
        <w:jc w:val="center"/>
        <w:rPr>
          <w:szCs w:val="28"/>
          <w:lang w:val="ru-RU"/>
        </w:rPr>
      </w:pPr>
    </w:p>
    <w:p w:rsidR="00A042E8" w:rsidRPr="00BF7282" w:rsidRDefault="00A042E8" w:rsidP="00CE002C">
      <w:pPr>
        <w:pStyle w:val="a3"/>
        <w:spacing w:before="0"/>
        <w:jc w:val="both"/>
        <w:rPr>
          <w:szCs w:val="28"/>
          <w:lang w:val="ru-RU"/>
        </w:rPr>
      </w:pPr>
    </w:p>
    <w:p w:rsidR="005A0661" w:rsidRPr="00BF7282" w:rsidRDefault="005A0661" w:rsidP="005A0661">
      <w:pPr>
        <w:pStyle w:val="a3"/>
        <w:spacing w:before="0"/>
        <w:jc w:val="center"/>
        <w:rPr>
          <w:b/>
          <w:szCs w:val="28"/>
        </w:rPr>
      </w:pPr>
      <w:r w:rsidRPr="00BF7282">
        <w:rPr>
          <w:b/>
          <w:szCs w:val="28"/>
        </w:rPr>
        <w:t>АДМІНІСТРАТИВНА ВІДПОВІДАЛЬНІСТЬ</w:t>
      </w:r>
    </w:p>
    <w:p w:rsidR="00CE002C" w:rsidRPr="00BF7282" w:rsidRDefault="00CE002C" w:rsidP="00CE002C">
      <w:pPr>
        <w:pStyle w:val="a3"/>
        <w:spacing w:before="0"/>
        <w:jc w:val="both"/>
        <w:rPr>
          <w:szCs w:val="28"/>
          <w:lang w:val="ru-RU"/>
        </w:rPr>
      </w:pPr>
    </w:p>
    <w:p w:rsidR="005A0661" w:rsidRPr="00BF7282" w:rsidRDefault="005A0661" w:rsidP="005A0661">
      <w:pPr>
        <w:pStyle w:val="a3"/>
        <w:spacing w:before="0"/>
        <w:jc w:val="center"/>
        <w:rPr>
          <w:b/>
          <w:i/>
          <w:szCs w:val="28"/>
        </w:rPr>
      </w:pPr>
    </w:p>
    <w:p w:rsidR="005A0661" w:rsidRPr="00BF7282" w:rsidRDefault="005A0661" w:rsidP="005A0661">
      <w:pPr>
        <w:pStyle w:val="a3"/>
        <w:spacing w:before="0"/>
        <w:jc w:val="center"/>
        <w:rPr>
          <w:b/>
          <w:i/>
          <w:szCs w:val="28"/>
        </w:rPr>
      </w:pPr>
      <w:r w:rsidRPr="00BF7282">
        <w:rPr>
          <w:b/>
          <w:i/>
          <w:szCs w:val="28"/>
        </w:rPr>
        <w:t xml:space="preserve">методичні рекомендації до підготовки семінарських занять та самостійної роботи </w:t>
      </w:r>
    </w:p>
    <w:p w:rsidR="005A0661" w:rsidRPr="00BF7282" w:rsidRDefault="005A0661" w:rsidP="005A0661">
      <w:pPr>
        <w:pStyle w:val="a3"/>
        <w:spacing w:before="0"/>
        <w:jc w:val="center"/>
        <w:rPr>
          <w:b/>
          <w:szCs w:val="28"/>
        </w:rPr>
      </w:pPr>
      <w:r w:rsidRPr="00BF7282">
        <w:rPr>
          <w:b/>
          <w:szCs w:val="28"/>
        </w:rPr>
        <w:t>(студентів денної форми навчання)</w:t>
      </w:r>
    </w:p>
    <w:p w:rsidR="00CE002C" w:rsidRPr="00BF7282" w:rsidRDefault="00CE002C" w:rsidP="00CE002C">
      <w:pPr>
        <w:pStyle w:val="a3"/>
        <w:spacing w:before="0"/>
        <w:jc w:val="both"/>
        <w:rPr>
          <w:szCs w:val="28"/>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BF7282" w:rsidRDefault="005A0661" w:rsidP="00BF7282">
      <w:pPr>
        <w:pStyle w:val="a3"/>
        <w:spacing w:before="0"/>
        <w:jc w:val="center"/>
        <w:rPr>
          <w:i/>
          <w:szCs w:val="28"/>
          <w:lang w:val="ru-RU"/>
        </w:rPr>
      </w:pPr>
      <w:proofErr w:type="spellStart"/>
      <w:r w:rsidRPr="00BF7282">
        <w:rPr>
          <w:i/>
          <w:szCs w:val="28"/>
          <w:lang w:val="ru-RU"/>
        </w:rPr>
        <w:t>Івано-Франківськ</w:t>
      </w:r>
      <w:proofErr w:type="spellEnd"/>
      <w:r w:rsidRPr="00BF7282">
        <w:rPr>
          <w:i/>
          <w:szCs w:val="28"/>
          <w:lang w:val="ru-RU"/>
        </w:rPr>
        <w:t>, 2019</w:t>
      </w:r>
    </w:p>
    <w:p w:rsidR="005A0661" w:rsidRPr="00BF7282" w:rsidRDefault="005A0661" w:rsidP="00BF7282">
      <w:pPr>
        <w:pStyle w:val="a3"/>
        <w:spacing w:before="0"/>
        <w:rPr>
          <w:i/>
          <w:szCs w:val="28"/>
          <w:lang w:val="ru-RU"/>
        </w:rPr>
      </w:pPr>
      <w:r w:rsidRPr="00BF7282">
        <w:rPr>
          <w:b/>
          <w:szCs w:val="28"/>
        </w:rPr>
        <w:lastRenderedPageBreak/>
        <w:t>ББК 67.302</w:t>
      </w:r>
    </w:p>
    <w:p w:rsidR="005A0661" w:rsidRPr="00BF7282" w:rsidRDefault="005A0661" w:rsidP="005A0661">
      <w:pPr>
        <w:jc w:val="both"/>
        <w:rPr>
          <w:rFonts w:ascii="Times New Roman" w:hAnsi="Times New Roman" w:cs="Times New Roman"/>
          <w:b/>
          <w:sz w:val="28"/>
          <w:szCs w:val="28"/>
        </w:rPr>
      </w:pPr>
      <w:r w:rsidRPr="00BF7282">
        <w:rPr>
          <w:rFonts w:ascii="Times New Roman" w:hAnsi="Times New Roman" w:cs="Times New Roman"/>
          <w:b/>
          <w:sz w:val="28"/>
          <w:szCs w:val="28"/>
        </w:rPr>
        <w:t>П 30</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w:t>
      </w:r>
      <w:r w:rsidR="00E969AD">
        <w:rPr>
          <w:rFonts w:ascii="Times New Roman" w:hAnsi="Times New Roman" w:cs="Times New Roman"/>
          <w:sz w:val="28"/>
          <w:szCs w:val="28"/>
        </w:rPr>
        <w:t>№3</w:t>
      </w:r>
      <w:r w:rsidRPr="00BF7282">
        <w:rPr>
          <w:rFonts w:ascii="Times New Roman" w:hAnsi="Times New Roman" w:cs="Times New Roman"/>
          <w:sz w:val="28"/>
          <w:szCs w:val="28"/>
        </w:rPr>
        <w:t xml:space="preserve"> від </w:t>
      </w:r>
      <w:r w:rsidR="00E969AD">
        <w:rPr>
          <w:rFonts w:ascii="Times New Roman" w:hAnsi="Times New Roman" w:cs="Times New Roman"/>
          <w:sz w:val="28"/>
          <w:szCs w:val="28"/>
        </w:rPr>
        <w:t>25.10.2019</w:t>
      </w:r>
      <w:bookmarkStart w:id="0" w:name="_GoBack"/>
      <w:bookmarkEnd w:id="0"/>
      <w:r w:rsidRPr="00BF7282">
        <w:rPr>
          <w:rFonts w:ascii="Times New Roman" w:hAnsi="Times New Roman" w:cs="Times New Roman"/>
          <w:sz w:val="28"/>
          <w:szCs w:val="28"/>
        </w:rPr>
        <w:t xml:space="preserve"> року)</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Рецензенти: </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доктор юридичних наук, доктор історичних наук, професор, голова Тисменицької міської ради, </w:t>
      </w:r>
    </w:p>
    <w:p w:rsidR="005A0661" w:rsidRPr="00BF7282" w:rsidRDefault="005A0661" w:rsidP="00BF7282">
      <w:pPr>
        <w:spacing w:after="0" w:line="240" w:lineRule="auto"/>
        <w:ind w:left="1678"/>
        <w:jc w:val="both"/>
        <w:rPr>
          <w:rFonts w:ascii="Times New Roman" w:hAnsi="Times New Roman" w:cs="Times New Roman"/>
          <w:b/>
          <w:i/>
          <w:sz w:val="28"/>
          <w:szCs w:val="28"/>
        </w:rPr>
      </w:pPr>
      <w:proofErr w:type="spellStart"/>
      <w:r w:rsidRPr="00BF7282">
        <w:rPr>
          <w:rFonts w:ascii="Times New Roman" w:hAnsi="Times New Roman" w:cs="Times New Roman"/>
          <w:b/>
          <w:i/>
          <w:sz w:val="28"/>
          <w:szCs w:val="28"/>
        </w:rPr>
        <w:t>Сворак</w:t>
      </w:r>
      <w:proofErr w:type="spellEnd"/>
      <w:r w:rsidRPr="00BF7282">
        <w:rPr>
          <w:rFonts w:ascii="Times New Roman" w:hAnsi="Times New Roman" w:cs="Times New Roman"/>
          <w:b/>
          <w:i/>
          <w:sz w:val="28"/>
          <w:szCs w:val="28"/>
        </w:rPr>
        <w:t xml:space="preserve"> Степан Дмитрович</w:t>
      </w:r>
    </w:p>
    <w:p w:rsid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доцент кафедри конституційного, міжнародного та адміністративного права навчально-наукового юридичного інституту, </w:t>
      </w:r>
      <w:r w:rsidR="00BF7282">
        <w:rPr>
          <w:rFonts w:ascii="Times New Roman" w:hAnsi="Times New Roman" w:cs="Times New Roman"/>
          <w:sz w:val="28"/>
          <w:szCs w:val="28"/>
        </w:rPr>
        <w:t>кандидат юридичних наук, доцент</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b/>
          <w:i/>
          <w:sz w:val="28"/>
          <w:szCs w:val="28"/>
        </w:rPr>
        <w:t>Петровська Ірина Ігорівна</w:t>
      </w:r>
    </w:p>
    <w:p w:rsidR="00A042E8" w:rsidRPr="00BF7282" w:rsidRDefault="00A042E8" w:rsidP="00BF7282">
      <w:pPr>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600"/>
        <w:jc w:val="both"/>
        <w:rPr>
          <w:rFonts w:ascii="Times New Roman" w:hAnsi="Times New Roman" w:cs="Times New Roman"/>
          <w:sz w:val="28"/>
          <w:szCs w:val="28"/>
        </w:rPr>
      </w:pPr>
    </w:p>
    <w:p w:rsidR="005A0661" w:rsidRPr="00BF7282" w:rsidRDefault="005A0661" w:rsidP="005A0661">
      <w:pPr>
        <w:ind w:left="180" w:hanging="180"/>
        <w:jc w:val="both"/>
        <w:rPr>
          <w:rFonts w:ascii="Times New Roman" w:hAnsi="Times New Roman" w:cs="Times New Roman"/>
          <w:b/>
          <w:sz w:val="28"/>
          <w:szCs w:val="28"/>
        </w:rPr>
      </w:pPr>
      <w:r w:rsidRPr="00BF7282">
        <w:rPr>
          <w:rFonts w:ascii="Times New Roman" w:hAnsi="Times New Roman" w:cs="Times New Roman"/>
          <w:b/>
          <w:sz w:val="28"/>
          <w:szCs w:val="28"/>
        </w:rPr>
        <w:t xml:space="preserve">П30 </w:t>
      </w:r>
    </w:p>
    <w:p w:rsidR="005A0661" w:rsidRPr="00BF7282" w:rsidRDefault="00BF7282" w:rsidP="00BF7282">
      <w:pPr>
        <w:spacing w:after="0" w:line="240" w:lineRule="auto"/>
        <w:ind w:left="180" w:hanging="180"/>
        <w:jc w:val="both"/>
        <w:rPr>
          <w:rFonts w:ascii="Times New Roman" w:hAnsi="Times New Roman" w:cs="Times New Roman"/>
          <w:sz w:val="28"/>
          <w:szCs w:val="28"/>
        </w:rPr>
      </w:pPr>
      <w:proofErr w:type="spellStart"/>
      <w:r w:rsidRPr="00BF7282">
        <w:rPr>
          <w:rFonts w:ascii="Times New Roman" w:hAnsi="Times New Roman" w:cs="Times New Roman"/>
          <w:b/>
          <w:sz w:val="28"/>
          <w:szCs w:val="28"/>
        </w:rPr>
        <w:t>Збирак</w:t>
      </w:r>
      <w:proofErr w:type="spellEnd"/>
      <w:r w:rsidRPr="00BF7282">
        <w:rPr>
          <w:rFonts w:ascii="Times New Roman" w:hAnsi="Times New Roman" w:cs="Times New Roman"/>
          <w:b/>
          <w:sz w:val="28"/>
          <w:szCs w:val="28"/>
        </w:rPr>
        <w:t xml:space="preserve"> Т.В. Адміністративна відповідальність</w:t>
      </w:r>
      <w:r w:rsidR="005A0661" w:rsidRPr="00BF7282">
        <w:rPr>
          <w:rFonts w:ascii="Times New Roman" w:hAnsi="Times New Roman" w:cs="Times New Roman"/>
          <w:b/>
          <w:sz w:val="28"/>
          <w:szCs w:val="28"/>
        </w:rPr>
        <w:t xml:space="preserve">: методичні вказівки для семінарських занять </w:t>
      </w:r>
      <w:r w:rsidR="005A0661" w:rsidRPr="00BF7282">
        <w:rPr>
          <w:rFonts w:ascii="Times New Roman" w:hAnsi="Times New Roman" w:cs="Times New Roman"/>
          <w:i/>
          <w:sz w:val="28"/>
          <w:szCs w:val="28"/>
        </w:rPr>
        <w:t>(студентів денної форми навчання)</w:t>
      </w:r>
      <w:r w:rsidR="005A0661" w:rsidRPr="00BF7282">
        <w:rPr>
          <w:rFonts w:ascii="Times New Roman" w:hAnsi="Times New Roman" w:cs="Times New Roman"/>
          <w:sz w:val="28"/>
          <w:szCs w:val="28"/>
        </w:rPr>
        <w:t>. Івано-Франківськ: навчально-науковий Юридичний інститут Прикарпатського національного університ</w:t>
      </w:r>
      <w:r w:rsidRPr="00BF7282">
        <w:rPr>
          <w:rFonts w:ascii="Times New Roman" w:hAnsi="Times New Roman" w:cs="Times New Roman"/>
          <w:sz w:val="28"/>
          <w:szCs w:val="28"/>
        </w:rPr>
        <w:t xml:space="preserve">ету </w:t>
      </w:r>
      <w:r w:rsidR="00EC32E6">
        <w:rPr>
          <w:rFonts w:ascii="Times New Roman" w:hAnsi="Times New Roman" w:cs="Times New Roman"/>
          <w:sz w:val="28"/>
          <w:szCs w:val="28"/>
        </w:rPr>
        <w:t>імені Василя Стефаника, 2019. 27</w:t>
      </w:r>
      <w:r>
        <w:rPr>
          <w:rFonts w:ascii="Times New Roman" w:hAnsi="Times New Roman" w:cs="Times New Roman"/>
          <w:sz w:val="28"/>
          <w:szCs w:val="28"/>
        </w:rPr>
        <w:t xml:space="preserve"> с.</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Методичні вказівки розроблено на основі навчального плану та призначені для підготовки до семінарських занять студентів денної форми навчання напрямку підготовки «Право»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Методична розробка включає загальні вказівки та рекомендації для підготовки по кожній з тем курсу, літературу та нормативно-правові акти, контрольні питання, </w:t>
      </w:r>
      <w:r w:rsidR="00BF7282" w:rsidRPr="00BF7282">
        <w:rPr>
          <w:rFonts w:ascii="Times New Roman" w:hAnsi="Times New Roman" w:cs="Times New Roman"/>
          <w:sz w:val="28"/>
          <w:szCs w:val="28"/>
        </w:rPr>
        <w:t xml:space="preserve">тестові завдання, </w:t>
      </w:r>
      <w:r w:rsidRPr="00BF7282">
        <w:rPr>
          <w:rFonts w:ascii="Times New Roman" w:hAnsi="Times New Roman" w:cs="Times New Roman"/>
          <w:sz w:val="28"/>
          <w:szCs w:val="28"/>
        </w:rPr>
        <w:t>що забезпечують поглиблений аналіз та вивчення навчальної дисциплін</w:t>
      </w:r>
      <w:r w:rsidR="00BF7282" w:rsidRPr="00BF7282">
        <w:rPr>
          <w:rFonts w:ascii="Times New Roman" w:hAnsi="Times New Roman" w:cs="Times New Roman"/>
          <w:sz w:val="28"/>
          <w:szCs w:val="28"/>
        </w:rPr>
        <w:t xml:space="preserve">и «Адміністративна відповідальність </w:t>
      </w:r>
      <w:r w:rsidRPr="00BF7282">
        <w:rPr>
          <w:rFonts w:ascii="Times New Roman" w:hAnsi="Times New Roman" w:cs="Times New Roman"/>
          <w:sz w:val="28"/>
          <w:szCs w:val="28"/>
        </w:rPr>
        <w:t xml:space="preserve">».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Посібник призначений для сту</w:t>
      </w:r>
      <w:r w:rsidR="00BF7282">
        <w:rPr>
          <w:rFonts w:ascii="Times New Roman" w:hAnsi="Times New Roman" w:cs="Times New Roman"/>
          <w:sz w:val="28"/>
          <w:szCs w:val="28"/>
        </w:rPr>
        <w:t>дентів, аспірантів, викладачів.</w:t>
      </w:r>
    </w:p>
    <w:p w:rsidR="00EC32E6" w:rsidRDefault="00EC32E6" w:rsidP="00EC32E6">
      <w:pPr>
        <w:ind w:firstLine="600"/>
        <w:jc w:val="right"/>
        <w:rPr>
          <w:rFonts w:ascii="Times New Roman" w:hAnsi="Times New Roman" w:cs="Times New Roman"/>
          <w:sz w:val="28"/>
          <w:szCs w:val="28"/>
        </w:rPr>
      </w:pPr>
    </w:p>
    <w:p w:rsidR="005A0661" w:rsidRPr="00BF7282" w:rsidRDefault="00EC32E6" w:rsidP="00EC32E6">
      <w:pPr>
        <w:ind w:firstLine="600"/>
        <w:jc w:val="right"/>
        <w:rPr>
          <w:rFonts w:ascii="Times New Roman" w:hAnsi="Times New Roman" w:cs="Times New Roman"/>
          <w:sz w:val="28"/>
          <w:szCs w:val="28"/>
        </w:rPr>
      </w:pPr>
      <w:r>
        <w:rPr>
          <w:rFonts w:ascii="Times New Roman" w:hAnsi="Times New Roman" w:cs="Times New Roman"/>
          <w:sz w:val="28"/>
          <w:szCs w:val="28"/>
        </w:rPr>
        <w:t>ББК 67.302</w:t>
      </w:r>
    </w:p>
    <w:p w:rsidR="005A0661" w:rsidRPr="00BF7282" w:rsidRDefault="005A0661" w:rsidP="005A0661">
      <w:pPr>
        <w:ind w:left="3420" w:hanging="360"/>
        <w:jc w:val="both"/>
        <w:rPr>
          <w:rFonts w:ascii="Times New Roman" w:hAnsi="Times New Roman" w:cs="Times New Roman"/>
          <w:sz w:val="28"/>
          <w:szCs w:val="28"/>
        </w:rPr>
      </w:pPr>
    </w:p>
    <w:p w:rsidR="005A0661" w:rsidRPr="00BF7282" w:rsidRDefault="00BF7282" w:rsidP="005A0661">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Збирак</w:t>
      </w:r>
      <w:proofErr w:type="spellEnd"/>
      <w:r w:rsidRPr="00BF7282">
        <w:rPr>
          <w:rFonts w:ascii="Times New Roman" w:hAnsi="Times New Roman" w:cs="Times New Roman"/>
          <w:sz w:val="28"/>
          <w:szCs w:val="28"/>
        </w:rPr>
        <w:t xml:space="preserve"> Т.В, 2019</w:t>
      </w:r>
    </w:p>
    <w:p w:rsidR="00A042E8" w:rsidRPr="00BF7282" w:rsidRDefault="005A0661" w:rsidP="00BF7282">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Прикарпатський національний універси</w:t>
      </w:r>
      <w:r w:rsidR="00BF7282" w:rsidRPr="00BF7282">
        <w:rPr>
          <w:rFonts w:ascii="Times New Roman" w:hAnsi="Times New Roman" w:cs="Times New Roman"/>
          <w:sz w:val="28"/>
          <w:szCs w:val="28"/>
        </w:rPr>
        <w:t>тет імені Василя Стефаника</w:t>
      </w:r>
    </w:p>
    <w:p w:rsidR="00A042E8" w:rsidRPr="00BF7282" w:rsidRDefault="00A042E8" w:rsidP="00BF7282">
      <w:pPr>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lastRenderedPageBreak/>
        <w:t>ВСТУП</w:t>
      </w:r>
    </w:p>
    <w:p w:rsidR="00BF7282" w:rsidRPr="00BF7282" w:rsidRDefault="00BF7282" w:rsidP="00BF7282">
      <w:pPr>
        <w:spacing w:after="0" w:line="240" w:lineRule="auto"/>
        <w:jc w:val="center"/>
        <w:rPr>
          <w:rFonts w:ascii="Times New Roman" w:hAnsi="Times New Roman" w:cs="Times New Roman"/>
          <w:sz w:val="28"/>
          <w:szCs w:val="28"/>
        </w:rPr>
      </w:pP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Предметом вивчення спецкурсу «Адміністративна відповідальність» є правові відносини, які охоплюються самостійною комплексною галуззю системи права України – адміністративним правом, пов’язані з притягненням до адміністративної відповідальності, їх тлумачення та механізми реалізації.</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Дисципліна «Адміністративна відповідальність» має надзвичайно велике значення для підготовки фахівців з юридичних спеціальностей, оскільки надає необхідні правові основи, без яких неможливе повноцінне засвоєння багатьох знань в галузі адміністративно-правової діяльності органів державної влади щодо притягнення до адміністративної відповідальності, в тому числі й тих, що мають пріоритетне значення у підготовці фахівців в галузі права. Зокрема, це знання у сфері принципів та функцій адміністративної відповідальності, порядку накладення та видів адміністративних стягнень, здійснення провадження у справах про адміністративні правопорушення, тощо. Тому дуже важливо допомогти студентам-правознавцям систематизувати основні загальнотеоретичні правові знання та положення нормативно-правових актів.</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xml:space="preserve">У результаті вивчення дисципліни «Адміністративна відповідальність» студенти повинні </w:t>
      </w:r>
      <w:r w:rsidRPr="00BF7282">
        <w:rPr>
          <w:rFonts w:ascii="Times New Roman" w:hAnsi="Times New Roman" w:cs="Times New Roman"/>
          <w:b/>
          <w:sz w:val="28"/>
          <w:szCs w:val="28"/>
        </w:rPr>
        <w:t>знати</w:t>
      </w:r>
      <w:r w:rsidRPr="00BF7282">
        <w:rPr>
          <w:rFonts w:ascii="Times New Roman" w:hAnsi="Times New Roman" w:cs="Times New Roman"/>
          <w:sz w:val="28"/>
          <w:szCs w:val="28"/>
        </w:rPr>
        <w:t>:</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базові поняття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сучасні тенденції у розвитку 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організаційно-правові засади діяльності органів державної влади та управління щодо притягнення до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систему джерел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поняття, зміст, форми і методи здійснення провадження про адміністративні правопорушення, тощо.</w:t>
      </w:r>
    </w:p>
    <w:p w:rsidR="00A042E8" w:rsidRPr="00BF7282" w:rsidRDefault="00A042E8" w:rsidP="00CE002C">
      <w:pPr>
        <w:spacing w:after="0" w:line="240" w:lineRule="auto"/>
        <w:ind w:firstLine="720"/>
        <w:jc w:val="both"/>
        <w:rPr>
          <w:rFonts w:ascii="Times New Roman" w:hAnsi="Times New Roman" w:cs="Times New Roman"/>
          <w:b/>
          <w:sz w:val="28"/>
          <w:szCs w:val="28"/>
        </w:rPr>
      </w:pPr>
      <w:r w:rsidRPr="00BF7282">
        <w:rPr>
          <w:rFonts w:ascii="Times New Roman" w:hAnsi="Times New Roman" w:cs="Times New Roman"/>
          <w:b/>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знаходити необхідну адміністративно-деліктну інформацію;</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користуватись першоджерелами та тлумачити адміністративно-правові норми;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аналізувати нормативно-правові акти з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правильно і доцільно застосовувати нормативну базу на практиці;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кваліфікувати адміністративні правопорушення.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Проведення лекцій має на меті ознайомлення студентів зі змістом, суттю інституту адміністративної відповідальності. В лекціях викладаються основні теоретичні поняття спецкурсу, акцентується увага на важливих, проблемних моментах, практичних можливостях реалізації законодавчих положень тощо. Вони покликані дати загальні знання основних положень адміністративно-деліктного права, полегшити вивчення дисципліни, забезпечити правильний аналіз адміністративно-правових норм, їх тлумачення і застосування.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 процесі проведення семінарських (практичних) занять забезпечується детальніше розуміння норм адміністративно-деліктного права, їх теоретичного підґрунтя, системний аналіз механізмів реалізації, самостійне вміння тлумачити і застосовувати адміністративно-правові приписи студентами.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lastRenderedPageBreak/>
        <w:t>У результаті проведення практичних (семінарських) занять студенти повинні: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знати :</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проблемні питання теорії і практики правового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зміст законів та підзаконних нормативно-правових актів, що регулюють ці відносини;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структуру і зміст основних категорій у системі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правове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здійснювати комплексний аналіз адміністративно-правових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давати кваліфікацію адміністративно-деліктним відносинам на підставі системного тлумачення 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вміти правильно застосовувати приписи адміністративного законодавства;</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готувати правові документи з питань застосування норм адміністративного права.</w:t>
      </w:r>
    </w:p>
    <w:p w:rsidR="00A042E8" w:rsidRPr="00BF7282" w:rsidRDefault="00A042E8" w:rsidP="00CE002C">
      <w:pPr>
        <w:pStyle w:val="a3"/>
        <w:spacing w:before="0"/>
        <w:ind w:firstLine="600"/>
        <w:jc w:val="both"/>
        <w:rPr>
          <w:szCs w:val="28"/>
        </w:rPr>
      </w:pPr>
    </w:p>
    <w:p w:rsidR="00A042E8" w:rsidRPr="00BF7282" w:rsidRDefault="00A042E8" w:rsidP="00CE002C">
      <w:pPr>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br w:type="page"/>
      </w:r>
      <w:r w:rsidRPr="00BF7282">
        <w:rPr>
          <w:rFonts w:ascii="Times New Roman" w:hAnsi="Times New Roman" w:cs="Times New Roman"/>
          <w:b/>
          <w:caps/>
          <w:sz w:val="28"/>
          <w:szCs w:val="28"/>
        </w:rPr>
        <w:lastRenderedPageBreak/>
        <w:t>Семінарські заняття.</w:t>
      </w:r>
    </w:p>
    <w:p w:rsidR="00EC32E6" w:rsidRDefault="00EC32E6" w:rsidP="00CE002C">
      <w:pPr>
        <w:pStyle w:val="5"/>
        <w:keepNext w:val="0"/>
        <w:widowControl w:val="0"/>
        <w:ind w:firstLine="539"/>
        <w:rPr>
          <w:szCs w:val="28"/>
          <w:lang w:val="uk-UA"/>
        </w:rPr>
      </w:pPr>
    </w:p>
    <w:p w:rsidR="00A042E8" w:rsidRDefault="00A042E8" w:rsidP="00CE002C">
      <w:pPr>
        <w:pStyle w:val="5"/>
        <w:keepNext w:val="0"/>
        <w:widowControl w:val="0"/>
        <w:ind w:firstLine="539"/>
        <w:rPr>
          <w:szCs w:val="28"/>
          <w:lang w:val="uk-UA"/>
        </w:rPr>
      </w:pPr>
      <w:r w:rsidRPr="00BF7282">
        <w:rPr>
          <w:szCs w:val="28"/>
          <w:lang w:val="uk-UA"/>
        </w:rPr>
        <w:t>Семінарські заняття з курсу «Адміністративна відповідальність» розроблено відповідно до програми та навчального плану навчальної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EC32E6" w:rsidRPr="00EC32E6" w:rsidRDefault="00EC32E6" w:rsidP="00EC32E6">
      <w:pPr>
        <w:rPr>
          <w:lang w:eastAsia="ru-RU"/>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кожної теми пропонується перелік наукової літератури, ознайомлення з якою сприятиме правильному та ґрунтовному засвоєнні теми. Також, наводиться перелік нормативно-правових актів, які становлять необхідну законодавчу базу регулювання фінансових правовідносин.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всіх тем семінарських занять подається перелік питань, які будуть розглядатися, а також контрольні питання, відповідь на які вимагає від студентів самостійно мислити в площині теми, яка ними вивчається. До ряду тем семінарських занять включені практичні завдання (тести або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кваліфікація,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A042E8" w:rsidRPr="00BF7282" w:rsidRDefault="00A042E8" w:rsidP="00CE002C">
      <w:pPr>
        <w:pStyle w:val="3"/>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sz w:val="28"/>
          <w:szCs w:val="28"/>
        </w:rPr>
        <w:br w:type="page"/>
      </w:r>
      <w:r w:rsidRPr="00BF7282">
        <w:rPr>
          <w:rFonts w:ascii="Times New Roman" w:hAnsi="Times New Roman" w:cs="Times New Roman"/>
          <w:b/>
          <w:caps/>
          <w:sz w:val="28"/>
          <w:szCs w:val="28"/>
        </w:rPr>
        <w:lastRenderedPageBreak/>
        <w:t>Семінарське заняття №1</w:t>
      </w:r>
    </w:p>
    <w:p w:rsidR="00A042E8" w:rsidRPr="00BF7282" w:rsidRDefault="00A042E8" w:rsidP="00CE002C">
      <w:pPr>
        <w:spacing w:after="0" w:line="240" w:lineRule="auto"/>
        <w:jc w:val="center"/>
        <w:rPr>
          <w:rFonts w:ascii="Times New Roman" w:hAnsi="Times New Roman" w:cs="Times New Roman"/>
          <w:b/>
          <w:sz w:val="28"/>
          <w:szCs w:val="28"/>
        </w:rPr>
      </w:pPr>
      <w:r w:rsidRPr="00BF7282">
        <w:rPr>
          <w:rFonts w:ascii="Times New Roman" w:hAnsi="Times New Roman" w:cs="Times New Roman"/>
          <w:b/>
          <w:sz w:val="28"/>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Для опрацювання даної теми семінарського заняття необхідно визначити дефініцію адміністративної відповідальності, виокремити ознаки, які відмежовують адміністративну відповідальність від інших видів відповідальності.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матеріалу потрібно визначити відносини, які є предметом вивчення адміністративного права, а також місце адміністративної відповідальності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відповідальність як вид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Ознаки та підстави адміністративної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Порівняльний аналіз адміністративної відповідальності з іншими видами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Відносини адміністративної відповідальності серед відносин, які регулює предмет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Які складові предмета українського адміністративного права?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Охарактеризуйте сутність категорії «публічна адміністрація».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Сутність категорії «відносини адміністративних зобов'язань».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у предметі адміністративного права.</w:t>
      </w:r>
    </w:p>
    <w:p w:rsidR="00A042E8" w:rsidRDefault="00ED4520" w:rsidP="00CE002C">
      <w:pPr>
        <w:spacing w:after="0" w:line="240" w:lineRule="auto"/>
        <w:ind w:firstLine="600"/>
        <w:jc w:val="both"/>
        <w:rPr>
          <w:rFonts w:ascii="Times New Roman" w:hAnsi="Times New Roman" w:cs="Times New Roman"/>
          <w:b/>
          <w:sz w:val="28"/>
          <w:szCs w:val="28"/>
        </w:rPr>
      </w:pPr>
      <w:r>
        <w:rPr>
          <w:rFonts w:ascii="Times New Roman" w:hAnsi="Times New Roman" w:cs="Times New Roman"/>
          <w:b/>
          <w:sz w:val="28"/>
          <w:szCs w:val="28"/>
        </w:rPr>
        <w:t>Питання для самостійної роботи</w:t>
      </w:r>
    </w:p>
    <w:p w:rsidR="00ED4520" w:rsidRPr="00ED4520" w:rsidRDefault="00ED4520" w:rsidP="00ED4520">
      <w:pPr>
        <w:spacing w:after="0" w:line="240" w:lineRule="auto"/>
        <w:ind w:firstLine="600"/>
        <w:jc w:val="both"/>
        <w:rPr>
          <w:rFonts w:ascii="Times New Roman" w:hAnsi="Times New Roman" w:cs="Times New Roman"/>
          <w:sz w:val="28"/>
          <w:szCs w:val="28"/>
        </w:rPr>
      </w:pPr>
      <w:r w:rsidRPr="00ED4520">
        <w:rPr>
          <w:rFonts w:ascii="Times New Roman" w:hAnsi="Times New Roman" w:cs="Times New Roman"/>
          <w:sz w:val="28"/>
          <w:szCs w:val="28"/>
        </w:rPr>
        <w:t>1.Місце адміністративної відповідальності  серед інших видів юридичної відповідальності.</w:t>
      </w:r>
    </w:p>
    <w:p w:rsidR="00ED4520" w:rsidRPr="00ED4520" w:rsidRDefault="00ED4520" w:rsidP="00ED4520">
      <w:pPr>
        <w:spacing w:after="0" w:line="240" w:lineRule="auto"/>
        <w:ind w:firstLine="600"/>
        <w:jc w:val="both"/>
        <w:rPr>
          <w:rFonts w:ascii="Times New Roman" w:hAnsi="Times New Roman" w:cs="Times New Roman"/>
          <w:sz w:val="28"/>
          <w:szCs w:val="28"/>
        </w:rPr>
      </w:pPr>
      <w:r w:rsidRPr="00ED4520">
        <w:rPr>
          <w:rFonts w:ascii="Times New Roman" w:hAnsi="Times New Roman" w:cs="Times New Roman"/>
          <w:sz w:val="28"/>
          <w:szCs w:val="28"/>
        </w:rPr>
        <w:t>2. Принципи адміністративної відповідальності.</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3. Історія становлення (генезис) адміністративної відповідальності.</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 xml:space="preserve">4. Законодавство про адміністративну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 xml:space="preserve">5. </w:t>
      </w:r>
      <w:proofErr w:type="spellStart"/>
      <w:r w:rsidRPr="00ED4520">
        <w:rPr>
          <w:rFonts w:ascii="Times New Roman" w:hAnsi="Times New Roman" w:cs="Times New Roman"/>
          <w:sz w:val="28"/>
          <w:szCs w:val="28"/>
        </w:rPr>
        <w:t>КУпАП</w:t>
      </w:r>
      <w:proofErr w:type="spellEnd"/>
      <w:r w:rsidRPr="00ED4520">
        <w:rPr>
          <w:rFonts w:ascii="Times New Roman" w:hAnsi="Times New Roman" w:cs="Times New Roman"/>
          <w:sz w:val="28"/>
          <w:szCs w:val="28"/>
        </w:rPr>
        <w:t xml:space="preserve"> як основне джерело для застосування адміністративної відповідальності. </w:t>
      </w:r>
    </w:p>
    <w:p w:rsidR="00ED4520" w:rsidRPr="00ED4520" w:rsidRDefault="00ED4520" w:rsidP="00CE002C">
      <w:pPr>
        <w:spacing w:after="0" w:line="240" w:lineRule="auto"/>
        <w:ind w:firstLine="600"/>
        <w:jc w:val="both"/>
        <w:rPr>
          <w:rFonts w:ascii="Times New Roman" w:hAnsi="Times New Roman" w:cs="Times New Roman"/>
          <w:sz w:val="28"/>
          <w:szCs w:val="28"/>
        </w:rPr>
      </w:pPr>
    </w:p>
    <w:p w:rsidR="00ED4520" w:rsidRDefault="00ED4520" w:rsidP="00CE002C">
      <w:pPr>
        <w:spacing w:after="0" w:line="240" w:lineRule="auto"/>
        <w:ind w:firstLine="600"/>
        <w:jc w:val="both"/>
        <w:rPr>
          <w:rFonts w:ascii="Times New Roman" w:hAnsi="Times New Roman" w:cs="Times New Roman"/>
          <w:b/>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підручник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В.М. </w:t>
      </w:r>
      <w:proofErr w:type="spellStart"/>
      <w:r w:rsidRPr="00BF7282">
        <w:rPr>
          <w:rFonts w:ascii="Times New Roman" w:hAnsi="Times New Roman" w:cs="Times New Roman"/>
          <w:sz w:val="28"/>
          <w:szCs w:val="28"/>
        </w:rPr>
        <w:t>Гаращука</w:t>
      </w:r>
      <w:proofErr w:type="spellEnd"/>
      <w:r w:rsidRPr="00BF7282">
        <w:rPr>
          <w:rFonts w:ascii="Times New Roman" w:hAnsi="Times New Roman" w:cs="Times New Roman"/>
          <w:sz w:val="28"/>
          <w:szCs w:val="28"/>
        </w:rPr>
        <w:t>, Харків: Право, 2017. 174 с.</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діяльність поліції у питаннях та відповідях: </w:t>
      </w:r>
      <w:proofErr w:type="spellStart"/>
      <w:r w:rsidRPr="00BF7282">
        <w:rPr>
          <w:rFonts w:ascii="Times New Roman" w:hAnsi="Times New Roman" w:cs="Times New Roman"/>
          <w:sz w:val="28"/>
          <w:szCs w:val="28"/>
        </w:rPr>
        <w:t>навч.пос</w:t>
      </w:r>
      <w:proofErr w:type="spellEnd"/>
      <w:r w:rsidRPr="00BF7282">
        <w:rPr>
          <w:rFonts w:ascii="Times New Roman" w:hAnsi="Times New Roman" w:cs="Times New Roman"/>
          <w:sz w:val="28"/>
          <w:szCs w:val="28"/>
        </w:rPr>
        <w:t>. К.: Центр учбової літератури, 2017, 196 с.</w:t>
      </w:r>
    </w:p>
    <w:p w:rsidR="00AD5C77" w:rsidRPr="00BF7282" w:rsidRDefault="00AD5C77" w:rsidP="00CE002C">
      <w:pPr>
        <w:numPr>
          <w:ilvl w:val="0"/>
          <w:numId w:val="27"/>
        </w:numPr>
        <w:tabs>
          <w:tab w:val="left" w:pos="900"/>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Загальне адміністративне право</w:t>
      </w:r>
      <w:r w:rsidRPr="00BF7282">
        <w:rPr>
          <w:rFonts w:ascii="Times New Roman" w:eastAsia="TimesNewRomanPSMT" w:hAnsi="Times New Roman" w:cs="Times New Roman"/>
          <w:sz w:val="28"/>
          <w:szCs w:val="28"/>
        </w:rPr>
        <w:t xml:space="preserve">: підручник / [Гриценко I.С.,Мельник Р. С., Пухтецька А.А. та інші]; за </w:t>
      </w:r>
      <w:proofErr w:type="spellStart"/>
      <w:r w:rsidRPr="00BF7282">
        <w:rPr>
          <w:rFonts w:ascii="Times New Roman" w:eastAsia="TimesNewRomanPSMT" w:hAnsi="Times New Roman" w:cs="Times New Roman"/>
          <w:sz w:val="28"/>
          <w:szCs w:val="28"/>
        </w:rPr>
        <w:t>заг</w:t>
      </w:r>
      <w:proofErr w:type="spellEnd"/>
      <w:r w:rsidRPr="00BF7282">
        <w:rPr>
          <w:rFonts w:ascii="Times New Roman" w:eastAsia="TimesNewRomanPSMT" w:hAnsi="Times New Roman" w:cs="Times New Roman"/>
          <w:sz w:val="28"/>
          <w:szCs w:val="28"/>
        </w:rPr>
        <w:t xml:space="preserve">. ред. I. С. Гриценка. - К. : </w:t>
      </w:r>
      <w:proofErr w:type="spellStart"/>
      <w:r w:rsidRPr="00BF7282">
        <w:rPr>
          <w:rFonts w:ascii="Times New Roman" w:eastAsia="TimesNewRomanPSMT" w:hAnsi="Times New Roman" w:cs="Times New Roman"/>
          <w:sz w:val="28"/>
          <w:szCs w:val="28"/>
        </w:rPr>
        <w:t>ЮрінкомIнтер</w:t>
      </w:r>
      <w:proofErr w:type="spellEnd"/>
      <w:r w:rsidRPr="00BF7282">
        <w:rPr>
          <w:rFonts w:ascii="Times New Roman" w:eastAsia="TimesNewRomanPSMT" w:hAnsi="Times New Roman" w:cs="Times New Roman"/>
          <w:sz w:val="28"/>
          <w:szCs w:val="28"/>
        </w:rPr>
        <w:t>, 2015. - 568 с.</w:t>
      </w:r>
    </w:p>
    <w:p w:rsidR="00AD5C77" w:rsidRPr="00BF7282" w:rsidRDefault="00AD5C77"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proofErr w:type="spellStart"/>
      <w:r w:rsidRPr="00BF7282">
        <w:rPr>
          <w:rFonts w:ascii="Times New Roman" w:hAnsi="Times New Roman" w:cs="Times New Roman"/>
          <w:sz w:val="28"/>
          <w:szCs w:val="28"/>
        </w:rPr>
        <w:lastRenderedPageBreak/>
        <w:t>Демський</w:t>
      </w:r>
      <w:proofErr w:type="spellEnd"/>
      <w:r w:rsidRPr="00BF7282">
        <w:rPr>
          <w:rFonts w:ascii="Times New Roman" w:hAnsi="Times New Roman" w:cs="Times New Roman"/>
          <w:sz w:val="28"/>
          <w:szCs w:val="28"/>
        </w:rPr>
        <w:t xml:space="preserve"> Е. Ф. Адміністративно-процесуальне право України: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496с.</w:t>
      </w:r>
    </w:p>
    <w:p w:rsidR="00AD5C77" w:rsidRPr="00BF7282" w:rsidRDefault="00AD5C77" w:rsidP="00CE002C">
      <w:pPr>
        <w:tabs>
          <w:tab w:val="left" w:pos="284"/>
          <w:tab w:val="left" w:pos="426"/>
          <w:tab w:val="left" w:pos="1134"/>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numPr>
          <w:ilvl w:val="0"/>
          <w:numId w:val="2"/>
        </w:numPr>
        <w:spacing w:after="0" w:line="240" w:lineRule="auto"/>
        <w:jc w:val="both"/>
        <w:rPr>
          <w:rStyle w:val="a5"/>
          <w:rFonts w:ascii="Times New Roman" w:hAnsi="Times New Roman" w:cs="Times New Roman"/>
          <w:color w:val="auto"/>
          <w:sz w:val="28"/>
          <w:szCs w:val="28"/>
          <w:u w:val="none"/>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10" w:history="1">
        <w:r w:rsidRPr="00BF7282">
          <w:rPr>
            <w:rStyle w:val="a5"/>
            <w:rFonts w:ascii="Times New Roman" w:hAnsi="Times New Roman" w:cs="Times New Roman"/>
            <w:color w:val="auto"/>
            <w:sz w:val="28"/>
            <w:szCs w:val="28"/>
          </w:rPr>
          <w:t>http://zakon2.rada.gov.ua/laws/show/254%D0%BA/96 %D0%B2%D1%80</w:t>
        </w:r>
      </w:hyperlink>
    </w:p>
    <w:p w:rsidR="007E7FC9" w:rsidRPr="00BF7282" w:rsidRDefault="007E7FC9" w:rsidP="007E7FC9">
      <w:pPr>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1"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2" w:history="1">
        <w:r w:rsidRPr="00BF7282">
          <w:rPr>
            <w:rStyle w:val="a5"/>
            <w:rFonts w:ascii="Times New Roman" w:hAnsi="Times New Roman" w:cs="Times New Roman"/>
            <w:color w:val="auto"/>
            <w:sz w:val="28"/>
            <w:szCs w:val="28"/>
          </w:rPr>
          <w:t>http://zakon4.rada.gov.ua/laws/show/80732-10</w:t>
        </w:r>
      </w:hyperlink>
    </w:p>
    <w:p w:rsidR="00EC32E6" w:rsidRDefault="00EC32E6" w:rsidP="007E7FC9">
      <w:pPr>
        <w:spacing w:after="0" w:line="240" w:lineRule="auto"/>
        <w:ind w:left="630"/>
        <w:jc w:val="center"/>
        <w:rPr>
          <w:rFonts w:ascii="Times New Roman" w:hAnsi="Times New Roman" w:cs="Times New Roman"/>
          <w:b/>
          <w:caps/>
          <w:sz w:val="28"/>
          <w:szCs w:val="28"/>
        </w:rPr>
      </w:pPr>
    </w:p>
    <w:p w:rsidR="00A042E8" w:rsidRPr="00BF7282" w:rsidRDefault="00A042E8" w:rsidP="007E7FC9">
      <w:pPr>
        <w:spacing w:after="0" w:line="240" w:lineRule="auto"/>
        <w:ind w:left="630"/>
        <w:jc w:val="center"/>
        <w:rPr>
          <w:rFonts w:ascii="Times New Roman" w:hAnsi="Times New Roman" w:cs="Times New Roman"/>
          <w:sz w:val="28"/>
          <w:szCs w:val="28"/>
        </w:rPr>
      </w:pPr>
      <w:r w:rsidRPr="00BF7282">
        <w:rPr>
          <w:rFonts w:ascii="Times New Roman" w:hAnsi="Times New Roman" w:cs="Times New Roman"/>
          <w:b/>
          <w:caps/>
          <w:sz w:val="28"/>
          <w:szCs w:val="28"/>
        </w:rPr>
        <w:t>Семінарське заняття №2</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2. ІСТОРІЯ СТАНОВЛЕННЯ, ДЖЕРЕЛА ТА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даного семінарського заняття студентам необхідно ознайомитись з історією становлення (генезисом) інституту адміністративної відповідальності, вивчити нормативно-правові акти, які виступають джерелами адміністративної відповідальності, тобто містять основні категорії даного інституту, порядок притягнення до цього виду відповідальності та види заходів відповідальності. Для розуміння сутності та призначення адміністративної відповідальності слід ознайомитись з її функціями, тобто охарактеризувати як впливає цей правовий інститут на суспільні відносини.</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1. Історія становлення (генезис)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2. Законодавство про адміністративну відповідальність.</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 xml:space="preserve">3.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основне джерело для застосування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4.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3"/>
        </w:numPr>
        <w:tabs>
          <w:tab w:val="clear" w:pos="960"/>
          <w:tab w:val="num" w:pos="0"/>
        </w:tabs>
        <w:spacing w:after="0" w:line="240" w:lineRule="auto"/>
        <w:ind w:hanging="480"/>
        <w:jc w:val="both"/>
        <w:rPr>
          <w:rFonts w:ascii="Times New Roman" w:hAnsi="Times New Roman" w:cs="Times New Roman"/>
          <w:sz w:val="28"/>
          <w:szCs w:val="28"/>
        </w:rPr>
      </w:pPr>
      <w:r w:rsidRPr="00BF7282">
        <w:rPr>
          <w:rFonts w:ascii="Times New Roman" w:hAnsi="Times New Roman" w:cs="Times New Roman"/>
          <w:sz w:val="28"/>
          <w:szCs w:val="28"/>
        </w:rPr>
        <w:t>Що таке джерело права?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відмінність законодавства про адміністративну відповідальність від адміністративно-правового законодавства?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структура Кодексу України про адміністративні правопорушення?</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 вплинула реформа державного управління на інститут адміністративної відповідальності?</w:t>
      </w:r>
    </w:p>
    <w:p w:rsidR="00A042E8" w:rsidRPr="00BF7282" w:rsidRDefault="00A042E8" w:rsidP="00CE002C">
      <w:pPr>
        <w:tabs>
          <w:tab w:val="num" w:pos="400"/>
        </w:tabs>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(знайти одну правильну відповідь)</w:t>
      </w:r>
      <w:r w:rsidRPr="00BF7282">
        <w:rPr>
          <w:rFonts w:ascii="Times New Roman" w:hAnsi="Times New Roman" w:cs="Times New Roman"/>
          <w:b/>
          <w:sz w:val="28"/>
          <w:szCs w:val="28"/>
        </w:rPr>
        <w:t>:</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 Законодавство про адміністративну відповідальність складається з : </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а) підзаконних нормативно-правових актів;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б) кодексів;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в) указів, розпоряджень, конвенцій,декретів, постанов, інструкцій;</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г) законів та підзаконних нормативно-правових актів.</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Адміністративна відповідальність - це…</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а) галузь правової науки України;</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б) процесуальна галузь права;</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lastRenderedPageBreak/>
        <w:t>в) адміністративно-правовий інститут;</w:t>
      </w:r>
    </w:p>
    <w:p w:rsidR="00A042E8"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г) матеріальна галузь права;</w:t>
      </w:r>
    </w:p>
    <w:p w:rsidR="00ED4520" w:rsidRDefault="00ED4520" w:rsidP="00ED4520">
      <w:pPr>
        <w:spacing w:after="0" w:line="240" w:lineRule="auto"/>
        <w:ind w:firstLine="600"/>
        <w:jc w:val="both"/>
        <w:rPr>
          <w:rFonts w:ascii="Times New Roman" w:hAnsi="Times New Roman" w:cs="Times New Roman"/>
          <w:b/>
          <w:sz w:val="28"/>
          <w:szCs w:val="28"/>
        </w:rPr>
      </w:pPr>
      <w:r>
        <w:rPr>
          <w:rFonts w:ascii="Times New Roman" w:hAnsi="Times New Roman" w:cs="Times New Roman"/>
          <w:b/>
          <w:sz w:val="28"/>
          <w:szCs w:val="28"/>
        </w:rPr>
        <w:t>Питання для самостійної роботи</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ED4520">
        <w:rPr>
          <w:rFonts w:ascii="Times New Roman" w:hAnsi="Times New Roman" w:cs="Times New Roman"/>
          <w:sz w:val="28"/>
          <w:szCs w:val="28"/>
        </w:rPr>
        <w:t>.Законодавство України про адміністративні правопорушення.</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ED4520">
        <w:rPr>
          <w:rFonts w:ascii="Times New Roman" w:hAnsi="Times New Roman" w:cs="Times New Roman"/>
          <w:sz w:val="28"/>
          <w:szCs w:val="28"/>
        </w:rPr>
        <w:t xml:space="preserve">. Взаємодія Кодексу України про адміністративні правопорушення з іншими актами законодавства, що регулюють адміністративну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ED4520">
        <w:rPr>
          <w:rFonts w:ascii="Times New Roman" w:hAnsi="Times New Roman" w:cs="Times New Roman"/>
          <w:sz w:val="28"/>
          <w:szCs w:val="28"/>
        </w:rPr>
        <w:t xml:space="preserve">. Повноваження місцевих рад щодо прийняття рішень, за порушення яких передбачається адміністративна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ED4520">
        <w:rPr>
          <w:rFonts w:ascii="Times New Roman" w:hAnsi="Times New Roman" w:cs="Times New Roman"/>
          <w:sz w:val="28"/>
          <w:szCs w:val="28"/>
        </w:rPr>
        <w:t>.Функції адміністративної відповідальності: поняття та види.</w:t>
      </w:r>
    </w:p>
    <w:p w:rsidR="00ED4520" w:rsidRPr="00BF7282" w:rsidRDefault="00ED4520" w:rsidP="00ED4520">
      <w:pPr>
        <w:tabs>
          <w:tab w:val="num" w:pos="400"/>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Ващенко С. В., Поліщук В. К. Адміністративна відповідальність: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посібник.  Запоріжжя: </w:t>
      </w:r>
      <w:proofErr w:type="spellStart"/>
      <w:r w:rsidRPr="00BF7282">
        <w:rPr>
          <w:rFonts w:ascii="Times New Roman" w:hAnsi="Times New Roman" w:cs="Times New Roman"/>
          <w:sz w:val="28"/>
          <w:szCs w:val="28"/>
        </w:rPr>
        <w:t>Юрид</w:t>
      </w:r>
      <w:proofErr w:type="spellEnd"/>
      <w:r w:rsidRPr="00BF7282">
        <w:rPr>
          <w:rFonts w:ascii="Times New Roman" w:hAnsi="Times New Roman" w:cs="Times New Roman"/>
          <w:sz w:val="28"/>
          <w:szCs w:val="28"/>
        </w:rPr>
        <w:t>. ін-т МВС України, 2001. 142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Академічний курс [Текст] : підручник : у 2 т. Т. 1. Загальна частина / ред. </w:t>
      </w:r>
      <w:proofErr w:type="spellStart"/>
      <w:r w:rsidRPr="00BF7282">
        <w:rPr>
          <w:rFonts w:ascii="Times New Roman" w:hAnsi="Times New Roman" w:cs="Times New Roman"/>
          <w:sz w:val="28"/>
          <w:szCs w:val="28"/>
        </w:rPr>
        <w:t>кол</w:t>
      </w:r>
      <w:proofErr w:type="spellEnd"/>
      <w:r w:rsidRPr="00BF7282">
        <w:rPr>
          <w:rFonts w:ascii="Times New Roman" w:hAnsi="Times New Roman" w:cs="Times New Roman"/>
          <w:sz w:val="28"/>
          <w:szCs w:val="28"/>
        </w:rPr>
        <w:t xml:space="preserve">.: В. Б. </w:t>
      </w:r>
      <w:proofErr w:type="spellStart"/>
      <w:r w:rsidRPr="00BF7282">
        <w:rPr>
          <w:rFonts w:ascii="Times New Roman" w:hAnsi="Times New Roman" w:cs="Times New Roman"/>
          <w:sz w:val="28"/>
          <w:szCs w:val="28"/>
        </w:rPr>
        <w:t>Авер’янов</w:t>
      </w:r>
      <w:proofErr w:type="spellEnd"/>
      <w:r w:rsidRPr="00BF7282">
        <w:rPr>
          <w:rFonts w:ascii="Times New Roman" w:hAnsi="Times New Roman" w:cs="Times New Roman"/>
          <w:sz w:val="28"/>
          <w:szCs w:val="28"/>
        </w:rPr>
        <w:t xml:space="preserve"> (голова). К.: </w:t>
      </w:r>
      <w:proofErr w:type="spellStart"/>
      <w:r w:rsidRPr="00BF7282">
        <w:rPr>
          <w:rFonts w:ascii="Times New Roman" w:hAnsi="Times New Roman" w:cs="Times New Roman"/>
          <w:sz w:val="28"/>
          <w:szCs w:val="28"/>
        </w:rPr>
        <w:t>Юрид</w:t>
      </w:r>
      <w:proofErr w:type="spellEnd"/>
      <w:r w:rsidRPr="00BF7282">
        <w:rPr>
          <w:rFonts w:ascii="Times New Roman" w:hAnsi="Times New Roman" w:cs="Times New Roman"/>
          <w:sz w:val="28"/>
          <w:szCs w:val="28"/>
        </w:rPr>
        <w:t>. думка, 2007. 592 с.</w:t>
      </w:r>
    </w:p>
    <w:p w:rsidR="00AD5C77" w:rsidRPr="00BF7282" w:rsidRDefault="00AD5C77" w:rsidP="007E7FC9">
      <w:pPr>
        <w:tabs>
          <w:tab w:val="num" w:pos="567"/>
          <w:tab w:val="num" w:pos="600"/>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13" w:history="1">
        <w:r w:rsidRPr="00BF7282">
          <w:rPr>
            <w:rStyle w:val="a5"/>
            <w:rFonts w:ascii="Times New Roman" w:hAnsi="Times New Roman" w:cs="Times New Roman"/>
            <w:color w:val="auto"/>
            <w:sz w:val="28"/>
            <w:szCs w:val="28"/>
          </w:rPr>
          <w:t>http://zakon2.rada.gov.ua/laws/show/254%D0%BA/96 %D0%B2%D1%80</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4" w:history="1">
        <w:r w:rsidRPr="00BF7282">
          <w:rPr>
            <w:rStyle w:val="a5"/>
            <w:rFonts w:ascii="Times New Roman" w:hAnsi="Times New Roman" w:cs="Times New Roman"/>
            <w:color w:val="auto"/>
            <w:sz w:val="28"/>
            <w:szCs w:val="28"/>
          </w:rPr>
          <w:t>http://zakon1.rada.gov.ua/laws/show/2456-17</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5"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6"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№3</w:t>
      </w: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b/>
          <w:caps/>
          <w:sz w:val="28"/>
          <w:szCs w:val="28"/>
        </w:rPr>
      </w:pPr>
      <w:r w:rsidRPr="00BF7282">
        <w:rPr>
          <w:rFonts w:ascii="Times New Roman" w:hAnsi="Times New Roman" w:cs="Times New Roman"/>
          <w:b/>
          <w:sz w:val="28"/>
          <w:szCs w:val="28"/>
        </w:rPr>
        <w:t xml:space="preserve">ТЕМА 3. АДМІНІСТРАТИВНІ ПРАВОПОРУШЕННЯ: ОЗНАКИ, ВИДИ, СКЛАД </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У даному семінарському занятті студентам необхідно вивчити поняття склад адміністративного правопорушення як основної категорії інституту адміністративної відповідальності.</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Слід також зрозуміти ознаки адміністративного правопорушення (делікту), які відмежовують його від злочину.</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Також студентам необхідно ознайомитись з структурою складу адміністративних правопорушень, чітко розмежовувати правопорушення за складами.</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i/>
          <w:sz w:val="28"/>
          <w:szCs w:val="28"/>
        </w:rPr>
        <w:lastRenderedPageBreak/>
        <w:t>Умовне скорочення:</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 Кодекс України про адміністративні правопорушення.</w:t>
      </w:r>
    </w:p>
    <w:p w:rsidR="00A042E8" w:rsidRPr="00BF7282" w:rsidRDefault="00A042E8" w:rsidP="00CE002C">
      <w:pPr>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Питання </w:t>
      </w:r>
      <w:r w:rsidRPr="00BF7282">
        <w:rPr>
          <w:rFonts w:ascii="Times New Roman" w:hAnsi="Times New Roman" w:cs="Times New Roman"/>
          <w:sz w:val="28"/>
          <w:szCs w:val="28"/>
        </w:rPr>
        <w:t>для</w:t>
      </w:r>
      <w:r w:rsidRPr="00BF7282">
        <w:rPr>
          <w:rFonts w:ascii="Times New Roman" w:hAnsi="Times New Roman" w:cs="Times New Roman"/>
          <w:b/>
          <w:sz w:val="28"/>
          <w:szCs w:val="28"/>
        </w:rPr>
        <w:t xml:space="preserve"> обговорення: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1. Ознаки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2. Склад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 Структура складу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3.1. Характеристика об’єктів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3.2. Об’єктивна сторона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3.3. Суб’єкт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3.4. Суб’єктивна сторона адміністративного правопорушення.</w:t>
      </w:r>
    </w:p>
    <w:p w:rsidR="00EC32E6" w:rsidRPr="00EC32E6" w:rsidRDefault="00A042E8" w:rsidP="00EC32E6">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4. Основи кваліфікації адміністративних правопорушень (написання протоколу про а</w:t>
      </w:r>
      <w:r w:rsidR="00EC32E6">
        <w:rPr>
          <w:rFonts w:ascii="Times New Roman" w:hAnsi="Times New Roman" w:cs="Times New Roman"/>
          <w:sz w:val="28"/>
          <w:szCs w:val="28"/>
        </w:rPr>
        <w:t>дміністративне правопорушення).</w:t>
      </w:r>
    </w:p>
    <w:p w:rsidR="00A042E8" w:rsidRPr="00BF7282" w:rsidRDefault="00A042E8" w:rsidP="00CE002C">
      <w:pPr>
        <w:tabs>
          <w:tab w:val="left" w:pos="426"/>
        </w:tabs>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 Яка стаття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формулює визначення адміністративного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Історичні коріння понять «адміністративний проступок» і «адміністративне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3. Які ознаки адміністративного проступку є апостеріорними?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4. Які ознаки адміністративного проступку є апріорними?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5. Співвідношення суспільної небезпеки і шкідливості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6. Назвіть ознаки, за якими адміністративне правопорушення відокремлюється від злочину.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7. Назвіть ознаки, за якими адміністративне правопорушення відокремлюється від дисциплінарного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8. Діяння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9. Протиправність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10. Винність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11. Карність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12. Наявність об'єкта посягання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13. Що таке «склад адміністративного проступку»? Яка різниця між складом адміністративного проступку і суто адміністративним проступком?</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14. Співвідношення основних і кваліфікованих складів. </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 Серед нижченаведеного знайдіть ознаки адміністративного правопорушення: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протиправність;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чисельність;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ліберальність;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винність;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соціальна обумовленість;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посягання на власність;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залежність від стану здоров'я;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lastRenderedPageBreak/>
        <w:t>публічність;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бездіяльність;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демократичність;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караність;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декларативність;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діяння;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тоталітарність,</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Який нормативний акт містить визначення адміністративного проступку?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Конституція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Закон «Про демократичний цивільний контроль над Воєнною </w:t>
      </w:r>
      <w:r w:rsidRPr="00BF7282">
        <w:rPr>
          <w:rFonts w:ascii="Times New Roman" w:hAnsi="Times New Roman" w:cs="Times New Roman"/>
          <w:sz w:val="28"/>
          <w:szCs w:val="28"/>
        </w:rPr>
        <w:br/>
        <w:t>організацією і правоохоронними органами держави».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торговельного мореплавства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законів про працю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Земельний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Дисциплінарний кодекс асоціації «Перша фондова торговельна</w:t>
      </w:r>
      <w:r w:rsidRPr="00BF7282">
        <w:rPr>
          <w:rFonts w:ascii="Times New Roman" w:hAnsi="Times New Roman" w:cs="Times New Roman"/>
          <w:sz w:val="28"/>
          <w:szCs w:val="28"/>
        </w:rPr>
        <w:br/>
        <w:t>система».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Митний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прокуратуру».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Повітряний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Лісовий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міліцію».</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надра.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Дисциплінарний Статут прокуратури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адміністративні правопорушення.</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«Дисциплінарний статут органів внутрішніх справ»,</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Податковий кодекс</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Серед нижчезазначеного назвіть критерії, за якими класифікуються склади адміністративних правопорушень: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w:t>
      </w:r>
      <w:proofErr w:type="spellStart"/>
      <w:r w:rsidRPr="00BF7282">
        <w:rPr>
          <w:rFonts w:ascii="Times New Roman" w:hAnsi="Times New Roman" w:cs="Times New Roman"/>
          <w:sz w:val="28"/>
          <w:szCs w:val="28"/>
        </w:rPr>
        <w:t>преюдиція</w:t>
      </w:r>
      <w:proofErr w:type="spellEnd"/>
      <w:r w:rsidRPr="00BF7282">
        <w:rPr>
          <w:rFonts w:ascii="Times New Roman" w:hAnsi="Times New Roman" w:cs="Times New Roman"/>
          <w:sz w:val="28"/>
          <w:szCs w:val="28"/>
        </w:rPr>
        <w:t>;</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ступень суспільної небезпеки;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характер шкоди;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судовий прецедент;</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суб'єкт проступку;</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презумпція невинуватості;</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компаративістика;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структура;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рентабельність;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особливості конструкції.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Серед нижченаведеного визначте види складів адміністративного проступку:</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анемічні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основні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громадські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тривіальні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кваліфіковані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матеріальні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фаталістичні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конклюдентні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формальні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афористичні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особисті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корпоративні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службові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легітимні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однозначні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касаційні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інтерполяційні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альтернативні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описові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BF7282">
        <w:rPr>
          <w:rFonts w:ascii="Times New Roman" w:hAnsi="Times New Roman" w:cs="Times New Roman"/>
          <w:sz w:val="28"/>
          <w:szCs w:val="28"/>
        </w:rPr>
        <w:t>інкорпораційні</w:t>
      </w:r>
      <w:proofErr w:type="spellEnd"/>
      <w:r w:rsidRPr="00BF7282">
        <w:rPr>
          <w:rFonts w:ascii="Times New Roman" w:hAnsi="Times New Roman" w:cs="Times New Roman"/>
          <w:sz w:val="28"/>
          <w:szCs w:val="28"/>
        </w:rPr>
        <w:t xml:space="preserve">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BF7282">
        <w:rPr>
          <w:rFonts w:ascii="Times New Roman" w:hAnsi="Times New Roman" w:cs="Times New Roman"/>
          <w:sz w:val="28"/>
          <w:szCs w:val="28"/>
        </w:rPr>
        <w:t>бланкетні</w:t>
      </w:r>
      <w:proofErr w:type="spellEnd"/>
      <w:r w:rsidRPr="00BF7282">
        <w:rPr>
          <w:rFonts w:ascii="Times New Roman" w:hAnsi="Times New Roman" w:cs="Times New Roman"/>
          <w:sz w:val="28"/>
          <w:szCs w:val="28"/>
        </w:rPr>
        <w:t xml:space="preserve"> склади.</w:t>
      </w:r>
    </w:p>
    <w:p w:rsidR="00B23EA8" w:rsidRDefault="00B23EA8" w:rsidP="00B23EA8">
      <w:pPr>
        <w:spacing w:after="0" w:line="240" w:lineRule="auto"/>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Pr="00E969AD" w:rsidRDefault="00B23EA8" w:rsidP="00B23EA8">
      <w:pPr>
        <w:pStyle w:val="5"/>
        <w:rPr>
          <w:lang w:val="ru-RU"/>
        </w:rPr>
      </w:pPr>
      <w:r w:rsidRPr="00E969AD">
        <w:rPr>
          <w:lang w:val="ru-RU"/>
        </w:rPr>
        <w:t xml:space="preserve">1.Визначення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в </w:t>
      </w:r>
      <w:proofErr w:type="spellStart"/>
      <w:r w:rsidRPr="00E969AD">
        <w:rPr>
          <w:lang w:val="ru-RU"/>
        </w:rPr>
        <w:t>законодавстві</w:t>
      </w:r>
      <w:proofErr w:type="spellEnd"/>
      <w:r w:rsidRPr="00E969AD">
        <w:rPr>
          <w:lang w:val="ru-RU"/>
        </w:rPr>
        <w:t xml:space="preserve">. </w:t>
      </w:r>
    </w:p>
    <w:p w:rsidR="00B23EA8" w:rsidRPr="00E969AD" w:rsidRDefault="00B23EA8" w:rsidP="00B23EA8">
      <w:pPr>
        <w:pStyle w:val="5"/>
        <w:rPr>
          <w:lang w:val="ru-RU"/>
        </w:rPr>
      </w:pPr>
      <w:r w:rsidRPr="00E969AD">
        <w:rPr>
          <w:lang w:val="ru-RU"/>
        </w:rPr>
        <w:t xml:space="preserve">2. </w:t>
      </w:r>
      <w:proofErr w:type="spellStart"/>
      <w:r w:rsidRPr="00E969AD">
        <w:rPr>
          <w:lang w:val="ru-RU"/>
        </w:rPr>
        <w:t>Апостеріорні</w:t>
      </w:r>
      <w:proofErr w:type="spellEnd"/>
      <w:r w:rsidRPr="00E969AD">
        <w:rPr>
          <w:lang w:val="ru-RU"/>
        </w:rPr>
        <w:t xml:space="preserve"> і </w:t>
      </w:r>
      <w:proofErr w:type="spellStart"/>
      <w:proofErr w:type="gramStart"/>
      <w:r w:rsidRPr="00E969AD">
        <w:rPr>
          <w:lang w:val="ru-RU"/>
        </w:rPr>
        <w:t>апр</w:t>
      </w:r>
      <w:proofErr w:type="gramEnd"/>
      <w:r w:rsidRPr="00E969AD">
        <w:rPr>
          <w:lang w:val="ru-RU"/>
        </w:rPr>
        <w:t>іорні</w:t>
      </w:r>
      <w:proofErr w:type="spellEnd"/>
      <w:r w:rsidRPr="00E969AD">
        <w:rPr>
          <w:lang w:val="ru-RU"/>
        </w:rPr>
        <w:t xml:space="preserve"> </w:t>
      </w:r>
      <w:proofErr w:type="spellStart"/>
      <w:r w:rsidRPr="00E969AD">
        <w:rPr>
          <w:lang w:val="ru-RU"/>
        </w:rPr>
        <w:t>ознаки</w:t>
      </w:r>
      <w:proofErr w:type="spellEnd"/>
      <w:r w:rsidRPr="00E969AD">
        <w:rPr>
          <w:lang w:val="ru-RU"/>
        </w:rPr>
        <w:t xml:space="preserve"> </w:t>
      </w:r>
      <w:proofErr w:type="spellStart"/>
      <w:r w:rsidRPr="00E969AD">
        <w:rPr>
          <w:lang w:val="ru-RU"/>
        </w:rPr>
        <w:t>адміністративного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3.Суспільна </w:t>
      </w:r>
      <w:proofErr w:type="spellStart"/>
      <w:r w:rsidRPr="00E969AD">
        <w:rPr>
          <w:lang w:val="ru-RU"/>
        </w:rPr>
        <w:t>небезпечність</w:t>
      </w:r>
      <w:proofErr w:type="spellEnd"/>
      <w:r w:rsidRPr="00E969AD">
        <w:rPr>
          <w:lang w:val="ru-RU"/>
        </w:rPr>
        <w:t xml:space="preserve"> і </w:t>
      </w:r>
      <w:proofErr w:type="spellStart"/>
      <w:r w:rsidRPr="00E969AD">
        <w:rPr>
          <w:lang w:val="ru-RU"/>
        </w:rPr>
        <w:t>шкідливість</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4.Поняття складу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5.Види </w:t>
      </w:r>
      <w:proofErr w:type="spellStart"/>
      <w:r w:rsidRPr="00E969AD">
        <w:rPr>
          <w:lang w:val="ru-RU"/>
        </w:rPr>
        <w:t>складів</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6.Система </w:t>
      </w:r>
      <w:proofErr w:type="spellStart"/>
      <w:r w:rsidRPr="00E969AD">
        <w:rPr>
          <w:lang w:val="ru-RU"/>
        </w:rPr>
        <w:t>ознак</w:t>
      </w:r>
      <w:proofErr w:type="spellEnd"/>
      <w:r w:rsidRPr="00E969AD">
        <w:rPr>
          <w:lang w:val="ru-RU"/>
        </w:rPr>
        <w:t xml:space="preserve"> складу. </w:t>
      </w:r>
      <w:proofErr w:type="spellStart"/>
      <w:r w:rsidRPr="00E969AD">
        <w:rPr>
          <w:lang w:val="ru-RU"/>
        </w:rPr>
        <w:t>Об'єкт</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roofErr w:type="spellStart"/>
      <w:r w:rsidRPr="00E969AD">
        <w:rPr>
          <w:lang w:val="ru-RU"/>
        </w:rPr>
        <w:t>Об'єктивна</w:t>
      </w:r>
      <w:proofErr w:type="spellEnd"/>
      <w:r w:rsidRPr="00E969AD">
        <w:rPr>
          <w:lang w:val="ru-RU"/>
        </w:rPr>
        <w:t xml:space="preserve"> сторона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7. </w:t>
      </w:r>
      <w:proofErr w:type="spellStart"/>
      <w:r w:rsidRPr="00E969AD">
        <w:rPr>
          <w:lang w:val="ru-RU"/>
        </w:rPr>
        <w:t>Суб'єкт</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roofErr w:type="spellStart"/>
      <w:r w:rsidRPr="00E969AD">
        <w:rPr>
          <w:lang w:val="ru-RU"/>
        </w:rPr>
        <w:t>Суб'єктивна</w:t>
      </w:r>
      <w:proofErr w:type="spellEnd"/>
      <w:r w:rsidRPr="00E969AD">
        <w:rPr>
          <w:lang w:val="ru-RU"/>
        </w:rPr>
        <w:t xml:space="preserve"> сторона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проступку. </w:t>
      </w:r>
    </w:p>
    <w:p w:rsidR="00B23EA8" w:rsidRPr="00E969AD" w:rsidRDefault="00B23EA8" w:rsidP="00B23EA8">
      <w:pPr>
        <w:pStyle w:val="5"/>
        <w:rPr>
          <w:lang w:val="ru-RU"/>
        </w:rPr>
      </w:pPr>
      <w:r w:rsidRPr="00E969AD">
        <w:rPr>
          <w:lang w:val="ru-RU"/>
        </w:rPr>
        <w:t xml:space="preserve">8. </w:t>
      </w:r>
      <w:proofErr w:type="spellStart"/>
      <w:r w:rsidRPr="00E969AD">
        <w:rPr>
          <w:lang w:val="ru-RU"/>
        </w:rPr>
        <w:t>Вчинення</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w:t>
      </w:r>
      <w:proofErr w:type="spellStart"/>
      <w:r w:rsidRPr="00E969AD">
        <w:rPr>
          <w:lang w:val="ru-RU"/>
        </w:rPr>
        <w:t>правопорушення</w:t>
      </w:r>
      <w:proofErr w:type="spellEnd"/>
      <w:r w:rsidRPr="00E969AD">
        <w:rPr>
          <w:lang w:val="ru-RU"/>
        </w:rPr>
        <w:t xml:space="preserve"> </w:t>
      </w:r>
      <w:proofErr w:type="spellStart"/>
      <w:r w:rsidRPr="00E969AD">
        <w:rPr>
          <w:lang w:val="ru-RU"/>
        </w:rPr>
        <w:t>умисно</w:t>
      </w:r>
      <w:proofErr w:type="spellEnd"/>
      <w:r w:rsidRPr="00E969AD">
        <w:rPr>
          <w:lang w:val="ru-RU"/>
        </w:rPr>
        <w:t xml:space="preserve">. </w:t>
      </w:r>
      <w:proofErr w:type="spellStart"/>
      <w:r w:rsidRPr="00E969AD">
        <w:rPr>
          <w:lang w:val="ru-RU"/>
        </w:rPr>
        <w:t>Вчинення</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w:t>
      </w:r>
      <w:proofErr w:type="spellStart"/>
      <w:r w:rsidRPr="00E969AD">
        <w:rPr>
          <w:lang w:val="ru-RU"/>
        </w:rPr>
        <w:t>правопорушення</w:t>
      </w:r>
      <w:proofErr w:type="spellEnd"/>
      <w:r w:rsidRPr="00E969AD">
        <w:rPr>
          <w:lang w:val="ru-RU"/>
        </w:rPr>
        <w:t xml:space="preserve"> з </w:t>
      </w:r>
      <w:proofErr w:type="spellStart"/>
      <w:r w:rsidRPr="00E969AD">
        <w:rPr>
          <w:lang w:val="ru-RU"/>
        </w:rPr>
        <w:t>необережності</w:t>
      </w:r>
      <w:proofErr w:type="spellEnd"/>
      <w:r w:rsidRPr="00E969AD">
        <w:rPr>
          <w:lang w:val="ru-RU"/>
        </w:rPr>
        <w:t xml:space="preserve">. </w:t>
      </w:r>
    </w:p>
    <w:p w:rsidR="00B23EA8" w:rsidRDefault="00B23EA8" w:rsidP="00B23EA8">
      <w:pPr>
        <w:pStyle w:val="5"/>
        <w:rPr>
          <w:lang w:val="uk-UA"/>
        </w:rPr>
      </w:pPr>
      <w:r w:rsidRPr="00E969AD">
        <w:rPr>
          <w:lang w:val="ru-RU"/>
        </w:rPr>
        <w:t xml:space="preserve">9. </w:t>
      </w:r>
      <w:proofErr w:type="spellStart"/>
      <w:r w:rsidRPr="00E969AD">
        <w:rPr>
          <w:lang w:val="ru-RU"/>
        </w:rPr>
        <w:t>Види</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іністративних</w:t>
      </w:r>
      <w:proofErr w:type="spellEnd"/>
      <w:r w:rsidRPr="00E969AD">
        <w:rPr>
          <w:lang w:val="ru-RU"/>
        </w:rPr>
        <w:t xml:space="preserve"> </w:t>
      </w:r>
      <w:proofErr w:type="spellStart"/>
      <w:r w:rsidRPr="00E969AD">
        <w:rPr>
          <w:lang w:val="ru-RU"/>
        </w:rPr>
        <w:t>правопорушень</w:t>
      </w:r>
      <w:proofErr w:type="spellEnd"/>
      <w:r w:rsidRPr="00E969AD">
        <w:rPr>
          <w:lang w:val="ru-RU"/>
        </w:rPr>
        <w:t xml:space="preserve">. </w:t>
      </w:r>
      <w:proofErr w:type="spellStart"/>
      <w:r w:rsidRPr="00E969AD">
        <w:rPr>
          <w:lang w:val="ru-RU"/>
        </w:rPr>
        <w:t>Запобігання</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іністративним</w:t>
      </w:r>
      <w:proofErr w:type="spellEnd"/>
      <w:r w:rsidRPr="00E969AD">
        <w:rPr>
          <w:lang w:val="ru-RU"/>
        </w:rPr>
        <w:t xml:space="preserve"> </w:t>
      </w:r>
      <w:proofErr w:type="spellStart"/>
      <w:r w:rsidRPr="00E969AD">
        <w:rPr>
          <w:lang w:val="ru-RU"/>
        </w:rPr>
        <w:t>правопорушенням</w:t>
      </w:r>
      <w:proofErr w:type="spellEnd"/>
      <w:r w:rsidRPr="00E969AD">
        <w:rPr>
          <w:lang w:val="ru-RU"/>
        </w:rPr>
        <w:t xml:space="preserve">. </w:t>
      </w:r>
    </w:p>
    <w:p w:rsidR="00B23EA8" w:rsidRPr="00904CEC" w:rsidRDefault="00B23EA8" w:rsidP="00B23EA8">
      <w:pPr>
        <w:pStyle w:val="5"/>
      </w:pPr>
      <w:r>
        <w:t xml:space="preserve">10. </w:t>
      </w:r>
      <w:proofErr w:type="spellStart"/>
      <w:r w:rsidRPr="00904CEC">
        <w:t>Принципи</w:t>
      </w:r>
      <w:proofErr w:type="spellEnd"/>
      <w:r w:rsidRPr="00904CEC">
        <w:t xml:space="preserve"> </w:t>
      </w:r>
      <w:proofErr w:type="spellStart"/>
      <w:r w:rsidRPr="00904CEC">
        <w:t>адміністративної</w:t>
      </w:r>
      <w:proofErr w:type="spellEnd"/>
      <w:r w:rsidRPr="00904CEC">
        <w:t xml:space="preserve"> </w:t>
      </w:r>
      <w:proofErr w:type="spellStart"/>
      <w:r w:rsidRPr="00904CEC">
        <w:t>відповідальності</w:t>
      </w:r>
      <w:proofErr w:type="spellEnd"/>
    </w:p>
    <w:p w:rsidR="00B23EA8" w:rsidRDefault="00B23EA8" w:rsidP="00CE002C">
      <w:pPr>
        <w:spacing w:after="0" w:line="240" w:lineRule="auto"/>
        <w:ind w:firstLine="600"/>
        <w:jc w:val="both"/>
        <w:rPr>
          <w:rFonts w:ascii="Times New Roman" w:hAnsi="Times New Roman" w:cs="Times New Roman"/>
          <w:b/>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право : </w:t>
      </w:r>
      <w:proofErr w:type="spellStart"/>
      <w:r w:rsidRPr="00BF7282">
        <w:rPr>
          <w:rFonts w:ascii="Times New Roman" w:hAnsi="Times New Roman" w:cs="Times New Roman"/>
          <w:sz w:val="28"/>
          <w:szCs w:val="28"/>
        </w:rPr>
        <w:t>навч.пос</w:t>
      </w:r>
      <w:proofErr w:type="spellEnd"/>
      <w:r w:rsidRPr="00BF7282">
        <w:rPr>
          <w:rFonts w:ascii="Times New Roman" w:hAnsi="Times New Roman" w:cs="Times New Roman"/>
          <w:sz w:val="28"/>
          <w:szCs w:val="28"/>
        </w:rPr>
        <w:t xml:space="preserve">. / О.І. Остапенко, З.Р. Кисіль, М.В. Ковалів, Р.-В. В. Кисіль. – 2-ге вид. – К.: </w:t>
      </w:r>
      <w:proofErr w:type="spellStart"/>
      <w:r w:rsidRPr="00BF7282">
        <w:rPr>
          <w:rFonts w:ascii="Times New Roman" w:hAnsi="Times New Roman" w:cs="Times New Roman"/>
          <w:sz w:val="28"/>
          <w:szCs w:val="28"/>
        </w:rPr>
        <w:t>Алерта</w:t>
      </w:r>
      <w:proofErr w:type="spellEnd"/>
      <w:r w:rsidRPr="00BF7282">
        <w:rPr>
          <w:rFonts w:ascii="Times New Roman" w:hAnsi="Times New Roman" w:cs="Times New Roman"/>
          <w:sz w:val="28"/>
          <w:szCs w:val="28"/>
        </w:rPr>
        <w:t>; КНТ; ЦУЛ. – 2009. – 536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lastRenderedPageBreak/>
        <w:t>Демський</w:t>
      </w:r>
      <w:proofErr w:type="spellEnd"/>
      <w:r w:rsidRPr="00BF7282">
        <w:rPr>
          <w:rFonts w:ascii="Times New Roman" w:hAnsi="Times New Roman" w:cs="Times New Roman"/>
          <w:sz w:val="28"/>
          <w:szCs w:val="28"/>
        </w:rPr>
        <w:t xml:space="preserve"> Е. Ф. Адміністративно-процесуальне право України: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496с.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 К. Адміністративно-деліктний правовий феномен: Монографія.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2004. 528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закладів. Рос. мовою. К.: Літера ЛТД, 2001. 336 с.</w:t>
      </w:r>
    </w:p>
    <w:p w:rsidR="00AD5C77" w:rsidRPr="00BF7282" w:rsidRDefault="00AD5C77" w:rsidP="00CE002C">
      <w:pPr>
        <w:tabs>
          <w:tab w:val="num" w:pos="567"/>
          <w:tab w:val="num" w:pos="600"/>
        </w:tabs>
        <w:spacing w:after="0" w:line="240" w:lineRule="auto"/>
        <w:ind w:left="240"/>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7" w:history="1">
        <w:r w:rsidRPr="00BF7282">
          <w:rPr>
            <w:rStyle w:val="a5"/>
            <w:rFonts w:ascii="Times New Roman" w:hAnsi="Times New Roman" w:cs="Times New Roman"/>
            <w:color w:val="auto"/>
            <w:sz w:val="28"/>
            <w:szCs w:val="28"/>
          </w:rPr>
          <w:t>http://zakon1.rada.gov.ua/laws/show/2456-17</w:t>
        </w:r>
      </w:hyperlink>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8"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9"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7E7FC9">
      <w:pPr>
        <w:widowControl w:val="0"/>
        <w:autoSpaceDE w:val="0"/>
        <w:autoSpaceDN w:val="0"/>
        <w:adjustRightInd w:val="0"/>
        <w:spacing w:after="0" w:line="240" w:lineRule="auto"/>
        <w:jc w:val="both"/>
        <w:rPr>
          <w:rFonts w:ascii="Times New Roman" w:hAnsi="Times New Roman" w:cs="Times New Roman"/>
          <w:b/>
          <w:caps/>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4</w:t>
      </w:r>
    </w:p>
    <w:p w:rsidR="00A042E8" w:rsidRPr="00BF7282" w:rsidRDefault="00A042E8" w:rsidP="00CE002C">
      <w:pPr>
        <w:spacing w:after="0" w:line="240" w:lineRule="auto"/>
        <w:ind w:right="-58"/>
        <w:jc w:val="both"/>
        <w:rPr>
          <w:rFonts w:ascii="Times New Roman" w:hAnsi="Times New Roman" w:cs="Times New Roman"/>
          <w:sz w:val="28"/>
          <w:szCs w:val="28"/>
        </w:rPr>
      </w:pPr>
      <w:r w:rsidRPr="00BF7282">
        <w:rPr>
          <w:rFonts w:ascii="Times New Roman" w:hAnsi="Times New Roman" w:cs="Times New Roman"/>
          <w:b/>
          <w:sz w:val="28"/>
          <w:szCs w:val="28"/>
        </w:rPr>
        <w:t>ТЕМА 4. ПОНЯТТЯ, ВИДИ ТА ПОРЯДОК НАКЛАДЕННЯ АДМІНІСТРАТИВНИХ СТЯГНЕНЬ</w:t>
      </w:r>
      <w:r w:rsidRPr="00BF7282">
        <w:rPr>
          <w:rFonts w:ascii="Times New Roman" w:hAnsi="Times New Roman" w:cs="Times New Roman"/>
          <w:sz w:val="28"/>
          <w:szCs w:val="28"/>
        </w:rPr>
        <w:t>.</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підготовки до даного семінарського заняття необхідно проаналізувати сутність адміністративних стягнень, підстави для накладення адміністративних стягнень та їх види. Здійснити розмежування різних видів адміністративних стягнень та порядок їх накладення.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Окремими питаннями виділено характеристику суб’єктів, які можуть накладати адміністративні стягнення та порядок 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Поняття та мета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Сутність адміністративного стягнення;</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Мета накладення адміністративних стягнень та притягнення до адміністративної відповідальності.</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Види адміністративних стягнень та їх характеристика.</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Порядок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Строки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Підстави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Суб’єкти накладення адміністративних стягнень</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Підстави для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Суб'єкти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Адміністративна відповідальність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військовослужбовців та інших осіб, на яких поширюється дія дисциплінарних статутів.</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5. Відповідальність іноземних громадян та осіб без громадянства.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6. Обставини, що виключають адміністративну відповідальність (крайня необхідність, необхідна оборона, неосудність).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7. Обставини, що надають можливість звільнення від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8. Мета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9. Види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10. Заходи впливу, що застосовуються до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11. Основні і додаткові адміністративні стягнення.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12. Загальні правила накладання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13. Строки накладання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обставини, що виключають адміністративну відповідальність:</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заборгованості.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крайньої необхідності.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судимості.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підготовки до екзаменів.</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неосудності.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перебування під адміністративним наглядом.</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депутата міської ради.</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необхідної оборони.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2. Назвіть примусові заходи, які є адміністративними стягненнями за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w:t>
      </w:r>
      <w:r w:rsidRPr="00BF7282">
        <w:rPr>
          <w:rFonts w:ascii="Times New Roman" w:hAnsi="Times New Roman" w:cs="Times New Roman"/>
          <w:i/>
          <w:sz w:val="28"/>
          <w:szCs w:val="28"/>
        </w:rPr>
        <w:t xml:space="preserve">вкажіть на основні і додаткові адміністративні стягнення) </w:t>
      </w:r>
      <w:r w:rsidRPr="00BF7282">
        <w:rPr>
          <w:rFonts w:ascii="Times New Roman" w:hAnsi="Times New Roman" w:cs="Times New Roman"/>
          <w:sz w:val="28"/>
          <w:szCs w:val="28"/>
        </w:rPr>
        <w:t>:</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тимчасове вилучення доказів для дослідження судом;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обмеження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попередження;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тримання в дисциплінарному батальйоні;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штраф;</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сплатне вилучення предмета;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довічне позбавлення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знаряддя вчинення адміністративного правопорушення;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спеціального права;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майна;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неповнолітнього під нагляд батькам;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видалення із залу судового засідання;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адміністративний 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кваліфікаційного класу;</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привід;</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права обіймати певні посади;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громадські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виправні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службові обмеження для військовослужбовців.</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заходи впливу, що застосовуються до неповнолітніх:</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додержуватись тиші;</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встановлення адміністративного нагляду;</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під нагляд батькам.</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Які обставини враховуються при накладенні адміністративних стягнень: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сімейний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місяць року;</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властивості особи порушника;</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стан здоров'я;</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ступінь вини;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майновий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пом'якшують відповідальність;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місце роботи;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обтяжують відповідальність.</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За які з названих діянь може наступати адміністративна відповідальність?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хуліганства 15-річною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Образа працівника міліції.</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Публічне вживання наркотичних засобів.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Вирощування снотворного маку.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Вживання наркотичних засобів 17-річною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Які з нижченаведених обставин зазначені в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пом'якшуючі?</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під впливом сильного душевного хвилювання.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вперше.</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3-х років.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неповнолітнім.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через необережність.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одного року.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збігу тяжких сімейних обставин.</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військовослужбовцем.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Щире розкаяння винного.</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Відвернення винним шкідливих наслідків правопорушення.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Добровільне відшкодування збитків.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Усунення заподіяної шкоди.</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вагітною жінкою.</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6. Серед названих обставин назвіть ті, які зазначені в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обтяжуючі.</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Продовження протиправної поведінки, незважаючи на вимогу уповноважених на те осіб припинити її.</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Повторне протягом року вчинення однорідного правопорушення, за яке особу вже було піддано адміністративному стягненню.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особою, яка раніше вчинила злочин.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Одночасне вчинення особою декількох адміністративних проступків.</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Втягнений неповнолітнього в правопорушення.</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разом з неповнолітнім.</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групою осіб.</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Навмисне вчинення адміністративного проступку.</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умовах стихійного лиха або за інших надзвичайних обставин.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раніше судимою особою.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стані сп'яніння.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Збірник законодавства України про адміністративну відповідальність / упоряди. : Е.Ф. </w:t>
      </w:r>
      <w:proofErr w:type="spellStart"/>
      <w:r w:rsidRPr="00BF7282">
        <w:rPr>
          <w:rFonts w:ascii="Times New Roman" w:hAnsi="Times New Roman" w:cs="Times New Roman"/>
          <w:sz w:val="28"/>
          <w:szCs w:val="28"/>
        </w:rPr>
        <w:t>Демський</w:t>
      </w:r>
      <w:proofErr w:type="spellEnd"/>
      <w:r w:rsidRPr="00BF7282">
        <w:rPr>
          <w:rFonts w:ascii="Times New Roman" w:hAnsi="Times New Roman" w:cs="Times New Roman"/>
          <w:sz w:val="28"/>
          <w:szCs w:val="28"/>
        </w:rPr>
        <w:t>, В.І. Махно. К.: Магістр – ХХІ сторіччя, 2005. 400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B23EA8" w:rsidRPr="00B23EA8" w:rsidRDefault="00B23EA8" w:rsidP="00B23EA8">
      <w:pPr>
        <w:spacing w:after="0" w:line="240" w:lineRule="auto"/>
        <w:ind w:left="12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CE002C" w:rsidRPr="00B23EA8" w:rsidRDefault="00B23EA8" w:rsidP="00B23EA8">
      <w:pPr>
        <w:pStyle w:val="5"/>
        <w:numPr>
          <w:ilvl w:val="0"/>
          <w:numId w:val="33"/>
        </w:numPr>
      </w:pPr>
      <w:proofErr w:type="spellStart"/>
      <w:r w:rsidRPr="00E969AD">
        <w:rPr>
          <w:lang w:val="ru-RU"/>
        </w:rPr>
        <w:t>Поняття</w:t>
      </w:r>
      <w:proofErr w:type="spellEnd"/>
      <w:r w:rsidRPr="00E969AD">
        <w:rPr>
          <w:lang w:val="ru-RU"/>
        </w:rPr>
        <w:t xml:space="preserve"> та мета </w:t>
      </w:r>
      <w:proofErr w:type="spellStart"/>
      <w:proofErr w:type="gramStart"/>
      <w:r w:rsidRPr="00E969AD">
        <w:rPr>
          <w:lang w:val="ru-RU"/>
        </w:rPr>
        <w:t>адм</w:t>
      </w:r>
      <w:proofErr w:type="gramEnd"/>
      <w:r w:rsidRPr="00E969AD">
        <w:rPr>
          <w:lang w:val="ru-RU"/>
        </w:rPr>
        <w:t>іністративного</w:t>
      </w:r>
      <w:proofErr w:type="spellEnd"/>
      <w:r w:rsidRPr="00E969AD">
        <w:rPr>
          <w:lang w:val="ru-RU"/>
        </w:rPr>
        <w:t xml:space="preserve"> </w:t>
      </w:r>
      <w:proofErr w:type="spellStart"/>
      <w:r w:rsidRPr="00E969AD">
        <w:rPr>
          <w:lang w:val="ru-RU"/>
        </w:rPr>
        <w:t>стягнення</w:t>
      </w:r>
      <w:proofErr w:type="spellEnd"/>
      <w:r w:rsidRPr="00E969AD">
        <w:rPr>
          <w:lang w:val="ru-RU"/>
        </w:rPr>
        <w:t xml:space="preserve">. </w:t>
      </w:r>
      <w:proofErr w:type="spellStart"/>
      <w:proofErr w:type="gramStart"/>
      <w:r w:rsidRPr="00B23EA8">
        <w:t>Система</w:t>
      </w:r>
      <w:proofErr w:type="spellEnd"/>
      <w:r w:rsidRPr="00B23EA8">
        <w:t xml:space="preserve"> </w:t>
      </w:r>
      <w:proofErr w:type="spellStart"/>
      <w:r w:rsidRPr="00B23EA8">
        <w:t>адміністративних</w:t>
      </w:r>
      <w:proofErr w:type="spellEnd"/>
      <w:r w:rsidRPr="00B23EA8">
        <w:t xml:space="preserve"> </w:t>
      </w:r>
      <w:proofErr w:type="spellStart"/>
      <w:r w:rsidRPr="00B23EA8">
        <w:t>стягнень</w:t>
      </w:r>
      <w:proofErr w:type="spellEnd"/>
      <w:r w:rsidRPr="00B23EA8">
        <w:t>.</w:t>
      </w:r>
      <w:proofErr w:type="gramEnd"/>
    </w:p>
    <w:p w:rsidR="00B23EA8" w:rsidRPr="00E969AD" w:rsidRDefault="00B23EA8" w:rsidP="00B23EA8">
      <w:pPr>
        <w:pStyle w:val="5"/>
        <w:numPr>
          <w:ilvl w:val="0"/>
          <w:numId w:val="33"/>
        </w:numPr>
        <w:rPr>
          <w:lang w:val="ru-RU"/>
        </w:rPr>
      </w:pPr>
      <w:proofErr w:type="spellStart"/>
      <w:r w:rsidRPr="00E969AD">
        <w:rPr>
          <w:lang w:val="ru-RU"/>
        </w:rPr>
        <w:t>Загальні</w:t>
      </w:r>
      <w:proofErr w:type="spellEnd"/>
      <w:r w:rsidRPr="00E969AD">
        <w:rPr>
          <w:lang w:val="ru-RU"/>
        </w:rPr>
        <w:t xml:space="preserve"> правила </w:t>
      </w:r>
      <w:proofErr w:type="spellStart"/>
      <w:r w:rsidRPr="00E969AD">
        <w:rPr>
          <w:lang w:val="ru-RU"/>
        </w:rPr>
        <w:t>накладення</w:t>
      </w:r>
      <w:proofErr w:type="spellEnd"/>
      <w:r w:rsidRPr="00E969AD">
        <w:rPr>
          <w:lang w:val="ru-RU"/>
        </w:rPr>
        <w:t xml:space="preserve"> </w:t>
      </w:r>
      <w:proofErr w:type="spellStart"/>
      <w:r w:rsidRPr="00E969AD">
        <w:rPr>
          <w:lang w:val="ru-RU"/>
        </w:rPr>
        <w:t>стягнення</w:t>
      </w:r>
      <w:proofErr w:type="spellEnd"/>
      <w:r w:rsidRPr="00E969AD">
        <w:rPr>
          <w:lang w:val="ru-RU"/>
        </w:rPr>
        <w:t xml:space="preserve"> за </w:t>
      </w:r>
      <w:proofErr w:type="spellStart"/>
      <w:proofErr w:type="gramStart"/>
      <w:r w:rsidRPr="00E969AD">
        <w:rPr>
          <w:lang w:val="ru-RU"/>
        </w:rPr>
        <w:t>адм</w:t>
      </w:r>
      <w:proofErr w:type="gramEnd"/>
      <w:r w:rsidRPr="00E969AD">
        <w:rPr>
          <w:lang w:val="ru-RU"/>
        </w:rPr>
        <w:t>іністративне</w:t>
      </w:r>
      <w:proofErr w:type="spellEnd"/>
      <w:r w:rsidRPr="00E969AD">
        <w:rPr>
          <w:lang w:val="ru-RU"/>
        </w:rPr>
        <w:t xml:space="preserve"> </w:t>
      </w:r>
      <w:proofErr w:type="spellStart"/>
      <w:r w:rsidRPr="00E969AD">
        <w:rPr>
          <w:lang w:val="ru-RU"/>
        </w:rPr>
        <w:t>правопорушення</w:t>
      </w:r>
      <w:proofErr w:type="spellEnd"/>
      <w:r w:rsidRPr="00E969AD">
        <w:rPr>
          <w:lang w:val="ru-RU"/>
        </w:rPr>
        <w:t xml:space="preserve">. </w:t>
      </w:r>
    </w:p>
    <w:p w:rsidR="00B23EA8" w:rsidRPr="00E969AD" w:rsidRDefault="00B23EA8" w:rsidP="00B23EA8">
      <w:pPr>
        <w:pStyle w:val="5"/>
        <w:numPr>
          <w:ilvl w:val="0"/>
          <w:numId w:val="33"/>
        </w:numPr>
        <w:rPr>
          <w:lang w:val="ru-RU"/>
        </w:rPr>
      </w:pPr>
      <w:proofErr w:type="spellStart"/>
      <w:r w:rsidRPr="00E969AD">
        <w:rPr>
          <w:lang w:val="ru-RU"/>
        </w:rPr>
        <w:t>Обставини</w:t>
      </w:r>
      <w:proofErr w:type="spellEnd"/>
      <w:r w:rsidRPr="00E969AD">
        <w:rPr>
          <w:lang w:val="ru-RU"/>
        </w:rPr>
        <w:t xml:space="preserve">, </w:t>
      </w:r>
      <w:proofErr w:type="spellStart"/>
      <w:r w:rsidRPr="00E969AD">
        <w:rPr>
          <w:lang w:val="ru-RU"/>
        </w:rPr>
        <w:t>що</w:t>
      </w:r>
      <w:proofErr w:type="spellEnd"/>
      <w:r w:rsidRPr="00E969AD">
        <w:rPr>
          <w:lang w:val="ru-RU"/>
        </w:rPr>
        <w:t xml:space="preserve"> </w:t>
      </w:r>
      <w:proofErr w:type="spellStart"/>
      <w:r w:rsidRPr="00E969AD">
        <w:rPr>
          <w:lang w:val="ru-RU"/>
        </w:rPr>
        <w:t>пом'якшують</w:t>
      </w:r>
      <w:proofErr w:type="spellEnd"/>
      <w:r w:rsidRPr="00E969AD">
        <w:rPr>
          <w:lang w:val="ru-RU"/>
        </w:rPr>
        <w:t xml:space="preserve"> </w:t>
      </w:r>
      <w:proofErr w:type="spellStart"/>
      <w:r w:rsidRPr="00E969AD">
        <w:rPr>
          <w:lang w:val="ru-RU"/>
        </w:rPr>
        <w:t>відповідальність</w:t>
      </w:r>
      <w:proofErr w:type="spellEnd"/>
      <w:r w:rsidRPr="00E969AD">
        <w:rPr>
          <w:lang w:val="ru-RU"/>
        </w:rPr>
        <w:t xml:space="preserve"> за </w:t>
      </w:r>
      <w:proofErr w:type="spellStart"/>
      <w:proofErr w:type="gramStart"/>
      <w:r w:rsidRPr="00E969AD">
        <w:rPr>
          <w:lang w:val="ru-RU"/>
        </w:rPr>
        <w:t>адм</w:t>
      </w:r>
      <w:proofErr w:type="gramEnd"/>
      <w:r w:rsidRPr="00E969AD">
        <w:rPr>
          <w:lang w:val="ru-RU"/>
        </w:rPr>
        <w:t>іністративне</w:t>
      </w:r>
      <w:proofErr w:type="spellEnd"/>
      <w:r w:rsidRPr="00E969AD">
        <w:rPr>
          <w:lang w:val="ru-RU"/>
        </w:rPr>
        <w:t xml:space="preserve"> </w:t>
      </w:r>
      <w:proofErr w:type="spellStart"/>
      <w:r w:rsidRPr="00E969AD">
        <w:rPr>
          <w:lang w:val="ru-RU"/>
        </w:rPr>
        <w:t>правопорушення</w:t>
      </w:r>
      <w:proofErr w:type="spellEnd"/>
      <w:r w:rsidRPr="00E969AD">
        <w:rPr>
          <w:lang w:val="ru-RU"/>
        </w:rPr>
        <w:t>.</w:t>
      </w:r>
    </w:p>
    <w:p w:rsidR="00B23EA8" w:rsidRPr="00E969AD" w:rsidRDefault="00B23EA8" w:rsidP="00B23EA8">
      <w:pPr>
        <w:pStyle w:val="5"/>
        <w:numPr>
          <w:ilvl w:val="0"/>
          <w:numId w:val="33"/>
        </w:numPr>
        <w:rPr>
          <w:lang w:val="ru-RU"/>
        </w:rPr>
      </w:pPr>
      <w:proofErr w:type="spellStart"/>
      <w:r w:rsidRPr="00E969AD">
        <w:rPr>
          <w:lang w:val="ru-RU"/>
        </w:rPr>
        <w:t>Обставини</w:t>
      </w:r>
      <w:proofErr w:type="spellEnd"/>
      <w:r w:rsidRPr="00E969AD">
        <w:rPr>
          <w:lang w:val="ru-RU"/>
        </w:rPr>
        <w:t xml:space="preserve">, </w:t>
      </w:r>
      <w:proofErr w:type="spellStart"/>
      <w:r w:rsidRPr="00E969AD">
        <w:rPr>
          <w:lang w:val="ru-RU"/>
        </w:rPr>
        <w:t>що</w:t>
      </w:r>
      <w:proofErr w:type="spellEnd"/>
      <w:r w:rsidRPr="00E969AD">
        <w:rPr>
          <w:lang w:val="ru-RU"/>
        </w:rPr>
        <w:t xml:space="preserve"> </w:t>
      </w:r>
      <w:proofErr w:type="spellStart"/>
      <w:r w:rsidRPr="00E969AD">
        <w:rPr>
          <w:lang w:val="ru-RU"/>
        </w:rPr>
        <w:t>обтяжують</w:t>
      </w:r>
      <w:proofErr w:type="spellEnd"/>
      <w:r w:rsidRPr="00E969AD">
        <w:rPr>
          <w:lang w:val="ru-RU"/>
        </w:rPr>
        <w:t xml:space="preserve"> </w:t>
      </w:r>
      <w:proofErr w:type="spellStart"/>
      <w:r w:rsidRPr="00E969AD">
        <w:rPr>
          <w:lang w:val="ru-RU"/>
        </w:rPr>
        <w:t>відповідальність</w:t>
      </w:r>
      <w:proofErr w:type="spellEnd"/>
      <w:r w:rsidRPr="00E969AD">
        <w:rPr>
          <w:lang w:val="ru-RU"/>
        </w:rPr>
        <w:t xml:space="preserve"> за </w:t>
      </w:r>
      <w:proofErr w:type="spellStart"/>
      <w:proofErr w:type="gramStart"/>
      <w:r w:rsidRPr="00E969AD">
        <w:rPr>
          <w:lang w:val="ru-RU"/>
        </w:rPr>
        <w:t>адм</w:t>
      </w:r>
      <w:proofErr w:type="gramEnd"/>
      <w:r w:rsidRPr="00E969AD">
        <w:rPr>
          <w:lang w:val="ru-RU"/>
        </w:rPr>
        <w:t>іністративне</w:t>
      </w:r>
      <w:proofErr w:type="spellEnd"/>
      <w:r w:rsidRPr="00E969AD">
        <w:rPr>
          <w:lang w:val="ru-RU"/>
        </w:rPr>
        <w:t xml:space="preserve"> </w:t>
      </w:r>
      <w:proofErr w:type="spellStart"/>
      <w:r w:rsidRPr="00E969AD">
        <w:rPr>
          <w:lang w:val="ru-RU"/>
        </w:rPr>
        <w:t>правопорушення</w:t>
      </w:r>
      <w:proofErr w:type="spellEnd"/>
      <w:r w:rsidRPr="00E969AD">
        <w:rPr>
          <w:lang w:val="ru-RU"/>
        </w:rPr>
        <w:t xml:space="preserve">. </w:t>
      </w:r>
    </w:p>
    <w:p w:rsidR="00B23EA8" w:rsidRPr="00E969AD" w:rsidRDefault="00B23EA8" w:rsidP="00B23EA8">
      <w:pPr>
        <w:pStyle w:val="5"/>
        <w:numPr>
          <w:ilvl w:val="0"/>
          <w:numId w:val="33"/>
        </w:numPr>
        <w:rPr>
          <w:lang w:val="ru-RU"/>
        </w:rPr>
      </w:pPr>
      <w:proofErr w:type="spellStart"/>
      <w:r w:rsidRPr="00E969AD">
        <w:rPr>
          <w:lang w:val="ru-RU"/>
        </w:rPr>
        <w:t>Накладення</w:t>
      </w:r>
      <w:proofErr w:type="spellEnd"/>
      <w:r w:rsidRPr="00E969AD">
        <w:rPr>
          <w:lang w:val="ru-RU"/>
        </w:rPr>
        <w:t xml:space="preserve"> </w:t>
      </w:r>
      <w:proofErr w:type="spellStart"/>
      <w:proofErr w:type="gramStart"/>
      <w:r w:rsidRPr="00E969AD">
        <w:rPr>
          <w:lang w:val="ru-RU"/>
        </w:rPr>
        <w:t>адм</w:t>
      </w:r>
      <w:proofErr w:type="gramEnd"/>
      <w:r w:rsidRPr="00E969AD">
        <w:rPr>
          <w:lang w:val="ru-RU"/>
        </w:rPr>
        <w:t>іністративних</w:t>
      </w:r>
      <w:proofErr w:type="spellEnd"/>
      <w:r w:rsidRPr="00E969AD">
        <w:rPr>
          <w:lang w:val="ru-RU"/>
        </w:rPr>
        <w:t xml:space="preserve"> </w:t>
      </w:r>
      <w:proofErr w:type="spellStart"/>
      <w:r w:rsidRPr="00E969AD">
        <w:rPr>
          <w:lang w:val="ru-RU"/>
        </w:rPr>
        <w:t>стягнень</w:t>
      </w:r>
      <w:proofErr w:type="spellEnd"/>
      <w:r w:rsidRPr="00E969AD">
        <w:rPr>
          <w:lang w:val="ru-RU"/>
        </w:rPr>
        <w:t xml:space="preserve"> при </w:t>
      </w:r>
      <w:proofErr w:type="spellStart"/>
      <w:r w:rsidRPr="00E969AD">
        <w:rPr>
          <w:lang w:val="ru-RU"/>
        </w:rPr>
        <w:t>вчиненні</w:t>
      </w:r>
      <w:proofErr w:type="spellEnd"/>
      <w:r w:rsidRPr="00E969AD">
        <w:rPr>
          <w:lang w:val="ru-RU"/>
        </w:rPr>
        <w:t xml:space="preserve"> </w:t>
      </w:r>
      <w:proofErr w:type="spellStart"/>
      <w:r w:rsidRPr="00E969AD">
        <w:rPr>
          <w:lang w:val="ru-RU"/>
        </w:rPr>
        <w:t>кількох</w:t>
      </w:r>
      <w:proofErr w:type="spellEnd"/>
      <w:r w:rsidRPr="00E969AD">
        <w:rPr>
          <w:lang w:val="ru-RU"/>
        </w:rPr>
        <w:t xml:space="preserve"> </w:t>
      </w:r>
      <w:proofErr w:type="spellStart"/>
      <w:r w:rsidRPr="00E969AD">
        <w:rPr>
          <w:lang w:val="ru-RU"/>
        </w:rPr>
        <w:t>адміністративних</w:t>
      </w:r>
      <w:proofErr w:type="spellEnd"/>
      <w:r w:rsidRPr="00E969AD">
        <w:rPr>
          <w:lang w:val="ru-RU"/>
        </w:rPr>
        <w:t xml:space="preserve"> </w:t>
      </w:r>
      <w:proofErr w:type="spellStart"/>
      <w:r w:rsidRPr="00E969AD">
        <w:rPr>
          <w:lang w:val="ru-RU"/>
        </w:rPr>
        <w:t>правопорушень</w:t>
      </w:r>
      <w:proofErr w:type="spellEnd"/>
      <w:r w:rsidRPr="00E969AD">
        <w:rPr>
          <w:lang w:val="ru-RU"/>
        </w:rPr>
        <w:t xml:space="preserve">. </w:t>
      </w:r>
    </w:p>
    <w:p w:rsidR="00B23EA8" w:rsidRPr="00B23EA8" w:rsidRDefault="00B23EA8" w:rsidP="00B23EA8">
      <w:pPr>
        <w:pStyle w:val="5"/>
        <w:numPr>
          <w:ilvl w:val="0"/>
          <w:numId w:val="33"/>
        </w:numPr>
      </w:pPr>
      <w:proofErr w:type="spellStart"/>
      <w:proofErr w:type="gramStart"/>
      <w:r w:rsidRPr="00B23EA8">
        <w:t>Обчислення</w:t>
      </w:r>
      <w:proofErr w:type="spellEnd"/>
      <w:r w:rsidRPr="00B23EA8">
        <w:t xml:space="preserve"> </w:t>
      </w:r>
      <w:proofErr w:type="spellStart"/>
      <w:r w:rsidRPr="00B23EA8">
        <w:t>строків</w:t>
      </w:r>
      <w:proofErr w:type="spellEnd"/>
      <w:r w:rsidRPr="00B23EA8">
        <w:t xml:space="preserve"> </w:t>
      </w:r>
      <w:proofErr w:type="spellStart"/>
      <w:r w:rsidRPr="00B23EA8">
        <w:t>адміністративного</w:t>
      </w:r>
      <w:proofErr w:type="spellEnd"/>
      <w:r w:rsidRPr="00B23EA8">
        <w:t xml:space="preserve"> </w:t>
      </w:r>
      <w:proofErr w:type="spellStart"/>
      <w:r w:rsidRPr="00B23EA8">
        <w:t>стягнення</w:t>
      </w:r>
      <w:proofErr w:type="spellEnd"/>
      <w:r w:rsidRPr="00B23EA8">
        <w:t>.</w:t>
      </w:r>
      <w:proofErr w:type="gramEnd"/>
    </w:p>
    <w:p w:rsidR="00A042E8" w:rsidRPr="00BF7282" w:rsidRDefault="00A042E8" w:rsidP="00CE002C">
      <w:pPr>
        <w:spacing w:after="0" w:line="240" w:lineRule="auto"/>
        <w:ind w:firstLine="360"/>
        <w:jc w:val="both"/>
        <w:rPr>
          <w:rFonts w:ascii="Times New Roman" w:hAnsi="Times New Roman" w:cs="Times New Roman"/>
          <w:b/>
          <w:sz w:val="28"/>
          <w:szCs w:val="28"/>
          <w:lang w:val="en-US"/>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Кодекс України про адміністративні правопорушення від 07.12.1984 № 8073-X. URL: </w:t>
      </w:r>
      <w:hyperlink r:id="rId20"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1"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5</w:t>
      </w:r>
    </w:p>
    <w:p w:rsidR="00A042E8" w:rsidRPr="00BF7282" w:rsidRDefault="00A042E8" w:rsidP="00CE002C">
      <w:pPr>
        <w:widowControl w:val="0"/>
        <w:autoSpaceDE w:val="0"/>
        <w:autoSpaceDN w:val="0"/>
        <w:adjustRightInd w:val="0"/>
        <w:spacing w:after="0" w:line="240" w:lineRule="auto"/>
        <w:jc w:val="both"/>
        <w:rPr>
          <w:rFonts w:ascii="Times New Roman" w:hAnsi="Times New Roman" w:cs="Times New Roman"/>
          <w:b/>
          <w:caps/>
          <w:sz w:val="28"/>
          <w:szCs w:val="28"/>
        </w:rPr>
      </w:pPr>
      <w:r w:rsidRPr="00BF7282">
        <w:rPr>
          <w:rFonts w:ascii="Times New Roman" w:hAnsi="Times New Roman" w:cs="Times New Roman"/>
          <w:b/>
          <w:sz w:val="28"/>
          <w:szCs w:val="28"/>
        </w:rPr>
        <w:t>ТЕМА 5. ПРОВАДЖЕННЯ У СПРАВАХ ПРО АДМІНІСТРАТИВНІ ПРАВОПОРУШЕННЯ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Дане семінарське заняття спецкурсу присвячено характеристиці провадження у справах про адміністративні правопорушення або адміністративно-деліктного провадження. Студентам необхідно визначити та проаналізувати заходи забезпечення провадження у справах про адміністративні правопорушення, умови і порядок їх застосування. </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навчального матеріалу варто проаналізувати структуру провадження у справах про адміністративні правопорушення: його стадії та етапи, процесуальні дії. Необхідно надати характеристику кожній з стадій, визначити процесуальні документи, які приймаються на кожній зі стадії.</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1. Поняття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2. Принципи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Заходи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1. Загальна характеристика заходів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3. 2. </w:t>
      </w:r>
      <w:proofErr w:type="spellStart"/>
      <w:r w:rsidRPr="00BF7282">
        <w:rPr>
          <w:rFonts w:ascii="Times New Roman" w:hAnsi="Times New Roman" w:cs="Times New Roman"/>
          <w:sz w:val="28"/>
          <w:szCs w:val="28"/>
        </w:rPr>
        <w:t>Доставлення</w:t>
      </w:r>
      <w:proofErr w:type="spellEnd"/>
      <w:r w:rsidRPr="00BF7282">
        <w:rPr>
          <w:rFonts w:ascii="Times New Roman" w:hAnsi="Times New Roman" w:cs="Times New Roman"/>
          <w:sz w:val="28"/>
          <w:szCs w:val="28"/>
        </w:rPr>
        <w:t xml:space="preserve"> порушника;</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3. Адміністративне затримання;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4. Особистий огляд і огляд речей;</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5. Вилучення речей і документів;</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6. Відсторонення водіїв від керування транспортними засобами, річковими і маломірними суднами та огляд на стан сп'яніння;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3.7. Привід;</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4. Система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Характеристика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5.1. Компетентні органи і особи, наділені правом на владні дії (акти), що впливають на рух і долю справи;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2. Суб'єкти, що мають особистий інтерес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3. Суб'єкти, що сприяють встановленню об'єктивної істини шляхом надання відомої їм інформації про обставини правопорушення;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4. Суб'єкти, які мають спеціальні знання і залучаються для дослідження фактичних даних, що фігурують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5. Суб'єкти, що засвідчують важливі для встановлення об'єктивної істини факти, дії, обставини;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6. Суб'єкти, що сприяють виконанню постанови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1. Поняття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6.2. Характеристика стадій адміністративно-деліктного провадження.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lastRenderedPageBreak/>
        <w:t>Контрольні питання: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Зміст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Завдання і принципи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Обставини, що виключають провадження у справі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Учасники провадження у справах про адміністративні правопорушення, їх права і обов'язки.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Особи, які мають право складати протоколи про адміністративні правопорушення. Зміст протоколу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6. Заходи забезпечення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7. Назвіть строки в адміністративно-деліктних провадженнях.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8. Стадії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(вибрати з запропонованих варіантів, ті які на Вашу думку є правильними)</w:t>
      </w:r>
      <w:r w:rsidRPr="00BF7282">
        <w:rPr>
          <w:rFonts w:ascii="Times New Roman" w:hAnsi="Times New Roman" w:cs="Times New Roman"/>
          <w:b/>
          <w:sz w:val="28"/>
          <w:szCs w:val="28"/>
        </w:rPr>
        <w:t xml:space="preserve">: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суб'єктів, які уповноважені розглядати справи про адміністративні правопорушення:</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Селищна рада.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Районний суд.</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органу внутрішніх справ.</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по боротьбі з пияцтвом при державному підприємстві.</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Керівник добровільної народної дружини з охорони громадського порядку.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лінійного пункту міліції.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Міський голова.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пасажирського поїзду.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Наглядова рада обласної держадміністрації.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Суддя міського суду.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у справах неповнолітніх виконавчого комітету міської</w:t>
      </w:r>
      <w:r w:rsidRPr="00BF7282">
        <w:rPr>
          <w:rFonts w:ascii="Times New Roman" w:hAnsi="Times New Roman" w:cs="Times New Roman"/>
          <w:sz w:val="28"/>
          <w:szCs w:val="28"/>
        </w:rPr>
        <w:br/>
        <w:t>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трамвайно-тролейбусного депо.</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стадії провадження у справах про адміністративні правопорушення: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виявлення правопорушень;</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опротестування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порушення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попередня перевірка фактів;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оперативність розгляду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розгляд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lastRenderedPageBreak/>
        <w:t>оскарження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затримання;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винесення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розслідування;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оскарження рішення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огляд речей;</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звернення постанови у справі до виконання;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вилучення речей і документів;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перегляд постанови у справі.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підстави для припинення виконання постанови про накладення адміністративного стягнення.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Минуло понад два місяці з моменту вчинення адміністративного правопорушення.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Постанову про накладення адміністративного стягнення не</w:t>
      </w:r>
      <w:r w:rsidRPr="00BF7282">
        <w:rPr>
          <w:rFonts w:ascii="Times New Roman" w:hAnsi="Times New Roman" w:cs="Times New Roman"/>
          <w:sz w:val="28"/>
          <w:szCs w:val="28"/>
        </w:rPr>
        <w:br/>
        <w:t>було звернуто до виконання більше трьох місяців.</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потерпілим у справі.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особою, щодо якої постанову винесено.</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Хвороба особи, щодо якої винесено таку постанову.</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При розгляді яких справ обов'язкова присутність особи, що притягається до відповідальності?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 державного або колективного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Пересилання наркотичних засобів без мети збуту в невеликих розмірах.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Торгівля з рук у невстановлених місцях.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Знищення або пошкодження полезахисних лісових смуг.</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Злісна непокора законній вимозі працівника міліції.</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Розпивання спиртних напоїв на вулицях.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викрадення чужого майна шляхом розтрати.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5. Положення яких статей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необхідно аналізувати і враховувати при вирішенні питання про відповідальність за:</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доведення неповнолітнього до стану сп'яніння;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 з боку військовослужбовця;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розкрадання 15-річною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незаконне зберігання наркотичних засобів у невеликих розмірах 17-рІчною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неявку на виклик у військовий комісаріат без поважних причин;</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використання посадовою особою в особистих цілях наданого їй у службове користування транспорту;</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про валютні операції з боку іноземця;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вчинення посадовою особою корупційного діяння;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порушення тиші в громадських місцях.</w:t>
      </w:r>
    </w:p>
    <w:p w:rsidR="00B23EA8" w:rsidRDefault="00B23EA8" w:rsidP="00B23EA8">
      <w:pPr>
        <w:spacing w:after="0" w:line="240" w:lineRule="auto"/>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Складення протоколу про адміністративне правопорушення. Особи, які мають право складати протоколи про адміністративні правопорушення. Надіслання протоколу.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Зміст постанови у справі про адміністративне правопорушення. Види постанов у справі про адміністративне правопорушення</w:t>
      </w:r>
      <w:r>
        <w:rPr>
          <w:rFonts w:ascii="Times New Roman" w:hAnsi="Times New Roman" w:cs="Times New Roman"/>
          <w:sz w:val="28"/>
          <w:szCs w:val="28"/>
        </w:rPr>
        <w:t xml:space="preserve">. </w:t>
      </w:r>
      <w:r w:rsidRPr="00B23EA8">
        <w:rPr>
          <w:rFonts w:ascii="Times New Roman" w:hAnsi="Times New Roman" w:cs="Times New Roman"/>
          <w:sz w:val="28"/>
          <w:szCs w:val="28"/>
        </w:rPr>
        <w:t xml:space="preserve">Поняття стадії адміністративно-деліктного провадження.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Порушення справи. Адміністративне розслідування. Докази і доказування у справі про адміністративне правопорушення. Види доказів. Оцінка доказів.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Розгляд справи. Суб'єкти, які розглядають справи про адміністративні правопорушення. Підготовка справи до розгляду.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Прийняття рішення. Винесення постанови. Види постанов.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Перегляд постанови. Оскарження постанови. Перегляд постанови вищестоящим керівником.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Виконання постанови. Звернення постанови до виконання. Безпосереднє виконання постанови. Особливості виконання постанов про накладення ок</w:t>
      </w:r>
      <w:r>
        <w:rPr>
          <w:rFonts w:ascii="Times New Roman" w:hAnsi="Times New Roman" w:cs="Times New Roman"/>
          <w:sz w:val="28"/>
          <w:szCs w:val="28"/>
        </w:rPr>
        <w:t>ремих адміністративних стягнень.</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Ю.П. </w:t>
      </w:r>
      <w:proofErr w:type="spellStart"/>
      <w:r w:rsidRPr="00BF7282">
        <w:rPr>
          <w:rFonts w:ascii="Times New Roman" w:hAnsi="Times New Roman" w:cs="Times New Roman"/>
          <w:sz w:val="28"/>
          <w:szCs w:val="28"/>
        </w:rPr>
        <w:t>Битяк</w:t>
      </w:r>
      <w:proofErr w:type="spellEnd"/>
      <w:r w:rsidRPr="00BF7282">
        <w:rPr>
          <w:rFonts w:ascii="Times New Roman" w:hAnsi="Times New Roman" w:cs="Times New Roman"/>
          <w:sz w:val="28"/>
          <w:szCs w:val="28"/>
        </w:rPr>
        <w:t xml:space="preserve">, В.М. </w:t>
      </w:r>
      <w:proofErr w:type="spellStart"/>
      <w:r w:rsidRPr="00BF7282">
        <w:rPr>
          <w:rFonts w:ascii="Times New Roman" w:hAnsi="Times New Roman" w:cs="Times New Roman"/>
          <w:sz w:val="28"/>
          <w:szCs w:val="28"/>
        </w:rPr>
        <w:t>Гаращук</w:t>
      </w:r>
      <w:proofErr w:type="spellEnd"/>
      <w:r w:rsidRPr="00BF7282">
        <w:rPr>
          <w:rFonts w:ascii="Times New Roman" w:hAnsi="Times New Roman" w:cs="Times New Roman"/>
          <w:sz w:val="28"/>
          <w:szCs w:val="28"/>
        </w:rPr>
        <w:t xml:space="preserve">, О.В. Дьяченко та ін.; за </w:t>
      </w:r>
      <w:proofErr w:type="spellStart"/>
      <w:r w:rsidRPr="00BF7282">
        <w:rPr>
          <w:rFonts w:ascii="Times New Roman" w:hAnsi="Times New Roman" w:cs="Times New Roman"/>
          <w:sz w:val="28"/>
          <w:szCs w:val="28"/>
        </w:rPr>
        <w:t>заг.ред</w:t>
      </w:r>
      <w:proofErr w:type="spellEnd"/>
      <w:r w:rsidRPr="00BF7282">
        <w:rPr>
          <w:rFonts w:ascii="Times New Roman" w:hAnsi="Times New Roman" w:cs="Times New Roman"/>
          <w:sz w:val="28"/>
          <w:szCs w:val="28"/>
        </w:rPr>
        <w:t xml:space="preserve">. Ю.П. </w:t>
      </w:r>
      <w:proofErr w:type="spellStart"/>
      <w:r w:rsidRPr="00BF7282">
        <w:rPr>
          <w:rFonts w:ascii="Times New Roman" w:hAnsi="Times New Roman" w:cs="Times New Roman"/>
          <w:sz w:val="28"/>
          <w:szCs w:val="28"/>
        </w:rPr>
        <w:t>Битяка</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 2007. – 544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Кузьменко О.В., </w:t>
      </w:r>
      <w:proofErr w:type="spellStart"/>
      <w:r w:rsidRPr="00BF7282">
        <w:rPr>
          <w:rFonts w:ascii="Times New Roman" w:hAnsi="Times New Roman" w:cs="Times New Roman"/>
          <w:sz w:val="28"/>
          <w:szCs w:val="28"/>
        </w:rPr>
        <w:t>Гуржій</w:t>
      </w:r>
      <w:proofErr w:type="spellEnd"/>
      <w:r w:rsidRPr="00BF7282">
        <w:rPr>
          <w:rFonts w:ascii="Times New Roman" w:hAnsi="Times New Roman" w:cs="Times New Roman"/>
          <w:sz w:val="28"/>
          <w:szCs w:val="28"/>
        </w:rPr>
        <w:t xml:space="preserve"> Т.О. Адміністративно-процесуальне право України: Підручник / За ред. О.В. Кузьменко. – К.: </w:t>
      </w:r>
      <w:proofErr w:type="spellStart"/>
      <w:r w:rsidRPr="00BF7282">
        <w:rPr>
          <w:rFonts w:ascii="Times New Roman" w:hAnsi="Times New Roman" w:cs="Times New Roman"/>
          <w:sz w:val="28"/>
          <w:szCs w:val="28"/>
        </w:rPr>
        <w:t>Атіка</w:t>
      </w:r>
      <w:proofErr w:type="spellEnd"/>
      <w:r w:rsidRPr="00BF7282">
        <w:rPr>
          <w:rFonts w:ascii="Times New Roman" w:hAnsi="Times New Roman" w:cs="Times New Roman"/>
          <w:sz w:val="28"/>
          <w:szCs w:val="28"/>
        </w:rPr>
        <w:t>, 2008. – 416с.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 Академічний курс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У 2 Т. – Т.1.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част</w:t>
      </w:r>
      <w:proofErr w:type="spellEnd"/>
      <w:r w:rsidRPr="00BF7282">
        <w:rPr>
          <w:rFonts w:ascii="Times New Roman" w:hAnsi="Times New Roman" w:cs="Times New Roman"/>
          <w:sz w:val="28"/>
          <w:szCs w:val="28"/>
        </w:rPr>
        <w:t xml:space="preserve">. / ред. </w:t>
      </w:r>
      <w:proofErr w:type="spellStart"/>
      <w:r w:rsidRPr="00BF7282">
        <w:rPr>
          <w:rFonts w:ascii="Times New Roman" w:hAnsi="Times New Roman" w:cs="Times New Roman"/>
          <w:sz w:val="28"/>
          <w:szCs w:val="28"/>
        </w:rPr>
        <w:t>кол</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Авер’янов</w:t>
      </w:r>
      <w:proofErr w:type="spellEnd"/>
      <w:r w:rsidRPr="00BF7282">
        <w:rPr>
          <w:rFonts w:ascii="Times New Roman" w:hAnsi="Times New Roman" w:cs="Times New Roman"/>
          <w:sz w:val="28"/>
          <w:szCs w:val="28"/>
        </w:rPr>
        <w:t xml:space="preserve"> В.К. – 2004. – 584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Гончарук С. Т. Адміністративна відповідальність: </w:t>
      </w:r>
      <w:proofErr w:type="spellStart"/>
      <w:r w:rsidRPr="00BF7282">
        <w:rPr>
          <w:rFonts w:ascii="Times New Roman" w:hAnsi="Times New Roman" w:cs="Times New Roman"/>
          <w:sz w:val="28"/>
          <w:szCs w:val="28"/>
        </w:rPr>
        <w:t>Навч.-метод</w:t>
      </w:r>
      <w:proofErr w:type="spellEnd"/>
      <w:r w:rsidRPr="00BF7282">
        <w:rPr>
          <w:rFonts w:ascii="Times New Roman" w:hAnsi="Times New Roman" w:cs="Times New Roman"/>
          <w:sz w:val="28"/>
          <w:szCs w:val="28"/>
        </w:rPr>
        <w:t>, посібник / Національний авіаційний ун-т. — К. : НАУ, 2005. — 118с.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Матіос</w:t>
      </w:r>
      <w:proofErr w:type="spellEnd"/>
      <w:r w:rsidRPr="00BF7282">
        <w:rPr>
          <w:rFonts w:ascii="Times New Roman" w:hAnsi="Times New Roman" w:cs="Times New Roman"/>
          <w:sz w:val="28"/>
          <w:szCs w:val="28"/>
        </w:rPr>
        <w:t xml:space="preserve"> А.В. Адміністративна відповідальність посадових осіб. – К.: Знання, 2007. – 223 с.</w:t>
      </w:r>
    </w:p>
    <w:p w:rsidR="00A042E8" w:rsidRPr="00BF7282" w:rsidRDefault="00A042E8" w:rsidP="00CE002C">
      <w:pPr>
        <w:spacing w:after="0" w:line="240" w:lineRule="auto"/>
        <w:ind w:firstLine="360"/>
        <w:jc w:val="both"/>
        <w:rPr>
          <w:rFonts w:ascii="Times New Roman" w:hAnsi="Times New Roman" w:cs="Times New Roman"/>
          <w:b/>
          <w:sz w:val="28"/>
          <w:szCs w:val="28"/>
          <w:lang w:val="ru-RU"/>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2"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3"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6</w:t>
      </w:r>
    </w:p>
    <w:p w:rsidR="00A042E8" w:rsidRPr="00BF7282" w:rsidRDefault="00A042E8" w:rsidP="00CE002C">
      <w:pPr>
        <w:spacing w:after="0" w:line="240" w:lineRule="auto"/>
        <w:ind w:right="-54"/>
        <w:jc w:val="both"/>
        <w:rPr>
          <w:rFonts w:ascii="Times New Roman" w:hAnsi="Times New Roman" w:cs="Times New Roman"/>
          <w:b/>
          <w:sz w:val="28"/>
          <w:szCs w:val="28"/>
        </w:rPr>
      </w:pPr>
      <w:r w:rsidRPr="00BF7282">
        <w:rPr>
          <w:rFonts w:ascii="Times New Roman" w:hAnsi="Times New Roman" w:cs="Times New Roman"/>
          <w:b/>
          <w:sz w:val="28"/>
          <w:szCs w:val="28"/>
        </w:rPr>
        <w:t>ТЕМА 6. АДМІНІСТРАТИВНА ВІДПОВІДАЛЬНІСТЬ ФІЗИЧНИХ ОСІБ</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Дана тема заняття присвячена адміністративній відповідальності фізичних осіб. Фактично фізична особа виступає загальним суб’єктом відповідальності за адміністративні правопорушення, тому студентам варто проаналізувати статті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та систематизувати їх для того, щоб визначити умови та підстави відповідальності фізичних осіб. Також питання присвячені характеристиці складів правопорушень за розділами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w:t>
      </w:r>
    </w:p>
    <w:p w:rsidR="00A042E8" w:rsidRPr="00BF7282" w:rsidRDefault="00A042E8" w:rsidP="00CE002C">
      <w:pPr>
        <w:spacing w:after="0" w:line="240" w:lineRule="auto"/>
        <w:ind w:right="-54" w:firstLine="600"/>
        <w:jc w:val="both"/>
        <w:rPr>
          <w:rFonts w:ascii="Times New Roman" w:hAnsi="Times New Roman" w:cs="Times New Roman"/>
          <w:i/>
          <w:sz w:val="28"/>
          <w:szCs w:val="28"/>
        </w:rPr>
      </w:pPr>
      <w:r w:rsidRPr="00BF7282">
        <w:rPr>
          <w:rFonts w:ascii="Times New Roman" w:hAnsi="Times New Roman" w:cs="Times New Roman"/>
          <w:i/>
          <w:sz w:val="28"/>
          <w:szCs w:val="28"/>
        </w:rPr>
        <w:t xml:space="preserve">На семінарське заняття необхідна наявність </w:t>
      </w:r>
      <w:proofErr w:type="spellStart"/>
      <w:r w:rsidRPr="00BF7282">
        <w:rPr>
          <w:rFonts w:ascii="Times New Roman" w:hAnsi="Times New Roman" w:cs="Times New Roman"/>
          <w:i/>
          <w:sz w:val="28"/>
          <w:szCs w:val="28"/>
        </w:rPr>
        <w:t>КУпАП</w:t>
      </w:r>
      <w:proofErr w:type="spellEnd"/>
      <w:r w:rsidRPr="00BF7282">
        <w:rPr>
          <w:rFonts w:ascii="Times New Roman" w:hAnsi="Times New Roman" w:cs="Times New Roman"/>
          <w:i/>
          <w:sz w:val="28"/>
          <w:szCs w:val="28"/>
        </w:rPr>
        <w:t>.</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Умови та підстави адміністративної відповідальності фізичних осіб.</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Характеристика окремих складів адміністративних правопорушень, суб’єктами відповідальності в яких є фізичні особи:</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Адміністративні правопорушення у галузі охорони праці і здоров’я населення; </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власність;</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на транспорті, в галузі шляхового господарства і зв’язку;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житлових прав громадян, житлово-комунального господарства та благоустрою;</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торгівлі, громадського харчування, сфері послуг, в галузі фінансів та підприємницької діяльності;</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стандартизації, якості продукції, метрології та сертифікації;</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корупційні правопорушення;</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громадський порядок і громадську безпеку;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встановлений порядок управління.</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1. Чи співпадає назва розділу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з родовим об’єктом адміністративного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склади адміністративних правопорушень, які є формальними.</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3. Що таке корупційне адміністративне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4. Що таке «громадський порядок» і «громадська безпека»?</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5. В чому суть стандартизації?</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6. Назвіть підстави адміністративної відповідальності фізичних осіб.</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Практичні (тестові) завдання: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Які з нижченаведених правопорушень є «такими, що тривають»?</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Засмічення лісів покидьками.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Зловживання монопольним становищем на ринку.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Порушення правил адміністративного нагляду.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про валютні операції.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(перереєстрації) вогнепальної зброї.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реалізації вогнепальної мисливської зброї.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Визначте склади правопорушень, для яких наявність спеціального суб'єкта є конструктивною ознакою:</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невиконання батьками обов'язків з виховання дітей;</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законодавства про захист прав споживачів;</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порядку реєстрації іноземних громадян;</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тиражування відеофільмів без прокатного посвідчення;</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ухилення від участі в переговорах щодо укладання колективного договору.</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правопорушення з матеріальними складами: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втрата з необережності військово-облікових документів;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межових знаків;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пожежної безпеки;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публічні заклики до невиконання вимог працівників міліції;</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подання декларації про прибутки.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Назвіть правопорушення з формальними складами: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вимог пожежної безпеки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тиражування відеофільмів без прокатного посвідчення;</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умисне зіпсуття паспорта;</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Лук'янець Д. М. Інститут адміністративної відповідальності: проблеми розвитку: Монографія. — К.: ін-т держави і права ім. В. М. </w:t>
      </w:r>
      <w:proofErr w:type="spellStart"/>
      <w:r w:rsidRPr="00BF7282">
        <w:rPr>
          <w:rFonts w:ascii="Times New Roman" w:hAnsi="Times New Roman" w:cs="Times New Roman"/>
          <w:sz w:val="28"/>
          <w:szCs w:val="28"/>
        </w:rPr>
        <w:t>Корецького</w:t>
      </w:r>
      <w:proofErr w:type="spellEnd"/>
      <w:r w:rsidRPr="00BF7282">
        <w:rPr>
          <w:rFonts w:ascii="Times New Roman" w:hAnsi="Times New Roman" w:cs="Times New Roman"/>
          <w:sz w:val="28"/>
          <w:szCs w:val="28"/>
        </w:rPr>
        <w:t xml:space="preserve"> НАН України, 2001. — 220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042E8"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Матіос</w:t>
      </w:r>
      <w:proofErr w:type="spellEnd"/>
      <w:r w:rsidRPr="00BF7282">
        <w:rPr>
          <w:rFonts w:ascii="Times New Roman" w:hAnsi="Times New Roman" w:cs="Times New Roman"/>
          <w:sz w:val="28"/>
          <w:szCs w:val="28"/>
        </w:rPr>
        <w:t xml:space="preserve"> А.В. Адміністративна відповідальність посадових осіб. – К.: Знання, 2007. – 223 с.</w:t>
      </w:r>
    </w:p>
    <w:p w:rsidR="00B23EA8" w:rsidRPr="00B23EA8" w:rsidRDefault="00B23EA8" w:rsidP="00B23EA8">
      <w:pPr>
        <w:pStyle w:val="a7"/>
        <w:spacing w:after="0" w:line="240" w:lineRule="auto"/>
        <w:ind w:left="63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Характеристика конкретних складів правопорушень у галузі охорони праці і здоров'я населення щодо суб'єкта, суб'єктивної сторони, об'єкта, об'єктивної сторони.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Характеристика конкретних складів правопорушень, що посягають на власність щодо суб'єкта, суб'єктивної сторони, об'єкта, об'єктивної сторони.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Види складів правопорушень у галузі охорони природи, використання природних ресурсів, охорони пам'яток історії та культури.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Загальна характеристика та види правопорушень, що посягають на встановлений порядок управління.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Загальна характеристика та види правопорушень, що посягають на громадський порядок і громадську безпеку. </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4"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5" w:history="1">
        <w:r w:rsidRPr="00BF7282">
          <w:rPr>
            <w:rStyle w:val="a5"/>
            <w:rFonts w:ascii="Times New Roman" w:hAnsi="Times New Roman" w:cs="Times New Roman"/>
            <w:color w:val="auto"/>
            <w:sz w:val="28"/>
            <w:szCs w:val="28"/>
          </w:rPr>
          <w:t>http://zakon4.rada.gov.ua/laws/show/80732-10</w:t>
        </w:r>
      </w:hyperlink>
    </w:p>
    <w:p w:rsidR="00A042E8" w:rsidRPr="00BF7282" w:rsidRDefault="00A042E8" w:rsidP="00CE002C">
      <w:pPr>
        <w:pStyle w:val="1"/>
        <w:spacing w:before="0" w:line="240" w:lineRule="auto"/>
        <w:jc w:val="both"/>
        <w:rPr>
          <w:rFonts w:ascii="Times New Roman" w:hAnsi="Times New Roman" w:cs="Times New Roman"/>
          <w:color w:val="auto"/>
        </w:rPr>
      </w:pPr>
    </w:p>
    <w:p w:rsidR="00A042E8" w:rsidRPr="00BF7282" w:rsidRDefault="00A042E8" w:rsidP="007E7FC9">
      <w:pPr>
        <w:pStyle w:val="1"/>
        <w:spacing w:before="0" w:line="240" w:lineRule="auto"/>
        <w:jc w:val="center"/>
        <w:rPr>
          <w:rFonts w:ascii="Times New Roman" w:hAnsi="Times New Roman" w:cs="Times New Roman"/>
          <w:color w:val="auto"/>
        </w:rPr>
      </w:pPr>
      <w:r w:rsidRPr="00BF7282">
        <w:rPr>
          <w:rFonts w:ascii="Times New Roman" w:hAnsi="Times New Roman" w:cs="Times New Roman"/>
          <w:color w:val="auto"/>
        </w:rPr>
        <w:t>Семінарське заняття № 7</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7. АДМІНІСТРАТИВНА ВІДПОВІДАЛЬНІСТЬ ЮРИДИЧНИХ ОСІБ</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Для підготовки до заняття необхідно проаналізувати такий вид адміністративної відповідальності як адміністративна відповідальність юридичних осіб. Про можливість та наукове обґрунтування відповідальності юридичних осіб сьогодні все ще точаться дискусії, проте соціально-економічні відносини, міжнародний досвід свідчать про необхідність виокремлення такого </w:t>
      </w:r>
      <w:r w:rsidRPr="00BF7282">
        <w:rPr>
          <w:rFonts w:ascii="Times New Roman" w:hAnsi="Times New Roman" w:cs="Times New Roman"/>
          <w:sz w:val="28"/>
          <w:szCs w:val="28"/>
        </w:rPr>
        <w:lastRenderedPageBreak/>
        <w:t>підвиду адміністративної відповідальності. Яскравим прикладом відповідальності юридичних осіб є передбачення її Податковим кодексом.</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Теоретико-правові</w:t>
      </w:r>
      <w:proofErr w:type="spellEnd"/>
      <w:r w:rsidRPr="00BF7282">
        <w:rPr>
          <w:rFonts w:ascii="Times New Roman" w:hAnsi="Times New Roman" w:cs="Times New Roman"/>
          <w:sz w:val="28"/>
          <w:szCs w:val="28"/>
        </w:rPr>
        <w:t xml:space="preserve"> засади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теоретичне підґрунтя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підстави притягнення юридичних осіб до адміністративної відповідальності.</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Проблеми та практика притягнення до адміністративної відповідальності юридичних осіб.</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Відповідальність юридичних осіб за порушення податкового законодавства.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Які підстави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Якими нормативно-правовими актами передбачено можливість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штрафних санкцій до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організаційних санкцій до юридичних осіб (зокрема позбавлення спеціального права, позбавлення ліцензії тощо).</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CE002C" w:rsidRPr="00EC32E6" w:rsidRDefault="00A042E8" w:rsidP="00EC32E6">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B23EA8" w:rsidRDefault="00B23EA8" w:rsidP="00B23EA8">
      <w:pPr>
        <w:pStyle w:val="a7"/>
        <w:spacing w:after="0" w:line="240" w:lineRule="auto"/>
        <w:ind w:left="63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Pr="00E969AD" w:rsidRDefault="00B23EA8" w:rsidP="00B23EA8">
      <w:pPr>
        <w:pStyle w:val="5"/>
        <w:rPr>
          <w:lang w:val="ru-RU"/>
        </w:rPr>
      </w:pPr>
      <w:r w:rsidRPr="00E969AD">
        <w:rPr>
          <w:lang w:val="ru-RU"/>
        </w:rPr>
        <w:t xml:space="preserve">1.Умови та </w:t>
      </w:r>
      <w:proofErr w:type="spellStart"/>
      <w:r w:rsidRPr="00E969AD">
        <w:rPr>
          <w:lang w:val="ru-RU"/>
        </w:rPr>
        <w:t>проблеми</w:t>
      </w:r>
      <w:proofErr w:type="spellEnd"/>
      <w:r w:rsidRPr="00E969AD">
        <w:rPr>
          <w:lang w:val="ru-RU"/>
        </w:rPr>
        <w:t xml:space="preserve"> </w:t>
      </w:r>
      <w:proofErr w:type="spellStart"/>
      <w:r w:rsidRPr="00E969AD">
        <w:rPr>
          <w:lang w:val="ru-RU"/>
        </w:rPr>
        <w:t>притягнення</w:t>
      </w:r>
      <w:proofErr w:type="spellEnd"/>
      <w:r w:rsidRPr="00E969AD">
        <w:rPr>
          <w:lang w:val="ru-RU"/>
        </w:rPr>
        <w:t xml:space="preserve"> </w:t>
      </w:r>
      <w:proofErr w:type="spellStart"/>
      <w:r w:rsidRPr="00E969AD">
        <w:rPr>
          <w:lang w:val="ru-RU"/>
        </w:rPr>
        <w:t>юридичних</w:t>
      </w:r>
      <w:proofErr w:type="spellEnd"/>
      <w:r w:rsidRPr="00E969AD">
        <w:rPr>
          <w:lang w:val="ru-RU"/>
        </w:rPr>
        <w:t xml:space="preserve"> </w:t>
      </w:r>
      <w:proofErr w:type="spellStart"/>
      <w:r w:rsidRPr="00E969AD">
        <w:rPr>
          <w:lang w:val="ru-RU"/>
        </w:rPr>
        <w:t>осіб</w:t>
      </w:r>
      <w:proofErr w:type="spellEnd"/>
      <w:r w:rsidRPr="00E969AD">
        <w:rPr>
          <w:lang w:val="ru-RU"/>
        </w:rPr>
        <w:t xml:space="preserve"> до </w:t>
      </w:r>
      <w:proofErr w:type="spellStart"/>
      <w:proofErr w:type="gramStart"/>
      <w:r w:rsidRPr="00E969AD">
        <w:rPr>
          <w:lang w:val="ru-RU"/>
        </w:rPr>
        <w:t>адм</w:t>
      </w:r>
      <w:proofErr w:type="gramEnd"/>
      <w:r w:rsidRPr="00E969AD">
        <w:rPr>
          <w:lang w:val="ru-RU"/>
        </w:rPr>
        <w:t>іністративної</w:t>
      </w:r>
      <w:proofErr w:type="spellEnd"/>
      <w:r w:rsidRPr="00E969AD">
        <w:rPr>
          <w:lang w:val="ru-RU"/>
        </w:rPr>
        <w:t xml:space="preserve"> </w:t>
      </w:r>
      <w:proofErr w:type="spellStart"/>
      <w:r w:rsidRPr="00E969AD">
        <w:rPr>
          <w:lang w:val="ru-RU"/>
        </w:rPr>
        <w:t>відповідальності</w:t>
      </w:r>
      <w:proofErr w:type="spellEnd"/>
      <w:r w:rsidRPr="00E969AD">
        <w:rPr>
          <w:lang w:val="ru-RU"/>
        </w:rPr>
        <w:t xml:space="preserve">. </w:t>
      </w:r>
    </w:p>
    <w:p w:rsidR="00B23EA8" w:rsidRPr="00E969AD" w:rsidRDefault="00B23EA8" w:rsidP="00B23EA8">
      <w:pPr>
        <w:pStyle w:val="5"/>
        <w:rPr>
          <w:lang w:val="ru-RU"/>
        </w:rPr>
      </w:pPr>
      <w:r w:rsidRPr="00E969AD">
        <w:rPr>
          <w:lang w:val="ru-RU"/>
        </w:rPr>
        <w:t xml:space="preserve">2. </w:t>
      </w:r>
      <w:proofErr w:type="spellStart"/>
      <w:proofErr w:type="gramStart"/>
      <w:r w:rsidRPr="00E969AD">
        <w:rPr>
          <w:lang w:val="ru-RU"/>
        </w:rPr>
        <w:t>Адм</w:t>
      </w:r>
      <w:proofErr w:type="gramEnd"/>
      <w:r w:rsidRPr="00E969AD">
        <w:rPr>
          <w:lang w:val="ru-RU"/>
        </w:rPr>
        <w:t>іністративна</w:t>
      </w:r>
      <w:proofErr w:type="spellEnd"/>
      <w:r w:rsidRPr="00E969AD">
        <w:rPr>
          <w:lang w:val="ru-RU"/>
        </w:rPr>
        <w:t xml:space="preserve"> </w:t>
      </w:r>
      <w:proofErr w:type="spellStart"/>
      <w:r w:rsidRPr="00E969AD">
        <w:rPr>
          <w:lang w:val="ru-RU"/>
        </w:rPr>
        <w:t>відповідальність</w:t>
      </w:r>
      <w:proofErr w:type="spellEnd"/>
      <w:r w:rsidRPr="00E969AD">
        <w:rPr>
          <w:lang w:val="ru-RU"/>
        </w:rPr>
        <w:t xml:space="preserve"> </w:t>
      </w:r>
      <w:proofErr w:type="spellStart"/>
      <w:r w:rsidRPr="00E969AD">
        <w:rPr>
          <w:lang w:val="ru-RU"/>
        </w:rPr>
        <w:t>юридичних</w:t>
      </w:r>
      <w:proofErr w:type="spellEnd"/>
      <w:r w:rsidRPr="00E969AD">
        <w:rPr>
          <w:lang w:val="ru-RU"/>
        </w:rPr>
        <w:t xml:space="preserve"> </w:t>
      </w:r>
      <w:proofErr w:type="spellStart"/>
      <w:r w:rsidRPr="00E969AD">
        <w:rPr>
          <w:lang w:val="ru-RU"/>
        </w:rPr>
        <w:t>осіб</w:t>
      </w:r>
      <w:proofErr w:type="spellEnd"/>
      <w:r w:rsidRPr="00E969AD">
        <w:rPr>
          <w:lang w:val="ru-RU"/>
        </w:rPr>
        <w:t xml:space="preserve"> у </w:t>
      </w:r>
      <w:proofErr w:type="spellStart"/>
      <w:r w:rsidRPr="00E969AD">
        <w:rPr>
          <w:lang w:val="ru-RU"/>
        </w:rPr>
        <w:t>фінансовій</w:t>
      </w:r>
      <w:proofErr w:type="spellEnd"/>
      <w:r w:rsidRPr="00E969AD">
        <w:rPr>
          <w:lang w:val="ru-RU"/>
        </w:rPr>
        <w:t xml:space="preserve"> </w:t>
      </w:r>
      <w:proofErr w:type="spellStart"/>
      <w:r w:rsidRPr="00E969AD">
        <w:rPr>
          <w:lang w:val="ru-RU"/>
        </w:rPr>
        <w:t>сфері</w:t>
      </w:r>
      <w:proofErr w:type="spellEnd"/>
      <w:r w:rsidRPr="00E969AD">
        <w:rPr>
          <w:lang w:val="ru-RU"/>
        </w:rPr>
        <w:t xml:space="preserve">. </w:t>
      </w:r>
    </w:p>
    <w:p w:rsidR="00B23EA8" w:rsidRPr="00E969AD" w:rsidRDefault="00B23EA8" w:rsidP="00B23EA8">
      <w:pPr>
        <w:pStyle w:val="5"/>
        <w:rPr>
          <w:lang w:val="ru-RU"/>
        </w:rPr>
      </w:pPr>
      <w:r w:rsidRPr="00E969AD">
        <w:rPr>
          <w:lang w:val="ru-RU"/>
        </w:rPr>
        <w:t xml:space="preserve">3. </w:t>
      </w:r>
      <w:proofErr w:type="spellStart"/>
      <w:proofErr w:type="gramStart"/>
      <w:r w:rsidRPr="00E969AD">
        <w:rPr>
          <w:lang w:val="ru-RU"/>
        </w:rPr>
        <w:t>Адм</w:t>
      </w:r>
      <w:proofErr w:type="gramEnd"/>
      <w:r w:rsidRPr="00E969AD">
        <w:rPr>
          <w:lang w:val="ru-RU"/>
        </w:rPr>
        <w:t>іністративна</w:t>
      </w:r>
      <w:proofErr w:type="spellEnd"/>
      <w:r w:rsidRPr="00E969AD">
        <w:rPr>
          <w:lang w:val="ru-RU"/>
        </w:rPr>
        <w:t xml:space="preserve"> </w:t>
      </w:r>
      <w:proofErr w:type="spellStart"/>
      <w:r w:rsidRPr="00E969AD">
        <w:rPr>
          <w:lang w:val="ru-RU"/>
        </w:rPr>
        <w:t>відповідальність</w:t>
      </w:r>
      <w:proofErr w:type="spellEnd"/>
      <w:r w:rsidRPr="00E969AD">
        <w:rPr>
          <w:lang w:val="ru-RU"/>
        </w:rPr>
        <w:t xml:space="preserve"> </w:t>
      </w:r>
      <w:proofErr w:type="spellStart"/>
      <w:r w:rsidRPr="00E969AD">
        <w:rPr>
          <w:lang w:val="ru-RU"/>
        </w:rPr>
        <w:t>юридичних</w:t>
      </w:r>
      <w:proofErr w:type="spellEnd"/>
      <w:r w:rsidRPr="00E969AD">
        <w:rPr>
          <w:lang w:val="ru-RU"/>
        </w:rPr>
        <w:t xml:space="preserve"> </w:t>
      </w:r>
      <w:proofErr w:type="spellStart"/>
      <w:r w:rsidRPr="00E969AD">
        <w:rPr>
          <w:lang w:val="ru-RU"/>
        </w:rPr>
        <w:t>осіб</w:t>
      </w:r>
      <w:proofErr w:type="spellEnd"/>
      <w:r w:rsidRPr="00E969AD">
        <w:rPr>
          <w:lang w:val="ru-RU"/>
        </w:rPr>
        <w:t xml:space="preserve"> у </w:t>
      </w:r>
      <w:proofErr w:type="spellStart"/>
      <w:r w:rsidRPr="00E969AD">
        <w:rPr>
          <w:lang w:val="ru-RU"/>
        </w:rPr>
        <w:t>податковій</w:t>
      </w:r>
      <w:proofErr w:type="spellEnd"/>
      <w:r w:rsidRPr="00E969AD">
        <w:rPr>
          <w:lang w:val="ru-RU"/>
        </w:rPr>
        <w:t xml:space="preserve"> </w:t>
      </w:r>
      <w:proofErr w:type="spellStart"/>
      <w:r w:rsidRPr="00E969AD">
        <w:rPr>
          <w:lang w:val="ru-RU"/>
        </w:rPr>
        <w:t>сфері</w:t>
      </w:r>
      <w:proofErr w:type="spellEnd"/>
      <w:r w:rsidRPr="00E969AD">
        <w:rPr>
          <w:lang w:val="ru-RU"/>
        </w:rPr>
        <w:t xml:space="preserve">. </w:t>
      </w:r>
      <w:proofErr w:type="spellStart"/>
      <w:r w:rsidRPr="00E969AD">
        <w:rPr>
          <w:lang w:val="ru-RU"/>
        </w:rPr>
        <w:t>Межі</w:t>
      </w:r>
      <w:proofErr w:type="spellEnd"/>
      <w:r w:rsidRPr="00E969AD">
        <w:rPr>
          <w:lang w:val="ru-RU"/>
        </w:rPr>
        <w:t xml:space="preserve"> </w:t>
      </w:r>
      <w:proofErr w:type="spellStart"/>
      <w:r w:rsidRPr="00E969AD">
        <w:rPr>
          <w:lang w:val="ru-RU"/>
        </w:rPr>
        <w:t>адміністративної</w:t>
      </w:r>
      <w:proofErr w:type="spellEnd"/>
      <w:r w:rsidRPr="00E969AD">
        <w:rPr>
          <w:lang w:val="ru-RU"/>
        </w:rPr>
        <w:t xml:space="preserve"> </w:t>
      </w:r>
      <w:proofErr w:type="spellStart"/>
      <w:r w:rsidRPr="00E969AD">
        <w:rPr>
          <w:lang w:val="ru-RU"/>
        </w:rPr>
        <w:t>відповідальності</w:t>
      </w:r>
      <w:proofErr w:type="spellEnd"/>
      <w:r w:rsidRPr="00E969AD">
        <w:rPr>
          <w:lang w:val="ru-RU"/>
        </w:rPr>
        <w:t xml:space="preserve"> </w:t>
      </w:r>
      <w:proofErr w:type="spellStart"/>
      <w:r w:rsidRPr="00E969AD">
        <w:rPr>
          <w:lang w:val="ru-RU"/>
        </w:rPr>
        <w:t>юридичних</w:t>
      </w:r>
      <w:proofErr w:type="spellEnd"/>
      <w:r w:rsidRPr="00E969AD">
        <w:rPr>
          <w:lang w:val="ru-RU"/>
        </w:rPr>
        <w:t xml:space="preserve"> </w:t>
      </w:r>
      <w:proofErr w:type="spellStart"/>
      <w:r w:rsidRPr="00E969AD">
        <w:rPr>
          <w:lang w:val="ru-RU"/>
        </w:rPr>
        <w:t>осіб</w:t>
      </w:r>
      <w:proofErr w:type="spellEnd"/>
      <w:r w:rsidRPr="00E969AD">
        <w:rPr>
          <w:lang w:val="ru-RU"/>
        </w:rPr>
        <w:t xml:space="preserve"> за </w:t>
      </w:r>
      <w:proofErr w:type="spellStart"/>
      <w:r w:rsidRPr="00E969AD">
        <w:rPr>
          <w:lang w:val="ru-RU"/>
        </w:rPr>
        <w:t>порушення</w:t>
      </w:r>
      <w:proofErr w:type="spellEnd"/>
      <w:r w:rsidRPr="00E969AD">
        <w:rPr>
          <w:lang w:val="ru-RU"/>
        </w:rPr>
        <w:t xml:space="preserve"> </w:t>
      </w:r>
      <w:proofErr w:type="spellStart"/>
      <w:r w:rsidRPr="00E969AD">
        <w:rPr>
          <w:lang w:val="ru-RU"/>
        </w:rPr>
        <w:t>податкового</w:t>
      </w:r>
      <w:proofErr w:type="spellEnd"/>
      <w:r w:rsidRPr="00E969AD">
        <w:rPr>
          <w:lang w:val="ru-RU"/>
        </w:rPr>
        <w:t xml:space="preserve"> </w:t>
      </w:r>
      <w:proofErr w:type="spellStart"/>
      <w:r w:rsidRPr="00E969AD">
        <w:rPr>
          <w:lang w:val="ru-RU"/>
        </w:rPr>
        <w:t>законодавства</w:t>
      </w:r>
      <w:proofErr w:type="spellEnd"/>
      <w:r w:rsidRPr="00E969AD">
        <w:rPr>
          <w:lang w:val="ru-RU"/>
        </w:rPr>
        <w:t xml:space="preserve">. </w:t>
      </w:r>
    </w:p>
    <w:p w:rsidR="00B23EA8" w:rsidRPr="00B23EA8" w:rsidRDefault="00B23EA8" w:rsidP="00B23EA8">
      <w:pPr>
        <w:pStyle w:val="5"/>
        <w:rPr>
          <w:lang w:val="uk-UA"/>
        </w:rPr>
      </w:pPr>
      <w:r w:rsidRPr="00E969AD">
        <w:rPr>
          <w:lang w:val="ru-RU"/>
        </w:rPr>
        <w:t xml:space="preserve">4. </w:t>
      </w:r>
      <w:proofErr w:type="spellStart"/>
      <w:proofErr w:type="gramStart"/>
      <w:r w:rsidRPr="00E969AD">
        <w:rPr>
          <w:lang w:val="ru-RU"/>
        </w:rPr>
        <w:t>Адм</w:t>
      </w:r>
      <w:proofErr w:type="gramEnd"/>
      <w:r w:rsidRPr="00E969AD">
        <w:rPr>
          <w:lang w:val="ru-RU"/>
        </w:rPr>
        <w:t>іністративно-господарські</w:t>
      </w:r>
      <w:proofErr w:type="spellEnd"/>
      <w:r w:rsidRPr="00E969AD">
        <w:rPr>
          <w:lang w:val="ru-RU"/>
        </w:rPr>
        <w:t xml:space="preserve"> </w:t>
      </w:r>
      <w:proofErr w:type="spellStart"/>
      <w:r w:rsidRPr="00E969AD">
        <w:rPr>
          <w:lang w:val="ru-RU"/>
        </w:rPr>
        <w:t>санкції</w:t>
      </w:r>
      <w:proofErr w:type="spellEnd"/>
      <w:r w:rsidRPr="00E969AD">
        <w:rPr>
          <w:lang w:val="ru-RU"/>
        </w:rPr>
        <w:t xml:space="preserve">, </w:t>
      </w:r>
      <w:proofErr w:type="spellStart"/>
      <w:r w:rsidRPr="00E969AD">
        <w:rPr>
          <w:lang w:val="ru-RU"/>
        </w:rPr>
        <w:t>які</w:t>
      </w:r>
      <w:proofErr w:type="spellEnd"/>
      <w:r w:rsidRPr="00E969AD">
        <w:rPr>
          <w:lang w:val="ru-RU"/>
        </w:rPr>
        <w:t xml:space="preserve"> </w:t>
      </w:r>
      <w:proofErr w:type="spellStart"/>
      <w:r w:rsidRPr="00E969AD">
        <w:rPr>
          <w:lang w:val="ru-RU"/>
        </w:rPr>
        <w:t>застосовують</w:t>
      </w:r>
      <w:proofErr w:type="spellEnd"/>
      <w:r w:rsidRPr="00E969AD">
        <w:rPr>
          <w:lang w:val="ru-RU"/>
        </w:rPr>
        <w:t xml:space="preserve"> до </w:t>
      </w:r>
      <w:proofErr w:type="spellStart"/>
      <w:r w:rsidRPr="00E969AD">
        <w:rPr>
          <w:lang w:val="ru-RU"/>
        </w:rPr>
        <w:t>юридичних</w:t>
      </w:r>
      <w:proofErr w:type="spellEnd"/>
      <w:r w:rsidRPr="00E969AD">
        <w:rPr>
          <w:lang w:val="ru-RU"/>
        </w:rPr>
        <w:t xml:space="preserve"> </w:t>
      </w:r>
      <w:proofErr w:type="spellStart"/>
      <w:r w:rsidRPr="00E969AD">
        <w:rPr>
          <w:lang w:val="ru-RU"/>
        </w:rPr>
        <w:t>осіб</w:t>
      </w:r>
      <w:proofErr w:type="spellEnd"/>
      <w:r w:rsidRPr="00E969AD">
        <w:rPr>
          <w:lang w:val="ru-RU"/>
        </w:rPr>
        <w:t xml:space="preserve">: </w:t>
      </w:r>
      <w:proofErr w:type="spellStart"/>
      <w:r w:rsidRPr="00E969AD">
        <w:rPr>
          <w:lang w:val="ru-RU"/>
        </w:rPr>
        <w:t>поняття</w:t>
      </w:r>
      <w:proofErr w:type="spellEnd"/>
      <w:r w:rsidRPr="00E969AD">
        <w:rPr>
          <w:lang w:val="ru-RU"/>
        </w:rPr>
        <w:t xml:space="preserve"> та </w:t>
      </w:r>
      <w:proofErr w:type="spellStart"/>
      <w:r w:rsidRPr="00E969AD">
        <w:rPr>
          <w:lang w:val="ru-RU"/>
        </w:rPr>
        <w:t>види</w:t>
      </w:r>
      <w:proofErr w:type="spellEnd"/>
      <w:r w:rsidRPr="00E969AD">
        <w:rPr>
          <w:lang w:val="ru-RU"/>
        </w:rPr>
        <w:t xml:space="preserve">, </w:t>
      </w:r>
      <w:proofErr w:type="spellStart"/>
      <w:r w:rsidRPr="00E969AD">
        <w:rPr>
          <w:lang w:val="ru-RU"/>
        </w:rPr>
        <w:t>правові</w:t>
      </w:r>
      <w:proofErr w:type="spellEnd"/>
      <w:r w:rsidRPr="00E969AD">
        <w:rPr>
          <w:lang w:val="ru-RU"/>
        </w:rPr>
        <w:t xml:space="preserve"> </w:t>
      </w:r>
      <w:proofErr w:type="spellStart"/>
      <w:r w:rsidRPr="00E969AD">
        <w:rPr>
          <w:lang w:val="ru-RU"/>
        </w:rPr>
        <w:t>акти</w:t>
      </w:r>
      <w:proofErr w:type="spellEnd"/>
      <w:r w:rsidRPr="00E969AD">
        <w:rPr>
          <w:lang w:val="ru-RU"/>
        </w:rPr>
        <w:t xml:space="preserve"> </w:t>
      </w:r>
      <w:proofErr w:type="spellStart"/>
      <w:r w:rsidRPr="00E969AD">
        <w:rPr>
          <w:lang w:val="ru-RU"/>
        </w:rPr>
        <w:t>регулювання</w:t>
      </w:r>
      <w:proofErr w:type="spellEnd"/>
      <w:r w:rsidRPr="00E969AD">
        <w:rPr>
          <w:lang w:val="ru-RU"/>
        </w:rPr>
        <w:t>.</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pStyle w:val="a7"/>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6"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7" w:history="1">
        <w:r w:rsidRPr="00BF7282">
          <w:rPr>
            <w:rStyle w:val="a5"/>
            <w:rFonts w:ascii="Times New Roman" w:hAnsi="Times New Roman" w:cs="Times New Roman"/>
            <w:color w:val="auto"/>
            <w:sz w:val="28"/>
            <w:szCs w:val="28"/>
          </w:rPr>
          <w:t>http://zakon4.rada.gov.ua/laws/show/80732-10</w:t>
        </w:r>
      </w:hyperlink>
    </w:p>
    <w:p w:rsidR="00CE002C" w:rsidRPr="00BF7282" w:rsidRDefault="00A042E8" w:rsidP="00CE002C">
      <w:pPr>
        <w:numPr>
          <w:ilvl w:val="0"/>
          <w:numId w:val="2"/>
        </w:numPr>
        <w:tabs>
          <w:tab w:val="num" w:pos="567"/>
          <w:tab w:val="num" w:pos="600"/>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w:t>
      </w:r>
      <w:proofErr w:type="spellStart"/>
      <w:r w:rsidRPr="00BF7282">
        <w:rPr>
          <w:rFonts w:ascii="Times New Roman" w:hAnsi="Times New Roman" w:cs="Times New Roman"/>
          <w:sz w:val="28"/>
          <w:szCs w:val="28"/>
        </w:rPr>
        <w:t>вiд</w:t>
      </w:r>
      <w:proofErr w:type="spellEnd"/>
      <w:r w:rsidRPr="00BF7282">
        <w:rPr>
          <w:rFonts w:ascii="Times New Roman" w:hAnsi="Times New Roman" w:cs="Times New Roman"/>
          <w:sz w:val="28"/>
          <w:szCs w:val="28"/>
        </w:rPr>
        <w:t xml:space="preserve"> 08.07.2010  </w:t>
      </w:r>
      <w:r w:rsidR="00CE002C" w:rsidRPr="00BF7282">
        <w:rPr>
          <w:rFonts w:ascii="Times New Roman" w:hAnsi="Times New Roman" w:cs="Times New Roman"/>
          <w:sz w:val="28"/>
          <w:szCs w:val="28"/>
        </w:rPr>
        <w:t xml:space="preserve">Режим доступу : </w:t>
      </w:r>
      <w:hyperlink r:id="rId28" w:history="1">
        <w:r w:rsidR="00CE002C" w:rsidRPr="00BF7282">
          <w:rPr>
            <w:rStyle w:val="a5"/>
            <w:rFonts w:ascii="Times New Roman" w:hAnsi="Times New Roman" w:cs="Times New Roman"/>
            <w:color w:val="auto"/>
            <w:sz w:val="28"/>
            <w:szCs w:val="28"/>
          </w:rPr>
          <w:t>https://zakon.rada.gov.ua/laws/show/2456-17</w:t>
        </w:r>
      </w:hyperlink>
    </w:p>
    <w:p w:rsidR="00CE002C" w:rsidRPr="00BF7282" w:rsidRDefault="00A042E8" w:rsidP="00CE002C">
      <w:pPr>
        <w:numPr>
          <w:ilvl w:val="0"/>
          <w:numId w:val="2"/>
        </w:numPr>
        <w:tabs>
          <w:tab w:val="num" w:pos="600"/>
        </w:tabs>
        <w:spacing w:after="0" w:line="240" w:lineRule="auto"/>
        <w:jc w:val="both"/>
        <w:rPr>
          <w:rFonts w:ascii="Times New Roman" w:hAnsi="Times New Roman" w:cs="Times New Roman"/>
          <w:b/>
          <w:caps/>
          <w:sz w:val="28"/>
          <w:szCs w:val="28"/>
        </w:rPr>
      </w:pPr>
      <w:r w:rsidRPr="00BF7282">
        <w:rPr>
          <w:rFonts w:ascii="Times New Roman" w:hAnsi="Times New Roman" w:cs="Times New Roman"/>
          <w:sz w:val="28"/>
          <w:szCs w:val="28"/>
        </w:rPr>
        <w:t xml:space="preserve">Податковий кодекс України від 02.12.2010  № 2755-VI </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офіц. текст</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 xml:space="preserve">// Електронний ресурс. – Режим доступу : </w:t>
      </w:r>
      <w:hyperlink r:id="rId29" w:history="1">
        <w:r w:rsidR="00CE002C" w:rsidRPr="00BF7282">
          <w:rPr>
            <w:rStyle w:val="a5"/>
            <w:rFonts w:ascii="Times New Roman" w:hAnsi="Times New Roman" w:cs="Times New Roman"/>
            <w:color w:val="auto"/>
            <w:sz w:val="28"/>
            <w:szCs w:val="28"/>
          </w:rPr>
          <w:t>https://zakon.rada.gov.ua/laws/show/2755-17</w:t>
        </w:r>
      </w:hyperlink>
    </w:p>
    <w:p w:rsidR="00CE002C" w:rsidRPr="00BF7282" w:rsidRDefault="00CE002C" w:rsidP="00CE002C">
      <w:pPr>
        <w:spacing w:after="0" w:line="240" w:lineRule="auto"/>
        <w:ind w:left="630"/>
        <w:jc w:val="both"/>
        <w:rPr>
          <w:rFonts w:ascii="Times New Roman" w:hAnsi="Times New Roman" w:cs="Times New Roman"/>
          <w:sz w:val="28"/>
          <w:szCs w:val="28"/>
          <w:lang w:val="ru-RU"/>
        </w:rPr>
      </w:pPr>
    </w:p>
    <w:p w:rsidR="00CE002C" w:rsidRPr="00BF7282" w:rsidRDefault="00CE002C" w:rsidP="00EC32E6">
      <w:pPr>
        <w:spacing w:after="0" w:line="240" w:lineRule="auto"/>
        <w:ind w:left="630"/>
        <w:jc w:val="center"/>
        <w:rPr>
          <w:rFonts w:ascii="Times New Roman" w:hAnsi="Times New Roman" w:cs="Times New Roman"/>
          <w:b/>
          <w:sz w:val="28"/>
          <w:szCs w:val="28"/>
        </w:rPr>
      </w:pPr>
      <w:r w:rsidRPr="00BF7282">
        <w:rPr>
          <w:rFonts w:ascii="Times New Roman" w:hAnsi="Times New Roman" w:cs="Times New Roman"/>
          <w:b/>
          <w:sz w:val="28"/>
          <w:szCs w:val="28"/>
        </w:rPr>
        <w:lastRenderedPageBreak/>
        <w:t>Додаткова література</w:t>
      </w:r>
    </w:p>
    <w:p w:rsidR="00CE002C" w:rsidRPr="00BF7282" w:rsidRDefault="00CE002C" w:rsidP="00CE002C">
      <w:pPr>
        <w:spacing w:after="0" w:line="240" w:lineRule="auto"/>
        <w:ind w:left="630"/>
        <w:jc w:val="both"/>
        <w:rPr>
          <w:rFonts w:ascii="Times New Roman" w:hAnsi="Times New Roman" w:cs="Times New Roman"/>
          <w:sz w:val="28"/>
          <w:szCs w:val="28"/>
        </w:rPr>
      </w:pP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Остапенко О. І., Остапенко Л. О. Адміністративно-правовий захист встановленого порядку в Україні: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посібник.  Львів: ЛДУВС 2008.  345 с.</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Правила оформлення перевізних документів / </w:t>
      </w:r>
      <w:r w:rsidRPr="00BF7282">
        <w:rPr>
          <w:rFonts w:ascii="Times New Roman" w:hAnsi="Times New Roman" w:cs="Times New Roman"/>
          <w:sz w:val="28"/>
          <w:szCs w:val="28"/>
        </w:rPr>
        <w:t xml:space="preserve">Затверджено Наказом Міністерства транспорту України 21.11.2000 № 644 (у редакції Наказу Міністерства інфраструктури України від 08.06.2011 № 138 ) / Зареєстровано в Міністерстві юстиції України 24 червня 2011 р. за N 765/19503. URL : </w:t>
      </w:r>
      <w:hyperlink r:id="rId30" w:history="1">
        <w:r w:rsidRPr="00BF7282">
          <w:rPr>
            <w:rStyle w:val="a5"/>
            <w:rFonts w:ascii="Times New Roman" w:hAnsi="Times New Roman" w:cs="Times New Roman"/>
            <w:color w:val="auto"/>
            <w:sz w:val="28"/>
            <w:szCs w:val="28"/>
          </w:rPr>
          <w:t>http://zakon2.rada.gov.ua/laws/show/z0765-11</w:t>
        </w:r>
      </w:hyperlink>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До питання реалізації Стратегії сталого розвитку «Україна-2020 у сфері публічного контролю». </w:t>
      </w:r>
      <w:r w:rsidRPr="00BF7282">
        <w:rPr>
          <w:rFonts w:ascii="Times New Roman" w:hAnsi="Times New Roman" w:cs="Times New Roman"/>
          <w:bCs/>
          <w:i/>
          <w:sz w:val="28"/>
          <w:szCs w:val="28"/>
        </w:rPr>
        <w:t xml:space="preserve">Науково інформаційний вісник </w:t>
      </w:r>
      <w:proofErr w:type="spellStart"/>
      <w:r w:rsidRPr="00BF7282">
        <w:rPr>
          <w:rFonts w:ascii="Times New Roman" w:hAnsi="Times New Roman" w:cs="Times New Roman"/>
          <w:bCs/>
          <w:i/>
          <w:sz w:val="28"/>
          <w:szCs w:val="28"/>
        </w:rPr>
        <w:t>Івано</w:t>
      </w:r>
      <w:proofErr w:type="spellEnd"/>
      <w:r w:rsidRPr="00BF7282">
        <w:rPr>
          <w:rFonts w:ascii="Times New Roman" w:hAnsi="Times New Roman" w:cs="Times New Roman"/>
          <w:bCs/>
          <w:i/>
          <w:sz w:val="28"/>
          <w:szCs w:val="28"/>
        </w:rPr>
        <w:t xml:space="preserve"> Франківського університету права імені Короля Данила Галицького</w:t>
      </w:r>
      <w:r w:rsidRPr="00BF7282">
        <w:rPr>
          <w:rFonts w:ascii="Times New Roman" w:hAnsi="Times New Roman" w:cs="Times New Roman"/>
          <w:bCs/>
          <w:sz w:val="28"/>
          <w:szCs w:val="28"/>
        </w:rPr>
        <w:t xml:space="preserve">. Серія Право. </w:t>
      </w:r>
      <w:proofErr w:type="spellStart"/>
      <w:r w:rsidRPr="00BF7282">
        <w:rPr>
          <w:rFonts w:ascii="Times New Roman" w:hAnsi="Times New Roman" w:cs="Times New Roman"/>
          <w:sz w:val="28"/>
          <w:szCs w:val="28"/>
        </w:rPr>
        <w:t>ІваноФранківськ</w:t>
      </w:r>
      <w:proofErr w:type="spellEnd"/>
      <w:r w:rsidRPr="00BF7282">
        <w:rPr>
          <w:rFonts w:ascii="Times New Roman" w:hAnsi="Times New Roman" w:cs="Times New Roman"/>
          <w:sz w:val="28"/>
          <w:szCs w:val="28"/>
        </w:rPr>
        <w:t xml:space="preserve">: Редакційно видавничий відділ </w:t>
      </w:r>
      <w:proofErr w:type="spellStart"/>
      <w:r w:rsidRPr="00BF7282">
        <w:rPr>
          <w:rFonts w:ascii="Times New Roman" w:hAnsi="Times New Roman" w:cs="Times New Roman"/>
          <w:sz w:val="28"/>
          <w:szCs w:val="28"/>
        </w:rPr>
        <w:t>Івано</w:t>
      </w:r>
      <w:proofErr w:type="spellEnd"/>
      <w:r w:rsidRPr="00BF7282">
        <w:rPr>
          <w:rFonts w:ascii="Times New Roman" w:hAnsi="Times New Roman" w:cs="Times New Roman"/>
          <w:sz w:val="28"/>
          <w:szCs w:val="28"/>
        </w:rPr>
        <w:t xml:space="preserve"> Франківського університету права імені Короля Данила Галицького, 2016. Вип. 2 (14). С. 84</w:t>
      </w:r>
      <w:r w:rsidRPr="00BF7282">
        <w:rPr>
          <w:rFonts w:ascii="Times New Roman" w:hAnsi="Times New Roman" w:cs="Times New Roman"/>
          <w:sz w:val="28"/>
          <w:szCs w:val="28"/>
          <w:lang w:val="en-US"/>
        </w:rPr>
        <w:t>-</w:t>
      </w:r>
      <w:r w:rsidRPr="00BF7282">
        <w:rPr>
          <w:rFonts w:ascii="Times New Roman" w:hAnsi="Times New Roman" w:cs="Times New Roman"/>
          <w:sz w:val="28"/>
          <w:szCs w:val="28"/>
        </w:rPr>
        <w:t>89</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Окремі питання здійснення фінансового моніторингу в Україні. </w:t>
      </w:r>
      <w:r w:rsidRPr="00BF7282">
        <w:rPr>
          <w:rFonts w:ascii="Times New Roman" w:hAnsi="Times New Roman" w:cs="Times New Roman"/>
          <w:i/>
          <w:sz w:val="28"/>
          <w:szCs w:val="28"/>
        </w:rPr>
        <w:t>Актуальні проблеми вдосконалення чинного законодавства України</w:t>
      </w:r>
      <w:r w:rsidRPr="00BF7282">
        <w:rPr>
          <w:rFonts w:ascii="Times New Roman" w:hAnsi="Times New Roman" w:cs="Times New Roman"/>
          <w:sz w:val="28"/>
          <w:szCs w:val="28"/>
        </w:rPr>
        <w:t xml:space="preserve"> [текст] : Збірник наукових статей. Випуск 39. </w:t>
      </w:r>
      <w:proofErr w:type="spellStart"/>
      <w:r w:rsidRPr="00BF7282">
        <w:rPr>
          <w:rFonts w:ascii="Times New Roman" w:hAnsi="Times New Roman" w:cs="Times New Roman"/>
          <w:sz w:val="28"/>
          <w:szCs w:val="28"/>
        </w:rPr>
        <w:t>ІваноФранківськ</w:t>
      </w:r>
      <w:proofErr w:type="spellEnd"/>
      <w:r w:rsidRPr="00BF7282">
        <w:rPr>
          <w:rFonts w:ascii="Times New Roman" w:hAnsi="Times New Roman" w:cs="Times New Roman"/>
          <w:sz w:val="28"/>
          <w:szCs w:val="28"/>
        </w:rPr>
        <w:t xml:space="preserve"> : Прикарпатський національний університет імені Василя Стефаника, </w:t>
      </w:r>
      <w:smartTag w:uri="urn:schemas-microsoft-com:office:smarttags" w:element="metricconverter">
        <w:smartTagPr>
          <w:attr w:name="ProductID" w:val="2015. C"/>
        </w:smartTagPr>
        <w:r w:rsidRPr="00BF7282">
          <w:rPr>
            <w:rFonts w:ascii="Times New Roman" w:hAnsi="Times New Roman" w:cs="Times New Roman"/>
            <w:sz w:val="28"/>
            <w:szCs w:val="28"/>
          </w:rPr>
          <w:t>2015. C</w:t>
        </w:r>
      </w:smartTag>
      <w:r w:rsidRPr="00BF7282">
        <w:rPr>
          <w:rFonts w:ascii="Times New Roman" w:hAnsi="Times New Roman" w:cs="Times New Roman"/>
          <w:sz w:val="28"/>
          <w:szCs w:val="28"/>
        </w:rPr>
        <w:t xml:space="preserve">.21-32 </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w:t>
      </w:r>
      <w:r w:rsidRPr="00BF7282">
        <w:rPr>
          <w:rFonts w:ascii="Times New Roman" w:hAnsi="Times New Roman" w:cs="Times New Roman"/>
          <w:sz w:val="28"/>
          <w:szCs w:val="28"/>
        </w:rPr>
        <w:t xml:space="preserve">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w:t>
      </w:r>
      <w:r w:rsidRPr="00BF7282">
        <w:rPr>
          <w:rFonts w:ascii="Times New Roman" w:hAnsi="Times New Roman" w:cs="Times New Roman"/>
          <w:bCs/>
          <w:sz w:val="28"/>
          <w:szCs w:val="28"/>
        </w:rPr>
        <w:t>С.126-128</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Петровська І.І. Фінансовий контроль в системі заходів запобігання та протидії корупції в Україні: загальна характеристика</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 xml:space="preserve">Актуальні проблеми вдосконалення чинного законодавства України [текст] : Збірник наукових статей. Випуск 34. </w:t>
      </w:r>
      <w:proofErr w:type="spellStart"/>
      <w:r w:rsidRPr="00BF7282">
        <w:rPr>
          <w:rFonts w:ascii="Times New Roman" w:hAnsi="Times New Roman" w:cs="Times New Roman"/>
          <w:sz w:val="28"/>
          <w:szCs w:val="28"/>
        </w:rPr>
        <w:t>ІваноФранківськ</w:t>
      </w:r>
      <w:proofErr w:type="spellEnd"/>
      <w:r w:rsidRPr="00BF7282">
        <w:rPr>
          <w:rFonts w:ascii="Times New Roman" w:hAnsi="Times New Roman" w:cs="Times New Roman"/>
          <w:sz w:val="28"/>
          <w:szCs w:val="28"/>
        </w:rPr>
        <w:t xml:space="preserve"> : Прикарпатський національний університет імені Василя Стефаника, 2014. С. 61</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71</w:t>
      </w:r>
    </w:p>
    <w:p w:rsidR="007E7FC9" w:rsidRPr="00BF7282" w:rsidRDefault="007E7FC9" w:rsidP="00CE002C">
      <w:pPr>
        <w:jc w:val="both"/>
        <w:rPr>
          <w:rFonts w:ascii="Times New Roman" w:hAnsi="Times New Roman" w:cs="Times New Roman"/>
          <w:b/>
          <w:sz w:val="28"/>
          <w:szCs w:val="28"/>
          <w:lang w:val="ru-RU"/>
        </w:rPr>
      </w:pPr>
    </w:p>
    <w:p w:rsidR="00CE002C" w:rsidRPr="00BF7282" w:rsidRDefault="00CE002C" w:rsidP="00EC32E6">
      <w:pPr>
        <w:jc w:val="center"/>
        <w:rPr>
          <w:rFonts w:ascii="Times New Roman" w:hAnsi="Times New Roman" w:cs="Times New Roman"/>
          <w:b/>
          <w:sz w:val="28"/>
          <w:szCs w:val="28"/>
        </w:rPr>
      </w:pPr>
      <w:r w:rsidRPr="00BF7282">
        <w:rPr>
          <w:rFonts w:ascii="Times New Roman" w:hAnsi="Times New Roman" w:cs="Times New Roman"/>
          <w:b/>
          <w:sz w:val="28"/>
          <w:szCs w:val="28"/>
          <w:lang w:val="ru-RU"/>
        </w:rPr>
        <w:t>Нормативно-</w:t>
      </w:r>
      <w:proofErr w:type="spellStart"/>
      <w:r w:rsidRPr="00BF7282">
        <w:rPr>
          <w:rFonts w:ascii="Times New Roman" w:hAnsi="Times New Roman" w:cs="Times New Roman"/>
          <w:b/>
          <w:sz w:val="28"/>
          <w:szCs w:val="28"/>
          <w:lang w:val="ru-RU"/>
        </w:rPr>
        <w:t>правовіакти</w:t>
      </w:r>
      <w:proofErr w:type="spellEnd"/>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Конституція України. Відомості Верховної Ради. 1996. № 30. Ст. 141. URL: </w:t>
      </w:r>
      <w:hyperlink r:id="rId31" w:history="1">
        <w:r w:rsidR="00CE002C" w:rsidRPr="00BF7282">
          <w:rPr>
            <w:rStyle w:val="a5"/>
            <w:rFonts w:ascii="Times New Roman" w:hAnsi="Times New Roman" w:cs="Times New Roman"/>
            <w:color w:val="auto"/>
            <w:sz w:val="28"/>
            <w:szCs w:val="28"/>
          </w:rPr>
          <w:t>http://zakon2.rada.gov.ua/laws/show/254%D0%BA/96 %D0%B2%D1%80</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Бюджетний кодекс України від 08.07.2010. URL: </w:t>
      </w:r>
      <w:hyperlink r:id="rId32" w:history="1">
        <w:r w:rsidR="00CE002C" w:rsidRPr="00BF7282">
          <w:rPr>
            <w:rStyle w:val="a5"/>
            <w:rFonts w:ascii="Times New Roman" w:hAnsi="Times New Roman" w:cs="Times New Roman"/>
            <w:color w:val="auto"/>
            <w:sz w:val="28"/>
            <w:szCs w:val="28"/>
          </w:rPr>
          <w:t>http://zakon1.rada.gov.ua/laws/show/2456-17</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3.</w:t>
      </w:r>
      <w:r w:rsidR="00CE002C"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33" w:history="1">
        <w:r w:rsidR="00CE002C" w:rsidRPr="00BF7282">
          <w:rPr>
            <w:rStyle w:val="a5"/>
            <w:rFonts w:ascii="Times New Roman" w:hAnsi="Times New Roman" w:cs="Times New Roman"/>
            <w:color w:val="auto"/>
            <w:sz w:val="28"/>
            <w:szCs w:val="28"/>
          </w:rPr>
          <w:t>http://zakon4.rada.gov.ua/laws/show/80731-10</w:t>
        </w:r>
      </w:hyperlink>
      <w:r w:rsidR="00CE002C" w:rsidRPr="00BF7282">
        <w:rPr>
          <w:rFonts w:ascii="Times New Roman" w:hAnsi="Times New Roman" w:cs="Times New Roman"/>
          <w:sz w:val="28"/>
          <w:szCs w:val="28"/>
        </w:rPr>
        <w:t xml:space="preserve"> ; </w:t>
      </w:r>
      <w:hyperlink r:id="rId34" w:history="1">
        <w:r w:rsidR="00CE002C"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цивільного захисту від 2.10.2012. URL: </w:t>
      </w:r>
      <w:hyperlink r:id="rId35" w:history="1">
        <w:r w:rsidRPr="00BF7282">
          <w:rPr>
            <w:rStyle w:val="a5"/>
            <w:rFonts w:ascii="Times New Roman" w:hAnsi="Times New Roman" w:cs="Times New Roman"/>
            <w:color w:val="auto"/>
            <w:sz w:val="28"/>
            <w:szCs w:val="28"/>
          </w:rPr>
          <w:t>http://zakon3.rada.gov.ua/laws/show/5403-17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Митний кодекс України : Закон України від 13.03.2012. URL: </w:t>
      </w:r>
      <w:hyperlink r:id="rId36" w:history="1">
        <w:r w:rsidRPr="00BF7282">
          <w:rPr>
            <w:rStyle w:val="a5"/>
            <w:rFonts w:ascii="Times New Roman" w:hAnsi="Times New Roman" w:cs="Times New Roman"/>
            <w:color w:val="auto"/>
            <w:sz w:val="28"/>
            <w:szCs w:val="28"/>
          </w:rPr>
          <w:t>http://zakon3.rada.gov.ua/laws/show/4495 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Основи законодавства України про охорону здоров'я : Закон від 19.11.1992. URL: </w:t>
      </w:r>
      <w:hyperlink r:id="rId37" w:history="1">
        <w:r w:rsidRPr="00BF7282">
          <w:rPr>
            <w:rStyle w:val="a5"/>
            <w:rFonts w:ascii="Times New Roman" w:hAnsi="Times New Roman" w:cs="Times New Roman"/>
            <w:color w:val="auto"/>
            <w:sz w:val="28"/>
            <w:szCs w:val="28"/>
          </w:rPr>
          <w:t>http://zakon2.rada.gov.ua/laws/show/2801-12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Повітряний кодекс України від 19.05.2011.  URL: </w:t>
      </w:r>
      <w:hyperlink r:id="rId38" w:history="1">
        <w:r w:rsidRPr="00BF7282">
          <w:rPr>
            <w:rStyle w:val="a5"/>
            <w:rFonts w:ascii="Times New Roman" w:hAnsi="Times New Roman" w:cs="Times New Roman"/>
            <w:color w:val="auto"/>
            <w:sz w:val="28"/>
            <w:szCs w:val="28"/>
          </w:rPr>
          <w:t>http://zakon5.rada.gov.ua/laws/show/3393-17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Податковий кодекс від 2.12.2010 р. URL: </w:t>
      </w:r>
      <w:hyperlink r:id="rId39" w:history="1">
        <w:r w:rsidRPr="00BF7282">
          <w:rPr>
            <w:rStyle w:val="a5"/>
            <w:rFonts w:ascii="Times New Roman" w:hAnsi="Times New Roman" w:cs="Times New Roman"/>
            <w:color w:val="auto"/>
            <w:sz w:val="28"/>
            <w:szCs w:val="28"/>
          </w:rPr>
          <w:t>http://zakon2.rada.gov.ua/laws/show/2755-17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адміністративні комісії Української РСР: Затверджене Указом Президії Верховної Ради УРСР від 9 березня 1988 р. ВВР.  1988.  № 12.  Ст. 318. URL:  </w:t>
      </w:r>
      <w:hyperlink r:id="rId40" w:history="1">
        <w:r w:rsidRPr="00BF7282">
          <w:rPr>
            <w:rStyle w:val="a5"/>
            <w:rFonts w:ascii="Times New Roman" w:hAnsi="Times New Roman" w:cs="Times New Roman"/>
            <w:color w:val="auto"/>
            <w:sz w:val="28"/>
            <w:szCs w:val="28"/>
          </w:rPr>
          <w:t>https://zakon.rada.gov.ua/laws/show/5540-11</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Державну службу фінансового моніторингу України: затверджено Указом Президента України від 13.04.2011 № 466/2011. URL: </w:t>
      </w:r>
      <w:hyperlink r:id="rId41" w:history="1">
        <w:r w:rsidRPr="00BF7282">
          <w:rPr>
            <w:rStyle w:val="a5"/>
            <w:rFonts w:ascii="Times New Roman" w:hAnsi="Times New Roman" w:cs="Times New Roman"/>
            <w:color w:val="auto"/>
            <w:sz w:val="28"/>
            <w:szCs w:val="28"/>
          </w:rPr>
          <w:t>http://zakon2.rada.gov.ua/laws/show/466/2011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 Наказ Міністерства внутрішніх справ України від </w:t>
      </w:r>
      <w:r w:rsidRPr="00BF7282">
        <w:rPr>
          <w:rStyle w:val="rvts9"/>
          <w:rFonts w:ascii="Times New Roman" w:hAnsi="Times New Roman" w:cs="Times New Roman"/>
          <w:sz w:val="28"/>
          <w:szCs w:val="28"/>
        </w:rPr>
        <w:t>06.11.2015  № 1376. U</w:t>
      </w:r>
      <w:r w:rsidRPr="00BF7282">
        <w:rPr>
          <w:rStyle w:val="rvts9"/>
          <w:rFonts w:ascii="Times New Roman" w:hAnsi="Times New Roman" w:cs="Times New Roman"/>
          <w:sz w:val="28"/>
          <w:szCs w:val="28"/>
          <w:lang w:val="en-US"/>
        </w:rPr>
        <w:t xml:space="preserve">RL: </w:t>
      </w:r>
      <w:hyperlink r:id="rId42" w:history="1">
        <w:r w:rsidRPr="00BF7282">
          <w:rPr>
            <w:rStyle w:val="a5"/>
            <w:rFonts w:ascii="Times New Roman" w:hAnsi="Times New Roman" w:cs="Times New Roman"/>
            <w:color w:val="auto"/>
            <w:sz w:val="28"/>
            <w:szCs w:val="28"/>
          </w:rPr>
          <w:t>https://zakon.rada.gov.ua/laws/show/z1496-15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адміністративний нагляд за особами, звільненими з місць позбавлення волі: Закон України від 1 грудня 1994 р. ВВР. 1994. № 52. Ст. 455.</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адміністративні послуги : Закон України від 06.09.2012 № 5203-VI зі змінами / Верховна Рада України . URL : URL : </w:t>
      </w:r>
      <w:hyperlink r:id="rId43" w:history="1">
        <w:r w:rsidRPr="00BF7282">
          <w:rPr>
            <w:rStyle w:val="a5"/>
            <w:rFonts w:ascii="Times New Roman" w:hAnsi="Times New Roman" w:cs="Times New Roman"/>
            <w:color w:val="auto"/>
            <w:sz w:val="28"/>
            <w:szCs w:val="28"/>
          </w:rPr>
          <w:t>http://zakon2.rada.gov.ua/laws/show/5203-17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альтернативну (невійськову) службу:  Закон України від 12.12.1991 URL: </w:t>
      </w:r>
      <w:hyperlink r:id="rId44" w:history="1">
        <w:r w:rsidRPr="00BF7282">
          <w:rPr>
            <w:rStyle w:val="a5"/>
            <w:rFonts w:ascii="Times New Roman" w:hAnsi="Times New Roman" w:cs="Times New Roman"/>
            <w:color w:val="auto"/>
            <w:sz w:val="28"/>
            <w:szCs w:val="28"/>
          </w:rPr>
          <w:t>http://zakon5.rada.gov.ua/laws/show/1975-12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Антимонопольний комітет України : Закон України від 26.11.1993.  URL: </w:t>
      </w:r>
      <w:hyperlink r:id="rId45" w:history="1">
        <w:r w:rsidRPr="00BF7282">
          <w:rPr>
            <w:rStyle w:val="a5"/>
            <w:rFonts w:ascii="Times New Roman" w:hAnsi="Times New Roman" w:cs="Times New Roman"/>
            <w:color w:val="auto"/>
            <w:sz w:val="28"/>
            <w:szCs w:val="28"/>
          </w:rPr>
          <w:t>http://zakon3.rada.gov.ua/laws/show/3659-12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банки і банківську діяльність : Закон України від 07.12.2007 . URL: http://zakon2.rada.gov.ua/laws/show/2121-14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безоплатну правову допомогу : Закон від 02.06.2011. URL: </w:t>
      </w:r>
      <w:hyperlink r:id="rId46" w:history="1">
        <w:r w:rsidRPr="00BF7282">
          <w:rPr>
            <w:rStyle w:val="a5"/>
            <w:rFonts w:ascii="Times New Roman" w:hAnsi="Times New Roman" w:cs="Times New Roman"/>
            <w:color w:val="auto"/>
            <w:sz w:val="28"/>
            <w:szCs w:val="28"/>
          </w:rPr>
          <w:t>http://zakon2.rada.gov.ua/laws/show/3460-17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біженців та осіб, які потребують додаткового або тимчасового захисту: Закон України від 08.07.2012 . URL: http://zakon4.rada.gov.ua/laws/show/3671-17</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вивезення, ввезення та повернення культурних цінностей : Закон України від 21.09.1999. URL: </w:t>
      </w:r>
      <w:hyperlink r:id="rId47" w:history="1">
        <w:r w:rsidRPr="00BF7282">
          <w:rPr>
            <w:rStyle w:val="a5"/>
            <w:rFonts w:ascii="Times New Roman" w:hAnsi="Times New Roman" w:cs="Times New Roman"/>
            <w:color w:val="auto"/>
            <w:sz w:val="28"/>
            <w:szCs w:val="28"/>
          </w:rPr>
          <w:t>http://zakon3.rada.gov.ua/laws/show/1068-14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 23 лютого 2006 р. ВВР. 2006. № 30. Ст. 260.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Військову службу правопорядку у Збройних Силах України : Закон від 07.03.2002 № </w:t>
      </w:r>
      <w:r w:rsidRPr="00BF7282">
        <w:rPr>
          <w:rFonts w:ascii="Times New Roman" w:hAnsi="Times New Roman" w:cs="Times New Roman"/>
          <w:bCs/>
          <w:sz w:val="28"/>
          <w:szCs w:val="28"/>
        </w:rPr>
        <w:t xml:space="preserve">3099-III. </w:t>
      </w:r>
      <w:r w:rsidRPr="00BF7282">
        <w:rPr>
          <w:rFonts w:ascii="Times New Roman" w:hAnsi="Times New Roman" w:cs="Times New Roman"/>
          <w:sz w:val="28"/>
          <w:szCs w:val="28"/>
        </w:rPr>
        <w:t xml:space="preserve">URL: </w:t>
      </w:r>
      <w:hyperlink r:id="rId48" w:history="1">
        <w:r w:rsidRPr="00BF7282">
          <w:rPr>
            <w:rStyle w:val="a5"/>
            <w:rFonts w:ascii="Times New Roman" w:hAnsi="Times New Roman" w:cs="Times New Roman"/>
            <w:color w:val="auto"/>
            <w:sz w:val="28"/>
            <w:szCs w:val="28"/>
          </w:rPr>
          <w:t>http://zakon3.rada.gov.ua/laws/show/3099-14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Державний бюджет України на 201</w:t>
      </w:r>
      <w:r w:rsidRPr="00BF7282">
        <w:rPr>
          <w:rFonts w:ascii="Times New Roman" w:hAnsi="Times New Roman" w:cs="Times New Roman"/>
          <w:sz w:val="28"/>
          <w:szCs w:val="28"/>
          <w:lang w:val="ru-RU"/>
        </w:rPr>
        <w:t>9</w:t>
      </w:r>
      <w:r w:rsidRPr="00BF7282">
        <w:rPr>
          <w:rFonts w:ascii="Times New Roman" w:hAnsi="Times New Roman" w:cs="Times New Roman"/>
          <w:sz w:val="28"/>
          <w:szCs w:val="28"/>
        </w:rPr>
        <w:t xml:space="preserve"> рік: Закон України від </w:t>
      </w:r>
      <w:r w:rsidRPr="00BF7282">
        <w:rPr>
          <w:rFonts w:ascii="Times New Roman" w:hAnsi="Times New Roman" w:cs="Times New Roman"/>
          <w:sz w:val="28"/>
          <w:szCs w:val="28"/>
          <w:lang w:val="ru-RU"/>
        </w:rPr>
        <w:t>23</w:t>
      </w:r>
      <w:r w:rsidRPr="00BF7282">
        <w:rPr>
          <w:rFonts w:ascii="Times New Roman" w:hAnsi="Times New Roman" w:cs="Times New Roman"/>
          <w:sz w:val="28"/>
          <w:szCs w:val="28"/>
        </w:rPr>
        <w:t>.1</w:t>
      </w:r>
      <w:r w:rsidRPr="00BF7282">
        <w:rPr>
          <w:rFonts w:ascii="Times New Roman" w:hAnsi="Times New Roman" w:cs="Times New Roman"/>
          <w:sz w:val="28"/>
          <w:szCs w:val="28"/>
          <w:lang w:val="ru-RU"/>
        </w:rPr>
        <w:t>1</w:t>
      </w:r>
      <w:r w:rsidRPr="00BF7282">
        <w:rPr>
          <w:rFonts w:ascii="Times New Roman" w:hAnsi="Times New Roman" w:cs="Times New Roman"/>
          <w:sz w:val="28"/>
          <w:szCs w:val="28"/>
        </w:rPr>
        <w:t>.201</w:t>
      </w:r>
      <w:r w:rsidRPr="00BF7282">
        <w:rPr>
          <w:rFonts w:ascii="Times New Roman" w:hAnsi="Times New Roman" w:cs="Times New Roman"/>
          <w:sz w:val="28"/>
          <w:szCs w:val="28"/>
          <w:lang w:val="ru-RU"/>
        </w:rPr>
        <w:t>8</w:t>
      </w:r>
      <w:r w:rsidRPr="00BF7282">
        <w:rPr>
          <w:rFonts w:ascii="Times New Roman" w:hAnsi="Times New Roman" w:cs="Times New Roman"/>
          <w:sz w:val="28"/>
          <w:szCs w:val="28"/>
        </w:rPr>
        <w:t xml:space="preserve"> року. URL: </w:t>
      </w:r>
      <w:hyperlink r:id="rId49" w:history="1">
        <w:r w:rsidRPr="00BF7282">
          <w:rPr>
            <w:rStyle w:val="a5"/>
            <w:rFonts w:ascii="Times New Roman" w:hAnsi="Times New Roman" w:cs="Times New Roman"/>
            <w:color w:val="auto"/>
            <w:sz w:val="28"/>
            <w:szCs w:val="28"/>
          </w:rPr>
          <w:t>https://zakon.rada.gov.ua/laws/show/2629-19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державний кордон України: Закон України від 4.11.1991. URL: </w:t>
      </w:r>
      <w:hyperlink r:id="rId50" w:history="1">
        <w:r w:rsidRPr="00BF7282">
          <w:rPr>
            <w:rStyle w:val="a5"/>
            <w:rFonts w:ascii="Times New Roman" w:hAnsi="Times New Roman" w:cs="Times New Roman"/>
            <w:color w:val="auto"/>
            <w:sz w:val="28"/>
            <w:szCs w:val="28"/>
          </w:rPr>
          <w:t>http://zakon2.rada.gov.ua/laws/show/1777-12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службу : Закон України від 10.12.2015 . URL: </w:t>
      </w:r>
      <w:hyperlink r:id="rId51" w:history="1">
        <w:r w:rsidRPr="00BF7282">
          <w:rPr>
            <w:rStyle w:val="a5"/>
            <w:rFonts w:ascii="Times New Roman" w:hAnsi="Times New Roman" w:cs="Times New Roman"/>
            <w:color w:val="auto"/>
            <w:sz w:val="28"/>
            <w:szCs w:val="28"/>
          </w:rPr>
          <w:t>http://zakon4.rada.gov.ua/laws/show/889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bCs/>
          <w:sz w:val="28"/>
          <w:szCs w:val="28"/>
        </w:rPr>
      </w:pPr>
      <w:r w:rsidRPr="00BF7282">
        <w:rPr>
          <w:rFonts w:ascii="Times New Roman" w:hAnsi="Times New Roman" w:cs="Times New Roman"/>
          <w:sz w:val="28"/>
          <w:szCs w:val="28"/>
        </w:rPr>
        <w:t xml:space="preserve">Про державну таємницю : Закон від 21.01.1994 URL: </w:t>
      </w:r>
      <w:hyperlink r:id="rId52" w:history="1">
        <w:r w:rsidRPr="00BF7282">
          <w:rPr>
            <w:rStyle w:val="a5"/>
            <w:rFonts w:ascii="Times New Roman" w:hAnsi="Times New Roman" w:cs="Times New Roman"/>
            <w:color w:val="auto"/>
            <w:sz w:val="28"/>
            <w:szCs w:val="28"/>
          </w:rPr>
          <w:t>http://zakon2.rada.gov.ua/laws/show/3855-12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реєстрацію актів цивільного стану: Закон України від 1.07.2010. </w:t>
      </w:r>
      <w:r w:rsidRPr="00BF7282">
        <w:rPr>
          <w:rFonts w:ascii="Times New Roman" w:hAnsi="Times New Roman" w:cs="Times New Roman"/>
          <w:bCs/>
          <w:sz w:val="28"/>
          <w:szCs w:val="28"/>
          <w:shd w:val="clear" w:color="auto" w:fill="FFFFFF"/>
          <w:lang w:val="en-US"/>
        </w:rPr>
        <w:t>URL</w:t>
      </w:r>
      <w:r w:rsidRPr="00BF7282">
        <w:rPr>
          <w:rFonts w:ascii="Times New Roman" w:hAnsi="Times New Roman" w:cs="Times New Roman"/>
          <w:bCs/>
          <w:sz w:val="28"/>
          <w:szCs w:val="28"/>
          <w:shd w:val="clear" w:color="auto" w:fill="FFFFFF"/>
        </w:rPr>
        <w:t xml:space="preserve">: </w:t>
      </w:r>
      <w:hyperlink r:id="rId53" w:history="1">
        <w:r w:rsidRPr="00BF7282">
          <w:rPr>
            <w:rStyle w:val="a5"/>
            <w:rFonts w:ascii="Times New Roman" w:hAnsi="Times New Roman" w:cs="Times New Roman"/>
            <w:bCs/>
            <w:color w:val="auto"/>
            <w:sz w:val="28"/>
            <w:szCs w:val="28"/>
            <w:shd w:val="clear" w:color="auto" w:fill="FFFFFF"/>
          </w:rPr>
          <w:t>http://zakon0.rada.gov.ua/laws/show/2398-17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джерела фінансування органів державної влади: Закон України від 30.06.1999 № 783-XIV . URL: </w:t>
      </w:r>
      <w:hyperlink r:id="rId54" w:history="1">
        <w:r w:rsidRPr="00BF7282">
          <w:rPr>
            <w:rStyle w:val="a5"/>
            <w:rFonts w:ascii="Times New Roman" w:hAnsi="Times New Roman" w:cs="Times New Roman"/>
            <w:color w:val="auto"/>
            <w:sz w:val="28"/>
            <w:szCs w:val="28"/>
          </w:rPr>
          <w:t>http://zakon4.rada.gov.ua/laws/show/783-14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дипломатичну службу: Закон України від 20.09.2001. URL: </w:t>
      </w:r>
      <w:hyperlink r:id="rId55" w:history="1">
        <w:r w:rsidRPr="00BF7282">
          <w:rPr>
            <w:rStyle w:val="a5"/>
            <w:rFonts w:ascii="Times New Roman" w:hAnsi="Times New Roman" w:cs="Times New Roman"/>
            <w:color w:val="auto"/>
            <w:sz w:val="28"/>
            <w:szCs w:val="28"/>
          </w:rPr>
          <w:t>http://zakon3.rada.gov.ua/laws/show/2728-14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добровільне об’єднання територіальних громад: Закон України від 5.02.2015. </w:t>
      </w:r>
      <w:r w:rsidRPr="00BF7282">
        <w:rPr>
          <w:rFonts w:ascii="Times New Roman" w:hAnsi="Times New Roman" w:cs="Times New Roman"/>
          <w:sz w:val="28"/>
          <w:szCs w:val="28"/>
          <w:lang w:val="en-US"/>
        </w:rPr>
        <w:t>URL</w:t>
      </w:r>
      <w:r w:rsidRPr="00BF7282">
        <w:rPr>
          <w:rFonts w:ascii="Times New Roman" w:hAnsi="Times New Roman" w:cs="Times New Roman"/>
          <w:sz w:val="28"/>
          <w:szCs w:val="28"/>
          <w:lang w:val="ru-RU"/>
        </w:rPr>
        <w:t xml:space="preserve">: </w:t>
      </w:r>
      <w:hyperlink r:id="rId56" w:history="1">
        <w:r w:rsidRPr="00BF7282">
          <w:rPr>
            <w:rStyle w:val="a5"/>
            <w:rFonts w:ascii="Times New Roman" w:hAnsi="Times New Roman" w:cs="Times New Roman"/>
            <w:color w:val="auto"/>
            <w:sz w:val="28"/>
            <w:szCs w:val="28"/>
          </w:rPr>
          <w:t>http</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zakon</w:t>
        </w:r>
        <w:r w:rsidRPr="00BF7282">
          <w:rPr>
            <w:rStyle w:val="a5"/>
            <w:rFonts w:ascii="Times New Roman" w:hAnsi="Times New Roman" w:cs="Times New Roman"/>
            <w:color w:val="auto"/>
            <w:sz w:val="28"/>
            <w:szCs w:val="28"/>
            <w:lang w:val="ru-RU"/>
          </w:rPr>
          <w:t>0.</w:t>
        </w:r>
        <w:r w:rsidRPr="00BF7282">
          <w:rPr>
            <w:rStyle w:val="a5"/>
            <w:rFonts w:ascii="Times New Roman" w:hAnsi="Times New Roman" w:cs="Times New Roman"/>
            <w:color w:val="auto"/>
            <w:sz w:val="28"/>
            <w:szCs w:val="28"/>
          </w:rPr>
          <w:t>rada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gov</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ua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laws</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show</w:t>
        </w:r>
        <w:r w:rsidRPr="00BF7282">
          <w:rPr>
            <w:rStyle w:val="a5"/>
            <w:rFonts w:ascii="Times New Roman" w:hAnsi="Times New Roman" w:cs="Times New Roman"/>
            <w:color w:val="auto"/>
            <w:sz w:val="28"/>
            <w:szCs w:val="28"/>
            <w:lang w:val="ru-RU"/>
          </w:rPr>
          <w:t>/157-19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дозвільну систему у сфері господарської діяльності: Закон України від 6 вересня 2005 р. // ВВР. – 2005. – № 48. – Ст. 483.</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дорожній рух: Закон України від 30 червня 1993 р. ВВР. 1993. № 31. Ст. 338 (зі змінами). URL: </w:t>
      </w:r>
      <w:hyperlink r:id="rId57" w:history="1">
        <w:r w:rsidRPr="00BF7282">
          <w:rPr>
            <w:rStyle w:val="a5"/>
            <w:rFonts w:ascii="Times New Roman" w:hAnsi="Times New Roman" w:cs="Times New Roman"/>
            <w:color w:val="auto"/>
            <w:sz w:val="28"/>
            <w:szCs w:val="28"/>
          </w:rPr>
          <w:t>https://zakon.rada.gov.ua/laws/show/3353-12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Про Правила дорожнього руху</w:t>
      </w:r>
      <w:r w:rsidRPr="00BF7282">
        <w:rPr>
          <w:rStyle w:val="rvts23"/>
          <w:rFonts w:ascii="Times New Roman" w:hAnsi="Times New Roman" w:cs="Times New Roman"/>
          <w:sz w:val="28"/>
          <w:szCs w:val="28"/>
          <w:lang w:val="ru-RU"/>
        </w:rPr>
        <w:t xml:space="preserve">: Постанова </w:t>
      </w:r>
      <w:r w:rsidRPr="00BF7282">
        <w:rPr>
          <w:rStyle w:val="rvts23"/>
          <w:rFonts w:ascii="Times New Roman" w:hAnsi="Times New Roman" w:cs="Times New Roman"/>
          <w:sz w:val="28"/>
          <w:szCs w:val="28"/>
        </w:rPr>
        <w:t>КМУ від</w:t>
      </w:r>
      <w:r w:rsidRPr="00BF7282">
        <w:rPr>
          <w:rStyle w:val="rvts9"/>
          <w:rFonts w:ascii="Times New Roman" w:hAnsi="Times New Roman" w:cs="Times New Roman"/>
          <w:sz w:val="28"/>
          <w:szCs w:val="28"/>
        </w:rPr>
        <w:t xml:space="preserve"> 10 жовтня 2001 р. № 1306. </w:t>
      </w:r>
      <w:r w:rsidRPr="00BF7282">
        <w:rPr>
          <w:rFonts w:ascii="Times New Roman" w:hAnsi="Times New Roman" w:cs="Times New Roman"/>
          <w:sz w:val="28"/>
          <w:szCs w:val="28"/>
        </w:rPr>
        <w:t xml:space="preserve">URL: </w:t>
      </w:r>
      <w:hyperlink r:id="rId58" w:anchor="n16" w:history="1">
        <w:r w:rsidRPr="00BF7282">
          <w:rPr>
            <w:rStyle w:val="a5"/>
            <w:rFonts w:ascii="Times New Roman" w:hAnsi="Times New Roman" w:cs="Times New Roman"/>
            <w:color w:val="auto"/>
            <w:sz w:val="28"/>
            <w:szCs w:val="28"/>
          </w:rPr>
          <w:t>https://zakon.rada.gov.ua/laws/show/1306-2001-%D0%BF#n16</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доступ до публічної інформації: Закон України від 13.01.2011. URL: </w:t>
      </w:r>
      <w:hyperlink r:id="rId59" w:history="1">
        <w:r w:rsidRPr="00BF7282">
          <w:rPr>
            <w:rStyle w:val="a5"/>
            <w:rFonts w:ascii="Times New Roman" w:hAnsi="Times New Roman" w:cs="Times New Roman"/>
            <w:color w:val="auto"/>
            <w:sz w:val="28"/>
            <w:szCs w:val="28"/>
          </w:rPr>
          <w:t>http://zakon2.rada.gov.ua/laws/show/2939 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друковані засоби масової інформації (пресу) в Україні: Закон України від 16.11.1992. URL:  </w:t>
      </w:r>
      <w:hyperlink r:id="rId60" w:history="1">
        <w:r w:rsidRPr="00BF7282">
          <w:rPr>
            <w:rStyle w:val="a5"/>
            <w:rFonts w:ascii="Times New Roman" w:hAnsi="Times New Roman" w:cs="Times New Roman"/>
            <w:color w:val="auto"/>
            <w:sz w:val="28"/>
            <w:szCs w:val="28"/>
          </w:rPr>
          <w:t>http://zakon4.rada.gov.ua/laws/show/2782-12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запобігання корупції: Закон України від 14.10.2014 № 1700-VII . URL: http://zakon4.rada.gov.ua/laws/show/1700-18</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України від </w:t>
      </w:r>
      <w:proofErr w:type="spellStart"/>
      <w:r w:rsidRPr="00BF7282">
        <w:rPr>
          <w:rFonts w:ascii="Times New Roman" w:hAnsi="Times New Roman" w:cs="Times New Roman"/>
          <w:sz w:val="28"/>
          <w:szCs w:val="28"/>
        </w:rPr>
        <w:t>від</w:t>
      </w:r>
      <w:proofErr w:type="spellEnd"/>
      <w:r w:rsidRPr="00BF7282">
        <w:rPr>
          <w:rFonts w:ascii="Times New Roman" w:hAnsi="Times New Roman" w:cs="Times New Roman"/>
          <w:sz w:val="28"/>
          <w:szCs w:val="28"/>
        </w:rPr>
        <w:t xml:space="preserve"> 14.10.2014. URL: </w:t>
      </w:r>
      <w:hyperlink r:id="rId61" w:history="1">
        <w:r w:rsidRPr="00BF7282">
          <w:rPr>
            <w:rStyle w:val="a5"/>
            <w:rFonts w:ascii="Times New Roman" w:hAnsi="Times New Roman" w:cs="Times New Roman"/>
            <w:color w:val="auto"/>
            <w:sz w:val="28"/>
            <w:szCs w:val="28"/>
          </w:rPr>
          <w:t>http://zakon2.rada.gov.ua/laws/show/1702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w:t>
      </w:r>
      <w:r w:rsidRPr="00BF7282">
        <w:rPr>
          <w:rFonts w:ascii="Times New Roman" w:hAnsi="Times New Roman" w:cs="Times New Roman"/>
          <w:sz w:val="28"/>
          <w:szCs w:val="28"/>
        </w:rPr>
        <w:lastRenderedPageBreak/>
        <w:t xml:space="preserve">тимчасового затримання та вилучення: Постанова КМУ від 07.05.2014 № </w:t>
      </w:r>
      <w:r w:rsidRPr="00BF7282">
        <w:rPr>
          <w:rFonts w:ascii="Times New Roman" w:hAnsi="Times New Roman" w:cs="Times New Roman"/>
          <w:bCs/>
          <w:sz w:val="28"/>
          <w:szCs w:val="28"/>
        </w:rPr>
        <w:t xml:space="preserve">152 </w:t>
      </w:r>
      <w:r w:rsidRPr="00BF7282">
        <w:rPr>
          <w:rFonts w:ascii="Times New Roman" w:hAnsi="Times New Roman" w:cs="Times New Roman"/>
          <w:sz w:val="28"/>
          <w:szCs w:val="28"/>
        </w:rPr>
        <w:t xml:space="preserve">URL: </w:t>
      </w:r>
      <w:hyperlink r:id="rId62" w:history="1">
        <w:r w:rsidRPr="00BF7282">
          <w:rPr>
            <w:rStyle w:val="a5"/>
            <w:rFonts w:ascii="Times New Roman" w:hAnsi="Times New Roman" w:cs="Times New Roman"/>
            <w:bCs/>
            <w:color w:val="auto"/>
            <w:sz w:val="28"/>
            <w:szCs w:val="28"/>
          </w:rPr>
          <w:t>http://zakon2.rada.gov.ua/laws/show/152-2014-%D0%BF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86-89. </w:t>
      </w:r>
      <w:hyperlink r:id="rId63" w:history="1">
        <w:r w:rsidRPr="00BF7282">
          <w:rPr>
            <w:rStyle w:val="a5"/>
            <w:rFonts w:ascii="Times New Roman" w:hAnsi="Times New Roman" w:cs="Times New Roman"/>
            <w:color w:val="auto"/>
            <w:sz w:val="28"/>
            <w:szCs w:val="28"/>
          </w:rPr>
          <w:t>https://zakon.rada.gov.ua/laws/show/348-97-%D0%BF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4" w:history="1">
        <w:r w:rsidRPr="00BF7282">
          <w:rPr>
            <w:rStyle w:val="a5"/>
            <w:rFonts w:ascii="Times New Roman" w:hAnsi="Times New Roman" w:cs="Times New Roman"/>
            <w:color w:val="auto"/>
            <w:sz w:val="28"/>
            <w:szCs w:val="28"/>
          </w:rPr>
          <w:t>http://zakon4.rada.gov.ua/laws/show/z1465-11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Наказ МВС України від </w:t>
      </w:r>
      <w:r w:rsidRPr="00BF7282">
        <w:rPr>
          <w:rStyle w:val="rvts9"/>
          <w:rFonts w:ascii="Times New Roman" w:hAnsi="Times New Roman" w:cs="Times New Roman"/>
          <w:sz w:val="28"/>
          <w:szCs w:val="28"/>
        </w:rPr>
        <w:t xml:space="preserve">06.11.2015 № 1376. </w:t>
      </w:r>
      <w:r w:rsidRPr="00BF7282">
        <w:rPr>
          <w:rStyle w:val="rvts9"/>
          <w:rFonts w:ascii="Times New Roman" w:hAnsi="Times New Roman" w:cs="Times New Roman"/>
          <w:sz w:val="28"/>
          <w:szCs w:val="28"/>
          <w:lang w:val="en-US"/>
        </w:rPr>
        <w:t>URL</w:t>
      </w:r>
      <w:r w:rsidRPr="00BF7282">
        <w:rPr>
          <w:rStyle w:val="rvts9"/>
          <w:rFonts w:ascii="Times New Roman" w:hAnsi="Times New Roman" w:cs="Times New Roman"/>
          <w:sz w:val="28"/>
          <w:szCs w:val="28"/>
        </w:rPr>
        <w:t xml:space="preserve">: </w:t>
      </w:r>
      <w:hyperlink r:id="rId65" w:history="1">
        <w:r w:rsidRPr="00BF7282">
          <w:rPr>
            <w:rStyle w:val="a5"/>
            <w:rFonts w:ascii="Times New Roman" w:hAnsi="Times New Roman" w:cs="Times New Roman"/>
            <w:color w:val="auto"/>
            <w:sz w:val="28"/>
            <w:szCs w:val="28"/>
            <w:lang w:val="ru-RU"/>
          </w:rPr>
          <w:t>http</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zakon</w:t>
        </w:r>
        <w:r w:rsidRPr="00BF7282">
          <w:rPr>
            <w:rStyle w:val="a5"/>
            <w:rFonts w:ascii="Times New Roman" w:hAnsi="Times New Roman" w:cs="Times New Roman"/>
            <w:color w:val="auto"/>
            <w:sz w:val="28"/>
            <w:szCs w:val="28"/>
          </w:rPr>
          <w:t>0.</w:t>
        </w:r>
        <w:r w:rsidRPr="00BF7282">
          <w:rPr>
            <w:rStyle w:val="a5"/>
            <w:rFonts w:ascii="Times New Roman" w:hAnsi="Times New Roman" w:cs="Times New Roman"/>
            <w:color w:val="auto"/>
            <w:sz w:val="28"/>
            <w:szCs w:val="28"/>
            <w:lang w:val="ru-RU"/>
          </w:rPr>
          <w:t>rada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gov</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ua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laws</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show</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w:t>
        </w:r>
        <w:r w:rsidRPr="00BF7282">
          <w:rPr>
            <w:rStyle w:val="a5"/>
            <w:rFonts w:ascii="Times New Roman" w:hAnsi="Times New Roman" w:cs="Times New Roman"/>
            <w:color w:val="auto"/>
            <w:sz w:val="28"/>
            <w:szCs w:val="28"/>
          </w:rPr>
          <w:t>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військові комісаріати : Постанова Кабінету Міністрів України від 03.06.2013 № </w:t>
      </w:r>
      <w:r w:rsidRPr="00BF7282">
        <w:rPr>
          <w:rFonts w:ascii="Times New Roman" w:hAnsi="Times New Roman" w:cs="Times New Roman"/>
          <w:bCs/>
          <w:sz w:val="28"/>
          <w:szCs w:val="28"/>
        </w:rPr>
        <w:t xml:space="preserve">389 </w:t>
      </w:r>
      <w:r w:rsidRPr="00BF7282">
        <w:rPr>
          <w:rFonts w:ascii="Times New Roman" w:hAnsi="Times New Roman" w:cs="Times New Roman"/>
          <w:sz w:val="28"/>
          <w:szCs w:val="28"/>
        </w:rPr>
        <w:t xml:space="preserve">URL:  </w:t>
      </w:r>
      <w:hyperlink r:id="rId66" w:history="1">
        <w:r w:rsidRPr="00BF7282">
          <w:rPr>
            <w:rStyle w:val="a5"/>
            <w:rFonts w:ascii="Times New Roman" w:hAnsi="Times New Roman" w:cs="Times New Roman"/>
            <w:color w:val="auto"/>
            <w:sz w:val="28"/>
            <w:szCs w:val="28"/>
          </w:rPr>
          <w:t>http://zakon5.rada.gov.ua/laws/show/389-2013-%D0%BF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URL: </w:t>
      </w:r>
      <w:hyperlink r:id="rId67" w:history="1">
        <w:r w:rsidRPr="00BF7282">
          <w:rPr>
            <w:rStyle w:val="a5"/>
            <w:rFonts w:ascii="Times New Roman" w:hAnsi="Times New Roman" w:cs="Times New Roman"/>
            <w:color w:val="auto"/>
            <w:sz w:val="28"/>
            <w:szCs w:val="28"/>
          </w:rPr>
          <w:t>http://www.dabi.gov.ua/index.php/pro-dabi/polozhennya-pro-dabi-ukrajini</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sidRPr="00BF7282">
        <w:rPr>
          <w:rStyle w:val="rvts9"/>
          <w:rFonts w:ascii="Times New Roman" w:hAnsi="Times New Roman" w:cs="Times New Roman"/>
          <w:sz w:val="28"/>
          <w:szCs w:val="28"/>
        </w:rPr>
        <w:t xml:space="preserve">16.10.2014 № 1704/5. </w:t>
      </w:r>
      <w:r w:rsidRPr="00BF7282">
        <w:rPr>
          <w:rFonts w:ascii="Times New Roman" w:hAnsi="Times New Roman" w:cs="Times New Roman"/>
          <w:sz w:val="28"/>
          <w:szCs w:val="28"/>
        </w:rPr>
        <w:t>URL:</w:t>
      </w:r>
      <w:hyperlink r:id="rId68" w:history="1">
        <w:r w:rsidRPr="00BF7282">
          <w:rPr>
            <w:rStyle w:val="a5"/>
            <w:rFonts w:ascii="Times New Roman" w:hAnsi="Times New Roman" w:cs="Times New Roman"/>
            <w:color w:val="auto"/>
            <w:sz w:val="28"/>
            <w:szCs w:val="28"/>
          </w:rPr>
          <w:t>http://zakon3.rada.gov.ua/laws/show/z1280-14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єдину державну систему цивільного захисту: Постанова Кабінету Міністрів України </w:t>
      </w:r>
      <w:r w:rsidRPr="00BF7282">
        <w:rPr>
          <w:rStyle w:val="rvts9"/>
          <w:rFonts w:ascii="Times New Roman" w:hAnsi="Times New Roman" w:cs="Times New Roman"/>
          <w:sz w:val="28"/>
          <w:szCs w:val="28"/>
        </w:rPr>
        <w:t xml:space="preserve">від 9 січня 2014 р. № 11. </w:t>
      </w:r>
      <w:r w:rsidRPr="00BF7282">
        <w:rPr>
          <w:rFonts w:ascii="Times New Roman" w:hAnsi="Times New Roman" w:cs="Times New Roman"/>
          <w:sz w:val="28"/>
          <w:szCs w:val="28"/>
        </w:rPr>
        <w:t xml:space="preserve">URL: </w:t>
      </w:r>
      <w:hyperlink r:id="rId69" w:history="1">
        <w:r w:rsidRPr="00BF7282">
          <w:rPr>
            <w:rStyle w:val="a5"/>
            <w:rFonts w:ascii="Times New Roman" w:hAnsi="Times New Roman" w:cs="Times New Roman"/>
            <w:color w:val="auto"/>
            <w:sz w:val="28"/>
            <w:szCs w:val="28"/>
          </w:rPr>
          <w:t>http://zakon0.rada.gov.ua/laws/show/11-2014-%D0%BF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Митний тариф України : Закон України від 19.09.2013. URL: </w:t>
      </w:r>
      <w:hyperlink r:id="rId70" w:history="1">
        <w:r w:rsidRPr="00BF7282">
          <w:rPr>
            <w:rStyle w:val="a5"/>
            <w:rFonts w:ascii="Times New Roman" w:hAnsi="Times New Roman" w:cs="Times New Roman"/>
            <w:color w:val="auto"/>
            <w:sz w:val="28"/>
            <w:szCs w:val="28"/>
          </w:rPr>
          <w:t>http://zakon4.rada.gov.ua/laws/show/584-18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місцеве самоврядування в Україні: Закон України від 21.05.1997. URL: </w:t>
      </w:r>
      <w:hyperlink r:id="rId71" w:history="1">
        <w:r w:rsidRPr="00BF7282">
          <w:rPr>
            <w:rStyle w:val="a5"/>
            <w:rFonts w:ascii="Times New Roman" w:hAnsi="Times New Roman" w:cs="Times New Roman"/>
            <w:color w:val="auto"/>
            <w:sz w:val="28"/>
            <w:szCs w:val="28"/>
          </w:rPr>
          <w:t>http://zakon5.rada.gov.ua/laws/show/280/97-%D0%B2%D1%80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місцеві державні адміністрації: Закон України від 9.04.1999. URL: </w:t>
      </w:r>
      <w:hyperlink r:id="rId72" w:history="1">
        <w:r w:rsidRPr="00BF7282">
          <w:rPr>
            <w:rStyle w:val="a5"/>
            <w:rFonts w:ascii="Times New Roman" w:hAnsi="Times New Roman" w:cs="Times New Roman"/>
            <w:color w:val="auto"/>
            <w:sz w:val="28"/>
            <w:szCs w:val="28"/>
          </w:rPr>
          <w:t>http://zakon2.rada.gov.ua/laws/show/586-14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Національний банк України : Закон України від 20.05.2009. URL: http://zakon2.rada.gov.ua/laws/show/679-14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гвардію України : Закон України від 13.03.2014. URL: </w:t>
      </w:r>
      <w:hyperlink r:id="rId73" w:history="1">
        <w:r w:rsidRPr="00BF7282">
          <w:rPr>
            <w:rStyle w:val="a5"/>
            <w:rFonts w:ascii="Times New Roman" w:hAnsi="Times New Roman" w:cs="Times New Roman"/>
            <w:color w:val="auto"/>
            <w:sz w:val="28"/>
            <w:szCs w:val="28"/>
          </w:rPr>
          <w:t>http://zakon2.rada.gov.ua/laws/show/876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поліцію: Закон України від 02.07.2015. URL: </w:t>
      </w:r>
      <w:hyperlink r:id="rId74" w:history="1">
        <w:r w:rsidRPr="00BF7282">
          <w:rPr>
            <w:rStyle w:val="a5"/>
            <w:rFonts w:ascii="Times New Roman" w:hAnsi="Times New Roman" w:cs="Times New Roman"/>
            <w:color w:val="auto"/>
            <w:sz w:val="28"/>
            <w:szCs w:val="28"/>
          </w:rPr>
          <w:t>http://zakon4.rada.gov.ua/laws/show/580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оперативно-розшукову діяльність : Закон від 18.02.1992 URL: </w:t>
      </w:r>
      <w:hyperlink r:id="rId75" w:history="1">
        <w:r w:rsidRPr="00BF7282">
          <w:rPr>
            <w:rStyle w:val="a5"/>
            <w:rFonts w:ascii="Times New Roman" w:hAnsi="Times New Roman" w:cs="Times New Roman"/>
            <w:color w:val="auto"/>
            <w:sz w:val="28"/>
            <w:szCs w:val="28"/>
          </w:rPr>
          <w:t>http://zakon5.rada.gov.ua/laws/show/2135-12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оптимізацію системи центральних органів виконавчої влади : Постанова Кабінету Міністрів України;, Схема від 10.09.2014 № </w:t>
      </w:r>
      <w:r w:rsidRPr="00BF7282">
        <w:rPr>
          <w:rFonts w:ascii="Times New Roman" w:hAnsi="Times New Roman" w:cs="Times New Roman"/>
          <w:bCs/>
          <w:sz w:val="28"/>
          <w:szCs w:val="28"/>
        </w:rPr>
        <w:t>442.</w:t>
      </w:r>
      <w:r w:rsidRPr="00BF7282">
        <w:rPr>
          <w:rFonts w:ascii="Times New Roman" w:hAnsi="Times New Roman" w:cs="Times New Roman"/>
          <w:sz w:val="28"/>
          <w:szCs w:val="28"/>
        </w:rPr>
        <w:t xml:space="preserve"> URL: </w:t>
      </w:r>
      <w:hyperlink r:id="rId76" w:history="1">
        <w:r w:rsidRPr="00BF7282">
          <w:rPr>
            <w:rStyle w:val="a5"/>
            <w:rFonts w:ascii="Times New Roman" w:hAnsi="Times New Roman" w:cs="Times New Roman"/>
            <w:color w:val="auto"/>
            <w:sz w:val="28"/>
            <w:szCs w:val="28"/>
          </w:rPr>
          <w:t>http://zakon5.rada.gov.ua/laws/show/442-2014-%D0%BF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і служби у справах дітей та спеціальні установи для дітей : Закон від 24.01.1995.  URL: </w:t>
      </w:r>
      <w:hyperlink r:id="rId77" w:history="1">
        <w:r w:rsidRPr="00BF7282">
          <w:rPr>
            <w:rStyle w:val="a5"/>
            <w:rFonts w:ascii="Times New Roman" w:hAnsi="Times New Roman" w:cs="Times New Roman"/>
            <w:color w:val="auto"/>
            <w:sz w:val="28"/>
            <w:szCs w:val="28"/>
          </w:rPr>
          <w:t>http://zakon5.rada.gov.ua/laws/show/20/95-%D0%B2%D1%80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та осіб, які здійснюють примусове виконання судових рішень і рішень інших органів: Закон України від 2.06.2016. URL: </w:t>
      </w:r>
      <w:hyperlink r:id="rId78" w:history="1">
        <w:r w:rsidRPr="00BF7282">
          <w:rPr>
            <w:rStyle w:val="a5"/>
            <w:rFonts w:ascii="Times New Roman" w:hAnsi="Times New Roman" w:cs="Times New Roman"/>
            <w:color w:val="auto"/>
            <w:sz w:val="28"/>
            <w:szCs w:val="28"/>
          </w:rPr>
          <w:t>http://zakon3.rada.gov.ua/laws/show/1403-19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пожежну безпеку: Закон України від 17 грудня 1993 р. ВВР. 1994. № 5. Ст. 21.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санкції : Закон України від 14.08.2014 № 1644 VII. URL: </w:t>
      </w:r>
      <w:hyperlink r:id="rId79" w:history="1">
        <w:r w:rsidRPr="00BF7282">
          <w:rPr>
            <w:rStyle w:val="a5"/>
            <w:rFonts w:ascii="Times New Roman" w:hAnsi="Times New Roman" w:cs="Times New Roman"/>
            <w:color w:val="auto"/>
            <w:sz w:val="28"/>
            <w:szCs w:val="28"/>
          </w:rPr>
          <w:t>http://zakon2.rada.gov.ua/laws/show/1644 18</w:t>
        </w:r>
      </w:hyperlink>
    </w:p>
    <w:p w:rsidR="00CE002C" w:rsidRPr="00BF7282" w:rsidRDefault="00CE002C" w:rsidP="00CE002C">
      <w:pPr>
        <w:numPr>
          <w:ilvl w:val="0"/>
          <w:numId w:val="28"/>
        </w:numPr>
        <w:tabs>
          <w:tab w:val="num" w:pos="720"/>
        </w:tabs>
        <w:spacing w:after="0" w:line="240" w:lineRule="auto"/>
        <w:ind w:left="0" w:firstLine="180"/>
        <w:jc w:val="both"/>
        <w:rPr>
          <w:rStyle w:val="rvts44"/>
          <w:rFonts w:ascii="Times New Roman" w:hAnsi="Times New Roman" w:cs="Times New Roman"/>
          <w:sz w:val="28"/>
          <w:szCs w:val="28"/>
        </w:rPr>
      </w:pPr>
      <w:r w:rsidRPr="00BF7282">
        <w:rPr>
          <w:rStyle w:val="rvts23"/>
          <w:rFonts w:ascii="Times New Roman" w:hAnsi="Times New Roman" w:cs="Times New Roman"/>
          <w:sz w:val="28"/>
          <w:szCs w:val="28"/>
        </w:rPr>
        <w:t xml:space="preserve">Про валюту і валютні операції: Закон України від </w:t>
      </w:r>
      <w:r w:rsidRPr="00BF7282">
        <w:rPr>
          <w:rStyle w:val="rvts44"/>
          <w:rFonts w:ascii="Times New Roman" w:hAnsi="Times New Roman" w:cs="Times New Roman"/>
          <w:sz w:val="28"/>
          <w:szCs w:val="28"/>
        </w:rPr>
        <w:t>21 червня 2018 року</w:t>
      </w:r>
      <w:r w:rsidRPr="00BF7282">
        <w:rPr>
          <w:rFonts w:ascii="Times New Roman" w:hAnsi="Times New Roman" w:cs="Times New Roman"/>
          <w:sz w:val="28"/>
          <w:szCs w:val="28"/>
        </w:rPr>
        <w:br/>
      </w:r>
      <w:r w:rsidRPr="00BF7282">
        <w:rPr>
          <w:rStyle w:val="rvts44"/>
          <w:rFonts w:ascii="Times New Roman" w:hAnsi="Times New Roman" w:cs="Times New Roman"/>
          <w:sz w:val="28"/>
          <w:szCs w:val="28"/>
        </w:rPr>
        <w:t xml:space="preserve">№ 2473-VIII. </w:t>
      </w:r>
      <w:r w:rsidRPr="00BF7282">
        <w:rPr>
          <w:rStyle w:val="rvts44"/>
          <w:rFonts w:ascii="Times New Roman" w:hAnsi="Times New Roman" w:cs="Times New Roman"/>
          <w:sz w:val="28"/>
          <w:szCs w:val="28"/>
          <w:lang w:val="en-US"/>
        </w:rPr>
        <w:t xml:space="preserve">URL: </w:t>
      </w:r>
      <w:hyperlink r:id="rId80" w:history="1">
        <w:r w:rsidRPr="00BF7282">
          <w:rPr>
            <w:rStyle w:val="a5"/>
            <w:rFonts w:ascii="Times New Roman" w:hAnsi="Times New Roman" w:cs="Times New Roman"/>
            <w:color w:val="auto"/>
            <w:sz w:val="28"/>
            <w:szCs w:val="28"/>
          </w:rPr>
          <w:t>https://zakon.rada.gov.ua/laws/show/2473-19</w:t>
        </w:r>
      </w:hyperlink>
    </w:p>
    <w:p w:rsidR="007E7FC9" w:rsidRPr="00BF7282" w:rsidRDefault="007E7FC9" w:rsidP="00CE002C">
      <w:pPr>
        <w:shd w:val="clear" w:color="auto" w:fill="FFFFFF"/>
        <w:jc w:val="both"/>
        <w:rPr>
          <w:rFonts w:ascii="Times New Roman" w:hAnsi="Times New Roman" w:cs="Times New Roman"/>
          <w:b/>
          <w:bCs/>
          <w:spacing w:val="-6"/>
          <w:sz w:val="28"/>
          <w:szCs w:val="28"/>
        </w:rPr>
      </w:pPr>
    </w:p>
    <w:p w:rsidR="00CE002C" w:rsidRPr="00BF7282" w:rsidRDefault="00CE002C" w:rsidP="00EC32E6">
      <w:pPr>
        <w:shd w:val="clear" w:color="auto" w:fill="FFFFFF"/>
        <w:tabs>
          <w:tab w:val="left" w:pos="365"/>
        </w:tabs>
        <w:spacing w:before="14"/>
        <w:jc w:val="center"/>
        <w:rPr>
          <w:rFonts w:ascii="Times New Roman" w:hAnsi="Times New Roman" w:cs="Times New Roman"/>
          <w:spacing w:val="-20"/>
          <w:sz w:val="28"/>
          <w:szCs w:val="28"/>
        </w:rPr>
      </w:pPr>
      <w:r w:rsidRPr="00BF7282">
        <w:rPr>
          <w:rFonts w:ascii="Times New Roman" w:hAnsi="Times New Roman" w:cs="Times New Roman"/>
          <w:b/>
          <w:sz w:val="28"/>
          <w:szCs w:val="28"/>
        </w:rPr>
        <w:t>Інформаційні ресурси</w:t>
      </w:r>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 Верховна  Рада України  </w:t>
      </w:r>
      <w:hyperlink r:id="rId81" w:history="1">
        <w:r w:rsidR="00CE002C" w:rsidRPr="00BF7282">
          <w:rPr>
            <w:rStyle w:val="a5"/>
            <w:rFonts w:ascii="Times New Roman" w:hAnsi="Times New Roman" w:cs="Times New Roman"/>
            <w:color w:val="auto"/>
            <w:sz w:val="28"/>
            <w:szCs w:val="28"/>
          </w:rPr>
          <w:t>http://zakon3.rada.gov.ua/laws</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 Кабінет Міністрів України </w:t>
      </w:r>
      <w:hyperlink r:id="rId82" w:history="1">
        <w:r w:rsidR="00CE002C" w:rsidRPr="00BF7282">
          <w:rPr>
            <w:rStyle w:val="a5"/>
            <w:rFonts w:ascii="Times New Roman" w:hAnsi="Times New Roman" w:cs="Times New Roman"/>
            <w:color w:val="auto"/>
            <w:sz w:val="28"/>
            <w:szCs w:val="28"/>
          </w:rPr>
          <w:t>http://www.kmu.gov.ua/control/</w:t>
        </w:r>
      </w:hyperlink>
    </w:p>
    <w:p w:rsidR="00CE002C" w:rsidRPr="00BF7282" w:rsidRDefault="007E7FC9" w:rsidP="00CE002C">
      <w:pPr>
        <w:jc w:val="both"/>
        <w:rPr>
          <w:rFonts w:ascii="Times New Roman" w:hAnsi="Times New Roman" w:cs="Times New Roman"/>
          <w:sz w:val="28"/>
          <w:szCs w:val="28"/>
        </w:rPr>
      </w:pPr>
      <w:bookmarkStart w:id="1" w:name="n41"/>
      <w:bookmarkEnd w:id="1"/>
      <w:r w:rsidRPr="00BF7282">
        <w:rPr>
          <w:rFonts w:ascii="Times New Roman" w:hAnsi="Times New Roman" w:cs="Times New Roman"/>
          <w:sz w:val="28"/>
          <w:szCs w:val="28"/>
        </w:rPr>
        <w:t>3</w:t>
      </w:r>
      <w:r w:rsidR="00CE002C" w:rsidRPr="00BF7282">
        <w:rPr>
          <w:rFonts w:ascii="Times New Roman" w:hAnsi="Times New Roman" w:cs="Times New Roman"/>
          <w:sz w:val="28"/>
          <w:szCs w:val="28"/>
        </w:rPr>
        <w:t xml:space="preserve">. Міністерство внутрішніх справ України </w:t>
      </w:r>
      <w:hyperlink r:id="rId83" w:history="1">
        <w:r w:rsidR="00CE002C" w:rsidRPr="00BF7282">
          <w:rPr>
            <w:rStyle w:val="a5"/>
            <w:rFonts w:ascii="Times New Roman" w:hAnsi="Times New Roman" w:cs="Times New Roman"/>
            <w:color w:val="auto"/>
            <w:sz w:val="28"/>
            <w:szCs w:val="28"/>
          </w:rPr>
          <w:t>http://mvs.gov.ua/</w:t>
        </w:r>
      </w:hyperlink>
    </w:p>
    <w:p w:rsidR="00CE002C" w:rsidRPr="00BF7282" w:rsidRDefault="007E7FC9" w:rsidP="00CE002C">
      <w:pPr>
        <w:jc w:val="both"/>
        <w:rPr>
          <w:rStyle w:val="HTML"/>
          <w:rFonts w:ascii="Times New Roman" w:hAnsi="Times New Roman" w:cs="Times New Roman"/>
          <w:i w:val="0"/>
          <w:sz w:val="28"/>
          <w:szCs w:val="28"/>
        </w:rPr>
      </w:pPr>
      <w:bookmarkStart w:id="2" w:name="n42"/>
      <w:bookmarkStart w:id="3" w:name="n171"/>
      <w:bookmarkStart w:id="4" w:name="n47"/>
      <w:bookmarkStart w:id="5" w:name="n55"/>
      <w:bookmarkEnd w:id="2"/>
      <w:bookmarkEnd w:id="3"/>
      <w:bookmarkEnd w:id="4"/>
      <w:bookmarkEnd w:id="5"/>
      <w:r w:rsidRPr="00BF7282">
        <w:rPr>
          <w:rFonts w:ascii="Times New Roman" w:hAnsi="Times New Roman" w:cs="Times New Roman"/>
          <w:sz w:val="28"/>
          <w:szCs w:val="28"/>
        </w:rPr>
        <w:t>4</w:t>
      </w:r>
      <w:r w:rsidR="00CE002C" w:rsidRPr="00BF7282">
        <w:rPr>
          <w:rFonts w:ascii="Times New Roman" w:hAnsi="Times New Roman" w:cs="Times New Roman"/>
          <w:sz w:val="28"/>
          <w:szCs w:val="28"/>
        </w:rPr>
        <w:t xml:space="preserve">. Міністерство юстиції України   </w:t>
      </w:r>
      <w:hyperlink r:id="rId84" w:history="1">
        <w:r w:rsidR="00CE002C" w:rsidRPr="00BF7282">
          <w:rPr>
            <w:rStyle w:val="a5"/>
            <w:rFonts w:ascii="Times New Roman" w:hAnsi="Times New Roman" w:cs="Times New Roman"/>
            <w:color w:val="auto"/>
            <w:sz w:val="28"/>
            <w:szCs w:val="28"/>
          </w:rPr>
          <w:t>https://minjust.gov.ua/</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5</w:t>
      </w:r>
      <w:r w:rsidR="00CE002C" w:rsidRPr="00BF7282">
        <w:rPr>
          <w:rFonts w:ascii="Times New Roman" w:hAnsi="Times New Roman" w:cs="Times New Roman"/>
          <w:sz w:val="28"/>
          <w:szCs w:val="28"/>
        </w:rPr>
        <w:t xml:space="preserve">. Національна поліція </w:t>
      </w:r>
      <w:hyperlink r:id="rId85" w:history="1">
        <w:r w:rsidR="00CE002C" w:rsidRPr="00BF7282">
          <w:rPr>
            <w:rStyle w:val="a5"/>
            <w:rFonts w:ascii="Times New Roman" w:hAnsi="Times New Roman" w:cs="Times New Roman"/>
            <w:color w:val="auto"/>
            <w:sz w:val="28"/>
            <w:szCs w:val="28"/>
          </w:rPr>
          <w:t>https://www.npu.gov.ua/</w:t>
        </w:r>
      </w:hyperlink>
    </w:p>
    <w:p w:rsidR="00CE002C" w:rsidRPr="00BF7282" w:rsidRDefault="007E7FC9" w:rsidP="00CE002C">
      <w:pPr>
        <w:jc w:val="both"/>
        <w:rPr>
          <w:rStyle w:val="HTML"/>
          <w:rFonts w:ascii="Times New Roman" w:hAnsi="Times New Roman" w:cs="Times New Roman"/>
          <w:i w:val="0"/>
          <w:sz w:val="28"/>
          <w:szCs w:val="28"/>
        </w:rPr>
      </w:pPr>
      <w:r w:rsidRPr="00BF7282">
        <w:rPr>
          <w:rFonts w:ascii="Times New Roman" w:hAnsi="Times New Roman" w:cs="Times New Roman"/>
          <w:sz w:val="28"/>
          <w:szCs w:val="28"/>
        </w:rPr>
        <w:t>6</w:t>
      </w:r>
      <w:r w:rsidR="00CE002C" w:rsidRPr="00BF7282">
        <w:rPr>
          <w:rFonts w:ascii="Times New Roman" w:hAnsi="Times New Roman" w:cs="Times New Roman"/>
          <w:sz w:val="28"/>
          <w:szCs w:val="28"/>
        </w:rPr>
        <w:t xml:space="preserve">. Державна податкова служба України  </w:t>
      </w:r>
      <w:hyperlink r:id="rId86" w:history="1">
        <w:r w:rsidR="00CE002C" w:rsidRPr="00BF7282">
          <w:rPr>
            <w:rStyle w:val="a5"/>
            <w:rFonts w:ascii="Times New Roman" w:hAnsi="Times New Roman" w:cs="Times New Roman"/>
            <w:color w:val="auto"/>
            <w:sz w:val="28"/>
            <w:szCs w:val="28"/>
          </w:rPr>
          <w:t>http://sfs.gov.ua/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7</w:t>
      </w:r>
      <w:r w:rsidR="00CE002C" w:rsidRPr="00BF7282">
        <w:rPr>
          <w:rStyle w:val="HTML"/>
          <w:rFonts w:ascii="Times New Roman" w:hAnsi="Times New Roman" w:cs="Times New Roman"/>
          <w:i w:val="0"/>
          <w:sz w:val="28"/>
          <w:szCs w:val="28"/>
        </w:rPr>
        <w:t xml:space="preserve">. </w:t>
      </w:r>
      <w:r w:rsidR="00CE002C" w:rsidRPr="00BF7282">
        <w:rPr>
          <w:rFonts w:ascii="Times New Roman" w:hAnsi="Times New Roman" w:cs="Times New Roman"/>
          <w:sz w:val="28"/>
          <w:szCs w:val="28"/>
        </w:rPr>
        <w:t xml:space="preserve">Державна служба статистики України   </w:t>
      </w:r>
      <w:hyperlink r:id="rId87" w:history="1">
        <w:r w:rsidR="00CE002C" w:rsidRPr="00BF7282">
          <w:rPr>
            <w:rStyle w:val="a5"/>
            <w:rFonts w:ascii="Times New Roman" w:hAnsi="Times New Roman" w:cs="Times New Roman"/>
            <w:color w:val="auto"/>
            <w:sz w:val="28"/>
            <w:szCs w:val="28"/>
          </w:rPr>
          <w:t>http://www.ukrstat.gov.ua/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8</w:t>
      </w:r>
      <w:r w:rsidR="00CE002C" w:rsidRPr="00BF7282">
        <w:rPr>
          <w:rStyle w:val="HTML"/>
          <w:rFonts w:ascii="Times New Roman" w:hAnsi="Times New Roman" w:cs="Times New Roman"/>
          <w:i w:val="0"/>
          <w:sz w:val="28"/>
          <w:szCs w:val="28"/>
        </w:rPr>
        <w:t xml:space="preserve">. Єдиний державний реєстр судових рішень </w:t>
      </w:r>
      <w:hyperlink r:id="rId88" w:history="1">
        <w:r w:rsidR="00CE002C" w:rsidRPr="00BF7282">
          <w:rPr>
            <w:rStyle w:val="a5"/>
            <w:rFonts w:ascii="Times New Roman" w:hAnsi="Times New Roman" w:cs="Times New Roman"/>
            <w:color w:val="auto"/>
            <w:sz w:val="28"/>
            <w:szCs w:val="28"/>
          </w:rPr>
          <w:t>http://reyestr.court.gov.ua/</w:t>
        </w:r>
      </w:hyperlink>
    </w:p>
    <w:p w:rsidR="00CE002C" w:rsidRPr="00BF7282" w:rsidRDefault="007E7FC9" w:rsidP="00CE002C">
      <w:pPr>
        <w:jc w:val="both"/>
        <w:rPr>
          <w:rStyle w:val="HTML"/>
          <w:rFonts w:ascii="Times New Roman" w:hAnsi="Times New Roman" w:cs="Times New Roman"/>
          <w:i w:val="0"/>
          <w:sz w:val="28"/>
          <w:szCs w:val="28"/>
        </w:rPr>
      </w:pPr>
      <w:bookmarkStart w:id="6" w:name="n69"/>
      <w:bookmarkStart w:id="7" w:name="n75"/>
      <w:bookmarkEnd w:id="6"/>
      <w:bookmarkEnd w:id="7"/>
      <w:r w:rsidRPr="00BF7282">
        <w:rPr>
          <w:rFonts w:ascii="Times New Roman" w:hAnsi="Times New Roman" w:cs="Times New Roman"/>
          <w:sz w:val="28"/>
          <w:szCs w:val="28"/>
        </w:rPr>
        <w:t>9</w:t>
      </w:r>
      <w:r w:rsidR="00CE002C" w:rsidRPr="00BF7282">
        <w:rPr>
          <w:rFonts w:ascii="Times New Roman" w:hAnsi="Times New Roman" w:cs="Times New Roman"/>
          <w:sz w:val="28"/>
          <w:szCs w:val="28"/>
        </w:rPr>
        <w:t xml:space="preserve">. Державна служба фінансового моніторингу України </w:t>
      </w:r>
      <w:hyperlink r:id="rId89" w:history="1">
        <w:r w:rsidR="00CE002C" w:rsidRPr="00BF7282">
          <w:rPr>
            <w:rStyle w:val="a5"/>
            <w:rFonts w:ascii="Times New Roman" w:hAnsi="Times New Roman" w:cs="Times New Roman"/>
            <w:color w:val="auto"/>
            <w:sz w:val="28"/>
            <w:szCs w:val="28"/>
          </w:rPr>
          <w:t>www.sdfm.gov.ua/</w:t>
        </w:r>
      </w:hyperlink>
    </w:p>
    <w:p w:rsidR="00CE002C" w:rsidRPr="00BF7282" w:rsidRDefault="007E7FC9" w:rsidP="00CE002C">
      <w:pPr>
        <w:jc w:val="both"/>
        <w:rPr>
          <w:rFonts w:ascii="Times New Roman" w:hAnsi="Times New Roman" w:cs="Times New Roman"/>
          <w:sz w:val="28"/>
          <w:szCs w:val="28"/>
        </w:rPr>
      </w:pPr>
      <w:bookmarkStart w:id="8" w:name="n76"/>
      <w:bookmarkEnd w:id="8"/>
      <w:r w:rsidRPr="00BF7282">
        <w:rPr>
          <w:rFonts w:ascii="Times New Roman" w:hAnsi="Times New Roman" w:cs="Times New Roman"/>
          <w:sz w:val="28"/>
          <w:szCs w:val="28"/>
        </w:rPr>
        <w:t>10</w:t>
      </w:r>
      <w:r w:rsidR="00CE002C" w:rsidRPr="00BF7282">
        <w:rPr>
          <w:rFonts w:ascii="Times New Roman" w:hAnsi="Times New Roman" w:cs="Times New Roman"/>
          <w:sz w:val="28"/>
          <w:szCs w:val="28"/>
        </w:rPr>
        <w:t xml:space="preserve">. </w:t>
      </w:r>
      <w:bookmarkStart w:id="9" w:name="n77"/>
      <w:bookmarkStart w:id="10" w:name="n78"/>
      <w:bookmarkStart w:id="11" w:name="n82"/>
      <w:bookmarkStart w:id="12" w:name="n183"/>
      <w:bookmarkStart w:id="13" w:name="n185"/>
      <w:bookmarkStart w:id="14" w:name="n191"/>
      <w:bookmarkEnd w:id="9"/>
      <w:bookmarkEnd w:id="10"/>
      <w:bookmarkEnd w:id="11"/>
      <w:bookmarkEnd w:id="12"/>
      <w:bookmarkEnd w:id="13"/>
      <w:bookmarkEnd w:id="14"/>
      <w:r w:rsidR="00CE002C" w:rsidRPr="00BF7282">
        <w:rPr>
          <w:rFonts w:ascii="Times New Roman" w:hAnsi="Times New Roman" w:cs="Times New Roman"/>
          <w:sz w:val="28"/>
          <w:szCs w:val="28"/>
        </w:rPr>
        <w:t xml:space="preserve">Івано-Франківська обласна державна адміністрація </w:t>
      </w:r>
      <w:hyperlink r:id="rId90" w:history="1">
        <w:r w:rsidR="00CE002C" w:rsidRPr="00BF7282">
          <w:rPr>
            <w:rStyle w:val="a5"/>
            <w:rFonts w:ascii="Times New Roman" w:hAnsi="Times New Roman" w:cs="Times New Roman"/>
            <w:color w:val="auto"/>
            <w:sz w:val="28"/>
            <w:szCs w:val="28"/>
          </w:rPr>
          <w:t>http://www.if.gov.ua/</w:t>
        </w:r>
      </w:hyperlink>
    </w:p>
    <w:sectPr w:rsidR="00CE002C" w:rsidRPr="00BF7282" w:rsidSect="00BF7282">
      <w:headerReference w:type="default" r:id="rId91"/>
      <w:footerReference w:type="default" r:id="rId92"/>
      <w:pgSz w:w="11906" w:h="16838" w:code="9"/>
      <w:pgMar w:top="850" w:right="850" w:bottom="850"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77" w:rsidRDefault="00052777" w:rsidP="00CE002C">
      <w:pPr>
        <w:spacing w:after="0" w:line="240" w:lineRule="auto"/>
      </w:pPr>
      <w:r>
        <w:separator/>
      </w:r>
    </w:p>
  </w:endnote>
  <w:endnote w:type="continuationSeparator" w:id="0">
    <w:p w:rsidR="00052777" w:rsidRDefault="00052777" w:rsidP="00CE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266457"/>
      <w:docPartObj>
        <w:docPartGallery w:val="Page Numbers (Bottom of Page)"/>
        <w:docPartUnique/>
      </w:docPartObj>
    </w:sdtPr>
    <w:sdtEndPr/>
    <w:sdtContent>
      <w:p w:rsidR="00ED4520" w:rsidRDefault="00052777">
        <w:pPr>
          <w:pStyle w:val="aa"/>
          <w:jc w:val="right"/>
        </w:pPr>
        <w:r>
          <w:fldChar w:fldCharType="begin"/>
        </w:r>
        <w:r>
          <w:instrText>PAGE   \* MERGEFORMAT</w:instrText>
        </w:r>
        <w:r>
          <w:fldChar w:fldCharType="separate"/>
        </w:r>
        <w:r w:rsidR="00E969AD" w:rsidRPr="00E969AD">
          <w:rPr>
            <w:noProof/>
            <w:lang w:val="ru-RU"/>
          </w:rPr>
          <w:t>4</w:t>
        </w:r>
        <w:r>
          <w:rPr>
            <w:noProof/>
            <w:lang w:val="ru-RU"/>
          </w:rPr>
          <w:fldChar w:fldCharType="end"/>
        </w:r>
      </w:p>
    </w:sdtContent>
  </w:sdt>
  <w:p w:rsidR="00ED4520" w:rsidRDefault="00ED45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77" w:rsidRDefault="00052777" w:rsidP="00CE002C">
      <w:pPr>
        <w:spacing w:after="0" w:line="240" w:lineRule="auto"/>
      </w:pPr>
      <w:r>
        <w:separator/>
      </w:r>
    </w:p>
  </w:footnote>
  <w:footnote w:type="continuationSeparator" w:id="0">
    <w:p w:rsidR="00052777" w:rsidRDefault="00052777" w:rsidP="00CE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20" w:rsidRDefault="00ED4520">
    <w:pPr>
      <w:pStyle w:val="a8"/>
      <w:jc w:val="right"/>
    </w:pPr>
  </w:p>
  <w:p w:rsidR="00ED4520" w:rsidRDefault="00ED45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184"/>
    <w:multiLevelType w:val="multilevel"/>
    <w:tmpl w:val="EAE04D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FE6189"/>
    <w:multiLevelType w:val="hybridMultilevel"/>
    <w:tmpl w:val="DE5AE3F4"/>
    <w:lvl w:ilvl="0" w:tplc="825EE75E">
      <w:start w:val="1"/>
      <w:numFmt w:val="decimal"/>
      <w:lvlText w:val="%1."/>
      <w:lvlJc w:val="left"/>
      <w:pPr>
        <w:tabs>
          <w:tab w:val="num" w:pos="1260"/>
        </w:tabs>
        <w:ind w:left="1260" w:hanging="360"/>
      </w:pPr>
      <w:rPr>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2574E17"/>
    <w:multiLevelType w:val="hybridMultilevel"/>
    <w:tmpl w:val="2ABCCD1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127CFB"/>
    <w:multiLevelType w:val="hybridMultilevel"/>
    <w:tmpl w:val="1DE4280C"/>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834B96"/>
    <w:multiLevelType w:val="hybridMultilevel"/>
    <w:tmpl w:val="09A8C0E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7EE3208"/>
    <w:multiLevelType w:val="hybridMultilevel"/>
    <w:tmpl w:val="3F6ED70A"/>
    <w:lvl w:ilvl="0" w:tplc="392A5528">
      <w:start w:val="1"/>
      <w:numFmt w:val="decimal"/>
      <w:lvlText w:val="%1."/>
      <w:lvlJc w:val="left"/>
      <w:pPr>
        <w:tabs>
          <w:tab w:val="num" w:pos="1460"/>
        </w:tabs>
        <w:ind w:left="146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1A253B57"/>
    <w:multiLevelType w:val="hybridMultilevel"/>
    <w:tmpl w:val="08C81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7716D1"/>
    <w:multiLevelType w:val="hybridMultilevel"/>
    <w:tmpl w:val="EC7CE7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19B470D"/>
    <w:multiLevelType w:val="hybridMultilevel"/>
    <w:tmpl w:val="87DA32BA"/>
    <w:lvl w:ilvl="0" w:tplc="43B83B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317492E"/>
    <w:multiLevelType w:val="hybridMultilevel"/>
    <w:tmpl w:val="3AB246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6A76DEE"/>
    <w:multiLevelType w:val="hybridMultilevel"/>
    <w:tmpl w:val="88CA3820"/>
    <w:lvl w:ilvl="0" w:tplc="BBFE9D00">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9FE0A4F"/>
    <w:multiLevelType w:val="hybridMultilevel"/>
    <w:tmpl w:val="35FC5DD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nsid w:val="3E283BD1"/>
    <w:multiLevelType w:val="multilevel"/>
    <w:tmpl w:val="D0640990"/>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3C8070B"/>
    <w:multiLevelType w:val="hybridMultilevel"/>
    <w:tmpl w:val="DE0295C4"/>
    <w:lvl w:ilvl="0" w:tplc="392A552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5209EE"/>
    <w:multiLevelType w:val="hybridMultilevel"/>
    <w:tmpl w:val="394EEE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4A38063F"/>
    <w:multiLevelType w:val="hybridMultilevel"/>
    <w:tmpl w:val="C5B8A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7B2F06"/>
    <w:multiLevelType w:val="hybridMultilevel"/>
    <w:tmpl w:val="4630E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7B90F0F"/>
    <w:multiLevelType w:val="hybridMultilevel"/>
    <w:tmpl w:val="C94274F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59E84F8C"/>
    <w:multiLevelType w:val="hybridMultilevel"/>
    <w:tmpl w:val="67D24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A722014"/>
    <w:multiLevelType w:val="hybridMultilevel"/>
    <w:tmpl w:val="B8D6691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5F1A43A9"/>
    <w:multiLevelType w:val="hybridMultilevel"/>
    <w:tmpl w:val="EF844F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609219F3"/>
    <w:multiLevelType w:val="hybridMultilevel"/>
    <w:tmpl w:val="8A6233A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66907068"/>
    <w:multiLevelType w:val="hybridMultilevel"/>
    <w:tmpl w:val="38464DC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3">
    <w:nsid w:val="676610D7"/>
    <w:multiLevelType w:val="hybridMultilevel"/>
    <w:tmpl w:val="6A42F2C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7CB3406"/>
    <w:multiLevelType w:val="hybridMultilevel"/>
    <w:tmpl w:val="59D0D798"/>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nsid w:val="68EB4E7F"/>
    <w:multiLevelType w:val="hybridMultilevel"/>
    <w:tmpl w:val="E3EA1E7E"/>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nsid w:val="6BDC155E"/>
    <w:multiLevelType w:val="hybridMultilevel"/>
    <w:tmpl w:val="E424DD4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7">
    <w:nsid w:val="6E395BCC"/>
    <w:multiLevelType w:val="hybridMultilevel"/>
    <w:tmpl w:val="B0B002E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8">
    <w:nsid w:val="6EA15C2C"/>
    <w:multiLevelType w:val="hybridMultilevel"/>
    <w:tmpl w:val="88965F7A"/>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4012DF5"/>
    <w:multiLevelType w:val="multilevel"/>
    <w:tmpl w:val="265A969E"/>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095"/>
        </w:tabs>
        <w:ind w:left="1095" w:hanging="73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71825D2"/>
    <w:multiLevelType w:val="hybridMultilevel"/>
    <w:tmpl w:val="26E0EA68"/>
    <w:lvl w:ilvl="0" w:tplc="5B22C228">
      <w:numFmt w:val="bullet"/>
      <w:lvlText w:val=""/>
      <w:lvlJc w:val="left"/>
      <w:pPr>
        <w:tabs>
          <w:tab w:val="num" w:pos="630"/>
        </w:tabs>
        <w:ind w:left="630" w:hanging="51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C74E47"/>
    <w:multiLevelType w:val="hybridMultilevel"/>
    <w:tmpl w:val="986285D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2">
    <w:nsid w:val="79737A40"/>
    <w:multiLevelType w:val="hybridMultilevel"/>
    <w:tmpl w:val="53E02386"/>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7E8A4F0C"/>
    <w:multiLevelType w:val="hybridMultilevel"/>
    <w:tmpl w:val="C8804C86"/>
    <w:lvl w:ilvl="0" w:tplc="483E06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30"/>
  </w:num>
  <w:num w:numId="3">
    <w:abstractNumId w:val="24"/>
  </w:num>
  <w:num w:numId="4">
    <w:abstractNumId w:val="3"/>
  </w:num>
  <w:num w:numId="5">
    <w:abstractNumId w:val="28"/>
  </w:num>
  <w:num w:numId="6">
    <w:abstractNumId w:val="17"/>
  </w:num>
  <w:num w:numId="7">
    <w:abstractNumId w:val="31"/>
  </w:num>
  <w:num w:numId="8">
    <w:abstractNumId w:val="0"/>
  </w:num>
  <w:num w:numId="9">
    <w:abstractNumId w:val="4"/>
  </w:num>
  <w:num w:numId="10">
    <w:abstractNumId w:val="9"/>
  </w:num>
  <w:num w:numId="11">
    <w:abstractNumId w:val="27"/>
  </w:num>
  <w:num w:numId="12">
    <w:abstractNumId w:val="11"/>
  </w:num>
  <w:num w:numId="13">
    <w:abstractNumId w:val="14"/>
  </w:num>
  <w:num w:numId="14">
    <w:abstractNumId w:val="22"/>
  </w:num>
  <w:num w:numId="15">
    <w:abstractNumId w:val="20"/>
  </w:num>
  <w:num w:numId="16">
    <w:abstractNumId w:val="23"/>
  </w:num>
  <w:num w:numId="17">
    <w:abstractNumId w:val="21"/>
  </w:num>
  <w:num w:numId="18">
    <w:abstractNumId w:val="7"/>
  </w:num>
  <w:num w:numId="19">
    <w:abstractNumId w:val="12"/>
  </w:num>
  <w:num w:numId="20">
    <w:abstractNumId w:val="29"/>
  </w:num>
  <w:num w:numId="21">
    <w:abstractNumId w:val="26"/>
  </w:num>
  <w:num w:numId="22">
    <w:abstractNumId w:val="19"/>
  </w:num>
  <w:num w:numId="23">
    <w:abstractNumId w:val="32"/>
  </w:num>
  <w:num w:numId="24">
    <w:abstractNumId w:val="2"/>
  </w:num>
  <w:num w:numId="25">
    <w:abstractNumId w:val="13"/>
  </w:num>
  <w:num w:numId="26">
    <w:abstractNumId w:val="2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5"/>
  </w:num>
  <w:num w:numId="31">
    <w:abstractNumId w:val="6"/>
  </w:num>
  <w:num w:numId="32">
    <w:abstractNumId w:val="10"/>
  </w:num>
  <w:num w:numId="33">
    <w:abstractNumId w:val="16"/>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0D16"/>
    <w:rsid w:val="00052777"/>
    <w:rsid w:val="00547BA1"/>
    <w:rsid w:val="00593A48"/>
    <w:rsid w:val="005A0661"/>
    <w:rsid w:val="007E7FC9"/>
    <w:rsid w:val="007F7D41"/>
    <w:rsid w:val="00896A0C"/>
    <w:rsid w:val="00A042E8"/>
    <w:rsid w:val="00AD5C77"/>
    <w:rsid w:val="00B23EA8"/>
    <w:rsid w:val="00B44A3A"/>
    <w:rsid w:val="00BA0D16"/>
    <w:rsid w:val="00BF7282"/>
    <w:rsid w:val="00CE002C"/>
    <w:rsid w:val="00E969AD"/>
    <w:rsid w:val="00EC32E6"/>
    <w:rsid w:val="00ED4520"/>
    <w:rsid w:val="00F765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3A"/>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и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ий текст з від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ED4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2557">
      <w:bodyDiv w:val="1"/>
      <w:marLeft w:val="0"/>
      <w:marRight w:val="0"/>
      <w:marTop w:val="0"/>
      <w:marBottom w:val="0"/>
      <w:divBdr>
        <w:top w:val="none" w:sz="0" w:space="0" w:color="auto"/>
        <w:left w:val="none" w:sz="0" w:space="0" w:color="auto"/>
        <w:bottom w:val="none" w:sz="0" w:space="0" w:color="auto"/>
        <w:right w:val="none" w:sz="0" w:space="0" w:color="auto"/>
      </w:divBdr>
    </w:div>
    <w:div w:id="600719085">
      <w:bodyDiv w:val="1"/>
      <w:marLeft w:val="0"/>
      <w:marRight w:val="0"/>
      <w:marTop w:val="0"/>
      <w:marBottom w:val="0"/>
      <w:divBdr>
        <w:top w:val="none" w:sz="0" w:space="0" w:color="auto"/>
        <w:left w:val="none" w:sz="0" w:space="0" w:color="auto"/>
        <w:bottom w:val="none" w:sz="0" w:space="0" w:color="auto"/>
        <w:right w:val="none" w:sz="0" w:space="0" w:color="auto"/>
      </w:divBdr>
    </w:div>
    <w:div w:id="1113478922">
      <w:bodyDiv w:val="1"/>
      <w:marLeft w:val="0"/>
      <w:marRight w:val="0"/>
      <w:marTop w:val="0"/>
      <w:marBottom w:val="0"/>
      <w:divBdr>
        <w:top w:val="none" w:sz="0" w:space="0" w:color="auto"/>
        <w:left w:val="none" w:sz="0" w:space="0" w:color="auto"/>
        <w:bottom w:val="none" w:sz="0" w:space="0" w:color="auto"/>
        <w:right w:val="none" w:sz="0" w:space="0" w:color="auto"/>
      </w:divBdr>
    </w:div>
    <w:div w:id="1547138198">
      <w:bodyDiv w:val="1"/>
      <w:marLeft w:val="0"/>
      <w:marRight w:val="0"/>
      <w:marTop w:val="0"/>
      <w:marBottom w:val="0"/>
      <w:divBdr>
        <w:top w:val="none" w:sz="0" w:space="0" w:color="auto"/>
        <w:left w:val="none" w:sz="0" w:space="0" w:color="auto"/>
        <w:bottom w:val="none" w:sz="0" w:space="0" w:color="auto"/>
        <w:right w:val="none" w:sz="0" w:space="0" w:color="auto"/>
      </w:divBdr>
    </w:div>
    <w:div w:id="1812282207">
      <w:bodyDiv w:val="1"/>
      <w:marLeft w:val="0"/>
      <w:marRight w:val="0"/>
      <w:marTop w:val="0"/>
      <w:marBottom w:val="0"/>
      <w:divBdr>
        <w:top w:val="none" w:sz="0" w:space="0" w:color="auto"/>
        <w:left w:val="none" w:sz="0" w:space="0" w:color="auto"/>
        <w:bottom w:val="none" w:sz="0" w:space="0" w:color="auto"/>
        <w:right w:val="none" w:sz="0" w:space="0" w:color="auto"/>
      </w:divBdr>
    </w:div>
    <w:div w:id="18297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254%D0%BA/96-%D0%B2%D1%80" TargetMode="External"/><Relationship Id="rId18" Type="http://schemas.openxmlformats.org/officeDocument/2006/relationships/hyperlink" Target="http://zakon4.rada.gov.ua/laws/show/80731-10" TargetMode="External"/><Relationship Id="rId26" Type="http://schemas.openxmlformats.org/officeDocument/2006/relationships/hyperlink" Target="http://zakon4.rada.gov.ua/laws/show/80731-10" TargetMode="External"/><Relationship Id="rId39" Type="http://schemas.openxmlformats.org/officeDocument/2006/relationships/hyperlink" Target="http://zakon2.rada.gov.ua/laws/show/2755-17" TargetMode="External"/><Relationship Id="rId21" Type="http://schemas.openxmlformats.org/officeDocument/2006/relationships/hyperlink" Target="http://zakon4.rada.gov.ua/laws/show/80732-10" TargetMode="External"/><Relationship Id="rId34" Type="http://schemas.openxmlformats.org/officeDocument/2006/relationships/hyperlink" Target="http://zakon4.rada.gov.ua/laws/show/80732-10" TargetMode="External"/><Relationship Id="rId42" Type="http://schemas.openxmlformats.org/officeDocument/2006/relationships/hyperlink" Target="https://zakon.rada.gov.ua/laws/show/z1496-15" TargetMode="External"/><Relationship Id="rId47" Type="http://schemas.openxmlformats.org/officeDocument/2006/relationships/hyperlink" Target="http://zakon3.rada.gov.ua/laws/show/1068-14" TargetMode="External"/><Relationship Id="rId50" Type="http://schemas.openxmlformats.org/officeDocument/2006/relationships/hyperlink" Target="http://zakon2.rada.gov.ua/laws/show/1777-12" TargetMode="External"/><Relationship Id="rId55" Type="http://schemas.openxmlformats.org/officeDocument/2006/relationships/hyperlink" Target="http://zakon3.rada.gov.ua/laws/show/2728-14" TargetMode="External"/><Relationship Id="rId63" Type="http://schemas.openxmlformats.org/officeDocument/2006/relationships/hyperlink" Target="https://zakon.rada.gov.ua/laws/show/348-97-%D0%BF" TargetMode="External"/><Relationship Id="rId68" Type="http://schemas.openxmlformats.org/officeDocument/2006/relationships/hyperlink" Target="http://zakon3.rada.gov.ua/laws/show/z1280-14" TargetMode="External"/><Relationship Id="rId76" Type="http://schemas.openxmlformats.org/officeDocument/2006/relationships/hyperlink" Target="http://zakon5.rada.gov.ua/laws/show/442-2014-%D0%BF" TargetMode="External"/><Relationship Id="rId84" Type="http://schemas.openxmlformats.org/officeDocument/2006/relationships/hyperlink" Target="https://minjust.gov.ua/" TargetMode="External"/><Relationship Id="rId89" Type="http://schemas.openxmlformats.org/officeDocument/2006/relationships/hyperlink" Target="http://www.sdfm.gov.ua/" TargetMode="External"/><Relationship Id="rId7" Type="http://schemas.openxmlformats.org/officeDocument/2006/relationships/footnotes" Target="footnotes.xml"/><Relationship Id="rId71" Type="http://schemas.openxmlformats.org/officeDocument/2006/relationships/hyperlink" Target="http://zakon5.rada.gov.ua/laws/show/280/97-%D0%B2%D1%80"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4.rada.gov.ua/laws/show/80732-10" TargetMode="External"/><Relationship Id="rId29" Type="http://schemas.openxmlformats.org/officeDocument/2006/relationships/hyperlink" Target="https://zakon.rada.gov.ua/laws/show/2755-17" TargetMode="External"/><Relationship Id="rId11" Type="http://schemas.openxmlformats.org/officeDocument/2006/relationships/hyperlink" Target="http://zakon4.rada.gov.ua/laws/show/80731-10" TargetMode="External"/><Relationship Id="rId24" Type="http://schemas.openxmlformats.org/officeDocument/2006/relationships/hyperlink" Target="http://zakon4.rada.gov.ua/laws/show/80731-10" TargetMode="External"/><Relationship Id="rId32" Type="http://schemas.openxmlformats.org/officeDocument/2006/relationships/hyperlink" Target="http://zakon1.rada.gov.ua/laws/show/2456-17" TargetMode="External"/><Relationship Id="rId37" Type="http://schemas.openxmlformats.org/officeDocument/2006/relationships/hyperlink" Target="http://zakon2.rada.gov.ua/laws/show/2801-12" TargetMode="External"/><Relationship Id="rId40" Type="http://schemas.openxmlformats.org/officeDocument/2006/relationships/hyperlink" Target="https://zakon.rada.gov.ua/laws/show/5540-11" TargetMode="External"/><Relationship Id="rId45" Type="http://schemas.openxmlformats.org/officeDocument/2006/relationships/hyperlink" Target="http://zakon3.rada.gov.ua/laws/show/3659-12" TargetMode="External"/><Relationship Id="rId53" Type="http://schemas.openxmlformats.org/officeDocument/2006/relationships/hyperlink" Target="http://zakon0.rada.gov.ua/laws/show/2398-17" TargetMode="External"/><Relationship Id="rId58" Type="http://schemas.openxmlformats.org/officeDocument/2006/relationships/hyperlink" Target="https://zakon.rada.gov.ua/laws/show/1306-2001-%D0%BF" TargetMode="External"/><Relationship Id="rId66" Type="http://schemas.openxmlformats.org/officeDocument/2006/relationships/hyperlink" Target="http://zakon5.rada.gov.ua/laws/show/389-2013-%D0%BF" TargetMode="External"/><Relationship Id="rId74" Type="http://schemas.openxmlformats.org/officeDocument/2006/relationships/hyperlink" Target="http://zakon4.rada.gov.ua/laws/show/580-19" TargetMode="External"/><Relationship Id="rId79" Type="http://schemas.openxmlformats.org/officeDocument/2006/relationships/hyperlink" Target="http://zakon2.rada.gov.ua/laws/show/1644-18" TargetMode="External"/><Relationship Id="rId87" Type="http://schemas.openxmlformats.org/officeDocument/2006/relationships/hyperlink" Target="http://www.ukrstat.gov.ua/" TargetMode="External"/><Relationship Id="rId5" Type="http://schemas.openxmlformats.org/officeDocument/2006/relationships/settings" Target="settings.xml"/><Relationship Id="rId61" Type="http://schemas.openxmlformats.org/officeDocument/2006/relationships/hyperlink" Target="http://zakon2.rada.gov.ua/laws/show/1702-18" TargetMode="External"/><Relationship Id="rId82" Type="http://schemas.openxmlformats.org/officeDocument/2006/relationships/hyperlink" Target="http://www.kmu.gov.ua/control/" TargetMode="External"/><Relationship Id="rId90" Type="http://schemas.openxmlformats.org/officeDocument/2006/relationships/hyperlink" Target="http://www.if.gov.ua/" TargetMode="External"/><Relationship Id="rId19" Type="http://schemas.openxmlformats.org/officeDocument/2006/relationships/hyperlink" Target="http://zakon4.rada.gov.ua/laws/show/80732-10" TargetMode="External"/><Relationship Id="rId14" Type="http://schemas.openxmlformats.org/officeDocument/2006/relationships/hyperlink" Target="http://zakon1.rada.gov.ua/laws/show/2456-17" TargetMode="External"/><Relationship Id="rId22" Type="http://schemas.openxmlformats.org/officeDocument/2006/relationships/hyperlink" Target="http://zakon4.rada.gov.ua/laws/show/80731-10" TargetMode="External"/><Relationship Id="rId27" Type="http://schemas.openxmlformats.org/officeDocument/2006/relationships/hyperlink" Target="http://zakon4.rada.gov.ua/laws/show/80732-10" TargetMode="External"/><Relationship Id="rId30" Type="http://schemas.openxmlformats.org/officeDocument/2006/relationships/hyperlink" Target="http://zakon2.rada.gov.ua/laws/show/z0765-11" TargetMode="External"/><Relationship Id="rId35" Type="http://schemas.openxmlformats.org/officeDocument/2006/relationships/hyperlink" Target="http://zakon3.rada.gov.ua/laws/show/5403-17" TargetMode="External"/><Relationship Id="rId43" Type="http://schemas.openxmlformats.org/officeDocument/2006/relationships/hyperlink" Target="http://zakon2.rada.gov.ua/laws/show/5203-17" TargetMode="External"/><Relationship Id="rId48" Type="http://schemas.openxmlformats.org/officeDocument/2006/relationships/hyperlink" Target="http://zakon3.rada.gov.ua/laws/show/3099-14" TargetMode="External"/><Relationship Id="rId56" Type="http://schemas.openxmlformats.org/officeDocument/2006/relationships/hyperlink" Target="http://zakon0.rada.gov.ua/laws/show/157-19" TargetMode="External"/><Relationship Id="rId64" Type="http://schemas.openxmlformats.org/officeDocument/2006/relationships/hyperlink" Target="http://zakon4.rada.gov.ua/laws/show/z1465-11" TargetMode="External"/><Relationship Id="rId69" Type="http://schemas.openxmlformats.org/officeDocument/2006/relationships/hyperlink" Target="http://zakon0.rada.gov.ua/laws/show/11-2014-%D0%BF" TargetMode="External"/><Relationship Id="rId77" Type="http://schemas.openxmlformats.org/officeDocument/2006/relationships/hyperlink" Target="http://zakon5.rada.gov.ua/laws/show/20/95-%D0%B2%D1%80" TargetMode="External"/><Relationship Id="rId8" Type="http://schemas.openxmlformats.org/officeDocument/2006/relationships/endnotes" Target="endnotes.xml"/><Relationship Id="rId51" Type="http://schemas.openxmlformats.org/officeDocument/2006/relationships/hyperlink" Target="http://zakon4.rada.gov.ua/laws/show/889-19" TargetMode="External"/><Relationship Id="rId72" Type="http://schemas.openxmlformats.org/officeDocument/2006/relationships/hyperlink" Target="http://zakon2.rada.gov.ua/laws/show/586-14" TargetMode="External"/><Relationship Id="rId80" Type="http://schemas.openxmlformats.org/officeDocument/2006/relationships/hyperlink" Target="https://zakon.rada.gov.ua/laws/show/2473-19" TargetMode="External"/><Relationship Id="rId85" Type="http://schemas.openxmlformats.org/officeDocument/2006/relationships/hyperlink" Target="https://www.npu.gov.ua/"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zakon4.rada.gov.ua/laws/show/80732-10" TargetMode="External"/><Relationship Id="rId17" Type="http://schemas.openxmlformats.org/officeDocument/2006/relationships/hyperlink" Target="http://zakon1.rada.gov.ua/laws/show/2456-17" TargetMode="External"/><Relationship Id="rId25" Type="http://schemas.openxmlformats.org/officeDocument/2006/relationships/hyperlink" Target="http://zakon4.rada.gov.ua/laws/show/80732-10" TargetMode="External"/><Relationship Id="rId33" Type="http://schemas.openxmlformats.org/officeDocument/2006/relationships/hyperlink" Target="http://zakon4.rada.gov.ua/laws/show/80731-10" TargetMode="External"/><Relationship Id="rId38" Type="http://schemas.openxmlformats.org/officeDocument/2006/relationships/hyperlink" Target="http://zakon5.rada.gov.ua/laws/show/3393-17" TargetMode="External"/><Relationship Id="rId46" Type="http://schemas.openxmlformats.org/officeDocument/2006/relationships/hyperlink" Target="http://zakon2.rada.gov.ua/laws/show/3460-17" TargetMode="External"/><Relationship Id="rId59" Type="http://schemas.openxmlformats.org/officeDocument/2006/relationships/hyperlink" Target="http://zakon2.rada.gov.ua/laws/show/2939-17" TargetMode="External"/><Relationship Id="rId67" Type="http://schemas.openxmlformats.org/officeDocument/2006/relationships/hyperlink" Target="http://www.dabi.gov.ua/index.php/pro-dabi/polozhennya-pro-dabi-ukrajini" TargetMode="External"/><Relationship Id="rId20" Type="http://schemas.openxmlformats.org/officeDocument/2006/relationships/hyperlink" Target="http://zakon4.rada.gov.ua/laws/show/80731-10" TargetMode="External"/><Relationship Id="rId41" Type="http://schemas.openxmlformats.org/officeDocument/2006/relationships/hyperlink" Target="http://zakon2.rada.gov.ua/laws/show/466/2011" TargetMode="External"/><Relationship Id="rId54" Type="http://schemas.openxmlformats.org/officeDocument/2006/relationships/hyperlink" Target="http://zakon4.rada.gov.ua/laws/show/783-14" TargetMode="External"/><Relationship Id="rId62" Type="http://schemas.openxmlformats.org/officeDocument/2006/relationships/hyperlink" Target="http://zakon2.rada.gov.ua/laws/show/152-2014-%D0%BF" TargetMode="External"/><Relationship Id="rId70" Type="http://schemas.openxmlformats.org/officeDocument/2006/relationships/hyperlink" Target="http://zakon4.rada.gov.ua/laws/show/584-18" TargetMode="External"/><Relationship Id="rId75" Type="http://schemas.openxmlformats.org/officeDocument/2006/relationships/hyperlink" Target="http://zakon5.rada.gov.ua/laws/show/2135-12" TargetMode="External"/><Relationship Id="rId83" Type="http://schemas.openxmlformats.org/officeDocument/2006/relationships/hyperlink" Target="http://mvs.gov.ua/" TargetMode="External"/><Relationship Id="rId88" Type="http://schemas.openxmlformats.org/officeDocument/2006/relationships/hyperlink" Target="http://reyestr.court.gov.ua/"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zakon4.rada.gov.ua/laws/show/80731-10" TargetMode="External"/><Relationship Id="rId23" Type="http://schemas.openxmlformats.org/officeDocument/2006/relationships/hyperlink" Target="http://zakon4.rada.gov.ua/laws/show/80732-10" TargetMode="External"/><Relationship Id="rId28" Type="http://schemas.openxmlformats.org/officeDocument/2006/relationships/hyperlink" Target="https://zakon.rada.gov.ua/laws/show/2456-17" TargetMode="External"/><Relationship Id="rId36" Type="http://schemas.openxmlformats.org/officeDocument/2006/relationships/hyperlink" Target="http://zakon3.rada.gov.ua/laws/show/4495-17" TargetMode="External"/><Relationship Id="rId49" Type="http://schemas.openxmlformats.org/officeDocument/2006/relationships/hyperlink" Target="https://zakon.rada.gov.ua/laws/show/2629-19" TargetMode="External"/><Relationship Id="rId57" Type="http://schemas.openxmlformats.org/officeDocument/2006/relationships/hyperlink" Target="https://zakon.rada.gov.ua/laws/show/3353-12" TargetMode="External"/><Relationship Id="rId10" Type="http://schemas.openxmlformats.org/officeDocument/2006/relationships/hyperlink" Target="http://zakon2.rada.gov.ua/laws/show/254%D0%BA/96-%D0%B2%D1%80" TargetMode="External"/><Relationship Id="rId31" Type="http://schemas.openxmlformats.org/officeDocument/2006/relationships/hyperlink" Target="http://zakon2.rada.gov.ua/laws/show/254%D0%BA/96-%D0%B2%D1%80" TargetMode="External"/><Relationship Id="rId44" Type="http://schemas.openxmlformats.org/officeDocument/2006/relationships/hyperlink" Target="http://zakon5.rada.gov.ua/laws/show/1975-12" TargetMode="External"/><Relationship Id="rId52" Type="http://schemas.openxmlformats.org/officeDocument/2006/relationships/hyperlink" Target="http://zakon2.rada.gov.ua/laws/show/3855-12" TargetMode="External"/><Relationship Id="rId60" Type="http://schemas.openxmlformats.org/officeDocument/2006/relationships/hyperlink" Target="http://zakon4.rada.gov.ua/laws/show/2782-12" TargetMode="External"/><Relationship Id="rId65" Type="http://schemas.openxmlformats.org/officeDocument/2006/relationships/hyperlink" Target="http://zakon0.rada.gov.ua/laws/show/z1496-15" TargetMode="External"/><Relationship Id="rId73" Type="http://schemas.openxmlformats.org/officeDocument/2006/relationships/hyperlink" Target="http://zakon2.rada.gov.ua/laws/show/876-18" TargetMode="External"/><Relationship Id="rId78" Type="http://schemas.openxmlformats.org/officeDocument/2006/relationships/hyperlink" Target="http://zakon3.rada.gov.ua/laws/show/1403-19" TargetMode="External"/><Relationship Id="rId81" Type="http://schemas.openxmlformats.org/officeDocument/2006/relationships/hyperlink" Target="http://zakon3.rada.gov.ua/laws" TargetMode="External"/><Relationship Id="rId86" Type="http://schemas.openxmlformats.org/officeDocument/2006/relationships/hyperlink" Target="http://sfs.gov.ua/"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61F2-24B2-4AFC-888A-EBDE6936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37663</Words>
  <Characters>21468</Characters>
  <Application>Microsoft Office Word</Application>
  <DocSecurity>0</DocSecurity>
  <Lines>178</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2019-09-14T01:58:00Z</dcterms:created>
  <dcterms:modified xsi:type="dcterms:W3CDTF">2020-03-03T13:20:00Z</dcterms:modified>
</cp:coreProperties>
</file>