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Міністерство освіти і науки України</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ДВНЗ «Прикарпатський національний університет імені Василя Стефаника»</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Навчально-науковий юридичний інститут</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 xml:space="preserve">Кафедра конституційного,  міжнародного  та  </w:t>
      </w:r>
      <w:proofErr w:type="gramStart"/>
      <w:r w:rsidRPr="00467F9A">
        <w:rPr>
          <w:rFonts w:ascii="Times New Roman" w:eastAsia="Times New Roman" w:hAnsi="Times New Roman" w:cs="Times New Roman"/>
          <w:sz w:val="28"/>
          <w:szCs w:val="28"/>
          <w:lang w:val="ru-RU" w:eastAsia="uk-UA"/>
        </w:rPr>
        <w:t>адм</w:t>
      </w:r>
      <w:proofErr w:type="gramEnd"/>
      <w:r w:rsidRPr="00467F9A">
        <w:rPr>
          <w:rFonts w:ascii="Times New Roman" w:eastAsia="Times New Roman" w:hAnsi="Times New Roman" w:cs="Times New Roman"/>
          <w:sz w:val="28"/>
          <w:szCs w:val="28"/>
          <w:lang w:val="ru-RU" w:eastAsia="uk-UA"/>
        </w:rPr>
        <w:t>іністративного  права</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РОЗВАДОВСЬКИЙ  ВОЛОДИМИР  ІВАНОВИЧ</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b/>
          <w:sz w:val="28"/>
          <w:szCs w:val="28"/>
          <w:lang w:val="ru-RU" w:eastAsia="uk-UA"/>
        </w:rPr>
      </w:pPr>
      <w:r w:rsidRPr="00467F9A">
        <w:rPr>
          <w:rFonts w:ascii="Times New Roman" w:eastAsia="Times New Roman" w:hAnsi="Times New Roman" w:cs="Times New Roman"/>
          <w:b/>
          <w:sz w:val="28"/>
          <w:szCs w:val="28"/>
          <w:lang w:val="ru-RU" w:eastAsia="uk-UA"/>
        </w:rPr>
        <w:t>КОНСТИТУЦІЙНЕ  ПРАВО  УКРАЇНИ</w:t>
      </w:r>
    </w:p>
    <w:p w:rsidR="005B1363" w:rsidRPr="00467F9A" w:rsidRDefault="005B1363" w:rsidP="00467F9A">
      <w:pPr>
        <w:spacing w:after="0"/>
        <w:jc w:val="center"/>
        <w:rPr>
          <w:rFonts w:ascii="Times New Roman" w:eastAsia="Times New Roman" w:hAnsi="Times New Roman" w:cs="Times New Roman"/>
          <w:b/>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методичні  вказівки  для  семінарських (практичних) занять  студентів   першого  курсу денної форми навчання (</w:t>
      </w:r>
      <w:proofErr w:type="gramStart"/>
      <w:r w:rsidRPr="00467F9A">
        <w:rPr>
          <w:rFonts w:ascii="Times New Roman" w:eastAsia="Times New Roman" w:hAnsi="Times New Roman" w:cs="Times New Roman"/>
          <w:sz w:val="28"/>
          <w:szCs w:val="28"/>
          <w:lang w:val="ru-RU" w:eastAsia="uk-UA"/>
        </w:rPr>
        <w:t>спец</w:t>
      </w:r>
      <w:proofErr w:type="gramEnd"/>
      <w:r w:rsidRPr="00467F9A">
        <w:rPr>
          <w:rFonts w:ascii="Times New Roman" w:eastAsia="Times New Roman" w:hAnsi="Times New Roman" w:cs="Times New Roman"/>
          <w:sz w:val="28"/>
          <w:szCs w:val="28"/>
          <w:lang w:val="ru-RU" w:eastAsia="uk-UA"/>
        </w:rPr>
        <w:t>іальність 081 «Право »)</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Галузь знань 08 Право.</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Івано-Франківськ – 2020</w:t>
      </w:r>
    </w:p>
    <w:p w:rsidR="005B1363" w:rsidRPr="00467F9A" w:rsidRDefault="005B1363" w:rsidP="00467F9A">
      <w:pPr>
        <w:spacing w:after="0"/>
        <w:jc w:val="both"/>
        <w:rPr>
          <w:rFonts w:ascii="Times New Roman" w:eastAsia="Times New Roman" w:hAnsi="Times New Roman" w:cs="Times New Roman"/>
          <w:sz w:val="24"/>
          <w:szCs w:val="24"/>
          <w:lang w:val="ru-RU" w:eastAsia="uk-UA"/>
        </w:rPr>
      </w:pPr>
    </w:p>
    <w:p w:rsidR="005B1363" w:rsidRPr="00467F9A" w:rsidRDefault="005B1363" w:rsidP="00467F9A">
      <w:pPr>
        <w:spacing w:after="0"/>
        <w:jc w:val="both"/>
        <w:rPr>
          <w:rFonts w:ascii="Times New Roman" w:eastAsia="Times New Roman" w:hAnsi="Times New Roman" w:cs="Times New Roman"/>
          <w:sz w:val="24"/>
          <w:szCs w:val="24"/>
          <w:lang w:val="ru-RU" w:eastAsia="uk-UA"/>
        </w:rPr>
      </w:pPr>
      <w:r w:rsidRPr="00467F9A">
        <w:rPr>
          <w:rFonts w:ascii="Times New Roman" w:eastAsia="Times New Roman" w:hAnsi="Times New Roman" w:cs="Times New Roman"/>
          <w:sz w:val="24"/>
          <w:szCs w:val="24"/>
          <w:lang w:val="ru-RU" w:eastAsia="uk-UA"/>
        </w:rPr>
        <w:t>УДК 342.536.1</w:t>
      </w:r>
    </w:p>
    <w:p w:rsidR="005B1363" w:rsidRPr="00467F9A" w:rsidRDefault="005B1363" w:rsidP="00467F9A">
      <w:pPr>
        <w:spacing w:after="0"/>
        <w:jc w:val="both"/>
        <w:rPr>
          <w:rFonts w:ascii="Times New Roman" w:eastAsia="Times New Roman" w:hAnsi="Times New Roman" w:cs="Times New Roman"/>
          <w:sz w:val="24"/>
          <w:szCs w:val="24"/>
          <w:lang w:val="ru-RU" w:eastAsia="uk-UA"/>
        </w:rPr>
      </w:pPr>
      <w:r w:rsidRPr="00467F9A">
        <w:rPr>
          <w:rFonts w:ascii="Times New Roman" w:eastAsia="Times New Roman" w:hAnsi="Times New Roman" w:cs="Times New Roman"/>
          <w:sz w:val="24"/>
          <w:szCs w:val="24"/>
          <w:lang w:val="ru-RU" w:eastAsia="uk-UA"/>
        </w:rPr>
        <w:t>ББК 67.300(4Укр.)</w:t>
      </w:r>
    </w:p>
    <w:p w:rsidR="005B1363" w:rsidRPr="00467F9A" w:rsidRDefault="005B1363" w:rsidP="00467F9A">
      <w:pPr>
        <w:spacing w:after="0"/>
        <w:jc w:val="both"/>
        <w:rPr>
          <w:rFonts w:ascii="Times New Roman" w:eastAsia="Times New Roman" w:hAnsi="Times New Roman" w:cs="Times New Roman"/>
          <w:sz w:val="24"/>
          <w:szCs w:val="24"/>
          <w:lang w:val="ru-RU" w:eastAsia="uk-UA"/>
        </w:rPr>
      </w:pPr>
      <w:proofErr w:type="gramStart"/>
      <w:r w:rsidRPr="00467F9A">
        <w:rPr>
          <w:rFonts w:ascii="Times New Roman" w:eastAsia="Times New Roman" w:hAnsi="Times New Roman" w:cs="Times New Roman"/>
          <w:sz w:val="24"/>
          <w:szCs w:val="24"/>
          <w:lang w:val="ru-RU" w:eastAsia="uk-UA"/>
        </w:rPr>
        <w:t>Р</w:t>
      </w:r>
      <w:proofErr w:type="gramEnd"/>
      <w:r w:rsidRPr="00467F9A">
        <w:rPr>
          <w:rFonts w:ascii="Times New Roman" w:eastAsia="Times New Roman" w:hAnsi="Times New Roman" w:cs="Times New Roman"/>
          <w:sz w:val="24"/>
          <w:szCs w:val="24"/>
          <w:lang w:val="ru-RU" w:eastAsia="uk-UA"/>
        </w:rPr>
        <w:t xml:space="preserve"> 64</w:t>
      </w:r>
    </w:p>
    <w:p w:rsidR="005B1363" w:rsidRPr="00467F9A" w:rsidRDefault="005B1363" w:rsidP="00467F9A">
      <w:pPr>
        <w:spacing w:after="0"/>
        <w:jc w:val="both"/>
        <w:rPr>
          <w:rFonts w:ascii="Times New Roman" w:eastAsia="Times New Roman" w:hAnsi="Times New Roman" w:cs="Times New Roman"/>
          <w:sz w:val="24"/>
          <w:szCs w:val="24"/>
          <w:lang w:val="ru-RU" w:eastAsia="uk-UA"/>
        </w:rPr>
      </w:pP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proofErr w:type="gramStart"/>
      <w:r w:rsidRPr="00467F9A">
        <w:rPr>
          <w:rFonts w:ascii="Times New Roman" w:eastAsia="Times New Roman" w:hAnsi="Times New Roman" w:cs="Times New Roman"/>
          <w:color w:val="000000"/>
          <w:sz w:val="24"/>
          <w:szCs w:val="24"/>
          <w:lang w:val="ru-RU" w:eastAsia="uk-UA"/>
        </w:rPr>
        <w:t xml:space="preserve">Рекомендовано  до  друку  на  засіданні  Вченої  ради  Юридичного  інституту  Прикарпатського  національного  університету  ім. В. Стефаника  (протокол №  </w:t>
      </w:r>
      <w:proofErr w:type="gramEnd"/>
    </w:p>
    <w:p w:rsidR="005B1363" w:rsidRPr="00467F9A" w:rsidRDefault="005B1363" w:rsidP="00467F9A">
      <w:pPr>
        <w:spacing w:after="0"/>
        <w:jc w:val="both"/>
        <w:rPr>
          <w:rFonts w:ascii="Times New Roman" w:eastAsia="Times New Roman" w:hAnsi="Times New Roman" w:cs="Times New Roman"/>
          <w:sz w:val="24"/>
          <w:szCs w:val="24"/>
          <w:lang w:val="ru-RU" w:eastAsia="uk-UA"/>
        </w:rPr>
      </w:pP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r w:rsidRPr="00467F9A">
        <w:rPr>
          <w:rFonts w:ascii="Times New Roman" w:eastAsia="Times New Roman" w:hAnsi="Times New Roman" w:cs="Times New Roman"/>
          <w:color w:val="000000"/>
          <w:sz w:val="24"/>
          <w:szCs w:val="24"/>
          <w:lang w:val="ru-RU" w:eastAsia="uk-UA"/>
        </w:rPr>
        <w:t>Рецензенти:</w:t>
      </w: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p>
    <w:p w:rsidR="005B1363" w:rsidRPr="00467F9A" w:rsidRDefault="005B1363" w:rsidP="00467F9A">
      <w:pPr>
        <w:spacing w:after="0"/>
        <w:jc w:val="both"/>
        <w:rPr>
          <w:rFonts w:ascii="Times New Roman" w:eastAsia="Times New Roman" w:hAnsi="Times New Roman" w:cs="Times New Roman"/>
          <w:color w:val="000000"/>
          <w:sz w:val="24"/>
          <w:szCs w:val="24"/>
          <w:lang w:eastAsia="uk-UA"/>
        </w:rPr>
      </w:pPr>
      <w:r w:rsidRPr="00467F9A">
        <w:rPr>
          <w:rFonts w:ascii="Times New Roman" w:eastAsia="Times New Roman" w:hAnsi="Times New Roman" w:cs="Times New Roman"/>
          <w:b/>
          <w:color w:val="000000"/>
          <w:sz w:val="24"/>
          <w:szCs w:val="24"/>
          <w:lang w:val="ru-RU" w:eastAsia="uk-UA"/>
        </w:rPr>
        <w:t xml:space="preserve">Сворак  С. Д. </w:t>
      </w:r>
      <w:r w:rsidRPr="00467F9A">
        <w:rPr>
          <w:rFonts w:ascii="Times New Roman" w:eastAsia="Times New Roman" w:hAnsi="Times New Roman" w:cs="Times New Roman"/>
          <w:color w:val="000000"/>
          <w:sz w:val="24"/>
          <w:szCs w:val="24"/>
          <w:lang w:val="ru-RU" w:eastAsia="uk-UA"/>
        </w:rPr>
        <w:t xml:space="preserve">  доктор  юридичних  наук, професор,  голова  Тисминецької  міської  ради,  Івано-Франківської  області. </w:t>
      </w: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r w:rsidRPr="00467F9A">
        <w:rPr>
          <w:rFonts w:ascii="Times New Roman" w:eastAsia="Times New Roman" w:hAnsi="Times New Roman" w:cs="Times New Roman"/>
          <w:b/>
          <w:color w:val="000000"/>
          <w:sz w:val="24"/>
          <w:szCs w:val="24"/>
          <w:lang w:eastAsia="uk-UA"/>
        </w:rPr>
        <w:t xml:space="preserve">Книш В. В.  </w:t>
      </w:r>
      <w:r w:rsidRPr="00467F9A">
        <w:rPr>
          <w:rFonts w:ascii="Times New Roman" w:eastAsia="Times New Roman" w:hAnsi="Times New Roman" w:cs="Times New Roman"/>
          <w:color w:val="000000"/>
          <w:sz w:val="24"/>
          <w:szCs w:val="24"/>
          <w:lang w:eastAsia="uk-UA"/>
        </w:rPr>
        <w:t xml:space="preserve">доктор  юридичних </w:t>
      </w:r>
      <w:r w:rsidRPr="00467F9A">
        <w:rPr>
          <w:rFonts w:ascii="Times New Roman" w:eastAsia="Times New Roman" w:hAnsi="Times New Roman" w:cs="Times New Roman"/>
          <w:color w:val="000000"/>
          <w:sz w:val="24"/>
          <w:szCs w:val="24"/>
          <w:lang w:val="ru-RU" w:eastAsia="uk-UA"/>
        </w:rPr>
        <w:t xml:space="preserve"> наук,   професор   кафедри конституційного,  міжнародного  та  адміністративного   права  навчально-наукового  юридичного  інституту  ДВНЗ «Прикарпатський  національний  університет  ім. В. Стефаника».</w:t>
      </w: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r w:rsidRPr="00467F9A">
        <w:rPr>
          <w:rFonts w:ascii="Times New Roman" w:eastAsia="Times New Roman" w:hAnsi="Times New Roman" w:cs="Times New Roman"/>
          <w:b/>
          <w:color w:val="000000"/>
          <w:sz w:val="24"/>
          <w:szCs w:val="24"/>
          <w:lang w:val="ru-RU" w:eastAsia="uk-UA"/>
        </w:rPr>
        <w:t>Розвадовський  В. І. Конституційне  право  України</w:t>
      </w:r>
      <w:r w:rsidRPr="00467F9A">
        <w:rPr>
          <w:rFonts w:ascii="Times New Roman" w:eastAsia="Times New Roman" w:hAnsi="Times New Roman" w:cs="Times New Roman"/>
          <w:color w:val="000000"/>
          <w:sz w:val="24"/>
          <w:szCs w:val="24"/>
          <w:lang w:val="ru-RU" w:eastAsia="uk-UA"/>
        </w:rPr>
        <w:t xml:space="preserve">.  </w:t>
      </w:r>
      <w:r w:rsidRPr="00467F9A">
        <w:rPr>
          <w:rFonts w:ascii="Times New Roman" w:eastAsia="Times New Roman" w:hAnsi="Times New Roman" w:cs="Times New Roman"/>
          <w:sz w:val="24"/>
          <w:szCs w:val="24"/>
          <w:lang w:val="ru-RU" w:eastAsia="uk-UA"/>
        </w:rPr>
        <w:t>Методичні  вказівки  для  семінарських (практичних) занять  студентів  1  курсу  денної форми навчання (</w:t>
      </w:r>
      <w:proofErr w:type="gramStart"/>
      <w:r w:rsidRPr="00467F9A">
        <w:rPr>
          <w:rFonts w:ascii="Times New Roman" w:eastAsia="Times New Roman" w:hAnsi="Times New Roman" w:cs="Times New Roman"/>
          <w:sz w:val="24"/>
          <w:szCs w:val="24"/>
          <w:lang w:val="ru-RU" w:eastAsia="uk-UA"/>
        </w:rPr>
        <w:t>спец</w:t>
      </w:r>
      <w:proofErr w:type="gramEnd"/>
      <w:r w:rsidRPr="00467F9A">
        <w:rPr>
          <w:rFonts w:ascii="Times New Roman" w:eastAsia="Times New Roman" w:hAnsi="Times New Roman" w:cs="Times New Roman"/>
          <w:sz w:val="24"/>
          <w:szCs w:val="24"/>
          <w:lang w:val="ru-RU" w:eastAsia="uk-UA"/>
        </w:rPr>
        <w:t xml:space="preserve">іальність   081 «Право»)  </w:t>
      </w:r>
      <w:r w:rsidRPr="00467F9A">
        <w:rPr>
          <w:rFonts w:ascii="Times New Roman" w:eastAsia="Times New Roman" w:hAnsi="Times New Roman" w:cs="Times New Roman"/>
          <w:color w:val="000000"/>
          <w:sz w:val="24"/>
          <w:szCs w:val="24"/>
          <w:lang w:val="ru-RU" w:eastAsia="uk-UA"/>
        </w:rPr>
        <w:t>Володимир  Іванович Розвадовський. – Івано-Франківськ: юнавчально-науковий  юридичний  інститут  Прикарпатського  національного  університ</w:t>
      </w:r>
      <w:r w:rsidR="00046821">
        <w:rPr>
          <w:rFonts w:ascii="Times New Roman" w:eastAsia="Times New Roman" w:hAnsi="Times New Roman" w:cs="Times New Roman"/>
          <w:color w:val="000000"/>
          <w:sz w:val="24"/>
          <w:szCs w:val="24"/>
          <w:lang w:val="ru-RU" w:eastAsia="uk-UA"/>
        </w:rPr>
        <w:t>ету  ім. В. Стефаника, 2020 – 56</w:t>
      </w:r>
      <w:r w:rsidRPr="00467F9A">
        <w:rPr>
          <w:rFonts w:ascii="Times New Roman" w:eastAsia="Times New Roman" w:hAnsi="Times New Roman" w:cs="Times New Roman"/>
          <w:color w:val="000000"/>
          <w:sz w:val="24"/>
          <w:szCs w:val="24"/>
          <w:lang w:val="ru-RU" w:eastAsia="uk-UA"/>
        </w:rPr>
        <w:t xml:space="preserve"> с.</w:t>
      </w: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p>
    <w:p w:rsidR="005B1363" w:rsidRPr="00467F9A" w:rsidRDefault="005B1363" w:rsidP="00467F9A">
      <w:pPr>
        <w:spacing w:after="0"/>
        <w:jc w:val="both"/>
        <w:rPr>
          <w:rFonts w:ascii="Times New Roman" w:eastAsia="Times New Roman" w:hAnsi="Times New Roman" w:cs="Times New Roman"/>
          <w:sz w:val="24"/>
          <w:szCs w:val="24"/>
          <w:lang w:val="ru-RU" w:eastAsia="uk-UA"/>
        </w:rPr>
      </w:pPr>
    </w:p>
    <w:p w:rsidR="005B1363" w:rsidRPr="00467F9A" w:rsidRDefault="005B1363" w:rsidP="00467F9A">
      <w:pPr>
        <w:spacing w:after="0"/>
        <w:jc w:val="both"/>
        <w:rPr>
          <w:rFonts w:ascii="Times New Roman" w:eastAsia="Times New Roman" w:hAnsi="Times New Roman" w:cs="Times New Roman"/>
          <w:sz w:val="24"/>
          <w:szCs w:val="24"/>
          <w:lang w:val="ru-RU" w:eastAsia="uk-UA"/>
        </w:rPr>
      </w:pPr>
      <w:r w:rsidRPr="00467F9A">
        <w:rPr>
          <w:rFonts w:ascii="Times New Roman" w:eastAsia="Times New Roman" w:hAnsi="Times New Roman" w:cs="Times New Roman"/>
          <w:sz w:val="24"/>
          <w:szCs w:val="24"/>
          <w:lang w:val="ru-RU" w:eastAsia="uk-UA"/>
        </w:rPr>
        <w:t xml:space="preserve">  Методичні  вказівки розроблені на основі навчального плану навчально-наукового юридичного ін-ституту Прикарпатського національного університету ім. В.Стефаника і призначені для </w:t>
      </w:r>
      <w:proofErr w:type="gramStart"/>
      <w:r w:rsidRPr="00467F9A">
        <w:rPr>
          <w:rFonts w:ascii="Times New Roman" w:eastAsia="Times New Roman" w:hAnsi="Times New Roman" w:cs="Times New Roman"/>
          <w:sz w:val="24"/>
          <w:szCs w:val="24"/>
          <w:lang w:val="ru-RU" w:eastAsia="uk-UA"/>
        </w:rPr>
        <w:t>п</w:t>
      </w:r>
      <w:proofErr w:type="gramEnd"/>
      <w:r w:rsidRPr="00467F9A">
        <w:rPr>
          <w:rFonts w:ascii="Times New Roman" w:eastAsia="Times New Roman" w:hAnsi="Times New Roman" w:cs="Times New Roman"/>
          <w:sz w:val="24"/>
          <w:szCs w:val="24"/>
          <w:lang w:val="ru-RU" w:eastAsia="uk-UA"/>
        </w:rPr>
        <w:t xml:space="preserve">ідготовки   студентів 1  курсу  до семінарських (практичних) занять із дисципліни  «Конституційне  право  України»,  здачі екзаменів, У  методичних вказів-ках викладені завдання до семінарських і практичних занять з дисципліни «Конституційне  право  України», які включають короткі методичні рекомендації, що полегшать </w:t>
      </w:r>
      <w:proofErr w:type="gramStart"/>
      <w:r w:rsidRPr="00467F9A">
        <w:rPr>
          <w:rFonts w:ascii="Times New Roman" w:eastAsia="Times New Roman" w:hAnsi="Times New Roman" w:cs="Times New Roman"/>
          <w:sz w:val="24"/>
          <w:szCs w:val="24"/>
          <w:lang w:val="ru-RU" w:eastAsia="uk-UA"/>
        </w:rPr>
        <w:t>п</w:t>
      </w:r>
      <w:proofErr w:type="gramEnd"/>
      <w:r w:rsidRPr="00467F9A">
        <w:rPr>
          <w:rFonts w:ascii="Times New Roman" w:eastAsia="Times New Roman" w:hAnsi="Times New Roman" w:cs="Times New Roman"/>
          <w:sz w:val="24"/>
          <w:szCs w:val="24"/>
          <w:lang w:val="ru-RU" w:eastAsia="uk-UA"/>
        </w:rPr>
        <w:t xml:space="preserve">ідготовку до занять, переліки питань, які виносяться на обговорення на заняттях, практичних завдань; теми та переліки контрольних запитань до них, які виносяться на самостійне вивчення студентів і будуть включені в питання поточного контролю.  По  більшій  частині  тем  семінарських  занять  запропоновані   кросворди,   задачі,  реферати,  про  що    студенти  доповідають  </w:t>
      </w:r>
      <w:proofErr w:type="gramStart"/>
      <w:r w:rsidRPr="00467F9A">
        <w:rPr>
          <w:rFonts w:ascii="Times New Roman" w:eastAsia="Times New Roman" w:hAnsi="Times New Roman" w:cs="Times New Roman"/>
          <w:sz w:val="24"/>
          <w:szCs w:val="24"/>
          <w:lang w:val="ru-RU" w:eastAsia="uk-UA"/>
        </w:rPr>
        <w:t>п</w:t>
      </w:r>
      <w:proofErr w:type="gramEnd"/>
      <w:r w:rsidRPr="00467F9A">
        <w:rPr>
          <w:rFonts w:ascii="Times New Roman" w:eastAsia="Times New Roman" w:hAnsi="Times New Roman" w:cs="Times New Roman"/>
          <w:sz w:val="24"/>
          <w:szCs w:val="24"/>
          <w:lang w:val="ru-RU" w:eastAsia="uk-UA"/>
        </w:rPr>
        <w:t>ід  кінець  кожного  заняття.   До кожної теми поданий перелік літератури, до якого включена монографічна література та інші наукові джерела по темі, а також перелік нормативно-правових   акті</w:t>
      </w:r>
      <w:proofErr w:type="gramStart"/>
      <w:r w:rsidRPr="00467F9A">
        <w:rPr>
          <w:rFonts w:ascii="Times New Roman" w:eastAsia="Times New Roman" w:hAnsi="Times New Roman" w:cs="Times New Roman"/>
          <w:sz w:val="24"/>
          <w:szCs w:val="24"/>
          <w:lang w:val="ru-RU" w:eastAsia="uk-UA"/>
        </w:rPr>
        <w:t>в</w:t>
      </w:r>
      <w:proofErr w:type="gramEnd"/>
      <w:r w:rsidRPr="00467F9A">
        <w:rPr>
          <w:rFonts w:ascii="Times New Roman" w:eastAsia="Times New Roman" w:hAnsi="Times New Roman" w:cs="Times New Roman"/>
          <w:sz w:val="24"/>
          <w:szCs w:val="24"/>
          <w:lang w:val="ru-RU" w:eastAsia="uk-UA"/>
        </w:rPr>
        <w:t xml:space="preserve">.  </w:t>
      </w:r>
    </w:p>
    <w:p w:rsidR="005B1363" w:rsidRPr="00467F9A" w:rsidRDefault="005B1363" w:rsidP="00467F9A">
      <w:pPr>
        <w:spacing w:after="0"/>
        <w:jc w:val="both"/>
        <w:rPr>
          <w:rFonts w:ascii="Times New Roman" w:eastAsia="Times New Roman" w:hAnsi="Times New Roman" w:cs="Times New Roman"/>
          <w:sz w:val="24"/>
          <w:szCs w:val="24"/>
          <w:lang w:val="ru-RU" w:eastAsia="uk-UA"/>
        </w:rPr>
      </w:pPr>
      <w:r w:rsidRPr="00467F9A">
        <w:rPr>
          <w:rFonts w:ascii="Times New Roman" w:eastAsia="Times New Roman" w:hAnsi="Times New Roman" w:cs="Times New Roman"/>
          <w:sz w:val="24"/>
          <w:szCs w:val="24"/>
          <w:lang w:val="ru-RU" w:eastAsia="uk-UA"/>
        </w:rPr>
        <w:t xml:space="preserve">   Методичні  вказівки призначені </w:t>
      </w:r>
      <w:proofErr w:type="gramStart"/>
      <w:r w:rsidRPr="00467F9A">
        <w:rPr>
          <w:rFonts w:ascii="Times New Roman" w:eastAsia="Times New Roman" w:hAnsi="Times New Roman" w:cs="Times New Roman"/>
          <w:sz w:val="24"/>
          <w:szCs w:val="24"/>
          <w:lang w:val="ru-RU" w:eastAsia="uk-UA"/>
        </w:rPr>
        <w:t>для</w:t>
      </w:r>
      <w:proofErr w:type="gramEnd"/>
      <w:r w:rsidRPr="00467F9A">
        <w:rPr>
          <w:rFonts w:ascii="Times New Roman" w:eastAsia="Times New Roman" w:hAnsi="Times New Roman" w:cs="Times New Roman"/>
          <w:sz w:val="24"/>
          <w:szCs w:val="24"/>
          <w:lang w:val="ru-RU" w:eastAsia="uk-UA"/>
        </w:rPr>
        <w:t xml:space="preserve"> студентів  юридичних  вузів.</w:t>
      </w:r>
    </w:p>
    <w:p w:rsidR="005B1363" w:rsidRPr="00467F9A" w:rsidRDefault="005B1363" w:rsidP="00467F9A">
      <w:pPr>
        <w:spacing w:after="0"/>
        <w:jc w:val="both"/>
        <w:rPr>
          <w:rFonts w:ascii="Times New Roman" w:eastAsia="Times New Roman" w:hAnsi="Times New Roman" w:cs="Times New Roman"/>
          <w:sz w:val="24"/>
          <w:szCs w:val="24"/>
          <w:lang w:val="ru-RU" w:eastAsia="uk-UA"/>
        </w:rPr>
      </w:pPr>
    </w:p>
    <w:p w:rsidR="005B1363" w:rsidRPr="00467F9A" w:rsidRDefault="005B1363" w:rsidP="00467F9A">
      <w:pPr>
        <w:spacing w:after="0"/>
        <w:jc w:val="both"/>
        <w:rPr>
          <w:rFonts w:ascii="Times New Roman" w:eastAsia="Times New Roman" w:hAnsi="Times New Roman" w:cs="Times New Roman"/>
          <w:sz w:val="24"/>
          <w:szCs w:val="24"/>
          <w:lang w:val="ru-RU" w:eastAsia="uk-UA"/>
        </w:rPr>
      </w:pPr>
    </w:p>
    <w:p w:rsidR="005B1363" w:rsidRPr="00467F9A" w:rsidRDefault="005B1363" w:rsidP="00467F9A">
      <w:pPr>
        <w:spacing w:after="0"/>
        <w:jc w:val="both"/>
        <w:rPr>
          <w:rFonts w:ascii="Times New Roman" w:eastAsia="Times New Roman" w:hAnsi="Times New Roman" w:cs="Times New Roman"/>
          <w:sz w:val="24"/>
          <w:szCs w:val="24"/>
          <w:lang w:val="ru-RU" w:eastAsia="uk-UA"/>
        </w:rPr>
      </w:pPr>
      <w:r w:rsidRPr="00467F9A">
        <w:rPr>
          <w:rFonts w:ascii="Times New Roman" w:eastAsia="Times New Roman" w:hAnsi="Times New Roman" w:cs="Times New Roman"/>
          <w:sz w:val="24"/>
          <w:szCs w:val="24"/>
          <w:lang w:val="ru-RU" w:eastAsia="uk-UA"/>
        </w:rPr>
        <w:t xml:space="preserve">                                                                             </w:t>
      </w:r>
      <w:r w:rsidRPr="00467F9A">
        <w:rPr>
          <w:rFonts w:ascii="Times New Roman" w:eastAsia="Times New Roman" w:hAnsi="Times New Roman" w:cs="Times New Roman"/>
          <w:color w:val="000000"/>
          <w:sz w:val="24"/>
          <w:szCs w:val="24"/>
          <w:lang w:eastAsia="uk-UA"/>
        </w:rPr>
        <w:t xml:space="preserve">ББК </w:t>
      </w:r>
      <w:r w:rsidRPr="00467F9A">
        <w:rPr>
          <w:rFonts w:ascii="Times New Roman" w:eastAsia="Times New Roman" w:hAnsi="Times New Roman" w:cs="Times New Roman"/>
          <w:sz w:val="24"/>
          <w:szCs w:val="24"/>
          <w:lang w:val="ru-RU" w:eastAsia="uk-UA"/>
        </w:rPr>
        <w:t>67.300(4Укр.)</w:t>
      </w:r>
    </w:p>
    <w:p w:rsidR="005B1363" w:rsidRPr="00467F9A" w:rsidRDefault="005B1363" w:rsidP="00467F9A">
      <w:pPr>
        <w:spacing w:after="0"/>
        <w:jc w:val="both"/>
        <w:rPr>
          <w:rFonts w:ascii="Times New Roman" w:eastAsia="Times New Roman" w:hAnsi="Times New Roman" w:cs="Times New Roman"/>
          <w:color w:val="000000"/>
          <w:sz w:val="24"/>
          <w:szCs w:val="24"/>
          <w:lang w:eastAsia="uk-UA"/>
        </w:rPr>
      </w:pPr>
      <w:r w:rsidRPr="00467F9A">
        <w:rPr>
          <w:rFonts w:ascii="Times New Roman" w:eastAsia="Times New Roman" w:hAnsi="Times New Roman" w:cs="Times New Roman"/>
          <w:color w:val="000000"/>
          <w:sz w:val="24"/>
          <w:szCs w:val="24"/>
          <w:lang w:eastAsia="uk-UA"/>
        </w:rPr>
        <w:t xml:space="preserve">                                                                                       </w:t>
      </w:r>
    </w:p>
    <w:p w:rsidR="005B1363" w:rsidRPr="00467F9A" w:rsidRDefault="005B1363" w:rsidP="00467F9A">
      <w:pPr>
        <w:spacing w:after="0"/>
        <w:jc w:val="both"/>
        <w:rPr>
          <w:rFonts w:ascii="Times New Roman" w:eastAsia="Times New Roman" w:hAnsi="Times New Roman" w:cs="Times New Roman"/>
          <w:color w:val="000000"/>
          <w:sz w:val="24"/>
          <w:szCs w:val="24"/>
          <w:lang w:eastAsia="ru-RU"/>
        </w:rPr>
      </w:pPr>
      <w:r w:rsidRPr="00467F9A">
        <w:rPr>
          <w:rFonts w:ascii="Times New Roman" w:eastAsia="Times New Roman" w:hAnsi="Times New Roman" w:cs="Times New Roman"/>
          <w:color w:val="000000"/>
          <w:sz w:val="24"/>
          <w:szCs w:val="24"/>
          <w:lang w:eastAsia="ru-RU"/>
        </w:rPr>
        <w:t xml:space="preserve">                                                                                         </w:t>
      </w:r>
      <w:r w:rsidRPr="00467F9A">
        <w:rPr>
          <w:rFonts w:ascii="Times New Roman" w:eastAsia="Times New Roman" w:hAnsi="Times New Roman" w:cs="Times New Roman"/>
          <w:color w:val="000000"/>
          <w:sz w:val="24"/>
          <w:szCs w:val="24"/>
          <w:lang w:eastAsia="ru-RU"/>
        </w:rPr>
        <w:sym w:font="Symbol" w:char="00D3"/>
      </w:r>
      <w:r w:rsidRPr="00467F9A">
        <w:rPr>
          <w:rFonts w:ascii="Times New Roman" w:eastAsia="Times New Roman" w:hAnsi="Times New Roman" w:cs="Times New Roman"/>
          <w:color w:val="000000"/>
          <w:sz w:val="24"/>
          <w:szCs w:val="24"/>
          <w:lang w:eastAsia="ru-RU"/>
        </w:rPr>
        <w:t>Розвадовський  В.І., 2020 рік</w:t>
      </w:r>
    </w:p>
    <w:p w:rsidR="005B1363" w:rsidRPr="00467F9A" w:rsidRDefault="005B1363" w:rsidP="00467F9A">
      <w:pPr>
        <w:spacing w:after="0"/>
        <w:ind w:left="4248"/>
        <w:jc w:val="both"/>
        <w:rPr>
          <w:rFonts w:ascii="Times New Roman" w:eastAsia="Times New Roman" w:hAnsi="Times New Roman" w:cs="Times New Roman"/>
          <w:color w:val="000000"/>
          <w:sz w:val="24"/>
          <w:szCs w:val="24"/>
          <w:lang w:eastAsia="uk-UA"/>
        </w:rPr>
      </w:pPr>
      <w:r w:rsidRPr="00467F9A">
        <w:rPr>
          <w:rFonts w:ascii="Times New Roman" w:eastAsia="Times New Roman" w:hAnsi="Times New Roman" w:cs="Times New Roman"/>
          <w:color w:val="000000"/>
          <w:sz w:val="24"/>
          <w:szCs w:val="24"/>
          <w:lang w:eastAsia="uk-UA"/>
        </w:rPr>
        <w:t xml:space="preserve">                   </w:t>
      </w:r>
      <w:r w:rsidRPr="00467F9A">
        <w:rPr>
          <w:rFonts w:ascii="Times New Roman" w:eastAsia="Times New Roman" w:hAnsi="Times New Roman" w:cs="Times New Roman"/>
          <w:color w:val="000000"/>
          <w:sz w:val="24"/>
          <w:szCs w:val="24"/>
          <w:lang w:eastAsia="uk-UA"/>
        </w:rPr>
        <w:sym w:font="Symbol" w:char="00D3"/>
      </w:r>
      <w:r w:rsidRPr="00467F9A">
        <w:rPr>
          <w:rFonts w:ascii="Times New Roman" w:eastAsia="Times New Roman" w:hAnsi="Times New Roman" w:cs="Times New Roman"/>
          <w:color w:val="000000"/>
          <w:sz w:val="24"/>
          <w:szCs w:val="24"/>
          <w:lang w:eastAsia="uk-UA"/>
        </w:rPr>
        <w:t xml:space="preserve"> Прикарпатський національний   </w:t>
      </w:r>
    </w:p>
    <w:p w:rsidR="005B1363" w:rsidRPr="00467F9A" w:rsidRDefault="005B1363" w:rsidP="00467F9A">
      <w:pPr>
        <w:spacing w:after="0"/>
        <w:ind w:left="4248"/>
        <w:jc w:val="both"/>
        <w:rPr>
          <w:rFonts w:ascii="Times New Roman" w:eastAsia="Times New Roman" w:hAnsi="Times New Roman" w:cs="Times New Roman"/>
          <w:color w:val="000000"/>
          <w:sz w:val="24"/>
          <w:szCs w:val="24"/>
          <w:lang w:eastAsia="uk-UA"/>
        </w:rPr>
      </w:pPr>
      <w:r w:rsidRPr="00467F9A">
        <w:rPr>
          <w:rFonts w:ascii="Times New Roman" w:eastAsia="Times New Roman" w:hAnsi="Times New Roman" w:cs="Times New Roman"/>
          <w:color w:val="000000"/>
          <w:sz w:val="24"/>
          <w:szCs w:val="24"/>
          <w:lang w:eastAsia="uk-UA"/>
        </w:rPr>
        <w:t xml:space="preserve">                  університет ім. Василя Стефаника, 2020 </w:t>
      </w:r>
    </w:p>
    <w:p w:rsidR="005B1363" w:rsidRPr="00467F9A" w:rsidRDefault="005B1363" w:rsidP="00467F9A">
      <w:pPr>
        <w:spacing w:after="0"/>
        <w:ind w:left="4248"/>
        <w:jc w:val="both"/>
        <w:rPr>
          <w:rFonts w:ascii="Times New Roman" w:eastAsia="Times New Roman" w:hAnsi="Times New Roman" w:cs="Times New Roman"/>
          <w:color w:val="000000"/>
          <w:sz w:val="28"/>
          <w:szCs w:val="28"/>
          <w:lang w:eastAsia="uk-UA"/>
        </w:rPr>
      </w:pPr>
    </w:p>
    <w:p w:rsidR="005B1363" w:rsidRPr="00467F9A" w:rsidRDefault="005B1363" w:rsidP="00467F9A">
      <w:pPr>
        <w:spacing w:after="0"/>
        <w:ind w:left="4248"/>
        <w:jc w:val="both"/>
        <w:rPr>
          <w:rFonts w:ascii="Times New Roman" w:eastAsia="Times New Roman" w:hAnsi="Times New Roman" w:cs="Times New Roman"/>
          <w:color w:val="000000"/>
          <w:sz w:val="28"/>
          <w:szCs w:val="28"/>
          <w:lang w:eastAsia="uk-UA"/>
        </w:rPr>
      </w:pPr>
    </w:p>
    <w:p w:rsidR="005B1363" w:rsidRPr="00467F9A" w:rsidRDefault="005B1363" w:rsidP="00467F9A">
      <w:pPr>
        <w:spacing w:after="0"/>
        <w:ind w:left="4248"/>
        <w:jc w:val="both"/>
        <w:rPr>
          <w:rFonts w:ascii="Times New Roman" w:eastAsia="Times New Roman" w:hAnsi="Times New Roman" w:cs="Times New Roman"/>
          <w:color w:val="000000"/>
          <w:sz w:val="28"/>
          <w:szCs w:val="28"/>
          <w:lang w:eastAsia="uk-UA"/>
        </w:rPr>
      </w:pPr>
    </w:p>
    <w:p w:rsidR="005B1363" w:rsidRPr="00467F9A" w:rsidRDefault="005B1363" w:rsidP="00467F9A">
      <w:pPr>
        <w:spacing w:after="0"/>
        <w:jc w:val="center"/>
        <w:rPr>
          <w:rFonts w:ascii="Times New Roman" w:eastAsia="Times New Roman" w:hAnsi="Times New Roman" w:cs="Times New Roman"/>
          <w:b/>
          <w:sz w:val="28"/>
          <w:szCs w:val="28"/>
          <w:lang w:val="ru-RU" w:eastAsia="uk-UA"/>
        </w:rPr>
      </w:pPr>
      <w:r w:rsidRPr="00467F9A">
        <w:rPr>
          <w:rFonts w:ascii="Times New Roman" w:eastAsia="Times New Roman" w:hAnsi="Times New Roman" w:cs="Times New Roman"/>
          <w:b/>
          <w:sz w:val="28"/>
          <w:szCs w:val="28"/>
          <w:lang w:val="ru-RU" w:eastAsia="uk-UA"/>
        </w:rPr>
        <w:lastRenderedPageBreak/>
        <w:t>ЗМІ</w:t>
      </w:r>
      <w:proofErr w:type="gramStart"/>
      <w:r w:rsidRPr="00467F9A">
        <w:rPr>
          <w:rFonts w:ascii="Times New Roman" w:eastAsia="Times New Roman" w:hAnsi="Times New Roman" w:cs="Times New Roman"/>
          <w:b/>
          <w:sz w:val="28"/>
          <w:szCs w:val="28"/>
          <w:lang w:val="ru-RU" w:eastAsia="uk-UA"/>
        </w:rPr>
        <w:t>СТ</w:t>
      </w:r>
      <w:proofErr w:type="gramEnd"/>
    </w:p>
    <w:p w:rsidR="005B1363" w:rsidRPr="00467F9A" w:rsidRDefault="005B1363" w:rsidP="00467F9A">
      <w:pPr>
        <w:spacing w:after="0"/>
        <w:jc w:val="both"/>
        <w:rPr>
          <w:rFonts w:ascii="Times New Roman" w:eastAsia="Times New Roman" w:hAnsi="Times New Roman" w:cs="Times New Roman"/>
          <w:sz w:val="28"/>
          <w:szCs w:val="28"/>
          <w:lang w:val="ru-RU" w:eastAsia="uk-UA"/>
        </w:rPr>
      </w:pPr>
    </w:p>
    <w:p w:rsidR="005B1363" w:rsidRPr="00467F9A" w:rsidRDefault="005B1363" w:rsidP="00467F9A">
      <w:pPr>
        <w:spacing w:after="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1. Пояснювальна  записка …………………………………………………..............4</w:t>
      </w:r>
    </w:p>
    <w:p w:rsidR="005B1363" w:rsidRPr="00467F9A" w:rsidRDefault="005B1363" w:rsidP="00467F9A">
      <w:pPr>
        <w:spacing w:after="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2. Семінарські  та  практичні  заняття……………....................</w:t>
      </w:r>
      <w:r w:rsidR="00E70DF1">
        <w:rPr>
          <w:rFonts w:ascii="Times New Roman" w:eastAsia="Times New Roman" w:hAnsi="Times New Roman" w:cs="Times New Roman"/>
          <w:sz w:val="28"/>
          <w:szCs w:val="28"/>
          <w:lang w:val="ru-RU" w:eastAsia="uk-UA"/>
        </w:rPr>
        <w:t>.............................. 8</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Конституційне  право Укр</w:t>
      </w:r>
      <w:r w:rsidR="00E70DF1">
        <w:rPr>
          <w:rFonts w:ascii="Times New Roman" w:eastAsia="Times New Roman" w:hAnsi="Times New Roman" w:cs="Times New Roman"/>
          <w:sz w:val="28"/>
          <w:szCs w:val="28"/>
          <w:lang w:val="ru-RU" w:eastAsia="uk-UA"/>
        </w:rPr>
        <w:t xml:space="preserve">аїни – </w:t>
      </w:r>
      <w:proofErr w:type="gramStart"/>
      <w:r w:rsidR="00E70DF1">
        <w:rPr>
          <w:rFonts w:ascii="Times New Roman" w:eastAsia="Times New Roman" w:hAnsi="Times New Roman" w:cs="Times New Roman"/>
          <w:sz w:val="28"/>
          <w:szCs w:val="28"/>
          <w:lang w:val="ru-RU" w:eastAsia="uk-UA"/>
        </w:rPr>
        <w:t>пров</w:t>
      </w:r>
      <w:proofErr w:type="gramEnd"/>
      <w:r w:rsidR="00E70DF1">
        <w:rPr>
          <w:rFonts w:ascii="Times New Roman" w:eastAsia="Times New Roman" w:hAnsi="Times New Roman" w:cs="Times New Roman"/>
          <w:sz w:val="28"/>
          <w:szCs w:val="28"/>
          <w:lang w:val="ru-RU" w:eastAsia="uk-UA"/>
        </w:rPr>
        <w:t>ідна галузь………………………8</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Конституційне  право як наук</w:t>
      </w:r>
      <w:r w:rsidR="00E70DF1">
        <w:rPr>
          <w:rFonts w:ascii="Times New Roman" w:eastAsia="Times New Roman" w:hAnsi="Times New Roman" w:cs="Times New Roman"/>
          <w:sz w:val="28"/>
          <w:szCs w:val="28"/>
          <w:lang w:val="ru-RU" w:eastAsia="uk-UA"/>
        </w:rPr>
        <w:t>а інавчальна дисципліна……………….10</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Джерела конститу</w:t>
      </w:r>
      <w:r w:rsidR="00E70DF1">
        <w:rPr>
          <w:rFonts w:ascii="Times New Roman" w:eastAsia="Times New Roman" w:hAnsi="Times New Roman" w:cs="Times New Roman"/>
          <w:sz w:val="28"/>
          <w:szCs w:val="28"/>
          <w:lang w:val="ru-RU" w:eastAsia="uk-UA"/>
        </w:rPr>
        <w:t>ційного  права……………………………………….13</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Конституційно-прав</w:t>
      </w:r>
      <w:r w:rsidR="00E70DF1">
        <w:rPr>
          <w:rFonts w:ascii="Times New Roman" w:eastAsia="Times New Roman" w:hAnsi="Times New Roman" w:cs="Times New Roman"/>
          <w:sz w:val="28"/>
          <w:szCs w:val="28"/>
          <w:lang w:val="ru-RU" w:eastAsia="uk-UA"/>
        </w:rPr>
        <w:t>ові  відносини……………………………………..16</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Конституційно-правова</w:t>
      </w:r>
      <w:r w:rsidR="00E70DF1">
        <w:rPr>
          <w:rFonts w:ascii="Times New Roman" w:eastAsia="Times New Roman" w:hAnsi="Times New Roman" w:cs="Times New Roman"/>
          <w:sz w:val="28"/>
          <w:szCs w:val="28"/>
          <w:lang w:val="ru-RU" w:eastAsia="uk-UA"/>
        </w:rPr>
        <w:t xml:space="preserve">  відповідальність…………………………….19</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Конституція – ос</w:t>
      </w:r>
      <w:r w:rsidR="00E70DF1">
        <w:rPr>
          <w:rFonts w:ascii="Times New Roman" w:eastAsia="Times New Roman" w:hAnsi="Times New Roman" w:cs="Times New Roman"/>
          <w:sz w:val="28"/>
          <w:szCs w:val="28"/>
          <w:lang w:val="ru-RU" w:eastAsia="uk-UA"/>
        </w:rPr>
        <w:t>новний  закон…………………………………………24</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Загальні  засади  конституці</w:t>
      </w:r>
      <w:r w:rsidR="00E70DF1">
        <w:rPr>
          <w:rFonts w:ascii="Times New Roman" w:eastAsia="Times New Roman" w:hAnsi="Times New Roman" w:cs="Times New Roman"/>
          <w:sz w:val="28"/>
          <w:szCs w:val="28"/>
          <w:lang w:val="ru-RU" w:eastAsia="uk-UA"/>
        </w:rPr>
        <w:t>йного  ладу України……………………..29</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Загальні  засади конституційного ст</w:t>
      </w:r>
      <w:r w:rsidR="00E70DF1">
        <w:rPr>
          <w:rFonts w:ascii="Times New Roman" w:eastAsia="Times New Roman" w:hAnsi="Times New Roman" w:cs="Times New Roman"/>
          <w:sz w:val="28"/>
          <w:szCs w:val="28"/>
          <w:lang w:val="ru-RU" w:eastAsia="uk-UA"/>
        </w:rPr>
        <w:t>атусу людини і громадянина…..33</w:t>
      </w:r>
    </w:p>
    <w:p w:rsidR="00EA323C"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 xml:space="preserve">Тема. Громадянство України, правовий статус </w:t>
      </w:r>
      <w:r w:rsidR="00EA323C">
        <w:rPr>
          <w:rFonts w:ascii="Times New Roman" w:eastAsia="Times New Roman" w:hAnsi="Times New Roman" w:cs="Times New Roman"/>
          <w:sz w:val="28"/>
          <w:szCs w:val="28"/>
          <w:lang w:val="ru-RU" w:eastAsia="uk-UA"/>
        </w:rPr>
        <w:t>громадянства………………</w:t>
      </w:r>
      <w:r w:rsidR="00E70DF1">
        <w:rPr>
          <w:rFonts w:ascii="Times New Roman" w:eastAsia="Times New Roman" w:hAnsi="Times New Roman" w:cs="Times New Roman"/>
          <w:sz w:val="28"/>
          <w:szCs w:val="28"/>
          <w:lang w:val="ru-RU" w:eastAsia="uk-UA"/>
        </w:rPr>
        <w:t>36</w:t>
      </w:r>
    </w:p>
    <w:p w:rsidR="005B1363" w:rsidRPr="00467F9A" w:rsidRDefault="00EA323C" w:rsidP="00EA323C">
      <w:pPr>
        <w:spacing w:after="0"/>
        <w:ind w:left="360"/>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Тема. </w:t>
      </w:r>
      <w:proofErr w:type="gramStart"/>
      <w:r>
        <w:rPr>
          <w:rFonts w:ascii="Times New Roman" w:eastAsia="Times New Roman" w:hAnsi="Times New Roman" w:cs="Times New Roman"/>
          <w:sz w:val="28"/>
          <w:szCs w:val="28"/>
          <w:lang w:val="ru-RU" w:eastAsia="uk-UA"/>
        </w:rPr>
        <w:t>Правовий  статус іноземців, бі</w:t>
      </w:r>
      <w:r w:rsidR="005B1363" w:rsidRPr="00467F9A">
        <w:rPr>
          <w:rFonts w:ascii="Times New Roman" w:eastAsia="Times New Roman" w:hAnsi="Times New Roman" w:cs="Times New Roman"/>
          <w:sz w:val="28"/>
          <w:szCs w:val="28"/>
          <w:lang w:val="ru-RU" w:eastAsia="uk-UA"/>
        </w:rPr>
        <w:t xml:space="preserve">женців </w:t>
      </w:r>
      <w:r w:rsidR="00E70DF1">
        <w:rPr>
          <w:rFonts w:ascii="Times New Roman" w:eastAsia="Times New Roman" w:hAnsi="Times New Roman" w:cs="Times New Roman"/>
          <w:sz w:val="28"/>
          <w:szCs w:val="28"/>
          <w:lang w:val="ru-RU" w:eastAsia="uk-UA"/>
        </w:rPr>
        <w:t xml:space="preserve">  та  осіб  без громадянства …..40</w:t>
      </w:r>
      <w:proofErr w:type="gramEnd"/>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Основні права, свободи і обов</w:t>
      </w:r>
      <w:proofErr w:type="gramStart"/>
      <w:r w:rsidRPr="00467F9A">
        <w:rPr>
          <w:rFonts w:ascii="Times New Roman" w:eastAsia="Times New Roman" w:hAnsi="Times New Roman" w:cs="Times New Roman"/>
          <w:sz w:val="28"/>
          <w:szCs w:val="28"/>
          <w:lang w:val="ru-RU" w:eastAsia="uk-UA"/>
        </w:rPr>
        <w:t>»я</w:t>
      </w:r>
      <w:proofErr w:type="gramEnd"/>
      <w:r w:rsidR="00E70DF1">
        <w:rPr>
          <w:rFonts w:ascii="Times New Roman" w:eastAsia="Times New Roman" w:hAnsi="Times New Roman" w:cs="Times New Roman"/>
          <w:sz w:val="28"/>
          <w:szCs w:val="28"/>
          <w:lang w:val="ru-RU" w:eastAsia="uk-UA"/>
        </w:rPr>
        <w:t>зки людини та громадянина………..44</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Конституційно-правове  регулювання  безпосередньої  демократії</w:t>
      </w:r>
    </w:p>
    <w:p w:rsidR="005B1363" w:rsidRPr="00467F9A" w:rsidRDefault="005B1363" w:rsidP="00467F9A">
      <w:pPr>
        <w:spacing w:after="0"/>
        <w:ind w:left="108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в Україні. Вибо</w:t>
      </w:r>
      <w:r w:rsidR="00E70DF1">
        <w:rPr>
          <w:rFonts w:ascii="Times New Roman" w:eastAsia="Times New Roman" w:hAnsi="Times New Roman" w:cs="Times New Roman"/>
          <w:sz w:val="28"/>
          <w:szCs w:val="28"/>
          <w:lang w:val="ru-RU" w:eastAsia="uk-UA"/>
        </w:rPr>
        <w:t>ри в Україні………………………………………… …47</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Конституційні основи ре</w:t>
      </w:r>
      <w:r w:rsidR="00E70DF1">
        <w:rPr>
          <w:rFonts w:ascii="Times New Roman" w:eastAsia="Times New Roman" w:hAnsi="Times New Roman" w:cs="Times New Roman"/>
          <w:sz w:val="28"/>
          <w:szCs w:val="28"/>
          <w:lang w:val="ru-RU" w:eastAsia="uk-UA"/>
        </w:rPr>
        <w:t xml:space="preserve">ферендумів </w:t>
      </w:r>
      <w:proofErr w:type="gramStart"/>
      <w:r w:rsidR="00E70DF1">
        <w:rPr>
          <w:rFonts w:ascii="Times New Roman" w:eastAsia="Times New Roman" w:hAnsi="Times New Roman" w:cs="Times New Roman"/>
          <w:sz w:val="28"/>
          <w:szCs w:val="28"/>
          <w:lang w:val="ru-RU" w:eastAsia="uk-UA"/>
        </w:rPr>
        <w:t>в</w:t>
      </w:r>
      <w:proofErr w:type="gramEnd"/>
      <w:r w:rsidR="00E70DF1">
        <w:rPr>
          <w:rFonts w:ascii="Times New Roman" w:eastAsia="Times New Roman" w:hAnsi="Times New Roman" w:cs="Times New Roman"/>
          <w:sz w:val="28"/>
          <w:szCs w:val="28"/>
          <w:lang w:val="ru-RU" w:eastAsia="uk-UA"/>
        </w:rPr>
        <w:t xml:space="preserve"> Україні……………………….51</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Правовий статус політичних партій, громадських організацій та</w:t>
      </w:r>
    </w:p>
    <w:p w:rsidR="005B1363" w:rsidRPr="00467F9A" w:rsidRDefault="005B1363" w:rsidP="00467F9A">
      <w:pPr>
        <w:spacing w:after="0"/>
        <w:ind w:left="108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конституційні засади громадянськ</w:t>
      </w:r>
      <w:r w:rsidR="00A165ED">
        <w:rPr>
          <w:rFonts w:ascii="Times New Roman" w:eastAsia="Times New Roman" w:hAnsi="Times New Roman" w:cs="Times New Roman"/>
          <w:sz w:val="28"/>
          <w:szCs w:val="28"/>
          <w:lang w:val="ru-RU" w:eastAsia="uk-UA"/>
        </w:rPr>
        <w:t>ого суспільства в Україні………..57</w:t>
      </w:r>
      <w:bookmarkStart w:id="0" w:name="_GoBack"/>
      <w:bookmarkEnd w:id="0"/>
    </w:p>
    <w:p w:rsidR="005B1363" w:rsidRPr="00467F9A" w:rsidRDefault="005B1363" w:rsidP="00467F9A">
      <w:pPr>
        <w:spacing w:after="0"/>
        <w:ind w:left="1080"/>
        <w:jc w:val="both"/>
        <w:rPr>
          <w:rFonts w:ascii="Times New Roman" w:eastAsia="Times New Roman" w:hAnsi="Times New Roman" w:cs="Times New Roman"/>
          <w:sz w:val="28"/>
          <w:szCs w:val="28"/>
          <w:lang w:val="ru-RU" w:eastAsia="uk-UA"/>
        </w:rPr>
      </w:pPr>
    </w:p>
    <w:p w:rsidR="005B1363" w:rsidRDefault="005B1363"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5B1363" w:rsidRPr="00467F9A" w:rsidRDefault="005B1363" w:rsidP="00467F9A">
      <w:pPr>
        <w:spacing w:after="0"/>
        <w:jc w:val="both"/>
        <w:rPr>
          <w:rFonts w:ascii="Times New Roman" w:eastAsia="Times New Roman" w:hAnsi="Times New Roman" w:cs="Times New Roman"/>
          <w:b/>
          <w:sz w:val="28"/>
          <w:szCs w:val="28"/>
          <w:lang w:val="ru-RU" w:eastAsia="uk-UA"/>
        </w:rPr>
      </w:pPr>
      <w:r w:rsidRPr="00467F9A">
        <w:rPr>
          <w:rFonts w:ascii="Times New Roman" w:eastAsia="Times New Roman" w:hAnsi="Times New Roman" w:cs="Times New Roman"/>
          <w:sz w:val="28"/>
          <w:szCs w:val="28"/>
          <w:lang w:val="ru-RU" w:eastAsia="uk-UA"/>
        </w:rPr>
        <w:lastRenderedPageBreak/>
        <w:t xml:space="preserve">                                                        </w:t>
      </w:r>
      <w:r w:rsidR="00E70DF1">
        <w:rPr>
          <w:rFonts w:ascii="Times New Roman" w:eastAsia="Times New Roman" w:hAnsi="Times New Roman" w:cs="Times New Roman"/>
          <w:b/>
          <w:sz w:val="28"/>
          <w:szCs w:val="28"/>
          <w:lang w:val="ru-RU" w:eastAsia="uk-UA"/>
        </w:rPr>
        <w:t>Пояснювальна  записка</w:t>
      </w:r>
      <w:r w:rsidRPr="00467F9A">
        <w:rPr>
          <w:rFonts w:ascii="Times New Roman" w:eastAsia="Times New Roman" w:hAnsi="Times New Roman" w:cs="Times New Roman"/>
          <w:b/>
          <w:sz w:val="28"/>
          <w:szCs w:val="28"/>
          <w:lang w:val="ru-RU" w:eastAsia="uk-UA"/>
        </w:rPr>
        <w:t>.</w:t>
      </w:r>
    </w:p>
    <w:p w:rsidR="005B1363" w:rsidRPr="00467F9A" w:rsidRDefault="005B1363" w:rsidP="00467F9A">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ісля</w:t>
      </w:r>
      <w:r w:rsidR="0066409E">
        <w:rPr>
          <w:rFonts w:ascii="Times New Roman" w:eastAsia="Times New Roman" w:hAnsi="Times New Roman" w:cs="Times New Roman"/>
          <w:sz w:val="28"/>
          <w:szCs w:val="28"/>
          <w:lang w:val="ru-RU" w:eastAsia="uk-UA"/>
        </w:rPr>
        <w:t xml:space="preserve">  конституційної  реформи  (2014</w:t>
      </w:r>
      <w:r w:rsidRPr="0066409E">
        <w:rPr>
          <w:rFonts w:ascii="Times New Roman" w:eastAsia="Times New Roman" w:hAnsi="Times New Roman" w:cs="Times New Roman"/>
          <w:sz w:val="28"/>
          <w:szCs w:val="28"/>
          <w:lang w:val="ru-RU" w:eastAsia="uk-UA"/>
        </w:rPr>
        <w:t xml:space="preserve"> рік)  в  правовій  системі    України  підвищується  роль  конституційного  права.  Тому  вивчення  та  засвоєння  дисципліни  «Конституційне  право  України»  є  не від»ємною  складовою  частиною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ідготовки  майбутніх  правознавців. Таке  положення  випливає  з  того,  що  предмет  конституційне  право  України  є  провідною  фундамента-льною  галуззю  в  системі  національного  права  України.  Ця  </w:t>
      </w:r>
      <w:proofErr w:type="gramStart"/>
      <w:r w:rsidRPr="0066409E">
        <w:rPr>
          <w:rFonts w:ascii="Times New Roman" w:eastAsia="Times New Roman" w:hAnsi="Times New Roman" w:cs="Times New Roman"/>
          <w:sz w:val="28"/>
          <w:szCs w:val="28"/>
          <w:lang w:val="ru-RU" w:eastAsia="uk-UA"/>
        </w:rPr>
        <w:t>пров</w:t>
      </w:r>
      <w:proofErr w:type="gramEnd"/>
      <w:r w:rsidRPr="0066409E">
        <w:rPr>
          <w:rFonts w:ascii="Times New Roman" w:eastAsia="Times New Roman" w:hAnsi="Times New Roman" w:cs="Times New Roman"/>
          <w:sz w:val="28"/>
          <w:szCs w:val="28"/>
          <w:lang w:val="ru-RU" w:eastAsia="uk-UA"/>
        </w:rPr>
        <w:t xml:space="preserve">ідна   роль  визначається  насамперед  тим,  що  Конституція  України  має  найвищу  юридичну  силу  і  всі  закони  та  піднормативні  акти  приймаються  на  основі  Конституції  України  й  повинні  відповідати  її.  Беззаперечним  є  той  факт,  що  норми  Конституції  України  є  нормами  прямої  дії.  А  тому  звернення  до  судових  інстанцій  за  захистом    конституційних  прав  і  свобод  людини  і  громадянина   безпосередньо  на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ідставі  Конституції  України  гарантується.  Відповідно  в  цьому  відношенні  конституційне  право  України,  як  навча-льний  курс  є  вихідною  дисципліною  щодо  вивчення інших  галузей  нац</w:t>
      </w:r>
      <w:proofErr w:type="gramStart"/>
      <w:r w:rsidRPr="0066409E">
        <w:rPr>
          <w:rFonts w:ascii="Times New Roman" w:eastAsia="Times New Roman" w:hAnsi="Times New Roman" w:cs="Times New Roman"/>
          <w:sz w:val="28"/>
          <w:szCs w:val="28"/>
          <w:lang w:val="ru-RU" w:eastAsia="uk-UA"/>
        </w:rPr>
        <w:t>і-</w:t>
      </w:r>
      <w:proofErr w:type="gramEnd"/>
      <w:r w:rsidRPr="0066409E">
        <w:rPr>
          <w:rFonts w:ascii="Times New Roman" w:eastAsia="Times New Roman" w:hAnsi="Times New Roman" w:cs="Times New Roman"/>
          <w:sz w:val="28"/>
          <w:szCs w:val="28"/>
          <w:lang w:val="ru-RU" w:eastAsia="uk-UA"/>
        </w:rPr>
        <w:t>онального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Навчальна дисципліна передбачає опанування певним інструментарієм науки конституційного права  України, вивчення конкретних державних інституті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та</w:t>
      </w:r>
      <w:proofErr w:type="gramEnd"/>
      <w:r w:rsidRPr="0066409E">
        <w:rPr>
          <w:rFonts w:ascii="Times New Roman" w:eastAsia="Times New Roman" w:hAnsi="Times New Roman" w:cs="Times New Roman"/>
          <w:sz w:val="28"/>
          <w:szCs w:val="28"/>
          <w:lang w:val="ru-RU" w:eastAsia="uk-UA"/>
        </w:rPr>
        <w:t xml:space="preserve"> систем права, розкриття основних закономірностей процесу державно-правового розвитку.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Варто  відмітити,  що  особлива  увага  звертається  на  вивчення  основних  засад  конституційного  ладу  України,  конституційно-правового  статусу  людини  і  громадянина,  а  також  конституційно-правових  основ  організації  та  здійснення  державної  влади  і  органів  місцевого  самоврядування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Навчальна  дисципліна  конституційного  права  України  передбачає модульно-рейтингове навчання. Ця технологія дає змогу сконцентрувати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ізнавальну, розвиваючу діяльність студента на певних логічно завершених частинах теоретичних знань і практичних умінь, з урахуванням більшої кількості чинників визначати рівень його успішності.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Відповідно  до  навчального  плану  юридичного інституту  дисципліна  «Конституційне  право  України»  включає  лекції,  семінарські    заняття  та  самостійну   роботу  студенті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Семінарські заняття є однією із найважливіших форм  навчально-виховної роботи  вони  дають  можливість  студентам  значно  розширити  і  поглибити  опанування  цієї  дисципліни  шляхом  опрацювання  додаткової  літератури  та  законодавчих  нормативно-правових актів.  Отже,  семінарські  заняття  проводяться  з  метою  сприяння  ефективному  засвоєнню  студентами  курсу  конституційного  права  України,  виробці  у  студентів  вміння  користуватися  спеціальною</w:t>
      </w:r>
      <w:proofErr w:type="gramEnd"/>
      <w:r w:rsidRPr="0066409E">
        <w:rPr>
          <w:rFonts w:ascii="Times New Roman" w:eastAsia="Times New Roman" w:hAnsi="Times New Roman" w:cs="Times New Roman"/>
          <w:sz w:val="28"/>
          <w:szCs w:val="28"/>
          <w:lang w:val="ru-RU" w:eastAsia="uk-UA"/>
        </w:rPr>
        <w:t xml:space="preserve">   юридичною  літературою,  законами  та  іншими  нормативно-</w:t>
      </w:r>
      <w:r w:rsidRPr="0066409E">
        <w:rPr>
          <w:rFonts w:ascii="Times New Roman" w:eastAsia="Times New Roman" w:hAnsi="Times New Roman" w:cs="Times New Roman"/>
          <w:sz w:val="28"/>
          <w:szCs w:val="28"/>
          <w:lang w:val="ru-RU" w:eastAsia="uk-UA"/>
        </w:rPr>
        <w:lastRenderedPageBreak/>
        <w:t xml:space="preserve">правовими  актами,  вироблення  навичок  аналітичного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ідходу  до  прийняття  рішень  з  конкретних  правових  ситуацій,  здійснення  контролю  за  рівнем  знань  студентів.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Дан</w:t>
      </w:r>
      <w:proofErr w:type="gramEnd"/>
      <w:r w:rsidRPr="0066409E">
        <w:rPr>
          <w:rFonts w:ascii="Times New Roman" w:eastAsia="Times New Roman" w:hAnsi="Times New Roman" w:cs="Times New Roman"/>
          <w:sz w:val="28"/>
          <w:szCs w:val="28"/>
          <w:lang w:val="ru-RU" w:eastAsia="uk-UA"/>
        </w:rPr>
        <w:t>і  методичні  вказівки  покликані  допомогти  студентам  в  процесі  вивчення  дисципліни  конституційне  право  України.  В  них   включена  тематика  та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xml:space="preserve">  семінарських  і  практичних   занять,  теми  самостійних  завдань,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w:t>
      </w:r>
      <w:proofErr w:type="gramStart"/>
      <w:r w:rsidRPr="0066409E">
        <w:rPr>
          <w:rFonts w:ascii="Times New Roman" w:eastAsia="Times New Roman" w:hAnsi="Times New Roman" w:cs="Times New Roman"/>
          <w:sz w:val="28"/>
          <w:szCs w:val="28"/>
          <w:lang w:val="ru-RU" w:eastAsia="uk-UA"/>
        </w:rPr>
        <w:t>Окр</w:t>
      </w:r>
      <w:proofErr w:type="gramEnd"/>
      <w:r w:rsidRPr="0066409E">
        <w:rPr>
          <w:rFonts w:ascii="Times New Roman" w:eastAsia="Times New Roman" w:hAnsi="Times New Roman" w:cs="Times New Roman"/>
          <w:sz w:val="28"/>
          <w:szCs w:val="28"/>
          <w:lang w:val="ru-RU" w:eastAsia="uk-UA"/>
        </w:rPr>
        <w:t xml:space="preserve">ім  того,  до  тем  семінарських  завдань  подається  перелік  основної  та  додаткової  літератури,  ознайомлення  з  якою  забезпечить глибший  теоретичний  аналіз  відповідних  питань,  а  також  вичерпний  перелік  нормативно-правових  актів,  які  служать  законодавчою  основою  регулювання  даного  виду  відносин.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На</w:t>
      </w:r>
      <w:proofErr w:type="gramEnd"/>
      <w:r w:rsidRPr="0066409E">
        <w:rPr>
          <w:rFonts w:ascii="Times New Roman" w:eastAsia="Times New Roman" w:hAnsi="Times New Roman" w:cs="Times New Roman"/>
          <w:sz w:val="28"/>
          <w:szCs w:val="28"/>
          <w:lang w:val="ru-RU" w:eastAsia="uk-UA"/>
        </w:rPr>
        <w:t xml:space="preserve">  семінарські  заняття виносяться  основні  питання   програмних  тем навчального  курсу.  В  ході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ідготовки  до  семінару  студент  повинен  ознайомитися  з  планом  семінарського  заняття,  прочитати  конспект  лекцій  з  теми  семінару  та  відповідні  розділи  підручника,  ознайомитись  з  рекомендованою  літературою,  опрацювати  відповідний  нормативно-правовий  матеріал,  який  бажано  законспектувати.  Якщо  планом  семінарського  заняття  передбачено  виконання  практичного  завдання,  його  обов</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 xml:space="preserve">зково  потрібно  виконати  письмово  в  зошиті  з  посиланням  на  конкретні  статті  відповідних  законодавчих  актів  України.  Питання  курсу  конституційне  право  України,  які  не   виносяться  </w:t>
      </w:r>
      <w:proofErr w:type="gramStart"/>
      <w:r w:rsidRPr="0066409E">
        <w:rPr>
          <w:rFonts w:ascii="Times New Roman" w:eastAsia="Times New Roman" w:hAnsi="Times New Roman" w:cs="Times New Roman"/>
          <w:sz w:val="28"/>
          <w:szCs w:val="28"/>
          <w:lang w:val="ru-RU" w:eastAsia="uk-UA"/>
        </w:rPr>
        <w:t>на</w:t>
      </w:r>
      <w:proofErr w:type="gramEnd"/>
      <w:r w:rsidRPr="0066409E">
        <w:rPr>
          <w:rFonts w:ascii="Times New Roman" w:eastAsia="Times New Roman" w:hAnsi="Times New Roman" w:cs="Times New Roman"/>
          <w:sz w:val="28"/>
          <w:szCs w:val="28"/>
          <w:lang w:val="ru-RU" w:eastAsia="uk-UA"/>
        </w:rPr>
        <w:t xml:space="preserve">  семінарські  заняття,  вивчаються  студентами  самостійно.</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ідготовці  до  чергового  семінарського  заняття,  студенту  потрібно  скласти  детальний  план  або  тези  виступу,  якими  можна  користуватися  під  час  виступу.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 час  виступу  дуже  важливо  вміти  посилатися  на  відповідні  статті  Конституції  України,  закони спираючись  на  теоретичні  положення  з  теорії  і  практики  конституціалізму,  організації  і  функціонування  державної  влади,  місцевого  самоврядування  на  існуючу  практику    забезпечення  прав  і  свобод  людини  і  громадянина  в  Україні,  аналіз  фактів,  що  характеризують  конституційно-правові  відносини  в  українській  державі  в  цілому,  а  також  в  конкретних  регіонах,  областях,  районах,  містах,  селах,  робити  узагальнення, висновки,  вміти  критично  відноситись  до  положень,  які  даються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спеціальній  та  додатковій  літературі.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Обговорення  питань  на  семінарському  занятті  ведеться  у формі  вільної  дискусії,  тому  кожен  студент  повинен  уважно  слухати  доповіді і  виступи  всіх  учасників  семінару  та  зреалізувати  право  виступити  з  доповненням,  або  виправленням   відповідей  попередніх  виступаючих – доповідачі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lastRenderedPageBreak/>
        <w:t>За  дорученням  керівника  семінару студентам  можуть  доручатись  додаткові  завдання  у  формі  рефератів,  а  чи  виконання  самостійних  завдань  з  тем  які  не  були  предметом  розгляду  на  семінарах.</w:t>
      </w:r>
      <w:proofErr w:type="gramEnd"/>
      <w:r w:rsidRPr="0066409E">
        <w:rPr>
          <w:rFonts w:ascii="Times New Roman" w:eastAsia="Times New Roman" w:hAnsi="Times New Roman" w:cs="Times New Roman"/>
          <w:sz w:val="28"/>
          <w:szCs w:val="28"/>
          <w:lang w:val="ru-RU" w:eastAsia="uk-UA"/>
        </w:rPr>
        <w:t xml:space="preserve"> У  даному  випадку  форма  контролю  за  виконанням  таких  завдань  визначається   керівником  семінару.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Якщо  студент   не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ідготувався  до  семінару,  або  пропустив  його,  такий  студент  повинен  відпрацювати  пропущену  тему  у  викладача,  який  веде  семінарські  заняття,  або  у  викладача,  який  читає  лекції  з  цього  курсу.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Варто  звернути  увагу  на  те,  що  дотримання  викладених  вище  методичних  рекомендацій  сприятиме  набуттю  ґрунтовних  знань  з  </w:t>
      </w:r>
      <w:proofErr w:type="gramStart"/>
      <w:r w:rsidRPr="0066409E">
        <w:rPr>
          <w:rFonts w:ascii="Times New Roman" w:eastAsia="Times New Roman" w:hAnsi="Times New Roman" w:cs="Times New Roman"/>
          <w:sz w:val="28"/>
          <w:szCs w:val="28"/>
          <w:lang w:val="ru-RU" w:eastAsia="uk-UA"/>
        </w:rPr>
        <w:t>пров</w:t>
      </w:r>
      <w:proofErr w:type="gramEnd"/>
      <w:r w:rsidRPr="0066409E">
        <w:rPr>
          <w:rFonts w:ascii="Times New Roman" w:eastAsia="Times New Roman" w:hAnsi="Times New Roman" w:cs="Times New Roman"/>
          <w:sz w:val="28"/>
          <w:szCs w:val="28"/>
          <w:lang w:val="ru-RU" w:eastAsia="uk-UA"/>
        </w:rPr>
        <w:t xml:space="preserve">ідної  галузі  права  «Конституційне  право  України»,  розширенню  правового  світогляду  студентів,  підвищенню  їх  професійного  рівня.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У</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результат</w:t>
      </w:r>
      <w:proofErr w:type="gramEnd"/>
      <w:r w:rsidRPr="0066409E">
        <w:rPr>
          <w:rFonts w:ascii="Times New Roman" w:eastAsia="Times New Roman" w:hAnsi="Times New Roman" w:cs="Times New Roman"/>
          <w:sz w:val="28"/>
          <w:szCs w:val="28"/>
          <w:lang w:val="ru-RU" w:eastAsia="uk-UA"/>
        </w:rPr>
        <w:t>і проведення семінарських занять студенти повинні:</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sz w:val="28"/>
          <w:szCs w:val="28"/>
          <w:lang w:val="ru-RU" w:eastAsia="uk-UA"/>
        </w:rPr>
        <w:t>1)</w:t>
      </w:r>
      <w:r w:rsidRPr="0066409E">
        <w:rPr>
          <w:rFonts w:ascii="Times New Roman" w:eastAsia="Times New Roman" w:hAnsi="Times New Roman" w:cs="Times New Roman"/>
          <w:b/>
          <w:sz w:val="28"/>
          <w:szCs w:val="28"/>
          <w:lang w:val="ru-RU" w:eastAsia="uk-UA"/>
        </w:rPr>
        <w:t>знати: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поняття і предмет галузі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місце та роль конституційного права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систем</w:t>
      </w:r>
      <w:proofErr w:type="gramEnd"/>
      <w:r w:rsidRPr="0066409E">
        <w:rPr>
          <w:rFonts w:ascii="Times New Roman" w:eastAsia="Times New Roman" w:hAnsi="Times New Roman" w:cs="Times New Roman"/>
          <w:sz w:val="28"/>
          <w:szCs w:val="28"/>
          <w:lang w:val="ru-RU" w:eastAsia="uk-UA"/>
        </w:rPr>
        <w:t>і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методи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історію конституційного розвитку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основні етапи та напрямки </w:t>
      </w:r>
      <w:proofErr w:type="gramStart"/>
      <w:r w:rsidRPr="0066409E">
        <w:rPr>
          <w:rFonts w:ascii="Times New Roman" w:eastAsia="Times New Roman" w:hAnsi="Times New Roman" w:cs="Times New Roman"/>
          <w:sz w:val="28"/>
          <w:szCs w:val="28"/>
          <w:lang w:val="ru-RU" w:eastAsia="uk-UA"/>
        </w:rPr>
        <w:t>нов</w:t>
      </w:r>
      <w:proofErr w:type="gramEnd"/>
      <w:r w:rsidRPr="0066409E">
        <w:rPr>
          <w:rFonts w:ascii="Times New Roman" w:eastAsia="Times New Roman" w:hAnsi="Times New Roman" w:cs="Times New Roman"/>
          <w:sz w:val="28"/>
          <w:szCs w:val="28"/>
          <w:lang w:val="ru-RU" w:eastAsia="uk-UA"/>
        </w:rPr>
        <w:t>ітньої конституційної реформи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Конституційне закріплення форми Української держави;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поняття Конституційно-правової норми;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поняття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систему нормативних джерел галузі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систему галузі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визначення конституції та її сутність;</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поняття конституційного ладу;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структуру політичної системи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статус української мови як державної мови;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основи </w:t>
      </w:r>
      <w:proofErr w:type="gramStart"/>
      <w:r w:rsidRPr="0066409E">
        <w:rPr>
          <w:rFonts w:ascii="Times New Roman" w:eastAsia="Times New Roman" w:hAnsi="Times New Roman" w:cs="Times New Roman"/>
          <w:sz w:val="28"/>
          <w:szCs w:val="28"/>
          <w:lang w:val="ru-RU" w:eastAsia="uk-UA"/>
        </w:rPr>
        <w:t>правового</w:t>
      </w:r>
      <w:proofErr w:type="gramEnd"/>
      <w:r w:rsidRPr="0066409E">
        <w:rPr>
          <w:rFonts w:ascii="Times New Roman" w:eastAsia="Times New Roman" w:hAnsi="Times New Roman" w:cs="Times New Roman"/>
          <w:sz w:val="28"/>
          <w:szCs w:val="28"/>
          <w:lang w:val="ru-RU" w:eastAsia="uk-UA"/>
        </w:rPr>
        <w:t xml:space="preserve"> статусу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конституційні права, свободи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конституційні обов'язки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інститути та форми демократії;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конституційну система органі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державної влади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поняття територіального устрою держави.</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sz w:val="28"/>
          <w:szCs w:val="28"/>
          <w:lang w:val="ru-RU" w:eastAsia="uk-UA"/>
        </w:rPr>
        <w:t xml:space="preserve">2)  </w:t>
      </w:r>
      <w:r w:rsidRPr="0066409E">
        <w:rPr>
          <w:rFonts w:ascii="Times New Roman" w:eastAsia="Times New Roman" w:hAnsi="Times New Roman" w:cs="Times New Roman"/>
          <w:b/>
          <w:sz w:val="28"/>
          <w:szCs w:val="28"/>
          <w:lang w:val="ru-RU" w:eastAsia="uk-UA"/>
        </w:rPr>
        <w:t>вміти: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аналізувати державно-правові явища і процеси, встановлювати причинно-наслідкові зв’язки </w:t>
      </w:r>
      <w:proofErr w:type="gramStart"/>
      <w:r w:rsidRPr="0066409E">
        <w:rPr>
          <w:rFonts w:ascii="Times New Roman" w:eastAsia="Times New Roman" w:hAnsi="Times New Roman" w:cs="Times New Roman"/>
          <w:sz w:val="28"/>
          <w:szCs w:val="28"/>
          <w:lang w:val="ru-RU" w:eastAsia="uk-UA"/>
        </w:rPr>
        <w:t>між</w:t>
      </w:r>
      <w:proofErr w:type="gramEnd"/>
      <w:r w:rsidRPr="0066409E">
        <w:rPr>
          <w:rFonts w:ascii="Times New Roman" w:eastAsia="Times New Roman" w:hAnsi="Times New Roman" w:cs="Times New Roman"/>
          <w:sz w:val="28"/>
          <w:szCs w:val="28"/>
          <w:lang w:val="ru-RU" w:eastAsia="uk-UA"/>
        </w:rPr>
        <w:t xml:space="preserve"> ними, виявляти їх тенденції, шляхи розвитку;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правильно викладати свої думки про складні юридичні явища;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виявляти тенденції розвитку держави і права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вірно застосовувати норми та принципи Конституційного права при виконанні службових обов’язкі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 xml:space="preserve">- використовувати набуті знання у </w:t>
      </w:r>
      <w:proofErr w:type="gramStart"/>
      <w:r w:rsidRPr="0066409E">
        <w:rPr>
          <w:rFonts w:ascii="Times New Roman" w:eastAsia="Times New Roman" w:hAnsi="Times New Roman" w:cs="Times New Roman"/>
          <w:sz w:val="28"/>
          <w:szCs w:val="28"/>
          <w:lang w:val="ru-RU" w:eastAsia="uk-UA"/>
        </w:rPr>
        <w:t>своїй</w:t>
      </w:r>
      <w:proofErr w:type="gramEnd"/>
      <w:r w:rsidRPr="0066409E">
        <w:rPr>
          <w:rFonts w:ascii="Times New Roman" w:eastAsia="Times New Roman" w:hAnsi="Times New Roman" w:cs="Times New Roman"/>
          <w:sz w:val="28"/>
          <w:szCs w:val="28"/>
          <w:lang w:val="ru-RU" w:eastAsia="uk-UA"/>
        </w:rPr>
        <w:t xml:space="preserve"> практичній діяльності;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правильно формулювати юридичні поняття і категорії;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приймаючи участь у процесі поширення правових знань серед населення формувати у громадян повагу до права і закону.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lastRenderedPageBreak/>
        <w:t xml:space="preserve">      ТЕМАТИКА СЕМІНАРСЬКИХ  ТА  ПРАКТИЧНИХ  ЗАВДАНЬ.</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Тема</w:t>
      </w:r>
      <w:proofErr w:type="gramStart"/>
      <w:r w:rsidRPr="0066409E">
        <w:rPr>
          <w:rFonts w:ascii="Times New Roman" w:eastAsia="Times New Roman" w:hAnsi="Times New Roman" w:cs="Times New Roman"/>
          <w:b/>
          <w:sz w:val="28"/>
          <w:szCs w:val="28"/>
          <w:lang w:val="ru-RU" w:eastAsia="uk-UA"/>
        </w:rPr>
        <w:t xml:space="preserve"> .</w:t>
      </w:r>
      <w:proofErr w:type="gramEnd"/>
      <w:r w:rsidRPr="0066409E">
        <w:rPr>
          <w:rFonts w:ascii="Times New Roman" w:eastAsia="Times New Roman" w:hAnsi="Times New Roman" w:cs="Times New Roman"/>
          <w:b/>
          <w:sz w:val="28"/>
          <w:szCs w:val="28"/>
          <w:lang w:val="ru-RU" w:eastAsia="uk-UA"/>
        </w:rPr>
        <w:t xml:space="preserve"> Конституційне право України – провідна галузь національного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Студенти  повинні  уяснити,  що  конституційне  право  слід  розглядати  в  трьох  аспектах:  як  галузь  права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систем</w:t>
      </w:r>
      <w:proofErr w:type="gramEnd"/>
      <w:r w:rsidRPr="0066409E">
        <w:rPr>
          <w:rFonts w:ascii="Times New Roman" w:eastAsia="Times New Roman" w:hAnsi="Times New Roman" w:cs="Times New Roman"/>
          <w:sz w:val="28"/>
          <w:szCs w:val="28"/>
          <w:lang w:val="ru-RU" w:eastAsia="uk-UA"/>
        </w:rPr>
        <w:t>і  національного  права,  як  науку  і  як  навчальну  дисципліну.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Особливу  увагу  при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ідготовці  до  семінару  слід  зосередити  на  визначеннях  поняття і предмет конституційного права. Аналізуючи методи </w:t>
      </w:r>
      <w:proofErr w:type="gramStart"/>
      <w:r w:rsidRPr="0066409E">
        <w:rPr>
          <w:rFonts w:ascii="Times New Roman" w:eastAsia="Times New Roman" w:hAnsi="Times New Roman" w:cs="Times New Roman"/>
          <w:sz w:val="28"/>
          <w:szCs w:val="28"/>
          <w:lang w:val="ru-RU" w:eastAsia="uk-UA"/>
        </w:rPr>
        <w:t>правового</w:t>
      </w:r>
      <w:proofErr w:type="gramEnd"/>
      <w:r w:rsidRPr="0066409E">
        <w:rPr>
          <w:rFonts w:ascii="Times New Roman" w:eastAsia="Times New Roman" w:hAnsi="Times New Roman" w:cs="Times New Roman"/>
          <w:sz w:val="28"/>
          <w:szCs w:val="28"/>
          <w:lang w:val="ru-RU" w:eastAsia="uk-UA"/>
        </w:rPr>
        <w:t xml:space="preserve"> регулювання в конституційному праві  потрібно  зосередити  увагу  на  імперативний  та  диспозитивний  метод  з  наведенням  конкретних  прикладів.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  процесі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ідготовки теми  конституційно-правові норми,  варто  розкрити  їх структуру, зміст та  класифікацію. Охарактеризувати конституційно-правові інститути.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Не маловажно засвоїти   поняття системи галузі конституційного права. Місце конституційного права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систем</w:t>
      </w:r>
      <w:proofErr w:type="gramEnd"/>
      <w:r w:rsidRPr="0066409E">
        <w:rPr>
          <w:rFonts w:ascii="Times New Roman" w:eastAsia="Times New Roman" w:hAnsi="Times New Roman" w:cs="Times New Roman"/>
          <w:sz w:val="28"/>
          <w:szCs w:val="28"/>
          <w:lang w:val="ru-RU" w:eastAsia="uk-UA"/>
        </w:rPr>
        <w:t>і національного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 процесі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ідготовки    даної  теми  слід,  насамперед,  визначити,  ознайомитись  і  проаналізувати  конституційно-правові  інститути,  які  саме  об’єднують  однотипні  норми  конституцій  зарубіжних  країн.  На  конкретних  прикладах  розкрити  зміст  методів  правового  регулювання  конституцій  закордонних  держав.</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опрацюванні  питання  принципів  конституційного  права,  зверніть  увагу  на  загальні  та  </w:t>
      </w:r>
      <w:proofErr w:type="gramStart"/>
      <w:r w:rsidRPr="0066409E">
        <w:rPr>
          <w:rFonts w:ascii="Times New Roman" w:eastAsia="Times New Roman" w:hAnsi="Times New Roman" w:cs="Times New Roman"/>
          <w:sz w:val="28"/>
          <w:szCs w:val="28"/>
          <w:lang w:val="ru-RU" w:eastAsia="uk-UA"/>
        </w:rPr>
        <w:t>спец</w:t>
      </w:r>
      <w:proofErr w:type="gramEnd"/>
      <w:r w:rsidRPr="0066409E">
        <w:rPr>
          <w:rFonts w:ascii="Times New Roman" w:eastAsia="Times New Roman" w:hAnsi="Times New Roman" w:cs="Times New Roman"/>
          <w:sz w:val="28"/>
          <w:szCs w:val="28"/>
          <w:lang w:val="ru-RU" w:eastAsia="uk-UA"/>
        </w:rPr>
        <w:t>іальні  принципи.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sz w:val="28"/>
          <w:szCs w:val="28"/>
          <w:lang w:val="ru-RU" w:eastAsia="uk-UA"/>
        </w:rPr>
        <w:t xml:space="preserve"> </w:t>
      </w:r>
      <w:r w:rsidRPr="0066409E">
        <w:rPr>
          <w:rFonts w:ascii="Times New Roman" w:eastAsia="Times New Roman" w:hAnsi="Times New Roman" w:cs="Times New Roman"/>
          <w:b/>
          <w:sz w:val="28"/>
          <w:szCs w:val="28"/>
          <w:lang w:val="ru-RU" w:eastAsia="uk-UA"/>
        </w:rPr>
        <w:t xml:space="preserve">Семінарське  заняття  № 1  </w:t>
      </w:r>
      <w:proofErr w:type="gramStart"/>
      <w:r w:rsidRPr="0066409E">
        <w:rPr>
          <w:rFonts w:ascii="Times New Roman" w:eastAsia="Times New Roman" w:hAnsi="Times New Roman" w:cs="Times New Roman"/>
          <w:b/>
          <w:sz w:val="28"/>
          <w:szCs w:val="28"/>
          <w:lang w:val="ru-RU" w:eastAsia="uk-UA"/>
        </w:rPr>
        <w:t xml:space="preserve">( </w:t>
      </w:r>
      <w:proofErr w:type="gramEnd"/>
      <w:r w:rsidRPr="0066409E">
        <w:rPr>
          <w:rFonts w:ascii="Times New Roman" w:eastAsia="Times New Roman" w:hAnsi="Times New Roman" w:cs="Times New Roman"/>
          <w:b/>
          <w:sz w:val="28"/>
          <w:szCs w:val="28"/>
          <w:lang w:val="ru-RU" w:eastAsia="uk-UA"/>
        </w:rPr>
        <w:t>2 год.)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w:t>
      </w:r>
      <w:r w:rsidRPr="0066409E">
        <w:rPr>
          <w:rFonts w:ascii="Times New Roman" w:eastAsia="Times New Roman" w:hAnsi="Times New Roman" w:cs="Times New Roman"/>
          <w:b/>
          <w:i/>
          <w:sz w:val="28"/>
          <w:szCs w:val="28"/>
          <w:lang w:val="ru-RU" w:eastAsia="uk-UA"/>
        </w:rPr>
        <w:t>Питання  для  обговорення</w:t>
      </w:r>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046821">
      <w:pPr>
        <w:numPr>
          <w:ilvl w:val="0"/>
          <w:numId w:val="2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Поняття,    предмет  Конституційного  права  України.</w:t>
      </w:r>
    </w:p>
    <w:p w:rsidR="005B1363" w:rsidRPr="0066409E" w:rsidRDefault="005B1363" w:rsidP="00046821">
      <w:pPr>
        <w:numPr>
          <w:ilvl w:val="0"/>
          <w:numId w:val="2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Методи  </w:t>
      </w:r>
      <w:proofErr w:type="gramStart"/>
      <w:r w:rsidRPr="0066409E">
        <w:rPr>
          <w:rFonts w:ascii="Times New Roman" w:eastAsia="Times New Roman" w:hAnsi="Times New Roman" w:cs="Times New Roman"/>
          <w:sz w:val="28"/>
          <w:szCs w:val="28"/>
          <w:lang w:val="ru-RU" w:eastAsia="uk-UA"/>
        </w:rPr>
        <w:t>правового</w:t>
      </w:r>
      <w:proofErr w:type="gramEnd"/>
      <w:r w:rsidRPr="0066409E">
        <w:rPr>
          <w:rFonts w:ascii="Times New Roman" w:eastAsia="Times New Roman" w:hAnsi="Times New Roman" w:cs="Times New Roman"/>
          <w:sz w:val="28"/>
          <w:szCs w:val="28"/>
          <w:lang w:val="ru-RU" w:eastAsia="uk-UA"/>
        </w:rPr>
        <w:t xml:space="preserve">  регулювання  в  Конституційному  праві  України.</w:t>
      </w:r>
    </w:p>
    <w:p w:rsidR="005B1363" w:rsidRPr="0066409E" w:rsidRDefault="005B1363" w:rsidP="00046821">
      <w:pPr>
        <w:numPr>
          <w:ilvl w:val="0"/>
          <w:numId w:val="2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Система  Конституційного  права  України.</w:t>
      </w:r>
    </w:p>
    <w:p w:rsidR="005B1363" w:rsidRPr="0066409E" w:rsidRDefault="005B1363" w:rsidP="00046821">
      <w:pPr>
        <w:numPr>
          <w:ilvl w:val="0"/>
          <w:numId w:val="2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Місце  Конституційного  права  України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систем</w:t>
      </w:r>
      <w:proofErr w:type="gramEnd"/>
      <w:r w:rsidRPr="0066409E">
        <w:rPr>
          <w:rFonts w:ascii="Times New Roman" w:eastAsia="Times New Roman" w:hAnsi="Times New Roman" w:cs="Times New Roman"/>
          <w:sz w:val="28"/>
          <w:szCs w:val="28"/>
          <w:lang w:val="ru-RU" w:eastAsia="uk-UA"/>
        </w:rPr>
        <w:t>і  національного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sz w:val="28"/>
          <w:szCs w:val="28"/>
          <w:lang w:val="ru-RU" w:eastAsia="uk-UA"/>
        </w:rPr>
        <w:t xml:space="preserve">    </w:t>
      </w: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 xml:space="preserve">Теми для  дискусій,  або  </w:t>
      </w:r>
      <w:proofErr w:type="gramStart"/>
      <w:r w:rsidRPr="0066409E">
        <w:rPr>
          <w:rFonts w:ascii="Times New Roman" w:eastAsia="Times New Roman" w:hAnsi="Times New Roman" w:cs="Times New Roman"/>
          <w:b/>
          <w:i/>
          <w:sz w:val="28"/>
          <w:szCs w:val="28"/>
          <w:lang w:val="ru-RU" w:eastAsia="uk-UA"/>
        </w:rPr>
        <w:t>п</w:t>
      </w:r>
      <w:proofErr w:type="gramEnd"/>
      <w:r w:rsidRPr="0066409E">
        <w:rPr>
          <w:rFonts w:ascii="Times New Roman" w:eastAsia="Times New Roman" w:hAnsi="Times New Roman" w:cs="Times New Roman"/>
          <w:b/>
          <w:i/>
          <w:sz w:val="28"/>
          <w:szCs w:val="28"/>
          <w:lang w:val="ru-RU" w:eastAsia="uk-UA"/>
        </w:rPr>
        <w:t>ідготовки  рефератів:</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Яка  відмінність  </w:t>
      </w:r>
      <w:proofErr w:type="gramStart"/>
      <w:r w:rsidRPr="0066409E">
        <w:rPr>
          <w:rFonts w:ascii="Times New Roman" w:eastAsia="Times New Roman" w:hAnsi="Times New Roman" w:cs="Times New Roman"/>
          <w:sz w:val="28"/>
          <w:szCs w:val="28"/>
          <w:lang w:val="ru-RU" w:eastAsia="uk-UA"/>
        </w:rPr>
        <w:t>між</w:t>
      </w:r>
      <w:proofErr w:type="gramEnd"/>
      <w:r w:rsidRPr="0066409E">
        <w:rPr>
          <w:rFonts w:ascii="Times New Roman" w:eastAsia="Times New Roman" w:hAnsi="Times New Roman" w:cs="Times New Roman"/>
          <w:sz w:val="28"/>
          <w:szCs w:val="28"/>
          <w:lang w:val="ru-RU" w:eastAsia="uk-UA"/>
        </w:rPr>
        <w:t xml:space="preserve">  поняттями  конституція  та  основний  закон  держави?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Яка  відмінність  </w:t>
      </w:r>
      <w:proofErr w:type="gramStart"/>
      <w:r w:rsidRPr="0066409E">
        <w:rPr>
          <w:rFonts w:ascii="Times New Roman" w:eastAsia="Times New Roman" w:hAnsi="Times New Roman" w:cs="Times New Roman"/>
          <w:sz w:val="28"/>
          <w:szCs w:val="28"/>
          <w:lang w:val="ru-RU" w:eastAsia="uk-UA"/>
        </w:rPr>
        <w:t>між</w:t>
      </w:r>
      <w:proofErr w:type="gramEnd"/>
      <w:r w:rsidRPr="0066409E">
        <w:rPr>
          <w:rFonts w:ascii="Times New Roman" w:eastAsia="Times New Roman" w:hAnsi="Times New Roman" w:cs="Times New Roman"/>
          <w:sz w:val="28"/>
          <w:szCs w:val="28"/>
          <w:lang w:val="ru-RU" w:eastAsia="uk-UA"/>
        </w:rPr>
        <w:t xml:space="preserve">  поняттями  конституційне  право  та  державне  право?</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Обгрунтуйте  значення  термінів  етатистська  держава та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іальна  держава.</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Контрольні запитання</w:t>
      </w:r>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Які відносини регулює конституційне право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Дайте визначення конституційного права України як галузі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Чи можна стверджувати про наявність єдиного методу </w:t>
      </w:r>
      <w:proofErr w:type="gramStart"/>
      <w:r w:rsidRPr="0066409E">
        <w:rPr>
          <w:rFonts w:ascii="Times New Roman" w:eastAsia="Times New Roman" w:hAnsi="Times New Roman" w:cs="Times New Roman"/>
          <w:sz w:val="28"/>
          <w:szCs w:val="28"/>
          <w:lang w:val="ru-RU" w:eastAsia="uk-UA"/>
        </w:rPr>
        <w:t>правового</w:t>
      </w:r>
      <w:proofErr w:type="gramEnd"/>
      <w:r w:rsidRPr="0066409E">
        <w:rPr>
          <w:rFonts w:ascii="Times New Roman" w:eastAsia="Times New Roman" w:hAnsi="Times New Roman" w:cs="Times New Roman"/>
          <w:sz w:val="28"/>
          <w:szCs w:val="28"/>
          <w:lang w:val="ru-RU" w:eastAsia="uk-UA"/>
        </w:rPr>
        <w:t xml:space="preserve"> регулювання у конституційному праві?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4. Як </w:t>
      </w:r>
      <w:proofErr w:type="gramStart"/>
      <w:r w:rsidRPr="0066409E">
        <w:rPr>
          <w:rFonts w:ascii="Times New Roman" w:eastAsia="Times New Roman" w:hAnsi="Times New Roman" w:cs="Times New Roman"/>
          <w:sz w:val="28"/>
          <w:szCs w:val="28"/>
          <w:lang w:val="ru-RU" w:eastAsia="uk-UA"/>
        </w:rPr>
        <w:t>проявляється</w:t>
      </w:r>
      <w:proofErr w:type="gramEnd"/>
      <w:r w:rsidRPr="0066409E">
        <w:rPr>
          <w:rFonts w:ascii="Times New Roman" w:eastAsia="Times New Roman" w:hAnsi="Times New Roman" w:cs="Times New Roman"/>
          <w:sz w:val="28"/>
          <w:szCs w:val="28"/>
          <w:lang w:val="ru-RU" w:eastAsia="uk-UA"/>
        </w:rPr>
        <w:t xml:space="preserve"> імперативний метод у конституційному праві?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Проілюструйте структуру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Що собою представляє система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i/>
          <w:sz w:val="28"/>
          <w:szCs w:val="28"/>
          <w:lang w:val="ru-RU" w:eastAsia="uk-UA"/>
        </w:rPr>
        <w:t xml:space="preserve">    </w:t>
      </w:r>
      <w:r w:rsidRPr="0066409E">
        <w:rPr>
          <w:rFonts w:ascii="Times New Roman" w:eastAsia="Times New Roman" w:hAnsi="Times New Roman" w:cs="Times New Roman"/>
          <w:b/>
          <w:i/>
          <w:sz w:val="28"/>
          <w:szCs w:val="28"/>
          <w:lang w:val="ru-RU" w:eastAsia="uk-UA"/>
        </w:rPr>
        <w:t xml:space="preserve">  Практичні  завдання.</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На  основі  окремих  статей  Конституції  України  у  своєму  конспекті  вкажіть,  які  найважливіші  конституційно-правові  методи  </w:t>
      </w:r>
      <w:proofErr w:type="gramStart"/>
      <w:r w:rsidRPr="0066409E">
        <w:rPr>
          <w:rFonts w:ascii="Times New Roman" w:eastAsia="Times New Roman" w:hAnsi="Times New Roman" w:cs="Times New Roman"/>
          <w:sz w:val="28"/>
          <w:szCs w:val="28"/>
          <w:lang w:val="ru-RU" w:eastAsia="uk-UA"/>
        </w:rPr>
        <w:t>правового</w:t>
      </w:r>
      <w:proofErr w:type="gramEnd"/>
      <w:r w:rsidRPr="0066409E">
        <w:rPr>
          <w:rFonts w:ascii="Times New Roman" w:eastAsia="Times New Roman" w:hAnsi="Times New Roman" w:cs="Times New Roman"/>
          <w:sz w:val="28"/>
          <w:szCs w:val="28"/>
          <w:lang w:val="ru-RU" w:eastAsia="uk-UA"/>
        </w:rPr>
        <w:t xml:space="preserve">  регулювання   вони  встановлюють.</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Наведіть  приклади  загальних  та  </w:t>
      </w:r>
      <w:proofErr w:type="gramStart"/>
      <w:r w:rsidRPr="0066409E">
        <w:rPr>
          <w:rFonts w:ascii="Times New Roman" w:eastAsia="Times New Roman" w:hAnsi="Times New Roman" w:cs="Times New Roman"/>
          <w:sz w:val="28"/>
          <w:szCs w:val="28"/>
          <w:lang w:val="ru-RU" w:eastAsia="uk-UA"/>
        </w:rPr>
        <w:t>спец</w:t>
      </w:r>
      <w:proofErr w:type="gramEnd"/>
      <w:r w:rsidRPr="0066409E">
        <w:rPr>
          <w:rFonts w:ascii="Times New Roman" w:eastAsia="Times New Roman" w:hAnsi="Times New Roman" w:cs="Times New Roman"/>
          <w:sz w:val="28"/>
          <w:szCs w:val="28"/>
          <w:lang w:val="ru-RU" w:eastAsia="uk-UA"/>
        </w:rPr>
        <w:t>іальних  принципів  конституційного  права. Дайте  правову  оцінку.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r w:rsidRPr="0066409E">
        <w:rPr>
          <w:rFonts w:ascii="Times New Roman" w:eastAsia="Times New Roman" w:hAnsi="Times New Roman" w:cs="Times New Roman"/>
          <w:b/>
          <w:i/>
          <w:sz w:val="28"/>
          <w:szCs w:val="28"/>
          <w:lang w:val="ru-RU" w:eastAsia="uk-UA"/>
        </w:rPr>
        <w:t xml:space="preserve">     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ітература</w:t>
      </w:r>
      <w:r w:rsidRPr="0066409E">
        <w:rPr>
          <w:rFonts w:ascii="Times New Roman" w:eastAsia="Times New Roman" w:hAnsi="Times New Roman" w:cs="Times New Roman"/>
          <w:i/>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numPr>
          <w:ilvl w:val="0"/>
          <w:numId w:val="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66409E">
      <w:pPr>
        <w:numPr>
          <w:ilvl w:val="0"/>
          <w:numId w:val="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Декларація  про  державний  суверенітет  України, 16.07.1990 р.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1990. -№ 31.</w:t>
      </w:r>
    </w:p>
    <w:p w:rsidR="005B1363" w:rsidRPr="0066409E" w:rsidRDefault="005B1363" w:rsidP="0066409E">
      <w:pPr>
        <w:numPr>
          <w:ilvl w:val="0"/>
          <w:numId w:val="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Акт  проголошення  незалежності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ідомості Верховної Ради України. – 1991. - № 38.</w:t>
      </w:r>
    </w:p>
    <w:p w:rsidR="005B1363" w:rsidRPr="0066409E" w:rsidRDefault="005B1363" w:rsidP="0066409E">
      <w:pPr>
        <w:numPr>
          <w:ilvl w:val="0"/>
          <w:numId w:val="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правонаступництво України»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1991. - № 46 – ст..617.</w:t>
      </w:r>
    </w:p>
    <w:p w:rsidR="005B1363" w:rsidRPr="0066409E" w:rsidRDefault="005B1363" w:rsidP="0066409E">
      <w:pPr>
        <w:numPr>
          <w:ilvl w:val="0"/>
          <w:numId w:val="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Кравченко В.В. Конституційне право України: Навч. пос.- К.: </w:t>
      </w:r>
      <w:proofErr w:type="gramStart"/>
      <w:r w:rsidRPr="0066409E">
        <w:rPr>
          <w:rFonts w:ascii="Times New Roman" w:eastAsia="Times New Roman" w:hAnsi="Times New Roman" w:cs="Times New Roman"/>
          <w:sz w:val="28"/>
          <w:szCs w:val="28"/>
          <w:lang w:val="ru-RU" w:eastAsia="uk-UA"/>
        </w:rPr>
        <w:t>Атіка</w:t>
      </w:r>
      <w:proofErr w:type="gramEnd"/>
      <w:r w:rsidRPr="0066409E">
        <w:rPr>
          <w:rFonts w:ascii="Times New Roman" w:eastAsia="Times New Roman" w:hAnsi="Times New Roman" w:cs="Times New Roman"/>
          <w:sz w:val="28"/>
          <w:szCs w:val="28"/>
          <w:lang w:val="ru-RU" w:eastAsia="uk-UA"/>
        </w:rPr>
        <w:t>, 2004.</w:t>
      </w:r>
    </w:p>
    <w:p w:rsidR="005B1363" w:rsidRPr="0066409E" w:rsidRDefault="005B1363" w:rsidP="0066409E">
      <w:pPr>
        <w:numPr>
          <w:ilvl w:val="0"/>
          <w:numId w:val="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Стецюк П.Б. Основи теорії конституції та конституціоналізму. ч.2.- Львів: Астролябія, 2004.</w:t>
      </w:r>
    </w:p>
    <w:p w:rsidR="005B1363" w:rsidRPr="0066409E" w:rsidRDefault="005B1363" w:rsidP="0066409E">
      <w:pPr>
        <w:numPr>
          <w:ilvl w:val="0"/>
          <w:numId w:val="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Шемшученко Ю. С., Погорілко В. Ф.  Система  конституційного  права  як  галузі  права,  юридичної  науки  та  навчальної  дисципліни //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існик  Академії правових  </w:t>
      </w:r>
      <w:proofErr w:type="gramStart"/>
      <w:r w:rsidRPr="0066409E">
        <w:rPr>
          <w:rFonts w:ascii="Times New Roman" w:eastAsia="Times New Roman" w:hAnsi="Times New Roman" w:cs="Times New Roman"/>
          <w:sz w:val="28"/>
          <w:szCs w:val="28"/>
          <w:lang w:val="ru-RU" w:eastAsia="uk-UA"/>
        </w:rPr>
        <w:t>наук</w:t>
      </w:r>
      <w:proofErr w:type="gramEnd"/>
      <w:r w:rsidRPr="0066409E">
        <w:rPr>
          <w:rFonts w:ascii="Times New Roman" w:eastAsia="Times New Roman" w:hAnsi="Times New Roman" w:cs="Times New Roman"/>
          <w:sz w:val="28"/>
          <w:szCs w:val="28"/>
          <w:lang w:val="ru-RU" w:eastAsia="uk-UA"/>
        </w:rPr>
        <w:t>. – 2003, - № 2-3. – с.213-224.</w:t>
      </w:r>
    </w:p>
    <w:p w:rsidR="005B1363" w:rsidRPr="0066409E" w:rsidRDefault="005B1363" w:rsidP="0066409E">
      <w:pPr>
        <w:numPr>
          <w:ilvl w:val="0"/>
          <w:numId w:val="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Цоклан В. І. Система  сучасних  джерел  конституційного  права  України: проблеми  теорії  та  практики: автореферат дис… канд.  Юрид. Наук: 12.00.02. –К.. 2008. – 21 с.</w:t>
      </w:r>
    </w:p>
    <w:p w:rsidR="005B1363" w:rsidRPr="0066409E" w:rsidRDefault="005B1363" w:rsidP="0066409E">
      <w:pPr>
        <w:numPr>
          <w:ilvl w:val="0"/>
          <w:numId w:val="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 xml:space="preserve">Погорілко В. Ф., Федоренко В. Л. Конституційне  право  України, навч. пос. – К.: </w:t>
      </w:r>
      <w:proofErr w:type="gramStart"/>
      <w:r w:rsidRPr="0066409E">
        <w:rPr>
          <w:rFonts w:ascii="Times New Roman" w:eastAsia="Times New Roman" w:hAnsi="Times New Roman" w:cs="Times New Roman"/>
          <w:sz w:val="28"/>
          <w:szCs w:val="28"/>
          <w:lang w:val="ru-RU" w:eastAsia="uk-UA"/>
        </w:rPr>
        <w:t>ТОВ</w:t>
      </w:r>
      <w:proofErr w:type="gramEnd"/>
      <w:r w:rsidRPr="0066409E">
        <w:rPr>
          <w:rFonts w:ascii="Times New Roman" w:eastAsia="Times New Roman" w:hAnsi="Times New Roman" w:cs="Times New Roman"/>
          <w:sz w:val="28"/>
          <w:szCs w:val="28"/>
          <w:lang w:val="ru-RU" w:eastAsia="uk-UA"/>
        </w:rPr>
        <w:t xml:space="preserve"> «КНТ». - 2011. </w:t>
      </w:r>
    </w:p>
    <w:p w:rsidR="005B1363" w:rsidRPr="0066409E" w:rsidRDefault="005B1363" w:rsidP="0066409E">
      <w:pPr>
        <w:numPr>
          <w:ilvl w:val="0"/>
          <w:numId w:val="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66409E">
        <w:rPr>
          <w:rFonts w:ascii="Times New Roman" w:eastAsia="Times New Roman" w:hAnsi="Times New Roman" w:cs="Times New Roman"/>
          <w:sz w:val="28"/>
          <w:szCs w:val="28"/>
          <w:lang w:val="ru-RU" w:eastAsia="uk-UA"/>
        </w:rPr>
        <w:t>пос</w:t>
      </w:r>
      <w:proofErr w:type="gramEnd"/>
      <w:r w:rsidRPr="0066409E">
        <w:rPr>
          <w:rFonts w:ascii="Times New Roman" w:eastAsia="Times New Roman" w:hAnsi="Times New Roman" w:cs="Times New Roman"/>
          <w:sz w:val="28"/>
          <w:szCs w:val="28"/>
          <w:lang w:val="ru-RU" w:eastAsia="uk-UA"/>
        </w:rPr>
        <w:t>ібник.. – К.  Юрінком Інтер. 2012. 533 с.</w:t>
      </w:r>
    </w:p>
    <w:p w:rsidR="005B1363" w:rsidRPr="0066409E" w:rsidRDefault="005B1363" w:rsidP="0066409E">
      <w:pPr>
        <w:numPr>
          <w:ilvl w:val="0"/>
          <w:numId w:val="1"/>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5B1363" w:rsidRPr="0066409E" w:rsidRDefault="005B1363" w:rsidP="0066409E">
      <w:pPr>
        <w:numPr>
          <w:ilvl w:val="0"/>
          <w:numId w:val="1"/>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5B1363" w:rsidRPr="0066409E" w:rsidRDefault="005B1363" w:rsidP="0066409E">
      <w:pPr>
        <w:numPr>
          <w:ilvl w:val="0"/>
          <w:numId w:val="1"/>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5B1363" w:rsidRPr="0066409E" w:rsidRDefault="005B1363" w:rsidP="0066409E">
      <w:pPr>
        <w:numPr>
          <w:ilvl w:val="0"/>
          <w:numId w:val="1"/>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1"/>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1"/>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1"/>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1"/>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Тема. Конституційне право України як   наука  і  навчальна дисциплі</w:t>
      </w:r>
      <w:proofErr w:type="gramStart"/>
      <w:r w:rsidRPr="0066409E">
        <w:rPr>
          <w:rFonts w:ascii="Times New Roman" w:eastAsia="Times New Roman" w:hAnsi="Times New Roman" w:cs="Times New Roman"/>
          <w:b/>
          <w:sz w:val="28"/>
          <w:szCs w:val="28"/>
          <w:lang w:val="ru-RU" w:eastAsia="uk-UA"/>
        </w:rPr>
        <w:t>на</w:t>
      </w:r>
      <w:proofErr w:type="gramEnd"/>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Становлення  України  як  суверенної  правової  держави  потребує  вивчення  широкого  кола  державно-правових  проблем  з  урахуванням  вітчизняного  державотворення  та  зарубіжного  досвіду  регулювання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ідготовці  до  семінарського  заняття  слід  визначити поняття і зміст джерел галузі конституційного права України. Види джерел конституційного права. Розкрити  юридичну природа та ієрархію джерел галузі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 xml:space="preserve">   Важливо  проаналізувати  системний  та конкретно-соціологічний    методи  </w:t>
      </w:r>
      <w:proofErr w:type="gramStart"/>
      <w:r w:rsidRPr="0066409E">
        <w:rPr>
          <w:rFonts w:ascii="Times New Roman" w:eastAsia="Times New Roman" w:hAnsi="Times New Roman" w:cs="Times New Roman"/>
          <w:sz w:val="28"/>
          <w:szCs w:val="28"/>
          <w:lang w:val="ru-RU" w:eastAsia="uk-UA"/>
        </w:rPr>
        <w:t>досл</w:t>
      </w:r>
      <w:proofErr w:type="gramEnd"/>
      <w:r w:rsidRPr="0066409E">
        <w:rPr>
          <w:rFonts w:ascii="Times New Roman" w:eastAsia="Times New Roman" w:hAnsi="Times New Roman" w:cs="Times New Roman"/>
          <w:sz w:val="28"/>
          <w:szCs w:val="28"/>
          <w:lang w:val="ru-RU" w:eastAsia="uk-UA"/>
        </w:rPr>
        <w:t>ідження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вивченні  теми  слід,  охарактеризувати  відомі  студентам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ідручники  з  навчальної  дисципліни  «Конституційне  право  України»,  зазначивши  їх  переваги  та недоліки.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Необхідно  також  розповісти  про  розвиток   конституційно-правової  науки  і  освіти  юридичному  інституті,  Прикарпатського  національного  університету  ім</w:t>
      </w:r>
      <w:proofErr w:type="gramStart"/>
      <w:r w:rsidRPr="0066409E">
        <w:rPr>
          <w:rFonts w:ascii="Times New Roman" w:eastAsia="Times New Roman" w:hAnsi="Times New Roman" w:cs="Times New Roman"/>
          <w:sz w:val="28"/>
          <w:szCs w:val="28"/>
          <w:lang w:val="ru-RU" w:eastAsia="uk-UA"/>
        </w:rPr>
        <w:t xml:space="preserve">.. </w:t>
      </w:r>
      <w:proofErr w:type="gramEnd"/>
      <w:r w:rsidRPr="0066409E">
        <w:rPr>
          <w:rFonts w:ascii="Times New Roman" w:eastAsia="Times New Roman" w:hAnsi="Times New Roman" w:cs="Times New Roman"/>
          <w:sz w:val="28"/>
          <w:szCs w:val="28"/>
          <w:lang w:val="ru-RU" w:eastAsia="uk-UA"/>
        </w:rPr>
        <w:t xml:space="preserve">Василя  Стефаника.  Бажано  зазначити  та охарактеризувати  основні  наукові  та  навчально-методичні  видання викладачів  кафедри  конституційного,   міжнародного  та  </w:t>
      </w:r>
      <w:proofErr w:type="gramStart"/>
      <w:r w:rsidRPr="0066409E">
        <w:rPr>
          <w:rFonts w:ascii="Times New Roman" w:eastAsia="Times New Roman" w:hAnsi="Times New Roman" w:cs="Times New Roman"/>
          <w:sz w:val="28"/>
          <w:szCs w:val="28"/>
          <w:lang w:val="ru-RU" w:eastAsia="uk-UA"/>
        </w:rPr>
        <w:t>адм</w:t>
      </w:r>
      <w:proofErr w:type="gramEnd"/>
      <w:r w:rsidRPr="0066409E">
        <w:rPr>
          <w:rFonts w:ascii="Times New Roman" w:eastAsia="Times New Roman" w:hAnsi="Times New Roman" w:cs="Times New Roman"/>
          <w:sz w:val="28"/>
          <w:szCs w:val="28"/>
          <w:lang w:val="ru-RU" w:eastAsia="uk-UA"/>
        </w:rPr>
        <w:t>іністративного  права,  юридичного  інституту.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Семінарське  заняття № 2 (2  год.)</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Питання  для  обговорення.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Поняття  і  предмет  науки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Функції  та  методологія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Система  науки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Конституційне  право  України  як  навчальна  дисциплі</w:t>
      </w:r>
      <w:proofErr w:type="gramStart"/>
      <w:r w:rsidRPr="0066409E">
        <w:rPr>
          <w:rFonts w:ascii="Times New Roman" w:eastAsia="Times New Roman" w:hAnsi="Times New Roman" w:cs="Times New Roman"/>
          <w:sz w:val="28"/>
          <w:szCs w:val="28"/>
          <w:lang w:val="ru-RU" w:eastAsia="uk-UA"/>
        </w:rPr>
        <w:t>на</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Теми для дискусій  або  написання  рефераті</w:t>
      </w:r>
      <w:proofErr w:type="gramStart"/>
      <w:r w:rsidRPr="0066409E">
        <w:rPr>
          <w:rFonts w:ascii="Times New Roman" w:eastAsia="Times New Roman" w:hAnsi="Times New Roman" w:cs="Times New Roman"/>
          <w:b/>
          <w:i/>
          <w:sz w:val="28"/>
          <w:szCs w:val="28"/>
          <w:lang w:val="ru-RU" w:eastAsia="uk-UA"/>
        </w:rPr>
        <w:t>в</w:t>
      </w:r>
      <w:proofErr w:type="gramEnd"/>
      <w:r w:rsidRPr="0066409E">
        <w:rPr>
          <w:rFonts w:ascii="Times New Roman" w:eastAsia="Times New Roman" w:hAnsi="Times New Roman" w:cs="Times New Roman"/>
          <w:i/>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Чи можна виділити серед функцій науки конституційного права основні?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Чи можна стверджувати, що у радянський період наука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Конституційного права розвивалася?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Функції та методологія науки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Основні етапи розвитку науки державного та конституційного права в Україні. Напрями розвитку науки конституційного права у перспективі.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В чому відмінність конституційного права як галузі права і як галузі юридичної науки?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вчених-конституціоналістів радянського періоду, що зробили вкладу науку.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українських вчених конституціоналістів.</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4.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джерела науки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Чи можна ототожнювати джерела галузі і науки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Які першочергові завдання має виконувати наука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7. Дайте визначення поняття конституційне право України як навчальна дисциплі</w:t>
      </w:r>
      <w:proofErr w:type="gramStart"/>
      <w:r w:rsidRPr="0066409E">
        <w:rPr>
          <w:rFonts w:ascii="Times New Roman" w:eastAsia="Times New Roman" w:hAnsi="Times New Roman" w:cs="Times New Roman"/>
          <w:sz w:val="28"/>
          <w:szCs w:val="28"/>
          <w:lang w:val="ru-RU" w:eastAsia="uk-UA"/>
        </w:rPr>
        <w:t>на</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        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 xml:space="preserve">ітература  </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numPr>
          <w:ilvl w:val="0"/>
          <w:numId w:val="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Акт проголошення незалежності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ідомості Верховної Ради України - 1991.- № 38.- Ст. 502.</w:t>
      </w:r>
    </w:p>
    <w:p w:rsidR="005B1363" w:rsidRPr="0066409E" w:rsidRDefault="005B1363" w:rsidP="0066409E">
      <w:pPr>
        <w:numPr>
          <w:ilvl w:val="0"/>
          <w:numId w:val="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 xml:space="preserve">ади України – 1996. - № 30. </w:t>
      </w:r>
    </w:p>
    <w:p w:rsidR="005B1363" w:rsidRPr="0066409E" w:rsidRDefault="005B1363" w:rsidP="0066409E">
      <w:pPr>
        <w:numPr>
          <w:ilvl w:val="0"/>
          <w:numId w:val="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внесення змін до Конституції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 xml:space="preserve">ідомості Верховної Ради (ВВР), 2005, N 2, ст.44.   </w:t>
      </w:r>
    </w:p>
    <w:p w:rsidR="005B1363" w:rsidRPr="0066409E" w:rsidRDefault="005B1363" w:rsidP="0066409E">
      <w:pPr>
        <w:numPr>
          <w:ilvl w:val="0"/>
          <w:numId w:val="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5B1363" w:rsidRPr="0066409E" w:rsidRDefault="005B1363" w:rsidP="0066409E">
      <w:pPr>
        <w:numPr>
          <w:ilvl w:val="0"/>
          <w:numId w:val="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Поваляєва М. Інститути конституційного права України: поняття, ознаки, критерії розмежування // Право України.-№5.-2000.-С.20-23.</w:t>
      </w:r>
    </w:p>
    <w:p w:rsidR="005B1363" w:rsidRPr="0066409E" w:rsidRDefault="005B1363" w:rsidP="0066409E">
      <w:pPr>
        <w:numPr>
          <w:ilvl w:val="0"/>
          <w:numId w:val="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Погорілко В., Федоренко В. Джерела конституційного права України: поняття, види, система // Право України.-2002.-№3.-С.8-16.</w:t>
      </w:r>
    </w:p>
    <w:p w:rsidR="005B1363" w:rsidRPr="0066409E" w:rsidRDefault="005B1363" w:rsidP="0066409E">
      <w:pPr>
        <w:numPr>
          <w:ilvl w:val="0"/>
          <w:numId w:val="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Погорілко В., Федоренко В. Об'єкти конституційного права України: поняття, ознаки, види // Право України.-2004.-№2.</w:t>
      </w:r>
    </w:p>
    <w:p w:rsidR="005B1363" w:rsidRPr="0066409E" w:rsidRDefault="005B1363" w:rsidP="0066409E">
      <w:pPr>
        <w:numPr>
          <w:ilvl w:val="0"/>
          <w:numId w:val="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Шемшученко Ю. С., Погорілко В. Ф.  Система  конституційного  права  як  галузі  права,  юридичної  науки  та  навчальної  дисципліни //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існик  Академії правових  </w:t>
      </w:r>
      <w:proofErr w:type="gramStart"/>
      <w:r w:rsidRPr="0066409E">
        <w:rPr>
          <w:rFonts w:ascii="Times New Roman" w:eastAsia="Times New Roman" w:hAnsi="Times New Roman" w:cs="Times New Roman"/>
          <w:sz w:val="28"/>
          <w:szCs w:val="28"/>
          <w:lang w:val="ru-RU" w:eastAsia="uk-UA"/>
        </w:rPr>
        <w:t>наук</w:t>
      </w:r>
      <w:proofErr w:type="gramEnd"/>
      <w:r w:rsidRPr="0066409E">
        <w:rPr>
          <w:rFonts w:ascii="Times New Roman" w:eastAsia="Times New Roman" w:hAnsi="Times New Roman" w:cs="Times New Roman"/>
          <w:sz w:val="28"/>
          <w:szCs w:val="28"/>
          <w:lang w:val="ru-RU" w:eastAsia="uk-UA"/>
        </w:rPr>
        <w:t>. – 2003, - № 2-3. – с.213-224.</w:t>
      </w:r>
    </w:p>
    <w:p w:rsidR="005B1363" w:rsidRPr="0066409E" w:rsidRDefault="005B1363" w:rsidP="0066409E">
      <w:pPr>
        <w:numPr>
          <w:ilvl w:val="0"/>
          <w:numId w:val="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Цоклан В. І. Система  сучасних  джерел  конституційного  права  України: проблеми  теорії  та  практики: автореферат дис… канд.  Юрид. Наук: 12.00.02. –К.. 2008. – 21 с.</w:t>
      </w:r>
    </w:p>
    <w:p w:rsidR="005B1363" w:rsidRPr="0066409E" w:rsidRDefault="005B1363" w:rsidP="0066409E">
      <w:pPr>
        <w:numPr>
          <w:ilvl w:val="0"/>
          <w:numId w:val="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Погорілко В. Ф., Федоренко В. Л. Конституційне  право  України, навч. пос. – К.: </w:t>
      </w:r>
      <w:proofErr w:type="gramStart"/>
      <w:r w:rsidRPr="0066409E">
        <w:rPr>
          <w:rFonts w:ascii="Times New Roman" w:eastAsia="Times New Roman" w:hAnsi="Times New Roman" w:cs="Times New Roman"/>
          <w:sz w:val="28"/>
          <w:szCs w:val="28"/>
          <w:lang w:val="ru-RU" w:eastAsia="uk-UA"/>
        </w:rPr>
        <w:t>ТОВ</w:t>
      </w:r>
      <w:proofErr w:type="gramEnd"/>
      <w:r w:rsidRPr="0066409E">
        <w:rPr>
          <w:rFonts w:ascii="Times New Roman" w:eastAsia="Times New Roman" w:hAnsi="Times New Roman" w:cs="Times New Roman"/>
          <w:sz w:val="28"/>
          <w:szCs w:val="28"/>
          <w:lang w:val="ru-RU" w:eastAsia="uk-UA"/>
        </w:rPr>
        <w:t xml:space="preserve"> «КНТ», 2011. </w:t>
      </w:r>
    </w:p>
    <w:p w:rsidR="005B1363" w:rsidRPr="0066409E" w:rsidRDefault="005B1363" w:rsidP="0066409E">
      <w:pPr>
        <w:numPr>
          <w:ilvl w:val="0"/>
          <w:numId w:val="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66409E">
        <w:rPr>
          <w:rFonts w:ascii="Times New Roman" w:eastAsia="Times New Roman" w:hAnsi="Times New Roman" w:cs="Times New Roman"/>
          <w:sz w:val="28"/>
          <w:szCs w:val="28"/>
          <w:lang w:val="ru-RU" w:eastAsia="uk-UA"/>
        </w:rPr>
        <w:t>пос</w:t>
      </w:r>
      <w:proofErr w:type="gramEnd"/>
      <w:r w:rsidRPr="0066409E">
        <w:rPr>
          <w:rFonts w:ascii="Times New Roman" w:eastAsia="Times New Roman" w:hAnsi="Times New Roman" w:cs="Times New Roman"/>
          <w:sz w:val="28"/>
          <w:szCs w:val="28"/>
          <w:lang w:val="ru-RU" w:eastAsia="uk-UA"/>
        </w:rPr>
        <w:t>ібник.. – К.  Юрінком Інтер. 2012. 533 с.</w:t>
      </w:r>
    </w:p>
    <w:p w:rsidR="005B1363" w:rsidRPr="0066409E" w:rsidRDefault="005B1363" w:rsidP="0066409E">
      <w:pPr>
        <w:numPr>
          <w:ilvl w:val="0"/>
          <w:numId w:val="2"/>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5B1363" w:rsidRPr="0066409E" w:rsidRDefault="005B1363" w:rsidP="0066409E">
      <w:pPr>
        <w:numPr>
          <w:ilvl w:val="0"/>
          <w:numId w:val="2"/>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5B1363" w:rsidRPr="0066409E" w:rsidRDefault="005B1363" w:rsidP="0066409E">
      <w:pPr>
        <w:numPr>
          <w:ilvl w:val="0"/>
          <w:numId w:val="2"/>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5B1363" w:rsidRPr="0066409E" w:rsidRDefault="005B1363" w:rsidP="0066409E">
      <w:pPr>
        <w:numPr>
          <w:ilvl w:val="0"/>
          <w:numId w:val="2"/>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2"/>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lastRenderedPageBreak/>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2"/>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2"/>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2"/>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2"/>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ind w:left="72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Додаткова література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numPr>
          <w:ilvl w:val="0"/>
          <w:numId w:val="3"/>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Вчен</w:t>
      </w:r>
      <w:proofErr w:type="gramStart"/>
      <w:r w:rsidRPr="0066409E">
        <w:rPr>
          <w:rFonts w:ascii="Times New Roman" w:eastAsia="Times New Roman" w:hAnsi="Times New Roman" w:cs="Times New Roman"/>
          <w:sz w:val="28"/>
          <w:szCs w:val="28"/>
          <w:lang w:val="ru-RU" w:eastAsia="uk-UA"/>
        </w:rPr>
        <w:t>і-</w:t>
      </w:r>
      <w:proofErr w:type="gramEnd"/>
      <w:r w:rsidRPr="0066409E">
        <w:rPr>
          <w:rFonts w:ascii="Times New Roman" w:eastAsia="Times New Roman" w:hAnsi="Times New Roman" w:cs="Times New Roman"/>
          <w:sz w:val="28"/>
          <w:szCs w:val="28"/>
          <w:lang w:val="ru-RU" w:eastAsia="uk-UA"/>
        </w:rPr>
        <w:t>юристи України. Довідник. К.:1998.- 609 с. (с.39-46, 212-245).</w:t>
      </w:r>
    </w:p>
    <w:p w:rsidR="005B1363" w:rsidRPr="0066409E" w:rsidRDefault="005B1363" w:rsidP="0066409E">
      <w:pPr>
        <w:numPr>
          <w:ilvl w:val="0"/>
          <w:numId w:val="3"/>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Кутафин О.Е. Предмет конституционного права. - М.: Юристь, 2001. - 444 с. </w:t>
      </w:r>
      <w:proofErr w:type="gramStart"/>
      <w:r w:rsidRPr="0066409E">
        <w:rPr>
          <w:rFonts w:ascii="Times New Roman" w:eastAsia="Times New Roman" w:hAnsi="Times New Roman" w:cs="Times New Roman"/>
          <w:sz w:val="28"/>
          <w:szCs w:val="28"/>
          <w:lang w:val="ru-RU" w:eastAsia="uk-UA"/>
        </w:rPr>
        <w:t xml:space="preserve">( </w:t>
      </w:r>
      <w:proofErr w:type="gramEnd"/>
      <w:r w:rsidRPr="0066409E">
        <w:rPr>
          <w:rFonts w:ascii="Times New Roman" w:eastAsia="Times New Roman" w:hAnsi="Times New Roman" w:cs="Times New Roman"/>
          <w:sz w:val="28"/>
          <w:szCs w:val="28"/>
          <w:lang w:val="ru-RU" w:eastAsia="uk-UA"/>
        </w:rPr>
        <w:t>С.9- 42).</w:t>
      </w:r>
    </w:p>
    <w:p w:rsidR="005B1363" w:rsidRPr="0066409E" w:rsidRDefault="005B1363" w:rsidP="0066409E">
      <w:pPr>
        <w:numPr>
          <w:ilvl w:val="0"/>
          <w:numId w:val="3"/>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Стецюк П. До 100-річчя від дня народження С.Е.Базилевича // Право України. - 1999. - № 2.</w:t>
      </w:r>
    </w:p>
    <w:p w:rsidR="005B1363" w:rsidRPr="0066409E" w:rsidRDefault="005B1363" w:rsidP="0066409E">
      <w:pPr>
        <w:numPr>
          <w:ilvl w:val="0"/>
          <w:numId w:val="3"/>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Терлецький Д. Джерела конституційного та міжнародного права: спі</w:t>
      </w:r>
      <w:proofErr w:type="gramStart"/>
      <w:r w:rsidRPr="0066409E">
        <w:rPr>
          <w:rFonts w:ascii="Times New Roman" w:eastAsia="Times New Roman" w:hAnsi="Times New Roman" w:cs="Times New Roman"/>
          <w:sz w:val="28"/>
          <w:szCs w:val="28"/>
          <w:lang w:val="ru-RU" w:eastAsia="uk-UA"/>
        </w:rPr>
        <w:t>вв</w:t>
      </w:r>
      <w:proofErr w:type="gramEnd"/>
      <w:r w:rsidRPr="0066409E">
        <w:rPr>
          <w:rFonts w:ascii="Times New Roman" w:eastAsia="Times New Roman" w:hAnsi="Times New Roman" w:cs="Times New Roman"/>
          <w:sz w:val="28"/>
          <w:szCs w:val="28"/>
          <w:lang w:val="ru-RU" w:eastAsia="uk-UA"/>
        </w:rPr>
        <w:t>ідношення та взаємодія//Право України.-2005.-№9.-С.131-135.</w:t>
      </w:r>
    </w:p>
    <w:p w:rsidR="005B1363" w:rsidRPr="0066409E" w:rsidRDefault="005B1363" w:rsidP="0066409E">
      <w:pPr>
        <w:numPr>
          <w:ilvl w:val="0"/>
          <w:numId w:val="3"/>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Тодыка Ю.Н. Конституционное право Украиньї: отрасль права, наука, учебная дисциплина: Учебное пособие.- Харьков: "Фолио": "Райдер", - 1998.- 292с.</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Тема: Джерела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тему  студентам  необхідно  визначити поняття і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xml:space="preserve"> джерел галузі конституційного права України. Види джерел конституційного права.    Необхідно  також  уяснити юридичну природу та ієрархію джерел галузі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 xml:space="preserve">   При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ідготовці  даної  теми  слід  звернути  увагу  на  міжнародні  договори,  які    ратифіковані  та  являються  частиною  національного  законодавства.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Слід  звернути  увагу  на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 нормативні  акти  локальної  дії,  звичаї,  особливо  на  декларації  та  акти  парламенту  України.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Студентам  необхідно  </w:t>
      </w:r>
      <w:proofErr w:type="gramStart"/>
      <w:r w:rsidRPr="0066409E">
        <w:rPr>
          <w:rFonts w:ascii="Times New Roman" w:eastAsia="Times New Roman" w:hAnsi="Times New Roman" w:cs="Times New Roman"/>
          <w:sz w:val="28"/>
          <w:szCs w:val="28"/>
          <w:lang w:val="ru-RU" w:eastAsia="uk-UA"/>
        </w:rPr>
        <w:t>досл</w:t>
      </w:r>
      <w:proofErr w:type="gramEnd"/>
      <w:r w:rsidRPr="0066409E">
        <w:rPr>
          <w:rFonts w:ascii="Times New Roman" w:eastAsia="Times New Roman" w:hAnsi="Times New Roman" w:cs="Times New Roman"/>
          <w:sz w:val="28"/>
          <w:szCs w:val="28"/>
          <w:lang w:val="ru-RU" w:eastAsia="uk-UA"/>
        </w:rPr>
        <w:t>ідити  у  чому  полягає  особливість  правових  актів  референдуму  як  джерела  конституційного  права.  Потрібно  встановити  їх  спі</w:t>
      </w:r>
      <w:proofErr w:type="gramStart"/>
      <w:r w:rsidRPr="0066409E">
        <w:rPr>
          <w:rFonts w:ascii="Times New Roman" w:eastAsia="Times New Roman" w:hAnsi="Times New Roman" w:cs="Times New Roman"/>
          <w:sz w:val="28"/>
          <w:szCs w:val="28"/>
          <w:lang w:val="ru-RU" w:eastAsia="uk-UA"/>
        </w:rPr>
        <w:t>вв</w:t>
      </w:r>
      <w:proofErr w:type="gramEnd"/>
      <w:r w:rsidRPr="0066409E">
        <w:rPr>
          <w:rFonts w:ascii="Times New Roman" w:eastAsia="Times New Roman" w:hAnsi="Times New Roman" w:cs="Times New Roman"/>
          <w:sz w:val="28"/>
          <w:szCs w:val="28"/>
          <w:lang w:val="ru-RU" w:eastAsia="uk-UA"/>
        </w:rPr>
        <w:t>ідношення  з  Основним  Законом та  законами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аналізі  джерел  конституційного  права  потрібно  охарактеризувати  такі  джерела  конституційного  права,  як  нормативно-правовий  догові</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  правовий  прецедент,  правовий  звичай  і  традиція.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На  прикладі   Конституції  України  потрібно назвати  статті  що  виражають  гіпотезу,  диспозицію  та  санкцію.  Необхідно  зробити  порівняльний  аналіз  структури  норм  Конституції  України  та  </w:t>
      </w:r>
      <w:proofErr w:type="gramStart"/>
      <w:r w:rsidRPr="0066409E">
        <w:rPr>
          <w:rFonts w:ascii="Times New Roman" w:eastAsia="Times New Roman" w:hAnsi="Times New Roman" w:cs="Times New Roman"/>
          <w:sz w:val="28"/>
          <w:szCs w:val="28"/>
          <w:lang w:val="ru-RU" w:eastAsia="uk-UA"/>
        </w:rPr>
        <w:t>адм</w:t>
      </w:r>
      <w:proofErr w:type="gramEnd"/>
      <w:r w:rsidRPr="0066409E">
        <w:rPr>
          <w:rFonts w:ascii="Times New Roman" w:eastAsia="Times New Roman" w:hAnsi="Times New Roman" w:cs="Times New Roman"/>
          <w:sz w:val="28"/>
          <w:szCs w:val="28"/>
          <w:lang w:val="ru-RU" w:eastAsia="uk-UA"/>
        </w:rPr>
        <w:t xml:space="preserve">іністративного,  а  чи  цивільного  права.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Семінарське  заняття № 3 (2  год.)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i/>
          <w:sz w:val="28"/>
          <w:szCs w:val="28"/>
          <w:lang w:val="ru-RU" w:eastAsia="uk-UA"/>
        </w:rPr>
        <w:t xml:space="preserve"> </w:t>
      </w:r>
      <w:r w:rsidRPr="0066409E">
        <w:rPr>
          <w:rFonts w:ascii="Times New Roman" w:eastAsia="Times New Roman" w:hAnsi="Times New Roman" w:cs="Times New Roman"/>
          <w:b/>
          <w:i/>
          <w:sz w:val="28"/>
          <w:szCs w:val="28"/>
          <w:lang w:val="ru-RU" w:eastAsia="uk-UA"/>
        </w:rPr>
        <w:t>Питання  для  обговорення.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Поняття  та  ознаки  джерел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Критерії  класифікації  джерел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Загальна  характеристика  джерел  Конституціного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Норми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Теми  для  дискусій,  або  написання  рефераті</w:t>
      </w:r>
      <w:proofErr w:type="gramStart"/>
      <w:r w:rsidRPr="0066409E">
        <w:rPr>
          <w:rFonts w:ascii="Times New Roman" w:eastAsia="Times New Roman" w:hAnsi="Times New Roman" w:cs="Times New Roman"/>
          <w:b/>
          <w:i/>
          <w:sz w:val="28"/>
          <w:szCs w:val="28"/>
          <w:lang w:val="ru-RU" w:eastAsia="uk-UA"/>
        </w:rPr>
        <w:t>в</w:t>
      </w:r>
      <w:proofErr w:type="gramEnd"/>
      <w:r w:rsidRPr="0066409E">
        <w:rPr>
          <w:rFonts w:ascii="Times New Roman" w:eastAsia="Times New Roman" w:hAnsi="Times New Roman" w:cs="Times New Roman"/>
          <w:b/>
          <w:i/>
          <w:sz w:val="28"/>
          <w:szCs w:val="28"/>
          <w:lang w:val="ru-RU" w:eastAsia="uk-UA"/>
        </w:rPr>
        <w:t>.</w:t>
      </w: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Чи вважаєте Ви, що Декларація про державний суверенітет України 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Акт проголошення незалежності України є джерелами конституційного права України? Чи є він формою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Чому Конституцію визначають основним джерелом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4. </w:t>
      </w:r>
      <w:proofErr w:type="gramStart"/>
      <w:r w:rsidRPr="0066409E">
        <w:rPr>
          <w:rFonts w:ascii="Times New Roman" w:eastAsia="Times New Roman" w:hAnsi="Times New Roman" w:cs="Times New Roman"/>
          <w:sz w:val="28"/>
          <w:szCs w:val="28"/>
          <w:lang w:val="ru-RU" w:eastAsia="uk-UA"/>
        </w:rPr>
        <w:t>Яке</w:t>
      </w:r>
      <w:proofErr w:type="gramEnd"/>
      <w:r w:rsidRPr="0066409E">
        <w:rPr>
          <w:rFonts w:ascii="Times New Roman" w:eastAsia="Times New Roman" w:hAnsi="Times New Roman" w:cs="Times New Roman"/>
          <w:sz w:val="28"/>
          <w:szCs w:val="28"/>
          <w:lang w:val="ru-RU" w:eastAsia="uk-UA"/>
        </w:rPr>
        <w:t xml:space="preserve"> значення норм-принципів, норм-цілей у конституційному праві?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Обгрунтуйте тезу: „Конституційне право - право політичне".</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   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приклади джерел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особливості норм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sz w:val="28"/>
          <w:szCs w:val="28"/>
          <w:lang w:val="ru-RU" w:eastAsia="uk-UA"/>
        </w:rPr>
        <w:t xml:space="preserve">    </w:t>
      </w: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 xml:space="preserve">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 xml:space="preserve">ітература  </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Декларація  про  державний  суверенітет  України, 16.07.1990 р.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1990. -№ 31.</w:t>
      </w: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Акт  проголошення  незалежності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ідомості Верховної Ради України. – 1991. - № 38.</w:t>
      </w: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внесення змін до Конституції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ідомості Верховної Ради (ВВР). - 2005. - N 2. - ст.44.</w:t>
      </w: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Поваляєва М. Інститути конституційного права України: поняття, ознаки, критерії розмежування // Право України.-№5.-2000.-С.20-23.</w:t>
      </w: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Погорілко В., Федоренко В. Джерела конституційного права України: поняття, види, система // Право України.-2002.-№3.-С.8-16.</w:t>
      </w: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Погорілко В., Федоренко В. Об'єкти конституційного права України: поняття, ознаки, види // Право України.-2004.-№2.</w:t>
      </w: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Степанюк О. Норми конституційного права України. - Чернівці, 1994. - 96 с.</w:t>
      </w: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Стецюк П. Юрій Панейко (1886-1973) // Вибори і демократія. - 2005.- № 3 (5). - С.50-53.</w:t>
      </w: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Цоклан В. І. Система  сучасних  джерел  конституційного  права  України: проблеми  теорії  та  практики: автореферат дис. канд.  Юрид. Наук: 12.00.02. –К.. 2008. – 21 с.</w:t>
      </w: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Погорілко В. Ф., Федоренко В. Л. Конституційне  право  України, навч. пос. – К.: </w:t>
      </w:r>
      <w:proofErr w:type="gramStart"/>
      <w:r w:rsidRPr="0066409E">
        <w:rPr>
          <w:rFonts w:ascii="Times New Roman" w:eastAsia="Times New Roman" w:hAnsi="Times New Roman" w:cs="Times New Roman"/>
          <w:sz w:val="28"/>
          <w:szCs w:val="28"/>
          <w:lang w:val="ru-RU" w:eastAsia="uk-UA"/>
        </w:rPr>
        <w:t>ТОВ</w:t>
      </w:r>
      <w:proofErr w:type="gramEnd"/>
      <w:r w:rsidRPr="0066409E">
        <w:rPr>
          <w:rFonts w:ascii="Times New Roman" w:eastAsia="Times New Roman" w:hAnsi="Times New Roman" w:cs="Times New Roman"/>
          <w:sz w:val="28"/>
          <w:szCs w:val="28"/>
          <w:lang w:val="ru-RU" w:eastAsia="uk-UA"/>
        </w:rPr>
        <w:t xml:space="preserve"> «КНТ», 2011</w:t>
      </w: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66409E">
        <w:rPr>
          <w:rFonts w:ascii="Times New Roman" w:eastAsia="Times New Roman" w:hAnsi="Times New Roman" w:cs="Times New Roman"/>
          <w:sz w:val="28"/>
          <w:szCs w:val="28"/>
          <w:lang w:val="ru-RU" w:eastAsia="uk-UA"/>
        </w:rPr>
        <w:t>пос</w:t>
      </w:r>
      <w:proofErr w:type="gramEnd"/>
      <w:r w:rsidRPr="0066409E">
        <w:rPr>
          <w:rFonts w:ascii="Times New Roman" w:eastAsia="Times New Roman" w:hAnsi="Times New Roman" w:cs="Times New Roman"/>
          <w:sz w:val="28"/>
          <w:szCs w:val="28"/>
          <w:lang w:val="ru-RU" w:eastAsia="uk-UA"/>
        </w:rPr>
        <w:t>ібник.. – К.  Юрінком Інтер. 2012. 533 с.</w:t>
      </w:r>
    </w:p>
    <w:p w:rsidR="005B1363" w:rsidRPr="0066409E" w:rsidRDefault="005B1363" w:rsidP="0066409E">
      <w:pPr>
        <w:numPr>
          <w:ilvl w:val="0"/>
          <w:numId w:val="4"/>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5B1363" w:rsidRPr="0066409E" w:rsidRDefault="005B1363" w:rsidP="0066409E">
      <w:pPr>
        <w:numPr>
          <w:ilvl w:val="0"/>
          <w:numId w:val="4"/>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5B1363" w:rsidRPr="0066409E" w:rsidRDefault="005B1363" w:rsidP="0066409E">
      <w:pPr>
        <w:numPr>
          <w:ilvl w:val="0"/>
          <w:numId w:val="4"/>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5B1363" w:rsidRPr="0066409E" w:rsidRDefault="005B1363" w:rsidP="0066409E">
      <w:pPr>
        <w:numPr>
          <w:ilvl w:val="0"/>
          <w:numId w:val="4"/>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4"/>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lastRenderedPageBreak/>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4"/>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4"/>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4"/>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4"/>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ind w:left="72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       Додаткова література.</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numPr>
          <w:ilvl w:val="0"/>
          <w:numId w:val="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Кутафин О.Е. Предмет конституционного права. - М.: Юристь, 2001. - 444 с. </w:t>
      </w:r>
      <w:proofErr w:type="gramStart"/>
      <w:r w:rsidRPr="0066409E">
        <w:rPr>
          <w:rFonts w:ascii="Times New Roman" w:eastAsia="Times New Roman" w:hAnsi="Times New Roman" w:cs="Times New Roman"/>
          <w:sz w:val="28"/>
          <w:szCs w:val="28"/>
          <w:lang w:val="ru-RU" w:eastAsia="uk-UA"/>
        </w:rPr>
        <w:t xml:space="preserve">( </w:t>
      </w:r>
      <w:proofErr w:type="gramEnd"/>
      <w:r w:rsidRPr="0066409E">
        <w:rPr>
          <w:rFonts w:ascii="Times New Roman" w:eastAsia="Times New Roman" w:hAnsi="Times New Roman" w:cs="Times New Roman"/>
          <w:sz w:val="28"/>
          <w:szCs w:val="28"/>
          <w:lang w:val="ru-RU" w:eastAsia="uk-UA"/>
        </w:rPr>
        <w:t>С.9- 42).</w:t>
      </w:r>
    </w:p>
    <w:p w:rsidR="005B1363" w:rsidRPr="0066409E" w:rsidRDefault="005B1363" w:rsidP="0066409E">
      <w:pPr>
        <w:numPr>
          <w:ilvl w:val="0"/>
          <w:numId w:val="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Стецюк П. До 100-річчя від дня народження С.Е.Базилевича // Право України. - 1999. - № 2.</w:t>
      </w:r>
    </w:p>
    <w:p w:rsidR="005B1363" w:rsidRPr="0066409E" w:rsidRDefault="005B1363" w:rsidP="0066409E">
      <w:pPr>
        <w:numPr>
          <w:ilvl w:val="0"/>
          <w:numId w:val="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Терлецький Д. Джерела конституційного та міжнародного права: спі</w:t>
      </w:r>
      <w:proofErr w:type="gramStart"/>
      <w:r w:rsidRPr="0066409E">
        <w:rPr>
          <w:rFonts w:ascii="Times New Roman" w:eastAsia="Times New Roman" w:hAnsi="Times New Roman" w:cs="Times New Roman"/>
          <w:sz w:val="28"/>
          <w:szCs w:val="28"/>
          <w:lang w:val="ru-RU" w:eastAsia="uk-UA"/>
        </w:rPr>
        <w:t>вв</w:t>
      </w:r>
      <w:proofErr w:type="gramEnd"/>
      <w:r w:rsidRPr="0066409E">
        <w:rPr>
          <w:rFonts w:ascii="Times New Roman" w:eastAsia="Times New Roman" w:hAnsi="Times New Roman" w:cs="Times New Roman"/>
          <w:sz w:val="28"/>
          <w:szCs w:val="28"/>
          <w:lang w:val="ru-RU" w:eastAsia="uk-UA"/>
        </w:rPr>
        <w:t>ідношення та взаємодія//Право України.-2005.-№9.-С.131-135.</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   Тема:  Конституційно-правові  відносини.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Конституційно-правові  відносини  в  Україні  визначені  нормами  суспільно-політичних  відносин,  які  виникають  змінюються    або  припиняються  в  наслідок  поведінки  відповідних  суб»єкті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Тому  при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ідготовці  до  заняття  слід  розкрити  зміст поняття та види конституційно-правових відносин.   Слід  детально  проаналізувати суб’єкти конституційно-правових відносин  та  об’єкти конституційно-правових відносин. Немаловажних  питанням  даної  теми  є юридичні факти в конституційному праві.  Важливо  охарактеризувати  основні  критерії  </w:t>
      </w:r>
      <w:r w:rsidRPr="0066409E">
        <w:rPr>
          <w:rFonts w:ascii="Times New Roman" w:eastAsia="Times New Roman" w:hAnsi="Times New Roman" w:cs="Times New Roman"/>
          <w:sz w:val="28"/>
          <w:szCs w:val="28"/>
          <w:lang w:val="ru-RU" w:eastAsia="uk-UA"/>
        </w:rPr>
        <w:lastRenderedPageBreak/>
        <w:t>класифікації  конституційних    юридичних  фактів. Конституційно-правова відповідальність.</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Семінарське заняття №4 (2 год.)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i/>
          <w:sz w:val="28"/>
          <w:szCs w:val="28"/>
          <w:lang w:val="ru-RU" w:eastAsia="uk-UA"/>
        </w:rPr>
        <w:t xml:space="preserve"> </w:t>
      </w:r>
      <w:r w:rsidRPr="0066409E">
        <w:rPr>
          <w:rFonts w:ascii="Times New Roman" w:eastAsia="Times New Roman" w:hAnsi="Times New Roman" w:cs="Times New Roman"/>
          <w:b/>
          <w:i/>
          <w:sz w:val="28"/>
          <w:szCs w:val="28"/>
          <w:lang w:val="ru-RU" w:eastAsia="uk-UA"/>
        </w:rPr>
        <w:t>Питання  для  обговорення</w:t>
      </w:r>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Поняття  і  види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Структура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Юридичні  факти  в  Конституційному  праві.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Особливості  Конституційно-правової  відповідальності.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Охарактеризуйте  склад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Які  ви  знаєте  суб»єкти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і  класифікуйте  основні  об»єкти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Запропонуйте  власне  визначення  конституційної  правосубьл»єктності  та  охарактеризуйте  її  основні  складові.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Як  конституційно-правові  відносини  узгоджуються  з  іншими  публічно-правовими    відносинами?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Практичне  завдання.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Законспектуйте  статті  Конституції  України  в  яких  називаються  суб»єкти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Законспектуйте   статті  Конституції  України  які  встановлюють конституційно-правову  відповідальність.</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 xml:space="preserve">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 xml:space="preserve">ітература  </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numPr>
          <w:ilvl w:val="0"/>
          <w:numId w:val="6"/>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66409E">
      <w:pPr>
        <w:numPr>
          <w:ilvl w:val="0"/>
          <w:numId w:val="6"/>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Поваляєва М. Інститути конституційного права України: поняття, ознаки, критерії розмежування // Право України.-№5.-2000.-С.20-23.</w:t>
      </w:r>
    </w:p>
    <w:p w:rsidR="005B1363" w:rsidRPr="0066409E" w:rsidRDefault="005B1363" w:rsidP="0066409E">
      <w:pPr>
        <w:numPr>
          <w:ilvl w:val="0"/>
          <w:numId w:val="6"/>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Погорілко В., Федоренко В. Джерела конституційного права України: поняття, види, система // Право України.-2002.-№3.-С.8-16.</w:t>
      </w:r>
    </w:p>
    <w:p w:rsidR="005B1363" w:rsidRPr="0066409E" w:rsidRDefault="005B1363" w:rsidP="0066409E">
      <w:pPr>
        <w:numPr>
          <w:ilvl w:val="0"/>
          <w:numId w:val="6"/>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Погорілко В., Федоренко В. Об'єкти конституційного права України: поняття, ознаки, види // Право України.-2004.-№2.</w:t>
      </w:r>
    </w:p>
    <w:p w:rsidR="005B1363" w:rsidRPr="0066409E" w:rsidRDefault="005B1363" w:rsidP="0066409E">
      <w:pPr>
        <w:numPr>
          <w:ilvl w:val="0"/>
          <w:numId w:val="6"/>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Стецюк П. Юрій Панейко (1886-1973) // Вибори і демократія. - 2005.- № 3 (5). - С.50-53.</w:t>
      </w:r>
    </w:p>
    <w:p w:rsidR="005B1363" w:rsidRPr="0066409E" w:rsidRDefault="005B1363" w:rsidP="0066409E">
      <w:pPr>
        <w:numPr>
          <w:ilvl w:val="0"/>
          <w:numId w:val="6"/>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Погорілко В. Ф., Федоренко В. Л. Конституційне  право  України, навч. пос. – К.: </w:t>
      </w:r>
      <w:proofErr w:type="gramStart"/>
      <w:r w:rsidRPr="0066409E">
        <w:rPr>
          <w:rFonts w:ascii="Times New Roman" w:eastAsia="Times New Roman" w:hAnsi="Times New Roman" w:cs="Times New Roman"/>
          <w:sz w:val="28"/>
          <w:szCs w:val="28"/>
          <w:lang w:val="ru-RU" w:eastAsia="uk-UA"/>
        </w:rPr>
        <w:t>ТОВ</w:t>
      </w:r>
      <w:proofErr w:type="gramEnd"/>
      <w:r w:rsidRPr="0066409E">
        <w:rPr>
          <w:rFonts w:ascii="Times New Roman" w:eastAsia="Times New Roman" w:hAnsi="Times New Roman" w:cs="Times New Roman"/>
          <w:sz w:val="28"/>
          <w:szCs w:val="28"/>
          <w:lang w:val="ru-RU" w:eastAsia="uk-UA"/>
        </w:rPr>
        <w:t xml:space="preserve"> «КНТ», 2011</w:t>
      </w:r>
    </w:p>
    <w:p w:rsidR="005B1363" w:rsidRPr="0066409E" w:rsidRDefault="005B1363" w:rsidP="0066409E">
      <w:pPr>
        <w:numPr>
          <w:ilvl w:val="0"/>
          <w:numId w:val="6"/>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66409E">
        <w:rPr>
          <w:rFonts w:ascii="Times New Roman" w:eastAsia="Times New Roman" w:hAnsi="Times New Roman" w:cs="Times New Roman"/>
          <w:sz w:val="28"/>
          <w:szCs w:val="28"/>
          <w:lang w:val="ru-RU" w:eastAsia="uk-UA"/>
        </w:rPr>
        <w:t>пос</w:t>
      </w:r>
      <w:proofErr w:type="gramEnd"/>
      <w:r w:rsidRPr="0066409E">
        <w:rPr>
          <w:rFonts w:ascii="Times New Roman" w:eastAsia="Times New Roman" w:hAnsi="Times New Roman" w:cs="Times New Roman"/>
          <w:sz w:val="28"/>
          <w:szCs w:val="28"/>
          <w:lang w:val="ru-RU" w:eastAsia="uk-UA"/>
        </w:rPr>
        <w:t>ібник.. – К.  Юрінком Інтер. 2012. 533 с.</w:t>
      </w:r>
    </w:p>
    <w:p w:rsidR="005B1363" w:rsidRPr="0066409E" w:rsidRDefault="005B1363" w:rsidP="0066409E">
      <w:pPr>
        <w:numPr>
          <w:ilvl w:val="0"/>
          <w:numId w:val="6"/>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5B1363" w:rsidRPr="0066409E" w:rsidRDefault="005B1363" w:rsidP="0066409E">
      <w:pPr>
        <w:numPr>
          <w:ilvl w:val="0"/>
          <w:numId w:val="6"/>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5B1363" w:rsidRPr="0066409E" w:rsidRDefault="005B1363" w:rsidP="0066409E">
      <w:pPr>
        <w:numPr>
          <w:ilvl w:val="0"/>
          <w:numId w:val="6"/>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5B1363" w:rsidRPr="0066409E" w:rsidRDefault="005B1363" w:rsidP="0066409E">
      <w:pPr>
        <w:numPr>
          <w:ilvl w:val="0"/>
          <w:numId w:val="6"/>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6"/>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6"/>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6"/>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6"/>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6"/>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ind w:left="72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i/>
          <w:sz w:val="28"/>
          <w:szCs w:val="28"/>
          <w:lang w:val="ru-RU" w:eastAsia="uk-UA"/>
        </w:rPr>
        <w:t xml:space="preserve">       </w:t>
      </w:r>
      <w:r w:rsidRPr="0066409E">
        <w:rPr>
          <w:rFonts w:ascii="Times New Roman" w:eastAsia="Times New Roman" w:hAnsi="Times New Roman" w:cs="Times New Roman"/>
          <w:b/>
          <w:i/>
          <w:sz w:val="28"/>
          <w:szCs w:val="28"/>
          <w:lang w:val="ru-RU" w:eastAsia="uk-UA"/>
        </w:rPr>
        <w:t>Додаткова  література</w:t>
      </w:r>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numPr>
          <w:ilvl w:val="0"/>
          <w:numId w:val="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Конституційні акти України 1917-1920. Невідомі конституції України. </w:t>
      </w:r>
      <w:proofErr w:type="gramStart"/>
      <w:r w:rsidRPr="0066409E">
        <w:rPr>
          <w:rFonts w:ascii="Times New Roman" w:eastAsia="Times New Roman" w:hAnsi="Times New Roman" w:cs="Times New Roman"/>
          <w:sz w:val="28"/>
          <w:szCs w:val="28"/>
          <w:lang w:val="ru-RU" w:eastAsia="uk-UA"/>
        </w:rPr>
        <w:t>-К</w:t>
      </w:r>
      <w:proofErr w:type="gramEnd"/>
      <w:r w:rsidRPr="0066409E">
        <w:rPr>
          <w:rFonts w:ascii="Times New Roman" w:eastAsia="Times New Roman" w:hAnsi="Times New Roman" w:cs="Times New Roman"/>
          <w:sz w:val="28"/>
          <w:szCs w:val="28"/>
          <w:lang w:val="ru-RU" w:eastAsia="uk-UA"/>
        </w:rPr>
        <w:t>иїв: Філософська і соціологічна думка, 1992. - 272с.</w:t>
      </w:r>
    </w:p>
    <w:p w:rsidR="005B1363" w:rsidRPr="0066409E" w:rsidRDefault="005B1363" w:rsidP="0066409E">
      <w:pPr>
        <w:numPr>
          <w:ilvl w:val="0"/>
          <w:numId w:val="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Святоцький О.,Чушенко В. Питання теорії і практики конституціоналізму в Україні // Право України.-1998.-№2.</w:t>
      </w:r>
    </w:p>
    <w:p w:rsidR="005B1363" w:rsidRPr="0066409E" w:rsidRDefault="005B1363" w:rsidP="0066409E">
      <w:pPr>
        <w:numPr>
          <w:ilvl w:val="0"/>
          <w:numId w:val="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Тодьїка Ю.Н. Конституция Украиньї: проблеми теории и практики: Монография.- Харьков: Факт, 2000. - 608 с.</w:t>
      </w:r>
    </w:p>
    <w:p w:rsidR="005B1363" w:rsidRPr="0066409E" w:rsidRDefault="005B1363" w:rsidP="0066409E">
      <w:pPr>
        <w:numPr>
          <w:ilvl w:val="0"/>
          <w:numId w:val="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Стецюк П. Конституція України як цінність, гарантія національної державності українського народу. Львів: Астролябія, 2004.- 31 с.</w:t>
      </w:r>
    </w:p>
    <w:p w:rsidR="005B1363" w:rsidRPr="0066409E" w:rsidRDefault="005B1363" w:rsidP="0066409E">
      <w:pPr>
        <w:numPr>
          <w:ilvl w:val="0"/>
          <w:numId w:val="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Корнєєв А. Створення Конституції України (етапи становлення) //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існик Конституційного Суду України.-2005.-№3.-С.53-62.</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A926E3" w:rsidRPr="0066409E" w:rsidRDefault="00A926E3" w:rsidP="0066409E">
      <w:pPr>
        <w:spacing w:after="0"/>
        <w:jc w:val="both"/>
        <w:rPr>
          <w:rFonts w:ascii="Times New Roman" w:eastAsia="Times New Roman" w:hAnsi="Times New Roman" w:cs="Times New Roman"/>
          <w:sz w:val="28"/>
          <w:szCs w:val="28"/>
          <w:lang w:val="ru-RU" w:eastAsia="uk-UA"/>
        </w:rPr>
      </w:pPr>
    </w:p>
    <w:p w:rsidR="00A926E3" w:rsidRPr="0066409E" w:rsidRDefault="00A926E3"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Тема: Конституційно – правова відповідальність</w:t>
      </w:r>
    </w:p>
    <w:p w:rsidR="00A926E3" w:rsidRPr="0066409E" w:rsidRDefault="00A926E3"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824EA5">
        <w:rPr>
          <w:rFonts w:ascii="Times New Roman" w:eastAsia="Times New Roman" w:hAnsi="Times New Roman" w:cs="Times New Roman"/>
          <w:color w:val="000000"/>
          <w:sz w:val="28"/>
          <w:szCs w:val="28"/>
          <w:lang w:eastAsia="uk-UA"/>
        </w:rPr>
        <w:t>Пріоритетним видом юридичної відповідальності у конституційному праві України є конституційно-правова відповідальність. На сьогодні конституційно-правова відповідальність сформувалася як інститут конституційного права та елемент системи гарантій конституційного права України.</w:t>
      </w: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При  підготовці  до  цього  семінару зверніть  увагу  на  те що к</w:t>
      </w:r>
      <w:r w:rsidRPr="00824EA5">
        <w:rPr>
          <w:rFonts w:ascii="Times New Roman" w:eastAsia="Times New Roman" w:hAnsi="Times New Roman" w:cs="Times New Roman"/>
          <w:color w:val="000000"/>
          <w:sz w:val="28"/>
          <w:szCs w:val="28"/>
          <w:lang w:eastAsia="uk-UA"/>
        </w:rPr>
        <w:t>онституційно-правова відповідальність як і будь-яка інша юри</w:t>
      </w:r>
      <w:r w:rsidRPr="00824EA5">
        <w:rPr>
          <w:rFonts w:ascii="Times New Roman" w:eastAsia="Times New Roman" w:hAnsi="Times New Roman" w:cs="Times New Roman"/>
          <w:color w:val="000000"/>
          <w:sz w:val="28"/>
          <w:szCs w:val="28"/>
          <w:lang w:eastAsia="uk-UA"/>
        </w:rPr>
        <w:softHyphen/>
        <w:t>дична категорія потребує детермінації, визначення. Нині в консти</w:t>
      </w:r>
      <w:r w:rsidRPr="00824EA5">
        <w:rPr>
          <w:rFonts w:ascii="Times New Roman" w:eastAsia="Times New Roman" w:hAnsi="Times New Roman" w:cs="Times New Roman"/>
          <w:color w:val="000000"/>
          <w:sz w:val="28"/>
          <w:szCs w:val="28"/>
          <w:lang w:eastAsia="uk-UA"/>
        </w:rPr>
        <w:softHyphen/>
        <w:t>туційному праві не існує єдиного загальновизнаного визначення кон</w:t>
      </w:r>
      <w:r w:rsidRPr="00824EA5">
        <w:rPr>
          <w:rFonts w:ascii="Times New Roman" w:eastAsia="Times New Roman" w:hAnsi="Times New Roman" w:cs="Times New Roman"/>
          <w:color w:val="000000"/>
          <w:sz w:val="28"/>
          <w:szCs w:val="28"/>
          <w:lang w:eastAsia="uk-UA"/>
        </w:rPr>
        <w:softHyphen/>
        <w:t>ституційно-правової відповідальності, що зумовлюється різницею в методологічних підходах щодо дослідження цього правового явища та відсутністю нормативно-правового визначення конституційно-пра</w:t>
      </w:r>
      <w:r w:rsidRPr="00824EA5">
        <w:rPr>
          <w:rFonts w:ascii="Times New Roman" w:eastAsia="Times New Roman" w:hAnsi="Times New Roman" w:cs="Times New Roman"/>
          <w:color w:val="000000"/>
          <w:sz w:val="28"/>
          <w:szCs w:val="28"/>
          <w:lang w:eastAsia="uk-UA"/>
        </w:rPr>
        <w:softHyphen/>
        <w:t>вової відповідальності у чинному законодавстві.</w:t>
      </w:r>
    </w:p>
    <w:p w:rsidR="00824EA5" w:rsidRPr="0066409E" w:rsidRDefault="00802E23"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xml:space="preserve">Зверніть увагу  на </w:t>
      </w:r>
      <w:r w:rsidR="00824EA5" w:rsidRPr="00824EA5">
        <w:rPr>
          <w:rFonts w:ascii="Times New Roman" w:eastAsia="Times New Roman" w:hAnsi="Times New Roman" w:cs="Times New Roman"/>
          <w:color w:val="000000"/>
          <w:sz w:val="28"/>
          <w:szCs w:val="28"/>
          <w:lang w:eastAsia="uk-UA"/>
        </w:rPr>
        <w:t xml:space="preserve"> дуалістичність оцінки конституційно-правової відповідальності. Її традиційно прийнято розглядати в </w:t>
      </w:r>
      <w:r w:rsidR="00824EA5" w:rsidRPr="00824EA5">
        <w:rPr>
          <w:rFonts w:ascii="Times New Roman" w:eastAsia="Times New Roman" w:hAnsi="Times New Roman" w:cs="Times New Roman"/>
          <w:b/>
          <w:bCs/>
          <w:color w:val="000000"/>
          <w:sz w:val="28"/>
          <w:szCs w:val="28"/>
          <w:lang w:eastAsia="uk-UA"/>
        </w:rPr>
        <w:t>позитивному</w:t>
      </w:r>
      <w:r w:rsidR="00824EA5" w:rsidRPr="00824EA5">
        <w:rPr>
          <w:rFonts w:ascii="Times New Roman" w:eastAsia="Times New Roman" w:hAnsi="Times New Roman" w:cs="Times New Roman"/>
          <w:color w:val="000000"/>
          <w:sz w:val="28"/>
          <w:szCs w:val="28"/>
          <w:lang w:eastAsia="uk-UA"/>
        </w:rPr>
        <w:t> (проспективному, або заохочувальному) та </w:t>
      </w:r>
      <w:r w:rsidR="00824EA5" w:rsidRPr="00824EA5">
        <w:rPr>
          <w:rFonts w:ascii="Times New Roman" w:eastAsia="Times New Roman" w:hAnsi="Times New Roman" w:cs="Times New Roman"/>
          <w:b/>
          <w:bCs/>
          <w:i/>
          <w:iCs/>
          <w:color w:val="000000"/>
          <w:sz w:val="28"/>
          <w:szCs w:val="28"/>
          <w:lang w:eastAsia="uk-UA"/>
        </w:rPr>
        <w:t>негативному</w:t>
      </w:r>
      <w:r w:rsidR="00824EA5" w:rsidRPr="00824EA5">
        <w:rPr>
          <w:rFonts w:ascii="Times New Roman" w:eastAsia="Times New Roman" w:hAnsi="Times New Roman" w:cs="Times New Roman"/>
          <w:color w:val="000000"/>
          <w:sz w:val="28"/>
          <w:szCs w:val="28"/>
          <w:lang w:eastAsia="uk-UA"/>
        </w:rPr>
        <w:t> (ре</w:t>
      </w:r>
      <w:r w:rsidR="00824EA5" w:rsidRPr="00824EA5">
        <w:rPr>
          <w:rFonts w:ascii="Times New Roman" w:eastAsia="Times New Roman" w:hAnsi="Times New Roman" w:cs="Times New Roman"/>
          <w:color w:val="000000"/>
          <w:sz w:val="28"/>
          <w:szCs w:val="28"/>
          <w:lang w:eastAsia="uk-UA"/>
        </w:rPr>
        <w:softHyphen/>
        <w:t>троспективному, або охоронному) аспектах.</w:t>
      </w:r>
    </w:p>
    <w:p w:rsidR="00802E23" w:rsidRPr="00824EA5" w:rsidRDefault="00802E23" w:rsidP="0066409E">
      <w:pPr>
        <w:shd w:val="clear" w:color="auto" w:fill="FFFFFF"/>
        <w:spacing w:before="72" w:after="72"/>
        <w:ind w:firstLine="375"/>
        <w:jc w:val="both"/>
        <w:rPr>
          <w:rFonts w:ascii="Times New Roman" w:eastAsia="Times New Roman" w:hAnsi="Times New Roman" w:cs="Times New Roman"/>
          <w:b/>
          <w:color w:val="000000"/>
          <w:sz w:val="28"/>
          <w:szCs w:val="28"/>
          <w:lang w:eastAsia="uk-UA"/>
        </w:rPr>
      </w:pPr>
      <w:r w:rsidRPr="0066409E">
        <w:rPr>
          <w:rFonts w:ascii="Times New Roman" w:eastAsia="Times New Roman" w:hAnsi="Times New Roman" w:cs="Times New Roman"/>
          <w:b/>
          <w:color w:val="000000"/>
          <w:sz w:val="28"/>
          <w:szCs w:val="28"/>
          <w:lang w:eastAsia="uk-UA"/>
        </w:rPr>
        <w:t>Визначення:</w:t>
      </w: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824EA5">
        <w:rPr>
          <w:rFonts w:ascii="Times New Roman" w:eastAsia="Times New Roman" w:hAnsi="Times New Roman" w:cs="Times New Roman"/>
          <w:b/>
          <w:bCs/>
          <w:color w:val="000000"/>
          <w:sz w:val="28"/>
          <w:szCs w:val="28"/>
          <w:lang w:eastAsia="uk-UA"/>
        </w:rPr>
        <w:t>Негативна</w:t>
      </w:r>
      <w:r w:rsidRPr="00824EA5">
        <w:rPr>
          <w:rFonts w:ascii="Times New Roman" w:eastAsia="Times New Roman" w:hAnsi="Times New Roman" w:cs="Times New Roman"/>
          <w:color w:val="000000"/>
          <w:sz w:val="28"/>
          <w:szCs w:val="28"/>
          <w:lang w:eastAsia="uk-UA"/>
        </w:rPr>
        <w:t> (ретроспективна) конституційно-правова відповідаль</w:t>
      </w:r>
      <w:r w:rsidRPr="00824EA5">
        <w:rPr>
          <w:rFonts w:ascii="Times New Roman" w:eastAsia="Times New Roman" w:hAnsi="Times New Roman" w:cs="Times New Roman"/>
          <w:color w:val="000000"/>
          <w:sz w:val="28"/>
          <w:szCs w:val="28"/>
          <w:lang w:eastAsia="uk-UA"/>
        </w:rPr>
        <w:softHyphen/>
        <w:t>ність передбачає виникнення суспільних відносин, які є негативною реакцією з боку держави на вже вчинене конституційне правопорушення, та полягає в тому, що суб'єкт цього правопорушення зазнає визначеної санкціями особистої та майнової шкоди. Тобто в такому аспекті конституційно-правова відповідальність спрямовується в ретроспективному плані — конституційно-правова відповідальність як вид суспільних відносин виникає після іншого виду суспільних відно</w:t>
      </w:r>
      <w:r w:rsidRPr="00824EA5">
        <w:rPr>
          <w:rFonts w:ascii="Times New Roman" w:eastAsia="Times New Roman" w:hAnsi="Times New Roman" w:cs="Times New Roman"/>
          <w:color w:val="000000"/>
          <w:sz w:val="28"/>
          <w:szCs w:val="28"/>
          <w:lang w:eastAsia="uk-UA"/>
        </w:rPr>
        <w:softHyphen/>
        <w:t>син — конституційного правопорушення і є реакцією держави на це правопорушення.</w:t>
      </w: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824EA5">
        <w:rPr>
          <w:rFonts w:ascii="Times New Roman" w:eastAsia="Times New Roman" w:hAnsi="Times New Roman" w:cs="Times New Roman"/>
          <w:color w:val="000000"/>
          <w:sz w:val="28"/>
          <w:szCs w:val="28"/>
          <w:lang w:eastAsia="uk-UA"/>
        </w:rPr>
        <w:t>Під </w:t>
      </w:r>
      <w:r w:rsidRPr="00824EA5">
        <w:rPr>
          <w:rFonts w:ascii="Times New Roman" w:eastAsia="Times New Roman" w:hAnsi="Times New Roman" w:cs="Times New Roman"/>
          <w:b/>
          <w:bCs/>
          <w:color w:val="000000"/>
          <w:sz w:val="28"/>
          <w:szCs w:val="28"/>
          <w:lang w:eastAsia="uk-UA"/>
        </w:rPr>
        <w:t>позитивною</w:t>
      </w:r>
      <w:r w:rsidRPr="00824EA5">
        <w:rPr>
          <w:rFonts w:ascii="Times New Roman" w:eastAsia="Times New Roman" w:hAnsi="Times New Roman" w:cs="Times New Roman"/>
          <w:color w:val="000000"/>
          <w:sz w:val="28"/>
          <w:szCs w:val="28"/>
          <w:lang w:eastAsia="uk-UA"/>
        </w:rPr>
        <w:t xml:space="preserve"> конституційно-правовою відповідальністю слід розуміти позитивне діяння суб'єкта конституційно-правових відносин, наслідки якого </w:t>
      </w:r>
      <w:r w:rsidRPr="00824EA5">
        <w:rPr>
          <w:rFonts w:ascii="Times New Roman" w:eastAsia="Times New Roman" w:hAnsi="Times New Roman" w:cs="Times New Roman"/>
          <w:color w:val="000000"/>
          <w:sz w:val="28"/>
          <w:szCs w:val="28"/>
          <w:lang w:eastAsia="uk-UA"/>
        </w:rPr>
        <w:lastRenderedPageBreak/>
        <w:t>перевищують вимоги конституційно-правових приписів і заохочуються державою в межах і формах, передбачених чинним законодавством.</w:t>
      </w: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824EA5">
        <w:rPr>
          <w:rFonts w:ascii="Times New Roman" w:eastAsia="Times New Roman" w:hAnsi="Times New Roman" w:cs="Times New Roman"/>
          <w:color w:val="000000"/>
          <w:sz w:val="28"/>
          <w:szCs w:val="28"/>
          <w:lang w:eastAsia="uk-UA"/>
        </w:rPr>
        <w:t>Одне з найбільш вдалих комплексних визначень поняття консти</w:t>
      </w:r>
      <w:r w:rsidRPr="00824EA5">
        <w:rPr>
          <w:rFonts w:ascii="Times New Roman" w:eastAsia="Times New Roman" w:hAnsi="Times New Roman" w:cs="Times New Roman"/>
          <w:color w:val="000000"/>
          <w:sz w:val="28"/>
          <w:szCs w:val="28"/>
          <w:lang w:eastAsia="uk-UA"/>
        </w:rPr>
        <w:softHyphen/>
        <w:t>туційно-правової відповідальності було запропоноване Л. Р. Нали</w:t>
      </w:r>
      <w:r w:rsidRPr="00824EA5">
        <w:rPr>
          <w:rFonts w:ascii="Times New Roman" w:eastAsia="Times New Roman" w:hAnsi="Times New Roman" w:cs="Times New Roman"/>
          <w:color w:val="000000"/>
          <w:sz w:val="28"/>
          <w:szCs w:val="28"/>
          <w:lang w:eastAsia="uk-UA"/>
        </w:rPr>
        <w:softHyphen/>
        <w:t>вайко. На її думку, </w:t>
      </w:r>
      <w:r w:rsidRPr="00824EA5">
        <w:rPr>
          <w:rFonts w:ascii="Times New Roman" w:eastAsia="Times New Roman" w:hAnsi="Times New Roman" w:cs="Times New Roman"/>
          <w:b/>
          <w:bCs/>
          <w:color w:val="000000"/>
          <w:sz w:val="28"/>
          <w:szCs w:val="28"/>
          <w:lang w:eastAsia="uk-UA"/>
        </w:rPr>
        <w:t>конституційно-правова відповідальність </w:t>
      </w:r>
      <w:r w:rsidRPr="00824EA5">
        <w:rPr>
          <w:rFonts w:ascii="Times New Roman" w:eastAsia="Times New Roman" w:hAnsi="Times New Roman" w:cs="Times New Roman"/>
          <w:color w:val="000000"/>
          <w:sz w:val="28"/>
          <w:szCs w:val="28"/>
          <w:lang w:eastAsia="uk-UA"/>
        </w:rPr>
        <w:t>— це вид соціальної та юридичної відповідальності, який існує у сфері консти</w:t>
      </w:r>
      <w:r w:rsidRPr="00824EA5">
        <w:rPr>
          <w:rFonts w:ascii="Times New Roman" w:eastAsia="Times New Roman" w:hAnsi="Times New Roman" w:cs="Times New Roman"/>
          <w:color w:val="000000"/>
          <w:sz w:val="28"/>
          <w:szCs w:val="28"/>
          <w:lang w:eastAsia="uk-UA"/>
        </w:rPr>
        <w:softHyphen/>
        <w:t>туційно-правових відносин, передбачений нормами конституційного права, характеризується специфічним колом суб'єктів, механізмом реалізації та санкціями й полягає у примусовому застосуванні заходів впливу за протиправне діяння (ретроспективний аспект) та у відповідальному стані зобов'язаного суб'єкта (позитивний аспект), виступає найважливішою гарантією реалізації й захисту Конституції. Існують і інші визначення конституційно-правової відповідальності.</w:t>
      </w:r>
    </w:p>
    <w:p w:rsidR="00824EA5" w:rsidRPr="00824EA5" w:rsidRDefault="00802E23"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Особливу  увагу  потрібно  звернути на  те,  що к</w:t>
      </w:r>
      <w:r w:rsidR="00824EA5" w:rsidRPr="00824EA5">
        <w:rPr>
          <w:rFonts w:ascii="Times New Roman" w:eastAsia="Times New Roman" w:hAnsi="Times New Roman" w:cs="Times New Roman"/>
          <w:color w:val="000000"/>
          <w:sz w:val="28"/>
          <w:szCs w:val="28"/>
          <w:lang w:eastAsia="uk-UA"/>
        </w:rPr>
        <w:t>онституційно-правовій відповідальності властиві </w:t>
      </w:r>
      <w:r w:rsidR="00824EA5" w:rsidRPr="00824EA5">
        <w:rPr>
          <w:rFonts w:ascii="Times New Roman" w:eastAsia="Times New Roman" w:hAnsi="Times New Roman" w:cs="Times New Roman"/>
          <w:b/>
          <w:bCs/>
          <w:i/>
          <w:iCs/>
          <w:color w:val="000000"/>
          <w:sz w:val="28"/>
          <w:szCs w:val="28"/>
          <w:lang w:eastAsia="uk-UA"/>
        </w:rPr>
        <w:t>загальні</w:t>
      </w:r>
      <w:r w:rsidR="00824EA5" w:rsidRPr="00824EA5">
        <w:rPr>
          <w:rFonts w:ascii="Times New Roman" w:eastAsia="Times New Roman" w:hAnsi="Times New Roman" w:cs="Times New Roman"/>
          <w:color w:val="000000"/>
          <w:sz w:val="28"/>
          <w:szCs w:val="28"/>
          <w:lang w:eastAsia="uk-UA"/>
        </w:rPr>
        <w:t> та </w:t>
      </w:r>
      <w:r w:rsidR="00824EA5" w:rsidRPr="00824EA5">
        <w:rPr>
          <w:rFonts w:ascii="Times New Roman" w:eastAsia="Times New Roman" w:hAnsi="Times New Roman" w:cs="Times New Roman"/>
          <w:b/>
          <w:bCs/>
          <w:i/>
          <w:iCs/>
          <w:color w:val="000000"/>
          <w:sz w:val="28"/>
          <w:szCs w:val="28"/>
          <w:lang w:eastAsia="uk-UA"/>
        </w:rPr>
        <w:t>особливі</w:t>
      </w:r>
      <w:r w:rsidR="00824EA5" w:rsidRPr="00824EA5">
        <w:rPr>
          <w:rFonts w:ascii="Times New Roman" w:eastAsia="Times New Roman" w:hAnsi="Times New Roman" w:cs="Times New Roman"/>
          <w:color w:val="000000"/>
          <w:sz w:val="28"/>
          <w:szCs w:val="28"/>
          <w:lang w:eastAsia="uk-UA"/>
        </w:rPr>
        <w:t> ознаки, що визначають особливості її правової природи.</w:t>
      </w:r>
      <w:r w:rsidRPr="0066409E">
        <w:rPr>
          <w:rFonts w:ascii="Times New Roman" w:eastAsia="Times New Roman" w:hAnsi="Times New Roman" w:cs="Times New Roman"/>
          <w:color w:val="000000"/>
          <w:sz w:val="28"/>
          <w:szCs w:val="28"/>
          <w:lang w:eastAsia="uk-UA"/>
        </w:rPr>
        <w:t xml:space="preserve">  Так, до </w:t>
      </w:r>
    </w:p>
    <w:p w:rsidR="00824EA5" w:rsidRPr="00824EA5" w:rsidRDefault="00802E23"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b/>
          <w:bCs/>
          <w:color w:val="000000"/>
          <w:sz w:val="28"/>
          <w:szCs w:val="28"/>
          <w:lang w:eastAsia="uk-UA"/>
        </w:rPr>
        <w:t>за</w:t>
      </w:r>
      <w:r w:rsidRPr="0066409E">
        <w:rPr>
          <w:rFonts w:ascii="Times New Roman" w:eastAsia="Times New Roman" w:hAnsi="Times New Roman" w:cs="Times New Roman"/>
          <w:b/>
          <w:bCs/>
          <w:color w:val="000000"/>
          <w:sz w:val="28"/>
          <w:szCs w:val="28"/>
          <w:lang w:eastAsia="uk-UA"/>
        </w:rPr>
        <w:softHyphen/>
        <w:t xml:space="preserve">гальних </w:t>
      </w:r>
      <w:r w:rsidRPr="0066409E">
        <w:rPr>
          <w:rFonts w:ascii="Times New Roman" w:eastAsia="Times New Roman" w:hAnsi="Times New Roman" w:cs="Times New Roman"/>
          <w:color w:val="000000"/>
          <w:sz w:val="28"/>
          <w:szCs w:val="28"/>
          <w:lang w:eastAsia="uk-UA"/>
        </w:rPr>
        <w:t> ознак</w:t>
      </w:r>
      <w:r w:rsidR="00824EA5" w:rsidRPr="00824EA5">
        <w:rPr>
          <w:rFonts w:ascii="Times New Roman" w:eastAsia="Times New Roman" w:hAnsi="Times New Roman" w:cs="Times New Roman"/>
          <w:color w:val="000000"/>
          <w:sz w:val="28"/>
          <w:szCs w:val="28"/>
          <w:lang w:eastAsia="uk-UA"/>
        </w:rPr>
        <w:t xml:space="preserve"> конституційно-правової відповідальності</w:t>
      </w:r>
      <w:r w:rsidRPr="0066409E">
        <w:rPr>
          <w:rFonts w:ascii="Times New Roman" w:eastAsia="Times New Roman" w:hAnsi="Times New Roman" w:cs="Times New Roman"/>
          <w:color w:val="000000"/>
          <w:sz w:val="28"/>
          <w:szCs w:val="28"/>
          <w:lang w:eastAsia="uk-UA"/>
        </w:rPr>
        <w:t xml:space="preserve">  відносяться</w:t>
      </w:r>
      <w:r w:rsidR="00824EA5" w:rsidRPr="00824EA5">
        <w:rPr>
          <w:rFonts w:ascii="Times New Roman" w:eastAsia="Times New Roman" w:hAnsi="Times New Roman" w:cs="Times New Roman"/>
          <w:color w:val="000000"/>
          <w:sz w:val="28"/>
          <w:szCs w:val="28"/>
          <w:lang w:eastAsia="uk-UA"/>
        </w:rPr>
        <w:t>:</w:t>
      </w:r>
    </w:p>
    <w:p w:rsidR="00824EA5" w:rsidRPr="00824EA5" w:rsidRDefault="00824EA5" w:rsidP="00046821">
      <w:pPr>
        <w:numPr>
          <w:ilvl w:val="0"/>
          <w:numId w:val="30"/>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є видом со</w:t>
      </w:r>
      <w:r w:rsidRPr="00824EA5">
        <w:rPr>
          <w:rFonts w:ascii="Times New Roman" w:eastAsia="Times New Roman" w:hAnsi="Times New Roman" w:cs="Times New Roman"/>
          <w:color w:val="3A4651"/>
          <w:sz w:val="28"/>
          <w:szCs w:val="28"/>
          <w:lang w:eastAsia="uk-UA"/>
        </w:rPr>
        <w:softHyphen/>
        <w:t>ціальної відповідальності;</w:t>
      </w:r>
    </w:p>
    <w:p w:rsidR="00824EA5" w:rsidRPr="00824EA5" w:rsidRDefault="00824EA5" w:rsidP="00046821">
      <w:pPr>
        <w:numPr>
          <w:ilvl w:val="0"/>
          <w:numId w:val="30"/>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має позитивне (проспективне) і негативне (ретроспективне) значення;</w:t>
      </w:r>
    </w:p>
    <w:p w:rsidR="00824EA5" w:rsidRPr="00824EA5" w:rsidRDefault="00824EA5" w:rsidP="00046821">
      <w:pPr>
        <w:numPr>
          <w:ilvl w:val="0"/>
          <w:numId w:val="30"/>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є наслідком конституційного делікту;</w:t>
      </w:r>
    </w:p>
    <w:p w:rsidR="00824EA5" w:rsidRPr="00824EA5" w:rsidRDefault="00824EA5" w:rsidP="00046821">
      <w:pPr>
        <w:numPr>
          <w:ilvl w:val="0"/>
          <w:numId w:val="30"/>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є інститутом відповідної галузі права тощо.</w:t>
      </w: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824EA5">
        <w:rPr>
          <w:rFonts w:ascii="Times New Roman" w:eastAsia="Times New Roman" w:hAnsi="Times New Roman" w:cs="Times New Roman"/>
          <w:color w:val="000000"/>
          <w:sz w:val="28"/>
          <w:szCs w:val="28"/>
          <w:lang w:eastAsia="uk-UA"/>
        </w:rPr>
        <w:t>До </w:t>
      </w:r>
      <w:r w:rsidRPr="00824EA5">
        <w:rPr>
          <w:rFonts w:ascii="Times New Roman" w:eastAsia="Times New Roman" w:hAnsi="Times New Roman" w:cs="Times New Roman"/>
          <w:b/>
          <w:bCs/>
          <w:color w:val="000000"/>
          <w:sz w:val="28"/>
          <w:szCs w:val="28"/>
          <w:lang w:eastAsia="uk-UA"/>
        </w:rPr>
        <w:t>особливих</w:t>
      </w:r>
      <w:r w:rsidRPr="00824EA5">
        <w:rPr>
          <w:rFonts w:ascii="Times New Roman" w:eastAsia="Times New Roman" w:hAnsi="Times New Roman" w:cs="Times New Roman"/>
          <w:color w:val="000000"/>
          <w:sz w:val="28"/>
          <w:szCs w:val="28"/>
          <w:lang w:eastAsia="uk-UA"/>
        </w:rPr>
        <w:t> ознак конституційно-правової відповідальності слід відносити ті кваліфікуючі особливості цього виду юридичної відповідальності, що вирізняють її від інших самостійних видів юри</w:t>
      </w:r>
      <w:r w:rsidRPr="00824EA5">
        <w:rPr>
          <w:rFonts w:ascii="Times New Roman" w:eastAsia="Times New Roman" w:hAnsi="Times New Roman" w:cs="Times New Roman"/>
          <w:color w:val="000000"/>
          <w:sz w:val="28"/>
          <w:szCs w:val="28"/>
          <w:lang w:eastAsia="uk-UA"/>
        </w:rPr>
        <w:softHyphen/>
        <w:t>дичної відповідальності:</w:t>
      </w:r>
    </w:p>
    <w:p w:rsidR="00824EA5" w:rsidRPr="00824EA5" w:rsidRDefault="00824EA5" w:rsidP="00046821">
      <w:pPr>
        <w:numPr>
          <w:ilvl w:val="0"/>
          <w:numId w:val="31"/>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має конституюючий (системоутворюючий) характер, тобто конституційно-право</w:t>
      </w:r>
      <w:r w:rsidRPr="00824EA5">
        <w:rPr>
          <w:rFonts w:ascii="Times New Roman" w:eastAsia="Times New Roman" w:hAnsi="Times New Roman" w:cs="Times New Roman"/>
          <w:color w:val="3A4651"/>
          <w:sz w:val="28"/>
          <w:szCs w:val="28"/>
          <w:lang w:eastAsia="uk-UA"/>
        </w:rPr>
        <w:softHyphen/>
        <w:t>ва відповідальність визначає загальні принципи для інших видів юри</w:t>
      </w:r>
      <w:r w:rsidRPr="00824EA5">
        <w:rPr>
          <w:rFonts w:ascii="Times New Roman" w:eastAsia="Times New Roman" w:hAnsi="Times New Roman" w:cs="Times New Roman"/>
          <w:color w:val="3A4651"/>
          <w:sz w:val="28"/>
          <w:szCs w:val="28"/>
          <w:lang w:eastAsia="uk-UA"/>
        </w:rPr>
        <w:softHyphen/>
        <w:t>дичної відповідальності.</w:t>
      </w:r>
    </w:p>
    <w:p w:rsidR="00824EA5" w:rsidRPr="00824EA5" w:rsidRDefault="00824EA5" w:rsidP="00046821">
      <w:pPr>
        <w:numPr>
          <w:ilvl w:val="0"/>
          <w:numId w:val="31"/>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через особли</w:t>
      </w:r>
      <w:r w:rsidRPr="00824EA5">
        <w:rPr>
          <w:rFonts w:ascii="Times New Roman" w:eastAsia="Times New Roman" w:hAnsi="Times New Roman" w:cs="Times New Roman"/>
          <w:color w:val="3A4651"/>
          <w:sz w:val="28"/>
          <w:szCs w:val="28"/>
          <w:lang w:eastAsia="uk-UA"/>
        </w:rPr>
        <w:softHyphen/>
        <w:t>вості предмета конституційно-правового регулювання має чітко виявлений політичний характер, оскільки відповідальність настає за порушення суспільних відносин, пов'язаних зі здійсненням влади в державі.</w:t>
      </w:r>
    </w:p>
    <w:p w:rsidR="00824EA5" w:rsidRPr="00824EA5" w:rsidRDefault="00824EA5" w:rsidP="00046821">
      <w:pPr>
        <w:numPr>
          <w:ilvl w:val="0"/>
          <w:numId w:val="31"/>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передбачає конституційні санкції як міру юридичної відповідальності.</w:t>
      </w:r>
    </w:p>
    <w:p w:rsidR="00824EA5" w:rsidRPr="00824EA5" w:rsidRDefault="00824EA5" w:rsidP="00046821">
      <w:pPr>
        <w:numPr>
          <w:ilvl w:val="0"/>
          <w:numId w:val="31"/>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lastRenderedPageBreak/>
        <w:t>специфічність підстав конституційно-правової відповідальності: підставою ретроспективної відповідальності є юридичний факт конституційного делікту, а проспективної — юридичний факт набуття статусу суб'єкта конституційно-правової відповідаль</w:t>
      </w:r>
      <w:r w:rsidRPr="00824EA5">
        <w:rPr>
          <w:rFonts w:ascii="Times New Roman" w:eastAsia="Times New Roman" w:hAnsi="Times New Roman" w:cs="Times New Roman"/>
          <w:color w:val="3A4651"/>
          <w:sz w:val="28"/>
          <w:szCs w:val="28"/>
          <w:lang w:eastAsia="uk-UA"/>
        </w:rPr>
        <w:softHyphen/>
        <w:t>ності.</w:t>
      </w:r>
    </w:p>
    <w:p w:rsidR="00824EA5" w:rsidRPr="00824EA5" w:rsidRDefault="00824EA5" w:rsidP="00046821">
      <w:pPr>
        <w:numPr>
          <w:ilvl w:val="0"/>
          <w:numId w:val="31"/>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особливе коло суб'єктів конституційно-правової відпо</w:t>
      </w:r>
      <w:r w:rsidRPr="00824EA5">
        <w:rPr>
          <w:rFonts w:ascii="Times New Roman" w:eastAsia="Times New Roman" w:hAnsi="Times New Roman" w:cs="Times New Roman"/>
          <w:color w:val="3A4651"/>
          <w:sz w:val="28"/>
          <w:szCs w:val="28"/>
          <w:lang w:eastAsia="uk-UA"/>
        </w:rPr>
        <w:softHyphen/>
        <w:t>відальності, що є вужчим за коло суб'єктів конституційного права. Суб'єктами конституційно-правової відповідальності можуть бути виключно орган публічної влади або його посадова особа (об'єднання громадян, державні органи й органи місцевого самоврядування).</w:t>
      </w:r>
    </w:p>
    <w:p w:rsidR="00824EA5" w:rsidRPr="00824EA5" w:rsidRDefault="00824EA5" w:rsidP="00046821">
      <w:pPr>
        <w:numPr>
          <w:ilvl w:val="0"/>
          <w:numId w:val="31"/>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є важливим елементом механізму правового захисту і охорони Конституції Ук</w:t>
      </w:r>
      <w:r w:rsidRPr="00824EA5">
        <w:rPr>
          <w:rFonts w:ascii="Times New Roman" w:eastAsia="Times New Roman" w:hAnsi="Times New Roman" w:cs="Times New Roman"/>
          <w:color w:val="3A4651"/>
          <w:sz w:val="28"/>
          <w:szCs w:val="28"/>
          <w:lang w:eastAsia="uk-UA"/>
        </w:rPr>
        <w:softHyphen/>
        <w:t>раїни та чинного конституційного законодавства.</w:t>
      </w: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824EA5">
        <w:rPr>
          <w:rFonts w:ascii="Times New Roman" w:eastAsia="Times New Roman" w:hAnsi="Times New Roman" w:cs="Times New Roman"/>
          <w:color w:val="000000"/>
          <w:sz w:val="28"/>
          <w:szCs w:val="28"/>
          <w:lang w:eastAsia="uk-UA"/>
        </w:rPr>
        <w:t>Джерелами конституційно-правової відповідальності можуть бути підзаконні нормативно-правові акти. Це — правові приписи, що видаються суб'єктами, уповноваженими накладати конституційно-правові стягнення. Зміст цих приписів конкретизує конституційно-правові санкції. Зокрема, до таких підзаконних нормативних актів можна віднести рішення Центральної виборчої комісії про відмову в реєстрації ініціативної групи всеукраїнського референдуму.</w:t>
      </w:r>
    </w:p>
    <w:p w:rsidR="00824EA5" w:rsidRPr="0066409E" w:rsidRDefault="00824EA5"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824EA5" w:rsidRPr="0066409E" w:rsidRDefault="00824EA5"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824EA5" w:rsidRPr="0066409E" w:rsidRDefault="00824EA5"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A926E3" w:rsidRPr="0066409E" w:rsidRDefault="002271F1"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000000" w:themeColor="text1"/>
          <w:sz w:val="28"/>
          <w:szCs w:val="28"/>
          <w:lang w:eastAsia="uk-UA"/>
        </w:rPr>
        <w:t>Семінарське заняття № 5</w:t>
      </w:r>
      <w:r w:rsidR="00A926E3" w:rsidRPr="0066409E">
        <w:rPr>
          <w:rFonts w:ascii="Times New Roman" w:eastAsia="Times New Roman" w:hAnsi="Times New Roman" w:cs="Times New Roman"/>
          <w:b/>
          <w:color w:val="000000" w:themeColor="text1"/>
          <w:sz w:val="28"/>
          <w:szCs w:val="28"/>
          <w:lang w:eastAsia="uk-UA"/>
        </w:rPr>
        <w:t xml:space="preserve">  (2 год.)</w:t>
      </w:r>
    </w:p>
    <w:p w:rsidR="00A926E3" w:rsidRPr="0066409E" w:rsidRDefault="00A926E3"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Питання  для  обговорення</w:t>
      </w:r>
    </w:p>
    <w:p w:rsidR="00A926E3" w:rsidRPr="0066409E" w:rsidRDefault="00A926E3"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A926E3" w:rsidRPr="0066409E" w:rsidRDefault="00A926E3" w:rsidP="00046821">
      <w:pPr>
        <w:numPr>
          <w:ilvl w:val="0"/>
          <w:numId w:val="29"/>
        </w:numPr>
        <w:spacing w:after="0"/>
        <w:ind w:left="0"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Поняття й функції конституційно-правової відповідальності. Особливості конституційно-правової відповідальності</w:t>
      </w:r>
    </w:p>
    <w:p w:rsidR="00A926E3" w:rsidRPr="0066409E" w:rsidRDefault="00A926E3" w:rsidP="00046821">
      <w:pPr>
        <w:numPr>
          <w:ilvl w:val="0"/>
          <w:numId w:val="29"/>
        </w:numPr>
        <w:spacing w:after="0"/>
        <w:ind w:left="0"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Види конституційно-правової відповідальності</w:t>
      </w:r>
    </w:p>
    <w:p w:rsidR="00A926E3" w:rsidRPr="0066409E" w:rsidRDefault="00A926E3" w:rsidP="00046821">
      <w:pPr>
        <w:numPr>
          <w:ilvl w:val="0"/>
          <w:numId w:val="29"/>
        </w:numPr>
        <w:spacing w:after="0"/>
        <w:ind w:left="0"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Підстави конституційно-правової відповідальності.</w:t>
      </w:r>
    </w:p>
    <w:p w:rsidR="00A926E3" w:rsidRPr="0066409E" w:rsidRDefault="00A926E3" w:rsidP="00046821">
      <w:pPr>
        <w:numPr>
          <w:ilvl w:val="0"/>
          <w:numId w:val="29"/>
        </w:numPr>
        <w:spacing w:after="0"/>
        <w:ind w:left="0"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Поняття й склад конституційних правопорушень.</w:t>
      </w:r>
    </w:p>
    <w:p w:rsidR="00A926E3" w:rsidRPr="0066409E" w:rsidRDefault="00A926E3" w:rsidP="00046821">
      <w:pPr>
        <w:numPr>
          <w:ilvl w:val="0"/>
          <w:numId w:val="29"/>
        </w:numPr>
        <w:spacing w:after="0"/>
        <w:ind w:left="0"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Санкції за конституційним правом.</w:t>
      </w:r>
    </w:p>
    <w:p w:rsidR="00A926E3" w:rsidRPr="0066409E" w:rsidRDefault="00A926E3" w:rsidP="0066409E">
      <w:pPr>
        <w:spacing w:after="0"/>
        <w:ind w:left="720" w:hanging="284"/>
        <w:contextualSpacing/>
        <w:jc w:val="both"/>
        <w:rPr>
          <w:rFonts w:ascii="Times New Roman" w:eastAsia="Times New Roman" w:hAnsi="Times New Roman" w:cs="Times New Roman"/>
          <w:i/>
          <w:color w:val="000000" w:themeColor="text1"/>
          <w:sz w:val="28"/>
          <w:szCs w:val="28"/>
          <w:lang w:eastAsia="uk-UA"/>
        </w:rPr>
      </w:pPr>
    </w:p>
    <w:p w:rsidR="00A926E3" w:rsidRPr="0066409E" w:rsidRDefault="00A926E3" w:rsidP="0066409E">
      <w:pPr>
        <w:spacing w:after="0"/>
        <w:ind w:left="720" w:hanging="284"/>
        <w:contextualSpacing/>
        <w:jc w:val="both"/>
        <w:rPr>
          <w:rFonts w:ascii="Times New Roman" w:eastAsia="Times New Roman" w:hAnsi="Times New Roman" w:cs="Times New Roman"/>
          <w:i/>
          <w:color w:val="000000" w:themeColor="text1"/>
          <w:sz w:val="28"/>
          <w:szCs w:val="28"/>
          <w:lang w:eastAsia="uk-UA"/>
        </w:rPr>
      </w:pPr>
      <w:r w:rsidRPr="0066409E">
        <w:rPr>
          <w:rFonts w:ascii="Times New Roman" w:eastAsia="Times New Roman" w:hAnsi="Times New Roman" w:cs="Times New Roman"/>
          <w:i/>
          <w:color w:val="000000" w:themeColor="text1"/>
          <w:sz w:val="28"/>
          <w:szCs w:val="28"/>
          <w:lang w:eastAsia="uk-UA"/>
        </w:rPr>
        <w:t>Контрольні питання:</w:t>
      </w:r>
    </w:p>
    <w:p w:rsidR="00A926E3" w:rsidRPr="0066409E" w:rsidRDefault="00A926E3" w:rsidP="0066409E">
      <w:pPr>
        <w:spacing w:after="0"/>
        <w:ind w:left="720"/>
        <w:contextualSpacing/>
        <w:jc w:val="both"/>
        <w:rPr>
          <w:rFonts w:ascii="Times New Roman" w:eastAsia="Times New Roman" w:hAnsi="Times New Roman" w:cs="Times New Roman"/>
          <w:color w:val="000000" w:themeColor="text1"/>
          <w:sz w:val="28"/>
          <w:szCs w:val="28"/>
          <w:lang w:eastAsia="uk-UA"/>
        </w:rPr>
      </w:pP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1. Чим конституційно-правова відповідальність відрізняється від юридичної відповідальності в конституційному праві?</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2. Що слід розуміти під конституційним деліктом і чим він відрізняється від інших правопорушень?</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3. Які види юридичної відповідальності в конституційному праві Вам відомі? Розкрийте їх сутність і зміст.</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lastRenderedPageBreak/>
        <w:t>4. Охарактеризуйте конституційно-правову відповідальність та й юридичні особливості</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5. Розкрийте сутність і зміст інших видів публічно-правової відповідальності в конституційному праві України.</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6. Що слід розуміти під конституційними санкціями?</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7. Передумови становлення і особливості розвитку інституту конституційно-правової відповідальності.</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8. Співвідношення конституційно-правової і політичної відповідальності як засобів відповідальності органів влади перед народом.</w:t>
      </w:r>
    </w:p>
    <w:p w:rsidR="00A926E3" w:rsidRPr="0066409E" w:rsidRDefault="00A926E3"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p>
    <w:p w:rsidR="00A926E3" w:rsidRPr="0066409E" w:rsidRDefault="00A926E3" w:rsidP="0066409E">
      <w:pPr>
        <w:spacing w:after="0"/>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Практичне  завдання.</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1.Законспектуйте статті Конституції  України  які  встановлюють конституційно-правову  відповідальність.</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2. Підготуйте реферат на тему: « Конституційний делікт – першооснова деліктних відносин». </w:t>
      </w:r>
    </w:p>
    <w:p w:rsidR="00A926E3" w:rsidRPr="0066409E" w:rsidRDefault="00A926E3"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p>
    <w:p w:rsidR="00A926E3" w:rsidRPr="0066409E" w:rsidRDefault="00A926E3"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Література:</w:t>
      </w:r>
    </w:p>
    <w:p w:rsidR="00A926E3" w:rsidRPr="0066409E" w:rsidRDefault="00A926E3" w:rsidP="00046821">
      <w:pPr>
        <w:numPr>
          <w:ilvl w:val="0"/>
          <w:numId w:val="26"/>
        </w:numPr>
        <w:shd w:val="clear" w:color="auto" w:fill="FFFFFF"/>
        <w:tabs>
          <w:tab w:val="left" w:pos="284"/>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Орленко В. І.,  Орленко В. В.  Конституційне  право  України.  Навчальний  посібник  для  підготовки  до  іспитів. Видавництво: центр  навчальної  літератури – 2013. 208с</w:t>
      </w:r>
    </w:p>
    <w:p w:rsidR="00A926E3" w:rsidRPr="0066409E" w:rsidRDefault="00A926E3" w:rsidP="00046821">
      <w:pPr>
        <w:numPr>
          <w:ilvl w:val="0"/>
          <w:numId w:val="26"/>
        </w:numPr>
        <w:tabs>
          <w:tab w:val="left" w:pos="284"/>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Тетарчук І.В.  Конституційне  право  України.  Навчальний  посібник. Видавництво: центр  навчальної  літератури – 2013. 218с</w:t>
      </w:r>
    </w:p>
    <w:p w:rsidR="00A926E3" w:rsidRPr="0066409E" w:rsidRDefault="00A926E3" w:rsidP="00046821">
      <w:pPr>
        <w:numPr>
          <w:ilvl w:val="0"/>
          <w:numId w:val="26"/>
        </w:numPr>
        <w:shd w:val="clear" w:color="auto" w:fill="FFFFFF"/>
        <w:tabs>
          <w:tab w:val="left" w:pos="284"/>
        </w:tabs>
        <w:spacing w:after="0"/>
        <w:ind w:left="0" w:firstLine="284"/>
        <w:contextualSpacing/>
        <w:jc w:val="both"/>
        <w:rPr>
          <w:rFonts w:ascii="Times New Roman" w:eastAsia="Times New Roman" w:hAnsi="Times New Roman" w:cs="Times New Roman"/>
          <w:bCs/>
          <w:color w:val="000000" w:themeColor="text1"/>
          <w:sz w:val="28"/>
          <w:szCs w:val="28"/>
          <w:lang w:eastAsia="uk-UA"/>
        </w:rPr>
      </w:pPr>
      <w:r w:rsidRPr="0066409E">
        <w:rPr>
          <w:rFonts w:ascii="Times New Roman" w:eastAsia="Times New Roman" w:hAnsi="Times New Roman" w:cs="Times New Roman"/>
          <w:bCs/>
          <w:color w:val="000000" w:themeColor="text1"/>
          <w:sz w:val="28"/>
          <w:szCs w:val="28"/>
          <w:lang w:eastAsia="uk-UA"/>
        </w:rPr>
        <w:t>Шаптала  Н. К.  Задорожня Г. В.  Конституційне  право  України.  К. 2012- 472с.</w:t>
      </w:r>
      <w:r w:rsidRPr="0066409E">
        <w:rPr>
          <w:rFonts w:ascii="Times New Roman" w:eastAsia="Times New Roman" w:hAnsi="Times New Roman" w:cs="Times New Roman"/>
          <w:color w:val="000000" w:themeColor="text1"/>
          <w:sz w:val="28"/>
          <w:szCs w:val="28"/>
          <w:shd w:val="clear" w:color="auto" w:fill="FAFAFA"/>
          <w:lang w:eastAsia="uk-UA"/>
        </w:rPr>
        <w:t>[</w:t>
      </w:r>
      <w:r w:rsidRPr="0066409E">
        <w:rPr>
          <w:rFonts w:ascii="Times New Roman" w:eastAsia="Times New Roman" w:hAnsi="Times New Roman" w:cs="Times New Roman"/>
          <w:sz w:val="28"/>
          <w:szCs w:val="28"/>
          <w:lang w:eastAsia="uk-UA"/>
        </w:rPr>
        <w:t xml:space="preserve">Електронний ресурс] – </w:t>
      </w:r>
      <w:r w:rsidRPr="0066409E">
        <w:rPr>
          <w:rFonts w:ascii="Times New Roman" w:eastAsia="Times New Roman" w:hAnsi="Times New Roman" w:cs="Times New Roman"/>
          <w:color w:val="000000" w:themeColor="text1"/>
          <w:sz w:val="28"/>
          <w:szCs w:val="28"/>
          <w:lang w:eastAsia="uk-UA"/>
        </w:rPr>
        <w:t>Режим доступу до посібн. :</w:t>
      </w:r>
      <w:hyperlink r:id="rId6" w:history="1">
        <w:r w:rsidRPr="0066409E">
          <w:rPr>
            <w:rFonts w:ascii="Times New Roman" w:eastAsia="Times New Roman" w:hAnsi="Times New Roman" w:cs="Times New Roman"/>
            <w:color w:val="000000" w:themeColor="text1"/>
            <w:sz w:val="28"/>
            <w:szCs w:val="28"/>
            <w:lang w:eastAsia="uk-UA"/>
          </w:rPr>
          <w:t>http://pidruchniki.ws/1584072046851/pravo/konstitutsiyne_pravo_ukrayini_-_shaptala_nk</w:t>
        </w:r>
      </w:hyperlink>
      <w:r w:rsidRPr="0066409E">
        <w:rPr>
          <w:rFonts w:ascii="Times New Roman" w:eastAsia="Times New Roman" w:hAnsi="Times New Roman" w:cs="Times New Roman"/>
          <w:color w:val="000000" w:themeColor="text1"/>
          <w:sz w:val="28"/>
          <w:szCs w:val="28"/>
          <w:lang w:eastAsia="uk-UA"/>
        </w:rPr>
        <w:t>.</w:t>
      </w:r>
    </w:p>
    <w:p w:rsidR="00A926E3" w:rsidRPr="0066409E" w:rsidRDefault="00A926E3" w:rsidP="00046821">
      <w:pPr>
        <w:numPr>
          <w:ilvl w:val="0"/>
          <w:numId w:val="26"/>
        </w:numPr>
        <w:tabs>
          <w:tab w:val="left" w:pos="284"/>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Шукліна Н. Г.,  Совгиря  О. В.  Конституційне  право  України.  Навчальний  посібник.. – К.  Юрінком Інтер. 2012. 533 с</w:t>
      </w:r>
      <w:r w:rsidRPr="0066409E">
        <w:rPr>
          <w:rFonts w:ascii="Times New Roman" w:eastAsia="Times New Roman" w:hAnsi="Times New Roman" w:cs="Times New Roman"/>
          <w:sz w:val="28"/>
          <w:szCs w:val="28"/>
          <w:lang w:eastAsia="uk-UA"/>
        </w:rPr>
        <w:t>. [Електронний ресурс] – Режим</w:t>
      </w:r>
      <w:r w:rsidRPr="0066409E">
        <w:rPr>
          <w:rFonts w:ascii="Times New Roman" w:eastAsia="Times New Roman" w:hAnsi="Times New Roman" w:cs="Times New Roman"/>
          <w:color w:val="000000" w:themeColor="text1"/>
          <w:sz w:val="28"/>
          <w:szCs w:val="28"/>
          <w:lang w:eastAsia="uk-UA"/>
        </w:rPr>
        <w:t xml:space="preserve"> доступу до посібн. :</w:t>
      </w:r>
      <w:hyperlink r:id="rId7" w:history="1">
        <w:r w:rsidRPr="0066409E">
          <w:rPr>
            <w:rFonts w:ascii="Times New Roman" w:eastAsia="Times New Roman" w:hAnsi="Times New Roman" w:cs="Times New Roman"/>
            <w:color w:val="000000" w:themeColor="text1"/>
            <w:sz w:val="28"/>
            <w:szCs w:val="28"/>
            <w:lang w:eastAsia="uk-UA"/>
          </w:rPr>
          <w:t>http://pidruchniki.ws/1584072046786/pravo/konstitutsiyne_pravo_ukrayini_-_sovgirya_ov</w:t>
        </w:r>
      </w:hyperlink>
      <w:r w:rsidRPr="0066409E">
        <w:rPr>
          <w:rFonts w:ascii="Times New Roman" w:eastAsia="Times New Roman" w:hAnsi="Times New Roman" w:cs="Times New Roman"/>
          <w:color w:val="000000" w:themeColor="text1"/>
          <w:sz w:val="28"/>
          <w:szCs w:val="28"/>
          <w:lang w:eastAsia="uk-UA"/>
        </w:rPr>
        <w:t>.</w:t>
      </w:r>
    </w:p>
    <w:p w:rsidR="00A926E3" w:rsidRPr="0066409E" w:rsidRDefault="00A926E3" w:rsidP="00046821">
      <w:pPr>
        <w:numPr>
          <w:ilvl w:val="0"/>
          <w:numId w:val="26"/>
        </w:numPr>
        <w:shd w:val="clear" w:color="auto" w:fill="FFFFFF"/>
        <w:tabs>
          <w:tab w:val="left" w:pos="284"/>
        </w:tabs>
        <w:spacing w:after="0"/>
        <w:ind w:left="0" w:firstLine="284"/>
        <w:contextualSpacing/>
        <w:jc w:val="both"/>
        <w:rPr>
          <w:rFonts w:ascii="Times New Roman" w:eastAsia="Times New Roman" w:hAnsi="Times New Roman" w:cs="Times New Roman"/>
          <w:bCs/>
          <w:color w:val="000000" w:themeColor="text1"/>
          <w:sz w:val="28"/>
          <w:szCs w:val="28"/>
          <w:lang w:eastAsia="uk-UA"/>
        </w:rPr>
      </w:pPr>
      <w:r w:rsidRPr="0066409E">
        <w:rPr>
          <w:rFonts w:ascii="Times New Roman" w:eastAsia="Times New Roman" w:hAnsi="Times New Roman" w:cs="Times New Roman"/>
          <w:bCs/>
          <w:color w:val="000000" w:themeColor="text1"/>
          <w:sz w:val="28"/>
          <w:szCs w:val="28"/>
          <w:lang w:eastAsia="uk-UA"/>
        </w:rPr>
        <w:t>Майданник  О. О. Конституційне  право  України.  Навчальний  посібник,  К. 2012 – 167с</w:t>
      </w:r>
    </w:p>
    <w:p w:rsidR="00A926E3" w:rsidRPr="0066409E" w:rsidRDefault="00A926E3" w:rsidP="00046821">
      <w:pPr>
        <w:numPr>
          <w:ilvl w:val="0"/>
          <w:numId w:val="26"/>
        </w:numPr>
        <w:tabs>
          <w:tab w:val="left" w:pos="284"/>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Погорілко В. Ф., Федоренко В. Л. Конституційне  право  України, навч. пос. – К.: ТОВ «КНТ». - 2011. </w:t>
      </w:r>
    </w:p>
    <w:p w:rsidR="00A926E3" w:rsidRPr="0066409E" w:rsidRDefault="00A926E3" w:rsidP="00046821">
      <w:pPr>
        <w:numPr>
          <w:ilvl w:val="0"/>
          <w:numId w:val="26"/>
        </w:numPr>
        <w:tabs>
          <w:tab w:val="left" w:pos="284"/>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Подима Я. В. Конституційно-правові  принципи  громадянства  України:  Автореферат  канд.. юрид. Наук. – К.. 2010. - с.</w:t>
      </w:r>
    </w:p>
    <w:p w:rsidR="00A926E3" w:rsidRPr="0066409E" w:rsidRDefault="00A926E3" w:rsidP="00046821">
      <w:pPr>
        <w:numPr>
          <w:ilvl w:val="0"/>
          <w:numId w:val="26"/>
        </w:numPr>
        <w:tabs>
          <w:tab w:val="left" w:pos="284"/>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Погорілко В.Ф., Федоренко В.Л.Конституційне право України. </w:t>
      </w:r>
    </w:p>
    <w:p w:rsidR="00A926E3" w:rsidRPr="0066409E" w:rsidRDefault="00A926E3" w:rsidP="00046821">
      <w:pPr>
        <w:numPr>
          <w:ilvl w:val="0"/>
          <w:numId w:val="26"/>
        </w:numPr>
        <w:tabs>
          <w:tab w:val="left" w:pos="284"/>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Академічний курс:Підруч.: У2 т. – Т.1/За ред. В.Ф. Погорілка. – К.:ТОВ «Видавництво  «Юридична думка», 2006. – 544 с.</w:t>
      </w:r>
    </w:p>
    <w:p w:rsidR="00A926E3" w:rsidRPr="0066409E" w:rsidRDefault="00A926E3" w:rsidP="00046821">
      <w:pPr>
        <w:numPr>
          <w:ilvl w:val="0"/>
          <w:numId w:val="26"/>
        </w:numPr>
        <w:tabs>
          <w:tab w:val="left" w:pos="284"/>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lastRenderedPageBreak/>
        <w:t>Конституційне право України. Академічний курс:Підруч.: У2 т. – Т.2/За ред. Ю.С.Шемшушенка. – К.:ТОВ «Видавництво  «Юридична думка», 2008. – 800 с.</w:t>
      </w:r>
    </w:p>
    <w:p w:rsidR="00A926E3" w:rsidRPr="0066409E" w:rsidRDefault="00A926E3" w:rsidP="00046821">
      <w:pPr>
        <w:numPr>
          <w:ilvl w:val="0"/>
          <w:numId w:val="26"/>
        </w:numPr>
        <w:tabs>
          <w:tab w:val="left" w:pos="284"/>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Кравченко В.В. Конституційне право України: Навч. пос.- К.: Атіка, 2004.</w:t>
      </w:r>
    </w:p>
    <w:p w:rsidR="00A926E3" w:rsidRPr="0066409E" w:rsidRDefault="00A926E3" w:rsidP="00046821">
      <w:pPr>
        <w:numPr>
          <w:ilvl w:val="0"/>
          <w:numId w:val="26"/>
        </w:numPr>
        <w:tabs>
          <w:tab w:val="left" w:pos="284"/>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Стецюк П.Б. Основи теорії конституції та конституціоналізму. ч.2.- Львів: Астролябія, 2004.</w:t>
      </w:r>
    </w:p>
    <w:p w:rsidR="00A926E3" w:rsidRPr="0066409E" w:rsidRDefault="00A926E3" w:rsidP="00046821">
      <w:pPr>
        <w:numPr>
          <w:ilvl w:val="0"/>
          <w:numId w:val="26"/>
        </w:numPr>
        <w:tabs>
          <w:tab w:val="left" w:pos="284"/>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Чушенко В. Соціально-організоване суспільство і формування політичної влади в Україні // Проблеми державотворення і захисту прав людини в Україні.-Львів, 2004.</w:t>
      </w:r>
    </w:p>
    <w:p w:rsidR="00A926E3" w:rsidRPr="0066409E" w:rsidRDefault="00A926E3" w:rsidP="00046821">
      <w:pPr>
        <w:numPr>
          <w:ilvl w:val="0"/>
          <w:numId w:val="26"/>
        </w:numPr>
        <w:tabs>
          <w:tab w:val="left" w:pos="284"/>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Білоскурська О. Щодо поняття конституційних обов'язків //Право України.-2004.-№10.-С.85-88.</w:t>
      </w:r>
    </w:p>
    <w:p w:rsidR="00A926E3" w:rsidRPr="0066409E" w:rsidRDefault="00A926E3" w:rsidP="00046821">
      <w:pPr>
        <w:numPr>
          <w:ilvl w:val="0"/>
          <w:numId w:val="26"/>
        </w:numPr>
        <w:tabs>
          <w:tab w:val="left" w:pos="284"/>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Шемшученко Ю. С., Погорілко В. Ф.  Система  конституційного  права  як  галузі  права,  юридичної  науки  та  навчальної  дисципліни // Вісник  Академії правових  наук. – 2003, - № 2-3. – с.213-224.</w:t>
      </w:r>
    </w:p>
    <w:p w:rsidR="00A926E3" w:rsidRPr="0066409E" w:rsidRDefault="00A926E3" w:rsidP="00046821">
      <w:pPr>
        <w:numPr>
          <w:ilvl w:val="0"/>
          <w:numId w:val="26"/>
        </w:numPr>
        <w:tabs>
          <w:tab w:val="left" w:pos="284"/>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Копиленко О. Щодо закону про громадянство України // Право України. - 2001.- № 10. - С.84-88.</w:t>
      </w:r>
    </w:p>
    <w:p w:rsidR="00A926E3" w:rsidRPr="0066409E" w:rsidRDefault="00A926E3" w:rsidP="00046821">
      <w:pPr>
        <w:numPr>
          <w:ilvl w:val="0"/>
          <w:numId w:val="26"/>
        </w:numPr>
        <w:tabs>
          <w:tab w:val="left" w:pos="284"/>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Махновський І. Конституційно-правовий статус особи (її громадянські права і свободи) //Право України.-2002.-№№7.-С.18-22.</w:t>
      </w:r>
    </w:p>
    <w:p w:rsidR="00A926E3" w:rsidRPr="0066409E" w:rsidRDefault="00A926E3" w:rsidP="00046821">
      <w:pPr>
        <w:numPr>
          <w:ilvl w:val="0"/>
          <w:numId w:val="26"/>
        </w:numPr>
        <w:tabs>
          <w:tab w:val="left" w:pos="284"/>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Німченко В. Правовий статус особи за Конституцією України // Вісник Конституційного Суду України.- 1998.-№3.-С.35-45.</w:t>
      </w:r>
    </w:p>
    <w:p w:rsidR="00A926E3" w:rsidRPr="0066409E" w:rsidRDefault="00A926E3" w:rsidP="00046821">
      <w:pPr>
        <w:numPr>
          <w:ilvl w:val="0"/>
          <w:numId w:val="26"/>
        </w:numPr>
        <w:tabs>
          <w:tab w:val="num" w:pos="0"/>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Рабінович П. Права людини і громадянина у Конституції України. - Харків: «Право».- 1997.- 64 с.</w:t>
      </w:r>
    </w:p>
    <w:p w:rsidR="00A926E3" w:rsidRPr="0066409E" w:rsidRDefault="00A926E3" w:rsidP="00046821">
      <w:pPr>
        <w:numPr>
          <w:ilvl w:val="0"/>
          <w:numId w:val="26"/>
        </w:numPr>
        <w:tabs>
          <w:tab w:val="num" w:pos="0"/>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Тихонова Є., Юзьков Л. Конституція юридична і фактична // Право України, 1992, № 1.- С. 3-10.</w:t>
      </w:r>
    </w:p>
    <w:p w:rsidR="00A926E3" w:rsidRPr="0066409E" w:rsidRDefault="00A926E3"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 xml:space="preserve">Нормативні  акти       </w:t>
      </w:r>
    </w:p>
    <w:p w:rsidR="00A926E3" w:rsidRPr="0066409E" w:rsidRDefault="00A926E3"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A926E3" w:rsidRPr="0066409E" w:rsidRDefault="00A926E3" w:rsidP="00046821">
      <w:pPr>
        <w:numPr>
          <w:ilvl w:val="0"/>
          <w:numId w:val="27"/>
        </w:numPr>
        <w:tabs>
          <w:tab w:val="num" w:pos="-142"/>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Конституція  України  від  28.06.1996 р.(</w:t>
      </w:r>
      <w:r w:rsidRPr="0066409E">
        <w:rPr>
          <w:rFonts w:ascii="Times New Roman" w:eastAsia="Times New Roman" w:hAnsi="Times New Roman" w:cs="Times New Roman"/>
          <w:color w:val="000000" w:themeColor="text1"/>
          <w:sz w:val="28"/>
          <w:szCs w:val="28"/>
          <w:shd w:val="clear" w:color="auto" w:fill="FFFFFF"/>
          <w:lang w:eastAsia="uk-UA"/>
        </w:rPr>
        <w:t>Із змінами, внесеними згідно із Законами </w:t>
      </w:r>
      <w:hyperlink r:id="rId8"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2222-IV від 08.12.2004</w:t>
        </w:r>
      </w:hyperlink>
      <w:r w:rsidRPr="0066409E">
        <w:rPr>
          <w:rFonts w:ascii="Times New Roman" w:eastAsia="Times New Roman" w:hAnsi="Times New Roman" w:cs="Times New Roman"/>
          <w:color w:val="000000" w:themeColor="text1"/>
          <w:sz w:val="28"/>
          <w:szCs w:val="28"/>
          <w:shd w:val="clear" w:color="auto" w:fill="FFFFFF"/>
          <w:lang w:eastAsia="uk-UA"/>
        </w:rPr>
        <w:t>, ВВР, 2005, № 2, ст.44 </w:t>
      </w:r>
      <w:hyperlink r:id="rId9"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2952-VI від 01.02.2011</w:t>
        </w:r>
      </w:hyperlink>
      <w:r w:rsidRPr="0066409E">
        <w:rPr>
          <w:rFonts w:ascii="Times New Roman" w:eastAsia="Times New Roman" w:hAnsi="Times New Roman" w:cs="Times New Roman"/>
          <w:color w:val="000000" w:themeColor="text1"/>
          <w:sz w:val="28"/>
          <w:szCs w:val="28"/>
          <w:shd w:val="clear" w:color="auto" w:fill="FFFFFF"/>
          <w:lang w:eastAsia="uk-UA"/>
        </w:rPr>
        <w:t>, ВВР, 2011, № 10, ст.68 </w:t>
      </w:r>
      <w:hyperlink r:id="rId10" w:anchor="n2"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586-VII від 19.09.2013</w:t>
        </w:r>
      </w:hyperlink>
      <w:r w:rsidRPr="0066409E">
        <w:rPr>
          <w:rFonts w:ascii="Times New Roman" w:eastAsia="Times New Roman" w:hAnsi="Times New Roman" w:cs="Times New Roman"/>
          <w:color w:val="000000" w:themeColor="text1"/>
          <w:sz w:val="28"/>
          <w:szCs w:val="28"/>
          <w:shd w:val="clear" w:color="auto" w:fill="FFFFFF"/>
          <w:lang w:eastAsia="uk-UA"/>
        </w:rPr>
        <w:t>, ВВР, 2014, № 11, ст.142 </w:t>
      </w:r>
      <w:hyperlink r:id="rId11" w:anchor="n2"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742-VII від 21.02.2014</w:t>
        </w:r>
      </w:hyperlink>
      <w:r w:rsidRPr="0066409E">
        <w:rPr>
          <w:rFonts w:ascii="Times New Roman" w:eastAsia="Times New Roman" w:hAnsi="Times New Roman" w:cs="Times New Roman"/>
          <w:color w:val="000000" w:themeColor="text1"/>
          <w:sz w:val="28"/>
          <w:szCs w:val="28"/>
          <w:shd w:val="clear" w:color="auto" w:fill="FFFFFF"/>
          <w:lang w:eastAsia="uk-UA"/>
        </w:rPr>
        <w:t>, ВВР, 2014, № 11, ст.143</w:t>
      </w:r>
      <w:r w:rsidRPr="0066409E">
        <w:rPr>
          <w:rFonts w:ascii="Times New Roman" w:eastAsia="Times New Roman" w:hAnsi="Times New Roman" w:cs="Times New Roman"/>
          <w:color w:val="000000" w:themeColor="text1"/>
          <w:sz w:val="28"/>
          <w:szCs w:val="28"/>
          <w:lang w:eastAsia="uk-UA"/>
        </w:rPr>
        <w:t>) // Відомості Верховної Ради України – 1996. - № 30.</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Про Регламент Верховної Ради України : Закон України від 10 лю</w:t>
      </w:r>
      <w:r w:rsidRPr="0066409E">
        <w:rPr>
          <w:rFonts w:ascii="Times New Roman" w:eastAsia="Times New Roman" w:hAnsi="Times New Roman" w:cs="Times New Roman"/>
          <w:color w:val="000000" w:themeColor="text1"/>
          <w:sz w:val="28"/>
          <w:szCs w:val="28"/>
          <w:lang w:eastAsia="uk-UA"/>
        </w:rPr>
        <w:softHyphen/>
        <w:t>того 2010 року № 1861-VI // Офіційний вісник України. - 2010. - № 12. - Ст.565.</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Про Кабінет Міністрів України : Закон України від 7 жовтня 2010 року № 2591-VI // Офіційний вісник України. - 2010. - № 79. - Ст. 2792.</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Про статус депутатів місцевих рад : Закон України від 11 липня 2002 року № 93-IV // Відомості Верховної Ради України. - 2002. - № 40. - Ст. 290. </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Про вибори депутатів Верховної Ради Автономної Республіки Крим, місцевих рад та сільських, селищних, міських голів : Закон України від 10 липня 2010 року № 2487-VI // Відомості Верховної Ради України. - 2010. - № 35-36. - Ст. 491.</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lastRenderedPageBreak/>
        <w:t>Про статус депутата Верховної Ради Автономної Республіки Крим : Закон України від 22 грудня 2006 року № 533-V // Відомос</w:t>
      </w:r>
      <w:r w:rsidRPr="0066409E">
        <w:rPr>
          <w:rFonts w:ascii="Times New Roman" w:eastAsia="Times New Roman" w:hAnsi="Times New Roman" w:cs="Times New Roman"/>
          <w:color w:val="000000" w:themeColor="text1"/>
          <w:sz w:val="28"/>
          <w:szCs w:val="28"/>
          <w:lang w:eastAsia="uk-UA"/>
        </w:rPr>
        <w:softHyphen/>
        <w:t>ті Верховної Ради України. – 2007. - № 14. – Ст. 168.</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Рішення Конституційного Суду України від 10 грудня 2003 року № 19-рп/2003 у справі за конституційним поданням 47 народних депутатів України про офіційне тлумачення положень частини першої статті 105, частини першої статті 111 Конституції України (справа щодо недоторканості та імпічменту Президента України) // Вісник Конституційного Суду України. - 2003. - № 6. - С. 5-7.</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Рішення Конституційного Суду України від 19 травня 2004 року № 11-рп/2004 у справі за конституційним поданням Президента України про офіційне тлумачення положень частини другої статті 90, пункту 8 частини першої статті 106 Конституції України (спра</w:t>
      </w:r>
      <w:r w:rsidRPr="0066409E">
        <w:rPr>
          <w:rFonts w:ascii="Times New Roman" w:eastAsia="Times New Roman" w:hAnsi="Times New Roman" w:cs="Times New Roman"/>
          <w:color w:val="000000" w:themeColor="text1"/>
          <w:sz w:val="28"/>
          <w:szCs w:val="28"/>
          <w:lang w:eastAsia="uk-UA"/>
        </w:rPr>
        <w:softHyphen/>
        <w:t>ва про умови дострокового припинення повноважень Верховної Ради України) // Вісник Конституційного Суду України. - 2004. - №3. - С. 5-10.</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Рішення Конституційного Суду України від 29 січня 2008 року № 2-рп/2008 у справі за конституційним поданням 52 народних депутатів щодо відповідності Конституції України (конституцій-ності) Закону України «Про особливості звільнення з посад осіб, які суміщають депутатський мандат з іншими видами діяльності» та конституційним поданням 89 народних депутатів про офіційне тлумачення положень пункту 2 частини другої статті 90 Конститу</w:t>
      </w:r>
      <w:r w:rsidRPr="0066409E">
        <w:rPr>
          <w:rFonts w:ascii="Times New Roman" w:eastAsia="Times New Roman" w:hAnsi="Times New Roman" w:cs="Times New Roman"/>
          <w:color w:val="000000" w:themeColor="text1"/>
          <w:sz w:val="28"/>
          <w:szCs w:val="28"/>
          <w:lang w:eastAsia="uk-UA"/>
        </w:rPr>
        <w:softHyphen/>
        <w:t>ції України, статті 5 Закону України «Про особливості звільнення з посад осіб, які суміщають депутатський мандат з іншими вида</w:t>
      </w:r>
      <w:r w:rsidRPr="0066409E">
        <w:rPr>
          <w:rFonts w:ascii="Times New Roman" w:eastAsia="Times New Roman" w:hAnsi="Times New Roman" w:cs="Times New Roman"/>
          <w:color w:val="000000" w:themeColor="text1"/>
          <w:sz w:val="28"/>
          <w:szCs w:val="28"/>
          <w:lang w:eastAsia="uk-UA"/>
        </w:rPr>
        <w:softHyphen/>
        <w:t>ми діяльності» (справа про звільнення народних депутатів Украї</w:t>
      </w:r>
      <w:r w:rsidRPr="0066409E">
        <w:rPr>
          <w:rFonts w:ascii="Times New Roman" w:eastAsia="Times New Roman" w:hAnsi="Times New Roman" w:cs="Times New Roman"/>
          <w:color w:val="000000" w:themeColor="text1"/>
          <w:sz w:val="28"/>
          <w:szCs w:val="28"/>
          <w:lang w:eastAsia="uk-UA"/>
        </w:rPr>
        <w:softHyphen/>
        <w:t>ни з інших посад у разі суміщення) // Офіційний вісник України. - 2008. - № 80. - Ст. 2697.</w:t>
      </w:r>
    </w:p>
    <w:p w:rsidR="00A926E3" w:rsidRPr="0066409E" w:rsidRDefault="00A926E3"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A926E3" w:rsidRPr="0066409E" w:rsidRDefault="00A926E3"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p>
    <w:p w:rsidR="00A926E3" w:rsidRPr="0066409E" w:rsidRDefault="00A926E3"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Додаткова література.</w:t>
      </w:r>
    </w:p>
    <w:p w:rsidR="00A926E3" w:rsidRPr="0066409E" w:rsidRDefault="00A926E3"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A926E3" w:rsidRPr="0066409E" w:rsidRDefault="00A926E3" w:rsidP="00046821">
      <w:pPr>
        <w:numPr>
          <w:ilvl w:val="0"/>
          <w:numId w:val="28"/>
        </w:numPr>
        <w:shd w:val="clear" w:color="auto" w:fill="FFFFFF"/>
        <w:tabs>
          <w:tab w:val="clear" w:pos="720"/>
          <w:tab w:val="num" w:pos="0"/>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Дашковська, О. Конституційна відповідальність : методологічні засади дослідження [Текст] / О. Дашковська // Вісник Національної академії правових наук України : Збірник наукових праць. – 2013. – №3. – С. 101 - 107.</w:t>
      </w:r>
    </w:p>
    <w:p w:rsidR="00A926E3" w:rsidRPr="0066409E" w:rsidRDefault="00A926E3" w:rsidP="0066409E">
      <w:pPr>
        <w:spacing w:after="0"/>
        <w:contextualSpacing/>
        <w:jc w:val="both"/>
        <w:rPr>
          <w:rFonts w:ascii="Times New Roman" w:eastAsia="Times New Roman" w:hAnsi="Times New Roman" w:cs="Times New Roman"/>
          <w:b/>
          <w:color w:val="000000" w:themeColor="text1"/>
          <w:sz w:val="28"/>
          <w:szCs w:val="28"/>
          <w:lang w:eastAsia="uk-UA"/>
        </w:rPr>
      </w:pPr>
    </w:p>
    <w:p w:rsidR="00A926E3" w:rsidRPr="0066409E" w:rsidRDefault="00A926E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Тема:   Конституція - Основний Закон держави Украї</w:t>
      </w:r>
      <w:proofErr w:type="gramStart"/>
      <w:r w:rsidRPr="0066409E">
        <w:rPr>
          <w:rFonts w:ascii="Times New Roman" w:eastAsia="Times New Roman" w:hAnsi="Times New Roman" w:cs="Times New Roman"/>
          <w:b/>
          <w:sz w:val="28"/>
          <w:szCs w:val="28"/>
          <w:lang w:val="ru-RU" w:eastAsia="uk-UA"/>
        </w:rPr>
        <w:t>на</w:t>
      </w:r>
      <w:proofErr w:type="gramEnd"/>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Однією  з  найбільш  шанованих  суспільних  цінностей  сучасності  є  конституція   Тому  для  України  Конституція  України  28  червня  1996  року  стала  символом  консолідації  українського  народу  в  розбудові  країни  як  суверенної  і  незалежної,  демократичної,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 xml:space="preserve">іальної,  правової  держави. </w:t>
      </w:r>
      <w:r w:rsidRPr="0066409E">
        <w:rPr>
          <w:rFonts w:ascii="Times New Roman" w:eastAsia="Times New Roman" w:hAnsi="Times New Roman" w:cs="Times New Roman"/>
          <w:sz w:val="28"/>
          <w:szCs w:val="28"/>
          <w:lang w:val="ru-RU" w:eastAsia="uk-UA"/>
        </w:rPr>
        <w:lastRenderedPageBreak/>
        <w:t>Водночас  Конституція  України  1996  року  є  найважливішою  категорією  національного  конституційного  права,  його  серцевиною.</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Студенти  повинні  з</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сувати  що  означає  термін  «конституція»  та  звідки  він  походить.  Запропонувати  власне  визначення  Конституції  України  і  розкрити  її  основні  юридичні  ознаки.  Порівняти  категорії  «Конституція  України»  та  «Основний  закон».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Окремого  аналізу  вимагають  історичні  витоки  конституції  в  Україні  та  за  кордоном.  Особливо  варто  звернути  увагу  на  значимості  Конституції  гетьмана  Пилипа  Орлика  для  утвердження  українського  конституці</w:t>
      </w:r>
      <w:proofErr w:type="gramStart"/>
      <w:r w:rsidRPr="0066409E">
        <w:rPr>
          <w:rFonts w:ascii="Times New Roman" w:eastAsia="Times New Roman" w:hAnsi="Times New Roman" w:cs="Times New Roman"/>
          <w:sz w:val="28"/>
          <w:szCs w:val="28"/>
          <w:lang w:val="ru-RU" w:eastAsia="uk-UA"/>
        </w:rPr>
        <w:t>ал</w:t>
      </w:r>
      <w:proofErr w:type="gramEnd"/>
      <w:r w:rsidRPr="0066409E">
        <w:rPr>
          <w:rFonts w:ascii="Times New Roman" w:eastAsia="Times New Roman" w:hAnsi="Times New Roman" w:cs="Times New Roman"/>
          <w:sz w:val="28"/>
          <w:szCs w:val="28"/>
          <w:lang w:val="ru-RU" w:eastAsia="uk-UA"/>
        </w:rPr>
        <w:t>ізму  й  подальшої  історії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ідготовці  даної  теми  студенти  повинні  охарактеризувати  основні  етапи  історії  Конституції  України.  Сформувати  власну  думку  щодо  особливості  новітньої  історії  Основного  Закону  2005-2012  років,  особливо  змісту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від  30  вересня  2010  року  № 20 – рп.</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Опрацьовуючи  дану  тему  студент  повинен  знати,  що  структура  Конституції  України  відображає  її  внутрішню  побудову  й  опосередковує  її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дає  уявлення  про  основні  питання,  що  підлягають  конституційно-правовому  регулюванню.  Бажано  дати  належну  оцінку  Закону  України  «Про  внесення  змін  до  Конституції  України  щодо  проведення  чергових  виборів  народних  депутатів  України,  Президента  України,  депутатів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Автономої  Республіки  Крим,  місцевих  рад  та  сільських,  селищних,  міських   голів»  від  01  лютого  2011  року.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У  процесі  вивчення  даної  теми    потрібно  розуміти,  що  з  прийняттям  Конституції  України  у  1996  році   конституційний  процес  не  закінчується,  а  виходить  на  новий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івень.  Необхідно  навести  приклади  змін  та  доповнень  до  Конституції  України   протягом  1996 – 2012  рокі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тему  необхідно  з</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 xml:space="preserve">сувати  основні  критерії  класифікації  функцій  Конституції  України   та  проаналізувати  1) предмет  правового  регулювання  Конституції  України; 2) способи  й  засоби  впливу  Конституції  України  на  суспільні  відносини;  3) умови  впливу  Конституції  України  на  суспільні  відносини.  Визначити  перспективу  юридичних  та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іальних  функцій  Основного  Закону.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Окрему  увагу  потрібно  приділити  юридичним  механізмам  правового  захисту  Конституції  України.  Визначити  основні  гарантії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2271F1" w:rsidP="0066409E">
      <w:pPr>
        <w:spacing w:after="0"/>
        <w:jc w:val="both"/>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t>Семінарське  заняття № 6</w:t>
      </w:r>
      <w:r w:rsidR="005B1363" w:rsidRPr="0066409E">
        <w:rPr>
          <w:rFonts w:ascii="Times New Roman" w:eastAsia="Times New Roman" w:hAnsi="Times New Roman" w:cs="Times New Roman"/>
          <w:b/>
          <w:sz w:val="28"/>
          <w:szCs w:val="28"/>
          <w:lang w:val="ru-RU" w:eastAsia="uk-UA"/>
        </w:rPr>
        <w:t xml:space="preserve"> (4 год.)</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i/>
          <w:sz w:val="28"/>
          <w:szCs w:val="28"/>
          <w:lang w:val="ru-RU" w:eastAsia="uk-UA"/>
        </w:rPr>
        <w:t>Питання  для  обговорення</w:t>
      </w:r>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1. Передумови  та  причини виникнення конституції. Основні теорії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Поняття та суть конституції.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іальна сутність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Ознаки та юридичні властивості (особливості) конституції держави.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Основні функції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Класифікація сучасних конституцій.</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xml:space="preserve"> та структура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7. Реалізація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8. Конституційні закони.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9. Основні етапи розвитку української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10.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ідготовка та прийняття Конституції України 1996 року: передумови, стадії.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11. Розвиток конституційного процесу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ісля прийняття Конституції України 1996 р.</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12. Поняття, система конституціоналізму. Проблеми становлення сучасного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ураїнського конституціоналізму.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Теми рефераті</w:t>
      </w:r>
      <w:proofErr w:type="gramStart"/>
      <w:r w:rsidRPr="0066409E">
        <w:rPr>
          <w:rFonts w:ascii="Times New Roman" w:eastAsia="Times New Roman" w:hAnsi="Times New Roman" w:cs="Times New Roman"/>
          <w:b/>
          <w:i/>
          <w:sz w:val="28"/>
          <w:szCs w:val="28"/>
          <w:lang w:val="ru-RU" w:eastAsia="uk-UA"/>
        </w:rPr>
        <w:t>в</w:t>
      </w:r>
      <w:proofErr w:type="gramEnd"/>
      <w:r w:rsidRPr="0066409E">
        <w:rPr>
          <w:rFonts w:ascii="Times New Roman" w:eastAsia="Times New Roman" w:hAnsi="Times New Roman" w:cs="Times New Roman"/>
          <w:b/>
          <w:i/>
          <w:sz w:val="28"/>
          <w:szCs w:val="28"/>
          <w:lang w:val="ru-RU" w:eastAsia="uk-UA"/>
        </w:rPr>
        <w:t>:</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Порівняльна характеристика конституційних проектів: „Начерки Конституції Республіки" Григорія Андрузького(1850); „Вольний Союз -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ільна Спілка" Михайла Драгоманіва (1884); „Основний Закон Самостійної України Спілки народу українського" Миколи Міхновського (1905).</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Конституційне законодавство Української Народної Республіки, Західно</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Української Народної Республіки; Карпатської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та проект Конституції ЗУНР Станіслава Дністрянського.</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Теми для дискусій.</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Чи є конституція законом?</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Чи потрібна конституція державі?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Чи є конституція Основним законом держави і суспільства.?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Чи притаманна Конституції України ідеологічна функція</w:t>
      </w:r>
      <w:proofErr w:type="gramStart"/>
      <w:r w:rsidRPr="0066409E">
        <w:rPr>
          <w:rFonts w:ascii="Times New Roman" w:eastAsia="Times New Roman" w:hAnsi="Times New Roman" w:cs="Times New Roman"/>
          <w:sz w:val="28"/>
          <w:szCs w:val="28"/>
          <w:lang w:val="ru-RU" w:eastAsia="uk-UA"/>
        </w:rPr>
        <w:t>?.</w:t>
      </w:r>
      <w:proofErr w:type="gramEnd"/>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Складіть алгоритм внесення змін до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Коли і за яких причин появляються конституції у сучасному розумінні?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В чому суть установчої влади?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способи прийняття конституції. Чи можна говорити про певну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a. ступінь легітимності конституції залежно від способу її прийняття?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В чому полягає основна суть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5. Що означає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іальна сутність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6. В чому </w:t>
      </w:r>
      <w:proofErr w:type="gramStart"/>
      <w:r w:rsidRPr="0066409E">
        <w:rPr>
          <w:rFonts w:ascii="Times New Roman" w:eastAsia="Times New Roman" w:hAnsi="Times New Roman" w:cs="Times New Roman"/>
          <w:sz w:val="28"/>
          <w:szCs w:val="28"/>
          <w:lang w:val="ru-RU" w:eastAsia="uk-UA"/>
        </w:rPr>
        <w:t>проявляється</w:t>
      </w:r>
      <w:proofErr w:type="gramEnd"/>
      <w:r w:rsidRPr="0066409E">
        <w:rPr>
          <w:rFonts w:ascii="Times New Roman" w:eastAsia="Times New Roman" w:hAnsi="Times New Roman" w:cs="Times New Roman"/>
          <w:sz w:val="28"/>
          <w:szCs w:val="28"/>
          <w:lang w:val="ru-RU" w:eastAsia="uk-UA"/>
        </w:rPr>
        <w:t xml:space="preserve"> політична функція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7. Що означає верховенство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8. Як Ви розумієте поняття „Конституція - Основний закон держави"?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9. Яке </w:t>
      </w:r>
      <w:proofErr w:type="gramStart"/>
      <w:r w:rsidRPr="0066409E">
        <w:rPr>
          <w:rFonts w:ascii="Times New Roman" w:eastAsia="Times New Roman" w:hAnsi="Times New Roman" w:cs="Times New Roman"/>
          <w:sz w:val="28"/>
          <w:szCs w:val="28"/>
          <w:lang w:val="ru-RU" w:eastAsia="uk-UA"/>
        </w:rPr>
        <w:t>Ваше</w:t>
      </w:r>
      <w:proofErr w:type="gramEnd"/>
      <w:r w:rsidRPr="0066409E">
        <w:rPr>
          <w:rFonts w:ascii="Times New Roman" w:eastAsia="Times New Roman" w:hAnsi="Times New Roman" w:cs="Times New Roman"/>
          <w:sz w:val="28"/>
          <w:szCs w:val="28"/>
          <w:lang w:val="ru-RU" w:eastAsia="uk-UA"/>
        </w:rPr>
        <w:t xml:space="preserve"> ставлення до проблеми „фактична" і „юридична" конституція?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10. Чи мають місце конституційні закони у теорії і практиці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Практичне  завдання.</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У  своєму  конспекті  опишіть  структуру  та  основні  положення  Конституції  України  1996  р.  з  Конституцією  Української  РСР  1978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 xml:space="preserve">  та  зробіть  відповідні  висновки.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Законспектуйте  ст.. 8  Основного  Закону  та  сформуйте  власну  думку  щодо  звернення  особи  </w:t>
      </w:r>
      <w:proofErr w:type="gramStart"/>
      <w:r w:rsidRPr="0066409E">
        <w:rPr>
          <w:rFonts w:ascii="Times New Roman" w:eastAsia="Times New Roman" w:hAnsi="Times New Roman" w:cs="Times New Roman"/>
          <w:sz w:val="28"/>
          <w:szCs w:val="28"/>
          <w:lang w:val="ru-RU" w:eastAsia="uk-UA"/>
        </w:rPr>
        <w:t>до</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суду</w:t>
      </w:r>
      <w:proofErr w:type="gramEnd"/>
      <w:r w:rsidRPr="0066409E">
        <w:rPr>
          <w:rFonts w:ascii="Times New Roman" w:eastAsia="Times New Roman" w:hAnsi="Times New Roman" w:cs="Times New Roman"/>
          <w:sz w:val="28"/>
          <w:szCs w:val="28"/>
          <w:lang w:val="ru-RU" w:eastAsia="uk-UA"/>
        </w:rPr>
        <w:t xml:space="preserve">  за  захистом  конституційних  прав  і  свобод  людини  і  громадянина. У  яких  випадках  суд  застосовує  ст.. 8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sz w:val="28"/>
          <w:szCs w:val="28"/>
          <w:lang w:val="ru-RU" w:eastAsia="uk-UA"/>
        </w:rPr>
        <w:t xml:space="preserve">   </w:t>
      </w: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 xml:space="preserve">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 xml:space="preserve">ітература  </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Декларація про державний суверенітет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ідомості Верховної Ради УРСР.- 1990.- № 31. Ст. 429.</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Акт проголошення незалежності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ідомості Верховної Ради України - 1991.- № 38.- Ст. 502.</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внесення змін до Конституції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 xml:space="preserve">ідомості Верховної Ради (ВВР), 2005, N 2, ст.44. </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у справі за конституційним зверненням Барабаша О.Л. щодо офіційного тлумачення ст.94 та ст.160</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Конституції України (справа про набуття чинності Конституції України). - В кн.: Конституційний Суд України: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Висновки. 1997-2001. Кн. 1 / Відповід. редакт. канд..юрид</w:t>
      </w:r>
      <w:proofErr w:type="gramStart"/>
      <w:r w:rsidRPr="0066409E">
        <w:rPr>
          <w:rFonts w:ascii="Times New Roman" w:eastAsia="Times New Roman" w:hAnsi="Times New Roman" w:cs="Times New Roman"/>
          <w:sz w:val="28"/>
          <w:szCs w:val="28"/>
          <w:lang w:val="ru-RU" w:eastAsia="uk-UA"/>
        </w:rPr>
        <w:t>.н</w:t>
      </w:r>
      <w:proofErr w:type="gramEnd"/>
      <w:r w:rsidRPr="0066409E">
        <w:rPr>
          <w:rFonts w:ascii="Times New Roman" w:eastAsia="Times New Roman" w:hAnsi="Times New Roman" w:cs="Times New Roman"/>
          <w:sz w:val="28"/>
          <w:szCs w:val="28"/>
          <w:lang w:val="ru-RU" w:eastAsia="uk-UA"/>
        </w:rPr>
        <w:t>аук. П.Є.Євграфов. - К.:Юрінком Інтер, 2001.- С.39-42.</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у справі про здійснення державної влади народом від 05.10.2005// Урядовий кур'єр. - 17.10.2005.</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lastRenderedPageBreak/>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від  30  вересня  2010  року  № 20 – рп.</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Головатий С. Конституція України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систем</w:t>
      </w:r>
      <w:proofErr w:type="gramEnd"/>
      <w:r w:rsidRPr="0066409E">
        <w:rPr>
          <w:rFonts w:ascii="Times New Roman" w:eastAsia="Times New Roman" w:hAnsi="Times New Roman" w:cs="Times New Roman"/>
          <w:sz w:val="28"/>
          <w:szCs w:val="28"/>
          <w:lang w:val="ru-RU" w:eastAsia="uk-UA"/>
        </w:rPr>
        <w:t>і європейського конституціоналізму // Право України. - 1997.- № 8.-С.З-8.</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Стецюк П. Основи теорії конституції та конституціоналізму. - Львів: «Астролябія», 2003.- 232 с.</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Тихонова Є., Юзьков Л. Конституція юридична і фактична // Право України, 1992, № 1.- С. 3-10.</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Шаповал В. Основний закон держави // Віче.-1996.-№ 3.-С.27-35.</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Юзьков Л. Основні положення проекту нової Конституції України // Розбудова держави, 1992, № 5. - С.- 36-39.</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66409E">
        <w:rPr>
          <w:rFonts w:ascii="Times New Roman" w:eastAsia="Times New Roman" w:hAnsi="Times New Roman" w:cs="Times New Roman"/>
          <w:sz w:val="28"/>
          <w:szCs w:val="28"/>
          <w:lang w:val="ru-RU" w:eastAsia="uk-UA"/>
        </w:rPr>
        <w:t>пос</w:t>
      </w:r>
      <w:proofErr w:type="gramEnd"/>
      <w:r w:rsidRPr="0066409E">
        <w:rPr>
          <w:rFonts w:ascii="Times New Roman" w:eastAsia="Times New Roman" w:hAnsi="Times New Roman" w:cs="Times New Roman"/>
          <w:sz w:val="28"/>
          <w:szCs w:val="28"/>
          <w:lang w:val="ru-RU" w:eastAsia="uk-UA"/>
        </w:rPr>
        <w:t>ібник.. – К.  Юрінком Інтер. 2012. 533 с.</w:t>
      </w:r>
    </w:p>
    <w:p w:rsidR="005B1363" w:rsidRPr="0066409E" w:rsidRDefault="005B1363" w:rsidP="0066409E">
      <w:pPr>
        <w:numPr>
          <w:ilvl w:val="0"/>
          <w:numId w:val="8"/>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5B1363" w:rsidRPr="0066409E" w:rsidRDefault="005B1363" w:rsidP="0066409E">
      <w:pPr>
        <w:numPr>
          <w:ilvl w:val="0"/>
          <w:numId w:val="8"/>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5B1363" w:rsidRPr="0066409E" w:rsidRDefault="005B1363" w:rsidP="0066409E">
      <w:pPr>
        <w:numPr>
          <w:ilvl w:val="0"/>
          <w:numId w:val="8"/>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5B1363" w:rsidRPr="0066409E" w:rsidRDefault="005B1363" w:rsidP="0066409E">
      <w:pPr>
        <w:numPr>
          <w:ilvl w:val="0"/>
          <w:numId w:val="8"/>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8"/>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8"/>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8"/>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8"/>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8"/>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ind w:left="72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Додаткова література</w:t>
      </w:r>
    </w:p>
    <w:p w:rsidR="005B1363" w:rsidRPr="0066409E" w:rsidRDefault="005B1363" w:rsidP="0066409E">
      <w:pPr>
        <w:numPr>
          <w:ilvl w:val="0"/>
          <w:numId w:val="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Концепція нової Конституції України. // Відомості Верховної РадиУкраїнської РСР - 1991.-№ 35.- С. 446.</w:t>
      </w:r>
    </w:p>
    <w:p w:rsidR="005B1363" w:rsidRPr="0066409E" w:rsidRDefault="005B1363" w:rsidP="0066409E">
      <w:pPr>
        <w:numPr>
          <w:ilvl w:val="0"/>
          <w:numId w:val="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Історія української Конституції. / Упорядн. А.Г.Слюсаренко, М. В.Томенко. — К.: Право, 1997.</w:t>
      </w:r>
    </w:p>
    <w:p w:rsidR="005B1363" w:rsidRPr="0066409E" w:rsidRDefault="005B1363" w:rsidP="0066409E">
      <w:pPr>
        <w:numPr>
          <w:ilvl w:val="0"/>
          <w:numId w:val="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Конституційні акти України 1917-1920. Невідомі конституції України. Київ: Філософська і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іологічна думка, 1992. - 272с.</w:t>
      </w:r>
    </w:p>
    <w:p w:rsidR="005B1363" w:rsidRPr="0066409E" w:rsidRDefault="005B1363" w:rsidP="0066409E">
      <w:pPr>
        <w:numPr>
          <w:ilvl w:val="0"/>
          <w:numId w:val="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Корнєєв А. Створення Конституції України (етапи становлення) //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існик Конституційного Суду України.-2005.-№3.-С.53-62.</w:t>
      </w:r>
    </w:p>
    <w:p w:rsidR="005B1363" w:rsidRPr="0066409E" w:rsidRDefault="005B1363" w:rsidP="0066409E">
      <w:pPr>
        <w:numPr>
          <w:ilvl w:val="0"/>
          <w:numId w:val="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Святоцький О.,Чушенко В. Питання теорії і практики конституціоналізму в Україні // Право України.-1998.-№2.</w:t>
      </w:r>
    </w:p>
    <w:p w:rsidR="005B1363" w:rsidRPr="0066409E" w:rsidRDefault="005B1363" w:rsidP="0066409E">
      <w:pPr>
        <w:numPr>
          <w:ilvl w:val="0"/>
          <w:numId w:val="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Стецюк П. Конституція України як цінність, гарантія національної державності українського народу. Львів: Астролябія, 2004.- 31 с.</w:t>
      </w:r>
    </w:p>
    <w:p w:rsidR="005B1363" w:rsidRPr="0066409E" w:rsidRDefault="005B1363" w:rsidP="0066409E">
      <w:pPr>
        <w:numPr>
          <w:ilvl w:val="0"/>
          <w:numId w:val="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Тодьїка Ю.Н. Конституция Украиньї: проблеми теории и практики: Монография.- Харьков: Факт, 2000. - 608 с.</w:t>
      </w:r>
    </w:p>
    <w:p w:rsidR="005B1363" w:rsidRPr="0066409E" w:rsidRDefault="005B1363" w:rsidP="0066409E">
      <w:pPr>
        <w:numPr>
          <w:ilvl w:val="0"/>
          <w:numId w:val="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Шаповал В.М. Становлення конституціоналізму в Україні: проблеми теорії // Право України, 1998.- С.25-29.</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   Тема:  Загальні  засади  конституційного ладу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Беззаперечним  є  той  факт,  що  конституційний  лад  на  сьогоднішній   день  має  вирішальне  значення   не  тільки  для  утвердження  в  Україні  демократичної,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 xml:space="preserve">іальної,  правової  держави  для  гармонійного  розвитку  громадянського  суспільства,  а  й  формування  сучасної  правової  системи  України,  яка  зорієнтована  на  всебічне  забезпечення  прав  особистості.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дану  тему,  необхідно  оволодіти  наступними  поняттями  і  категоріями:  «суспільний  устрій»,  «державний  устрій»,  «політична  система»,  «економічна  система»,  «громадянське  суспільство»  і  «конституційний  лад».  При  цьому  необхідно  відзначити,  що  конституційне  право  регулює  не  весь  конституційний  лад,  а  лише  його  основи,  закріплюючи  основні   принципи  конституційного  ладу.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Необхідно  також  перелічити  й  охарактеризувати  принципи,  що  лежать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основ</w:t>
      </w:r>
      <w:proofErr w:type="gramEnd"/>
      <w:r w:rsidRPr="0066409E">
        <w:rPr>
          <w:rFonts w:ascii="Times New Roman" w:eastAsia="Times New Roman" w:hAnsi="Times New Roman" w:cs="Times New Roman"/>
          <w:sz w:val="28"/>
          <w:szCs w:val="28"/>
          <w:lang w:val="ru-RU" w:eastAsia="uk-UA"/>
        </w:rPr>
        <w:t>і  організації  державної  влади,  принципи,  що  становлять  основи взаємовідносин    людини,  громадянина  і  держави,   принципи,  на  яких  ґрунтуються  основи  організації  громадянського  суспільства.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 xml:space="preserve">   Поняття конституційного ладу та його засад. Державний лад та його взаємозв’язок з конституційним ладом. Громадянське суспільство та його взаємозв’язок з державою.</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Студенти  повинні  засвоїти основні принципи конституційного ладу України, гуманістичні засади конституційного ладу України. Не  менш  важливими  є  питання  республіканської   форма правління,  унітарний державний устрій. Украї</w:t>
      </w:r>
      <w:proofErr w:type="gramStart"/>
      <w:r w:rsidRPr="0066409E">
        <w:rPr>
          <w:rFonts w:ascii="Times New Roman" w:eastAsia="Times New Roman" w:hAnsi="Times New Roman" w:cs="Times New Roman"/>
          <w:sz w:val="28"/>
          <w:szCs w:val="28"/>
          <w:lang w:val="ru-RU" w:eastAsia="uk-UA"/>
        </w:rPr>
        <w:t>на</w:t>
      </w:r>
      <w:proofErr w:type="gramEnd"/>
      <w:r w:rsidRPr="0066409E">
        <w:rPr>
          <w:rFonts w:ascii="Times New Roman" w:eastAsia="Times New Roman" w:hAnsi="Times New Roman" w:cs="Times New Roman"/>
          <w:sz w:val="28"/>
          <w:szCs w:val="28"/>
          <w:lang w:val="ru-RU" w:eastAsia="uk-UA"/>
        </w:rPr>
        <w:t xml:space="preserve"> як конституційна держава. Важливо  законспектувати економічні, політичні,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іальні та духовно-культурні засади конституційного ладу. Гарантії конституційного ладу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sz w:val="28"/>
          <w:szCs w:val="28"/>
          <w:lang w:val="ru-RU" w:eastAsia="uk-UA"/>
        </w:rPr>
        <w:t xml:space="preserve">   </w:t>
      </w:r>
      <w:r w:rsidR="002271F1">
        <w:rPr>
          <w:rFonts w:ascii="Times New Roman" w:eastAsia="Times New Roman" w:hAnsi="Times New Roman" w:cs="Times New Roman"/>
          <w:b/>
          <w:sz w:val="28"/>
          <w:szCs w:val="28"/>
          <w:lang w:val="ru-RU" w:eastAsia="uk-UA"/>
        </w:rPr>
        <w:t>Семінарське заняття № 7 (4</w:t>
      </w:r>
      <w:r w:rsidRPr="0066409E">
        <w:rPr>
          <w:rFonts w:ascii="Times New Roman" w:eastAsia="Times New Roman" w:hAnsi="Times New Roman" w:cs="Times New Roman"/>
          <w:b/>
          <w:sz w:val="28"/>
          <w:szCs w:val="28"/>
          <w:lang w:val="ru-RU" w:eastAsia="uk-UA"/>
        </w:rPr>
        <w:t xml:space="preserve">  год.) </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Питання  для  обговорення.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Поняття конституційного ладу. Система основних засад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конституційного ладу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Загальна характеристика засад конституційного ладу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Гарантії захисту конституційного ладу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Конституційно-правова характеристика надзвичайного стану та воєнного стану.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Наведіть принаймні три визначення конституційного ладу і проаналізуйте кожне з них.</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Що означає поняття „мала конституція"?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Яка відмінність </w:t>
      </w:r>
      <w:proofErr w:type="gramStart"/>
      <w:r w:rsidRPr="0066409E">
        <w:rPr>
          <w:rFonts w:ascii="Times New Roman" w:eastAsia="Times New Roman" w:hAnsi="Times New Roman" w:cs="Times New Roman"/>
          <w:sz w:val="28"/>
          <w:szCs w:val="28"/>
          <w:lang w:val="ru-RU" w:eastAsia="uk-UA"/>
        </w:rPr>
        <w:t>між</w:t>
      </w:r>
      <w:proofErr w:type="gramEnd"/>
      <w:r w:rsidRPr="0066409E">
        <w:rPr>
          <w:rFonts w:ascii="Times New Roman" w:eastAsia="Times New Roman" w:hAnsi="Times New Roman" w:cs="Times New Roman"/>
          <w:sz w:val="28"/>
          <w:szCs w:val="28"/>
          <w:lang w:val="ru-RU" w:eastAsia="uk-UA"/>
        </w:rPr>
        <w:t xml:space="preserve"> поняттями „конституційний лад" і „засади конституційного ладу"?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В чому суть механізму противаг і стримувань?</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Чи можна застосовувати принцип механізму ваг  і стримувань щодо парламентського чи змішаної республіки?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Якими засобами забезпечується охорона конституційного ладу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i/>
          <w:sz w:val="28"/>
          <w:szCs w:val="28"/>
          <w:lang w:val="ru-RU" w:eastAsia="uk-UA"/>
        </w:rPr>
        <w:t xml:space="preserve">     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ітература</w:t>
      </w:r>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  </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Декларація про державний суверенітет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 xml:space="preserve">ідомості Верховної Ради УРСР.- 1990.- № 31. </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Закон України. Про Раду національної безпеки і оборони України // </w:t>
      </w:r>
    </w:p>
    <w:p w:rsidR="005B1363" w:rsidRPr="0066409E" w:rsidRDefault="005B1363" w:rsidP="0066409E">
      <w:pPr>
        <w:spacing w:after="0"/>
        <w:ind w:left="72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- 1998. - № 35. - Ст.237.</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від  30  вересня  2010  року  (№ 20 – рп)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Заєць А.П. Правова держава в контексті новітнього українського досвіду. - К.: Парламентське </w:t>
      </w:r>
      <w:proofErr w:type="gramStart"/>
      <w:r w:rsidRPr="0066409E">
        <w:rPr>
          <w:rFonts w:ascii="Times New Roman" w:eastAsia="Times New Roman" w:hAnsi="Times New Roman" w:cs="Times New Roman"/>
          <w:sz w:val="28"/>
          <w:szCs w:val="28"/>
          <w:lang w:val="ru-RU" w:eastAsia="uk-UA"/>
        </w:rPr>
        <w:t>вид-во</w:t>
      </w:r>
      <w:proofErr w:type="gramEnd"/>
      <w:r w:rsidRPr="0066409E">
        <w:rPr>
          <w:rFonts w:ascii="Times New Roman" w:eastAsia="Times New Roman" w:hAnsi="Times New Roman" w:cs="Times New Roman"/>
          <w:sz w:val="28"/>
          <w:szCs w:val="28"/>
          <w:lang w:val="ru-RU" w:eastAsia="uk-UA"/>
        </w:rPr>
        <w:t>, 1999.- 247 с.</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Конституційно-правові засади становлення української державності / В.Я Тацій, Ю.М.Тодика, О.Г.Данилян та ін.; За ред. акад. НАН України В.Я.Тація, акад. АПрН України Ю.М.Тодики.- Х.:Право, 2003.- 328 с.</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Скрипнюк О.В.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іальна правова держава в Україні: проблеми теорії і практики. До 10-річчя незалежності України. Монографія. - К.: Ін-т держави і права НАН України, 2000.- 600 с.</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Стецюк П. Конституційні характеристики України (спроба формально - юридичного аналізу) // Вибори і демократія. - 2004.- № 1. - С.29-35.</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Тодыка Ю.Н. Основи конституционного строя Украины. - Харьков: Факт, 1999. - 320 с.</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Чушенко В. Проблеми формування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іально-організованого суспільства в Україні // Право України.-2005.-№4.-С. 104-107.</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Чушенко В.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іально-організоване суспільство і формування політичної влади в Україні // Проблеми державотворення і захисту прав людини в Україні.-Львів, 2004.</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Пурієшкіна  О. В. Конституційний  лад  України:  актуальні  питання  становлення  інституціоналізму    та  розвитку:  Монографія. – О.: Фенікс,  2008 – с. 8</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Наливайко  Л. Р.  Державний  лад  України:  теоретико-правова  модель:  монографія /Наливайко Л. Р. – Х</w:t>
      </w:r>
      <w:proofErr w:type="gramStart"/>
      <w:r w:rsidRPr="0066409E">
        <w:rPr>
          <w:rFonts w:ascii="Times New Roman" w:eastAsia="Times New Roman" w:hAnsi="Times New Roman" w:cs="Times New Roman"/>
          <w:sz w:val="28"/>
          <w:szCs w:val="28"/>
          <w:lang w:val="ru-RU" w:eastAsia="uk-UA"/>
        </w:rPr>
        <w:t xml:space="preserve"> :</w:t>
      </w:r>
      <w:proofErr w:type="gramEnd"/>
      <w:r w:rsidRPr="0066409E">
        <w:rPr>
          <w:rFonts w:ascii="Times New Roman" w:eastAsia="Times New Roman" w:hAnsi="Times New Roman" w:cs="Times New Roman"/>
          <w:sz w:val="28"/>
          <w:szCs w:val="28"/>
          <w:lang w:val="ru-RU" w:eastAsia="uk-UA"/>
        </w:rPr>
        <w:t xml:space="preserve"> право, 2009. – с. 57.</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Скрипнюк  О. В. Курс  сучасного  конституційного  права  України: академічне  видання, - Х.; 2009, - с. 168</w:t>
      </w:r>
    </w:p>
    <w:p w:rsidR="005B1363" w:rsidRPr="0066409E" w:rsidRDefault="005B1363" w:rsidP="0066409E">
      <w:pPr>
        <w:numPr>
          <w:ilvl w:val="0"/>
          <w:numId w:val="1"/>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Про</w:t>
      </w:r>
      <w:proofErr w:type="gramEnd"/>
      <w:r w:rsidRPr="0066409E">
        <w:rPr>
          <w:rFonts w:ascii="Times New Roman" w:eastAsia="Times New Roman" w:hAnsi="Times New Roman" w:cs="Times New Roman"/>
          <w:sz w:val="28"/>
          <w:szCs w:val="28"/>
          <w:lang w:val="ru-RU" w:eastAsia="uk-UA"/>
        </w:rPr>
        <w:t xml:space="preserve">  засади  внутрішньої  </w:t>
      </w:r>
      <w:proofErr w:type="gramStart"/>
      <w:r w:rsidRPr="0066409E">
        <w:rPr>
          <w:rFonts w:ascii="Times New Roman" w:eastAsia="Times New Roman" w:hAnsi="Times New Roman" w:cs="Times New Roman"/>
          <w:sz w:val="28"/>
          <w:szCs w:val="28"/>
          <w:lang w:val="ru-RU" w:eastAsia="uk-UA"/>
        </w:rPr>
        <w:t>та</w:t>
      </w:r>
      <w:proofErr w:type="gramEnd"/>
      <w:r w:rsidRPr="0066409E">
        <w:rPr>
          <w:rFonts w:ascii="Times New Roman" w:eastAsia="Times New Roman" w:hAnsi="Times New Roman" w:cs="Times New Roman"/>
          <w:sz w:val="28"/>
          <w:szCs w:val="28"/>
          <w:lang w:val="ru-RU" w:eastAsia="uk-UA"/>
        </w:rPr>
        <w:t xml:space="preserve">  зовнішньої  політики  України:  Закон  України  від   1  липня  2010 р. /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 xml:space="preserve">ади України,  - 2010. - № Шукліна Н. Г.,  Совгиря  О. В.  Конституційне  право  України.  Навчальний  </w:t>
      </w:r>
      <w:proofErr w:type="gramStart"/>
      <w:r w:rsidRPr="0066409E">
        <w:rPr>
          <w:rFonts w:ascii="Times New Roman" w:eastAsia="Times New Roman" w:hAnsi="Times New Roman" w:cs="Times New Roman"/>
          <w:sz w:val="28"/>
          <w:szCs w:val="28"/>
          <w:lang w:val="ru-RU" w:eastAsia="uk-UA"/>
        </w:rPr>
        <w:t>пос</w:t>
      </w:r>
      <w:proofErr w:type="gramEnd"/>
      <w:r w:rsidRPr="0066409E">
        <w:rPr>
          <w:rFonts w:ascii="Times New Roman" w:eastAsia="Times New Roman" w:hAnsi="Times New Roman" w:cs="Times New Roman"/>
          <w:sz w:val="28"/>
          <w:szCs w:val="28"/>
          <w:lang w:val="ru-RU" w:eastAsia="uk-UA"/>
        </w:rPr>
        <w:t>ібник.. – К.  Юрінком Інтер. 2012. 533 с.</w:t>
      </w:r>
    </w:p>
    <w:p w:rsidR="005B1363" w:rsidRPr="0066409E" w:rsidRDefault="005B1363" w:rsidP="0066409E">
      <w:pPr>
        <w:numPr>
          <w:ilvl w:val="0"/>
          <w:numId w:val="1"/>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5B1363" w:rsidRPr="0066409E" w:rsidRDefault="005B1363" w:rsidP="0066409E">
      <w:pPr>
        <w:numPr>
          <w:ilvl w:val="0"/>
          <w:numId w:val="1"/>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5B1363" w:rsidRPr="0066409E" w:rsidRDefault="005B1363" w:rsidP="0066409E">
      <w:pPr>
        <w:numPr>
          <w:ilvl w:val="0"/>
          <w:numId w:val="1"/>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5B1363" w:rsidRPr="0066409E" w:rsidRDefault="005B1363" w:rsidP="0066409E">
      <w:pPr>
        <w:numPr>
          <w:ilvl w:val="0"/>
          <w:numId w:val="1"/>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lastRenderedPageBreak/>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1"/>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1"/>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1"/>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1"/>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1"/>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ind w:left="786"/>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ind w:left="72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Додаткова література.</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numPr>
          <w:ilvl w:val="0"/>
          <w:numId w:val="1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Вовк Д. Проблеми визначення та дії принципу верховенства права в Україні // Право України. - 2003. - № 11.- С.127-130.</w:t>
      </w:r>
    </w:p>
    <w:p w:rsidR="005B1363" w:rsidRPr="0066409E" w:rsidRDefault="005B1363" w:rsidP="0066409E">
      <w:pPr>
        <w:numPr>
          <w:ilvl w:val="0"/>
          <w:numId w:val="1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Гайворонський В. Яким має бути механізм впровадження принципу верховенства права//Право України.-2005.-№10.-С.114-118.</w:t>
      </w:r>
    </w:p>
    <w:p w:rsidR="005B1363" w:rsidRPr="0066409E" w:rsidRDefault="005B1363" w:rsidP="0066409E">
      <w:pPr>
        <w:numPr>
          <w:ilvl w:val="0"/>
          <w:numId w:val="1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Шаповал В. Форма держави в конституційному праві //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існик Конституційного Суду України. - 2003. - № 2.- С.47- 58; № 3. - С.65 - 80.</w:t>
      </w:r>
    </w:p>
    <w:p w:rsidR="005B1363" w:rsidRPr="0066409E" w:rsidRDefault="005B1363" w:rsidP="0066409E">
      <w:pPr>
        <w:numPr>
          <w:ilvl w:val="0"/>
          <w:numId w:val="1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Шаповал В. Основні характеристики конституційного права //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існик Конституційного Суду України. - 2003. - № 6. - С.60-70.</w:t>
      </w:r>
    </w:p>
    <w:p w:rsidR="005B1363" w:rsidRPr="0066409E" w:rsidRDefault="005B1363" w:rsidP="0066409E">
      <w:pPr>
        <w:numPr>
          <w:ilvl w:val="0"/>
          <w:numId w:val="1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Яковюк І.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 xml:space="preserve">іальна держава: до визначення поняття. //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існик Академії правових наук України. - Харків, 2003.- № 2(33)-3(34).- С.213-224.</w:t>
      </w:r>
    </w:p>
    <w:p w:rsidR="00026C12" w:rsidRPr="0066409E" w:rsidRDefault="00026C12" w:rsidP="0066409E">
      <w:pPr>
        <w:spacing w:after="0"/>
        <w:jc w:val="both"/>
        <w:rPr>
          <w:rFonts w:ascii="Times New Roman" w:eastAsia="Times New Roman" w:hAnsi="Times New Roman" w:cs="Times New Roman"/>
          <w:sz w:val="28"/>
          <w:szCs w:val="28"/>
          <w:lang w:val="ru-RU" w:eastAsia="uk-UA"/>
        </w:rPr>
      </w:pPr>
    </w:p>
    <w:p w:rsidR="00026C12" w:rsidRPr="0066409E" w:rsidRDefault="00026C12"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ind w:firstLine="360"/>
        <w:jc w:val="both"/>
        <w:rPr>
          <w:rFonts w:ascii="Times New Roman" w:eastAsia="Times New Roman" w:hAnsi="Times New Roman" w:cs="Times New Roman"/>
          <w:sz w:val="28"/>
          <w:szCs w:val="28"/>
          <w:lang w:val="ru-RU" w:eastAsia="uk-UA"/>
        </w:rPr>
      </w:pPr>
    </w:p>
    <w:p w:rsidR="005B1363" w:rsidRPr="0066409E" w:rsidRDefault="005B1363" w:rsidP="0066409E">
      <w:pPr>
        <w:spacing w:after="0"/>
        <w:ind w:firstLine="36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lastRenderedPageBreak/>
        <w:t>Тема: Загальні  засади  конституційного    статусу  людини  і  громадянина.</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У  системі  конституційного  права  України  як  галузі  права  особливе  місце  належить  інституту  основ  правового  статусу  особи,  сутність якого  викладено  в  розділі 2  Конституції  України  «Права,  свободи  та  обов</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зки  людини  і  громадянина»  У  нормах  цього  розділу  розкриваються  основоположний   принцип  конституційного    ладу  України,  згідно з  яким  права  і  свободи  людини  та  їх  гарантії  визначають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xml:space="preserve">  і  спрямованість  діяльності  держави,  а  встановлення  і  забезпечення  прав  і  свобод  людини є  головним  обов»язком  держави.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Насамперед  студенти  починають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ідготовку  даної  теми  з  визначення поняття конституційно-правового статусу особи в Україні. Принципи правового статусу людини і громадянина в Україні. Права людини і основні права громадян. Правовий статус національних меншин в Україні. Правовий статус закордонних українці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Необхідно  також   з</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сувати,  чому  на  сучасному  етапі  так  багато  уваги  в  більшості  країн  світу  та  міжнародних  відносинах приділяється  правам людини,  охарактеризувати  основні  міжнародні    акти,  що  стосуються прав  і  свобод  людини.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Слід  зауважити,  що  в  основі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ідготовки  цього  питання  буде  Закон  України  «Про  громадянство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w:t>
      </w:r>
    </w:p>
    <w:p w:rsidR="005B1363" w:rsidRPr="0066409E" w:rsidRDefault="002271F1" w:rsidP="0066409E">
      <w:pPr>
        <w:spacing w:after="0"/>
        <w:jc w:val="both"/>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t>Семінарське заняття № 8  (4</w:t>
      </w:r>
      <w:r w:rsidR="005B1363" w:rsidRPr="0066409E">
        <w:rPr>
          <w:rFonts w:ascii="Times New Roman" w:eastAsia="Times New Roman" w:hAnsi="Times New Roman" w:cs="Times New Roman"/>
          <w:b/>
          <w:sz w:val="28"/>
          <w:szCs w:val="28"/>
          <w:lang w:val="ru-RU" w:eastAsia="uk-UA"/>
        </w:rPr>
        <w:t xml:space="preserve"> год.)</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Питання  для  обговорення.</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Поняття та сутність </w:t>
      </w:r>
      <w:proofErr w:type="gramStart"/>
      <w:r w:rsidRPr="0066409E">
        <w:rPr>
          <w:rFonts w:ascii="Times New Roman" w:eastAsia="Times New Roman" w:hAnsi="Times New Roman" w:cs="Times New Roman"/>
          <w:sz w:val="28"/>
          <w:szCs w:val="28"/>
          <w:lang w:val="ru-RU" w:eastAsia="uk-UA"/>
        </w:rPr>
        <w:t>правового</w:t>
      </w:r>
      <w:proofErr w:type="gramEnd"/>
      <w:r w:rsidRPr="0066409E">
        <w:rPr>
          <w:rFonts w:ascii="Times New Roman" w:eastAsia="Times New Roman" w:hAnsi="Times New Roman" w:cs="Times New Roman"/>
          <w:sz w:val="28"/>
          <w:szCs w:val="28"/>
          <w:lang w:val="ru-RU" w:eastAsia="uk-UA"/>
        </w:rPr>
        <w:t xml:space="preserve"> положення особи в державі.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Особливості конституційно-правового статусу особи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Принципи </w:t>
      </w:r>
      <w:proofErr w:type="gramStart"/>
      <w:r w:rsidRPr="0066409E">
        <w:rPr>
          <w:rFonts w:ascii="Times New Roman" w:eastAsia="Times New Roman" w:hAnsi="Times New Roman" w:cs="Times New Roman"/>
          <w:sz w:val="28"/>
          <w:szCs w:val="28"/>
          <w:lang w:val="ru-RU" w:eastAsia="uk-UA"/>
        </w:rPr>
        <w:t>правового</w:t>
      </w:r>
      <w:proofErr w:type="gramEnd"/>
      <w:r w:rsidRPr="0066409E">
        <w:rPr>
          <w:rFonts w:ascii="Times New Roman" w:eastAsia="Times New Roman" w:hAnsi="Times New Roman" w:cs="Times New Roman"/>
          <w:sz w:val="28"/>
          <w:szCs w:val="28"/>
          <w:lang w:val="ru-RU" w:eastAsia="uk-UA"/>
        </w:rPr>
        <w:t xml:space="preserve"> статусу особи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Покоління  прав  людини.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Права  індивіда  і  колективні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Правовий  статус  закордонних  українці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7. Міжнародно-правові  стандарти  прав  людини.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характерні  риси  сучасного  конституційно-правового  статусу  особи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Дайте  характеристику  принципів  конституційно-правового  статусу  людини.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Індивідуальний  та  </w:t>
      </w:r>
      <w:proofErr w:type="gramStart"/>
      <w:r w:rsidRPr="0066409E">
        <w:rPr>
          <w:rFonts w:ascii="Times New Roman" w:eastAsia="Times New Roman" w:hAnsi="Times New Roman" w:cs="Times New Roman"/>
          <w:sz w:val="28"/>
          <w:szCs w:val="28"/>
          <w:lang w:val="ru-RU" w:eastAsia="uk-UA"/>
        </w:rPr>
        <w:t>спец</w:t>
      </w:r>
      <w:proofErr w:type="gramEnd"/>
      <w:r w:rsidRPr="0066409E">
        <w:rPr>
          <w:rFonts w:ascii="Times New Roman" w:eastAsia="Times New Roman" w:hAnsi="Times New Roman" w:cs="Times New Roman"/>
          <w:sz w:val="28"/>
          <w:szCs w:val="28"/>
          <w:lang w:val="ru-RU" w:eastAsia="uk-UA"/>
        </w:rPr>
        <w:t>іальний  статус  особи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 xml:space="preserve">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 xml:space="preserve">ітература  </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громадянство України. //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- 2001. - № 13. - Ст.3.</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Закон України. Про забезпечення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івних прав та можливостей жінок і чоловіків // Офіційний вісник України.-2005.-№40.-Ст.2536.</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 xml:space="preserve">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статті 5 Закону України "Про Уповноженого Верховної Ради України з прав людини"(справа про віковий ценз). - В кн.: Конституційний Суд України: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Висновки. 1997-2001. Кн. 2 / Відповід. редакт. канд..юрид</w:t>
      </w:r>
      <w:proofErr w:type="gramStart"/>
      <w:r w:rsidRPr="0066409E">
        <w:rPr>
          <w:rFonts w:ascii="Times New Roman" w:eastAsia="Times New Roman" w:hAnsi="Times New Roman" w:cs="Times New Roman"/>
          <w:sz w:val="28"/>
          <w:szCs w:val="28"/>
          <w:lang w:val="ru-RU" w:eastAsia="uk-UA"/>
        </w:rPr>
        <w:t>.н</w:t>
      </w:r>
      <w:proofErr w:type="gramEnd"/>
      <w:r w:rsidRPr="0066409E">
        <w:rPr>
          <w:rFonts w:ascii="Times New Roman" w:eastAsia="Times New Roman" w:hAnsi="Times New Roman" w:cs="Times New Roman"/>
          <w:sz w:val="28"/>
          <w:szCs w:val="28"/>
          <w:lang w:val="ru-RU" w:eastAsia="uk-UA"/>
        </w:rPr>
        <w:t>аук. П.Є.Євграфов. - К.:Юрінком Інтер, 2001.- С.66-69.</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від  30  вересня  2010  року  № 20 – рп.</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Б</w:t>
      </w:r>
      <w:proofErr w:type="gramEnd"/>
      <w:r w:rsidRPr="0066409E">
        <w:rPr>
          <w:rFonts w:ascii="Times New Roman" w:eastAsia="Times New Roman" w:hAnsi="Times New Roman" w:cs="Times New Roman"/>
          <w:sz w:val="28"/>
          <w:szCs w:val="28"/>
          <w:lang w:val="ru-RU" w:eastAsia="uk-UA"/>
        </w:rPr>
        <w:t>ілоскурська О. Щодо поняття конституційних обов'язків //Право України.-2004.-№10.-С.85-88.</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Колодій А.М., Олійник А.Ю. Права людини і громадянина в Україні: Навч. </w:t>
      </w:r>
      <w:proofErr w:type="gramStart"/>
      <w:r w:rsidRPr="0066409E">
        <w:rPr>
          <w:rFonts w:ascii="Times New Roman" w:eastAsia="Times New Roman" w:hAnsi="Times New Roman" w:cs="Times New Roman"/>
          <w:sz w:val="28"/>
          <w:szCs w:val="28"/>
          <w:lang w:val="ru-RU" w:eastAsia="uk-UA"/>
        </w:rPr>
        <w:t>пос</w:t>
      </w:r>
      <w:proofErr w:type="gramEnd"/>
      <w:r w:rsidRPr="0066409E">
        <w:rPr>
          <w:rFonts w:ascii="Times New Roman" w:eastAsia="Times New Roman" w:hAnsi="Times New Roman" w:cs="Times New Roman"/>
          <w:sz w:val="28"/>
          <w:szCs w:val="28"/>
          <w:lang w:val="ru-RU" w:eastAsia="uk-UA"/>
        </w:rPr>
        <w:t>ібник.- К.:Юрінком Інтер, 2003.- 336 с.</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Копиленко О. Щодо закону про громадянство України // Право </w:t>
      </w:r>
      <w:proofErr w:type="gramStart"/>
      <w:r w:rsidRPr="0066409E">
        <w:rPr>
          <w:rFonts w:ascii="Times New Roman" w:eastAsia="Times New Roman" w:hAnsi="Times New Roman" w:cs="Times New Roman"/>
          <w:sz w:val="28"/>
          <w:szCs w:val="28"/>
          <w:lang w:val="ru-RU" w:eastAsia="uk-UA"/>
        </w:rPr>
        <w:t>Укра</w:t>
      </w:r>
      <w:proofErr w:type="gramEnd"/>
      <w:r w:rsidRPr="0066409E">
        <w:rPr>
          <w:rFonts w:ascii="Times New Roman" w:eastAsia="Times New Roman" w:hAnsi="Times New Roman" w:cs="Times New Roman"/>
          <w:sz w:val="28"/>
          <w:szCs w:val="28"/>
          <w:lang w:val="ru-RU" w:eastAsia="uk-UA"/>
        </w:rPr>
        <w:t>їни. - 2001.- № 10. - С.84-88.</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Махновський І. Конституційно-правовий статус особи (її громадянські права і свободи) //Право України.-2002.-№№7.-С.18-22.</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Німченко В. Правовий статус особи за Конституцією України //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існик Конституційного Суду України.- 1998.-№3.-С.35-45.</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Рабінович П. Права людини і громадянина у Конституції України. - Харків: «Право».- 1997.- 64 с.</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Стецюк П. Права людини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систем</w:t>
      </w:r>
      <w:proofErr w:type="gramEnd"/>
      <w:r w:rsidRPr="0066409E">
        <w:rPr>
          <w:rFonts w:ascii="Times New Roman" w:eastAsia="Times New Roman" w:hAnsi="Times New Roman" w:cs="Times New Roman"/>
          <w:sz w:val="28"/>
          <w:szCs w:val="28"/>
          <w:lang w:val="ru-RU" w:eastAsia="uk-UA"/>
        </w:rPr>
        <w:t>і сучасного українського конституціоналізму // Життя і право. - 2005. - № 5(17). - С.37-40.</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Тацій В. Утвердження і забезпечення прав та свобод людини - головний конституційний обов'язок демократичної, правової, соціальної держави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існик Академії правових наук України. - Харків, 2000.- № 4(23)- С.3 -18.</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Подима Я. В. Конституційно-правові  принципи  громадянства  України:  Автореферат  канд</w:t>
      </w:r>
      <w:proofErr w:type="gramStart"/>
      <w:r w:rsidRPr="0066409E">
        <w:rPr>
          <w:rFonts w:ascii="Times New Roman" w:eastAsia="Times New Roman" w:hAnsi="Times New Roman" w:cs="Times New Roman"/>
          <w:sz w:val="28"/>
          <w:szCs w:val="28"/>
          <w:lang w:val="ru-RU" w:eastAsia="uk-UA"/>
        </w:rPr>
        <w:t xml:space="preserve">.. </w:t>
      </w:r>
      <w:proofErr w:type="gramEnd"/>
      <w:r w:rsidRPr="0066409E">
        <w:rPr>
          <w:rFonts w:ascii="Times New Roman" w:eastAsia="Times New Roman" w:hAnsi="Times New Roman" w:cs="Times New Roman"/>
          <w:sz w:val="28"/>
          <w:szCs w:val="28"/>
          <w:lang w:val="ru-RU" w:eastAsia="uk-UA"/>
        </w:rPr>
        <w:t>юрид. Наук. – К.. 2010. - с.</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66409E">
        <w:rPr>
          <w:rFonts w:ascii="Times New Roman" w:eastAsia="Times New Roman" w:hAnsi="Times New Roman" w:cs="Times New Roman"/>
          <w:sz w:val="28"/>
          <w:szCs w:val="28"/>
          <w:lang w:val="ru-RU" w:eastAsia="uk-UA"/>
        </w:rPr>
        <w:t>пос</w:t>
      </w:r>
      <w:proofErr w:type="gramEnd"/>
      <w:r w:rsidRPr="0066409E">
        <w:rPr>
          <w:rFonts w:ascii="Times New Roman" w:eastAsia="Times New Roman" w:hAnsi="Times New Roman" w:cs="Times New Roman"/>
          <w:sz w:val="28"/>
          <w:szCs w:val="28"/>
          <w:lang w:val="ru-RU" w:eastAsia="uk-UA"/>
        </w:rPr>
        <w:t>ібник.. – К.  Юрінком Інтер. 2012. 533 с.</w:t>
      </w:r>
    </w:p>
    <w:p w:rsidR="005B1363" w:rsidRPr="0066409E" w:rsidRDefault="005B1363" w:rsidP="0066409E">
      <w:pPr>
        <w:numPr>
          <w:ilvl w:val="0"/>
          <w:numId w:val="12"/>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lastRenderedPageBreak/>
        <w:t>Майданник  О. О. Конституційне  право  України.  Навчальний  посібник,  К. 2012 – 167с</w:t>
      </w:r>
    </w:p>
    <w:p w:rsidR="005B1363" w:rsidRPr="0066409E" w:rsidRDefault="005B1363" w:rsidP="0066409E">
      <w:pPr>
        <w:numPr>
          <w:ilvl w:val="0"/>
          <w:numId w:val="12"/>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5B1363" w:rsidRPr="0066409E" w:rsidRDefault="005B1363" w:rsidP="0066409E">
      <w:pPr>
        <w:numPr>
          <w:ilvl w:val="0"/>
          <w:numId w:val="12"/>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5B1363" w:rsidRPr="0066409E" w:rsidRDefault="005B1363" w:rsidP="0066409E">
      <w:pPr>
        <w:numPr>
          <w:ilvl w:val="0"/>
          <w:numId w:val="12"/>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12"/>
        </w:num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numPr>
          <w:ilvl w:val="0"/>
          <w:numId w:val="12"/>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12"/>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12"/>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12"/>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12"/>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ind w:left="72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Додаткова література</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numPr>
          <w:ilvl w:val="0"/>
          <w:numId w:val="13"/>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Декларация прав человека и гражданина 1789. - В сб.: Конституции и законодательньїе актьі буржуазних государств (XVII - ХІ</w:t>
      </w:r>
      <w:proofErr w:type="gramStart"/>
      <w:r w:rsidRPr="0066409E">
        <w:rPr>
          <w:rFonts w:ascii="Times New Roman" w:eastAsia="Times New Roman" w:hAnsi="Times New Roman" w:cs="Times New Roman"/>
          <w:sz w:val="28"/>
          <w:szCs w:val="28"/>
          <w:lang w:val="ru-RU" w:eastAsia="uk-UA"/>
        </w:rPr>
        <w:t>Х</w:t>
      </w:r>
      <w:proofErr w:type="gramEnd"/>
      <w:r w:rsidRPr="0066409E">
        <w:rPr>
          <w:rFonts w:ascii="Times New Roman" w:eastAsia="Times New Roman" w:hAnsi="Times New Roman" w:cs="Times New Roman"/>
          <w:sz w:val="28"/>
          <w:szCs w:val="28"/>
          <w:lang w:val="ru-RU" w:eastAsia="uk-UA"/>
        </w:rPr>
        <w:t xml:space="preserve"> вв.). Сборник документов. - Москва.: Гос. изд-во юрид. </w:t>
      </w:r>
      <w:proofErr w:type="gramStart"/>
      <w:r w:rsidRPr="0066409E">
        <w:rPr>
          <w:rFonts w:ascii="Times New Roman" w:eastAsia="Times New Roman" w:hAnsi="Times New Roman" w:cs="Times New Roman"/>
          <w:sz w:val="28"/>
          <w:szCs w:val="28"/>
          <w:lang w:val="ru-RU" w:eastAsia="uk-UA"/>
        </w:rPr>
        <w:t>лит</w:t>
      </w:r>
      <w:proofErr w:type="gramEnd"/>
      <w:r w:rsidRPr="0066409E">
        <w:rPr>
          <w:rFonts w:ascii="Times New Roman" w:eastAsia="Times New Roman" w:hAnsi="Times New Roman" w:cs="Times New Roman"/>
          <w:sz w:val="28"/>
          <w:szCs w:val="28"/>
          <w:lang w:val="ru-RU" w:eastAsia="uk-UA"/>
        </w:rPr>
        <w:t>., 1957.- С. 250252.</w:t>
      </w:r>
    </w:p>
    <w:p w:rsidR="005B1363" w:rsidRPr="0066409E" w:rsidRDefault="005B1363" w:rsidP="0066409E">
      <w:pPr>
        <w:numPr>
          <w:ilvl w:val="0"/>
          <w:numId w:val="13"/>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Комментарий законодательства</w:t>
      </w:r>
      <w:proofErr w:type="gramEnd"/>
      <w:r w:rsidRPr="0066409E">
        <w:rPr>
          <w:rFonts w:ascii="Times New Roman" w:eastAsia="Times New Roman" w:hAnsi="Times New Roman" w:cs="Times New Roman"/>
          <w:sz w:val="28"/>
          <w:szCs w:val="28"/>
          <w:lang w:val="ru-RU" w:eastAsia="uk-UA"/>
        </w:rPr>
        <w:t xml:space="preserve"> государств-участников СНГ о гражданстве. - М.: Юридическая литература: 1996.- 268с.</w:t>
      </w:r>
    </w:p>
    <w:p w:rsidR="005B1363" w:rsidRPr="0066409E" w:rsidRDefault="005B1363" w:rsidP="0066409E">
      <w:pPr>
        <w:numPr>
          <w:ilvl w:val="0"/>
          <w:numId w:val="13"/>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Лотюк О. Принципи громадянства України відповідно до Конституції України // Право </w:t>
      </w:r>
      <w:proofErr w:type="gramStart"/>
      <w:r w:rsidRPr="0066409E">
        <w:rPr>
          <w:rFonts w:ascii="Times New Roman" w:eastAsia="Times New Roman" w:hAnsi="Times New Roman" w:cs="Times New Roman"/>
          <w:sz w:val="28"/>
          <w:szCs w:val="28"/>
          <w:lang w:val="ru-RU" w:eastAsia="uk-UA"/>
        </w:rPr>
        <w:t>Укра</w:t>
      </w:r>
      <w:proofErr w:type="gramEnd"/>
      <w:r w:rsidRPr="0066409E">
        <w:rPr>
          <w:rFonts w:ascii="Times New Roman" w:eastAsia="Times New Roman" w:hAnsi="Times New Roman" w:cs="Times New Roman"/>
          <w:sz w:val="28"/>
          <w:szCs w:val="28"/>
          <w:lang w:val="ru-RU" w:eastAsia="uk-UA"/>
        </w:rPr>
        <w:t>їни.-1998.-№ 7.-С.9-14.</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Тема: Громадянство  України.  Правовий  статус  громадянства.</w:t>
      </w: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    Зважаючи  на  значимість  даної  теми спочатку  потрібно  визначити  поняття  і зміст громадянства.  Проаналізувати  політико-правовий огляд становлення і розвитку інституту громадянства України. Належність до громадянства України і документи, що це підтверджують. Охарактеризувати принципи громадянства України та їх правове закріплення. </w:t>
      </w:r>
    </w:p>
    <w:p w:rsidR="0066409E" w:rsidRPr="0066409E" w:rsidRDefault="0066409E"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  На  конкретних  прикладах  вказати  про підстави і порядок набуття громадянства України. Підстави і порядок припинення громадянства України.</w:t>
      </w:r>
    </w:p>
    <w:p w:rsidR="0066409E" w:rsidRPr="0066409E" w:rsidRDefault="0066409E"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  Окреме  питання   стосується  повноваження державних органів, які беруть участь у вирішенні питань громадянства України. </w:t>
      </w:r>
    </w:p>
    <w:p w:rsidR="0066409E" w:rsidRPr="0066409E" w:rsidRDefault="0066409E"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  При  підготовці  даної  теми  слід  опрацювати  процедуру  оскарження рішень з питань громадянства, дій чи бездіяльності органів державної влади, посадових і службових осіб.</w:t>
      </w:r>
    </w:p>
    <w:p w:rsidR="0066409E" w:rsidRPr="0066409E" w:rsidRDefault="0066409E" w:rsidP="0066409E">
      <w:pPr>
        <w:spacing w:after="0"/>
        <w:ind w:left="142" w:firstLine="426"/>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Семінарське занят</w:t>
      </w:r>
      <w:r w:rsidR="002271F1">
        <w:rPr>
          <w:rFonts w:ascii="Times New Roman" w:eastAsia="Times New Roman" w:hAnsi="Times New Roman" w:cs="Times New Roman"/>
          <w:b/>
          <w:color w:val="000000" w:themeColor="text1"/>
          <w:sz w:val="28"/>
          <w:szCs w:val="28"/>
          <w:lang w:eastAsia="uk-UA"/>
        </w:rPr>
        <w:t>тя № 9 (4</w:t>
      </w:r>
      <w:r w:rsidRPr="0066409E">
        <w:rPr>
          <w:rFonts w:ascii="Times New Roman" w:eastAsia="Times New Roman" w:hAnsi="Times New Roman" w:cs="Times New Roman"/>
          <w:b/>
          <w:color w:val="000000" w:themeColor="text1"/>
          <w:sz w:val="28"/>
          <w:szCs w:val="28"/>
          <w:lang w:eastAsia="uk-UA"/>
        </w:rPr>
        <w:t xml:space="preserve"> год.)</w:t>
      </w: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Питання  для  обговорення</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046821">
      <w:pPr>
        <w:numPr>
          <w:ilvl w:val="0"/>
          <w:numId w:val="25"/>
        </w:numPr>
        <w:spacing w:after="0"/>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 xml:space="preserve">Поняття,сутність та принципи громадянства України. </w:t>
      </w:r>
    </w:p>
    <w:p w:rsidR="0066409E" w:rsidRPr="0066409E" w:rsidRDefault="0066409E" w:rsidP="00046821">
      <w:pPr>
        <w:numPr>
          <w:ilvl w:val="0"/>
          <w:numId w:val="25"/>
        </w:numPr>
        <w:spacing w:after="0"/>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Підстави набуття громадянства України:</w:t>
      </w:r>
    </w:p>
    <w:p w:rsidR="0066409E" w:rsidRPr="0066409E" w:rsidRDefault="0066409E" w:rsidP="00046821">
      <w:pPr>
        <w:numPr>
          <w:ilvl w:val="0"/>
          <w:numId w:val="25"/>
        </w:numPr>
        <w:spacing w:after="0"/>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 xml:space="preserve">Підстави припинення громадянства України </w:t>
      </w:r>
    </w:p>
    <w:p w:rsidR="0066409E" w:rsidRPr="0066409E" w:rsidRDefault="0066409E" w:rsidP="00046821">
      <w:pPr>
        <w:numPr>
          <w:ilvl w:val="0"/>
          <w:numId w:val="25"/>
        </w:numPr>
        <w:spacing w:after="0"/>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Система та повноваження органів, які беруть участь у вирішенні питань громадянства України</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66409E">
      <w:pPr>
        <w:spacing w:after="0"/>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i/>
          <w:color w:val="000000" w:themeColor="text1"/>
          <w:sz w:val="28"/>
          <w:szCs w:val="28"/>
          <w:lang w:eastAsia="uk-UA"/>
        </w:rPr>
        <w:t>Контрольні запитання</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Назвіть всі підстави набуття громадянства України.</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Що таке натуралізація?</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Як реалізується принцип грунту у законодавстві України?</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Назвіть конституційні принципи громадянства України.</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Назвіть умови прийняття до громадянства України.</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Хто має право набути громадянство України у спрощеному порядку?</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В які органи за межами України можна звернутися з питань громадянства?</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Чому в Україні існує єдине громадянство?</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Чи може особа мати подвійне громадянство. Проаналізуйте п.1 ст.2 та п.2 ст. 9 Закону України , «Про громадянство України".</w:t>
      </w:r>
    </w:p>
    <w:p w:rsidR="0066409E" w:rsidRPr="0066409E" w:rsidRDefault="0066409E"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p>
    <w:p w:rsidR="0066409E" w:rsidRPr="0066409E" w:rsidRDefault="0066409E" w:rsidP="0066409E">
      <w:pPr>
        <w:spacing w:after="0"/>
        <w:contextualSpacing/>
        <w:jc w:val="both"/>
        <w:rPr>
          <w:rFonts w:ascii="Times New Roman" w:eastAsia="Times New Roman" w:hAnsi="Times New Roman" w:cs="Times New Roman"/>
          <w:b/>
          <w:i/>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Практичне  завдання.</w:t>
      </w: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66409E" w:rsidP="00046821">
      <w:pPr>
        <w:numPr>
          <w:ilvl w:val="0"/>
          <w:numId w:val="33"/>
        </w:numPr>
        <w:tabs>
          <w:tab w:val="clear" w:pos="720"/>
          <w:tab w:val="num" w:pos="0"/>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Колишня  громадянка  Росії Марина  в  червні  2012  року  приїхала  в  Україну,  де  протягом  чотирьох   років (з 2005 по  2009  р.р.)   працювала  інженером-програмістом  у  банку  «Форум».  У  грудні  2011  року  Марина  вийшла  заміж  за  українця.  У  2012  році  Марина  звернулась  в  Україні  до  відповідної  служби   з  проханням  надати  її  громадянство  України. Однак  заява  Марини  не  була  задоволена. У  конспекті  опишіть   підстави  з  яких  Марині  відмовлено  у набутті громадянства  України.  Чи  можливо Марині  отримати  громадянство  України  при  інших  умовах.</w:t>
      </w:r>
    </w:p>
    <w:p w:rsidR="0066409E" w:rsidRPr="0066409E" w:rsidRDefault="0066409E" w:rsidP="0066409E">
      <w:pPr>
        <w:spacing w:after="0"/>
        <w:ind w:left="720"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046821">
      <w:pPr>
        <w:numPr>
          <w:ilvl w:val="0"/>
          <w:numId w:val="33"/>
        </w:numPr>
        <w:tabs>
          <w:tab w:val="clear" w:pos="720"/>
          <w:tab w:val="left" w:pos="0"/>
          <w:tab w:val="num" w:pos="851"/>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Після  смерті  у  2012  році  мами,  батько  виховує  16  річного  сина  - Івася.  У  2012  році  батько  вийшов  з  громадянства  України  та  переїхав  на  постійне  місце  проживання  та  роботу  до  родичів  у  Молдавію.  Син – Івась  залишився   з  бабусею  в  Україні    для  закінчення  навчання  в  загальноосвітній  школі  3  ступеня.</w:t>
      </w:r>
    </w:p>
    <w:p w:rsidR="0066409E" w:rsidRPr="0066409E" w:rsidRDefault="0066409E" w:rsidP="0066409E">
      <w:pPr>
        <w:tabs>
          <w:tab w:val="left" w:pos="0"/>
        </w:tabs>
        <w:spacing w:after="0"/>
        <w:ind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Письмово  опишіть  можливий  варіант  виходу   Івася  з  громадянства  України  та  набуття  громадянства  Молдови  після  закінчення  навчання  у  школі. </w:t>
      </w:r>
    </w:p>
    <w:p w:rsidR="0066409E" w:rsidRPr="0066409E" w:rsidRDefault="0066409E" w:rsidP="0066409E">
      <w:pPr>
        <w:tabs>
          <w:tab w:val="left" w:pos="0"/>
        </w:tabs>
        <w:spacing w:after="0"/>
        <w:ind w:firstLine="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Література:</w:t>
      </w:r>
    </w:p>
    <w:p w:rsidR="0066409E" w:rsidRPr="0066409E" w:rsidRDefault="0066409E" w:rsidP="00046821">
      <w:pPr>
        <w:numPr>
          <w:ilvl w:val="0"/>
          <w:numId w:val="38"/>
        </w:numPr>
        <w:shd w:val="clear" w:color="auto" w:fill="FFFFFF"/>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Орленко В. І.,  Орленко В. В.  Конституційне  право  України.  Навчальний  посібник  для  підготовки  до  іспитів. Видавництво: центр  навчальної  літератури – 2013. 208с</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Тетарчук І.В.  Конституційне  право  України.  Навчальний  посібник. Видавництво: центр  навчальної  літератури – 2013. 218с</w:t>
      </w:r>
    </w:p>
    <w:p w:rsidR="0066409E" w:rsidRPr="0066409E" w:rsidRDefault="0066409E" w:rsidP="00046821">
      <w:pPr>
        <w:numPr>
          <w:ilvl w:val="0"/>
          <w:numId w:val="38"/>
        </w:numPr>
        <w:shd w:val="clear" w:color="auto" w:fill="FFFFFF"/>
        <w:spacing w:after="0"/>
        <w:ind w:left="0" w:firstLine="284"/>
        <w:contextualSpacing/>
        <w:jc w:val="both"/>
        <w:rPr>
          <w:rFonts w:ascii="Times New Roman" w:eastAsia="Times New Roman" w:hAnsi="Times New Roman" w:cs="Times New Roman"/>
          <w:bCs/>
          <w:color w:val="000000" w:themeColor="text1"/>
          <w:sz w:val="28"/>
          <w:szCs w:val="28"/>
          <w:lang w:eastAsia="uk-UA"/>
        </w:rPr>
      </w:pPr>
      <w:r w:rsidRPr="0066409E">
        <w:rPr>
          <w:rFonts w:ascii="Times New Roman" w:eastAsia="Times New Roman" w:hAnsi="Times New Roman" w:cs="Times New Roman"/>
          <w:bCs/>
          <w:color w:val="000000" w:themeColor="text1"/>
          <w:sz w:val="28"/>
          <w:szCs w:val="28"/>
          <w:lang w:eastAsia="uk-UA"/>
        </w:rPr>
        <w:t>Шаптала  Н. К.  Задорожня Г. В.  Конституційне  право  України.  К. 2012- 472с</w:t>
      </w:r>
      <w:r w:rsidRPr="0066409E">
        <w:rPr>
          <w:rFonts w:ascii="Times New Roman" w:eastAsia="Times New Roman" w:hAnsi="Times New Roman" w:cs="Times New Roman"/>
          <w:sz w:val="28"/>
          <w:szCs w:val="28"/>
          <w:lang w:eastAsia="uk-UA"/>
        </w:rPr>
        <w:t>.[Електронний ресурс] – Режим</w:t>
      </w:r>
      <w:r w:rsidRPr="0066409E">
        <w:rPr>
          <w:rFonts w:ascii="Times New Roman" w:eastAsia="Times New Roman" w:hAnsi="Times New Roman" w:cs="Times New Roman"/>
          <w:color w:val="000000" w:themeColor="text1"/>
          <w:sz w:val="28"/>
          <w:szCs w:val="28"/>
          <w:lang w:eastAsia="uk-UA"/>
        </w:rPr>
        <w:t xml:space="preserve"> доступу до посібн. :</w:t>
      </w:r>
      <w:hyperlink r:id="rId12" w:history="1">
        <w:r w:rsidRPr="0066409E">
          <w:rPr>
            <w:rFonts w:ascii="Times New Roman" w:eastAsia="Times New Roman" w:hAnsi="Times New Roman" w:cs="Times New Roman"/>
            <w:color w:val="000000" w:themeColor="text1"/>
            <w:sz w:val="28"/>
            <w:szCs w:val="28"/>
            <w:lang w:eastAsia="uk-UA"/>
          </w:rPr>
          <w:t>http://pidruchniki.ws/1584072046851/pravo/konstitutsiyne_pravo_ukrayini_-_shaptala_nk</w:t>
        </w:r>
      </w:hyperlink>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Шукліна Н. Г.,  Совгиря  О. В.  Конституційне  право  України.  Навчальний  посібник.. – К.  Юрінком Інтер. 2012. 533 с.</w:t>
      </w:r>
      <w:r w:rsidRPr="0066409E">
        <w:rPr>
          <w:rFonts w:ascii="Times New Roman" w:eastAsia="Times New Roman" w:hAnsi="Times New Roman" w:cs="Times New Roman"/>
          <w:color w:val="000000" w:themeColor="text1"/>
          <w:sz w:val="28"/>
          <w:szCs w:val="28"/>
          <w:shd w:val="clear" w:color="auto" w:fill="FAFAFA"/>
          <w:lang w:eastAsia="uk-UA"/>
        </w:rPr>
        <w:t xml:space="preserve"> </w:t>
      </w:r>
      <w:r w:rsidRPr="0066409E">
        <w:rPr>
          <w:rFonts w:ascii="Times New Roman" w:eastAsia="Times New Roman" w:hAnsi="Times New Roman" w:cs="Times New Roman"/>
          <w:sz w:val="28"/>
          <w:szCs w:val="28"/>
          <w:lang w:eastAsia="uk-UA"/>
        </w:rPr>
        <w:t>[Електронний ресурс]– Режим доступу</w:t>
      </w:r>
      <w:r w:rsidRPr="0066409E">
        <w:rPr>
          <w:rFonts w:ascii="Times New Roman" w:eastAsia="Times New Roman" w:hAnsi="Times New Roman" w:cs="Times New Roman"/>
          <w:color w:val="000000" w:themeColor="text1"/>
          <w:sz w:val="28"/>
          <w:szCs w:val="28"/>
          <w:lang w:eastAsia="uk-UA"/>
        </w:rPr>
        <w:t xml:space="preserve"> до посібн. :</w:t>
      </w:r>
      <w:hyperlink r:id="rId13" w:history="1">
        <w:r w:rsidRPr="0066409E">
          <w:rPr>
            <w:rFonts w:ascii="Times New Roman" w:eastAsia="Times New Roman" w:hAnsi="Times New Roman" w:cs="Times New Roman"/>
            <w:color w:val="000000" w:themeColor="text1"/>
            <w:sz w:val="28"/>
            <w:szCs w:val="28"/>
            <w:lang w:eastAsia="uk-UA"/>
          </w:rPr>
          <w:t>http://pidruchniki.ws/1584072046786/pravo/konstitutsiyne_pravo_ukrayini_-_sovgirya_ov</w:t>
        </w:r>
      </w:hyperlink>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numPr>
          <w:ilvl w:val="0"/>
          <w:numId w:val="38"/>
        </w:numPr>
        <w:shd w:val="clear" w:color="auto" w:fill="FFFFFF"/>
        <w:spacing w:after="0"/>
        <w:ind w:left="0" w:firstLine="284"/>
        <w:contextualSpacing/>
        <w:jc w:val="both"/>
        <w:rPr>
          <w:rFonts w:ascii="Times New Roman" w:eastAsia="Times New Roman" w:hAnsi="Times New Roman" w:cs="Times New Roman"/>
          <w:bCs/>
          <w:color w:val="000000" w:themeColor="text1"/>
          <w:sz w:val="28"/>
          <w:szCs w:val="28"/>
          <w:lang w:eastAsia="uk-UA"/>
        </w:rPr>
      </w:pPr>
      <w:r w:rsidRPr="0066409E">
        <w:rPr>
          <w:rFonts w:ascii="Times New Roman" w:eastAsia="Times New Roman" w:hAnsi="Times New Roman" w:cs="Times New Roman"/>
          <w:bCs/>
          <w:color w:val="000000" w:themeColor="text1"/>
          <w:sz w:val="28"/>
          <w:szCs w:val="28"/>
          <w:lang w:eastAsia="uk-UA"/>
        </w:rPr>
        <w:t>Майданник  О. О. Конституційне  право  України.  Навчальний  посібник,  К. 2012 – 167с</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Погорілко В. Ф., Федоренко В. Л. Конституційне  право  України, навч. пос. – К.: ТОВ «КНТ». - 2011. </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lastRenderedPageBreak/>
        <w:t>Подима Я. В. Конституційно-правові  принципи  громадянства  України:  Автореферат  канд.. юрид. Наук. – К.. 2010. - с.</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Погорілко В.Ф., Федоренко В.Л.Конституційне право України. </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Академічний курс:Підруч.: У2 т. – Т.1/За ред. В.Ф. Погорілка. – К.:ТОВ «Видавництво  «Юридична думка», 2006. – 544 с.</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Конституційне право України. Академічний курс:Підруч.: У2 т. – Т.2/За ред. Ю.С.Шемшушенка. – К.:ТОВ «Видавництво  «Юридична думка», 2008. – 800 с.</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Кравченко В.В. Конституційне право України: Навч. пос.- К.: Атіка, 2004.</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Стецюк П.Б. Основи теорії конституції та конституціоналізму. ч.2.- Львів: Астролябія, 2004.</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Чушенко В. Соціально-організоване суспільство і формування політичної влади в Україні // Проблеми державотворення і захисту прав людини в Україні.-Львів, 2004.</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Білоскурська О. Щодо поняття конституційних обов'язків //Право України.-2004.-№10.-С.85-88.</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Шемшученко Ю. С., Погорілко В. Ф.  Система  конституційного  права  як  галузі  права,  юридичної  науки  та  навчальної  дисципліни // Вісник  Академії правових  наук. – 2003, - № 2-3. – с.213-224.</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Копиленко О. Щодо закону про громадянство України // Право України. - 2001.- № 10. - С.84-88.</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Махновський І. Конституційно-правовий статус особи (її громадянські права і свободи) //Право України.-2002.-№№7.-С.18-22.</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Німченко В. Правовий статус особи за Конституцією України // Вісник Конституційного Суду України.- 1998.-№3.-С.35-45.</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Рабінович П. Права людини і громадянина у Конституції України. - Харків: «Право».- 1997.- 64 с.</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Тихонова Є., Юзьков Л. Конституція юридична і фактична // Право України, 1992, № 1.- С. 3-10.</w:t>
      </w:r>
    </w:p>
    <w:p w:rsidR="0066409E" w:rsidRPr="0066409E" w:rsidRDefault="0066409E" w:rsidP="00046821">
      <w:pPr>
        <w:numPr>
          <w:ilvl w:val="0"/>
          <w:numId w:val="38"/>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66409E" w:rsidRPr="0066409E" w:rsidRDefault="0066409E" w:rsidP="00046821">
      <w:pPr>
        <w:numPr>
          <w:ilvl w:val="0"/>
          <w:numId w:val="38"/>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66409E" w:rsidRPr="0066409E" w:rsidRDefault="0066409E" w:rsidP="00046821">
      <w:pPr>
        <w:numPr>
          <w:ilvl w:val="0"/>
          <w:numId w:val="38"/>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w:t>
      </w:r>
      <w:r w:rsidRPr="0066409E">
        <w:rPr>
          <w:rFonts w:ascii="Times New Roman" w:eastAsia="Times New Roman" w:hAnsi="Times New Roman" w:cs="Times New Roman"/>
          <w:color w:val="0D0D0D"/>
          <w:sz w:val="28"/>
          <w:szCs w:val="28"/>
          <w:lang w:eastAsia="uk-UA"/>
        </w:rPr>
        <w:lastRenderedPageBreak/>
        <w:t>Сікорського; уклад.: О.В. Тихонюк. - Електронні текстові дані (1 файл: 882 Кбайт). - Київ: КПІ ім. Ігоря Сікорського, 2018. – 56 с.</w:t>
      </w:r>
    </w:p>
    <w:p w:rsidR="0066409E" w:rsidRPr="0066409E" w:rsidRDefault="0066409E" w:rsidP="00046821">
      <w:pPr>
        <w:numPr>
          <w:ilvl w:val="0"/>
          <w:numId w:val="38"/>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66409E" w:rsidRPr="0066409E" w:rsidRDefault="0066409E" w:rsidP="0066409E">
      <w:pPr>
        <w:shd w:val="clear" w:color="auto" w:fill="FFFFFF"/>
        <w:spacing w:after="0"/>
        <w:jc w:val="both"/>
        <w:rPr>
          <w:rFonts w:ascii="Times New Roman" w:eastAsia="Times New Roman" w:hAnsi="Times New Roman" w:cs="Times New Roman"/>
          <w:color w:val="000000"/>
          <w:sz w:val="28"/>
          <w:szCs w:val="28"/>
          <w:lang w:eastAsia="uk-UA"/>
        </w:rPr>
      </w:pPr>
    </w:p>
    <w:p w:rsidR="0066409E" w:rsidRPr="0066409E" w:rsidRDefault="0066409E" w:rsidP="0066409E">
      <w:pPr>
        <w:spacing w:after="0"/>
        <w:ind w:left="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 xml:space="preserve">Нормативні  акти       </w:t>
      </w: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Конституція  України  від  28.06.1996 р.(</w:t>
      </w:r>
      <w:r w:rsidRPr="0066409E">
        <w:rPr>
          <w:rFonts w:ascii="Times New Roman" w:eastAsia="Times New Roman" w:hAnsi="Times New Roman" w:cs="Times New Roman"/>
          <w:color w:val="000000" w:themeColor="text1"/>
          <w:sz w:val="28"/>
          <w:szCs w:val="28"/>
          <w:shd w:val="clear" w:color="auto" w:fill="FFFFFF"/>
          <w:lang w:eastAsia="uk-UA"/>
        </w:rPr>
        <w:t>Із змінами, внесеними згідно із Законами </w:t>
      </w:r>
      <w:hyperlink r:id="rId14"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2222-IV від 08.12.2004</w:t>
        </w:r>
      </w:hyperlink>
      <w:r w:rsidRPr="0066409E">
        <w:rPr>
          <w:rFonts w:ascii="Times New Roman" w:eastAsia="Times New Roman" w:hAnsi="Times New Roman" w:cs="Times New Roman"/>
          <w:color w:val="000000" w:themeColor="text1"/>
          <w:sz w:val="28"/>
          <w:szCs w:val="28"/>
          <w:shd w:val="clear" w:color="auto" w:fill="FFFFFF"/>
          <w:lang w:eastAsia="uk-UA"/>
        </w:rPr>
        <w:t>, ВВР, 2005, № 2, ст.44 </w:t>
      </w:r>
      <w:hyperlink r:id="rId15"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2952-VI від 01.02.2011</w:t>
        </w:r>
      </w:hyperlink>
      <w:r w:rsidRPr="0066409E">
        <w:rPr>
          <w:rFonts w:ascii="Times New Roman" w:eastAsia="Times New Roman" w:hAnsi="Times New Roman" w:cs="Times New Roman"/>
          <w:color w:val="000000" w:themeColor="text1"/>
          <w:sz w:val="28"/>
          <w:szCs w:val="28"/>
          <w:shd w:val="clear" w:color="auto" w:fill="FFFFFF"/>
          <w:lang w:eastAsia="uk-UA"/>
        </w:rPr>
        <w:t>, ВВР, 2011, № 10, ст.68 </w:t>
      </w:r>
      <w:hyperlink r:id="rId16" w:anchor="n2"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586-VII від 19.09.2013</w:t>
        </w:r>
      </w:hyperlink>
      <w:r w:rsidRPr="0066409E">
        <w:rPr>
          <w:rFonts w:ascii="Times New Roman" w:eastAsia="Times New Roman" w:hAnsi="Times New Roman" w:cs="Times New Roman"/>
          <w:color w:val="000000" w:themeColor="text1"/>
          <w:sz w:val="28"/>
          <w:szCs w:val="28"/>
          <w:shd w:val="clear" w:color="auto" w:fill="FFFFFF"/>
          <w:lang w:eastAsia="uk-UA"/>
        </w:rPr>
        <w:t>, ВВР, 2014, № 11, ст.142 </w:t>
      </w:r>
      <w:hyperlink r:id="rId17" w:anchor="n2"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742-VII від 21.02.2014</w:t>
        </w:r>
      </w:hyperlink>
      <w:r w:rsidRPr="0066409E">
        <w:rPr>
          <w:rFonts w:ascii="Times New Roman" w:eastAsia="Times New Roman" w:hAnsi="Times New Roman" w:cs="Times New Roman"/>
          <w:color w:val="000000" w:themeColor="text1"/>
          <w:sz w:val="28"/>
          <w:szCs w:val="28"/>
          <w:shd w:val="clear" w:color="auto" w:fill="FFFFFF"/>
          <w:lang w:eastAsia="uk-UA"/>
        </w:rPr>
        <w:t>, ВВР, 2014, № 11, ст.143</w:t>
      </w:r>
      <w:r w:rsidRPr="0066409E">
        <w:rPr>
          <w:rFonts w:ascii="Times New Roman" w:eastAsia="Times New Roman" w:hAnsi="Times New Roman" w:cs="Times New Roman"/>
          <w:color w:val="000000" w:themeColor="text1"/>
          <w:sz w:val="28"/>
          <w:szCs w:val="28"/>
          <w:lang w:eastAsia="uk-UA"/>
        </w:rPr>
        <w:t>) // Відомості Верховної Ради України – 1996. - № 30.</w:t>
      </w: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Декларація  про  державний  суверенітет  України, 16.07.1990 р. //Відомості  Верховної Ради України. – 1990. -№ 31.</w:t>
      </w: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Акт  проголошення  незалежності  України  // Відомості Верховної Ради України. – 1991. - № 38.</w:t>
      </w: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Закон України. Про громадянство України. // Відомості Верховної Ради України. - 2001. - № 13. - Ст.3.</w:t>
      </w: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Закон України. Про забезпечення рівних прав та можливостей жінок і чоловіків // Офіційний вісник України.-2005.-№40.-Ст.2536.</w:t>
      </w: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статті 5 Закону України ,Дро Уповноженого Верховної Ради України з прав людини"(справа про віковий ценз). - В кн.: Конституційний Суд України: Рішення. Висновки. 1997-2001. Кн. 2 / Відповід. редакт. канд..юрид.наук. П.Є.Євграфов. - К.:Юрінком Інтер, 2001.- С.66-69.</w:t>
      </w: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Рішення  Конституційного  Суду  України  від  30  вересня  2010  року  № 20 – рп.</w:t>
      </w: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Додаткова література.</w:t>
      </w: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66409E" w:rsidP="00046821">
      <w:pPr>
        <w:numPr>
          <w:ilvl w:val="0"/>
          <w:numId w:val="14"/>
        </w:numPr>
        <w:tabs>
          <w:tab w:val="clear" w:pos="720"/>
          <w:tab w:val="num" w:pos="0"/>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Декларация прав человека и гражданина 1789. - В сб.: Конституции и законодательньїе актьі буржуазних государств (XVII - ХІХ вв.). Сборник документов. - Москва.: Гос. изд-во юрид. лит., 1957.- С. 250252.</w:t>
      </w:r>
    </w:p>
    <w:p w:rsidR="0066409E" w:rsidRPr="0066409E" w:rsidRDefault="0066409E" w:rsidP="00046821">
      <w:pPr>
        <w:numPr>
          <w:ilvl w:val="0"/>
          <w:numId w:val="14"/>
        </w:numPr>
        <w:tabs>
          <w:tab w:val="clear" w:pos="720"/>
          <w:tab w:val="num" w:pos="0"/>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Комментарий законодательства государств-участников СНГ о гражданстве. - М.: Юридическая литература: 1996.- 268с.</w:t>
      </w:r>
    </w:p>
    <w:p w:rsidR="0066409E" w:rsidRPr="0066409E" w:rsidRDefault="0066409E" w:rsidP="00046821">
      <w:pPr>
        <w:numPr>
          <w:ilvl w:val="0"/>
          <w:numId w:val="14"/>
        </w:numPr>
        <w:tabs>
          <w:tab w:val="clear" w:pos="720"/>
          <w:tab w:val="num" w:pos="0"/>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Лотюк О. Принципи громадянства України відповідно до Конституції України // Право України.-1998.-№ 7.-С.9-14.</w:t>
      </w: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Тема: Правовий статус іноземців, біженців та осіб без громадянства</w:t>
      </w:r>
    </w:p>
    <w:p w:rsidR="0066409E" w:rsidRPr="0066409E" w:rsidRDefault="0066409E"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Необхідно дослідити різницю у правовому статусі громадян та інших фізичних осіб, що постійно або тимчасово перебувають на території України, а також з’ясувати особливості статусу кожної основної категорії населення нашої держави:  громадян, іноземців, осіб без громадянства, біженців та осіб, які потребують додаткового  або тимчасового захисту</w:t>
      </w: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2271F1"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000000" w:themeColor="text1"/>
          <w:sz w:val="28"/>
          <w:szCs w:val="28"/>
          <w:lang w:eastAsia="uk-UA"/>
        </w:rPr>
        <w:t>Семінарське заняття № 10</w:t>
      </w:r>
      <w:r w:rsidR="0066409E" w:rsidRPr="0066409E">
        <w:rPr>
          <w:rFonts w:ascii="Times New Roman" w:eastAsia="Times New Roman" w:hAnsi="Times New Roman" w:cs="Times New Roman"/>
          <w:b/>
          <w:color w:val="000000" w:themeColor="text1"/>
          <w:sz w:val="28"/>
          <w:szCs w:val="28"/>
          <w:lang w:eastAsia="uk-UA"/>
        </w:rPr>
        <w:t xml:space="preserve">  (2 год.)</w:t>
      </w:r>
    </w:p>
    <w:p w:rsidR="0066409E" w:rsidRPr="0066409E" w:rsidRDefault="0066409E" w:rsidP="0066409E">
      <w:pPr>
        <w:spacing w:after="0"/>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Питання  для  обговорення</w:t>
      </w:r>
    </w:p>
    <w:p w:rsidR="0066409E" w:rsidRPr="0066409E" w:rsidRDefault="0066409E" w:rsidP="0066409E">
      <w:pPr>
        <w:spacing w:after="0"/>
        <w:contextualSpacing/>
        <w:jc w:val="both"/>
        <w:rPr>
          <w:rFonts w:ascii="Times New Roman" w:eastAsia="Times New Roman" w:hAnsi="Times New Roman" w:cs="Times New Roman"/>
          <w:b/>
          <w:i/>
          <w:color w:val="000000" w:themeColor="text1"/>
          <w:sz w:val="28"/>
          <w:szCs w:val="28"/>
          <w:lang w:eastAsia="uk-UA"/>
        </w:rPr>
      </w:pPr>
    </w:p>
    <w:p w:rsidR="0066409E" w:rsidRPr="0066409E" w:rsidRDefault="0066409E" w:rsidP="00046821">
      <w:pPr>
        <w:numPr>
          <w:ilvl w:val="0"/>
          <w:numId w:val="34"/>
        </w:numPr>
        <w:spacing w:after="0"/>
        <w:ind w:left="0" w:firstLine="567"/>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Конституційні засади правового статусу іноземців та апатридів.</w:t>
      </w:r>
    </w:p>
    <w:p w:rsidR="0066409E" w:rsidRPr="0066409E" w:rsidRDefault="0066409E" w:rsidP="00046821">
      <w:pPr>
        <w:numPr>
          <w:ilvl w:val="0"/>
          <w:numId w:val="34"/>
        </w:numPr>
        <w:spacing w:after="0"/>
        <w:ind w:left="0" w:firstLine="567"/>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Конституційно-правовий статус іноземних громадян та осіб без громадянства в Україні.</w:t>
      </w:r>
    </w:p>
    <w:p w:rsidR="0066409E" w:rsidRPr="0066409E" w:rsidRDefault="0066409E" w:rsidP="00046821">
      <w:pPr>
        <w:numPr>
          <w:ilvl w:val="0"/>
          <w:numId w:val="34"/>
        </w:numPr>
        <w:spacing w:after="0"/>
        <w:ind w:left="0" w:firstLine="567"/>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Конституційно-правовий статус біженців в Україні.</w:t>
      </w:r>
    </w:p>
    <w:p w:rsidR="0066409E" w:rsidRPr="0066409E" w:rsidRDefault="0066409E" w:rsidP="00046821">
      <w:pPr>
        <w:numPr>
          <w:ilvl w:val="0"/>
          <w:numId w:val="34"/>
        </w:numPr>
        <w:spacing w:after="0"/>
        <w:ind w:left="0" w:firstLine="567"/>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Конституційно-правовий статус іммігрантів в Україні.</w:t>
      </w:r>
    </w:p>
    <w:p w:rsidR="0066409E" w:rsidRPr="0066409E" w:rsidRDefault="0066409E" w:rsidP="00046821">
      <w:pPr>
        <w:numPr>
          <w:ilvl w:val="0"/>
          <w:numId w:val="34"/>
        </w:numPr>
        <w:spacing w:after="0"/>
        <w:ind w:left="0" w:firstLine="567"/>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Конституційно-правовий статус закордонних українців.</w:t>
      </w:r>
    </w:p>
    <w:p w:rsidR="0066409E" w:rsidRPr="0066409E" w:rsidRDefault="0066409E" w:rsidP="0066409E">
      <w:pPr>
        <w:spacing w:after="0"/>
        <w:ind w:left="720"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720" w:hanging="284"/>
        <w:contextualSpacing/>
        <w:jc w:val="both"/>
        <w:rPr>
          <w:rFonts w:ascii="Times New Roman" w:eastAsia="Times New Roman" w:hAnsi="Times New Roman" w:cs="Times New Roman"/>
          <w:i/>
          <w:color w:val="000000" w:themeColor="text1"/>
          <w:sz w:val="28"/>
          <w:szCs w:val="28"/>
          <w:lang w:eastAsia="uk-UA"/>
        </w:rPr>
      </w:pPr>
      <w:r w:rsidRPr="0066409E">
        <w:rPr>
          <w:rFonts w:ascii="Times New Roman" w:eastAsia="Times New Roman" w:hAnsi="Times New Roman" w:cs="Times New Roman"/>
          <w:i/>
          <w:color w:val="000000" w:themeColor="text1"/>
          <w:sz w:val="28"/>
          <w:szCs w:val="28"/>
          <w:lang w:eastAsia="uk-UA"/>
        </w:rPr>
        <w:t>Контрольні питання:</w:t>
      </w:r>
    </w:p>
    <w:p w:rsidR="0066409E" w:rsidRPr="0066409E" w:rsidRDefault="0066409E" w:rsidP="0066409E">
      <w:pPr>
        <w:spacing w:after="0"/>
        <w:ind w:left="720"/>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046821">
      <w:pPr>
        <w:numPr>
          <w:ilvl w:val="0"/>
          <w:numId w:val="35"/>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Яким обс</w:t>
      </w:r>
      <w:r w:rsidRPr="0066409E">
        <w:rPr>
          <w:rFonts w:ascii="Times New Roman" w:eastAsia="Times New Roman" w:hAnsi="Times New Roman" w:cs="Times New Roman"/>
          <w:color w:val="000000" w:themeColor="text1"/>
          <w:spacing w:val="-1"/>
          <w:sz w:val="28"/>
          <w:szCs w:val="28"/>
          <w:lang w:eastAsia="uk-UA"/>
        </w:rPr>
        <w:t>я</w:t>
      </w:r>
      <w:r w:rsidRPr="0066409E">
        <w:rPr>
          <w:rFonts w:ascii="Times New Roman" w:eastAsia="Times New Roman" w:hAnsi="Times New Roman" w:cs="Times New Roman"/>
          <w:color w:val="000000" w:themeColor="text1"/>
          <w:sz w:val="28"/>
          <w:szCs w:val="28"/>
          <w:lang w:eastAsia="uk-UA"/>
        </w:rPr>
        <w:t>гом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 с</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об</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д та об</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’язків, за з</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гальним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w:t>
      </w:r>
      <w:r w:rsidRPr="0066409E">
        <w:rPr>
          <w:rFonts w:ascii="Times New Roman" w:eastAsia="Times New Roman" w:hAnsi="Times New Roman" w:cs="Times New Roman"/>
          <w:color w:val="000000" w:themeColor="text1"/>
          <w:spacing w:val="-3"/>
          <w:sz w:val="28"/>
          <w:szCs w:val="28"/>
          <w:lang w:eastAsia="uk-UA"/>
        </w:rPr>
        <w:t>и</w:t>
      </w:r>
      <w:r w:rsidRPr="0066409E">
        <w:rPr>
          <w:rFonts w:ascii="Times New Roman" w:eastAsia="Times New Roman" w:hAnsi="Times New Roman" w:cs="Times New Roman"/>
          <w:color w:val="000000" w:themeColor="text1"/>
          <w:sz w:val="28"/>
          <w:szCs w:val="28"/>
          <w:lang w:eastAsia="uk-UA"/>
        </w:rPr>
        <w:t>ло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 xml:space="preserve">,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олоді</w:t>
      </w:r>
      <w:r w:rsidRPr="0066409E">
        <w:rPr>
          <w:rFonts w:ascii="Times New Roman" w:eastAsia="Times New Roman" w:hAnsi="Times New Roman" w:cs="Times New Roman"/>
          <w:color w:val="000000" w:themeColor="text1"/>
          <w:spacing w:val="1"/>
          <w:sz w:val="28"/>
          <w:szCs w:val="28"/>
          <w:lang w:eastAsia="uk-UA"/>
        </w:rPr>
        <w:t>ю</w:t>
      </w:r>
      <w:r w:rsidRPr="0066409E">
        <w:rPr>
          <w:rFonts w:ascii="Times New Roman" w:eastAsia="Times New Roman" w:hAnsi="Times New Roman" w:cs="Times New Roman"/>
          <w:color w:val="000000" w:themeColor="text1"/>
          <w:sz w:val="28"/>
          <w:szCs w:val="28"/>
          <w:lang w:eastAsia="uk-UA"/>
        </w:rPr>
        <w:t>ть інозем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z w:val="28"/>
          <w:szCs w:val="28"/>
          <w:lang w:eastAsia="uk-UA"/>
        </w:rPr>
        <w:t>і та 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ат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иди?</w:t>
      </w:r>
    </w:p>
    <w:p w:rsidR="0066409E" w:rsidRPr="0066409E" w:rsidRDefault="0066409E" w:rsidP="00046821">
      <w:pPr>
        <w:numPr>
          <w:ilvl w:val="0"/>
          <w:numId w:val="35"/>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Яки</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и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и а</w:t>
      </w:r>
      <w:r w:rsidRPr="0066409E">
        <w:rPr>
          <w:rFonts w:ascii="Times New Roman" w:eastAsia="Times New Roman" w:hAnsi="Times New Roman" w:cs="Times New Roman"/>
          <w:color w:val="000000" w:themeColor="text1"/>
          <w:spacing w:val="3"/>
          <w:sz w:val="28"/>
          <w:szCs w:val="28"/>
          <w:lang w:eastAsia="uk-UA"/>
        </w:rPr>
        <w:t>к</w:t>
      </w:r>
      <w:r w:rsidRPr="0066409E">
        <w:rPr>
          <w:rFonts w:ascii="Times New Roman" w:eastAsia="Times New Roman" w:hAnsi="Times New Roman" w:cs="Times New Roman"/>
          <w:color w:val="000000" w:themeColor="text1"/>
          <w:sz w:val="28"/>
          <w:szCs w:val="28"/>
          <w:lang w:eastAsia="uk-UA"/>
        </w:rPr>
        <w:t>тами м</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ть б</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 xml:space="preserve">ти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pacing w:val="2"/>
          <w:sz w:val="28"/>
          <w:szCs w:val="28"/>
          <w:lang w:eastAsia="uk-UA"/>
        </w:rPr>
        <w:t>с</w:t>
      </w:r>
      <w:r w:rsidRPr="0066409E">
        <w:rPr>
          <w:rFonts w:ascii="Times New Roman" w:eastAsia="Times New Roman" w:hAnsi="Times New Roman" w:cs="Times New Roman"/>
          <w:color w:val="000000" w:themeColor="text1"/>
          <w:sz w:val="28"/>
          <w:szCs w:val="28"/>
          <w:lang w:eastAsia="uk-UA"/>
        </w:rPr>
        <w:t xml:space="preserve">тановлені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инятки </w:t>
      </w:r>
      <w:r w:rsidRPr="0066409E">
        <w:rPr>
          <w:rFonts w:ascii="Times New Roman" w:eastAsia="Times New Roman" w:hAnsi="Times New Roman" w:cs="Times New Roman"/>
          <w:color w:val="000000" w:themeColor="text1"/>
          <w:spacing w:val="2"/>
          <w:sz w:val="28"/>
          <w:szCs w:val="28"/>
          <w:lang w:eastAsia="uk-UA"/>
        </w:rPr>
        <w:t>щ</w:t>
      </w:r>
      <w:r w:rsidRPr="0066409E">
        <w:rPr>
          <w:rFonts w:ascii="Times New Roman" w:eastAsia="Times New Roman" w:hAnsi="Times New Roman" w:cs="Times New Roman"/>
          <w:color w:val="000000" w:themeColor="text1"/>
          <w:sz w:val="28"/>
          <w:szCs w:val="28"/>
          <w:lang w:eastAsia="uk-UA"/>
        </w:rPr>
        <w:t>одо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 та с</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об</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 xml:space="preserve">д </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ноз</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z w:val="28"/>
          <w:szCs w:val="28"/>
          <w:lang w:eastAsia="uk-UA"/>
        </w:rPr>
        <w:t>ів та 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ат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ид</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numPr>
          <w:ilvl w:val="0"/>
          <w:numId w:val="35"/>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У яких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ипа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ках м</w:t>
      </w:r>
      <w:r w:rsidRPr="0066409E">
        <w:rPr>
          <w:rFonts w:ascii="Times New Roman" w:eastAsia="Times New Roman" w:hAnsi="Times New Roman" w:cs="Times New Roman"/>
          <w:color w:val="000000" w:themeColor="text1"/>
          <w:spacing w:val="-1"/>
          <w:sz w:val="28"/>
          <w:szCs w:val="28"/>
          <w:lang w:eastAsia="uk-UA"/>
        </w:rPr>
        <w:t>ож</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 xml:space="preserve">ть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стан</w:t>
      </w:r>
      <w:r w:rsidRPr="0066409E">
        <w:rPr>
          <w:rFonts w:ascii="Times New Roman" w:eastAsia="Times New Roman" w:hAnsi="Times New Roman" w:cs="Times New Roman"/>
          <w:color w:val="000000" w:themeColor="text1"/>
          <w:spacing w:val="2"/>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л</w:t>
      </w:r>
      <w:r w:rsidRPr="0066409E">
        <w:rPr>
          <w:rFonts w:ascii="Times New Roman" w:eastAsia="Times New Roman" w:hAnsi="Times New Roman" w:cs="Times New Roman"/>
          <w:color w:val="000000" w:themeColor="text1"/>
          <w:spacing w:val="1"/>
          <w:sz w:val="28"/>
          <w:szCs w:val="28"/>
          <w:lang w:eastAsia="uk-UA"/>
        </w:rPr>
        <w:t>ю</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атися </w:t>
      </w:r>
      <w:r w:rsidRPr="0066409E">
        <w:rPr>
          <w:rFonts w:ascii="Times New Roman" w:eastAsia="Times New Roman" w:hAnsi="Times New Roman" w:cs="Times New Roman"/>
          <w:color w:val="000000" w:themeColor="text1"/>
          <w:spacing w:val="2"/>
          <w:sz w:val="28"/>
          <w:szCs w:val="28"/>
          <w:lang w:eastAsia="uk-UA"/>
        </w:rPr>
        <w:t>о</w:t>
      </w:r>
      <w:r w:rsidRPr="0066409E">
        <w:rPr>
          <w:rFonts w:ascii="Times New Roman" w:eastAsia="Times New Roman" w:hAnsi="Times New Roman" w:cs="Times New Roman"/>
          <w:color w:val="000000" w:themeColor="text1"/>
          <w:sz w:val="28"/>
          <w:szCs w:val="28"/>
          <w:lang w:eastAsia="uk-UA"/>
        </w:rPr>
        <w:t>б</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 xml:space="preserve">еження щодо </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лі</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z w:val="28"/>
          <w:szCs w:val="28"/>
          <w:lang w:eastAsia="uk-UA"/>
        </w:rPr>
        <w:t>ац</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ї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 та с</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об</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 xml:space="preserve">д </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ноз</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z w:val="28"/>
          <w:szCs w:val="28"/>
          <w:lang w:eastAsia="uk-UA"/>
        </w:rPr>
        <w:t>я</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и та апат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ид</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и</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numPr>
          <w:ilvl w:val="0"/>
          <w:numId w:val="35"/>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Який орган д</w:t>
      </w:r>
      <w:r w:rsidRPr="0066409E">
        <w:rPr>
          <w:rFonts w:ascii="Times New Roman" w:eastAsia="Times New Roman" w:hAnsi="Times New Roman" w:cs="Times New Roman"/>
          <w:color w:val="000000" w:themeColor="text1"/>
          <w:spacing w:val="1"/>
          <w:sz w:val="28"/>
          <w:szCs w:val="28"/>
          <w:lang w:eastAsia="uk-UA"/>
        </w:rPr>
        <w:t>ер</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 xml:space="preserve">авної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ла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и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 xml:space="preserve">аві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ст</w:t>
      </w:r>
      <w:r w:rsidRPr="0066409E">
        <w:rPr>
          <w:rFonts w:ascii="Times New Roman" w:eastAsia="Times New Roman" w:hAnsi="Times New Roman" w:cs="Times New Roman"/>
          <w:color w:val="000000" w:themeColor="text1"/>
          <w:spacing w:val="2"/>
          <w:sz w:val="28"/>
          <w:szCs w:val="28"/>
          <w:lang w:eastAsia="uk-UA"/>
        </w:rPr>
        <w:t>а</w:t>
      </w:r>
      <w:r w:rsidRPr="0066409E">
        <w:rPr>
          <w:rFonts w:ascii="Times New Roman" w:eastAsia="Times New Roman" w:hAnsi="Times New Roman" w:cs="Times New Roman"/>
          <w:color w:val="000000" w:themeColor="text1"/>
          <w:sz w:val="28"/>
          <w:szCs w:val="28"/>
          <w:lang w:eastAsia="uk-UA"/>
        </w:rPr>
        <w:t>но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ити об</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pacing w:val="3"/>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 xml:space="preserve">ення щодо </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лі</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2"/>
          <w:sz w:val="28"/>
          <w:szCs w:val="28"/>
          <w:lang w:eastAsia="uk-UA"/>
        </w:rPr>
        <w:t>ц</w:t>
      </w:r>
      <w:r w:rsidRPr="0066409E">
        <w:rPr>
          <w:rFonts w:ascii="Times New Roman" w:eastAsia="Times New Roman" w:hAnsi="Times New Roman" w:cs="Times New Roman"/>
          <w:color w:val="000000" w:themeColor="text1"/>
          <w:sz w:val="28"/>
          <w:szCs w:val="28"/>
          <w:lang w:eastAsia="uk-UA"/>
        </w:rPr>
        <w:t xml:space="preserve">ії </w:t>
      </w:r>
      <w:r w:rsidRPr="0066409E">
        <w:rPr>
          <w:rFonts w:ascii="Times New Roman" w:eastAsia="Times New Roman" w:hAnsi="Times New Roman" w:cs="Times New Roman"/>
          <w:color w:val="000000" w:themeColor="text1"/>
          <w:spacing w:val="-2"/>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 та с</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об</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 xml:space="preserve">д </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ноз</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z w:val="28"/>
          <w:szCs w:val="28"/>
          <w:lang w:eastAsia="uk-UA"/>
        </w:rPr>
        <w:t>я</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и та ап</w:t>
      </w:r>
      <w:r w:rsidRPr="0066409E">
        <w:rPr>
          <w:rFonts w:ascii="Times New Roman" w:eastAsia="Times New Roman" w:hAnsi="Times New Roman" w:cs="Times New Roman"/>
          <w:color w:val="000000" w:themeColor="text1"/>
          <w:spacing w:val="-2"/>
          <w:sz w:val="28"/>
          <w:szCs w:val="28"/>
          <w:lang w:eastAsia="uk-UA"/>
        </w:rPr>
        <w:t>а</w:t>
      </w:r>
      <w:r w:rsidRPr="0066409E">
        <w:rPr>
          <w:rFonts w:ascii="Times New Roman" w:eastAsia="Times New Roman" w:hAnsi="Times New Roman" w:cs="Times New Roman"/>
          <w:color w:val="000000" w:themeColor="text1"/>
          <w:sz w:val="28"/>
          <w:szCs w:val="28"/>
          <w:lang w:eastAsia="uk-UA"/>
        </w:rPr>
        <w:t>трид</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и</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Що є </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ою </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лі</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z w:val="28"/>
          <w:szCs w:val="28"/>
          <w:lang w:eastAsia="uk-UA"/>
        </w:rPr>
        <w:t>ац</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ї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 та с</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об</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д ін</w:t>
      </w:r>
      <w:r w:rsidRPr="0066409E">
        <w:rPr>
          <w:rFonts w:ascii="Times New Roman" w:eastAsia="Times New Roman" w:hAnsi="Times New Roman" w:cs="Times New Roman"/>
          <w:color w:val="000000" w:themeColor="text1"/>
          <w:spacing w:val="2"/>
          <w:sz w:val="28"/>
          <w:szCs w:val="28"/>
          <w:lang w:eastAsia="uk-UA"/>
        </w:rPr>
        <w:t>о</w:t>
      </w:r>
      <w:r w:rsidRPr="0066409E">
        <w:rPr>
          <w:rFonts w:ascii="Times New Roman" w:eastAsia="Times New Roman" w:hAnsi="Times New Roman" w:cs="Times New Roman"/>
          <w:color w:val="000000" w:themeColor="text1"/>
          <w:sz w:val="28"/>
          <w:szCs w:val="28"/>
          <w:lang w:eastAsia="uk-UA"/>
        </w:rPr>
        <w:t>з</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pacing w:val="5"/>
          <w:sz w:val="28"/>
          <w:szCs w:val="28"/>
          <w:lang w:eastAsia="uk-UA"/>
        </w:rPr>
        <w:t>я</w:t>
      </w:r>
      <w:r w:rsidRPr="0066409E">
        <w:rPr>
          <w:rFonts w:ascii="Times New Roman" w:eastAsia="Times New Roman" w:hAnsi="Times New Roman" w:cs="Times New Roman"/>
          <w:color w:val="000000" w:themeColor="text1"/>
          <w:sz w:val="28"/>
          <w:szCs w:val="28"/>
          <w:lang w:eastAsia="uk-UA"/>
        </w:rPr>
        <w:t>ми та 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ат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ид</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ми в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ні?</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Що  </w:t>
      </w:r>
      <w:r w:rsidRPr="0066409E">
        <w:rPr>
          <w:rFonts w:ascii="Times New Roman" w:eastAsia="Times New Roman" w:hAnsi="Times New Roman" w:cs="Times New Roman"/>
          <w:color w:val="000000" w:themeColor="text1"/>
          <w:spacing w:val="-1"/>
          <w:sz w:val="28"/>
          <w:szCs w:val="28"/>
          <w:lang w:eastAsia="uk-UA"/>
        </w:rPr>
        <w:t>вв</w:t>
      </w:r>
      <w:r w:rsidRPr="0066409E">
        <w:rPr>
          <w:rFonts w:ascii="Times New Roman" w:eastAsia="Times New Roman" w:hAnsi="Times New Roman" w:cs="Times New Roman"/>
          <w:color w:val="000000" w:themeColor="text1"/>
          <w:sz w:val="28"/>
          <w:szCs w:val="28"/>
          <w:lang w:eastAsia="uk-UA"/>
        </w:rPr>
        <w:t>ажаєт</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ся  з</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конними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ста</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ами  </w:t>
      </w:r>
      <w:r w:rsidRPr="0066409E">
        <w:rPr>
          <w:rFonts w:ascii="Times New Roman" w:eastAsia="Times New Roman" w:hAnsi="Times New Roman" w:cs="Times New Roman"/>
          <w:color w:val="000000" w:themeColor="text1"/>
          <w:spacing w:val="-2"/>
          <w:sz w:val="28"/>
          <w:szCs w:val="28"/>
          <w:lang w:eastAsia="uk-UA"/>
        </w:rPr>
        <w:t>п</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еб</w:t>
      </w:r>
      <w:r w:rsidRPr="0066409E">
        <w:rPr>
          <w:rFonts w:ascii="Times New Roman" w:eastAsia="Times New Roman" w:hAnsi="Times New Roman" w:cs="Times New Roman"/>
          <w:color w:val="000000" w:themeColor="text1"/>
          <w:spacing w:val="-1"/>
          <w:sz w:val="28"/>
          <w:szCs w:val="28"/>
          <w:lang w:eastAsia="uk-UA"/>
        </w:rPr>
        <w:t>ув</w:t>
      </w:r>
      <w:r w:rsidRPr="0066409E">
        <w:rPr>
          <w:rFonts w:ascii="Times New Roman" w:eastAsia="Times New Roman" w:hAnsi="Times New Roman" w:cs="Times New Roman"/>
          <w:color w:val="000000" w:themeColor="text1"/>
          <w:sz w:val="28"/>
          <w:szCs w:val="28"/>
          <w:lang w:eastAsia="uk-UA"/>
        </w:rPr>
        <w:t>ання  інозем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pacing w:val="-2"/>
          <w:sz w:val="28"/>
          <w:szCs w:val="28"/>
          <w:lang w:eastAsia="uk-UA"/>
        </w:rPr>
        <w:t>і</w:t>
      </w:r>
      <w:r w:rsidRPr="0066409E">
        <w:rPr>
          <w:rFonts w:ascii="Times New Roman" w:eastAsia="Times New Roman" w:hAnsi="Times New Roman" w:cs="Times New Roman"/>
          <w:color w:val="000000" w:themeColor="text1"/>
          <w:sz w:val="28"/>
          <w:szCs w:val="28"/>
          <w:lang w:eastAsia="uk-UA"/>
        </w:rPr>
        <w:t>в  та 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ат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ид</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в в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ні?</w:t>
      </w:r>
    </w:p>
    <w:p w:rsidR="0066409E" w:rsidRPr="0066409E" w:rsidRDefault="0066409E" w:rsidP="00046821">
      <w:pPr>
        <w:widowControl w:val="0"/>
        <w:numPr>
          <w:ilvl w:val="0"/>
          <w:numId w:val="35"/>
        </w:numPr>
        <w:autoSpaceDE w:val="0"/>
        <w:autoSpaceDN w:val="0"/>
        <w:adjustRightInd w:val="0"/>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іть  доку</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енти,  які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дж</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ють  з</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конність  пе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еб</w:t>
      </w:r>
      <w:r w:rsidRPr="0066409E">
        <w:rPr>
          <w:rFonts w:ascii="Times New Roman" w:eastAsia="Times New Roman" w:hAnsi="Times New Roman" w:cs="Times New Roman"/>
          <w:color w:val="000000" w:themeColor="text1"/>
          <w:spacing w:val="-1"/>
          <w:sz w:val="28"/>
          <w:szCs w:val="28"/>
          <w:lang w:eastAsia="uk-UA"/>
        </w:rPr>
        <w:t>ув</w:t>
      </w:r>
      <w:r w:rsidRPr="0066409E">
        <w:rPr>
          <w:rFonts w:ascii="Times New Roman" w:eastAsia="Times New Roman" w:hAnsi="Times New Roman" w:cs="Times New Roman"/>
          <w:color w:val="000000" w:themeColor="text1"/>
          <w:sz w:val="28"/>
          <w:szCs w:val="28"/>
          <w:lang w:eastAsia="uk-UA"/>
        </w:rPr>
        <w:t>ання інозем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z w:val="28"/>
          <w:szCs w:val="28"/>
          <w:lang w:eastAsia="uk-UA"/>
        </w:rPr>
        <w:t>ів та 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ат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w:t>
      </w:r>
      <w:r w:rsidRPr="0066409E">
        <w:rPr>
          <w:rFonts w:ascii="Times New Roman" w:eastAsia="Times New Roman" w:hAnsi="Times New Roman" w:cs="Times New Roman"/>
          <w:color w:val="000000" w:themeColor="text1"/>
          <w:spacing w:val="-2"/>
          <w:sz w:val="28"/>
          <w:szCs w:val="28"/>
          <w:lang w:eastAsia="uk-UA"/>
        </w:rPr>
        <w:t>ді</w:t>
      </w:r>
      <w:r w:rsidRPr="0066409E">
        <w:rPr>
          <w:rFonts w:ascii="Times New Roman" w:eastAsia="Times New Roman" w:hAnsi="Times New Roman" w:cs="Times New Roman"/>
          <w:color w:val="000000" w:themeColor="text1"/>
          <w:sz w:val="28"/>
          <w:szCs w:val="28"/>
          <w:lang w:eastAsia="uk-UA"/>
        </w:rPr>
        <w:t>в на т</w:t>
      </w:r>
      <w:r w:rsidRPr="0066409E">
        <w:rPr>
          <w:rFonts w:ascii="Times New Roman" w:eastAsia="Times New Roman" w:hAnsi="Times New Roman" w:cs="Times New Roman"/>
          <w:color w:val="000000" w:themeColor="text1"/>
          <w:spacing w:val="1"/>
          <w:sz w:val="28"/>
          <w:szCs w:val="28"/>
          <w:lang w:eastAsia="uk-UA"/>
        </w:rPr>
        <w:t>ер</w:t>
      </w:r>
      <w:r w:rsidRPr="0066409E">
        <w:rPr>
          <w:rFonts w:ascii="Times New Roman" w:eastAsia="Times New Roman" w:hAnsi="Times New Roman" w:cs="Times New Roman"/>
          <w:color w:val="000000" w:themeColor="text1"/>
          <w:sz w:val="28"/>
          <w:szCs w:val="28"/>
          <w:lang w:eastAsia="uk-UA"/>
        </w:rPr>
        <w:t>итор</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ї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w:t>
      </w:r>
      <w:r w:rsidRPr="0066409E">
        <w:rPr>
          <w:rFonts w:ascii="Times New Roman" w:eastAsia="Times New Roman" w:hAnsi="Times New Roman" w:cs="Times New Roman"/>
          <w:color w:val="000000" w:themeColor="text1"/>
          <w:spacing w:val="-2"/>
          <w:sz w:val="28"/>
          <w:szCs w:val="28"/>
          <w:lang w:eastAsia="uk-UA"/>
        </w:rPr>
        <w:t>и</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іть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ава та с</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pacing w:val="-3"/>
          <w:sz w:val="28"/>
          <w:szCs w:val="28"/>
          <w:lang w:eastAsia="uk-UA"/>
        </w:rPr>
        <w:t>о</w:t>
      </w:r>
      <w:r w:rsidRPr="0066409E">
        <w:rPr>
          <w:rFonts w:ascii="Times New Roman" w:eastAsia="Times New Roman" w:hAnsi="Times New Roman" w:cs="Times New Roman"/>
          <w:color w:val="000000" w:themeColor="text1"/>
          <w:sz w:val="28"/>
          <w:szCs w:val="28"/>
          <w:lang w:eastAsia="uk-UA"/>
        </w:rPr>
        <w:t>боди, яки</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 xml:space="preserve">и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олоді</w:t>
      </w:r>
      <w:r w:rsidRPr="0066409E">
        <w:rPr>
          <w:rFonts w:ascii="Times New Roman" w:eastAsia="Times New Roman" w:hAnsi="Times New Roman" w:cs="Times New Roman"/>
          <w:color w:val="000000" w:themeColor="text1"/>
          <w:spacing w:val="-1"/>
          <w:sz w:val="28"/>
          <w:szCs w:val="28"/>
          <w:lang w:eastAsia="uk-UA"/>
        </w:rPr>
        <w:t>ю</w:t>
      </w:r>
      <w:r w:rsidRPr="0066409E">
        <w:rPr>
          <w:rFonts w:ascii="Times New Roman" w:eastAsia="Times New Roman" w:hAnsi="Times New Roman" w:cs="Times New Roman"/>
          <w:color w:val="000000" w:themeColor="text1"/>
          <w:sz w:val="28"/>
          <w:szCs w:val="28"/>
          <w:lang w:eastAsia="uk-UA"/>
        </w:rPr>
        <w:t>ть інозем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z w:val="28"/>
          <w:szCs w:val="28"/>
          <w:lang w:eastAsia="uk-UA"/>
        </w:rPr>
        <w:t>і та 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2"/>
          <w:sz w:val="28"/>
          <w:szCs w:val="28"/>
          <w:lang w:eastAsia="uk-UA"/>
        </w:rPr>
        <w:t>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иди в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w:t>
      </w:r>
      <w:r w:rsidRPr="0066409E">
        <w:rPr>
          <w:rFonts w:ascii="Times New Roman" w:eastAsia="Times New Roman" w:hAnsi="Times New Roman" w:cs="Times New Roman"/>
          <w:color w:val="000000" w:themeColor="text1"/>
          <w:spacing w:val="-2"/>
          <w:sz w:val="28"/>
          <w:szCs w:val="28"/>
          <w:lang w:eastAsia="uk-UA"/>
        </w:rPr>
        <w:t>і</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іть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ста</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 наб</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ття стат</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су бі</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енця.</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іть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ста</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и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тр</w:t>
      </w:r>
      <w:r w:rsidRPr="0066409E">
        <w:rPr>
          <w:rFonts w:ascii="Times New Roman" w:eastAsia="Times New Roman" w:hAnsi="Times New Roman" w:cs="Times New Roman"/>
          <w:color w:val="000000" w:themeColor="text1"/>
          <w:spacing w:val="-2"/>
          <w:sz w:val="28"/>
          <w:szCs w:val="28"/>
          <w:lang w:eastAsia="uk-UA"/>
        </w:rPr>
        <w:t>а</w:t>
      </w:r>
      <w:r w:rsidRPr="0066409E">
        <w:rPr>
          <w:rFonts w:ascii="Times New Roman" w:eastAsia="Times New Roman" w:hAnsi="Times New Roman" w:cs="Times New Roman"/>
          <w:color w:val="000000" w:themeColor="text1"/>
          <w:sz w:val="28"/>
          <w:szCs w:val="28"/>
          <w:lang w:eastAsia="uk-UA"/>
        </w:rPr>
        <w:t>ти с</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z w:val="28"/>
          <w:szCs w:val="28"/>
          <w:lang w:eastAsia="uk-UA"/>
        </w:rPr>
        <w:t>ат</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су б</w:t>
      </w:r>
      <w:r w:rsidRPr="0066409E">
        <w:rPr>
          <w:rFonts w:ascii="Times New Roman" w:eastAsia="Times New Roman" w:hAnsi="Times New Roman" w:cs="Times New Roman"/>
          <w:color w:val="000000" w:themeColor="text1"/>
          <w:spacing w:val="2"/>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енців в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w:t>
      </w:r>
      <w:r w:rsidRPr="0066409E">
        <w:rPr>
          <w:rFonts w:ascii="Times New Roman" w:eastAsia="Times New Roman" w:hAnsi="Times New Roman" w:cs="Times New Roman"/>
          <w:color w:val="000000" w:themeColor="text1"/>
          <w:spacing w:val="-2"/>
          <w:sz w:val="28"/>
          <w:szCs w:val="28"/>
          <w:lang w:eastAsia="uk-UA"/>
        </w:rPr>
        <w:t>і</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widowControl w:val="0"/>
        <w:numPr>
          <w:ilvl w:val="0"/>
          <w:numId w:val="35"/>
        </w:numPr>
        <w:autoSpaceDE w:val="0"/>
        <w:autoSpaceDN w:val="0"/>
        <w:adjustRightInd w:val="0"/>
        <w:spacing w:after="0"/>
        <w:ind w:left="0" w:right="201"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У  чо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у  поляг</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ють  ос</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бли</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ос</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z w:val="28"/>
          <w:szCs w:val="28"/>
          <w:lang w:eastAsia="uk-UA"/>
        </w:rPr>
        <w:t>і  консти</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ційн</w:t>
      </w:r>
      <w:r w:rsidRPr="0066409E">
        <w:rPr>
          <w:rFonts w:ascii="Times New Roman" w:eastAsia="Times New Roman" w:hAnsi="Times New Roman" w:cs="Times New Roman"/>
          <w:color w:val="000000" w:themeColor="text1"/>
          <w:spacing w:val="3"/>
          <w:sz w:val="28"/>
          <w:szCs w:val="28"/>
          <w:lang w:eastAsia="uk-UA"/>
        </w:rPr>
        <w:t>о</w:t>
      </w:r>
      <w:r w:rsidRPr="0066409E">
        <w:rPr>
          <w:rFonts w:ascii="Times New Roman" w:eastAsia="Times New Roman" w:hAnsi="Times New Roman" w:cs="Times New Roman"/>
          <w:color w:val="000000" w:themeColor="text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ого  стат</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 xml:space="preserve">су </w:t>
      </w:r>
      <w:r w:rsidRPr="0066409E">
        <w:rPr>
          <w:rFonts w:ascii="Times New Roman" w:eastAsia="Times New Roman" w:hAnsi="Times New Roman" w:cs="Times New Roman"/>
          <w:color w:val="000000" w:themeColor="text1"/>
          <w:sz w:val="28"/>
          <w:szCs w:val="28"/>
          <w:lang w:eastAsia="uk-UA"/>
        </w:rPr>
        <w:lastRenderedPageBreak/>
        <w:t>бі</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енців?</w:t>
      </w:r>
    </w:p>
    <w:p w:rsidR="0066409E" w:rsidRPr="0066409E" w:rsidRDefault="0066409E" w:rsidP="00046821">
      <w:pPr>
        <w:widowControl w:val="0"/>
        <w:numPr>
          <w:ilvl w:val="0"/>
          <w:numId w:val="35"/>
        </w:numPr>
        <w:autoSpaceDE w:val="0"/>
        <w:autoSpaceDN w:val="0"/>
        <w:adjustRightInd w:val="0"/>
        <w:spacing w:after="0"/>
        <w:ind w:left="0" w:right="201"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Хто в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ні в</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ажаєт</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ся і</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міг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антами?</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Який </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ок</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мент п</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дтве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дж</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є стат</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с ім</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гр</w:t>
      </w:r>
      <w:r w:rsidRPr="0066409E">
        <w:rPr>
          <w:rFonts w:ascii="Times New Roman" w:eastAsia="Times New Roman" w:hAnsi="Times New Roman" w:cs="Times New Roman"/>
          <w:color w:val="000000" w:themeColor="text1"/>
          <w:sz w:val="28"/>
          <w:szCs w:val="28"/>
          <w:lang w:eastAsia="uk-UA"/>
        </w:rPr>
        <w:t>анта в Укр</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їні?</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Що таке квота ім</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гр</w:t>
      </w:r>
      <w:r w:rsidRPr="0066409E">
        <w:rPr>
          <w:rFonts w:ascii="Times New Roman" w:eastAsia="Times New Roman" w:hAnsi="Times New Roman" w:cs="Times New Roman"/>
          <w:color w:val="000000" w:themeColor="text1"/>
          <w:spacing w:val="-2"/>
          <w:sz w:val="28"/>
          <w:szCs w:val="28"/>
          <w:lang w:eastAsia="uk-UA"/>
        </w:rPr>
        <w:t>а</w:t>
      </w:r>
      <w:r w:rsidRPr="0066409E">
        <w:rPr>
          <w:rFonts w:ascii="Times New Roman" w:eastAsia="Times New Roman" w:hAnsi="Times New Roman" w:cs="Times New Roman"/>
          <w:color w:val="000000" w:themeColor="text1"/>
          <w:sz w:val="28"/>
          <w:szCs w:val="28"/>
          <w:lang w:eastAsia="uk-UA"/>
        </w:rPr>
        <w:t>ці</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 Х</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z w:val="28"/>
          <w:szCs w:val="28"/>
          <w:lang w:eastAsia="uk-UA"/>
        </w:rPr>
        <w:t xml:space="preserve">о її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стано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л</w:t>
      </w:r>
      <w:r w:rsidRPr="0066409E">
        <w:rPr>
          <w:rFonts w:ascii="Times New Roman" w:eastAsia="Times New Roman" w:hAnsi="Times New Roman" w:cs="Times New Roman"/>
          <w:color w:val="000000" w:themeColor="text1"/>
          <w:spacing w:val="1"/>
          <w:sz w:val="28"/>
          <w:szCs w:val="28"/>
          <w:lang w:eastAsia="uk-UA"/>
        </w:rPr>
        <w:t>ю</w:t>
      </w:r>
      <w:r w:rsidRPr="0066409E">
        <w:rPr>
          <w:rFonts w:ascii="Times New Roman" w:eastAsia="Times New Roman" w:hAnsi="Times New Roman" w:cs="Times New Roman"/>
          <w:color w:val="000000" w:themeColor="text1"/>
          <w:sz w:val="28"/>
          <w:szCs w:val="28"/>
          <w:lang w:eastAsia="uk-UA"/>
        </w:rPr>
        <w:t>є?</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Хто </w:t>
      </w:r>
      <w:r w:rsidRPr="0066409E">
        <w:rPr>
          <w:rFonts w:ascii="Times New Roman" w:eastAsia="Times New Roman" w:hAnsi="Times New Roman" w:cs="Times New Roman"/>
          <w:color w:val="000000" w:themeColor="text1"/>
          <w:spacing w:val="-1"/>
          <w:sz w:val="28"/>
          <w:szCs w:val="28"/>
          <w:lang w:eastAsia="uk-UA"/>
        </w:rPr>
        <w:t>вв</w:t>
      </w:r>
      <w:r w:rsidRPr="0066409E">
        <w:rPr>
          <w:rFonts w:ascii="Times New Roman" w:eastAsia="Times New Roman" w:hAnsi="Times New Roman" w:cs="Times New Roman"/>
          <w:color w:val="000000" w:themeColor="text1"/>
          <w:spacing w:val="3"/>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аєт</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ся з</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кор</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онним </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 xml:space="preserve">нцем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по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но до </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нс</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кого з</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конода</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а?</w:t>
      </w:r>
    </w:p>
    <w:p w:rsidR="0066409E" w:rsidRPr="0066409E" w:rsidRDefault="0066409E" w:rsidP="0066409E">
      <w:pPr>
        <w:widowControl w:val="0"/>
        <w:autoSpaceDE w:val="0"/>
        <w:autoSpaceDN w:val="0"/>
        <w:adjustRightInd w:val="0"/>
        <w:spacing w:after="0"/>
        <w:ind w:right="201"/>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widowControl w:val="0"/>
        <w:autoSpaceDE w:val="0"/>
        <w:autoSpaceDN w:val="0"/>
        <w:adjustRightInd w:val="0"/>
        <w:spacing w:after="0"/>
        <w:ind w:right="201" w:firstLine="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Практичне  завдання</w:t>
      </w:r>
    </w:p>
    <w:p w:rsidR="0066409E" w:rsidRPr="0066409E" w:rsidRDefault="0066409E" w:rsidP="0066409E">
      <w:pPr>
        <w:widowControl w:val="0"/>
        <w:tabs>
          <w:tab w:val="left" w:pos="1020"/>
          <w:tab w:val="left" w:pos="2020"/>
          <w:tab w:val="left" w:pos="2280"/>
          <w:tab w:val="left" w:pos="3060"/>
          <w:tab w:val="left" w:pos="3280"/>
          <w:tab w:val="left" w:pos="3640"/>
          <w:tab w:val="left" w:pos="3900"/>
          <w:tab w:val="left" w:pos="4180"/>
          <w:tab w:val="left" w:pos="5440"/>
          <w:tab w:val="left" w:pos="6520"/>
          <w:tab w:val="left" w:pos="6620"/>
          <w:tab w:val="left" w:pos="6860"/>
          <w:tab w:val="left" w:pos="7512"/>
          <w:tab w:val="left" w:pos="7860"/>
          <w:tab w:val="left" w:pos="8980"/>
        </w:tabs>
        <w:autoSpaceDE w:val="0"/>
        <w:autoSpaceDN w:val="0"/>
        <w:adjustRightInd w:val="0"/>
        <w:spacing w:after="0"/>
        <w:ind w:right="-1" w:firstLine="567"/>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046821">
      <w:pPr>
        <w:widowControl w:val="0"/>
        <w:numPr>
          <w:ilvl w:val="0"/>
          <w:numId w:val="40"/>
        </w:numPr>
        <w:tabs>
          <w:tab w:val="clear" w:pos="720"/>
          <w:tab w:val="num" w:pos="0"/>
          <w:tab w:val="left" w:pos="1020"/>
          <w:tab w:val="left" w:pos="2020"/>
          <w:tab w:val="left" w:pos="2280"/>
          <w:tab w:val="left" w:pos="3060"/>
          <w:tab w:val="left" w:pos="3280"/>
          <w:tab w:val="left" w:pos="3640"/>
          <w:tab w:val="left" w:pos="3900"/>
          <w:tab w:val="left" w:pos="4180"/>
          <w:tab w:val="left" w:pos="5440"/>
          <w:tab w:val="left" w:pos="6520"/>
          <w:tab w:val="left" w:pos="6620"/>
          <w:tab w:val="left" w:pos="6860"/>
          <w:tab w:val="left" w:pos="7512"/>
          <w:tab w:val="left" w:pos="7860"/>
          <w:tab w:val="left" w:pos="8980"/>
        </w:tabs>
        <w:autoSpaceDE w:val="0"/>
        <w:autoSpaceDN w:val="0"/>
        <w:adjustRightInd w:val="0"/>
        <w:spacing w:after="0"/>
        <w:ind w:left="0" w:right="-1"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 те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ито</w:t>
      </w:r>
      <w:r w:rsidRPr="0066409E">
        <w:rPr>
          <w:rFonts w:ascii="Times New Roman" w:eastAsia="Times New Roman" w:hAnsi="Times New Roman" w:cs="Times New Roman"/>
          <w:color w:val="000000" w:themeColor="text1"/>
          <w:spacing w:val="-2"/>
          <w:sz w:val="28"/>
          <w:szCs w:val="28"/>
          <w:lang w:eastAsia="uk-UA"/>
        </w:rPr>
        <w:t>р</w:t>
      </w:r>
      <w:r w:rsidRPr="0066409E">
        <w:rPr>
          <w:rFonts w:ascii="Times New Roman" w:eastAsia="Times New Roman" w:hAnsi="Times New Roman" w:cs="Times New Roman"/>
          <w:color w:val="000000" w:themeColor="text1"/>
          <w:sz w:val="28"/>
          <w:szCs w:val="28"/>
          <w:lang w:eastAsia="uk-UA"/>
        </w:rPr>
        <w:t>ії</w:t>
      </w:r>
      <w:r w:rsidRPr="0066409E">
        <w:rPr>
          <w:rFonts w:ascii="Times New Roman" w:eastAsia="Times New Roman" w:hAnsi="Times New Roman" w:cs="Times New Roman"/>
          <w:color w:val="000000" w:themeColor="text1"/>
          <w:sz w:val="28"/>
          <w:szCs w:val="28"/>
          <w:lang w:eastAsia="uk-UA"/>
        </w:rPr>
        <w:tab/>
        <w:t>одно</w:t>
      </w:r>
      <w:r w:rsidRPr="0066409E">
        <w:rPr>
          <w:rFonts w:ascii="Times New Roman" w:eastAsia="Times New Roman" w:hAnsi="Times New Roman" w:cs="Times New Roman"/>
          <w:color w:val="000000" w:themeColor="text1"/>
          <w:spacing w:val="-1"/>
          <w:sz w:val="28"/>
          <w:szCs w:val="28"/>
          <w:lang w:eastAsia="uk-UA"/>
        </w:rPr>
        <w:t>г</w:t>
      </w:r>
      <w:r w:rsidRPr="0066409E">
        <w:rPr>
          <w:rFonts w:ascii="Times New Roman" w:eastAsia="Times New Roman" w:hAnsi="Times New Roman" w:cs="Times New Roman"/>
          <w:color w:val="000000" w:themeColor="text1"/>
          <w:sz w:val="28"/>
          <w:szCs w:val="28"/>
          <w:lang w:eastAsia="uk-UA"/>
        </w:rPr>
        <w:t>о з сіл Ль</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івс</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кої області знай</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2"/>
          <w:sz w:val="28"/>
          <w:szCs w:val="28"/>
          <w:lang w:eastAsia="uk-UA"/>
        </w:rPr>
        <w:t>н</w:t>
      </w:r>
      <w:r w:rsidRPr="0066409E">
        <w:rPr>
          <w:rFonts w:ascii="Times New Roman" w:eastAsia="Times New Roman" w:hAnsi="Times New Roman" w:cs="Times New Roman"/>
          <w:color w:val="000000" w:themeColor="text1"/>
          <w:sz w:val="28"/>
          <w:szCs w:val="28"/>
          <w:lang w:eastAsia="uk-UA"/>
        </w:rPr>
        <w:t>а чорношкі</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 но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она</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оджена ди</w:t>
      </w:r>
      <w:r w:rsidRPr="0066409E">
        <w:rPr>
          <w:rFonts w:ascii="Times New Roman" w:eastAsia="Times New Roman" w:hAnsi="Times New Roman" w:cs="Times New Roman"/>
          <w:color w:val="000000" w:themeColor="text1"/>
          <w:spacing w:val="-2"/>
          <w:sz w:val="28"/>
          <w:szCs w:val="28"/>
          <w:lang w:eastAsia="uk-UA"/>
        </w:rPr>
        <w:t>т</w:t>
      </w:r>
      <w:r w:rsidRPr="0066409E">
        <w:rPr>
          <w:rFonts w:ascii="Times New Roman" w:eastAsia="Times New Roman" w:hAnsi="Times New Roman" w:cs="Times New Roman"/>
          <w:color w:val="000000" w:themeColor="text1"/>
          <w:sz w:val="28"/>
          <w:szCs w:val="28"/>
          <w:lang w:eastAsia="uk-UA"/>
        </w:rPr>
        <w:t xml:space="preserve">ина. </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ісце на</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pacing w:val="-3"/>
          <w:sz w:val="28"/>
          <w:szCs w:val="28"/>
          <w:lang w:eastAsia="uk-UA"/>
        </w:rPr>
        <w:t>о</w:t>
      </w:r>
      <w:r w:rsidRPr="0066409E">
        <w:rPr>
          <w:rFonts w:ascii="Times New Roman" w:eastAsia="Times New Roman" w:hAnsi="Times New Roman" w:cs="Times New Roman"/>
          <w:color w:val="000000" w:themeColor="text1"/>
          <w:sz w:val="28"/>
          <w:szCs w:val="28"/>
          <w:lang w:eastAsia="uk-UA"/>
        </w:rPr>
        <w:t>дження дитини, її бат</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ки, зок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ема їх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о невідомі. Яким чином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ішу</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атимет</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ся питання її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pacing w:val="4"/>
          <w:sz w:val="28"/>
          <w:szCs w:val="28"/>
          <w:lang w:eastAsia="uk-UA"/>
        </w:rPr>
        <w:t>а</w:t>
      </w:r>
      <w:r w:rsidRPr="0066409E">
        <w:rPr>
          <w:rFonts w:ascii="Times New Roman" w:eastAsia="Times New Roman" w:hAnsi="Times New Roman" w:cs="Times New Roman"/>
          <w:color w:val="000000" w:themeColor="text1"/>
          <w:sz w:val="28"/>
          <w:szCs w:val="28"/>
          <w:lang w:eastAsia="uk-UA"/>
        </w:rPr>
        <w:t>дянства?</w:t>
      </w:r>
    </w:p>
    <w:p w:rsidR="0066409E" w:rsidRPr="0066409E" w:rsidRDefault="0066409E" w:rsidP="00046821">
      <w:pPr>
        <w:widowControl w:val="0"/>
        <w:numPr>
          <w:ilvl w:val="0"/>
          <w:numId w:val="40"/>
        </w:numPr>
        <w:tabs>
          <w:tab w:val="clear" w:pos="720"/>
          <w:tab w:val="num" w:pos="0"/>
          <w:tab w:val="left" w:pos="1020"/>
          <w:tab w:val="left" w:pos="2020"/>
          <w:tab w:val="left" w:pos="2280"/>
          <w:tab w:val="left" w:pos="3060"/>
          <w:tab w:val="left" w:pos="3280"/>
          <w:tab w:val="left" w:pos="3640"/>
          <w:tab w:val="left" w:pos="3900"/>
          <w:tab w:val="left" w:pos="4180"/>
          <w:tab w:val="left" w:pos="5440"/>
          <w:tab w:val="left" w:pos="6520"/>
          <w:tab w:val="left" w:pos="6620"/>
          <w:tab w:val="left" w:pos="6860"/>
          <w:tab w:val="left" w:pos="7512"/>
          <w:tab w:val="left" w:pos="7860"/>
          <w:tab w:val="left" w:pos="8980"/>
        </w:tabs>
        <w:autoSpaceDE w:val="0"/>
        <w:autoSpaceDN w:val="0"/>
        <w:adjustRightInd w:val="0"/>
        <w:spacing w:after="0"/>
        <w:ind w:left="0" w:right="-1"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ісля не</w:t>
      </w:r>
      <w:r w:rsidRPr="0066409E">
        <w:rPr>
          <w:rFonts w:ascii="Times New Roman" w:eastAsia="Times New Roman" w:hAnsi="Times New Roman" w:cs="Times New Roman"/>
          <w:color w:val="000000" w:themeColor="text1"/>
          <w:spacing w:val="1"/>
          <w:sz w:val="28"/>
          <w:szCs w:val="28"/>
          <w:lang w:eastAsia="uk-UA"/>
        </w:rPr>
        <w:t>л</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г</w:t>
      </w:r>
      <w:r w:rsidRPr="0066409E">
        <w:rPr>
          <w:rFonts w:ascii="Times New Roman" w:eastAsia="Times New Roman" w:hAnsi="Times New Roman" w:cs="Times New Roman"/>
          <w:color w:val="000000" w:themeColor="text1"/>
          <w:sz w:val="28"/>
          <w:szCs w:val="28"/>
          <w:lang w:eastAsia="uk-UA"/>
        </w:rPr>
        <w:t xml:space="preserve">ального </w:t>
      </w:r>
      <w:r w:rsidRPr="0066409E">
        <w:rPr>
          <w:rFonts w:ascii="Times New Roman" w:eastAsia="Times New Roman" w:hAnsi="Times New Roman" w:cs="Times New Roman"/>
          <w:color w:val="000000" w:themeColor="text1"/>
          <w:spacing w:val="-2"/>
          <w:sz w:val="28"/>
          <w:szCs w:val="28"/>
          <w:lang w:eastAsia="uk-UA"/>
        </w:rPr>
        <w:t>п</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етину кор</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ону на </w:t>
      </w:r>
      <w:r w:rsidRPr="0066409E">
        <w:rPr>
          <w:rFonts w:ascii="Times New Roman" w:eastAsia="Times New Roman" w:hAnsi="Times New Roman" w:cs="Times New Roman"/>
          <w:color w:val="000000" w:themeColor="text1"/>
          <w:spacing w:val="-3"/>
          <w:sz w:val="28"/>
          <w:szCs w:val="28"/>
          <w:lang w:eastAsia="uk-UA"/>
        </w:rPr>
        <w:t>т</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итор</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ю У</w:t>
      </w:r>
      <w:r w:rsidRPr="0066409E">
        <w:rPr>
          <w:rFonts w:ascii="Times New Roman" w:eastAsia="Times New Roman" w:hAnsi="Times New Roman" w:cs="Times New Roman"/>
          <w:color w:val="000000" w:themeColor="text1"/>
          <w:spacing w:val="-2"/>
          <w:sz w:val="28"/>
          <w:szCs w:val="28"/>
          <w:lang w:eastAsia="uk-UA"/>
        </w:rPr>
        <w:t>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ни по</w:t>
      </w:r>
      <w:r w:rsidRPr="0066409E">
        <w:rPr>
          <w:rFonts w:ascii="Times New Roman" w:eastAsia="Times New Roman" w:hAnsi="Times New Roman" w:cs="Times New Roman"/>
          <w:color w:val="000000" w:themeColor="text1"/>
          <w:spacing w:val="-3"/>
          <w:sz w:val="28"/>
          <w:szCs w:val="28"/>
          <w:lang w:eastAsia="uk-UA"/>
        </w:rPr>
        <w:t>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ила сім’я з двох осіб без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а. В</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е на те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итор</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ї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ни у них на</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одил</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ся дитин</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 xml:space="preserve">. </w:t>
      </w:r>
      <w:r w:rsidRPr="0066409E">
        <w:rPr>
          <w:rFonts w:ascii="Times New Roman" w:eastAsia="Times New Roman" w:hAnsi="Times New Roman" w:cs="Times New Roman"/>
          <w:color w:val="000000" w:themeColor="text1"/>
          <w:spacing w:val="1"/>
          <w:sz w:val="28"/>
          <w:szCs w:val="28"/>
          <w:lang w:eastAsia="uk-UA"/>
        </w:rPr>
        <w:t>Ч</w:t>
      </w:r>
      <w:r w:rsidRPr="0066409E">
        <w:rPr>
          <w:rFonts w:ascii="Times New Roman" w:eastAsia="Times New Roman" w:hAnsi="Times New Roman" w:cs="Times New Roman"/>
          <w:color w:val="000000" w:themeColor="text1"/>
          <w:sz w:val="28"/>
          <w:szCs w:val="28"/>
          <w:lang w:eastAsia="uk-UA"/>
        </w:rPr>
        <w:t>и б</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де на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ано такій </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и</w:t>
      </w:r>
      <w:r w:rsidRPr="0066409E">
        <w:rPr>
          <w:rFonts w:ascii="Times New Roman" w:eastAsia="Times New Roman" w:hAnsi="Times New Roman" w:cs="Times New Roman"/>
          <w:color w:val="000000" w:themeColor="text1"/>
          <w:spacing w:val="-3"/>
          <w:sz w:val="28"/>
          <w:szCs w:val="28"/>
          <w:lang w:eastAsia="uk-UA"/>
        </w:rPr>
        <w:t>т</w:t>
      </w:r>
      <w:r w:rsidRPr="0066409E">
        <w:rPr>
          <w:rFonts w:ascii="Times New Roman" w:eastAsia="Times New Roman" w:hAnsi="Times New Roman" w:cs="Times New Roman"/>
          <w:color w:val="000000" w:themeColor="text1"/>
          <w:sz w:val="28"/>
          <w:szCs w:val="28"/>
          <w:lang w:eastAsia="uk-UA"/>
        </w:rPr>
        <w:t>ині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 Ук</w:t>
      </w:r>
      <w:r w:rsidRPr="0066409E">
        <w:rPr>
          <w:rFonts w:ascii="Times New Roman" w:eastAsia="Times New Roman" w:hAnsi="Times New Roman" w:cs="Times New Roman"/>
          <w:color w:val="000000" w:themeColor="text1"/>
          <w:spacing w:val="-2"/>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ни?</w:t>
      </w:r>
    </w:p>
    <w:p w:rsidR="0066409E" w:rsidRPr="0066409E" w:rsidRDefault="0066409E" w:rsidP="00046821">
      <w:pPr>
        <w:widowControl w:val="0"/>
        <w:numPr>
          <w:ilvl w:val="0"/>
          <w:numId w:val="40"/>
        </w:numPr>
        <w:tabs>
          <w:tab w:val="clear" w:pos="720"/>
          <w:tab w:val="num" w:pos="0"/>
          <w:tab w:val="left" w:pos="1020"/>
          <w:tab w:val="left" w:pos="2020"/>
          <w:tab w:val="left" w:pos="2280"/>
          <w:tab w:val="left" w:pos="3060"/>
          <w:tab w:val="left" w:pos="3280"/>
          <w:tab w:val="left" w:pos="3640"/>
          <w:tab w:val="left" w:pos="3900"/>
          <w:tab w:val="left" w:pos="4180"/>
          <w:tab w:val="left" w:pos="5440"/>
          <w:tab w:val="left" w:pos="6520"/>
          <w:tab w:val="left" w:pos="6620"/>
          <w:tab w:val="left" w:pos="6860"/>
          <w:tab w:val="left" w:pos="7512"/>
          <w:tab w:val="left" w:pos="7860"/>
          <w:tab w:val="left" w:pos="8980"/>
        </w:tabs>
        <w:autoSpaceDE w:val="0"/>
        <w:autoSpaceDN w:val="0"/>
        <w:adjustRightInd w:val="0"/>
        <w:spacing w:after="0"/>
        <w:ind w:left="0" w:right="-1"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pacing w:val="-1"/>
          <w:sz w:val="28"/>
          <w:szCs w:val="28"/>
          <w:lang w:eastAsia="uk-UA"/>
        </w:rPr>
        <w:t>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янин Бі</w:t>
      </w:r>
      <w:r w:rsidRPr="0066409E">
        <w:rPr>
          <w:rFonts w:ascii="Times New Roman" w:eastAsia="Times New Roman" w:hAnsi="Times New Roman" w:cs="Times New Roman"/>
          <w:color w:val="000000" w:themeColor="text1"/>
          <w:spacing w:val="1"/>
          <w:sz w:val="28"/>
          <w:szCs w:val="28"/>
          <w:lang w:eastAsia="uk-UA"/>
        </w:rPr>
        <w:t>л</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2"/>
          <w:sz w:val="28"/>
          <w:szCs w:val="28"/>
          <w:lang w:eastAsia="uk-UA"/>
        </w:rPr>
        <w:t>р</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сії подав зобо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'язання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ипинити іно</w:t>
      </w:r>
      <w:r w:rsidRPr="0066409E">
        <w:rPr>
          <w:rFonts w:ascii="Times New Roman" w:eastAsia="Times New Roman" w:hAnsi="Times New Roman" w:cs="Times New Roman"/>
          <w:color w:val="000000" w:themeColor="text1"/>
          <w:spacing w:val="-2"/>
          <w:sz w:val="28"/>
          <w:szCs w:val="28"/>
          <w:lang w:eastAsia="uk-UA"/>
        </w:rPr>
        <w:t>з</w:t>
      </w:r>
      <w:r w:rsidRPr="0066409E">
        <w:rPr>
          <w:rFonts w:ascii="Times New Roman" w:eastAsia="Times New Roman" w:hAnsi="Times New Roman" w:cs="Times New Roman"/>
          <w:color w:val="000000" w:themeColor="text1"/>
          <w:sz w:val="28"/>
          <w:szCs w:val="28"/>
          <w:lang w:eastAsia="uk-UA"/>
        </w:rPr>
        <w:t>емне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 та з</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я</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у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 набу</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z w:val="28"/>
          <w:szCs w:val="28"/>
          <w:lang w:eastAsia="uk-UA"/>
        </w:rPr>
        <w:t>тя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а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pacing w:val="-2"/>
          <w:sz w:val="28"/>
          <w:szCs w:val="28"/>
          <w:lang w:eastAsia="uk-UA"/>
        </w:rPr>
        <w:t>н</w:t>
      </w:r>
      <w:r w:rsidRPr="0066409E">
        <w:rPr>
          <w:rFonts w:ascii="Times New Roman" w:eastAsia="Times New Roman" w:hAnsi="Times New Roman" w:cs="Times New Roman"/>
          <w:color w:val="000000" w:themeColor="text1"/>
          <w:sz w:val="28"/>
          <w:szCs w:val="28"/>
          <w:lang w:eastAsia="uk-UA"/>
        </w:rPr>
        <w:t>и, послав</w:t>
      </w:r>
      <w:r w:rsidRPr="0066409E">
        <w:rPr>
          <w:rFonts w:ascii="Times New Roman" w:eastAsia="Times New Roman" w:hAnsi="Times New Roman" w:cs="Times New Roman"/>
          <w:color w:val="000000" w:themeColor="text1"/>
          <w:spacing w:val="-1"/>
          <w:sz w:val="28"/>
          <w:szCs w:val="28"/>
          <w:lang w:eastAsia="uk-UA"/>
        </w:rPr>
        <w:t>ш</w:t>
      </w:r>
      <w:r w:rsidRPr="0066409E">
        <w:rPr>
          <w:rFonts w:ascii="Times New Roman" w:eastAsia="Times New Roman" w:hAnsi="Times New Roman" w:cs="Times New Roman"/>
          <w:color w:val="000000" w:themeColor="text1"/>
          <w:sz w:val="28"/>
          <w:szCs w:val="28"/>
          <w:lang w:eastAsia="uk-UA"/>
        </w:rPr>
        <w:t>ись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 ц</w:t>
      </w:r>
      <w:r w:rsidRPr="0066409E">
        <w:rPr>
          <w:rFonts w:ascii="Times New Roman" w:eastAsia="Times New Roman" w:hAnsi="Times New Roman" w:cs="Times New Roman"/>
          <w:color w:val="000000" w:themeColor="text1"/>
          <w:spacing w:val="-3"/>
          <w:sz w:val="28"/>
          <w:szCs w:val="28"/>
          <w:lang w:eastAsia="uk-UA"/>
        </w:rPr>
        <w:t>ь</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 xml:space="preserve">у на те,що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ін підчас </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 xml:space="preserve">гої </w:t>
      </w:r>
      <w:r w:rsidRPr="0066409E">
        <w:rPr>
          <w:rFonts w:ascii="Times New Roman" w:eastAsia="Times New Roman" w:hAnsi="Times New Roman" w:cs="Times New Roman"/>
          <w:color w:val="000000" w:themeColor="text1"/>
          <w:spacing w:val="-1"/>
          <w:sz w:val="28"/>
          <w:szCs w:val="28"/>
          <w:lang w:eastAsia="uk-UA"/>
        </w:rPr>
        <w:t>Св</w:t>
      </w:r>
      <w:r w:rsidRPr="0066409E">
        <w:rPr>
          <w:rFonts w:ascii="Times New Roman" w:eastAsia="Times New Roman" w:hAnsi="Times New Roman" w:cs="Times New Roman"/>
          <w:color w:val="000000" w:themeColor="text1"/>
          <w:sz w:val="28"/>
          <w:szCs w:val="28"/>
          <w:lang w:eastAsia="uk-UA"/>
        </w:rPr>
        <w:t>іто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ої Війни, на</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 xml:space="preserve">одився </w:t>
      </w:r>
      <w:r w:rsidRPr="0066409E">
        <w:rPr>
          <w:rFonts w:ascii="Times New Roman" w:eastAsia="Times New Roman" w:hAnsi="Times New Roman" w:cs="Times New Roman"/>
          <w:color w:val="000000" w:themeColor="text1"/>
          <w:spacing w:val="-2"/>
          <w:sz w:val="28"/>
          <w:szCs w:val="28"/>
          <w:lang w:eastAsia="uk-UA"/>
        </w:rPr>
        <w:t>н</w:t>
      </w:r>
      <w:r w:rsidRPr="0066409E">
        <w:rPr>
          <w:rFonts w:ascii="Times New Roman" w:eastAsia="Times New Roman" w:hAnsi="Times New Roman" w:cs="Times New Roman"/>
          <w:color w:val="000000" w:themeColor="text1"/>
          <w:sz w:val="28"/>
          <w:szCs w:val="28"/>
          <w:lang w:eastAsia="uk-UA"/>
        </w:rPr>
        <w:t>а те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итор</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ї Р</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й</w:t>
      </w:r>
      <w:r w:rsidRPr="0066409E">
        <w:rPr>
          <w:rFonts w:ascii="Times New Roman" w:eastAsia="Times New Roman" w:hAnsi="Times New Roman" w:cs="Times New Roman"/>
          <w:color w:val="000000" w:themeColor="text1"/>
          <w:spacing w:val="-1"/>
          <w:sz w:val="28"/>
          <w:szCs w:val="28"/>
          <w:lang w:eastAsia="uk-UA"/>
        </w:rPr>
        <w:t>х</w:t>
      </w:r>
      <w:r w:rsidRPr="0066409E">
        <w:rPr>
          <w:rFonts w:ascii="Times New Roman" w:eastAsia="Times New Roman" w:hAnsi="Times New Roman" w:cs="Times New Roman"/>
          <w:color w:val="000000" w:themeColor="text1"/>
          <w:sz w:val="28"/>
          <w:szCs w:val="28"/>
          <w:lang w:eastAsia="uk-UA"/>
        </w:rPr>
        <w:t>ско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іса</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ту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pacing w:val="-2"/>
          <w:sz w:val="28"/>
          <w:szCs w:val="28"/>
          <w:lang w:eastAsia="uk-UA"/>
        </w:rPr>
        <w:t>н</w:t>
      </w:r>
      <w:r w:rsidRPr="0066409E">
        <w:rPr>
          <w:rFonts w:ascii="Times New Roman" w:eastAsia="Times New Roman" w:hAnsi="Times New Roman" w:cs="Times New Roman"/>
          <w:color w:val="000000" w:themeColor="text1"/>
          <w:sz w:val="28"/>
          <w:szCs w:val="28"/>
          <w:lang w:eastAsia="uk-UA"/>
        </w:rPr>
        <w:t xml:space="preserve">а. </w:t>
      </w:r>
      <w:r w:rsidRPr="0066409E">
        <w:rPr>
          <w:rFonts w:ascii="Times New Roman" w:eastAsia="Times New Roman" w:hAnsi="Times New Roman" w:cs="Times New Roman"/>
          <w:color w:val="000000" w:themeColor="text1"/>
          <w:spacing w:val="1"/>
          <w:sz w:val="28"/>
          <w:szCs w:val="28"/>
          <w:lang w:eastAsia="uk-UA"/>
        </w:rPr>
        <w:t>Ч</w:t>
      </w:r>
      <w:r w:rsidRPr="0066409E">
        <w:rPr>
          <w:rFonts w:ascii="Times New Roman" w:eastAsia="Times New Roman" w:hAnsi="Times New Roman" w:cs="Times New Roman"/>
          <w:color w:val="000000" w:themeColor="text1"/>
          <w:sz w:val="28"/>
          <w:szCs w:val="28"/>
          <w:lang w:eastAsia="uk-UA"/>
        </w:rPr>
        <w:t>и б</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ду</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z w:val="28"/>
          <w:szCs w:val="28"/>
          <w:lang w:eastAsia="uk-UA"/>
        </w:rPr>
        <w:t>ь наве</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ені обс</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z w:val="28"/>
          <w:szCs w:val="28"/>
          <w:lang w:eastAsia="uk-UA"/>
        </w:rPr>
        <w:t>авини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ста</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ами д</w:t>
      </w:r>
      <w:r w:rsidRPr="0066409E">
        <w:rPr>
          <w:rFonts w:ascii="Times New Roman" w:eastAsia="Times New Roman" w:hAnsi="Times New Roman" w:cs="Times New Roman"/>
          <w:color w:val="000000" w:themeColor="text1"/>
          <w:spacing w:val="4"/>
          <w:sz w:val="28"/>
          <w:szCs w:val="28"/>
          <w:lang w:eastAsia="uk-UA"/>
        </w:rPr>
        <w:t>л</w:t>
      </w:r>
      <w:r w:rsidRPr="0066409E">
        <w:rPr>
          <w:rFonts w:ascii="Times New Roman" w:eastAsia="Times New Roman" w:hAnsi="Times New Roman" w:cs="Times New Roman"/>
          <w:color w:val="000000" w:themeColor="text1"/>
          <w:sz w:val="28"/>
          <w:szCs w:val="28"/>
          <w:lang w:eastAsia="uk-UA"/>
        </w:rPr>
        <w:t xml:space="preserve">я </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еєст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ац</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ї такої ос</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pacing w:val="-3"/>
          <w:sz w:val="28"/>
          <w:szCs w:val="28"/>
          <w:lang w:eastAsia="uk-UA"/>
        </w:rPr>
        <w:t>б</w:t>
      </w:r>
      <w:r w:rsidRPr="0066409E">
        <w:rPr>
          <w:rFonts w:ascii="Times New Roman" w:eastAsia="Times New Roman" w:hAnsi="Times New Roman" w:cs="Times New Roman"/>
          <w:color w:val="000000" w:themeColor="text1"/>
          <w:sz w:val="28"/>
          <w:szCs w:val="28"/>
          <w:lang w:eastAsia="uk-UA"/>
        </w:rPr>
        <w:t>и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янином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ни за те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итор</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pacing w:val="-2"/>
          <w:sz w:val="28"/>
          <w:szCs w:val="28"/>
          <w:lang w:eastAsia="uk-UA"/>
        </w:rPr>
        <w:t>а</w:t>
      </w:r>
      <w:r w:rsidRPr="0066409E">
        <w:rPr>
          <w:rFonts w:ascii="Times New Roman" w:eastAsia="Times New Roman" w:hAnsi="Times New Roman" w:cs="Times New Roman"/>
          <w:color w:val="000000" w:themeColor="text1"/>
          <w:sz w:val="28"/>
          <w:szCs w:val="28"/>
          <w:lang w:eastAsia="uk-UA"/>
        </w:rPr>
        <w:t>л</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ним по</w:t>
      </w:r>
      <w:r w:rsidRPr="0066409E">
        <w:rPr>
          <w:rFonts w:ascii="Times New Roman" w:eastAsia="Times New Roman" w:hAnsi="Times New Roman" w:cs="Times New Roman"/>
          <w:color w:val="000000" w:themeColor="text1"/>
          <w:spacing w:val="-1"/>
          <w:sz w:val="28"/>
          <w:szCs w:val="28"/>
          <w:lang w:eastAsia="uk-UA"/>
        </w:rPr>
        <w:t>х</w:t>
      </w:r>
      <w:r w:rsidRPr="0066409E">
        <w:rPr>
          <w:rFonts w:ascii="Times New Roman" w:eastAsia="Times New Roman" w:hAnsi="Times New Roman" w:cs="Times New Roman"/>
          <w:color w:val="000000" w:themeColor="text1"/>
          <w:sz w:val="28"/>
          <w:szCs w:val="28"/>
          <w:lang w:eastAsia="uk-UA"/>
        </w:rPr>
        <w:t xml:space="preserve">одженням? </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гот</w:t>
      </w:r>
      <w:r w:rsidRPr="0066409E">
        <w:rPr>
          <w:rFonts w:ascii="Times New Roman" w:eastAsia="Times New Roman" w:hAnsi="Times New Roman" w:cs="Times New Roman"/>
          <w:color w:val="000000" w:themeColor="text1"/>
          <w:spacing w:val="-1"/>
          <w:sz w:val="28"/>
          <w:szCs w:val="28"/>
          <w:lang w:eastAsia="uk-UA"/>
        </w:rPr>
        <w:t>ов</w:t>
      </w:r>
      <w:r w:rsidRPr="0066409E">
        <w:rPr>
          <w:rFonts w:ascii="Times New Roman" w:eastAsia="Times New Roman" w:hAnsi="Times New Roman" w:cs="Times New Roman"/>
          <w:color w:val="000000" w:themeColor="text1"/>
          <w:sz w:val="28"/>
          <w:szCs w:val="28"/>
          <w:lang w:eastAsia="uk-UA"/>
        </w:rPr>
        <w:t xml:space="preserve">ці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pacing w:val="3"/>
          <w:sz w:val="28"/>
          <w:szCs w:val="28"/>
          <w:lang w:eastAsia="uk-UA"/>
        </w:rPr>
        <w:t>п</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і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 xml:space="preserve">міть до </w:t>
      </w:r>
      <w:r w:rsidRPr="0066409E">
        <w:rPr>
          <w:rFonts w:ascii="Times New Roman" w:eastAsia="Times New Roman" w:hAnsi="Times New Roman" w:cs="Times New Roman"/>
          <w:color w:val="000000" w:themeColor="text1"/>
          <w:spacing w:val="-1"/>
          <w:sz w:val="28"/>
          <w:szCs w:val="28"/>
          <w:lang w:eastAsia="uk-UA"/>
        </w:rPr>
        <w:t>ув</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г</w:t>
      </w:r>
      <w:r w:rsidRPr="0066409E">
        <w:rPr>
          <w:rFonts w:ascii="Times New Roman" w:eastAsia="Times New Roman" w:hAnsi="Times New Roman" w:cs="Times New Roman"/>
          <w:color w:val="000000" w:themeColor="text1"/>
          <w:sz w:val="28"/>
          <w:szCs w:val="28"/>
          <w:lang w:eastAsia="uk-UA"/>
        </w:rPr>
        <w:t>и констит</w:t>
      </w:r>
      <w:r w:rsidRPr="0066409E">
        <w:rPr>
          <w:rFonts w:ascii="Times New Roman" w:eastAsia="Times New Roman" w:hAnsi="Times New Roman" w:cs="Times New Roman"/>
          <w:color w:val="000000" w:themeColor="text1"/>
          <w:spacing w:val="-2"/>
          <w:sz w:val="28"/>
          <w:szCs w:val="28"/>
          <w:lang w:eastAsia="uk-UA"/>
        </w:rPr>
        <w:t>у</w:t>
      </w:r>
      <w:r w:rsidRPr="0066409E">
        <w:rPr>
          <w:rFonts w:ascii="Times New Roman" w:eastAsia="Times New Roman" w:hAnsi="Times New Roman" w:cs="Times New Roman"/>
          <w:color w:val="000000" w:themeColor="text1"/>
          <w:sz w:val="28"/>
          <w:szCs w:val="28"/>
          <w:lang w:eastAsia="uk-UA"/>
        </w:rPr>
        <w:t>ційн</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pacing w:val="2"/>
          <w:sz w:val="28"/>
          <w:szCs w:val="28"/>
          <w:lang w:eastAsia="uk-UA"/>
        </w:rPr>
        <w:t>-</w:t>
      </w:r>
      <w:r w:rsidRPr="0066409E">
        <w:rPr>
          <w:rFonts w:ascii="Times New Roman" w:eastAsia="Times New Roman" w:hAnsi="Times New Roman" w:cs="Times New Roman"/>
          <w:color w:val="000000" w:themeColor="text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ий стат</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с УРСР.</w:t>
      </w:r>
    </w:p>
    <w:p w:rsidR="0066409E" w:rsidRPr="0066409E" w:rsidRDefault="0066409E" w:rsidP="00046821">
      <w:pPr>
        <w:widowControl w:val="0"/>
        <w:numPr>
          <w:ilvl w:val="0"/>
          <w:numId w:val="40"/>
        </w:numPr>
        <w:tabs>
          <w:tab w:val="clear" w:pos="720"/>
          <w:tab w:val="num" w:pos="0"/>
          <w:tab w:val="left" w:pos="1020"/>
          <w:tab w:val="left" w:pos="2020"/>
          <w:tab w:val="left" w:pos="2280"/>
          <w:tab w:val="left" w:pos="3060"/>
          <w:tab w:val="left" w:pos="3280"/>
          <w:tab w:val="left" w:pos="3640"/>
          <w:tab w:val="left" w:pos="3900"/>
          <w:tab w:val="left" w:pos="4180"/>
          <w:tab w:val="left" w:pos="5440"/>
          <w:tab w:val="left" w:pos="6520"/>
          <w:tab w:val="left" w:pos="6620"/>
          <w:tab w:val="left" w:pos="6860"/>
          <w:tab w:val="left" w:pos="7512"/>
          <w:tab w:val="left" w:pos="7860"/>
          <w:tab w:val="left" w:pos="8980"/>
        </w:tabs>
        <w:autoSpaceDE w:val="0"/>
        <w:autoSpaceDN w:val="0"/>
        <w:adjustRightInd w:val="0"/>
        <w:spacing w:after="0"/>
        <w:ind w:left="0" w:right="-1"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pacing w:val="-1"/>
          <w:sz w:val="28"/>
          <w:szCs w:val="28"/>
          <w:lang w:eastAsia="uk-UA"/>
        </w:rPr>
        <w:t>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янин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 xml:space="preserve">ни за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чинене на шкоду с</w:t>
      </w:r>
      <w:r w:rsidRPr="0066409E">
        <w:rPr>
          <w:rFonts w:ascii="Times New Roman" w:eastAsia="Times New Roman" w:hAnsi="Times New Roman" w:cs="Times New Roman"/>
          <w:color w:val="000000" w:themeColor="text1"/>
          <w:spacing w:val="-1"/>
          <w:sz w:val="28"/>
          <w:szCs w:val="28"/>
          <w:lang w:eastAsia="uk-UA"/>
        </w:rPr>
        <w:t>ув</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енітето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pacing w:val="-2"/>
          <w:sz w:val="28"/>
          <w:szCs w:val="28"/>
          <w:lang w:eastAsia="uk-UA"/>
        </w:rPr>
        <w:t>н</w:t>
      </w:r>
      <w:r w:rsidRPr="0066409E">
        <w:rPr>
          <w:rFonts w:ascii="Times New Roman" w:eastAsia="Times New Roman" w:hAnsi="Times New Roman" w:cs="Times New Roman"/>
          <w:color w:val="000000" w:themeColor="text1"/>
          <w:sz w:val="28"/>
          <w:szCs w:val="28"/>
          <w:lang w:eastAsia="uk-UA"/>
        </w:rPr>
        <w:t>и шпи</w:t>
      </w:r>
      <w:r w:rsidRPr="0066409E">
        <w:rPr>
          <w:rFonts w:ascii="Times New Roman" w:eastAsia="Times New Roman" w:hAnsi="Times New Roman" w:cs="Times New Roman"/>
          <w:color w:val="000000" w:themeColor="text1"/>
          <w:spacing w:val="1"/>
          <w:sz w:val="28"/>
          <w:szCs w:val="28"/>
          <w:lang w:eastAsia="uk-UA"/>
        </w:rPr>
        <w:t>г</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 та на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ання </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ноз</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мній д</w:t>
      </w:r>
      <w:r w:rsidRPr="0066409E">
        <w:rPr>
          <w:rFonts w:ascii="Times New Roman" w:eastAsia="Times New Roman" w:hAnsi="Times New Roman" w:cs="Times New Roman"/>
          <w:color w:val="000000" w:themeColor="text1"/>
          <w:spacing w:val="1"/>
          <w:sz w:val="28"/>
          <w:szCs w:val="28"/>
          <w:lang w:eastAsia="uk-UA"/>
        </w:rPr>
        <w:t>ер</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аві до</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 xml:space="preserve">оги в </w:t>
      </w:r>
      <w:r w:rsidRPr="0066409E">
        <w:rPr>
          <w:rFonts w:ascii="Times New Roman" w:eastAsia="Times New Roman" w:hAnsi="Times New Roman" w:cs="Times New Roman"/>
          <w:color w:val="000000" w:themeColor="text1"/>
          <w:spacing w:val="-2"/>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енні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ної д</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ял</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ності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оти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 xml:space="preserve">ни </w:t>
      </w:r>
      <w:r w:rsidRPr="0066409E">
        <w:rPr>
          <w:rFonts w:ascii="Times New Roman" w:eastAsia="Times New Roman" w:hAnsi="Times New Roman" w:cs="Times New Roman"/>
          <w:color w:val="000000" w:themeColor="text1"/>
          <w:spacing w:val="-2"/>
          <w:sz w:val="28"/>
          <w:szCs w:val="28"/>
          <w:lang w:eastAsia="uk-UA"/>
        </w:rPr>
        <w:t>з</w:t>
      </w:r>
      <w:r w:rsidRPr="0066409E">
        <w:rPr>
          <w:rFonts w:ascii="Times New Roman" w:eastAsia="Times New Roman" w:hAnsi="Times New Roman" w:cs="Times New Roman"/>
          <w:color w:val="000000" w:themeColor="text1"/>
          <w:sz w:val="28"/>
          <w:szCs w:val="28"/>
          <w:lang w:eastAsia="uk-UA"/>
        </w:rPr>
        <w:t>ас</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 xml:space="preserve">джений до позбавлення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олі строком на</w:t>
      </w:r>
      <w:r w:rsidRPr="0066409E">
        <w:rPr>
          <w:rFonts w:ascii="Times New Roman" w:eastAsia="Times New Roman" w:hAnsi="Times New Roman" w:cs="Times New Roman"/>
          <w:color w:val="000000" w:themeColor="text1"/>
          <w:spacing w:val="-1"/>
          <w:sz w:val="28"/>
          <w:szCs w:val="28"/>
          <w:lang w:eastAsia="uk-UA"/>
        </w:rPr>
        <w:t>1</w:t>
      </w:r>
      <w:r w:rsidRPr="0066409E">
        <w:rPr>
          <w:rFonts w:ascii="Times New Roman" w:eastAsia="Times New Roman" w:hAnsi="Times New Roman" w:cs="Times New Roman"/>
          <w:color w:val="000000" w:themeColor="text1"/>
          <w:sz w:val="28"/>
          <w:szCs w:val="28"/>
          <w:lang w:eastAsia="uk-UA"/>
        </w:rPr>
        <w:t xml:space="preserve">0 </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 xml:space="preserve">оків. Однією з </w:t>
      </w:r>
      <w:r w:rsidRPr="0066409E">
        <w:rPr>
          <w:rFonts w:ascii="Times New Roman" w:eastAsia="Times New Roman" w:hAnsi="Times New Roman" w:cs="Times New Roman"/>
          <w:color w:val="000000" w:themeColor="text1"/>
          <w:spacing w:val="1"/>
          <w:sz w:val="28"/>
          <w:szCs w:val="28"/>
          <w:lang w:eastAsia="uk-UA"/>
        </w:rPr>
        <w:t>фр</w:t>
      </w:r>
      <w:r w:rsidRPr="0066409E">
        <w:rPr>
          <w:rFonts w:ascii="Times New Roman" w:eastAsia="Times New Roman" w:hAnsi="Times New Roman" w:cs="Times New Roman"/>
          <w:color w:val="000000" w:themeColor="text1"/>
          <w:sz w:val="28"/>
          <w:szCs w:val="28"/>
          <w:lang w:eastAsia="uk-UA"/>
        </w:rPr>
        <w:t>ак</w:t>
      </w:r>
      <w:r w:rsidRPr="0066409E">
        <w:rPr>
          <w:rFonts w:ascii="Times New Roman" w:eastAsia="Times New Roman" w:hAnsi="Times New Roman" w:cs="Times New Roman"/>
          <w:color w:val="000000" w:themeColor="text1"/>
          <w:spacing w:val="-2"/>
          <w:sz w:val="28"/>
          <w:szCs w:val="28"/>
          <w:lang w:eastAsia="uk-UA"/>
        </w:rPr>
        <w:t>ц</w:t>
      </w:r>
      <w:r w:rsidRPr="0066409E">
        <w:rPr>
          <w:rFonts w:ascii="Times New Roman" w:eastAsia="Times New Roman" w:hAnsi="Times New Roman" w:cs="Times New Roman"/>
          <w:color w:val="000000" w:themeColor="text1"/>
          <w:sz w:val="28"/>
          <w:szCs w:val="28"/>
          <w:lang w:eastAsia="uk-UA"/>
        </w:rPr>
        <w:t>ій Ль</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івс</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 xml:space="preserve">кої обласної </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и н</w:t>
      </w:r>
      <w:r w:rsidRPr="0066409E">
        <w:rPr>
          <w:rFonts w:ascii="Times New Roman" w:eastAsia="Times New Roman" w:hAnsi="Times New Roman" w:cs="Times New Roman"/>
          <w:color w:val="000000" w:themeColor="text1"/>
          <w:spacing w:val="-2"/>
          <w:sz w:val="28"/>
          <w:szCs w:val="28"/>
          <w:lang w:eastAsia="uk-UA"/>
        </w:rPr>
        <w:t>а</w:t>
      </w:r>
      <w:r w:rsidRPr="0066409E">
        <w:rPr>
          <w:rFonts w:ascii="Times New Roman" w:eastAsia="Times New Roman" w:hAnsi="Times New Roman" w:cs="Times New Roman"/>
          <w:color w:val="000000" w:themeColor="text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авлено зве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не</w:t>
      </w:r>
      <w:r w:rsidRPr="0066409E">
        <w:rPr>
          <w:rFonts w:ascii="Times New Roman" w:eastAsia="Times New Roman" w:hAnsi="Times New Roman" w:cs="Times New Roman"/>
          <w:color w:val="000000" w:themeColor="text1"/>
          <w:spacing w:val="1"/>
          <w:sz w:val="28"/>
          <w:szCs w:val="28"/>
          <w:lang w:eastAsia="uk-UA"/>
        </w:rPr>
        <w:t>н</w:t>
      </w:r>
      <w:r w:rsidRPr="0066409E">
        <w:rPr>
          <w:rFonts w:ascii="Times New Roman" w:eastAsia="Times New Roman" w:hAnsi="Times New Roman" w:cs="Times New Roman"/>
          <w:color w:val="000000" w:themeColor="text1"/>
          <w:sz w:val="28"/>
          <w:szCs w:val="28"/>
          <w:lang w:eastAsia="uk-UA"/>
        </w:rPr>
        <w:t xml:space="preserve">ня до </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z w:val="28"/>
          <w:szCs w:val="28"/>
          <w:lang w:eastAsia="uk-UA"/>
        </w:rPr>
        <w:t>и</w:t>
      </w:r>
      <w:r w:rsidRPr="0066409E">
        <w:rPr>
          <w:rFonts w:ascii="Times New Roman" w:eastAsia="Times New Roman" w:hAnsi="Times New Roman" w:cs="Times New Roman"/>
          <w:color w:val="000000" w:themeColor="text1"/>
          <w:spacing w:val="-2"/>
          <w:sz w:val="28"/>
          <w:szCs w:val="28"/>
          <w:lang w:eastAsia="uk-UA"/>
        </w:rPr>
        <w:t>де</w:t>
      </w:r>
      <w:r w:rsidRPr="0066409E">
        <w:rPr>
          <w:rFonts w:ascii="Times New Roman" w:eastAsia="Times New Roman" w:hAnsi="Times New Roman" w:cs="Times New Roman"/>
          <w:color w:val="000000" w:themeColor="text1"/>
          <w:sz w:val="28"/>
          <w:szCs w:val="28"/>
          <w:lang w:eastAsia="uk-UA"/>
        </w:rPr>
        <w:t>нта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ни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 позбавлен</w:t>
      </w:r>
      <w:r w:rsidRPr="0066409E">
        <w:rPr>
          <w:rFonts w:ascii="Times New Roman" w:eastAsia="Times New Roman" w:hAnsi="Times New Roman" w:cs="Times New Roman"/>
          <w:color w:val="000000" w:themeColor="text1"/>
          <w:spacing w:val="1"/>
          <w:sz w:val="28"/>
          <w:szCs w:val="28"/>
          <w:lang w:eastAsia="uk-UA"/>
        </w:rPr>
        <w:t>н</w:t>
      </w:r>
      <w:r w:rsidRPr="0066409E">
        <w:rPr>
          <w:rFonts w:ascii="Times New Roman" w:eastAsia="Times New Roman" w:hAnsi="Times New Roman" w:cs="Times New Roman"/>
          <w:color w:val="000000" w:themeColor="text1"/>
          <w:sz w:val="28"/>
          <w:szCs w:val="28"/>
          <w:lang w:eastAsia="uk-UA"/>
        </w:rPr>
        <w:t>я</w:t>
      </w:r>
      <w:r w:rsidRPr="0066409E">
        <w:rPr>
          <w:rFonts w:ascii="Times New Roman" w:eastAsia="Times New Roman" w:hAnsi="Times New Roman" w:cs="Times New Roman"/>
          <w:color w:val="000000" w:themeColor="text1"/>
          <w:sz w:val="28"/>
          <w:szCs w:val="28"/>
          <w:lang w:eastAsia="uk-UA"/>
        </w:rPr>
        <w:tab/>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ка</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2"/>
          <w:sz w:val="28"/>
          <w:szCs w:val="28"/>
          <w:lang w:eastAsia="uk-UA"/>
        </w:rPr>
        <w:t>н</w:t>
      </w:r>
      <w:r w:rsidRPr="0066409E">
        <w:rPr>
          <w:rFonts w:ascii="Times New Roman" w:eastAsia="Times New Roman" w:hAnsi="Times New Roman" w:cs="Times New Roman"/>
          <w:color w:val="000000" w:themeColor="text1"/>
          <w:sz w:val="28"/>
          <w:szCs w:val="28"/>
          <w:lang w:eastAsia="uk-UA"/>
        </w:rPr>
        <w:t>ої  ос</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би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а </w:t>
      </w:r>
      <w:r w:rsidRPr="0066409E">
        <w:rPr>
          <w:rFonts w:ascii="Times New Roman" w:eastAsia="Times New Roman" w:hAnsi="Times New Roman" w:cs="Times New Roman"/>
          <w:color w:val="000000" w:themeColor="text1"/>
          <w:spacing w:val="3"/>
          <w:sz w:val="28"/>
          <w:szCs w:val="28"/>
          <w:lang w:eastAsia="uk-UA"/>
        </w:rPr>
        <w:t>У</w:t>
      </w:r>
      <w:r w:rsidRPr="0066409E">
        <w:rPr>
          <w:rFonts w:ascii="Times New Roman" w:eastAsia="Times New Roman" w:hAnsi="Times New Roman" w:cs="Times New Roman"/>
          <w:color w:val="000000" w:themeColor="text1"/>
          <w:sz w:val="28"/>
          <w:szCs w:val="28"/>
          <w:lang w:eastAsia="uk-UA"/>
        </w:rPr>
        <w:t>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ни. Як по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инен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чинити </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z w:val="28"/>
          <w:szCs w:val="28"/>
          <w:lang w:eastAsia="uk-UA"/>
        </w:rPr>
        <w:t>ид</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 xml:space="preserve">нт в такому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ипа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ку?</w:t>
      </w:r>
    </w:p>
    <w:p w:rsidR="0066409E" w:rsidRPr="0066409E" w:rsidRDefault="0066409E" w:rsidP="0066409E">
      <w:pPr>
        <w:widowControl w:val="0"/>
        <w:autoSpaceDE w:val="0"/>
        <w:autoSpaceDN w:val="0"/>
        <w:adjustRightInd w:val="0"/>
        <w:spacing w:after="0"/>
        <w:ind w:right="434" w:firstLine="567"/>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Література:</w:t>
      </w: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66409E" w:rsidP="00046821">
      <w:pPr>
        <w:numPr>
          <w:ilvl w:val="0"/>
          <w:numId w:val="36"/>
        </w:numPr>
        <w:shd w:val="clear" w:color="auto" w:fill="FFFFFF"/>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Орленко В. І.,  Орленко В. В.  Конституційне  право  України.  Навчальний  посібник  для  підготовки  до  іспитів. Видавництво: центр  навчальної  літератури – 2013. 208с</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Тетарчук І.В.  Конституційне  право  України.  Навчальний  посібник. Видавництво: центр  навчальної  літератури – 2013. 218с</w:t>
      </w:r>
    </w:p>
    <w:p w:rsidR="0066409E" w:rsidRPr="0066409E" w:rsidRDefault="0066409E" w:rsidP="00046821">
      <w:pPr>
        <w:numPr>
          <w:ilvl w:val="0"/>
          <w:numId w:val="36"/>
        </w:numPr>
        <w:shd w:val="clear" w:color="auto" w:fill="FFFFFF"/>
        <w:spacing w:after="0"/>
        <w:ind w:left="0" w:firstLine="284"/>
        <w:contextualSpacing/>
        <w:jc w:val="both"/>
        <w:rPr>
          <w:rFonts w:ascii="Times New Roman" w:eastAsia="Times New Roman" w:hAnsi="Times New Roman" w:cs="Times New Roman"/>
          <w:bCs/>
          <w:color w:val="000000" w:themeColor="text1"/>
          <w:sz w:val="28"/>
          <w:szCs w:val="28"/>
          <w:lang w:eastAsia="uk-UA"/>
        </w:rPr>
      </w:pPr>
      <w:r w:rsidRPr="0066409E">
        <w:rPr>
          <w:rFonts w:ascii="Times New Roman" w:eastAsia="Times New Roman" w:hAnsi="Times New Roman" w:cs="Times New Roman"/>
          <w:bCs/>
          <w:color w:val="000000" w:themeColor="text1"/>
          <w:sz w:val="28"/>
          <w:szCs w:val="28"/>
          <w:lang w:eastAsia="uk-UA"/>
        </w:rPr>
        <w:t>Шаптала  Н. К.  Задорожня Г. В.  Конституційне  право  України.  К. 2012- 472с.</w:t>
      </w:r>
      <w:r w:rsidRPr="0066409E">
        <w:rPr>
          <w:rFonts w:ascii="Times New Roman" w:eastAsia="Times New Roman" w:hAnsi="Times New Roman" w:cs="Times New Roman"/>
          <w:color w:val="000000" w:themeColor="text1"/>
          <w:sz w:val="28"/>
          <w:szCs w:val="28"/>
          <w:shd w:val="clear" w:color="auto" w:fill="FAFAFA"/>
          <w:lang w:eastAsia="uk-UA"/>
        </w:rPr>
        <w:t>[Електронний ресурс] –</w:t>
      </w:r>
      <w:r w:rsidRPr="0066409E">
        <w:rPr>
          <w:rFonts w:ascii="Times New Roman" w:eastAsia="Times New Roman" w:hAnsi="Times New Roman" w:cs="Times New Roman"/>
          <w:color w:val="000000" w:themeColor="text1"/>
          <w:sz w:val="28"/>
          <w:szCs w:val="28"/>
          <w:lang w:eastAsia="uk-UA"/>
        </w:rPr>
        <w:t xml:space="preserve">Режим доступу до </w:t>
      </w:r>
      <w:r w:rsidRPr="0066409E">
        <w:rPr>
          <w:rFonts w:ascii="Times New Roman" w:eastAsia="Times New Roman" w:hAnsi="Times New Roman" w:cs="Times New Roman"/>
          <w:color w:val="000000" w:themeColor="text1"/>
          <w:sz w:val="28"/>
          <w:szCs w:val="28"/>
          <w:lang w:eastAsia="uk-UA"/>
        </w:rPr>
        <w:lastRenderedPageBreak/>
        <w:t>посібн. :</w:t>
      </w:r>
      <w:hyperlink r:id="rId18" w:history="1">
        <w:r w:rsidRPr="0066409E">
          <w:rPr>
            <w:rFonts w:ascii="Times New Roman" w:eastAsia="Times New Roman" w:hAnsi="Times New Roman" w:cs="Times New Roman"/>
            <w:color w:val="000000" w:themeColor="text1"/>
            <w:sz w:val="28"/>
            <w:szCs w:val="28"/>
            <w:lang w:eastAsia="uk-UA"/>
          </w:rPr>
          <w:t>http://pidruchniki.ws/1584072046851/pravo/konstitutsiyne_pravo_ukrayini_-_shaptala_nk</w:t>
        </w:r>
      </w:hyperlink>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Шукліна Н. Г.,  Совгиря  О. В.  Конституційне  право  України.  Навчальний  посібник.. – К.  Юрінком Інтер. 2012. 533 с.</w:t>
      </w:r>
      <w:r w:rsidRPr="0066409E">
        <w:rPr>
          <w:rFonts w:ascii="Times New Roman" w:eastAsia="Times New Roman" w:hAnsi="Times New Roman" w:cs="Times New Roman"/>
          <w:color w:val="000000" w:themeColor="text1"/>
          <w:sz w:val="28"/>
          <w:szCs w:val="28"/>
          <w:shd w:val="clear" w:color="auto" w:fill="FAFAFA"/>
          <w:lang w:eastAsia="uk-UA"/>
        </w:rPr>
        <w:t xml:space="preserve"> [Електроннийресурс]– </w:t>
      </w:r>
      <w:r w:rsidRPr="0066409E">
        <w:rPr>
          <w:rFonts w:ascii="Times New Roman" w:eastAsia="Times New Roman" w:hAnsi="Times New Roman" w:cs="Times New Roman"/>
          <w:color w:val="000000" w:themeColor="text1"/>
          <w:sz w:val="28"/>
          <w:szCs w:val="28"/>
          <w:lang w:eastAsia="uk-UA"/>
        </w:rPr>
        <w:t>Режим доступу до посібн. :</w:t>
      </w:r>
      <w:hyperlink r:id="rId19" w:history="1">
        <w:r w:rsidRPr="0066409E">
          <w:rPr>
            <w:rFonts w:ascii="Times New Roman" w:eastAsia="Times New Roman" w:hAnsi="Times New Roman" w:cs="Times New Roman"/>
            <w:color w:val="000000" w:themeColor="text1"/>
            <w:sz w:val="28"/>
            <w:szCs w:val="28"/>
            <w:lang w:eastAsia="uk-UA"/>
          </w:rPr>
          <w:t>http://pidruchniki.ws/1584072046786/pravo/konstitutsiyne_pravo_ukrayini_-_sovgirya_ov</w:t>
        </w:r>
      </w:hyperlink>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numPr>
          <w:ilvl w:val="0"/>
          <w:numId w:val="36"/>
        </w:numPr>
        <w:shd w:val="clear" w:color="auto" w:fill="FFFFFF"/>
        <w:spacing w:after="0"/>
        <w:ind w:left="0" w:firstLine="284"/>
        <w:contextualSpacing/>
        <w:jc w:val="both"/>
        <w:rPr>
          <w:rFonts w:ascii="Times New Roman" w:eastAsia="Times New Roman" w:hAnsi="Times New Roman" w:cs="Times New Roman"/>
          <w:bCs/>
          <w:color w:val="000000" w:themeColor="text1"/>
          <w:sz w:val="28"/>
          <w:szCs w:val="28"/>
          <w:lang w:eastAsia="uk-UA"/>
        </w:rPr>
      </w:pPr>
      <w:r w:rsidRPr="0066409E">
        <w:rPr>
          <w:rFonts w:ascii="Times New Roman" w:eastAsia="Times New Roman" w:hAnsi="Times New Roman" w:cs="Times New Roman"/>
          <w:bCs/>
          <w:color w:val="000000" w:themeColor="text1"/>
          <w:sz w:val="28"/>
          <w:szCs w:val="28"/>
          <w:lang w:eastAsia="uk-UA"/>
        </w:rPr>
        <w:t>Майданник  О. О. Конституційне  право  України.  Навчальний  посібник,  К. 2012 – 167с</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Погорілко В. Ф., Федоренко В. Л. Конституційне  право  України, навч. пос. – К.: ТОВ «КНТ». - 2011. </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Подима Я. В. Конституційно-правові  принципи  громадянства  України:  Автореферат  канд.. юрид. Наук. – К.. 2010. - с.</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Погорілко В.Ф., Федоренко В.Л.Конституційне право України. </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Академічний курс:Підруч.: У2 т. – Т.1/За ред. В.Ф. Погорілка. – К.:ТОВ «Видавництво  «Юридична думка», 2006. – 544 с.</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Конституційне право України. Академічний курс:Підруч.: У2 т. – Т.2/За ред. Ю.С.Шемшушенка. – К.:ТОВ «Видавництво  «Юридична думка», 2008. – 800 с.</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Кравченко В.В. Конституційне право України: Навч. пос.- К.: Атіка, 2004.</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Стецюк П.Б. Основи теорії конституції та конституціоналізму. ч.2.- Львів: Астролябія, 2004.</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Чушенко В. Соціально-організоване суспільство і формування політичної влади в Україні // Проблеми державотворення і захисту прав людини в Україні.-Львів, 2004.</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Білоскурська О. Щодо поняття конституційних обов'язків //Право України.-2004.-№10.-С.85-88.</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Шемшученко Ю. С., Погорілко В. Ф.  Система  конституційного  права  як  галузі  права,  юридичної  науки  та  навчальної  дисципліни // Вісник  Академії правових  наук. – 2003, - № 2-3. – с.213-224.</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Копиленко О. Щодо закону про громадянство України // Право України. - 2001.- № 10. - С.84-88.</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Махновський І. Конституційно-правовий статус особи (її громадянські права і свободи) //Право України.-2002.-№№7.-С.18-22.</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Німченко В. Правовий статус особи за Конституцією України // Вісник Конституційного Суду України.- 1998.-№3.-С.35-45.</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Рабінович П. Права людини і громадянина у Конституції України. - Харків: «Право».- 1997.- 64 с.</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Тихонова Є., Юзьков Л. Конституція юридична і фактична // Право України, 1992, № 1.- С. 3-10.</w:t>
      </w:r>
    </w:p>
    <w:p w:rsidR="0066409E" w:rsidRPr="0066409E" w:rsidRDefault="0066409E" w:rsidP="00046821">
      <w:pPr>
        <w:numPr>
          <w:ilvl w:val="0"/>
          <w:numId w:val="36"/>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lastRenderedPageBreak/>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66409E" w:rsidRPr="0066409E" w:rsidRDefault="0066409E" w:rsidP="00046821">
      <w:pPr>
        <w:numPr>
          <w:ilvl w:val="0"/>
          <w:numId w:val="36"/>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66409E" w:rsidRPr="0066409E" w:rsidRDefault="0066409E" w:rsidP="00046821">
      <w:pPr>
        <w:numPr>
          <w:ilvl w:val="0"/>
          <w:numId w:val="36"/>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66409E" w:rsidRPr="0066409E" w:rsidRDefault="0066409E" w:rsidP="00046821">
      <w:pPr>
        <w:numPr>
          <w:ilvl w:val="0"/>
          <w:numId w:val="36"/>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66409E" w:rsidRPr="0066409E" w:rsidRDefault="0066409E" w:rsidP="0066409E">
      <w:pPr>
        <w:shd w:val="clear" w:color="auto" w:fill="FFFFFF"/>
        <w:spacing w:after="0"/>
        <w:jc w:val="both"/>
        <w:rPr>
          <w:rFonts w:ascii="Times New Roman" w:eastAsia="Times New Roman" w:hAnsi="Times New Roman" w:cs="Times New Roman"/>
          <w:color w:val="000000"/>
          <w:sz w:val="28"/>
          <w:szCs w:val="28"/>
          <w:lang w:eastAsia="uk-UA"/>
        </w:rPr>
      </w:pPr>
    </w:p>
    <w:p w:rsidR="0066409E" w:rsidRPr="0066409E" w:rsidRDefault="0066409E" w:rsidP="0066409E">
      <w:pPr>
        <w:spacing w:after="0"/>
        <w:ind w:left="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720"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 xml:space="preserve">Нормативні  акти       </w:t>
      </w: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66409E" w:rsidP="00046821">
      <w:pPr>
        <w:numPr>
          <w:ilvl w:val="0"/>
          <w:numId w:val="37"/>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Конституція  України  від  28.06.1996 р.(</w:t>
      </w:r>
      <w:r w:rsidRPr="0066409E">
        <w:rPr>
          <w:rFonts w:ascii="Times New Roman" w:eastAsia="Times New Roman" w:hAnsi="Times New Roman" w:cs="Times New Roman"/>
          <w:color w:val="000000" w:themeColor="text1"/>
          <w:sz w:val="28"/>
          <w:szCs w:val="28"/>
          <w:shd w:val="clear" w:color="auto" w:fill="FFFFFF"/>
          <w:lang w:eastAsia="uk-UA"/>
        </w:rPr>
        <w:t>Із змінами, внесеними згідно із Законами </w:t>
      </w:r>
      <w:hyperlink r:id="rId20"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2222-IV від 08.12.2004</w:t>
        </w:r>
      </w:hyperlink>
      <w:r w:rsidRPr="0066409E">
        <w:rPr>
          <w:rFonts w:ascii="Times New Roman" w:eastAsia="Times New Roman" w:hAnsi="Times New Roman" w:cs="Times New Roman"/>
          <w:color w:val="000000" w:themeColor="text1"/>
          <w:sz w:val="28"/>
          <w:szCs w:val="28"/>
          <w:shd w:val="clear" w:color="auto" w:fill="FFFFFF"/>
          <w:lang w:eastAsia="uk-UA"/>
        </w:rPr>
        <w:t>, ВВР, 2005, № 2, ст.44 </w:t>
      </w:r>
      <w:hyperlink r:id="rId21"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2952-VI від 01.02.2011</w:t>
        </w:r>
      </w:hyperlink>
      <w:r w:rsidRPr="0066409E">
        <w:rPr>
          <w:rFonts w:ascii="Times New Roman" w:eastAsia="Times New Roman" w:hAnsi="Times New Roman" w:cs="Times New Roman"/>
          <w:color w:val="000000" w:themeColor="text1"/>
          <w:sz w:val="28"/>
          <w:szCs w:val="28"/>
          <w:shd w:val="clear" w:color="auto" w:fill="FFFFFF"/>
          <w:lang w:eastAsia="uk-UA"/>
        </w:rPr>
        <w:t>, ВВР, 2011, № 10, ст.68 </w:t>
      </w:r>
      <w:hyperlink r:id="rId22" w:anchor="n2"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586-VII від 19.09.2013</w:t>
        </w:r>
      </w:hyperlink>
      <w:r w:rsidRPr="0066409E">
        <w:rPr>
          <w:rFonts w:ascii="Times New Roman" w:eastAsia="Times New Roman" w:hAnsi="Times New Roman" w:cs="Times New Roman"/>
          <w:color w:val="000000" w:themeColor="text1"/>
          <w:sz w:val="28"/>
          <w:szCs w:val="28"/>
          <w:shd w:val="clear" w:color="auto" w:fill="FFFFFF"/>
          <w:lang w:eastAsia="uk-UA"/>
        </w:rPr>
        <w:t>, ВВР, 2014, № 11, ст.142 </w:t>
      </w:r>
      <w:hyperlink r:id="rId23" w:anchor="n2"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742-VII від 21.02.2014</w:t>
        </w:r>
      </w:hyperlink>
      <w:r w:rsidRPr="0066409E">
        <w:rPr>
          <w:rFonts w:ascii="Times New Roman" w:eastAsia="Times New Roman" w:hAnsi="Times New Roman" w:cs="Times New Roman"/>
          <w:color w:val="000000" w:themeColor="text1"/>
          <w:sz w:val="28"/>
          <w:szCs w:val="28"/>
          <w:shd w:val="clear" w:color="auto" w:fill="FFFFFF"/>
          <w:lang w:eastAsia="uk-UA"/>
        </w:rPr>
        <w:t>, ВВР, 2014, № 11, ст.143</w:t>
      </w:r>
      <w:r w:rsidRPr="0066409E">
        <w:rPr>
          <w:rFonts w:ascii="Times New Roman" w:eastAsia="Times New Roman" w:hAnsi="Times New Roman" w:cs="Times New Roman"/>
          <w:color w:val="000000" w:themeColor="text1"/>
          <w:sz w:val="28"/>
          <w:szCs w:val="28"/>
          <w:lang w:eastAsia="uk-UA"/>
        </w:rPr>
        <w:t>) // Відомості Верховної Ради України – 1996. - № 30.</w:t>
      </w:r>
    </w:p>
    <w:p w:rsidR="0066409E" w:rsidRPr="0066409E" w:rsidRDefault="0066409E" w:rsidP="00046821">
      <w:pPr>
        <w:numPr>
          <w:ilvl w:val="0"/>
          <w:numId w:val="37"/>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Декларація  про  державний  суверенітет  України, 16.07.1990 р. //Відомості  Верховної Ради України. – 1990. -№ 31.</w:t>
      </w:r>
    </w:p>
    <w:p w:rsidR="0066409E" w:rsidRPr="0066409E" w:rsidRDefault="0066409E" w:rsidP="00046821">
      <w:pPr>
        <w:numPr>
          <w:ilvl w:val="0"/>
          <w:numId w:val="37"/>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Акт  проголошення  незалежності  України  // Відомості Верховної Ради України. – 1991. - № 38.</w:t>
      </w:r>
    </w:p>
    <w:p w:rsidR="0066409E" w:rsidRPr="0066409E" w:rsidRDefault="0066409E" w:rsidP="00046821">
      <w:pPr>
        <w:numPr>
          <w:ilvl w:val="0"/>
          <w:numId w:val="37"/>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Закон України. Про громадянство України. // Відомості Верховної Ради України. - 2001. - № 13. - Ст.3.</w:t>
      </w:r>
    </w:p>
    <w:p w:rsidR="0066409E" w:rsidRPr="0066409E" w:rsidRDefault="0066409E" w:rsidP="00046821">
      <w:pPr>
        <w:numPr>
          <w:ilvl w:val="0"/>
          <w:numId w:val="37"/>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Закон України. Про забезпечення рівних прав та можливостей жінок і чоловіків // Офіційний вісник України.-2005.-№40.-Ст.2536.</w:t>
      </w:r>
    </w:p>
    <w:p w:rsidR="0066409E" w:rsidRPr="0066409E" w:rsidRDefault="0066409E" w:rsidP="00046821">
      <w:pPr>
        <w:numPr>
          <w:ilvl w:val="0"/>
          <w:numId w:val="37"/>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статті 5 Закону України ,Дро Уповноженого Верховної Ради України з прав людини"(справа про віковий ценз). - В кн.: Конституційний Суд України: Рішення. Висновки. 1997-2001. Кн. 2 / Відповід. редакт. канд..юрид.наук. П.Є.Євграфов. - К.:Юрінком Інтер, 2001.- С.66-69.</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lastRenderedPageBreak/>
        <w:t xml:space="preserve">Тема:. Основні   права, свободи та </w:t>
      </w:r>
      <w:proofErr w:type="gramStart"/>
      <w:r w:rsidRPr="0066409E">
        <w:rPr>
          <w:rFonts w:ascii="Times New Roman" w:eastAsia="Times New Roman" w:hAnsi="Times New Roman" w:cs="Times New Roman"/>
          <w:b/>
          <w:sz w:val="28"/>
          <w:szCs w:val="28"/>
          <w:lang w:val="ru-RU" w:eastAsia="uk-UA"/>
        </w:rPr>
        <w:t>обв'язки</w:t>
      </w:r>
      <w:proofErr w:type="gramEnd"/>
      <w:r w:rsidRPr="0066409E">
        <w:rPr>
          <w:rFonts w:ascii="Times New Roman" w:eastAsia="Times New Roman" w:hAnsi="Times New Roman" w:cs="Times New Roman"/>
          <w:b/>
          <w:sz w:val="28"/>
          <w:szCs w:val="28"/>
          <w:lang w:val="ru-RU" w:eastAsia="uk-UA"/>
        </w:rPr>
        <w:t xml:space="preserve"> людини і громадянина в Україні.</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дану  тему  спочатку  необхідно  засвоїти поняття особистих (природних) прав і свобод людини в Україні. Студенту  потрібно  класифікувати  види особистих прав і свобод людини в Україні. Політичні права і свободи громадян України та їх види. Юридичні гарантії політичних прав і свобод громадян України.  По  кожному  виду перелічених  вище  прав  бажано  навести  особисті  приклади,  що  дасть  можливість  краще  засвоїти  цю  тему  семінарського  заняття.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вивченні  цієї  теми  розкрийте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xml:space="preserve">  та  характер  економічних,  соціальних й культурних  прав і свобод людини та громадянина в Україні. Юридичні гарантії економічних, соціальних й культурних прав і свобод людини та громадянина в Україні.  На  конкретному  прикладі  розкрийте  зміст  ч. 4 ст. 41  Конституції  України.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право  на  безпечне  для  життя  і  здоров</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 xml:space="preserve">  довкілля    розкрийте  зміст  статті  16  Конституції  України.  Наведіть  приклад  діяльності  або  бездіяльності  держави  щодо  подолання  наслідків  Чорнобильської  катастрофи.  Сформуйте  власну  думку  про  факти  страйків  чорнобильців  у  останні  роки.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Необхідно  також  розкрити  питання  конституційно-правового  статусу  іноземців,  осіб  без  громадянства  і  біженців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Україні.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Студентам  слід  звернути  увагу  на  питання  щодо   обмеження    прав  людини  і  громадянина.  Про  права  людини  та  громадянина  в  умовах  надзвичайного  стану.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аналізі  основних  прав  і  свобод  людини  та   громадянина    варто  звернути  увагу  </w:t>
      </w:r>
      <w:proofErr w:type="gramStart"/>
      <w:r w:rsidRPr="0066409E">
        <w:rPr>
          <w:rFonts w:ascii="Times New Roman" w:eastAsia="Times New Roman" w:hAnsi="Times New Roman" w:cs="Times New Roman"/>
          <w:sz w:val="28"/>
          <w:szCs w:val="28"/>
          <w:lang w:val="ru-RU" w:eastAsia="uk-UA"/>
        </w:rPr>
        <w:t>на</w:t>
      </w:r>
      <w:proofErr w:type="gramEnd"/>
      <w:r w:rsidRPr="0066409E">
        <w:rPr>
          <w:rFonts w:ascii="Times New Roman" w:eastAsia="Times New Roman" w:hAnsi="Times New Roman" w:cs="Times New Roman"/>
          <w:sz w:val="28"/>
          <w:szCs w:val="28"/>
          <w:lang w:val="ru-RU" w:eastAsia="uk-UA"/>
        </w:rPr>
        <w:t xml:space="preserve">  гарантії  конституційних  прав  і  свобод  людини  і  громадянина.  Навести  приклади  з  особистого  життя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тому  числі  звернення  до  Європейського  суду  з  прав  людини.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На  завершення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ідготовки  цієї  теми  слід  звернути  увагу  на  обов»язки,  як  складову  частину  правового  статусу  особи   Класифікувати  обов»язки  людини і громадянина  за  відповідними  критеріями.  Опрацюйте  ст.  ст. 51; 53; 67; 68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2271F1" w:rsidP="0066409E">
      <w:pPr>
        <w:spacing w:after="0"/>
        <w:jc w:val="both"/>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t>Семінарське  заняття  №  11</w:t>
      </w:r>
      <w:r w:rsidR="005B1363" w:rsidRPr="0066409E">
        <w:rPr>
          <w:rFonts w:ascii="Times New Roman" w:eastAsia="Times New Roman" w:hAnsi="Times New Roman" w:cs="Times New Roman"/>
          <w:b/>
          <w:sz w:val="28"/>
          <w:szCs w:val="28"/>
          <w:lang w:val="ru-RU" w:eastAsia="uk-UA"/>
        </w:rPr>
        <w:t xml:space="preserve"> (2 год.)</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Питання  для  обговорення.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Поняття, особливості основних прав, свобод та обов'язків людини і громадянина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Класифікація основних прав і свобод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3. Особисті права і свободи</w:t>
      </w:r>
      <w:proofErr w:type="gramStart"/>
      <w:r w:rsidRPr="0066409E">
        <w:rPr>
          <w:rFonts w:ascii="Times New Roman" w:eastAsia="Times New Roman" w:hAnsi="Times New Roman" w:cs="Times New Roman"/>
          <w:sz w:val="28"/>
          <w:szCs w:val="28"/>
          <w:lang w:val="ru-RU" w:eastAsia="uk-UA"/>
        </w:rPr>
        <w:t xml:space="preserve"> .</w:t>
      </w:r>
      <w:proofErr w:type="gramEnd"/>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4. Політичні права і свободи.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5. Економічні, екологічні, культурні та інші права і свободи.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Обмеження  прав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7. Гарантії  конституційних  прав  і  свобод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8. Конституційні обов'язки людини і громадянина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критерії класифікації прав і свобод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особисті права і свободи згідно з Конституцією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права  людини  і  громадянина в  умовах надзвичайного  стану.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Практичне  завдання.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Законспектуйте  та  проаналізуйте  положення  ст.. 33  Конституції  України    і  закон  «Про  свободу  пересування  та  вільний  вибі</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 xml:space="preserve">  місця  проживання  в  Україні».  Прокоментуйте  порядок  реєстрації  місця  проживання  громадян  України,  який  замінив  «прописку  і  виписку»  за  Конституцією  УРСР – 1978  року.  Також  потрібно з</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сувати  в  чому  відмінність   між  «пропискою  і  випискою»  в  УРСР   та  «реєстрацією  місця  проживання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Проаналізуйте  положення  ст..ст. 36; 37  Конституції  України  і  Закону  </w:t>
      </w:r>
      <w:proofErr w:type="gramStart"/>
      <w:r w:rsidRPr="0066409E">
        <w:rPr>
          <w:rFonts w:ascii="Times New Roman" w:eastAsia="Times New Roman" w:hAnsi="Times New Roman" w:cs="Times New Roman"/>
          <w:sz w:val="28"/>
          <w:szCs w:val="28"/>
          <w:lang w:val="ru-RU" w:eastAsia="uk-UA"/>
        </w:rPr>
        <w:t>Укра</w:t>
      </w:r>
      <w:proofErr w:type="gramEnd"/>
      <w:r w:rsidRPr="0066409E">
        <w:rPr>
          <w:rFonts w:ascii="Times New Roman" w:eastAsia="Times New Roman" w:hAnsi="Times New Roman" w:cs="Times New Roman"/>
          <w:sz w:val="28"/>
          <w:szCs w:val="28"/>
          <w:lang w:val="ru-RU" w:eastAsia="uk-UA"/>
        </w:rPr>
        <w:t>їни  «Про  політичні  партії  в  Україні» (від 5 квітня 2001 року)  щодо  порядку  утворення  політичних  партій  їх  діяльності  і  державного  контролю  за  їх  діяльністю  та  випадків  заборони  політичної  партії.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sz w:val="28"/>
          <w:szCs w:val="28"/>
          <w:lang w:val="ru-RU" w:eastAsia="uk-UA"/>
        </w:rPr>
        <w:tab/>
      </w:r>
      <w:r w:rsidRPr="0066409E">
        <w:rPr>
          <w:rFonts w:ascii="Times New Roman" w:eastAsia="Times New Roman" w:hAnsi="Times New Roman" w:cs="Times New Roman"/>
          <w:b/>
          <w:i/>
          <w:sz w:val="28"/>
          <w:szCs w:val="28"/>
          <w:lang w:val="ru-RU" w:eastAsia="uk-UA"/>
        </w:rPr>
        <w:t xml:space="preserve">     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ітература.</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  </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 Закон України</w:t>
      </w:r>
      <w:proofErr w:type="gramStart"/>
      <w:r w:rsidRPr="0066409E">
        <w:rPr>
          <w:rFonts w:ascii="Times New Roman" w:eastAsia="Times New Roman" w:hAnsi="Times New Roman" w:cs="Times New Roman"/>
          <w:sz w:val="28"/>
          <w:szCs w:val="28"/>
          <w:lang w:val="ru-RU" w:eastAsia="uk-UA"/>
        </w:rPr>
        <w:t xml:space="preserve"> П</w:t>
      </w:r>
      <w:proofErr w:type="gramEnd"/>
      <w:r w:rsidRPr="0066409E">
        <w:rPr>
          <w:rFonts w:ascii="Times New Roman" w:eastAsia="Times New Roman" w:hAnsi="Times New Roman" w:cs="Times New Roman"/>
          <w:sz w:val="28"/>
          <w:szCs w:val="28"/>
          <w:lang w:val="ru-RU" w:eastAsia="uk-UA"/>
        </w:rPr>
        <w:t>ро біженців та осіб, які потребують додаткового або тимчасового захисту // Офіційний вісник України. - 2011 р. -  № 59. - С. 83</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Закон України</w:t>
      </w:r>
      <w:proofErr w:type="gramStart"/>
      <w:r w:rsidRPr="0066409E">
        <w:rPr>
          <w:rFonts w:ascii="Times New Roman" w:eastAsia="Times New Roman" w:hAnsi="Times New Roman" w:cs="Times New Roman"/>
          <w:sz w:val="28"/>
          <w:szCs w:val="28"/>
          <w:lang w:val="ru-RU" w:eastAsia="uk-UA"/>
        </w:rPr>
        <w:t xml:space="preserve"> П</w:t>
      </w:r>
      <w:proofErr w:type="gramEnd"/>
      <w:r w:rsidRPr="0066409E">
        <w:rPr>
          <w:rFonts w:ascii="Times New Roman" w:eastAsia="Times New Roman" w:hAnsi="Times New Roman" w:cs="Times New Roman"/>
          <w:sz w:val="28"/>
          <w:szCs w:val="28"/>
          <w:lang w:val="ru-RU" w:eastAsia="uk-UA"/>
        </w:rPr>
        <w:t>ро правовий статус іноземців та осіб без громадянства // Відомості Верховної Ради України (ВВР). - 2012. - № 19-20. - ст.179</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звернення громадян</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 xml:space="preserve">ідомості Верховної Ради України. - 1996. - № 47. - Ст.256. (Із змінами, внесеними згідно із Законами N 653-ХІУ </w:t>
      </w:r>
      <w:proofErr w:type="gramStart"/>
      <w:r w:rsidRPr="0066409E">
        <w:rPr>
          <w:rFonts w:ascii="Times New Roman" w:eastAsia="Times New Roman" w:hAnsi="Times New Roman" w:cs="Times New Roman"/>
          <w:sz w:val="28"/>
          <w:szCs w:val="28"/>
          <w:lang w:val="ru-RU" w:eastAsia="uk-UA"/>
        </w:rPr>
        <w:t xml:space="preserve">( </w:t>
      </w:r>
      <w:proofErr w:type="gramEnd"/>
      <w:r w:rsidRPr="0066409E">
        <w:rPr>
          <w:rFonts w:ascii="Times New Roman" w:eastAsia="Times New Roman" w:hAnsi="Times New Roman" w:cs="Times New Roman"/>
          <w:sz w:val="28"/>
          <w:szCs w:val="28"/>
          <w:lang w:val="ru-RU" w:eastAsia="uk-UA"/>
        </w:rPr>
        <w:t>653-14 ) від 13.05.99, ВВР, 1999, N 26, ст.219 ) N 1294-ІУ ( 1294-15) від 20.11.2003 ).</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Закон України. Про внесення змін до Закону України «Про загальний військовий обов'язок і військову службу» //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 xml:space="preserve">ади України. - 1999. - № 33. - Ст.270. </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свободу пересування та вільний вибір місця проживання в Україн</w:t>
      </w:r>
      <w:proofErr w:type="gramStart"/>
      <w:r w:rsidRPr="0066409E">
        <w:rPr>
          <w:rFonts w:ascii="Times New Roman" w:eastAsia="Times New Roman" w:hAnsi="Times New Roman" w:cs="Times New Roman"/>
          <w:sz w:val="28"/>
          <w:szCs w:val="28"/>
          <w:lang w:val="ru-RU" w:eastAsia="uk-UA"/>
        </w:rPr>
        <w:t>і // В</w:t>
      </w:r>
      <w:proofErr w:type="gramEnd"/>
      <w:r w:rsidRPr="0066409E">
        <w:rPr>
          <w:rFonts w:ascii="Times New Roman" w:eastAsia="Times New Roman" w:hAnsi="Times New Roman" w:cs="Times New Roman"/>
          <w:sz w:val="28"/>
          <w:szCs w:val="28"/>
          <w:lang w:val="ru-RU" w:eastAsia="uk-UA"/>
        </w:rPr>
        <w:t>ідомості Верховної Ради України (ВВР). - 2004. - № 15. -  ст.232.</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Б</w:t>
      </w:r>
      <w:proofErr w:type="gramEnd"/>
      <w:r w:rsidRPr="0066409E">
        <w:rPr>
          <w:rFonts w:ascii="Times New Roman" w:eastAsia="Times New Roman" w:hAnsi="Times New Roman" w:cs="Times New Roman"/>
          <w:sz w:val="28"/>
          <w:szCs w:val="28"/>
          <w:lang w:val="ru-RU" w:eastAsia="uk-UA"/>
        </w:rPr>
        <w:t>ілокурська О. Щодо поняття конституційних обов'язків // Право України. - 2004. - № 10. - С.85-88.</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Гладкіх В.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іальні права громадян в аспекті формування України як соціальної держави//Право України.-2005.-№10.-С.57-60.</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Олійник О. Конституційне право на особисту недоторканість: поняття та характерні риси // Право України</w:t>
      </w:r>
      <w:proofErr w:type="gramStart"/>
      <w:r w:rsidRPr="0066409E">
        <w:rPr>
          <w:rFonts w:ascii="Times New Roman" w:eastAsia="Times New Roman" w:hAnsi="Times New Roman" w:cs="Times New Roman"/>
          <w:sz w:val="28"/>
          <w:szCs w:val="28"/>
          <w:lang w:val="ru-RU" w:eastAsia="uk-UA"/>
        </w:rPr>
        <w:t xml:space="preserve">., - </w:t>
      </w:r>
      <w:proofErr w:type="gramEnd"/>
      <w:r w:rsidRPr="0066409E">
        <w:rPr>
          <w:rFonts w:ascii="Times New Roman" w:eastAsia="Times New Roman" w:hAnsi="Times New Roman" w:cs="Times New Roman"/>
          <w:sz w:val="28"/>
          <w:szCs w:val="28"/>
          <w:lang w:val="ru-RU" w:eastAsia="uk-UA"/>
        </w:rPr>
        <w:t>2000. - № 12.- С.33 -36.</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Шепелева</w:t>
      </w:r>
      <w:r w:rsidRPr="0066409E">
        <w:rPr>
          <w:rFonts w:ascii="Times New Roman" w:eastAsia="Times New Roman" w:hAnsi="Times New Roman" w:cs="Times New Roman"/>
          <w:sz w:val="28"/>
          <w:szCs w:val="28"/>
          <w:lang w:val="ru-RU" w:eastAsia="uk-UA"/>
        </w:rPr>
        <w:tab/>
        <w:t>Н. До питання про зміст конституційного права на життя</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існик Конституційного Суду України.-2005.-№3.-С.101-102.</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Колодій А. М.,  Олійник А. Ю.  Права, свободи  та обов</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зки  людини  і  громадянина  в  Україні. – К. Всеукраїнська асоціація видавців  «Правова  єдність», 2008. – 350 с.</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66409E">
        <w:rPr>
          <w:rFonts w:ascii="Times New Roman" w:eastAsia="Times New Roman" w:hAnsi="Times New Roman" w:cs="Times New Roman"/>
          <w:sz w:val="28"/>
          <w:szCs w:val="28"/>
          <w:lang w:val="ru-RU" w:eastAsia="uk-UA"/>
        </w:rPr>
        <w:t>пос</w:t>
      </w:r>
      <w:proofErr w:type="gramEnd"/>
      <w:r w:rsidRPr="0066409E">
        <w:rPr>
          <w:rFonts w:ascii="Times New Roman" w:eastAsia="Times New Roman" w:hAnsi="Times New Roman" w:cs="Times New Roman"/>
          <w:sz w:val="28"/>
          <w:szCs w:val="28"/>
          <w:lang w:val="ru-RU" w:eastAsia="uk-UA"/>
        </w:rPr>
        <w:t>ібник.. – К.  Юрінком Інтер. 2012. 533 с.</w:t>
      </w:r>
    </w:p>
    <w:p w:rsidR="005B1363" w:rsidRPr="0066409E" w:rsidRDefault="005B1363" w:rsidP="00046821">
      <w:pPr>
        <w:numPr>
          <w:ilvl w:val="0"/>
          <w:numId w:val="15"/>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5B1363" w:rsidRPr="0066409E" w:rsidRDefault="005B1363" w:rsidP="00046821">
      <w:pPr>
        <w:numPr>
          <w:ilvl w:val="0"/>
          <w:numId w:val="15"/>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5B1363" w:rsidRPr="0066409E" w:rsidRDefault="005B1363" w:rsidP="00046821">
      <w:pPr>
        <w:numPr>
          <w:ilvl w:val="0"/>
          <w:numId w:val="15"/>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5B1363" w:rsidRPr="0066409E" w:rsidRDefault="005B1363" w:rsidP="00046821">
      <w:pPr>
        <w:numPr>
          <w:ilvl w:val="0"/>
          <w:numId w:val="15"/>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046821">
      <w:pPr>
        <w:numPr>
          <w:ilvl w:val="0"/>
          <w:numId w:val="15"/>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046821">
      <w:pPr>
        <w:numPr>
          <w:ilvl w:val="0"/>
          <w:numId w:val="15"/>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046821">
      <w:pPr>
        <w:numPr>
          <w:ilvl w:val="0"/>
          <w:numId w:val="15"/>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046821">
      <w:pPr>
        <w:numPr>
          <w:ilvl w:val="0"/>
          <w:numId w:val="15"/>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Основи конституційного права України: Навчально-методичний комплекс [Електронний ресурс]: навч.посіб. для здобув. ступ. бакалавра усіх </w:t>
      </w:r>
      <w:r w:rsidRPr="0066409E">
        <w:rPr>
          <w:rFonts w:ascii="Times New Roman" w:eastAsia="Times New Roman" w:hAnsi="Times New Roman" w:cs="Times New Roman"/>
          <w:color w:val="0D0D0D"/>
          <w:sz w:val="28"/>
          <w:szCs w:val="28"/>
          <w:lang w:eastAsia="uk-UA"/>
        </w:rPr>
        <w:lastRenderedPageBreak/>
        <w:t>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046821">
      <w:pPr>
        <w:numPr>
          <w:ilvl w:val="0"/>
          <w:numId w:val="15"/>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ind w:left="72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ind w:left="72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Додаткова література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046821">
      <w:pPr>
        <w:numPr>
          <w:ilvl w:val="0"/>
          <w:numId w:val="16"/>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Права людини. Міжнародні договори України, декларації, документи. - К., Наук</w:t>
      </w:r>
      <w:proofErr w:type="gramStart"/>
      <w:r w:rsidRPr="0066409E">
        <w:rPr>
          <w:rFonts w:ascii="Times New Roman" w:eastAsia="Times New Roman" w:hAnsi="Times New Roman" w:cs="Times New Roman"/>
          <w:sz w:val="28"/>
          <w:szCs w:val="28"/>
          <w:lang w:val="ru-RU" w:eastAsia="uk-UA"/>
        </w:rPr>
        <w:t>.</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д</w:t>
      </w:r>
      <w:proofErr w:type="gramEnd"/>
      <w:r w:rsidRPr="0066409E">
        <w:rPr>
          <w:rFonts w:ascii="Times New Roman" w:eastAsia="Times New Roman" w:hAnsi="Times New Roman" w:cs="Times New Roman"/>
          <w:sz w:val="28"/>
          <w:szCs w:val="28"/>
          <w:lang w:val="ru-RU" w:eastAsia="uk-UA"/>
        </w:rPr>
        <w:t>умка, 1992.</w:t>
      </w:r>
    </w:p>
    <w:p w:rsidR="005B1363" w:rsidRPr="0066409E" w:rsidRDefault="005B1363" w:rsidP="00046821">
      <w:pPr>
        <w:numPr>
          <w:ilvl w:val="0"/>
          <w:numId w:val="16"/>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Васьковська О. До проблеми удосконалення законодавства про свободу мирних зборі</w:t>
      </w:r>
      <w:proofErr w:type="gramStart"/>
      <w:r w:rsidRPr="0066409E">
        <w:rPr>
          <w:rFonts w:ascii="Times New Roman" w:eastAsia="Times New Roman" w:hAnsi="Times New Roman" w:cs="Times New Roman"/>
          <w:sz w:val="28"/>
          <w:szCs w:val="28"/>
          <w:lang w:val="ru-RU" w:eastAsia="uk-UA"/>
        </w:rPr>
        <w:t>в // Право</w:t>
      </w:r>
      <w:proofErr w:type="gramEnd"/>
      <w:r w:rsidRPr="0066409E">
        <w:rPr>
          <w:rFonts w:ascii="Times New Roman" w:eastAsia="Times New Roman" w:hAnsi="Times New Roman" w:cs="Times New Roman"/>
          <w:sz w:val="28"/>
          <w:szCs w:val="28"/>
          <w:lang w:val="ru-RU" w:eastAsia="uk-UA"/>
        </w:rPr>
        <w:t xml:space="preserve"> України.-2005.-№11.-С.89-90.</w:t>
      </w:r>
    </w:p>
    <w:p w:rsidR="005B1363" w:rsidRPr="0066409E" w:rsidRDefault="005B1363" w:rsidP="00046821">
      <w:pPr>
        <w:numPr>
          <w:ilvl w:val="0"/>
          <w:numId w:val="16"/>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Соколенко Ю. Поняття культурних прав і свобод людини та громадянина // Право України. - 2005. - № 2. С.- 27-32.</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b/>
          <w:sz w:val="28"/>
          <w:szCs w:val="28"/>
          <w:lang w:val="ru-RU" w:eastAsia="uk-UA"/>
        </w:rPr>
        <w:t xml:space="preserve"> Тема:  Конституційно-правове  регулювання безпосередньої  демократії   в  Україні</w:t>
      </w:r>
      <w:r w:rsidRPr="0066409E">
        <w:rPr>
          <w:rFonts w:ascii="Times New Roman" w:eastAsia="Times New Roman" w:hAnsi="Times New Roman" w:cs="Times New Roman"/>
          <w:sz w:val="28"/>
          <w:szCs w:val="28"/>
          <w:lang w:val="ru-RU" w:eastAsia="uk-UA"/>
        </w:rPr>
        <w:t xml:space="preserve">. </w:t>
      </w:r>
      <w:r w:rsidRPr="0066409E">
        <w:rPr>
          <w:rFonts w:ascii="Times New Roman" w:eastAsia="Times New Roman" w:hAnsi="Times New Roman" w:cs="Times New Roman"/>
          <w:b/>
          <w:sz w:val="28"/>
          <w:szCs w:val="28"/>
          <w:lang w:val="ru-RU" w:eastAsia="uk-UA"/>
        </w:rPr>
        <w:t>Вибори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Конституція  України  вперше  визнала  не  лише  належність  влади  народу,  тобто  володіння  політичною  владою  як  його  природне  право  мати  владу,  а  і  право  реалізувати  цю  владу.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Надзвичайно  важливою  передумовою  та  визначальною  ознакою  демократичної,  правової  держави,  якою  Україну  проголошено  на  конституційному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 xml:space="preserve">івні,  є  проведення  періодичних,  вільних  виборів,  сутність  яких  полягає  в  оновленні  складу  представницьких  органів  публічної  влади  та  зміні    виборчих  посадових  осіб  на  основі  демократичних  процедур.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дану  тему  спочатку  необхідно  дати  визначення  поняття прямого народовладдя,  а  саме  поняття  виборів,  виборчого  права  і  виборчої  системи.  Бажано  на  конкретних  прикладах  довести,  чим  вибори  ві</w:t>
      </w:r>
      <w:proofErr w:type="gramStart"/>
      <w:r w:rsidRPr="0066409E">
        <w:rPr>
          <w:rFonts w:ascii="Times New Roman" w:eastAsia="Times New Roman" w:hAnsi="Times New Roman" w:cs="Times New Roman"/>
          <w:sz w:val="28"/>
          <w:szCs w:val="28"/>
          <w:lang w:val="ru-RU" w:eastAsia="uk-UA"/>
        </w:rPr>
        <w:t>др</w:t>
      </w:r>
      <w:proofErr w:type="gramEnd"/>
      <w:r w:rsidRPr="0066409E">
        <w:rPr>
          <w:rFonts w:ascii="Times New Roman" w:eastAsia="Times New Roman" w:hAnsi="Times New Roman" w:cs="Times New Roman"/>
          <w:sz w:val="28"/>
          <w:szCs w:val="28"/>
          <w:lang w:val="ru-RU" w:eastAsia="uk-UA"/>
        </w:rPr>
        <w:t>ізняються  від  призначення  на  посаду.  Дати  визначення  поняття  «вибори  легітимують  владу». Охарактеризувати  основні форми безпосередньої демократії  в  Україні.   Студент  опрацьовуючи    дану  тему   повинен  дійти  висновку  що  сутність   безпосередньої  демократії    найповніше  виявляється  в  її  принципах  як  основних  засадах  її   здійснення.  Охарактеризувати  принципи  виборчого  права  та  порівняти   їх  з  міжнародними  стандартами.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 xml:space="preserve">   Особливу  увагу  потрібно  зосередити  на  статусі  виборців  і  чим  він  ві</w:t>
      </w:r>
      <w:proofErr w:type="gramStart"/>
      <w:r w:rsidRPr="0066409E">
        <w:rPr>
          <w:rFonts w:ascii="Times New Roman" w:eastAsia="Times New Roman" w:hAnsi="Times New Roman" w:cs="Times New Roman"/>
          <w:sz w:val="28"/>
          <w:szCs w:val="28"/>
          <w:lang w:val="ru-RU" w:eastAsia="uk-UA"/>
        </w:rPr>
        <w:t>др</w:t>
      </w:r>
      <w:proofErr w:type="gramEnd"/>
      <w:r w:rsidRPr="0066409E">
        <w:rPr>
          <w:rFonts w:ascii="Times New Roman" w:eastAsia="Times New Roman" w:hAnsi="Times New Roman" w:cs="Times New Roman"/>
          <w:sz w:val="28"/>
          <w:szCs w:val="28"/>
          <w:lang w:val="ru-RU" w:eastAsia="uk-UA"/>
        </w:rPr>
        <w:t xml:space="preserve">ізняється  від  «виборчого  корпусу».   Детально  охарактеризувати  виборчий  процес  виходячи  з  вимог  </w:t>
      </w:r>
      <w:proofErr w:type="gramStart"/>
      <w:r w:rsidRPr="0066409E">
        <w:rPr>
          <w:rFonts w:ascii="Times New Roman" w:eastAsia="Times New Roman" w:hAnsi="Times New Roman" w:cs="Times New Roman"/>
          <w:sz w:val="28"/>
          <w:szCs w:val="28"/>
          <w:lang w:val="ru-RU" w:eastAsia="uk-UA"/>
        </w:rPr>
        <w:t>чинного</w:t>
      </w:r>
      <w:proofErr w:type="gramEnd"/>
      <w:r w:rsidRPr="0066409E">
        <w:rPr>
          <w:rFonts w:ascii="Times New Roman" w:eastAsia="Times New Roman" w:hAnsi="Times New Roman" w:cs="Times New Roman"/>
          <w:sz w:val="28"/>
          <w:szCs w:val="28"/>
          <w:lang w:val="ru-RU" w:eastAsia="uk-UA"/>
        </w:rPr>
        <w:t xml:space="preserve">  законодавства,  а  саме  станом  на  січень  2011 року.  Потрібно  детально  проаналізувати  стадії  виборчого  процесу,  відобразити  владних  суб»єктів  які  наділені  правом  призначення  та  проведення  виборів  до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Верховної  Ради  АРК,  Президента  України  та  місцевих  рад.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  завершенні  вивчення  цієї  теми  потрібно   довести  або  заперечити  легітимність  результатів  чергових  виборі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Студенту</w:t>
      </w:r>
      <w:proofErr w:type="gramEnd"/>
      <w:r w:rsidRPr="0066409E">
        <w:rPr>
          <w:rFonts w:ascii="Times New Roman" w:eastAsia="Times New Roman" w:hAnsi="Times New Roman" w:cs="Times New Roman"/>
          <w:sz w:val="28"/>
          <w:szCs w:val="28"/>
          <w:lang w:val="ru-RU" w:eastAsia="uk-UA"/>
        </w:rPr>
        <w:t xml:space="preserve">  необхідно  знати при  яких  обставинах  призначаються  повторні  вибори  та  повторне  голосування.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Не  менш  важливим  є  питання  гарантії   виборчого  права  в  Україні,  а  саме   відповідальність  </w:t>
      </w:r>
      <w:proofErr w:type="gramStart"/>
      <w:r w:rsidRPr="0066409E">
        <w:rPr>
          <w:rFonts w:ascii="Times New Roman" w:eastAsia="Times New Roman" w:hAnsi="Times New Roman" w:cs="Times New Roman"/>
          <w:sz w:val="28"/>
          <w:szCs w:val="28"/>
          <w:lang w:val="ru-RU" w:eastAsia="uk-UA"/>
        </w:rPr>
        <w:t>осіб</w:t>
      </w:r>
      <w:proofErr w:type="gramEnd"/>
      <w:r w:rsidRPr="0066409E">
        <w:rPr>
          <w:rFonts w:ascii="Times New Roman" w:eastAsia="Times New Roman" w:hAnsi="Times New Roman" w:cs="Times New Roman"/>
          <w:sz w:val="28"/>
          <w:szCs w:val="28"/>
          <w:lang w:val="ru-RU" w:eastAsia="uk-UA"/>
        </w:rPr>
        <w:t xml:space="preserve">   за порушення виборчого законодавства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2271F1" w:rsidP="0066409E">
      <w:pPr>
        <w:spacing w:after="0"/>
        <w:jc w:val="both"/>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t>Семінарське завдання   № 12</w:t>
      </w:r>
      <w:r w:rsidR="005B1363" w:rsidRPr="0066409E">
        <w:rPr>
          <w:rFonts w:ascii="Times New Roman" w:eastAsia="Times New Roman" w:hAnsi="Times New Roman" w:cs="Times New Roman"/>
          <w:b/>
          <w:sz w:val="28"/>
          <w:szCs w:val="28"/>
          <w:lang w:val="ru-RU" w:eastAsia="uk-UA"/>
        </w:rPr>
        <w:t xml:space="preserve"> (2 год.)</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Питання  для  обговорення. </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Поняття  та  правові  засади  виборі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Загальна  характеристика  основних  принципів  виборі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Види  виборі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та  виборчих  систем.</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Суб»єкти  виборчого  процесу.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Обов</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зки  людини  і  громадянина  в  процесі  виборів.</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Виборчий процес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7. Захист  виборчих  прав  громадян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форми  безпосередньої  демократії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Особливості  виборів  Президента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Особливості  виборів  голів  сільських,  селищних  та  міських  голі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Перспективи  прийняття  виборчого  кодексу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Практичне  завдання</w:t>
      </w:r>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w:t>
      </w:r>
      <w:proofErr w:type="gramStart"/>
      <w:r w:rsidRPr="0066409E">
        <w:rPr>
          <w:rFonts w:ascii="Times New Roman" w:eastAsia="Times New Roman" w:hAnsi="Times New Roman" w:cs="Times New Roman"/>
          <w:sz w:val="28"/>
          <w:szCs w:val="28"/>
          <w:lang w:val="ru-RU" w:eastAsia="uk-UA"/>
        </w:rPr>
        <w:t>У</w:t>
      </w:r>
      <w:proofErr w:type="gramEnd"/>
      <w:r w:rsidRPr="0066409E">
        <w:rPr>
          <w:rFonts w:ascii="Times New Roman" w:eastAsia="Times New Roman" w:hAnsi="Times New Roman" w:cs="Times New Roman"/>
          <w:sz w:val="28"/>
          <w:szCs w:val="28"/>
          <w:lang w:val="ru-RU" w:eastAsia="uk-UA"/>
        </w:rPr>
        <w:t xml:space="preserve">  відповідності  до  Закону  України  «Про  вибори  народних  депутатів  України»  від  25.03.2004р. та  зі  змінами  7.07.2005 р.  вибори  народних  депутатів  України  здійснювались  на  засадах  пропорційної  системи.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Опрацювавши  згаданий  закон  зі  конкретно  вказаною  датою  змін,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коротко  опишіть    результативність,  а  </w:t>
      </w:r>
      <w:proofErr w:type="gramStart"/>
      <w:r w:rsidRPr="0066409E">
        <w:rPr>
          <w:rFonts w:ascii="Times New Roman" w:eastAsia="Times New Roman" w:hAnsi="Times New Roman" w:cs="Times New Roman"/>
          <w:sz w:val="28"/>
          <w:szCs w:val="28"/>
          <w:lang w:val="ru-RU" w:eastAsia="uk-UA"/>
        </w:rPr>
        <w:t>чи  не</w:t>
      </w:r>
      <w:proofErr w:type="gramEnd"/>
      <w:r w:rsidRPr="0066409E">
        <w:rPr>
          <w:rFonts w:ascii="Times New Roman" w:eastAsia="Times New Roman" w:hAnsi="Times New Roman" w:cs="Times New Roman"/>
          <w:sz w:val="28"/>
          <w:szCs w:val="28"/>
          <w:lang w:val="ru-RU" w:eastAsia="uk-UA"/>
        </w:rPr>
        <w:t xml:space="preserve">  результативність      пропорцій-ної  системи  виборів  народних  депутатів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 xml:space="preserve">2.    </w:t>
      </w:r>
      <w:proofErr w:type="gramStart"/>
      <w:r w:rsidRPr="0066409E">
        <w:rPr>
          <w:rFonts w:ascii="Times New Roman" w:eastAsia="Times New Roman" w:hAnsi="Times New Roman" w:cs="Times New Roman"/>
          <w:sz w:val="28"/>
          <w:szCs w:val="28"/>
          <w:lang w:val="ru-RU" w:eastAsia="uk-UA"/>
        </w:rPr>
        <w:t>У</w:t>
      </w:r>
      <w:proofErr w:type="gramEnd"/>
      <w:r w:rsidRPr="0066409E">
        <w:rPr>
          <w:rFonts w:ascii="Times New Roman" w:eastAsia="Times New Roman" w:hAnsi="Times New Roman" w:cs="Times New Roman"/>
          <w:sz w:val="28"/>
          <w:szCs w:val="28"/>
          <w:lang w:val="ru-RU" w:eastAsia="uk-UA"/>
        </w:rPr>
        <w:t xml:space="preserve">  відповідності  до  Закону  України  «Про  вибори  народних  депутатів  України»  від  25.03.2004р. та  зі  змінами  станом  на  17.11.2011  року  вибори  народних  депутатів  України  здійснюються  на  засадах  змішаної  системи.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У  письмовій  формі  викладіть  власну  думку  про  ефективність  змішаної  системи  виборів  народних  депутатів  України.  Бажано</w:t>
      </w:r>
      <w:r w:rsidRPr="0066409E">
        <w:rPr>
          <w:rFonts w:ascii="Times New Roman" w:eastAsia="Times New Roman" w:hAnsi="Times New Roman" w:cs="Times New Roman"/>
          <w:sz w:val="28"/>
          <w:szCs w:val="28"/>
          <w:lang w:val="ru-RU" w:eastAsia="uk-UA"/>
        </w:rPr>
        <w:cr/>
        <w:t xml:space="preserve">    навести  приклади  з  виборів  народних  депутатів   України     28.10.2012  року.</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   </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 xml:space="preserve">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ітература.</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  </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Центральну Виборчу Комісію України"   від  30  червня  2004  року.</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Закон України. Про внесення змін </w:t>
      </w:r>
      <w:proofErr w:type="gramStart"/>
      <w:r w:rsidRPr="0066409E">
        <w:rPr>
          <w:rFonts w:ascii="Times New Roman" w:eastAsia="Times New Roman" w:hAnsi="Times New Roman" w:cs="Times New Roman"/>
          <w:sz w:val="28"/>
          <w:szCs w:val="28"/>
          <w:lang w:val="ru-RU" w:eastAsia="uk-UA"/>
        </w:rPr>
        <w:t>до</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Закону</w:t>
      </w:r>
      <w:proofErr w:type="gramEnd"/>
      <w:r w:rsidRPr="0066409E">
        <w:rPr>
          <w:rFonts w:ascii="Times New Roman" w:eastAsia="Times New Roman" w:hAnsi="Times New Roman" w:cs="Times New Roman"/>
          <w:sz w:val="28"/>
          <w:szCs w:val="28"/>
          <w:lang w:val="ru-RU" w:eastAsia="uk-UA"/>
        </w:rPr>
        <w:t xml:space="preserve"> України "Про вибори Президента України" // Голос України. - 2004, 16 квітня.</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вибори народних депутатів України" //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(ВВР). - 2012. -  № 10-11. - ст.73</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вибори депутатів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Автономної Республіки Крим, місцевих рад та сільських, селищних, міських голів 10  лютого  2010 року // Відомості Верховної Ради України (ВВР). - 2010. - № 35-36. - ст.491.</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 2952 – 4  «Про  внесення  змін  до  Конституції  України  щодо  проведення  чергових  виборів  народних  депутатів  України,  Президента  України,  депутатів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АРК,  місцевих  рад  та  сільських,  селищних,  міських  голів»  від  1  лютого  2011  року.</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Державний  реєстр  виборців»  від  22  лютого 2007 р. //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(ВВР). - 2007. - N 20. - ст.282</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Ковальчук  О. Б. Виборчий  процес  в  Україні:  конституційно-правові  аспекти;  Автореферат  дис., канд</w:t>
      </w:r>
      <w:proofErr w:type="gramStart"/>
      <w:r w:rsidRPr="0066409E">
        <w:rPr>
          <w:rFonts w:ascii="Times New Roman" w:eastAsia="Times New Roman" w:hAnsi="Times New Roman" w:cs="Times New Roman"/>
          <w:sz w:val="28"/>
          <w:szCs w:val="28"/>
          <w:lang w:val="ru-RU" w:eastAsia="uk-UA"/>
        </w:rPr>
        <w:t xml:space="preserve">.. </w:t>
      </w:r>
      <w:proofErr w:type="gramEnd"/>
      <w:r w:rsidRPr="0066409E">
        <w:rPr>
          <w:rFonts w:ascii="Times New Roman" w:eastAsia="Times New Roman" w:hAnsi="Times New Roman" w:cs="Times New Roman"/>
          <w:sz w:val="28"/>
          <w:szCs w:val="28"/>
          <w:lang w:val="ru-RU" w:eastAsia="uk-UA"/>
        </w:rPr>
        <w:t>юрид. Наук. – Одеса,  2003. – с. 4</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Указ  Президента  «Про  план  заходів  із  виконання  обов</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зків  України,  що  випливають  з  її  членства  в  Раді  Європи»  від  12  січня  2011 р.</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Шаповал В. Конституційні механізми реалізації </w:t>
      </w:r>
      <w:proofErr w:type="gramStart"/>
      <w:r w:rsidRPr="0066409E">
        <w:rPr>
          <w:rFonts w:ascii="Times New Roman" w:eastAsia="Times New Roman" w:hAnsi="Times New Roman" w:cs="Times New Roman"/>
          <w:sz w:val="28"/>
          <w:szCs w:val="28"/>
          <w:lang w:val="ru-RU" w:eastAsia="uk-UA"/>
        </w:rPr>
        <w:t>народного</w:t>
      </w:r>
      <w:proofErr w:type="gramEnd"/>
      <w:r w:rsidRPr="0066409E">
        <w:rPr>
          <w:rFonts w:ascii="Times New Roman" w:eastAsia="Times New Roman" w:hAnsi="Times New Roman" w:cs="Times New Roman"/>
          <w:sz w:val="28"/>
          <w:szCs w:val="28"/>
          <w:lang w:val="ru-RU" w:eastAsia="uk-UA"/>
        </w:rPr>
        <w:t xml:space="preserve"> суверенітету // Вісник Конституційного Суду України. - 2004. № 5.- С.77- 97; № 6. - С.83-102.</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Європейський  демократичний  доробок  у  галузі  виборчого  права:  Матеріали  Венеціанської  Комісії,  Парламентської  Асамблеї,  Комітету  Міністрів, Конгресу  місцевих  і  регіональних  влад</w:t>
      </w:r>
      <w:proofErr w:type="gramStart"/>
      <w:r w:rsidRPr="0066409E">
        <w:rPr>
          <w:rFonts w:ascii="Times New Roman" w:eastAsia="Times New Roman" w:hAnsi="Times New Roman" w:cs="Times New Roman"/>
          <w:sz w:val="28"/>
          <w:szCs w:val="28"/>
          <w:lang w:val="ru-RU" w:eastAsia="uk-UA"/>
        </w:rPr>
        <w:t xml:space="preserve">  Р</w:t>
      </w:r>
      <w:proofErr w:type="gramEnd"/>
      <w:r w:rsidRPr="0066409E">
        <w:rPr>
          <w:rFonts w:ascii="Times New Roman" w:eastAsia="Times New Roman" w:hAnsi="Times New Roman" w:cs="Times New Roman"/>
          <w:sz w:val="28"/>
          <w:szCs w:val="28"/>
          <w:lang w:val="ru-RU" w:eastAsia="uk-UA"/>
        </w:rPr>
        <w:t xml:space="preserve">ади  Європи. – Вид. </w:t>
      </w:r>
      <w:r w:rsidRPr="0066409E">
        <w:rPr>
          <w:rFonts w:ascii="Times New Roman" w:eastAsia="Times New Roman" w:hAnsi="Times New Roman" w:cs="Times New Roman"/>
          <w:sz w:val="28"/>
          <w:szCs w:val="28"/>
          <w:lang w:val="ru-RU" w:eastAsia="uk-UA"/>
        </w:rPr>
        <w:lastRenderedPageBreak/>
        <w:t xml:space="preserve">2-е, вип.. і доп. /За ред.. Ю. Ключковського; Пер.  </w:t>
      </w:r>
      <w:proofErr w:type="gramStart"/>
      <w:r w:rsidRPr="0066409E">
        <w:rPr>
          <w:rFonts w:ascii="Times New Roman" w:eastAsia="Times New Roman" w:hAnsi="Times New Roman" w:cs="Times New Roman"/>
          <w:sz w:val="28"/>
          <w:szCs w:val="28"/>
          <w:lang w:val="ru-RU" w:eastAsia="uk-UA"/>
        </w:rPr>
        <w:t>З</w:t>
      </w:r>
      <w:proofErr w:type="gramEnd"/>
      <w:r w:rsidRPr="0066409E">
        <w:rPr>
          <w:rFonts w:ascii="Times New Roman" w:eastAsia="Times New Roman" w:hAnsi="Times New Roman" w:cs="Times New Roman"/>
          <w:sz w:val="28"/>
          <w:szCs w:val="28"/>
          <w:lang w:val="ru-RU" w:eastAsia="uk-UA"/>
        </w:rPr>
        <w:t xml:space="preserve"> англ.. – К.: Логос. 2009. – с. 33-37</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Федоренко  В. Л. Категорія  «виборчий  процес»  у  конституційному  праві:  </w:t>
      </w:r>
      <w:proofErr w:type="gramStart"/>
      <w:r w:rsidRPr="0066409E">
        <w:rPr>
          <w:rFonts w:ascii="Times New Roman" w:eastAsia="Times New Roman" w:hAnsi="Times New Roman" w:cs="Times New Roman"/>
          <w:sz w:val="28"/>
          <w:szCs w:val="28"/>
          <w:lang w:val="ru-RU" w:eastAsia="uk-UA"/>
        </w:rPr>
        <w:t>теоретико-методолог</w:t>
      </w:r>
      <w:proofErr w:type="gramEnd"/>
      <w:r w:rsidRPr="0066409E">
        <w:rPr>
          <w:rFonts w:ascii="Times New Roman" w:eastAsia="Times New Roman" w:hAnsi="Times New Roman" w:cs="Times New Roman"/>
          <w:sz w:val="28"/>
          <w:szCs w:val="28"/>
          <w:lang w:val="ru-RU" w:eastAsia="uk-UA"/>
        </w:rPr>
        <w:t>ічні  та  законодавчі  аспекти / Бюлетень  Міністерства  юстиції  України.  – 2010. - № 10. – с. 35-36</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66409E">
        <w:rPr>
          <w:rFonts w:ascii="Times New Roman" w:eastAsia="Times New Roman" w:hAnsi="Times New Roman" w:cs="Times New Roman"/>
          <w:sz w:val="28"/>
          <w:szCs w:val="28"/>
          <w:lang w:val="ru-RU" w:eastAsia="uk-UA"/>
        </w:rPr>
        <w:t>пос</w:t>
      </w:r>
      <w:proofErr w:type="gramEnd"/>
      <w:r w:rsidRPr="0066409E">
        <w:rPr>
          <w:rFonts w:ascii="Times New Roman" w:eastAsia="Times New Roman" w:hAnsi="Times New Roman" w:cs="Times New Roman"/>
          <w:sz w:val="28"/>
          <w:szCs w:val="28"/>
          <w:lang w:val="ru-RU" w:eastAsia="uk-UA"/>
        </w:rPr>
        <w:t>ібник.. – К.  Юрінком Інтер. 2012. 533 с.</w:t>
      </w:r>
    </w:p>
    <w:p w:rsidR="005B1363" w:rsidRPr="0066409E" w:rsidRDefault="005B1363" w:rsidP="00046821">
      <w:pPr>
        <w:numPr>
          <w:ilvl w:val="0"/>
          <w:numId w:val="17"/>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5B1363" w:rsidRPr="0066409E" w:rsidRDefault="005B1363" w:rsidP="00046821">
      <w:pPr>
        <w:numPr>
          <w:ilvl w:val="0"/>
          <w:numId w:val="17"/>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5B1363" w:rsidRPr="0066409E" w:rsidRDefault="005B1363" w:rsidP="00046821">
      <w:pPr>
        <w:numPr>
          <w:ilvl w:val="0"/>
          <w:numId w:val="17"/>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5B1363" w:rsidRPr="0066409E" w:rsidRDefault="005B1363" w:rsidP="00046821">
      <w:pPr>
        <w:numPr>
          <w:ilvl w:val="0"/>
          <w:numId w:val="17"/>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046821">
      <w:pPr>
        <w:numPr>
          <w:ilvl w:val="0"/>
          <w:numId w:val="17"/>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046821">
      <w:pPr>
        <w:numPr>
          <w:ilvl w:val="0"/>
          <w:numId w:val="17"/>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046821">
      <w:pPr>
        <w:numPr>
          <w:ilvl w:val="0"/>
          <w:numId w:val="17"/>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046821">
      <w:pPr>
        <w:numPr>
          <w:ilvl w:val="0"/>
          <w:numId w:val="17"/>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046821">
      <w:pPr>
        <w:numPr>
          <w:ilvl w:val="0"/>
          <w:numId w:val="17"/>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ind w:left="72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        Додаткова література.</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046821">
      <w:pPr>
        <w:numPr>
          <w:ilvl w:val="0"/>
          <w:numId w:val="18"/>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 xml:space="preserve">ішення Конституційного Суду України у справі за конституційним поданням 63 народних депутатів України щодо відповідності Конституції </w:t>
      </w:r>
      <w:r w:rsidRPr="0066409E">
        <w:rPr>
          <w:rFonts w:ascii="Times New Roman" w:eastAsia="Times New Roman" w:hAnsi="Times New Roman" w:cs="Times New Roman"/>
          <w:sz w:val="28"/>
          <w:szCs w:val="28"/>
          <w:lang w:val="ru-RU" w:eastAsia="uk-UA"/>
        </w:rPr>
        <w:lastRenderedPageBreak/>
        <w:t xml:space="preserve">України (конституційності) положень статті 43 Закону України , Про вибори народних депутатів України"(справа про виборчу квоту). - В кн.: Конституційний Суд України: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Висновки. 2001-2002. Кн. 3 / Відповід. редакт. канд..юрид</w:t>
      </w:r>
      <w:proofErr w:type="gramStart"/>
      <w:r w:rsidRPr="0066409E">
        <w:rPr>
          <w:rFonts w:ascii="Times New Roman" w:eastAsia="Times New Roman" w:hAnsi="Times New Roman" w:cs="Times New Roman"/>
          <w:sz w:val="28"/>
          <w:szCs w:val="28"/>
          <w:lang w:val="ru-RU" w:eastAsia="uk-UA"/>
        </w:rPr>
        <w:t>.н</w:t>
      </w:r>
      <w:proofErr w:type="gramEnd"/>
      <w:r w:rsidRPr="0066409E">
        <w:rPr>
          <w:rFonts w:ascii="Times New Roman" w:eastAsia="Times New Roman" w:hAnsi="Times New Roman" w:cs="Times New Roman"/>
          <w:sz w:val="28"/>
          <w:szCs w:val="28"/>
          <w:lang w:val="ru-RU" w:eastAsia="uk-UA"/>
        </w:rPr>
        <w:t>аук. П.Є.Євграфов. - К.:Юрінком Інтер, 2002.- С.162-166.</w:t>
      </w:r>
    </w:p>
    <w:p w:rsidR="005B1363" w:rsidRPr="0066409E" w:rsidRDefault="005B1363" w:rsidP="00046821">
      <w:pPr>
        <w:numPr>
          <w:ilvl w:val="0"/>
          <w:numId w:val="1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Рішення Конституційного Суду України у справі за зверненням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 xml:space="preserve">ади України про надання висновку щодо відповідності проекту закону України „Про внесення змін до Конституції України за результатами всеукраїнського референдуму за народною ініціативою" вимогам статей 157 і 158 Конституції України (справа про внесення змін до статей 76, 80, </w:t>
      </w:r>
      <w:proofErr w:type="gramStart"/>
      <w:r w:rsidRPr="0066409E">
        <w:rPr>
          <w:rFonts w:ascii="Times New Roman" w:eastAsia="Times New Roman" w:hAnsi="Times New Roman" w:cs="Times New Roman"/>
          <w:sz w:val="28"/>
          <w:szCs w:val="28"/>
          <w:lang w:val="ru-RU" w:eastAsia="uk-UA"/>
        </w:rPr>
        <w:t>90, 106 Конституції України).</w:t>
      </w:r>
      <w:proofErr w:type="gramEnd"/>
      <w:r w:rsidRPr="0066409E">
        <w:rPr>
          <w:rFonts w:ascii="Times New Roman" w:eastAsia="Times New Roman" w:hAnsi="Times New Roman" w:cs="Times New Roman"/>
          <w:sz w:val="28"/>
          <w:szCs w:val="28"/>
          <w:lang w:val="ru-RU" w:eastAsia="uk-UA"/>
        </w:rPr>
        <w:t xml:space="preserve"> - В кн.: Конституційний Суд України: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Висновки. 1997-2001. Кн. 2 / Відповід. редакт. канд..юрид</w:t>
      </w:r>
      <w:proofErr w:type="gramStart"/>
      <w:r w:rsidRPr="0066409E">
        <w:rPr>
          <w:rFonts w:ascii="Times New Roman" w:eastAsia="Times New Roman" w:hAnsi="Times New Roman" w:cs="Times New Roman"/>
          <w:sz w:val="28"/>
          <w:szCs w:val="28"/>
          <w:lang w:val="ru-RU" w:eastAsia="uk-UA"/>
        </w:rPr>
        <w:t>.н</w:t>
      </w:r>
      <w:proofErr w:type="gramEnd"/>
      <w:r w:rsidRPr="0066409E">
        <w:rPr>
          <w:rFonts w:ascii="Times New Roman" w:eastAsia="Times New Roman" w:hAnsi="Times New Roman" w:cs="Times New Roman"/>
          <w:sz w:val="28"/>
          <w:szCs w:val="28"/>
          <w:lang w:val="ru-RU" w:eastAsia="uk-UA"/>
        </w:rPr>
        <w:t>аук. П.Є.Євграфов. - К.:Юрінком Інтер, 2001.- С.123-128.</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sz w:val="28"/>
          <w:szCs w:val="28"/>
          <w:lang w:val="ru-RU" w:eastAsia="uk-UA"/>
        </w:rPr>
        <w:t xml:space="preserve"> </w:t>
      </w:r>
      <w:r w:rsidRPr="0066409E">
        <w:rPr>
          <w:rFonts w:ascii="Times New Roman" w:eastAsia="Times New Roman" w:hAnsi="Times New Roman" w:cs="Times New Roman"/>
          <w:b/>
          <w:sz w:val="28"/>
          <w:szCs w:val="28"/>
          <w:lang w:val="ru-RU" w:eastAsia="uk-UA"/>
        </w:rPr>
        <w:t xml:space="preserve"> Тема:  Конституційні   основи  референдумів  </w:t>
      </w:r>
      <w:proofErr w:type="gramStart"/>
      <w:r w:rsidRPr="0066409E">
        <w:rPr>
          <w:rFonts w:ascii="Times New Roman" w:eastAsia="Times New Roman" w:hAnsi="Times New Roman" w:cs="Times New Roman"/>
          <w:b/>
          <w:sz w:val="28"/>
          <w:szCs w:val="28"/>
          <w:lang w:val="ru-RU" w:eastAsia="uk-UA"/>
        </w:rPr>
        <w:t>в</w:t>
      </w:r>
      <w:proofErr w:type="gramEnd"/>
      <w:r w:rsidRPr="0066409E">
        <w:rPr>
          <w:rFonts w:ascii="Times New Roman" w:eastAsia="Times New Roman" w:hAnsi="Times New Roman" w:cs="Times New Roman"/>
          <w:b/>
          <w:sz w:val="28"/>
          <w:szCs w:val="28"/>
          <w:lang w:val="ru-RU" w:eastAsia="uk-UA"/>
        </w:rPr>
        <w:t xml:space="preserve">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Батьківщиною  референдумів  традиційно  вважається  Швейцарія.  Відповідно перший  у  </w:t>
      </w:r>
      <w:proofErr w:type="gramStart"/>
      <w:r w:rsidRPr="0066409E">
        <w:rPr>
          <w:rFonts w:ascii="Times New Roman" w:eastAsia="Times New Roman" w:hAnsi="Times New Roman" w:cs="Times New Roman"/>
          <w:sz w:val="28"/>
          <w:szCs w:val="28"/>
          <w:lang w:val="ru-RU" w:eastAsia="uk-UA"/>
        </w:rPr>
        <w:t>св</w:t>
      </w:r>
      <w:proofErr w:type="gramEnd"/>
      <w:r w:rsidRPr="0066409E">
        <w:rPr>
          <w:rFonts w:ascii="Times New Roman" w:eastAsia="Times New Roman" w:hAnsi="Times New Roman" w:cs="Times New Roman"/>
          <w:sz w:val="28"/>
          <w:szCs w:val="28"/>
          <w:lang w:val="ru-RU" w:eastAsia="uk-UA"/>
        </w:rPr>
        <w:t>іті  референдум  було  проведено  в  1439  році  у  швейцарському  кантоні  Берн.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Спочатку  потрібно  розкрити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xml:space="preserve">  поняття та  види референдумів.   Охарактеризувати  референдну  демократію,  імперативний  та  консульта-тивний  референдум.  Принципи і порядок проведення референдумів. Правові  наслідки  референдумі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Особливу  увагу  слід  звернути  на  референтний  процес  та  його  принципи.  Охарактеризувати  суб»єктів  права  ініціювання  та  підготовки  всеукраїнського  та  місцевих  референдумів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цю  тему  студент  повинен  добре  засвоїти  порядок  зміни  й  скасування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ішень,  які  прийняті  на  референдумі.  Знати яка відповідальність   наступає  за порушення порядку проведення референдуму.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Семінарське за</w:t>
      </w:r>
      <w:r w:rsidR="002271F1">
        <w:rPr>
          <w:rFonts w:ascii="Times New Roman" w:eastAsia="Times New Roman" w:hAnsi="Times New Roman" w:cs="Times New Roman"/>
          <w:b/>
          <w:sz w:val="28"/>
          <w:szCs w:val="28"/>
          <w:lang w:val="ru-RU" w:eastAsia="uk-UA"/>
        </w:rPr>
        <w:t>вдання  №13</w:t>
      </w:r>
      <w:r w:rsidRPr="0066409E">
        <w:rPr>
          <w:rFonts w:ascii="Times New Roman" w:eastAsia="Times New Roman" w:hAnsi="Times New Roman" w:cs="Times New Roman"/>
          <w:b/>
          <w:sz w:val="28"/>
          <w:szCs w:val="28"/>
          <w:lang w:val="ru-RU" w:eastAsia="uk-UA"/>
        </w:rPr>
        <w:t xml:space="preserve"> (2 год.)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Питання  для  обговорення</w:t>
      </w:r>
      <w:r w:rsidRPr="0066409E">
        <w:rPr>
          <w:rFonts w:ascii="Times New Roman" w:eastAsia="Times New Roman" w:hAnsi="Times New Roman" w:cs="Times New Roman"/>
          <w:i/>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Основні  форми  безпосередньої  демократії.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Поняття  і  види   референдумів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Предмети  референдумів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4. . Принципи  і  порядок  проведення  референдумів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Юридична  відповідальність  за  порушення  законодавства  про  референдум</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sz w:val="28"/>
          <w:szCs w:val="28"/>
          <w:lang w:val="ru-RU" w:eastAsia="uk-UA"/>
        </w:rPr>
        <w:lastRenderedPageBreak/>
        <w:t xml:space="preserve">  </w:t>
      </w: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Яку  роль  всеукраїнський  референдум  відіграв  у  становленні  української  незалежності?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Дайте  характеристику всеукраїнського  референдуму   16  квітня  2000  року.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Охарактеризуйте  обмеження    щодо  питань,  які  виносяться  на  референдум.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 xml:space="preserve">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ітература.</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  </w:t>
      </w:r>
    </w:p>
    <w:p w:rsidR="005B1363" w:rsidRPr="0066409E" w:rsidRDefault="005B1363" w:rsidP="00046821">
      <w:pPr>
        <w:numPr>
          <w:ilvl w:val="0"/>
          <w:numId w:val="1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046821">
      <w:pPr>
        <w:numPr>
          <w:ilvl w:val="0"/>
          <w:numId w:val="1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всеукраїнський референдум"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(ВВР). - 2013. - № 44-45. - ст.634.</w:t>
      </w:r>
    </w:p>
    <w:p w:rsidR="005B1363" w:rsidRPr="0066409E" w:rsidRDefault="005B1363" w:rsidP="00046821">
      <w:pPr>
        <w:numPr>
          <w:ilvl w:val="0"/>
          <w:numId w:val="1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Закон України "Про Центральну Виборчу Комісію України"   від  30  червня  2004  року.</w:t>
      </w:r>
    </w:p>
    <w:p w:rsidR="005B1363" w:rsidRPr="0066409E" w:rsidRDefault="005B1363" w:rsidP="00046821">
      <w:pPr>
        <w:numPr>
          <w:ilvl w:val="0"/>
          <w:numId w:val="1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Погорілко В.Ф., Федоренко В.Л. Референдуми в Україні: історія та сучасність: Монографія.- К.: Ін-т держави і права НАН України, 2000.248 с.</w:t>
      </w:r>
    </w:p>
    <w:p w:rsidR="005B1363" w:rsidRPr="0066409E" w:rsidRDefault="005B1363" w:rsidP="00046821">
      <w:pPr>
        <w:numPr>
          <w:ilvl w:val="0"/>
          <w:numId w:val="1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Шаповал В. Конституційні механізми реалізації </w:t>
      </w:r>
      <w:proofErr w:type="gramStart"/>
      <w:r w:rsidRPr="0066409E">
        <w:rPr>
          <w:rFonts w:ascii="Times New Roman" w:eastAsia="Times New Roman" w:hAnsi="Times New Roman" w:cs="Times New Roman"/>
          <w:sz w:val="28"/>
          <w:szCs w:val="28"/>
          <w:lang w:val="ru-RU" w:eastAsia="uk-UA"/>
        </w:rPr>
        <w:t>народного</w:t>
      </w:r>
      <w:proofErr w:type="gramEnd"/>
      <w:r w:rsidRPr="0066409E">
        <w:rPr>
          <w:rFonts w:ascii="Times New Roman" w:eastAsia="Times New Roman" w:hAnsi="Times New Roman" w:cs="Times New Roman"/>
          <w:sz w:val="28"/>
          <w:szCs w:val="28"/>
          <w:lang w:val="ru-RU" w:eastAsia="uk-UA"/>
        </w:rPr>
        <w:t xml:space="preserve"> суверенітету // Вісник Конституційного Суду України. - 2004. № 5.- С.77- 97; № 6. - С.83-102.</w:t>
      </w:r>
    </w:p>
    <w:p w:rsidR="005B1363" w:rsidRPr="0066409E" w:rsidRDefault="005B1363" w:rsidP="00046821">
      <w:pPr>
        <w:numPr>
          <w:ilvl w:val="0"/>
          <w:numId w:val="1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Шаповал В. Референдум як форма безпосередньої демократії.-Вибори та демократія.-2005.-№3.-С.4-18</w:t>
      </w:r>
    </w:p>
    <w:p w:rsidR="005B1363" w:rsidRPr="0066409E" w:rsidRDefault="005B1363" w:rsidP="00046821">
      <w:pPr>
        <w:numPr>
          <w:ilvl w:val="0"/>
          <w:numId w:val="1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Паламарчук М. Всеукраїнський референдум у політичній системі України//Право </w:t>
      </w:r>
      <w:proofErr w:type="gramStart"/>
      <w:r w:rsidRPr="0066409E">
        <w:rPr>
          <w:rFonts w:ascii="Times New Roman" w:eastAsia="Times New Roman" w:hAnsi="Times New Roman" w:cs="Times New Roman"/>
          <w:sz w:val="28"/>
          <w:szCs w:val="28"/>
          <w:lang w:val="ru-RU" w:eastAsia="uk-UA"/>
        </w:rPr>
        <w:t>Укра</w:t>
      </w:r>
      <w:proofErr w:type="gramEnd"/>
      <w:r w:rsidRPr="0066409E">
        <w:rPr>
          <w:rFonts w:ascii="Times New Roman" w:eastAsia="Times New Roman" w:hAnsi="Times New Roman" w:cs="Times New Roman"/>
          <w:sz w:val="28"/>
          <w:szCs w:val="28"/>
          <w:lang w:val="ru-RU" w:eastAsia="uk-UA"/>
        </w:rPr>
        <w:t>їни.-2005.-№5.-С.42-45.</w:t>
      </w:r>
    </w:p>
    <w:p w:rsidR="005B1363" w:rsidRPr="0066409E" w:rsidRDefault="005B1363" w:rsidP="00046821">
      <w:pPr>
        <w:numPr>
          <w:ilvl w:val="0"/>
          <w:numId w:val="1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Янчук А. О. Теоретичні  засади  референдумного  процесу  в  Україні:  Монографія. – К.:  Видавничо0поліграфічний  центр  «Київський  університет», 2010. – 207 с.</w:t>
      </w:r>
    </w:p>
    <w:p w:rsidR="005B1363" w:rsidRPr="0066409E" w:rsidRDefault="005B1363" w:rsidP="00046821">
      <w:pPr>
        <w:numPr>
          <w:ilvl w:val="0"/>
          <w:numId w:val="1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Федоренко В. Л. Акти  всеукраїнського  та  місцевих  референдумів – специфічні  джерела  конституційного  права  //Джерела конституційного  права  України: Монографія /За  ред.. акад.. Ю. С. Шемчушенка  та О. І. Ющика. </w:t>
      </w:r>
      <w:proofErr w:type="gramStart"/>
      <w:r w:rsidRPr="0066409E">
        <w:rPr>
          <w:rFonts w:ascii="Times New Roman" w:eastAsia="Times New Roman" w:hAnsi="Times New Roman" w:cs="Times New Roman"/>
          <w:sz w:val="28"/>
          <w:szCs w:val="28"/>
          <w:lang w:val="ru-RU" w:eastAsia="uk-UA"/>
        </w:rPr>
        <w:t>–К</w:t>
      </w:r>
      <w:proofErr w:type="gramEnd"/>
      <w:r w:rsidRPr="0066409E">
        <w:rPr>
          <w:rFonts w:ascii="Times New Roman" w:eastAsia="Times New Roman" w:hAnsi="Times New Roman" w:cs="Times New Roman"/>
          <w:sz w:val="28"/>
          <w:szCs w:val="28"/>
          <w:lang w:val="ru-RU" w:eastAsia="uk-UA"/>
        </w:rPr>
        <w:t>,: Наукова  думка, 2010. – с. 208 – 251.</w:t>
      </w:r>
    </w:p>
    <w:p w:rsidR="005B1363" w:rsidRPr="0066409E" w:rsidRDefault="005B1363" w:rsidP="00046821">
      <w:pPr>
        <w:numPr>
          <w:ilvl w:val="0"/>
          <w:numId w:val="1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66409E">
        <w:rPr>
          <w:rFonts w:ascii="Times New Roman" w:eastAsia="Times New Roman" w:hAnsi="Times New Roman" w:cs="Times New Roman"/>
          <w:sz w:val="28"/>
          <w:szCs w:val="28"/>
          <w:lang w:val="ru-RU" w:eastAsia="uk-UA"/>
        </w:rPr>
        <w:t>пос</w:t>
      </w:r>
      <w:proofErr w:type="gramEnd"/>
      <w:r w:rsidRPr="0066409E">
        <w:rPr>
          <w:rFonts w:ascii="Times New Roman" w:eastAsia="Times New Roman" w:hAnsi="Times New Roman" w:cs="Times New Roman"/>
          <w:sz w:val="28"/>
          <w:szCs w:val="28"/>
          <w:lang w:val="ru-RU" w:eastAsia="uk-UA"/>
        </w:rPr>
        <w:t>ібник.. – К.  Юрінком Інтер. 2012. 533 с.</w:t>
      </w:r>
    </w:p>
    <w:p w:rsidR="005B1363" w:rsidRPr="0066409E" w:rsidRDefault="005B1363" w:rsidP="00046821">
      <w:pPr>
        <w:numPr>
          <w:ilvl w:val="0"/>
          <w:numId w:val="19"/>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5B1363" w:rsidRPr="0066409E" w:rsidRDefault="005B1363" w:rsidP="00046821">
      <w:pPr>
        <w:numPr>
          <w:ilvl w:val="0"/>
          <w:numId w:val="19"/>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5B1363" w:rsidRPr="0066409E" w:rsidRDefault="005B1363" w:rsidP="00046821">
      <w:pPr>
        <w:numPr>
          <w:ilvl w:val="0"/>
          <w:numId w:val="19"/>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lastRenderedPageBreak/>
        <w:t> Тетарчук І.В.  Конституційне  право  україни.  Навчальний  посібник. Видавництво: центр  навчальної  літератури – 2013. 218с</w:t>
      </w:r>
    </w:p>
    <w:p w:rsidR="005B1363" w:rsidRPr="0066409E" w:rsidRDefault="005B1363" w:rsidP="00046821">
      <w:pPr>
        <w:numPr>
          <w:ilvl w:val="0"/>
          <w:numId w:val="19"/>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046821">
      <w:pPr>
        <w:numPr>
          <w:ilvl w:val="0"/>
          <w:numId w:val="19"/>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046821">
      <w:pPr>
        <w:numPr>
          <w:ilvl w:val="0"/>
          <w:numId w:val="19"/>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046821">
      <w:pPr>
        <w:numPr>
          <w:ilvl w:val="0"/>
          <w:numId w:val="19"/>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046821">
      <w:pPr>
        <w:numPr>
          <w:ilvl w:val="0"/>
          <w:numId w:val="19"/>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046821">
      <w:pPr>
        <w:numPr>
          <w:ilvl w:val="0"/>
          <w:numId w:val="19"/>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ind w:left="72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ind w:left="36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Тема:  Правовий  статус  політичних  партій,  громадських  організацій  та  конституційні  засади  громадянського  суспільства  в  Укрвїні.</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t xml:space="preserve">   Боротьба  політичних  партій  за  державну  владу    у  статусі  посередника  між  суспільством  та  державою.  Виникнення  й   розвиток  багатопартійності  започа-ткування  участі  політичних партій  у  фрмуванні  органів  державної  влади.     </w:t>
      </w:r>
    </w:p>
    <w:p w:rsidR="005B1363" w:rsidRPr="0066409E" w:rsidRDefault="005B1363" w:rsidP="0066409E">
      <w:p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t xml:space="preserve">  Правове  регулювання     статусу  політичних  громадських  організацій  в  Укра-їні.    Спроби  створення    парламентської  більшості  у  ВРУ.  Суперечності  ЗУ  «Про  політичні  партії»  по  відношенню  до  ЗУ  «Про  об»єднання  громадян».  Правовий  статус  політичних  партій  та  громадських  організацій.  Статут  полі-тичної  партії  та  порядок  його  прийняття.  Членство  політичних  партій  та  громадських  організацій.  Реєстрація  політичних  партій  та  громадських  органі-зацій.  Суб»єкти  державного   контролю  за  діяльністю  політичних  партій  та  громадських  організацій.</w:t>
      </w:r>
    </w:p>
    <w:p w:rsidR="005B1363" w:rsidRPr="0066409E" w:rsidRDefault="005B1363" w:rsidP="0066409E">
      <w:p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lastRenderedPageBreak/>
        <w:t xml:space="preserve">   Структурні  елементи  громадського  суспільства.  Загальні  принципи  та  ідеї  громадянського  суспільства.  Становлення  громадянського  суспільства  в  Укра-їні.  Основоположні  завдання   держави  і  громадянського  суспільства  щодо  створення  умов  для  забезпечення    людиною  своїх  прав  і  свобод.  </w:t>
      </w:r>
    </w:p>
    <w:p w:rsidR="005B1363" w:rsidRPr="0066409E" w:rsidRDefault="005B1363" w:rsidP="0066409E">
      <w:p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t xml:space="preserve">  Партнерські  відносини  суспільства  й  організацій  державної  влади.  Розвиток  інституту  громадянського  суспільства.  Місце  державних  органів  щодо  реалі-зацій  прав  і  свобод  особи.  Види  обмежень  конституційних  прав  і  свобод.</w:t>
      </w:r>
    </w:p>
    <w:p w:rsidR="005B1363" w:rsidRPr="0066409E" w:rsidRDefault="005B1363" w:rsidP="0066409E">
      <w:pPr>
        <w:spacing w:after="0"/>
        <w:jc w:val="both"/>
        <w:rPr>
          <w:rFonts w:ascii="Times New Roman" w:eastAsia="Times New Roman" w:hAnsi="Times New Roman" w:cs="Times New Roman"/>
          <w:sz w:val="28"/>
          <w:szCs w:val="28"/>
          <w:lang w:eastAsia="uk-UA"/>
        </w:rPr>
      </w:pPr>
    </w:p>
    <w:p w:rsidR="005B1363" w:rsidRPr="0066409E" w:rsidRDefault="002271F1" w:rsidP="0066409E">
      <w:pPr>
        <w:spacing w:after="0"/>
        <w:jc w:val="both"/>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t>Семінарське  заняття № 14</w:t>
      </w:r>
      <w:r w:rsidR="005B1363" w:rsidRPr="0066409E">
        <w:rPr>
          <w:rFonts w:ascii="Times New Roman" w:eastAsia="Times New Roman" w:hAnsi="Times New Roman" w:cs="Times New Roman"/>
          <w:b/>
          <w:sz w:val="28"/>
          <w:szCs w:val="28"/>
          <w:lang w:val="ru-RU" w:eastAsia="uk-UA"/>
        </w:rPr>
        <w:t xml:space="preserve">  (2  год.)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r w:rsidRPr="0066409E">
        <w:rPr>
          <w:rFonts w:ascii="Times New Roman" w:eastAsia="Times New Roman" w:hAnsi="Times New Roman" w:cs="Times New Roman"/>
          <w:b/>
          <w:sz w:val="28"/>
          <w:szCs w:val="28"/>
          <w:lang w:val="ru-RU" w:eastAsia="uk-UA"/>
        </w:rPr>
        <w:t xml:space="preserve">   </w:t>
      </w:r>
      <w:r w:rsidRPr="0066409E">
        <w:rPr>
          <w:rFonts w:ascii="Times New Roman" w:eastAsia="Times New Roman" w:hAnsi="Times New Roman" w:cs="Times New Roman"/>
          <w:b/>
          <w:i/>
          <w:sz w:val="28"/>
          <w:szCs w:val="28"/>
          <w:lang w:val="ru-RU" w:eastAsia="uk-UA"/>
        </w:rPr>
        <w:t>Питання  для  обговорення</w:t>
      </w:r>
      <w:r w:rsidRPr="0066409E">
        <w:rPr>
          <w:rFonts w:ascii="Times New Roman" w:eastAsia="Times New Roman" w:hAnsi="Times New Roman" w:cs="Times New Roman"/>
          <w:i/>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046821">
      <w:pPr>
        <w:numPr>
          <w:ilvl w:val="0"/>
          <w:numId w:val="2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Об'єднання  громадян  у  політичній  системі  України.</w:t>
      </w:r>
    </w:p>
    <w:p w:rsidR="005B1363" w:rsidRPr="0066409E" w:rsidRDefault="005B1363" w:rsidP="00046821">
      <w:pPr>
        <w:numPr>
          <w:ilvl w:val="0"/>
          <w:numId w:val="2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Правовий  статус  політичних  партій.</w:t>
      </w:r>
    </w:p>
    <w:p w:rsidR="005B1363" w:rsidRPr="0066409E" w:rsidRDefault="005B1363" w:rsidP="00046821">
      <w:pPr>
        <w:numPr>
          <w:ilvl w:val="0"/>
          <w:numId w:val="2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Правовий  статус  громадських  організацій.</w:t>
      </w:r>
    </w:p>
    <w:p w:rsidR="005B1363" w:rsidRPr="0066409E" w:rsidRDefault="005B1363" w:rsidP="00046821">
      <w:pPr>
        <w:numPr>
          <w:ilvl w:val="0"/>
          <w:numId w:val="2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Поняття  «громадянське  суспільство». </w:t>
      </w:r>
    </w:p>
    <w:p w:rsidR="005B1363" w:rsidRPr="0066409E" w:rsidRDefault="005B1363" w:rsidP="00046821">
      <w:pPr>
        <w:numPr>
          <w:ilvl w:val="0"/>
          <w:numId w:val="2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Конституційно-правові  передумови  становлення  в  Україні  громадянського  суспільства.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p>
    <w:p w:rsidR="005B1363" w:rsidRPr="0066409E" w:rsidRDefault="005B1363" w:rsidP="00046821">
      <w:pPr>
        <w:numPr>
          <w:ilvl w:val="0"/>
          <w:numId w:val="2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Розкрийте  структурні  елементи  громадянського  суспільства.</w:t>
      </w:r>
    </w:p>
    <w:p w:rsidR="005B1363" w:rsidRPr="0066409E" w:rsidRDefault="005B1363" w:rsidP="00046821">
      <w:pPr>
        <w:numPr>
          <w:ilvl w:val="0"/>
          <w:numId w:val="2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Яку  роль  відіграє  Конституція  України,  конституційне  законодавство  у  формуванні  в  Україні  громадянського  суспільства?</w:t>
      </w:r>
    </w:p>
    <w:p w:rsidR="005B1363" w:rsidRPr="0066409E" w:rsidRDefault="005B1363" w:rsidP="00046821">
      <w:pPr>
        <w:numPr>
          <w:ilvl w:val="0"/>
          <w:numId w:val="2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Як  між  собою  пов</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зані  процеси  становлення  в  Україні  правової  державності  і  формування  дієздатного  громадянського  суспільства?</w:t>
      </w:r>
    </w:p>
    <w:p w:rsidR="005B1363" w:rsidRPr="0066409E" w:rsidRDefault="005B1363" w:rsidP="0066409E">
      <w:pPr>
        <w:spacing w:after="0"/>
        <w:ind w:left="360"/>
        <w:jc w:val="both"/>
        <w:rPr>
          <w:rFonts w:ascii="Times New Roman" w:eastAsia="Times New Roman" w:hAnsi="Times New Roman" w:cs="Times New Roman"/>
          <w:sz w:val="28"/>
          <w:szCs w:val="28"/>
          <w:lang w:val="ru-RU" w:eastAsia="uk-UA"/>
        </w:rPr>
      </w:pPr>
    </w:p>
    <w:p w:rsidR="005B1363" w:rsidRPr="0066409E" w:rsidRDefault="005B1363" w:rsidP="0066409E">
      <w:pPr>
        <w:spacing w:after="0"/>
        <w:ind w:left="36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i/>
          <w:sz w:val="28"/>
          <w:szCs w:val="28"/>
          <w:lang w:val="ru-RU" w:eastAsia="uk-UA"/>
        </w:rPr>
        <w:t>Практичне  завдання</w:t>
      </w:r>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ind w:left="360"/>
        <w:jc w:val="both"/>
        <w:rPr>
          <w:rFonts w:ascii="Times New Roman" w:eastAsia="Times New Roman" w:hAnsi="Times New Roman" w:cs="Times New Roman"/>
          <w:b/>
          <w:sz w:val="28"/>
          <w:szCs w:val="28"/>
          <w:lang w:val="ru-RU" w:eastAsia="uk-UA"/>
        </w:rPr>
      </w:pPr>
    </w:p>
    <w:p w:rsidR="005B1363" w:rsidRPr="0066409E" w:rsidRDefault="005B1363" w:rsidP="00046821">
      <w:pPr>
        <w:numPr>
          <w:ilvl w:val="0"/>
          <w:numId w:val="2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Використовуючи  наукові  джерела  інформації  законспектуйте  і  вкажіть  чинники  які  заважають  розвитку  громадянського  суспільства  в  Україні. </w:t>
      </w:r>
    </w:p>
    <w:p w:rsidR="005B1363" w:rsidRPr="0066409E" w:rsidRDefault="005B1363" w:rsidP="00046821">
      <w:pPr>
        <w:numPr>
          <w:ilvl w:val="0"/>
          <w:numId w:val="2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Опишіть  роль  політичних  партій,  громадських  об»єднань  в  інституціалізації  органі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державної  влади.  Зробіть  власний  висновок  щодо  ролі  політичних  партій  та  громадських  об»єднань  у  державотворенні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ісля  конституційної  реформи  2010  року.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     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 xml:space="preserve">ітература  </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046821">
      <w:pPr>
        <w:numPr>
          <w:ilvl w:val="0"/>
          <w:numId w:val="23"/>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046821">
      <w:pPr>
        <w:numPr>
          <w:ilvl w:val="0"/>
          <w:numId w:val="23"/>
        </w:numPr>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bCs/>
          <w:color w:val="000000"/>
          <w:sz w:val="28"/>
          <w:szCs w:val="28"/>
          <w:lang w:eastAsia="uk-UA"/>
        </w:rPr>
        <w:t>Закон  України  «Про громадські об'єднання» // Відомості Верховної Ради України (ВВР). - 2013. -  № 1. - ст.1.</w:t>
      </w:r>
    </w:p>
    <w:p w:rsidR="005B1363" w:rsidRPr="0066409E" w:rsidRDefault="005B1363" w:rsidP="00046821">
      <w:pPr>
        <w:numPr>
          <w:ilvl w:val="0"/>
          <w:numId w:val="23"/>
        </w:numPr>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xml:space="preserve">(+) Закон України </w:t>
      </w:r>
      <w:r w:rsidRPr="0066409E">
        <w:rPr>
          <w:rFonts w:ascii="Times New Roman" w:eastAsia="Times New Roman" w:hAnsi="Times New Roman" w:cs="Times New Roman"/>
          <w:bCs/>
          <w:color w:val="000000"/>
          <w:sz w:val="28"/>
          <w:szCs w:val="28"/>
          <w:lang w:eastAsia="uk-UA"/>
        </w:rPr>
        <w:t>«</w:t>
      </w:r>
      <w:r w:rsidRPr="0066409E">
        <w:rPr>
          <w:rFonts w:ascii="Times New Roman" w:eastAsia="Times New Roman" w:hAnsi="Times New Roman" w:cs="Times New Roman"/>
          <w:color w:val="000000"/>
          <w:sz w:val="28"/>
          <w:szCs w:val="28"/>
          <w:lang w:eastAsia="uk-UA"/>
        </w:rPr>
        <w:t>Про політичні партії в Україні</w:t>
      </w:r>
      <w:r w:rsidRPr="0066409E">
        <w:rPr>
          <w:rFonts w:ascii="Times New Roman" w:eastAsia="Times New Roman" w:hAnsi="Times New Roman" w:cs="Times New Roman"/>
          <w:bCs/>
          <w:color w:val="000000"/>
          <w:sz w:val="28"/>
          <w:szCs w:val="28"/>
          <w:lang w:eastAsia="uk-UA"/>
        </w:rPr>
        <w:t>»</w:t>
      </w:r>
      <w:r w:rsidRPr="0066409E">
        <w:rPr>
          <w:rFonts w:ascii="Times New Roman" w:eastAsia="Times New Roman" w:hAnsi="Times New Roman" w:cs="Times New Roman"/>
          <w:color w:val="000000"/>
          <w:sz w:val="28"/>
          <w:szCs w:val="28"/>
          <w:lang w:eastAsia="uk-UA"/>
        </w:rPr>
        <w:t xml:space="preserve"> // Відомості Верховної Ради України (ВВР). - 2001. - N 23. - ст.118.</w:t>
      </w:r>
    </w:p>
    <w:p w:rsidR="005B1363" w:rsidRPr="0066409E" w:rsidRDefault="005B1363" w:rsidP="00046821">
      <w:pPr>
        <w:numPr>
          <w:ilvl w:val="0"/>
          <w:numId w:val="23"/>
        </w:num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color w:val="000000"/>
          <w:sz w:val="28"/>
          <w:szCs w:val="28"/>
          <w:lang w:eastAsia="uk-UA"/>
        </w:rPr>
        <w:t xml:space="preserve">(+) Указ Президента України від 24 березня 2012 року № 212/2012 </w:t>
      </w:r>
      <w:r w:rsidRPr="0066409E">
        <w:rPr>
          <w:rFonts w:ascii="Times New Roman" w:eastAsia="Times New Roman" w:hAnsi="Times New Roman" w:cs="Times New Roman"/>
          <w:bCs/>
          <w:color w:val="000000"/>
          <w:sz w:val="28"/>
          <w:szCs w:val="28"/>
          <w:lang w:eastAsia="uk-UA"/>
        </w:rPr>
        <w:t>«Про Стратегію державної політики сприяння розвитку громадянського суспільства в Україні та першочергові заходи щодо її реалізації».</w:t>
      </w:r>
    </w:p>
    <w:p w:rsidR="005B1363" w:rsidRPr="0066409E" w:rsidRDefault="005B1363" w:rsidP="00046821">
      <w:pPr>
        <w:numPr>
          <w:ilvl w:val="0"/>
          <w:numId w:val="23"/>
        </w:num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t xml:space="preserve">Про внутрішнє і зовнішнє становище України у 2012 р.: Послання Президента України до  Верховної Ради України. – К.: ІВЦ Держкомстату України, 2013. </w:t>
      </w:r>
    </w:p>
    <w:p w:rsidR="005B1363" w:rsidRPr="0066409E" w:rsidRDefault="005B1363" w:rsidP="00046821">
      <w:pPr>
        <w:numPr>
          <w:ilvl w:val="0"/>
          <w:numId w:val="23"/>
        </w:num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t>(+)Кафарський В.І. Політична система України // Політична система України: проблеми становлення і розвитку / За ред. В.І. Кафарського. – К.: Центр учбової літератури, 2008. – С. 5–56.</w:t>
      </w:r>
    </w:p>
    <w:p w:rsidR="005B1363" w:rsidRPr="0066409E" w:rsidRDefault="005B1363" w:rsidP="00046821">
      <w:pPr>
        <w:numPr>
          <w:ilvl w:val="0"/>
          <w:numId w:val="23"/>
        </w:num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t>Головаха Є. Особливості політичної свідомості: амбівалентність суспільства та особистості // Політологічні читання. Українсько-канадський щоквартальник. – 1992. – № 1. – С. 24-29.</w:t>
      </w:r>
    </w:p>
    <w:p w:rsidR="005B1363" w:rsidRPr="0066409E" w:rsidRDefault="005B1363" w:rsidP="00046821">
      <w:pPr>
        <w:numPr>
          <w:ilvl w:val="0"/>
          <w:numId w:val="23"/>
        </w:num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t>Суспільні реформи та становлення громадянського суспільства в Україні: Матеріали наук.-практ. конф. / За заг. ред. В.І. Лугового, В.М. Князєва. – К.: Вид-во УАДУ, 2001. – С.10.</w:t>
      </w:r>
    </w:p>
    <w:p w:rsidR="005B1363" w:rsidRPr="0066409E" w:rsidRDefault="005B1363" w:rsidP="00046821">
      <w:pPr>
        <w:numPr>
          <w:ilvl w:val="0"/>
          <w:numId w:val="23"/>
        </w:num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t xml:space="preserve"> Шевченко М., Пищуліна О., Барков В. Інститути громадянського суспільства в Україні: стан та перспективи // Україна: стратегічні пріоритети. Аналітичні оцінки / За ред. А.С.Гальчинського. – К.: НІСД, 2003. – С. 283.</w:t>
      </w:r>
    </w:p>
    <w:p w:rsidR="005B1363" w:rsidRPr="0066409E" w:rsidRDefault="005B1363" w:rsidP="00046821">
      <w:pPr>
        <w:numPr>
          <w:ilvl w:val="0"/>
          <w:numId w:val="23"/>
        </w:num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t>Дробінка І. Г. Політологія: Навчальний посібник/ І. Г. Дробінка, Т. М. Кришталь, Ю. В. Підгорецький; Мін-во освіти і науки України. - К.: Центр учбової літератури, 2007. - 289 с.</w:t>
      </w:r>
    </w:p>
    <w:p w:rsidR="005B1363" w:rsidRPr="0066409E" w:rsidRDefault="005B1363" w:rsidP="00046821">
      <w:pPr>
        <w:numPr>
          <w:ilvl w:val="0"/>
          <w:numId w:val="23"/>
        </w:num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t>Політологія: Навчальний посібник/ Валентина Штанько, Наталія Чорна, Тетяна Авксентьєва, Лідія Тіхонова,; Мін-во освіти і науки України, Науково-методичний центр вищої освіти. - 2-є вид., перероб. і доп.. - К.: Фирма "ИНКОС": Центр учбової літератури, 2007. - 287 с.</w:t>
      </w:r>
    </w:p>
    <w:p w:rsidR="005B1363" w:rsidRPr="0066409E" w:rsidRDefault="005B1363" w:rsidP="00046821">
      <w:pPr>
        <w:numPr>
          <w:ilvl w:val="0"/>
          <w:numId w:val="23"/>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Шукліна Н. Г.,  Совгиря  О. В.  Конституційне  право  України.  Навчальний  </w:t>
      </w:r>
      <w:proofErr w:type="gramStart"/>
      <w:r w:rsidRPr="0066409E">
        <w:rPr>
          <w:rFonts w:ascii="Times New Roman" w:eastAsia="Times New Roman" w:hAnsi="Times New Roman" w:cs="Times New Roman"/>
          <w:sz w:val="28"/>
          <w:szCs w:val="28"/>
          <w:lang w:val="ru-RU" w:eastAsia="uk-UA"/>
        </w:rPr>
        <w:t>пос</w:t>
      </w:r>
      <w:proofErr w:type="gramEnd"/>
      <w:r w:rsidRPr="0066409E">
        <w:rPr>
          <w:rFonts w:ascii="Times New Roman" w:eastAsia="Times New Roman" w:hAnsi="Times New Roman" w:cs="Times New Roman"/>
          <w:sz w:val="28"/>
          <w:szCs w:val="28"/>
          <w:lang w:val="ru-RU" w:eastAsia="uk-UA"/>
        </w:rPr>
        <w:t>ібник.. – К.  Юрінком Інтер. 2012. 533 с.</w:t>
      </w:r>
    </w:p>
    <w:p w:rsidR="005B1363" w:rsidRPr="0066409E" w:rsidRDefault="005B1363" w:rsidP="00046821">
      <w:pPr>
        <w:numPr>
          <w:ilvl w:val="0"/>
          <w:numId w:val="23"/>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Майданник  О. О. Конституційне  право  України.  Навчальний  посібник,  К. 2012 – 167с</w:t>
      </w:r>
    </w:p>
    <w:p w:rsidR="005B1363" w:rsidRPr="0066409E" w:rsidRDefault="005B1363" w:rsidP="00046821">
      <w:pPr>
        <w:numPr>
          <w:ilvl w:val="0"/>
          <w:numId w:val="23"/>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5B1363" w:rsidRPr="0066409E" w:rsidRDefault="005B1363" w:rsidP="00046821">
      <w:pPr>
        <w:numPr>
          <w:ilvl w:val="0"/>
          <w:numId w:val="23"/>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5B1363" w:rsidRPr="0066409E" w:rsidRDefault="005B1363" w:rsidP="00046821">
      <w:pPr>
        <w:numPr>
          <w:ilvl w:val="0"/>
          <w:numId w:val="23"/>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lastRenderedPageBreak/>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046821">
      <w:pPr>
        <w:numPr>
          <w:ilvl w:val="0"/>
          <w:numId w:val="23"/>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046821">
      <w:pPr>
        <w:numPr>
          <w:ilvl w:val="0"/>
          <w:numId w:val="23"/>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046821">
      <w:pPr>
        <w:numPr>
          <w:ilvl w:val="0"/>
          <w:numId w:val="23"/>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046821">
      <w:pPr>
        <w:numPr>
          <w:ilvl w:val="0"/>
          <w:numId w:val="23"/>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046821">
      <w:pPr>
        <w:numPr>
          <w:ilvl w:val="0"/>
          <w:numId w:val="23"/>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0C1933" w:rsidRPr="0066409E" w:rsidRDefault="000C1933" w:rsidP="0066409E">
      <w:pPr>
        <w:jc w:val="both"/>
        <w:rPr>
          <w:rFonts w:ascii="Times New Roman" w:hAnsi="Times New Roman" w:cs="Times New Roman"/>
          <w:sz w:val="28"/>
          <w:szCs w:val="28"/>
        </w:rPr>
      </w:pPr>
    </w:p>
    <w:sectPr w:rsidR="000C1933" w:rsidRPr="0066409E" w:rsidSect="00A926E3">
      <w:pgSz w:w="11906" w:h="16838" w:code="9"/>
      <w:pgMar w:top="851" w:right="1106" w:bottom="851" w:left="11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17D"/>
    <w:multiLevelType w:val="hybridMultilevel"/>
    <w:tmpl w:val="CF742FA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0DCA1DE0"/>
    <w:multiLevelType w:val="hybridMultilevel"/>
    <w:tmpl w:val="EBD8770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167B3022"/>
    <w:multiLevelType w:val="hybridMultilevel"/>
    <w:tmpl w:val="681EE616"/>
    <w:lvl w:ilvl="0" w:tplc="0374F28C">
      <w:start w:val="1"/>
      <w:numFmt w:val="decimal"/>
      <w:lvlText w:val="%1."/>
      <w:lvlJc w:val="left"/>
      <w:pPr>
        <w:tabs>
          <w:tab w:val="num" w:pos="720"/>
        </w:tabs>
        <w:ind w:left="720" w:hanging="360"/>
      </w:pPr>
      <w:rPr>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17DA3305"/>
    <w:multiLevelType w:val="hybridMultilevel"/>
    <w:tmpl w:val="D624D79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1C1C2102"/>
    <w:multiLevelType w:val="hybridMultilevel"/>
    <w:tmpl w:val="F238D5D0"/>
    <w:lvl w:ilvl="0" w:tplc="D6E24B4C">
      <w:start w:val="1"/>
      <w:numFmt w:val="decimal"/>
      <w:lvlText w:val="%1."/>
      <w:lvlJc w:val="left"/>
      <w:pPr>
        <w:tabs>
          <w:tab w:val="num" w:pos="786"/>
        </w:tabs>
        <w:ind w:left="786"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C7437F1"/>
    <w:multiLevelType w:val="multilevel"/>
    <w:tmpl w:val="CD0E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225010"/>
    <w:multiLevelType w:val="hybridMultilevel"/>
    <w:tmpl w:val="8146B88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21C8246B"/>
    <w:multiLevelType w:val="hybridMultilevel"/>
    <w:tmpl w:val="84AC21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7355A47"/>
    <w:multiLevelType w:val="hybridMultilevel"/>
    <w:tmpl w:val="8FC86CE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274E238E"/>
    <w:multiLevelType w:val="hybridMultilevel"/>
    <w:tmpl w:val="705CFA2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2757679C"/>
    <w:multiLevelType w:val="hybridMultilevel"/>
    <w:tmpl w:val="11A0A254"/>
    <w:lvl w:ilvl="0" w:tplc="37784280">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8C717DB"/>
    <w:multiLevelType w:val="hybridMultilevel"/>
    <w:tmpl w:val="A79CACD4"/>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295B3EF8"/>
    <w:multiLevelType w:val="hybridMultilevel"/>
    <w:tmpl w:val="F482BA9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nsid w:val="2D205B77"/>
    <w:multiLevelType w:val="hybridMultilevel"/>
    <w:tmpl w:val="9FE6BC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2EDD1F46"/>
    <w:multiLevelType w:val="hybridMultilevel"/>
    <w:tmpl w:val="E35A9902"/>
    <w:lvl w:ilvl="0" w:tplc="C8FAA1D8">
      <w:start w:val="1"/>
      <w:numFmt w:val="decimal"/>
      <w:lvlText w:val="%1."/>
      <w:lvlJc w:val="left"/>
      <w:pPr>
        <w:tabs>
          <w:tab w:val="num" w:pos="360"/>
        </w:tabs>
        <w:ind w:left="36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CAB1F53"/>
    <w:multiLevelType w:val="hybridMultilevel"/>
    <w:tmpl w:val="C84A48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06E0F26"/>
    <w:multiLevelType w:val="hybridMultilevel"/>
    <w:tmpl w:val="5B44ABD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42AD36B2"/>
    <w:multiLevelType w:val="hybridMultilevel"/>
    <w:tmpl w:val="6D9EC08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49057D32"/>
    <w:multiLevelType w:val="hybridMultilevel"/>
    <w:tmpl w:val="1A6C2360"/>
    <w:lvl w:ilvl="0" w:tplc="FD8810E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C521929"/>
    <w:multiLevelType w:val="hybridMultilevel"/>
    <w:tmpl w:val="BEF2CA3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nsid w:val="4EED2D8C"/>
    <w:multiLevelType w:val="hybridMultilevel"/>
    <w:tmpl w:val="235CF9E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nsid w:val="5013236C"/>
    <w:multiLevelType w:val="hybridMultilevel"/>
    <w:tmpl w:val="13B4337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505769FB"/>
    <w:multiLevelType w:val="hybridMultilevel"/>
    <w:tmpl w:val="898C638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nsid w:val="51631917"/>
    <w:multiLevelType w:val="hybridMultilevel"/>
    <w:tmpl w:val="A9D4AAE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57343081"/>
    <w:multiLevelType w:val="hybridMultilevel"/>
    <w:tmpl w:val="F1AE217C"/>
    <w:lvl w:ilvl="0" w:tplc="0374F28C">
      <w:start w:val="1"/>
      <w:numFmt w:val="decimal"/>
      <w:lvlText w:val="%1."/>
      <w:lvlJc w:val="left"/>
      <w:pPr>
        <w:tabs>
          <w:tab w:val="num" w:pos="720"/>
        </w:tabs>
        <w:ind w:left="720" w:hanging="360"/>
      </w:pPr>
      <w:rPr>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580C0C11"/>
    <w:multiLevelType w:val="hybridMultilevel"/>
    <w:tmpl w:val="03D8B49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58D65BAA"/>
    <w:multiLevelType w:val="multilevel"/>
    <w:tmpl w:val="921C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F16F77"/>
    <w:multiLevelType w:val="hybridMultilevel"/>
    <w:tmpl w:val="11A0A254"/>
    <w:lvl w:ilvl="0" w:tplc="37784280">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C3F23FC"/>
    <w:multiLevelType w:val="hybridMultilevel"/>
    <w:tmpl w:val="487403DE"/>
    <w:lvl w:ilvl="0" w:tplc="32D0BD06">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C9210AF"/>
    <w:multiLevelType w:val="hybridMultilevel"/>
    <w:tmpl w:val="B930E4BA"/>
    <w:lvl w:ilvl="0" w:tplc="32D0BD0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nsid w:val="60B11F1C"/>
    <w:multiLevelType w:val="hybridMultilevel"/>
    <w:tmpl w:val="5E622F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72A09AC"/>
    <w:multiLevelType w:val="hybridMultilevel"/>
    <w:tmpl w:val="F050AC9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2">
    <w:nsid w:val="6CBF3AEE"/>
    <w:multiLevelType w:val="hybridMultilevel"/>
    <w:tmpl w:val="E36EA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28778C"/>
    <w:multiLevelType w:val="hybridMultilevel"/>
    <w:tmpl w:val="15D266E4"/>
    <w:lvl w:ilvl="0" w:tplc="0374F28C">
      <w:start w:val="1"/>
      <w:numFmt w:val="decimal"/>
      <w:lvlText w:val="%1."/>
      <w:lvlJc w:val="left"/>
      <w:pPr>
        <w:tabs>
          <w:tab w:val="num" w:pos="1152"/>
        </w:tabs>
        <w:ind w:left="1152" w:hanging="360"/>
      </w:pPr>
      <w:rPr>
        <w:b w:val="0"/>
      </w:rPr>
    </w:lvl>
    <w:lvl w:ilvl="1" w:tplc="04220019" w:tentative="1">
      <w:start w:val="1"/>
      <w:numFmt w:val="lowerLetter"/>
      <w:lvlText w:val="%2."/>
      <w:lvlJc w:val="left"/>
      <w:pPr>
        <w:tabs>
          <w:tab w:val="num" w:pos="1872"/>
        </w:tabs>
        <w:ind w:left="1872" w:hanging="360"/>
      </w:pPr>
    </w:lvl>
    <w:lvl w:ilvl="2" w:tplc="0422001B" w:tentative="1">
      <w:start w:val="1"/>
      <w:numFmt w:val="lowerRoman"/>
      <w:lvlText w:val="%3."/>
      <w:lvlJc w:val="right"/>
      <w:pPr>
        <w:tabs>
          <w:tab w:val="num" w:pos="2592"/>
        </w:tabs>
        <w:ind w:left="2592" w:hanging="180"/>
      </w:pPr>
    </w:lvl>
    <w:lvl w:ilvl="3" w:tplc="0422000F" w:tentative="1">
      <w:start w:val="1"/>
      <w:numFmt w:val="decimal"/>
      <w:lvlText w:val="%4."/>
      <w:lvlJc w:val="left"/>
      <w:pPr>
        <w:tabs>
          <w:tab w:val="num" w:pos="3312"/>
        </w:tabs>
        <w:ind w:left="3312" w:hanging="360"/>
      </w:pPr>
    </w:lvl>
    <w:lvl w:ilvl="4" w:tplc="04220019" w:tentative="1">
      <w:start w:val="1"/>
      <w:numFmt w:val="lowerLetter"/>
      <w:lvlText w:val="%5."/>
      <w:lvlJc w:val="left"/>
      <w:pPr>
        <w:tabs>
          <w:tab w:val="num" w:pos="4032"/>
        </w:tabs>
        <w:ind w:left="4032" w:hanging="360"/>
      </w:pPr>
    </w:lvl>
    <w:lvl w:ilvl="5" w:tplc="0422001B" w:tentative="1">
      <w:start w:val="1"/>
      <w:numFmt w:val="lowerRoman"/>
      <w:lvlText w:val="%6."/>
      <w:lvlJc w:val="right"/>
      <w:pPr>
        <w:tabs>
          <w:tab w:val="num" w:pos="4752"/>
        </w:tabs>
        <w:ind w:left="4752" w:hanging="180"/>
      </w:pPr>
    </w:lvl>
    <w:lvl w:ilvl="6" w:tplc="0422000F" w:tentative="1">
      <w:start w:val="1"/>
      <w:numFmt w:val="decimal"/>
      <w:lvlText w:val="%7."/>
      <w:lvlJc w:val="left"/>
      <w:pPr>
        <w:tabs>
          <w:tab w:val="num" w:pos="5472"/>
        </w:tabs>
        <w:ind w:left="5472" w:hanging="360"/>
      </w:pPr>
    </w:lvl>
    <w:lvl w:ilvl="7" w:tplc="04220019" w:tentative="1">
      <w:start w:val="1"/>
      <w:numFmt w:val="lowerLetter"/>
      <w:lvlText w:val="%8."/>
      <w:lvlJc w:val="left"/>
      <w:pPr>
        <w:tabs>
          <w:tab w:val="num" w:pos="6192"/>
        </w:tabs>
        <w:ind w:left="6192" w:hanging="360"/>
      </w:pPr>
    </w:lvl>
    <w:lvl w:ilvl="8" w:tplc="0422001B" w:tentative="1">
      <w:start w:val="1"/>
      <w:numFmt w:val="lowerRoman"/>
      <w:lvlText w:val="%9."/>
      <w:lvlJc w:val="right"/>
      <w:pPr>
        <w:tabs>
          <w:tab w:val="num" w:pos="6912"/>
        </w:tabs>
        <w:ind w:left="6912" w:hanging="180"/>
      </w:pPr>
    </w:lvl>
  </w:abstractNum>
  <w:abstractNum w:abstractNumId="34">
    <w:nsid w:val="7016590E"/>
    <w:multiLevelType w:val="hybridMultilevel"/>
    <w:tmpl w:val="1EAC26A8"/>
    <w:lvl w:ilvl="0" w:tplc="3778428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04B4792"/>
    <w:multiLevelType w:val="multilevel"/>
    <w:tmpl w:val="EB7C8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1FE684B"/>
    <w:multiLevelType w:val="hybridMultilevel"/>
    <w:tmpl w:val="3A40379A"/>
    <w:lvl w:ilvl="0" w:tplc="0374F28C">
      <w:start w:val="1"/>
      <w:numFmt w:val="decimal"/>
      <w:lvlText w:val="%1."/>
      <w:lvlJc w:val="left"/>
      <w:pPr>
        <w:tabs>
          <w:tab w:val="num" w:pos="840"/>
        </w:tabs>
        <w:ind w:left="840" w:hanging="360"/>
      </w:pPr>
      <w:rPr>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nsid w:val="7A2F278D"/>
    <w:multiLevelType w:val="hybridMultilevel"/>
    <w:tmpl w:val="002A8C86"/>
    <w:lvl w:ilvl="0" w:tplc="0422000F">
      <w:start w:val="1"/>
      <w:numFmt w:val="decimal"/>
      <w:lvlText w:val="%1."/>
      <w:lvlJc w:val="left"/>
      <w:pPr>
        <w:tabs>
          <w:tab w:val="num" w:pos="786"/>
        </w:tabs>
        <w:ind w:left="786"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nsid w:val="7B4E3676"/>
    <w:multiLevelType w:val="hybridMultilevel"/>
    <w:tmpl w:val="1ACA2E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E4F7B72"/>
    <w:multiLevelType w:val="hybridMultilevel"/>
    <w:tmpl w:val="ED322A8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37"/>
  </w:num>
  <w:num w:numId="2">
    <w:abstractNumId w:val="23"/>
  </w:num>
  <w:num w:numId="3">
    <w:abstractNumId w:val="31"/>
  </w:num>
  <w:num w:numId="4">
    <w:abstractNumId w:val="12"/>
  </w:num>
  <w:num w:numId="5">
    <w:abstractNumId w:val="21"/>
  </w:num>
  <w:num w:numId="6">
    <w:abstractNumId w:val="13"/>
  </w:num>
  <w:num w:numId="7">
    <w:abstractNumId w:val="0"/>
  </w:num>
  <w:num w:numId="8">
    <w:abstractNumId w:val="9"/>
  </w:num>
  <w:num w:numId="9">
    <w:abstractNumId w:val="11"/>
  </w:num>
  <w:num w:numId="10">
    <w:abstractNumId w:val="20"/>
  </w:num>
  <w:num w:numId="11">
    <w:abstractNumId w:val="1"/>
  </w:num>
  <w:num w:numId="12">
    <w:abstractNumId w:val="25"/>
  </w:num>
  <w:num w:numId="13">
    <w:abstractNumId w:val="3"/>
  </w:num>
  <w:num w:numId="14">
    <w:abstractNumId w:val="17"/>
  </w:num>
  <w:num w:numId="15">
    <w:abstractNumId w:val="8"/>
  </w:num>
  <w:num w:numId="16">
    <w:abstractNumId w:val="16"/>
  </w:num>
  <w:num w:numId="17">
    <w:abstractNumId w:val="19"/>
  </w:num>
  <w:num w:numId="18">
    <w:abstractNumId w:val="39"/>
  </w:num>
  <w:num w:numId="19">
    <w:abstractNumId w:val="22"/>
  </w:num>
  <w:num w:numId="20">
    <w:abstractNumId w:val="24"/>
  </w:num>
  <w:num w:numId="21">
    <w:abstractNumId w:val="2"/>
  </w:num>
  <w:num w:numId="22">
    <w:abstractNumId w:val="33"/>
  </w:num>
  <w:num w:numId="23">
    <w:abstractNumId w:val="36"/>
  </w:num>
  <w:num w:numId="24">
    <w:abstractNumId w:val="38"/>
  </w:num>
  <w:num w:numId="25">
    <w:abstractNumId w:val="30"/>
  </w:num>
  <w:num w:numId="26">
    <w:abstractNumId w:val="14"/>
  </w:num>
  <w:num w:numId="27">
    <w:abstractNumId w:val="4"/>
  </w:num>
  <w:num w:numId="28">
    <w:abstractNumId w:val="35"/>
  </w:num>
  <w:num w:numId="29">
    <w:abstractNumId w:val="28"/>
  </w:num>
  <w:num w:numId="30">
    <w:abstractNumId w:val="26"/>
  </w:num>
  <w:num w:numId="31">
    <w:abstractNumId w:val="5"/>
  </w:num>
  <w:num w:numId="32">
    <w:abstractNumId w:val="34"/>
  </w:num>
  <w:num w:numId="33">
    <w:abstractNumId w:val="10"/>
  </w:num>
  <w:num w:numId="34">
    <w:abstractNumId w:val="29"/>
  </w:num>
  <w:num w:numId="35">
    <w:abstractNumId w:val="15"/>
  </w:num>
  <w:num w:numId="36">
    <w:abstractNumId w:val="7"/>
  </w:num>
  <w:num w:numId="37">
    <w:abstractNumId w:val="18"/>
  </w:num>
  <w:num w:numId="38">
    <w:abstractNumId w:val="32"/>
  </w:num>
  <w:num w:numId="39">
    <w:abstractNumId w:val="6"/>
  </w:num>
  <w:num w:numId="40">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569"/>
    <w:rsid w:val="00026C12"/>
    <w:rsid w:val="00046821"/>
    <w:rsid w:val="000C1933"/>
    <w:rsid w:val="002271F1"/>
    <w:rsid w:val="00467F9A"/>
    <w:rsid w:val="005B1363"/>
    <w:rsid w:val="0066409E"/>
    <w:rsid w:val="00802E23"/>
    <w:rsid w:val="00824EA5"/>
    <w:rsid w:val="00A165ED"/>
    <w:rsid w:val="00A926E3"/>
    <w:rsid w:val="00E70DF1"/>
    <w:rsid w:val="00EA323C"/>
    <w:rsid w:val="00F16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5B13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9"/>
    <w:qFormat/>
    <w:rsid w:val="005B136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B1363"/>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9"/>
    <w:rsid w:val="005B1363"/>
    <w:rPr>
      <w:rFonts w:ascii="Times New Roman" w:eastAsia="Times New Roman" w:hAnsi="Times New Roman" w:cs="Times New Roman"/>
      <w:b/>
      <w:bCs/>
      <w:sz w:val="36"/>
      <w:szCs w:val="36"/>
      <w:lang w:eastAsia="uk-UA"/>
    </w:rPr>
  </w:style>
  <w:style w:type="numbering" w:customStyle="1" w:styleId="11">
    <w:name w:val="Немає списку1"/>
    <w:next w:val="a2"/>
    <w:uiPriority w:val="99"/>
    <w:semiHidden/>
    <w:unhideWhenUsed/>
    <w:rsid w:val="005B1363"/>
  </w:style>
  <w:style w:type="paragraph" w:styleId="a3">
    <w:name w:val="Plain Text"/>
    <w:basedOn w:val="a"/>
    <w:link w:val="a4"/>
    <w:uiPriority w:val="99"/>
    <w:rsid w:val="005B1363"/>
    <w:pPr>
      <w:spacing w:after="0" w:line="240" w:lineRule="auto"/>
    </w:pPr>
    <w:rPr>
      <w:rFonts w:ascii="Courier New" w:eastAsia="Times New Roman" w:hAnsi="Courier New" w:cs="Courier New"/>
      <w:sz w:val="20"/>
      <w:szCs w:val="20"/>
      <w:lang w:eastAsia="uk-UA"/>
    </w:rPr>
  </w:style>
  <w:style w:type="character" w:customStyle="1" w:styleId="a4">
    <w:name w:val="Текст Знак"/>
    <w:basedOn w:val="a0"/>
    <w:link w:val="a3"/>
    <w:uiPriority w:val="99"/>
    <w:rsid w:val="005B1363"/>
    <w:rPr>
      <w:rFonts w:ascii="Courier New" w:eastAsia="Times New Roman" w:hAnsi="Courier New" w:cs="Courier New"/>
      <w:sz w:val="20"/>
      <w:szCs w:val="20"/>
      <w:lang w:eastAsia="uk-UA"/>
    </w:rPr>
  </w:style>
  <w:style w:type="paragraph" w:customStyle="1" w:styleId="rvps17">
    <w:name w:val="rvps17"/>
    <w:basedOn w:val="a"/>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uiPriority w:val="99"/>
    <w:rsid w:val="005B1363"/>
  </w:style>
  <w:style w:type="paragraph" w:customStyle="1" w:styleId="rvps6">
    <w:name w:val="rvps6"/>
    <w:basedOn w:val="a"/>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5B1363"/>
  </w:style>
  <w:style w:type="paragraph" w:customStyle="1" w:styleId="rvps7">
    <w:name w:val="rvps7"/>
    <w:basedOn w:val="a"/>
    <w:uiPriority w:val="99"/>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5B1363"/>
  </w:style>
  <w:style w:type="paragraph" w:customStyle="1" w:styleId="rvps18">
    <w:name w:val="rvps18"/>
    <w:basedOn w:val="a"/>
    <w:uiPriority w:val="99"/>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5B1363"/>
  </w:style>
  <w:style w:type="character" w:styleId="a5">
    <w:name w:val="Hyperlink"/>
    <w:basedOn w:val="a0"/>
    <w:uiPriority w:val="99"/>
    <w:rsid w:val="005B1363"/>
    <w:rPr>
      <w:color w:val="0000FF"/>
      <w:u w:val="single"/>
    </w:rPr>
  </w:style>
  <w:style w:type="paragraph" w:styleId="a6">
    <w:name w:val="Normal (Web)"/>
    <w:basedOn w:val="a"/>
    <w:uiPriority w:val="99"/>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rsid w:val="005B1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5B1363"/>
    <w:rPr>
      <w:rFonts w:ascii="Courier New" w:eastAsia="Times New Roman" w:hAnsi="Courier New" w:cs="Courier New"/>
      <w:sz w:val="20"/>
      <w:szCs w:val="20"/>
      <w:lang w:eastAsia="uk-UA"/>
    </w:rPr>
  </w:style>
  <w:style w:type="character" w:customStyle="1" w:styleId="rvts66">
    <w:name w:val="rvts66"/>
    <w:basedOn w:val="a0"/>
    <w:rsid w:val="005B1363"/>
  </w:style>
  <w:style w:type="paragraph" w:styleId="a7">
    <w:name w:val="List Paragraph"/>
    <w:basedOn w:val="a"/>
    <w:uiPriority w:val="99"/>
    <w:qFormat/>
    <w:rsid w:val="005B1363"/>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reference-text">
    <w:name w:val="reference-text"/>
    <w:basedOn w:val="a0"/>
    <w:rsid w:val="005B1363"/>
  </w:style>
  <w:style w:type="paragraph" w:styleId="a8">
    <w:name w:val="header"/>
    <w:basedOn w:val="a"/>
    <w:link w:val="a9"/>
    <w:uiPriority w:val="99"/>
    <w:unhideWhenUsed/>
    <w:rsid w:val="005B1363"/>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9">
    <w:name w:val="Верхній колонтитул Знак"/>
    <w:basedOn w:val="a0"/>
    <w:link w:val="a8"/>
    <w:uiPriority w:val="99"/>
    <w:rsid w:val="005B1363"/>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5B1363"/>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b">
    <w:name w:val="Нижній колонтитул Знак"/>
    <w:basedOn w:val="a0"/>
    <w:link w:val="aa"/>
    <w:uiPriority w:val="99"/>
    <w:rsid w:val="005B1363"/>
    <w:rPr>
      <w:rFonts w:ascii="Times New Roman" w:eastAsia="Times New Roman" w:hAnsi="Times New Roman" w:cs="Times New Roman"/>
      <w:sz w:val="24"/>
      <w:szCs w:val="24"/>
      <w:lang w:eastAsia="uk-UA"/>
    </w:rPr>
  </w:style>
  <w:style w:type="paragraph" w:customStyle="1" w:styleId="12">
    <w:name w:val="Абзац списку1"/>
    <w:basedOn w:val="a"/>
    <w:rsid w:val="005B1363"/>
    <w:pPr>
      <w:spacing w:after="0" w:line="240" w:lineRule="auto"/>
      <w:ind w:left="720" w:hanging="284"/>
      <w:contextualSpacing/>
      <w:jc w:val="both"/>
    </w:pPr>
    <w:rPr>
      <w:rFonts w:ascii="Times New Roman" w:eastAsia="Times New Roman" w:hAnsi="Times New Roman" w:cs="Times New Roman"/>
      <w:sz w:val="24"/>
      <w:szCs w:val="24"/>
      <w:lang w:eastAsia="uk-UA"/>
    </w:rPr>
  </w:style>
  <w:style w:type="numbering" w:customStyle="1" w:styleId="21">
    <w:name w:val="Немає списку2"/>
    <w:next w:val="a2"/>
    <w:uiPriority w:val="99"/>
    <w:semiHidden/>
    <w:unhideWhenUsed/>
    <w:rsid w:val="0066409E"/>
  </w:style>
  <w:style w:type="paragraph" w:styleId="ac">
    <w:name w:val="Balloon Text"/>
    <w:basedOn w:val="a"/>
    <w:link w:val="ad"/>
    <w:uiPriority w:val="99"/>
    <w:semiHidden/>
    <w:unhideWhenUsed/>
    <w:rsid w:val="0066409E"/>
    <w:pPr>
      <w:spacing w:after="0" w:line="240" w:lineRule="auto"/>
      <w:ind w:left="284" w:hanging="284"/>
      <w:jc w:val="both"/>
    </w:pPr>
    <w:rPr>
      <w:rFonts w:ascii="Tahoma" w:eastAsia="Times New Roman" w:hAnsi="Tahoma" w:cs="Tahoma"/>
      <w:sz w:val="16"/>
      <w:szCs w:val="16"/>
      <w:lang w:eastAsia="uk-UA"/>
    </w:rPr>
  </w:style>
  <w:style w:type="character" w:customStyle="1" w:styleId="ad">
    <w:name w:val="Текст у виносці Знак"/>
    <w:basedOn w:val="a0"/>
    <w:link w:val="ac"/>
    <w:uiPriority w:val="99"/>
    <w:semiHidden/>
    <w:rsid w:val="0066409E"/>
    <w:rPr>
      <w:rFonts w:ascii="Tahoma" w:eastAsia="Times New Roman" w:hAnsi="Tahoma" w:cs="Tahoma"/>
      <w:sz w:val="16"/>
      <w:szCs w:val="16"/>
      <w:lang w:eastAsia="uk-UA"/>
    </w:rPr>
  </w:style>
  <w:style w:type="paragraph" w:customStyle="1" w:styleId="ae">
    <w:name w:val="Стиль"/>
    <w:basedOn w:val="a"/>
    <w:rsid w:val="0066409E"/>
    <w:pPr>
      <w:spacing w:after="160" w:line="240" w:lineRule="exact"/>
      <w:ind w:left="284" w:hanging="284"/>
      <w:jc w:val="both"/>
    </w:pPr>
    <w:rPr>
      <w:rFonts w:ascii="Times New Roman" w:eastAsia="Times New Roman" w:hAnsi="Times New Roman" w:cs="Times New Roman"/>
      <w:sz w:val="20"/>
      <w:szCs w:val="20"/>
      <w:lang w:val="de-CH" w:eastAsia="de-CH"/>
    </w:rPr>
  </w:style>
  <w:style w:type="character" w:customStyle="1" w:styleId="mw-cite-backlink">
    <w:name w:val="mw-cite-backlink"/>
    <w:basedOn w:val="a0"/>
    <w:rsid w:val="0066409E"/>
  </w:style>
  <w:style w:type="character" w:customStyle="1" w:styleId="cite-accessibility-label">
    <w:name w:val="cite-accessibility-label"/>
    <w:basedOn w:val="a0"/>
    <w:rsid w:val="0066409E"/>
  </w:style>
  <w:style w:type="paragraph" w:styleId="22">
    <w:name w:val="Body Text Indent 2"/>
    <w:basedOn w:val="a"/>
    <w:link w:val="23"/>
    <w:uiPriority w:val="99"/>
    <w:rsid w:val="0066409E"/>
    <w:pPr>
      <w:spacing w:after="120" w:line="480" w:lineRule="auto"/>
      <w:ind w:left="283" w:hanging="284"/>
      <w:jc w:val="both"/>
    </w:pPr>
    <w:rPr>
      <w:rFonts w:ascii="Times New Roman" w:eastAsia="Times New Roman" w:hAnsi="Times New Roman" w:cs="Times New Roman"/>
      <w:sz w:val="20"/>
      <w:szCs w:val="20"/>
      <w:lang w:eastAsia="ru-RU"/>
    </w:rPr>
  </w:style>
  <w:style w:type="character" w:customStyle="1" w:styleId="23">
    <w:name w:val="Основний текст з відступом 2 Знак"/>
    <w:basedOn w:val="a0"/>
    <w:link w:val="22"/>
    <w:uiPriority w:val="99"/>
    <w:rsid w:val="0066409E"/>
    <w:rPr>
      <w:rFonts w:ascii="Times New Roman" w:eastAsia="Times New Roman" w:hAnsi="Times New Roman" w:cs="Times New Roman"/>
      <w:sz w:val="20"/>
      <w:szCs w:val="20"/>
      <w:lang w:eastAsia="ru-RU"/>
    </w:rPr>
  </w:style>
  <w:style w:type="character" w:customStyle="1" w:styleId="rvts9">
    <w:name w:val="rvts9"/>
    <w:uiPriority w:val="99"/>
    <w:rsid w:val="0066409E"/>
    <w:rPr>
      <w:rFonts w:cs="Times New Roman"/>
    </w:rPr>
  </w:style>
  <w:style w:type="paragraph" w:customStyle="1" w:styleId="rvps2">
    <w:name w:val="rvps2"/>
    <w:basedOn w:val="a"/>
    <w:uiPriority w:val="99"/>
    <w:rsid w:val="0066409E"/>
    <w:pPr>
      <w:spacing w:before="100" w:beforeAutospacing="1" w:after="100" w:afterAutospacing="1" w:line="240" w:lineRule="auto"/>
      <w:ind w:left="284" w:hanging="284"/>
      <w:jc w:val="both"/>
    </w:pPr>
    <w:rPr>
      <w:rFonts w:ascii="Times New Roman" w:eastAsia="Times New Roman" w:hAnsi="Times New Roman" w:cs="Times New Roman"/>
      <w:sz w:val="24"/>
      <w:szCs w:val="24"/>
      <w:lang w:eastAsia="uk-UA"/>
    </w:rPr>
  </w:style>
  <w:style w:type="paragraph" w:customStyle="1" w:styleId="Style6">
    <w:name w:val="Style6"/>
    <w:basedOn w:val="a"/>
    <w:uiPriority w:val="99"/>
    <w:rsid w:val="0066409E"/>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uk-UA"/>
    </w:rPr>
  </w:style>
  <w:style w:type="character" w:customStyle="1" w:styleId="st42">
    <w:name w:val="st42"/>
    <w:uiPriority w:val="99"/>
    <w:rsid w:val="0066409E"/>
    <w:rPr>
      <w:rFonts w:ascii="Times New Roman" w:hAnsi="Times New Roman"/>
      <w:color w:val="000000"/>
    </w:rPr>
  </w:style>
  <w:style w:type="character" w:styleId="af">
    <w:name w:val="page number"/>
    <w:basedOn w:val="a0"/>
    <w:uiPriority w:val="99"/>
    <w:rsid w:val="0066409E"/>
  </w:style>
  <w:style w:type="paragraph" w:customStyle="1" w:styleId="Style3">
    <w:name w:val="Style3"/>
    <w:basedOn w:val="a"/>
    <w:uiPriority w:val="99"/>
    <w:rsid w:val="0066409E"/>
    <w:pPr>
      <w:widowControl w:val="0"/>
      <w:autoSpaceDE w:val="0"/>
      <w:autoSpaceDN w:val="0"/>
      <w:adjustRightInd w:val="0"/>
      <w:spacing w:after="0" w:line="250" w:lineRule="exact"/>
      <w:ind w:hanging="259"/>
      <w:jc w:val="both"/>
    </w:pPr>
    <w:rPr>
      <w:rFonts w:ascii="Times New Roman" w:eastAsia="Times New Roman" w:hAnsi="Times New Roman" w:cs="Times New Roman"/>
      <w:sz w:val="24"/>
      <w:szCs w:val="24"/>
      <w:lang w:val="ru-RU" w:eastAsia="ru-RU"/>
    </w:rPr>
  </w:style>
  <w:style w:type="paragraph" w:styleId="24">
    <w:name w:val="Body Text 2"/>
    <w:basedOn w:val="a"/>
    <w:link w:val="25"/>
    <w:uiPriority w:val="99"/>
    <w:rsid w:val="0066409E"/>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ий текст 2 Знак"/>
    <w:basedOn w:val="a0"/>
    <w:link w:val="24"/>
    <w:uiPriority w:val="99"/>
    <w:rsid w:val="0066409E"/>
    <w:rPr>
      <w:rFonts w:ascii="Times New Roman" w:eastAsia="Times New Roman" w:hAnsi="Times New Roman" w:cs="Times New Roman"/>
      <w:sz w:val="20"/>
      <w:szCs w:val="20"/>
      <w:lang w:eastAsia="ru-RU"/>
    </w:rPr>
  </w:style>
  <w:style w:type="character" w:styleId="af0">
    <w:name w:val="Strong"/>
    <w:basedOn w:val="a0"/>
    <w:uiPriority w:val="99"/>
    <w:qFormat/>
    <w:rsid w:val="0066409E"/>
    <w:rPr>
      <w:b/>
      <w:bCs/>
    </w:rPr>
  </w:style>
  <w:style w:type="paragraph" w:styleId="af1">
    <w:name w:val="Body Text Indent"/>
    <w:basedOn w:val="a"/>
    <w:link w:val="af2"/>
    <w:uiPriority w:val="99"/>
    <w:unhideWhenUsed/>
    <w:rsid w:val="0066409E"/>
    <w:pPr>
      <w:spacing w:after="120" w:line="240" w:lineRule="auto"/>
      <w:ind w:left="283" w:hanging="284"/>
      <w:jc w:val="both"/>
    </w:pPr>
    <w:rPr>
      <w:rFonts w:ascii="Times New Roman" w:eastAsia="Times New Roman" w:hAnsi="Times New Roman" w:cs="Times New Roman"/>
      <w:sz w:val="24"/>
      <w:szCs w:val="24"/>
      <w:lang w:eastAsia="uk-UA"/>
    </w:rPr>
  </w:style>
  <w:style w:type="character" w:customStyle="1" w:styleId="af2">
    <w:name w:val="Основний текст з відступом Знак"/>
    <w:basedOn w:val="a0"/>
    <w:link w:val="af1"/>
    <w:uiPriority w:val="99"/>
    <w:rsid w:val="0066409E"/>
    <w:rPr>
      <w:rFonts w:ascii="Times New Roman" w:eastAsia="Times New Roman" w:hAnsi="Times New Roman" w:cs="Times New Roman"/>
      <w:sz w:val="24"/>
      <w:szCs w:val="24"/>
      <w:lang w:eastAsia="uk-UA"/>
    </w:rPr>
  </w:style>
  <w:style w:type="paragraph" w:styleId="af3">
    <w:name w:val="Body Text"/>
    <w:basedOn w:val="a"/>
    <w:link w:val="af4"/>
    <w:unhideWhenUsed/>
    <w:rsid w:val="0066409E"/>
    <w:pPr>
      <w:spacing w:after="120" w:line="240" w:lineRule="auto"/>
    </w:pPr>
    <w:rPr>
      <w:rFonts w:ascii="Arial Unicode MS" w:eastAsia="Arial Unicode MS" w:hAnsi="Arial Unicode MS" w:cs="Arial Unicode MS"/>
      <w:color w:val="000000"/>
      <w:sz w:val="24"/>
      <w:szCs w:val="24"/>
      <w:lang w:eastAsia="uk-UA"/>
    </w:rPr>
  </w:style>
  <w:style w:type="character" w:customStyle="1" w:styleId="af4">
    <w:name w:val="Основний текст Знак"/>
    <w:basedOn w:val="a0"/>
    <w:link w:val="af3"/>
    <w:rsid w:val="0066409E"/>
    <w:rPr>
      <w:rFonts w:ascii="Arial Unicode MS" w:eastAsia="Arial Unicode MS" w:hAnsi="Arial Unicode MS" w:cs="Arial Unicode MS"/>
      <w:color w:val="000000"/>
      <w:sz w:val="24"/>
      <w:szCs w:val="24"/>
      <w:lang w:eastAsia="uk-UA"/>
    </w:rPr>
  </w:style>
  <w:style w:type="table" w:styleId="af5">
    <w:name w:val="Table Grid"/>
    <w:basedOn w:val="a1"/>
    <w:uiPriority w:val="59"/>
    <w:rsid w:val="006640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5B13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9"/>
    <w:qFormat/>
    <w:rsid w:val="005B136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B1363"/>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9"/>
    <w:rsid w:val="005B1363"/>
    <w:rPr>
      <w:rFonts w:ascii="Times New Roman" w:eastAsia="Times New Roman" w:hAnsi="Times New Roman" w:cs="Times New Roman"/>
      <w:b/>
      <w:bCs/>
      <w:sz w:val="36"/>
      <w:szCs w:val="36"/>
      <w:lang w:eastAsia="uk-UA"/>
    </w:rPr>
  </w:style>
  <w:style w:type="numbering" w:customStyle="1" w:styleId="11">
    <w:name w:val="Немає списку1"/>
    <w:next w:val="a2"/>
    <w:uiPriority w:val="99"/>
    <w:semiHidden/>
    <w:unhideWhenUsed/>
    <w:rsid w:val="005B1363"/>
  </w:style>
  <w:style w:type="paragraph" w:styleId="a3">
    <w:name w:val="Plain Text"/>
    <w:basedOn w:val="a"/>
    <w:link w:val="a4"/>
    <w:uiPriority w:val="99"/>
    <w:rsid w:val="005B1363"/>
    <w:pPr>
      <w:spacing w:after="0" w:line="240" w:lineRule="auto"/>
    </w:pPr>
    <w:rPr>
      <w:rFonts w:ascii="Courier New" w:eastAsia="Times New Roman" w:hAnsi="Courier New" w:cs="Courier New"/>
      <w:sz w:val="20"/>
      <w:szCs w:val="20"/>
      <w:lang w:eastAsia="uk-UA"/>
    </w:rPr>
  </w:style>
  <w:style w:type="character" w:customStyle="1" w:styleId="a4">
    <w:name w:val="Текст Знак"/>
    <w:basedOn w:val="a0"/>
    <w:link w:val="a3"/>
    <w:uiPriority w:val="99"/>
    <w:rsid w:val="005B1363"/>
    <w:rPr>
      <w:rFonts w:ascii="Courier New" w:eastAsia="Times New Roman" w:hAnsi="Courier New" w:cs="Courier New"/>
      <w:sz w:val="20"/>
      <w:szCs w:val="20"/>
      <w:lang w:eastAsia="uk-UA"/>
    </w:rPr>
  </w:style>
  <w:style w:type="paragraph" w:customStyle="1" w:styleId="rvps17">
    <w:name w:val="rvps17"/>
    <w:basedOn w:val="a"/>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uiPriority w:val="99"/>
    <w:rsid w:val="005B1363"/>
  </w:style>
  <w:style w:type="paragraph" w:customStyle="1" w:styleId="rvps6">
    <w:name w:val="rvps6"/>
    <w:basedOn w:val="a"/>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5B1363"/>
  </w:style>
  <w:style w:type="paragraph" w:customStyle="1" w:styleId="rvps7">
    <w:name w:val="rvps7"/>
    <w:basedOn w:val="a"/>
    <w:uiPriority w:val="99"/>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5B1363"/>
  </w:style>
  <w:style w:type="paragraph" w:customStyle="1" w:styleId="rvps18">
    <w:name w:val="rvps18"/>
    <w:basedOn w:val="a"/>
    <w:uiPriority w:val="99"/>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5B1363"/>
  </w:style>
  <w:style w:type="character" w:styleId="a5">
    <w:name w:val="Hyperlink"/>
    <w:basedOn w:val="a0"/>
    <w:uiPriority w:val="99"/>
    <w:rsid w:val="005B1363"/>
    <w:rPr>
      <w:color w:val="0000FF"/>
      <w:u w:val="single"/>
    </w:rPr>
  </w:style>
  <w:style w:type="paragraph" w:styleId="a6">
    <w:name w:val="Normal (Web)"/>
    <w:basedOn w:val="a"/>
    <w:uiPriority w:val="99"/>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rsid w:val="005B1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5B1363"/>
    <w:rPr>
      <w:rFonts w:ascii="Courier New" w:eastAsia="Times New Roman" w:hAnsi="Courier New" w:cs="Courier New"/>
      <w:sz w:val="20"/>
      <w:szCs w:val="20"/>
      <w:lang w:eastAsia="uk-UA"/>
    </w:rPr>
  </w:style>
  <w:style w:type="character" w:customStyle="1" w:styleId="rvts66">
    <w:name w:val="rvts66"/>
    <w:basedOn w:val="a0"/>
    <w:rsid w:val="005B1363"/>
  </w:style>
  <w:style w:type="paragraph" w:styleId="a7">
    <w:name w:val="List Paragraph"/>
    <w:basedOn w:val="a"/>
    <w:uiPriority w:val="99"/>
    <w:qFormat/>
    <w:rsid w:val="005B1363"/>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reference-text">
    <w:name w:val="reference-text"/>
    <w:basedOn w:val="a0"/>
    <w:rsid w:val="005B1363"/>
  </w:style>
  <w:style w:type="paragraph" w:styleId="a8">
    <w:name w:val="header"/>
    <w:basedOn w:val="a"/>
    <w:link w:val="a9"/>
    <w:uiPriority w:val="99"/>
    <w:unhideWhenUsed/>
    <w:rsid w:val="005B1363"/>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9">
    <w:name w:val="Верхній колонтитул Знак"/>
    <w:basedOn w:val="a0"/>
    <w:link w:val="a8"/>
    <w:uiPriority w:val="99"/>
    <w:rsid w:val="005B1363"/>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5B1363"/>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b">
    <w:name w:val="Нижній колонтитул Знак"/>
    <w:basedOn w:val="a0"/>
    <w:link w:val="aa"/>
    <w:uiPriority w:val="99"/>
    <w:rsid w:val="005B1363"/>
    <w:rPr>
      <w:rFonts w:ascii="Times New Roman" w:eastAsia="Times New Roman" w:hAnsi="Times New Roman" w:cs="Times New Roman"/>
      <w:sz w:val="24"/>
      <w:szCs w:val="24"/>
      <w:lang w:eastAsia="uk-UA"/>
    </w:rPr>
  </w:style>
  <w:style w:type="paragraph" w:customStyle="1" w:styleId="12">
    <w:name w:val="Абзац списку1"/>
    <w:basedOn w:val="a"/>
    <w:rsid w:val="005B1363"/>
    <w:pPr>
      <w:spacing w:after="0" w:line="240" w:lineRule="auto"/>
      <w:ind w:left="720" w:hanging="284"/>
      <w:contextualSpacing/>
      <w:jc w:val="both"/>
    </w:pPr>
    <w:rPr>
      <w:rFonts w:ascii="Times New Roman" w:eastAsia="Times New Roman" w:hAnsi="Times New Roman" w:cs="Times New Roman"/>
      <w:sz w:val="24"/>
      <w:szCs w:val="24"/>
      <w:lang w:eastAsia="uk-UA"/>
    </w:rPr>
  </w:style>
  <w:style w:type="numbering" w:customStyle="1" w:styleId="21">
    <w:name w:val="Немає списку2"/>
    <w:next w:val="a2"/>
    <w:uiPriority w:val="99"/>
    <w:semiHidden/>
    <w:unhideWhenUsed/>
    <w:rsid w:val="0066409E"/>
  </w:style>
  <w:style w:type="paragraph" w:styleId="ac">
    <w:name w:val="Balloon Text"/>
    <w:basedOn w:val="a"/>
    <w:link w:val="ad"/>
    <w:uiPriority w:val="99"/>
    <w:semiHidden/>
    <w:unhideWhenUsed/>
    <w:rsid w:val="0066409E"/>
    <w:pPr>
      <w:spacing w:after="0" w:line="240" w:lineRule="auto"/>
      <w:ind w:left="284" w:hanging="284"/>
      <w:jc w:val="both"/>
    </w:pPr>
    <w:rPr>
      <w:rFonts w:ascii="Tahoma" w:eastAsia="Times New Roman" w:hAnsi="Tahoma" w:cs="Tahoma"/>
      <w:sz w:val="16"/>
      <w:szCs w:val="16"/>
      <w:lang w:eastAsia="uk-UA"/>
    </w:rPr>
  </w:style>
  <w:style w:type="character" w:customStyle="1" w:styleId="ad">
    <w:name w:val="Текст у виносці Знак"/>
    <w:basedOn w:val="a0"/>
    <w:link w:val="ac"/>
    <w:uiPriority w:val="99"/>
    <w:semiHidden/>
    <w:rsid w:val="0066409E"/>
    <w:rPr>
      <w:rFonts w:ascii="Tahoma" w:eastAsia="Times New Roman" w:hAnsi="Tahoma" w:cs="Tahoma"/>
      <w:sz w:val="16"/>
      <w:szCs w:val="16"/>
      <w:lang w:eastAsia="uk-UA"/>
    </w:rPr>
  </w:style>
  <w:style w:type="paragraph" w:customStyle="1" w:styleId="ae">
    <w:name w:val="Стиль"/>
    <w:basedOn w:val="a"/>
    <w:rsid w:val="0066409E"/>
    <w:pPr>
      <w:spacing w:after="160" w:line="240" w:lineRule="exact"/>
      <w:ind w:left="284" w:hanging="284"/>
      <w:jc w:val="both"/>
    </w:pPr>
    <w:rPr>
      <w:rFonts w:ascii="Times New Roman" w:eastAsia="Times New Roman" w:hAnsi="Times New Roman" w:cs="Times New Roman"/>
      <w:sz w:val="20"/>
      <w:szCs w:val="20"/>
      <w:lang w:val="de-CH" w:eastAsia="de-CH"/>
    </w:rPr>
  </w:style>
  <w:style w:type="character" w:customStyle="1" w:styleId="mw-cite-backlink">
    <w:name w:val="mw-cite-backlink"/>
    <w:basedOn w:val="a0"/>
    <w:rsid w:val="0066409E"/>
  </w:style>
  <w:style w:type="character" w:customStyle="1" w:styleId="cite-accessibility-label">
    <w:name w:val="cite-accessibility-label"/>
    <w:basedOn w:val="a0"/>
    <w:rsid w:val="0066409E"/>
  </w:style>
  <w:style w:type="paragraph" w:styleId="22">
    <w:name w:val="Body Text Indent 2"/>
    <w:basedOn w:val="a"/>
    <w:link w:val="23"/>
    <w:uiPriority w:val="99"/>
    <w:rsid w:val="0066409E"/>
    <w:pPr>
      <w:spacing w:after="120" w:line="480" w:lineRule="auto"/>
      <w:ind w:left="283" w:hanging="284"/>
      <w:jc w:val="both"/>
    </w:pPr>
    <w:rPr>
      <w:rFonts w:ascii="Times New Roman" w:eastAsia="Times New Roman" w:hAnsi="Times New Roman" w:cs="Times New Roman"/>
      <w:sz w:val="20"/>
      <w:szCs w:val="20"/>
      <w:lang w:eastAsia="ru-RU"/>
    </w:rPr>
  </w:style>
  <w:style w:type="character" w:customStyle="1" w:styleId="23">
    <w:name w:val="Основний текст з відступом 2 Знак"/>
    <w:basedOn w:val="a0"/>
    <w:link w:val="22"/>
    <w:uiPriority w:val="99"/>
    <w:rsid w:val="0066409E"/>
    <w:rPr>
      <w:rFonts w:ascii="Times New Roman" w:eastAsia="Times New Roman" w:hAnsi="Times New Roman" w:cs="Times New Roman"/>
      <w:sz w:val="20"/>
      <w:szCs w:val="20"/>
      <w:lang w:eastAsia="ru-RU"/>
    </w:rPr>
  </w:style>
  <w:style w:type="character" w:customStyle="1" w:styleId="rvts9">
    <w:name w:val="rvts9"/>
    <w:uiPriority w:val="99"/>
    <w:rsid w:val="0066409E"/>
    <w:rPr>
      <w:rFonts w:cs="Times New Roman"/>
    </w:rPr>
  </w:style>
  <w:style w:type="paragraph" w:customStyle="1" w:styleId="rvps2">
    <w:name w:val="rvps2"/>
    <w:basedOn w:val="a"/>
    <w:uiPriority w:val="99"/>
    <w:rsid w:val="0066409E"/>
    <w:pPr>
      <w:spacing w:before="100" w:beforeAutospacing="1" w:after="100" w:afterAutospacing="1" w:line="240" w:lineRule="auto"/>
      <w:ind w:left="284" w:hanging="284"/>
      <w:jc w:val="both"/>
    </w:pPr>
    <w:rPr>
      <w:rFonts w:ascii="Times New Roman" w:eastAsia="Times New Roman" w:hAnsi="Times New Roman" w:cs="Times New Roman"/>
      <w:sz w:val="24"/>
      <w:szCs w:val="24"/>
      <w:lang w:eastAsia="uk-UA"/>
    </w:rPr>
  </w:style>
  <w:style w:type="paragraph" w:customStyle="1" w:styleId="Style6">
    <w:name w:val="Style6"/>
    <w:basedOn w:val="a"/>
    <w:uiPriority w:val="99"/>
    <w:rsid w:val="0066409E"/>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uk-UA"/>
    </w:rPr>
  </w:style>
  <w:style w:type="character" w:customStyle="1" w:styleId="st42">
    <w:name w:val="st42"/>
    <w:uiPriority w:val="99"/>
    <w:rsid w:val="0066409E"/>
    <w:rPr>
      <w:rFonts w:ascii="Times New Roman" w:hAnsi="Times New Roman"/>
      <w:color w:val="000000"/>
    </w:rPr>
  </w:style>
  <w:style w:type="character" w:styleId="af">
    <w:name w:val="page number"/>
    <w:basedOn w:val="a0"/>
    <w:uiPriority w:val="99"/>
    <w:rsid w:val="0066409E"/>
  </w:style>
  <w:style w:type="paragraph" w:customStyle="1" w:styleId="Style3">
    <w:name w:val="Style3"/>
    <w:basedOn w:val="a"/>
    <w:uiPriority w:val="99"/>
    <w:rsid w:val="0066409E"/>
    <w:pPr>
      <w:widowControl w:val="0"/>
      <w:autoSpaceDE w:val="0"/>
      <w:autoSpaceDN w:val="0"/>
      <w:adjustRightInd w:val="0"/>
      <w:spacing w:after="0" w:line="250" w:lineRule="exact"/>
      <w:ind w:hanging="259"/>
      <w:jc w:val="both"/>
    </w:pPr>
    <w:rPr>
      <w:rFonts w:ascii="Times New Roman" w:eastAsia="Times New Roman" w:hAnsi="Times New Roman" w:cs="Times New Roman"/>
      <w:sz w:val="24"/>
      <w:szCs w:val="24"/>
      <w:lang w:val="ru-RU" w:eastAsia="ru-RU"/>
    </w:rPr>
  </w:style>
  <w:style w:type="paragraph" w:styleId="24">
    <w:name w:val="Body Text 2"/>
    <w:basedOn w:val="a"/>
    <w:link w:val="25"/>
    <w:uiPriority w:val="99"/>
    <w:rsid w:val="0066409E"/>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ий текст 2 Знак"/>
    <w:basedOn w:val="a0"/>
    <w:link w:val="24"/>
    <w:uiPriority w:val="99"/>
    <w:rsid w:val="0066409E"/>
    <w:rPr>
      <w:rFonts w:ascii="Times New Roman" w:eastAsia="Times New Roman" w:hAnsi="Times New Roman" w:cs="Times New Roman"/>
      <w:sz w:val="20"/>
      <w:szCs w:val="20"/>
      <w:lang w:eastAsia="ru-RU"/>
    </w:rPr>
  </w:style>
  <w:style w:type="character" w:styleId="af0">
    <w:name w:val="Strong"/>
    <w:basedOn w:val="a0"/>
    <w:uiPriority w:val="99"/>
    <w:qFormat/>
    <w:rsid w:val="0066409E"/>
    <w:rPr>
      <w:b/>
      <w:bCs/>
    </w:rPr>
  </w:style>
  <w:style w:type="paragraph" w:styleId="af1">
    <w:name w:val="Body Text Indent"/>
    <w:basedOn w:val="a"/>
    <w:link w:val="af2"/>
    <w:uiPriority w:val="99"/>
    <w:unhideWhenUsed/>
    <w:rsid w:val="0066409E"/>
    <w:pPr>
      <w:spacing w:after="120" w:line="240" w:lineRule="auto"/>
      <w:ind w:left="283" w:hanging="284"/>
      <w:jc w:val="both"/>
    </w:pPr>
    <w:rPr>
      <w:rFonts w:ascii="Times New Roman" w:eastAsia="Times New Roman" w:hAnsi="Times New Roman" w:cs="Times New Roman"/>
      <w:sz w:val="24"/>
      <w:szCs w:val="24"/>
      <w:lang w:eastAsia="uk-UA"/>
    </w:rPr>
  </w:style>
  <w:style w:type="character" w:customStyle="1" w:styleId="af2">
    <w:name w:val="Основний текст з відступом Знак"/>
    <w:basedOn w:val="a0"/>
    <w:link w:val="af1"/>
    <w:uiPriority w:val="99"/>
    <w:rsid w:val="0066409E"/>
    <w:rPr>
      <w:rFonts w:ascii="Times New Roman" w:eastAsia="Times New Roman" w:hAnsi="Times New Roman" w:cs="Times New Roman"/>
      <w:sz w:val="24"/>
      <w:szCs w:val="24"/>
      <w:lang w:eastAsia="uk-UA"/>
    </w:rPr>
  </w:style>
  <w:style w:type="paragraph" w:styleId="af3">
    <w:name w:val="Body Text"/>
    <w:basedOn w:val="a"/>
    <w:link w:val="af4"/>
    <w:unhideWhenUsed/>
    <w:rsid w:val="0066409E"/>
    <w:pPr>
      <w:spacing w:after="120" w:line="240" w:lineRule="auto"/>
    </w:pPr>
    <w:rPr>
      <w:rFonts w:ascii="Arial Unicode MS" w:eastAsia="Arial Unicode MS" w:hAnsi="Arial Unicode MS" w:cs="Arial Unicode MS"/>
      <w:color w:val="000000"/>
      <w:sz w:val="24"/>
      <w:szCs w:val="24"/>
      <w:lang w:eastAsia="uk-UA"/>
    </w:rPr>
  </w:style>
  <w:style w:type="character" w:customStyle="1" w:styleId="af4">
    <w:name w:val="Основний текст Знак"/>
    <w:basedOn w:val="a0"/>
    <w:link w:val="af3"/>
    <w:rsid w:val="0066409E"/>
    <w:rPr>
      <w:rFonts w:ascii="Arial Unicode MS" w:eastAsia="Arial Unicode MS" w:hAnsi="Arial Unicode MS" w:cs="Arial Unicode MS"/>
      <w:color w:val="000000"/>
      <w:sz w:val="24"/>
      <w:szCs w:val="24"/>
      <w:lang w:eastAsia="uk-UA"/>
    </w:rPr>
  </w:style>
  <w:style w:type="table" w:styleId="af5">
    <w:name w:val="Table Grid"/>
    <w:basedOn w:val="a1"/>
    <w:uiPriority w:val="59"/>
    <w:rsid w:val="006640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7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222-15" TargetMode="External"/><Relationship Id="rId13" Type="http://schemas.openxmlformats.org/officeDocument/2006/relationships/hyperlink" Target="http://pidruchniki.ws/1584072046786/pravo/konstitutsiyne_pravo_ukrayini_-_sovgirya_ov" TargetMode="External"/><Relationship Id="rId18" Type="http://schemas.openxmlformats.org/officeDocument/2006/relationships/hyperlink" Target="http://pidruchniki.ws/1584072046851/pravo/konstitutsiyne_pravo_ukrayini_-_shaptala_nk" TargetMode="External"/><Relationship Id="rId3" Type="http://schemas.microsoft.com/office/2007/relationships/stylesWithEffects" Target="stylesWithEffects.xml"/><Relationship Id="rId21" Type="http://schemas.openxmlformats.org/officeDocument/2006/relationships/hyperlink" Target="http://zakon2.rada.gov.ua/laws/show/2952-17" TargetMode="External"/><Relationship Id="rId7" Type="http://schemas.openxmlformats.org/officeDocument/2006/relationships/hyperlink" Target="http://pidruchniki.ws/1584072046786/pravo/konstitutsiyne_pravo_ukrayini_-_sovgirya_ov" TargetMode="External"/><Relationship Id="rId12" Type="http://schemas.openxmlformats.org/officeDocument/2006/relationships/hyperlink" Target="http://pidruchniki.ws/1584072046851/pravo/konstitutsiyne_pravo_ukrayini_-_shaptala_nk" TargetMode="External"/><Relationship Id="rId17" Type="http://schemas.openxmlformats.org/officeDocument/2006/relationships/hyperlink" Target="http://zakon2.rada.gov.ua/laws/show/742-18/paran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zakon2.rada.gov.ua/laws/show/586-18/paran2" TargetMode="External"/><Relationship Id="rId20" Type="http://schemas.openxmlformats.org/officeDocument/2006/relationships/hyperlink" Target="http://zakon2.rada.gov.ua/laws/show/2222-15" TargetMode="External"/><Relationship Id="rId1" Type="http://schemas.openxmlformats.org/officeDocument/2006/relationships/numbering" Target="numbering.xml"/><Relationship Id="rId6" Type="http://schemas.openxmlformats.org/officeDocument/2006/relationships/hyperlink" Target="http://pidruchniki.ws/1584072046851/pravo/konstitutsiyne_pravo_ukrayini_-_shaptala_nk" TargetMode="External"/><Relationship Id="rId11" Type="http://schemas.openxmlformats.org/officeDocument/2006/relationships/hyperlink" Target="http://zakon2.rada.gov.ua/laws/show/742-18/paran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on2.rada.gov.ua/laws/show/2952-17" TargetMode="External"/><Relationship Id="rId23" Type="http://schemas.openxmlformats.org/officeDocument/2006/relationships/hyperlink" Target="http://zakon2.rada.gov.ua/laws/show/742-18/paran2" TargetMode="External"/><Relationship Id="rId10" Type="http://schemas.openxmlformats.org/officeDocument/2006/relationships/hyperlink" Target="http://zakon2.rada.gov.ua/laws/show/586-18/paran2" TargetMode="External"/><Relationship Id="rId19" Type="http://schemas.openxmlformats.org/officeDocument/2006/relationships/hyperlink" Target="http://pidruchniki.ws/1584072046786/pravo/konstitutsiyne_pravo_ukrayini_-_sovgirya_ov" TargetMode="External"/><Relationship Id="rId4" Type="http://schemas.openxmlformats.org/officeDocument/2006/relationships/settings" Target="settings.xml"/><Relationship Id="rId9" Type="http://schemas.openxmlformats.org/officeDocument/2006/relationships/hyperlink" Target="http://zakon2.rada.gov.ua/laws/show/2952-17" TargetMode="External"/><Relationship Id="rId14" Type="http://schemas.openxmlformats.org/officeDocument/2006/relationships/hyperlink" Target="http://zakon2.rada.gov.ua/laws/show/2222-15" TargetMode="External"/><Relationship Id="rId22" Type="http://schemas.openxmlformats.org/officeDocument/2006/relationships/hyperlink" Target="http://zakon2.rada.gov.ua/laws/show/586-18/paran2"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57</Pages>
  <Words>73080</Words>
  <Characters>41657</Characters>
  <Application>Microsoft Office Word</Application>
  <DocSecurity>0</DocSecurity>
  <Lines>347</Lines>
  <Paragraphs>229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2020-02-10T11:44:00Z</dcterms:created>
  <dcterms:modified xsi:type="dcterms:W3CDTF">2020-02-10T15:39:00Z</dcterms:modified>
</cp:coreProperties>
</file>