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EB" w:rsidRPr="0062571C" w:rsidRDefault="009A2AEB" w:rsidP="009A2AEB">
      <w:pPr>
        <w:pStyle w:val="af9"/>
        <w:jc w:val="center"/>
        <w:rPr>
          <w:rFonts w:ascii="Times New Roman" w:hAnsi="Times New Roman" w:cs="Times New Roman"/>
          <w:noProof/>
          <w:sz w:val="20"/>
          <w:szCs w:val="20"/>
        </w:rPr>
      </w:pPr>
      <w:r w:rsidRPr="0062571C">
        <w:rPr>
          <w:rFonts w:ascii="Times New Roman" w:hAnsi="Times New Roman" w:cs="Times New Roman"/>
          <w:noProof/>
          <w:sz w:val="20"/>
          <w:szCs w:val="20"/>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9580" cy="1886585"/>
                    </a:xfrm>
                    <a:prstGeom prst="rect">
                      <a:avLst/>
                    </a:prstGeom>
                    <a:noFill/>
                    <a:ln>
                      <a:noFill/>
                    </a:ln>
                  </pic:spPr>
                </pic:pic>
              </a:graphicData>
            </a:graphic>
          </wp:inline>
        </w:drawing>
      </w: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CB0C41" w:rsidP="009A2AEB">
      <w:pPr>
        <w:pStyle w:val="Default"/>
        <w:jc w:val="center"/>
        <w:rPr>
          <w:sz w:val="20"/>
          <w:szCs w:val="20"/>
          <w:lang w:val="uk-UA"/>
        </w:rPr>
      </w:pPr>
      <w:r>
        <w:rPr>
          <w:sz w:val="20"/>
          <w:szCs w:val="20"/>
          <w:lang w:val="uk-UA"/>
        </w:rPr>
        <w:t>Федорончук А.В</w:t>
      </w:r>
      <w:r w:rsidR="009A2AEB" w:rsidRPr="0062571C">
        <w:rPr>
          <w:sz w:val="20"/>
          <w:szCs w:val="20"/>
          <w:lang w:val="uk-UA"/>
        </w:rPr>
        <w:t>.</w:t>
      </w:r>
    </w:p>
    <w:p w:rsidR="009A2AEB" w:rsidRPr="0062571C" w:rsidRDefault="009A2AEB" w:rsidP="009A2AEB">
      <w:pPr>
        <w:pStyle w:val="Default"/>
        <w:jc w:val="center"/>
        <w:rPr>
          <w:b/>
          <w:bCs/>
          <w:sz w:val="20"/>
          <w:szCs w:val="20"/>
          <w:lang w:val="uk-UA"/>
        </w:rPr>
      </w:pPr>
    </w:p>
    <w:p w:rsidR="009A2AEB" w:rsidRPr="0062571C" w:rsidRDefault="009A2AEB" w:rsidP="009A2AEB">
      <w:pPr>
        <w:pStyle w:val="Default"/>
        <w:jc w:val="center"/>
        <w:rPr>
          <w:b/>
          <w:sz w:val="20"/>
          <w:szCs w:val="20"/>
          <w:lang w:val="uk-UA"/>
        </w:rPr>
      </w:pPr>
      <w:r w:rsidRPr="0062571C">
        <w:rPr>
          <w:b/>
          <w:sz w:val="20"/>
          <w:szCs w:val="20"/>
          <w:lang w:val="uk-UA"/>
        </w:rPr>
        <w:t>Місцеве самоврядування</w:t>
      </w:r>
      <w:r>
        <w:rPr>
          <w:b/>
          <w:sz w:val="20"/>
          <w:szCs w:val="20"/>
          <w:lang w:val="uk-UA"/>
        </w:rPr>
        <w:t xml:space="preserve"> в Україні </w:t>
      </w:r>
    </w:p>
    <w:p w:rsidR="009A2AEB" w:rsidRPr="0042454A" w:rsidRDefault="009A2AEB" w:rsidP="009A2AEB">
      <w:pPr>
        <w:pStyle w:val="Default"/>
        <w:jc w:val="center"/>
        <w:rPr>
          <w:b/>
          <w:bCs/>
          <w:i/>
          <w:iCs/>
          <w:sz w:val="20"/>
          <w:szCs w:val="20"/>
          <w:lang w:val="uk-UA"/>
        </w:rPr>
      </w:pPr>
      <w:r w:rsidRPr="0062571C">
        <w:rPr>
          <w:b/>
          <w:bCs/>
          <w:i/>
          <w:iCs/>
          <w:sz w:val="20"/>
          <w:szCs w:val="20"/>
          <w:lang w:val="uk-UA"/>
        </w:rPr>
        <w:t>(</w:t>
      </w:r>
      <w:r w:rsidR="00CB0C41">
        <w:rPr>
          <w:b/>
          <w:bCs/>
          <w:i/>
          <w:iCs/>
          <w:sz w:val="20"/>
          <w:szCs w:val="20"/>
        </w:rPr>
        <w:t>методичні рекомендації</w:t>
      </w:r>
      <w:r>
        <w:rPr>
          <w:b/>
          <w:bCs/>
          <w:i/>
          <w:iCs/>
          <w:sz w:val="20"/>
          <w:szCs w:val="20"/>
        </w:rPr>
        <w:t xml:space="preserve"> д</w:t>
      </w:r>
      <w:r>
        <w:rPr>
          <w:b/>
          <w:bCs/>
          <w:i/>
          <w:iCs/>
          <w:sz w:val="20"/>
          <w:szCs w:val="20"/>
          <w:lang w:val="uk-UA"/>
        </w:rPr>
        <w:t>о</w:t>
      </w:r>
      <w:r w:rsidRPr="0062571C">
        <w:rPr>
          <w:b/>
          <w:bCs/>
          <w:i/>
          <w:iCs/>
          <w:sz w:val="20"/>
          <w:szCs w:val="20"/>
        </w:rPr>
        <w:t xml:space="preserve"> </w:t>
      </w:r>
      <w:r w:rsidRPr="0062571C">
        <w:rPr>
          <w:b/>
          <w:bCs/>
          <w:i/>
          <w:iCs/>
          <w:sz w:val="20"/>
          <w:szCs w:val="20"/>
          <w:lang w:val="uk-UA"/>
        </w:rPr>
        <w:t>самостійної роботи,</w:t>
      </w:r>
      <w:r w:rsidRPr="0062571C">
        <w:rPr>
          <w:b/>
          <w:bCs/>
          <w:i/>
          <w:iCs/>
          <w:sz w:val="20"/>
          <w:szCs w:val="20"/>
          <w:lang w:val="uk-UA"/>
        </w:rPr>
        <w:br/>
        <w:t xml:space="preserve">для студентів </w:t>
      </w:r>
      <w:r w:rsidR="00663AFB">
        <w:rPr>
          <w:b/>
          <w:bCs/>
          <w:i/>
          <w:iCs/>
          <w:sz w:val="20"/>
          <w:szCs w:val="20"/>
          <w:lang w:val="uk-UA"/>
        </w:rPr>
        <w:t>заочно</w:t>
      </w:r>
      <w:r>
        <w:rPr>
          <w:b/>
          <w:bCs/>
          <w:i/>
          <w:iCs/>
          <w:sz w:val="20"/>
          <w:szCs w:val="20"/>
          <w:lang w:val="uk-UA"/>
        </w:rPr>
        <w:t>ї форми навчання</w:t>
      </w:r>
      <w:r>
        <w:rPr>
          <w:b/>
          <w:bCs/>
          <w:i/>
          <w:iCs/>
          <w:sz w:val="20"/>
          <w:szCs w:val="20"/>
          <w:lang w:val="uk-UA"/>
        </w:rPr>
        <w:br/>
      </w:r>
      <w:r w:rsidRPr="0062571C">
        <w:rPr>
          <w:b/>
          <w:bCs/>
          <w:i/>
          <w:iCs/>
          <w:sz w:val="20"/>
          <w:szCs w:val="20"/>
          <w:lang w:val="uk-UA"/>
        </w:rPr>
        <w:t>спеціальності 081 Право)</w:t>
      </w:r>
    </w:p>
    <w:p w:rsidR="009A2AEB" w:rsidRPr="0062571C" w:rsidRDefault="009A2AEB" w:rsidP="009A2AEB">
      <w:pPr>
        <w:spacing w:before="240" w:after="240"/>
        <w:jc w:val="center"/>
        <w:rPr>
          <w:i/>
          <w:iCs/>
          <w:sz w:val="20"/>
          <w:szCs w:val="20"/>
          <w:lang w:val="uk-UA"/>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CB0C41" w:rsidP="009A2AEB">
      <w:pPr>
        <w:pStyle w:val="af9"/>
        <w:jc w:val="center"/>
        <w:rPr>
          <w:rFonts w:ascii="Times New Roman" w:hAnsi="Times New Roman" w:cs="Times New Roman"/>
          <w:sz w:val="20"/>
          <w:szCs w:val="20"/>
        </w:rPr>
      </w:pPr>
      <w:r>
        <w:rPr>
          <w:rFonts w:ascii="Times New Roman" w:hAnsi="Times New Roman" w:cs="Times New Roman"/>
          <w:i/>
          <w:iCs/>
          <w:sz w:val="20"/>
          <w:szCs w:val="20"/>
        </w:rPr>
        <w:t>Івано-Франківськ, 2019</w:t>
      </w: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sz w:val="20"/>
          <w:szCs w:val="20"/>
        </w:rPr>
      </w:pPr>
    </w:p>
    <w:p w:rsidR="009A2AEB" w:rsidRPr="0062571C" w:rsidRDefault="009A2AEB" w:rsidP="009A2AEB">
      <w:pPr>
        <w:pStyle w:val="af9"/>
        <w:jc w:val="center"/>
        <w:rPr>
          <w:rFonts w:ascii="Times New Roman" w:hAnsi="Times New Roman" w:cs="Times New Roman"/>
          <w:color w:val="000000"/>
          <w:sz w:val="20"/>
          <w:szCs w:val="20"/>
        </w:rPr>
      </w:pPr>
      <w:r w:rsidRPr="0062571C">
        <w:rPr>
          <w:rFonts w:ascii="Times New Roman" w:hAnsi="Times New Roman" w:cs="Times New Roman"/>
          <w:color w:val="000000"/>
          <w:sz w:val="20"/>
          <w:szCs w:val="20"/>
        </w:rPr>
        <w:lastRenderedPageBreak/>
        <w:t>Міністерство освіти і науки України</w:t>
      </w: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rPr>
        <w:t>Прикарпатський націона</w:t>
      </w:r>
      <w:r w:rsidRPr="0062571C">
        <w:rPr>
          <w:rFonts w:ascii="Times New Roman" w:hAnsi="Times New Roman" w:cs="Times New Roman"/>
          <w:color w:val="000000"/>
          <w:sz w:val="20"/>
          <w:szCs w:val="20"/>
          <w:lang w:val="ru-RU"/>
        </w:rPr>
        <w:t>льний університет імені Василя Стефаника</w:t>
      </w: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Навчально-науковий Юридичний інститут</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Кафедра конституційного, міжнародного та адміністративного права</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Default="009A2AEB" w:rsidP="009A2AEB">
      <w:pPr>
        <w:pStyle w:val="af9"/>
        <w:jc w:val="center"/>
        <w:rPr>
          <w:rFonts w:ascii="Times New Roman" w:hAnsi="Times New Roman" w:cs="Times New Roman"/>
          <w:b/>
          <w:color w:val="000000"/>
          <w:sz w:val="20"/>
          <w:szCs w:val="20"/>
          <w:lang w:val="ru-RU"/>
        </w:rPr>
      </w:pPr>
    </w:p>
    <w:p w:rsidR="009A2AEB" w:rsidRPr="0062571C" w:rsidRDefault="00CB0C41" w:rsidP="009A2AEB">
      <w:pPr>
        <w:pStyle w:val="af9"/>
        <w:jc w:val="center"/>
        <w:rPr>
          <w:rFonts w:ascii="Times New Roman" w:hAnsi="Times New Roman" w:cs="Times New Roman"/>
          <w:b/>
          <w:color w:val="000000"/>
          <w:sz w:val="20"/>
          <w:szCs w:val="20"/>
          <w:lang w:val="ru-RU"/>
        </w:rPr>
      </w:pPr>
      <w:r>
        <w:rPr>
          <w:rFonts w:ascii="Times New Roman" w:hAnsi="Times New Roman" w:cs="Times New Roman"/>
          <w:b/>
          <w:color w:val="000000"/>
          <w:sz w:val="20"/>
          <w:szCs w:val="20"/>
          <w:lang w:val="ru-RU"/>
        </w:rPr>
        <w:t>ФЕДОРОНЧУК А. В</w:t>
      </w:r>
      <w:r w:rsidR="009A2AEB" w:rsidRPr="0062571C">
        <w:rPr>
          <w:rFonts w:ascii="Times New Roman" w:hAnsi="Times New Roman" w:cs="Times New Roman"/>
          <w:b/>
          <w:color w:val="000000"/>
          <w:sz w:val="20"/>
          <w:szCs w:val="20"/>
          <w:lang w:val="ru-RU"/>
        </w:rPr>
        <w:t>.</w:t>
      </w:r>
    </w:p>
    <w:p w:rsidR="009A2AEB" w:rsidRPr="0062571C" w:rsidRDefault="009A2AEB" w:rsidP="009A2AEB">
      <w:pPr>
        <w:pStyle w:val="af9"/>
        <w:jc w:val="center"/>
        <w:rPr>
          <w:rFonts w:ascii="Times New Roman" w:hAnsi="Times New Roman" w:cs="Times New Roman"/>
          <w:b/>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b/>
          <w:color w:val="000000"/>
          <w:sz w:val="20"/>
          <w:szCs w:val="20"/>
          <w:lang w:val="ru-RU"/>
        </w:rPr>
      </w:pPr>
      <w:r w:rsidRPr="0062571C">
        <w:rPr>
          <w:rFonts w:ascii="Times New Roman" w:hAnsi="Times New Roman" w:cs="Times New Roman"/>
          <w:b/>
          <w:color w:val="000000"/>
          <w:sz w:val="20"/>
          <w:szCs w:val="20"/>
          <w:lang w:val="ru-RU"/>
        </w:rPr>
        <w:t>МІСЦЕВЕ САМОВРЯДУВАННЯ В  УКРАЇНІ.</w:t>
      </w:r>
    </w:p>
    <w:p w:rsidR="009A2AEB" w:rsidRPr="0062571C" w:rsidRDefault="009A2AEB" w:rsidP="009A2AEB">
      <w:pPr>
        <w:pStyle w:val="af9"/>
        <w:jc w:val="center"/>
        <w:rPr>
          <w:rFonts w:ascii="Times New Roman" w:hAnsi="Times New Roman" w:cs="Times New Roman"/>
          <w:color w:val="000000"/>
          <w:sz w:val="20"/>
          <w:szCs w:val="20"/>
          <w:lang w:val="ru-RU"/>
        </w:rPr>
      </w:pPr>
    </w:p>
    <w:p w:rsidR="00CB0C41" w:rsidRDefault="00CB0C41" w:rsidP="009A2AEB">
      <w:pPr>
        <w:pStyle w:val="af9"/>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Методичні рекомендації</w:t>
      </w:r>
      <w:r w:rsidR="009A2AEB" w:rsidRPr="0062571C">
        <w:rPr>
          <w:rFonts w:ascii="Times New Roman" w:hAnsi="Times New Roman" w:cs="Times New Roman"/>
          <w:color w:val="000000"/>
          <w:sz w:val="20"/>
          <w:szCs w:val="20"/>
          <w:lang w:val="ru-RU"/>
        </w:rPr>
        <w:t xml:space="preserve"> для самостійної роботи </w:t>
      </w: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 xml:space="preserve">студентів </w:t>
      </w:r>
      <w:r w:rsidR="00663AFB">
        <w:rPr>
          <w:rFonts w:ascii="Times New Roman" w:hAnsi="Times New Roman" w:cs="Times New Roman"/>
          <w:color w:val="000000"/>
          <w:sz w:val="20"/>
          <w:szCs w:val="20"/>
          <w:lang w:val="ru-RU"/>
        </w:rPr>
        <w:t>заочної</w:t>
      </w:r>
      <w:r w:rsidRPr="0062571C">
        <w:rPr>
          <w:rFonts w:ascii="Times New Roman" w:hAnsi="Times New Roman" w:cs="Times New Roman"/>
          <w:color w:val="000000"/>
          <w:sz w:val="20"/>
          <w:szCs w:val="20"/>
          <w:lang w:val="ru-RU"/>
        </w:rPr>
        <w:t xml:space="preserve"> форми навчання.</w:t>
      </w:r>
    </w:p>
    <w:p w:rsidR="009A2AEB" w:rsidRPr="0062571C" w:rsidRDefault="009A2AEB" w:rsidP="009A2AEB">
      <w:pPr>
        <w:pStyle w:val="af9"/>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Спеціальності 081 «Право».</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 xml:space="preserve"> </w:t>
      </w: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9A2AEB" w:rsidP="009A2AEB">
      <w:pPr>
        <w:pStyle w:val="af9"/>
        <w:jc w:val="center"/>
        <w:rPr>
          <w:rFonts w:ascii="Times New Roman" w:hAnsi="Times New Roman" w:cs="Times New Roman"/>
          <w:color w:val="000000"/>
          <w:sz w:val="20"/>
          <w:szCs w:val="20"/>
          <w:lang w:val="ru-RU"/>
        </w:rPr>
      </w:pPr>
    </w:p>
    <w:p w:rsidR="009A2AEB" w:rsidRPr="0062571C" w:rsidRDefault="00CB0C41" w:rsidP="009A2AEB">
      <w:pPr>
        <w:pStyle w:val="af9"/>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Івано-Франківськ – 2019</w:t>
      </w:r>
    </w:p>
    <w:p w:rsidR="00CB0C41" w:rsidRDefault="00CB0C41" w:rsidP="009A2AEB">
      <w:pPr>
        <w:pStyle w:val="af9"/>
        <w:rPr>
          <w:rFonts w:ascii="Times New Roman" w:hAnsi="Times New Roman" w:cs="Times New Roman"/>
          <w:color w:val="000000"/>
          <w:sz w:val="20"/>
          <w:szCs w:val="20"/>
          <w:lang w:val="ru-RU"/>
        </w:rPr>
      </w:pPr>
    </w:p>
    <w:p w:rsidR="00CB0C41" w:rsidRDefault="00CB0C41" w:rsidP="00CB0C41">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Затверджено на засіданні кафедри конституційного, міжнародного та адміністративного права </w:t>
      </w:r>
      <w:r w:rsidR="009A2AEB" w:rsidRPr="0062571C">
        <w:rPr>
          <w:rFonts w:ascii="Times New Roman" w:hAnsi="Times New Roman" w:cs="Times New Roman"/>
          <w:color w:val="000000"/>
          <w:sz w:val="20"/>
          <w:szCs w:val="20"/>
          <w:lang w:val="ru-RU"/>
        </w:rPr>
        <w:t xml:space="preserve">навчально-наукового  юридичного  інституту  ДВНЗ «Прикарпатський  національний  університет  ім. В. Стефаника  </w:t>
      </w:r>
    </w:p>
    <w:p w:rsidR="009A2AEB" w:rsidRPr="0062571C" w:rsidRDefault="009A2AEB" w:rsidP="00CB0C41">
      <w:pPr>
        <w:pStyle w:val="af9"/>
        <w:jc w:val="both"/>
        <w:rPr>
          <w:rFonts w:ascii="Times New Roman" w:hAnsi="Times New Roman" w:cs="Times New Roman"/>
          <w:color w:val="000000"/>
          <w:sz w:val="20"/>
          <w:szCs w:val="20"/>
          <w:lang w:val="ru-RU"/>
        </w:rPr>
      </w:pPr>
      <w:r w:rsidRPr="0062571C">
        <w:rPr>
          <w:rFonts w:ascii="Times New Roman" w:hAnsi="Times New Roman" w:cs="Times New Roman"/>
          <w:color w:val="000000"/>
          <w:sz w:val="20"/>
          <w:szCs w:val="20"/>
          <w:lang w:val="ru-RU"/>
        </w:rPr>
        <w:t>(протокол №</w:t>
      </w:r>
      <w:r w:rsidR="00CB0C41">
        <w:rPr>
          <w:rFonts w:ascii="Times New Roman" w:hAnsi="Times New Roman" w:cs="Times New Roman"/>
          <w:color w:val="000000"/>
          <w:sz w:val="20"/>
          <w:szCs w:val="20"/>
          <w:lang w:val="ru-RU"/>
        </w:rPr>
        <w:t xml:space="preserve"> 1 від 29 серпня 2019 року)</w:t>
      </w:r>
    </w:p>
    <w:p w:rsidR="009A2AEB" w:rsidRPr="0062571C" w:rsidRDefault="009A2AEB" w:rsidP="00CB0C41">
      <w:pPr>
        <w:pStyle w:val="af9"/>
        <w:jc w:val="both"/>
        <w:rPr>
          <w:rFonts w:ascii="Times New Roman" w:hAnsi="Times New Roman" w:cs="Times New Roman"/>
          <w:color w:val="000000"/>
          <w:sz w:val="20"/>
          <w:szCs w:val="20"/>
          <w:lang w:val="ru-RU"/>
        </w:rPr>
      </w:pPr>
    </w:p>
    <w:p w:rsidR="009A2AEB" w:rsidRPr="0062571C" w:rsidRDefault="009A2AEB" w:rsidP="00CB0C41">
      <w:pPr>
        <w:pStyle w:val="af9"/>
        <w:jc w:val="both"/>
        <w:rPr>
          <w:rFonts w:ascii="Times New Roman" w:hAnsi="Times New Roman" w:cs="Times New Roman"/>
          <w:color w:val="000000"/>
          <w:sz w:val="20"/>
          <w:szCs w:val="20"/>
          <w:lang w:val="ru-RU"/>
        </w:rPr>
      </w:pPr>
    </w:p>
    <w:p w:rsidR="009A2AEB" w:rsidRPr="0062571C" w:rsidRDefault="00CB0C41" w:rsidP="00CB0C41">
      <w:pPr>
        <w:pStyle w:val="af9"/>
        <w:jc w:val="both"/>
        <w:rPr>
          <w:rFonts w:ascii="Times New Roman" w:hAnsi="Times New Roman" w:cs="Times New Roman"/>
          <w:color w:val="000000"/>
          <w:sz w:val="20"/>
          <w:szCs w:val="20"/>
          <w:lang w:val="ru-RU"/>
        </w:rPr>
      </w:pPr>
      <w:r>
        <w:rPr>
          <w:rFonts w:ascii="Times New Roman" w:hAnsi="Times New Roman" w:cs="Times New Roman"/>
          <w:b/>
          <w:color w:val="000000"/>
          <w:sz w:val="20"/>
          <w:szCs w:val="20"/>
          <w:lang w:val="ru-RU"/>
        </w:rPr>
        <w:t xml:space="preserve">           Федорончук  А. В. Місцеве самоврядування в Україні</w:t>
      </w:r>
      <w:r>
        <w:rPr>
          <w:rFonts w:ascii="Times New Roman" w:hAnsi="Times New Roman" w:cs="Times New Roman"/>
          <w:color w:val="000000"/>
          <w:sz w:val="20"/>
          <w:szCs w:val="20"/>
          <w:lang w:val="ru-RU"/>
        </w:rPr>
        <w:t xml:space="preserve">.  Методичні рекомендації </w:t>
      </w:r>
      <w:r w:rsidR="009A2AEB" w:rsidRPr="0062571C">
        <w:rPr>
          <w:rFonts w:ascii="Times New Roman" w:hAnsi="Times New Roman" w:cs="Times New Roman"/>
          <w:color w:val="000000"/>
          <w:sz w:val="20"/>
          <w:szCs w:val="20"/>
          <w:lang w:val="ru-RU"/>
        </w:rPr>
        <w:t>для  самостійної  роботи (</w:t>
      </w:r>
      <w:r w:rsidR="009A2AEB" w:rsidRPr="0062571C">
        <w:rPr>
          <w:rFonts w:ascii="Times New Roman" w:hAnsi="Times New Roman" w:cs="Times New Roman"/>
          <w:i/>
          <w:color w:val="000000"/>
          <w:sz w:val="20"/>
          <w:szCs w:val="20"/>
          <w:lang w:val="ru-RU"/>
        </w:rPr>
        <w:t xml:space="preserve">для студентів  </w:t>
      </w:r>
      <w:r w:rsidR="00663AFB">
        <w:rPr>
          <w:rFonts w:ascii="Times New Roman" w:hAnsi="Times New Roman" w:cs="Times New Roman"/>
          <w:i/>
          <w:color w:val="000000"/>
          <w:sz w:val="20"/>
          <w:szCs w:val="20"/>
          <w:lang w:val="ru-RU"/>
        </w:rPr>
        <w:t>заочної</w:t>
      </w:r>
      <w:r w:rsidR="009A2AEB" w:rsidRPr="0062571C">
        <w:rPr>
          <w:rFonts w:ascii="Times New Roman" w:hAnsi="Times New Roman" w:cs="Times New Roman"/>
          <w:i/>
          <w:color w:val="000000"/>
          <w:sz w:val="20"/>
          <w:szCs w:val="20"/>
          <w:lang w:val="ru-RU"/>
        </w:rPr>
        <w:t xml:space="preserve">  форми  навчання )</w:t>
      </w:r>
      <w:r w:rsidR="009A2AEB" w:rsidRPr="0062571C">
        <w:rPr>
          <w:rFonts w:ascii="Times New Roman" w:hAnsi="Times New Roman" w:cs="Times New Roman"/>
          <w:color w:val="000000"/>
          <w:sz w:val="20"/>
          <w:szCs w:val="20"/>
          <w:lang w:val="ru-RU"/>
        </w:rPr>
        <w:t>[текст]</w:t>
      </w:r>
      <w:r>
        <w:rPr>
          <w:rFonts w:ascii="Times New Roman" w:hAnsi="Times New Roman" w:cs="Times New Roman"/>
          <w:i/>
          <w:color w:val="000000"/>
          <w:sz w:val="20"/>
          <w:szCs w:val="20"/>
          <w:lang w:val="ru-RU"/>
        </w:rPr>
        <w:t xml:space="preserve"> Федорончук Андрій Володимирович</w:t>
      </w:r>
      <w:r w:rsidR="009A2AEB" w:rsidRPr="0062571C">
        <w:rPr>
          <w:rFonts w:ascii="Times New Roman" w:hAnsi="Times New Roman" w:cs="Times New Roman"/>
          <w:color w:val="000000"/>
          <w:sz w:val="20"/>
          <w:szCs w:val="20"/>
          <w:lang w:val="ru-RU"/>
        </w:rPr>
        <w:t>. – Івано-Франківськ: Юридичний  інститут  Прикарпатського  національного  університету  ім. В. Стефаника, 2018 –  с.</w:t>
      </w:r>
    </w:p>
    <w:p w:rsidR="009A2AEB" w:rsidRPr="0062571C" w:rsidRDefault="009A2AEB" w:rsidP="00CB0C41">
      <w:pPr>
        <w:pStyle w:val="af9"/>
        <w:jc w:val="both"/>
        <w:rPr>
          <w:rFonts w:ascii="Times New Roman" w:hAnsi="Times New Roman" w:cs="Times New Roman"/>
          <w:color w:val="000000"/>
          <w:sz w:val="20"/>
          <w:szCs w:val="20"/>
          <w:lang w:val="ru-RU"/>
        </w:rPr>
      </w:pPr>
    </w:p>
    <w:p w:rsidR="009A2AEB" w:rsidRPr="0062571C" w:rsidRDefault="00CB0C41" w:rsidP="00CB0C41">
      <w:pPr>
        <w:pStyle w:val="af9"/>
        <w:jc w:val="both"/>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 xml:space="preserve">           Методичні  рекомендації</w:t>
      </w:r>
      <w:r w:rsidR="009A2AEB" w:rsidRPr="0062571C">
        <w:rPr>
          <w:rFonts w:ascii="Times New Roman" w:hAnsi="Times New Roman" w:cs="Times New Roman"/>
          <w:color w:val="000000"/>
          <w:sz w:val="20"/>
          <w:szCs w:val="20"/>
          <w:lang w:val="ru-RU"/>
        </w:rPr>
        <w:t xml:space="preserve">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w:t>
      </w:r>
      <w:r w:rsidR="00663AFB">
        <w:rPr>
          <w:rFonts w:ascii="Times New Roman" w:hAnsi="Times New Roman" w:cs="Times New Roman"/>
          <w:color w:val="000000"/>
          <w:sz w:val="20"/>
          <w:szCs w:val="20"/>
          <w:lang w:val="ru-RU"/>
        </w:rPr>
        <w:t>заочної</w:t>
      </w:r>
      <w:r w:rsidR="009A2AEB" w:rsidRPr="0062571C">
        <w:rPr>
          <w:rFonts w:ascii="Times New Roman" w:hAnsi="Times New Roman" w:cs="Times New Roman"/>
          <w:color w:val="000000"/>
          <w:sz w:val="20"/>
          <w:szCs w:val="20"/>
          <w:lang w:val="ru-RU"/>
        </w:rPr>
        <w:t xml:space="preserve">  форми  навчання  із  курсу  «Місцеве  самоврядування в  Украї</w:t>
      </w:r>
      <w:r>
        <w:rPr>
          <w:rFonts w:ascii="Times New Roman" w:hAnsi="Times New Roman" w:cs="Times New Roman"/>
          <w:color w:val="000000"/>
          <w:sz w:val="20"/>
          <w:szCs w:val="20"/>
          <w:lang w:val="ru-RU"/>
        </w:rPr>
        <w:t>ні».    У  методичних рекомендаціях</w:t>
      </w:r>
      <w:r w:rsidR="009A2AEB" w:rsidRPr="0062571C">
        <w:rPr>
          <w:rFonts w:ascii="Times New Roman" w:hAnsi="Times New Roman" w:cs="Times New Roman"/>
          <w:color w:val="000000"/>
          <w:sz w:val="20"/>
          <w:szCs w:val="20"/>
          <w:lang w:val="ru-RU"/>
        </w:rPr>
        <w:t xml:space="preserve">  коротко  охарактеризовані  теми,  що  виносяться  студентам  на  самостійне  вивчення,   термінологічний  словник. Окрім  того</w:t>
      </w:r>
      <w:r>
        <w:rPr>
          <w:rFonts w:ascii="Times New Roman" w:hAnsi="Times New Roman" w:cs="Times New Roman"/>
          <w:color w:val="000000"/>
          <w:sz w:val="20"/>
          <w:szCs w:val="20"/>
          <w:lang w:val="ru-RU"/>
        </w:rPr>
        <w:t>,</w:t>
      </w:r>
      <w:r w:rsidR="009A2AEB" w:rsidRPr="0062571C">
        <w:rPr>
          <w:rFonts w:ascii="Times New Roman" w:hAnsi="Times New Roman" w:cs="Times New Roman"/>
          <w:color w:val="000000"/>
          <w:sz w:val="20"/>
          <w:szCs w:val="20"/>
          <w:lang w:val="ru-RU"/>
        </w:rPr>
        <w:t xml:space="preserve">  визначені  найважливіші  питання  для  опанування  та  обговорення, тести та</w:t>
      </w:r>
      <w:r>
        <w:rPr>
          <w:rFonts w:ascii="Times New Roman" w:hAnsi="Times New Roman" w:cs="Times New Roman"/>
          <w:color w:val="000000"/>
          <w:sz w:val="20"/>
          <w:szCs w:val="20"/>
          <w:lang w:val="ru-RU"/>
        </w:rPr>
        <w:t xml:space="preserve">  реферати.  Методичні рекомендації</w:t>
      </w:r>
      <w:r w:rsidR="009A2AEB" w:rsidRPr="0062571C">
        <w:rPr>
          <w:rFonts w:ascii="Times New Roman" w:hAnsi="Times New Roman" w:cs="Times New Roman"/>
          <w:color w:val="000000"/>
          <w:sz w:val="20"/>
          <w:szCs w:val="20"/>
          <w:lang w:val="ru-RU"/>
        </w:rPr>
        <w:t xml:space="preserve">  містять  також  завдання  для  контролю  самост</w:t>
      </w:r>
      <w:r>
        <w:rPr>
          <w:rFonts w:ascii="Times New Roman" w:hAnsi="Times New Roman" w:cs="Times New Roman"/>
          <w:color w:val="000000"/>
          <w:sz w:val="20"/>
          <w:szCs w:val="20"/>
          <w:lang w:val="ru-RU"/>
        </w:rPr>
        <w:t>ійної  роботи  студентів  заочної</w:t>
      </w:r>
      <w:r w:rsidR="009A2AEB" w:rsidRPr="0062571C">
        <w:rPr>
          <w:rFonts w:ascii="Times New Roman" w:hAnsi="Times New Roman" w:cs="Times New Roman"/>
          <w:color w:val="000000"/>
          <w:sz w:val="20"/>
          <w:szCs w:val="20"/>
          <w:lang w:val="ru-RU"/>
        </w:rPr>
        <w:t xml:space="preserve"> </w:t>
      </w:r>
      <w:r>
        <w:rPr>
          <w:rFonts w:ascii="Times New Roman" w:hAnsi="Times New Roman" w:cs="Times New Roman"/>
          <w:color w:val="000000"/>
          <w:sz w:val="20"/>
          <w:szCs w:val="20"/>
          <w:lang w:val="ru-RU"/>
        </w:rPr>
        <w:t xml:space="preserve"> форми  навчання,  які  є  обов</w:t>
      </w:r>
      <w:r w:rsidRPr="00CB0C41">
        <w:rPr>
          <w:rFonts w:ascii="Times New Roman" w:hAnsi="Times New Roman" w:cs="Times New Roman"/>
          <w:color w:val="000000"/>
          <w:sz w:val="20"/>
          <w:szCs w:val="20"/>
          <w:lang w:val="ru-RU"/>
        </w:rPr>
        <w:t>’</w:t>
      </w:r>
      <w:r w:rsidR="009A2AEB" w:rsidRPr="0062571C">
        <w:rPr>
          <w:rFonts w:ascii="Times New Roman" w:hAnsi="Times New Roman" w:cs="Times New Roman"/>
          <w:color w:val="000000"/>
          <w:sz w:val="20"/>
          <w:szCs w:val="20"/>
          <w:lang w:val="ru-RU"/>
        </w:rPr>
        <w:t>язковими  до  виконання.  До  кожної  теми    поданий  перелік  нормативних  актів  та  літератури.</w:t>
      </w:r>
    </w:p>
    <w:p w:rsidR="009A2AEB" w:rsidRPr="0062571C" w:rsidRDefault="00566DCE" w:rsidP="00CB0C41">
      <w:pPr>
        <w:pStyle w:val="af9"/>
        <w:jc w:val="both"/>
        <w:rPr>
          <w:rFonts w:ascii="Times New Roman" w:hAnsi="Times New Roman" w:cs="Times New Roman"/>
          <w:color w:val="000000"/>
          <w:sz w:val="20"/>
          <w:szCs w:val="20"/>
        </w:rPr>
      </w:pPr>
      <w:r>
        <w:rPr>
          <w:rFonts w:ascii="Times New Roman" w:hAnsi="Times New Roman" w:cs="Times New Roman"/>
          <w:color w:val="000000"/>
          <w:sz w:val="20"/>
          <w:szCs w:val="20"/>
          <w:lang w:val="ru-RU"/>
        </w:rPr>
        <w:t xml:space="preserve">            </w:t>
      </w:r>
      <w:r w:rsidR="00CB0C41">
        <w:rPr>
          <w:rFonts w:ascii="Times New Roman" w:hAnsi="Times New Roman" w:cs="Times New Roman"/>
          <w:color w:val="000000"/>
          <w:sz w:val="20"/>
          <w:szCs w:val="20"/>
          <w:lang w:val="ru-RU"/>
        </w:rPr>
        <w:t>Методичні рекомендації</w:t>
      </w:r>
      <w:r w:rsidR="009A2AEB" w:rsidRPr="0062571C">
        <w:rPr>
          <w:rFonts w:ascii="Times New Roman" w:hAnsi="Times New Roman" w:cs="Times New Roman"/>
          <w:color w:val="000000"/>
          <w:sz w:val="20"/>
          <w:szCs w:val="20"/>
          <w:lang w:val="ru-RU"/>
        </w:rPr>
        <w:t xml:space="preserve">  призначені  для  с</w:t>
      </w:r>
      <w:r w:rsidR="00CB0C41">
        <w:rPr>
          <w:rFonts w:ascii="Times New Roman" w:hAnsi="Times New Roman" w:cs="Times New Roman"/>
          <w:color w:val="000000"/>
          <w:sz w:val="20"/>
          <w:szCs w:val="20"/>
          <w:lang w:val="ru-RU"/>
        </w:rPr>
        <w:t>тудентів, аспірантів,  науковців та викладачів</w:t>
      </w:r>
      <w:r w:rsidR="009A2AEB" w:rsidRPr="0062571C">
        <w:rPr>
          <w:rFonts w:ascii="Times New Roman" w:hAnsi="Times New Roman" w:cs="Times New Roman"/>
          <w:color w:val="000000"/>
          <w:sz w:val="20"/>
          <w:szCs w:val="20"/>
          <w:lang w:val="ru-RU"/>
        </w:rPr>
        <w:t>.</w:t>
      </w:r>
    </w:p>
    <w:p w:rsidR="009A2AEB" w:rsidRPr="0062571C" w:rsidRDefault="009A2AEB" w:rsidP="00CB0C41">
      <w:pPr>
        <w:pStyle w:val="af9"/>
        <w:jc w:val="both"/>
        <w:rPr>
          <w:rFonts w:ascii="Times New Roman" w:hAnsi="Times New Roman" w:cs="Times New Roman"/>
          <w:color w:val="000000"/>
          <w:sz w:val="20"/>
          <w:szCs w:val="20"/>
        </w:rPr>
      </w:pPr>
    </w:p>
    <w:p w:rsidR="009A2AEB" w:rsidRPr="0062571C" w:rsidRDefault="009A2AEB" w:rsidP="00CB0C41">
      <w:pPr>
        <w:pStyle w:val="af9"/>
        <w:jc w:val="both"/>
        <w:rPr>
          <w:rFonts w:ascii="Times New Roman" w:hAnsi="Times New Roman" w:cs="Times New Roman"/>
          <w:color w:val="000000"/>
          <w:sz w:val="20"/>
          <w:szCs w:val="20"/>
        </w:rPr>
      </w:pPr>
    </w:p>
    <w:p w:rsidR="009A2AEB" w:rsidRPr="0062571C" w:rsidRDefault="009A2AEB" w:rsidP="00CB0C41">
      <w:pPr>
        <w:pStyle w:val="af9"/>
        <w:jc w:val="right"/>
        <w:rPr>
          <w:rFonts w:ascii="Times New Roman" w:hAnsi="Times New Roman" w:cs="Times New Roman"/>
          <w:color w:val="000000"/>
          <w:sz w:val="20"/>
          <w:szCs w:val="20"/>
          <w:lang w:eastAsia="ru-RU"/>
        </w:rPr>
      </w:pPr>
      <w:r w:rsidRPr="0062571C">
        <w:rPr>
          <w:rFonts w:ascii="Times New Roman" w:hAnsi="Times New Roman" w:cs="Times New Roman"/>
          <w:color w:val="000000"/>
          <w:sz w:val="20"/>
          <w:szCs w:val="20"/>
          <w:lang w:eastAsia="ru-RU"/>
        </w:rPr>
        <w:sym w:font="Symbol" w:char="00D3"/>
      </w:r>
      <w:r w:rsidR="00CB0C41">
        <w:rPr>
          <w:rFonts w:ascii="Times New Roman" w:hAnsi="Times New Roman" w:cs="Times New Roman"/>
          <w:color w:val="000000"/>
          <w:sz w:val="20"/>
          <w:szCs w:val="20"/>
          <w:lang w:eastAsia="ru-RU"/>
        </w:rPr>
        <w:t xml:space="preserve"> Федорончук А.В., 2019</w:t>
      </w:r>
      <w:r w:rsidRPr="0062571C">
        <w:rPr>
          <w:rFonts w:ascii="Times New Roman" w:hAnsi="Times New Roman" w:cs="Times New Roman"/>
          <w:color w:val="000000"/>
          <w:sz w:val="20"/>
          <w:szCs w:val="20"/>
          <w:lang w:eastAsia="ru-RU"/>
        </w:rPr>
        <w:t xml:space="preserve"> рік</w:t>
      </w:r>
    </w:p>
    <w:p w:rsidR="009A2AEB" w:rsidRPr="0062571C" w:rsidRDefault="009A2AEB" w:rsidP="00CB0C41">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sym w:font="Symbol" w:char="00D3"/>
      </w:r>
      <w:r w:rsidRPr="0062571C">
        <w:rPr>
          <w:rFonts w:ascii="Times New Roman" w:hAnsi="Times New Roman" w:cs="Times New Roman"/>
          <w:color w:val="000000"/>
          <w:sz w:val="20"/>
          <w:szCs w:val="20"/>
        </w:rPr>
        <w:t xml:space="preserve"> Прикарпатський національний</w:t>
      </w:r>
    </w:p>
    <w:p w:rsidR="009A2AEB" w:rsidRPr="0062571C" w:rsidRDefault="009A2AEB" w:rsidP="00CB0C41">
      <w:pPr>
        <w:pStyle w:val="af9"/>
        <w:jc w:val="right"/>
        <w:rPr>
          <w:rFonts w:ascii="Times New Roman" w:hAnsi="Times New Roman" w:cs="Times New Roman"/>
          <w:color w:val="000000"/>
          <w:sz w:val="20"/>
          <w:szCs w:val="20"/>
        </w:rPr>
      </w:pPr>
      <w:r w:rsidRPr="0062571C">
        <w:rPr>
          <w:rFonts w:ascii="Times New Roman" w:hAnsi="Times New Roman" w:cs="Times New Roman"/>
          <w:color w:val="000000"/>
          <w:sz w:val="20"/>
          <w:szCs w:val="20"/>
        </w:rPr>
        <w:t>ун</w:t>
      </w:r>
      <w:r w:rsidR="00CB0C41">
        <w:rPr>
          <w:rFonts w:ascii="Times New Roman" w:hAnsi="Times New Roman" w:cs="Times New Roman"/>
          <w:color w:val="000000"/>
          <w:sz w:val="20"/>
          <w:szCs w:val="20"/>
        </w:rPr>
        <w:t>іверситет ім. В. Стефаника, 2019</w:t>
      </w:r>
    </w:p>
    <w:p w:rsidR="009A2AEB" w:rsidRPr="0062571C" w:rsidRDefault="009A2AEB" w:rsidP="009A2AEB">
      <w:pPr>
        <w:jc w:val="right"/>
        <w:rPr>
          <w:sz w:val="20"/>
          <w:szCs w:val="20"/>
        </w:rPr>
      </w:pPr>
    </w:p>
    <w:p w:rsidR="009A2AEB" w:rsidRPr="0062571C" w:rsidRDefault="009A2AEB" w:rsidP="009A2AEB">
      <w:pPr>
        <w:rPr>
          <w:sz w:val="20"/>
          <w:szCs w:val="20"/>
        </w:rPr>
      </w:pPr>
    </w:p>
    <w:p w:rsidR="009A2AEB" w:rsidRPr="0062571C" w:rsidRDefault="009A2AEB" w:rsidP="009A2AEB">
      <w:pPr>
        <w:tabs>
          <w:tab w:val="left" w:pos="1843"/>
        </w:tabs>
        <w:jc w:val="center"/>
        <w:rPr>
          <w:b/>
          <w:bCs/>
          <w:sz w:val="20"/>
          <w:szCs w:val="20"/>
        </w:rPr>
      </w:pPr>
    </w:p>
    <w:p w:rsidR="009A2AEB" w:rsidRDefault="009A2AEB" w:rsidP="009A2AEB">
      <w:pPr>
        <w:pStyle w:val="af"/>
        <w:ind w:left="142" w:hanging="142"/>
        <w:rPr>
          <w:b/>
          <w:bCs/>
          <w:sz w:val="20"/>
          <w:szCs w:val="20"/>
          <w:lang w:val="uk-UA"/>
        </w:rPr>
      </w:pPr>
    </w:p>
    <w:p w:rsidR="00CB0C41" w:rsidRDefault="00CB0C41" w:rsidP="009A2AEB">
      <w:pPr>
        <w:pStyle w:val="af"/>
        <w:ind w:left="142" w:hanging="142"/>
        <w:rPr>
          <w:b/>
          <w:bCs/>
          <w:sz w:val="20"/>
          <w:szCs w:val="20"/>
          <w:lang w:val="uk-UA"/>
        </w:rPr>
      </w:pPr>
    </w:p>
    <w:p w:rsidR="00CB0C41" w:rsidRDefault="00CB0C41" w:rsidP="009A2AEB">
      <w:pPr>
        <w:pStyle w:val="af"/>
        <w:ind w:left="142" w:hanging="142"/>
        <w:rPr>
          <w:b/>
          <w:bCs/>
          <w:sz w:val="20"/>
          <w:szCs w:val="20"/>
          <w:lang w:val="uk-UA"/>
        </w:rPr>
      </w:pPr>
    </w:p>
    <w:p w:rsidR="00CB0C41" w:rsidRDefault="00CB0C41" w:rsidP="009A2AEB">
      <w:pPr>
        <w:pStyle w:val="af"/>
        <w:ind w:left="142" w:hanging="142"/>
        <w:rPr>
          <w:b/>
          <w:bCs/>
          <w:sz w:val="20"/>
          <w:szCs w:val="20"/>
          <w:lang w:val="uk-UA"/>
        </w:rPr>
      </w:pPr>
    </w:p>
    <w:p w:rsidR="00CB0C41" w:rsidRDefault="00CB0C41" w:rsidP="009A2AEB">
      <w:pPr>
        <w:pStyle w:val="af"/>
        <w:ind w:left="142" w:hanging="142"/>
        <w:rPr>
          <w:b/>
          <w:bCs/>
          <w:sz w:val="20"/>
          <w:szCs w:val="20"/>
          <w:lang w:val="uk-UA"/>
        </w:rPr>
      </w:pPr>
    </w:p>
    <w:p w:rsidR="00CB0C41" w:rsidRDefault="00CB0C41" w:rsidP="009A2AEB">
      <w:pPr>
        <w:pStyle w:val="af"/>
        <w:ind w:left="142" w:hanging="142"/>
        <w:rPr>
          <w:b/>
          <w:bCs/>
          <w:sz w:val="20"/>
          <w:szCs w:val="20"/>
          <w:lang w:val="uk-UA"/>
        </w:rPr>
      </w:pPr>
    </w:p>
    <w:p w:rsidR="00CB0C41" w:rsidRDefault="00CB0C41" w:rsidP="009A2AEB">
      <w:pPr>
        <w:pStyle w:val="af"/>
        <w:ind w:left="142" w:hanging="142"/>
        <w:rPr>
          <w:b/>
          <w:bCs/>
          <w:sz w:val="20"/>
          <w:szCs w:val="20"/>
          <w:lang w:val="uk-UA"/>
        </w:rPr>
      </w:pPr>
    </w:p>
    <w:p w:rsidR="009A2AEB" w:rsidRPr="0062571C" w:rsidRDefault="00566DCE" w:rsidP="00663AFB">
      <w:pPr>
        <w:pStyle w:val="af"/>
        <w:ind w:left="142" w:hanging="142"/>
        <w:jc w:val="center"/>
        <w:rPr>
          <w:b/>
          <w:bCs/>
          <w:sz w:val="20"/>
          <w:szCs w:val="20"/>
        </w:rPr>
      </w:pPr>
      <w:r>
        <w:rPr>
          <w:b/>
          <w:bCs/>
          <w:sz w:val="20"/>
          <w:szCs w:val="20"/>
        </w:rPr>
        <w:lastRenderedPageBreak/>
        <w:t xml:space="preserve">Загальні методичні рекомендації </w:t>
      </w:r>
      <w:r w:rsidR="009A2AEB" w:rsidRPr="0062571C">
        <w:rPr>
          <w:b/>
          <w:bCs/>
          <w:sz w:val="20"/>
          <w:szCs w:val="20"/>
        </w:rPr>
        <w:t>для забезпечення</w:t>
      </w:r>
    </w:p>
    <w:p w:rsidR="009A2AEB" w:rsidRPr="0062571C" w:rsidRDefault="00663AFB" w:rsidP="00663AFB">
      <w:pPr>
        <w:jc w:val="center"/>
        <w:rPr>
          <w:b/>
          <w:bCs/>
          <w:sz w:val="20"/>
          <w:szCs w:val="20"/>
        </w:rPr>
      </w:pPr>
      <w:r>
        <w:rPr>
          <w:b/>
          <w:bCs/>
          <w:sz w:val="20"/>
          <w:szCs w:val="20"/>
        </w:rPr>
        <w:t xml:space="preserve">самостійної роботи студентів </w:t>
      </w:r>
      <w:r>
        <w:rPr>
          <w:b/>
          <w:bCs/>
          <w:sz w:val="20"/>
          <w:szCs w:val="20"/>
          <w:lang w:val="uk-UA"/>
        </w:rPr>
        <w:t>заочної</w:t>
      </w:r>
      <w:r w:rsidR="009A2AEB" w:rsidRPr="0062571C">
        <w:rPr>
          <w:b/>
          <w:bCs/>
          <w:sz w:val="20"/>
          <w:szCs w:val="20"/>
        </w:rPr>
        <w:t xml:space="preserve"> форми навчання</w:t>
      </w:r>
    </w:p>
    <w:p w:rsidR="009A2AEB" w:rsidRPr="0062571C" w:rsidRDefault="009A2AEB" w:rsidP="009A2AEB">
      <w:pPr>
        <w:jc w:val="both"/>
        <w:rPr>
          <w:sz w:val="20"/>
          <w:szCs w:val="20"/>
        </w:rPr>
      </w:pPr>
    </w:p>
    <w:p w:rsidR="009A2AEB" w:rsidRPr="00566DCE" w:rsidRDefault="009A2AEB" w:rsidP="009A2AEB">
      <w:pPr>
        <w:ind w:firstLine="284"/>
        <w:jc w:val="both"/>
        <w:rPr>
          <w:iCs/>
          <w:sz w:val="20"/>
          <w:szCs w:val="20"/>
        </w:rPr>
      </w:pPr>
      <w:r w:rsidRPr="0062571C">
        <w:rPr>
          <w:sz w:val="20"/>
          <w:szCs w:val="20"/>
        </w:rPr>
        <w:tab/>
      </w:r>
      <w:r w:rsidR="00566DCE">
        <w:rPr>
          <w:sz w:val="20"/>
          <w:szCs w:val="20"/>
        </w:rPr>
        <w:t xml:space="preserve">Самостійна робота студентів </w:t>
      </w:r>
      <w:r w:rsidRPr="00566DCE">
        <w:rPr>
          <w:sz w:val="20"/>
          <w:szCs w:val="20"/>
        </w:rPr>
        <w:t xml:space="preserve">в умовах кредитно-модульної системи організації навчання виступає основним засобом оволодіння навчальним матеріалом у час, вільний від обов`язкових навчальних занять. </w:t>
      </w:r>
      <w:r w:rsidRPr="00566DCE">
        <w:rPr>
          <w:iCs/>
          <w:sz w:val="20"/>
          <w:szCs w:val="20"/>
        </w:rPr>
        <w:t>Під самостійною роботою розуміють різні види індивідуальної і колективної навчальної діяльності студентів, яка здійснюється ними під час аудиторних і позааудиторних заняттях, чи вдома без безпосередньої участі викладача.</w:t>
      </w:r>
    </w:p>
    <w:p w:rsidR="009A2AEB" w:rsidRPr="00566DCE" w:rsidRDefault="00566DCE" w:rsidP="009A2AEB">
      <w:pPr>
        <w:ind w:firstLine="284"/>
        <w:jc w:val="both"/>
        <w:rPr>
          <w:rFonts w:eastAsia="TimesNewRomanPSMT"/>
          <w:sz w:val="20"/>
          <w:szCs w:val="20"/>
        </w:rPr>
      </w:pPr>
      <w:r>
        <w:rPr>
          <w:rFonts w:eastAsia="TimesNewRomanPSMT"/>
          <w:sz w:val="20"/>
          <w:szCs w:val="20"/>
          <w:lang w:val="uk-UA"/>
        </w:rPr>
        <w:t xml:space="preserve">        </w:t>
      </w:r>
      <w:r w:rsidR="009A2AEB" w:rsidRPr="00566DCE">
        <w:rPr>
          <w:rFonts w:eastAsia="TimesNewRomanPSMT"/>
          <w:sz w:val="20"/>
          <w:szCs w:val="20"/>
        </w:rPr>
        <w:t xml:space="preserve">Вивчення   </w:t>
      </w:r>
      <w:r w:rsidR="009A2AEB" w:rsidRPr="00566DCE">
        <w:rPr>
          <w:sz w:val="20"/>
          <w:szCs w:val="20"/>
        </w:rPr>
        <w:t>місцевого самоврядування</w:t>
      </w:r>
      <w:r w:rsidR="009A2AEB" w:rsidRPr="00566DCE">
        <w:rPr>
          <w:rFonts w:eastAsia="TimesNewRomanPSMT"/>
          <w:sz w:val="20"/>
          <w:szCs w:val="20"/>
        </w:rPr>
        <w:t xml:space="preserve"> є важливою складовою професійної підготовки юриста, оскільки практика застосування муніципально-правових норм у різних сферах суспільного життя висуває багато проблем, які ускладнюються специфікою муніципальних правовідносин, зокрема недостатнім фінансовим забезпеченням та іншими факторами. Студенти </w:t>
      </w:r>
      <w:r>
        <w:rPr>
          <w:rFonts w:eastAsia="TimesNewRomanPSMT"/>
          <w:sz w:val="20"/>
          <w:szCs w:val="20"/>
        </w:rPr>
        <w:t xml:space="preserve">повинні отримати </w:t>
      </w:r>
      <w:r w:rsidR="009A2AEB" w:rsidRPr="00566DCE">
        <w:rPr>
          <w:rFonts w:eastAsia="TimesNewRomanPSMT"/>
          <w:sz w:val="20"/>
          <w:szCs w:val="20"/>
        </w:rPr>
        <w:t>теоретичні знання та необхідні практичні навички з урахуванням їх майбутньої спеціалізації.</w:t>
      </w:r>
    </w:p>
    <w:p w:rsidR="009A2AEB" w:rsidRPr="00566DCE" w:rsidRDefault="00566DCE" w:rsidP="009A2AEB">
      <w:pPr>
        <w:ind w:firstLine="284"/>
        <w:jc w:val="both"/>
        <w:rPr>
          <w:rFonts w:eastAsia="TimesNewRomanPSMT"/>
          <w:iCs/>
          <w:sz w:val="20"/>
          <w:szCs w:val="20"/>
        </w:rPr>
      </w:pPr>
      <w:r>
        <w:rPr>
          <w:rFonts w:eastAsia="TimesNewRomanPSMT"/>
          <w:iCs/>
          <w:sz w:val="20"/>
          <w:szCs w:val="20"/>
          <w:lang w:val="uk-UA"/>
        </w:rPr>
        <w:t xml:space="preserve">       </w:t>
      </w:r>
      <w:r w:rsidR="009A2AEB" w:rsidRPr="00566DCE">
        <w:rPr>
          <w:rFonts w:eastAsia="TimesNewRomanPSMT"/>
          <w:iCs/>
          <w:sz w:val="20"/>
          <w:szCs w:val="20"/>
        </w:rPr>
        <w:t>Метою курсу “</w:t>
      </w:r>
      <w:r w:rsidR="009A2AEB" w:rsidRPr="00566DCE">
        <w:rPr>
          <w:iCs/>
          <w:sz w:val="20"/>
          <w:szCs w:val="20"/>
        </w:rPr>
        <w:t>Місцеве самоврядування</w:t>
      </w:r>
      <w:r w:rsidR="009A2AEB" w:rsidRPr="00566DCE">
        <w:rPr>
          <w:rFonts w:eastAsia="TimesNewRomanPSMT"/>
          <w:iCs/>
          <w:sz w:val="20"/>
          <w:szCs w:val="20"/>
        </w:rPr>
        <w:t>” є систематизован</w:t>
      </w:r>
      <w:r>
        <w:rPr>
          <w:rFonts w:eastAsia="TimesNewRomanPSMT"/>
          <w:iCs/>
          <w:sz w:val="20"/>
          <w:szCs w:val="20"/>
        </w:rPr>
        <w:t xml:space="preserve">е вивчення механізму правового </w:t>
      </w:r>
      <w:r w:rsidR="009A2AEB" w:rsidRPr="00566DCE">
        <w:rPr>
          <w:rFonts w:eastAsia="TimesNewRomanPSMT"/>
          <w:iCs/>
          <w:sz w:val="20"/>
          <w:szCs w:val="20"/>
        </w:rPr>
        <w:t>регулювання та захисту суспільних відносин, що виникають у сфері організації, здійснення та гарантій місцевого самоврядування. Завданнями курсу “</w:t>
      </w:r>
      <w:r w:rsidR="009A2AEB" w:rsidRPr="00566DCE">
        <w:rPr>
          <w:iCs/>
          <w:sz w:val="20"/>
          <w:szCs w:val="20"/>
        </w:rPr>
        <w:t>Місцеве самоврядування</w:t>
      </w:r>
      <w:r w:rsidR="009A2AEB" w:rsidRPr="00566DCE">
        <w:rPr>
          <w:rFonts w:eastAsia="TimesNewRomanPSMT"/>
          <w:iCs/>
          <w:sz w:val="20"/>
          <w:szCs w:val="20"/>
        </w:rPr>
        <w:t>” є формування у студентів знань теоретичних основ правового регулювання відносин у організаційно-правовій та матеріально-фінансовій сферах</w:t>
      </w:r>
      <w:r w:rsidR="009A2AEB" w:rsidRPr="00566DCE">
        <w:rPr>
          <w:iCs/>
          <w:sz w:val="20"/>
          <w:szCs w:val="20"/>
        </w:rPr>
        <w:t xml:space="preserve"> місцевого самоврядування</w:t>
      </w:r>
      <w:r w:rsidR="009A2AEB" w:rsidRPr="00566DCE">
        <w:rPr>
          <w:rFonts w:eastAsia="TimesNewRomanPSMT"/>
          <w:iCs/>
          <w:sz w:val="20"/>
          <w:szCs w:val="20"/>
        </w:rPr>
        <w:t>, а також уміння аналізувати й тлумачити чинне муніципальне законодавство та застосовувати муніципально-правові норми на практиці.</w:t>
      </w:r>
    </w:p>
    <w:p w:rsidR="009A2AEB" w:rsidRPr="00566DCE" w:rsidRDefault="00566DCE" w:rsidP="009A2AEB">
      <w:pPr>
        <w:ind w:firstLine="284"/>
        <w:jc w:val="both"/>
        <w:rPr>
          <w:rFonts w:eastAsia="TimesNewRomanPSMT"/>
          <w:sz w:val="20"/>
          <w:szCs w:val="20"/>
        </w:rPr>
      </w:pPr>
      <w:r>
        <w:rPr>
          <w:rFonts w:eastAsia="TimesNewRomanPSMT"/>
          <w:sz w:val="20"/>
          <w:szCs w:val="20"/>
          <w:lang w:val="uk-UA"/>
        </w:rPr>
        <w:t xml:space="preserve">        </w:t>
      </w:r>
      <w:r w:rsidR="009A2AEB" w:rsidRPr="00566DCE">
        <w:rPr>
          <w:rFonts w:eastAsia="TimesNewRomanPSMT"/>
          <w:sz w:val="20"/>
          <w:szCs w:val="20"/>
        </w:rPr>
        <w:t>Матеріал курсу “</w:t>
      </w:r>
      <w:r w:rsidR="009A2AEB" w:rsidRPr="00566DCE">
        <w:rPr>
          <w:sz w:val="20"/>
          <w:szCs w:val="20"/>
        </w:rPr>
        <w:t>Місцеве самоврядування</w:t>
      </w:r>
      <w:r w:rsidR="009A2AEB" w:rsidRPr="00566DCE">
        <w:rPr>
          <w:rFonts w:eastAsia="TimesNewRomanPSMT"/>
          <w:sz w:val="20"/>
          <w:szCs w:val="20"/>
        </w:rPr>
        <w:t xml:space="preserve">” базується на теоретичних знаннях, отриманих під час вивчення теорії держави і права, конституційного, адміністративного,фінансового, а також муніципально-правових норм, які мають комплексний характер і водночас належать до    господарського, земельного та деяких інших галузей права. </w:t>
      </w:r>
    </w:p>
    <w:p w:rsidR="009A2AEB" w:rsidRPr="00566DCE" w:rsidRDefault="00566DCE" w:rsidP="009A2AEB">
      <w:pPr>
        <w:ind w:firstLine="284"/>
        <w:jc w:val="both"/>
        <w:rPr>
          <w:iCs/>
          <w:sz w:val="20"/>
          <w:szCs w:val="20"/>
        </w:rPr>
      </w:pPr>
      <w:r>
        <w:rPr>
          <w:rFonts w:eastAsia="TimesNewRomanPSMT"/>
          <w:iCs/>
          <w:sz w:val="20"/>
          <w:szCs w:val="20"/>
          <w:lang w:val="uk-UA"/>
        </w:rPr>
        <w:t xml:space="preserve">       </w:t>
      </w:r>
      <w:r w:rsidR="009A2AEB" w:rsidRPr="00566DCE">
        <w:rPr>
          <w:rFonts w:eastAsia="TimesNewRomanPSMT"/>
          <w:iCs/>
          <w:sz w:val="20"/>
          <w:szCs w:val="20"/>
        </w:rPr>
        <w:t>Предметом навчальної дисципліни “</w:t>
      </w:r>
      <w:r w:rsidR="009A2AEB" w:rsidRPr="00566DCE">
        <w:rPr>
          <w:sz w:val="20"/>
          <w:szCs w:val="20"/>
        </w:rPr>
        <w:t>Місцеве самоврядування</w:t>
      </w:r>
      <w:r w:rsidR="009A2AEB" w:rsidRPr="00566DCE">
        <w:rPr>
          <w:rFonts w:eastAsia="TimesNewRomanPSMT"/>
          <w:iCs/>
          <w:sz w:val="20"/>
          <w:szCs w:val="20"/>
        </w:rPr>
        <w:t>” (Муніципальне право України) є однойменна галузь права та законодавства, а також практика реалізації муніципально-правових норм різноманітними суб’єктами.</w:t>
      </w:r>
    </w:p>
    <w:p w:rsidR="009A2AEB" w:rsidRPr="00566DCE" w:rsidRDefault="00566DCE" w:rsidP="009A2AEB">
      <w:pPr>
        <w:ind w:firstLine="284"/>
        <w:jc w:val="both"/>
        <w:rPr>
          <w:sz w:val="20"/>
          <w:szCs w:val="20"/>
        </w:rPr>
      </w:pPr>
      <w:r>
        <w:rPr>
          <w:sz w:val="20"/>
          <w:szCs w:val="20"/>
          <w:lang w:val="uk-UA"/>
        </w:rPr>
        <w:t xml:space="preserve">       </w:t>
      </w:r>
      <w:r>
        <w:rPr>
          <w:sz w:val="20"/>
          <w:szCs w:val="20"/>
        </w:rPr>
        <w:t xml:space="preserve">При вивченні місцевого самоврядування </w:t>
      </w:r>
      <w:r w:rsidR="009A2AEB" w:rsidRPr="00566DCE">
        <w:rPr>
          <w:sz w:val="20"/>
          <w:szCs w:val="20"/>
        </w:rPr>
        <w:t xml:space="preserve">застосовуються такі </w:t>
      </w:r>
      <w:r w:rsidR="009A2AEB" w:rsidRPr="00566DCE">
        <w:rPr>
          <w:iCs/>
          <w:sz w:val="20"/>
          <w:szCs w:val="20"/>
        </w:rPr>
        <w:t>форми організації навчального процесу</w:t>
      </w:r>
      <w:r w:rsidR="009A2AEB" w:rsidRPr="00566DCE">
        <w:rPr>
          <w:sz w:val="20"/>
          <w:szCs w:val="20"/>
        </w:rPr>
        <w:t xml:space="preserve"> як: лекції, семінарські (практичні) заняття, консультації,   самостійна робота студентів. В свою чергу </w:t>
      </w:r>
      <w:r w:rsidR="009A2AEB" w:rsidRPr="00566DCE">
        <w:rPr>
          <w:iCs/>
          <w:sz w:val="20"/>
          <w:szCs w:val="20"/>
        </w:rPr>
        <w:t xml:space="preserve">самостійна робота з даної дисципліни передбачає </w:t>
      </w:r>
      <w:r w:rsidR="009A2AEB" w:rsidRPr="00566DCE">
        <w:rPr>
          <w:sz w:val="20"/>
          <w:szCs w:val="20"/>
        </w:rPr>
        <w:t xml:space="preserve">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розв’язання і письмове оформлення практичних, методичних, термінологічних, тестових завдань; виконання індивідуальних завдань; </w:t>
      </w:r>
      <w:r w:rsidR="009A2AEB" w:rsidRPr="00566DCE">
        <w:rPr>
          <w:sz w:val="20"/>
          <w:szCs w:val="20"/>
        </w:rPr>
        <w:lastRenderedPageBreak/>
        <w:t>написання  рефератів наукових статей, наукових доповідей, підготовка тез наукових доповідей, участь у студентських науково-практичних конференціях тощо.</w:t>
      </w:r>
    </w:p>
    <w:p w:rsidR="009A2AEB" w:rsidRPr="00566DCE" w:rsidRDefault="00566DCE" w:rsidP="009A2AEB">
      <w:pPr>
        <w:ind w:firstLine="284"/>
        <w:jc w:val="both"/>
        <w:rPr>
          <w:sz w:val="20"/>
          <w:szCs w:val="20"/>
        </w:rPr>
      </w:pPr>
      <w:r>
        <w:rPr>
          <w:sz w:val="20"/>
          <w:szCs w:val="20"/>
          <w:lang w:val="uk-UA"/>
        </w:rPr>
        <w:t xml:space="preserve">         </w:t>
      </w:r>
      <w:r w:rsidR="009A2AEB" w:rsidRPr="00566DCE">
        <w:rPr>
          <w:sz w:val="20"/>
          <w:szCs w:val="20"/>
        </w:rPr>
        <w:t xml:space="preserve">Переліки індивідуальних завдань, тем рефератів затверджуються окремо на засіданні кафедри на початку семестру та виконуються відповідно до встановлених вимог. Вони не входять в зміст даного посібника. Одночасно, перелік літератури та нормативно-правових актів, поданий в посібнику до кожної теми може використовуватися для підготовки курсових та виконання індивідуальних завдань. </w:t>
      </w:r>
    </w:p>
    <w:p w:rsidR="009A2AEB" w:rsidRPr="00566DCE" w:rsidRDefault="00566DCE" w:rsidP="009A2AEB">
      <w:pPr>
        <w:ind w:firstLine="284"/>
        <w:jc w:val="both"/>
        <w:rPr>
          <w:sz w:val="20"/>
          <w:szCs w:val="20"/>
        </w:rPr>
      </w:pPr>
      <w:r>
        <w:rPr>
          <w:sz w:val="20"/>
          <w:szCs w:val="20"/>
          <w:lang w:val="uk-UA"/>
        </w:rPr>
        <w:t xml:space="preserve">         </w:t>
      </w:r>
      <w:r w:rsidR="009A2AEB" w:rsidRPr="00566DCE">
        <w:rPr>
          <w:sz w:val="20"/>
          <w:szCs w:val="20"/>
        </w:rPr>
        <w:t>Зважаючи на визначений навчальним планом напряму підготовки «правознавство» Юридичного інституту Прикарпатського національного університету ім. В. Стефаника обсяг та розподіл годин аудиторної і самостійної роботи з навчальної дисципліни «Місцеве самоврядування» і фактичний обсяг матеріалу курсу, самостійна робота студентів охоплює великий обсяг програмового матеріалу. Представлений навчально-методичний посібник покликаний полегшити вивчення тем курсу «Місцеве самоврядування».   В посібнику у вигляді опорних конспектів поданий зміст тем курсу, які виносяться на самостійне опрацювання, переліки контрольних питань для перевірки знань по цих темах, типові до тих, які будуть включені в питання поточного та підсумкового контролю, а також перелік спеціальної літератури та розширений перелік нормативно-правових актів.</w:t>
      </w:r>
    </w:p>
    <w:p w:rsidR="009A2AEB" w:rsidRPr="0062571C" w:rsidRDefault="009A2AEB" w:rsidP="009A2AEB">
      <w:pPr>
        <w:rPr>
          <w:sz w:val="20"/>
          <w:szCs w:val="20"/>
        </w:rPr>
      </w:pPr>
    </w:p>
    <w:p w:rsidR="00566DCE" w:rsidRPr="000A061A" w:rsidRDefault="00566DCE" w:rsidP="000A061A">
      <w:pPr>
        <w:jc w:val="both"/>
        <w:rPr>
          <w:b/>
          <w:sz w:val="20"/>
          <w:szCs w:val="20"/>
        </w:rPr>
      </w:pPr>
      <w:r w:rsidRPr="000A061A">
        <w:rPr>
          <w:b/>
          <w:sz w:val="20"/>
          <w:szCs w:val="20"/>
        </w:rPr>
        <w:t>ТЕМА 1. ІСТОРИКО – ТЕОРЕТИЧНІ ЗАСАДИ МІСЦЕВОГО САМОВРЯДУВАННЯ.</w:t>
      </w:r>
    </w:p>
    <w:p w:rsidR="000A061A" w:rsidRPr="00566DCE" w:rsidRDefault="000A061A" w:rsidP="000A061A">
      <w:pPr>
        <w:jc w:val="both"/>
        <w:rPr>
          <w:sz w:val="20"/>
          <w:szCs w:val="20"/>
        </w:rPr>
      </w:pPr>
    </w:p>
    <w:p w:rsidR="00566DCE" w:rsidRPr="00566DCE" w:rsidRDefault="00566DCE" w:rsidP="000A061A">
      <w:pPr>
        <w:jc w:val="both"/>
        <w:rPr>
          <w:sz w:val="20"/>
          <w:szCs w:val="20"/>
        </w:rPr>
      </w:pPr>
      <w:r w:rsidRPr="00566DCE">
        <w:rPr>
          <w:sz w:val="20"/>
          <w:szCs w:val="20"/>
        </w:rPr>
        <w:t xml:space="preserve">             Ідейним джерелом місцевого самоврядування  є  вчення про природне право, яке з часів Античності є важливою  філософсько-ідеологічною течією.  Еволюціонуючи від наївних уявлень до фундаментальної системи науково обґрунтованих поглядів і правових принципів, природне право, безсумнівно, мало сут¬тєвий вплив на ідею місцевого самоврядування. Суть теорії природного права має вираз в уявленнях про справедливість, які втілені в загальнолюдських принципах свободи та рівності. Визнання категорій справедливості, свободи та рівності національними законодавствами різних країн, нормами міжна-родного права дало змогу легалізувати загальне виборче пра¬во, можливості громадян брати участь в управлінні місцеви¬ми справами та вирішувати їх. Саме з виборчими реформами пов'язана трансформація місцевої влади в XVIII — XIX ст. у країнах Західної Європи.   Принцип виборності місцевих влад відпові¬дав ідеї представницького правління, яке було висунене на противагу феодальному абсолютизму. </w:t>
      </w:r>
    </w:p>
    <w:p w:rsidR="00566DCE" w:rsidRPr="00566DCE" w:rsidRDefault="00566DCE" w:rsidP="000A061A">
      <w:pPr>
        <w:jc w:val="both"/>
        <w:rPr>
          <w:sz w:val="20"/>
          <w:szCs w:val="20"/>
        </w:rPr>
      </w:pPr>
      <w:r w:rsidRPr="00566DCE">
        <w:rPr>
          <w:sz w:val="20"/>
          <w:szCs w:val="20"/>
        </w:rPr>
        <w:t xml:space="preserve">     </w:t>
      </w:r>
      <w:r w:rsidR="000A061A">
        <w:rPr>
          <w:sz w:val="20"/>
          <w:szCs w:val="20"/>
          <w:lang w:val="uk-UA"/>
        </w:rPr>
        <w:t xml:space="preserve">        </w:t>
      </w:r>
      <w:r w:rsidRPr="00566DCE">
        <w:rPr>
          <w:sz w:val="20"/>
          <w:szCs w:val="20"/>
        </w:rPr>
        <w:t xml:space="preserve">Таким чином, ідея при¬родних прав, втілена  у юридичних інститутах,  посилила самоврядну доктрину   положеннями про участь в здійсненні управлінських функцій усіх громадян. Якщо первинно ідея  місцевого самоврядування мала на меті  розвиток у громадян почуття належності до однієї спільноти, то з часом_вона ста¬ла застосовуватися в зв'язку з </w:t>
      </w:r>
      <w:r w:rsidRPr="00566DCE">
        <w:rPr>
          <w:sz w:val="20"/>
          <w:szCs w:val="20"/>
        </w:rPr>
        <w:lastRenderedPageBreak/>
        <w:t>громадянськими та політичними правами і свободами  людини.  В цьому і полягає поєднання філософського вчення про природні права та доктрини місцевого  самоврядування.</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Думка  про організацію в</w:t>
      </w:r>
      <w:r>
        <w:rPr>
          <w:sz w:val="20"/>
          <w:szCs w:val="20"/>
        </w:rPr>
        <w:t>лади в громадах та її співвідно</w:t>
      </w:r>
      <w:r w:rsidR="00566DCE" w:rsidRPr="00566DCE">
        <w:rPr>
          <w:sz w:val="20"/>
          <w:szCs w:val="20"/>
        </w:rPr>
        <w:t>шення з державною владо</w:t>
      </w:r>
      <w:r>
        <w:rPr>
          <w:sz w:val="20"/>
          <w:szCs w:val="20"/>
        </w:rPr>
        <w:t>ю почала розвиватися ще в серед</w:t>
      </w:r>
      <w:r w:rsidR="00566DCE" w:rsidRPr="00566DCE">
        <w:rPr>
          <w:sz w:val="20"/>
          <w:szCs w:val="20"/>
        </w:rPr>
        <w:t>ньовічній Європі. У полеміці з теорією абсолютизму, яка упро¬довж багатьох століть панувала в Європі, на початку XVII ст. німецький юрист і теоретик держави Йоганес Альтузіус роз¬робив федеральну теорію народного суверенітетута сформу¬лював принцип субсидіарності.</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У Франції з XVIII ст проблемами місцевого самовря¬дування займалися фізіократи Рене-Луї д'Аргенсон, Дюпон де Немур. Також на становлення теорій місцевого самоврядування мали значний вплив представники утопічного соціалізму та комунізму (Т. Мор, Т. Кампанелла, Ш. Фур'є, Р. Оуен, А. Сен-Сімон, Ж.-Ж. Руссо та ін.).</w:t>
      </w:r>
    </w:p>
    <w:p w:rsidR="00566DCE" w:rsidRPr="00566DCE" w:rsidRDefault="00566DCE" w:rsidP="000A061A">
      <w:pPr>
        <w:jc w:val="both"/>
        <w:rPr>
          <w:sz w:val="20"/>
          <w:szCs w:val="20"/>
        </w:rPr>
      </w:pPr>
      <w:r w:rsidRPr="00566DCE">
        <w:rPr>
          <w:sz w:val="20"/>
          <w:szCs w:val="20"/>
        </w:rPr>
        <w:t xml:space="preserve">     </w:t>
      </w:r>
      <w:r w:rsidR="000A061A">
        <w:rPr>
          <w:sz w:val="20"/>
          <w:szCs w:val="20"/>
          <w:lang w:val="uk-UA"/>
        </w:rPr>
        <w:t xml:space="preserve">       </w:t>
      </w:r>
      <w:r w:rsidRPr="00566DCE">
        <w:rPr>
          <w:sz w:val="20"/>
          <w:szCs w:val="20"/>
        </w:rPr>
        <w:t>Наприкінці 60-х років XVIII ст. американський просвіти¬тель Б. Франклін відмовляється від сприйняття Британської імперії як єдиного політичного утворення та розвиває кон¬цепцію гомруля, тобто самоврядування та політичного само¬визначення північноамериканських провінцій.</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Значного поширення набули погляди Т. Джеферсона на самоврядування невеликих громад як на ідеальну форму дер¬жавності, які він називав "республіками в мініатюрі". Вони сформувались у концепцію, за якою муніципалітети визнава¬лися четвертою владою, яка контролюється лише законом та судом і яка не підпорядковується урядові та його органам в центрі і на місцях.</w:t>
      </w:r>
    </w:p>
    <w:p w:rsidR="00566DCE" w:rsidRPr="00566DCE" w:rsidRDefault="00566DCE" w:rsidP="000A061A">
      <w:pPr>
        <w:jc w:val="both"/>
        <w:rPr>
          <w:sz w:val="20"/>
          <w:szCs w:val="20"/>
        </w:rPr>
      </w:pPr>
      <w:r w:rsidRPr="00566DCE">
        <w:rPr>
          <w:sz w:val="20"/>
          <w:szCs w:val="20"/>
        </w:rPr>
        <w:t xml:space="preserve">       </w:t>
      </w:r>
      <w:r w:rsidR="000A061A">
        <w:rPr>
          <w:sz w:val="20"/>
          <w:szCs w:val="20"/>
          <w:lang w:val="uk-UA"/>
        </w:rPr>
        <w:t xml:space="preserve">    </w:t>
      </w:r>
      <w:r w:rsidRPr="00566DCE">
        <w:rPr>
          <w:sz w:val="20"/>
          <w:szCs w:val="20"/>
        </w:rPr>
        <w:t xml:space="preserve">Пізніше, в 1790 р. ідеї організації громадського самовря¬дування були сформульовані французом Туре, який виділив дві основні проблеми вчення про місцеве самоврядування: </w:t>
      </w:r>
    </w:p>
    <w:p w:rsidR="00566DCE" w:rsidRPr="00566DCE" w:rsidRDefault="00566DCE" w:rsidP="000A061A">
      <w:pPr>
        <w:jc w:val="both"/>
        <w:rPr>
          <w:sz w:val="20"/>
          <w:szCs w:val="20"/>
        </w:rPr>
      </w:pPr>
      <w:r w:rsidRPr="00566DCE">
        <w:rPr>
          <w:sz w:val="20"/>
          <w:szCs w:val="20"/>
        </w:rPr>
        <w:t>•</w:t>
      </w:r>
      <w:r w:rsidRPr="00566DCE">
        <w:rPr>
          <w:sz w:val="20"/>
          <w:szCs w:val="20"/>
        </w:rPr>
        <w:tab/>
        <w:t xml:space="preserve">поняття про власні громадські справи; </w:t>
      </w:r>
    </w:p>
    <w:p w:rsidR="00566DCE" w:rsidRPr="00566DCE" w:rsidRDefault="00566DCE" w:rsidP="000A061A">
      <w:pPr>
        <w:jc w:val="both"/>
        <w:rPr>
          <w:sz w:val="20"/>
          <w:szCs w:val="20"/>
        </w:rPr>
      </w:pPr>
      <w:r w:rsidRPr="00566DCE">
        <w:rPr>
          <w:sz w:val="20"/>
          <w:szCs w:val="20"/>
        </w:rPr>
        <w:t>•</w:t>
      </w:r>
      <w:r w:rsidRPr="00566DCE">
        <w:rPr>
          <w:sz w:val="20"/>
          <w:szCs w:val="20"/>
        </w:rPr>
        <w:tab/>
        <w:t>та справи державні, які делеговані державою органам місцевого самоврядування.</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Безпосередньо теорія м</w:t>
      </w:r>
      <w:r>
        <w:rPr>
          <w:sz w:val="20"/>
          <w:szCs w:val="20"/>
        </w:rPr>
        <w:t>ісцевого самоврядування концент</w:t>
      </w:r>
      <w:r w:rsidR="00566DCE" w:rsidRPr="00566DCE">
        <w:rPr>
          <w:sz w:val="20"/>
          <w:szCs w:val="20"/>
        </w:rPr>
        <w:t>рувалася навколо формування правових відносин територі¬альної громади і держави.</w:t>
      </w:r>
    </w:p>
    <w:p w:rsidR="00566DCE" w:rsidRPr="00566DCE" w:rsidRDefault="00566DCE" w:rsidP="000A061A">
      <w:pPr>
        <w:jc w:val="both"/>
        <w:rPr>
          <w:sz w:val="20"/>
          <w:szCs w:val="20"/>
        </w:rPr>
      </w:pPr>
      <w:r w:rsidRPr="00566DCE">
        <w:rPr>
          <w:sz w:val="20"/>
          <w:szCs w:val="20"/>
        </w:rPr>
        <w:t xml:space="preserve">  </w:t>
      </w:r>
      <w:r w:rsidR="000A061A">
        <w:rPr>
          <w:sz w:val="20"/>
          <w:szCs w:val="20"/>
          <w:lang w:val="uk-UA"/>
        </w:rPr>
        <w:t xml:space="preserve">        </w:t>
      </w:r>
      <w:r w:rsidRPr="00566DCE">
        <w:rPr>
          <w:sz w:val="20"/>
          <w:szCs w:val="20"/>
        </w:rPr>
        <w:t xml:space="preserve"> Вся наука про самоврядування бере свій початок зі спроби розв'язати проблему, чи має громада окрему, відмінну від держави владу, чи вона є незалежною від держави публічно правов</w:t>
      </w:r>
      <w:r w:rsidR="000A061A">
        <w:rPr>
          <w:sz w:val="20"/>
          <w:szCs w:val="20"/>
        </w:rPr>
        <w:t>ою корпорацією, чи міцно включе</w:t>
      </w:r>
      <w:r w:rsidRPr="00566DCE">
        <w:rPr>
          <w:sz w:val="20"/>
          <w:szCs w:val="20"/>
        </w:rPr>
        <w:t>ною в державний організм і виконує тільки функції органу держави.</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Оскільки однозначної відповіді на це непросте запитання немає, то продовжують існувати та впливати на практику державотворення, у тому числі в Україні, дві основні теорії місцевого самоврядування:</w:t>
      </w:r>
    </w:p>
    <w:p w:rsidR="00566DCE" w:rsidRPr="00566DCE" w:rsidRDefault="00566DCE" w:rsidP="000A061A">
      <w:pPr>
        <w:jc w:val="both"/>
        <w:rPr>
          <w:sz w:val="20"/>
          <w:szCs w:val="20"/>
        </w:rPr>
      </w:pPr>
      <w:r w:rsidRPr="00566DCE">
        <w:rPr>
          <w:sz w:val="20"/>
          <w:szCs w:val="20"/>
        </w:rPr>
        <w:t>•</w:t>
      </w:r>
      <w:r w:rsidRPr="00566DCE">
        <w:rPr>
          <w:sz w:val="20"/>
          <w:szCs w:val="20"/>
        </w:rPr>
        <w:tab/>
        <w:t xml:space="preserve">державницька </w:t>
      </w:r>
    </w:p>
    <w:p w:rsidR="00566DCE" w:rsidRPr="00566DCE" w:rsidRDefault="00566DCE" w:rsidP="000A061A">
      <w:pPr>
        <w:jc w:val="both"/>
        <w:rPr>
          <w:sz w:val="20"/>
          <w:szCs w:val="20"/>
        </w:rPr>
      </w:pPr>
      <w:r w:rsidRPr="00566DCE">
        <w:rPr>
          <w:sz w:val="20"/>
          <w:szCs w:val="20"/>
        </w:rPr>
        <w:t>•</w:t>
      </w:r>
      <w:r w:rsidRPr="00566DCE">
        <w:rPr>
          <w:sz w:val="20"/>
          <w:szCs w:val="20"/>
        </w:rPr>
        <w:tab/>
        <w:t>і громадівська.</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 xml:space="preserve">У XX сторіччі поширення отримали теорія соціального обслуговування, в якій акцентується на здійсненні органами місцевого самоврядування </w:t>
      </w:r>
      <w:r w:rsidR="00566DCE" w:rsidRPr="00566DCE">
        <w:rPr>
          <w:sz w:val="20"/>
          <w:szCs w:val="20"/>
        </w:rPr>
        <w:lastRenderedPageBreak/>
        <w:t>завдань і функцій, пов'язаних з організацією обслуговування населення, наданням соціальних послуг та теорія муніципального дуалізму, яка єпевною модифікацією громадівської і державницької теорій місцевого самоврядування.</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Основні теорії місцевого самоврядування</w:t>
      </w:r>
    </w:p>
    <w:p w:rsidR="00566DCE" w:rsidRPr="000A061A" w:rsidRDefault="00566DCE" w:rsidP="000A061A">
      <w:pPr>
        <w:jc w:val="center"/>
        <w:rPr>
          <w:b/>
          <w:sz w:val="20"/>
          <w:szCs w:val="20"/>
        </w:rPr>
      </w:pPr>
      <w:r w:rsidRPr="000A061A">
        <w:rPr>
          <w:b/>
          <w:sz w:val="20"/>
          <w:szCs w:val="20"/>
        </w:rPr>
        <w:t>ДЕРЖАВНИЦЬКА</w:t>
      </w:r>
      <w:r w:rsidRPr="000A061A">
        <w:rPr>
          <w:b/>
          <w:sz w:val="20"/>
          <w:szCs w:val="20"/>
        </w:rPr>
        <w:tab/>
        <w:t>ГРОМАДІВСЬКА</w:t>
      </w:r>
      <w:r w:rsidRPr="000A061A">
        <w:rPr>
          <w:b/>
          <w:sz w:val="20"/>
          <w:szCs w:val="20"/>
        </w:rPr>
        <w:tab/>
        <w:t>МУНІЦИПАЛЬНОГО ДУАЛІЗМУ</w:t>
      </w:r>
    </w:p>
    <w:p w:rsidR="00566DCE" w:rsidRPr="00566DCE" w:rsidRDefault="000A061A" w:rsidP="000A061A">
      <w:pPr>
        <w:jc w:val="both"/>
        <w:rPr>
          <w:sz w:val="20"/>
          <w:szCs w:val="20"/>
        </w:rPr>
      </w:pPr>
      <w:r>
        <w:rPr>
          <w:sz w:val="20"/>
          <w:szCs w:val="20"/>
          <w:lang w:val="uk-UA"/>
        </w:rPr>
        <w:t xml:space="preserve">          </w:t>
      </w:r>
      <w:r>
        <w:rPr>
          <w:sz w:val="20"/>
          <w:szCs w:val="20"/>
        </w:rPr>
        <w:t>Ідея –децентралізація частини державної влади, її дево</w:t>
      </w:r>
      <w:r w:rsidR="00566DCE" w:rsidRPr="00566DCE">
        <w:rPr>
          <w:sz w:val="20"/>
          <w:szCs w:val="20"/>
        </w:rPr>
        <w:t>люція на рівень те-риторіа</w:t>
      </w:r>
      <w:r>
        <w:rPr>
          <w:sz w:val="20"/>
          <w:szCs w:val="20"/>
        </w:rPr>
        <w:t>льних  спі</w:t>
      </w:r>
      <w:r w:rsidR="00566DCE" w:rsidRPr="00566DCE">
        <w:rPr>
          <w:sz w:val="20"/>
          <w:szCs w:val="20"/>
        </w:rPr>
        <w:t>льнот громадян та тих органів, які вони обирають.</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МС – ма</w:t>
      </w:r>
      <w:r>
        <w:rPr>
          <w:sz w:val="20"/>
          <w:szCs w:val="20"/>
        </w:rPr>
        <w:t>єлише певну правову, організаці</w:t>
      </w:r>
      <w:r w:rsidR="00566DCE" w:rsidRPr="00566DCE">
        <w:rPr>
          <w:sz w:val="20"/>
          <w:szCs w:val="20"/>
        </w:rPr>
        <w:t>йну та фінансову автономію відносно центральних та місцевих органів державної влади, але не самої цієї влади.</w:t>
      </w:r>
    </w:p>
    <w:p w:rsidR="00566DCE" w:rsidRPr="00566DCE" w:rsidRDefault="000A061A" w:rsidP="000A061A">
      <w:pPr>
        <w:jc w:val="both"/>
        <w:rPr>
          <w:sz w:val="20"/>
          <w:szCs w:val="20"/>
        </w:rPr>
      </w:pPr>
      <w:r>
        <w:rPr>
          <w:sz w:val="20"/>
          <w:szCs w:val="20"/>
          <w:lang w:val="uk-UA"/>
        </w:rPr>
        <w:t xml:space="preserve">          </w:t>
      </w:r>
      <w:r>
        <w:rPr>
          <w:sz w:val="20"/>
          <w:szCs w:val="20"/>
        </w:rPr>
        <w:t>МС – це засіб здійнення державних фун</w:t>
      </w:r>
      <w:r w:rsidR="00566DCE" w:rsidRPr="00566DCE">
        <w:rPr>
          <w:sz w:val="20"/>
          <w:szCs w:val="20"/>
        </w:rPr>
        <w:t xml:space="preserve">кцій </w:t>
      </w:r>
      <w:r>
        <w:rPr>
          <w:sz w:val="20"/>
          <w:szCs w:val="20"/>
        </w:rPr>
        <w:t>за допомогою недержавних за сво</w:t>
      </w:r>
      <w:r w:rsidR="00566DCE" w:rsidRPr="00566DCE">
        <w:rPr>
          <w:sz w:val="20"/>
          <w:szCs w:val="20"/>
        </w:rPr>
        <w:t xml:space="preserve">єю сутністю </w:t>
      </w:r>
      <w:r>
        <w:rPr>
          <w:sz w:val="20"/>
          <w:szCs w:val="20"/>
        </w:rPr>
        <w:t>суб’єктів (МС та його органів).</w:t>
      </w:r>
      <w:r>
        <w:rPr>
          <w:sz w:val="20"/>
          <w:szCs w:val="20"/>
          <w:lang w:val="uk-UA"/>
        </w:rPr>
        <w:t xml:space="preserve"> </w:t>
      </w:r>
      <w:r w:rsidR="00566DCE" w:rsidRPr="00566DCE">
        <w:rPr>
          <w:sz w:val="20"/>
          <w:szCs w:val="20"/>
        </w:rPr>
        <w:t>Звідси</w:t>
      </w:r>
      <w:r>
        <w:rPr>
          <w:sz w:val="20"/>
          <w:szCs w:val="20"/>
        </w:rPr>
        <w:t xml:space="preserve"> МС органічно вписується в меха</w:t>
      </w:r>
      <w:r w:rsidR="00566DCE" w:rsidRPr="00566DCE">
        <w:rPr>
          <w:sz w:val="20"/>
          <w:szCs w:val="20"/>
        </w:rPr>
        <w:t>нізм народовладдя, коріння його у тій владі, джерелом якої</w:t>
      </w:r>
      <w:r>
        <w:rPr>
          <w:sz w:val="20"/>
          <w:szCs w:val="20"/>
        </w:rPr>
        <w:t xml:space="preserve"> є весь народ, не його частина.</w:t>
      </w:r>
      <w:r>
        <w:rPr>
          <w:sz w:val="20"/>
          <w:szCs w:val="20"/>
          <w:lang w:val="uk-UA"/>
        </w:rPr>
        <w:t xml:space="preserve"> </w:t>
      </w:r>
      <w:r w:rsidR="00566DCE" w:rsidRPr="00566DCE">
        <w:rPr>
          <w:sz w:val="20"/>
          <w:szCs w:val="20"/>
        </w:rPr>
        <w:t xml:space="preserve">Обсяг повноважень МС визначається у  законі, як воля всього народу. </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Орган</w:t>
      </w:r>
      <w:r>
        <w:rPr>
          <w:sz w:val="20"/>
          <w:szCs w:val="20"/>
        </w:rPr>
        <w:t>и МС діють за принципом: ”Дозволено лише те, що пе</w:t>
      </w:r>
      <w:r w:rsidR="00566DCE" w:rsidRPr="00566DCE">
        <w:rPr>
          <w:sz w:val="20"/>
          <w:szCs w:val="20"/>
        </w:rPr>
        <w:t>редбачено законом”</w:t>
      </w:r>
      <w:r w:rsidR="00566DCE" w:rsidRPr="00566DCE">
        <w:rPr>
          <w:sz w:val="20"/>
          <w:szCs w:val="20"/>
        </w:rPr>
        <w:tab/>
        <w:t>Ідея – первинні суб’</w:t>
      </w:r>
      <w:r>
        <w:rPr>
          <w:sz w:val="20"/>
          <w:szCs w:val="20"/>
        </w:rPr>
        <w:t>єкти – громади самостійне джерело публічної вла</w:t>
      </w:r>
      <w:r w:rsidR="00566DCE" w:rsidRPr="00566DCE">
        <w:rPr>
          <w:sz w:val="20"/>
          <w:szCs w:val="20"/>
        </w:rPr>
        <w:t xml:space="preserve">ди, </w:t>
      </w:r>
      <w:r>
        <w:rPr>
          <w:sz w:val="20"/>
          <w:szCs w:val="20"/>
        </w:rPr>
        <w:t>яка належить не державі, а є са</w:t>
      </w:r>
      <w:r w:rsidR="00566DCE" w:rsidRPr="00566DCE">
        <w:rPr>
          <w:sz w:val="20"/>
          <w:szCs w:val="20"/>
        </w:rPr>
        <w:t>мостійною, так званою „муніципальною”.</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 xml:space="preserve">МС – можливе лише на рівні населених пунктів, бо лише там ще збереглися умови для відтво-рення громад. </w:t>
      </w:r>
    </w:p>
    <w:p w:rsidR="00566DCE" w:rsidRPr="00566DCE" w:rsidRDefault="00566DCE" w:rsidP="000A061A">
      <w:pPr>
        <w:jc w:val="both"/>
        <w:rPr>
          <w:sz w:val="20"/>
          <w:szCs w:val="20"/>
        </w:rPr>
      </w:pPr>
      <w:r w:rsidRPr="00566DCE">
        <w:rPr>
          <w:sz w:val="20"/>
          <w:szCs w:val="20"/>
        </w:rPr>
        <w:t>щодо до інших рів-нів адміністративно-територіального по-ділу держави (напр.. районів, областей), то там  МС можливо лише у формі добро-вільних об’єднань територіальних громад сіл, селищ, і міст – асоціацій.</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МС, його органи мають вирішувати питання лише міс-цевого значення, а здійснення повно-важень  державної влади покладається на місцеві органи державної   ви-конавчої влади;</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 xml:space="preserve">Право на самовря-дування є природ-ним і невід’ємним від самої громади, а тому держава його визнає та гарантує. </w:t>
      </w:r>
    </w:p>
    <w:p w:rsidR="000A061A" w:rsidRDefault="00566DCE" w:rsidP="000A061A">
      <w:pPr>
        <w:jc w:val="both"/>
        <w:rPr>
          <w:sz w:val="20"/>
          <w:szCs w:val="20"/>
        </w:rPr>
      </w:pPr>
      <w:r w:rsidRPr="00566DCE">
        <w:rPr>
          <w:sz w:val="20"/>
          <w:szCs w:val="20"/>
        </w:rPr>
        <w:t>Органи МС діють за принципом:  ”Дозво-лено вс</w:t>
      </w:r>
      <w:r w:rsidR="000A061A">
        <w:rPr>
          <w:sz w:val="20"/>
          <w:szCs w:val="20"/>
        </w:rPr>
        <w:t xml:space="preserve">е, що не забо-ронено законом”. </w:t>
      </w:r>
    </w:p>
    <w:p w:rsidR="00566DCE" w:rsidRPr="00566DCE" w:rsidRDefault="000A061A" w:rsidP="000A061A">
      <w:pPr>
        <w:jc w:val="both"/>
        <w:rPr>
          <w:sz w:val="20"/>
          <w:szCs w:val="20"/>
        </w:rPr>
      </w:pPr>
      <w:r>
        <w:rPr>
          <w:sz w:val="20"/>
          <w:szCs w:val="20"/>
          <w:lang w:val="uk-UA"/>
        </w:rPr>
        <w:t xml:space="preserve">          </w:t>
      </w:r>
      <w:r w:rsidR="00566DCE" w:rsidRPr="00566DCE">
        <w:rPr>
          <w:sz w:val="20"/>
          <w:szCs w:val="20"/>
        </w:rPr>
        <w:t>Ідея – органи МС не-залежні від держави лише в суто громадів-ських справах, а в сфері політичній – розгляда-ються як органи держа-ви, що виконують її функції і повноваження.</w:t>
      </w:r>
    </w:p>
    <w:p w:rsidR="00566DCE" w:rsidRPr="00566DCE" w:rsidRDefault="00566DCE" w:rsidP="000A061A">
      <w:pPr>
        <w:jc w:val="both"/>
        <w:rPr>
          <w:sz w:val="20"/>
          <w:szCs w:val="20"/>
        </w:rPr>
      </w:pPr>
      <w:r w:rsidRPr="00566DCE">
        <w:rPr>
          <w:sz w:val="20"/>
          <w:szCs w:val="20"/>
        </w:rPr>
        <w:t>Відповідно до цього ті справи, які покликані вирішувати органи МС мають поділятись на так звані ”власні” і „делеговані”.</w:t>
      </w:r>
    </w:p>
    <w:p w:rsidR="00566DCE" w:rsidRPr="00566DCE" w:rsidRDefault="00566DCE" w:rsidP="000A061A">
      <w:pPr>
        <w:jc w:val="both"/>
        <w:rPr>
          <w:sz w:val="20"/>
          <w:szCs w:val="20"/>
        </w:rPr>
      </w:pPr>
      <w:r w:rsidRPr="00566DCE">
        <w:rPr>
          <w:sz w:val="20"/>
          <w:szCs w:val="20"/>
        </w:rPr>
        <w:t>Тому при вирішенні власних справ органи МС мають діяти неза-лежно й самостійно від держаних органів, до-тримуючись лише зако-ну, а вирішення „деле-гованих” справ здій-нюється під контролем та адміністративною опікою відповідних державних органів.</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0A061A" w:rsidRDefault="00566DCE" w:rsidP="000A061A">
      <w:pPr>
        <w:jc w:val="both"/>
        <w:rPr>
          <w:b/>
          <w:sz w:val="20"/>
          <w:szCs w:val="20"/>
        </w:rPr>
      </w:pPr>
      <w:r w:rsidRPr="000A061A">
        <w:rPr>
          <w:b/>
          <w:sz w:val="20"/>
          <w:szCs w:val="20"/>
        </w:rPr>
        <w:t>Моделі організації влади на місцях:</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Англосаксонська (США, Великобританія, Австралія, Канада, але ця система не надто поширена, навіть в колишніх колоніях Великобританії вона не знайшла свого поширення).Місцеве управління має максимум децентралізації, місцеві представницькі органи діють автономно у межах наданих їм повноважень.</w:t>
      </w:r>
    </w:p>
    <w:p w:rsidR="00566DCE" w:rsidRPr="00566DCE" w:rsidRDefault="00566DCE" w:rsidP="000A061A">
      <w:pPr>
        <w:jc w:val="both"/>
        <w:rPr>
          <w:sz w:val="20"/>
          <w:szCs w:val="20"/>
        </w:rPr>
      </w:pPr>
      <w:r w:rsidRPr="00566DCE">
        <w:rPr>
          <w:sz w:val="20"/>
          <w:szCs w:val="20"/>
        </w:rPr>
        <w:t>Для вирішення місцевих питань в адміністративно-територіальних одиницях населення обирає раду (правління), як правило на 4 роки, вона складається із 3-7 членів, а в крупних містах – 35-50 осіб.Крім того, населення обирає деяких посадових осіб – шерифа (в США – це начальник поліції), атторнея (повіреного), який є представником даної адміністративно-територіальної одиниці в суді (він обирається лише в крупних одиницях – графствах), казначея та ін.Органу загальної компетенції – типу виконкому не створюється, так в США місцевою управлінською діяльністю займаються обрані населенням посадові особи і ті члени ради, яким це доручено; у Великобританії – галузеві постійні комісії (комітети), які створюються із членів ради: по будівництву, з питань освіти та ін.В містах як правило діють хартії самоуправління (деякі з них даровані монархами століттями назад), відповідно до яких обираються ради і мери.Мери можуть обиратися радами, або населенням, в останньому випадку мер є більш міцною фігурою, який часто володіє правом вето по відношенню до актів ради, коли мер обраний радою, то він залежить від неї. В деяких містах ради наймають на певний строк (інколи до 12 років) спеціаліста - менеджера для управління, він називається мером або бургомістром.Ця система не передбачає призначення з центру чиновників на місцях для контролю за діяльністю виборних рад.</w:t>
      </w:r>
    </w:p>
    <w:p w:rsidR="00566DCE" w:rsidRPr="00566DCE" w:rsidRDefault="00566DCE" w:rsidP="000A061A">
      <w:pPr>
        <w:jc w:val="both"/>
        <w:rPr>
          <w:sz w:val="20"/>
          <w:szCs w:val="20"/>
        </w:rPr>
      </w:pPr>
      <w:r w:rsidRPr="00566DCE">
        <w:rPr>
          <w:sz w:val="20"/>
          <w:szCs w:val="20"/>
        </w:rPr>
        <w:t>Місцеві ради в межах закону, звичаю, складеної практики самостійно вирішують питання, які не входять в компетенцію центральних державних органів. Контроль центру за їх діяльність здійснюється шляхом фінансових ревізій (основну масу у фінансуванні місцевих видатків займають не місцеві податки та доходи, а дотації з державного бюджету), судового контролю (центральні органи можуть звертатися в суд з позовами проти органів місцевого самоврядування).</w:t>
      </w:r>
    </w:p>
    <w:p w:rsidR="00566DCE" w:rsidRPr="00566DCE" w:rsidRDefault="00566DCE" w:rsidP="000A061A">
      <w:pPr>
        <w:jc w:val="both"/>
        <w:rPr>
          <w:sz w:val="20"/>
          <w:szCs w:val="20"/>
        </w:rPr>
      </w:pPr>
      <w:r w:rsidRPr="00566DCE">
        <w:rPr>
          <w:sz w:val="20"/>
          <w:szCs w:val="20"/>
        </w:rPr>
        <w:t>2.</w:t>
      </w:r>
      <w:r w:rsidRPr="00566DCE">
        <w:rPr>
          <w:sz w:val="20"/>
          <w:szCs w:val="20"/>
        </w:rPr>
        <w:tab/>
        <w:t xml:space="preserve">Романо-германська (континентальна) (поширена у європейських країнах, наприклад,   Німеччина, Франція, Італія, Польща, Болгарія, Турція, Сенегал у багатьох країнах Латинської Америки та франкомовних країнах Африки та ін.). У порівнянні з англо-американською моделлю тут більш високий ступінь централізації, а також наявне вертикальне підпорядкування. Органам місцевого самоврядування дозволяється робити все, що не заборонено законом – це так званий негативний принцип правового регулювання. Поєднання виборності і призначуваності місцевих органів: рада і мер можуть обтиратися населенням, при чому окремо голосують за членів ради та за мера. Мер і його заступники можуть також обиратися радою </w:t>
      </w:r>
      <w:r w:rsidRPr="00566DCE">
        <w:rPr>
          <w:sz w:val="20"/>
          <w:szCs w:val="20"/>
        </w:rPr>
        <w:lastRenderedPageBreak/>
        <w:t>(Франція). Інколи раду обирає правління на чолі з обраним війтом (Польща). Рада має свій виконавчий орган. Призначені з центру чиновники є представниками Президента, уряду, міністерства внутрішніх справ на місцях. Ці чиновники контролюють законність дій органів місцевого самоврядування, мають свою адміністрацію. В деяких країнах ці чиновники можуть навіть звернутися до Президента із пропозицією розпустити обрану раду та призначити нові вибори, якщо вона систематично порушує законодавство та є непрацездатною.</w:t>
      </w:r>
    </w:p>
    <w:p w:rsidR="00566DCE" w:rsidRPr="00566DCE" w:rsidRDefault="00566DCE" w:rsidP="000A061A">
      <w:pPr>
        <w:jc w:val="both"/>
        <w:rPr>
          <w:sz w:val="20"/>
          <w:szCs w:val="20"/>
        </w:rPr>
      </w:pPr>
      <w:r w:rsidRPr="00566DCE">
        <w:rPr>
          <w:sz w:val="20"/>
          <w:szCs w:val="20"/>
        </w:rPr>
        <w:t>Континентальна модель може існувати на всіх субнаціональних територіальних рівнях (окрім низового) або лише на низовому рівні.</w:t>
      </w:r>
    </w:p>
    <w:p w:rsidR="00566DCE" w:rsidRPr="00566DCE" w:rsidRDefault="00566DCE" w:rsidP="000A061A">
      <w:pPr>
        <w:jc w:val="both"/>
        <w:rPr>
          <w:sz w:val="20"/>
          <w:szCs w:val="20"/>
        </w:rPr>
      </w:pPr>
      <w:r w:rsidRPr="00566DCE">
        <w:rPr>
          <w:sz w:val="20"/>
          <w:szCs w:val="20"/>
        </w:rPr>
        <w:t>3.</w:t>
      </w:r>
      <w:r w:rsidRPr="00566DCE">
        <w:rPr>
          <w:sz w:val="20"/>
          <w:szCs w:val="20"/>
        </w:rPr>
        <w:tab/>
        <w:t>Змішана модель – поширена в Австрії, Російській Федерації, ФРН – характеризується ознаками англо-американської та континентальної моделі;</w:t>
      </w:r>
    </w:p>
    <w:p w:rsidR="00566DCE" w:rsidRPr="00566DCE" w:rsidRDefault="00566DCE" w:rsidP="000A061A">
      <w:pPr>
        <w:jc w:val="both"/>
        <w:rPr>
          <w:sz w:val="20"/>
          <w:szCs w:val="20"/>
        </w:rPr>
      </w:pPr>
      <w:r w:rsidRPr="00566DCE">
        <w:rPr>
          <w:sz w:val="20"/>
          <w:szCs w:val="20"/>
        </w:rPr>
        <w:t>4.</w:t>
      </w:r>
      <w:r w:rsidRPr="00566DCE">
        <w:rPr>
          <w:sz w:val="20"/>
          <w:szCs w:val="20"/>
        </w:rPr>
        <w:tab/>
        <w:t>Іберійська модель– поширена у Бразилії, Мексиці, Португалії – дуже наближена до континентальної моделі, передбачає, що управління на місцях здійснюють обрані населенням представницькі органи місцевого самоврядування (наприклад, ради) і відповідні головні посадові особи місцевого самоврядування (наприклад, мери, префекти), які одночасно є головами відповідних рад, їх виконавчих органів і затверджуються центральною владою, як представники державної влади у відповідних адміністративно-територіальних одиницях з правом контролю за діяльністю ради;</w:t>
      </w:r>
    </w:p>
    <w:p w:rsidR="00566DCE" w:rsidRPr="00566DCE" w:rsidRDefault="00566DCE" w:rsidP="000A061A">
      <w:pPr>
        <w:jc w:val="both"/>
        <w:rPr>
          <w:sz w:val="20"/>
          <w:szCs w:val="20"/>
        </w:rPr>
      </w:pPr>
      <w:r w:rsidRPr="00566DCE">
        <w:rPr>
          <w:sz w:val="20"/>
          <w:szCs w:val="20"/>
        </w:rPr>
        <w:t>Радянська модель– поширена нині у деяких країнах з комуністичним режимом: на Кубі, у КНР і КНДР (її характерними особливостями є такі: 1) базується на заперечені розподілу влади і визнанні повновладдя представницьких органів знизу до верху; 2) всі ради є органами державної влади на своїй території; 3) рада обирає інший державний колегіальний орган – виконавчий комітет, який одночасно підпорядковується цій раді та виконавчому комітету вищого рівня).</w:t>
      </w:r>
    </w:p>
    <w:p w:rsidR="00566DCE" w:rsidRPr="00566DCE" w:rsidRDefault="00566DCE" w:rsidP="000A061A">
      <w:pPr>
        <w:jc w:val="both"/>
        <w:rPr>
          <w:sz w:val="20"/>
          <w:szCs w:val="20"/>
        </w:rPr>
      </w:pPr>
      <w:r w:rsidRPr="00566DCE">
        <w:rPr>
          <w:sz w:val="20"/>
          <w:szCs w:val="20"/>
        </w:rPr>
        <w:t>Аналіз історичних факторів формування  місцевого самовряду¬вання в Україні найкраще здійснити на прикладі вивчення міст, оскільки місце¬ве самоврядування зародилося в містах.</w:t>
      </w:r>
    </w:p>
    <w:p w:rsidR="00566DCE" w:rsidRPr="00566DCE" w:rsidRDefault="00566DCE" w:rsidP="000A061A">
      <w:pPr>
        <w:jc w:val="both"/>
        <w:rPr>
          <w:sz w:val="20"/>
          <w:szCs w:val="20"/>
        </w:rPr>
      </w:pPr>
      <w:r w:rsidRPr="00566DCE">
        <w:rPr>
          <w:sz w:val="20"/>
          <w:szCs w:val="20"/>
        </w:rPr>
        <w:t xml:space="preserve">  Вивчення особливостей впливу історичних факторів на формування місцевого самоврядування в Україні дозволило виділити три великі періоди:</w:t>
      </w:r>
    </w:p>
    <w:p w:rsidR="00566DCE" w:rsidRPr="00566DCE" w:rsidRDefault="00566DCE" w:rsidP="000A061A">
      <w:pPr>
        <w:jc w:val="both"/>
        <w:rPr>
          <w:sz w:val="20"/>
          <w:szCs w:val="20"/>
        </w:rPr>
      </w:pPr>
      <w:r w:rsidRPr="00566DCE">
        <w:rPr>
          <w:sz w:val="20"/>
          <w:szCs w:val="20"/>
        </w:rPr>
        <w:t>1.</w:t>
      </w:r>
      <w:r w:rsidRPr="00566DCE">
        <w:rPr>
          <w:sz w:val="20"/>
          <w:szCs w:val="20"/>
        </w:rPr>
        <w:tab/>
        <w:t>Період виникнення розрізнених самоврядних  поселень (з найдавніших часів до впровадження магдебурзь¬кого права).</w:t>
      </w:r>
    </w:p>
    <w:p w:rsidR="00566DCE" w:rsidRPr="00566DCE" w:rsidRDefault="00566DCE" w:rsidP="000A061A">
      <w:pPr>
        <w:jc w:val="both"/>
        <w:rPr>
          <w:sz w:val="20"/>
          <w:szCs w:val="20"/>
        </w:rPr>
      </w:pPr>
      <w:r w:rsidRPr="00566DCE">
        <w:rPr>
          <w:sz w:val="20"/>
          <w:szCs w:val="20"/>
        </w:rPr>
        <w:t>2.</w:t>
      </w:r>
      <w:r w:rsidRPr="00566DCE">
        <w:rPr>
          <w:sz w:val="20"/>
          <w:szCs w:val="20"/>
        </w:rPr>
        <w:tab/>
        <w:t>Період апробації самоврядних принципів і методів управління в містах (від запровадження магдебурзького права на початку XIIст. до першої письмової Конституції Пилипа Орлика).</w:t>
      </w:r>
    </w:p>
    <w:p w:rsidR="00566DCE" w:rsidRPr="00566DCE" w:rsidRDefault="00566DCE" w:rsidP="000A061A">
      <w:pPr>
        <w:jc w:val="both"/>
        <w:rPr>
          <w:sz w:val="20"/>
          <w:szCs w:val="20"/>
        </w:rPr>
      </w:pPr>
      <w:r w:rsidRPr="00566DCE">
        <w:rPr>
          <w:sz w:val="20"/>
          <w:szCs w:val="20"/>
        </w:rPr>
        <w:t>3.</w:t>
      </w:r>
      <w:r w:rsidRPr="00566DCE">
        <w:rPr>
          <w:sz w:val="20"/>
          <w:szCs w:val="20"/>
        </w:rPr>
        <w:tab/>
        <w:t xml:space="preserve">Період пошуків ефективних форм реалізації місцевого самовря¬дування (від Конституції Пилипа Орлика донині).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 xml:space="preserve">На думку сучасних українських вчених, ще від початку епохи бронзи (близько 2750 р. до н. є.) на території України виникли бага-тофункціональні поселення, які набули рис міста і стали центром пев¬ної округи. Безумовно, </w:t>
      </w:r>
      <w:r w:rsidRPr="00566DCE">
        <w:rPr>
          <w:sz w:val="20"/>
          <w:szCs w:val="20"/>
        </w:rPr>
        <w:lastRenderedPageBreak/>
        <w:t>ці міста не існували самі по собі: мало бути управління ними в тій чи іншій формі, але будь-яка інформація про це відсутня.</w:t>
      </w:r>
    </w:p>
    <w:p w:rsidR="00566DCE" w:rsidRPr="00566DCE" w:rsidRDefault="00566DCE" w:rsidP="000A061A">
      <w:pPr>
        <w:jc w:val="both"/>
        <w:rPr>
          <w:sz w:val="20"/>
          <w:szCs w:val="20"/>
        </w:rPr>
      </w:pPr>
      <w:r w:rsidRPr="00566DCE">
        <w:rPr>
          <w:sz w:val="20"/>
          <w:szCs w:val="20"/>
        </w:rPr>
        <w:t>Дещо більше інформації є про грецьку колонізацію Північного Причорномор'я, яке від початку І тис. до н. є. і до перших століть на¬шої ери входило в зону найвищого піднесення античної культури, сформованої в Греції та Римі. За сьогоднішніми уявленнями, процес античної колонізації Північного Причорномор'я розвивався від епі¬зодичних подорожей до організації міст-колоній:  Тіри  (м. Білгород-Дністровський), Ольвії (нині це с. Парутине Очаківського р-ну Ми¬колаївської області) у Буго-Дністровському лимані, Пантикапеї  (м. Керч) на Керченському півострові.</w:t>
      </w:r>
    </w:p>
    <w:p w:rsidR="00566DCE" w:rsidRPr="00566DCE" w:rsidRDefault="00566DCE" w:rsidP="000A061A">
      <w:pPr>
        <w:jc w:val="both"/>
        <w:rPr>
          <w:sz w:val="20"/>
          <w:szCs w:val="20"/>
        </w:rPr>
      </w:pPr>
      <w:r w:rsidRPr="00566DCE">
        <w:rPr>
          <w:sz w:val="20"/>
          <w:szCs w:val="20"/>
        </w:rPr>
        <w:t>З княжої доби   існують писемні джерела, що дають можливість зрозуміти правове становище міст у тогочасній державно-правовій системі, а також говорити про особливий правовий статус їх жителів.</w:t>
      </w:r>
    </w:p>
    <w:p w:rsidR="00566DCE" w:rsidRPr="00566DCE" w:rsidRDefault="00566DCE" w:rsidP="000A061A">
      <w:pPr>
        <w:jc w:val="both"/>
        <w:rPr>
          <w:sz w:val="20"/>
          <w:szCs w:val="20"/>
        </w:rPr>
      </w:pPr>
      <w:r w:rsidRPr="00566DCE">
        <w:rPr>
          <w:sz w:val="20"/>
          <w:szCs w:val="20"/>
        </w:rPr>
        <w:t>Українське місто княжої доби за своєю соціально-політичною природою, правовим статусом, роллю і значенням у тогочасному суспільстві практично нічим не відрізнялося від міста-фортеці, міста-укріплення західноєвропейського середньовіччя.За своєю суттю це насамперед політико-адміністративні центри певної території, регіо¬ну. Вони будувалися для охорони від зовнішніх ворогів і для забезпе¬чення панування князя на певній території. Як центр торгівлі та ремесел, місто виробляло власну систему норм, що регулювала життя міста, його відносини з владою, іншими містами. У містах виокреми¬лося, за участю князя чи навіть усупереч йому, міське правління, яке формувалося з різних груп міщан. Міське населення мало інший пра¬вовий статус, аніж сільське. Воно платило особливу данину, що зва¬лася "погороддя".</w:t>
      </w:r>
    </w:p>
    <w:p w:rsidR="00566DCE" w:rsidRPr="00566DCE" w:rsidRDefault="00566DCE" w:rsidP="000A061A">
      <w:pPr>
        <w:jc w:val="both"/>
        <w:rPr>
          <w:sz w:val="20"/>
          <w:szCs w:val="20"/>
        </w:rPr>
      </w:pPr>
      <w:r w:rsidRPr="00566DCE">
        <w:rPr>
          <w:sz w:val="20"/>
          <w:szCs w:val="20"/>
        </w:rPr>
        <w:t>У той час віче, як вважає багато вчених, було постійним і необхідним орга-ном влади. Воно являло собою збори жителів головного міста землі й було постійним і необхідним органом конкретної території.</w:t>
      </w:r>
    </w:p>
    <w:p w:rsidR="00566DCE" w:rsidRPr="00566DCE" w:rsidRDefault="00566DCE" w:rsidP="000A061A">
      <w:pPr>
        <w:jc w:val="both"/>
        <w:rPr>
          <w:sz w:val="20"/>
          <w:szCs w:val="20"/>
        </w:rPr>
      </w:pPr>
      <w:r w:rsidRPr="00566DCE">
        <w:rPr>
          <w:sz w:val="20"/>
          <w:szCs w:val="20"/>
        </w:rPr>
        <w:t>Хоча міське населення княжої доби складалося переважно з українців, на початку XII ст. помітними ста¬ли сильні колонії німців в українських містах, зокрема в Києві, Га¬личі та Володимирі-Волинському, через які в Україну прийшло магдебурзьке право. Воно передбачало надання міській громаді права запроваджувати міське самоврядування на зразок уп¬равління німецьким містом Магдебургом.</w:t>
      </w:r>
    </w:p>
    <w:p w:rsidR="00566DCE" w:rsidRPr="00566DCE" w:rsidRDefault="00566DCE" w:rsidP="000A061A">
      <w:pPr>
        <w:jc w:val="both"/>
        <w:rPr>
          <w:sz w:val="20"/>
          <w:szCs w:val="20"/>
        </w:rPr>
      </w:pPr>
      <w:r w:rsidRPr="00566DCE">
        <w:rPr>
          <w:sz w:val="20"/>
          <w:szCs w:val="20"/>
        </w:rPr>
        <w:t>Внаслідок національно-визвольної війни українського народу під проводом Богдана Хмельницького не тільки зросла кількість міст, але й відбулися суттєві зміни у складі міського населення: частина міщан перейшла до Запорізького війська, набувши статусу козаків. Міщани й козаки мали різні власні органи управління. Міщани підлягали владі війта з бурмистрами, козаки в менших містах — владі отамана, у більших — сотника чи полковника.</w:t>
      </w:r>
    </w:p>
    <w:p w:rsidR="00566DCE" w:rsidRPr="00566DCE" w:rsidRDefault="00566DCE" w:rsidP="000A061A">
      <w:pPr>
        <w:jc w:val="both"/>
        <w:rPr>
          <w:sz w:val="20"/>
          <w:szCs w:val="20"/>
        </w:rPr>
      </w:pPr>
      <w:r w:rsidRPr="00566DCE">
        <w:rPr>
          <w:sz w:val="20"/>
          <w:szCs w:val="20"/>
        </w:rPr>
        <w:t xml:space="preserve">Міське населення намагалося зберегти свої давні права і привілеї  по-перше, самоврядування з виборним війтом і бурмистрами, весь міський устрій; по-друге, звільнитися від державних податків і військо¬вих обов'язків; по-третє, </w:t>
      </w:r>
      <w:r w:rsidRPr="00566DCE">
        <w:rPr>
          <w:sz w:val="20"/>
          <w:szCs w:val="20"/>
        </w:rPr>
        <w:lastRenderedPageBreak/>
        <w:t>зберегти монополію на ремесла, міські про¬мисли і торгівлю; по-четверте, розширити свої землеволодіння).</w:t>
      </w:r>
    </w:p>
    <w:p w:rsidR="00566DCE" w:rsidRPr="00566DCE" w:rsidRDefault="00566DCE" w:rsidP="000A061A">
      <w:pPr>
        <w:jc w:val="both"/>
        <w:rPr>
          <w:sz w:val="20"/>
          <w:szCs w:val="20"/>
        </w:rPr>
      </w:pPr>
      <w:r w:rsidRPr="00566DCE">
        <w:rPr>
          <w:sz w:val="20"/>
          <w:szCs w:val="20"/>
        </w:rPr>
        <w:t>Є достатньо підстав вважати, що початок періоду пошуку ефек¬тивних форм реалізації місцевого самоврядування можна обумовити часом появи "Конституції Пилипа Орлика", яка за своїм змістом та політико-правовою природою повніше відповідає сучасним вимогам до політико-правових актів, що претендують на роль Основного За¬кону.</w:t>
      </w:r>
    </w:p>
    <w:p w:rsidR="00566DCE" w:rsidRPr="00566DCE" w:rsidRDefault="00566DCE" w:rsidP="000A061A">
      <w:pPr>
        <w:jc w:val="both"/>
        <w:rPr>
          <w:sz w:val="20"/>
          <w:szCs w:val="20"/>
        </w:rPr>
      </w:pPr>
      <w:r w:rsidRPr="00566DCE">
        <w:rPr>
          <w:sz w:val="20"/>
          <w:szCs w:val="20"/>
        </w:rPr>
        <w:t xml:space="preserve">За Гетьманщини існувало два типи міст: одним було надане маг¬дебурзьке право, інші мали обмежену автономію. Міста з магде-бурзьким правом мали незалежну судову систему й адміністрацію. Міста без магдебурзького права були, як правило, меншими, мали простішу структуру та вужчу юридичну автономію. Міське судочин¬ство й адміністрацію здійснював козацький уряд. Козацька адмініст¬рація, не заохочуючи розвитку міського самоврядування, водночас зберігала міське право.  </w:t>
      </w:r>
    </w:p>
    <w:p w:rsidR="00566DCE" w:rsidRPr="00566DCE" w:rsidRDefault="00566DCE" w:rsidP="000A061A">
      <w:pPr>
        <w:jc w:val="both"/>
        <w:rPr>
          <w:sz w:val="20"/>
          <w:szCs w:val="20"/>
        </w:rPr>
      </w:pPr>
      <w:r w:rsidRPr="00566DCE">
        <w:rPr>
          <w:sz w:val="20"/>
          <w:szCs w:val="20"/>
        </w:rPr>
        <w:t>Із зміцненням централізованих держав у Європі міста підпадають під дію загального законодавства, яке регулює місцеве самовряду¬вання. Це стосується і міст Східної Галичини, котра увійшла до скла¬ду так званого Королівства Галичини і Володомерії з великим князі¬вством Краківським і князівствами Освенцимським і Заторським.</w:t>
      </w:r>
    </w:p>
    <w:p w:rsidR="00566DCE" w:rsidRPr="00566DCE" w:rsidRDefault="00566DCE" w:rsidP="000A061A">
      <w:pPr>
        <w:jc w:val="both"/>
        <w:rPr>
          <w:sz w:val="20"/>
          <w:szCs w:val="20"/>
        </w:rPr>
      </w:pPr>
      <w:r w:rsidRPr="00566DCE">
        <w:rPr>
          <w:sz w:val="20"/>
          <w:szCs w:val="20"/>
        </w:rPr>
        <w:t>Одразу після входження західноукраїнських земель до складу Австрії розпочалися процеси посилення і зміцнення центральної дер¬жавної влади, а також згортання місцевого самоврядування.</w:t>
      </w:r>
    </w:p>
    <w:p w:rsidR="00566DCE" w:rsidRPr="00566DCE" w:rsidRDefault="00566DCE" w:rsidP="000A061A">
      <w:pPr>
        <w:jc w:val="both"/>
        <w:rPr>
          <w:sz w:val="20"/>
          <w:szCs w:val="20"/>
        </w:rPr>
      </w:pPr>
      <w:r w:rsidRPr="00566DCE">
        <w:rPr>
          <w:sz w:val="20"/>
          <w:szCs w:val="20"/>
        </w:rPr>
        <w:t>Початок XX ст. є одним із найскладніших і найсуперечливіших з усіх попередніх періодів становлення місцевого самоврядування в Україні. Це пояснюється надзвичайно інтенсивними змінами систем органів публічної влади на території України, що суттєво різнилися за своєю політико-правовою природою.</w:t>
      </w:r>
    </w:p>
    <w:p w:rsidR="00566DCE" w:rsidRPr="00566DCE" w:rsidRDefault="00566DCE" w:rsidP="000A061A">
      <w:pPr>
        <w:jc w:val="both"/>
        <w:rPr>
          <w:sz w:val="20"/>
          <w:szCs w:val="20"/>
        </w:rPr>
      </w:pPr>
      <w:r w:rsidRPr="00566DCE">
        <w:rPr>
          <w:sz w:val="20"/>
          <w:szCs w:val="20"/>
        </w:rPr>
        <w:t>Українська Центральна Рада утворилася на наступний день після зречення російським монархом Миколою ІІ корони та утворення Тимчасового уряду в Росії. При цьому місцеве самоврядуван¬ня в Україні розглядалося як форма самовираження нації, яка не має своєї держави.</w:t>
      </w:r>
    </w:p>
    <w:p w:rsidR="00566DCE" w:rsidRPr="00566DCE" w:rsidRDefault="00566DCE" w:rsidP="000A061A">
      <w:pPr>
        <w:jc w:val="both"/>
        <w:rPr>
          <w:sz w:val="20"/>
          <w:szCs w:val="20"/>
        </w:rPr>
      </w:pPr>
      <w:r w:rsidRPr="00566DCE">
        <w:rPr>
          <w:sz w:val="20"/>
          <w:szCs w:val="20"/>
        </w:rPr>
        <w:t>Українська Центральна Рада змінила назви земських інститутів і зробила реальні спроби розробити проект закону "Про владу на місцях і місцеве самоврядування". Положення проекту закону "Про владу на місцях і місцеве самоврядування" прямо вказували на те, що земельні органи будуть утворені лише за умови, коли відбудеться ре¬формування територіального устрою України. А оскільки така ре¬форма — справа майбутнього, то з метою втілення в життя всіх зав¬дань державного і місцевого управління на місцях утворюються ви¬борні органи — сільські, міські, волосні, повітові та губернські Народні Ради.</w:t>
      </w:r>
    </w:p>
    <w:p w:rsidR="00566DCE" w:rsidRPr="00566DCE" w:rsidRDefault="00566DCE" w:rsidP="000A061A">
      <w:pPr>
        <w:jc w:val="both"/>
        <w:rPr>
          <w:sz w:val="20"/>
          <w:szCs w:val="20"/>
        </w:rPr>
      </w:pPr>
      <w:r w:rsidRPr="00566DCE">
        <w:rPr>
          <w:sz w:val="20"/>
          <w:szCs w:val="20"/>
        </w:rPr>
        <w:t>01 лютого 1918 р. вийшло спеціальне розпорядження УНР, згідно з яким на всій території ліквідовувались усі старі органи місце-вої влади і управління. Натомість шляхом виборів рекомендувалось утворити нові органи публічної влади.</w:t>
      </w:r>
    </w:p>
    <w:p w:rsidR="00566DCE" w:rsidRPr="00566DCE" w:rsidRDefault="00566DCE" w:rsidP="000A061A">
      <w:pPr>
        <w:jc w:val="both"/>
        <w:rPr>
          <w:sz w:val="20"/>
          <w:szCs w:val="20"/>
        </w:rPr>
      </w:pPr>
      <w:r w:rsidRPr="00566DCE">
        <w:rPr>
          <w:sz w:val="20"/>
          <w:szCs w:val="20"/>
        </w:rPr>
        <w:lastRenderedPageBreak/>
        <w:t>За Конституцією УНР 1918 р. конституційний лад України мав базуватися на засадах децентралізації: землям, волостям і громадам надавалися права широкого самоврядування (ст. 5), але ці конституційні положення не були реалізовані.</w:t>
      </w:r>
    </w:p>
    <w:p w:rsidR="00566DCE" w:rsidRPr="00566DCE" w:rsidRDefault="00566DCE" w:rsidP="000A061A">
      <w:pPr>
        <w:jc w:val="both"/>
        <w:rPr>
          <w:sz w:val="20"/>
          <w:szCs w:val="20"/>
        </w:rPr>
      </w:pPr>
      <w:r w:rsidRPr="00566DCE">
        <w:rPr>
          <w:sz w:val="20"/>
          <w:szCs w:val="20"/>
        </w:rPr>
        <w:t>Окремої уваги заслуговує система правових норм Західно-Української Народної Республіки (ЗУНР). Конституція ЗУНР, ухвалена Ук¬раїнською Національною Радою на засіданні 13  листопада  1918р., у своїй назві відбила її політико-правове походження — "Тимчасовий Основ¬ний Закон про державну самостійність українських земель бувшої австро-угорської монархії". Закон від 16 листопада 1918р. "Про адміністрацію Західно-Української Народної Республіки" зали¬шив чинним австрійське законодавство у тій частині, у якій воно не суперечило інтересам держави. У межах ЗУНРу існував повітовий ад¬міністративно-територіальний поділ. Державний секретар внутрішніх справ призначав і звільняв повітових секретарів, які, у свою чергу призначали та звільняли громадських і міських комісарів.</w:t>
      </w:r>
    </w:p>
    <w:p w:rsidR="00566DCE" w:rsidRPr="00566DCE" w:rsidRDefault="00566DCE" w:rsidP="000A061A">
      <w:pPr>
        <w:jc w:val="both"/>
        <w:rPr>
          <w:sz w:val="20"/>
          <w:szCs w:val="20"/>
        </w:rPr>
      </w:pPr>
      <w:r w:rsidRPr="00566DCE">
        <w:rPr>
          <w:sz w:val="20"/>
          <w:szCs w:val="20"/>
        </w:rPr>
        <w:t>Аналіз державотворчих процесів на прикладі Української Народ-ної Республіки (УНР), гетьманату, Західно-Української Народної Рес-публіки (ЗУНР), Директорії, Української Соціалістичної Радянської Республіки (УСРР), Української Радянської Соціалістичної Республіки (УРСР) і сучасної України наштовхує нас на висновок, що кардиналь¬на зміна влади, основних напрямів державотворчої політики чи со¬ціально-політичних першоджерел державної влади приводятьдо ре-форм у галузі місцевого самоврядування.</w:t>
      </w:r>
    </w:p>
    <w:p w:rsidR="00566DCE" w:rsidRPr="00566DCE" w:rsidRDefault="00566DCE" w:rsidP="000A061A">
      <w:pPr>
        <w:jc w:val="both"/>
        <w:rPr>
          <w:sz w:val="20"/>
          <w:szCs w:val="20"/>
        </w:rPr>
      </w:pPr>
      <w:r w:rsidRPr="00566DCE">
        <w:rPr>
          <w:sz w:val="20"/>
          <w:szCs w:val="20"/>
        </w:rPr>
        <w:t>Радянська теорія держави і права визначала Ради як основу по¬літичної системи. Функції та компетенція Рад були зумовлені со-ціальним замовленням однопартійної системи, що не вписується в су¬часне уявлення про механізм і форми прояву публічної влади. Проте в той час така модель конституційно-правових відносин повністю за¬довольняла радянського законодавця.</w:t>
      </w:r>
    </w:p>
    <w:p w:rsidR="00566DCE" w:rsidRPr="00566DCE" w:rsidRDefault="00566DCE" w:rsidP="000A061A">
      <w:pPr>
        <w:jc w:val="both"/>
        <w:rPr>
          <w:sz w:val="20"/>
          <w:szCs w:val="20"/>
        </w:rPr>
      </w:pPr>
      <w:r w:rsidRPr="00566DCE">
        <w:rPr>
          <w:sz w:val="20"/>
          <w:szCs w:val="20"/>
        </w:rPr>
        <w:t>У перші роки радянської влади представницькі органи називали¬ся Радами робітничих, солдатських і селянських депутатів. Кон¬ституція УРСР 1937 р. закріпила за ними назву Ради депутатів трудя¬щих, а вже потім у положеннях Конституції УРСР 1978 р. знахо¬димо назву Рада народних депутатів. У процесі формування комуністичного тоталітаризму ці органи поступово перетворювали¬ся на "декоративні" інститути народовладдя зі збереженням фактич¬ного повновладдя партійних територіальних комітетів.</w:t>
      </w:r>
    </w:p>
    <w:p w:rsidR="00566DCE" w:rsidRPr="00566DCE" w:rsidRDefault="00566DCE" w:rsidP="000A061A">
      <w:pPr>
        <w:jc w:val="both"/>
        <w:rPr>
          <w:sz w:val="20"/>
          <w:szCs w:val="20"/>
        </w:rPr>
      </w:pPr>
      <w:r w:rsidRPr="00566DCE">
        <w:rPr>
          <w:sz w:val="20"/>
          <w:szCs w:val="20"/>
        </w:rPr>
        <w:t>Закон України "Про місцеві Ради народних депутатів Української РСР та місцеве самоврядування" від 07 грудня 1990 р. закріпив поняття самоврядування, а також визначив, що територіальною основою са¬моврядування є село, селище, місто, а тому органами місцевого само¬врядування є сільська, селищна та міська Ради народних депу¬татів.</w:t>
      </w:r>
    </w:p>
    <w:p w:rsidR="00566DCE" w:rsidRPr="00566DCE" w:rsidRDefault="00566DCE" w:rsidP="000A061A">
      <w:pPr>
        <w:jc w:val="both"/>
        <w:rPr>
          <w:sz w:val="20"/>
          <w:szCs w:val="20"/>
        </w:rPr>
      </w:pPr>
      <w:r w:rsidRPr="00566DCE">
        <w:rPr>
          <w:sz w:val="20"/>
          <w:szCs w:val="20"/>
        </w:rPr>
        <w:t xml:space="preserve">У зв'язку з прийняттям 28 червня 1996 р. Консти¬туції України закінчився майже шестирічний пошук конституційної моделі місцевого самоврядування в на¬шій державі. Важливими віхами на цьому шляху були закони України </w:t>
      </w:r>
      <w:r w:rsidRPr="00566DCE">
        <w:rPr>
          <w:sz w:val="20"/>
          <w:szCs w:val="20"/>
        </w:rPr>
        <w:lastRenderedPageBreak/>
        <w:t>"Про місцеві Ради народних депутатів та місцеве самоврядування" (1990 р.), "Про місцеві Ради народних депутатів та місцеве і регіональне самовряду¬вання" (1992 р.), "Про формування місцевих органів влади і самоврядування" (1994 р.), "Про державну владу та місцеве самоврядування в Україні". Останній став органічною частиною Конституційного Договору між Верховною Радою України та Президентом України, ук¬ладеного 8 червня 1995 р.</w:t>
      </w:r>
    </w:p>
    <w:p w:rsidR="00566DCE" w:rsidRPr="00566DCE" w:rsidRDefault="00566DCE" w:rsidP="000A061A">
      <w:pPr>
        <w:jc w:val="both"/>
        <w:rPr>
          <w:sz w:val="20"/>
          <w:szCs w:val="20"/>
        </w:rPr>
      </w:pPr>
      <w:r w:rsidRPr="00566DCE">
        <w:rPr>
          <w:sz w:val="20"/>
          <w:szCs w:val="20"/>
        </w:rPr>
        <w:t>Розглянуті теорії місцевого самоврядування (громадівська, державницька, муніципального дуалізму) почер¬гово брали гору прирозробці та прийнятті згаданих за¬конодавчих актів. Вони істотно вплинули і на зміст відповідних розділів нової Конституції України.</w:t>
      </w:r>
    </w:p>
    <w:p w:rsidR="00566DCE" w:rsidRPr="00566DCE" w:rsidRDefault="00566DCE" w:rsidP="000A061A">
      <w:pPr>
        <w:jc w:val="both"/>
        <w:rPr>
          <w:sz w:val="20"/>
          <w:szCs w:val="20"/>
        </w:rPr>
      </w:pPr>
      <w:r w:rsidRPr="00566DCE">
        <w:rPr>
          <w:sz w:val="20"/>
          <w:szCs w:val="20"/>
        </w:rPr>
        <w:t xml:space="preserve">     Так, якщо взяти за основу ст. 140 Конституції Украї¬ни, в якій йдеться про територіальну громаду як пер¬винний суб'єкт місцевого самоврядування, то можемо дійти висновку, що вибір зроблено на користь громадівської теорії місцевого самоврядування. Про це ж свід-чить і той факт, що місцеве самоврядування самостійно вирішує в основному питання місцевого значення та зо¬середжується лише в селах, селищах та містах, оскільки населення районів і областей не визнається самостійним суб'єктом місцевого самоврядування.</w:t>
      </w:r>
    </w:p>
    <w:p w:rsidR="00566DCE" w:rsidRPr="00566DCE" w:rsidRDefault="00566DCE" w:rsidP="000A061A">
      <w:pPr>
        <w:jc w:val="both"/>
        <w:rPr>
          <w:sz w:val="20"/>
          <w:szCs w:val="20"/>
        </w:rPr>
      </w:pPr>
      <w:r w:rsidRPr="00566DCE">
        <w:rPr>
          <w:sz w:val="20"/>
          <w:szCs w:val="20"/>
        </w:rPr>
        <w:t xml:space="preserve">     З другого боку, чимало важливих положень Основ¬ного Закону України написано в дусі державницької теорії місцевого самоврядування. У них послідовно про¬ведено ідею, що коріння місцевого самоврядування — в тій владі, джерелом якої є увесь народ, а не його части¬на (громада), а обсяг повноважень — у законі. "Носієм суверенітету і єдиним джерелом влади в Україні, — за¬значається у Конституції, — є народ. Народ здійснює владу безпосередньо і через органи державної влади та органи місцевого самоврядування" ..."Органи ... місце¬вого самоврядування, їх посадові особи зобов'язані діяти лише на підставі, в межах повноважень та у спосіб, ще передбачені Конституцією та законами України" (ст. 5, 19), тобто за принципом: "Дозволено лише те, що перед¬бачено законом".</w:t>
      </w:r>
    </w:p>
    <w:p w:rsidR="00566DCE" w:rsidRPr="00566DCE" w:rsidRDefault="00566DCE" w:rsidP="000A061A">
      <w:pPr>
        <w:jc w:val="both"/>
        <w:rPr>
          <w:sz w:val="20"/>
          <w:szCs w:val="20"/>
        </w:rPr>
      </w:pPr>
      <w:r w:rsidRPr="00566DCE">
        <w:rPr>
          <w:sz w:val="20"/>
          <w:szCs w:val="20"/>
        </w:rPr>
        <w:tab/>
        <w:t>На користь державницької теорії місцевогосамовря¬дування працює і збереження місцевого самоврядування на регіональному рівні, хоч і в якості районних та об¬ласних рад, які представляють спільні інтереси тери¬торіальних громад сіл, селищ, міст.</w:t>
      </w:r>
    </w:p>
    <w:p w:rsidR="00566DCE" w:rsidRPr="00566DCE" w:rsidRDefault="00566DCE" w:rsidP="000A061A">
      <w:pPr>
        <w:jc w:val="both"/>
        <w:rPr>
          <w:sz w:val="20"/>
          <w:szCs w:val="20"/>
        </w:rPr>
      </w:pPr>
      <w:r w:rsidRPr="00566DCE">
        <w:rPr>
          <w:sz w:val="20"/>
          <w:szCs w:val="20"/>
        </w:rPr>
        <w:t>Отже, обрана новою Конституцією України модель місцевого самоврядування не знімає з порядку денного необхідність подальшого осмислення цього явища, а відтак і пошуку більш досконалого варіанту місцевого самоврядування із врахуванням аналізу практики його функціонування в нашій країні та за її межами.</w:t>
      </w:r>
    </w:p>
    <w:p w:rsidR="00566DCE" w:rsidRPr="00566DCE" w:rsidRDefault="00566DCE" w:rsidP="000A061A">
      <w:pPr>
        <w:jc w:val="both"/>
        <w:rPr>
          <w:sz w:val="20"/>
          <w:szCs w:val="20"/>
        </w:rPr>
      </w:pPr>
      <w:r w:rsidRPr="00566DCE">
        <w:rPr>
          <w:sz w:val="20"/>
          <w:szCs w:val="20"/>
        </w:rPr>
        <w:t xml:space="preserve">У 1997 р. в житті нашої країни сталася ще одна зна¬менна подія. Верховна Рада України 15 липня розглянула та ра¬тифікувала Європейську Хартію про місцеве самовряду¬вання (далі — Європейська Хартія), у зв'язку з чим ос¬новні принципи й норми цього важливого міжнародного правового акту </w:t>
      </w:r>
      <w:r w:rsidRPr="00566DCE">
        <w:rPr>
          <w:sz w:val="20"/>
          <w:szCs w:val="20"/>
        </w:rPr>
        <w:lastRenderedPageBreak/>
        <w:t>відповідно до ст. 9 Конституції України стали частиною національного законодавства України.</w:t>
      </w:r>
    </w:p>
    <w:p w:rsidR="00566DCE" w:rsidRPr="00566DCE" w:rsidRDefault="00566DCE" w:rsidP="000A061A">
      <w:pPr>
        <w:jc w:val="both"/>
        <w:rPr>
          <w:sz w:val="20"/>
          <w:szCs w:val="20"/>
        </w:rPr>
      </w:pPr>
      <w:r w:rsidRPr="00566DCE">
        <w:rPr>
          <w:sz w:val="20"/>
          <w:szCs w:val="20"/>
        </w:rPr>
        <w:t xml:space="preserve">       Ратифікація Європейської Хартії справила великий вплив на зміст Закону про місцеве самоврядування, зокрема на визначення місцевого самоврядування як важливого інституту конституційного права. "Місцеве самоврядування в Україні, — зазначається у ст. 2 За¬кону,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566DCE" w:rsidRPr="00566DCE" w:rsidRDefault="00566DCE" w:rsidP="000A061A">
      <w:pPr>
        <w:jc w:val="both"/>
        <w:rPr>
          <w:sz w:val="20"/>
          <w:szCs w:val="20"/>
        </w:rPr>
      </w:pPr>
      <w:r w:rsidRPr="00566DCE">
        <w:rPr>
          <w:sz w:val="20"/>
          <w:szCs w:val="20"/>
        </w:rPr>
        <w:t xml:space="preserve">Як бачимо, в основу цього визначення покладено ч. 1 ст. 140 Конституції України. Проте такі деталі, як "гарантоване державою", "реальна здатність", "під від¬повідальність органів та посадових осіб місцевого само¬врядування", запозичені уже зі ст. З Європейської Хартії. </w:t>
      </w:r>
    </w:p>
    <w:p w:rsidR="00566DCE" w:rsidRPr="00566DCE" w:rsidRDefault="00566DCE" w:rsidP="000A061A">
      <w:pPr>
        <w:jc w:val="both"/>
        <w:rPr>
          <w:sz w:val="20"/>
          <w:szCs w:val="20"/>
        </w:rPr>
      </w:pPr>
      <w:r w:rsidRPr="00566DCE">
        <w:rPr>
          <w:sz w:val="20"/>
          <w:szCs w:val="20"/>
        </w:rPr>
        <w:t xml:space="preserve">      Під терміном «принципи» (від лат. рrіпсіріum -основа, начало) розуміють первоначало; те, що лежить в основі певної наукової теорії; основа устрою, дії певного механізму, системи. Звідси, принципи місцевого само¬врядування- це обумовлені завданнями та функціями місцевого самоврядування вихідні начала, що покладені в основу його організації і функціонування та які визна¬чають властивості, риси та ознаки місцевого самовряду¬вання.</w:t>
      </w:r>
    </w:p>
    <w:p w:rsidR="00566DCE" w:rsidRPr="00566DCE" w:rsidRDefault="00566DCE" w:rsidP="000A061A">
      <w:pPr>
        <w:jc w:val="both"/>
        <w:rPr>
          <w:sz w:val="20"/>
          <w:szCs w:val="20"/>
        </w:rPr>
      </w:pPr>
      <w:r w:rsidRPr="00566DCE">
        <w:rPr>
          <w:sz w:val="20"/>
          <w:szCs w:val="20"/>
        </w:rPr>
        <w:t xml:space="preserve">      Принципи місцевого самоврядування встановлені Конституцією України та Європейською хартією місце¬вого самоврядування, а їх деталізацію та конкретизацію здійснено в Законі України «Про місцеве самоврядуван¬ня в Україні» (зокрема, стаття 4). Ці принципи охоплю¬ють всі аспекти організації і функціонування місцевого самоврядування.</w:t>
      </w:r>
    </w:p>
    <w:p w:rsidR="00566DCE" w:rsidRPr="00566DCE" w:rsidRDefault="00566DCE" w:rsidP="000A061A">
      <w:pPr>
        <w:jc w:val="both"/>
        <w:rPr>
          <w:sz w:val="20"/>
          <w:szCs w:val="20"/>
        </w:rPr>
      </w:pPr>
      <w:r w:rsidRPr="00566DCE">
        <w:rPr>
          <w:sz w:val="20"/>
          <w:szCs w:val="20"/>
        </w:rPr>
        <w:t>Система місцевого самоврядування – це сукупність різних організаційних форм та інститутів місцевої демократії,  через які територіальна громада здійснює місцеве самоврядування</w:t>
      </w:r>
    </w:p>
    <w:p w:rsidR="00566DCE" w:rsidRPr="00566DCE" w:rsidRDefault="00566DCE" w:rsidP="000A061A">
      <w:pPr>
        <w:jc w:val="both"/>
        <w:rPr>
          <w:sz w:val="20"/>
          <w:szCs w:val="20"/>
        </w:rPr>
      </w:pPr>
    </w:p>
    <w:p w:rsidR="00566DCE" w:rsidRPr="00566DCE" w:rsidRDefault="000A061A" w:rsidP="000A061A">
      <w:pPr>
        <w:jc w:val="both"/>
        <w:rPr>
          <w:sz w:val="20"/>
          <w:szCs w:val="20"/>
        </w:rPr>
      </w:pPr>
      <w:r>
        <w:rPr>
          <w:sz w:val="20"/>
          <w:szCs w:val="20"/>
        </w:rPr>
        <w:t xml:space="preserve"> </w:t>
      </w:r>
    </w:p>
    <w:p w:rsidR="00566DCE" w:rsidRPr="000A061A" w:rsidRDefault="00566DCE" w:rsidP="000A061A">
      <w:pPr>
        <w:jc w:val="both"/>
        <w:rPr>
          <w:b/>
          <w:sz w:val="20"/>
          <w:szCs w:val="20"/>
        </w:rPr>
      </w:pPr>
      <w:r w:rsidRPr="000A061A">
        <w:rPr>
          <w:b/>
          <w:sz w:val="20"/>
          <w:szCs w:val="20"/>
        </w:rPr>
        <w:t>Контрольні питання: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Проаналізуйте наукові погляди мислителів  Європи та США щодо становлення та розвитку місцевого самоврядування.</w:t>
      </w:r>
    </w:p>
    <w:p w:rsidR="00566DCE" w:rsidRPr="00566DCE" w:rsidRDefault="00566DCE" w:rsidP="000A061A">
      <w:pPr>
        <w:jc w:val="both"/>
        <w:rPr>
          <w:sz w:val="20"/>
          <w:szCs w:val="20"/>
        </w:rPr>
      </w:pPr>
      <w:r w:rsidRPr="00566DCE">
        <w:rPr>
          <w:sz w:val="20"/>
          <w:szCs w:val="20"/>
        </w:rPr>
        <w:t>2.</w:t>
      </w:r>
      <w:r w:rsidRPr="00566DCE">
        <w:rPr>
          <w:sz w:val="20"/>
          <w:szCs w:val="20"/>
        </w:rPr>
        <w:tab/>
        <w:t>Назвіть основні теорії (концепції) про походження місцевого самоврядування.</w:t>
      </w:r>
    </w:p>
    <w:p w:rsidR="00566DCE" w:rsidRPr="00566DCE" w:rsidRDefault="00566DCE" w:rsidP="000A061A">
      <w:pPr>
        <w:jc w:val="both"/>
        <w:rPr>
          <w:sz w:val="20"/>
          <w:szCs w:val="20"/>
        </w:rPr>
      </w:pPr>
      <w:r w:rsidRPr="00566DCE">
        <w:rPr>
          <w:sz w:val="20"/>
          <w:szCs w:val="20"/>
        </w:rPr>
        <w:t>3.</w:t>
      </w:r>
      <w:r w:rsidRPr="00566DCE">
        <w:rPr>
          <w:sz w:val="20"/>
          <w:szCs w:val="20"/>
        </w:rPr>
        <w:tab/>
        <w:t>Проаналізуйте наукові погляди представників громадівської школи місцевого самоврядування.</w:t>
      </w:r>
    </w:p>
    <w:p w:rsidR="00566DCE" w:rsidRPr="00566DCE" w:rsidRDefault="00566DCE" w:rsidP="000A061A">
      <w:pPr>
        <w:jc w:val="both"/>
        <w:rPr>
          <w:sz w:val="20"/>
          <w:szCs w:val="20"/>
        </w:rPr>
      </w:pPr>
      <w:r w:rsidRPr="00566DCE">
        <w:rPr>
          <w:sz w:val="20"/>
          <w:szCs w:val="20"/>
        </w:rPr>
        <w:t>4.</w:t>
      </w:r>
      <w:r w:rsidRPr="00566DCE">
        <w:rPr>
          <w:sz w:val="20"/>
          <w:szCs w:val="20"/>
        </w:rPr>
        <w:tab/>
        <w:t>Дайте оцінку громадівській теорії місцевого самоврядування з позицій сьогодення.</w:t>
      </w:r>
    </w:p>
    <w:p w:rsidR="00566DCE" w:rsidRPr="00566DCE" w:rsidRDefault="00566DCE" w:rsidP="000A061A">
      <w:pPr>
        <w:jc w:val="both"/>
        <w:rPr>
          <w:sz w:val="20"/>
          <w:szCs w:val="20"/>
        </w:rPr>
      </w:pPr>
      <w:r w:rsidRPr="00566DCE">
        <w:rPr>
          <w:sz w:val="20"/>
          <w:szCs w:val="20"/>
        </w:rPr>
        <w:t>5.</w:t>
      </w:r>
      <w:r w:rsidRPr="00566DCE">
        <w:rPr>
          <w:sz w:val="20"/>
          <w:szCs w:val="20"/>
        </w:rPr>
        <w:tab/>
        <w:t>Розкрийте основні принципи державницької теорії місцевого самоврядування.</w:t>
      </w:r>
    </w:p>
    <w:p w:rsidR="00566DCE" w:rsidRPr="00566DCE" w:rsidRDefault="00566DCE" w:rsidP="000A061A">
      <w:pPr>
        <w:jc w:val="both"/>
        <w:rPr>
          <w:sz w:val="20"/>
          <w:szCs w:val="20"/>
        </w:rPr>
      </w:pPr>
      <w:r w:rsidRPr="00566DCE">
        <w:rPr>
          <w:sz w:val="20"/>
          <w:szCs w:val="20"/>
        </w:rPr>
        <w:lastRenderedPageBreak/>
        <w:t>6.</w:t>
      </w:r>
      <w:r w:rsidRPr="00566DCE">
        <w:rPr>
          <w:sz w:val="20"/>
          <w:szCs w:val="20"/>
        </w:rPr>
        <w:tab/>
        <w:t>Поясніть сутність теорії муніципального дуалізму.</w:t>
      </w:r>
    </w:p>
    <w:p w:rsidR="00566DCE" w:rsidRPr="00566DCE" w:rsidRDefault="00566DCE" w:rsidP="000A061A">
      <w:pPr>
        <w:jc w:val="both"/>
        <w:rPr>
          <w:sz w:val="20"/>
          <w:szCs w:val="20"/>
        </w:rPr>
      </w:pPr>
      <w:r w:rsidRPr="00566DCE">
        <w:rPr>
          <w:sz w:val="20"/>
          <w:szCs w:val="20"/>
        </w:rPr>
        <w:t>7.</w:t>
      </w:r>
      <w:r w:rsidRPr="00566DCE">
        <w:rPr>
          <w:sz w:val="20"/>
          <w:szCs w:val="20"/>
        </w:rPr>
        <w:tab/>
        <w:t>Охарактеризуйте історичні етапи розвитку місцевого самоврядування в Україні.</w:t>
      </w:r>
    </w:p>
    <w:p w:rsidR="00566DCE" w:rsidRPr="00566DCE" w:rsidRDefault="00566DCE" w:rsidP="000A061A">
      <w:pPr>
        <w:jc w:val="both"/>
        <w:rPr>
          <w:sz w:val="20"/>
          <w:szCs w:val="20"/>
        </w:rPr>
      </w:pPr>
      <w:r w:rsidRPr="00566DCE">
        <w:rPr>
          <w:sz w:val="20"/>
          <w:szCs w:val="20"/>
        </w:rPr>
        <w:t>8.</w:t>
      </w:r>
      <w:r w:rsidRPr="00566DCE">
        <w:rPr>
          <w:sz w:val="20"/>
          <w:szCs w:val="20"/>
        </w:rPr>
        <w:tab/>
        <w:t>Дайте оцінку діяльності місцевих рад в УРСР.</w:t>
      </w:r>
    </w:p>
    <w:p w:rsidR="00566DCE" w:rsidRPr="00566DCE" w:rsidRDefault="00566DCE" w:rsidP="000A061A">
      <w:pPr>
        <w:jc w:val="both"/>
        <w:rPr>
          <w:sz w:val="20"/>
          <w:szCs w:val="20"/>
        </w:rPr>
      </w:pPr>
      <w:r w:rsidRPr="00566DCE">
        <w:rPr>
          <w:sz w:val="20"/>
          <w:szCs w:val="20"/>
        </w:rPr>
        <w:t>9.</w:t>
      </w:r>
      <w:r w:rsidRPr="00566DCE">
        <w:rPr>
          <w:sz w:val="20"/>
          <w:szCs w:val="20"/>
        </w:rPr>
        <w:tab/>
        <w:t>Проаналізуйте розвиток місцевого самоврядування в Галичині у 20-30 рр. ХХ століття.</w:t>
      </w:r>
    </w:p>
    <w:p w:rsidR="00566DCE" w:rsidRPr="00566DCE" w:rsidRDefault="00566DCE" w:rsidP="000A061A">
      <w:pPr>
        <w:jc w:val="both"/>
        <w:rPr>
          <w:sz w:val="20"/>
          <w:szCs w:val="20"/>
        </w:rPr>
      </w:pPr>
      <w:r w:rsidRPr="00566DCE">
        <w:rPr>
          <w:sz w:val="20"/>
          <w:szCs w:val="20"/>
        </w:rPr>
        <w:t>10.</w:t>
      </w:r>
      <w:r w:rsidRPr="00566DCE">
        <w:rPr>
          <w:sz w:val="20"/>
          <w:szCs w:val="20"/>
        </w:rPr>
        <w:tab/>
        <w:t>Охарактеризуйте з точки зору теорій (концепцій) виникнення місцевого самоврядування конституційну модель місцевого самоврядування в Україні.</w:t>
      </w:r>
    </w:p>
    <w:p w:rsidR="00566DCE" w:rsidRPr="00566DCE" w:rsidRDefault="00566DCE" w:rsidP="000A061A">
      <w:pPr>
        <w:jc w:val="both"/>
        <w:rPr>
          <w:sz w:val="20"/>
          <w:szCs w:val="20"/>
        </w:rPr>
      </w:pPr>
      <w:r w:rsidRPr="00566DCE">
        <w:rPr>
          <w:sz w:val="20"/>
          <w:szCs w:val="20"/>
        </w:rPr>
        <w:t>11.</w:t>
      </w:r>
      <w:r w:rsidRPr="00566DCE">
        <w:rPr>
          <w:sz w:val="20"/>
          <w:szCs w:val="20"/>
        </w:rPr>
        <w:tab/>
        <w:t>Охарактеризуйте принципи організації та здійснення місцевого самоврядування в Україні.</w:t>
      </w:r>
    </w:p>
    <w:p w:rsidR="00566DCE" w:rsidRPr="00566DCE" w:rsidRDefault="00566DCE" w:rsidP="000A061A">
      <w:pPr>
        <w:jc w:val="both"/>
        <w:rPr>
          <w:sz w:val="20"/>
          <w:szCs w:val="20"/>
        </w:rPr>
      </w:pPr>
      <w:r w:rsidRPr="00566DCE">
        <w:rPr>
          <w:sz w:val="20"/>
          <w:szCs w:val="20"/>
        </w:rPr>
        <w:t>12.</w:t>
      </w:r>
      <w:r w:rsidRPr="00566DCE">
        <w:rPr>
          <w:sz w:val="20"/>
          <w:szCs w:val="20"/>
        </w:rPr>
        <w:tab/>
        <w:t>Охарактеризуйте складові елементи системи місц</w:t>
      </w:r>
      <w:r w:rsidR="000A061A">
        <w:rPr>
          <w:sz w:val="20"/>
          <w:szCs w:val="20"/>
        </w:rPr>
        <w:t>евого самоврядування в Україні.</w:t>
      </w:r>
    </w:p>
    <w:p w:rsidR="00566DCE" w:rsidRPr="00566DCE" w:rsidRDefault="00566DCE" w:rsidP="000A061A">
      <w:pPr>
        <w:jc w:val="both"/>
        <w:rPr>
          <w:sz w:val="20"/>
          <w:szCs w:val="20"/>
        </w:rPr>
      </w:pPr>
    </w:p>
    <w:p w:rsidR="00566DCE" w:rsidRPr="000A061A" w:rsidRDefault="00566DCE" w:rsidP="000A061A">
      <w:pPr>
        <w:jc w:val="both"/>
        <w:rPr>
          <w:b/>
          <w:sz w:val="20"/>
          <w:szCs w:val="20"/>
        </w:rPr>
      </w:pPr>
      <w:r w:rsidRPr="000A061A">
        <w:rPr>
          <w:b/>
          <w:sz w:val="20"/>
          <w:szCs w:val="20"/>
        </w:rPr>
        <w:t>Література:</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В.А.Овчаренко. Місцеве самоврядування в Україні: історичні витоки, становлення та перспективи: монографія/Київ.:Логос, 2014. – 911с.</w:t>
      </w:r>
    </w:p>
    <w:p w:rsidR="00566DCE" w:rsidRPr="00566DCE" w:rsidRDefault="00566DCE" w:rsidP="000A061A">
      <w:pPr>
        <w:jc w:val="both"/>
        <w:rPr>
          <w:sz w:val="20"/>
          <w:szCs w:val="20"/>
        </w:rPr>
      </w:pPr>
      <w:r w:rsidRPr="00566DCE">
        <w:rPr>
          <w:sz w:val="20"/>
          <w:szCs w:val="20"/>
        </w:rPr>
        <w:t>2.</w:t>
      </w:r>
      <w:r w:rsidRPr="00566DCE">
        <w:rPr>
          <w:sz w:val="20"/>
          <w:szCs w:val="20"/>
        </w:rPr>
        <w:tab/>
        <w:t>Любченко П.М. Муніципальне право України. Навч. посіб. - Харків: Видавництво "ФІНН", 2012. - 496 с.</w:t>
      </w:r>
    </w:p>
    <w:p w:rsidR="00566DCE" w:rsidRPr="00566DCE" w:rsidRDefault="00566DCE" w:rsidP="000A061A">
      <w:pPr>
        <w:jc w:val="both"/>
        <w:rPr>
          <w:sz w:val="20"/>
          <w:szCs w:val="20"/>
        </w:rPr>
      </w:pPr>
      <w:r w:rsidRPr="00566DCE">
        <w:rPr>
          <w:sz w:val="20"/>
          <w:szCs w:val="20"/>
        </w:rPr>
        <w:t>3.</w:t>
      </w:r>
      <w:r w:rsidRPr="00566DCE">
        <w:rPr>
          <w:sz w:val="20"/>
          <w:szCs w:val="20"/>
        </w:rPr>
        <w:tab/>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566DCE" w:rsidRPr="00566DCE" w:rsidRDefault="00566DCE" w:rsidP="000A061A">
      <w:pPr>
        <w:jc w:val="both"/>
        <w:rPr>
          <w:sz w:val="20"/>
          <w:szCs w:val="20"/>
        </w:rPr>
      </w:pPr>
      <w:r w:rsidRPr="00566DCE">
        <w:rPr>
          <w:sz w:val="20"/>
          <w:szCs w:val="20"/>
        </w:rPr>
        <w:t>4.</w:t>
      </w:r>
      <w:r w:rsidRPr="00566DCE">
        <w:rPr>
          <w:sz w:val="20"/>
          <w:szCs w:val="20"/>
        </w:rPr>
        <w:tab/>
        <w:t>В.Ф.Погорілко, О.Ф.Фрицький Муніципальне право України//Підручник, стереотипне видання. К.: Юрінком Інтер, 2001 рік;</w:t>
      </w:r>
    </w:p>
    <w:p w:rsidR="00566DCE" w:rsidRPr="00566DCE" w:rsidRDefault="00566DCE" w:rsidP="000A061A">
      <w:pPr>
        <w:jc w:val="both"/>
        <w:rPr>
          <w:sz w:val="20"/>
          <w:szCs w:val="20"/>
        </w:rPr>
      </w:pPr>
      <w:r w:rsidRPr="00566DCE">
        <w:rPr>
          <w:sz w:val="20"/>
          <w:szCs w:val="20"/>
        </w:rPr>
        <w:t>5.</w:t>
      </w:r>
      <w:r w:rsidRPr="00566DCE">
        <w:rPr>
          <w:sz w:val="20"/>
          <w:szCs w:val="20"/>
        </w:rPr>
        <w:tab/>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566DCE" w:rsidRPr="00566DCE" w:rsidRDefault="00566DCE" w:rsidP="000A061A">
      <w:pPr>
        <w:jc w:val="both"/>
        <w:rPr>
          <w:sz w:val="20"/>
          <w:szCs w:val="20"/>
        </w:rPr>
      </w:pPr>
      <w:r w:rsidRPr="00566DCE">
        <w:rPr>
          <w:sz w:val="20"/>
          <w:szCs w:val="20"/>
        </w:rPr>
        <w:t>6.</w:t>
      </w:r>
      <w:r w:rsidRPr="00566DCE">
        <w:rPr>
          <w:sz w:val="20"/>
          <w:szCs w:val="20"/>
        </w:rPr>
        <w:tab/>
        <w:t>Конституційне право України, підручник за редакцією В.Ф. Погорілка, Київ, наукова думка,2002 р.</w:t>
      </w:r>
    </w:p>
    <w:p w:rsidR="00566DCE" w:rsidRPr="00566DCE" w:rsidRDefault="00566DCE" w:rsidP="000A061A">
      <w:pPr>
        <w:jc w:val="both"/>
        <w:rPr>
          <w:sz w:val="20"/>
          <w:szCs w:val="20"/>
        </w:rPr>
      </w:pPr>
      <w:r w:rsidRPr="00566DCE">
        <w:rPr>
          <w:sz w:val="20"/>
          <w:szCs w:val="20"/>
        </w:rPr>
        <w:t>7.</w:t>
      </w:r>
      <w:r w:rsidRPr="00566DCE">
        <w:rPr>
          <w:sz w:val="20"/>
          <w:szCs w:val="20"/>
        </w:rPr>
        <w:tab/>
        <w:t>А.М.Колодій, А.Ю.Олійник Державне будівництво і місцеве самоврядування, навчальний посібник, Київ, Юрінком Інтер 2001 рік.</w:t>
      </w:r>
    </w:p>
    <w:p w:rsidR="00566DCE" w:rsidRPr="00566DCE" w:rsidRDefault="00566DCE" w:rsidP="000A061A">
      <w:pPr>
        <w:jc w:val="both"/>
        <w:rPr>
          <w:sz w:val="20"/>
          <w:szCs w:val="20"/>
        </w:rPr>
      </w:pPr>
      <w:r w:rsidRPr="00566DCE">
        <w:rPr>
          <w:sz w:val="20"/>
          <w:szCs w:val="20"/>
        </w:rPr>
        <w:t>8.</w:t>
      </w:r>
      <w:r w:rsidRPr="00566DCE">
        <w:rPr>
          <w:sz w:val="20"/>
          <w:szCs w:val="20"/>
        </w:rPr>
        <w:tab/>
        <w:t>О.В.Батанов. Територіальна громада – основа місцевого самоврядування в Україні, монографія, Київ, 2001 рік</w:t>
      </w:r>
    </w:p>
    <w:p w:rsidR="00566DCE" w:rsidRPr="00566DCE" w:rsidRDefault="00566DCE" w:rsidP="000A061A">
      <w:pPr>
        <w:jc w:val="both"/>
        <w:rPr>
          <w:sz w:val="20"/>
          <w:szCs w:val="20"/>
        </w:rPr>
      </w:pPr>
      <w:r w:rsidRPr="00566DCE">
        <w:rPr>
          <w:sz w:val="20"/>
          <w:szCs w:val="20"/>
        </w:rPr>
        <w:t>9.</w:t>
      </w:r>
      <w:r w:rsidRPr="00566DCE">
        <w:rPr>
          <w:sz w:val="20"/>
          <w:szCs w:val="20"/>
        </w:rPr>
        <w:tab/>
        <w:t>Ю. Панейко. Теоретичні основи самоврядування, Мюнхен, 1963 рік.</w:t>
      </w:r>
    </w:p>
    <w:p w:rsidR="00566DCE" w:rsidRPr="00566DCE" w:rsidRDefault="00566DCE" w:rsidP="000A061A">
      <w:pPr>
        <w:jc w:val="both"/>
        <w:rPr>
          <w:sz w:val="20"/>
          <w:szCs w:val="20"/>
        </w:rPr>
      </w:pPr>
      <w:r w:rsidRPr="00566DCE">
        <w:rPr>
          <w:sz w:val="20"/>
          <w:szCs w:val="20"/>
        </w:rPr>
        <w:t>10.</w:t>
      </w:r>
      <w:r w:rsidRPr="00566DCE">
        <w:rPr>
          <w:sz w:val="20"/>
          <w:szCs w:val="20"/>
        </w:rPr>
        <w:tab/>
        <w:t xml:space="preserve">В.М. Кампо. Місцеве самоврядування в Україні, Київ 1997 р. </w:t>
      </w:r>
    </w:p>
    <w:p w:rsidR="00566DCE" w:rsidRPr="00566DCE" w:rsidRDefault="00566DCE" w:rsidP="000A061A">
      <w:pPr>
        <w:jc w:val="both"/>
        <w:rPr>
          <w:sz w:val="20"/>
          <w:szCs w:val="20"/>
        </w:rPr>
      </w:pPr>
      <w:r w:rsidRPr="00566DCE">
        <w:rPr>
          <w:sz w:val="20"/>
          <w:szCs w:val="20"/>
        </w:rPr>
        <w:t>11.</w:t>
      </w:r>
      <w:r w:rsidRPr="00566DCE">
        <w:rPr>
          <w:sz w:val="20"/>
          <w:szCs w:val="20"/>
        </w:rPr>
        <w:tab/>
        <w:t>В. Пархоменко. Проблеми місцевого самоврядування в Україні 1990-х років, Київ, 1999рік.</w:t>
      </w:r>
    </w:p>
    <w:p w:rsidR="00566DCE" w:rsidRPr="00566DCE" w:rsidRDefault="00566DCE" w:rsidP="000A061A">
      <w:pPr>
        <w:jc w:val="both"/>
        <w:rPr>
          <w:sz w:val="20"/>
          <w:szCs w:val="20"/>
        </w:rPr>
      </w:pPr>
      <w:r w:rsidRPr="00566DCE">
        <w:rPr>
          <w:sz w:val="20"/>
          <w:szCs w:val="20"/>
        </w:rPr>
        <w:t>12.</w:t>
      </w:r>
      <w:r w:rsidRPr="00566DCE">
        <w:rPr>
          <w:sz w:val="20"/>
          <w:szCs w:val="20"/>
        </w:rPr>
        <w:tab/>
        <w:t>В.В.Кравченко, М.В.Пітцик. Муніципальне право України// Навчальний посібник, Київ, Атіка, 2003 рік.</w:t>
      </w:r>
    </w:p>
    <w:p w:rsidR="00566DCE" w:rsidRPr="00566DCE" w:rsidRDefault="00566DCE" w:rsidP="000A061A">
      <w:pPr>
        <w:jc w:val="both"/>
        <w:rPr>
          <w:sz w:val="20"/>
          <w:szCs w:val="20"/>
        </w:rPr>
      </w:pPr>
      <w:r w:rsidRPr="00566DCE">
        <w:rPr>
          <w:sz w:val="20"/>
          <w:szCs w:val="20"/>
        </w:rPr>
        <w:t>13.</w:t>
      </w:r>
      <w:r w:rsidRPr="00566DCE">
        <w:rPr>
          <w:sz w:val="20"/>
          <w:szCs w:val="20"/>
        </w:rPr>
        <w:tab/>
        <w:t>Батанов О. В. Муніципальна влада в Україні: проблеми теорії та практики. Монографія. – К.: ТОВ «Видавництво „ Юридична думка”», 2010. – 656 с. – тв.</w:t>
      </w:r>
    </w:p>
    <w:p w:rsidR="00566DCE" w:rsidRPr="00566DCE" w:rsidRDefault="00566DCE" w:rsidP="000A061A">
      <w:pPr>
        <w:jc w:val="both"/>
        <w:rPr>
          <w:sz w:val="20"/>
          <w:szCs w:val="20"/>
        </w:rPr>
      </w:pPr>
      <w:r w:rsidRPr="00566DCE">
        <w:rPr>
          <w:sz w:val="20"/>
          <w:szCs w:val="20"/>
        </w:rPr>
        <w:lastRenderedPageBreak/>
        <w:t>14.</w:t>
      </w:r>
      <w:r w:rsidRPr="00566DCE">
        <w:rPr>
          <w:sz w:val="20"/>
          <w:szCs w:val="20"/>
        </w:rPr>
        <w:tab/>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r w:rsidRPr="00566DCE">
        <w:rPr>
          <w:sz w:val="20"/>
          <w:szCs w:val="20"/>
        </w:rPr>
        <w:tab/>
      </w:r>
    </w:p>
    <w:p w:rsidR="00566DCE" w:rsidRPr="00566DCE" w:rsidRDefault="00566DCE" w:rsidP="000A061A">
      <w:pPr>
        <w:jc w:val="both"/>
        <w:rPr>
          <w:sz w:val="20"/>
          <w:szCs w:val="20"/>
        </w:rPr>
      </w:pPr>
    </w:p>
    <w:p w:rsidR="00566DCE" w:rsidRPr="000A061A" w:rsidRDefault="00566DCE" w:rsidP="000A061A">
      <w:pPr>
        <w:jc w:val="both"/>
        <w:rPr>
          <w:b/>
          <w:sz w:val="20"/>
          <w:szCs w:val="20"/>
        </w:rPr>
      </w:pPr>
      <w:r w:rsidRPr="000A061A">
        <w:rPr>
          <w:b/>
          <w:sz w:val="20"/>
          <w:szCs w:val="20"/>
        </w:rPr>
        <w:t>Нормативно-правові акти</w:t>
      </w:r>
    </w:p>
    <w:p w:rsidR="00566DCE" w:rsidRPr="00566DCE" w:rsidRDefault="00566DCE" w:rsidP="000A061A">
      <w:pPr>
        <w:jc w:val="both"/>
        <w:rPr>
          <w:sz w:val="20"/>
          <w:szCs w:val="20"/>
        </w:rPr>
      </w:pPr>
      <w:r w:rsidRPr="00566DCE">
        <w:rPr>
          <w:sz w:val="20"/>
          <w:szCs w:val="20"/>
        </w:rPr>
        <w:t>1.</w:t>
      </w:r>
      <w:r w:rsidRPr="00566DCE">
        <w:rPr>
          <w:sz w:val="20"/>
          <w:szCs w:val="20"/>
        </w:rPr>
        <w:tab/>
        <w:t>Декларація про державний суверенітет України, прийнята Верховною Радою Української РСР 16 липня 1990 року.</w:t>
      </w:r>
    </w:p>
    <w:p w:rsidR="00566DCE" w:rsidRPr="00566DCE" w:rsidRDefault="00566DCE" w:rsidP="000A061A">
      <w:pPr>
        <w:jc w:val="both"/>
        <w:rPr>
          <w:sz w:val="20"/>
          <w:szCs w:val="20"/>
        </w:rPr>
      </w:pPr>
      <w:r w:rsidRPr="00566DCE">
        <w:rPr>
          <w:sz w:val="20"/>
          <w:szCs w:val="20"/>
        </w:rPr>
        <w:t>2.</w:t>
      </w:r>
      <w:r w:rsidRPr="00566DCE">
        <w:rPr>
          <w:sz w:val="20"/>
          <w:szCs w:val="20"/>
        </w:rPr>
        <w:tab/>
        <w:t>Акт проголошення незалежності України прийнятий Верховною Радою України 24 серпня 1991 року.</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Конституція України, прийнята 28 червня 1996 року.</w:t>
      </w:r>
    </w:p>
    <w:p w:rsidR="00566DCE" w:rsidRPr="00566DCE" w:rsidRDefault="00566DCE" w:rsidP="000A061A">
      <w:pPr>
        <w:jc w:val="both"/>
        <w:rPr>
          <w:sz w:val="20"/>
          <w:szCs w:val="20"/>
        </w:rPr>
      </w:pPr>
      <w:r w:rsidRPr="00566DCE">
        <w:rPr>
          <w:sz w:val="20"/>
          <w:szCs w:val="20"/>
        </w:rPr>
        <w:t>4.</w:t>
      </w:r>
      <w:r w:rsidRPr="00566DCE">
        <w:rPr>
          <w:sz w:val="20"/>
          <w:szCs w:val="20"/>
        </w:rPr>
        <w:tab/>
        <w:t>Конституція України. Науково-практичний коментар. Х. ”Право”, 2003,К., Видавничий дім „ІнЮре”,2003,с.808;</w:t>
      </w:r>
    </w:p>
    <w:p w:rsidR="00566DCE" w:rsidRPr="00566DCE" w:rsidRDefault="00566DCE" w:rsidP="000A061A">
      <w:pPr>
        <w:jc w:val="both"/>
        <w:rPr>
          <w:sz w:val="20"/>
          <w:szCs w:val="20"/>
        </w:rPr>
      </w:pPr>
      <w:r w:rsidRPr="00566DCE">
        <w:rPr>
          <w:sz w:val="20"/>
          <w:szCs w:val="20"/>
        </w:rPr>
        <w:t>5.</w:t>
      </w:r>
      <w:r w:rsidRPr="00566DCE">
        <w:rPr>
          <w:sz w:val="20"/>
          <w:szCs w:val="20"/>
        </w:rPr>
        <w:tab/>
        <w:t>Про місцеве самоврядування //Закон України від 21 травня 1997 року №280/97ВР.</w:t>
      </w:r>
    </w:p>
    <w:p w:rsidR="00566DCE" w:rsidRPr="00566DCE" w:rsidRDefault="00566DCE" w:rsidP="000A061A">
      <w:pPr>
        <w:jc w:val="both"/>
        <w:rPr>
          <w:sz w:val="20"/>
          <w:szCs w:val="20"/>
        </w:rPr>
      </w:pPr>
      <w:r w:rsidRPr="00566DCE">
        <w:rPr>
          <w:sz w:val="20"/>
          <w:szCs w:val="20"/>
        </w:rPr>
        <w:t>6.</w:t>
      </w:r>
      <w:r w:rsidRPr="00566DCE">
        <w:rPr>
          <w:sz w:val="20"/>
          <w:szCs w:val="20"/>
        </w:rPr>
        <w:tab/>
        <w:t>Про органи самоорганізації населення //Закон України від 11 липня 2001 року №2625-III.</w:t>
      </w:r>
    </w:p>
    <w:p w:rsidR="00566DCE" w:rsidRPr="00566DCE" w:rsidRDefault="00566DCE" w:rsidP="000A061A">
      <w:pPr>
        <w:jc w:val="both"/>
        <w:rPr>
          <w:sz w:val="20"/>
          <w:szCs w:val="20"/>
        </w:rPr>
      </w:pPr>
      <w:r w:rsidRPr="00566DCE">
        <w:rPr>
          <w:sz w:val="20"/>
          <w:szCs w:val="20"/>
        </w:rPr>
        <w:t>7.</w:t>
      </w:r>
      <w:r w:rsidRPr="00566DCE">
        <w:rPr>
          <w:sz w:val="20"/>
          <w:szCs w:val="20"/>
        </w:rPr>
        <w:tab/>
        <w:t>Конституція Автономної Республіки Крим //Затверджена Законом України  від 23 грудня 1998 року.</w:t>
      </w:r>
    </w:p>
    <w:p w:rsidR="00566DCE" w:rsidRPr="00566DCE" w:rsidRDefault="00566DCE" w:rsidP="000A061A">
      <w:pPr>
        <w:jc w:val="both"/>
        <w:rPr>
          <w:sz w:val="20"/>
          <w:szCs w:val="20"/>
        </w:rPr>
      </w:pPr>
      <w:r w:rsidRPr="00566DCE">
        <w:rPr>
          <w:sz w:val="20"/>
          <w:szCs w:val="20"/>
        </w:rPr>
        <w:t>8.</w:t>
      </w:r>
      <w:r w:rsidRPr="00566DCE">
        <w:rPr>
          <w:sz w:val="20"/>
          <w:szCs w:val="20"/>
        </w:rPr>
        <w:tab/>
        <w:t>Про столицю України – місто – герой Київ //Закон України від 15 січня 1999 року №401-XIV.</w:t>
      </w:r>
    </w:p>
    <w:p w:rsidR="00566DCE" w:rsidRPr="00566DCE" w:rsidRDefault="00566DCE" w:rsidP="000A061A">
      <w:pPr>
        <w:jc w:val="both"/>
        <w:rPr>
          <w:sz w:val="20"/>
          <w:szCs w:val="20"/>
        </w:rPr>
      </w:pPr>
      <w:r w:rsidRPr="00566DCE">
        <w:rPr>
          <w:sz w:val="20"/>
          <w:szCs w:val="20"/>
        </w:rPr>
        <w:t>9.</w:t>
      </w:r>
      <w:r w:rsidRPr="00566DCE">
        <w:rPr>
          <w:sz w:val="20"/>
          <w:szCs w:val="20"/>
        </w:rPr>
        <w:tab/>
        <w:t>Про статус депутатів місцевих рад// Закон України від 11 липня 2002 року.</w:t>
      </w:r>
    </w:p>
    <w:p w:rsidR="00566DCE" w:rsidRPr="00566DCE" w:rsidRDefault="00566DCE" w:rsidP="000A061A">
      <w:pPr>
        <w:jc w:val="both"/>
        <w:rPr>
          <w:sz w:val="20"/>
          <w:szCs w:val="20"/>
        </w:rPr>
      </w:pPr>
      <w:r w:rsidRPr="00566DCE">
        <w:rPr>
          <w:sz w:val="20"/>
          <w:szCs w:val="20"/>
        </w:rPr>
        <w:t>10.</w:t>
      </w:r>
      <w:r w:rsidRPr="00566DCE">
        <w:rPr>
          <w:sz w:val="20"/>
          <w:szCs w:val="20"/>
        </w:rPr>
        <w:tab/>
        <w:t>Про статус депутата Верховної Ради Автономної Республіки Крим// Закон України від 22грудня 2006 року.</w:t>
      </w:r>
    </w:p>
    <w:p w:rsidR="00566DCE" w:rsidRPr="00566DCE" w:rsidRDefault="00566DCE" w:rsidP="000A061A">
      <w:pPr>
        <w:jc w:val="both"/>
        <w:rPr>
          <w:sz w:val="20"/>
          <w:szCs w:val="20"/>
        </w:rPr>
      </w:pPr>
      <w:r w:rsidRPr="00566DCE">
        <w:rPr>
          <w:sz w:val="20"/>
          <w:szCs w:val="20"/>
        </w:rPr>
        <w:t>11.</w:t>
      </w:r>
      <w:r w:rsidRPr="00566DCE">
        <w:rPr>
          <w:sz w:val="20"/>
          <w:szCs w:val="20"/>
        </w:rPr>
        <w:tab/>
        <w:t>Про Верховну Раду Автономної Республіки Крим// Закон України від 10 лютого 1998 року .</w:t>
      </w:r>
    </w:p>
    <w:p w:rsidR="00566DCE" w:rsidRPr="00566DCE" w:rsidRDefault="00566DCE" w:rsidP="000A061A">
      <w:pPr>
        <w:jc w:val="both"/>
        <w:rPr>
          <w:sz w:val="20"/>
          <w:szCs w:val="20"/>
        </w:rPr>
      </w:pPr>
      <w:r w:rsidRPr="00566DCE">
        <w:rPr>
          <w:sz w:val="20"/>
          <w:szCs w:val="20"/>
        </w:rPr>
        <w:t>12.</w:t>
      </w:r>
      <w:r w:rsidRPr="00566DCE">
        <w:rPr>
          <w:sz w:val="20"/>
          <w:szCs w:val="20"/>
        </w:rPr>
        <w:tab/>
        <w:t>Про  місцеві вибори  //Закон України  від 14 липня 2015 року № 595-VIII.</w:t>
      </w:r>
    </w:p>
    <w:p w:rsidR="00566DCE" w:rsidRPr="00566DCE" w:rsidRDefault="00566DCE" w:rsidP="000A061A">
      <w:pPr>
        <w:jc w:val="both"/>
        <w:rPr>
          <w:sz w:val="20"/>
          <w:szCs w:val="20"/>
        </w:rPr>
      </w:pPr>
      <w:r w:rsidRPr="00566DCE">
        <w:rPr>
          <w:sz w:val="20"/>
          <w:szCs w:val="20"/>
        </w:rPr>
        <w:t>13.</w:t>
      </w:r>
      <w:r w:rsidRPr="00566DCE">
        <w:rPr>
          <w:sz w:val="20"/>
          <w:szCs w:val="20"/>
        </w:rPr>
        <w:tab/>
        <w:t>Про всеукраїнські та місцеві референдуми //Закон України від 3 липня 1991 року №1286-XII.</w:t>
      </w:r>
    </w:p>
    <w:p w:rsidR="00566DCE" w:rsidRPr="00566DCE" w:rsidRDefault="00566DCE" w:rsidP="000A061A">
      <w:pPr>
        <w:jc w:val="both"/>
        <w:rPr>
          <w:sz w:val="20"/>
          <w:szCs w:val="20"/>
        </w:rPr>
      </w:pPr>
      <w:r w:rsidRPr="00566DCE">
        <w:rPr>
          <w:sz w:val="20"/>
          <w:szCs w:val="20"/>
        </w:rPr>
        <w:t>14.</w:t>
      </w:r>
      <w:r w:rsidRPr="00566DCE">
        <w:rPr>
          <w:sz w:val="20"/>
          <w:szCs w:val="20"/>
        </w:rPr>
        <w:tab/>
        <w:t>Про співробітництво територіальних громад//Закон України від 17 червня 2014 року  № 1508-VII.</w:t>
      </w:r>
    </w:p>
    <w:p w:rsidR="00566DCE" w:rsidRPr="00566DCE" w:rsidRDefault="00566DCE" w:rsidP="000A061A">
      <w:pPr>
        <w:jc w:val="both"/>
        <w:rPr>
          <w:sz w:val="20"/>
          <w:szCs w:val="20"/>
        </w:rPr>
      </w:pPr>
      <w:r w:rsidRPr="00566DCE">
        <w:rPr>
          <w:sz w:val="20"/>
          <w:szCs w:val="20"/>
        </w:rPr>
        <w:t>15.</w:t>
      </w:r>
      <w:r w:rsidRPr="00566DCE">
        <w:rPr>
          <w:sz w:val="20"/>
          <w:szCs w:val="20"/>
        </w:rPr>
        <w:tab/>
        <w:t>Про добровільне об’єднання територіальних громад//Закон України від 5лютого 2015року  № 157-VIII.</w:t>
      </w:r>
    </w:p>
    <w:p w:rsidR="00566DCE" w:rsidRPr="00566DCE" w:rsidRDefault="00566DCE" w:rsidP="000A061A">
      <w:pPr>
        <w:jc w:val="both"/>
        <w:rPr>
          <w:sz w:val="20"/>
          <w:szCs w:val="20"/>
        </w:rPr>
      </w:pPr>
      <w:r w:rsidRPr="00566DCE">
        <w:rPr>
          <w:sz w:val="20"/>
          <w:szCs w:val="20"/>
        </w:rPr>
        <w:t>16.</w:t>
      </w:r>
      <w:r w:rsidRPr="00566DCE">
        <w:rPr>
          <w:sz w:val="20"/>
          <w:szCs w:val="20"/>
        </w:rPr>
        <w:tab/>
        <w:t>Про військово-цивільні адміністрації.//Закон України від3 лютого 2015 року № 141-VIII.</w:t>
      </w:r>
    </w:p>
    <w:p w:rsidR="00566DCE" w:rsidRPr="00566DCE" w:rsidRDefault="00566DCE" w:rsidP="000A061A">
      <w:pPr>
        <w:jc w:val="both"/>
        <w:rPr>
          <w:sz w:val="20"/>
          <w:szCs w:val="20"/>
        </w:rPr>
      </w:pPr>
      <w:r w:rsidRPr="00566DCE">
        <w:rPr>
          <w:sz w:val="20"/>
          <w:szCs w:val="20"/>
        </w:rPr>
        <w:t>17.</w:t>
      </w:r>
      <w:r w:rsidRPr="00566DCE">
        <w:rPr>
          <w:sz w:val="20"/>
          <w:szCs w:val="20"/>
        </w:rPr>
        <w:tab/>
        <w:t>Про особливий порядок місцевого самоврядування в окремих районах Донецької та Луганської областей//Закон України  від16 вересня 2014 року № 1680-VII.</w:t>
      </w:r>
    </w:p>
    <w:p w:rsidR="00566DCE" w:rsidRPr="00566DCE" w:rsidRDefault="00566DCE" w:rsidP="000A061A">
      <w:pPr>
        <w:jc w:val="both"/>
        <w:rPr>
          <w:sz w:val="20"/>
          <w:szCs w:val="20"/>
        </w:rPr>
      </w:pPr>
      <w:r w:rsidRPr="00566DCE">
        <w:rPr>
          <w:sz w:val="20"/>
          <w:szCs w:val="20"/>
        </w:rPr>
        <w:t>18.</w:t>
      </w:r>
      <w:r w:rsidRPr="00566DCE">
        <w:rPr>
          <w:sz w:val="20"/>
          <w:szCs w:val="20"/>
        </w:rPr>
        <w:tab/>
        <w:t>Європейська хартія місцевого самоврядування //Ратифікована Законом України від  15 липня 1997 року №452/97-ВР</w:t>
      </w:r>
    </w:p>
    <w:p w:rsidR="00566DCE" w:rsidRPr="00566DCE" w:rsidRDefault="00566DCE" w:rsidP="000A061A">
      <w:pPr>
        <w:jc w:val="both"/>
        <w:rPr>
          <w:sz w:val="20"/>
          <w:szCs w:val="20"/>
        </w:rPr>
      </w:pPr>
      <w:r w:rsidRPr="00566DCE">
        <w:rPr>
          <w:sz w:val="20"/>
          <w:szCs w:val="20"/>
        </w:rPr>
        <w:t>19.</w:t>
      </w:r>
      <w:r w:rsidRPr="00566DCE">
        <w:rPr>
          <w:sz w:val="20"/>
          <w:szCs w:val="20"/>
        </w:rPr>
        <w:tab/>
        <w:t xml:space="preserve">Концепція Адміністративної реформи в Україні //Затверджено Указом Президента  України від 22 липня 2001 року №810/98. </w:t>
      </w:r>
    </w:p>
    <w:p w:rsidR="00566DCE" w:rsidRPr="00566DCE" w:rsidRDefault="00566DCE" w:rsidP="000A061A">
      <w:pPr>
        <w:jc w:val="both"/>
        <w:rPr>
          <w:sz w:val="20"/>
          <w:szCs w:val="20"/>
        </w:rPr>
      </w:pPr>
      <w:r w:rsidRPr="00566DCE">
        <w:rPr>
          <w:sz w:val="20"/>
          <w:szCs w:val="20"/>
        </w:rPr>
        <w:lastRenderedPageBreak/>
        <w:t>20.</w:t>
      </w:r>
      <w:r w:rsidRPr="00566DCE">
        <w:rPr>
          <w:sz w:val="20"/>
          <w:szCs w:val="20"/>
        </w:rPr>
        <w:tab/>
        <w:t>Про концепцію державної регіональної політики //Указ Президента  України від 25 травня 2001 року №341/2001</w:t>
      </w:r>
    </w:p>
    <w:p w:rsidR="00566DCE" w:rsidRPr="00566DCE" w:rsidRDefault="00566DCE" w:rsidP="000A061A">
      <w:pPr>
        <w:jc w:val="both"/>
        <w:rPr>
          <w:sz w:val="20"/>
          <w:szCs w:val="20"/>
        </w:rPr>
      </w:pPr>
      <w:r w:rsidRPr="00566DCE">
        <w:rPr>
          <w:sz w:val="20"/>
          <w:szCs w:val="20"/>
        </w:rPr>
        <w:t>21.</w:t>
      </w:r>
      <w:r w:rsidRPr="00566DCE">
        <w:rPr>
          <w:sz w:val="20"/>
          <w:szCs w:val="20"/>
        </w:rPr>
        <w:tab/>
        <w:t>Про державну підтримку розвитку місцевого самоврядування в Україні // Указ Президента  України від30 серпня 2001 року №749/2001.</w:t>
      </w:r>
    </w:p>
    <w:p w:rsidR="00566DCE" w:rsidRPr="00566DCE" w:rsidRDefault="00566DCE" w:rsidP="000A061A">
      <w:pPr>
        <w:jc w:val="both"/>
        <w:rPr>
          <w:sz w:val="20"/>
          <w:szCs w:val="20"/>
        </w:rPr>
      </w:pPr>
      <w:r w:rsidRPr="00566DCE">
        <w:rPr>
          <w:sz w:val="20"/>
          <w:szCs w:val="20"/>
        </w:rPr>
        <w:t>22.</w:t>
      </w:r>
      <w:r w:rsidRPr="00566DCE">
        <w:rPr>
          <w:sz w:val="20"/>
          <w:szCs w:val="20"/>
        </w:rPr>
        <w:tab/>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566DCE" w:rsidRPr="00566DCE" w:rsidRDefault="00566DCE" w:rsidP="000A061A">
      <w:pPr>
        <w:jc w:val="both"/>
        <w:rPr>
          <w:sz w:val="20"/>
          <w:szCs w:val="20"/>
        </w:rPr>
      </w:pPr>
    </w:p>
    <w:p w:rsidR="00566DCE" w:rsidRPr="000A061A" w:rsidRDefault="00566DCE" w:rsidP="000A061A">
      <w:pPr>
        <w:jc w:val="both"/>
        <w:rPr>
          <w:b/>
          <w:sz w:val="20"/>
          <w:szCs w:val="20"/>
        </w:rPr>
      </w:pPr>
    </w:p>
    <w:p w:rsidR="00566DCE" w:rsidRPr="000A061A" w:rsidRDefault="00566DCE" w:rsidP="000A061A">
      <w:pPr>
        <w:jc w:val="both"/>
        <w:rPr>
          <w:b/>
          <w:sz w:val="20"/>
          <w:szCs w:val="20"/>
        </w:rPr>
      </w:pPr>
      <w:r w:rsidRPr="000A061A">
        <w:rPr>
          <w:b/>
          <w:sz w:val="20"/>
          <w:szCs w:val="20"/>
        </w:rPr>
        <w:t>ТЕМА 2. ФОРМИ УЧАСТІ НАСЕЛЕННЯ У ЗДІЙСНЕННІ МІСЦЕВОГО САМОВРЯДУВАННЯ В УКРАЇНІ.</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Прийняття Конституції України стало найважливішою істо-ричною подією на шляху побудови Україною демократичної, со¬ціально-правової державності та практичної легалізації публічної влади (ст. 5 Конституції України). Конститу¬ційне правоположення стосовно того, що «носієм суверенітету і єдиним джерелом влади в Україні є народ» і що «народ здійснює владу безпосередньо і через органи державної влади та органи міс¬цевого самоврядування», стало нормативною та методологічною базою для конституювання й правової ідентифікації публічної вла¬ди та її диференціації на безпосереднє народовладдя, державну та муніципальну владу. Більше того, ст. 7 Конституції України за¬кріплює фундаментальний принцип сучасного конституціоналізму, за якого в Україні визнається та гарантується місцеве самовря¬дування. Таким чином, можна говорити як про визнання, так і про легалізацію публічної самоврядної влади</w:t>
      </w:r>
    </w:p>
    <w:p w:rsidR="00566DCE" w:rsidRPr="00566DCE" w:rsidRDefault="00566DCE" w:rsidP="000A061A">
      <w:pPr>
        <w:jc w:val="both"/>
        <w:rPr>
          <w:sz w:val="20"/>
          <w:szCs w:val="20"/>
        </w:rPr>
      </w:pPr>
      <w:r w:rsidRPr="00566DCE">
        <w:rPr>
          <w:sz w:val="20"/>
          <w:szCs w:val="20"/>
        </w:rPr>
        <w:t>Студенти повинні з’ясувати:  доктринальне визначення поняття безпосередньої демократії та її характерніриси; визначення суть, змісту і основних форм безпосередньої демократії за Конституцією України.</w:t>
      </w:r>
    </w:p>
    <w:p w:rsidR="00566DCE" w:rsidRPr="00566DCE" w:rsidRDefault="00566DCE" w:rsidP="000A061A">
      <w:pPr>
        <w:jc w:val="both"/>
        <w:rPr>
          <w:sz w:val="20"/>
          <w:szCs w:val="20"/>
        </w:rPr>
      </w:pPr>
      <w:r w:rsidRPr="00566DCE">
        <w:rPr>
          <w:sz w:val="20"/>
          <w:szCs w:val="20"/>
        </w:rPr>
        <w:t>Особливу увагу студентам необхідно звернути на правове регулювання місцевого референдуму і  виборів депутатів Верховної Ради Автономної Республіки Крим, місцевих рад та сільських, селищних , міських голів.</w:t>
      </w:r>
    </w:p>
    <w:p w:rsidR="00566DCE" w:rsidRPr="00566DCE" w:rsidRDefault="00566DCE" w:rsidP="000A061A">
      <w:pPr>
        <w:jc w:val="both"/>
        <w:rPr>
          <w:sz w:val="20"/>
          <w:szCs w:val="20"/>
        </w:rPr>
      </w:pPr>
      <w:r w:rsidRPr="00566DCE">
        <w:rPr>
          <w:sz w:val="20"/>
          <w:szCs w:val="20"/>
        </w:rPr>
        <w:t>Не менш важливими формами   участі населення у здійсненні місцевого самоврядування і які потребують детального дослідження студентами  будуть  так звані локальні форми безпосереднього волевиявлення жителів(громадян) територіальної громади, які визначені Конституцією України та Законом про місцеве самоврядування. При цьому важливий буде дослідження досвіду зарубіжних країн щодо інших усталених форм безпосередньої демократії на місцевому рівні.</w:t>
      </w:r>
    </w:p>
    <w:p w:rsidR="00566DCE" w:rsidRPr="00566DCE" w:rsidRDefault="00566DCE" w:rsidP="000A061A">
      <w:pPr>
        <w:jc w:val="both"/>
        <w:rPr>
          <w:sz w:val="20"/>
          <w:szCs w:val="20"/>
        </w:rPr>
      </w:pPr>
      <w:r w:rsidRPr="00566DCE">
        <w:rPr>
          <w:sz w:val="20"/>
          <w:szCs w:val="20"/>
        </w:rPr>
        <w:t xml:space="preserve">Слід зазначити, Конституція України традиційно поділяє демо-кратію (народовладдя) на безпосередню і представницьку. Але на відміну від попередніх конституцій чинна Конституція, по-перше, пріоритетною формою (видом) демократії визнає безпосередню, що є цілком логічно, закономірно, реально. Адже безпосередня де¬мократія — це природне право народу, вона </w:t>
      </w:r>
      <w:r w:rsidRPr="00566DCE">
        <w:rPr>
          <w:sz w:val="20"/>
          <w:szCs w:val="20"/>
        </w:rPr>
        <w:lastRenderedPageBreak/>
        <w:t>з'явилася раніше за представницьку. Рішення інститутів представницької демократії, як правило, можуть бути скасовані актами безпосередньої демо¬кратії, а акти безпосередньої демократії не потребують якогось за¬твердження. Шляхом безпосередньої демократії приймаються, на¬самперед, найважливіші нормативно-правові акти: конституції, закони щодо внесення до них змін та інші правові акти, які безпо¬середньо висловлюють волю народу як акти і норми прямої дії.</w:t>
      </w:r>
    </w:p>
    <w:p w:rsidR="00566DCE" w:rsidRPr="00566DCE" w:rsidRDefault="00566DCE" w:rsidP="000A061A">
      <w:pPr>
        <w:jc w:val="both"/>
        <w:rPr>
          <w:sz w:val="20"/>
          <w:szCs w:val="20"/>
        </w:rPr>
      </w:pPr>
      <w:r w:rsidRPr="00566DCE">
        <w:rPr>
          <w:sz w:val="20"/>
          <w:szCs w:val="20"/>
        </w:rPr>
        <w:tab/>
        <w:t xml:space="preserve">По-друге, чинна Конституція України визначає не лише місце безпосередньої демократії в системі демократії, тобто в системі по¬літичної влади народу, а й її суть, зміст і форми. Так, за своєю сут¬тю безпосереднє народовладдя відповідно до положень Конститу¬ції (ст.ст. 5, 36, 69 та ін.) є, насамперед, прямим волевиявленням народу (народним волевиявленням), зокрема шляхом таємного го¬лосування, або волевиявленням, вираженням волі через політичні партії, засоби масової інформації та інші складові механізму без¬посередньої демократії, які сприяють формуванню та вираженню політичної волі громадян.  </w:t>
      </w:r>
    </w:p>
    <w:p w:rsidR="00566DCE" w:rsidRPr="00566DCE" w:rsidRDefault="00566DCE" w:rsidP="000A061A">
      <w:pPr>
        <w:jc w:val="both"/>
        <w:rPr>
          <w:sz w:val="20"/>
          <w:szCs w:val="20"/>
        </w:rPr>
      </w:pPr>
      <w:r w:rsidRPr="00566DCE">
        <w:rPr>
          <w:sz w:val="20"/>
          <w:szCs w:val="20"/>
        </w:rPr>
        <w:t xml:space="preserve">По-третє, надзвичайно важливим для розуміння суті безпосе-реднього народовладдя є врахування того, що відповідно до змісту Конституції безпосереднє народовладдя як волевиявлення народу може здійснюватися як народом у цілому, так і його певними ча¬стинами або спільнотами.  </w:t>
      </w:r>
    </w:p>
    <w:p w:rsidR="00566DCE" w:rsidRPr="00566DCE" w:rsidRDefault="00566DCE" w:rsidP="000A061A">
      <w:pPr>
        <w:jc w:val="both"/>
        <w:rPr>
          <w:sz w:val="20"/>
          <w:szCs w:val="20"/>
        </w:rPr>
      </w:pPr>
      <w:r w:rsidRPr="00566DCE">
        <w:rPr>
          <w:sz w:val="20"/>
          <w:szCs w:val="20"/>
        </w:rPr>
        <w:tab/>
        <w:t>По-четверте, за своїм змістом безпосереднє народовладдя відповід¬но до Конституції України — це формування органів державної влади та місцевого самоврядування (ст. 71), прийняття законів та інших рішень загальнонаціонального (загальнодержавного) або місцевого значення (ст.ст. 72 - 74), гарантування (охорона) консти¬туційного ладу (ст. 5), захист суверенітету та територіальної ціліс¬ності України, забезпечення її економічної та інформаційної без¬пеки (ст. 17) тощо. Тобто практично змістом безпосереднього на¬родовладдя є всі загальносуспільні функції та функції окремих спільностей, які входять до політичної системи суспільства та си¬стеми конституційного ладу в цілому, питання внутрішньої і зов¬нішньої політики, економічні, соціальні, культурні, екологічні та інші питання.</w:t>
      </w:r>
    </w:p>
    <w:p w:rsidR="00566DCE" w:rsidRPr="00566DCE" w:rsidRDefault="00566DCE" w:rsidP="000A061A">
      <w:pPr>
        <w:jc w:val="both"/>
        <w:rPr>
          <w:sz w:val="20"/>
          <w:szCs w:val="20"/>
        </w:rPr>
      </w:pPr>
      <w:r w:rsidRPr="00566DCE">
        <w:rPr>
          <w:sz w:val="20"/>
          <w:szCs w:val="20"/>
        </w:rPr>
        <w:t>Отже, безпосередню демократію можна визначити як безпосе-реднє волевиявлення всього народу або його частини з метою здій-снення суспільних функцій шляхомвиборів, референдумів або ін¬шими, не забороненими Конституцією і законами формами.</w:t>
      </w:r>
    </w:p>
    <w:p w:rsidR="00566DCE" w:rsidRPr="00566DCE" w:rsidRDefault="00566DCE" w:rsidP="000A061A">
      <w:pPr>
        <w:jc w:val="both"/>
        <w:rPr>
          <w:sz w:val="20"/>
          <w:szCs w:val="20"/>
        </w:rPr>
      </w:pPr>
      <w:r w:rsidRPr="00566DCE">
        <w:rPr>
          <w:sz w:val="20"/>
          <w:szCs w:val="20"/>
        </w:rPr>
        <w:t xml:space="preserve">Конституцією України передбачені такі форми безпосереднього волевиявлення народу, як вибори, референдуми, мирні збори, мі¬тинги, походи і демонстрації, референдні ініціативи, звернення. Відповідно до ст. 69 Конституція України передбачає й інші форми безпосередньої демократії. Причому пріоритетними серед консти¬туційно-правових форм безпосередньої демократії є вибори до орга¬нів державної влади й органів місцевого самоврядування та все¬український і місцеві референдуми.  </w:t>
      </w:r>
    </w:p>
    <w:p w:rsidR="00566DCE" w:rsidRPr="00566DCE" w:rsidRDefault="00566DCE" w:rsidP="000A061A">
      <w:pPr>
        <w:jc w:val="both"/>
        <w:rPr>
          <w:sz w:val="20"/>
          <w:szCs w:val="20"/>
        </w:rPr>
      </w:pPr>
      <w:r w:rsidRPr="00566DCE">
        <w:rPr>
          <w:sz w:val="20"/>
          <w:szCs w:val="20"/>
        </w:rPr>
        <w:lastRenderedPageBreak/>
        <w:t>Однією з найважливіших форм прямого волевиявлення територіальної громади та здійснення муніципальної влади є  Р Е Ф Е Р Е Н Д У М ( від лат. Referendum – те, що має бути повідомлене). Дослідження   теорії і практики референдуму органічно вимагає оперування визначеним поняттям референдуму. Слід відзначити, що в консти¬туційно-правовій літературі сформульовано чимало визначень ре¬ферендуму. Проте загальновизнане поняття референдуму в науці відсутнє.</w:t>
      </w:r>
    </w:p>
    <w:p w:rsidR="00566DCE" w:rsidRPr="00566DCE" w:rsidRDefault="00566DCE" w:rsidP="000A061A">
      <w:pPr>
        <w:jc w:val="both"/>
        <w:rPr>
          <w:sz w:val="20"/>
          <w:szCs w:val="20"/>
        </w:rPr>
      </w:pPr>
      <w:r w:rsidRPr="00566DCE">
        <w:rPr>
          <w:sz w:val="20"/>
          <w:szCs w:val="20"/>
        </w:rPr>
        <w:t>При розгляді цього поняття треба мати на увазі  по-перше, рефе-рендум (загальнонаціональний і місцевий) неодмінно має бути органічно пов’язаний   з сувере¬нітетом народу, здійсненням безпосередньо народом влади, що йому належить як у цілому, так і через його соціальні складові спільності — територіальні громади.По-друге, референдум  має включати   необхідність додержання в процесі організації, проведення та реа¬лізації його результатів   всіх умов, закріплених Конститу¬цією та законами.</w:t>
      </w:r>
    </w:p>
    <w:p w:rsidR="00566DCE" w:rsidRPr="00566DCE" w:rsidRDefault="00566DCE" w:rsidP="000A061A">
      <w:pPr>
        <w:jc w:val="both"/>
        <w:rPr>
          <w:sz w:val="20"/>
          <w:szCs w:val="20"/>
        </w:rPr>
      </w:pPr>
      <w:r w:rsidRPr="00566DCE">
        <w:rPr>
          <w:sz w:val="20"/>
          <w:szCs w:val="20"/>
        </w:rPr>
        <w:t>Отже, фундаментом конституційних основ місцевого референ-думу як форми діяльності територіальної громади є конституційна модель суверенітету народу, в основі якої принцип визнання та гарантування місцевого самоврядування як самостійного виду пуб-лічної влади.</w:t>
      </w:r>
    </w:p>
    <w:p w:rsidR="00566DCE" w:rsidRPr="00566DCE" w:rsidRDefault="00566DCE" w:rsidP="000A061A">
      <w:pPr>
        <w:jc w:val="both"/>
        <w:rPr>
          <w:sz w:val="20"/>
          <w:szCs w:val="20"/>
        </w:rPr>
      </w:pPr>
      <w:r w:rsidRPr="00566DCE">
        <w:rPr>
          <w:sz w:val="20"/>
          <w:szCs w:val="20"/>
        </w:rPr>
        <w:t xml:space="preserve">  Адже саме місцевий референдум дає змогу населенню відповідної території, на якій діє місцеве самоврядування, взяти участь у здійсненні народного суверенітету та найбільш повно здійснювати своє волевиявлення щодо основних питань місцевого значення.</w:t>
      </w:r>
    </w:p>
    <w:p w:rsidR="00566DCE" w:rsidRPr="00566DCE" w:rsidRDefault="00566DCE" w:rsidP="000A061A">
      <w:pPr>
        <w:jc w:val="both"/>
        <w:rPr>
          <w:sz w:val="20"/>
          <w:szCs w:val="20"/>
        </w:rPr>
      </w:pPr>
      <w:r w:rsidRPr="00566DCE">
        <w:rPr>
          <w:sz w:val="20"/>
          <w:szCs w:val="20"/>
        </w:rPr>
        <w:t>Слід зазначити, що проведення місцевих референдумів перед¬бачено законодавством багатьох країн світу. До початку XIX ст. референдуми взагалі переважно практикувалися на локальному рівні, зокрема перший достовірно відомий референдум було прове¬дено в 1439 р. у швейцарському кантоні Берн.</w:t>
      </w:r>
    </w:p>
    <w:p w:rsidR="00566DCE" w:rsidRPr="00566DCE" w:rsidRDefault="00566DCE" w:rsidP="000A061A">
      <w:pPr>
        <w:jc w:val="both"/>
        <w:rPr>
          <w:sz w:val="20"/>
          <w:szCs w:val="20"/>
        </w:rPr>
      </w:pPr>
      <w:r w:rsidRPr="00566DCE">
        <w:rPr>
          <w:sz w:val="20"/>
          <w:szCs w:val="20"/>
        </w:rPr>
        <w:t>Активно референдуми стали застосовуватися в період демокра¬тизації виборчого права у 20-30-х роках XX ст. Новий значний ім¬пульс для їх поширення: та вдосконалення припав на роки після Другої світової війни. Саме в цей період референдум поряд з вибо¬рами набуває міжнародної підтримки та закріплення у Загальній декларації прав людини 1948 р., у ст. 21 якої записано, що «кожна людина має право брати участь в управлінні своєю країною безпо¬середньо або через вільно обраних представників».</w:t>
      </w:r>
    </w:p>
    <w:p w:rsidR="00566DCE" w:rsidRPr="00566DCE" w:rsidRDefault="00566DCE" w:rsidP="000A061A">
      <w:pPr>
        <w:jc w:val="both"/>
        <w:rPr>
          <w:sz w:val="20"/>
          <w:szCs w:val="20"/>
        </w:rPr>
      </w:pPr>
      <w:r w:rsidRPr="00566DCE">
        <w:rPr>
          <w:sz w:val="20"/>
          <w:szCs w:val="20"/>
        </w:rPr>
        <w:t>Вважаємо, що концептуальною позицією при визначенні по¬няття місцевого референдуму має бути характеристика тріади його визначальних елементів, а саме — суті, змісту і завдань, що дає змогу розкрити правову природу такої форми безпосередньої демо¬кратії у місцевому самоврядуванні, повно та всебічно дослідити основні ознаки місцевого референдуму, надати чіткого, зрозуміло¬го визначення.</w:t>
      </w:r>
    </w:p>
    <w:p w:rsidR="00566DCE" w:rsidRPr="00566DCE" w:rsidRDefault="00566DCE" w:rsidP="000A061A">
      <w:pPr>
        <w:jc w:val="both"/>
        <w:rPr>
          <w:sz w:val="20"/>
          <w:szCs w:val="20"/>
        </w:rPr>
      </w:pPr>
      <w:r w:rsidRPr="00566DCE">
        <w:rPr>
          <w:sz w:val="20"/>
          <w:szCs w:val="20"/>
        </w:rPr>
        <w:t>Так, за своєю сутністю місцеві референдуми є формою безпосе-редньої прямої локальної (місцевої) демократії, здійснення місце¬вої публічної влади безпосередньо територіальними громадами в межах відповідних адміністративно-територіальних одиниць.</w:t>
      </w:r>
    </w:p>
    <w:p w:rsidR="00566DCE" w:rsidRPr="00566DCE" w:rsidRDefault="00566DCE" w:rsidP="000A061A">
      <w:pPr>
        <w:jc w:val="both"/>
        <w:rPr>
          <w:sz w:val="20"/>
          <w:szCs w:val="20"/>
        </w:rPr>
      </w:pPr>
      <w:r w:rsidRPr="00566DCE">
        <w:rPr>
          <w:sz w:val="20"/>
          <w:szCs w:val="20"/>
        </w:rPr>
        <w:lastRenderedPageBreak/>
        <w:t>Місцевий референдум є вищою формою безпосереднього воле-виявлення територіальної громади щодо вирішення питань місце¬вого значення. Він є також основним актом локальної нормотворчості територіальної громади, який дає їй змогу брати пряму участь в управлінні місцевими справами.</w:t>
      </w:r>
    </w:p>
    <w:p w:rsidR="00566DCE" w:rsidRPr="00566DCE" w:rsidRDefault="00566DCE" w:rsidP="000A061A">
      <w:pPr>
        <w:jc w:val="both"/>
        <w:rPr>
          <w:sz w:val="20"/>
          <w:szCs w:val="20"/>
        </w:rPr>
      </w:pPr>
      <w:r w:rsidRPr="00566DCE">
        <w:rPr>
          <w:sz w:val="20"/>
          <w:szCs w:val="20"/>
        </w:rPr>
        <w:t>Добре підготовлений референдум (як, скажімо в м. Калуші) — це дієвий та необхідний спосіб вирішення багатьох важливих питань, чіткий «барометр» волевиявлення місцевих жителів. Він дає змогу грамотно та гнуч¬ко поєднувати представницькі форми з формами безпосередньої демократії, особливо з питань, які без урахування думки населен¬ня неприпустимо вирішувати або навряд чи вдасться вирішити.</w:t>
      </w:r>
    </w:p>
    <w:p w:rsidR="00566DCE" w:rsidRPr="00566DCE" w:rsidRDefault="00566DCE" w:rsidP="000A061A">
      <w:pPr>
        <w:jc w:val="both"/>
        <w:rPr>
          <w:sz w:val="20"/>
          <w:szCs w:val="20"/>
        </w:rPr>
      </w:pPr>
      <w:r w:rsidRPr="00566DCE">
        <w:rPr>
          <w:sz w:val="20"/>
          <w:szCs w:val="20"/>
        </w:rPr>
        <w:t>Головна мета  (завдання) демократичного референдуму — вирішити питан¬ня в інтересах суспільства шляхом вільного волевиявлення на ос¬нові максимального, об'єктивно можливого усвідомлення його учасниками всіх переваг та недоліків внесеного на обговорення питання та очікуваних наслідків. Важливо не допустити, щоб ре¬ферендум став суперництвом в ім'я тріумфу над іншими. Він має слугувати співробітництву для досягнення спільного блага, ви¬ключати конфронтацію та протистояння після голосування. Місцевий характер референдумів насамперед зумовлений ха¬рактером питань, які можуть бути предметом обговорення терито¬ріальної громади. Предметом місцевого референдуму може бути, як зазначається в Законі «Про місцеве самоврядування в Україні», будь-яке питання, віднесене Конституцією України, цим Законом та іншими законами до компетенції місцевого самоврядування.</w:t>
      </w:r>
    </w:p>
    <w:p w:rsidR="00566DCE" w:rsidRPr="00566DCE" w:rsidRDefault="00566DCE" w:rsidP="000A061A">
      <w:pPr>
        <w:jc w:val="both"/>
        <w:rPr>
          <w:sz w:val="20"/>
          <w:szCs w:val="20"/>
        </w:rPr>
      </w:pPr>
      <w:r w:rsidRPr="00566DCE">
        <w:rPr>
          <w:sz w:val="20"/>
          <w:szCs w:val="20"/>
        </w:rPr>
        <w:t>За своїм змістом місцеві референдуми є безпосереднім вирішенням територіальними громадами питань місцевого самоврядування, тобто питань (справ), які випливають із колективних інтересів міс¬цевих жителів — членів відповідної територіальної громади, від¬несених Конституцією, законами України та статутами територі-альних громад до предметів відання місцевого самоврядування, а також питань, які не входять до компетенції органів державної влади України. Не випадково згідно із ст. 7 Закону України «Про місцеве самоврядування в Україні» місцевий референдум визнача¬ється формою вирішення територіальною громадою питань місце¬вого значення шляхом прямого волевиявлення.</w:t>
      </w:r>
    </w:p>
    <w:p w:rsidR="00566DCE" w:rsidRPr="00566DCE" w:rsidRDefault="00566DCE" w:rsidP="000A061A">
      <w:pPr>
        <w:jc w:val="both"/>
        <w:rPr>
          <w:sz w:val="20"/>
          <w:szCs w:val="20"/>
        </w:rPr>
      </w:pPr>
      <w:r w:rsidRPr="00566DCE">
        <w:rPr>
          <w:sz w:val="20"/>
          <w:szCs w:val="20"/>
        </w:rPr>
        <w:t>Водночас чинне законодавство встановлює ряд обмежень щодо питань, які можуть виноситися на місцеві референдуми, і перед¬бачає можливість визнання недійсними рішень, прийнятих на та¬ких референдумах, якщо їхнім предметом є питання, які законо¬давчо не можуть виноситися на місцеві референдуми. Зокрема, на місцеві референдуми не виносяться питанняпро скасування за¬конних рішень органів державної влади і самоврядування; питан¬ня, віднесені до відання органів суду і прокуратури; питання, по¬в'язані з обранням, призначенням і звільненням посадових осіб, що належать до компетенції відповідної місцевої ради та її вико¬навчих органів.</w:t>
      </w:r>
    </w:p>
    <w:p w:rsidR="00566DCE" w:rsidRPr="00566DCE" w:rsidRDefault="00566DCE" w:rsidP="000A061A">
      <w:pPr>
        <w:jc w:val="both"/>
        <w:rPr>
          <w:sz w:val="20"/>
          <w:szCs w:val="20"/>
        </w:rPr>
      </w:pPr>
      <w:r w:rsidRPr="00566DCE">
        <w:rPr>
          <w:sz w:val="20"/>
          <w:szCs w:val="20"/>
        </w:rPr>
        <w:t>Місцеві референдуми поділяються на кілька видів. Зокрема, їх можна диференціювати:</w:t>
      </w:r>
    </w:p>
    <w:p w:rsidR="00566DCE" w:rsidRPr="00566DCE" w:rsidRDefault="00566DCE" w:rsidP="000A061A">
      <w:pPr>
        <w:jc w:val="both"/>
        <w:rPr>
          <w:sz w:val="20"/>
          <w:szCs w:val="20"/>
        </w:rPr>
      </w:pPr>
      <w:r w:rsidRPr="00566DCE">
        <w:rPr>
          <w:sz w:val="20"/>
          <w:szCs w:val="20"/>
        </w:rPr>
        <w:lastRenderedPageBreak/>
        <w:t>-</w:t>
      </w:r>
      <w:r w:rsidRPr="00566DCE">
        <w:rPr>
          <w:sz w:val="20"/>
          <w:szCs w:val="20"/>
        </w:rPr>
        <w:tab/>
        <w:t>за місцем і часом проведення;</w:t>
      </w:r>
    </w:p>
    <w:p w:rsidR="00566DCE" w:rsidRPr="00566DCE" w:rsidRDefault="00566DCE" w:rsidP="000A061A">
      <w:pPr>
        <w:jc w:val="both"/>
        <w:rPr>
          <w:sz w:val="20"/>
          <w:szCs w:val="20"/>
        </w:rPr>
      </w:pPr>
      <w:r w:rsidRPr="00566DCE">
        <w:rPr>
          <w:sz w:val="20"/>
          <w:szCs w:val="20"/>
        </w:rPr>
        <w:t>-</w:t>
      </w:r>
      <w:r w:rsidRPr="00566DCE">
        <w:rPr>
          <w:sz w:val="20"/>
          <w:szCs w:val="20"/>
        </w:rPr>
        <w:tab/>
        <w:t>за підстава¬ми і наслідками їх проведення;</w:t>
      </w:r>
    </w:p>
    <w:p w:rsidR="00566DCE" w:rsidRPr="00566DCE" w:rsidRDefault="00566DCE" w:rsidP="000A061A">
      <w:pPr>
        <w:jc w:val="both"/>
        <w:rPr>
          <w:sz w:val="20"/>
          <w:szCs w:val="20"/>
        </w:rPr>
      </w:pPr>
      <w:r w:rsidRPr="00566DCE">
        <w:rPr>
          <w:sz w:val="20"/>
          <w:szCs w:val="20"/>
        </w:rPr>
        <w:t>-</w:t>
      </w:r>
      <w:r w:rsidRPr="00566DCE">
        <w:rPr>
          <w:sz w:val="20"/>
          <w:szCs w:val="20"/>
        </w:rPr>
        <w:tab/>
        <w:t xml:space="preserve">та іншими ознаками. </w:t>
      </w:r>
    </w:p>
    <w:p w:rsidR="00566DCE" w:rsidRPr="00566DCE" w:rsidRDefault="00566DCE" w:rsidP="000A061A">
      <w:pPr>
        <w:jc w:val="both"/>
        <w:rPr>
          <w:sz w:val="20"/>
          <w:szCs w:val="20"/>
        </w:rPr>
      </w:pPr>
      <w:r w:rsidRPr="00566DCE">
        <w:rPr>
          <w:sz w:val="20"/>
          <w:szCs w:val="20"/>
        </w:rPr>
        <w:t>За місцем (те¬риторією) проведення місцеві референдуми поділяютьсяна сіль¬ські, селищні й міські референдуми.</w:t>
      </w:r>
    </w:p>
    <w:p w:rsidR="00566DCE" w:rsidRPr="00566DCE" w:rsidRDefault="00566DCE" w:rsidP="000A061A">
      <w:pPr>
        <w:jc w:val="both"/>
        <w:rPr>
          <w:sz w:val="20"/>
          <w:szCs w:val="20"/>
        </w:rPr>
      </w:pPr>
      <w:r w:rsidRPr="00566DCE">
        <w:rPr>
          <w:sz w:val="20"/>
          <w:szCs w:val="20"/>
        </w:rPr>
        <w:t>За часом проведення місцеві референдуми поділяютьсяна звичайні та повторні.</w:t>
      </w:r>
    </w:p>
    <w:p w:rsidR="00566DCE" w:rsidRPr="00566DCE" w:rsidRDefault="00566DCE" w:rsidP="000A061A">
      <w:pPr>
        <w:jc w:val="both"/>
        <w:rPr>
          <w:sz w:val="20"/>
          <w:szCs w:val="20"/>
        </w:rPr>
      </w:pPr>
      <w:r w:rsidRPr="00566DCE">
        <w:rPr>
          <w:sz w:val="20"/>
          <w:szCs w:val="20"/>
        </w:rPr>
        <w:t>За підставами проведення місцеві референдуми поділяютьсяна обов'язкові та факультативні, ініціативні та імперативні.</w:t>
      </w:r>
    </w:p>
    <w:p w:rsidR="00566DCE" w:rsidRPr="00566DCE" w:rsidRDefault="00566DCE" w:rsidP="000A061A">
      <w:pPr>
        <w:jc w:val="both"/>
        <w:rPr>
          <w:sz w:val="20"/>
          <w:szCs w:val="20"/>
        </w:rPr>
      </w:pPr>
      <w:r w:rsidRPr="00566DCE">
        <w:rPr>
          <w:sz w:val="20"/>
          <w:szCs w:val="20"/>
        </w:rPr>
        <w:t>Місцеві референдуми є прерогативою територіальних громад. Відповідно до ст. 143 Конституції України територіальні громадизабезпечують проведення місцевих референдумів та реалізацію їх результатів. Оскільки територіальними громадами визнаються лише жителі сіл, селищ, міст, то за місцем проведення референду¬мів об'єктивно розрізняють лише сільські, селищні й міські рефе¬рендуми. Районні та обласні референдуми Конституцією України не передбачені. Проте, вважають В.Ф. Погорілко та В.Л. Федорен¬ко, не виключена можливість їхнього передбачення майбутніми законами про місцеві референдуми, аналогічно до проведення міс¬цевих виборів депутатів обласних і районних рад. З урахуванням особливостей адміністративно-територіального поділу України Закон України «Про всеукраїнський і місцеві референдуми» ви¬значив суто український різновид місцевого референдуму — рефе¬рендум Автономної Республіки Крим.</w:t>
      </w:r>
    </w:p>
    <w:p w:rsidR="00566DCE" w:rsidRPr="00566DCE" w:rsidRDefault="00566DCE" w:rsidP="000A061A">
      <w:pPr>
        <w:jc w:val="both"/>
        <w:rPr>
          <w:sz w:val="20"/>
          <w:szCs w:val="20"/>
        </w:rPr>
      </w:pPr>
      <w:r w:rsidRPr="00566DCE">
        <w:rPr>
          <w:sz w:val="20"/>
          <w:szCs w:val="20"/>
        </w:rPr>
        <w:t>Місцеві вибори є найзастосовнішою та однією з найдієвіших форм безпосередньої демократії у місцевому самоврядуванні, адже вони дають змогу перетворити волевиявлення громадян Укра¬їни — жителів відповідної адміністративно-територіальної одиниці у волю територіальної громади при формуванні представницьких органів місцевого самоврядування. На сьогоднішній день вибори до органів місцевого самоврядування як форма безпосередньої де¬мократії є показником рівня розвитку громадянського суспіль¬ства, правової держави, прав і свобод людини і громадянина у від¬повідній країні.</w:t>
      </w:r>
    </w:p>
    <w:p w:rsidR="00566DCE" w:rsidRPr="00566DCE" w:rsidRDefault="00566DCE" w:rsidP="000A061A">
      <w:pPr>
        <w:jc w:val="both"/>
        <w:rPr>
          <w:sz w:val="20"/>
          <w:szCs w:val="20"/>
        </w:rPr>
      </w:pPr>
      <w:r w:rsidRPr="00566DCE">
        <w:rPr>
          <w:sz w:val="20"/>
          <w:szCs w:val="20"/>
        </w:rPr>
        <w:t xml:space="preserve">За своєю природою вибори є легітимним способом делегування влади від територіальної громади до представницького органу міс¬цевого самоврядування. Логічно, що вибори є тим інструментом, який є причиново необхідним для постання іншої форми народо¬владдя — представницької.   Але для того щоб ця воля, яка виходить не від одного, а багатьох виборців, була виражена ззовні, необхідним є певний спо¬сіб волевиявлення. Цей спосіб повинен забезпечити можливість виразити волю всім, кого представляють, забезпечити повну свобо¬ду та об'єктивність волевиявлення і проводитися у певних, закріп¬лених нормами права організаційних формах. Таким вимогам від¬повідаютьвибори — історично мінливий спосіб формування пред¬ставницьких органів. Як зазначається в юридичній літературі, сам акт виборів за своєю суттю є концентрованим проявом </w:t>
      </w:r>
      <w:r w:rsidRPr="00566DCE">
        <w:rPr>
          <w:sz w:val="20"/>
          <w:szCs w:val="20"/>
        </w:rPr>
        <w:lastRenderedPageBreak/>
        <w:t>реальної волі народу. Цим актом волевиявлення народу здійснюється конституювання та відтворення як органів державної влади, так і органів місцевого самоврядування, надаються владні повноваження обраним пред¬ставникам у межах їх компетенції, встановлюється зміст владного мандату.</w:t>
      </w:r>
    </w:p>
    <w:p w:rsidR="00566DCE" w:rsidRPr="00566DCE" w:rsidRDefault="00566DCE" w:rsidP="000A061A">
      <w:pPr>
        <w:jc w:val="both"/>
        <w:rPr>
          <w:sz w:val="20"/>
          <w:szCs w:val="20"/>
        </w:rPr>
      </w:pPr>
      <w:r w:rsidRPr="00566DCE">
        <w:rPr>
          <w:sz w:val="20"/>
          <w:szCs w:val="20"/>
        </w:rPr>
        <w:t>Таким чином, вибори забезпечують можливість альтернативно¬го вирішення питання, хто буде безпосередньо управляти терито-ріальною громадою, та яку політику буде провадити.</w:t>
      </w:r>
    </w:p>
    <w:p w:rsidR="00566DCE" w:rsidRPr="00566DCE" w:rsidRDefault="00566DCE" w:rsidP="000A061A">
      <w:pPr>
        <w:jc w:val="both"/>
        <w:rPr>
          <w:sz w:val="20"/>
          <w:szCs w:val="20"/>
        </w:rPr>
      </w:pPr>
      <w:r w:rsidRPr="00566DCE">
        <w:rPr>
          <w:sz w:val="20"/>
          <w:szCs w:val="20"/>
        </w:rPr>
        <w:t xml:space="preserve">Значення виборів для долі окремої людини та народів в цілому відбилося в міжнародному публічному праві визнанням виборів за критерій оцінки демократичності та забезпечення права в держа¬вах, а отже, в сучасну пору вибори — «це достатньо рідкісний ін¬ститут конституційного права, відносно якого розроблені й визна¬ні єдині міжнародні стандарти». Вказане положення знаходить своє підтвердження в таких міжнародних документах: </w:t>
      </w:r>
    </w:p>
    <w:p w:rsidR="00566DCE" w:rsidRPr="00566DCE" w:rsidRDefault="00566DCE" w:rsidP="000A061A">
      <w:pPr>
        <w:jc w:val="both"/>
        <w:rPr>
          <w:sz w:val="20"/>
          <w:szCs w:val="20"/>
        </w:rPr>
      </w:pPr>
      <w:r w:rsidRPr="00566DCE">
        <w:rPr>
          <w:sz w:val="20"/>
          <w:szCs w:val="20"/>
        </w:rPr>
        <w:t xml:space="preserve">       1)  пункт 3 ст. 21 Загальної декларації прав людини зазначає:«Воля народу повинна бути основою влади уряду; ця воля повинна виявлятися у періодичних і нефальсифікованих виборах, які по¬винні проводитися при загальному і рівному виборчому праві шля¬хом таємного голосування або ж через інші рівнозначні форми, що забезпечують свободу голосування»;</w:t>
      </w:r>
    </w:p>
    <w:p w:rsidR="00566DCE" w:rsidRPr="00566DCE" w:rsidRDefault="00566DCE" w:rsidP="000A061A">
      <w:pPr>
        <w:jc w:val="both"/>
        <w:rPr>
          <w:sz w:val="20"/>
          <w:szCs w:val="20"/>
        </w:rPr>
      </w:pPr>
      <w:r w:rsidRPr="00566DCE">
        <w:rPr>
          <w:sz w:val="20"/>
          <w:szCs w:val="20"/>
        </w:rPr>
        <w:t xml:space="preserve">      2) Європейська конвенція про захист прав людини та основних свобод (Протокол І, 1952 рік), містить таке положення: «Високі Договірні Сторони зобов'язуються проводити вільні вибори з ро¬зумною періодичністю таємним голосуванням на умовах, які за¬безпечують народу вільне виявлення своєї думки під час вибору представницьких органів влади»;</w:t>
      </w:r>
    </w:p>
    <w:p w:rsidR="00566DCE" w:rsidRPr="00566DCE" w:rsidRDefault="00566DCE" w:rsidP="000A061A">
      <w:pPr>
        <w:jc w:val="both"/>
        <w:rPr>
          <w:sz w:val="20"/>
          <w:szCs w:val="20"/>
        </w:rPr>
      </w:pPr>
      <w:r w:rsidRPr="00566DCE">
        <w:rPr>
          <w:sz w:val="20"/>
          <w:szCs w:val="20"/>
        </w:rPr>
        <w:t xml:space="preserve">     3) стаття 25 Міжнародного пакту про громадянські і політичні права 1966 року, конкретизуючи положення Загальної деклара¬ції прав людини проголошує, що «Кожний громадянин повинен мати без будь-якої дискримінації... і без необґрунтованих обме¬жень право і можливість: а) брати участь у веденні державних справ як безпосередньо, так і за посередництвом вільно обраних представників; б) голосувати і бути обраним на справжніх періо¬дичних виборах, які проводяться на основі загального і рівного ви¬борчого права при таємному голосуванні і забезпечують свободу волевиявлення виборців»;</w:t>
      </w:r>
    </w:p>
    <w:p w:rsidR="00566DCE" w:rsidRPr="00566DCE" w:rsidRDefault="00566DCE" w:rsidP="000A061A">
      <w:pPr>
        <w:jc w:val="both"/>
        <w:rPr>
          <w:sz w:val="20"/>
          <w:szCs w:val="20"/>
        </w:rPr>
      </w:pPr>
      <w:r w:rsidRPr="00566DCE">
        <w:rPr>
          <w:sz w:val="20"/>
          <w:szCs w:val="20"/>
        </w:rPr>
        <w:t>Чинне українське законодавство, розробки вітчизняних та зару-біжних учених класифікують місцеві вибори на види, залежно від тієї чи іншої ознаки, обраної як критерій для певної класифікації. Так, місцеві референдуми можна класифікувати за суб'єктами, за часом проведення, за правовими наслідками виборів тощо.</w:t>
      </w:r>
    </w:p>
    <w:p w:rsidR="00566DCE" w:rsidRPr="00566DCE" w:rsidRDefault="00566DCE" w:rsidP="000A061A">
      <w:pPr>
        <w:jc w:val="both"/>
        <w:rPr>
          <w:sz w:val="20"/>
          <w:szCs w:val="20"/>
        </w:rPr>
      </w:pPr>
      <w:r w:rsidRPr="00566DCE">
        <w:rPr>
          <w:sz w:val="20"/>
          <w:szCs w:val="20"/>
        </w:rPr>
        <w:t>Залежно від того, який орган обирається, їх поділяють на:</w:t>
      </w:r>
    </w:p>
    <w:p w:rsidR="00566DCE" w:rsidRPr="00566DCE" w:rsidRDefault="00566DCE" w:rsidP="000A061A">
      <w:pPr>
        <w:jc w:val="both"/>
        <w:rPr>
          <w:sz w:val="20"/>
          <w:szCs w:val="20"/>
        </w:rPr>
      </w:pPr>
      <w:r w:rsidRPr="00566DCE">
        <w:rPr>
          <w:sz w:val="20"/>
          <w:szCs w:val="20"/>
        </w:rPr>
        <w:t>а) вибори депутатів сільських, селищних, міських, районних у містах, районних, обласних рад, Верховної Ради Автономної Республіки Крим;</w:t>
      </w:r>
    </w:p>
    <w:p w:rsidR="00566DCE" w:rsidRPr="00566DCE" w:rsidRDefault="00566DCE" w:rsidP="000A061A">
      <w:pPr>
        <w:jc w:val="both"/>
        <w:rPr>
          <w:sz w:val="20"/>
          <w:szCs w:val="20"/>
        </w:rPr>
      </w:pPr>
      <w:r w:rsidRPr="00566DCE">
        <w:rPr>
          <w:sz w:val="20"/>
          <w:szCs w:val="20"/>
        </w:rPr>
        <w:t>б) вибори сільських, селищних і міських голів.</w:t>
      </w:r>
    </w:p>
    <w:p w:rsidR="00566DCE" w:rsidRPr="00566DCE" w:rsidRDefault="00566DCE" w:rsidP="000A061A">
      <w:pPr>
        <w:jc w:val="both"/>
        <w:rPr>
          <w:sz w:val="20"/>
          <w:szCs w:val="20"/>
        </w:rPr>
      </w:pPr>
      <w:r w:rsidRPr="00566DCE">
        <w:rPr>
          <w:sz w:val="20"/>
          <w:szCs w:val="20"/>
        </w:rPr>
        <w:t>За часом проведення місцеві вибори поділяють на:</w:t>
      </w:r>
    </w:p>
    <w:p w:rsidR="00566DCE" w:rsidRPr="00566DCE" w:rsidRDefault="00566DCE" w:rsidP="000A061A">
      <w:pPr>
        <w:jc w:val="both"/>
        <w:rPr>
          <w:sz w:val="20"/>
          <w:szCs w:val="20"/>
        </w:rPr>
      </w:pPr>
      <w:r w:rsidRPr="00566DCE">
        <w:rPr>
          <w:sz w:val="20"/>
          <w:szCs w:val="20"/>
        </w:rPr>
        <w:lastRenderedPageBreak/>
        <w:t>а) чергові— місцеві вибори, що проводяться у зв'язку з закін¬ченням визначеного Конституцією України строку повноважень Верховної Ради Автономної Республіки Крим, місцевої ради та сільського, селищного, міського голови;</w:t>
      </w:r>
    </w:p>
    <w:p w:rsidR="00566DCE" w:rsidRPr="00566DCE" w:rsidRDefault="00566DCE" w:rsidP="000A061A">
      <w:pPr>
        <w:jc w:val="both"/>
        <w:rPr>
          <w:sz w:val="20"/>
          <w:szCs w:val="20"/>
        </w:rPr>
      </w:pPr>
      <w:r w:rsidRPr="00566DCE">
        <w:rPr>
          <w:sz w:val="20"/>
          <w:szCs w:val="20"/>
        </w:rPr>
        <w:t>б) позачергові— місцеві вибори, що призначаються Верховною Радою України у разі дострокового припинення повноважень Вер¬ховної Ради Автономної Республіки Крим, місцевої ради, сіль¬ського, селищного, міського голови;</w:t>
      </w:r>
    </w:p>
    <w:p w:rsidR="00566DCE" w:rsidRPr="00566DCE" w:rsidRDefault="00566DCE" w:rsidP="000A061A">
      <w:pPr>
        <w:jc w:val="both"/>
        <w:rPr>
          <w:sz w:val="20"/>
          <w:szCs w:val="20"/>
        </w:rPr>
      </w:pPr>
      <w:r w:rsidRPr="00566DCE">
        <w:rPr>
          <w:sz w:val="20"/>
          <w:szCs w:val="20"/>
        </w:rPr>
        <w:t>в) повторні— вибори, що призначаються територіальною ви¬борчою комісією у разі визнання місцевих виборів недійсними або такими, що не відбулися, або у разі визнання особи такою, яка від¬мовилася від депутатського мандату або від від посади сільського, селищного, міського голови;</w:t>
      </w:r>
    </w:p>
    <w:p w:rsidR="00566DCE" w:rsidRPr="00566DCE" w:rsidRDefault="00566DCE" w:rsidP="000A061A">
      <w:pPr>
        <w:jc w:val="both"/>
        <w:rPr>
          <w:sz w:val="20"/>
          <w:szCs w:val="20"/>
        </w:rPr>
      </w:pPr>
      <w:r w:rsidRPr="00566DCE">
        <w:rPr>
          <w:sz w:val="20"/>
          <w:szCs w:val="20"/>
        </w:rPr>
        <w:t>г) проміжні— вибори, що призначаються територіальною ви¬борчою комісією у разі дострокового припинення повноважень де¬путата, обраного в цьому одномандатному окрузі;</w:t>
      </w:r>
    </w:p>
    <w:p w:rsidR="00566DCE" w:rsidRPr="00566DCE" w:rsidRDefault="00566DCE" w:rsidP="000A061A">
      <w:pPr>
        <w:jc w:val="both"/>
        <w:rPr>
          <w:sz w:val="20"/>
          <w:szCs w:val="20"/>
        </w:rPr>
      </w:pPr>
      <w:r w:rsidRPr="00566DCE">
        <w:rPr>
          <w:sz w:val="20"/>
          <w:szCs w:val="20"/>
        </w:rPr>
        <w:t>д) перші— місцеві вибори, що проводяться у разі формування нових місцевих рад та призначаються відповідно Верховною Ра¬дою Автономної Республіки Крим, обласною, Київською або Сева¬стопольською міською радою.</w:t>
      </w:r>
    </w:p>
    <w:p w:rsidR="00566DCE" w:rsidRPr="00566DCE" w:rsidRDefault="00566DCE" w:rsidP="000A061A">
      <w:pPr>
        <w:jc w:val="both"/>
        <w:rPr>
          <w:sz w:val="20"/>
          <w:szCs w:val="20"/>
        </w:rPr>
      </w:pPr>
      <w:r w:rsidRPr="00566DCE">
        <w:rPr>
          <w:sz w:val="20"/>
          <w:szCs w:val="20"/>
        </w:rPr>
        <w:t>Місцеві вибори призначаються на неділю.</w:t>
      </w:r>
    </w:p>
    <w:p w:rsidR="00566DCE" w:rsidRPr="00566DCE" w:rsidRDefault="00566DCE" w:rsidP="000A061A">
      <w:pPr>
        <w:jc w:val="both"/>
        <w:rPr>
          <w:sz w:val="20"/>
          <w:szCs w:val="20"/>
        </w:rPr>
      </w:pPr>
      <w:r w:rsidRPr="00566DCE">
        <w:rPr>
          <w:sz w:val="20"/>
          <w:szCs w:val="20"/>
        </w:rPr>
        <w:t xml:space="preserve">Як відомо, в Україні, на сьогоднішній день, існують чотири виборчі системи, різниця між якими полягає у визначенні результатів голосування: </w:t>
      </w:r>
    </w:p>
    <w:p w:rsidR="00566DCE" w:rsidRPr="00566DCE" w:rsidRDefault="00566DCE" w:rsidP="000A061A">
      <w:pPr>
        <w:jc w:val="both"/>
        <w:rPr>
          <w:sz w:val="20"/>
          <w:szCs w:val="20"/>
        </w:rPr>
      </w:pPr>
      <w:r w:rsidRPr="00566DCE">
        <w:rPr>
          <w:sz w:val="20"/>
          <w:szCs w:val="20"/>
        </w:rPr>
        <w:t>1.</w:t>
      </w:r>
      <w:r w:rsidRPr="00566DCE">
        <w:rPr>
          <w:sz w:val="20"/>
          <w:szCs w:val="20"/>
        </w:rPr>
        <w:tab/>
        <w:t>Пропорційна – мажоритарно, передбачена Законом про вибори народних депутатів України 17 листопада 2011 року № 4061-VI, за якою:</w:t>
      </w:r>
      <w:r w:rsidRPr="00566DCE">
        <w:rPr>
          <w:sz w:val="20"/>
          <w:szCs w:val="20"/>
        </w:rPr>
        <w:tab/>
      </w:r>
    </w:p>
    <w:p w:rsidR="00566DCE" w:rsidRPr="00566DCE" w:rsidRDefault="00566DCE" w:rsidP="000A061A">
      <w:pPr>
        <w:jc w:val="both"/>
        <w:rPr>
          <w:sz w:val="20"/>
          <w:szCs w:val="20"/>
        </w:rPr>
      </w:pPr>
      <w:r w:rsidRPr="00566DCE">
        <w:rPr>
          <w:sz w:val="20"/>
          <w:szCs w:val="20"/>
        </w:rPr>
        <w:t>1)</w:t>
      </w:r>
      <w:r w:rsidRPr="00566DCE">
        <w:rPr>
          <w:sz w:val="20"/>
          <w:szCs w:val="20"/>
        </w:rPr>
        <w:tab/>
        <w:t xml:space="preserve">225  депутатів  обираються  за  пропорційною  системою   у загальнодержавному   багатомандатному  виборчому    окрузі     за  виборчими  списками  кандидатів   у депутати     списки) від політичних партій; </w:t>
      </w:r>
    </w:p>
    <w:p w:rsidR="00566DCE" w:rsidRPr="00566DCE" w:rsidRDefault="00566DCE" w:rsidP="000A061A">
      <w:pPr>
        <w:jc w:val="both"/>
        <w:rPr>
          <w:sz w:val="20"/>
          <w:szCs w:val="20"/>
        </w:rPr>
      </w:pPr>
      <w:r w:rsidRPr="00566DCE">
        <w:rPr>
          <w:sz w:val="20"/>
          <w:szCs w:val="20"/>
        </w:rPr>
        <w:t>2)</w:t>
      </w:r>
      <w:r w:rsidRPr="00566DCE">
        <w:rPr>
          <w:sz w:val="20"/>
          <w:szCs w:val="20"/>
        </w:rPr>
        <w:tab/>
        <w:t xml:space="preserve">225  депутатів   обираються   за   мажоритарною   системою відносної  більшості  в  одномандатних  виборчих  округах.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2.</w:t>
      </w:r>
      <w:r w:rsidRPr="00566DCE">
        <w:rPr>
          <w:sz w:val="20"/>
          <w:szCs w:val="20"/>
        </w:rPr>
        <w:tab/>
        <w:t xml:space="preserve">Пропорційнавиборча  система передбаченаЗаконом про місцеві вибори  від 14 липня 2015 року  N 595-VIІІ  щодо виборів депутатів міських, районних у містах, районних і обласних рад, Верховної Ради Автономної Республіки Крим в багатомандатному виборчому окрузі за виборчими списками місцевих організацій політичних партій із закріпленнямкандидатів у депутати за територіальними виборчими округами (т.з. «відкриті списки»).  </w:t>
      </w:r>
    </w:p>
    <w:p w:rsidR="00566DCE" w:rsidRPr="00566DCE" w:rsidRDefault="00566DCE" w:rsidP="000A061A">
      <w:pPr>
        <w:jc w:val="both"/>
        <w:rPr>
          <w:sz w:val="20"/>
          <w:szCs w:val="20"/>
        </w:rPr>
      </w:pPr>
      <w:r w:rsidRPr="00566DCE">
        <w:rPr>
          <w:sz w:val="20"/>
          <w:szCs w:val="20"/>
        </w:rPr>
        <w:t>3.</w:t>
      </w:r>
      <w:r w:rsidRPr="00566DCE">
        <w:rPr>
          <w:sz w:val="20"/>
          <w:szCs w:val="20"/>
        </w:rPr>
        <w:tab/>
        <w:t xml:space="preserve">Мажоритарна система відносної більшості, передбачена Законом про місцеві вибори щодо виборів депутатів сільських, селищних рад та сільських, селищних і міських голів (міст, кількість виборців у яких є меншою ніж 90 тисяч) та старост. </w:t>
      </w:r>
    </w:p>
    <w:p w:rsidR="00566DCE" w:rsidRPr="00566DCE" w:rsidRDefault="00566DCE" w:rsidP="000A061A">
      <w:pPr>
        <w:jc w:val="both"/>
        <w:rPr>
          <w:sz w:val="20"/>
          <w:szCs w:val="20"/>
        </w:rPr>
      </w:pPr>
      <w:r w:rsidRPr="00566DCE">
        <w:rPr>
          <w:sz w:val="20"/>
          <w:szCs w:val="20"/>
        </w:rPr>
        <w:t>4.</w:t>
      </w:r>
      <w:r w:rsidRPr="00566DCE">
        <w:rPr>
          <w:sz w:val="20"/>
          <w:szCs w:val="20"/>
        </w:rPr>
        <w:tab/>
        <w:t>Мажоритарна система абсолютної більшості, передбачена Законом про місцеві вибори щодо виборів   міського голови (міст, кількість виборців у яких дорівнює або є більшою ніж 90 тисяч).</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Контрольні питання: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Дайте загальну характеристику форм безпосередньої участі населення у місцевому самоврядуванні.</w:t>
      </w:r>
    </w:p>
    <w:p w:rsidR="00566DCE" w:rsidRPr="00566DCE" w:rsidRDefault="00566DCE" w:rsidP="000A061A">
      <w:pPr>
        <w:jc w:val="both"/>
        <w:rPr>
          <w:sz w:val="20"/>
          <w:szCs w:val="20"/>
        </w:rPr>
      </w:pPr>
      <w:r w:rsidRPr="00566DCE">
        <w:rPr>
          <w:sz w:val="20"/>
          <w:szCs w:val="20"/>
        </w:rPr>
        <w:t>2.</w:t>
      </w:r>
      <w:r w:rsidRPr="00566DCE">
        <w:rPr>
          <w:sz w:val="20"/>
          <w:szCs w:val="20"/>
        </w:rPr>
        <w:tab/>
        <w:t>Що таке місцевий референдум як форма народовладдя та безпосередньої участі населення у здійсненні місцевого самоврядування.</w:t>
      </w:r>
    </w:p>
    <w:p w:rsidR="00566DCE" w:rsidRPr="00566DCE" w:rsidRDefault="00566DCE" w:rsidP="000A061A">
      <w:pPr>
        <w:jc w:val="both"/>
        <w:rPr>
          <w:sz w:val="20"/>
          <w:szCs w:val="20"/>
        </w:rPr>
      </w:pPr>
      <w:r w:rsidRPr="00566DCE">
        <w:rPr>
          <w:sz w:val="20"/>
          <w:szCs w:val="20"/>
        </w:rPr>
        <w:t>3.</w:t>
      </w:r>
      <w:r w:rsidRPr="00566DCE">
        <w:rPr>
          <w:sz w:val="20"/>
          <w:szCs w:val="20"/>
        </w:rPr>
        <w:tab/>
        <w:t>Яким чино здійснюється правове регулювання референтних відносин у місцевому самоврядуванні?</w:t>
      </w:r>
    </w:p>
    <w:p w:rsidR="00566DCE" w:rsidRPr="00566DCE" w:rsidRDefault="00566DCE" w:rsidP="000A061A">
      <w:pPr>
        <w:jc w:val="both"/>
        <w:rPr>
          <w:sz w:val="20"/>
          <w:szCs w:val="20"/>
        </w:rPr>
      </w:pPr>
      <w:r w:rsidRPr="00566DCE">
        <w:rPr>
          <w:sz w:val="20"/>
          <w:szCs w:val="20"/>
        </w:rPr>
        <w:t>4.</w:t>
      </w:r>
      <w:r w:rsidRPr="00566DCE">
        <w:rPr>
          <w:sz w:val="20"/>
          <w:szCs w:val="20"/>
        </w:rPr>
        <w:tab/>
        <w:t>Що становить собою муніципальне виборче правота які виборчі системи ви знаєте?</w:t>
      </w:r>
    </w:p>
    <w:p w:rsidR="00566DCE" w:rsidRPr="00566DCE" w:rsidRDefault="00566DCE" w:rsidP="000A061A">
      <w:pPr>
        <w:jc w:val="both"/>
        <w:rPr>
          <w:sz w:val="20"/>
          <w:szCs w:val="20"/>
        </w:rPr>
      </w:pPr>
      <w:r w:rsidRPr="00566DCE">
        <w:rPr>
          <w:sz w:val="20"/>
          <w:szCs w:val="20"/>
        </w:rPr>
        <w:t>5.</w:t>
      </w:r>
      <w:r w:rsidRPr="00566DCE">
        <w:rPr>
          <w:sz w:val="20"/>
          <w:szCs w:val="20"/>
        </w:rPr>
        <w:tab/>
        <w:t>Виберіть особливості місцевих виборів та муніципальної виборчої системи в Україні.</w:t>
      </w:r>
    </w:p>
    <w:p w:rsidR="00566DCE" w:rsidRPr="00566DCE" w:rsidRDefault="00566DCE" w:rsidP="000A061A">
      <w:pPr>
        <w:jc w:val="both"/>
        <w:rPr>
          <w:sz w:val="20"/>
          <w:szCs w:val="20"/>
        </w:rPr>
      </w:pPr>
      <w:r w:rsidRPr="00566DCE">
        <w:rPr>
          <w:sz w:val="20"/>
          <w:szCs w:val="20"/>
        </w:rPr>
        <w:t>6.</w:t>
      </w:r>
      <w:r w:rsidRPr="00566DCE">
        <w:rPr>
          <w:sz w:val="20"/>
          <w:szCs w:val="20"/>
        </w:rPr>
        <w:tab/>
        <w:t>Що таке загальні збори громадян за місцем проживання як форма участі населення у вирішенні питань місцевого значення?</w:t>
      </w:r>
    </w:p>
    <w:p w:rsidR="00566DCE" w:rsidRPr="00566DCE" w:rsidRDefault="00566DCE" w:rsidP="000A061A">
      <w:pPr>
        <w:jc w:val="both"/>
        <w:rPr>
          <w:sz w:val="20"/>
          <w:szCs w:val="20"/>
        </w:rPr>
      </w:pPr>
      <w:r w:rsidRPr="00566DCE">
        <w:rPr>
          <w:sz w:val="20"/>
          <w:szCs w:val="20"/>
        </w:rPr>
        <w:t>7.</w:t>
      </w:r>
      <w:r w:rsidRPr="00566DCE">
        <w:rPr>
          <w:sz w:val="20"/>
          <w:szCs w:val="20"/>
        </w:rPr>
        <w:tab/>
        <w:t>Які форми участі населення у здійсненні місцевого самоврядування застосовуються у вашому селі, селищі, місті.</w:t>
      </w:r>
    </w:p>
    <w:p w:rsidR="00566DCE" w:rsidRPr="00566DCE" w:rsidRDefault="00566DCE" w:rsidP="000A061A">
      <w:pPr>
        <w:jc w:val="both"/>
        <w:rPr>
          <w:sz w:val="20"/>
          <w:szCs w:val="20"/>
        </w:rPr>
      </w:pPr>
    </w:p>
    <w:p w:rsidR="00566DCE" w:rsidRPr="002626BD" w:rsidRDefault="00566DCE" w:rsidP="000A061A">
      <w:pPr>
        <w:jc w:val="both"/>
        <w:rPr>
          <w:b/>
          <w:sz w:val="20"/>
          <w:szCs w:val="20"/>
        </w:rPr>
      </w:pPr>
    </w:p>
    <w:p w:rsidR="00566DCE" w:rsidRPr="002626BD" w:rsidRDefault="00566DCE" w:rsidP="000A061A">
      <w:pPr>
        <w:jc w:val="both"/>
        <w:rPr>
          <w:b/>
          <w:sz w:val="20"/>
          <w:szCs w:val="20"/>
        </w:rPr>
      </w:pPr>
      <w:r w:rsidRPr="002626BD">
        <w:rPr>
          <w:b/>
          <w:sz w:val="20"/>
          <w:szCs w:val="20"/>
        </w:rPr>
        <w:t>Література:</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В.А.Овчаренко. Місцеве самоврядування в Україні: історичні витоки, становлення та перспективи: монографія/Київ.:Логос, 2014. – 911с.</w:t>
      </w:r>
    </w:p>
    <w:p w:rsidR="00566DCE" w:rsidRPr="00566DCE" w:rsidRDefault="00566DCE" w:rsidP="000A061A">
      <w:pPr>
        <w:jc w:val="both"/>
        <w:rPr>
          <w:sz w:val="20"/>
          <w:szCs w:val="20"/>
        </w:rPr>
      </w:pPr>
      <w:r w:rsidRPr="00566DCE">
        <w:rPr>
          <w:sz w:val="20"/>
          <w:szCs w:val="20"/>
        </w:rPr>
        <w:t>2.</w:t>
      </w:r>
      <w:r w:rsidRPr="00566DCE">
        <w:rPr>
          <w:sz w:val="20"/>
          <w:szCs w:val="20"/>
        </w:rPr>
        <w:tab/>
        <w:t>Любченко П.М. Муніципальне право України. Навч. посіб. - Харків: Видавництво "ФІНН", 2012. - 496 с.</w:t>
      </w:r>
    </w:p>
    <w:p w:rsidR="00566DCE" w:rsidRPr="00566DCE" w:rsidRDefault="00566DCE" w:rsidP="000A061A">
      <w:pPr>
        <w:jc w:val="both"/>
        <w:rPr>
          <w:sz w:val="20"/>
          <w:szCs w:val="20"/>
        </w:rPr>
      </w:pPr>
      <w:r w:rsidRPr="00566DCE">
        <w:rPr>
          <w:sz w:val="20"/>
          <w:szCs w:val="20"/>
        </w:rPr>
        <w:t>3.</w:t>
      </w:r>
      <w:r w:rsidRPr="00566DCE">
        <w:rPr>
          <w:sz w:val="20"/>
          <w:szCs w:val="20"/>
        </w:rPr>
        <w:tab/>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566DCE" w:rsidRPr="00566DCE" w:rsidRDefault="00566DCE" w:rsidP="000A061A">
      <w:pPr>
        <w:jc w:val="both"/>
        <w:rPr>
          <w:sz w:val="20"/>
          <w:szCs w:val="20"/>
        </w:rPr>
      </w:pPr>
      <w:r w:rsidRPr="00566DCE">
        <w:rPr>
          <w:sz w:val="20"/>
          <w:szCs w:val="20"/>
        </w:rPr>
        <w:t>4.</w:t>
      </w:r>
      <w:r w:rsidRPr="00566DCE">
        <w:rPr>
          <w:sz w:val="20"/>
          <w:szCs w:val="20"/>
        </w:rPr>
        <w:tab/>
        <w:t>В.Ф.Погорілко, О.Ф.Фрицький Муніципальне право України//Підручник, стереотипне видання. К.: Юрінком Інтер, 2001 рік;</w:t>
      </w:r>
    </w:p>
    <w:p w:rsidR="00566DCE" w:rsidRPr="00566DCE" w:rsidRDefault="00566DCE" w:rsidP="000A061A">
      <w:pPr>
        <w:jc w:val="both"/>
        <w:rPr>
          <w:sz w:val="20"/>
          <w:szCs w:val="20"/>
        </w:rPr>
      </w:pPr>
      <w:r w:rsidRPr="00566DCE">
        <w:rPr>
          <w:sz w:val="20"/>
          <w:szCs w:val="20"/>
        </w:rPr>
        <w:t>5.</w:t>
      </w:r>
      <w:r w:rsidRPr="00566DCE">
        <w:rPr>
          <w:sz w:val="20"/>
          <w:szCs w:val="20"/>
        </w:rPr>
        <w:tab/>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566DCE" w:rsidRPr="00566DCE" w:rsidRDefault="00566DCE" w:rsidP="000A061A">
      <w:pPr>
        <w:jc w:val="both"/>
        <w:rPr>
          <w:sz w:val="20"/>
          <w:szCs w:val="20"/>
        </w:rPr>
      </w:pPr>
      <w:r w:rsidRPr="00566DCE">
        <w:rPr>
          <w:sz w:val="20"/>
          <w:szCs w:val="20"/>
        </w:rPr>
        <w:t>6.</w:t>
      </w:r>
      <w:r w:rsidRPr="00566DCE">
        <w:rPr>
          <w:sz w:val="20"/>
          <w:szCs w:val="20"/>
        </w:rPr>
        <w:tab/>
        <w:t>Конституційне право України, підручник за редакцією В.Ф. Погорілка, Київ, наукова думка,2002 р.</w:t>
      </w:r>
    </w:p>
    <w:p w:rsidR="00566DCE" w:rsidRPr="00566DCE" w:rsidRDefault="00566DCE" w:rsidP="000A061A">
      <w:pPr>
        <w:jc w:val="both"/>
        <w:rPr>
          <w:sz w:val="20"/>
          <w:szCs w:val="20"/>
        </w:rPr>
      </w:pPr>
      <w:r w:rsidRPr="00566DCE">
        <w:rPr>
          <w:sz w:val="20"/>
          <w:szCs w:val="20"/>
        </w:rPr>
        <w:t>7.</w:t>
      </w:r>
      <w:r w:rsidRPr="00566DCE">
        <w:rPr>
          <w:sz w:val="20"/>
          <w:szCs w:val="20"/>
        </w:rPr>
        <w:tab/>
        <w:t>А.М.Колодій, А.Ю.Олійник Державне будівництво і місцеве самоврядування, навчальний посібник, Київ, Юрінком Інтер 2001 рік.</w:t>
      </w:r>
    </w:p>
    <w:p w:rsidR="00566DCE" w:rsidRPr="00566DCE" w:rsidRDefault="00566DCE" w:rsidP="000A061A">
      <w:pPr>
        <w:jc w:val="both"/>
        <w:rPr>
          <w:sz w:val="20"/>
          <w:szCs w:val="20"/>
        </w:rPr>
      </w:pPr>
      <w:r w:rsidRPr="00566DCE">
        <w:rPr>
          <w:sz w:val="20"/>
          <w:szCs w:val="20"/>
        </w:rPr>
        <w:t>8.</w:t>
      </w:r>
      <w:r w:rsidRPr="00566DCE">
        <w:rPr>
          <w:sz w:val="20"/>
          <w:szCs w:val="20"/>
        </w:rPr>
        <w:tab/>
        <w:t>О.В.Батанов. Територіальна громада – основа місцевого самоврядування в Україні, монографія, Київ, 2001 рік</w:t>
      </w:r>
    </w:p>
    <w:p w:rsidR="00566DCE" w:rsidRPr="00566DCE" w:rsidRDefault="00566DCE" w:rsidP="000A061A">
      <w:pPr>
        <w:jc w:val="both"/>
        <w:rPr>
          <w:sz w:val="20"/>
          <w:szCs w:val="20"/>
        </w:rPr>
      </w:pPr>
      <w:r w:rsidRPr="00566DCE">
        <w:rPr>
          <w:sz w:val="20"/>
          <w:szCs w:val="20"/>
        </w:rPr>
        <w:t>9.</w:t>
      </w:r>
      <w:r w:rsidRPr="00566DCE">
        <w:rPr>
          <w:sz w:val="20"/>
          <w:szCs w:val="20"/>
        </w:rPr>
        <w:tab/>
        <w:t>Ю. Панейко. Теоретичні основи самоврядування, Мюнхен, 1963 рік.</w:t>
      </w:r>
    </w:p>
    <w:p w:rsidR="00566DCE" w:rsidRPr="00566DCE" w:rsidRDefault="00566DCE" w:rsidP="000A061A">
      <w:pPr>
        <w:jc w:val="both"/>
        <w:rPr>
          <w:sz w:val="20"/>
          <w:szCs w:val="20"/>
        </w:rPr>
      </w:pPr>
      <w:r w:rsidRPr="00566DCE">
        <w:rPr>
          <w:sz w:val="20"/>
          <w:szCs w:val="20"/>
        </w:rPr>
        <w:t>10.</w:t>
      </w:r>
      <w:r w:rsidRPr="00566DCE">
        <w:rPr>
          <w:sz w:val="20"/>
          <w:szCs w:val="20"/>
        </w:rPr>
        <w:tab/>
        <w:t xml:space="preserve">В.М. Кампо. Місцеве самоврядування в Україні, Київ 1997 р. </w:t>
      </w:r>
    </w:p>
    <w:p w:rsidR="00566DCE" w:rsidRPr="00566DCE" w:rsidRDefault="00566DCE" w:rsidP="000A061A">
      <w:pPr>
        <w:jc w:val="both"/>
        <w:rPr>
          <w:sz w:val="20"/>
          <w:szCs w:val="20"/>
        </w:rPr>
      </w:pPr>
      <w:r w:rsidRPr="00566DCE">
        <w:rPr>
          <w:sz w:val="20"/>
          <w:szCs w:val="20"/>
        </w:rPr>
        <w:lastRenderedPageBreak/>
        <w:t>11.</w:t>
      </w:r>
      <w:r w:rsidRPr="00566DCE">
        <w:rPr>
          <w:sz w:val="20"/>
          <w:szCs w:val="20"/>
        </w:rPr>
        <w:tab/>
        <w:t>В. Пархоменко. Проблеми місцевого самоврядування в Україні 1990-х років, Київ, 1999рік.</w:t>
      </w:r>
    </w:p>
    <w:p w:rsidR="00566DCE" w:rsidRPr="00566DCE" w:rsidRDefault="00566DCE" w:rsidP="000A061A">
      <w:pPr>
        <w:jc w:val="both"/>
        <w:rPr>
          <w:sz w:val="20"/>
          <w:szCs w:val="20"/>
        </w:rPr>
      </w:pPr>
      <w:r w:rsidRPr="00566DCE">
        <w:rPr>
          <w:sz w:val="20"/>
          <w:szCs w:val="20"/>
        </w:rPr>
        <w:t>12.</w:t>
      </w:r>
      <w:r w:rsidRPr="00566DCE">
        <w:rPr>
          <w:sz w:val="20"/>
          <w:szCs w:val="20"/>
        </w:rPr>
        <w:tab/>
        <w:t>В.В.Кравченко, М.В.Пітцик. Муніципальне право України// Навчальний посібник, Київ, Атіка, 2003 рік.</w:t>
      </w:r>
    </w:p>
    <w:p w:rsidR="00566DCE" w:rsidRPr="00566DCE" w:rsidRDefault="00566DCE" w:rsidP="000A061A">
      <w:pPr>
        <w:jc w:val="both"/>
        <w:rPr>
          <w:sz w:val="20"/>
          <w:szCs w:val="20"/>
        </w:rPr>
      </w:pPr>
      <w:r w:rsidRPr="00566DCE">
        <w:rPr>
          <w:sz w:val="20"/>
          <w:szCs w:val="20"/>
        </w:rPr>
        <w:t>13.</w:t>
      </w:r>
      <w:r w:rsidRPr="00566DCE">
        <w:rPr>
          <w:sz w:val="20"/>
          <w:szCs w:val="20"/>
        </w:rPr>
        <w:tab/>
        <w:t>Батанов О. В. Муніципальна влада в Україні: проблеми теорії та практики.Монографія. – К.: ТОВ «Видавництво „ Юридична думка”», 2010. – 656 с. – тв.</w:t>
      </w:r>
    </w:p>
    <w:p w:rsidR="00566DCE" w:rsidRPr="00566DCE" w:rsidRDefault="00566DCE" w:rsidP="000A061A">
      <w:pPr>
        <w:jc w:val="both"/>
        <w:rPr>
          <w:sz w:val="20"/>
          <w:szCs w:val="20"/>
        </w:rPr>
      </w:pPr>
      <w:r w:rsidRPr="00566DCE">
        <w:rPr>
          <w:sz w:val="20"/>
          <w:szCs w:val="20"/>
        </w:rPr>
        <w:t>14.</w:t>
      </w:r>
      <w:r w:rsidRPr="00566DCE">
        <w:rPr>
          <w:sz w:val="20"/>
          <w:szCs w:val="20"/>
        </w:rPr>
        <w:tab/>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566DCE">
        <w:rPr>
          <w:sz w:val="20"/>
          <w:szCs w:val="20"/>
        </w:rPr>
        <w:t xml:space="preserve"> </w:t>
      </w:r>
      <w:r w:rsidRPr="002626BD">
        <w:rPr>
          <w:b/>
          <w:sz w:val="20"/>
          <w:szCs w:val="20"/>
        </w:rPr>
        <w:t>Нормативно-правові акти: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Декларація про державний суверенітет України, прийнята Верховною Радою Української РСР 16 липня 1990 року.</w:t>
      </w:r>
    </w:p>
    <w:p w:rsidR="00566DCE" w:rsidRPr="00566DCE" w:rsidRDefault="00566DCE" w:rsidP="000A061A">
      <w:pPr>
        <w:jc w:val="both"/>
        <w:rPr>
          <w:sz w:val="20"/>
          <w:szCs w:val="20"/>
        </w:rPr>
      </w:pPr>
      <w:r w:rsidRPr="00566DCE">
        <w:rPr>
          <w:sz w:val="20"/>
          <w:szCs w:val="20"/>
        </w:rPr>
        <w:t>2.</w:t>
      </w:r>
      <w:r w:rsidRPr="00566DCE">
        <w:rPr>
          <w:sz w:val="20"/>
          <w:szCs w:val="20"/>
        </w:rPr>
        <w:tab/>
        <w:t>Акт проголошення незалежності України прийнятий Верховною Радою України 24 серпня 1991 року.</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Конституція України, прийнята 28 червня 1996 року.</w:t>
      </w:r>
    </w:p>
    <w:p w:rsidR="00566DCE" w:rsidRPr="00566DCE" w:rsidRDefault="00566DCE" w:rsidP="000A061A">
      <w:pPr>
        <w:jc w:val="both"/>
        <w:rPr>
          <w:sz w:val="20"/>
          <w:szCs w:val="20"/>
        </w:rPr>
      </w:pPr>
      <w:r w:rsidRPr="00566DCE">
        <w:rPr>
          <w:sz w:val="20"/>
          <w:szCs w:val="20"/>
        </w:rPr>
        <w:t>4.</w:t>
      </w:r>
      <w:r w:rsidRPr="00566DCE">
        <w:rPr>
          <w:sz w:val="20"/>
          <w:szCs w:val="20"/>
        </w:rPr>
        <w:tab/>
        <w:t>Конституція України. Науково-практичний коментар. Х. ”Право”, 2003,К., Видавничий дім „ІнЮре”,2003,с.808;</w:t>
      </w:r>
    </w:p>
    <w:p w:rsidR="00566DCE" w:rsidRPr="00566DCE" w:rsidRDefault="00566DCE" w:rsidP="000A061A">
      <w:pPr>
        <w:jc w:val="both"/>
        <w:rPr>
          <w:sz w:val="20"/>
          <w:szCs w:val="20"/>
        </w:rPr>
      </w:pPr>
      <w:r w:rsidRPr="00566DCE">
        <w:rPr>
          <w:sz w:val="20"/>
          <w:szCs w:val="20"/>
        </w:rPr>
        <w:t>5.</w:t>
      </w:r>
      <w:r w:rsidRPr="00566DCE">
        <w:rPr>
          <w:sz w:val="20"/>
          <w:szCs w:val="20"/>
        </w:rPr>
        <w:tab/>
        <w:t>Про місцеве самоврядування //Закон України від 21 травня 1997 року №280/97ВР.</w:t>
      </w:r>
    </w:p>
    <w:p w:rsidR="00566DCE" w:rsidRPr="00566DCE" w:rsidRDefault="00566DCE" w:rsidP="000A061A">
      <w:pPr>
        <w:jc w:val="both"/>
        <w:rPr>
          <w:sz w:val="20"/>
          <w:szCs w:val="20"/>
        </w:rPr>
      </w:pPr>
      <w:r w:rsidRPr="00566DCE">
        <w:rPr>
          <w:sz w:val="20"/>
          <w:szCs w:val="20"/>
        </w:rPr>
        <w:t>6.</w:t>
      </w:r>
      <w:r w:rsidRPr="00566DCE">
        <w:rPr>
          <w:sz w:val="20"/>
          <w:szCs w:val="20"/>
        </w:rPr>
        <w:tab/>
        <w:t>Про органи самоорганізації населення //Закон України від 11 липня 2001 року №2625-III.</w:t>
      </w:r>
    </w:p>
    <w:p w:rsidR="00566DCE" w:rsidRPr="00566DCE" w:rsidRDefault="00566DCE" w:rsidP="000A061A">
      <w:pPr>
        <w:jc w:val="both"/>
        <w:rPr>
          <w:sz w:val="20"/>
          <w:szCs w:val="20"/>
        </w:rPr>
      </w:pPr>
      <w:r w:rsidRPr="00566DCE">
        <w:rPr>
          <w:sz w:val="20"/>
          <w:szCs w:val="20"/>
        </w:rPr>
        <w:t>7.</w:t>
      </w:r>
      <w:r w:rsidRPr="00566DCE">
        <w:rPr>
          <w:sz w:val="20"/>
          <w:szCs w:val="20"/>
        </w:rPr>
        <w:tab/>
        <w:t>Конституція Автономної Республіки Крим //Затверджена Законом України  від 23 грудня 1998 року.</w:t>
      </w:r>
    </w:p>
    <w:p w:rsidR="00566DCE" w:rsidRPr="00566DCE" w:rsidRDefault="00566DCE" w:rsidP="000A061A">
      <w:pPr>
        <w:jc w:val="both"/>
        <w:rPr>
          <w:sz w:val="20"/>
          <w:szCs w:val="20"/>
        </w:rPr>
      </w:pPr>
      <w:r w:rsidRPr="00566DCE">
        <w:rPr>
          <w:sz w:val="20"/>
          <w:szCs w:val="20"/>
        </w:rPr>
        <w:t>8.</w:t>
      </w:r>
      <w:r w:rsidRPr="00566DCE">
        <w:rPr>
          <w:sz w:val="20"/>
          <w:szCs w:val="20"/>
        </w:rPr>
        <w:tab/>
        <w:t>Про столицю України – місто – герой Київ //Закон України від 15 січня 1999 року №401-XIV.</w:t>
      </w:r>
    </w:p>
    <w:p w:rsidR="00566DCE" w:rsidRPr="00566DCE" w:rsidRDefault="00566DCE" w:rsidP="000A061A">
      <w:pPr>
        <w:jc w:val="both"/>
        <w:rPr>
          <w:sz w:val="20"/>
          <w:szCs w:val="20"/>
        </w:rPr>
      </w:pPr>
      <w:r w:rsidRPr="00566DCE">
        <w:rPr>
          <w:sz w:val="20"/>
          <w:szCs w:val="20"/>
        </w:rPr>
        <w:t>9.</w:t>
      </w:r>
      <w:r w:rsidRPr="00566DCE">
        <w:rPr>
          <w:sz w:val="20"/>
          <w:szCs w:val="20"/>
        </w:rPr>
        <w:tab/>
        <w:t>Про статус депутатів місцевих рад// Закон України від 11 липня 2002 року.</w:t>
      </w:r>
    </w:p>
    <w:p w:rsidR="00566DCE" w:rsidRPr="00566DCE" w:rsidRDefault="00566DCE" w:rsidP="000A061A">
      <w:pPr>
        <w:jc w:val="both"/>
        <w:rPr>
          <w:sz w:val="20"/>
          <w:szCs w:val="20"/>
        </w:rPr>
      </w:pPr>
      <w:r w:rsidRPr="00566DCE">
        <w:rPr>
          <w:sz w:val="20"/>
          <w:szCs w:val="20"/>
        </w:rPr>
        <w:t>10.</w:t>
      </w:r>
      <w:r w:rsidRPr="00566DCE">
        <w:rPr>
          <w:sz w:val="20"/>
          <w:szCs w:val="20"/>
        </w:rPr>
        <w:tab/>
        <w:t>Про статус депутата Верховної Ради Автономної Республіки Крим// Закон України від 22грудня 2006 року.</w:t>
      </w:r>
    </w:p>
    <w:p w:rsidR="00566DCE" w:rsidRPr="00566DCE" w:rsidRDefault="00566DCE" w:rsidP="000A061A">
      <w:pPr>
        <w:jc w:val="both"/>
        <w:rPr>
          <w:sz w:val="20"/>
          <w:szCs w:val="20"/>
        </w:rPr>
      </w:pPr>
      <w:r w:rsidRPr="00566DCE">
        <w:rPr>
          <w:sz w:val="20"/>
          <w:szCs w:val="20"/>
        </w:rPr>
        <w:t>11.</w:t>
      </w:r>
      <w:r w:rsidRPr="00566DCE">
        <w:rPr>
          <w:sz w:val="20"/>
          <w:szCs w:val="20"/>
        </w:rPr>
        <w:tab/>
        <w:t>Про Верховну Раду Автономної Республіки Крим// Закон України від 10 лютого 1998 року .</w:t>
      </w:r>
    </w:p>
    <w:p w:rsidR="00566DCE" w:rsidRPr="00566DCE" w:rsidRDefault="00566DCE" w:rsidP="000A061A">
      <w:pPr>
        <w:jc w:val="both"/>
        <w:rPr>
          <w:sz w:val="20"/>
          <w:szCs w:val="20"/>
        </w:rPr>
      </w:pPr>
      <w:r w:rsidRPr="00566DCE">
        <w:rPr>
          <w:sz w:val="20"/>
          <w:szCs w:val="20"/>
        </w:rPr>
        <w:t>12.</w:t>
      </w:r>
      <w:r w:rsidRPr="00566DCE">
        <w:rPr>
          <w:sz w:val="20"/>
          <w:szCs w:val="20"/>
        </w:rPr>
        <w:tab/>
        <w:t>Про  місцеві вибори  //Закон України  від 14 липня 2015 року № 595-VIII.</w:t>
      </w:r>
    </w:p>
    <w:p w:rsidR="00566DCE" w:rsidRPr="00566DCE" w:rsidRDefault="00566DCE" w:rsidP="000A061A">
      <w:pPr>
        <w:jc w:val="both"/>
        <w:rPr>
          <w:sz w:val="20"/>
          <w:szCs w:val="20"/>
        </w:rPr>
      </w:pPr>
      <w:r w:rsidRPr="00566DCE">
        <w:rPr>
          <w:sz w:val="20"/>
          <w:szCs w:val="20"/>
        </w:rPr>
        <w:t>13.</w:t>
      </w:r>
      <w:r w:rsidRPr="00566DCE">
        <w:rPr>
          <w:sz w:val="20"/>
          <w:szCs w:val="20"/>
        </w:rPr>
        <w:tab/>
        <w:t>Про всеукраїнські та місцеві референдуми //Закон України від 3 липня 1991 року №1286-XII.</w:t>
      </w:r>
    </w:p>
    <w:p w:rsidR="00566DCE" w:rsidRPr="00566DCE" w:rsidRDefault="00566DCE" w:rsidP="000A061A">
      <w:pPr>
        <w:jc w:val="both"/>
        <w:rPr>
          <w:sz w:val="20"/>
          <w:szCs w:val="20"/>
        </w:rPr>
      </w:pPr>
      <w:r w:rsidRPr="00566DCE">
        <w:rPr>
          <w:sz w:val="20"/>
          <w:szCs w:val="20"/>
        </w:rPr>
        <w:t>14.</w:t>
      </w:r>
      <w:r w:rsidRPr="00566DCE">
        <w:rPr>
          <w:sz w:val="20"/>
          <w:szCs w:val="20"/>
        </w:rPr>
        <w:tab/>
        <w:t>Про співробітництво територіальних громад//Закон України від 17 червня 2014 року  № 1508-VII.</w:t>
      </w:r>
    </w:p>
    <w:p w:rsidR="00566DCE" w:rsidRPr="00566DCE" w:rsidRDefault="00566DCE" w:rsidP="000A061A">
      <w:pPr>
        <w:jc w:val="both"/>
        <w:rPr>
          <w:sz w:val="20"/>
          <w:szCs w:val="20"/>
        </w:rPr>
      </w:pPr>
      <w:r w:rsidRPr="00566DCE">
        <w:rPr>
          <w:sz w:val="20"/>
          <w:szCs w:val="20"/>
        </w:rPr>
        <w:t>15.</w:t>
      </w:r>
      <w:r w:rsidRPr="00566DCE">
        <w:rPr>
          <w:sz w:val="20"/>
          <w:szCs w:val="20"/>
        </w:rPr>
        <w:tab/>
        <w:t>Про добровільне об’єднання територіальних громад//Закон України від 5лютого 2015року  № 157-VIII.</w:t>
      </w:r>
    </w:p>
    <w:p w:rsidR="00566DCE" w:rsidRPr="00566DCE" w:rsidRDefault="00566DCE" w:rsidP="000A061A">
      <w:pPr>
        <w:jc w:val="both"/>
        <w:rPr>
          <w:sz w:val="20"/>
          <w:szCs w:val="20"/>
        </w:rPr>
      </w:pPr>
      <w:r w:rsidRPr="00566DCE">
        <w:rPr>
          <w:sz w:val="20"/>
          <w:szCs w:val="20"/>
        </w:rPr>
        <w:t>16.</w:t>
      </w:r>
      <w:r w:rsidRPr="00566DCE">
        <w:rPr>
          <w:sz w:val="20"/>
          <w:szCs w:val="20"/>
        </w:rPr>
        <w:tab/>
        <w:t>Про військово-цивільні адміністрації.//Закон України від3 лютого 2015 року № 141-VIII.</w:t>
      </w:r>
    </w:p>
    <w:p w:rsidR="00566DCE" w:rsidRPr="00566DCE" w:rsidRDefault="00566DCE" w:rsidP="000A061A">
      <w:pPr>
        <w:jc w:val="both"/>
        <w:rPr>
          <w:sz w:val="20"/>
          <w:szCs w:val="20"/>
        </w:rPr>
      </w:pPr>
      <w:r w:rsidRPr="00566DCE">
        <w:rPr>
          <w:sz w:val="20"/>
          <w:szCs w:val="20"/>
        </w:rPr>
        <w:lastRenderedPageBreak/>
        <w:t>17.</w:t>
      </w:r>
      <w:r w:rsidRPr="00566DCE">
        <w:rPr>
          <w:sz w:val="20"/>
          <w:szCs w:val="20"/>
        </w:rPr>
        <w:tab/>
        <w:t>Про особливий порядок місцевого самоврядування в окремих районах Донецької та Луганської областей//Закон України  від16 вересня 2014 року № 1680-VII.</w:t>
      </w:r>
    </w:p>
    <w:p w:rsidR="00566DCE" w:rsidRPr="00566DCE" w:rsidRDefault="00566DCE" w:rsidP="000A061A">
      <w:pPr>
        <w:jc w:val="both"/>
        <w:rPr>
          <w:sz w:val="20"/>
          <w:szCs w:val="20"/>
        </w:rPr>
      </w:pPr>
      <w:r w:rsidRPr="00566DCE">
        <w:rPr>
          <w:sz w:val="20"/>
          <w:szCs w:val="20"/>
        </w:rPr>
        <w:t>18.</w:t>
      </w:r>
      <w:r w:rsidRPr="00566DCE">
        <w:rPr>
          <w:sz w:val="20"/>
          <w:szCs w:val="20"/>
        </w:rPr>
        <w:tab/>
        <w:t>Європейська хартія місцевого самоврядування //Ратифікована Законом України від  15 липня 1997 року №452/97-ВР</w:t>
      </w:r>
    </w:p>
    <w:p w:rsidR="00566DCE" w:rsidRPr="00566DCE" w:rsidRDefault="00566DCE" w:rsidP="000A061A">
      <w:pPr>
        <w:jc w:val="both"/>
        <w:rPr>
          <w:sz w:val="20"/>
          <w:szCs w:val="20"/>
        </w:rPr>
      </w:pPr>
      <w:r w:rsidRPr="00566DCE">
        <w:rPr>
          <w:sz w:val="20"/>
          <w:szCs w:val="20"/>
        </w:rPr>
        <w:t>19.</w:t>
      </w:r>
      <w:r w:rsidRPr="00566DCE">
        <w:rPr>
          <w:sz w:val="20"/>
          <w:szCs w:val="20"/>
        </w:rPr>
        <w:tab/>
        <w:t xml:space="preserve">Концепція Адміністративної реформи в Україні //Затверджено Указом Президента  України від 22 липня 2001 року №810/98. </w:t>
      </w:r>
    </w:p>
    <w:p w:rsidR="00566DCE" w:rsidRPr="00566DCE" w:rsidRDefault="00566DCE" w:rsidP="000A061A">
      <w:pPr>
        <w:jc w:val="both"/>
        <w:rPr>
          <w:sz w:val="20"/>
          <w:szCs w:val="20"/>
        </w:rPr>
      </w:pPr>
      <w:r w:rsidRPr="00566DCE">
        <w:rPr>
          <w:sz w:val="20"/>
          <w:szCs w:val="20"/>
        </w:rPr>
        <w:t>20.</w:t>
      </w:r>
      <w:r w:rsidRPr="00566DCE">
        <w:rPr>
          <w:sz w:val="20"/>
          <w:szCs w:val="20"/>
        </w:rPr>
        <w:tab/>
        <w:t>Про концепцію державної регіональної політики //Указ Президента  України від 25 травня 2001 року №341/2001</w:t>
      </w:r>
    </w:p>
    <w:p w:rsidR="00566DCE" w:rsidRPr="00566DCE" w:rsidRDefault="00566DCE" w:rsidP="000A061A">
      <w:pPr>
        <w:jc w:val="both"/>
        <w:rPr>
          <w:sz w:val="20"/>
          <w:szCs w:val="20"/>
        </w:rPr>
      </w:pPr>
      <w:r w:rsidRPr="00566DCE">
        <w:rPr>
          <w:sz w:val="20"/>
          <w:szCs w:val="20"/>
        </w:rPr>
        <w:t>21.</w:t>
      </w:r>
      <w:r w:rsidRPr="00566DCE">
        <w:rPr>
          <w:sz w:val="20"/>
          <w:szCs w:val="20"/>
        </w:rPr>
        <w:tab/>
        <w:t>Про державну підтримку розвитку місцевого самоврядування в Україні // Указ Президента  України від30 серпня 2001 року №749/2001.</w:t>
      </w:r>
    </w:p>
    <w:p w:rsidR="00566DCE" w:rsidRPr="00566DCE" w:rsidRDefault="00566DCE" w:rsidP="000A061A">
      <w:pPr>
        <w:jc w:val="both"/>
        <w:rPr>
          <w:sz w:val="20"/>
          <w:szCs w:val="20"/>
        </w:rPr>
      </w:pPr>
      <w:r w:rsidRPr="00566DCE">
        <w:rPr>
          <w:sz w:val="20"/>
          <w:szCs w:val="20"/>
        </w:rPr>
        <w:t>22.</w:t>
      </w:r>
      <w:r w:rsidRPr="00566DCE">
        <w:rPr>
          <w:sz w:val="20"/>
          <w:szCs w:val="20"/>
        </w:rPr>
        <w:tab/>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ТЕМА 3. ПОРЯДОК ФОРМУВАННЯ І ОРГАНІЗАЦІЯ РОБОТИ ОРГАНІВ ТА ПОСАДОВИХ ОСІБ МІСЦЕВОГО САМОВРЯДУВАННЯ.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 xml:space="preserve">           Відповідно до ст. 10 Закону про місцеве самоврядування в Україні порядок формування та організація діяльності рад регла¬ментуються Конституцією України, цим та іншими законами, а також статутами територіальних громад. Окремо ж порядок фор¬мування представницьких органів місцевого самоврядування ви¬значається у ст. 45  (ГлаваV.  Порядок формування, організація роботи органів та посадових осіб місцевого самоврядування) зазначеного Закону.</w:t>
      </w:r>
    </w:p>
    <w:p w:rsidR="00566DCE" w:rsidRPr="00566DCE" w:rsidRDefault="00566DCE" w:rsidP="000A061A">
      <w:pPr>
        <w:jc w:val="both"/>
        <w:rPr>
          <w:sz w:val="20"/>
          <w:szCs w:val="20"/>
        </w:rPr>
      </w:pPr>
      <w:r w:rsidRPr="00566DCE">
        <w:rPr>
          <w:sz w:val="20"/>
          <w:szCs w:val="20"/>
        </w:rPr>
        <w:t xml:space="preserve">          На підставі п.п. 1 і 2 цієї статті сільські, селищні, міські, ра¬йонні у містах (у разі їх створення), районні, обласні ради скла¬даються з депутатів, які обираються населенням відповідної   території на основі загального, рівного і прямого виборчого права шляхом таємного голосування (строком на п’ять років –ч.I ст.141 Конституції України).</w:t>
      </w:r>
    </w:p>
    <w:p w:rsidR="00566DCE" w:rsidRPr="00566DCE" w:rsidRDefault="00566DCE" w:rsidP="000A061A">
      <w:pPr>
        <w:jc w:val="both"/>
        <w:rPr>
          <w:sz w:val="20"/>
          <w:szCs w:val="20"/>
        </w:rPr>
      </w:pPr>
      <w:r w:rsidRPr="00566DCE">
        <w:rPr>
          <w:sz w:val="20"/>
          <w:szCs w:val="20"/>
        </w:rPr>
        <w:t xml:space="preserve">          Відповідно до ст.12 Закону про місцеве самоврядування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566DCE" w:rsidRPr="00566DCE" w:rsidRDefault="00566DCE" w:rsidP="000A061A">
      <w:pPr>
        <w:jc w:val="both"/>
        <w:rPr>
          <w:sz w:val="20"/>
          <w:szCs w:val="20"/>
        </w:rPr>
      </w:pPr>
      <w:r w:rsidRPr="00566DCE">
        <w:rPr>
          <w:sz w:val="20"/>
          <w:szCs w:val="20"/>
        </w:rPr>
        <w:tab/>
        <w:t>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(строком на 5 роки ч.II ст.141 Конституції України) в порядку,  визначеному законом,  і здійснює свої повноваження  на постійній основі.</w:t>
      </w:r>
    </w:p>
    <w:p w:rsidR="00566DCE" w:rsidRPr="00566DCE" w:rsidRDefault="00566DCE" w:rsidP="000A061A">
      <w:pPr>
        <w:jc w:val="both"/>
        <w:rPr>
          <w:sz w:val="20"/>
          <w:szCs w:val="20"/>
        </w:rPr>
      </w:pPr>
      <w:r w:rsidRPr="00566DCE">
        <w:rPr>
          <w:sz w:val="20"/>
          <w:szCs w:val="20"/>
        </w:rPr>
        <w:t xml:space="preserve">        Порядок організації і проведення виборів депутатів та сільських, селищних, міських голів   визна¬чається Законом України  „Про вибори депутатів Верховної Ради Автономної Республіки Крим, місцевих рад та сільських, селищних, міських голів” від 10 липня 2010 року N 2487-VI</w:t>
      </w:r>
    </w:p>
    <w:p w:rsidR="00566DCE" w:rsidRPr="00566DCE" w:rsidRDefault="00566DCE" w:rsidP="000A061A">
      <w:pPr>
        <w:jc w:val="both"/>
        <w:rPr>
          <w:sz w:val="20"/>
          <w:szCs w:val="20"/>
        </w:rPr>
      </w:pPr>
      <w:r w:rsidRPr="00566DCE">
        <w:rPr>
          <w:sz w:val="20"/>
          <w:szCs w:val="20"/>
        </w:rPr>
        <w:lastRenderedPageBreak/>
        <w:t xml:space="preserve">  Зважаючи на важливість цього головного правового інституту муніципального права студенти повинні уяснити і чітко розмежувати поняття «місцевих рад», «виконавчих органів рад», «виконавчих комітетів», «посадових осіб місцевого самоврядування», «головної посадової особи місцевого самоврядування » та засвоїти їх  правовий статус.</w:t>
      </w:r>
    </w:p>
    <w:p w:rsidR="00566DCE" w:rsidRPr="00566DCE" w:rsidRDefault="00566DCE" w:rsidP="000A061A">
      <w:pPr>
        <w:jc w:val="both"/>
        <w:rPr>
          <w:sz w:val="20"/>
          <w:szCs w:val="20"/>
        </w:rPr>
      </w:pPr>
      <w:r w:rsidRPr="00566DCE">
        <w:rPr>
          <w:sz w:val="20"/>
          <w:szCs w:val="20"/>
        </w:rPr>
        <w:t>Надзвичайно важливе значення будуть мати знання студентами основних положень Закону України «Про вибори депутатів Верховної Ради Автономної Республіки Крим, місцевих рад та сільських, селищних , міських голів» від 10 липня 2010 року.</w:t>
      </w:r>
    </w:p>
    <w:p w:rsidR="00566DCE" w:rsidRPr="00566DCE" w:rsidRDefault="00566DCE" w:rsidP="000A061A">
      <w:pPr>
        <w:jc w:val="both"/>
        <w:rPr>
          <w:sz w:val="20"/>
          <w:szCs w:val="20"/>
        </w:rPr>
      </w:pPr>
      <w:r w:rsidRPr="00566DCE">
        <w:rPr>
          <w:sz w:val="20"/>
          <w:szCs w:val="20"/>
        </w:rPr>
        <w:t>Загальний склад сільської,  селищної,  міської, районної у місті,  ради має становити при чисельності:</w:t>
      </w:r>
    </w:p>
    <w:p w:rsidR="00566DCE" w:rsidRPr="00566DCE" w:rsidRDefault="00566DCE" w:rsidP="000A061A">
      <w:pPr>
        <w:jc w:val="both"/>
        <w:rPr>
          <w:sz w:val="20"/>
          <w:szCs w:val="20"/>
        </w:rPr>
      </w:pPr>
      <w:r w:rsidRPr="00566DCE">
        <w:rPr>
          <w:sz w:val="20"/>
          <w:szCs w:val="20"/>
        </w:rPr>
        <w:t>1)</w:t>
      </w:r>
      <w:r w:rsidRPr="00566DCE">
        <w:rPr>
          <w:sz w:val="20"/>
          <w:szCs w:val="20"/>
        </w:rPr>
        <w:tab/>
        <w:t>до 1 тисячі виборців - 12 депутатів;</w:t>
      </w:r>
    </w:p>
    <w:p w:rsidR="00566DCE" w:rsidRPr="00566DCE" w:rsidRDefault="00566DCE" w:rsidP="000A061A">
      <w:pPr>
        <w:jc w:val="both"/>
        <w:rPr>
          <w:sz w:val="20"/>
          <w:szCs w:val="20"/>
        </w:rPr>
      </w:pPr>
      <w:r w:rsidRPr="00566DCE">
        <w:rPr>
          <w:sz w:val="20"/>
          <w:szCs w:val="20"/>
        </w:rPr>
        <w:t>2)</w:t>
      </w:r>
      <w:r w:rsidRPr="00566DCE">
        <w:rPr>
          <w:sz w:val="20"/>
          <w:szCs w:val="20"/>
        </w:rPr>
        <w:tab/>
        <w:t>від 1 тисячі до 3 тисяч виборців - 14 депутатів;</w:t>
      </w:r>
    </w:p>
    <w:p w:rsidR="00566DCE" w:rsidRPr="00566DCE" w:rsidRDefault="00566DCE" w:rsidP="000A061A">
      <w:pPr>
        <w:jc w:val="both"/>
        <w:rPr>
          <w:sz w:val="20"/>
          <w:szCs w:val="20"/>
        </w:rPr>
      </w:pPr>
      <w:r w:rsidRPr="00566DCE">
        <w:rPr>
          <w:sz w:val="20"/>
          <w:szCs w:val="20"/>
        </w:rPr>
        <w:t>3)</w:t>
      </w:r>
      <w:r w:rsidRPr="00566DCE">
        <w:rPr>
          <w:sz w:val="20"/>
          <w:szCs w:val="20"/>
        </w:rPr>
        <w:tab/>
        <w:t>від 3 тисяч до 5 тисяч виборців - 22 депутати;</w:t>
      </w:r>
    </w:p>
    <w:p w:rsidR="00566DCE" w:rsidRPr="00566DCE" w:rsidRDefault="00566DCE" w:rsidP="000A061A">
      <w:pPr>
        <w:jc w:val="both"/>
        <w:rPr>
          <w:sz w:val="20"/>
          <w:szCs w:val="20"/>
        </w:rPr>
      </w:pPr>
      <w:r w:rsidRPr="00566DCE">
        <w:rPr>
          <w:sz w:val="20"/>
          <w:szCs w:val="20"/>
        </w:rPr>
        <w:t>4)</w:t>
      </w:r>
      <w:r w:rsidRPr="00566DCE">
        <w:rPr>
          <w:sz w:val="20"/>
          <w:szCs w:val="20"/>
        </w:rPr>
        <w:tab/>
        <w:t>від 5 тисяч до 20 тисяч виборців - 26 депутатів;</w:t>
      </w:r>
    </w:p>
    <w:p w:rsidR="00566DCE" w:rsidRPr="00566DCE" w:rsidRDefault="00566DCE" w:rsidP="000A061A">
      <w:pPr>
        <w:jc w:val="both"/>
        <w:rPr>
          <w:sz w:val="20"/>
          <w:szCs w:val="20"/>
        </w:rPr>
      </w:pPr>
      <w:r w:rsidRPr="00566DCE">
        <w:rPr>
          <w:sz w:val="20"/>
          <w:szCs w:val="20"/>
        </w:rPr>
        <w:t>5)</w:t>
      </w:r>
      <w:r w:rsidRPr="00566DCE">
        <w:rPr>
          <w:sz w:val="20"/>
          <w:szCs w:val="20"/>
        </w:rPr>
        <w:tab/>
        <w:t>від 20 тисяч до 50 тисяч виборців - 34 депутати;</w:t>
      </w:r>
    </w:p>
    <w:p w:rsidR="00566DCE" w:rsidRPr="00566DCE" w:rsidRDefault="00566DCE" w:rsidP="000A061A">
      <w:pPr>
        <w:jc w:val="both"/>
        <w:rPr>
          <w:sz w:val="20"/>
          <w:szCs w:val="20"/>
        </w:rPr>
      </w:pPr>
      <w:r w:rsidRPr="00566DCE">
        <w:rPr>
          <w:sz w:val="20"/>
          <w:szCs w:val="20"/>
        </w:rPr>
        <w:t>6)</w:t>
      </w:r>
      <w:r w:rsidRPr="00566DCE">
        <w:rPr>
          <w:sz w:val="20"/>
          <w:szCs w:val="20"/>
        </w:rPr>
        <w:tab/>
        <w:t>від 50 тисяч до 100 тисяч виборців - 36 депутатів;</w:t>
      </w:r>
    </w:p>
    <w:p w:rsidR="00566DCE" w:rsidRPr="00566DCE" w:rsidRDefault="00566DCE" w:rsidP="000A061A">
      <w:pPr>
        <w:jc w:val="both"/>
        <w:rPr>
          <w:sz w:val="20"/>
          <w:szCs w:val="20"/>
        </w:rPr>
      </w:pPr>
      <w:r w:rsidRPr="00566DCE">
        <w:rPr>
          <w:sz w:val="20"/>
          <w:szCs w:val="20"/>
        </w:rPr>
        <w:t>7)</w:t>
      </w:r>
      <w:r w:rsidRPr="00566DCE">
        <w:rPr>
          <w:sz w:val="20"/>
          <w:szCs w:val="20"/>
        </w:rPr>
        <w:tab/>
        <w:t>від 100 тисяч до 250 тисяч виборців - 42 депутати;</w:t>
      </w:r>
    </w:p>
    <w:p w:rsidR="00566DCE" w:rsidRPr="00566DCE" w:rsidRDefault="00566DCE" w:rsidP="000A061A">
      <w:pPr>
        <w:jc w:val="both"/>
        <w:rPr>
          <w:sz w:val="20"/>
          <w:szCs w:val="20"/>
        </w:rPr>
      </w:pPr>
      <w:r w:rsidRPr="00566DCE">
        <w:rPr>
          <w:sz w:val="20"/>
          <w:szCs w:val="20"/>
        </w:rPr>
        <w:t>8)</w:t>
      </w:r>
      <w:r w:rsidRPr="00566DCE">
        <w:rPr>
          <w:sz w:val="20"/>
          <w:szCs w:val="20"/>
        </w:rPr>
        <w:tab/>
        <w:t>від 250 тисяч до 500 тисяч виборців - 54 депутати;</w:t>
      </w:r>
    </w:p>
    <w:p w:rsidR="00566DCE" w:rsidRPr="00566DCE" w:rsidRDefault="00566DCE" w:rsidP="000A061A">
      <w:pPr>
        <w:jc w:val="both"/>
        <w:rPr>
          <w:sz w:val="20"/>
          <w:szCs w:val="20"/>
        </w:rPr>
      </w:pPr>
      <w:r w:rsidRPr="00566DCE">
        <w:rPr>
          <w:sz w:val="20"/>
          <w:szCs w:val="20"/>
        </w:rPr>
        <w:t>9)</w:t>
      </w:r>
      <w:r w:rsidRPr="00566DCE">
        <w:rPr>
          <w:sz w:val="20"/>
          <w:szCs w:val="20"/>
        </w:rPr>
        <w:tab/>
        <w:t>від 500 тисяч до 1 мільйона виборців - 64 депутати;</w:t>
      </w:r>
    </w:p>
    <w:p w:rsidR="00566DCE" w:rsidRPr="00566DCE" w:rsidRDefault="00566DCE" w:rsidP="000A061A">
      <w:pPr>
        <w:jc w:val="both"/>
        <w:rPr>
          <w:sz w:val="20"/>
          <w:szCs w:val="20"/>
        </w:rPr>
      </w:pPr>
      <w:r w:rsidRPr="00566DCE">
        <w:rPr>
          <w:sz w:val="20"/>
          <w:szCs w:val="20"/>
        </w:rPr>
        <w:t>10)</w:t>
      </w:r>
      <w:r w:rsidRPr="00566DCE">
        <w:rPr>
          <w:sz w:val="20"/>
          <w:szCs w:val="20"/>
        </w:rPr>
        <w:tab/>
        <w:t>від 1 мільйона до 2 мільйонів виборців - 84 депутати;</w:t>
      </w:r>
    </w:p>
    <w:p w:rsidR="00566DCE" w:rsidRPr="00566DCE" w:rsidRDefault="00566DCE" w:rsidP="000A061A">
      <w:pPr>
        <w:jc w:val="both"/>
        <w:rPr>
          <w:sz w:val="20"/>
          <w:szCs w:val="20"/>
        </w:rPr>
      </w:pPr>
      <w:r w:rsidRPr="00566DCE">
        <w:rPr>
          <w:sz w:val="20"/>
          <w:szCs w:val="20"/>
        </w:rPr>
        <w:t>11)</w:t>
      </w:r>
      <w:r w:rsidRPr="00566DCE">
        <w:rPr>
          <w:sz w:val="20"/>
          <w:szCs w:val="20"/>
        </w:rPr>
        <w:tab/>
        <w:t>понад 2 мільйони виборців - 120 депутатів.</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ab/>
        <w:t>Загальний склад (кількість депутатів) сільської, селищної, міської, районної в місті, районної, обласної ради визначається   залежно від кількості виборців, які належать до територіальних громад сіл, селищ, міст, проживають на території району в місті, району, області.</w:t>
      </w:r>
    </w:p>
    <w:p w:rsidR="00566DCE" w:rsidRPr="00566DCE" w:rsidRDefault="00566DCE" w:rsidP="000A061A">
      <w:pPr>
        <w:jc w:val="both"/>
        <w:rPr>
          <w:sz w:val="20"/>
          <w:szCs w:val="20"/>
        </w:rPr>
      </w:pPr>
      <w:r w:rsidRPr="00566DCE">
        <w:rPr>
          <w:sz w:val="20"/>
          <w:szCs w:val="20"/>
        </w:rPr>
        <w:t>У разі якщо кількість депутатів, передбачена Законом для районної ради, є меншою, ніж кількість сільських, селищних, міських (міст районного значення) рад, територіальні громади яких розташовані в межах відповідного району, загальний склад цієї районної ради дорівнює кількості відповідних сільських, селищних, міських (міст районного значення) рад.</w:t>
      </w:r>
    </w:p>
    <w:p w:rsidR="00566DCE" w:rsidRPr="00566DCE" w:rsidRDefault="00566DCE" w:rsidP="000A061A">
      <w:pPr>
        <w:jc w:val="both"/>
        <w:rPr>
          <w:sz w:val="20"/>
          <w:szCs w:val="20"/>
        </w:rPr>
      </w:pPr>
      <w:r w:rsidRPr="00566DCE">
        <w:rPr>
          <w:sz w:val="20"/>
          <w:szCs w:val="20"/>
        </w:rPr>
        <w:t xml:space="preserve">     Чисельність      жителів       відповідної адміністративно - територіальної  одиниці  визначається  на підставі повідомлення    відповідних   територіальних   органів   державної статистики  за  станом  на  1 січня року початку виборчого процесу місцевих виборів.  </w:t>
      </w:r>
    </w:p>
    <w:p w:rsidR="00566DCE" w:rsidRPr="00566DCE" w:rsidRDefault="00566DCE" w:rsidP="000A061A">
      <w:pPr>
        <w:jc w:val="both"/>
        <w:rPr>
          <w:sz w:val="20"/>
          <w:szCs w:val="20"/>
        </w:rPr>
      </w:pPr>
      <w:r w:rsidRPr="00566DCE">
        <w:rPr>
          <w:sz w:val="20"/>
          <w:szCs w:val="20"/>
        </w:rPr>
        <w:tab/>
        <w:t>Загальний склад Верховної Ради Автономної Республіки  Крим визначається     Конституцією     Автономної    Республіки    Крим. Відповідно до п.1 статті 22 Конституції України Верховна Рада Автономної республіки Крим складається з 100 депутатів.</w:t>
      </w:r>
    </w:p>
    <w:p w:rsidR="00566DCE" w:rsidRPr="00566DCE" w:rsidRDefault="00566DCE" w:rsidP="000A061A">
      <w:pPr>
        <w:jc w:val="both"/>
        <w:rPr>
          <w:sz w:val="20"/>
          <w:szCs w:val="20"/>
        </w:rPr>
      </w:pPr>
      <w:r w:rsidRPr="00566DCE">
        <w:rPr>
          <w:sz w:val="20"/>
          <w:szCs w:val="20"/>
        </w:rPr>
        <w:tab/>
        <w:t xml:space="preserve">Рада  вважається  повноважною за умови обрання не менш як двох  третин  депутатів  від  загального  складу  ради. (п.4 ст.45 Закону «Про місцеве самоврядування) </w:t>
      </w:r>
    </w:p>
    <w:p w:rsidR="00566DCE" w:rsidRPr="00566DCE" w:rsidRDefault="00566DCE" w:rsidP="000A061A">
      <w:pPr>
        <w:jc w:val="both"/>
        <w:rPr>
          <w:sz w:val="20"/>
          <w:szCs w:val="20"/>
        </w:rPr>
      </w:pPr>
      <w:r w:rsidRPr="00566DCE">
        <w:rPr>
          <w:sz w:val="20"/>
          <w:szCs w:val="20"/>
        </w:rPr>
        <w:lastRenderedPageBreak/>
        <w:t xml:space="preserve">       Як вже зазначалося, якщо рада не визначилася щодо свого загального складу в термін, встановлений Законом, загальний склад відповідної ради, що обирається, має відповідати мінімаль¬ному рівню, встановленому Законом.</w:t>
      </w:r>
    </w:p>
    <w:p w:rsidR="00566DCE" w:rsidRPr="00566DCE" w:rsidRDefault="00566DCE" w:rsidP="000A061A">
      <w:pPr>
        <w:jc w:val="both"/>
        <w:rPr>
          <w:sz w:val="20"/>
          <w:szCs w:val="20"/>
        </w:rPr>
      </w:pPr>
      <w:r w:rsidRPr="00566DCE">
        <w:rPr>
          <w:sz w:val="20"/>
          <w:szCs w:val="20"/>
        </w:rPr>
        <w:t>Найважливішою складовою роботи представницьких органів місцевого самоврядування є їх правова діяльність. У процесі здійснення своїх завдань, функцій і компетенції місцеві ради приймають нормативно-правові акти, визначені законом про міс¬цеве самоврядування в Україні (рішення відповідної ради) з метою регулювання суспільних відносин, які забезпечуються організаційною, виховною, а в деяких випадках — і примусовою діяльністю.</w:t>
      </w:r>
    </w:p>
    <w:p w:rsidR="00566DCE" w:rsidRPr="00566DCE" w:rsidRDefault="00566DCE" w:rsidP="000A061A">
      <w:pPr>
        <w:jc w:val="both"/>
        <w:rPr>
          <w:sz w:val="20"/>
          <w:szCs w:val="20"/>
        </w:rPr>
      </w:pPr>
      <w:r w:rsidRPr="00566DCE">
        <w:rPr>
          <w:sz w:val="20"/>
          <w:szCs w:val="20"/>
        </w:rPr>
        <w:t xml:space="preserve">       Важливим елементом функціонування рад є організаційна діяльність, адже вона має найбільшу питому вагу, порівняно з ін¬шими складовими частинами діяльності цих органів. Важливість організаційної діяльності пояснюється й тим, що завдяки їй практично реалізуються найважливіші повноваження місцевих представницьких органів:</w:t>
      </w:r>
    </w:p>
    <w:p w:rsidR="00566DCE" w:rsidRPr="00566DCE" w:rsidRDefault="00566DCE" w:rsidP="000A061A">
      <w:pPr>
        <w:jc w:val="both"/>
        <w:rPr>
          <w:sz w:val="20"/>
          <w:szCs w:val="20"/>
        </w:rPr>
      </w:pPr>
      <w:r w:rsidRPr="00566DCE">
        <w:rPr>
          <w:sz w:val="20"/>
          <w:szCs w:val="20"/>
        </w:rPr>
        <w:t>•</w:t>
      </w:r>
      <w:r w:rsidRPr="00566DCE">
        <w:rPr>
          <w:sz w:val="20"/>
          <w:szCs w:val="20"/>
        </w:rPr>
        <w:tab/>
        <w:t xml:space="preserve">управління відповідними об'єктами, </w:t>
      </w:r>
    </w:p>
    <w:p w:rsidR="00566DCE" w:rsidRPr="00566DCE" w:rsidRDefault="00566DCE" w:rsidP="000A061A">
      <w:pPr>
        <w:jc w:val="both"/>
        <w:rPr>
          <w:sz w:val="20"/>
          <w:szCs w:val="20"/>
        </w:rPr>
      </w:pPr>
      <w:r w:rsidRPr="00566DCE">
        <w:rPr>
          <w:sz w:val="20"/>
          <w:szCs w:val="20"/>
        </w:rPr>
        <w:t>•</w:t>
      </w:r>
      <w:r w:rsidRPr="00566DCE">
        <w:rPr>
          <w:sz w:val="20"/>
          <w:szCs w:val="20"/>
        </w:rPr>
        <w:tab/>
        <w:t xml:space="preserve">планування і координація, </w:t>
      </w:r>
    </w:p>
    <w:p w:rsidR="00566DCE" w:rsidRPr="00566DCE" w:rsidRDefault="00566DCE" w:rsidP="000A061A">
      <w:pPr>
        <w:jc w:val="both"/>
        <w:rPr>
          <w:sz w:val="20"/>
          <w:szCs w:val="20"/>
        </w:rPr>
      </w:pPr>
      <w:r w:rsidRPr="00566DCE">
        <w:rPr>
          <w:sz w:val="20"/>
          <w:szCs w:val="20"/>
        </w:rPr>
        <w:t>•</w:t>
      </w:r>
      <w:r w:rsidRPr="00566DCE">
        <w:rPr>
          <w:sz w:val="20"/>
          <w:szCs w:val="20"/>
        </w:rPr>
        <w:tab/>
        <w:t>контроль і перевірка виконання тощо.</w:t>
      </w:r>
    </w:p>
    <w:p w:rsidR="00566DCE" w:rsidRPr="00566DCE" w:rsidRDefault="00566DCE" w:rsidP="000A061A">
      <w:pPr>
        <w:jc w:val="both"/>
        <w:rPr>
          <w:sz w:val="20"/>
          <w:szCs w:val="20"/>
        </w:rPr>
      </w:pPr>
      <w:r w:rsidRPr="00566DCE">
        <w:rPr>
          <w:sz w:val="20"/>
          <w:szCs w:val="20"/>
        </w:rPr>
        <w:t>Завдяки організаційній діяльності розв'язуються питання:</w:t>
      </w:r>
    </w:p>
    <w:p w:rsidR="00566DCE" w:rsidRPr="00566DCE" w:rsidRDefault="00566DCE" w:rsidP="000A061A">
      <w:pPr>
        <w:jc w:val="both"/>
        <w:rPr>
          <w:sz w:val="20"/>
          <w:szCs w:val="20"/>
        </w:rPr>
      </w:pPr>
      <w:r w:rsidRPr="00566DCE">
        <w:rPr>
          <w:sz w:val="20"/>
          <w:szCs w:val="20"/>
        </w:rPr>
        <w:t>•</w:t>
      </w:r>
      <w:r w:rsidRPr="00566DCE">
        <w:rPr>
          <w:sz w:val="20"/>
          <w:szCs w:val="20"/>
        </w:rPr>
        <w:tab/>
        <w:t xml:space="preserve">правильної побудови виконавчих та інших органів та їх створення; </w:t>
      </w:r>
    </w:p>
    <w:p w:rsidR="00566DCE" w:rsidRPr="00566DCE" w:rsidRDefault="00566DCE" w:rsidP="000A061A">
      <w:pPr>
        <w:jc w:val="both"/>
        <w:rPr>
          <w:sz w:val="20"/>
          <w:szCs w:val="20"/>
        </w:rPr>
      </w:pPr>
      <w:r w:rsidRPr="00566DCE">
        <w:rPr>
          <w:sz w:val="20"/>
          <w:szCs w:val="20"/>
        </w:rPr>
        <w:t>•</w:t>
      </w:r>
      <w:r w:rsidRPr="00566DCE">
        <w:rPr>
          <w:sz w:val="20"/>
          <w:szCs w:val="20"/>
        </w:rPr>
        <w:tab/>
        <w:t xml:space="preserve">забезпечення злагодженості й чіткості в їх роботі, визначення по-будови їх структурних частин, повноважень державних службов-ців; </w:t>
      </w:r>
    </w:p>
    <w:p w:rsidR="00566DCE" w:rsidRPr="00566DCE" w:rsidRDefault="00566DCE" w:rsidP="000A061A">
      <w:pPr>
        <w:jc w:val="both"/>
        <w:rPr>
          <w:sz w:val="20"/>
          <w:szCs w:val="20"/>
        </w:rPr>
      </w:pPr>
      <w:r w:rsidRPr="00566DCE">
        <w:rPr>
          <w:sz w:val="20"/>
          <w:szCs w:val="20"/>
        </w:rPr>
        <w:t>•</w:t>
      </w:r>
      <w:r w:rsidRPr="00566DCE">
        <w:rPr>
          <w:sz w:val="20"/>
          <w:szCs w:val="20"/>
        </w:rPr>
        <w:tab/>
        <w:t>чітке розмежування функцій між радами, їх органами, а та¬кож між окремими ланками й виконавцями з наступним закріп¬ленням їх компетенції у відповідних положеннях тощо;</w:t>
      </w:r>
    </w:p>
    <w:p w:rsidR="00566DCE" w:rsidRPr="00566DCE" w:rsidRDefault="00566DCE" w:rsidP="000A061A">
      <w:pPr>
        <w:jc w:val="both"/>
        <w:rPr>
          <w:sz w:val="20"/>
          <w:szCs w:val="20"/>
        </w:rPr>
      </w:pPr>
      <w:r w:rsidRPr="00566DCE">
        <w:rPr>
          <w:sz w:val="20"/>
          <w:szCs w:val="20"/>
        </w:rPr>
        <w:t>•</w:t>
      </w:r>
      <w:r w:rsidRPr="00566DCE">
        <w:rPr>
          <w:sz w:val="20"/>
          <w:szCs w:val="20"/>
        </w:rPr>
        <w:tab/>
        <w:t>на організацію  здійснення планування;</w:t>
      </w:r>
    </w:p>
    <w:p w:rsidR="00566DCE" w:rsidRPr="00566DCE" w:rsidRDefault="00566DCE" w:rsidP="000A061A">
      <w:pPr>
        <w:jc w:val="both"/>
        <w:rPr>
          <w:sz w:val="20"/>
          <w:szCs w:val="20"/>
        </w:rPr>
      </w:pPr>
      <w:r w:rsidRPr="00566DCE">
        <w:rPr>
          <w:sz w:val="20"/>
          <w:szCs w:val="20"/>
        </w:rPr>
        <w:t>•</w:t>
      </w:r>
      <w:r w:rsidRPr="00566DCE">
        <w:rPr>
          <w:sz w:val="20"/>
          <w:szCs w:val="20"/>
        </w:rPr>
        <w:tab/>
        <w:t xml:space="preserve">координації, обліку й контролю; </w:t>
      </w:r>
    </w:p>
    <w:p w:rsidR="00566DCE" w:rsidRPr="00566DCE" w:rsidRDefault="00566DCE" w:rsidP="000A061A">
      <w:pPr>
        <w:jc w:val="both"/>
        <w:rPr>
          <w:sz w:val="20"/>
          <w:szCs w:val="20"/>
        </w:rPr>
      </w:pPr>
      <w:r w:rsidRPr="00566DCE">
        <w:rPr>
          <w:sz w:val="20"/>
          <w:szCs w:val="20"/>
        </w:rPr>
        <w:t>•</w:t>
      </w:r>
      <w:r w:rsidRPr="00566DCE">
        <w:rPr>
          <w:sz w:val="20"/>
          <w:szCs w:val="20"/>
        </w:rPr>
        <w:tab/>
        <w:t xml:space="preserve">на забезпечення нагляду за діяльністю підпорядкованих органів, об'єктів господарського й культурного призначення; </w:t>
      </w:r>
    </w:p>
    <w:p w:rsidR="00566DCE" w:rsidRPr="00566DCE" w:rsidRDefault="00566DCE" w:rsidP="000A061A">
      <w:pPr>
        <w:jc w:val="both"/>
        <w:rPr>
          <w:sz w:val="20"/>
          <w:szCs w:val="20"/>
        </w:rPr>
      </w:pPr>
      <w:r w:rsidRPr="00566DCE">
        <w:rPr>
          <w:sz w:val="20"/>
          <w:szCs w:val="20"/>
        </w:rPr>
        <w:t>•</w:t>
      </w:r>
      <w:r w:rsidRPr="00566DCE">
        <w:rPr>
          <w:sz w:val="20"/>
          <w:szCs w:val="20"/>
        </w:rPr>
        <w:tab/>
        <w:t>на організацію перевірки виконання прийнятих рішень;</w:t>
      </w:r>
    </w:p>
    <w:p w:rsidR="00566DCE" w:rsidRPr="00566DCE" w:rsidRDefault="00566DCE" w:rsidP="000A061A">
      <w:pPr>
        <w:jc w:val="both"/>
        <w:rPr>
          <w:sz w:val="20"/>
          <w:szCs w:val="20"/>
        </w:rPr>
      </w:pPr>
      <w:r w:rsidRPr="00566DCE">
        <w:rPr>
          <w:sz w:val="20"/>
          <w:szCs w:val="20"/>
        </w:rPr>
        <w:t>•</w:t>
      </w:r>
      <w:r w:rsidRPr="00566DCE">
        <w:rPr>
          <w:sz w:val="20"/>
          <w:szCs w:val="20"/>
        </w:rPr>
        <w:tab/>
        <w:t xml:space="preserve"> на проведення безпосередньо організатор¬ської роботи серед населення з метою його залучення до прак¬тичного розв'язання конкретних завдань господарського і куль¬турного будівництва на відповідній території.</w:t>
      </w:r>
    </w:p>
    <w:p w:rsidR="00566DCE" w:rsidRPr="00566DCE" w:rsidRDefault="00566DCE" w:rsidP="000A061A">
      <w:pPr>
        <w:jc w:val="both"/>
        <w:rPr>
          <w:sz w:val="20"/>
          <w:szCs w:val="20"/>
        </w:rPr>
      </w:pPr>
      <w:r w:rsidRPr="00566DCE">
        <w:rPr>
          <w:sz w:val="20"/>
          <w:szCs w:val="20"/>
        </w:rPr>
        <w:t>Основним елементом діяльності представницьких  органів місцевого самоврядування є матеріально-технічні дії, які охоплюють досить великий обсяг фінансової, бюджетної, господарської роботи, постачання, підготовки проектів рішень і розпоряджень, статистичних звітів, інформацій, довідок, узагальнень практики, ведення діловодства тощо. Вони займають значне місце в діяльності місцевих рад та їх органів і включають в себе широкий діапазон дій, починаючи від складання звітів, ведення протоколів сесій і засідань та закін¬чуючи підготовкою і доведенням до виконавців актів місцевих рад, їх виконкомів, відділів та управлінь.</w:t>
      </w:r>
    </w:p>
    <w:p w:rsidR="00566DCE" w:rsidRPr="00566DCE" w:rsidRDefault="00566DCE" w:rsidP="000A061A">
      <w:pPr>
        <w:jc w:val="both"/>
        <w:rPr>
          <w:sz w:val="20"/>
          <w:szCs w:val="20"/>
        </w:rPr>
      </w:pPr>
      <w:r w:rsidRPr="00566DCE">
        <w:rPr>
          <w:sz w:val="20"/>
          <w:szCs w:val="20"/>
        </w:rPr>
        <w:lastRenderedPageBreak/>
        <w:t>Сесія є основною організаційно-правовою формою роботи сільських, селищних, міських, районних, обласних, районних в місті, а також міст Києва і Севастополя рад.</w:t>
      </w:r>
    </w:p>
    <w:p w:rsidR="00566DCE" w:rsidRPr="00566DCE" w:rsidRDefault="00566DCE" w:rsidP="000A061A">
      <w:pPr>
        <w:jc w:val="both"/>
        <w:rPr>
          <w:sz w:val="20"/>
          <w:szCs w:val="20"/>
        </w:rPr>
      </w:pPr>
      <w:r w:rsidRPr="00566DCE">
        <w:rPr>
          <w:sz w:val="20"/>
          <w:szCs w:val="20"/>
        </w:rPr>
        <w:t>Сесія — це сукупність пленарних засідань ради, а також засі¬дань її постійних комісій.</w:t>
      </w:r>
    </w:p>
    <w:p w:rsidR="00566DCE" w:rsidRPr="00566DCE" w:rsidRDefault="00566DCE" w:rsidP="000A061A">
      <w:pPr>
        <w:jc w:val="both"/>
        <w:rPr>
          <w:sz w:val="20"/>
          <w:szCs w:val="20"/>
        </w:rPr>
      </w:pPr>
      <w:r w:rsidRPr="00566DCE">
        <w:rPr>
          <w:sz w:val="20"/>
          <w:szCs w:val="20"/>
        </w:rPr>
        <w:t xml:space="preserve">    Відповідно до ст. 46 Закону «Про місцеве самоврядування в Україні» перша сесія новообраної сільської, селищної, міської,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повноважність складу ради відповідно до   Закону. Відкриває і веде сесію голова цієї ви¬борчої комісії. Він інформує раду про підсумки виборів депутатів та сільського, селищного, міського голови і визнання їх повно¬важень.</w:t>
      </w:r>
    </w:p>
    <w:p w:rsidR="00566DCE" w:rsidRPr="00566DCE" w:rsidRDefault="00566DCE" w:rsidP="000A061A">
      <w:pPr>
        <w:jc w:val="both"/>
        <w:rPr>
          <w:sz w:val="20"/>
          <w:szCs w:val="20"/>
        </w:rPr>
      </w:pPr>
      <w:r w:rsidRPr="00566DCE">
        <w:rPr>
          <w:sz w:val="20"/>
          <w:szCs w:val="20"/>
        </w:rPr>
        <w:t>Першу сесію районної у місті, районної, обласної радискликає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до  Закону.</w:t>
      </w:r>
    </w:p>
    <w:p w:rsidR="00566DCE" w:rsidRPr="00566DCE" w:rsidRDefault="00566DCE" w:rsidP="000A061A">
      <w:pPr>
        <w:jc w:val="both"/>
        <w:rPr>
          <w:sz w:val="20"/>
          <w:szCs w:val="20"/>
        </w:rPr>
      </w:pPr>
      <w:r w:rsidRPr="00566DCE">
        <w:rPr>
          <w:sz w:val="20"/>
          <w:szCs w:val="20"/>
        </w:rPr>
        <w:t xml:space="preserve">     Другу і наступні сесії ради скликаються: сільської, селищної, міської — відповідно сільським, селищним, міським головою; ра¬йонної у місті, районної, обласної — головою відповідної ради.</w:t>
      </w:r>
    </w:p>
    <w:p w:rsidR="00566DCE" w:rsidRPr="00566DCE" w:rsidRDefault="00566DCE" w:rsidP="000A061A">
      <w:pPr>
        <w:jc w:val="both"/>
        <w:rPr>
          <w:sz w:val="20"/>
          <w:szCs w:val="20"/>
        </w:rPr>
      </w:pPr>
      <w:r w:rsidRPr="00566DCE">
        <w:rPr>
          <w:sz w:val="20"/>
          <w:szCs w:val="20"/>
        </w:rPr>
        <w:t xml:space="preserve">       Як правило, на другій сесії затверджується регламент відпо¬відної місцевої ради, що дозволяє спланувати її роботу, визначи¬ти правові й організаційні засади діяльності ради, процесуальні і процедурні правила підготовки і проведення сесії.</w:t>
      </w:r>
    </w:p>
    <w:p w:rsidR="00566DCE" w:rsidRPr="00566DCE" w:rsidRDefault="00566DCE" w:rsidP="000A061A">
      <w:pPr>
        <w:jc w:val="both"/>
        <w:rPr>
          <w:sz w:val="20"/>
          <w:szCs w:val="20"/>
        </w:rPr>
      </w:pPr>
      <w:r w:rsidRPr="00566DCE">
        <w:rPr>
          <w:sz w:val="20"/>
          <w:szCs w:val="20"/>
        </w:rPr>
        <w:t xml:space="preserve">      Регламент відповідної ради складається з кількох розділів. В першому розділі розглядаються загальні питання, зокрема: пра¬вова основа діяльності ради; використання державної і місцевої символіки в діяльності ради; робоча мова ради (там, де це необ¬хідно).</w:t>
      </w:r>
    </w:p>
    <w:p w:rsidR="00566DCE" w:rsidRPr="00566DCE" w:rsidRDefault="00566DCE" w:rsidP="000A061A">
      <w:pPr>
        <w:jc w:val="both"/>
        <w:rPr>
          <w:sz w:val="20"/>
          <w:szCs w:val="20"/>
        </w:rPr>
      </w:pPr>
      <w:r w:rsidRPr="00566DCE">
        <w:rPr>
          <w:sz w:val="20"/>
          <w:szCs w:val="20"/>
        </w:rPr>
        <w:t>Відповідно до статей 140, 141 Конституції України, ст. 11 За¬кону України «Про місцеве самоврядування в Україні» до виконавчих органів сільських, селищних, міських, ра¬йонних у містах (у разі їх створення) рад належать їхні виконав¬чі комітети, відділи, управління та інші виконавчі органи, які створюються зазначеними радами.</w:t>
      </w:r>
    </w:p>
    <w:p w:rsidR="00566DCE" w:rsidRPr="00566DCE" w:rsidRDefault="00566DCE" w:rsidP="000A061A">
      <w:pPr>
        <w:jc w:val="both"/>
        <w:rPr>
          <w:sz w:val="20"/>
          <w:szCs w:val="20"/>
        </w:rPr>
      </w:pPr>
      <w:r w:rsidRPr="00566DCE">
        <w:rPr>
          <w:sz w:val="20"/>
          <w:szCs w:val="20"/>
        </w:rPr>
        <w:t>Подаючи загальний термін "виконавчі органи", Конституція Украї-ни, по-перше, не закріпила наявних виконавчих комітетів як єдиної форми виконавчих органів, по-друге, не закрила простору для пошуку нових форм як на законодавчому, так і практичному рівнях і, по-третє, тільки передбачила мож¬ливість на рівні окремого спеціального закону вибору фор¬ми або форм виконавчих органів місцевого самоврядування (управа, магістрат тощо). Але вже той факт, що виконавчі комітети як форма виконавчих органів рад конституційно не закріплені, свідчить про те, що вони не цілком відпові¬дали баченню і вимогам законодавця щодо виконавчих органів місцевого самоврядування.</w:t>
      </w:r>
    </w:p>
    <w:p w:rsidR="00566DCE" w:rsidRPr="00566DCE" w:rsidRDefault="00566DCE" w:rsidP="000A061A">
      <w:pPr>
        <w:jc w:val="both"/>
        <w:rPr>
          <w:sz w:val="20"/>
          <w:szCs w:val="20"/>
        </w:rPr>
      </w:pPr>
      <w:r w:rsidRPr="00566DCE">
        <w:rPr>
          <w:sz w:val="20"/>
          <w:szCs w:val="20"/>
        </w:rPr>
        <w:lastRenderedPageBreak/>
        <w:t xml:space="preserve">      Відповідно до пп. 3, 5 і 6 ч. 1 ст. 25 Закону затвердження за пропозицією сільського, селищного, міського голови структури виконавчих органів ради, загальної чисельності апарату ради та її виконавчих органів, витрат на їх утримання; утворення за по¬данням сільського, селищного, міського голови інших виконав¬чих органів ради належить до виключної компетенції сільських, селищних, міських рад.</w:t>
      </w:r>
    </w:p>
    <w:p w:rsidR="00566DCE" w:rsidRPr="00566DCE" w:rsidRDefault="00566DCE" w:rsidP="000A061A">
      <w:pPr>
        <w:jc w:val="both"/>
        <w:rPr>
          <w:sz w:val="20"/>
          <w:szCs w:val="20"/>
        </w:rPr>
      </w:pPr>
      <w:r w:rsidRPr="00566DCE">
        <w:rPr>
          <w:sz w:val="20"/>
          <w:szCs w:val="20"/>
        </w:rPr>
        <w:t>У главі 2 Закону визначаються повнова¬ження виконавчих органів зазначених рад.</w:t>
      </w:r>
    </w:p>
    <w:p w:rsidR="00566DCE" w:rsidRPr="00566DCE" w:rsidRDefault="00566DCE" w:rsidP="000A061A">
      <w:pPr>
        <w:jc w:val="both"/>
        <w:rPr>
          <w:sz w:val="20"/>
          <w:szCs w:val="20"/>
        </w:rPr>
      </w:pPr>
      <w:r w:rsidRPr="00566DCE">
        <w:rPr>
          <w:sz w:val="20"/>
          <w:szCs w:val="20"/>
        </w:rPr>
        <w:t>Повноваження, віднесені до відання виконавчих органів рад, поділяються на самоврядні, або так звані "власні", у межах яких вони підконтрольні і підзвітні відповідним ра¬дам, та делеговані, за виконання яких вони підконтрольні відповідним органам державної виконавчої влади. Але  у  Законі України "Про місцеве самоврядування в Ук¬раїні" чітко визначено, що державний контроль за діяльні¬стю органів і посадових осіб місцевого самоврядування може здійснюватися лише на підставі, у межах повноважень та у спосіб, що передбачені Конституцією та законами України, і не повинен призводити до втручання органів державної влади чи їх посадових осіб у здійснення органами місцевого самоврядування наданих їм власних повноважень.</w:t>
      </w:r>
    </w:p>
    <w:p w:rsidR="00566DCE" w:rsidRPr="00566DCE" w:rsidRDefault="00566DCE" w:rsidP="000A061A">
      <w:pPr>
        <w:jc w:val="both"/>
        <w:rPr>
          <w:sz w:val="20"/>
          <w:szCs w:val="20"/>
        </w:rPr>
      </w:pPr>
      <w:r w:rsidRPr="00566DCE">
        <w:rPr>
          <w:sz w:val="20"/>
          <w:szCs w:val="20"/>
        </w:rPr>
        <w:t>Відповідно до ч. ІІІст.143 Конституції України делеговані повнова¬ження надаються органам місцевого самоврядування, до складу яких входять сільські, селищні, міські ради та їх виконавчі органи, районні та обласні ради (ст.140). Отже, делеговані повноваження надаються як радам, так і їх виконавчим комітетам.</w:t>
      </w:r>
    </w:p>
    <w:p w:rsidR="00566DCE" w:rsidRPr="00566DCE" w:rsidRDefault="00566DCE" w:rsidP="000A061A">
      <w:pPr>
        <w:jc w:val="both"/>
        <w:rPr>
          <w:sz w:val="20"/>
          <w:szCs w:val="20"/>
        </w:rPr>
      </w:pPr>
      <w:r w:rsidRPr="00566DCE">
        <w:rPr>
          <w:sz w:val="20"/>
          <w:szCs w:val="20"/>
        </w:rPr>
        <w:t>Однак, аналізуючи гл.2 розділу IIЗакону  бачимо, що делего¬вані повноваження надаються тільки виконавчим органам сільських, селищних, міських рад. Зрозуміло, що ця невідповідність між двома основними законами зумовлює певні колізії на практиці.</w:t>
      </w:r>
    </w:p>
    <w:p w:rsidR="00566DCE" w:rsidRPr="00566DCE" w:rsidRDefault="00566DCE" w:rsidP="000A061A">
      <w:pPr>
        <w:jc w:val="both"/>
        <w:rPr>
          <w:sz w:val="20"/>
          <w:szCs w:val="20"/>
        </w:rPr>
      </w:pPr>
      <w:r w:rsidRPr="00566DCE">
        <w:rPr>
          <w:sz w:val="20"/>
          <w:szCs w:val="20"/>
        </w:rPr>
        <w:t>Основною  формою  роботи  виконавчого   комітету   сільської, селищної, міської, районної у місті (у разі її створення)  ради  є його  засідання.Засідання виконавчого комітету скликаються, відповідно, сільським, селищним, міським головою (головою районної (у місті) ради), а у випадку відсутності чи неможливості здійснення ним  цієїфункції — заступником сільського, селищного, міського голови з питань діяльності виконавчих органів ради (районної (у місті) ра¬ди — заступником голови ради), в міру необхідності, але не рідше одного разу на місяць, і є правомірними, якщо в них беруть участь більше половини від загального складу виконавчого комітету.</w:t>
      </w:r>
    </w:p>
    <w:p w:rsidR="00566DCE" w:rsidRPr="00566DCE" w:rsidRDefault="00566DCE" w:rsidP="000A061A">
      <w:pPr>
        <w:jc w:val="both"/>
        <w:rPr>
          <w:sz w:val="20"/>
          <w:szCs w:val="20"/>
        </w:rPr>
      </w:pPr>
      <w:r w:rsidRPr="00566DCE">
        <w:rPr>
          <w:sz w:val="20"/>
          <w:szCs w:val="20"/>
        </w:rPr>
        <w:t xml:space="preserve">Згідно статті 59 Закону України "Про місцеве самоврядування в  Україні"  рада у межах своїх повноважень приймає нормативні та інші акти у формі рішень. Виконавчий комітет сільської, селищної, міської, районної у місті (у разі її створення) ради у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і підписуються сільським, селищним, </w:t>
      </w:r>
      <w:r w:rsidRPr="00566DCE">
        <w:rPr>
          <w:sz w:val="20"/>
          <w:szCs w:val="20"/>
        </w:rPr>
        <w:lastRenderedPageBreak/>
        <w:t xml:space="preserve">міським головою, головою районної у місті ради. Сільський, селищний, міський голова, голова районної у місті, районної, обласної ради у межах своїх повноважень </w:t>
      </w:r>
      <w:r w:rsidR="002626BD">
        <w:rPr>
          <w:sz w:val="20"/>
          <w:szCs w:val="20"/>
        </w:rPr>
        <w:t xml:space="preserve">видає розпорядження. </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Контрольні питання: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Визначте предмети відання місцевих рад.</w:t>
      </w:r>
    </w:p>
    <w:p w:rsidR="00566DCE" w:rsidRPr="00566DCE" w:rsidRDefault="00566DCE" w:rsidP="000A061A">
      <w:pPr>
        <w:jc w:val="both"/>
        <w:rPr>
          <w:sz w:val="20"/>
          <w:szCs w:val="20"/>
        </w:rPr>
      </w:pPr>
      <w:r w:rsidRPr="00566DCE">
        <w:rPr>
          <w:sz w:val="20"/>
          <w:szCs w:val="20"/>
        </w:rPr>
        <w:t>2.</w:t>
      </w:r>
      <w:r w:rsidRPr="00566DCE">
        <w:rPr>
          <w:sz w:val="20"/>
          <w:szCs w:val="20"/>
        </w:rPr>
        <w:tab/>
        <w:t>Що Ви розумієте під функціями та повноваженнями місцевих рад?</w:t>
      </w:r>
    </w:p>
    <w:p w:rsidR="00566DCE" w:rsidRPr="00566DCE" w:rsidRDefault="00566DCE" w:rsidP="000A061A">
      <w:pPr>
        <w:jc w:val="both"/>
        <w:rPr>
          <w:sz w:val="20"/>
          <w:szCs w:val="20"/>
        </w:rPr>
      </w:pPr>
      <w:r w:rsidRPr="00566DCE">
        <w:rPr>
          <w:sz w:val="20"/>
          <w:szCs w:val="20"/>
        </w:rPr>
        <w:t>3.</w:t>
      </w:r>
      <w:r w:rsidRPr="00566DCE">
        <w:rPr>
          <w:sz w:val="20"/>
          <w:szCs w:val="20"/>
        </w:rPr>
        <w:tab/>
        <w:t>Визначте структуру місцевих рад та їїелементний склад.</w:t>
      </w:r>
    </w:p>
    <w:p w:rsidR="00566DCE" w:rsidRPr="00566DCE" w:rsidRDefault="00566DCE" w:rsidP="000A061A">
      <w:pPr>
        <w:jc w:val="both"/>
        <w:rPr>
          <w:sz w:val="20"/>
          <w:szCs w:val="20"/>
        </w:rPr>
      </w:pPr>
      <w:r w:rsidRPr="00566DCE">
        <w:rPr>
          <w:sz w:val="20"/>
          <w:szCs w:val="20"/>
        </w:rPr>
        <w:t>4.</w:t>
      </w:r>
      <w:r w:rsidRPr="00566DCE">
        <w:rPr>
          <w:sz w:val="20"/>
          <w:szCs w:val="20"/>
        </w:rPr>
        <w:tab/>
        <w:t>Визначте правовий статус виконавчих органів місцевих рад.</w:t>
      </w:r>
    </w:p>
    <w:p w:rsidR="00566DCE" w:rsidRPr="00566DCE" w:rsidRDefault="00566DCE" w:rsidP="000A061A">
      <w:pPr>
        <w:jc w:val="both"/>
        <w:rPr>
          <w:sz w:val="20"/>
          <w:szCs w:val="20"/>
        </w:rPr>
      </w:pPr>
      <w:r w:rsidRPr="00566DCE">
        <w:rPr>
          <w:sz w:val="20"/>
          <w:szCs w:val="20"/>
        </w:rPr>
        <w:t>5.</w:t>
      </w:r>
      <w:r w:rsidRPr="00566DCE">
        <w:rPr>
          <w:sz w:val="20"/>
          <w:szCs w:val="20"/>
        </w:rPr>
        <w:tab/>
        <w:t>Визначте основні функції виконавчих комітетів місцевих рад.</w:t>
      </w:r>
    </w:p>
    <w:p w:rsidR="00566DCE" w:rsidRPr="00566DCE" w:rsidRDefault="00566DCE" w:rsidP="000A061A">
      <w:pPr>
        <w:jc w:val="both"/>
        <w:rPr>
          <w:sz w:val="20"/>
          <w:szCs w:val="20"/>
        </w:rPr>
      </w:pPr>
      <w:r w:rsidRPr="00566DCE">
        <w:rPr>
          <w:sz w:val="20"/>
          <w:szCs w:val="20"/>
        </w:rPr>
        <w:t>6.</w:t>
      </w:r>
      <w:r w:rsidRPr="00566DCE">
        <w:rPr>
          <w:sz w:val="20"/>
          <w:szCs w:val="20"/>
        </w:rPr>
        <w:tab/>
        <w:t>Визначте повноваження виконавчих комітетів місцевих рад.</w:t>
      </w:r>
    </w:p>
    <w:p w:rsidR="00566DCE" w:rsidRPr="00566DCE" w:rsidRDefault="00566DCE" w:rsidP="000A061A">
      <w:pPr>
        <w:jc w:val="both"/>
        <w:rPr>
          <w:sz w:val="20"/>
          <w:szCs w:val="20"/>
        </w:rPr>
      </w:pPr>
      <w:r w:rsidRPr="00566DCE">
        <w:rPr>
          <w:sz w:val="20"/>
          <w:szCs w:val="20"/>
        </w:rPr>
        <w:t>7.</w:t>
      </w:r>
      <w:r w:rsidRPr="00566DCE">
        <w:rPr>
          <w:sz w:val="20"/>
          <w:szCs w:val="20"/>
        </w:rPr>
        <w:tab/>
        <w:t>Проаналізуйте нормативно-правові аспекти організації роботи виконавчих комітетів місцевих рад.</w:t>
      </w:r>
    </w:p>
    <w:p w:rsidR="00566DCE" w:rsidRPr="00566DCE" w:rsidRDefault="00566DCE" w:rsidP="000A061A">
      <w:pPr>
        <w:jc w:val="both"/>
        <w:rPr>
          <w:sz w:val="20"/>
          <w:szCs w:val="20"/>
        </w:rPr>
      </w:pPr>
      <w:r w:rsidRPr="00566DCE">
        <w:rPr>
          <w:sz w:val="20"/>
          <w:szCs w:val="20"/>
        </w:rPr>
        <w:t>8.</w:t>
      </w:r>
      <w:r w:rsidRPr="00566DCE">
        <w:rPr>
          <w:sz w:val="20"/>
          <w:szCs w:val="20"/>
        </w:rPr>
        <w:tab/>
        <w:t>Визначте правову природу актів місцевих рад.</w:t>
      </w:r>
    </w:p>
    <w:p w:rsidR="00566DCE" w:rsidRPr="00566DCE" w:rsidRDefault="00566DCE" w:rsidP="000A061A">
      <w:pPr>
        <w:jc w:val="both"/>
        <w:rPr>
          <w:sz w:val="20"/>
          <w:szCs w:val="20"/>
        </w:rPr>
      </w:pPr>
      <w:r w:rsidRPr="00566DCE">
        <w:rPr>
          <w:sz w:val="20"/>
          <w:szCs w:val="20"/>
        </w:rPr>
        <w:t>9.</w:t>
      </w:r>
      <w:r w:rsidRPr="00566DCE">
        <w:rPr>
          <w:sz w:val="20"/>
          <w:szCs w:val="20"/>
        </w:rPr>
        <w:tab/>
        <w:t>Проаналізуйте видову характеристику правових актів місцевих рад.</w:t>
      </w:r>
    </w:p>
    <w:p w:rsidR="00566DCE" w:rsidRPr="00566DCE" w:rsidRDefault="00566DCE" w:rsidP="000A061A">
      <w:pPr>
        <w:jc w:val="both"/>
        <w:rPr>
          <w:sz w:val="20"/>
          <w:szCs w:val="20"/>
        </w:rPr>
      </w:pPr>
      <w:r w:rsidRPr="00566DCE">
        <w:rPr>
          <w:sz w:val="20"/>
          <w:szCs w:val="20"/>
        </w:rPr>
        <w:t>10.</w:t>
      </w:r>
      <w:r w:rsidRPr="00566DCE">
        <w:rPr>
          <w:sz w:val="20"/>
          <w:szCs w:val="20"/>
        </w:rPr>
        <w:tab/>
        <w:t>Що Ви розумієте під правовим захистом правових актів місцевих рад?</w:t>
      </w:r>
    </w:p>
    <w:p w:rsidR="00566DCE" w:rsidRPr="00566DCE" w:rsidRDefault="00566DCE" w:rsidP="000A061A">
      <w:pPr>
        <w:jc w:val="both"/>
        <w:rPr>
          <w:sz w:val="20"/>
          <w:szCs w:val="20"/>
        </w:rPr>
      </w:pPr>
      <w:r w:rsidRPr="00566DCE">
        <w:rPr>
          <w:sz w:val="20"/>
          <w:szCs w:val="20"/>
        </w:rPr>
        <w:t>11.</w:t>
      </w:r>
      <w:r w:rsidRPr="00566DCE">
        <w:rPr>
          <w:sz w:val="20"/>
          <w:szCs w:val="20"/>
        </w:rPr>
        <w:tab/>
        <w:t>Принципи організації виборів місцевого самоврядування.</w:t>
      </w:r>
    </w:p>
    <w:p w:rsidR="00566DCE" w:rsidRPr="00566DCE" w:rsidRDefault="00566DCE" w:rsidP="000A061A">
      <w:pPr>
        <w:jc w:val="both"/>
        <w:rPr>
          <w:sz w:val="20"/>
          <w:szCs w:val="20"/>
        </w:rPr>
      </w:pPr>
      <w:r w:rsidRPr="00566DCE">
        <w:rPr>
          <w:sz w:val="20"/>
          <w:szCs w:val="20"/>
        </w:rPr>
        <w:t>12.</w:t>
      </w:r>
      <w:r w:rsidRPr="00566DCE">
        <w:rPr>
          <w:sz w:val="20"/>
          <w:szCs w:val="20"/>
        </w:rPr>
        <w:tab/>
        <w:t>Вибори посадових осіб місцевого самоврядування.</w:t>
      </w:r>
    </w:p>
    <w:p w:rsidR="00566DCE" w:rsidRPr="00566DCE" w:rsidRDefault="00566DCE" w:rsidP="000A061A">
      <w:pPr>
        <w:jc w:val="both"/>
        <w:rPr>
          <w:sz w:val="20"/>
          <w:szCs w:val="20"/>
        </w:rPr>
      </w:pPr>
      <w:r w:rsidRPr="00566DCE">
        <w:rPr>
          <w:sz w:val="20"/>
          <w:szCs w:val="20"/>
        </w:rPr>
        <w:t>13.</w:t>
      </w:r>
      <w:r w:rsidRPr="00566DCE">
        <w:rPr>
          <w:sz w:val="20"/>
          <w:szCs w:val="20"/>
        </w:rPr>
        <w:tab/>
        <w:t>Порядок формування місцевих рад.</w:t>
      </w:r>
    </w:p>
    <w:p w:rsidR="00566DCE" w:rsidRPr="00566DCE" w:rsidRDefault="00566DCE" w:rsidP="000A061A">
      <w:pPr>
        <w:jc w:val="both"/>
        <w:rPr>
          <w:sz w:val="20"/>
          <w:szCs w:val="20"/>
        </w:rPr>
      </w:pPr>
      <w:r w:rsidRPr="00566DCE">
        <w:rPr>
          <w:sz w:val="20"/>
          <w:szCs w:val="20"/>
        </w:rPr>
        <w:t>14.</w:t>
      </w:r>
      <w:r w:rsidRPr="00566DCE">
        <w:rPr>
          <w:sz w:val="20"/>
          <w:szCs w:val="20"/>
        </w:rPr>
        <w:tab/>
        <w:t>Порядок формування районної і обласної рад.</w:t>
      </w:r>
    </w:p>
    <w:p w:rsidR="00566DCE" w:rsidRPr="00566DCE" w:rsidRDefault="00566DCE" w:rsidP="000A061A">
      <w:pPr>
        <w:jc w:val="both"/>
        <w:rPr>
          <w:sz w:val="20"/>
          <w:szCs w:val="20"/>
        </w:rPr>
      </w:pPr>
      <w:r w:rsidRPr="00566DCE">
        <w:rPr>
          <w:sz w:val="20"/>
          <w:szCs w:val="20"/>
        </w:rPr>
        <w:t>15.</w:t>
      </w:r>
      <w:r w:rsidRPr="00566DCE">
        <w:rPr>
          <w:sz w:val="20"/>
          <w:szCs w:val="20"/>
        </w:rPr>
        <w:tab/>
        <w:t>Формування виконавчих органів місцевого самоврядування.</w:t>
      </w:r>
    </w:p>
    <w:p w:rsidR="00566DCE" w:rsidRPr="00566DCE" w:rsidRDefault="00566DCE" w:rsidP="000A061A">
      <w:pPr>
        <w:jc w:val="both"/>
        <w:rPr>
          <w:sz w:val="20"/>
          <w:szCs w:val="20"/>
        </w:rPr>
      </w:pPr>
      <w:r w:rsidRPr="00566DCE">
        <w:rPr>
          <w:sz w:val="20"/>
          <w:szCs w:val="20"/>
        </w:rPr>
        <w:t>16.</w:t>
      </w:r>
      <w:r w:rsidRPr="00566DCE">
        <w:rPr>
          <w:sz w:val="20"/>
          <w:szCs w:val="20"/>
        </w:rPr>
        <w:tab/>
        <w:t>Компетенція органів та посадових осіб місцевого самоврядування.</w:t>
      </w:r>
    </w:p>
    <w:p w:rsidR="00566DCE" w:rsidRPr="00566DCE" w:rsidRDefault="00566DCE" w:rsidP="000A061A">
      <w:pPr>
        <w:jc w:val="both"/>
        <w:rPr>
          <w:sz w:val="20"/>
          <w:szCs w:val="20"/>
        </w:rPr>
      </w:pPr>
      <w:r w:rsidRPr="00566DCE">
        <w:rPr>
          <w:sz w:val="20"/>
          <w:szCs w:val="20"/>
        </w:rPr>
        <w:t>17.</w:t>
      </w:r>
      <w:r w:rsidRPr="00566DCE">
        <w:rPr>
          <w:sz w:val="20"/>
          <w:szCs w:val="20"/>
        </w:rPr>
        <w:tab/>
        <w:t>Компетенція сільських, селищних, міських рад.</w:t>
      </w:r>
    </w:p>
    <w:p w:rsidR="00566DCE" w:rsidRPr="00566DCE" w:rsidRDefault="00566DCE" w:rsidP="000A061A">
      <w:pPr>
        <w:jc w:val="both"/>
        <w:rPr>
          <w:sz w:val="20"/>
          <w:szCs w:val="20"/>
        </w:rPr>
      </w:pPr>
      <w:r w:rsidRPr="00566DCE">
        <w:rPr>
          <w:sz w:val="20"/>
          <w:szCs w:val="20"/>
        </w:rPr>
        <w:t>18.</w:t>
      </w:r>
      <w:r w:rsidRPr="00566DCE">
        <w:rPr>
          <w:sz w:val="20"/>
          <w:szCs w:val="20"/>
        </w:rPr>
        <w:tab/>
        <w:t xml:space="preserve"> Власні та делеговані повноваження органів місцевого само-врядування.</w:t>
      </w:r>
    </w:p>
    <w:p w:rsidR="00566DCE" w:rsidRPr="00566DCE" w:rsidRDefault="00566DCE" w:rsidP="000A061A">
      <w:pPr>
        <w:jc w:val="both"/>
        <w:rPr>
          <w:sz w:val="20"/>
          <w:szCs w:val="20"/>
        </w:rPr>
      </w:pPr>
      <w:r w:rsidRPr="00566DCE">
        <w:rPr>
          <w:sz w:val="20"/>
          <w:szCs w:val="20"/>
        </w:rPr>
        <w:t>19.</w:t>
      </w:r>
      <w:r w:rsidRPr="00566DCE">
        <w:rPr>
          <w:sz w:val="20"/>
          <w:szCs w:val="20"/>
        </w:rPr>
        <w:tab/>
        <w:t xml:space="preserve"> Повноваження районних та обласних рад. Делегування повноважень місцевим державним адміністраціям.</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Література:</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В.А.Овчаренко. Місцеве самоврядування в Україні: історичні витоки, становлення та перспективи: монографія/Київ.:Логос, 2014. – 911с.</w:t>
      </w:r>
    </w:p>
    <w:p w:rsidR="00566DCE" w:rsidRPr="00566DCE" w:rsidRDefault="00566DCE" w:rsidP="000A061A">
      <w:pPr>
        <w:jc w:val="both"/>
        <w:rPr>
          <w:sz w:val="20"/>
          <w:szCs w:val="20"/>
        </w:rPr>
      </w:pPr>
      <w:r w:rsidRPr="00566DCE">
        <w:rPr>
          <w:sz w:val="20"/>
          <w:szCs w:val="20"/>
        </w:rPr>
        <w:t>2.</w:t>
      </w:r>
      <w:r w:rsidRPr="00566DCE">
        <w:rPr>
          <w:sz w:val="20"/>
          <w:szCs w:val="20"/>
        </w:rPr>
        <w:tab/>
        <w:t>Любченко П.М. Муніципальне право України. Навч. посіб. - Харків: Видавництво "ФІНН", 2012. - 496 с.</w:t>
      </w:r>
    </w:p>
    <w:p w:rsidR="00566DCE" w:rsidRPr="00566DCE" w:rsidRDefault="00566DCE" w:rsidP="000A061A">
      <w:pPr>
        <w:jc w:val="both"/>
        <w:rPr>
          <w:sz w:val="20"/>
          <w:szCs w:val="20"/>
        </w:rPr>
      </w:pPr>
      <w:r w:rsidRPr="00566DCE">
        <w:rPr>
          <w:sz w:val="20"/>
          <w:szCs w:val="20"/>
        </w:rPr>
        <w:t>3.</w:t>
      </w:r>
      <w:r w:rsidRPr="00566DCE">
        <w:rPr>
          <w:sz w:val="20"/>
          <w:szCs w:val="20"/>
        </w:rPr>
        <w:tab/>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566DCE" w:rsidRPr="00566DCE" w:rsidRDefault="00566DCE" w:rsidP="000A061A">
      <w:pPr>
        <w:jc w:val="both"/>
        <w:rPr>
          <w:sz w:val="20"/>
          <w:szCs w:val="20"/>
        </w:rPr>
      </w:pPr>
      <w:r w:rsidRPr="00566DCE">
        <w:rPr>
          <w:sz w:val="20"/>
          <w:szCs w:val="20"/>
        </w:rPr>
        <w:t>4.</w:t>
      </w:r>
      <w:r w:rsidRPr="00566DCE">
        <w:rPr>
          <w:sz w:val="20"/>
          <w:szCs w:val="20"/>
        </w:rPr>
        <w:tab/>
        <w:t>В.Ф.Погорілко, О.Ф.Фрицький Муніципальне право України//Підручник, стереотипне видання. К.: Юрінком Інтер, 2001 рік;</w:t>
      </w:r>
    </w:p>
    <w:p w:rsidR="00566DCE" w:rsidRPr="00566DCE" w:rsidRDefault="00566DCE" w:rsidP="000A061A">
      <w:pPr>
        <w:jc w:val="both"/>
        <w:rPr>
          <w:sz w:val="20"/>
          <w:szCs w:val="20"/>
        </w:rPr>
      </w:pPr>
      <w:r w:rsidRPr="00566DCE">
        <w:rPr>
          <w:sz w:val="20"/>
          <w:szCs w:val="20"/>
        </w:rPr>
        <w:t>5.</w:t>
      </w:r>
      <w:r w:rsidRPr="00566DCE">
        <w:rPr>
          <w:sz w:val="20"/>
          <w:szCs w:val="20"/>
        </w:rPr>
        <w:tab/>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566DCE" w:rsidRPr="00566DCE" w:rsidRDefault="00566DCE" w:rsidP="000A061A">
      <w:pPr>
        <w:jc w:val="both"/>
        <w:rPr>
          <w:sz w:val="20"/>
          <w:szCs w:val="20"/>
        </w:rPr>
      </w:pPr>
      <w:r w:rsidRPr="00566DCE">
        <w:rPr>
          <w:sz w:val="20"/>
          <w:szCs w:val="20"/>
        </w:rPr>
        <w:lastRenderedPageBreak/>
        <w:t>6.</w:t>
      </w:r>
      <w:r w:rsidRPr="00566DCE">
        <w:rPr>
          <w:sz w:val="20"/>
          <w:szCs w:val="20"/>
        </w:rPr>
        <w:tab/>
        <w:t>Конституційне право України, підручник за редакцією В.Ф. Погорілка, Київ, наукова думка,2002 р.</w:t>
      </w:r>
    </w:p>
    <w:p w:rsidR="00566DCE" w:rsidRPr="00566DCE" w:rsidRDefault="00566DCE" w:rsidP="000A061A">
      <w:pPr>
        <w:jc w:val="both"/>
        <w:rPr>
          <w:sz w:val="20"/>
          <w:szCs w:val="20"/>
        </w:rPr>
      </w:pPr>
      <w:r w:rsidRPr="00566DCE">
        <w:rPr>
          <w:sz w:val="20"/>
          <w:szCs w:val="20"/>
        </w:rPr>
        <w:t>7.</w:t>
      </w:r>
      <w:r w:rsidRPr="00566DCE">
        <w:rPr>
          <w:sz w:val="20"/>
          <w:szCs w:val="20"/>
        </w:rPr>
        <w:tab/>
        <w:t>А.М.Колодій, А.Ю.Олійник Державне будівництво і місцеве самоврядування, навчальний посібник, Київ, Юрінком Інтер 2001 рік.</w:t>
      </w:r>
    </w:p>
    <w:p w:rsidR="00566DCE" w:rsidRPr="00566DCE" w:rsidRDefault="00566DCE" w:rsidP="000A061A">
      <w:pPr>
        <w:jc w:val="both"/>
        <w:rPr>
          <w:sz w:val="20"/>
          <w:szCs w:val="20"/>
        </w:rPr>
      </w:pPr>
      <w:r w:rsidRPr="00566DCE">
        <w:rPr>
          <w:sz w:val="20"/>
          <w:szCs w:val="20"/>
        </w:rPr>
        <w:t>8.</w:t>
      </w:r>
      <w:r w:rsidRPr="00566DCE">
        <w:rPr>
          <w:sz w:val="20"/>
          <w:szCs w:val="20"/>
        </w:rPr>
        <w:tab/>
        <w:t>О.В.Батанов. Територіальна громада – основа місцевого самоврядування в Україні, монографія, Київ, 2001 рік</w:t>
      </w:r>
    </w:p>
    <w:p w:rsidR="00566DCE" w:rsidRPr="00566DCE" w:rsidRDefault="00566DCE" w:rsidP="000A061A">
      <w:pPr>
        <w:jc w:val="both"/>
        <w:rPr>
          <w:sz w:val="20"/>
          <w:szCs w:val="20"/>
        </w:rPr>
      </w:pPr>
      <w:r w:rsidRPr="00566DCE">
        <w:rPr>
          <w:sz w:val="20"/>
          <w:szCs w:val="20"/>
        </w:rPr>
        <w:t>9.</w:t>
      </w:r>
      <w:r w:rsidRPr="00566DCE">
        <w:rPr>
          <w:sz w:val="20"/>
          <w:szCs w:val="20"/>
        </w:rPr>
        <w:tab/>
        <w:t>Ю. Панейко. Теоретичні основи самоврядування, Мюнхен, 1963 рік.</w:t>
      </w:r>
    </w:p>
    <w:p w:rsidR="00566DCE" w:rsidRPr="00566DCE" w:rsidRDefault="00566DCE" w:rsidP="000A061A">
      <w:pPr>
        <w:jc w:val="both"/>
        <w:rPr>
          <w:sz w:val="20"/>
          <w:szCs w:val="20"/>
        </w:rPr>
      </w:pPr>
      <w:r w:rsidRPr="00566DCE">
        <w:rPr>
          <w:sz w:val="20"/>
          <w:szCs w:val="20"/>
        </w:rPr>
        <w:t>10.</w:t>
      </w:r>
      <w:r w:rsidRPr="00566DCE">
        <w:rPr>
          <w:sz w:val="20"/>
          <w:szCs w:val="20"/>
        </w:rPr>
        <w:tab/>
        <w:t xml:space="preserve">В.М. Кампо. Місцеве самоврядування в Україні, Київ 1997 р. </w:t>
      </w:r>
    </w:p>
    <w:p w:rsidR="00566DCE" w:rsidRPr="00566DCE" w:rsidRDefault="00566DCE" w:rsidP="000A061A">
      <w:pPr>
        <w:jc w:val="both"/>
        <w:rPr>
          <w:sz w:val="20"/>
          <w:szCs w:val="20"/>
        </w:rPr>
      </w:pPr>
      <w:r w:rsidRPr="00566DCE">
        <w:rPr>
          <w:sz w:val="20"/>
          <w:szCs w:val="20"/>
        </w:rPr>
        <w:t>11.</w:t>
      </w:r>
      <w:r w:rsidRPr="00566DCE">
        <w:rPr>
          <w:sz w:val="20"/>
          <w:szCs w:val="20"/>
        </w:rPr>
        <w:tab/>
        <w:t>В. Пархоменко. Проблеми місцевого самоврядування в Україні 1990-х років, Київ, 1999рік.</w:t>
      </w:r>
    </w:p>
    <w:p w:rsidR="00566DCE" w:rsidRPr="00566DCE" w:rsidRDefault="00566DCE" w:rsidP="000A061A">
      <w:pPr>
        <w:jc w:val="both"/>
        <w:rPr>
          <w:sz w:val="20"/>
          <w:szCs w:val="20"/>
        </w:rPr>
      </w:pPr>
      <w:r w:rsidRPr="00566DCE">
        <w:rPr>
          <w:sz w:val="20"/>
          <w:szCs w:val="20"/>
        </w:rPr>
        <w:t>12.</w:t>
      </w:r>
      <w:r w:rsidRPr="00566DCE">
        <w:rPr>
          <w:sz w:val="20"/>
          <w:szCs w:val="20"/>
        </w:rPr>
        <w:tab/>
        <w:t>В.В.Кравченко, М.В.Пітцик. Муніципальне право України// Навчальний посібник, Київ, Атіка, 2003 рік.</w:t>
      </w:r>
    </w:p>
    <w:p w:rsidR="00566DCE" w:rsidRPr="00566DCE" w:rsidRDefault="00566DCE" w:rsidP="000A061A">
      <w:pPr>
        <w:jc w:val="both"/>
        <w:rPr>
          <w:sz w:val="20"/>
          <w:szCs w:val="20"/>
        </w:rPr>
      </w:pPr>
      <w:r w:rsidRPr="00566DCE">
        <w:rPr>
          <w:sz w:val="20"/>
          <w:szCs w:val="20"/>
        </w:rPr>
        <w:t>13.</w:t>
      </w:r>
      <w:r w:rsidRPr="00566DCE">
        <w:rPr>
          <w:sz w:val="20"/>
          <w:szCs w:val="20"/>
        </w:rPr>
        <w:tab/>
        <w:t>Батанов О. В. Муніципальна влада в Україні: проблеми теорії та практики. Монографія. – К.: ТОВ «Видавництво „ Юридична думка”», 2010. – 656 с. – тв.</w:t>
      </w:r>
    </w:p>
    <w:p w:rsidR="00566DCE" w:rsidRPr="00566DCE" w:rsidRDefault="00566DCE" w:rsidP="000A061A">
      <w:pPr>
        <w:jc w:val="both"/>
        <w:rPr>
          <w:sz w:val="20"/>
          <w:szCs w:val="20"/>
        </w:rPr>
      </w:pPr>
      <w:r w:rsidRPr="00566DCE">
        <w:rPr>
          <w:sz w:val="20"/>
          <w:szCs w:val="20"/>
        </w:rPr>
        <w:t>14.</w:t>
      </w:r>
      <w:r w:rsidRPr="00566DCE">
        <w:rPr>
          <w:sz w:val="20"/>
          <w:szCs w:val="20"/>
        </w:rPr>
        <w:tab/>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Нормативно-правові акти:</w:t>
      </w:r>
    </w:p>
    <w:p w:rsidR="00566DCE" w:rsidRPr="00566DCE" w:rsidRDefault="00566DCE" w:rsidP="000A061A">
      <w:pPr>
        <w:jc w:val="both"/>
        <w:rPr>
          <w:sz w:val="20"/>
          <w:szCs w:val="20"/>
        </w:rPr>
      </w:pPr>
      <w:r w:rsidRPr="00566DCE">
        <w:rPr>
          <w:sz w:val="20"/>
          <w:szCs w:val="20"/>
        </w:rPr>
        <w:t>1.</w:t>
      </w:r>
      <w:r w:rsidRPr="00566DCE">
        <w:rPr>
          <w:sz w:val="20"/>
          <w:szCs w:val="20"/>
        </w:rPr>
        <w:tab/>
        <w:t>Декларація про державний суверенітет України, прийнята Верховною Радою Української РСР 16 липня 1990 року.</w:t>
      </w:r>
    </w:p>
    <w:p w:rsidR="00566DCE" w:rsidRPr="00566DCE" w:rsidRDefault="00566DCE" w:rsidP="000A061A">
      <w:pPr>
        <w:jc w:val="both"/>
        <w:rPr>
          <w:sz w:val="20"/>
          <w:szCs w:val="20"/>
        </w:rPr>
      </w:pPr>
      <w:r w:rsidRPr="00566DCE">
        <w:rPr>
          <w:sz w:val="20"/>
          <w:szCs w:val="20"/>
        </w:rPr>
        <w:t>2.</w:t>
      </w:r>
      <w:r w:rsidRPr="00566DCE">
        <w:rPr>
          <w:sz w:val="20"/>
          <w:szCs w:val="20"/>
        </w:rPr>
        <w:tab/>
        <w:t>Акт проголошення незалежності України прийнятий Верховною Радою України 24 серпня 1991 року.</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Конституція України, прийнята 28 червня 1996 року.</w:t>
      </w:r>
    </w:p>
    <w:p w:rsidR="00566DCE" w:rsidRPr="00566DCE" w:rsidRDefault="00566DCE" w:rsidP="000A061A">
      <w:pPr>
        <w:jc w:val="both"/>
        <w:rPr>
          <w:sz w:val="20"/>
          <w:szCs w:val="20"/>
        </w:rPr>
      </w:pPr>
      <w:r w:rsidRPr="00566DCE">
        <w:rPr>
          <w:sz w:val="20"/>
          <w:szCs w:val="20"/>
        </w:rPr>
        <w:t>4.</w:t>
      </w:r>
      <w:r w:rsidRPr="00566DCE">
        <w:rPr>
          <w:sz w:val="20"/>
          <w:szCs w:val="20"/>
        </w:rPr>
        <w:tab/>
        <w:t>Конституція України. Науково-практичний коментар. Х. ”Право”, 2003,К., Видавничий дім „ІнЮре”,2003,с.808;</w:t>
      </w:r>
    </w:p>
    <w:p w:rsidR="00566DCE" w:rsidRPr="00566DCE" w:rsidRDefault="00566DCE" w:rsidP="000A061A">
      <w:pPr>
        <w:jc w:val="both"/>
        <w:rPr>
          <w:sz w:val="20"/>
          <w:szCs w:val="20"/>
        </w:rPr>
      </w:pPr>
      <w:r w:rsidRPr="00566DCE">
        <w:rPr>
          <w:sz w:val="20"/>
          <w:szCs w:val="20"/>
        </w:rPr>
        <w:t>5.</w:t>
      </w:r>
      <w:r w:rsidRPr="00566DCE">
        <w:rPr>
          <w:sz w:val="20"/>
          <w:szCs w:val="20"/>
        </w:rPr>
        <w:tab/>
        <w:t>Про місцеве самоврядування //Закон України від 21 травня 1997 року №280/97ВР.</w:t>
      </w:r>
    </w:p>
    <w:p w:rsidR="00566DCE" w:rsidRPr="00566DCE" w:rsidRDefault="00566DCE" w:rsidP="000A061A">
      <w:pPr>
        <w:jc w:val="both"/>
        <w:rPr>
          <w:sz w:val="20"/>
          <w:szCs w:val="20"/>
        </w:rPr>
      </w:pPr>
      <w:r w:rsidRPr="00566DCE">
        <w:rPr>
          <w:sz w:val="20"/>
          <w:szCs w:val="20"/>
        </w:rPr>
        <w:t>6.</w:t>
      </w:r>
      <w:r w:rsidRPr="00566DCE">
        <w:rPr>
          <w:sz w:val="20"/>
          <w:szCs w:val="20"/>
        </w:rPr>
        <w:tab/>
        <w:t>Про органи самоорганізації населення //Закон України від 11 липня 2001 року №2625-III.</w:t>
      </w:r>
    </w:p>
    <w:p w:rsidR="00566DCE" w:rsidRPr="00566DCE" w:rsidRDefault="00566DCE" w:rsidP="000A061A">
      <w:pPr>
        <w:jc w:val="both"/>
        <w:rPr>
          <w:sz w:val="20"/>
          <w:szCs w:val="20"/>
        </w:rPr>
      </w:pPr>
      <w:r w:rsidRPr="00566DCE">
        <w:rPr>
          <w:sz w:val="20"/>
          <w:szCs w:val="20"/>
        </w:rPr>
        <w:t>7.</w:t>
      </w:r>
      <w:r w:rsidRPr="00566DCE">
        <w:rPr>
          <w:sz w:val="20"/>
          <w:szCs w:val="20"/>
        </w:rPr>
        <w:tab/>
        <w:t>Конституція Автономної Республіки Крим //Затверджена Законом України  від 23 грудня 1998 року.</w:t>
      </w:r>
    </w:p>
    <w:p w:rsidR="00566DCE" w:rsidRPr="00566DCE" w:rsidRDefault="00566DCE" w:rsidP="000A061A">
      <w:pPr>
        <w:jc w:val="both"/>
        <w:rPr>
          <w:sz w:val="20"/>
          <w:szCs w:val="20"/>
        </w:rPr>
      </w:pPr>
      <w:r w:rsidRPr="00566DCE">
        <w:rPr>
          <w:sz w:val="20"/>
          <w:szCs w:val="20"/>
        </w:rPr>
        <w:t>8.</w:t>
      </w:r>
      <w:r w:rsidRPr="00566DCE">
        <w:rPr>
          <w:sz w:val="20"/>
          <w:szCs w:val="20"/>
        </w:rPr>
        <w:tab/>
        <w:t>Про столицю України – місто – герой Київ //Закон України від 15 січня 1999 року №401-XIV.</w:t>
      </w:r>
    </w:p>
    <w:p w:rsidR="00566DCE" w:rsidRPr="00566DCE" w:rsidRDefault="00566DCE" w:rsidP="000A061A">
      <w:pPr>
        <w:jc w:val="both"/>
        <w:rPr>
          <w:sz w:val="20"/>
          <w:szCs w:val="20"/>
        </w:rPr>
      </w:pPr>
      <w:r w:rsidRPr="00566DCE">
        <w:rPr>
          <w:sz w:val="20"/>
          <w:szCs w:val="20"/>
        </w:rPr>
        <w:t>9.</w:t>
      </w:r>
      <w:r w:rsidRPr="00566DCE">
        <w:rPr>
          <w:sz w:val="20"/>
          <w:szCs w:val="20"/>
        </w:rPr>
        <w:tab/>
        <w:t>Про статус депутатів місцевих рад// Закон України від 11 липня 2002 року.</w:t>
      </w:r>
    </w:p>
    <w:p w:rsidR="00566DCE" w:rsidRPr="00566DCE" w:rsidRDefault="00566DCE" w:rsidP="000A061A">
      <w:pPr>
        <w:jc w:val="both"/>
        <w:rPr>
          <w:sz w:val="20"/>
          <w:szCs w:val="20"/>
        </w:rPr>
      </w:pPr>
      <w:r w:rsidRPr="00566DCE">
        <w:rPr>
          <w:sz w:val="20"/>
          <w:szCs w:val="20"/>
        </w:rPr>
        <w:t>10.</w:t>
      </w:r>
      <w:r w:rsidRPr="00566DCE">
        <w:rPr>
          <w:sz w:val="20"/>
          <w:szCs w:val="20"/>
        </w:rPr>
        <w:tab/>
        <w:t>Про статус депутата Верховної Ради Автономної Республіки Крим// Закон України від 22грудня 2006 року.</w:t>
      </w:r>
    </w:p>
    <w:p w:rsidR="00566DCE" w:rsidRPr="00566DCE" w:rsidRDefault="00566DCE" w:rsidP="000A061A">
      <w:pPr>
        <w:jc w:val="both"/>
        <w:rPr>
          <w:sz w:val="20"/>
          <w:szCs w:val="20"/>
        </w:rPr>
      </w:pPr>
      <w:r w:rsidRPr="00566DCE">
        <w:rPr>
          <w:sz w:val="20"/>
          <w:szCs w:val="20"/>
        </w:rPr>
        <w:t>11.</w:t>
      </w:r>
      <w:r w:rsidRPr="00566DCE">
        <w:rPr>
          <w:sz w:val="20"/>
          <w:szCs w:val="20"/>
        </w:rPr>
        <w:tab/>
        <w:t>Про Верховну Раду Автономної Республіки Крим// Закон України від 10 лютого 1998 року .</w:t>
      </w:r>
    </w:p>
    <w:p w:rsidR="00566DCE" w:rsidRPr="00566DCE" w:rsidRDefault="00566DCE" w:rsidP="000A061A">
      <w:pPr>
        <w:jc w:val="both"/>
        <w:rPr>
          <w:sz w:val="20"/>
          <w:szCs w:val="20"/>
        </w:rPr>
      </w:pPr>
      <w:r w:rsidRPr="00566DCE">
        <w:rPr>
          <w:sz w:val="20"/>
          <w:szCs w:val="20"/>
        </w:rPr>
        <w:t>12.</w:t>
      </w:r>
      <w:r w:rsidRPr="00566DCE">
        <w:rPr>
          <w:sz w:val="20"/>
          <w:szCs w:val="20"/>
        </w:rPr>
        <w:tab/>
        <w:t>Про  місцеві вибори  //Закон України  від 14 липня 2015 року № 595-VIII.</w:t>
      </w:r>
    </w:p>
    <w:p w:rsidR="00566DCE" w:rsidRPr="00566DCE" w:rsidRDefault="00566DCE" w:rsidP="000A061A">
      <w:pPr>
        <w:jc w:val="both"/>
        <w:rPr>
          <w:sz w:val="20"/>
          <w:szCs w:val="20"/>
        </w:rPr>
      </w:pPr>
      <w:r w:rsidRPr="00566DCE">
        <w:rPr>
          <w:sz w:val="20"/>
          <w:szCs w:val="20"/>
        </w:rPr>
        <w:lastRenderedPageBreak/>
        <w:t>13.</w:t>
      </w:r>
      <w:r w:rsidRPr="00566DCE">
        <w:rPr>
          <w:sz w:val="20"/>
          <w:szCs w:val="20"/>
        </w:rPr>
        <w:tab/>
        <w:t>Про всеукраїнські та місцеві референдуми //Закон України від 3 липня 1991 року №1286-XII.</w:t>
      </w:r>
    </w:p>
    <w:p w:rsidR="00566DCE" w:rsidRPr="00566DCE" w:rsidRDefault="00566DCE" w:rsidP="000A061A">
      <w:pPr>
        <w:jc w:val="both"/>
        <w:rPr>
          <w:sz w:val="20"/>
          <w:szCs w:val="20"/>
        </w:rPr>
      </w:pPr>
      <w:r w:rsidRPr="00566DCE">
        <w:rPr>
          <w:sz w:val="20"/>
          <w:szCs w:val="20"/>
        </w:rPr>
        <w:t>14.</w:t>
      </w:r>
      <w:r w:rsidRPr="00566DCE">
        <w:rPr>
          <w:sz w:val="20"/>
          <w:szCs w:val="20"/>
        </w:rPr>
        <w:tab/>
        <w:t>Про співробітництво територіальних громад//Закон України від 17 червня 2014 року  № 1508-VII.</w:t>
      </w:r>
    </w:p>
    <w:p w:rsidR="00566DCE" w:rsidRPr="00566DCE" w:rsidRDefault="00566DCE" w:rsidP="000A061A">
      <w:pPr>
        <w:jc w:val="both"/>
        <w:rPr>
          <w:sz w:val="20"/>
          <w:szCs w:val="20"/>
        </w:rPr>
      </w:pPr>
      <w:r w:rsidRPr="00566DCE">
        <w:rPr>
          <w:sz w:val="20"/>
          <w:szCs w:val="20"/>
        </w:rPr>
        <w:t>15.</w:t>
      </w:r>
      <w:r w:rsidRPr="00566DCE">
        <w:rPr>
          <w:sz w:val="20"/>
          <w:szCs w:val="20"/>
        </w:rPr>
        <w:tab/>
        <w:t>Про добровільне об’єднання територіальних громад//Закон України від 5лютого 2015року  № 157-VIII.</w:t>
      </w:r>
    </w:p>
    <w:p w:rsidR="00566DCE" w:rsidRPr="00566DCE" w:rsidRDefault="00566DCE" w:rsidP="000A061A">
      <w:pPr>
        <w:jc w:val="both"/>
        <w:rPr>
          <w:sz w:val="20"/>
          <w:szCs w:val="20"/>
        </w:rPr>
      </w:pPr>
      <w:r w:rsidRPr="00566DCE">
        <w:rPr>
          <w:sz w:val="20"/>
          <w:szCs w:val="20"/>
        </w:rPr>
        <w:t>16.</w:t>
      </w:r>
      <w:r w:rsidRPr="00566DCE">
        <w:rPr>
          <w:sz w:val="20"/>
          <w:szCs w:val="20"/>
        </w:rPr>
        <w:tab/>
        <w:t>Про військово-цивільні адміністрації.//Закон України від3 лютого 2015 року № 141-VIII.</w:t>
      </w:r>
    </w:p>
    <w:p w:rsidR="00566DCE" w:rsidRPr="00566DCE" w:rsidRDefault="00566DCE" w:rsidP="000A061A">
      <w:pPr>
        <w:jc w:val="both"/>
        <w:rPr>
          <w:sz w:val="20"/>
          <w:szCs w:val="20"/>
        </w:rPr>
      </w:pPr>
      <w:r w:rsidRPr="00566DCE">
        <w:rPr>
          <w:sz w:val="20"/>
          <w:szCs w:val="20"/>
        </w:rPr>
        <w:t>17.</w:t>
      </w:r>
      <w:r w:rsidRPr="00566DCE">
        <w:rPr>
          <w:sz w:val="20"/>
          <w:szCs w:val="20"/>
        </w:rPr>
        <w:tab/>
        <w:t>Про особливий порядок місцевого самоврядування в окремих районах Донецької та Луганської областей//Закон України  від16 вересня 2014 року № 1680-VII.</w:t>
      </w:r>
    </w:p>
    <w:p w:rsidR="00566DCE" w:rsidRPr="00566DCE" w:rsidRDefault="00566DCE" w:rsidP="000A061A">
      <w:pPr>
        <w:jc w:val="both"/>
        <w:rPr>
          <w:sz w:val="20"/>
          <w:szCs w:val="20"/>
        </w:rPr>
      </w:pPr>
      <w:r w:rsidRPr="00566DCE">
        <w:rPr>
          <w:sz w:val="20"/>
          <w:szCs w:val="20"/>
        </w:rPr>
        <w:t>18.</w:t>
      </w:r>
      <w:r w:rsidRPr="00566DCE">
        <w:rPr>
          <w:sz w:val="20"/>
          <w:szCs w:val="20"/>
        </w:rPr>
        <w:tab/>
        <w:t>Європейська хартія місцевого самоврядування //Ратифікована Законом України від  15 липня 1997 року №452/97-ВР</w:t>
      </w:r>
    </w:p>
    <w:p w:rsidR="00566DCE" w:rsidRPr="00566DCE" w:rsidRDefault="00566DCE" w:rsidP="000A061A">
      <w:pPr>
        <w:jc w:val="both"/>
        <w:rPr>
          <w:sz w:val="20"/>
          <w:szCs w:val="20"/>
        </w:rPr>
      </w:pPr>
      <w:r w:rsidRPr="00566DCE">
        <w:rPr>
          <w:sz w:val="20"/>
          <w:szCs w:val="20"/>
        </w:rPr>
        <w:t>19.</w:t>
      </w:r>
      <w:r w:rsidRPr="00566DCE">
        <w:rPr>
          <w:sz w:val="20"/>
          <w:szCs w:val="20"/>
        </w:rPr>
        <w:tab/>
        <w:t xml:space="preserve">Концепція Адміністративної реформи в Україні //Затверджено Указом Президента  України від 22 липня 2001 року №810/98. </w:t>
      </w:r>
    </w:p>
    <w:p w:rsidR="00566DCE" w:rsidRPr="00566DCE" w:rsidRDefault="00566DCE" w:rsidP="000A061A">
      <w:pPr>
        <w:jc w:val="both"/>
        <w:rPr>
          <w:sz w:val="20"/>
          <w:szCs w:val="20"/>
        </w:rPr>
      </w:pPr>
      <w:r w:rsidRPr="00566DCE">
        <w:rPr>
          <w:sz w:val="20"/>
          <w:szCs w:val="20"/>
        </w:rPr>
        <w:t>20.</w:t>
      </w:r>
      <w:r w:rsidRPr="00566DCE">
        <w:rPr>
          <w:sz w:val="20"/>
          <w:szCs w:val="20"/>
        </w:rPr>
        <w:tab/>
        <w:t>Про концепцію державної регіональної політики //Указ Президента  України від 25 травня 2001 року №341/2001</w:t>
      </w:r>
    </w:p>
    <w:p w:rsidR="00566DCE" w:rsidRPr="00566DCE" w:rsidRDefault="00566DCE" w:rsidP="000A061A">
      <w:pPr>
        <w:jc w:val="both"/>
        <w:rPr>
          <w:sz w:val="20"/>
          <w:szCs w:val="20"/>
        </w:rPr>
      </w:pPr>
      <w:r w:rsidRPr="00566DCE">
        <w:rPr>
          <w:sz w:val="20"/>
          <w:szCs w:val="20"/>
        </w:rPr>
        <w:t>21.</w:t>
      </w:r>
      <w:r w:rsidRPr="00566DCE">
        <w:rPr>
          <w:sz w:val="20"/>
          <w:szCs w:val="20"/>
        </w:rPr>
        <w:tab/>
        <w:t>Про державну підтримку розвитку місцевого самоврядування в Україні // Указ Президента  України від30 серпня 2001 року №749/2001.</w:t>
      </w:r>
    </w:p>
    <w:p w:rsidR="00566DCE" w:rsidRPr="00566DCE" w:rsidRDefault="00566DCE" w:rsidP="000A061A">
      <w:pPr>
        <w:jc w:val="both"/>
        <w:rPr>
          <w:sz w:val="20"/>
          <w:szCs w:val="20"/>
        </w:rPr>
      </w:pPr>
      <w:r w:rsidRPr="00566DCE">
        <w:rPr>
          <w:sz w:val="20"/>
          <w:szCs w:val="20"/>
        </w:rPr>
        <w:t>22.</w:t>
      </w:r>
      <w:r w:rsidRPr="00566DCE">
        <w:rPr>
          <w:sz w:val="20"/>
          <w:szCs w:val="20"/>
        </w:rPr>
        <w:tab/>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2626BD" w:rsidRDefault="00566DCE" w:rsidP="000A061A">
      <w:pPr>
        <w:jc w:val="both"/>
        <w:rPr>
          <w:b/>
          <w:sz w:val="20"/>
          <w:szCs w:val="20"/>
        </w:rPr>
      </w:pPr>
    </w:p>
    <w:p w:rsidR="00566DCE" w:rsidRPr="002626BD" w:rsidRDefault="00566DCE" w:rsidP="000A061A">
      <w:pPr>
        <w:jc w:val="both"/>
        <w:rPr>
          <w:b/>
          <w:sz w:val="20"/>
          <w:szCs w:val="20"/>
        </w:rPr>
      </w:pPr>
      <w:r w:rsidRPr="002626BD">
        <w:rPr>
          <w:b/>
          <w:sz w:val="20"/>
          <w:szCs w:val="20"/>
        </w:rPr>
        <w:t>ТЕМА 4. ПОВНОВАЖЕННЯ ОРГАНІВ ТА ПОСАДОВИХ ОСІБ МІСЦЕВОГО САМОВРЯДУВАННЯ.</w:t>
      </w:r>
    </w:p>
    <w:p w:rsidR="00566DCE" w:rsidRPr="00566DCE" w:rsidRDefault="00566DCE" w:rsidP="000A061A">
      <w:pPr>
        <w:jc w:val="both"/>
        <w:rPr>
          <w:sz w:val="20"/>
          <w:szCs w:val="20"/>
        </w:rPr>
      </w:pPr>
      <w:r w:rsidRPr="00566DCE">
        <w:rPr>
          <w:sz w:val="20"/>
          <w:szCs w:val="20"/>
        </w:rPr>
        <w:t xml:space="preserve">                                                                                                                                     </w:t>
      </w:r>
    </w:p>
    <w:p w:rsidR="00566DCE" w:rsidRPr="00566DCE" w:rsidRDefault="00566DCE" w:rsidP="000A061A">
      <w:pPr>
        <w:jc w:val="both"/>
        <w:rPr>
          <w:sz w:val="20"/>
          <w:szCs w:val="20"/>
        </w:rPr>
      </w:pPr>
      <w:r w:rsidRPr="00566DCE">
        <w:rPr>
          <w:sz w:val="20"/>
          <w:szCs w:val="20"/>
        </w:rPr>
        <w:t xml:space="preserve">              Правовий статус сільського, селищного, міського голови у кон-тексті нормативно-правового регулювання є достатньо визначеним. На сьогодні він визначається ст. 141 Конституції України, Законом "Про місцеве самоврядування в Україні" від 21 травня 1997 р., Зако¬ном "Про вибори депутатів Верховної Ради Автономної Республіки Крим, депутатів місцевих рад та сільських, селищних, міських голів" від 10 липня 2010 р., Законом "Про службу в органах місцевого самовря-дування" від 7 червня 2001 р., а в місті Києві  ще й Законом "Про столи-цю України — місто-герой Київ" від 15 січня 1999 р., а також іншими законодавчими та підзаконними нормативно-правовими актами.</w:t>
      </w:r>
    </w:p>
    <w:p w:rsidR="00566DCE" w:rsidRPr="00566DCE" w:rsidRDefault="00566DCE" w:rsidP="000A061A">
      <w:pPr>
        <w:jc w:val="both"/>
        <w:rPr>
          <w:sz w:val="20"/>
          <w:szCs w:val="20"/>
        </w:rPr>
      </w:pPr>
      <w:r w:rsidRPr="00566DCE">
        <w:rPr>
          <w:sz w:val="20"/>
          <w:szCs w:val="20"/>
        </w:rPr>
        <w:t xml:space="preserve">Відповідно до ч. 3 ст. 141 Конституції України, статус і повно-важення сільських, селищних, міських голів визначаються законом. Так, згідно зі ст. 12 Закону України "Про місцеве самоврядування в Україні" від 21 травня 1997 р. сільський, селищний, міський голова є головною посадовою особою </w:t>
      </w:r>
      <w:r w:rsidRPr="00566DCE">
        <w:rPr>
          <w:sz w:val="20"/>
          <w:szCs w:val="20"/>
        </w:rPr>
        <w:lastRenderedPageBreak/>
        <w:t>територіальної громади відповідно села (добровільного об’єднання в одну територіальну громаду жителів кількох сіл), селища, міста.</w:t>
      </w:r>
    </w:p>
    <w:p w:rsidR="00566DCE" w:rsidRPr="00566DCE" w:rsidRDefault="00566DCE" w:rsidP="000A061A">
      <w:pPr>
        <w:jc w:val="both"/>
        <w:rPr>
          <w:sz w:val="20"/>
          <w:szCs w:val="20"/>
        </w:rPr>
      </w:pPr>
      <w:r w:rsidRPr="00566DCE">
        <w:rPr>
          <w:sz w:val="20"/>
          <w:szCs w:val="20"/>
        </w:rPr>
        <w:t xml:space="preserve">Сільський, селищний, міський голова обирається відповідною територіальною громадою на основі загальною, прямого виборчого  права, шляхом таємного голосування (ч. 2 ст. 141 Конституції Укра¬їни, ст. 8 Закону України "Про вибори депутатів Верховної Ради Автономної Республіки Крим, депутатів місцевих рад та сільських, се¬лищних, міських голів" від 10 липня 2010 р.) строком на п’ять років. При цьому, сільським, селищним, міським головою може бути обра¬ний тільки громадянин України, який проживає на території відпо¬відного села, селища, міста та на день виборів досяг повноліття. Сільським,  селищним,  міським головою не може </w:t>
      </w:r>
    </w:p>
    <w:p w:rsidR="00566DCE" w:rsidRPr="00566DCE" w:rsidRDefault="00566DCE" w:rsidP="000A061A">
      <w:pPr>
        <w:jc w:val="both"/>
        <w:rPr>
          <w:sz w:val="20"/>
          <w:szCs w:val="20"/>
        </w:rPr>
      </w:pPr>
      <w:r w:rsidRPr="00566DCE">
        <w:rPr>
          <w:sz w:val="20"/>
          <w:szCs w:val="20"/>
        </w:rPr>
        <w:t xml:space="preserve">бути  обраний  громадянин України,  який має судимість за вчинення умисного злочину,  якщо ця судимість не погашена або  не  знята  в установленому законом порядку. </w:t>
      </w:r>
    </w:p>
    <w:p w:rsidR="00566DCE" w:rsidRPr="00566DCE" w:rsidRDefault="00566DCE" w:rsidP="000A061A">
      <w:pPr>
        <w:jc w:val="both"/>
        <w:rPr>
          <w:sz w:val="20"/>
          <w:szCs w:val="20"/>
        </w:rPr>
      </w:pPr>
      <w:r w:rsidRPr="00566DCE">
        <w:rPr>
          <w:sz w:val="20"/>
          <w:szCs w:val="20"/>
        </w:rPr>
        <w:t>В процесі підготовки до заняття студенти повинні детально вивчити і проаналізувати положення Конституції України і законів України, якими визначений правовий статус сільського, селищного, міського голови.</w:t>
      </w:r>
    </w:p>
    <w:p w:rsidR="00566DCE" w:rsidRPr="00566DCE" w:rsidRDefault="00566DCE" w:rsidP="000A061A">
      <w:pPr>
        <w:jc w:val="both"/>
        <w:rPr>
          <w:sz w:val="20"/>
          <w:szCs w:val="20"/>
        </w:rPr>
      </w:pPr>
      <w:r w:rsidRPr="00566DCE">
        <w:rPr>
          <w:sz w:val="20"/>
          <w:szCs w:val="20"/>
        </w:rPr>
        <w:t>При вивчені теми студентам необхідно дослідити функції сільського, селищного, міського голови.  Саме вони спри¬яють більш глибокому проникненню в політико-правову природу статутарно-діяльнісного статусу цього суб'єкта місцевого самовряду¬вання, більш повно розкриває обсяг, характер та зміст його діяльності.</w:t>
      </w:r>
    </w:p>
    <w:p w:rsidR="00566DCE" w:rsidRPr="00566DCE" w:rsidRDefault="00566DCE" w:rsidP="000A061A">
      <w:pPr>
        <w:jc w:val="both"/>
        <w:rPr>
          <w:sz w:val="20"/>
          <w:szCs w:val="20"/>
        </w:rPr>
      </w:pPr>
      <w:r w:rsidRPr="00566DCE">
        <w:rPr>
          <w:sz w:val="20"/>
          <w:szCs w:val="20"/>
        </w:rPr>
        <w:t>Важливе значення в розумінні правового статусу сільського, селищного, міського голови буде мати дослідження його повноважень, які  визначені законом.</w:t>
      </w:r>
    </w:p>
    <w:p w:rsidR="00566DCE" w:rsidRPr="00566DCE" w:rsidRDefault="00566DCE" w:rsidP="000A061A">
      <w:pPr>
        <w:jc w:val="both"/>
        <w:rPr>
          <w:sz w:val="20"/>
          <w:szCs w:val="20"/>
        </w:rPr>
      </w:pPr>
      <w:r w:rsidRPr="00566DCE">
        <w:rPr>
          <w:sz w:val="20"/>
          <w:szCs w:val="20"/>
        </w:rPr>
        <w:t>Студентам необхідно звернути увагу на особливості правового статусуголів районної, обласної, районної у місті ради, міст  Києва  і  Севастополя.</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Контрольні питання:</w:t>
      </w:r>
    </w:p>
    <w:p w:rsidR="00566DCE" w:rsidRPr="00566DCE" w:rsidRDefault="00566DCE" w:rsidP="000A061A">
      <w:pPr>
        <w:jc w:val="both"/>
        <w:rPr>
          <w:sz w:val="20"/>
          <w:szCs w:val="20"/>
        </w:rPr>
      </w:pPr>
      <w:r w:rsidRPr="00566DCE">
        <w:rPr>
          <w:sz w:val="20"/>
          <w:szCs w:val="20"/>
        </w:rPr>
        <w:t>1.</w:t>
      </w:r>
      <w:r w:rsidRPr="00566DCE">
        <w:rPr>
          <w:sz w:val="20"/>
          <w:szCs w:val="20"/>
        </w:rPr>
        <w:tab/>
        <w:t>Визначте, назвіть та проаналізуйте функціїсільських, селищних, міських голів за об’єктами відання (сферами суспільного життя).</w:t>
      </w:r>
    </w:p>
    <w:p w:rsidR="00566DCE" w:rsidRPr="00566DCE" w:rsidRDefault="00566DCE" w:rsidP="000A061A">
      <w:pPr>
        <w:jc w:val="both"/>
        <w:rPr>
          <w:sz w:val="20"/>
          <w:szCs w:val="20"/>
        </w:rPr>
      </w:pPr>
      <w:r w:rsidRPr="00566DCE">
        <w:rPr>
          <w:sz w:val="20"/>
          <w:szCs w:val="20"/>
        </w:rPr>
        <w:t>2.</w:t>
      </w:r>
      <w:r w:rsidRPr="00566DCE">
        <w:rPr>
          <w:sz w:val="20"/>
          <w:szCs w:val="20"/>
        </w:rPr>
        <w:tab/>
        <w:t>Визначте, назвіть та проаналізуйте групи повноваженнясільських, селищних, міських голів.</w:t>
      </w:r>
    </w:p>
    <w:p w:rsidR="00566DCE" w:rsidRPr="00566DCE" w:rsidRDefault="00566DCE" w:rsidP="000A061A">
      <w:pPr>
        <w:jc w:val="both"/>
        <w:rPr>
          <w:sz w:val="20"/>
          <w:szCs w:val="20"/>
        </w:rPr>
      </w:pPr>
      <w:r w:rsidRPr="00566DCE">
        <w:rPr>
          <w:sz w:val="20"/>
          <w:szCs w:val="20"/>
        </w:rPr>
        <w:t>3.</w:t>
      </w:r>
      <w:r w:rsidRPr="00566DCE">
        <w:rPr>
          <w:sz w:val="20"/>
          <w:szCs w:val="20"/>
        </w:rPr>
        <w:tab/>
        <w:t>Визначте правовий статус голів районної, обласної, районної у місті ради та проаналізуйте його особливості.</w:t>
      </w:r>
    </w:p>
    <w:p w:rsidR="00566DCE" w:rsidRPr="00566DCE" w:rsidRDefault="00566DCE" w:rsidP="000A061A">
      <w:pPr>
        <w:jc w:val="both"/>
        <w:rPr>
          <w:sz w:val="20"/>
          <w:szCs w:val="20"/>
        </w:rPr>
      </w:pPr>
      <w:r w:rsidRPr="00566DCE">
        <w:rPr>
          <w:sz w:val="20"/>
          <w:szCs w:val="20"/>
        </w:rPr>
        <w:t>4.</w:t>
      </w:r>
      <w:r w:rsidRPr="00566DCE">
        <w:rPr>
          <w:sz w:val="20"/>
          <w:szCs w:val="20"/>
        </w:rPr>
        <w:tab/>
        <w:t>Визначте особливості  правового статусу голів міст Києва і Севастополя.</w:t>
      </w:r>
    </w:p>
    <w:p w:rsidR="00566DCE" w:rsidRPr="00566DCE" w:rsidRDefault="00566DCE" w:rsidP="000A061A">
      <w:pPr>
        <w:jc w:val="both"/>
        <w:rPr>
          <w:sz w:val="20"/>
          <w:szCs w:val="20"/>
        </w:rPr>
      </w:pPr>
      <w:r w:rsidRPr="00566DCE">
        <w:rPr>
          <w:sz w:val="20"/>
          <w:szCs w:val="20"/>
        </w:rPr>
        <w:t>5.</w:t>
      </w:r>
      <w:r w:rsidRPr="00566DCE">
        <w:rPr>
          <w:sz w:val="20"/>
          <w:szCs w:val="20"/>
        </w:rPr>
        <w:tab/>
        <w:t>Шляхом моделювання  визначте правовий статус сільських, селищних, міських голів, голів районної, обласної, районної у місті ради, голів міст Києва і Севастополя та зробіть порівняльний аналіз.</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lastRenderedPageBreak/>
        <w:t>Практичне завдання: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Виберіть правильну відповідь</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Селищний голова звітує про свою роботу перед територіаль¬ною громадою не рідше одного разу на:</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 місяці6 місяців12 місяців.</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2.</w:t>
      </w:r>
      <w:r w:rsidRPr="00566DCE">
        <w:rPr>
          <w:sz w:val="20"/>
          <w:szCs w:val="20"/>
        </w:rPr>
        <w:tab/>
        <w:t>Сільський, селищний, міський голова є підзвітним, підконт¬рольним і відповідальним перед:</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w:t>
      </w:r>
      <w:r w:rsidRPr="00566DCE">
        <w:rPr>
          <w:sz w:val="20"/>
          <w:szCs w:val="20"/>
        </w:rPr>
        <w:tab/>
        <w:t>Президентом України, ВРУ, КМУ;</w:t>
      </w:r>
    </w:p>
    <w:p w:rsidR="00566DCE" w:rsidRPr="00566DCE" w:rsidRDefault="00566DCE" w:rsidP="000A061A">
      <w:pPr>
        <w:jc w:val="both"/>
        <w:rPr>
          <w:sz w:val="20"/>
          <w:szCs w:val="20"/>
        </w:rPr>
      </w:pPr>
      <w:r w:rsidRPr="00566DCE">
        <w:rPr>
          <w:sz w:val="20"/>
          <w:szCs w:val="20"/>
        </w:rPr>
        <w:t>•</w:t>
      </w:r>
      <w:r w:rsidRPr="00566DCE">
        <w:rPr>
          <w:sz w:val="20"/>
          <w:szCs w:val="20"/>
        </w:rPr>
        <w:tab/>
        <w:t>територіальною громадою, радою,державою;</w:t>
      </w:r>
    </w:p>
    <w:p w:rsidR="00566DCE" w:rsidRPr="00566DCE" w:rsidRDefault="00566DCE" w:rsidP="000A061A">
      <w:pPr>
        <w:jc w:val="both"/>
        <w:rPr>
          <w:sz w:val="20"/>
          <w:szCs w:val="20"/>
        </w:rPr>
      </w:pPr>
      <w:r w:rsidRPr="00566DCE">
        <w:rPr>
          <w:sz w:val="20"/>
          <w:szCs w:val="20"/>
        </w:rPr>
        <w:t>•</w:t>
      </w:r>
      <w:r w:rsidRPr="00566DCE">
        <w:rPr>
          <w:sz w:val="20"/>
          <w:szCs w:val="20"/>
        </w:rPr>
        <w:tab/>
        <w:t>районною та обласною радою.</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На вимогу якої кількості депутатів голови сільських, селищ¬них, міських рад зобов'язані прозвітувати перед радою про роботу виконавчих органів:</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1/32/3              1/2 депутатів відповідної ради.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4.</w:t>
      </w:r>
      <w:r w:rsidRPr="00566DCE">
        <w:rPr>
          <w:sz w:val="20"/>
          <w:szCs w:val="20"/>
        </w:rPr>
        <w:tab/>
        <w:t>Дотермінове припинення повноважень сільських, селищних, міських голів передбачається за рішенням:</w:t>
      </w:r>
    </w:p>
    <w:p w:rsidR="00566DCE" w:rsidRPr="00566DCE" w:rsidRDefault="00566DCE" w:rsidP="000A061A">
      <w:pPr>
        <w:jc w:val="both"/>
        <w:rPr>
          <w:sz w:val="20"/>
          <w:szCs w:val="20"/>
        </w:rPr>
      </w:pPr>
      <w:r w:rsidRPr="00566DCE">
        <w:rPr>
          <w:sz w:val="20"/>
          <w:szCs w:val="20"/>
        </w:rPr>
        <w:t xml:space="preserve"> •    виконкому;</w:t>
      </w:r>
    </w:p>
    <w:p w:rsidR="00566DCE" w:rsidRPr="00566DCE" w:rsidRDefault="00566DCE" w:rsidP="000A061A">
      <w:pPr>
        <w:jc w:val="both"/>
        <w:rPr>
          <w:sz w:val="20"/>
          <w:szCs w:val="20"/>
        </w:rPr>
      </w:pPr>
      <w:r w:rsidRPr="00566DCE">
        <w:rPr>
          <w:sz w:val="20"/>
          <w:szCs w:val="20"/>
        </w:rPr>
        <w:t xml:space="preserve"> •    місцевого референдуму;</w:t>
      </w:r>
    </w:p>
    <w:p w:rsidR="00566DCE" w:rsidRPr="00566DCE" w:rsidRDefault="00566DCE" w:rsidP="000A061A">
      <w:pPr>
        <w:jc w:val="both"/>
        <w:rPr>
          <w:sz w:val="20"/>
          <w:szCs w:val="20"/>
        </w:rPr>
      </w:pPr>
      <w:r w:rsidRPr="00566DCE">
        <w:rPr>
          <w:sz w:val="20"/>
          <w:szCs w:val="20"/>
        </w:rPr>
        <w:t xml:space="preserve"> •    загальних зборів.</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5.</w:t>
      </w:r>
      <w:r w:rsidRPr="00566DCE">
        <w:rPr>
          <w:sz w:val="20"/>
          <w:szCs w:val="20"/>
        </w:rPr>
        <w:tab/>
        <w:t>Питання   про   дотермінове   припинення   повноважень Київського міського голови вноситься на розгляд ради за ініціати¬вою не менш як:</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 xml:space="preserve">      1/10               1/3                 1/2 депутатів   від загального складу ради.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Використовуючи набуті, знання, розв'яжіть задачі</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 xml:space="preserve">До міської ради було обрано 36 депутатів. За пропозицією найменшої кількості депутатів, які мають право вимагати скликан¬ня позачергової сесії, була скликана така сесія. На цю сесію з'яви¬лися всі ініціатори скликання сесії та ще 14 депутатів. На пленарне засідання ради було винесено питання про дотермінове припинен¬ня повноважень міського голови, оскільки він не забезпечував здійснення наданих йому повноважень. Проти цього рішення про¬голосувало 3 депутати, утрималось — 2 депутати, всі інші присутні </w:t>
      </w:r>
      <w:r w:rsidRPr="00566DCE">
        <w:rPr>
          <w:sz w:val="20"/>
          <w:szCs w:val="20"/>
        </w:rPr>
        <w:lastRenderedPageBreak/>
        <w:t>депутати проголосували за дотермінове припинення повноважень міського голови. Міський голова участі у пленарному засіданні ра¬ди не брав.</w:t>
      </w:r>
    </w:p>
    <w:p w:rsidR="00566DCE" w:rsidRPr="00566DCE" w:rsidRDefault="00566DCE" w:rsidP="000A061A">
      <w:pPr>
        <w:jc w:val="both"/>
        <w:rPr>
          <w:sz w:val="20"/>
          <w:szCs w:val="20"/>
        </w:rPr>
      </w:pPr>
      <w:r w:rsidRPr="00566DCE">
        <w:rPr>
          <w:sz w:val="20"/>
          <w:szCs w:val="20"/>
        </w:rPr>
        <w:t>Скільки голосів не вистачило для прийняття цього рішення ра¬дою?  Вкажіть порядок розв'язку цього завдання.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На засідання районної ради міста, що складається із 45 депу¬татів, було винесено питання про звільнення заступника голови цієї ради на вимогу найменшої кількості депутатів, які мають таке пра¬во згідно з чинним законодавством. Окрім голови цієї ради, що проводив засідання, та ініціаторів цього питання, були присутні ще 19 депутатів. Після голосування, голоси розподілились так: «про¬ти» —  4 депутати, «утримались» — 3 депутати, решта — проголо¬сували «за».</w:t>
      </w:r>
    </w:p>
    <w:p w:rsidR="00566DCE" w:rsidRPr="00566DCE" w:rsidRDefault="00566DCE" w:rsidP="000A061A">
      <w:pPr>
        <w:jc w:val="both"/>
        <w:rPr>
          <w:sz w:val="20"/>
          <w:szCs w:val="20"/>
        </w:rPr>
      </w:pPr>
      <w:r w:rsidRPr="00566DCE">
        <w:rPr>
          <w:sz w:val="20"/>
          <w:szCs w:val="20"/>
        </w:rPr>
        <w:t>Визначити кількість голосів депутатів, які проголосували «за» прийняття цього рішення та його легітимність.</w:t>
      </w:r>
    </w:p>
    <w:p w:rsidR="00566DCE" w:rsidRPr="00566DCE" w:rsidRDefault="00566DCE" w:rsidP="000A061A">
      <w:pPr>
        <w:jc w:val="both"/>
        <w:rPr>
          <w:sz w:val="20"/>
          <w:szCs w:val="20"/>
        </w:rPr>
      </w:pPr>
    </w:p>
    <w:p w:rsidR="00566DCE" w:rsidRDefault="002626BD" w:rsidP="000A061A">
      <w:pPr>
        <w:jc w:val="both"/>
        <w:rPr>
          <w:b/>
          <w:sz w:val="20"/>
          <w:szCs w:val="20"/>
        </w:rPr>
      </w:pPr>
      <w:r>
        <w:rPr>
          <w:b/>
          <w:sz w:val="20"/>
          <w:szCs w:val="20"/>
        </w:rPr>
        <w:t>Література</w:t>
      </w:r>
      <w:r w:rsidR="00566DCE" w:rsidRPr="002626BD">
        <w:rPr>
          <w:b/>
          <w:sz w:val="20"/>
          <w:szCs w:val="20"/>
        </w:rPr>
        <w:t>:</w:t>
      </w:r>
    </w:p>
    <w:p w:rsidR="002626BD" w:rsidRPr="002626BD" w:rsidRDefault="002626BD" w:rsidP="000A061A">
      <w:pPr>
        <w:jc w:val="both"/>
        <w:rPr>
          <w:b/>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В.А.Овчаренко. Місцеве самоврядування в Україні: історичні витоки, становлення та перспективи: монографія/Київ.:Логос, 2014. – 911с.</w:t>
      </w:r>
    </w:p>
    <w:p w:rsidR="00566DCE" w:rsidRPr="00566DCE" w:rsidRDefault="00566DCE" w:rsidP="000A061A">
      <w:pPr>
        <w:jc w:val="both"/>
        <w:rPr>
          <w:sz w:val="20"/>
          <w:szCs w:val="20"/>
        </w:rPr>
      </w:pPr>
      <w:r w:rsidRPr="00566DCE">
        <w:rPr>
          <w:sz w:val="20"/>
          <w:szCs w:val="20"/>
        </w:rPr>
        <w:t>2.</w:t>
      </w:r>
      <w:r w:rsidRPr="00566DCE">
        <w:rPr>
          <w:sz w:val="20"/>
          <w:szCs w:val="20"/>
        </w:rPr>
        <w:tab/>
        <w:t>Любченко П.М. Муніципальне право України. Навч. посіб. - Харків: Видавництво "ФІНН", 2012. - 496 с.</w:t>
      </w:r>
    </w:p>
    <w:p w:rsidR="00566DCE" w:rsidRPr="00566DCE" w:rsidRDefault="00566DCE" w:rsidP="000A061A">
      <w:pPr>
        <w:jc w:val="both"/>
        <w:rPr>
          <w:sz w:val="20"/>
          <w:szCs w:val="20"/>
        </w:rPr>
      </w:pPr>
      <w:r w:rsidRPr="00566DCE">
        <w:rPr>
          <w:sz w:val="20"/>
          <w:szCs w:val="20"/>
        </w:rPr>
        <w:t>3.</w:t>
      </w:r>
      <w:r w:rsidRPr="00566DCE">
        <w:rPr>
          <w:sz w:val="20"/>
          <w:szCs w:val="20"/>
        </w:rPr>
        <w:tab/>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566DCE" w:rsidRPr="00566DCE" w:rsidRDefault="00566DCE" w:rsidP="000A061A">
      <w:pPr>
        <w:jc w:val="both"/>
        <w:rPr>
          <w:sz w:val="20"/>
          <w:szCs w:val="20"/>
        </w:rPr>
      </w:pPr>
      <w:r w:rsidRPr="00566DCE">
        <w:rPr>
          <w:sz w:val="20"/>
          <w:szCs w:val="20"/>
        </w:rPr>
        <w:t>4.</w:t>
      </w:r>
      <w:r w:rsidRPr="00566DCE">
        <w:rPr>
          <w:sz w:val="20"/>
          <w:szCs w:val="20"/>
        </w:rPr>
        <w:tab/>
        <w:t>В.Ф.Погорілко, О.Ф.Фрицький Муніципальне право України//Підручник, стереотипне видання. К.: Юрінком Інтер, 2001 рік;</w:t>
      </w:r>
    </w:p>
    <w:p w:rsidR="00566DCE" w:rsidRPr="00566DCE" w:rsidRDefault="00566DCE" w:rsidP="000A061A">
      <w:pPr>
        <w:jc w:val="both"/>
        <w:rPr>
          <w:sz w:val="20"/>
          <w:szCs w:val="20"/>
        </w:rPr>
      </w:pPr>
      <w:r w:rsidRPr="00566DCE">
        <w:rPr>
          <w:sz w:val="20"/>
          <w:szCs w:val="20"/>
        </w:rPr>
        <w:t>5.</w:t>
      </w:r>
      <w:r w:rsidRPr="00566DCE">
        <w:rPr>
          <w:sz w:val="20"/>
          <w:szCs w:val="20"/>
        </w:rPr>
        <w:tab/>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566DCE" w:rsidRPr="00566DCE" w:rsidRDefault="00566DCE" w:rsidP="000A061A">
      <w:pPr>
        <w:jc w:val="both"/>
        <w:rPr>
          <w:sz w:val="20"/>
          <w:szCs w:val="20"/>
        </w:rPr>
      </w:pPr>
      <w:r w:rsidRPr="00566DCE">
        <w:rPr>
          <w:sz w:val="20"/>
          <w:szCs w:val="20"/>
        </w:rPr>
        <w:t>6.</w:t>
      </w:r>
      <w:r w:rsidRPr="00566DCE">
        <w:rPr>
          <w:sz w:val="20"/>
          <w:szCs w:val="20"/>
        </w:rPr>
        <w:tab/>
        <w:t>Конституційне право України, підручник за редакцією В.Ф. Погорілка, Київ, наукова думка,2002 р.</w:t>
      </w:r>
    </w:p>
    <w:p w:rsidR="00566DCE" w:rsidRPr="00566DCE" w:rsidRDefault="00566DCE" w:rsidP="000A061A">
      <w:pPr>
        <w:jc w:val="both"/>
        <w:rPr>
          <w:sz w:val="20"/>
          <w:szCs w:val="20"/>
        </w:rPr>
      </w:pPr>
      <w:r w:rsidRPr="00566DCE">
        <w:rPr>
          <w:sz w:val="20"/>
          <w:szCs w:val="20"/>
        </w:rPr>
        <w:t>7.</w:t>
      </w:r>
      <w:r w:rsidRPr="00566DCE">
        <w:rPr>
          <w:sz w:val="20"/>
          <w:szCs w:val="20"/>
        </w:rPr>
        <w:tab/>
        <w:t>А.М.Колодій, А.Ю.Олійник Державне будівництво і місцеве самоврядування, навчальний посібник, Київ, Юрінком Інтер 2001 рік.</w:t>
      </w:r>
    </w:p>
    <w:p w:rsidR="00566DCE" w:rsidRPr="00566DCE" w:rsidRDefault="00566DCE" w:rsidP="000A061A">
      <w:pPr>
        <w:jc w:val="both"/>
        <w:rPr>
          <w:sz w:val="20"/>
          <w:szCs w:val="20"/>
        </w:rPr>
      </w:pPr>
      <w:r w:rsidRPr="00566DCE">
        <w:rPr>
          <w:sz w:val="20"/>
          <w:szCs w:val="20"/>
        </w:rPr>
        <w:t>8.</w:t>
      </w:r>
      <w:r w:rsidRPr="00566DCE">
        <w:rPr>
          <w:sz w:val="20"/>
          <w:szCs w:val="20"/>
        </w:rPr>
        <w:tab/>
        <w:t>О.В.Батанов. Територіальна громада – основа місцевого самоврядування в Україні, монографія, Київ, 2001 рік</w:t>
      </w:r>
    </w:p>
    <w:p w:rsidR="00566DCE" w:rsidRPr="00566DCE" w:rsidRDefault="00566DCE" w:rsidP="000A061A">
      <w:pPr>
        <w:jc w:val="both"/>
        <w:rPr>
          <w:sz w:val="20"/>
          <w:szCs w:val="20"/>
        </w:rPr>
      </w:pPr>
      <w:r w:rsidRPr="00566DCE">
        <w:rPr>
          <w:sz w:val="20"/>
          <w:szCs w:val="20"/>
        </w:rPr>
        <w:t>9.</w:t>
      </w:r>
      <w:r w:rsidRPr="00566DCE">
        <w:rPr>
          <w:sz w:val="20"/>
          <w:szCs w:val="20"/>
        </w:rPr>
        <w:tab/>
        <w:t>Ю. Панейко. Теоретичні основи самоврядування, Мюнхен, 1963 рік.</w:t>
      </w:r>
    </w:p>
    <w:p w:rsidR="00566DCE" w:rsidRPr="00566DCE" w:rsidRDefault="00566DCE" w:rsidP="000A061A">
      <w:pPr>
        <w:jc w:val="both"/>
        <w:rPr>
          <w:sz w:val="20"/>
          <w:szCs w:val="20"/>
        </w:rPr>
      </w:pPr>
      <w:r w:rsidRPr="00566DCE">
        <w:rPr>
          <w:sz w:val="20"/>
          <w:szCs w:val="20"/>
        </w:rPr>
        <w:t>10.</w:t>
      </w:r>
      <w:r w:rsidRPr="00566DCE">
        <w:rPr>
          <w:sz w:val="20"/>
          <w:szCs w:val="20"/>
        </w:rPr>
        <w:tab/>
        <w:t xml:space="preserve">В.М. Кампо. Місцеве самоврядування в Україні, Київ 1997 р. </w:t>
      </w:r>
    </w:p>
    <w:p w:rsidR="00566DCE" w:rsidRPr="00566DCE" w:rsidRDefault="00566DCE" w:rsidP="000A061A">
      <w:pPr>
        <w:jc w:val="both"/>
        <w:rPr>
          <w:sz w:val="20"/>
          <w:szCs w:val="20"/>
        </w:rPr>
      </w:pPr>
      <w:r w:rsidRPr="00566DCE">
        <w:rPr>
          <w:sz w:val="20"/>
          <w:szCs w:val="20"/>
        </w:rPr>
        <w:t>11.</w:t>
      </w:r>
      <w:r w:rsidRPr="00566DCE">
        <w:rPr>
          <w:sz w:val="20"/>
          <w:szCs w:val="20"/>
        </w:rPr>
        <w:tab/>
        <w:t>В. Пархоменко. Проблеми місцевого самоврядування в Україні 1990-х років, Київ, 1999рік.</w:t>
      </w:r>
    </w:p>
    <w:p w:rsidR="00566DCE" w:rsidRPr="00566DCE" w:rsidRDefault="00566DCE" w:rsidP="000A061A">
      <w:pPr>
        <w:jc w:val="both"/>
        <w:rPr>
          <w:sz w:val="20"/>
          <w:szCs w:val="20"/>
        </w:rPr>
      </w:pPr>
      <w:r w:rsidRPr="00566DCE">
        <w:rPr>
          <w:sz w:val="20"/>
          <w:szCs w:val="20"/>
        </w:rPr>
        <w:t>12.</w:t>
      </w:r>
      <w:r w:rsidRPr="00566DCE">
        <w:rPr>
          <w:sz w:val="20"/>
          <w:szCs w:val="20"/>
        </w:rPr>
        <w:tab/>
        <w:t>В.В.Кравченко, М.В.Пітцик. Муніципальне право України// Навчальний посібник, Київ, Атіка, 2003 рік.</w:t>
      </w:r>
    </w:p>
    <w:p w:rsidR="00566DCE" w:rsidRPr="00566DCE" w:rsidRDefault="00566DCE" w:rsidP="000A061A">
      <w:pPr>
        <w:jc w:val="both"/>
        <w:rPr>
          <w:sz w:val="20"/>
          <w:szCs w:val="20"/>
        </w:rPr>
      </w:pPr>
      <w:r w:rsidRPr="00566DCE">
        <w:rPr>
          <w:sz w:val="20"/>
          <w:szCs w:val="20"/>
        </w:rPr>
        <w:t>13.</w:t>
      </w:r>
      <w:r w:rsidRPr="00566DCE">
        <w:rPr>
          <w:sz w:val="20"/>
          <w:szCs w:val="20"/>
        </w:rPr>
        <w:tab/>
        <w:t>Батанов О. В. Муніципальна влада в Україні: проблеми теорії та практики. Монографія. – К.: ТОВ «Видавництво „ Юридична думка”», 2010. – 656 с. – тв.</w:t>
      </w:r>
    </w:p>
    <w:p w:rsidR="00566DCE" w:rsidRPr="00566DCE" w:rsidRDefault="00566DCE" w:rsidP="000A061A">
      <w:pPr>
        <w:jc w:val="both"/>
        <w:rPr>
          <w:sz w:val="20"/>
          <w:szCs w:val="20"/>
        </w:rPr>
      </w:pPr>
      <w:r w:rsidRPr="00566DCE">
        <w:rPr>
          <w:sz w:val="20"/>
          <w:szCs w:val="20"/>
        </w:rPr>
        <w:lastRenderedPageBreak/>
        <w:t>14.</w:t>
      </w:r>
      <w:r w:rsidRPr="00566DCE">
        <w:rPr>
          <w:sz w:val="20"/>
          <w:szCs w:val="20"/>
        </w:rPr>
        <w:tab/>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Нормативно-правові акти: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Декларація про державний суверенітет України, прийнята Верховною Радою Української РСР 16 липня 1990 року.</w:t>
      </w:r>
    </w:p>
    <w:p w:rsidR="00566DCE" w:rsidRPr="00566DCE" w:rsidRDefault="00566DCE" w:rsidP="000A061A">
      <w:pPr>
        <w:jc w:val="both"/>
        <w:rPr>
          <w:sz w:val="20"/>
          <w:szCs w:val="20"/>
        </w:rPr>
      </w:pPr>
      <w:r w:rsidRPr="00566DCE">
        <w:rPr>
          <w:sz w:val="20"/>
          <w:szCs w:val="20"/>
        </w:rPr>
        <w:t>2.</w:t>
      </w:r>
      <w:r w:rsidRPr="00566DCE">
        <w:rPr>
          <w:sz w:val="20"/>
          <w:szCs w:val="20"/>
        </w:rPr>
        <w:tab/>
        <w:t>Акт проголошення незалежності України прийнятий Верховною Радою України 24 серпня 1991 року.</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Конституція України, прийнята 28 червня 1996 року.</w:t>
      </w:r>
    </w:p>
    <w:p w:rsidR="00566DCE" w:rsidRPr="00566DCE" w:rsidRDefault="00566DCE" w:rsidP="000A061A">
      <w:pPr>
        <w:jc w:val="both"/>
        <w:rPr>
          <w:sz w:val="20"/>
          <w:szCs w:val="20"/>
        </w:rPr>
      </w:pPr>
      <w:r w:rsidRPr="00566DCE">
        <w:rPr>
          <w:sz w:val="20"/>
          <w:szCs w:val="20"/>
        </w:rPr>
        <w:t>4.</w:t>
      </w:r>
      <w:r w:rsidRPr="00566DCE">
        <w:rPr>
          <w:sz w:val="20"/>
          <w:szCs w:val="20"/>
        </w:rPr>
        <w:tab/>
        <w:t>Конституція України. Науково-практичний коментар. Х. ”Право”, 2003,К., Видавничий дім „ІнЮре”,2003,с.808;</w:t>
      </w:r>
    </w:p>
    <w:p w:rsidR="00566DCE" w:rsidRPr="00566DCE" w:rsidRDefault="00566DCE" w:rsidP="000A061A">
      <w:pPr>
        <w:jc w:val="both"/>
        <w:rPr>
          <w:sz w:val="20"/>
          <w:szCs w:val="20"/>
        </w:rPr>
      </w:pPr>
      <w:r w:rsidRPr="00566DCE">
        <w:rPr>
          <w:sz w:val="20"/>
          <w:szCs w:val="20"/>
        </w:rPr>
        <w:t>5.</w:t>
      </w:r>
      <w:r w:rsidRPr="00566DCE">
        <w:rPr>
          <w:sz w:val="20"/>
          <w:szCs w:val="20"/>
        </w:rPr>
        <w:tab/>
        <w:t>Про місцеве самоврядування //Закон України від 21 травня 1997 року №280/97ВР.</w:t>
      </w:r>
    </w:p>
    <w:p w:rsidR="00566DCE" w:rsidRPr="00566DCE" w:rsidRDefault="00566DCE" w:rsidP="000A061A">
      <w:pPr>
        <w:jc w:val="both"/>
        <w:rPr>
          <w:sz w:val="20"/>
          <w:szCs w:val="20"/>
        </w:rPr>
      </w:pPr>
      <w:r w:rsidRPr="00566DCE">
        <w:rPr>
          <w:sz w:val="20"/>
          <w:szCs w:val="20"/>
        </w:rPr>
        <w:t>6.</w:t>
      </w:r>
      <w:r w:rsidRPr="00566DCE">
        <w:rPr>
          <w:sz w:val="20"/>
          <w:szCs w:val="20"/>
        </w:rPr>
        <w:tab/>
        <w:t>Про органи самоорганізації населення //Закон України від 11 липня 2001 року №2625-III.</w:t>
      </w:r>
    </w:p>
    <w:p w:rsidR="00566DCE" w:rsidRPr="00566DCE" w:rsidRDefault="00566DCE" w:rsidP="000A061A">
      <w:pPr>
        <w:jc w:val="both"/>
        <w:rPr>
          <w:sz w:val="20"/>
          <w:szCs w:val="20"/>
        </w:rPr>
      </w:pPr>
      <w:r w:rsidRPr="00566DCE">
        <w:rPr>
          <w:sz w:val="20"/>
          <w:szCs w:val="20"/>
        </w:rPr>
        <w:t>7.</w:t>
      </w:r>
      <w:r w:rsidRPr="00566DCE">
        <w:rPr>
          <w:sz w:val="20"/>
          <w:szCs w:val="20"/>
        </w:rPr>
        <w:tab/>
        <w:t>Конституція Автономної Республіки Крим //Затверджена Законом України  від 23 грудня 1998 року.</w:t>
      </w:r>
    </w:p>
    <w:p w:rsidR="00566DCE" w:rsidRPr="00566DCE" w:rsidRDefault="00566DCE" w:rsidP="000A061A">
      <w:pPr>
        <w:jc w:val="both"/>
        <w:rPr>
          <w:sz w:val="20"/>
          <w:szCs w:val="20"/>
        </w:rPr>
      </w:pPr>
      <w:r w:rsidRPr="00566DCE">
        <w:rPr>
          <w:sz w:val="20"/>
          <w:szCs w:val="20"/>
        </w:rPr>
        <w:t>8.</w:t>
      </w:r>
      <w:r w:rsidRPr="00566DCE">
        <w:rPr>
          <w:sz w:val="20"/>
          <w:szCs w:val="20"/>
        </w:rPr>
        <w:tab/>
        <w:t>Про столицю України – місто – герой Київ //Закон України від 15 січня 1999 року №401-XIV.</w:t>
      </w:r>
    </w:p>
    <w:p w:rsidR="00566DCE" w:rsidRPr="00566DCE" w:rsidRDefault="00566DCE" w:rsidP="000A061A">
      <w:pPr>
        <w:jc w:val="both"/>
        <w:rPr>
          <w:sz w:val="20"/>
          <w:szCs w:val="20"/>
        </w:rPr>
      </w:pPr>
      <w:r w:rsidRPr="00566DCE">
        <w:rPr>
          <w:sz w:val="20"/>
          <w:szCs w:val="20"/>
        </w:rPr>
        <w:t>9.</w:t>
      </w:r>
      <w:r w:rsidRPr="00566DCE">
        <w:rPr>
          <w:sz w:val="20"/>
          <w:szCs w:val="20"/>
        </w:rPr>
        <w:tab/>
        <w:t>Про статус депутатів місцевих рад// Закон України від 11 липня 2002 року.</w:t>
      </w:r>
    </w:p>
    <w:p w:rsidR="00566DCE" w:rsidRPr="00566DCE" w:rsidRDefault="00566DCE" w:rsidP="000A061A">
      <w:pPr>
        <w:jc w:val="both"/>
        <w:rPr>
          <w:sz w:val="20"/>
          <w:szCs w:val="20"/>
        </w:rPr>
      </w:pPr>
      <w:r w:rsidRPr="00566DCE">
        <w:rPr>
          <w:sz w:val="20"/>
          <w:szCs w:val="20"/>
        </w:rPr>
        <w:t>10.</w:t>
      </w:r>
      <w:r w:rsidRPr="00566DCE">
        <w:rPr>
          <w:sz w:val="20"/>
          <w:szCs w:val="20"/>
        </w:rPr>
        <w:tab/>
        <w:t>Про статус депутата Верховної Ради Автономної Республіки Крим// Закон України від 22грудня 2006 року.</w:t>
      </w:r>
    </w:p>
    <w:p w:rsidR="00566DCE" w:rsidRPr="00566DCE" w:rsidRDefault="00566DCE" w:rsidP="000A061A">
      <w:pPr>
        <w:jc w:val="both"/>
        <w:rPr>
          <w:sz w:val="20"/>
          <w:szCs w:val="20"/>
        </w:rPr>
      </w:pPr>
      <w:r w:rsidRPr="00566DCE">
        <w:rPr>
          <w:sz w:val="20"/>
          <w:szCs w:val="20"/>
        </w:rPr>
        <w:t>11.</w:t>
      </w:r>
      <w:r w:rsidRPr="00566DCE">
        <w:rPr>
          <w:sz w:val="20"/>
          <w:szCs w:val="20"/>
        </w:rPr>
        <w:tab/>
        <w:t>Про Верховну Раду Автономної Республіки Крим// Закон України від 10 лютого 1998 року .</w:t>
      </w:r>
    </w:p>
    <w:p w:rsidR="00566DCE" w:rsidRPr="00566DCE" w:rsidRDefault="00566DCE" w:rsidP="000A061A">
      <w:pPr>
        <w:jc w:val="both"/>
        <w:rPr>
          <w:sz w:val="20"/>
          <w:szCs w:val="20"/>
        </w:rPr>
      </w:pPr>
      <w:r w:rsidRPr="00566DCE">
        <w:rPr>
          <w:sz w:val="20"/>
          <w:szCs w:val="20"/>
        </w:rPr>
        <w:t>12.</w:t>
      </w:r>
      <w:r w:rsidRPr="00566DCE">
        <w:rPr>
          <w:sz w:val="20"/>
          <w:szCs w:val="20"/>
        </w:rPr>
        <w:tab/>
        <w:t>Про  місцеві вибори  //Закон України  від 14 липня 2015 року № 595-VIII.</w:t>
      </w:r>
    </w:p>
    <w:p w:rsidR="00566DCE" w:rsidRPr="00566DCE" w:rsidRDefault="00566DCE" w:rsidP="000A061A">
      <w:pPr>
        <w:jc w:val="both"/>
        <w:rPr>
          <w:sz w:val="20"/>
          <w:szCs w:val="20"/>
        </w:rPr>
      </w:pPr>
      <w:r w:rsidRPr="00566DCE">
        <w:rPr>
          <w:sz w:val="20"/>
          <w:szCs w:val="20"/>
        </w:rPr>
        <w:t>13.</w:t>
      </w:r>
      <w:r w:rsidRPr="00566DCE">
        <w:rPr>
          <w:sz w:val="20"/>
          <w:szCs w:val="20"/>
        </w:rPr>
        <w:tab/>
        <w:t>Про всеукраїнські та місцеві референдуми //Закон України від 3 липня 1991 року №1286-XII.</w:t>
      </w:r>
    </w:p>
    <w:p w:rsidR="00566DCE" w:rsidRPr="00566DCE" w:rsidRDefault="00566DCE" w:rsidP="000A061A">
      <w:pPr>
        <w:jc w:val="both"/>
        <w:rPr>
          <w:sz w:val="20"/>
          <w:szCs w:val="20"/>
        </w:rPr>
      </w:pPr>
      <w:r w:rsidRPr="00566DCE">
        <w:rPr>
          <w:sz w:val="20"/>
          <w:szCs w:val="20"/>
        </w:rPr>
        <w:t>14.</w:t>
      </w:r>
      <w:r w:rsidRPr="00566DCE">
        <w:rPr>
          <w:sz w:val="20"/>
          <w:szCs w:val="20"/>
        </w:rPr>
        <w:tab/>
        <w:t>Про співробітництво територіальних громад//Закон України від 17 червня 2014 року  № 1508-VII.</w:t>
      </w:r>
    </w:p>
    <w:p w:rsidR="00566DCE" w:rsidRPr="00566DCE" w:rsidRDefault="00566DCE" w:rsidP="000A061A">
      <w:pPr>
        <w:jc w:val="both"/>
        <w:rPr>
          <w:sz w:val="20"/>
          <w:szCs w:val="20"/>
        </w:rPr>
      </w:pPr>
      <w:r w:rsidRPr="00566DCE">
        <w:rPr>
          <w:sz w:val="20"/>
          <w:szCs w:val="20"/>
        </w:rPr>
        <w:t>15.</w:t>
      </w:r>
      <w:r w:rsidRPr="00566DCE">
        <w:rPr>
          <w:sz w:val="20"/>
          <w:szCs w:val="20"/>
        </w:rPr>
        <w:tab/>
        <w:t>Про добровільне об’єднання територіальних громад//Закон України від 5лютого 2015року  № 157-VIII.</w:t>
      </w:r>
    </w:p>
    <w:p w:rsidR="00566DCE" w:rsidRPr="00566DCE" w:rsidRDefault="00566DCE" w:rsidP="000A061A">
      <w:pPr>
        <w:jc w:val="both"/>
        <w:rPr>
          <w:sz w:val="20"/>
          <w:szCs w:val="20"/>
        </w:rPr>
      </w:pPr>
      <w:r w:rsidRPr="00566DCE">
        <w:rPr>
          <w:sz w:val="20"/>
          <w:szCs w:val="20"/>
        </w:rPr>
        <w:t>16.</w:t>
      </w:r>
      <w:r w:rsidRPr="00566DCE">
        <w:rPr>
          <w:sz w:val="20"/>
          <w:szCs w:val="20"/>
        </w:rPr>
        <w:tab/>
        <w:t>Про військово-цивільні адміністрації.//Закон України від3 лютого 2015 року № 141-VIII.</w:t>
      </w:r>
    </w:p>
    <w:p w:rsidR="00566DCE" w:rsidRPr="00566DCE" w:rsidRDefault="00566DCE" w:rsidP="000A061A">
      <w:pPr>
        <w:jc w:val="both"/>
        <w:rPr>
          <w:sz w:val="20"/>
          <w:szCs w:val="20"/>
        </w:rPr>
      </w:pPr>
      <w:r w:rsidRPr="00566DCE">
        <w:rPr>
          <w:sz w:val="20"/>
          <w:szCs w:val="20"/>
        </w:rPr>
        <w:t>17.</w:t>
      </w:r>
      <w:r w:rsidRPr="00566DCE">
        <w:rPr>
          <w:sz w:val="20"/>
          <w:szCs w:val="20"/>
        </w:rPr>
        <w:tab/>
        <w:t>Про особливий порядок місцевого самоврядування в окремих районах Донецької та Луганської областей//Закон України  від16 вересня 2014 року № 1680-VII.</w:t>
      </w:r>
    </w:p>
    <w:p w:rsidR="00566DCE" w:rsidRPr="00566DCE" w:rsidRDefault="00566DCE" w:rsidP="000A061A">
      <w:pPr>
        <w:jc w:val="both"/>
        <w:rPr>
          <w:sz w:val="20"/>
          <w:szCs w:val="20"/>
        </w:rPr>
      </w:pPr>
      <w:r w:rsidRPr="00566DCE">
        <w:rPr>
          <w:sz w:val="20"/>
          <w:szCs w:val="20"/>
        </w:rPr>
        <w:t>18.</w:t>
      </w:r>
      <w:r w:rsidRPr="00566DCE">
        <w:rPr>
          <w:sz w:val="20"/>
          <w:szCs w:val="20"/>
        </w:rPr>
        <w:tab/>
        <w:t>Європейська хартія місцевого самоврядування //Ратифікована Законом України від  15 липня 1997 року №452/97-ВР</w:t>
      </w:r>
    </w:p>
    <w:p w:rsidR="00566DCE" w:rsidRPr="00566DCE" w:rsidRDefault="00566DCE" w:rsidP="000A061A">
      <w:pPr>
        <w:jc w:val="both"/>
        <w:rPr>
          <w:sz w:val="20"/>
          <w:szCs w:val="20"/>
        </w:rPr>
      </w:pPr>
      <w:r w:rsidRPr="00566DCE">
        <w:rPr>
          <w:sz w:val="20"/>
          <w:szCs w:val="20"/>
        </w:rPr>
        <w:t>19.</w:t>
      </w:r>
      <w:r w:rsidRPr="00566DCE">
        <w:rPr>
          <w:sz w:val="20"/>
          <w:szCs w:val="20"/>
        </w:rPr>
        <w:tab/>
        <w:t xml:space="preserve">Концепція Адміністративної реформи в Україні //Затверджено Указом Президента  України від 22 липня 2001 року №810/98. </w:t>
      </w:r>
    </w:p>
    <w:p w:rsidR="00566DCE" w:rsidRPr="00566DCE" w:rsidRDefault="00566DCE" w:rsidP="000A061A">
      <w:pPr>
        <w:jc w:val="both"/>
        <w:rPr>
          <w:sz w:val="20"/>
          <w:szCs w:val="20"/>
        </w:rPr>
      </w:pPr>
      <w:r w:rsidRPr="00566DCE">
        <w:rPr>
          <w:sz w:val="20"/>
          <w:szCs w:val="20"/>
        </w:rPr>
        <w:lastRenderedPageBreak/>
        <w:t>20.</w:t>
      </w:r>
      <w:r w:rsidRPr="00566DCE">
        <w:rPr>
          <w:sz w:val="20"/>
          <w:szCs w:val="20"/>
        </w:rPr>
        <w:tab/>
        <w:t>Про концепцію державної регіональної політики //Указ Президента  України від 25 травня 2001 року №341/2001</w:t>
      </w:r>
    </w:p>
    <w:p w:rsidR="00566DCE" w:rsidRPr="00566DCE" w:rsidRDefault="00566DCE" w:rsidP="000A061A">
      <w:pPr>
        <w:jc w:val="both"/>
        <w:rPr>
          <w:sz w:val="20"/>
          <w:szCs w:val="20"/>
        </w:rPr>
      </w:pPr>
      <w:r w:rsidRPr="00566DCE">
        <w:rPr>
          <w:sz w:val="20"/>
          <w:szCs w:val="20"/>
        </w:rPr>
        <w:t>21.</w:t>
      </w:r>
      <w:r w:rsidRPr="00566DCE">
        <w:rPr>
          <w:sz w:val="20"/>
          <w:szCs w:val="20"/>
        </w:rPr>
        <w:tab/>
        <w:t>Про державну підтримку розвитку місцевого самоврядування в Україні // Указ Президента  України від30 серпня 2001 року №749/2001.</w:t>
      </w:r>
    </w:p>
    <w:p w:rsidR="00566DCE" w:rsidRPr="00566DCE" w:rsidRDefault="00566DCE" w:rsidP="000A061A">
      <w:pPr>
        <w:jc w:val="both"/>
        <w:rPr>
          <w:sz w:val="20"/>
          <w:szCs w:val="20"/>
        </w:rPr>
      </w:pPr>
      <w:r w:rsidRPr="00566DCE">
        <w:rPr>
          <w:sz w:val="20"/>
          <w:szCs w:val="20"/>
        </w:rPr>
        <w:t>22.</w:t>
      </w:r>
      <w:r w:rsidRPr="00566DCE">
        <w:rPr>
          <w:sz w:val="20"/>
          <w:szCs w:val="20"/>
        </w:rPr>
        <w:tab/>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566DCE" w:rsidRPr="00566DCE" w:rsidRDefault="00566DCE" w:rsidP="000A061A">
      <w:pPr>
        <w:jc w:val="both"/>
        <w:rPr>
          <w:sz w:val="20"/>
          <w:szCs w:val="20"/>
        </w:rPr>
      </w:pPr>
    </w:p>
    <w:p w:rsidR="00566DCE" w:rsidRPr="002626BD" w:rsidRDefault="00566DCE" w:rsidP="000A061A">
      <w:pPr>
        <w:jc w:val="both"/>
        <w:rPr>
          <w:b/>
          <w:sz w:val="20"/>
          <w:szCs w:val="20"/>
        </w:rPr>
      </w:pPr>
    </w:p>
    <w:p w:rsidR="00566DCE" w:rsidRPr="002626BD" w:rsidRDefault="00566DCE" w:rsidP="000A061A">
      <w:pPr>
        <w:jc w:val="both"/>
        <w:rPr>
          <w:b/>
          <w:sz w:val="20"/>
          <w:szCs w:val="20"/>
        </w:rPr>
      </w:pPr>
      <w:r w:rsidRPr="002626BD">
        <w:rPr>
          <w:b/>
          <w:sz w:val="20"/>
          <w:szCs w:val="20"/>
        </w:rPr>
        <w:t>ТЕМА 5. МАТЕРІАЛЬНА І ФІНАНСОВА ОСНОВА МІСЦЕВОГО САМОВРЯДУВАННЯ.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 xml:space="preserve">          </w:t>
      </w:r>
    </w:p>
    <w:p w:rsidR="00566DCE" w:rsidRPr="00566DCE" w:rsidRDefault="00566DCE" w:rsidP="000A061A">
      <w:pPr>
        <w:jc w:val="both"/>
        <w:rPr>
          <w:sz w:val="20"/>
          <w:szCs w:val="20"/>
        </w:rPr>
      </w:pPr>
      <w:r w:rsidRPr="00566DCE">
        <w:rPr>
          <w:sz w:val="20"/>
          <w:szCs w:val="20"/>
        </w:rPr>
        <w:t xml:space="preserve">             Відповідно до ч.І. ст. 142 Конституції України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які перебувають в управлінні районних і обласних рад».</w:t>
      </w:r>
    </w:p>
    <w:p w:rsidR="00566DCE" w:rsidRPr="00566DCE" w:rsidRDefault="00566DCE" w:rsidP="000A061A">
      <w:pPr>
        <w:jc w:val="both"/>
        <w:rPr>
          <w:sz w:val="20"/>
          <w:szCs w:val="20"/>
        </w:rPr>
      </w:pPr>
      <w:r w:rsidRPr="00566DCE">
        <w:rPr>
          <w:sz w:val="20"/>
          <w:szCs w:val="20"/>
        </w:rPr>
        <w:t xml:space="preserve">           Конституція надала також територіальним громадам сіл, се¬лищ і міст право об'єднувати на договірних засадах об'єкти кому¬нальної власності, а також кошти бюджетів для виконання спіль¬них проектів або для спільного фінансування (утримання) кому¬нальних підприємств, організацій і установ, створювати для цього відповідні органи і служби.</w:t>
      </w:r>
    </w:p>
    <w:p w:rsidR="00566DCE" w:rsidRPr="00566DCE" w:rsidRDefault="00566DCE" w:rsidP="000A061A">
      <w:pPr>
        <w:jc w:val="both"/>
        <w:rPr>
          <w:sz w:val="20"/>
          <w:szCs w:val="20"/>
        </w:rPr>
      </w:pPr>
      <w:r w:rsidRPr="00566DCE">
        <w:rPr>
          <w:sz w:val="20"/>
          <w:szCs w:val="20"/>
        </w:rPr>
        <w:t xml:space="preserve">           Важливим конституційним положенням (ч. ІІІ ст. 142) є положення про те, що держава бере участь у формуванні доходів бюджетів місцево¬го самоврядування, фінансово його підтримує. Витрати органів місцевого самоврядування, які виникли внаслідок рішень органів державної влади, компенсуються державою.</w:t>
      </w:r>
    </w:p>
    <w:p w:rsidR="00566DCE" w:rsidRPr="00566DCE" w:rsidRDefault="00566DCE" w:rsidP="000A061A">
      <w:pPr>
        <w:jc w:val="both"/>
        <w:rPr>
          <w:sz w:val="20"/>
          <w:szCs w:val="20"/>
        </w:rPr>
      </w:pPr>
      <w:r w:rsidRPr="00566DCE">
        <w:rPr>
          <w:sz w:val="20"/>
          <w:szCs w:val="20"/>
        </w:rPr>
        <w:t xml:space="preserve">           При підготовці теми слід з’ясувати поняття та особливості  бюджетно – правових норм, які регулюють відносини   між   державою, Автономною  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 Яка мета регулювання міжбюджетних відносин?</w:t>
      </w:r>
    </w:p>
    <w:p w:rsidR="00566DCE" w:rsidRPr="00566DCE" w:rsidRDefault="00566DCE" w:rsidP="000A061A">
      <w:pPr>
        <w:jc w:val="both"/>
        <w:rPr>
          <w:sz w:val="20"/>
          <w:szCs w:val="20"/>
        </w:rPr>
      </w:pPr>
      <w:r w:rsidRPr="00566DCE">
        <w:rPr>
          <w:sz w:val="20"/>
          <w:szCs w:val="20"/>
        </w:rPr>
        <w:t xml:space="preserve">              Студенти повинні усвідомити критерії передачі коштів з Державного бюджету до бюджетів місцевого самоврядування. Детально вивчити главу 16 Бюджетного кодексу України щодо надання міжбюджетних трансфертів місцевим бюджетам. Дослідити і вивчити складові формулирозподілу обсягу міжбюджетних трансфертів.</w:t>
      </w:r>
    </w:p>
    <w:p w:rsidR="00566DCE" w:rsidRPr="00566DCE" w:rsidRDefault="00566DCE" w:rsidP="000A061A">
      <w:pPr>
        <w:jc w:val="both"/>
        <w:rPr>
          <w:sz w:val="20"/>
          <w:szCs w:val="20"/>
        </w:rPr>
      </w:pPr>
      <w:r w:rsidRPr="00566DCE">
        <w:rPr>
          <w:sz w:val="20"/>
          <w:szCs w:val="20"/>
        </w:rPr>
        <w:t xml:space="preserve">               Кожний орган місцевого самоврядування бере участь у здійсненні державних повнова¬жень у межах і формах, визначених Конституцією та Законом України «Про місцеве самоврядування в Україні». Зокрема, вони </w:t>
      </w:r>
      <w:r w:rsidRPr="00566DCE">
        <w:rPr>
          <w:sz w:val="20"/>
          <w:szCs w:val="20"/>
        </w:rPr>
        <w:lastRenderedPageBreak/>
        <w:t>зо¬бов'язані   забезпечувати надходження на своїх територіях від загаль-нодержавних податків і зборів та мають право частину з цих надхо-джень залишати у своїх бюджетах у межах, встановлених вищесто¬ящим органом влади відповідним рішенням про бюджет на поточ¬ний бюджетний період(ст.61,63,64,65,66,68,69Закону «Про місцеве самоврядування в Україні»).</w:t>
      </w:r>
    </w:p>
    <w:p w:rsidR="00566DCE" w:rsidRPr="00566DCE" w:rsidRDefault="00566DCE" w:rsidP="000A061A">
      <w:pPr>
        <w:jc w:val="both"/>
        <w:rPr>
          <w:sz w:val="20"/>
          <w:szCs w:val="20"/>
        </w:rPr>
      </w:pPr>
      <w:r w:rsidRPr="00566DCE">
        <w:rPr>
          <w:sz w:val="20"/>
          <w:szCs w:val="20"/>
        </w:rPr>
        <w:t xml:space="preserve">    У разі неможливості покрити свої поточні видатки за рахунок власних, закріплених і регулюючих доходів, місцеві органи влади мають право на фінансову підтримку у формі дотацій вирівнювання або цільових субвенцій з бюджетів вищестоящих органів влади.</w:t>
      </w:r>
    </w:p>
    <w:p w:rsidR="00566DCE" w:rsidRPr="00566DCE" w:rsidRDefault="00566DCE" w:rsidP="000A061A">
      <w:pPr>
        <w:jc w:val="both"/>
        <w:rPr>
          <w:sz w:val="20"/>
          <w:szCs w:val="20"/>
        </w:rPr>
      </w:pPr>
      <w:r w:rsidRPr="00566DCE">
        <w:rPr>
          <w:sz w:val="20"/>
          <w:szCs w:val="20"/>
        </w:rPr>
        <w:t xml:space="preserve">Усі органи місцевого самоврядування мають право на власний бюджет, на формування доходної частини та проведення видатко¬вої політики; на резервний фонд та оборотну касову готівку. Обласні і районні органи місцевої влади мають право на складання зведених бюджетів. Сільські, селищні і міські ради мають право на введення місцевих податків і зборів.  </w:t>
      </w:r>
    </w:p>
    <w:p w:rsidR="00566DCE" w:rsidRPr="00566DCE" w:rsidRDefault="00566DCE" w:rsidP="000A061A">
      <w:pPr>
        <w:jc w:val="both"/>
        <w:rPr>
          <w:sz w:val="20"/>
          <w:szCs w:val="20"/>
        </w:rPr>
      </w:pPr>
      <w:r w:rsidRPr="00566DCE">
        <w:rPr>
          <w:sz w:val="20"/>
          <w:szCs w:val="20"/>
        </w:rPr>
        <w:t>Стосовно бюджетів нижчих рівнів органи місцевого самовряду¬вання мають право затверджувати нормативи відрахувань, визначати джерела доходів, здійснювати фінансову підтримку у формі до¬тацій вирівнювання.</w:t>
      </w:r>
    </w:p>
    <w:p w:rsidR="00566DCE" w:rsidRPr="00566DCE" w:rsidRDefault="00566DCE" w:rsidP="000A061A">
      <w:pPr>
        <w:jc w:val="both"/>
        <w:rPr>
          <w:sz w:val="20"/>
          <w:szCs w:val="20"/>
        </w:rPr>
      </w:pPr>
      <w:r w:rsidRPr="00566DCE">
        <w:rPr>
          <w:sz w:val="20"/>
          <w:szCs w:val="20"/>
        </w:rPr>
        <w:t xml:space="preserve">         Вивчаючи тему необхідно з’ясувати основні особливості формування місцевих бюджетів в Україні та виконання місцевих бюджетів.</w:t>
      </w:r>
    </w:p>
    <w:p w:rsidR="00566DCE" w:rsidRPr="00566DCE" w:rsidRDefault="00566DCE" w:rsidP="000A061A">
      <w:pPr>
        <w:jc w:val="both"/>
        <w:rPr>
          <w:sz w:val="20"/>
          <w:szCs w:val="20"/>
        </w:rPr>
      </w:pPr>
      <w:r w:rsidRPr="00566DCE">
        <w:rPr>
          <w:sz w:val="20"/>
          <w:szCs w:val="20"/>
        </w:rPr>
        <w:t xml:space="preserve">         Студентам необхідно усвідомити жорстку регламентацію і  централізацію бюджетного процесу в Україні. Так, зокрема, без державного регулювання неможливо сформувати, затвердити і виконати бюджети  місцевого самоврядування.</w:t>
      </w:r>
    </w:p>
    <w:p w:rsidR="00566DCE" w:rsidRPr="00566DCE" w:rsidRDefault="00566DCE" w:rsidP="000A061A">
      <w:pPr>
        <w:jc w:val="both"/>
        <w:rPr>
          <w:sz w:val="20"/>
          <w:szCs w:val="20"/>
        </w:rPr>
      </w:pPr>
      <w:r w:rsidRPr="00566DCE">
        <w:rPr>
          <w:sz w:val="20"/>
          <w:szCs w:val="20"/>
        </w:rPr>
        <w:t xml:space="preserve">        Варто звернути увагу наособливості складання і виконання районних і обласних бюджетів.</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Питання для обговорення: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Поняття бюджетно-фінансових повноважень органів місцевого  самоврядування в Україні.</w:t>
      </w:r>
    </w:p>
    <w:p w:rsidR="00566DCE" w:rsidRPr="00566DCE" w:rsidRDefault="00566DCE" w:rsidP="000A061A">
      <w:pPr>
        <w:jc w:val="both"/>
        <w:rPr>
          <w:sz w:val="20"/>
          <w:szCs w:val="20"/>
        </w:rPr>
      </w:pPr>
      <w:r w:rsidRPr="00566DCE">
        <w:rPr>
          <w:sz w:val="20"/>
          <w:szCs w:val="20"/>
        </w:rPr>
        <w:t>2.</w:t>
      </w:r>
      <w:r w:rsidRPr="00566DCE">
        <w:rPr>
          <w:sz w:val="20"/>
          <w:szCs w:val="20"/>
        </w:rPr>
        <w:tab/>
        <w:t>Повноваження органів місцевого самоврядування на отримання доходів у місцеві бюджети.</w:t>
      </w:r>
    </w:p>
    <w:p w:rsidR="00566DCE" w:rsidRPr="00566DCE" w:rsidRDefault="00566DCE" w:rsidP="000A061A">
      <w:pPr>
        <w:jc w:val="both"/>
        <w:rPr>
          <w:sz w:val="20"/>
          <w:szCs w:val="20"/>
        </w:rPr>
      </w:pPr>
      <w:r w:rsidRPr="00566DCE">
        <w:rPr>
          <w:sz w:val="20"/>
          <w:szCs w:val="20"/>
        </w:rPr>
        <w:t>3.</w:t>
      </w:r>
      <w:r w:rsidRPr="00566DCE">
        <w:rPr>
          <w:sz w:val="20"/>
          <w:szCs w:val="20"/>
        </w:rPr>
        <w:tab/>
        <w:t xml:space="preserve">Основні положення процесу формування місцевих бюджетів. </w:t>
      </w:r>
    </w:p>
    <w:p w:rsidR="00566DCE" w:rsidRPr="00566DCE" w:rsidRDefault="00566DCE" w:rsidP="000A061A">
      <w:pPr>
        <w:jc w:val="both"/>
        <w:rPr>
          <w:sz w:val="20"/>
          <w:szCs w:val="20"/>
        </w:rPr>
      </w:pPr>
      <w:r w:rsidRPr="00566DCE">
        <w:rPr>
          <w:sz w:val="20"/>
          <w:szCs w:val="20"/>
        </w:rPr>
        <w:t>4.</w:t>
      </w:r>
      <w:r w:rsidRPr="00566DCE">
        <w:rPr>
          <w:sz w:val="20"/>
          <w:szCs w:val="20"/>
        </w:rPr>
        <w:tab/>
        <w:t>Особливості складання і виконання районних і обласних бюджетів.</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Контрольні питання:</w:t>
      </w:r>
    </w:p>
    <w:p w:rsidR="00566DCE" w:rsidRPr="00566DCE" w:rsidRDefault="00566DCE" w:rsidP="000A061A">
      <w:pPr>
        <w:jc w:val="both"/>
        <w:rPr>
          <w:sz w:val="20"/>
          <w:szCs w:val="20"/>
        </w:rPr>
      </w:pPr>
      <w:r w:rsidRPr="00566DCE">
        <w:rPr>
          <w:sz w:val="20"/>
          <w:szCs w:val="20"/>
        </w:rPr>
        <w:t>1.</w:t>
      </w:r>
      <w:r w:rsidRPr="00566DCE">
        <w:rPr>
          <w:sz w:val="20"/>
          <w:szCs w:val="20"/>
        </w:rPr>
        <w:tab/>
        <w:t>Охарактеризуйте принципи бюджетної системи України.</w:t>
      </w:r>
    </w:p>
    <w:p w:rsidR="00566DCE" w:rsidRPr="00566DCE" w:rsidRDefault="00566DCE" w:rsidP="000A061A">
      <w:pPr>
        <w:jc w:val="both"/>
        <w:rPr>
          <w:sz w:val="20"/>
          <w:szCs w:val="20"/>
        </w:rPr>
      </w:pPr>
      <w:r w:rsidRPr="00566DCE">
        <w:rPr>
          <w:sz w:val="20"/>
          <w:szCs w:val="20"/>
        </w:rPr>
        <w:t>2.</w:t>
      </w:r>
      <w:r w:rsidRPr="00566DCE">
        <w:rPr>
          <w:sz w:val="20"/>
          <w:szCs w:val="20"/>
        </w:rPr>
        <w:tab/>
        <w:t>Назвіть склад бюджетного законодавства.</w:t>
      </w:r>
    </w:p>
    <w:p w:rsidR="00566DCE" w:rsidRPr="00566DCE" w:rsidRDefault="00566DCE" w:rsidP="000A061A">
      <w:pPr>
        <w:jc w:val="both"/>
        <w:rPr>
          <w:sz w:val="20"/>
          <w:szCs w:val="20"/>
        </w:rPr>
      </w:pPr>
      <w:r w:rsidRPr="00566DCE">
        <w:rPr>
          <w:sz w:val="20"/>
          <w:szCs w:val="20"/>
        </w:rPr>
        <w:t>3.</w:t>
      </w:r>
      <w:r w:rsidRPr="00566DCE">
        <w:rPr>
          <w:sz w:val="20"/>
          <w:szCs w:val="20"/>
        </w:rPr>
        <w:tab/>
        <w:t>Визначте поняття бюджету як юридичного докумету.</w:t>
      </w:r>
    </w:p>
    <w:p w:rsidR="00566DCE" w:rsidRPr="00566DCE" w:rsidRDefault="00566DCE" w:rsidP="000A061A">
      <w:pPr>
        <w:jc w:val="both"/>
        <w:rPr>
          <w:sz w:val="20"/>
          <w:szCs w:val="20"/>
        </w:rPr>
      </w:pPr>
      <w:r w:rsidRPr="00566DCE">
        <w:rPr>
          <w:sz w:val="20"/>
          <w:szCs w:val="20"/>
        </w:rPr>
        <w:t>4.</w:t>
      </w:r>
      <w:r w:rsidRPr="00566DCE">
        <w:rPr>
          <w:sz w:val="20"/>
          <w:szCs w:val="20"/>
        </w:rPr>
        <w:tab/>
        <w:t>Дайте визначення бюджетної системи України.</w:t>
      </w:r>
    </w:p>
    <w:p w:rsidR="00566DCE" w:rsidRPr="00566DCE" w:rsidRDefault="00566DCE" w:rsidP="000A061A">
      <w:pPr>
        <w:jc w:val="both"/>
        <w:rPr>
          <w:sz w:val="20"/>
          <w:szCs w:val="20"/>
        </w:rPr>
      </w:pPr>
      <w:r w:rsidRPr="00566DCE">
        <w:rPr>
          <w:sz w:val="20"/>
          <w:szCs w:val="20"/>
        </w:rPr>
        <w:t>5.</w:t>
      </w:r>
      <w:r w:rsidRPr="00566DCE">
        <w:rPr>
          <w:sz w:val="20"/>
          <w:szCs w:val="20"/>
        </w:rPr>
        <w:tab/>
        <w:t>Визначте повноваження органів місцевого самоврядування щодо державного бюджету, власного бюджету та бюджетів нижчого рівня.</w:t>
      </w:r>
    </w:p>
    <w:p w:rsidR="00566DCE" w:rsidRPr="00566DCE" w:rsidRDefault="00566DCE" w:rsidP="000A061A">
      <w:pPr>
        <w:jc w:val="both"/>
        <w:rPr>
          <w:sz w:val="20"/>
          <w:szCs w:val="20"/>
        </w:rPr>
      </w:pPr>
      <w:r w:rsidRPr="00566DCE">
        <w:rPr>
          <w:sz w:val="20"/>
          <w:szCs w:val="20"/>
        </w:rPr>
        <w:lastRenderedPageBreak/>
        <w:t>6.</w:t>
      </w:r>
      <w:r w:rsidRPr="00566DCE">
        <w:rPr>
          <w:sz w:val="20"/>
          <w:szCs w:val="20"/>
        </w:rPr>
        <w:tab/>
        <w:t>Який порядок затвердження місцевих бюджетів?</w:t>
      </w:r>
    </w:p>
    <w:p w:rsidR="00566DCE" w:rsidRPr="00566DCE" w:rsidRDefault="00566DCE" w:rsidP="000A061A">
      <w:pPr>
        <w:jc w:val="both"/>
        <w:rPr>
          <w:sz w:val="20"/>
          <w:szCs w:val="20"/>
        </w:rPr>
      </w:pPr>
      <w:r w:rsidRPr="00566DCE">
        <w:rPr>
          <w:sz w:val="20"/>
          <w:szCs w:val="20"/>
        </w:rPr>
        <w:t>7.</w:t>
      </w:r>
      <w:r w:rsidRPr="00566DCE">
        <w:rPr>
          <w:sz w:val="20"/>
          <w:szCs w:val="20"/>
        </w:rPr>
        <w:tab/>
        <w:t>Які документиі яким органом місцевого самоврядування додаються до проекту рішення про місцевий бюджет?</w:t>
      </w:r>
    </w:p>
    <w:p w:rsidR="00566DCE" w:rsidRPr="00566DCE" w:rsidRDefault="00566DCE" w:rsidP="000A061A">
      <w:pPr>
        <w:jc w:val="both"/>
        <w:rPr>
          <w:sz w:val="20"/>
          <w:szCs w:val="20"/>
        </w:rPr>
      </w:pPr>
      <w:r w:rsidRPr="00566DCE">
        <w:rPr>
          <w:sz w:val="20"/>
          <w:szCs w:val="20"/>
        </w:rPr>
        <w:t>8.</w:t>
      </w:r>
      <w:r w:rsidRPr="00566DCE">
        <w:rPr>
          <w:sz w:val="20"/>
          <w:szCs w:val="20"/>
        </w:rPr>
        <w:tab/>
        <w:t>Який встановлений державою порядок виконання місцевого бюджету?</w:t>
      </w:r>
    </w:p>
    <w:p w:rsidR="00566DCE" w:rsidRPr="00566DCE" w:rsidRDefault="00566DCE" w:rsidP="000A061A">
      <w:pPr>
        <w:jc w:val="both"/>
        <w:rPr>
          <w:sz w:val="20"/>
          <w:szCs w:val="20"/>
        </w:rPr>
      </w:pPr>
      <w:r w:rsidRPr="00566DCE">
        <w:rPr>
          <w:sz w:val="20"/>
          <w:szCs w:val="20"/>
        </w:rPr>
        <w:t>9.</w:t>
      </w:r>
      <w:r w:rsidRPr="00566DCE">
        <w:rPr>
          <w:sz w:val="20"/>
          <w:szCs w:val="20"/>
        </w:rPr>
        <w:tab/>
        <w:t>Визначте особливості складання і виконання районних і обласних бюджетів.</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Практичне завдання: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Виберіть правильну відповідь</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Підставою  для  рішення  відповідної  ради  про ___________ у складі місцевого бюджету може бути виключно закон про Державний бюджет України.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w:t>
      </w:r>
      <w:r w:rsidRPr="00566DCE">
        <w:rPr>
          <w:sz w:val="20"/>
          <w:szCs w:val="20"/>
        </w:rPr>
        <w:tab/>
        <w:t>створення спеціального  фонду</w:t>
      </w:r>
    </w:p>
    <w:p w:rsidR="00566DCE" w:rsidRPr="00566DCE" w:rsidRDefault="00566DCE" w:rsidP="000A061A">
      <w:pPr>
        <w:jc w:val="both"/>
        <w:rPr>
          <w:sz w:val="20"/>
          <w:szCs w:val="20"/>
        </w:rPr>
      </w:pPr>
      <w:r w:rsidRPr="00566DCE">
        <w:rPr>
          <w:sz w:val="20"/>
          <w:szCs w:val="20"/>
        </w:rPr>
        <w:t>•</w:t>
      </w:r>
      <w:r w:rsidRPr="00566DCE">
        <w:rPr>
          <w:sz w:val="20"/>
          <w:szCs w:val="20"/>
        </w:rPr>
        <w:tab/>
        <w:t>позабюджетних коштів</w:t>
      </w:r>
    </w:p>
    <w:p w:rsidR="00566DCE" w:rsidRPr="00566DCE" w:rsidRDefault="00566DCE" w:rsidP="000A061A">
      <w:pPr>
        <w:jc w:val="both"/>
        <w:rPr>
          <w:sz w:val="20"/>
          <w:szCs w:val="20"/>
        </w:rPr>
      </w:pPr>
      <w:r w:rsidRPr="00566DCE">
        <w:rPr>
          <w:sz w:val="20"/>
          <w:szCs w:val="20"/>
        </w:rPr>
        <w:t>•</w:t>
      </w:r>
      <w:r w:rsidRPr="00566DCE">
        <w:rPr>
          <w:sz w:val="20"/>
          <w:szCs w:val="20"/>
        </w:rPr>
        <w:tab/>
        <w:t>створення іншого фонду</w:t>
      </w:r>
    </w:p>
    <w:p w:rsidR="00566DCE" w:rsidRPr="00566DCE" w:rsidRDefault="00566DCE" w:rsidP="000A061A">
      <w:pPr>
        <w:jc w:val="both"/>
        <w:rPr>
          <w:sz w:val="20"/>
          <w:szCs w:val="20"/>
        </w:rPr>
      </w:pPr>
      <w:r w:rsidRPr="00566DCE">
        <w:rPr>
          <w:sz w:val="20"/>
          <w:szCs w:val="20"/>
        </w:rPr>
        <w:t>2.</w:t>
      </w:r>
      <w:r w:rsidRPr="00566DCE">
        <w:rPr>
          <w:sz w:val="20"/>
          <w:szCs w:val="20"/>
        </w:rPr>
        <w:tab/>
        <w:t>Держава  фінансує  у _________ обсязі  здійснення органами місцевого  самоврядування  наданих  законом  повноважень   органів виконавчої   влади.</w:t>
      </w:r>
    </w:p>
    <w:p w:rsidR="00566DCE" w:rsidRPr="00566DCE" w:rsidRDefault="00566DCE" w:rsidP="000A061A">
      <w:pPr>
        <w:jc w:val="both"/>
        <w:rPr>
          <w:sz w:val="20"/>
          <w:szCs w:val="20"/>
        </w:rPr>
      </w:pPr>
      <w:r w:rsidRPr="00566DCE">
        <w:rPr>
          <w:sz w:val="20"/>
          <w:szCs w:val="20"/>
        </w:rPr>
        <w:t>•</w:t>
      </w:r>
      <w:r w:rsidRPr="00566DCE">
        <w:rPr>
          <w:sz w:val="20"/>
          <w:szCs w:val="20"/>
        </w:rPr>
        <w:tab/>
        <w:t>повному</w:t>
      </w:r>
    </w:p>
    <w:p w:rsidR="00566DCE" w:rsidRPr="00566DCE" w:rsidRDefault="00566DCE" w:rsidP="000A061A">
      <w:pPr>
        <w:jc w:val="both"/>
        <w:rPr>
          <w:sz w:val="20"/>
          <w:szCs w:val="20"/>
        </w:rPr>
      </w:pPr>
      <w:r w:rsidRPr="00566DCE">
        <w:rPr>
          <w:sz w:val="20"/>
          <w:szCs w:val="20"/>
        </w:rPr>
        <w:t>•</w:t>
      </w:r>
      <w:r w:rsidRPr="00566DCE">
        <w:rPr>
          <w:sz w:val="20"/>
          <w:szCs w:val="20"/>
        </w:rPr>
        <w:tab/>
        <w:t>необхідному</w:t>
      </w:r>
    </w:p>
    <w:p w:rsidR="00566DCE" w:rsidRPr="00566DCE" w:rsidRDefault="00566DCE" w:rsidP="000A061A">
      <w:pPr>
        <w:jc w:val="both"/>
        <w:rPr>
          <w:sz w:val="20"/>
          <w:szCs w:val="20"/>
        </w:rPr>
      </w:pPr>
      <w:r w:rsidRPr="00566DCE">
        <w:rPr>
          <w:sz w:val="20"/>
          <w:szCs w:val="20"/>
        </w:rPr>
        <w:t>•</w:t>
      </w:r>
      <w:r w:rsidRPr="00566DCE">
        <w:rPr>
          <w:sz w:val="20"/>
          <w:szCs w:val="20"/>
        </w:rPr>
        <w:tab/>
        <w:t>мінімальному</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Самостійність місцевих бюджетів ______________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відповідно  до закону.</w:t>
      </w:r>
    </w:p>
    <w:p w:rsidR="00566DCE" w:rsidRPr="00566DCE" w:rsidRDefault="00566DCE" w:rsidP="000A061A">
      <w:pPr>
        <w:jc w:val="both"/>
        <w:rPr>
          <w:sz w:val="20"/>
          <w:szCs w:val="20"/>
        </w:rPr>
      </w:pPr>
      <w:r w:rsidRPr="00566DCE">
        <w:rPr>
          <w:sz w:val="20"/>
          <w:szCs w:val="20"/>
        </w:rPr>
        <w:t>•</w:t>
      </w:r>
      <w:r w:rsidRPr="00566DCE">
        <w:rPr>
          <w:sz w:val="20"/>
          <w:szCs w:val="20"/>
        </w:rPr>
        <w:tab/>
        <w:t>гарантується</w:t>
      </w:r>
    </w:p>
    <w:p w:rsidR="00566DCE" w:rsidRPr="00566DCE" w:rsidRDefault="00566DCE" w:rsidP="000A061A">
      <w:pPr>
        <w:jc w:val="both"/>
        <w:rPr>
          <w:sz w:val="20"/>
          <w:szCs w:val="20"/>
        </w:rPr>
      </w:pPr>
      <w:r w:rsidRPr="00566DCE">
        <w:rPr>
          <w:sz w:val="20"/>
          <w:szCs w:val="20"/>
        </w:rPr>
        <w:t>•</w:t>
      </w:r>
      <w:r w:rsidRPr="00566DCE">
        <w:rPr>
          <w:sz w:val="20"/>
          <w:szCs w:val="20"/>
        </w:rPr>
        <w:tab/>
        <w:t>встановлюється</w:t>
      </w:r>
    </w:p>
    <w:p w:rsidR="00566DCE" w:rsidRPr="00566DCE" w:rsidRDefault="00566DCE" w:rsidP="000A061A">
      <w:pPr>
        <w:jc w:val="both"/>
        <w:rPr>
          <w:sz w:val="20"/>
          <w:szCs w:val="20"/>
        </w:rPr>
      </w:pPr>
      <w:r w:rsidRPr="00566DCE">
        <w:rPr>
          <w:sz w:val="20"/>
          <w:szCs w:val="20"/>
        </w:rPr>
        <w:t>•</w:t>
      </w:r>
      <w:r w:rsidRPr="00566DCE">
        <w:rPr>
          <w:sz w:val="20"/>
          <w:szCs w:val="20"/>
        </w:rPr>
        <w:tab/>
        <w:t>забезпечується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Чи правильне вказане твердження?    Так/Ні.   Якщо „ні” — ви¬правіть його.</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Доходи  місцевих  бюджетів  формуються за рахунок власних, визначених законом,  джерел та закріплених у встановленому законом  порядку  місцевих податків,  зборів та інших обов'язкових платежів.</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2.</w:t>
      </w:r>
      <w:r w:rsidRPr="00566DCE">
        <w:rPr>
          <w:sz w:val="20"/>
          <w:szCs w:val="20"/>
        </w:rPr>
        <w:tab/>
        <w:t xml:space="preserve">Складання  і  виконання  районних  і   обласних   бюджетів </w:t>
      </w:r>
    </w:p>
    <w:p w:rsidR="00566DCE" w:rsidRPr="00566DCE" w:rsidRDefault="00566DCE" w:rsidP="000A061A">
      <w:pPr>
        <w:jc w:val="both"/>
        <w:rPr>
          <w:sz w:val="20"/>
          <w:szCs w:val="20"/>
        </w:rPr>
      </w:pPr>
      <w:r w:rsidRPr="00566DCE">
        <w:rPr>
          <w:sz w:val="20"/>
          <w:szCs w:val="20"/>
        </w:rPr>
        <w:t>здійснюють  відповідні державні адміністрації згідно з цим Законом та законом про бюджетну систему.</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 xml:space="preserve">Мінімальні   розміри  місцевих  бюджетів  визначаються  на </w:t>
      </w:r>
    </w:p>
    <w:p w:rsidR="00566DCE" w:rsidRPr="00566DCE" w:rsidRDefault="00566DCE" w:rsidP="000A061A">
      <w:pPr>
        <w:jc w:val="both"/>
        <w:rPr>
          <w:sz w:val="20"/>
          <w:szCs w:val="20"/>
        </w:rPr>
      </w:pPr>
      <w:r w:rsidRPr="00566DCE">
        <w:rPr>
          <w:sz w:val="20"/>
          <w:szCs w:val="20"/>
        </w:rPr>
        <w:t>основі нормативів бюджетної  забезпеченості  на  одного  жителя  з урахуванням економічного,  соціального, природного та екологічного стану   відповідних   територіальних громад   виходячи   з  рівня  мінімальних соціальних потреб, встановленого законом.</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Завершіть речення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У  доходній  частині  місцевого бюджету окремо виділяються доходи,  необхідні для виконання власних  повноважень,  і  доходи, необхідні   для   забезпечення   виконання   делегованих   законом повноважень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2.</w:t>
      </w:r>
      <w:r w:rsidRPr="00566DCE">
        <w:rPr>
          <w:sz w:val="20"/>
          <w:szCs w:val="20"/>
        </w:rPr>
        <w:tab/>
        <w:t xml:space="preserve">Порядок   зарахування   доходів   до   місцевих   бюджетів </w:t>
      </w:r>
    </w:p>
    <w:p w:rsidR="00566DCE" w:rsidRPr="00566DCE" w:rsidRDefault="00566DCE" w:rsidP="000A061A">
      <w:pPr>
        <w:jc w:val="both"/>
        <w:rPr>
          <w:sz w:val="20"/>
          <w:szCs w:val="20"/>
        </w:rPr>
      </w:pPr>
      <w:r w:rsidRPr="00566DCE">
        <w:rPr>
          <w:sz w:val="20"/>
          <w:szCs w:val="20"/>
        </w:rPr>
        <w:t>визначається  законом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 xml:space="preserve">Видатки місцевих  бюджетів  поділяються  на  дві  частини: </w:t>
      </w:r>
    </w:p>
    <w:p w:rsidR="00566DCE" w:rsidRPr="00566DCE" w:rsidRDefault="00566DCE" w:rsidP="000A061A">
      <w:pPr>
        <w:jc w:val="both"/>
        <w:rPr>
          <w:sz w:val="20"/>
          <w:szCs w:val="20"/>
        </w:rPr>
      </w:pPr>
      <w:r w:rsidRPr="00566DCE">
        <w:rPr>
          <w:sz w:val="20"/>
          <w:szCs w:val="20"/>
        </w:rPr>
        <w:t xml:space="preserve">видатки,  пов'язані  з  виконанням  власних  повноважень місцевого самоврядування,  і видатки,  пов'язані  з  виконанням  делегованих законом повноважень ..... </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Default="002626BD" w:rsidP="000A061A">
      <w:pPr>
        <w:jc w:val="both"/>
        <w:rPr>
          <w:b/>
          <w:sz w:val="20"/>
          <w:szCs w:val="20"/>
        </w:rPr>
      </w:pPr>
      <w:r>
        <w:rPr>
          <w:b/>
          <w:sz w:val="20"/>
          <w:szCs w:val="20"/>
        </w:rPr>
        <w:t>Література</w:t>
      </w:r>
      <w:r w:rsidR="00566DCE" w:rsidRPr="002626BD">
        <w:rPr>
          <w:b/>
          <w:sz w:val="20"/>
          <w:szCs w:val="20"/>
        </w:rPr>
        <w:t>:</w:t>
      </w:r>
    </w:p>
    <w:p w:rsidR="002626BD" w:rsidRPr="002626BD" w:rsidRDefault="002626BD" w:rsidP="000A061A">
      <w:pPr>
        <w:jc w:val="both"/>
        <w:rPr>
          <w:b/>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В.А.Овчаренко. Місцеве самоврядування в Україні: історичні витоки, становлення та перспективи: монографія/Київ.:Логос, 2014. – 911с.</w:t>
      </w:r>
    </w:p>
    <w:p w:rsidR="00566DCE" w:rsidRPr="00566DCE" w:rsidRDefault="00566DCE" w:rsidP="000A061A">
      <w:pPr>
        <w:jc w:val="both"/>
        <w:rPr>
          <w:sz w:val="20"/>
          <w:szCs w:val="20"/>
        </w:rPr>
      </w:pPr>
      <w:r w:rsidRPr="00566DCE">
        <w:rPr>
          <w:sz w:val="20"/>
          <w:szCs w:val="20"/>
        </w:rPr>
        <w:t>2.</w:t>
      </w:r>
      <w:r w:rsidRPr="00566DCE">
        <w:rPr>
          <w:sz w:val="20"/>
          <w:szCs w:val="20"/>
        </w:rPr>
        <w:tab/>
        <w:t>Любченко П.М. Муніципальне право України. Навч. посіб. - Харків: Видавництво "ФІНН", 2012. - 496 с.</w:t>
      </w:r>
    </w:p>
    <w:p w:rsidR="00566DCE" w:rsidRPr="00566DCE" w:rsidRDefault="00566DCE" w:rsidP="000A061A">
      <w:pPr>
        <w:jc w:val="both"/>
        <w:rPr>
          <w:sz w:val="20"/>
          <w:szCs w:val="20"/>
        </w:rPr>
      </w:pPr>
      <w:r w:rsidRPr="00566DCE">
        <w:rPr>
          <w:sz w:val="20"/>
          <w:szCs w:val="20"/>
        </w:rPr>
        <w:t>3.</w:t>
      </w:r>
      <w:r w:rsidRPr="00566DCE">
        <w:rPr>
          <w:sz w:val="20"/>
          <w:szCs w:val="20"/>
        </w:rPr>
        <w:tab/>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566DCE" w:rsidRPr="00566DCE" w:rsidRDefault="00566DCE" w:rsidP="000A061A">
      <w:pPr>
        <w:jc w:val="both"/>
        <w:rPr>
          <w:sz w:val="20"/>
          <w:szCs w:val="20"/>
        </w:rPr>
      </w:pPr>
      <w:r w:rsidRPr="00566DCE">
        <w:rPr>
          <w:sz w:val="20"/>
          <w:szCs w:val="20"/>
        </w:rPr>
        <w:t>4.</w:t>
      </w:r>
      <w:r w:rsidRPr="00566DCE">
        <w:rPr>
          <w:sz w:val="20"/>
          <w:szCs w:val="20"/>
        </w:rPr>
        <w:tab/>
        <w:t>В.Ф.Погорілко, О.Ф.Фрицький Муніципальне право України//Підручник, стереотипне видання. К.: Юрінком Інтер, 2001 рік;</w:t>
      </w:r>
    </w:p>
    <w:p w:rsidR="00566DCE" w:rsidRPr="00566DCE" w:rsidRDefault="00566DCE" w:rsidP="000A061A">
      <w:pPr>
        <w:jc w:val="both"/>
        <w:rPr>
          <w:sz w:val="20"/>
          <w:szCs w:val="20"/>
        </w:rPr>
      </w:pPr>
      <w:r w:rsidRPr="00566DCE">
        <w:rPr>
          <w:sz w:val="20"/>
          <w:szCs w:val="20"/>
        </w:rPr>
        <w:t>5.</w:t>
      </w:r>
      <w:r w:rsidRPr="00566DCE">
        <w:rPr>
          <w:sz w:val="20"/>
          <w:szCs w:val="20"/>
        </w:rPr>
        <w:tab/>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566DCE" w:rsidRPr="00566DCE" w:rsidRDefault="00566DCE" w:rsidP="000A061A">
      <w:pPr>
        <w:jc w:val="both"/>
        <w:rPr>
          <w:sz w:val="20"/>
          <w:szCs w:val="20"/>
        </w:rPr>
      </w:pPr>
      <w:r w:rsidRPr="00566DCE">
        <w:rPr>
          <w:sz w:val="20"/>
          <w:szCs w:val="20"/>
        </w:rPr>
        <w:t>6.</w:t>
      </w:r>
      <w:r w:rsidRPr="00566DCE">
        <w:rPr>
          <w:sz w:val="20"/>
          <w:szCs w:val="20"/>
        </w:rPr>
        <w:tab/>
        <w:t>Конституційне право України, підручник за редакцією В.Ф. Погорілка, Київ, наукова думка,2002 р.</w:t>
      </w:r>
    </w:p>
    <w:p w:rsidR="00566DCE" w:rsidRPr="00566DCE" w:rsidRDefault="00566DCE" w:rsidP="000A061A">
      <w:pPr>
        <w:jc w:val="both"/>
        <w:rPr>
          <w:sz w:val="20"/>
          <w:szCs w:val="20"/>
        </w:rPr>
      </w:pPr>
      <w:r w:rsidRPr="00566DCE">
        <w:rPr>
          <w:sz w:val="20"/>
          <w:szCs w:val="20"/>
        </w:rPr>
        <w:t>7.</w:t>
      </w:r>
      <w:r w:rsidRPr="00566DCE">
        <w:rPr>
          <w:sz w:val="20"/>
          <w:szCs w:val="20"/>
        </w:rPr>
        <w:tab/>
        <w:t>А.М.Колодій, А.Ю.Олійник Державне будівництво і місцеве самоврядування, навчальний посібник, Київ, Юрінком Інтер 2001 рік.</w:t>
      </w:r>
    </w:p>
    <w:p w:rsidR="00566DCE" w:rsidRPr="00566DCE" w:rsidRDefault="00566DCE" w:rsidP="000A061A">
      <w:pPr>
        <w:jc w:val="both"/>
        <w:rPr>
          <w:sz w:val="20"/>
          <w:szCs w:val="20"/>
        </w:rPr>
      </w:pPr>
      <w:r w:rsidRPr="00566DCE">
        <w:rPr>
          <w:sz w:val="20"/>
          <w:szCs w:val="20"/>
        </w:rPr>
        <w:t>8.</w:t>
      </w:r>
      <w:r w:rsidRPr="00566DCE">
        <w:rPr>
          <w:sz w:val="20"/>
          <w:szCs w:val="20"/>
        </w:rPr>
        <w:tab/>
        <w:t>О.В.Батанов. Територіальна громада – основа місцевого самоврядування в Україні, монографія, Київ, 2001 рік</w:t>
      </w:r>
    </w:p>
    <w:p w:rsidR="00566DCE" w:rsidRPr="00566DCE" w:rsidRDefault="00566DCE" w:rsidP="000A061A">
      <w:pPr>
        <w:jc w:val="both"/>
        <w:rPr>
          <w:sz w:val="20"/>
          <w:szCs w:val="20"/>
        </w:rPr>
      </w:pPr>
      <w:r w:rsidRPr="00566DCE">
        <w:rPr>
          <w:sz w:val="20"/>
          <w:szCs w:val="20"/>
        </w:rPr>
        <w:lastRenderedPageBreak/>
        <w:t>9.</w:t>
      </w:r>
      <w:r w:rsidRPr="00566DCE">
        <w:rPr>
          <w:sz w:val="20"/>
          <w:szCs w:val="20"/>
        </w:rPr>
        <w:tab/>
        <w:t>Ю. Панейко. Теоретичні основи самоврядування, Мюнхен, 1963 рік.</w:t>
      </w:r>
    </w:p>
    <w:p w:rsidR="00566DCE" w:rsidRPr="00566DCE" w:rsidRDefault="00566DCE" w:rsidP="000A061A">
      <w:pPr>
        <w:jc w:val="both"/>
        <w:rPr>
          <w:sz w:val="20"/>
          <w:szCs w:val="20"/>
        </w:rPr>
      </w:pPr>
      <w:r w:rsidRPr="00566DCE">
        <w:rPr>
          <w:sz w:val="20"/>
          <w:szCs w:val="20"/>
        </w:rPr>
        <w:t>10.</w:t>
      </w:r>
      <w:r w:rsidRPr="00566DCE">
        <w:rPr>
          <w:sz w:val="20"/>
          <w:szCs w:val="20"/>
        </w:rPr>
        <w:tab/>
        <w:t xml:space="preserve">В.М. Кампо. Місцеве самоврядування в Україні, Київ 1997 р. </w:t>
      </w:r>
    </w:p>
    <w:p w:rsidR="00566DCE" w:rsidRPr="00566DCE" w:rsidRDefault="00566DCE" w:rsidP="000A061A">
      <w:pPr>
        <w:jc w:val="both"/>
        <w:rPr>
          <w:sz w:val="20"/>
          <w:szCs w:val="20"/>
        </w:rPr>
      </w:pPr>
      <w:r w:rsidRPr="00566DCE">
        <w:rPr>
          <w:sz w:val="20"/>
          <w:szCs w:val="20"/>
        </w:rPr>
        <w:t>11.</w:t>
      </w:r>
      <w:r w:rsidRPr="00566DCE">
        <w:rPr>
          <w:sz w:val="20"/>
          <w:szCs w:val="20"/>
        </w:rPr>
        <w:tab/>
        <w:t>В. Пархоменко. Проблеми місцевого самоврядування в Україні 1990-х років, Київ, 1999рік.</w:t>
      </w:r>
    </w:p>
    <w:p w:rsidR="00566DCE" w:rsidRPr="00566DCE" w:rsidRDefault="00566DCE" w:rsidP="000A061A">
      <w:pPr>
        <w:jc w:val="both"/>
        <w:rPr>
          <w:sz w:val="20"/>
          <w:szCs w:val="20"/>
        </w:rPr>
      </w:pPr>
      <w:r w:rsidRPr="00566DCE">
        <w:rPr>
          <w:sz w:val="20"/>
          <w:szCs w:val="20"/>
        </w:rPr>
        <w:t>12.</w:t>
      </w:r>
      <w:r w:rsidRPr="00566DCE">
        <w:rPr>
          <w:sz w:val="20"/>
          <w:szCs w:val="20"/>
        </w:rPr>
        <w:tab/>
        <w:t>В.В.Кравченко, М.В.Пітцик. Муніципальне право України// Навчальний посібник, Київ, Атіка, 2003 рік.</w:t>
      </w:r>
    </w:p>
    <w:p w:rsidR="00566DCE" w:rsidRPr="00566DCE" w:rsidRDefault="00566DCE" w:rsidP="000A061A">
      <w:pPr>
        <w:jc w:val="both"/>
        <w:rPr>
          <w:sz w:val="20"/>
          <w:szCs w:val="20"/>
        </w:rPr>
      </w:pPr>
      <w:r w:rsidRPr="00566DCE">
        <w:rPr>
          <w:sz w:val="20"/>
          <w:szCs w:val="20"/>
        </w:rPr>
        <w:t>13.</w:t>
      </w:r>
      <w:r w:rsidRPr="00566DCE">
        <w:rPr>
          <w:sz w:val="20"/>
          <w:szCs w:val="20"/>
        </w:rPr>
        <w:tab/>
        <w:t>Батанов О. В. Муніципальна влада в Україні: проблеми теорії та практики. Монографія. – К.: ТОВ «Видавництво „ Юридична думка”», 2010. – 656 с. – тв.</w:t>
      </w:r>
    </w:p>
    <w:p w:rsidR="00566DCE" w:rsidRPr="00566DCE" w:rsidRDefault="00566DCE" w:rsidP="000A061A">
      <w:pPr>
        <w:jc w:val="both"/>
        <w:rPr>
          <w:sz w:val="20"/>
          <w:szCs w:val="20"/>
        </w:rPr>
      </w:pPr>
      <w:r w:rsidRPr="00566DCE">
        <w:rPr>
          <w:sz w:val="20"/>
          <w:szCs w:val="20"/>
        </w:rPr>
        <w:t>14.</w:t>
      </w:r>
      <w:r w:rsidRPr="00566DCE">
        <w:rPr>
          <w:sz w:val="20"/>
          <w:szCs w:val="20"/>
        </w:rPr>
        <w:tab/>
        <w:t>Шляхи вдосконалення місцевого управління в контексті зарубіжного досвіду: навч. посіб. Авт. кол. Шикеринець В.В., Козлов М.В., Гуменюк А.І.- Івано - Франківськ: ІФОЦППК, 2012.-76с.</w:t>
      </w:r>
    </w:p>
    <w:p w:rsidR="00566DCE" w:rsidRPr="00566DCE" w:rsidRDefault="00566DCE" w:rsidP="000A061A">
      <w:pPr>
        <w:jc w:val="both"/>
        <w:rPr>
          <w:sz w:val="20"/>
          <w:szCs w:val="20"/>
        </w:rPr>
      </w:pPr>
      <w:r w:rsidRPr="00566DCE">
        <w:rPr>
          <w:sz w:val="20"/>
          <w:szCs w:val="20"/>
        </w:rPr>
        <w:t>15.</w:t>
      </w:r>
      <w:r w:rsidRPr="00566DCE">
        <w:rPr>
          <w:sz w:val="20"/>
          <w:szCs w:val="20"/>
        </w:rPr>
        <w:tab/>
        <w:t>Є.А.Алісов, Л.К.Воронова, С.Т.Кадькаленко та ін. Фінансове право // Підручник за загальною редакцією проф. Л.К.Воронової, Харків: “Консум”, 1998 рік.</w:t>
      </w:r>
    </w:p>
    <w:p w:rsidR="00566DCE" w:rsidRPr="00566DCE" w:rsidRDefault="00566DCE" w:rsidP="000A061A">
      <w:pPr>
        <w:jc w:val="both"/>
        <w:rPr>
          <w:sz w:val="20"/>
          <w:szCs w:val="20"/>
        </w:rPr>
      </w:pPr>
      <w:r w:rsidRPr="00566DCE">
        <w:rPr>
          <w:sz w:val="20"/>
          <w:szCs w:val="20"/>
        </w:rPr>
        <w:t>16.</w:t>
      </w:r>
      <w:r w:rsidRPr="00566DCE">
        <w:rPr>
          <w:sz w:val="20"/>
          <w:szCs w:val="20"/>
        </w:rPr>
        <w:tab/>
        <w:t>О.П. Орлюк. Фінансове право: Навчальний посібник. – К,: Юрінком  Інтер, 2003р.</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Нормативно-правові акти: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Декларація про державний суверенітет України, прийнята Верховною Радою Української РСР 16 липня 1990 року.</w:t>
      </w:r>
    </w:p>
    <w:p w:rsidR="00566DCE" w:rsidRPr="00566DCE" w:rsidRDefault="00566DCE" w:rsidP="000A061A">
      <w:pPr>
        <w:jc w:val="both"/>
        <w:rPr>
          <w:sz w:val="20"/>
          <w:szCs w:val="20"/>
        </w:rPr>
      </w:pPr>
      <w:r w:rsidRPr="00566DCE">
        <w:rPr>
          <w:sz w:val="20"/>
          <w:szCs w:val="20"/>
        </w:rPr>
        <w:t>2.</w:t>
      </w:r>
      <w:r w:rsidRPr="00566DCE">
        <w:rPr>
          <w:sz w:val="20"/>
          <w:szCs w:val="20"/>
        </w:rPr>
        <w:tab/>
        <w:t>Акт проголошення незалежності України прийнятий Верховною Радою України 24 серпня 1991 року.</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Конституція України, прийнята 28 червня 1996 року.</w:t>
      </w:r>
    </w:p>
    <w:p w:rsidR="00566DCE" w:rsidRPr="00566DCE" w:rsidRDefault="00566DCE" w:rsidP="000A061A">
      <w:pPr>
        <w:jc w:val="both"/>
        <w:rPr>
          <w:sz w:val="20"/>
          <w:szCs w:val="20"/>
        </w:rPr>
      </w:pPr>
      <w:r w:rsidRPr="00566DCE">
        <w:rPr>
          <w:sz w:val="20"/>
          <w:szCs w:val="20"/>
        </w:rPr>
        <w:t>4.</w:t>
      </w:r>
      <w:r w:rsidRPr="00566DCE">
        <w:rPr>
          <w:sz w:val="20"/>
          <w:szCs w:val="20"/>
        </w:rPr>
        <w:tab/>
        <w:t>Конституція України. Науково-практичний коментар. Х. ”Право”, 2003,К., Видавничий дім „ІнЮре”,2003,с.808;</w:t>
      </w:r>
    </w:p>
    <w:p w:rsidR="00566DCE" w:rsidRPr="00566DCE" w:rsidRDefault="00566DCE" w:rsidP="000A061A">
      <w:pPr>
        <w:jc w:val="both"/>
        <w:rPr>
          <w:sz w:val="20"/>
          <w:szCs w:val="20"/>
        </w:rPr>
      </w:pPr>
      <w:r w:rsidRPr="00566DCE">
        <w:rPr>
          <w:sz w:val="20"/>
          <w:szCs w:val="20"/>
        </w:rPr>
        <w:t>5.</w:t>
      </w:r>
      <w:r w:rsidRPr="00566DCE">
        <w:rPr>
          <w:sz w:val="20"/>
          <w:szCs w:val="20"/>
        </w:rPr>
        <w:tab/>
        <w:t>Про місцеве самоврядування //Закон України від 21 травня 1997 року №280/97ВР.</w:t>
      </w:r>
    </w:p>
    <w:p w:rsidR="00566DCE" w:rsidRPr="00566DCE" w:rsidRDefault="00566DCE" w:rsidP="000A061A">
      <w:pPr>
        <w:jc w:val="both"/>
        <w:rPr>
          <w:sz w:val="20"/>
          <w:szCs w:val="20"/>
        </w:rPr>
      </w:pPr>
      <w:r w:rsidRPr="00566DCE">
        <w:rPr>
          <w:sz w:val="20"/>
          <w:szCs w:val="20"/>
        </w:rPr>
        <w:t>6.</w:t>
      </w:r>
      <w:r w:rsidRPr="00566DCE">
        <w:rPr>
          <w:sz w:val="20"/>
          <w:szCs w:val="20"/>
        </w:rPr>
        <w:tab/>
        <w:t>Про органи самоорганізації населення //Закон України від 11 липня 2001 року №2625-III.</w:t>
      </w:r>
    </w:p>
    <w:p w:rsidR="00566DCE" w:rsidRPr="00566DCE" w:rsidRDefault="00566DCE" w:rsidP="000A061A">
      <w:pPr>
        <w:jc w:val="both"/>
        <w:rPr>
          <w:sz w:val="20"/>
          <w:szCs w:val="20"/>
        </w:rPr>
      </w:pPr>
      <w:r w:rsidRPr="00566DCE">
        <w:rPr>
          <w:sz w:val="20"/>
          <w:szCs w:val="20"/>
        </w:rPr>
        <w:t>7.</w:t>
      </w:r>
      <w:r w:rsidRPr="00566DCE">
        <w:rPr>
          <w:sz w:val="20"/>
          <w:szCs w:val="20"/>
        </w:rPr>
        <w:tab/>
        <w:t>Конституція Автономної Республіки Крим //Затверджена Законом України  від 23 грудня 1998 року.</w:t>
      </w:r>
    </w:p>
    <w:p w:rsidR="00566DCE" w:rsidRPr="00566DCE" w:rsidRDefault="00566DCE" w:rsidP="000A061A">
      <w:pPr>
        <w:jc w:val="both"/>
        <w:rPr>
          <w:sz w:val="20"/>
          <w:szCs w:val="20"/>
        </w:rPr>
      </w:pPr>
      <w:r w:rsidRPr="00566DCE">
        <w:rPr>
          <w:sz w:val="20"/>
          <w:szCs w:val="20"/>
        </w:rPr>
        <w:t>8.</w:t>
      </w:r>
      <w:r w:rsidRPr="00566DCE">
        <w:rPr>
          <w:sz w:val="20"/>
          <w:szCs w:val="20"/>
        </w:rPr>
        <w:tab/>
        <w:t>Про столицю України – місто – герой Київ //Закон України від 15 січня 1999 року №401-XIV.</w:t>
      </w:r>
    </w:p>
    <w:p w:rsidR="00566DCE" w:rsidRPr="00566DCE" w:rsidRDefault="00566DCE" w:rsidP="000A061A">
      <w:pPr>
        <w:jc w:val="both"/>
        <w:rPr>
          <w:sz w:val="20"/>
          <w:szCs w:val="20"/>
        </w:rPr>
      </w:pPr>
      <w:r w:rsidRPr="00566DCE">
        <w:rPr>
          <w:sz w:val="20"/>
          <w:szCs w:val="20"/>
        </w:rPr>
        <w:t>9.</w:t>
      </w:r>
      <w:r w:rsidRPr="00566DCE">
        <w:rPr>
          <w:sz w:val="20"/>
          <w:szCs w:val="20"/>
        </w:rPr>
        <w:tab/>
        <w:t>Про статус депутатів місцевих рад// Закон України від 11 липня 2002 року.</w:t>
      </w:r>
    </w:p>
    <w:p w:rsidR="00566DCE" w:rsidRPr="00566DCE" w:rsidRDefault="00566DCE" w:rsidP="000A061A">
      <w:pPr>
        <w:jc w:val="both"/>
        <w:rPr>
          <w:sz w:val="20"/>
          <w:szCs w:val="20"/>
        </w:rPr>
      </w:pPr>
      <w:r w:rsidRPr="00566DCE">
        <w:rPr>
          <w:sz w:val="20"/>
          <w:szCs w:val="20"/>
        </w:rPr>
        <w:t>10.</w:t>
      </w:r>
      <w:r w:rsidRPr="00566DCE">
        <w:rPr>
          <w:sz w:val="20"/>
          <w:szCs w:val="20"/>
        </w:rPr>
        <w:tab/>
        <w:t>Про статус депутата Верховної Ради Автономної Республіки Крим// Закон України від 22грудня 2006 року.</w:t>
      </w:r>
    </w:p>
    <w:p w:rsidR="00566DCE" w:rsidRPr="00566DCE" w:rsidRDefault="00566DCE" w:rsidP="000A061A">
      <w:pPr>
        <w:jc w:val="both"/>
        <w:rPr>
          <w:sz w:val="20"/>
          <w:szCs w:val="20"/>
        </w:rPr>
      </w:pPr>
      <w:r w:rsidRPr="00566DCE">
        <w:rPr>
          <w:sz w:val="20"/>
          <w:szCs w:val="20"/>
        </w:rPr>
        <w:t>11.</w:t>
      </w:r>
      <w:r w:rsidRPr="00566DCE">
        <w:rPr>
          <w:sz w:val="20"/>
          <w:szCs w:val="20"/>
        </w:rPr>
        <w:tab/>
        <w:t>Про Верховну Раду Автономної Республіки Крим// Закон України від 10 лютого 1998 року .</w:t>
      </w:r>
    </w:p>
    <w:p w:rsidR="00566DCE" w:rsidRPr="00566DCE" w:rsidRDefault="00566DCE" w:rsidP="000A061A">
      <w:pPr>
        <w:jc w:val="both"/>
        <w:rPr>
          <w:sz w:val="20"/>
          <w:szCs w:val="20"/>
        </w:rPr>
      </w:pPr>
      <w:r w:rsidRPr="00566DCE">
        <w:rPr>
          <w:sz w:val="20"/>
          <w:szCs w:val="20"/>
        </w:rPr>
        <w:t>12.</w:t>
      </w:r>
      <w:r w:rsidRPr="00566DCE">
        <w:rPr>
          <w:sz w:val="20"/>
          <w:szCs w:val="20"/>
        </w:rPr>
        <w:tab/>
        <w:t>Про  місцеві вибори  //Закон України  від 14 липня 2015 року № 595-VIII.</w:t>
      </w:r>
    </w:p>
    <w:p w:rsidR="00566DCE" w:rsidRPr="00566DCE" w:rsidRDefault="00566DCE" w:rsidP="000A061A">
      <w:pPr>
        <w:jc w:val="both"/>
        <w:rPr>
          <w:sz w:val="20"/>
          <w:szCs w:val="20"/>
        </w:rPr>
      </w:pPr>
      <w:r w:rsidRPr="00566DCE">
        <w:rPr>
          <w:sz w:val="20"/>
          <w:szCs w:val="20"/>
        </w:rPr>
        <w:lastRenderedPageBreak/>
        <w:t>13.</w:t>
      </w:r>
      <w:r w:rsidRPr="00566DCE">
        <w:rPr>
          <w:sz w:val="20"/>
          <w:szCs w:val="20"/>
        </w:rPr>
        <w:tab/>
        <w:t>Про всеукраїнські та місцеві референдуми //Закон України від 3 липня 1991 року №1286-XII.</w:t>
      </w:r>
    </w:p>
    <w:p w:rsidR="00566DCE" w:rsidRPr="00566DCE" w:rsidRDefault="00566DCE" w:rsidP="000A061A">
      <w:pPr>
        <w:jc w:val="both"/>
        <w:rPr>
          <w:sz w:val="20"/>
          <w:szCs w:val="20"/>
        </w:rPr>
      </w:pPr>
      <w:r w:rsidRPr="00566DCE">
        <w:rPr>
          <w:sz w:val="20"/>
          <w:szCs w:val="20"/>
        </w:rPr>
        <w:t>14.</w:t>
      </w:r>
      <w:r w:rsidRPr="00566DCE">
        <w:rPr>
          <w:sz w:val="20"/>
          <w:szCs w:val="20"/>
        </w:rPr>
        <w:tab/>
        <w:t>Про співробітництво територіальних громад//Закон України від 17 червня 2014 року  № 1508-VII.</w:t>
      </w:r>
    </w:p>
    <w:p w:rsidR="00566DCE" w:rsidRPr="00566DCE" w:rsidRDefault="00566DCE" w:rsidP="000A061A">
      <w:pPr>
        <w:jc w:val="both"/>
        <w:rPr>
          <w:sz w:val="20"/>
          <w:szCs w:val="20"/>
        </w:rPr>
      </w:pPr>
      <w:r w:rsidRPr="00566DCE">
        <w:rPr>
          <w:sz w:val="20"/>
          <w:szCs w:val="20"/>
        </w:rPr>
        <w:t>15.</w:t>
      </w:r>
      <w:r w:rsidRPr="00566DCE">
        <w:rPr>
          <w:sz w:val="20"/>
          <w:szCs w:val="20"/>
        </w:rPr>
        <w:tab/>
        <w:t>Про добровільне об’єднання територіальних громад//Закон України від 5лютого 2015року  № 157-VIII.</w:t>
      </w:r>
    </w:p>
    <w:p w:rsidR="00566DCE" w:rsidRPr="00566DCE" w:rsidRDefault="00566DCE" w:rsidP="000A061A">
      <w:pPr>
        <w:jc w:val="both"/>
        <w:rPr>
          <w:sz w:val="20"/>
          <w:szCs w:val="20"/>
        </w:rPr>
      </w:pPr>
      <w:r w:rsidRPr="00566DCE">
        <w:rPr>
          <w:sz w:val="20"/>
          <w:szCs w:val="20"/>
        </w:rPr>
        <w:t>16.</w:t>
      </w:r>
      <w:r w:rsidRPr="00566DCE">
        <w:rPr>
          <w:sz w:val="20"/>
          <w:szCs w:val="20"/>
        </w:rPr>
        <w:tab/>
        <w:t>Про військово-цивільні адміністрації.//Закон України від3 лютого 2015 року № 141-VIII.</w:t>
      </w:r>
    </w:p>
    <w:p w:rsidR="00566DCE" w:rsidRPr="00566DCE" w:rsidRDefault="00566DCE" w:rsidP="000A061A">
      <w:pPr>
        <w:jc w:val="both"/>
        <w:rPr>
          <w:sz w:val="20"/>
          <w:szCs w:val="20"/>
        </w:rPr>
      </w:pPr>
      <w:r w:rsidRPr="00566DCE">
        <w:rPr>
          <w:sz w:val="20"/>
          <w:szCs w:val="20"/>
        </w:rPr>
        <w:t>17.</w:t>
      </w:r>
      <w:r w:rsidRPr="00566DCE">
        <w:rPr>
          <w:sz w:val="20"/>
          <w:szCs w:val="20"/>
        </w:rPr>
        <w:tab/>
        <w:t>Про особливий порядок місцевого самоврядування в окремих районах Донецької та Луганської областей//Закон України  від16 вересня 2014 року № 1680-VII.</w:t>
      </w:r>
    </w:p>
    <w:p w:rsidR="00566DCE" w:rsidRPr="00566DCE" w:rsidRDefault="00566DCE" w:rsidP="000A061A">
      <w:pPr>
        <w:jc w:val="both"/>
        <w:rPr>
          <w:sz w:val="20"/>
          <w:szCs w:val="20"/>
        </w:rPr>
      </w:pPr>
      <w:r w:rsidRPr="00566DCE">
        <w:rPr>
          <w:sz w:val="20"/>
          <w:szCs w:val="20"/>
        </w:rPr>
        <w:t>18.</w:t>
      </w:r>
      <w:r w:rsidRPr="00566DCE">
        <w:rPr>
          <w:sz w:val="20"/>
          <w:szCs w:val="20"/>
        </w:rPr>
        <w:tab/>
        <w:t>Європейська хартія місцевого самоврядування //Ратифікована Законом України від  15 липня 1997 року №452/97-ВР</w:t>
      </w:r>
    </w:p>
    <w:p w:rsidR="00566DCE" w:rsidRPr="00566DCE" w:rsidRDefault="00566DCE" w:rsidP="000A061A">
      <w:pPr>
        <w:jc w:val="both"/>
        <w:rPr>
          <w:sz w:val="20"/>
          <w:szCs w:val="20"/>
        </w:rPr>
      </w:pPr>
      <w:r w:rsidRPr="00566DCE">
        <w:rPr>
          <w:sz w:val="20"/>
          <w:szCs w:val="20"/>
        </w:rPr>
        <w:t>19.</w:t>
      </w:r>
      <w:r w:rsidRPr="00566DCE">
        <w:rPr>
          <w:sz w:val="20"/>
          <w:szCs w:val="20"/>
        </w:rPr>
        <w:tab/>
        <w:t xml:space="preserve">Концепція Адміністративної реформи в Україні //Затверджено Указом Президента  України від 22 липня 2001 року №810/98. </w:t>
      </w:r>
    </w:p>
    <w:p w:rsidR="00566DCE" w:rsidRPr="00566DCE" w:rsidRDefault="00566DCE" w:rsidP="000A061A">
      <w:pPr>
        <w:jc w:val="both"/>
        <w:rPr>
          <w:sz w:val="20"/>
          <w:szCs w:val="20"/>
        </w:rPr>
      </w:pPr>
      <w:r w:rsidRPr="00566DCE">
        <w:rPr>
          <w:sz w:val="20"/>
          <w:szCs w:val="20"/>
        </w:rPr>
        <w:t>20.</w:t>
      </w:r>
      <w:r w:rsidRPr="00566DCE">
        <w:rPr>
          <w:sz w:val="20"/>
          <w:szCs w:val="20"/>
        </w:rPr>
        <w:tab/>
        <w:t>Про концепцію державної регіональної політики //Указ Президента  України від 25 травня 2001 року №341/2001</w:t>
      </w:r>
    </w:p>
    <w:p w:rsidR="00566DCE" w:rsidRPr="00566DCE" w:rsidRDefault="00566DCE" w:rsidP="000A061A">
      <w:pPr>
        <w:jc w:val="both"/>
        <w:rPr>
          <w:sz w:val="20"/>
          <w:szCs w:val="20"/>
        </w:rPr>
      </w:pPr>
      <w:r w:rsidRPr="00566DCE">
        <w:rPr>
          <w:sz w:val="20"/>
          <w:szCs w:val="20"/>
        </w:rPr>
        <w:t>21.</w:t>
      </w:r>
      <w:r w:rsidRPr="00566DCE">
        <w:rPr>
          <w:sz w:val="20"/>
          <w:szCs w:val="20"/>
        </w:rPr>
        <w:tab/>
        <w:t>Про державну підтримку розвитку місцевого самоврядування в Україні // Указ Президента  України від30 серпня 2001 року №749/2001.</w:t>
      </w:r>
    </w:p>
    <w:p w:rsidR="00566DCE" w:rsidRPr="00566DCE" w:rsidRDefault="00566DCE" w:rsidP="000A061A">
      <w:pPr>
        <w:jc w:val="both"/>
        <w:rPr>
          <w:sz w:val="20"/>
          <w:szCs w:val="20"/>
        </w:rPr>
      </w:pPr>
      <w:r w:rsidRPr="00566DCE">
        <w:rPr>
          <w:sz w:val="20"/>
          <w:szCs w:val="20"/>
        </w:rPr>
        <w:t>22.</w:t>
      </w:r>
      <w:r w:rsidRPr="00566DCE">
        <w:rPr>
          <w:sz w:val="20"/>
          <w:szCs w:val="20"/>
        </w:rPr>
        <w:tab/>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566DCE" w:rsidRPr="00566DCE" w:rsidRDefault="00566DCE" w:rsidP="000A061A">
      <w:pPr>
        <w:jc w:val="both"/>
        <w:rPr>
          <w:sz w:val="20"/>
          <w:szCs w:val="20"/>
        </w:rPr>
      </w:pPr>
      <w:r w:rsidRPr="00566DCE">
        <w:rPr>
          <w:sz w:val="20"/>
          <w:szCs w:val="20"/>
        </w:rPr>
        <w:t>23.</w:t>
      </w:r>
      <w:r w:rsidRPr="00566DCE">
        <w:rPr>
          <w:sz w:val="20"/>
          <w:szCs w:val="20"/>
        </w:rPr>
        <w:tab/>
        <w:t>Бюджетний кодекс України //Закон України від 08 липня 2010  року №2456-VI.</w:t>
      </w:r>
    </w:p>
    <w:p w:rsidR="00566DCE" w:rsidRPr="00566DCE" w:rsidRDefault="00566DCE" w:rsidP="000A061A">
      <w:pPr>
        <w:jc w:val="both"/>
        <w:rPr>
          <w:sz w:val="20"/>
          <w:szCs w:val="20"/>
        </w:rPr>
      </w:pPr>
      <w:r w:rsidRPr="00566DCE">
        <w:rPr>
          <w:sz w:val="20"/>
          <w:szCs w:val="20"/>
        </w:rPr>
        <w:t>24.</w:t>
      </w:r>
      <w:r w:rsidRPr="00566DCE">
        <w:rPr>
          <w:sz w:val="20"/>
          <w:szCs w:val="20"/>
        </w:rPr>
        <w:tab/>
        <w:t>Цивільний кодекс України//Закон України від  16 січня 2003 № 435-IV;</w:t>
      </w:r>
    </w:p>
    <w:p w:rsidR="00566DCE" w:rsidRPr="00566DCE" w:rsidRDefault="00566DCE" w:rsidP="000A061A">
      <w:pPr>
        <w:jc w:val="both"/>
        <w:rPr>
          <w:sz w:val="20"/>
          <w:szCs w:val="20"/>
        </w:rPr>
      </w:pPr>
      <w:r w:rsidRPr="00566DCE">
        <w:rPr>
          <w:sz w:val="20"/>
          <w:szCs w:val="20"/>
        </w:rPr>
        <w:t>25.</w:t>
      </w:r>
      <w:r w:rsidRPr="00566DCE">
        <w:rPr>
          <w:sz w:val="20"/>
          <w:szCs w:val="20"/>
        </w:rPr>
        <w:tab/>
        <w:t>Господарський кодекс України//Закон України від 16 січня 2003 року №436-IV;</w:t>
      </w:r>
    </w:p>
    <w:p w:rsidR="00566DCE" w:rsidRPr="00566DCE" w:rsidRDefault="00566DCE" w:rsidP="000A061A">
      <w:pPr>
        <w:jc w:val="both"/>
        <w:rPr>
          <w:sz w:val="20"/>
          <w:szCs w:val="20"/>
        </w:rPr>
      </w:pPr>
      <w:r w:rsidRPr="00566DCE">
        <w:rPr>
          <w:sz w:val="20"/>
          <w:szCs w:val="20"/>
        </w:rPr>
        <w:t>26.</w:t>
      </w:r>
      <w:r w:rsidRPr="00566DCE">
        <w:rPr>
          <w:sz w:val="20"/>
          <w:szCs w:val="20"/>
        </w:rPr>
        <w:tab/>
        <w:t xml:space="preserve">Земельний кодекс України//Закон України від вiд 25.10.2001  № 2768-III. </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Default="00566DCE" w:rsidP="000A061A">
      <w:pPr>
        <w:jc w:val="both"/>
        <w:rPr>
          <w:sz w:val="20"/>
          <w:szCs w:val="20"/>
        </w:rPr>
      </w:pPr>
    </w:p>
    <w:p w:rsidR="002626BD" w:rsidRDefault="002626BD" w:rsidP="000A061A">
      <w:pPr>
        <w:jc w:val="both"/>
        <w:rPr>
          <w:sz w:val="20"/>
          <w:szCs w:val="20"/>
        </w:rPr>
      </w:pPr>
    </w:p>
    <w:p w:rsidR="002626BD" w:rsidRDefault="002626BD" w:rsidP="000A061A">
      <w:pPr>
        <w:jc w:val="both"/>
        <w:rPr>
          <w:sz w:val="20"/>
          <w:szCs w:val="20"/>
        </w:rPr>
      </w:pPr>
    </w:p>
    <w:p w:rsidR="002626BD" w:rsidRDefault="002626BD" w:rsidP="000A061A">
      <w:pPr>
        <w:jc w:val="both"/>
        <w:rPr>
          <w:sz w:val="20"/>
          <w:szCs w:val="20"/>
        </w:rPr>
      </w:pPr>
    </w:p>
    <w:p w:rsidR="002626BD" w:rsidRDefault="002626BD" w:rsidP="000A061A">
      <w:pPr>
        <w:jc w:val="both"/>
        <w:rPr>
          <w:sz w:val="20"/>
          <w:szCs w:val="20"/>
        </w:rPr>
      </w:pPr>
    </w:p>
    <w:p w:rsidR="002626BD" w:rsidRDefault="002626BD" w:rsidP="000A061A">
      <w:pPr>
        <w:jc w:val="both"/>
        <w:rPr>
          <w:sz w:val="20"/>
          <w:szCs w:val="20"/>
        </w:rPr>
      </w:pPr>
    </w:p>
    <w:p w:rsidR="002626BD" w:rsidRPr="00566DCE" w:rsidRDefault="002626BD" w:rsidP="000A061A">
      <w:pPr>
        <w:jc w:val="both"/>
        <w:rPr>
          <w:sz w:val="20"/>
          <w:szCs w:val="20"/>
        </w:rPr>
      </w:pPr>
    </w:p>
    <w:p w:rsidR="00566DCE" w:rsidRPr="002626BD" w:rsidRDefault="00566DCE" w:rsidP="000A061A">
      <w:pPr>
        <w:jc w:val="both"/>
        <w:rPr>
          <w:b/>
          <w:sz w:val="20"/>
          <w:szCs w:val="20"/>
        </w:rPr>
      </w:pPr>
      <w:r w:rsidRPr="002626BD">
        <w:rPr>
          <w:b/>
          <w:sz w:val="20"/>
          <w:szCs w:val="20"/>
        </w:rPr>
        <w:lastRenderedPageBreak/>
        <w:t>ТЕМА 6. ГАРАНТІЇ УЧАСТІ ГРОМАДЯН УКРАЇНИ У ЗДІЙСНЕННІ МІСЦЕВОГО САМОВРЯДУВАННЯ ТА ЮРИДИЧНА ВІДПОВІДАЛЬНІСТЬ ЗА ПОРУШЕННЯ ЗАКОНОДАВСТВА ПРО МІСЦЕВЕ САМОВРЯДУВАННЯ.</w:t>
      </w:r>
    </w:p>
    <w:p w:rsidR="00566DCE" w:rsidRPr="00566DCE" w:rsidRDefault="00566DCE" w:rsidP="000A061A">
      <w:pPr>
        <w:jc w:val="both"/>
        <w:rPr>
          <w:sz w:val="20"/>
          <w:szCs w:val="20"/>
        </w:rPr>
      </w:pPr>
    </w:p>
    <w:p w:rsidR="00566DCE" w:rsidRPr="00566DCE" w:rsidRDefault="002626BD" w:rsidP="000A061A">
      <w:pPr>
        <w:jc w:val="both"/>
        <w:rPr>
          <w:sz w:val="20"/>
          <w:szCs w:val="20"/>
        </w:rPr>
      </w:pPr>
      <w:r>
        <w:rPr>
          <w:sz w:val="20"/>
          <w:szCs w:val="20"/>
          <w:lang w:val="uk-UA"/>
        </w:rPr>
        <w:t xml:space="preserve">            </w:t>
      </w:r>
      <w:r w:rsidR="00566DCE" w:rsidRPr="00566DCE">
        <w:rPr>
          <w:sz w:val="20"/>
          <w:szCs w:val="20"/>
        </w:rPr>
        <w:t>Територіальні громади, органи та посадові особи місцевого самоврядування самостійно реалізують надані їм повноваження. Органи виконавчої влади, їх посадові особи не мають права втручатися в законну діяльність органів та посадових осіб 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крім випадків виконання делегованих їм радами повноважень, та в інших випадках, передбачених законом.</w:t>
      </w:r>
    </w:p>
    <w:p w:rsidR="00566DCE" w:rsidRPr="00566DCE" w:rsidRDefault="002626BD" w:rsidP="000A061A">
      <w:pPr>
        <w:jc w:val="both"/>
        <w:rPr>
          <w:sz w:val="20"/>
          <w:szCs w:val="20"/>
        </w:rPr>
      </w:pPr>
      <w:r>
        <w:rPr>
          <w:sz w:val="20"/>
          <w:szCs w:val="20"/>
          <w:lang w:val="uk-UA"/>
        </w:rPr>
        <w:t xml:space="preserve">           </w:t>
      </w:r>
      <w:r w:rsidR="00566DCE" w:rsidRPr="00566DCE">
        <w:rPr>
          <w:sz w:val="20"/>
          <w:szCs w:val="20"/>
        </w:rPr>
        <w:t>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місцевого самоврядування.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обмежують права територіальних громад, повноваження органів та посадових осіб місцевого самоврядування.</w:t>
      </w:r>
    </w:p>
    <w:p w:rsidR="00566DCE" w:rsidRPr="00566DCE" w:rsidRDefault="00566DCE" w:rsidP="000A061A">
      <w:pPr>
        <w:jc w:val="both"/>
        <w:rPr>
          <w:sz w:val="20"/>
          <w:szCs w:val="20"/>
        </w:rPr>
      </w:pPr>
      <w:r w:rsidRPr="00566DCE">
        <w:rPr>
          <w:sz w:val="20"/>
          <w:szCs w:val="20"/>
        </w:rPr>
        <w:t>торіальними громадами</w:t>
      </w:r>
    </w:p>
    <w:p w:rsidR="00566DCE" w:rsidRPr="00566DCE" w:rsidRDefault="00566DCE" w:rsidP="000A061A">
      <w:pPr>
        <w:jc w:val="both"/>
        <w:rPr>
          <w:sz w:val="20"/>
          <w:szCs w:val="20"/>
        </w:rPr>
      </w:pPr>
      <w:r w:rsidRPr="00566DCE">
        <w:rPr>
          <w:sz w:val="20"/>
          <w:szCs w:val="20"/>
        </w:rPr>
        <w:t xml:space="preserve">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 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 Порядок і випадки дострокового припинення повноважень органів та посадових осіб місцевого самоврядування територіальними громадами визначаються законами.</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Контрольні питання:</w:t>
      </w:r>
    </w:p>
    <w:p w:rsidR="00566DCE" w:rsidRPr="00566DCE" w:rsidRDefault="00566DCE" w:rsidP="000A061A">
      <w:pPr>
        <w:jc w:val="both"/>
        <w:rPr>
          <w:sz w:val="20"/>
          <w:szCs w:val="20"/>
        </w:rPr>
      </w:pPr>
    </w:p>
    <w:p w:rsidR="00566DCE" w:rsidRPr="002626BD" w:rsidRDefault="00566DCE" w:rsidP="002626BD">
      <w:pPr>
        <w:pStyle w:val="af7"/>
        <w:numPr>
          <w:ilvl w:val="0"/>
          <w:numId w:val="88"/>
        </w:numPr>
        <w:jc w:val="both"/>
        <w:rPr>
          <w:sz w:val="20"/>
          <w:szCs w:val="20"/>
        </w:rPr>
      </w:pPr>
      <w:r w:rsidRPr="002626BD">
        <w:rPr>
          <w:sz w:val="20"/>
          <w:szCs w:val="20"/>
        </w:rPr>
        <w:t xml:space="preserve">Гарантії місцевого самоврядування, його органів та посадових осіб. Підзвітність і підконтрольність місцевих державних адміністрацій районним, обласним радам. </w:t>
      </w:r>
    </w:p>
    <w:p w:rsidR="00566DCE" w:rsidRPr="002626BD" w:rsidRDefault="00566DCE" w:rsidP="002626BD">
      <w:pPr>
        <w:pStyle w:val="af7"/>
        <w:numPr>
          <w:ilvl w:val="0"/>
          <w:numId w:val="88"/>
        </w:numPr>
        <w:jc w:val="both"/>
        <w:rPr>
          <w:sz w:val="20"/>
          <w:szCs w:val="20"/>
        </w:rPr>
      </w:pPr>
      <w:r w:rsidRPr="002626BD">
        <w:rPr>
          <w:sz w:val="20"/>
          <w:szCs w:val="20"/>
        </w:rPr>
        <w:t>Обов'язковість актів і законних вимог органів та посадових осіб місцевого самоврядування.</w:t>
      </w:r>
    </w:p>
    <w:p w:rsidR="00566DCE" w:rsidRPr="002626BD" w:rsidRDefault="00566DCE" w:rsidP="002626BD">
      <w:pPr>
        <w:pStyle w:val="af7"/>
        <w:numPr>
          <w:ilvl w:val="0"/>
          <w:numId w:val="88"/>
        </w:numPr>
        <w:jc w:val="both"/>
        <w:rPr>
          <w:sz w:val="20"/>
          <w:szCs w:val="20"/>
        </w:rPr>
      </w:pPr>
      <w:r w:rsidRPr="002626BD">
        <w:rPr>
          <w:sz w:val="20"/>
          <w:szCs w:val="20"/>
        </w:rPr>
        <w:lastRenderedPageBreak/>
        <w:t xml:space="preserve">Відповідальність органів та посадових осіб місцевого самоврядування. Відповідальність органів та посадових осіб місцевого самоврядування перед територіальними громадами. </w:t>
      </w:r>
    </w:p>
    <w:p w:rsidR="00566DCE" w:rsidRPr="002626BD" w:rsidRDefault="00566DCE" w:rsidP="002626BD">
      <w:pPr>
        <w:pStyle w:val="af7"/>
        <w:numPr>
          <w:ilvl w:val="0"/>
          <w:numId w:val="88"/>
        </w:numPr>
        <w:jc w:val="both"/>
        <w:rPr>
          <w:sz w:val="20"/>
          <w:szCs w:val="20"/>
        </w:rPr>
      </w:pPr>
      <w:r w:rsidRPr="002626BD">
        <w:rPr>
          <w:sz w:val="20"/>
          <w:szCs w:val="20"/>
        </w:rPr>
        <w:t xml:space="preserve">Відповідальність органів та посадових осіб місцевого самоврядування перед державою. Відповідальність органів та посадових осіб місцевого самоврядування перед юридичними і фізичними особами. </w:t>
      </w:r>
    </w:p>
    <w:p w:rsidR="00566DCE" w:rsidRPr="002626BD" w:rsidRDefault="00566DCE" w:rsidP="002626BD">
      <w:pPr>
        <w:pStyle w:val="af7"/>
        <w:numPr>
          <w:ilvl w:val="0"/>
          <w:numId w:val="88"/>
        </w:numPr>
        <w:jc w:val="both"/>
        <w:rPr>
          <w:sz w:val="20"/>
          <w:szCs w:val="20"/>
        </w:rPr>
      </w:pPr>
      <w:r w:rsidRPr="002626BD">
        <w:rPr>
          <w:sz w:val="20"/>
          <w:szCs w:val="20"/>
        </w:rPr>
        <w:t>Дострокове припинення повноважень ради. Дострокове припинення повноважень сільського, селищного, міського голови. Дострокове припинення повноважень старости. Дострокове припинення повноважень органів самоорганізації населення.</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Практичне завдання: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Виберіть правильну відповідь</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 xml:space="preserve">Кабінет   Міністрів  України  в  особі  Міністра  фінансів України,  Рада міністрів  Автономної  Республіки  Крим  в   собі Міністра  фінансів  Автономної  Республіки  Крим  та міські ради в особі керівників їх виконавчих органів  можуть  надавати  гарантії щодо  виконання  боргових  зобов'язань  суб'єктам виключно у межах повноважень,  встановлених відповідно законом про....... </w:t>
      </w:r>
    </w:p>
    <w:p w:rsidR="00566DCE" w:rsidRPr="00566DCE" w:rsidRDefault="00566DCE" w:rsidP="000A061A">
      <w:pPr>
        <w:jc w:val="both"/>
        <w:rPr>
          <w:sz w:val="20"/>
          <w:szCs w:val="20"/>
        </w:rPr>
      </w:pPr>
      <w:r w:rsidRPr="00566DCE">
        <w:rPr>
          <w:sz w:val="20"/>
          <w:szCs w:val="20"/>
        </w:rPr>
        <w:t>•</w:t>
      </w:r>
      <w:r w:rsidRPr="00566DCE">
        <w:rPr>
          <w:sz w:val="20"/>
          <w:szCs w:val="20"/>
        </w:rPr>
        <w:tab/>
        <w:t>місцеве самоврядування в Україні;</w:t>
      </w:r>
    </w:p>
    <w:p w:rsidR="00566DCE" w:rsidRPr="00566DCE" w:rsidRDefault="00566DCE" w:rsidP="000A061A">
      <w:pPr>
        <w:jc w:val="both"/>
        <w:rPr>
          <w:sz w:val="20"/>
          <w:szCs w:val="20"/>
        </w:rPr>
      </w:pPr>
      <w:r w:rsidRPr="00566DCE">
        <w:rPr>
          <w:sz w:val="20"/>
          <w:szCs w:val="20"/>
        </w:rPr>
        <w:t>•</w:t>
      </w:r>
      <w:r w:rsidRPr="00566DCE">
        <w:rPr>
          <w:sz w:val="20"/>
          <w:szCs w:val="20"/>
        </w:rPr>
        <w:tab/>
        <w:t>Конституції України;</w:t>
      </w:r>
    </w:p>
    <w:p w:rsidR="00566DCE" w:rsidRPr="00566DCE" w:rsidRDefault="00566DCE" w:rsidP="000A061A">
      <w:pPr>
        <w:jc w:val="both"/>
        <w:rPr>
          <w:sz w:val="20"/>
          <w:szCs w:val="20"/>
        </w:rPr>
      </w:pPr>
      <w:r w:rsidRPr="00566DCE">
        <w:rPr>
          <w:sz w:val="20"/>
          <w:szCs w:val="20"/>
        </w:rPr>
        <w:t>•</w:t>
      </w:r>
      <w:r w:rsidRPr="00566DCE">
        <w:rPr>
          <w:sz w:val="20"/>
          <w:szCs w:val="20"/>
        </w:rPr>
        <w:tab/>
        <w:t>Державний бюджет України чи рішенням про місцевий бюджет.</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2.</w:t>
      </w:r>
      <w:r w:rsidRPr="00566DCE">
        <w:rPr>
          <w:sz w:val="20"/>
          <w:szCs w:val="20"/>
        </w:rPr>
        <w:tab/>
        <w:t xml:space="preserve">Територіальні громади сіл, селищ і міст можуть об'єднувати </w:t>
      </w:r>
    </w:p>
    <w:p w:rsidR="00566DCE" w:rsidRPr="00566DCE" w:rsidRDefault="00566DCE" w:rsidP="000A061A">
      <w:pPr>
        <w:jc w:val="both"/>
        <w:rPr>
          <w:sz w:val="20"/>
          <w:szCs w:val="20"/>
        </w:rPr>
      </w:pPr>
      <w:r w:rsidRPr="00566DCE">
        <w:rPr>
          <w:sz w:val="20"/>
          <w:szCs w:val="20"/>
        </w:rPr>
        <w:t xml:space="preserve">на  договірних  засадах  кошти  відповідних бюджетів для виконання </w:t>
      </w:r>
    </w:p>
    <w:p w:rsidR="00566DCE" w:rsidRPr="00566DCE" w:rsidRDefault="00566DCE" w:rsidP="000A061A">
      <w:pPr>
        <w:jc w:val="both"/>
        <w:rPr>
          <w:sz w:val="20"/>
          <w:szCs w:val="20"/>
        </w:rPr>
      </w:pPr>
      <w:r w:rsidRPr="00566DCE">
        <w:rPr>
          <w:sz w:val="20"/>
          <w:szCs w:val="20"/>
        </w:rPr>
        <w:t>.....</w:t>
      </w:r>
    </w:p>
    <w:p w:rsidR="00566DCE" w:rsidRPr="00566DCE" w:rsidRDefault="00566DCE" w:rsidP="000A061A">
      <w:pPr>
        <w:jc w:val="both"/>
        <w:rPr>
          <w:sz w:val="20"/>
          <w:szCs w:val="20"/>
        </w:rPr>
      </w:pPr>
      <w:r w:rsidRPr="00566DCE">
        <w:rPr>
          <w:sz w:val="20"/>
          <w:szCs w:val="20"/>
        </w:rPr>
        <w:t>•</w:t>
      </w:r>
      <w:r w:rsidRPr="00566DCE">
        <w:rPr>
          <w:sz w:val="20"/>
          <w:szCs w:val="20"/>
        </w:rPr>
        <w:tab/>
        <w:t>делегованих повноважень</w:t>
      </w:r>
    </w:p>
    <w:p w:rsidR="00566DCE" w:rsidRPr="00566DCE" w:rsidRDefault="00566DCE" w:rsidP="000A061A">
      <w:pPr>
        <w:jc w:val="both"/>
        <w:rPr>
          <w:sz w:val="20"/>
          <w:szCs w:val="20"/>
        </w:rPr>
      </w:pPr>
      <w:r w:rsidRPr="00566DCE">
        <w:rPr>
          <w:sz w:val="20"/>
          <w:szCs w:val="20"/>
        </w:rPr>
        <w:t>•</w:t>
      </w:r>
      <w:r w:rsidRPr="00566DCE">
        <w:rPr>
          <w:sz w:val="20"/>
          <w:szCs w:val="20"/>
        </w:rPr>
        <w:tab/>
        <w:t>власних повноважень</w:t>
      </w:r>
    </w:p>
    <w:p w:rsidR="00566DCE" w:rsidRPr="00566DCE" w:rsidRDefault="00566DCE" w:rsidP="000A061A">
      <w:pPr>
        <w:jc w:val="both"/>
        <w:rPr>
          <w:sz w:val="20"/>
          <w:szCs w:val="20"/>
        </w:rPr>
      </w:pPr>
      <w:r w:rsidRPr="00566DCE">
        <w:rPr>
          <w:sz w:val="20"/>
          <w:szCs w:val="20"/>
        </w:rPr>
        <w:t>•</w:t>
      </w:r>
      <w:r w:rsidRPr="00566DCE">
        <w:rPr>
          <w:sz w:val="20"/>
          <w:szCs w:val="20"/>
        </w:rPr>
        <w:tab/>
        <w:t>державних повноважень</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 xml:space="preserve">Міські (міст Києва і Севастополя,  міст  республіканського Автономної  Республіки Крим та міст обласного значення) та районні ради   можуть   передбачати   у   відповідних   бюджетах _______________  бюджетам районів у містах,  бюджетам сіл, селищ, міст районного значення та їх об'єднань,  а також кошти, що передаються з цих бюджетів. </w:t>
      </w:r>
    </w:p>
    <w:p w:rsidR="00566DCE" w:rsidRPr="00566DCE" w:rsidRDefault="00566DCE" w:rsidP="000A061A">
      <w:pPr>
        <w:jc w:val="both"/>
        <w:rPr>
          <w:sz w:val="20"/>
          <w:szCs w:val="20"/>
        </w:rPr>
      </w:pPr>
      <w:r w:rsidRPr="00566DCE">
        <w:rPr>
          <w:sz w:val="20"/>
          <w:szCs w:val="20"/>
        </w:rPr>
        <w:t>•</w:t>
      </w:r>
      <w:r w:rsidRPr="00566DCE">
        <w:rPr>
          <w:sz w:val="20"/>
          <w:szCs w:val="20"/>
        </w:rPr>
        <w:tab/>
        <w:t>відповідні кошти</w:t>
      </w:r>
    </w:p>
    <w:p w:rsidR="00566DCE" w:rsidRPr="00566DCE" w:rsidRDefault="00566DCE" w:rsidP="000A061A">
      <w:pPr>
        <w:jc w:val="both"/>
        <w:rPr>
          <w:sz w:val="20"/>
          <w:szCs w:val="20"/>
        </w:rPr>
      </w:pPr>
      <w:r w:rsidRPr="00566DCE">
        <w:rPr>
          <w:sz w:val="20"/>
          <w:szCs w:val="20"/>
        </w:rPr>
        <w:t>•</w:t>
      </w:r>
      <w:r w:rsidRPr="00566DCE">
        <w:rPr>
          <w:sz w:val="20"/>
          <w:szCs w:val="20"/>
        </w:rPr>
        <w:tab/>
        <w:t>дотації вирівнювання</w:t>
      </w:r>
    </w:p>
    <w:p w:rsidR="00566DCE" w:rsidRPr="00566DCE" w:rsidRDefault="00566DCE" w:rsidP="000A061A">
      <w:pPr>
        <w:jc w:val="both"/>
        <w:rPr>
          <w:sz w:val="20"/>
          <w:szCs w:val="20"/>
        </w:rPr>
      </w:pPr>
      <w:r w:rsidRPr="00566DCE">
        <w:rPr>
          <w:sz w:val="20"/>
          <w:szCs w:val="20"/>
        </w:rPr>
        <w:t>•</w:t>
      </w:r>
      <w:r w:rsidRPr="00566DCE">
        <w:rPr>
          <w:sz w:val="20"/>
          <w:szCs w:val="20"/>
        </w:rPr>
        <w:tab/>
        <w:t>резервні кошти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lastRenderedPageBreak/>
        <w:t>5.</w:t>
      </w:r>
      <w:r w:rsidRPr="00566DCE">
        <w:rPr>
          <w:sz w:val="20"/>
          <w:szCs w:val="20"/>
        </w:rPr>
        <w:tab/>
        <w:t xml:space="preserve">Верховна Рада Автономної  Республіки  Крим  та  відповідні ради   можуть   передбачати   у  відповідних  бюджетах  такі  види міжбюджетних трансфертів: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 xml:space="preserve">________ на утримання об'єктів спільного користування  чи ліквідацію  негативних  наслідків  діяльності  об'єктів  спільного користування; </w:t>
      </w:r>
    </w:p>
    <w:p w:rsidR="00566DCE" w:rsidRPr="00566DCE" w:rsidRDefault="00566DCE" w:rsidP="000A061A">
      <w:pPr>
        <w:jc w:val="both"/>
        <w:rPr>
          <w:sz w:val="20"/>
          <w:szCs w:val="20"/>
        </w:rPr>
      </w:pPr>
      <w:r w:rsidRPr="00566DCE">
        <w:rPr>
          <w:sz w:val="20"/>
          <w:szCs w:val="20"/>
        </w:rPr>
        <w:t>2)</w:t>
      </w:r>
      <w:r w:rsidRPr="00566DCE">
        <w:rPr>
          <w:sz w:val="20"/>
          <w:szCs w:val="20"/>
        </w:rPr>
        <w:tab/>
        <w:t xml:space="preserve">_________ на виконання власних повноважень  територіальних </w:t>
      </w:r>
    </w:p>
    <w:p w:rsidR="00566DCE" w:rsidRPr="00566DCE" w:rsidRDefault="00566DCE" w:rsidP="000A061A">
      <w:pPr>
        <w:jc w:val="both"/>
        <w:rPr>
          <w:sz w:val="20"/>
          <w:szCs w:val="20"/>
        </w:rPr>
      </w:pPr>
      <w:r w:rsidRPr="00566DCE">
        <w:rPr>
          <w:sz w:val="20"/>
          <w:szCs w:val="20"/>
        </w:rPr>
        <w:t xml:space="preserve">громад сіл, селищ, міст та їх об'єднань;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 xml:space="preserve">___________  на виконання інвестиційних проектів;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4)</w:t>
      </w:r>
      <w:r w:rsidRPr="00566DCE">
        <w:rPr>
          <w:sz w:val="20"/>
          <w:szCs w:val="20"/>
        </w:rPr>
        <w:tab/>
        <w:t xml:space="preserve">інші _________.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w:t>
      </w:r>
      <w:r w:rsidRPr="00566DCE">
        <w:rPr>
          <w:sz w:val="20"/>
          <w:szCs w:val="20"/>
        </w:rPr>
        <w:tab/>
        <w:t>дотації</w:t>
      </w:r>
    </w:p>
    <w:p w:rsidR="00566DCE" w:rsidRPr="00566DCE" w:rsidRDefault="00566DCE" w:rsidP="000A061A">
      <w:pPr>
        <w:jc w:val="both"/>
        <w:rPr>
          <w:sz w:val="20"/>
          <w:szCs w:val="20"/>
        </w:rPr>
      </w:pPr>
      <w:r w:rsidRPr="00566DCE">
        <w:rPr>
          <w:sz w:val="20"/>
          <w:szCs w:val="20"/>
        </w:rPr>
        <w:t>•</w:t>
      </w:r>
      <w:r w:rsidRPr="00566DCE">
        <w:rPr>
          <w:sz w:val="20"/>
          <w:szCs w:val="20"/>
        </w:rPr>
        <w:tab/>
        <w:t>субвенції</w:t>
      </w:r>
    </w:p>
    <w:p w:rsidR="00566DCE" w:rsidRPr="00566DCE" w:rsidRDefault="00566DCE" w:rsidP="000A061A">
      <w:pPr>
        <w:jc w:val="both"/>
        <w:rPr>
          <w:sz w:val="20"/>
          <w:szCs w:val="20"/>
        </w:rPr>
      </w:pPr>
      <w:r w:rsidRPr="00566DCE">
        <w:rPr>
          <w:sz w:val="20"/>
          <w:szCs w:val="20"/>
        </w:rPr>
        <w:t>•</w:t>
      </w:r>
      <w:r w:rsidRPr="00566DCE">
        <w:rPr>
          <w:sz w:val="20"/>
          <w:szCs w:val="20"/>
        </w:rPr>
        <w:tab/>
        <w:t>позички.</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Чи правильне вказане твердження?    Так/Ні.   Якщо „ні” — ви¬правіть його.</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 xml:space="preserve">Якщо до початку  нового  бюджетного  періоду  не  прийнято відповідне рішення про місцевий бюджет,  Рада міністрів Автономної Республіки  Крим,  місцеві  державні  адміністрації  та  виконавчі органи   відповідних   рад не  мають  право  здійснювати  витрати  з відповідного бюджету лише на цілі,  які визначені  у  рішенні  про </w:t>
      </w:r>
    </w:p>
    <w:p w:rsidR="00566DCE" w:rsidRPr="00566DCE" w:rsidRDefault="00566DCE" w:rsidP="000A061A">
      <w:pPr>
        <w:jc w:val="both"/>
        <w:rPr>
          <w:sz w:val="20"/>
          <w:szCs w:val="20"/>
        </w:rPr>
      </w:pPr>
      <w:r w:rsidRPr="00566DCE">
        <w:rPr>
          <w:sz w:val="20"/>
          <w:szCs w:val="20"/>
        </w:rPr>
        <w:t xml:space="preserve">місцевий   бюджет   на  попередній  бюджетний  період.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2.</w:t>
      </w:r>
      <w:r w:rsidRPr="00566DCE">
        <w:rPr>
          <w:sz w:val="20"/>
          <w:szCs w:val="20"/>
        </w:rPr>
        <w:tab/>
        <w:t xml:space="preserve">Міністерство   фінансів   України,  Державне  казначейство </w:t>
      </w:r>
    </w:p>
    <w:p w:rsidR="00566DCE" w:rsidRPr="00566DCE" w:rsidRDefault="00566DCE" w:rsidP="000A061A">
      <w:pPr>
        <w:jc w:val="both"/>
        <w:rPr>
          <w:sz w:val="20"/>
          <w:szCs w:val="20"/>
        </w:rPr>
      </w:pPr>
      <w:r w:rsidRPr="00566DCE">
        <w:rPr>
          <w:sz w:val="20"/>
          <w:szCs w:val="20"/>
        </w:rPr>
        <w:t>України,  Державна фінансова інспекція  України,  місцеві фінансові органи, голови виконавчих органів міських міст районного значення,  селищних  та  сільських   рад,   головні   розпорядники бюджетних  коштів  у  межах  своїх  повноважень не можуть призупиняти бюджетні асигнування у разі:</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 xml:space="preserve">несвоєчасного  і неповного подання звітності про виконання бюджету; </w:t>
      </w:r>
    </w:p>
    <w:p w:rsidR="00566DCE" w:rsidRPr="00566DCE" w:rsidRDefault="00566DCE" w:rsidP="000A061A">
      <w:pPr>
        <w:jc w:val="both"/>
        <w:rPr>
          <w:sz w:val="20"/>
          <w:szCs w:val="20"/>
        </w:rPr>
      </w:pPr>
      <w:r w:rsidRPr="00566DCE">
        <w:rPr>
          <w:sz w:val="20"/>
          <w:szCs w:val="20"/>
        </w:rPr>
        <w:t>2)</w:t>
      </w:r>
      <w:r w:rsidRPr="00566DCE">
        <w:rPr>
          <w:sz w:val="20"/>
          <w:szCs w:val="20"/>
        </w:rPr>
        <w:tab/>
        <w:t xml:space="preserve">невиконання вимог щодо бухгалтерського  обліку,  складання звітності  та  внутрішнього  фінансового  контролю  за  бюджетними коштами інедотримання порядку перерахування цих коштів;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 xml:space="preserve">подання недостовірних звітів та інформації  про  виконання бюджету;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4)</w:t>
      </w:r>
      <w:r w:rsidRPr="00566DCE">
        <w:rPr>
          <w:sz w:val="20"/>
          <w:szCs w:val="20"/>
        </w:rPr>
        <w:tab/>
        <w:t xml:space="preserve">порушення   розпорядниками  бюджетних  коштів  вимог  щодо прийняття ними бюджетних зобов'язань; </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5)</w:t>
      </w:r>
      <w:r w:rsidRPr="00566DCE">
        <w:rPr>
          <w:sz w:val="20"/>
          <w:szCs w:val="20"/>
        </w:rPr>
        <w:tab/>
        <w:t xml:space="preserve">нецільового використання бюджетних коштів. </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 xml:space="preserve">Для покриття тимчасових касових розривів, що виникають під час  виконання загального фонду місцевого бюджету,  Рада міністрів Автономної  Республіки  Крим,  місцеві   державні   адміністрації, виконавчі  органи  відповідних  рад  за  рішенням  Верховної  Ради Автономної Республіки Крим чи відповідної ради  можуть  отримувати </w:t>
      </w:r>
    </w:p>
    <w:p w:rsidR="00566DCE" w:rsidRPr="00566DCE" w:rsidRDefault="00566DCE" w:rsidP="000A061A">
      <w:pPr>
        <w:jc w:val="both"/>
        <w:rPr>
          <w:sz w:val="20"/>
          <w:szCs w:val="20"/>
        </w:rPr>
      </w:pPr>
      <w:r w:rsidRPr="00566DCE">
        <w:rPr>
          <w:sz w:val="20"/>
          <w:szCs w:val="20"/>
        </w:rPr>
        <w:t xml:space="preserve">короткотермінові позички у фінансово-кредитних установах на термін до шести  місяців,  але  у  межах  поточного  бюджетного  періоду.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Завершіть речення</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Рішення щодо необхідності створення резервного фонду місцевого бюджету приймає ....</w:t>
      </w:r>
    </w:p>
    <w:p w:rsidR="00566DCE" w:rsidRPr="00566DCE" w:rsidRDefault="00566DCE" w:rsidP="000A061A">
      <w:pPr>
        <w:jc w:val="both"/>
        <w:rPr>
          <w:sz w:val="20"/>
          <w:szCs w:val="20"/>
        </w:rPr>
      </w:pPr>
      <w:r w:rsidRPr="00566DCE">
        <w:rPr>
          <w:sz w:val="20"/>
          <w:szCs w:val="20"/>
        </w:rPr>
        <w:t>2.</w:t>
      </w:r>
      <w:r w:rsidRPr="00566DCE">
        <w:rPr>
          <w:sz w:val="20"/>
          <w:szCs w:val="20"/>
        </w:rPr>
        <w:tab/>
        <w:t xml:space="preserve">Бюджетна  система України складається з державного бюджету та ....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3.</w:t>
      </w:r>
      <w:r w:rsidRPr="00566DCE">
        <w:rPr>
          <w:sz w:val="20"/>
          <w:szCs w:val="20"/>
        </w:rPr>
        <w:tab/>
        <w:t xml:space="preserve">Бюджетами  місцевого  самоврядування  визнаються   бюджети ..... </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4.</w:t>
      </w:r>
      <w:r w:rsidRPr="00566DCE">
        <w:rPr>
          <w:sz w:val="20"/>
          <w:szCs w:val="20"/>
        </w:rPr>
        <w:tab/>
        <w:t xml:space="preserve">Місцевими    бюджетами    визнаються   бюджет   Автономної Республіки Крим,  обласні,  районні  бюджети,  бюджети  районів  у містах та бюджети .... </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2626BD" w:rsidRDefault="002626BD" w:rsidP="000A061A">
      <w:pPr>
        <w:jc w:val="both"/>
        <w:rPr>
          <w:b/>
          <w:sz w:val="20"/>
          <w:szCs w:val="20"/>
        </w:rPr>
      </w:pPr>
      <w:r>
        <w:rPr>
          <w:b/>
          <w:sz w:val="20"/>
          <w:szCs w:val="20"/>
        </w:rPr>
        <w:t>Література</w:t>
      </w:r>
      <w:r w:rsidR="00566DCE" w:rsidRPr="002626BD">
        <w:rPr>
          <w:b/>
          <w:sz w:val="20"/>
          <w:szCs w:val="20"/>
        </w:rPr>
        <w:t>:</w:t>
      </w:r>
    </w:p>
    <w:p w:rsidR="00566DCE" w:rsidRPr="00566DCE" w:rsidRDefault="00566DCE" w:rsidP="000A061A">
      <w:pPr>
        <w:jc w:val="both"/>
        <w:rPr>
          <w:sz w:val="20"/>
          <w:szCs w:val="20"/>
        </w:rPr>
      </w:pPr>
      <w:r w:rsidRPr="00566DCE">
        <w:rPr>
          <w:sz w:val="20"/>
          <w:szCs w:val="20"/>
        </w:rPr>
        <w:t>1.</w:t>
      </w:r>
      <w:r w:rsidRPr="00566DCE">
        <w:rPr>
          <w:sz w:val="20"/>
          <w:szCs w:val="20"/>
        </w:rPr>
        <w:tab/>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566DCE" w:rsidRPr="00566DCE" w:rsidRDefault="00566DCE" w:rsidP="000A061A">
      <w:pPr>
        <w:jc w:val="both"/>
        <w:rPr>
          <w:sz w:val="20"/>
          <w:szCs w:val="20"/>
        </w:rPr>
      </w:pPr>
      <w:r w:rsidRPr="00566DCE">
        <w:rPr>
          <w:sz w:val="20"/>
          <w:szCs w:val="20"/>
        </w:rPr>
        <w:t>2.</w:t>
      </w:r>
      <w:r w:rsidRPr="00566DCE">
        <w:rPr>
          <w:sz w:val="20"/>
          <w:szCs w:val="20"/>
        </w:rPr>
        <w:tab/>
        <w:t>Конституційне право України, підручник за редакцією В.Ф. Погорілка, Київ, наукова думка,2002 р.</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Конституційне право. Академічний курс: Підручник: У 2 т. – Т.1/ за ред. В.Ф.Погорілко. – К.: ТОВ „Видавництво „Юридична думка”, 2006. – 544 с. – Т2/ За загальною редакцією Ю.С. Шемшушенка. – К.: ТОВ „Видавництво „Юридична думка”, 2008. – 800 с.</w:t>
      </w:r>
    </w:p>
    <w:p w:rsidR="00566DCE" w:rsidRPr="00566DCE" w:rsidRDefault="00566DCE" w:rsidP="000A061A">
      <w:pPr>
        <w:jc w:val="both"/>
        <w:rPr>
          <w:sz w:val="20"/>
          <w:szCs w:val="20"/>
        </w:rPr>
      </w:pPr>
      <w:r w:rsidRPr="00566DCE">
        <w:rPr>
          <w:sz w:val="20"/>
          <w:szCs w:val="20"/>
        </w:rPr>
        <w:t>4.</w:t>
      </w:r>
      <w:r w:rsidRPr="00566DCE">
        <w:rPr>
          <w:sz w:val="20"/>
          <w:szCs w:val="20"/>
        </w:rPr>
        <w:tab/>
        <w:t>А.М.Колодій, А.Ю.Олійник Державне будівництво і місцеве самоврядування, навчальний посібник, Київ, Юрінком Інтер 2001 рік.</w:t>
      </w:r>
    </w:p>
    <w:p w:rsidR="00566DCE" w:rsidRPr="00566DCE" w:rsidRDefault="00566DCE" w:rsidP="000A061A">
      <w:pPr>
        <w:jc w:val="both"/>
        <w:rPr>
          <w:sz w:val="20"/>
          <w:szCs w:val="20"/>
        </w:rPr>
      </w:pPr>
      <w:r w:rsidRPr="00566DCE">
        <w:rPr>
          <w:sz w:val="20"/>
          <w:szCs w:val="20"/>
        </w:rPr>
        <w:t>5.</w:t>
      </w:r>
      <w:r w:rsidRPr="00566DCE">
        <w:rPr>
          <w:sz w:val="20"/>
          <w:szCs w:val="20"/>
        </w:rPr>
        <w:tab/>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566DCE" w:rsidRPr="00566DCE" w:rsidRDefault="00566DCE" w:rsidP="000A061A">
      <w:pPr>
        <w:jc w:val="both"/>
        <w:rPr>
          <w:sz w:val="20"/>
          <w:szCs w:val="20"/>
        </w:rPr>
      </w:pPr>
      <w:r w:rsidRPr="00566DCE">
        <w:rPr>
          <w:sz w:val="20"/>
          <w:szCs w:val="20"/>
        </w:rPr>
        <w:lastRenderedPageBreak/>
        <w:t>6.</w:t>
      </w:r>
      <w:r w:rsidRPr="00566DCE">
        <w:rPr>
          <w:sz w:val="20"/>
          <w:szCs w:val="20"/>
        </w:rPr>
        <w:tab/>
        <w:t>В.Ф.Погорілко, О.Ф.Фрицький Муніципальне право України//Підручник, стереотипне видання. К.: Юрінком Інтер, 2001 рік;</w:t>
      </w:r>
    </w:p>
    <w:p w:rsidR="00566DCE" w:rsidRPr="00566DCE" w:rsidRDefault="00566DCE" w:rsidP="000A061A">
      <w:pPr>
        <w:jc w:val="both"/>
        <w:rPr>
          <w:sz w:val="20"/>
          <w:szCs w:val="20"/>
        </w:rPr>
      </w:pPr>
      <w:r w:rsidRPr="00566DCE">
        <w:rPr>
          <w:sz w:val="20"/>
          <w:szCs w:val="20"/>
        </w:rPr>
        <w:t>7.</w:t>
      </w:r>
      <w:r w:rsidRPr="00566DCE">
        <w:rPr>
          <w:sz w:val="20"/>
          <w:szCs w:val="20"/>
        </w:rPr>
        <w:tab/>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566DCE" w:rsidRPr="00566DCE" w:rsidRDefault="00566DCE" w:rsidP="000A061A">
      <w:pPr>
        <w:jc w:val="both"/>
        <w:rPr>
          <w:sz w:val="20"/>
          <w:szCs w:val="20"/>
        </w:rPr>
      </w:pPr>
      <w:r w:rsidRPr="00566DCE">
        <w:rPr>
          <w:sz w:val="20"/>
          <w:szCs w:val="20"/>
        </w:rPr>
        <w:t>8.</w:t>
      </w:r>
      <w:r w:rsidRPr="00566DCE">
        <w:rPr>
          <w:sz w:val="20"/>
          <w:szCs w:val="20"/>
        </w:rPr>
        <w:tab/>
        <w:t>О.В.Батанов. Територіальна громада – основа місцевого самоврядування в Україні, монографія, Київ, 2001 рік</w:t>
      </w:r>
    </w:p>
    <w:p w:rsidR="00566DCE" w:rsidRPr="00566DCE" w:rsidRDefault="00566DCE" w:rsidP="000A061A">
      <w:pPr>
        <w:jc w:val="both"/>
        <w:rPr>
          <w:sz w:val="20"/>
          <w:szCs w:val="20"/>
        </w:rPr>
      </w:pPr>
      <w:r w:rsidRPr="00566DCE">
        <w:rPr>
          <w:sz w:val="20"/>
          <w:szCs w:val="20"/>
        </w:rPr>
        <w:t>9.</w:t>
      </w:r>
      <w:r w:rsidRPr="00566DCE">
        <w:rPr>
          <w:sz w:val="20"/>
          <w:szCs w:val="20"/>
        </w:rPr>
        <w:tab/>
        <w:t>Ю. Панейко. Теоретичні основи самоврядування, Мюнхен, 1963 рік.</w:t>
      </w:r>
    </w:p>
    <w:p w:rsidR="00566DCE" w:rsidRPr="00566DCE" w:rsidRDefault="00566DCE" w:rsidP="000A061A">
      <w:pPr>
        <w:jc w:val="both"/>
        <w:rPr>
          <w:sz w:val="20"/>
          <w:szCs w:val="20"/>
        </w:rPr>
      </w:pPr>
      <w:r w:rsidRPr="00566DCE">
        <w:rPr>
          <w:sz w:val="20"/>
          <w:szCs w:val="20"/>
        </w:rPr>
        <w:t>10.</w:t>
      </w:r>
      <w:r w:rsidRPr="00566DCE">
        <w:rPr>
          <w:sz w:val="20"/>
          <w:szCs w:val="20"/>
        </w:rPr>
        <w:tab/>
        <w:t xml:space="preserve">В.М. Кампо. Місцеве самоврядування в Україні, Київ 1997 р. </w:t>
      </w:r>
    </w:p>
    <w:p w:rsidR="00566DCE" w:rsidRPr="00566DCE" w:rsidRDefault="00566DCE" w:rsidP="000A061A">
      <w:pPr>
        <w:jc w:val="both"/>
        <w:rPr>
          <w:sz w:val="20"/>
          <w:szCs w:val="20"/>
        </w:rPr>
      </w:pPr>
      <w:r w:rsidRPr="00566DCE">
        <w:rPr>
          <w:sz w:val="20"/>
          <w:szCs w:val="20"/>
        </w:rPr>
        <w:t>11.</w:t>
      </w:r>
      <w:r w:rsidRPr="00566DCE">
        <w:rPr>
          <w:sz w:val="20"/>
          <w:szCs w:val="20"/>
        </w:rPr>
        <w:tab/>
        <w:t>В. Пархоменко. Проблеми місцевого самоврядування в Україні 1990-х років, Київ, 1999рік.</w:t>
      </w:r>
    </w:p>
    <w:p w:rsidR="00566DCE" w:rsidRPr="00566DCE" w:rsidRDefault="00566DCE" w:rsidP="000A061A">
      <w:pPr>
        <w:jc w:val="both"/>
        <w:rPr>
          <w:sz w:val="20"/>
          <w:szCs w:val="20"/>
        </w:rPr>
      </w:pPr>
      <w:r w:rsidRPr="00566DCE">
        <w:rPr>
          <w:sz w:val="20"/>
          <w:szCs w:val="20"/>
        </w:rPr>
        <w:t>12.</w:t>
      </w:r>
      <w:r w:rsidRPr="00566DCE">
        <w:rPr>
          <w:sz w:val="20"/>
          <w:szCs w:val="20"/>
        </w:rPr>
        <w:tab/>
        <w:t>В.В.Кравченко, М.В.Пітцик. Муніципальне право України// Навчальний посібник, Київ, Атіка, 2003 рік.</w:t>
      </w:r>
    </w:p>
    <w:p w:rsidR="00566DCE" w:rsidRPr="00566DCE" w:rsidRDefault="00566DCE" w:rsidP="000A061A">
      <w:pPr>
        <w:jc w:val="both"/>
        <w:rPr>
          <w:sz w:val="20"/>
          <w:szCs w:val="20"/>
        </w:rPr>
      </w:pPr>
      <w:r w:rsidRPr="00566DCE">
        <w:rPr>
          <w:sz w:val="20"/>
          <w:szCs w:val="20"/>
        </w:rPr>
        <w:t>13.</w:t>
      </w:r>
      <w:r w:rsidRPr="00566DCE">
        <w:rPr>
          <w:sz w:val="20"/>
          <w:szCs w:val="20"/>
        </w:rPr>
        <w:tab/>
        <w:t>Є.А.Алісов, Л.К.Воронова, С.Т.Кадькаленко та ін. Фінансове право // Підручник за загальною редакцією проф. Л.К.Воронової, Харків: “Консум”, 1998 рік.</w:t>
      </w:r>
    </w:p>
    <w:p w:rsidR="00566DCE" w:rsidRPr="00566DCE" w:rsidRDefault="00566DCE" w:rsidP="000A061A">
      <w:pPr>
        <w:jc w:val="both"/>
        <w:rPr>
          <w:sz w:val="20"/>
          <w:szCs w:val="20"/>
        </w:rPr>
      </w:pPr>
      <w:r w:rsidRPr="00566DCE">
        <w:rPr>
          <w:sz w:val="20"/>
          <w:szCs w:val="20"/>
        </w:rPr>
        <w:t>14.</w:t>
      </w:r>
      <w:r w:rsidRPr="00566DCE">
        <w:rPr>
          <w:sz w:val="20"/>
          <w:szCs w:val="20"/>
        </w:rPr>
        <w:tab/>
        <w:t>О.П. Орлюк. Фінансове право: Навчальний посібник. – К,: Юрінком  Інтер, 2003р.</w:t>
      </w: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Нормативно-правові акти:</w:t>
      </w:r>
    </w:p>
    <w:p w:rsidR="00566DCE" w:rsidRPr="00566DCE" w:rsidRDefault="00566DCE" w:rsidP="000A061A">
      <w:pPr>
        <w:jc w:val="both"/>
        <w:rPr>
          <w:sz w:val="20"/>
          <w:szCs w:val="20"/>
        </w:rPr>
      </w:pPr>
    </w:p>
    <w:p w:rsidR="00566DCE" w:rsidRPr="00566DCE" w:rsidRDefault="00566DCE" w:rsidP="000A061A">
      <w:pPr>
        <w:jc w:val="both"/>
        <w:rPr>
          <w:sz w:val="20"/>
          <w:szCs w:val="20"/>
        </w:rPr>
      </w:pPr>
      <w:r w:rsidRPr="00566DCE">
        <w:rPr>
          <w:sz w:val="20"/>
          <w:szCs w:val="20"/>
        </w:rPr>
        <w:t>1.</w:t>
      </w:r>
      <w:r w:rsidRPr="00566DCE">
        <w:rPr>
          <w:sz w:val="20"/>
          <w:szCs w:val="20"/>
        </w:rPr>
        <w:tab/>
        <w:t>Декларація про державний суверенітет України, прийнята Верховною Радою Української РСР 16 липня 1990 року.</w:t>
      </w:r>
    </w:p>
    <w:p w:rsidR="00566DCE" w:rsidRPr="00566DCE" w:rsidRDefault="00566DCE" w:rsidP="000A061A">
      <w:pPr>
        <w:jc w:val="both"/>
        <w:rPr>
          <w:sz w:val="20"/>
          <w:szCs w:val="20"/>
        </w:rPr>
      </w:pPr>
      <w:r w:rsidRPr="00566DCE">
        <w:rPr>
          <w:sz w:val="20"/>
          <w:szCs w:val="20"/>
        </w:rPr>
        <w:t>2.</w:t>
      </w:r>
      <w:r w:rsidRPr="00566DCE">
        <w:rPr>
          <w:sz w:val="20"/>
          <w:szCs w:val="20"/>
        </w:rPr>
        <w:tab/>
        <w:t>Акт проголошення незалежності України прийнятий Верховною Радою України 24 серпня 1991 року.</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Конституція України, прийнята 28 червня 1996 року.</w:t>
      </w:r>
    </w:p>
    <w:p w:rsidR="00566DCE" w:rsidRPr="00566DCE" w:rsidRDefault="00566DCE" w:rsidP="000A061A">
      <w:pPr>
        <w:jc w:val="both"/>
        <w:rPr>
          <w:sz w:val="20"/>
          <w:szCs w:val="20"/>
        </w:rPr>
      </w:pPr>
      <w:r w:rsidRPr="00566DCE">
        <w:rPr>
          <w:sz w:val="20"/>
          <w:szCs w:val="20"/>
        </w:rPr>
        <w:t>4.</w:t>
      </w:r>
      <w:r w:rsidRPr="00566DCE">
        <w:rPr>
          <w:sz w:val="20"/>
          <w:szCs w:val="20"/>
        </w:rPr>
        <w:tab/>
        <w:t>Конституція України. Науково-практичний коментар. Х. ”Право”, 2003,К., Видавничий дім „ІнЮре”,2003,с.808;</w:t>
      </w:r>
    </w:p>
    <w:p w:rsidR="00566DCE" w:rsidRPr="00566DCE" w:rsidRDefault="00566DCE" w:rsidP="000A061A">
      <w:pPr>
        <w:jc w:val="both"/>
        <w:rPr>
          <w:sz w:val="20"/>
          <w:szCs w:val="20"/>
        </w:rPr>
      </w:pPr>
      <w:r w:rsidRPr="00566DCE">
        <w:rPr>
          <w:sz w:val="20"/>
          <w:szCs w:val="20"/>
        </w:rPr>
        <w:t>5.</w:t>
      </w:r>
      <w:r w:rsidRPr="00566DCE">
        <w:rPr>
          <w:sz w:val="20"/>
          <w:szCs w:val="20"/>
        </w:rPr>
        <w:tab/>
        <w:t>Про місцеве самоврядування //Закон України від 21 травня 1997 року №280/97ВР.</w:t>
      </w:r>
    </w:p>
    <w:p w:rsidR="00566DCE" w:rsidRPr="00566DCE" w:rsidRDefault="00566DCE" w:rsidP="000A061A">
      <w:pPr>
        <w:jc w:val="both"/>
        <w:rPr>
          <w:sz w:val="20"/>
          <w:szCs w:val="20"/>
        </w:rPr>
      </w:pPr>
      <w:r w:rsidRPr="00566DCE">
        <w:rPr>
          <w:sz w:val="20"/>
          <w:szCs w:val="20"/>
        </w:rPr>
        <w:t>6.</w:t>
      </w:r>
      <w:r w:rsidRPr="00566DCE">
        <w:rPr>
          <w:sz w:val="20"/>
          <w:szCs w:val="20"/>
        </w:rPr>
        <w:tab/>
        <w:t>Про органи самоорганізації населення //Закон України від 11 липня 2001 року №2625-III.</w:t>
      </w:r>
    </w:p>
    <w:p w:rsidR="00566DCE" w:rsidRPr="00566DCE" w:rsidRDefault="00566DCE" w:rsidP="000A061A">
      <w:pPr>
        <w:jc w:val="both"/>
        <w:rPr>
          <w:sz w:val="20"/>
          <w:szCs w:val="20"/>
        </w:rPr>
      </w:pPr>
      <w:r w:rsidRPr="00566DCE">
        <w:rPr>
          <w:sz w:val="20"/>
          <w:szCs w:val="20"/>
        </w:rPr>
        <w:t>7.</w:t>
      </w:r>
      <w:r w:rsidRPr="00566DCE">
        <w:rPr>
          <w:sz w:val="20"/>
          <w:szCs w:val="20"/>
        </w:rPr>
        <w:tab/>
        <w:t>Конституція Автономної Республіки Крим //Затверджена Законом України  від 23 грудня 1998 року.</w:t>
      </w:r>
    </w:p>
    <w:p w:rsidR="00566DCE" w:rsidRPr="00566DCE" w:rsidRDefault="00566DCE" w:rsidP="000A061A">
      <w:pPr>
        <w:jc w:val="both"/>
        <w:rPr>
          <w:sz w:val="20"/>
          <w:szCs w:val="20"/>
        </w:rPr>
      </w:pPr>
      <w:r w:rsidRPr="00566DCE">
        <w:rPr>
          <w:sz w:val="20"/>
          <w:szCs w:val="20"/>
        </w:rPr>
        <w:t>8.</w:t>
      </w:r>
      <w:r w:rsidRPr="00566DCE">
        <w:rPr>
          <w:sz w:val="20"/>
          <w:szCs w:val="20"/>
        </w:rPr>
        <w:tab/>
        <w:t>Про столицю України – місто – герой Київ //Закон України від 15 січня 1999 року №401-XIV.</w:t>
      </w:r>
    </w:p>
    <w:p w:rsidR="00566DCE" w:rsidRPr="00566DCE" w:rsidRDefault="00566DCE" w:rsidP="000A061A">
      <w:pPr>
        <w:jc w:val="both"/>
        <w:rPr>
          <w:sz w:val="20"/>
          <w:szCs w:val="20"/>
        </w:rPr>
      </w:pPr>
      <w:r w:rsidRPr="00566DCE">
        <w:rPr>
          <w:sz w:val="20"/>
          <w:szCs w:val="20"/>
        </w:rPr>
        <w:t>9.</w:t>
      </w:r>
      <w:r w:rsidRPr="00566DCE">
        <w:rPr>
          <w:sz w:val="20"/>
          <w:szCs w:val="20"/>
        </w:rPr>
        <w:tab/>
        <w:t>Про статус депутатів місцевих рад// Закон України від 11 липня 2002 року.</w:t>
      </w:r>
    </w:p>
    <w:p w:rsidR="00566DCE" w:rsidRPr="00566DCE" w:rsidRDefault="00566DCE" w:rsidP="000A061A">
      <w:pPr>
        <w:jc w:val="both"/>
        <w:rPr>
          <w:sz w:val="20"/>
          <w:szCs w:val="20"/>
        </w:rPr>
      </w:pPr>
      <w:r w:rsidRPr="00566DCE">
        <w:rPr>
          <w:sz w:val="20"/>
          <w:szCs w:val="20"/>
        </w:rPr>
        <w:t>10.</w:t>
      </w:r>
      <w:r w:rsidRPr="00566DCE">
        <w:rPr>
          <w:sz w:val="20"/>
          <w:szCs w:val="20"/>
        </w:rPr>
        <w:tab/>
        <w:t>Про статус депутата Верховної Ради Автономної Республіки Крим// Закон України від 22грудня 2006 року.</w:t>
      </w:r>
    </w:p>
    <w:p w:rsidR="00566DCE" w:rsidRPr="00566DCE" w:rsidRDefault="00566DCE" w:rsidP="000A061A">
      <w:pPr>
        <w:jc w:val="both"/>
        <w:rPr>
          <w:sz w:val="20"/>
          <w:szCs w:val="20"/>
        </w:rPr>
      </w:pPr>
      <w:r w:rsidRPr="00566DCE">
        <w:rPr>
          <w:sz w:val="20"/>
          <w:szCs w:val="20"/>
        </w:rPr>
        <w:t>11.</w:t>
      </w:r>
      <w:r w:rsidRPr="00566DCE">
        <w:rPr>
          <w:sz w:val="20"/>
          <w:szCs w:val="20"/>
        </w:rPr>
        <w:tab/>
        <w:t>Про Верховну Раду Автономної Республіки Крим// Закон України від 10 лютого 1998 року .</w:t>
      </w:r>
    </w:p>
    <w:p w:rsidR="00566DCE" w:rsidRPr="00566DCE" w:rsidRDefault="00566DCE" w:rsidP="000A061A">
      <w:pPr>
        <w:jc w:val="both"/>
        <w:rPr>
          <w:sz w:val="20"/>
          <w:szCs w:val="20"/>
        </w:rPr>
      </w:pPr>
      <w:r w:rsidRPr="00566DCE">
        <w:rPr>
          <w:sz w:val="20"/>
          <w:szCs w:val="20"/>
        </w:rPr>
        <w:t>12.</w:t>
      </w:r>
      <w:r w:rsidRPr="00566DCE">
        <w:rPr>
          <w:sz w:val="20"/>
          <w:szCs w:val="20"/>
        </w:rPr>
        <w:tab/>
        <w:t>Про  місцеві вибори  //Закон України  від 14 липня 2015 року № 595-VIII.</w:t>
      </w:r>
    </w:p>
    <w:p w:rsidR="00566DCE" w:rsidRPr="00566DCE" w:rsidRDefault="00566DCE" w:rsidP="000A061A">
      <w:pPr>
        <w:jc w:val="both"/>
        <w:rPr>
          <w:sz w:val="20"/>
          <w:szCs w:val="20"/>
        </w:rPr>
      </w:pPr>
      <w:r w:rsidRPr="00566DCE">
        <w:rPr>
          <w:sz w:val="20"/>
          <w:szCs w:val="20"/>
        </w:rPr>
        <w:lastRenderedPageBreak/>
        <w:t>13.</w:t>
      </w:r>
      <w:r w:rsidRPr="00566DCE">
        <w:rPr>
          <w:sz w:val="20"/>
          <w:szCs w:val="20"/>
        </w:rPr>
        <w:tab/>
        <w:t>Про всеукраїнські та місцеві референдуми //Закон України від 3 липня 1991 року №1286-XII.</w:t>
      </w:r>
    </w:p>
    <w:p w:rsidR="00566DCE" w:rsidRPr="00566DCE" w:rsidRDefault="00566DCE" w:rsidP="000A061A">
      <w:pPr>
        <w:jc w:val="both"/>
        <w:rPr>
          <w:sz w:val="20"/>
          <w:szCs w:val="20"/>
        </w:rPr>
      </w:pPr>
      <w:r w:rsidRPr="00566DCE">
        <w:rPr>
          <w:sz w:val="20"/>
          <w:szCs w:val="20"/>
        </w:rPr>
        <w:t>14.</w:t>
      </w:r>
      <w:r w:rsidRPr="00566DCE">
        <w:rPr>
          <w:sz w:val="20"/>
          <w:szCs w:val="20"/>
        </w:rPr>
        <w:tab/>
        <w:t>Про співробітництво територіальних громад//Закон України від 17 червня 2014 року  № 1508-VII.</w:t>
      </w:r>
    </w:p>
    <w:p w:rsidR="00566DCE" w:rsidRPr="00566DCE" w:rsidRDefault="00566DCE" w:rsidP="000A061A">
      <w:pPr>
        <w:jc w:val="both"/>
        <w:rPr>
          <w:sz w:val="20"/>
          <w:szCs w:val="20"/>
        </w:rPr>
      </w:pPr>
      <w:r w:rsidRPr="00566DCE">
        <w:rPr>
          <w:sz w:val="20"/>
          <w:szCs w:val="20"/>
        </w:rPr>
        <w:t>15.</w:t>
      </w:r>
      <w:r w:rsidRPr="00566DCE">
        <w:rPr>
          <w:sz w:val="20"/>
          <w:szCs w:val="20"/>
        </w:rPr>
        <w:tab/>
        <w:t>Про добровільне об’єднання територіальних громад//Закон України від 5лютого 2015року  № 157-VIII.</w:t>
      </w:r>
    </w:p>
    <w:p w:rsidR="00566DCE" w:rsidRPr="00566DCE" w:rsidRDefault="00566DCE" w:rsidP="000A061A">
      <w:pPr>
        <w:jc w:val="both"/>
        <w:rPr>
          <w:sz w:val="20"/>
          <w:szCs w:val="20"/>
        </w:rPr>
      </w:pPr>
      <w:r w:rsidRPr="00566DCE">
        <w:rPr>
          <w:sz w:val="20"/>
          <w:szCs w:val="20"/>
        </w:rPr>
        <w:t>16.</w:t>
      </w:r>
      <w:r w:rsidRPr="00566DCE">
        <w:rPr>
          <w:sz w:val="20"/>
          <w:szCs w:val="20"/>
        </w:rPr>
        <w:tab/>
        <w:t>Про військово-цивільні адміністрації.//Закон України від3 лютого 2015 року № 141-VIII.</w:t>
      </w:r>
    </w:p>
    <w:p w:rsidR="00566DCE" w:rsidRPr="00566DCE" w:rsidRDefault="00566DCE" w:rsidP="000A061A">
      <w:pPr>
        <w:jc w:val="both"/>
        <w:rPr>
          <w:sz w:val="20"/>
          <w:szCs w:val="20"/>
        </w:rPr>
      </w:pPr>
      <w:r w:rsidRPr="00566DCE">
        <w:rPr>
          <w:sz w:val="20"/>
          <w:szCs w:val="20"/>
        </w:rPr>
        <w:t>17.</w:t>
      </w:r>
      <w:r w:rsidRPr="00566DCE">
        <w:rPr>
          <w:sz w:val="20"/>
          <w:szCs w:val="20"/>
        </w:rPr>
        <w:tab/>
        <w:t>Про особливий порядок місцевого самоврядування в окремих районах Донецької та Луганської областей//Закон України  від16 вересня 2014 року № 1680-VII.</w:t>
      </w:r>
    </w:p>
    <w:p w:rsidR="00566DCE" w:rsidRPr="00566DCE" w:rsidRDefault="00566DCE" w:rsidP="000A061A">
      <w:pPr>
        <w:jc w:val="both"/>
        <w:rPr>
          <w:sz w:val="20"/>
          <w:szCs w:val="20"/>
        </w:rPr>
      </w:pPr>
      <w:r w:rsidRPr="00566DCE">
        <w:rPr>
          <w:sz w:val="20"/>
          <w:szCs w:val="20"/>
        </w:rPr>
        <w:t>18.</w:t>
      </w:r>
      <w:r w:rsidRPr="00566DCE">
        <w:rPr>
          <w:sz w:val="20"/>
          <w:szCs w:val="20"/>
        </w:rPr>
        <w:tab/>
        <w:t>Європейська хартія місцевого самоврядування //Ратифікована Законом України від  15 липня 1997 року №452/97-ВР</w:t>
      </w:r>
    </w:p>
    <w:p w:rsidR="00566DCE" w:rsidRPr="00566DCE" w:rsidRDefault="00566DCE" w:rsidP="000A061A">
      <w:pPr>
        <w:jc w:val="both"/>
        <w:rPr>
          <w:sz w:val="20"/>
          <w:szCs w:val="20"/>
        </w:rPr>
      </w:pPr>
      <w:r w:rsidRPr="00566DCE">
        <w:rPr>
          <w:sz w:val="20"/>
          <w:szCs w:val="20"/>
        </w:rPr>
        <w:t>19.</w:t>
      </w:r>
      <w:r w:rsidRPr="00566DCE">
        <w:rPr>
          <w:sz w:val="20"/>
          <w:szCs w:val="20"/>
        </w:rPr>
        <w:tab/>
        <w:t xml:space="preserve">Концепція Адміністративної реформи в Україні //Затверджено Указом Президента  України від 22 липня 2001 року №810/98. </w:t>
      </w:r>
    </w:p>
    <w:p w:rsidR="00566DCE" w:rsidRPr="00566DCE" w:rsidRDefault="00566DCE" w:rsidP="000A061A">
      <w:pPr>
        <w:jc w:val="both"/>
        <w:rPr>
          <w:sz w:val="20"/>
          <w:szCs w:val="20"/>
        </w:rPr>
      </w:pPr>
      <w:r w:rsidRPr="00566DCE">
        <w:rPr>
          <w:sz w:val="20"/>
          <w:szCs w:val="20"/>
        </w:rPr>
        <w:t>20.</w:t>
      </w:r>
      <w:r w:rsidRPr="00566DCE">
        <w:rPr>
          <w:sz w:val="20"/>
          <w:szCs w:val="20"/>
        </w:rPr>
        <w:tab/>
        <w:t>Про концепцію державної регіональної політики //Указ Президента  України від 25 травня 2001 року №341/2001</w:t>
      </w:r>
    </w:p>
    <w:p w:rsidR="00566DCE" w:rsidRPr="00566DCE" w:rsidRDefault="00566DCE" w:rsidP="000A061A">
      <w:pPr>
        <w:jc w:val="both"/>
        <w:rPr>
          <w:sz w:val="20"/>
          <w:szCs w:val="20"/>
        </w:rPr>
      </w:pPr>
      <w:r w:rsidRPr="00566DCE">
        <w:rPr>
          <w:sz w:val="20"/>
          <w:szCs w:val="20"/>
        </w:rPr>
        <w:t>21.</w:t>
      </w:r>
      <w:r w:rsidRPr="00566DCE">
        <w:rPr>
          <w:sz w:val="20"/>
          <w:szCs w:val="20"/>
        </w:rPr>
        <w:tab/>
        <w:t>Про державну підтримку розвитку місцевого самоврядування в Україні // Указ Президента  України від30 серпня 2001 року №749/2001.</w:t>
      </w:r>
    </w:p>
    <w:p w:rsidR="00566DCE" w:rsidRPr="00566DCE" w:rsidRDefault="00566DCE" w:rsidP="000A061A">
      <w:pPr>
        <w:jc w:val="both"/>
        <w:rPr>
          <w:sz w:val="20"/>
          <w:szCs w:val="20"/>
        </w:rPr>
      </w:pPr>
      <w:r w:rsidRPr="00566DCE">
        <w:rPr>
          <w:sz w:val="20"/>
          <w:szCs w:val="20"/>
        </w:rPr>
        <w:t>22.</w:t>
      </w:r>
      <w:r w:rsidRPr="00566DCE">
        <w:rPr>
          <w:sz w:val="20"/>
          <w:szCs w:val="20"/>
        </w:rPr>
        <w:tab/>
        <w:t>Концепція реформування місцевого самоврядування та територіальної організації влади в Україні. Проблеми, які потребують розв’язання. Схвалено розпорядженням Кабінетом Міністрів України №333-Р від 01 квітня 2014 року.</w:t>
      </w:r>
    </w:p>
    <w:p w:rsidR="00566DCE" w:rsidRPr="00566DCE" w:rsidRDefault="00566DCE" w:rsidP="000A061A">
      <w:pPr>
        <w:jc w:val="both"/>
        <w:rPr>
          <w:sz w:val="20"/>
          <w:szCs w:val="20"/>
        </w:rPr>
      </w:pPr>
      <w:r w:rsidRPr="00566DCE">
        <w:rPr>
          <w:sz w:val="20"/>
          <w:szCs w:val="20"/>
        </w:rPr>
        <w:t>23.</w:t>
      </w:r>
      <w:r w:rsidRPr="00566DCE">
        <w:rPr>
          <w:sz w:val="20"/>
          <w:szCs w:val="20"/>
        </w:rPr>
        <w:tab/>
        <w:t>Бюджетний кодекс України //Закон України від 08 липня 2010  року №2456-VI.</w:t>
      </w:r>
    </w:p>
    <w:p w:rsidR="00566DCE" w:rsidRPr="00566DCE" w:rsidRDefault="00566DCE" w:rsidP="000A061A">
      <w:pPr>
        <w:jc w:val="both"/>
        <w:rPr>
          <w:sz w:val="20"/>
          <w:szCs w:val="20"/>
        </w:rPr>
      </w:pPr>
      <w:r w:rsidRPr="00566DCE">
        <w:rPr>
          <w:sz w:val="20"/>
          <w:szCs w:val="20"/>
        </w:rPr>
        <w:t>24.</w:t>
      </w:r>
      <w:r w:rsidRPr="00566DCE">
        <w:rPr>
          <w:sz w:val="20"/>
          <w:szCs w:val="20"/>
        </w:rPr>
        <w:tab/>
        <w:t>Цивільний кодекс України//Закон України від  16 січня 2003 № 435-IV;</w:t>
      </w:r>
    </w:p>
    <w:p w:rsidR="00566DCE" w:rsidRPr="00566DCE" w:rsidRDefault="00566DCE" w:rsidP="000A061A">
      <w:pPr>
        <w:jc w:val="both"/>
        <w:rPr>
          <w:sz w:val="20"/>
          <w:szCs w:val="20"/>
        </w:rPr>
      </w:pPr>
      <w:r w:rsidRPr="00566DCE">
        <w:rPr>
          <w:sz w:val="20"/>
          <w:szCs w:val="20"/>
        </w:rPr>
        <w:t>25.</w:t>
      </w:r>
      <w:r w:rsidRPr="00566DCE">
        <w:rPr>
          <w:sz w:val="20"/>
          <w:szCs w:val="20"/>
        </w:rPr>
        <w:tab/>
        <w:t>Господарський кодекс України//Закон України від 16 січня 2003 року №436-IV;</w:t>
      </w:r>
    </w:p>
    <w:p w:rsidR="00566DCE" w:rsidRPr="00566DCE" w:rsidRDefault="00566DCE" w:rsidP="000A061A">
      <w:pPr>
        <w:jc w:val="both"/>
        <w:rPr>
          <w:sz w:val="20"/>
          <w:szCs w:val="20"/>
        </w:rPr>
      </w:pPr>
      <w:r w:rsidRPr="00566DCE">
        <w:rPr>
          <w:sz w:val="20"/>
          <w:szCs w:val="20"/>
        </w:rPr>
        <w:t>26.</w:t>
      </w:r>
      <w:r w:rsidRPr="00566DCE">
        <w:rPr>
          <w:sz w:val="20"/>
          <w:szCs w:val="20"/>
        </w:rPr>
        <w:tab/>
        <w:t xml:space="preserve">Земельний кодекс України//Закон України від вiд 25.10.2001  № 2768-III. </w:t>
      </w:r>
    </w:p>
    <w:p w:rsidR="00566DCE" w:rsidRPr="00566DCE" w:rsidRDefault="00566DCE" w:rsidP="000A061A">
      <w:pPr>
        <w:jc w:val="both"/>
        <w:rPr>
          <w:sz w:val="20"/>
          <w:szCs w:val="20"/>
        </w:rPr>
      </w:pPr>
      <w:r w:rsidRPr="00566DCE">
        <w:rPr>
          <w:sz w:val="20"/>
          <w:szCs w:val="20"/>
        </w:rPr>
        <w:t>27.</w:t>
      </w:r>
      <w:r w:rsidRPr="00566DCE">
        <w:rPr>
          <w:sz w:val="20"/>
          <w:szCs w:val="20"/>
        </w:rPr>
        <w:tab/>
        <w:t>Податковий кодекс України//Закон України 2 грудня 2010 року  № 2755-VІ.</w:t>
      </w:r>
    </w:p>
    <w:p w:rsidR="00566DCE" w:rsidRPr="00566DCE" w:rsidRDefault="00566DCE" w:rsidP="000A061A">
      <w:pPr>
        <w:jc w:val="both"/>
        <w:rPr>
          <w:sz w:val="20"/>
          <w:szCs w:val="20"/>
        </w:rPr>
      </w:pPr>
    </w:p>
    <w:p w:rsidR="00566DCE" w:rsidRPr="00566DCE" w:rsidRDefault="00566DCE" w:rsidP="000A061A">
      <w:pPr>
        <w:jc w:val="both"/>
        <w:rPr>
          <w:sz w:val="20"/>
          <w:szCs w:val="20"/>
        </w:rPr>
      </w:pPr>
    </w:p>
    <w:p w:rsidR="00566DCE" w:rsidRPr="002626BD" w:rsidRDefault="00566DCE" w:rsidP="000A061A">
      <w:pPr>
        <w:jc w:val="both"/>
        <w:rPr>
          <w:b/>
          <w:sz w:val="20"/>
          <w:szCs w:val="20"/>
        </w:rPr>
      </w:pPr>
      <w:r w:rsidRPr="002626BD">
        <w:rPr>
          <w:b/>
          <w:sz w:val="20"/>
          <w:szCs w:val="20"/>
        </w:rPr>
        <w:t>Законодавство, спеціальна та довідникова література (для всіх тем навчального курсу)</w:t>
      </w:r>
    </w:p>
    <w:p w:rsidR="00566DCE" w:rsidRPr="002626BD" w:rsidRDefault="00566DCE" w:rsidP="000A061A">
      <w:pPr>
        <w:jc w:val="both"/>
        <w:rPr>
          <w:b/>
          <w:sz w:val="20"/>
          <w:szCs w:val="20"/>
        </w:rPr>
      </w:pPr>
      <w:r w:rsidRPr="002626BD">
        <w:rPr>
          <w:b/>
          <w:sz w:val="20"/>
          <w:szCs w:val="20"/>
        </w:rPr>
        <w:t>Література:</w:t>
      </w:r>
    </w:p>
    <w:p w:rsidR="00566DCE" w:rsidRPr="00566DCE" w:rsidRDefault="00566DCE" w:rsidP="000A061A">
      <w:pPr>
        <w:jc w:val="both"/>
        <w:rPr>
          <w:sz w:val="20"/>
          <w:szCs w:val="20"/>
        </w:rPr>
      </w:pPr>
      <w:r w:rsidRPr="00566DCE">
        <w:rPr>
          <w:sz w:val="20"/>
          <w:szCs w:val="20"/>
        </w:rPr>
        <w:t>1.</w:t>
      </w:r>
      <w:r w:rsidRPr="00566DCE">
        <w:rPr>
          <w:sz w:val="20"/>
          <w:szCs w:val="20"/>
        </w:rPr>
        <w:tab/>
        <w:t>Територіальна організація влади в Україні (статус і повноваження місцевих органів виконавчої влади та органів місцевого самоврядування)  //Довідник  За загальною редакцією А.П.Зайця, Київ, Видавничий Дім “Ін Юре”, 2002 рік.</w:t>
      </w:r>
    </w:p>
    <w:p w:rsidR="00566DCE" w:rsidRPr="00566DCE" w:rsidRDefault="00566DCE" w:rsidP="000A061A">
      <w:pPr>
        <w:jc w:val="both"/>
        <w:rPr>
          <w:sz w:val="20"/>
          <w:szCs w:val="20"/>
        </w:rPr>
      </w:pPr>
      <w:r w:rsidRPr="00566DCE">
        <w:rPr>
          <w:sz w:val="20"/>
          <w:szCs w:val="20"/>
        </w:rPr>
        <w:t>2.</w:t>
      </w:r>
      <w:r w:rsidRPr="00566DCE">
        <w:rPr>
          <w:sz w:val="20"/>
          <w:szCs w:val="20"/>
        </w:rPr>
        <w:tab/>
        <w:t>Конституційне право України, підручник за редакцією В.Ф. Погорілка, Київ, наукова думка,2002 р.</w:t>
      </w:r>
    </w:p>
    <w:p w:rsidR="00566DCE" w:rsidRPr="00566DCE" w:rsidRDefault="00566DCE" w:rsidP="000A061A">
      <w:pPr>
        <w:jc w:val="both"/>
        <w:rPr>
          <w:sz w:val="20"/>
          <w:szCs w:val="20"/>
        </w:rPr>
      </w:pPr>
      <w:r w:rsidRPr="00566DCE">
        <w:rPr>
          <w:sz w:val="20"/>
          <w:szCs w:val="20"/>
        </w:rPr>
        <w:lastRenderedPageBreak/>
        <w:t>3.</w:t>
      </w:r>
      <w:r w:rsidRPr="00566DCE">
        <w:rPr>
          <w:sz w:val="20"/>
          <w:szCs w:val="20"/>
        </w:rPr>
        <w:tab/>
        <w:t>Конституційне право. Академічний курс: Підручник: У 2 т. – Т.1/ за ред. В.Ф.Погорілко. – К.: ТОВ „Видавництво „Юридична думка”, 2006. – 544 с. – Т2/ За загальною редакцією Ю.С. Шемшушенка. – К.: ТОВ „Видавництво „Юридична думка”, 2008. – 800 с.</w:t>
      </w:r>
    </w:p>
    <w:p w:rsidR="00566DCE" w:rsidRPr="00566DCE" w:rsidRDefault="00566DCE" w:rsidP="000A061A">
      <w:pPr>
        <w:jc w:val="both"/>
        <w:rPr>
          <w:sz w:val="20"/>
          <w:szCs w:val="20"/>
        </w:rPr>
      </w:pPr>
      <w:r w:rsidRPr="00566DCE">
        <w:rPr>
          <w:sz w:val="20"/>
          <w:szCs w:val="20"/>
        </w:rPr>
        <w:t>4.</w:t>
      </w:r>
      <w:r w:rsidRPr="00566DCE">
        <w:rPr>
          <w:sz w:val="20"/>
          <w:szCs w:val="20"/>
        </w:rPr>
        <w:tab/>
        <w:t>Погорілко В. Ф. , Баймуратов М. О., Бальций Ю. Ю. та ін.   Муніципальне право України: Підручник. \За ред. Баймуратова М. О. – 2-ге вид. доп. – К.: Правова єдність, 2009. – 716 с.</w:t>
      </w:r>
    </w:p>
    <w:p w:rsidR="00566DCE" w:rsidRPr="00566DCE" w:rsidRDefault="00566DCE" w:rsidP="000A061A">
      <w:pPr>
        <w:jc w:val="both"/>
        <w:rPr>
          <w:sz w:val="20"/>
          <w:szCs w:val="20"/>
        </w:rPr>
      </w:pPr>
      <w:r w:rsidRPr="00566DCE">
        <w:rPr>
          <w:sz w:val="20"/>
          <w:szCs w:val="20"/>
        </w:rPr>
        <w:t>5.</w:t>
      </w:r>
      <w:r w:rsidRPr="00566DCE">
        <w:rPr>
          <w:sz w:val="20"/>
          <w:szCs w:val="20"/>
        </w:rPr>
        <w:tab/>
        <w:t>Орзих М. Ф., Баймуратов М. А. Международные стандарты местного самоуправления. О., 1996;</w:t>
      </w:r>
    </w:p>
    <w:p w:rsidR="00566DCE" w:rsidRPr="00566DCE" w:rsidRDefault="00566DCE" w:rsidP="000A061A">
      <w:pPr>
        <w:jc w:val="both"/>
        <w:rPr>
          <w:sz w:val="20"/>
          <w:szCs w:val="20"/>
        </w:rPr>
      </w:pPr>
      <w:r w:rsidRPr="00566DCE">
        <w:rPr>
          <w:sz w:val="20"/>
          <w:szCs w:val="20"/>
        </w:rPr>
        <w:t>6.</w:t>
      </w:r>
      <w:r w:rsidRPr="00566DCE">
        <w:rPr>
          <w:sz w:val="20"/>
          <w:szCs w:val="20"/>
        </w:rPr>
        <w:tab/>
        <w:t xml:space="preserve">Баймуратов М. А. Проблема международной правосубъектности органов местного самоуправления Украины. О., 1996; </w:t>
      </w:r>
    </w:p>
    <w:p w:rsidR="00566DCE" w:rsidRPr="00566DCE" w:rsidRDefault="00566DCE" w:rsidP="000A061A">
      <w:pPr>
        <w:jc w:val="both"/>
        <w:rPr>
          <w:sz w:val="20"/>
          <w:szCs w:val="20"/>
        </w:rPr>
      </w:pPr>
      <w:r w:rsidRPr="00566DCE">
        <w:rPr>
          <w:sz w:val="20"/>
          <w:szCs w:val="20"/>
        </w:rPr>
        <w:t>7.</w:t>
      </w:r>
      <w:r w:rsidRPr="00566DCE">
        <w:rPr>
          <w:sz w:val="20"/>
          <w:szCs w:val="20"/>
        </w:rPr>
        <w:tab/>
        <w:t>Баймуратов М. А Восприятие Украиной международних стандартов местного самоуправления. В кн.: Ідеологія державотворення в Україні: Історія і сучасність. К 1997.</w:t>
      </w:r>
    </w:p>
    <w:p w:rsidR="00566DCE" w:rsidRPr="00566DCE" w:rsidRDefault="00566DCE" w:rsidP="000A061A">
      <w:pPr>
        <w:jc w:val="both"/>
        <w:rPr>
          <w:sz w:val="20"/>
          <w:szCs w:val="20"/>
        </w:rPr>
      </w:pPr>
      <w:r w:rsidRPr="00566DCE">
        <w:rPr>
          <w:sz w:val="20"/>
          <w:szCs w:val="20"/>
        </w:rPr>
        <w:t>8.</w:t>
      </w:r>
      <w:r w:rsidRPr="00566DCE">
        <w:rPr>
          <w:sz w:val="20"/>
          <w:szCs w:val="20"/>
        </w:rPr>
        <w:tab/>
        <w:t>В.Ф.Погорілко, О.Ф.Фрицький Муніципальне право України//Підручник, стереотипне видання. К.: Юрінком Інтер, 2001 рік;</w:t>
      </w:r>
    </w:p>
    <w:p w:rsidR="00566DCE" w:rsidRPr="00566DCE" w:rsidRDefault="00566DCE" w:rsidP="000A061A">
      <w:pPr>
        <w:jc w:val="both"/>
        <w:rPr>
          <w:sz w:val="20"/>
          <w:szCs w:val="20"/>
        </w:rPr>
      </w:pPr>
      <w:r w:rsidRPr="00566DCE">
        <w:rPr>
          <w:sz w:val="20"/>
          <w:szCs w:val="20"/>
        </w:rPr>
        <w:t>9.</w:t>
      </w:r>
      <w:r w:rsidRPr="00566DCE">
        <w:rPr>
          <w:sz w:val="20"/>
          <w:szCs w:val="20"/>
        </w:rPr>
        <w:tab/>
        <w:t xml:space="preserve">О.В.Батанов. Муніципальне право України//Підручник. Відповідальний редактор М.О. Баймуратов – Х.: „Одіссей”,2008. – 528с. серія: „Інноваційні освітні технології у муніципальному праві”; </w:t>
      </w:r>
    </w:p>
    <w:p w:rsidR="00566DCE" w:rsidRPr="00566DCE" w:rsidRDefault="00566DCE" w:rsidP="000A061A">
      <w:pPr>
        <w:jc w:val="both"/>
        <w:rPr>
          <w:sz w:val="20"/>
          <w:szCs w:val="20"/>
        </w:rPr>
      </w:pPr>
      <w:r w:rsidRPr="00566DCE">
        <w:rPr>
          <w:sz w:val="20"/>
          <w:szCs w:val="20"/>
        </w:rPr>
        <w:t>10.</w:t>
      </w:r>
      <w:r w:rsidRPr="00566DCE">
        <w:rPr>
          <w:sz w:val="20"/>
          <w:szCs w:val="20"/>
        </w:rPr>
        <w:tab/>
        <w:t>А.М.Колодій, А.Ю.Олійник Державне будівництво і місцеве самоврядування, навчальний посібник, Київ, Юрінком Інтер 2001 рік.</w:t>
      </w:r>
    </w:p>
    <w:p w:rsidR="00566DCE" w:rsidRPr="00566DCE" w:rsidRDefault="00566DCE" w:rsidP="000A061A">
      <w:pPr>
        <w:jc w:val="both"/>
        <w:rPr>
          <w:sz w:val="20"/>
          <w:szCs w:val="20"/>
        </w:rPr>
      </w:pPr>
      <w:r w:rsidRPr="00566DCE">
        <w:rPr>
          <w:sz w:val="20"/>
          <w:szCs w:val="20"/>
        </w:rPr>
        <w:t>11.</w:t>
      </w:r>
      <w:r w:rsidRPr="00566DCE">
        <w:rPr>
          <w:sz w:val="20"/>
          <w:szCs w:val="20"/>
        </w:rPr>
        <w:tab/>
        <w:t>О.В.Батанов. Територіальна громада – основа місцевого самоврядування в Україні, монографія, Київ, 2001 рік</w:t>
      </w:r>
    </w:p>
    <w:p w:rsidR="00566DCE" w:rsidRPr="00566DCE" w:rsidRDefault="00566DCE" w:rsidP="000A061A">
      <w:pPr>
        <w:jc w:val="both"/>
        <w:rPr>
          <w:sz w:val="20"/>
          <w:szCs w:val="20"/>
        </w:rPr>
      </w:pPr>
      <w:r w:rsidRPr="00566DCE">
        <w:rPr>
          <w:sz w:val="20"/>
          <w:szCs w:val="20"/>
        </w:rPr>
        <w:t>12.</w:t>
      </w:r>
      <w:r w:rsidRPr="00566DCE">
        <w:rPr>
          <w:sz w:val="20"/>
          <w:szCs w:val="20"/>
        </w:rPr>
        <w:tab/>
        <w:t>Ю. Панейко. Теоретичні основи самоврядування, Мюнхен, 1963 рік.</w:t>
      </w:r>
    </w:p>
    <w:p w:rsidR="00566DCE" w:rsidRPr="00566DCE" w:rsidRDefault="00566DCE" w:rsidP="000A061A">
      <w:pPr>
        <w:jc w:val="both"/>
        <w:rPr>
          <w:sz w:val="20"/>
          <w:szCs w:val="20"/>
        </w:rPr>
      </w:pPr>
      <w:r w:rsidRPr="00566DCE">
        <w:rPr>
          <w:sz w:val="20"/>
          <w:szCs w:val="20"/>
        </w:rPr>
        <w:t>13.</w:t>
      </w:r>
      <w:r w:rsidRPr="00566DCE">
        <w:rPr>
          <w:sz w:val="20"/>
          <w:szCs w:val="20"/>
        </w:rPr>
        <w:tab/>
        <w:t xml:space="preserve">В.М. Кампо. Місцеве самоврядування в Україні, Київ 1997 р. </w:t>
      </w:r>
    </w:p>
    <w:p w:rsidR="00566DCE" w:rsidRPr="00566DCE" w:rsidRDefault="00566DCE" w:rsidP="000A061A">
      <w:pPr>
        <w:jc w:val="both"/>
        <w:rPr>
          <w:sz w:val="20"/>
          <w:szCs w:val="20"/>
        </w:rPr>
      </w:pPr>
      <w:r w:rsidRPr="00566DCE">
        <w:rPr>
          <w:sz w:val="20"/>
          <w:szCs w:val="20"/>
        </w:rPr>
        <w:t>14.</w:t>
      </w:r>
      <w:r w:rsidRPr="00566DCE">
        <w:rPr>
          <w:sz w:val="20"/>
          <w:szCs w:val="20"/>
        </w:rPr>
        <w:tab/>
        <w:t>В. Пархоменко. Проблеми місцевого самоврядування в Україні 1990-х років, Київ, 1999рік.</w:t>
      </w:r>
    </w:p>
    <w:p w:rsidR="00566DCE" w:rsidRPr="00566DCE" w:rsidRDefault="00566DCE" w:rsidP="000A061A">
      <w:pPr>
        <w:jc w:val="both"/>
        <w:rPr>
          <w:sz w:val="20"/>
          <w:szCs w:val="20"/>
        </w:rPr>
      </w:pPr>
      <w:r w:rsidRPr="00566DCE">
        <w:rPr>
          <w:sz w:val="20"/>
          <w:szCs w:val="20"/>
        </w:rPr>
        <w:t>15.</w:t>
      </w:r>
      <w:r w:rsidRPr="00566DCE">
        <w:rPr>
          <w:sz w:val="20"/>
          <w:szCs w:val="20"/>
        </w:rPr>
        <w:tab/>
        <w:t>В.В.Кравченко, М.В.Пітцик. Муніципальне право України// Навчальний посібник, Київ, Атіка, 2003 рік.</w:t>
      </w:r>
    </w:p>
    <w:p w:rsidR="00566DCE" w:rsidRPr="00566DCE" w:rsidRDefault="00566DCE" w:rsidP="000A061A">
      <w:pPr>
        <w:jc w:val="both"/>
        <w:rPr>
          <w:sz w:val="20"/>
          <w:szCs w:val="20"/>
        </w:rPr>
      </w:pPr>
      <w:r w:rsidRPr="00566DCE">
        <w:rPr>
          <w:sz w:val="20"/>
          <w:szCs w:val="20"/>
        </w:rPr>
        <w:t>16.</w:t>
      </w:r>
      <w:r w:rsidRPr="00566DCE">
        <w:rPr>
          <w:sz w:val="20"/>
          <w:szCs w:val="20"/>
        </w:rPr>
        <w:tab/>
        <w:t>Є.А.Алісов, Л.К.Воронова, С.Т.Кадькаленко та ін. Фінансове право // Підручник за загальною редакцією проф. Л.К.Воронової, Харків: “Консум”, 1998 рік.</w:t>
      </w:r>
    </w:p>
    <w:p w:rsidR="00566DCE" w:rsidRPr="00566DCE" w:rsidRDefault="00566DCE" w:rsidP="000A061A">
      <w:pPr>
        <w:jc w:val="both"/>
        <w:rPr>
          <w:sz w:val="20"/>
          <w:szCs w:val="20"/>
        </w:rPr>
      </w:pPr>
      <w:r w:rsidRPr="00566DCE">
        <w:rPr>
          <w:sz w:val="20"/>
          <w:szCs w:val="20"/>
        </w:rPr>
        <w:t>17.</w:t>
      </w:r>
      <w:r w:rsidRPr="00566DCE">
        <w:rPr>
          <w:sz w:val="20"/>
          <w:szCs w:val="20"/>
        </w:rPr>
        <w:tab/>
        <w:t>О.П. Орлюк. Фінансове право: Навчальний посібник. – К,: Юрінком  Інтер, 2003р.</w:t>
      </w:r>
    </w:p>
    <w:p w:rsidR="00566DCE" w:rsidRPr="00566DCE" w:rsidRDefault="00566DCE" w:rsidP="000A061A">
      <w:pPr>
        <w:jc w:val="both"/>
        <w:rPr>
          <w:sz w:val="20"/>
          <w:szCs w:val="20"/>
        </w:rPr>
      </w:pPr>
    </w:p>
    <w:p w:rsidR="00566DCE" w:rsidRPr="002626BD" w:rsidRDefault="00566DCE" w:rsidP="000A061A">
      <w:pPr>
        <w:jc w:val="both"/>
        <w:rPr>
          <w:b/>
          <w:sz w:val="20"/>
          <w:szCs w:val="20"/>
        </w:rPr>
      </w:pPr>
      <w:bookmarkStart w:id="0" w:name="_GoBack"/>
      <w:r w:rsidRPr="002626BD">
        <w:rPr>
          <w:b/>
          <w:sz w:val="20"/>
          <w:szCs w:val="20"/>
        </w:rPr>
        <w:t xml:space="preserve"> Додаткова  література:</w:t>
      </w:r>
    </w:p>
    <w:bookmarkEnd w:id="0"/>
    <w:p w:rsidR="00566DCE" w:rsidRPr="00566DCE" w:rsidRDefault="00566DCE" w:rsidP="000A061A">
      <w:pPr>
        <w:jc w:val="both"/>
        <w:rPr>
          <w:sz w:val="20"/>
          <w:szCs w:val="20"/>
        </w:rPr>
      </w:pPr>
      <w:r w:rsidRPr="00566DCE">
        <w:rPr>
          <w:sz w:val="20"/>
          <w:szCs w:val="20"/>
        </w:rPr>
        <w:t>1.</w:t>
      </w:r>
      <w:r w:rsidRPr="00566DCE">
        <w:rPr>
          <w:sz w:val="20"/>
          <w:szCs w:val="20"/>
        </w:rPr>
        <w:tab/>
        <w:t>В.А. Ясюнас. Основи місцевого самоврядування. Учбовий посібник. Москва, 1998 року.</w:t>
      </w:r>
    </w:p>
    <w:p w:rsidR="00566DCE" w:rsidRPr="00566DCE" w:rsidRDefault="00566DCE" w:rsidP="000A061A">
      <w:pPr>
        <w:jc w:val="both"/>
        <w:rPr>
          <w:sz w:val="20"/>
          <w:szCs w:val="20"/>
        </w:rPr>
      </w:pPr>
      <w:r w:rsidRPr="00566DCE">
        <w:rPr>
          <w:sz w:val="20"/>
          <w:szCs w:val="20"/>
        </w:rPr>
        <w:t>2.</w:t>
      </w:r>
      <w:r w:rsidRPr="00566DCE">
        <w:rPr>
          <w:sz w:val="20"/>
          <w:szCs w:val="20"/>
        </w:rPr>
        <w:tab/>
        <w:t>В.В.Таболин. Право муніципального управління, Москва, 1997 рік.</w:t>
      </w:r>
    </w:p>
    <w:p w:rsidR="00566DCE" w:rsidRPr="00566DCE" w:rsidRDefault="00566DCE" w:rsidP="000A061A">
      <w:pPr>
        <w:jc w:val="both"/>
        <w:rPr>
          <w:sz w:val="20"/>
          <w:szCs w:val="20"/>
        </w:rPr>
      </w:pPr>
      <w:r w:rsidRPr="00566DCE">
        <w:rPr>
          <w:sz w:val="20"/>
          <w:szCs w:val="20"/>
        </w:rPr>
        <w:t>3.</w:t>
      </w:r>
      <w:r w:rsidRPr="00566DCE">
        <w:rPr>
          <w:sz w:val="20"/>
          <w:szCs w:val="20"/>
        </w:rPr>
        <w:tab/>
        <w:t>О.Е.Кутафін, В.І.Фадєєв. Муніципальне право Російської федерації// Підручник. - 2-е переробл. і доп. – М.; Юрист,2004.-559с;</w:t>
      </w:r>
    </w:p>
    <w:p w:rsidR="00566DCE" w:rsidRPr="00566DCE" w:rsidRDefault="00566DCE" w:rsidP="000A061A">
      <w:pPr>
        <w:jc w:val="both"/>
        <w:rPr>
          <w:sz w:val="20"/>
          <w:szCs w:val="20"/>
        </w:rPr>
      </w:pPr>
      <w:r w:rsidRPr="00566DCE">
        <w:rPr>
          <w:sz w:val="20"/>
          <w:szCs w:val="20"/>
        </w:rPr>
        <w:t>4.</w:t>
      </w:r>
      <w:r w:rsidRPr="00566DCE">
        <w:rPr>
          <w:sz w:val="20"/>
          <w:szCs w:val="20"/>
        </w:rPr>
        <w:tab/>
        <w:t>В.В.Пилін. Муніципальне право Російської федерації// Підручник. – СПб.: Видавництво ”Юридичний центр Прес”, 2003. – 765с;</w:t>
      </w:r>
    </w:p>
    <w:p w:rsidR="00566DCE" w:rsidRPr="00566DCE" w:rsidRDefault="00566DCE" w:rsidP="000A061A">
      <w:pPr>
        <w:jc w:val="both"/>
        <w:rPr>
          <w:sz w:val="20"/>
          <w:szCs w:val="20"/>
        </w:rPr>
      </w:pPr>
      <w:r w:rsidRPr="00566DCE">
        <w:rPr>
          <w:sz w:val="20"/>
          <w:szCs w:val="20"/>
        </w:rPr>
        <w:lastRenderedPageBreak/>
        <w:t>5.</w:t>
      </w:r>
      <w:r w:rsidRPr="00566DCE">
        <w:rPr>
          <w:sz w:val="20"/>
          <w:szCs w:val="20"/>
        </w:rPr>
        <w:tab/>
        <w:t>Муніципальне право Росії: Підручник для ВНЗ/ Під ред. проф. А.С. Прудникова, проф.Нікітіна.-3-є вид., перероб. і доп.- М.:ЮНІТІ-ДАНА, Закон і право,2004-399с;</w:t>
      </w:r>
    </w:p>
    <w:p w:rsidR="00566DCE" w:rsidRPr="002626BD" w:rsidRDefault="00566DCE" w:rsidP="000A061A">
      <w:pPr>
        <w:jc w:val="both"/>
        <w:rPr>
          <w:b/>
          <w:sz w:val="20"/>
          <w:szCs w:val="20"/>
        </w:rPr>
      </w:pPr>
    </w:p>
    <w:p w:rsidR="00566DCE" w:rsidRPr="002626BD" w:rsidRDefault="00566DCE" w:rsidP="000A061A">
      <w:pPr>
        <w:jc w:val="both"/>
        <w:rPr>
          <w:b/>
          <w:sz w:val="20"/>
          <w:szCs w:val="20"/>
        </w:rPr>
      </w:pPr>
      <w:r w:rsidRPr="002626BD">
        <w:rPr>
          <w:b/>
          <w:sz w:val="20"/>
          <w:szCs w:val="20"/>
        </w:rPr>
        <w:t>Нормативно-правові акти</w:t>
      </w:r>
    </w:p>
    <w:p w:rsidR="00566DCE" w:rsidRPr="00566DCE" w:rsidRDefault="00566DCE" w:rsidP="000A061A">
      <w:pPr>
        <w:jc w:val="both"/>
        <w:rPr>
          <w:sz w:val="20"/>
          <w:szCs w:val="20"/>
        </w:rPr>
      </w:pPr>
      <w:r w:rsidRPr="00566DCE">
        <w:rPr>
          <w:sz w:val="20"/>
          <w:szCs w:val="20"/>
        </w:rPr>
        <w:t>1.</w:t>
      </w:r>
      <w:r w:rsidRPr="00566DCE">
        <w:rPr>
          <w:sz w:val="20"/>
          <w:szCs w:val="20"/>
        </w:rPr>
        <w:tab/>
        <w:t>Декларація про державний суверенітет України, прийнята Верховною Радою Української РСР 16 липня 1990 року.</w:t>
      </w:r>
    </w:p>
    <w:p w:rsidR="00566DCE" w:rsidRPr="00566DCE" w:rsidRDefault="00566DCE" w:rsidP="000A061A">
      <w:pPr>
        <w:jc w:val="both"/>
        <w:rPr>
          <w:sz w:val="20"/>
          <w:szCs w:val="20"/>
        </w:rPr>
      </w:pPr>
      <w:r w:rsidRPr="00566DCE">
        <w:rPr>
          <w:sz w:val="20"/>
          <w:szCs w:val="20"/>
        </w:rPr>
        <w:t>2.</w:t>
      </w:r>
      <w:r w:rsidRPr="00566DCE">
        <w:rPr>
          <w:sz w:val="20"/>
          <w:szCs w:val="20"/>
        </w:rPr>
        <w:tab/>
        <w:t>Акт проголошення незалежності України прийнятий Верховною Радою України 24 серпня 1991 року.</w:t>
      </w:r>
    </w:p>
    <w:p w:rsidR="00566DCE" w:rsidRPr="00566DCE" w:rsidRDefault="00566DCE" w:rsidP="000A061A">
      <w:pPr>
        <w:jc w:val="both"/>
        <w:rPr>
          <w:sz w:val="20"/>
          <w:szCs w:val="20"/>
        </w:rPr>
      </w:pPr>
      <w:r w:rsidRPr="00566DCE">
        <w:rPr>
          <w:sz w:val="20"/>
          <w:szCs w:val="20"/>
        </w:rPr>
        <w:t>3.</w:t>
      </w:r>
      <w:r w:rsidRPr="00566DCE">
        <w:rPr>
          <w:sz w:val="20"/>
          <w:szCs w:val="20"/>
        </w:rPr>
        <w:tab/>
        <w:t>Конституція України, прийнята 28 червня 1996 року.</w:t>
      </w:r>
    </w:p>
    <w:p w:rsidR="00566DCE" w:rsidRPr="00566DCE" w:rsidRDefault="00566DCE" w:rsidP="000A061A">
      <w:pPr>
        <w:jc w:val="both"/>
        <w:rPr>
          <w:sz w:val="20"/>
          <w:szCs w:val="20"/>
        </w:rPr>
      </w:pPr>
      <w:r w:rsidRPr="00566DCE">
        <w:rPr>
          <w:sz w:val="20"/>
          <w:szCs w:val="20"/>
        </w:rPr>
        <w:t>4.</w:t>
      </w:r>
      <w:r w:rsidRPr="00566DCE">
        <w:rPr>
          <w:sz w:val="20"/>
          <w:szCs w:val="20"/>
        </w:rPr>
        <w:tab/>
        <w:t>Конституція України. Науково-практичний коментар. Х. ”Право”, 2003,К., Видавничий дім „ІнЮре”,2003,с.808;</w:t>
      </w:r>
    </w:p>
    <w:p w:rsidR="00566DCE" w:rsidRPr="00566DCE" w:rsidRDefault="00566DCE" w:rsidP="000A061A">
      <w:pPr>
        <w:jc w:val="both"/>
        <w:rPr>
          <w:sz w:val="20"/>
          <w:szCs w:val="20"/>
        </w:rPr>
      </w:pPr>
      <w:r w:rsidRPr="00566DCE">
        <w:rPr>
          <w:sz w:val="20"/>
          <w:szCs w:val="20"/>
        </w:rPr>
        <w:t>5.</w:t>
      </w:r>
      <w:r w:rsidRPr="00566DCE">
        <w:rPr>
          <w:sz w:val="20"/>
          <w:szCs w:val="20"/>
        </w:rPr>
        <w:tab/>
        <w:t>Європейська хартія місцевого самоврядування //Ратифікована Законом України від  15 липня 1997 року №452/97-ВР.</w:t>
      </w:r>
    </w:p>
    <w:p w:rsidR="00566DCE" w:rsidRPr="00566DCE" w:rsidRDefault="00566DCE" w:rsidP="000A061A">
      <w:pPr>
        <w:jc w:val="both"/>
        <w:rPr>
          <w:sz w:val="20"/>
          <w:szCs w:val="20"/>
        </w:rPr>
      </w:pPr>
      <w:r w:rsidRPr="00566DCE">
        <w:rPr>
          <w:sz w:val="20"/>
          <w:szCs w:val="20"/>
        </w:rPr>
        <w:t>6.</w:t>
      </w:r>
      <w:r w:rsidRPr="00566DCE">
        <w:rPr>
          <w:sz w:val="20"/>
          <w:szCs w:val="20"/>
        </w:rPr>
        <w:tab/>
        <w:t>Бюджетний кодекс України //Закон України від 08 липня  2010 року №2456-VI.</w:t>
      </w:r>
    </w:p>
    <w:p w:rsidR="00566DCE" w:rsidRPr="00566DCE" w:rsidRDefault="00566DCE" w:rsidP="000A061A">
      <w:pPr>
        <w:jc w:val="both"/>
        <w:rPr>
          <w:sz w:val="20"/>
          <w:szCs w:val="20"/>
        </w:rPr>
      </w:pPr>
      <w:r w:rsidRPr="00566DCE">
        <w:rPr>
          <w:sz w:val="20"/>
          <w:szCs w:val="20"/>
        </w:rPr>
        <w:t>7.</w:t>
      </w:r>
      <w:r w:rsidRPr="00566DCE">
        <w:rPr>
          <w:sz w:val="20"/>
          <w:szCs w:val="20"/>
        </w:rPr>
        <w:tab/>
        <w:t>Податковий кодекс України//Закон України 2 грудня 2010 року№ 2755-VІ.</w:t>
      </w:r>
    </w:p>
    <w:p w:rsidR="00566DCE" w:rsidRPr="00566DCE" w:rsidRDefault="00566DCE" w:rsidP="000A061A">
      <w:pPr>
        <w:jc w:val="both"/>
        <w:rPr>
          <w:sz w:val="20"/>
          <w:szCs w:val="20"/>
        </w:rPr>
      </w:pPr>
      <w:r w:rsidRPr="00566DCE">
        <w:rPr>
          <w:sz w:val="20"/>
          <w:szCs w:val="20"/>
        </w:rPr>
        <w:t>8.</w:t>
      </w:r>
      <w:r w:rsidRPr="00566DCE">
        <w:rPr>
          <w:sz w:val="20"/>
          <w:szCs w:val="20"/>
        </w:rPr>
        <w:tab/>
        <w:t>Цивільний кодекс України//Закон України від  16 січня 2003 № 435-IV;</w:t>
      </w:r>
    </w:p>
    <w:p w:rsidR="00566DCE" w:rsidRPr="00566DCE" w:rsidRDefault="00566DCE" w:rsidP="000A061A">
      <w:pPr>
        <w:jc w:val="both"/>
        <w:rPr>
          <w:sz w:val="20"/>
          <w:szCs w:val="20"/>
        </w:rPr>
      </w:pPr>
      <w:r w:rsidRPr="00566DCE">
        <w:rPr>
          <w:sz w:val="20"/>
          <w:szCs w:val="20"/>
        </w:rPr>
        <w:t>9.</w:t>
      </w:r>
      <w:r w:rsidRPr="00566DCE">
        <w:rPr>
          <w:sz w:val="20"/>
          <w:szCs w:val="20"/>
        </w:rPr>
        <w:tab/>
        <w:t>Господарський кодекс України//Закон України від 16 січня 2003 року №436-IV;</w:t>
      </w:r>
    </w:p>
    <w:p w:rsidR="00566DCE" w:rsidRPr="00566DCE" w:rsidRDefault="00566DCE" w:rsidP="000A061A">
      <w:pPr>
        <w:jc w:val="both"/>
        <w:rPr>
          <w:sz w:val="20"/>
          <w:szCs w:val="20"/>
        </w:rPr>
      </w:pPr>
      <w:r w:rsidRPr="00566DCE">
        <w:rPr>
          <w:sz w:val="20"/>
          <w:szCs w:val="20"/>
        </w:rPr>
        <w:t>10.</w:t>
      </w:r>
      <w:r w:rsidRPr="00566DCE">
        <w:rPr>
          <w:sz w:val="20"/>
          <w:szCs w:val="20"/>
        </w:rPr>
        <w:tab/>
        <w:t>Земельний кодекс України//Закон України від вiд 25.10.2001  № 2768-III.</w:t>
      </w:r>
    </w:p>
    <w:p w:rsidR="00566DCE" w:rsidRPr="00566DCE" w:rsidRDefault="00566DCE" w:rsidP="000A061A">
      <w:pPr>
        <w:jc w:val="both"/>
        <w:rPr>
          <w:sz w:val="20"/>
          <w:szCs w:val="20"/>
        </w:rPr>
      </w:pPr>
      <w:r w:rsidRPr="00566DCE">
        <w:rPr>
          <w:sz w:val="20"/>
          <w:szCs w:val="20"/>
        </w:rPr>
        <w:t>11.</w:t>
      </w:r>
      <w:r w:rsidRPr="00566DCE">
        <w:rPr>
          <w:sz w:val="20"/>
          <w:szCs w:val="20"/>
        </w:rPr>
        <w:tab/>
        <w:t>Про місцеві державні адміністрації //Закон України від 9 квітня 1999 року №586-XIV</w:t>
      </w:r>
    </w:p>
    <w:p w:rsidR="00566DCE" w:rsidRPr="00566DCE" w:rsidRDefault="00566DCE" w:rsidP="000A061A">
      <w:pPr>
        <w:jc w:val="both"/>
        <w:rPr>
          <w:sz w:val="20"/>
          <w:szCs w:val="20"/>
        </w:rPr>
      </w:pPr>
      <w:r w:rsidRPr="00566DCE">
        <w:rPr>
          <w:sz w:val="20"/>
          <w:szCs w:val="20"/>
        </w:rPr>
        <w:t>12.</w:t>
      </w:r>
      <w:r w:rsidRPr="00566DCE">
        <w:rPr>
          <w:sz w:val="20"/>
          <w:szCs w:val="20"/>
        </w:rPr>
        <w:tab/>
        <w:t>Про місцеве самоврядування //Закон України від 21 травня 1997 року №280/97ВР</w:t>
      </w:r>
    </w:p>
    <w:p w:rsidR="00566DCE" w:rsidRPr="00566DCE" w:rsidRDefault="00566DCE" w:rsidP="000A061A">
      <w:pPr>
        <w:jc w:val="both"/>
        <w:rPr>
          <w:sz w:val="20"/>
          <w:szCs w:val="20"/>
        </w:rPr>
      </w:pPr>
      <w:r w:rsidRPr="00566DCE">
        <w:rPr>
          <w:sz w:val="20"/>
          <w:szCs w:val="20"/>
        </w:rPr>
        <w:t>13.</w:t>
      </w:r>
      <w:r w:rsidRPr="00566DCE">
        <w:rPr>
          <w:sz w:val="20"/>
          <w:szCs w:val="20"/>
        </w:rPr>
        <w:tab/>
        <w:t>Про органи самоорганізації населення //Закон України від 11 липня 2001 року №2625-III</w:t>
      </w:r>
    </w:p>
    <w:p w:rsidR="00566DCE" w:rsidRPr="00566DCE" w:rsidRDefault="00566DCE" w:rsidP="000A061A">
      <w:pPr>
        <w:jc w:val="both"/>
        <w:rPr>
          <w:sz w:val="20"/>
          <w:szCs w:val="20"/>
        </w:rPr>
      </w:pPr>
      <w:r w:rsidRPr="00566DCE">
        <w:rPr>
          <w:sz w:val="20"/>
          <w:szCs w:val="20"/>
        </w:rPr>
        <w:t>14.</w:t>
      </w:r>
      <w:r w:rsidRPr="00566DCE">
        <w:rPr>
          <w:sz w:val="20"/>
          <w:szCs w:val="20"/>
        </w:rPr>
        <w:tab/>
        <w:t>Конституція Автономної Республіки Крим //Затверджена Законом України  від 23 грудня 1998 року.</w:t>
      </w:r>
    </w:p>
    <w:p w:rsidR="00566DCE" w:rsidRPr="00566DCE" w:rsidRDefault="00566DCE" w:rsidP="000A061A">
      <w:pPr>
        <w:jc w:val="both"/>
        <w:rPr>
          <w:sz w:val="20"/>
          <w:szCs w:val="20"/>
        </w:rPr>
      </w:pPr>
      <w:r w:rsidRPr="00566DCE">
        <w:rPr>
          <w:sz w:val="20"/>
          <w:szCs w:val="20"/>
        </w:rPr>
        <w:t>15.</w:t>
      </w:r>
      <w:r w:rsidRPr="00566DCE">
        <w:rPr>
          <w:sz w:val="20"/>
          <w:szCs w:val="20"/>
        </w:rPr>
        <w:tab/>
        <w:t>Про столицю України – місто-герой Київ //Закон України від 15 січня 1999 року №401-XIV.</w:t>
      </w:r>
    </w:p>
    <w:p w:rsidR="00566DCE" w:rsidRPr="00566DCE" w:rsidRDefault="00566DCE" w:rsidP="000A061A">
      <w:pPr>
        <w:jc w:val="both"/>
        <w:rPr>
          <w:sz w:val="20"/>
          <w:szCs w:val="20"/>
        </w:rPr>
      </w:pPr>
      <w:r w:rsidRPr="00566DCE">
        <w:rPr>
          <w:sz w:val="20"/>
          <w:szCs w:val="20"/>
        </w:rPr>
        <w:t>16.</w:t>
      </w:r>
      <w:r w:rsidRPr="00566DCE">
        <w:rPr>
          <w:sz w:val="20"/>
          <w:szCs w:val="20"/>
        </w:rPr>
        <w:tab/>
        <w:t>Про  місцеві вибори  //Закон України  від 14 липня 2015 року № 595-VIII.</w:t>
      </w:r>
    </w:p>
    <w:p w:rsidR="00566DCE" w:rsidRPr="00566DCE" w:rsidRDefault="00566DCE" w:rsidP="000A061A">
      <w:pPr>
        <w:jc w:val="both"/>
        <w:rPr>
          <w:sz w:val="20"/>
          <w:szCs w:val="20"/>
        </w:rPr>
      </w:pPr>
      <w:r w:rsidRPr="00566DCE">
        <w:rPr>
          <w:sz w:val="20"/>
          <w:szCs w:val="20"/>
        </w:rPr>
        <w:t>17.</w:t>
      </w:r>
      <w:r w:rsidRPr="00566DCE">
        <w:rPr>
          <w:sz w:val="20"/>
          <w:szCs w:val="20"/>
        </w:rPr>
        <w:tab/>
        <w:t>Про всеукраїнські та місцеві референдуми //Закон України від 3 липня 1991 року №1286-XII.</w:t>
      </w:r>
    </w:p>
    <w:p w:rsidR="00566DCE" w:rsidRPr="00566DCE" w:rsidRDefault="00566DCE" w:rsidP="000A061A">
      <w:pPr>
        <w:jc w:val="both"/>
        <w:rPr>
          <w:sz w:val="20"/>
          <w:szCs w:val="20"/>
        </w:rPr>
      </w:pPr>
      <w:r w:rsidRPr="00566DCE">
        <w:rPr>
          <w:sz w:val="20"/>
          <w:szCs w:val="20"/>
        </w:rPr>
        <w:t>18.</w:t>
      </w:r>
      <w:r w:rsidRPr="00566DCE">
        <w:rPr>
          <w:sz w:val="20"/>
          <w:szCs w:val="20"/>
        </w:rPr>
        <w:tab/>
        <w:t>Про статус депутатів місцевих рад депутатів //Закон України від  11 липня  2002 року №93-IV.</w:t>
      </w:r>
    </w:p>
    <w:p w:rsidR="00566DCE" w:rsidRPr="00566DCE" w:rsidRDefault="00566DCE" w:rsidP="000A061A">
      <w:pPr>
        <w:jc w:val="both"/>
        <w:rPr>
          <w:sz w:val="20"/>
          <w:szCs w:val="20"/>
        </w:rPr>
      </w:pPr>
      <w:r w:rsidRPr="00566DCE">
        <w:rPr>
          <w:sz w:val="20"/>
          <w:szCs w:val="20"/>
        </w:rPr>
        <w:t>19.</w:t>
      </w:r>
      <w:r w:rsidRPr="00566DCE">
        <w:rPr>
          <w:sz w:val="20"/>
          <w:szCs w:val="20"/>
        </w:rPr>
        <w:tab/>
        <w:t>Про державну службу //Закон України від 16 грудня 1993 року №3723-XII.</w:t>
      </w:r>
    </w:p>
    <w:p w:rsidR="00566DCE" w:rsidRPr="00566DCE" w:rsidRDefault="00566DCE" w:rsidP="000A061A">
      <w:pPr>
        <w:jc w:val="both"/>
        <w:rPr>
          <w:sz w:val="20"/>
          <w:szCs w:val="20"/>
        </w:rPr>
      </w:pPr>
      <w:r w:rsidRPr="00566DCE">
        <w:rPr>
          <w:sz w:val="20"/>
          <w:szCs w:val="20"/>
        </w:rPr>
        <w:t>20.</w:t>
      </w:r>
      <w:r w:rsidRPr="00566DCE">
        <w:rPr>
          <w:sz w:val="20"/>
          <w:szCs w:val="20"/>
        </w:rPr>
        <w:tab/>
        <w:t>Про службу в органах місцевого самоврядування //Закон України від 7 червня 2001 року №2493-ІІІ.</w:t>
      </w:r>
    </w:p>
    <w:p w:rsidR="00566DCE" w:rsidRPr="00566DCE" w:rsidRDefault="00566DCE" w:rsidP="000A061A">
      <w:pPr>
        <w:jc w:val="both"/>
        <w:rPr>
          <w:sz w:val="20"/>
          <w:szCs w:val="20"/>
        </w:rPr>
      </w:pPr>
      <w:r w:rsidRPr="00566DCE">
        <w:rPr>
          <w:sz w:val="20"/>
          <w:szCs w:val="20"/>
        </w:rPr>
        <w:lastRenderedPageBreak/>
        <w:t>21.</w:t>
      </w:r>
      <w:r w:rsidRPr="00566DCE">
        <w:rPr>
          <w:sz w:val="20"/>
          <w:szCs w:val="20"/>
        </w:rPr>
        <w:tab/>
        <w:t>Про порядок висвітлення діяльності органів державної влади та органів місцевого самоврядування в Україні засобами масової інформації// Закон України від 23 вересня 1997  року  №539/97-ВР.</w:t>
      </w:r>
    </w:p>
    <w:p w:rsidR="00566DCE" w:rsidRPr="00566DCE" w:rsidRDefault="00566DCE" w:rsidP="000A061A">
      <w:pPr>
        <w:jc w:val="both"/>
        <w:rPr>
          <w:sz w:val="20"/>
          <w:szCs w:val="20"/>
        </w:rPr>
      </w:pPr>
      <w:r w:rsidRPr="00566DCE">
        <w:rPr>
          <w:sz w:val="20"/>
          <w:szCs w:val="20"/>
        </w:rPr>
        <w:t>22.</w:t>
      </w:r>
      <w:r w:rsidRPr="00566DCE">
        <w:rPr>
          <w:sz w:val="20"/>
          <w:szCs w:val="20"/>
        </w:rPr>
        <w:tab/>
        <w:t>Про державну підтримку засобів масової інформації та соціальний захист журналістів// Закон України від 23  вересня 1997  року  №540/97-ВР.</w:t>
      </w:r>
    </w:p>
    <w:p w:rsidR="00566DCE" w:rsidRPr="00566DCE" w:rsidRDefault="00566DCE" w:rsidP="000A061A">
      <w:pPr>
        <w:jc w:val="both"/>
        <w:rPr>
          <w:sz w:val="20"/>
          <w:szCs w:val="20"/>
        </w:rPr>
      </w:pPr>
      <w:r w:rsidRPr="00566DCE">
        <w:rPr>
          <w:sz w:val="20"/>
          <w:szCs w:val="20"/>
        </w:rPr>
        <w:t>23.</w:t>
      </w:r>
      <w:r w:rsidRPr="00566DCE">
        <w:rPr>
          <w:sz w:val="20"/>
          <w:szCs w:val="20"/>
        </w:rPr>
        <w:tab/>
        <w:t>Про участь громадян в охороні громадського порядку і державного кордону// Закон України від 22 червня 2000 року   N 1835-III.</w:t>
      </w:r>
    </w:p>
    <w:p w:rsidR="00566DCE" w:rsidRPr="00566DCE" w:rsidRDefault="00566DCE" w:rsidP="000A061A">
      <w:pPr>
        <w:jc w:val="both"/>
        <w:rPr>
          <w:sz w:val="20"/>
          <w:szCs w:val="20"/>
        </w:rPr>
      </w:pPr>
      <w:r w:rsidRPr="00566DCE">
        <w:rPr>
          <w:sz w:val="20"/>
          <w:szCs w:val="20"/>
        </w:rPr>
        <w:t>24.</w:t>
      </w:r>
      <w:r w:rsidRPr="00566DCE">
        <w:rPr>
          <w:sz w:val="20"/>
          <w:szCs w:val="20"/>
        </w:rPr>
        <w:tab/>
        <w:t>Про прокуратуру// Закон України від 5 листопада 1991 року.</w:t>
      </w:r>
    </w:p>
    <w:p w:rsidR="00566DCE" w:rsidRPr="00566DCE" w:rsidRDefault="00566DCE" w:rsidP="000A061A">
      <w:pPr>
        <w:jc w:val="both"/>
        <w:rPr>
          <w:sz w:val="20"/>
          <w:szCs w:val="20"/>
        </w:rPr>
      </w:pPr>
      <w:r w:rsidRPr="00566DCE">
        <w:rPr>
          <w:sz w:val="20"/>
          <w:szCs w:val="20"/>
        </w:rPr>
        <w:t>25.</w:t>
      </w:r>
      <w:r w:rsidRPr="00566DCE">
        <w:rPr>
          <w:sz w:val="20"/>
          <w:szCs w:val="20"/>
        </w:rPr>
        <w:tab/>
        <w:t>Про Уповноваженого Верховної Ради України з прав людини//Закон України від 23 грудня 1997 року №776/97-ВР.</w:t>
      </w:r>
    </w:p>
    <w:p w:rsidR="00566DCE" w:rsidRPr="00566DCE" w:rsidRDefault="00566DCE" w:rsidP="000A061A">
      <w:pPr>
        <w:jc w:val="both"/>
        <w:rPr>
          <w:sz w:val="20"/>
          <w:szCs w:val="20"/>
        </w:rPr>
      </w:pPr>
      <w:r w:rsidRPr="00566DCE">
        <w:rPr>
          <w:sz w:val="20"/>
          <w:szCs w:val="20"/>
        </w:rPr>
        <w:t>26.</w:t>
      </w:r>
      <w:r w:rsidRPr="00566DCE">
        <w:rPr>
          <w:sz w:val="20"/>
          <w:szCs w:val="20"/>
        </w:rPr>
        <w:tab/>
        <w:t>Про військовий обов’язок і військову службу// Закон України від25 березня 1992 року №2232-XII.</w:t>
      </w:r>
    </w:p>
    <w:p w:rsidR="00566DCE" w:rsidRPr="00566DCE" w:rsidRDefault="00566DCE" w:rsidP="000A061A">
      <w:pPr>
        <w:jc w:val="both"/>
        <w:rPr>
          <w:sz w:val="20"/>
          <w:szCs w:val="20"/>
        </w:rPr>
      </w:pPr>
      <w:r w:rsidRPr="00566DCE">
        <w:rPr>
          <w:sz w:val="20"/>
          <w:szCs w:val="20"/>
        </w:rPr>
        <w:t>27.</w:t>
      </w:r>
      <w:r w:rsidRPr="00566DCE">
        <w:rPr>
          <w:sz w:val="20"/>
          <w:szCs w:val="20"/>
        </w:rPr>
        <w:tab/>
        <w:t>Про державний кордон України//Закон України від 4 листопада 1991 року №1777-XII.</w:t>
      </w:r>
    </w:p>
    <w:p w:rsidR="00566DCE" w:rsidRPr="00566DCE" w:rsidRDefault="00566DCE" w:rsidP="000A061A">
      <w:pPr>
        <w:jc w:val="both"/>
        <w:rPr>
          <w:sz w:val="20"/>
          <w:szCs w:val="20"/>
        </w:rPr>
      </w:pPr>
      <w:r w:rsidRPr="00566DCE">
        <w:rPr>
          <w:sz w:val="20"/>
          <w:szCs w:val="20"/>
        </w:rPr>
        <w:t>28.</w:t>
      </w:r>
      <w:r w:rsidRPr="00566DCE">
        <w:rPr>
          <w:sz w:val="20"/>
          <w:szCs w:val="20"/>
        </w:rPr>
        <w:tab/>
        <w:t>Про Державну прикордонну службу України//Закон України від 3 квітня 2003 року №661-IV.</w:t>
      </w:r>
    </w:p>
    <w:p w:rsidR="00566DCE" w:rsidRPr="00566DCE" w:rsidRDefault="00566DCE" w:rsidP="000A061A">
      <w:pPr>
        <w:jc w:val="both"/>
        <w:rPr>
          <w:sz w:val="20"/>
          <w:szCs w:val="20"/>
        </w:rPr>
      </w:pPr>
      <w:r w:rsidRPr="00566DCE">
        <w:rPr>
          <w:sz w:val="20"/>
          <w:szCs w:val="20"/>
        </w:rPr>
        <w:t>29.</w:t>
      </w:r>
      <w:r w:rsidRPr="00566DCE">
        <w:rPr>
          <w:sz w:val="20"/>
          <w:szCs w:val="20"/>
        </w:rPr>
        <w:tab/>
        <w:t>Про Антимонопольний комітет України//Закон України від 26 листопада 1993 року №3659-XII.</w:t>
      </w:r>
    </w:p>
    <w:p w:rsidR="00566DCE" w:rsidRPr="00566DCE" w:rsidRDefault="00566DCE" w:rsidP="000A061A">
      <w:pPr>
        <w:jc w:val="both"/>
        <w:rPr>
          <w:sz w:val="20"/>
          <w:szCs w:val="20"/>
        </w:rPr>
      </w:pPr>
      <w:r w:rsidRPr="00566DCE">
        <w:rPr>
          <w:sz w:val="20"/>
          <w:szCs w:val="20"/>
        </w:rPr>
        <w:t>30.</w:t>
      </w:r>
      <w:r w:rsidRPr="00566DCE">
        <w:rPr>
          <w:sz w:val="20"/>
          <w:szCs w:val="20"/>
        </w:rPr>
        <w:tab/>
        <w:t>Про патентування деяких видів підприємницької діяльності//Закон України від 23 березня 1996 року №98/96-ВР.</w:t>
      </w:r>
    </w:p>
    <w:p w:rsidR="00566DCE" w:rsidRPr="00566DCE" w:rsidRDefault="00566DCE" w:rsidP="000A061A">
      <w:pPr>
        <w:jc w:val="both"/>
        <w:rPr>
          <w:sz w:val="20"/>
          <w:szCs w:val="20"/>
        </w:rPr>
      </w:pPr>
      <w:r w:rsidRPr="00566DCE">
        <w:rPr>
          <w:sz w:val="20"/>
          <w:szCs w:val="20"/>
        </w:rPr>
        <w:t>31.</w:t>
      </w:r>
      <w:r w:rsidRPr="00566DCE">
        <w:rPr>
          <w:sz w:val="20"/>
          <w:szCs w:val="20"/>
        </w:rPr>
        <w:tab/>
        <w:t>Про правовий режим надзвичайного стану//Закон України від 16 березня 2000 року №1550-III.</w:t>
      </w:r>
    </w:p>
    <w:p w:rsidR="00566DCE" w:rsidRPr="00566DCE" w:rsidRDefault="00566DCE" w:rsidP="000A061A">
      <w:pPr>
        <w:jc w:val="both"/>
        <w:rPr>
          <w:sz w:val="20"/>
          <w:szCs w:val="20"/>
        </w:rPr>
      </w:pPr>
      <w:r w:rsidRPr="00566DCE">
        <w:rPr>
          <w:sz w:val="20"/>
          <w:szCs w:val="20"/>
        </w:rPr>
        <w:t>32.</w:t>
      </w:r>
      <w:r w:rsidRPr="00566DCE">
        <w:rPr>
          <w:sz w:val="20"/>
          <w:szCs w:val="20"/>
        </w:rPr>
        <w:tab/>
        <w:t>Про правовий режим воєнного стану //Закон України від 6 квітня 2000 року №1647-III.</w:t>
      </w:r>
    </w:p>
    <w:p w:rsidR="00566DCE" w:rsidRPr="00566DCE" w:rsidRDefault="00566DCE" w:rsidP="000A061A">
      <w:pPr>
        <w:jc w:val="both"/>
        <w:rPr>
          <w:sz w:val="20"/>
          <w:szCs w:val="20"/>
        </w:rPr>
      </w:pPr>
      <w:r w:rsidRPr="00566DCE">
        <w:rPr>
          <w:sz w:val="20"/>
          <w:szCs w:val="20"/>
        </w:rPr>
        <w:t>33.</w:t>
      </w:r>
      <w:r w:rsidRPr="00566DCE">
        <w:rPr>
          <w:sz w:val="20"/>
          <w:szCs w:val="20"/>
        </w:rPr>
        <w:tab/>
        <w:t>Про оренду державного та комунального майна//Закон України від 10 квітня 1992 року №2269-XII.</w:t>
      </w:r>
    </w:p>
    <w:p w:rsidR="00566DCE" w:rsidRPr="00566DCE" w:rsidRDefault="00566DCE" w:rsidP="000A061A">
      <w:pPr>
        <w:jc w:val="both"/>
        <w:rPr>
          <w:sz w:val="20"/>
          <w:szCs w:val="20"/>
        </w:rPr>
      </w:pPr>
      <w:r w:rsidRPr="00566DCE">
        <w:rPr>
          <w:sz w:val="20"/>
          <w:szCs w:val="20"/>
        </w:rPr>
        <w:t>34.</w:t>
      </w:r>
      <w:r w:rsidRPr="00566DCE">
        <w:rPr>
          <w:sz w:val="20"/>
          <w:szCs w:val="20"/>
        </w:rPr>
        <w:tab/>
        <w:t>Про приватизацію державного майна// Закон України від 4 березня 1992 року №2163-XII.</w:t>
      </w:r>
    </w:p>
    <w:p w:rsidR="00566DCE" w:rsidRPr="00566DCE" w:rsidRDefault="00566DCE" w:rsidP="000A061A">
      <w:pPr>
        <w:jc w:val="both"/>
        <w:rPr>
          <w:sz w:val="20"/>
          <w:szCs w:val="20"/>
        </w:rPr>
      </w:pPr>
      <w:r w:rsidRPr="00566DCE">
        <w:rPr>
          <w:sz w:val="20"/>
          <w:szCs w:val="20"/>
        </w:rPr>
        <w:t>35.</w:t>
      </w:r>
      <w:r w:rsidRPr="00566DCE">
        <w:rPr>
          <w:sz w:val="20"/>
          <w:szCs w:val="20"/>
        </w:rPr>
        <w:tab/>
        <w:t>Про приватизацію державного житлового фонду// Закон України від 19 червня 1992 року №2482-XII.</w:t>
      </w:r>
    </w:p>
    <w:p w:rsidR="00566DCE" w:rsidRPr="00566DCE" w:rsidRDefault="00566DCE" w:rsidP="000A061A">
      <w:pPr>
        <w:jc w:val="both"/>
        <w:rPr>
          <w:sz w:val="20"/>
          <w:szCs w:val="20"/>
        </w:rPr>
      </w:pPr>
      <w:r w:rsidRPr="00566DCE">
        <w:rPr>
          <w:sz w:val="20"/>
          <w:szCs w:val="20"/>
        </w:rPr>
        <w:t>36.</w:t>
      </w:r>
      <w:r w:rsidRPr="00566DCE">
        <w:rPr>
          <w:sz w:val="20"/>
          <w:szCs w:val="20"/>
        </w:rPr>
        <w:tab/>
        <w:t>Про відновлення платоспроможності боржника або визнання його банкрутом// Закон України від 14 травня 1992 року №2343-XII.</w:t>
      </w:r>
    </w:p>
    <w:p w:rsidR="00566DCE" w:rsidRPr="00566DCE" w:rsidRDefault="00566DCE" w:rsidP="000A061A">
      <w:pPr>
        <w:jc w:val="both"/>
        <w:rPr>
          <w:sz w:val="20"/>
          <w:szCs w:val="20"/>
        </w:rPr>
      </w:pPr>
      <w:r w:rsidRPr="00566DCE">
        <w:rPr>
          <w:sz w:val="20"/>
          <w:szCs w:val="20"/>
        </w:rPr>
        <w:t>37.</w:t>
      </w:r>
      <w:r w:rsidRPr="00566DCE">
        <w:rPr>
          <w:sz w:val="20"/>
          <w:szCs w:val="20"/>
        </w:rPr>
        <w:tab/>
        <w:t>Про концесії// Закон України від 16 липня 1999 року №997-XIV.</w:t>
      </w:r>
    </w:p>
    <w:p w:rsidR="00566DCE" w:rsidRPr="00566DCE" w:rsidRDefault="00566DCE" w:rsidP="000A061A">
      <w:pPr>
        <w:jc w:val="both"/>
        <w:rPr>
          <w:sz w:val="20"/>
          <w:szCs w:val="20"/>
        </w:rPr>
      </w:pPr>
      <w:r w:rsidRPr="00566DCE">
        <w:rPr>
          <w:sz w:val="20"/>
          <w:szCs w:val="20"/>
        </w:rPr>
        <w:t>38.</w:t>
      </w:r>
      <w:r w:rsidRPr="00566DCE">
        <w:rPr>
          <w:sz w:val="20"/>
          <w:szCs w:val="20"/>
        </w:rPr>
        <w:tab/>
        <w:t>Про передачу об’єктів права державної та комунальної власності// Закон України від 3 березня 1998 року №147-ВР.</w:t>
      </w:r>
    </w:p>
    <w:p w:rsidR="00566DCE" w:rsidRPr="00566DCE" w:rsidRDefault="00566DCE" w:rsidP="000A061A">
      <w:pPr>
        <w:jc w:val="both"/>
        <w:rPr>
          <w:sz w:val="20"/>
          <w:szCs w:val="20"/>
        </w:rPr>
      </w:pPr>
      <w:r w:rsidRPr="00566DCE">
        <w:rPr>
          <w:sz w:val="20"/>
          <w:szCs w:val="20"/>
        </w:rPr>
        <w:t>39.</w:t>
      </w:r>
      <w:r w:rsidRPr="00566DCE">
        <w:rPr>
          <w:sz w:val="20"/>
          <w:szCs w:val="20"/>
        </w:rPr>
        <w:tab/>
        <w:t>Про оцінку майна майнових прав та професійну оціночну діяльність в Україні// Закон України від 12 липня 2001 року №2658-III.</w:t>
      </w:r>
    </w:p>
    <w:p w:rsidR="00566DCE" w:rsidRPr="00566DCE" w:rsidRDefault="00566DCE" w:rsidP="000A061A">
      <w:pPr>
        <w:jc w:val="both"/>
        <w:rPr>
          <w:sz w:val="20"/>
          <w:szCs w:val="20"/>
        </w:rPr>
      </w:pPr>
      <w:r w:rsidRPr="00566DCE">
        <w:rPr>
          <w:sz w:val="20"/>
          <w:szCs w:val="20"/>
        </w:rPr>
        <w:t>40.</w:t>
      </w:r>
      <w:r w:rsidRPr="00566DCE">
        <w:rPr>
          <w:sz w:val="20"/>
          <w:szCs w:val="20"/>
        </w:rPr>
        <w:tab/>
        <w:t>Про добровільне об’єднання територіальних громад//Закон України від 5лютого 2015року  № 157-VIII.</w:t>
      </w:r>
    </w:p>
    <w:p w:rsidR="00566DCE" w:rsidRPr="00566DCE" w:rsidRDefault="00566DCE" w:rsidP="000A061A">
      <w:pPr>
        <w:jc w:val="both"/>
        <w:rPr>
          <w:sz w:val="20"/>
          <w:szCs w:val="20"/>
        </w:rPr>
      </w:pPr>
      <w:r w:rsidRPr="00566DCE">
        <w:rPr>
          <w:sz w:val="20"/>
          <w:szCs w:val="20"/>
        </w:rPr>
        <w:t>41.</w:t>
      </w:r>
      <w:r w:rsidRPr="00566DCE">
        <w:rPr>
          <w:sz w:val="20"/>
          <w:szCs w:val="20"/>
        </w:rPr>
        <w:tab/>
        <w:t>Про військово-цивільні адміністрації.//Закон України від3 лютого 2015 року № 141-VIII.</w:t>
      </w:r>
    </w:p>
    <w:p w:rsidR="00566DCE" w:rsidRPr="00566DCE" w:rsidRDefault="00566DCE" w:rsidP="000A061A">
      <w:pPr>
        <w:jc w:val="both"/>
        <w:rPr>
          <w:sz w:val="20"/>
          <w:szCs w:val="20"/>
        </w:rPr>
      </w:pPr>
      <w:r w:rsidRPr="00566DCE">
        <w:rPr>
          <w:sz w:val="20"/>
          <w:szCs w:val="20"/>
        </w:rPr>
        <w:t>42.</w:t>
      </w:r>
      <w:r w:rsidRPr="00566DCE">
        <w:rPr>
          <w:sz w:val="20"/>
          <w:szCs w:val="20"/>
        </w:rPr>
        <w:tab/>
        <w:t>Про особливий порядок місцевого самоврядування в окремих районах Донецької та Луганської областей//Закон України  від16 вересня 2014 року № 1680-VII.</w:t>
      </w:r>
    </w:p>
    <w:p w:rsidR="00566DCE" w:rsidRPr="00566DCE" w:rsidRDefault="00566DCE" w:rsidP="000A061A">
      <w:pPr>
        <w:jc w:val="both"/>
        <w:rPr>
          <w:sz w:val="20"/>
          <w:szCs w:val="20"/>
        </w:rPr>
      </w:pPr>
      <w:r w:rsidRPr="00566DCE">
        <w:rPr>
          <w:sz w:val="20"/>
          <w:szCs w:val="20"/>
        </w:rPr>
        <w:lastRenderedPageBreak/>
        <w:t>43.</w:t>
      </w:r>
      <w:r w:rsidRPr="00566DCE">
        <w:rPr>
          <w:sz w:val="20"/>
          <w:szCs w:val="20"/>
        </w:rPr>
        <w:tab/>
        <w:t>Про Національну раду з питань взаємодії органів державної влади та органів місцевого самоврядування//Указ Президента України  від 21 лютого 2008 року N 149/2008;</w:t>
      </w:r>
    </w:p>
    <w:p w:rsidR="00566DCE" w:rsidRPr="00566DCE" w:rsidRDefault="00566DCE" w:rsidP="000A061A">
      <w:pPr>
        <w:jc w:val="both"/>
        <w:rPr>
          <w:sz w:val="20"/>
          <w:szCs w:val="20"/>
        </w:rPr>
      </w:pPr>
      <w:r w:rsidRPr="00566DCE">
        <w:rPr>
          <w:sz w:val="20"/>
          <w:szCs w:val="20"/>
        </w:rPr>
        <w:t>44.</w:t>
      </w:r>
      <w:r w:rsidRPr="00566DCE">
        <w:rPr>
          <w:sz w:val="20"/>
          <w:szCs w:val="20"/>
        </w:rPr>
        <w:tab/>
        <w:t>Про  Фонд  сприяння  становленню  і  розвитку місцевого та регіонального самоврядування України //Указ Президента України  від 19 грудня 1995 року  N 1167/95;</w:t>
      </w:r>
    </w:p>
    <w:p w:rsidR="00566DCE" w:rsidRPr="00566DCE" w:rsidRDefault="00566DCE" w:rsidP="000A061A">
      <w:pPr>
        <w:jc w:val="both"/>
        <w:rPr>
          <w:sz w:val="20"/>
          <w:szCs w:val="20"/>
        </w:rPr>
      </w:pPr>
      <w:r w:rsidRPr="00566DCE">
        <w:rPr>
          <w:sz w:val="20"/>
          <w:szCs w:val="20"/>
        </w:rPr>
        <w:t>45.</w:t>
      </w:r>
      <w:r w:rsidRPr="00566DCE">
        <w:rPr>
          <w:sz w:val="20"/>
          <w:szCs w:val="20"/>
        </w:rPr>
        <w:tab/>
        <w:t xml:space="preserve">Про Положення про Фонд сприяння місцевому </w:t>
      </w:r>
    </w:p>
    <w:p w:rsidR="00566DCE" w:rsidRPr="00566DCE" w:rsidRDefault="00566DCE" w:rsidP="000A061A">
      <w:pPr>
        <w:jc w:val="both"/>
        <w:rPr>
          <w:sz w:val="20"/>
          <w:szCs w:val="20"/>
        </w:rPr>
      </w:pPr>
      <w:r w:rsidRPr="00566DCE">
        <w:rPr>
          <w:sz w:val="20"/>
          <w:szCs w:val="20"/>
        </w:rPr>
        <w:t xml:space="preserve"> самоврядуванню України та склад його правління //Указ Президента України  від 5 травня 1996 року  N 306/96;</w:t>
      </w:r>
    </w:p>
    <w:p w:rsidR="00566DCE" w:rsidRPr="00566DCE" w:rsidRDefault="00566DCE" w:rsidP="000A061A">
      <w:pPr>
        <w:jc w:val="both"/>
        <w:rPr>
          <w:sz w:val="20"/>
          <w:szCs w:val="20"/>
        </w:rPr>
      </w:pPr>
      <w:r w:rsidRPr="00566DCE">
        <w:rPr>
          <w:sz w:val="20"/>
          <w:szCs w:val="20"/>
        </w:rPr>
        <w:t>46.</w:t>
      </w:r>
      <w:r w:rsidRPr="00566DCE">
        <w:rPr>
          <w:sz w:val="20"/>
          <w:szCs w:val="20"/>
        </w:rPr>
        <w:tab/>
        <w:t>Про утворення Ради з питань регіонального розвитку та місцевого самоврядування // Постанова Кабінету Міністрів України від 2 квітня 2009 р. N 309;</w:t>
      </w:r>
    </w:p>
    <w:p w:rsidR="00566DCE" w:rsidRPr="00566DCE" w:rsidRDefault="00566DCE" w:rsidP="000A061A">
      <w:pPr>
        <w:jc w:val="both"/>
        <w:rPr>
          <w:sz w:val="20"/>
          <w:szCs w:val="20"/>
        </w:rPr>
      </w:pPr>
      <w:r w:rsidRPr="00566DCE">
        <w:rPr>
          <w:sz w:val="20"/>
          <w:szCs w:val="20"/>
        </w:rPr>
        <w:t>47.</w:t>
      </w:r>
      <w:r w:rsidRPr="00566DCE">
        <w:rPr>
          <w:sz w:val="20"/>
          <w:szCs w:val="20"/>
        </w:rPr>
        <w:tab/>
        <w:t xml:space="preserve">Про Положення про Координаційну раду з питань місцевого самоврядування при Голові Верховної Ради України //Рішення Координаційної ради з питань місцевого самоврядування при Голові Верховної Ради України N 1 від 19.11.98. </w:t>
      </w:r>
    </w:p>
    <w:p w:rsidR="00566DCE" w:rsidRPr="00566DCE" w:rsidRDefault="00566DCE" w:rsidP="000A061A">
      <w:pPr>
        <w:jc w:val="both"/>
        <w:rPr>
          <w:sz w:val="20"/>
          <w:szCs w:val="20"/>
        </w:rPr>
      </w:pPr>
      <w:r w:rsidRPr="00566DCE">
        <w:rPr>
          <w:sz w:val="20"/>
          <w:szCs w:val="20"/>
        </w:rPr>
        <w:t>48.</w:t>
      </w:r>
      <w:r w:rsidRPr="00566DCE">
        <w:rPr>
          <w:sz w:val="20"/>
          <w:szCs w:val="20"/>
        </w:rPr>
        <w:tab/>
        <w:t>Концепція Адміністративної реформи в Україні //Затверджено Указом Президента  України від 22 липня 2001 року №810/98.</w:t>
      </w:r>
    </w:p>
    <w:p w:rsidR="00566DCE" w:rsidRPr="00566DCE" w:rsidRDefault="00566DCE" w:rsidP="000A061A">
      <w:pPr>
        <w:jc w:val="both"/>
        <w:rPr>
          <w:sz w:val="20"/>
          <w:szCs w:val="20"/>
        </w:rPr>
      </w:pPr>
      <w:r w:rsidRPr="00566DCE">
        <w:rPr>
          <w:sz w:val="20"/>
          <w:szCs w:val="20"/>
        </w:rPr>
        <w:t>49.</w:t>
      </w:r>
      <w:r w:rsidRPr="00566DCE">
        <w:rPr>
          <w:sz w:val="20"/>
          <w:szCs w:val="20"/>
        </w:rPr>
        <w:tab/>
        <w:t>Про концепцію державної регіональної політики //Указ Президента  України від 25 травня 2001 року №341/2001</w:t>
      </w:r>
    </w:p>
    <w:p w:rsidR="00566DCE" w:rsidRPr="00566DCE" w:rsidRDefault="00566DCE" w:rsidP="000A061A">
      <w:pPr>
        <w:jc w:val="both"/>
        <w:rPr>
          <w:sz w:val="20"/>
          <w:szCs w:val="20"/>
        </w:rPr>
      </w:pPr>
      <w:r w:rsidRPr="00566DCE">
        <w:rPr>
          <w:sz w:val="20"/>
          <w:szCs w:val="20"/>
        </w:rPr>
        <w:t>50.</w:t>
      </w:r>
      <w:r w:rsidRPr="00566DCE">
        <w:rPr>
          <w:sz w:val="20"/>
          <w:szCs w:val="20"/>
        </w:rPr>
        <w:tab/>
        <w:t>Про державну підтримку розвитку місцевого самоврядування в Україні // Указ Президента  України ві</w:t>
      </w:r>
      <w:r w:rsidR="000A061A">
        <w:rPr>
          <w:sz w:val="20"/>
          <w:szCs w:val="20"/>
        </w:rPr>
        <w:t>д30 серпня 2001 року №749/2001.</w:t>
      </w:r>
    </w:p>
    <w:p w:rsidR="009A2AEB" w:rsidRPr="0062571C" w:rsidRDefault="009A2AEB" w:rsidP="000A061A">
      <w:pPr>
        <w:jc w:val="both"/>
        <w:rPr>
          <w:sz w:val="20"/>
          <w:szCs w:val="20"/>
        </w:rPr>
      </w:pPr>
    </w:p>
    <w:p w:rsidR="009A2AEB" w:rsidRPr="0062571C" w:rsidRDefault="009A2AEB" w:rsidP="000A061A">
      <w:pPr>
        <w:widowControl w:val="0"/>
        <w:autoSpaceDE w:val="0"/>
        <w:autoSpaceDN w:val="0"/>
        <w:adjustRightInd w:val="0"/>
        <w:spacing w:line="360" w:lineRule="auto"/>
        <w:ind w:left="-600" w:firstLine="600"/>
        <w:jc w:val="both"/>
        <w:rPr>
          <w:sz w:val="20"/>
          <w:szCs w:val="20"/>
          <w:lang w:val="uk-UA"/>
        </w:rPr>
      </w:pPr>
    </w:p>
    <w:sectPr w:rsidR="009A2AEB" w:rsidRPr="0062571C" w:rsidSect="000A061A">
      <w:footerReference w:type="default" r:id="rId8"/>
      <w:pgSz w:w="8419" w:h="11906" w:orient="landscape"/>
      <w:pgMar w:top="284"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037" w:rsidRDefault="004B7037">
      <w:r>
        <w:separator/>
      </w:r>
    </w:p>
  </w:endnote>
  <w:endnote w:type="continuationSeparator" w:id="0">
    <w:p w:rsidR="004B7037" w:rsidRDefault="004B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54774"/>
      <w:docPartObj>
        <w:docPartGallery w:val="Page Numbers (Bottom of Page)"/>
        <w:docPartUnique/>
      </w:docPartObj>
    </w:sdtPr>
    <w:sdtContent>
      <w:p w:rsidR="00CB0C41" w:rsidRDefault="00CB0C41">
        <w:pPr>
          <w:pStyle w:val="ac"/>
          <w:jc w:val="center"/>
        </w:pPr>
        <w:r>
          <w:fldChar w:fldCharType="begin"/>
        </w:r>
        <w:r>
          <w:instrText>PAGE   \* MERGEFORMAT</w:instrText>
        </w:r>
        <w:r>
          <w:fldChar w:fldCharType="separate"/>
        </w:r>
        <w:r w:rsidR="002626BD">
          <w:rPr>
            <w:noProof/>
          </w:rPr>
          <w:t>54</w:t>
        </w:r>
        <w:r>
          <w:fldChar w:fldCharType="end"/>
        </w:r>
      </w:p>
    </w:sdtContent>
  </w:sdt>
  <w:p w:rsidR="00CB0C41" w:rsidRDefault="00CB0C4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037" w:rsidRDefault="004B7037">
      <w:r>
        <w:separator/>
      </w:r>
    </w:p>
  </w:footnote>
  <w:footnote w:type="continuationSeparator" w:id="0">
    <w:p w:rsidR="004B7037" w:rsidRDefault="004B7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096E05"/>
    <w:multiLevelType w:val="hybridMultilevel"/>
    <w:tmpl w:val="E45AEE7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13B547C"/>
    <w:multiLevelType w:val="hybridMultilevel"/>
    <w:tmpl w:val="ACC6C176"/>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2647431"/>
    <w:multiLevelType w:val="hybridMultilevel"/>
    <w:tmpl w:val="85EAE948"/>
    <w:lvl w:ilvl="0" w:tplc="D30E3B5A">
      <w:start w:val="2"/>
      <w:numFmt w:val="bullet"/>
      <w:lvlText w:val="-"/>
      <w:lvlJc w:val="left"/>
      <w:pPr>
        <w:tabs>
          <w:tab w:val="num" w:pos="3291"/>
        </w:tabs>
        <w:ind w:left="3291" w:hanging="360"/>
      </w:pPr>
      <w:rPr>
        <w:rFonts w:ascii="Times New Roman" w:eastAsia="Times New Roman" w:hAnsi="Times New Roman" w:hint="default"/>
        <w:b w:val="0"/>
        <w:bCs w:val="0"/>
      </w:rPr>
    </w:lvl>
    <w:lvl w:ilvl="1" w:tplc="D30E3B5A">
      <w:start w:val="2"/>
      <w:numFmt w:val="bullet"/>
      <w:lvlText w:val="-"/>
      <w:lvlJc w:val="left"/>
      <w:pPr>
        <w:tabs>
          <w:tab w:val="num" w:pos="2148"/>
        </w:tabs>
        <w:ind w:left="2148" w:hanging="360"/>
      </w:pPr>
      <w:rPr>
        <w:rFonts w:ascii="Times New Roman" w:eastAsia="Times New Roman" w:hAnsi="Times New Roman" w:hint="default"/>
        <w:b w:val="0"/>
        <w:bCs w:val="0"/>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4">
    <w:nsid w:val="02AE73EA"/>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nsid w:val="02E95CE2"/>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42947C2"/>
    <w:multiLevelType w:val="hybridMultilevel"/>
    <w:tmpl w:val="242E48D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53B61AE"/>
    <w:multiLevelType w:val="hybridMultilevel"/>
    <w:tmpl w:val="507AF2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58F7782"/>
    <w:multiLevelType w:val="hybridMultilevel"/>
    <w:tmpl w:val="11D0E078"/>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6632A7D"/>
    <w:multiLevelType w:val="multilevel"/>
    <w:tmpl w:val="A8881DD8"/>
    <w:styleLink w:val="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6F63E27"/>
    <w:multiLevelType w:val="hybridMultilevel"/>
    <w:tmpl w:val="4C027AE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08165CFC"/>
    <w:multiLevelType w:val="hybridMultilevel"/>
    <w:tmpl w:val="FBBE6C5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09CC77B2"/>
    <w:multiLevelType w:val="hybridMultilevel"/>
    <w:tmpl w:val="80C6D36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3">
    <w:nsid w:val="0D44245E"/>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4">
    <w:nsid w:val="0E39614D"/>
    <w:multiLevelType w:val="hybridMultilevel"/>
    <w:tmpl w:val="23749640"/>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0640AD6"/>
    <w:multiLevelType w:val="hybridMultilevel"/>
    <w:tmpl w:val="DC36C73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10BE7B11"/>
    <w:multiLevelType w:val="hybridMultilevel"/>
    <w:tmpl w:val="12B29B20"/>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17">
    <w:nsid w:val="141642FC"/>
    <w:multiLevelType w:val="multilevel"/>
    <w:tmpl w:val="9E0CA3C6"/>
    <w:styleLink w:val="1"/>
    <w:lvl w:ilvl="0">
      <w:start w:val="1"/>
      <w:numFmt w:val="russianLower"/>
      <w:lvlText w:val="%1"/>
      <w:lvlJc w:val="left"/>
      <w:pPr>
        <w:tabs>
          <w:tab w:val="num" w:pos="360"/>
        </w:tabs>
        <w:ind w:left="360" w:hanging="360"/>
      </w:pPr>
      <w:rPr>
        <w:rFonts w:ascii="Times New Roman" w:hAnsi="Times New Roman" w:cs="Times New Roman" w:hint="default"/>
        <w:color w:val="000000"/>
      </w:rPr>
    </w:lvl>
    <w:lvl w:ilvl="1">
      <w:start w:val="3"/>
      <w:numFmt w:val="decimal"/>
      <w:lvlText w:val="%1.%2."/>
      <w:lvlJc w:val="left"/>
      <w:pPr>
        <w:tabs>
          <w:tab w:val="num" w:pos="750"/>
        </w:tabs>
        <w:ind w:left="750" w:hanging="750"/>
      </w:pPr>
      <w:rPr>
        <w:rFonts w:hint="default"/>
        <w:color w:val="000000"/>
      </w:rPr>
    </w:lvl>
    <w:lvl w:ilvl="2">
      <w:start w:val="1"/>
      <w:numFmt w:val="decimal"/>
      <w:lvlText w:val="%1.%2.%3."/>
      <w:lvlJc w:val="left"/>
      <w:pPr>
        <w:tabs>
          <w:tab w:val="num" w:pos="750"/>
        </w:tabs>
        <w:ind w:left="750" w:hanging="75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nsid w:val="148D1290"/>
    <w:multiLevelType w:val="hybridMultilevel"/>
    <w:tmpl w:val="3AE61A2A"/>
    <w:lvl w:ilvl="0" w:tplc="04190001">
      <w:start w:val="1"/>
      <w:numFmt w:val="bullet"/>
      <w:lvlText w:val=""/>
      <w:lvlJc w:val="left"/>
      <w:pPr>
        <w:tabs>
          <w:tab w:val="num" w:pos="945"/>
        </w:tabs>
        <w:ind w:left="945" w:hanging="360"/>
      </w:pPr>
      <w:rPr>
        <w:rFonts w:ascii="Symbol" w:hAnsi="Symbol" w:cs="Symbol" w:hint="default"/>
      </w:rPr>
    </w:lvl>
    <w:lvl w:ilvl="1" w:tplc="04190003">
      <w:start w:val="1"/>
      <w:numFmt w:val="bullet"/>
      <w:lvlText w:val="o"/>
      <w:lvlJc w:val="left"/>
      <w:pPr>
        <w:tabs>
          <w:tab w:val="num" w:pos="1665"/>
        </w:tabs>
        <w:ind w:left="1665" w:hanging="360"/>
      </w:pPr>
      <w:rPr>
        <w:rFonts w:ascii="Courier New" w:hAnsi="Courier New" w:cs="Courier New" w:hint="default"/>
      </w:rPr>
    </w:lvl>
    <w:lvl w:ilvl="2" w:tplc="04190005">
      <w:start w:val="1"/>
      <w:numFmt w:val="bullet"/>
      <w:lvlText w:val=""/>
      <w:lvlJc w:val="left"/>
      <w:pPr>
        <w:tabs>
          <w:tab w:val="num" w:pos="2385"/>
        </w:tabs>
        <w:ind w:left="2385" w:hanging="360"/>
      </w:pPr>
      <w:rPr>
        <w:rFonts w:ascii="Wingdings" w:hAnsi="Wingdings" w:cs="Wingdings" w:hint="default"/>
      </w:rPr>
    </w:lvl>
    <w:lvl w:ilvl="3" w:tplc="04190001">
      <w:start w:val="1"/>
      <w:numFmt w:val="bullet"/>
      <w:lvlText w:val=""/>
      <w:lvlJc w:val="left"/>
      <w:pPr>
        <w:tabs>
          <w:tab w:val="num" w:pos="3105"/>
        </w:tabs>
        <w:ind w:left="3105" w:hanging="360"/>
      </w:pPr>
      <w:rPr>
        <w:rFonts w:ascii="Symbol" w:hAnsi="Symbol" w:cs="Symbol" w:hint="default"/>
      </w:rPr>
    </w:lvl>
    <w:lvl w:ilvl="4" w:tplc="04190003">
      <w:start w:val="1"/>
      <w:numFmt w:val="bullet"/>
      <w:lvlText w:val="o"/>
      <w:lvlJc w:val="left"/>
      <w:pPr>
        <w:tabs>
          <w:tab w:val="num" w:pos="3825"/>
        </w:tabs>
        <w:ind w:left="3825" w:hanging="360"/>
      </w:pPr>
      <w:rPr>
        <w:rFonts w:ascii="Courier New" w:hAnsi="Courier New" w:cs="Courier New" w:hint="default"/>
      </w:rPr>
    </w:lvl>
    <w:lvl w:ilvl="5" w:tplc="04190005">
      <w:start w:val="1"/>
      <w:numFmt w:val="bullet"/>
      <w:lvlText w:val=""/>
      <w:lvlJc w:val="left"/>
      <w:pPr>
        <w:tabs>
          <w:tab w:val="num" w:pos="4545"/>
        </w:tabs>
        <w:ind w:left="4545" w:hanging="360"/>
      </w:pPr>
      <w:rPr>
        <w:rFonts w:ascii="Wingdings" w:hAnsi="Wingdings" w:cs="Wingdings" w:hint="default"/>
      </w:rPr>
    </w:lvl>
    <w:lvl w:ilvl="6" w:tplc="04190001">
      <w:start w:val="1"/>
      <w:numFmt w:val="bullet"/>
      <w:lvlText w:val=""/>
      <w:lvlJc w:val="left"/>
      <w:pPr>
        <w:tabs>
          <w:tab w:val="num" w:pos="5265"/>
        </w:tabs>
        <w:ind w:left="5265" w:hanging="360"/>
      </w:pPr>
      <w:rPr>
        <w:rFonts w:ascii="Symbol" w:hAnsi="Symbol" w:cs="Symbol" w:hint="default"/>
      </w:rPr>
    </w:lvl>
    <w:lvl w:ilvl="7" w:tplc="04190003">
      <w:start w:val="1"/>
      <w:numFmt w:val="bullet"/>
      <w:lvlText w:val="o"/>
      <w:lvlJc w:val="left"/>
      <w:pPr>
        <w:tabs>
          <w:tab w:val="num" w:pos="5985"/>
        </w:tabs>
        <w:ind w:left="5985" w:hanging="360"/>
      </w:pPr>
      <w:rPr>
        <w:rFonts w:ascii="Courier New" w:hAnsi="Courier New" w:cs="Courier New" w:hint="default"/>
      </w:rPr>
    </w:lvl>
    <w:lvl w:ilvl="8" w:tplc="04190005">
      <w:start w:val="1"/>
      <w:numFmt w:val="bullet"/>
      <w:lvlText w:val=""/>
      <w:lvlJc w:val="left"/>
      <w:pPr>
        <w:tabs>
          <w:tab w:val="num" w:pos="6705"/>
        </w:tabs>
        <w:ind w:left="6705" w:hanging="360"/>
      </w:pPr>
      <w:rPr>
        <w:rFonts w:ascii="Wingdings" w:hAnsi="Wingdings" w:cs="Wingdings" w:hint="default"/>
      </w:rPr>
    </w:lvl>
  </w:abstractNum>
  <w:abstractNum w:abstractNumId="19">
    <w:nsid w:val="16613DD1"/>
    <w:multiLevelType w:val="hybridMultilevel"/>
    <w:tmpl w:val="723CF966"/>
    <w:lvl w:ilvl="0" w:tplc="966AE532">
      <w:start w:val="2"/>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7D464C9"/>
    <w:multiLevelType w:val="hybridMultilevel"/>
    <w:tmpl w:val="62C816EA"/>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181174ED"/>
    <w:multiLevelType w:val="hybridMultilevel"/>
    <w:tmpl w:val="4EC2E7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19F3415A"/>
    <w:multiLevelType w:val="hybridMultilevel"/>
    <w:tmpl w:val="FF0ACD70"/>
    <w:lvl w:ilvl="0" w:tplc="125EE8CA">
      <w:numFmt w:val="bullet"/>
      <w:lvlText w:val="–"/>
      <w:lvlJc w:val="left"/>
      <w:pPr>
        <w:tabs>
          <w:tab w:val="num" w:pos="1319"/>
        </w:tabs>
        <w:ind w:left="1319" w:hanging="780"/>
      </w:pPr>
      <w:rPr>
        <w:rFonts w:ascii="Times New Roman" w:eastAsia="Times New Roman" w:hAnsi="Times New Roman" w:hint="default"/>
      </w:rPr>
    </w:lvl>
    <w:lvl w:ilvl="1" w:tplc="84040A70">
      <w:start w:val="2"/>
      <w:numFmt w:val="bullet"/>
      <w:lvlText w:val="-"/>
      <w:lvlJc w:val="left"/>
      <w:pPr>
        <w:tabs>
          <w:tab w:val="num" w:pos="1619"/>
        </w:tabs>
        <w:ind w:left="1619" w:hanging="360"/>
      </w:pPr>
      <w:rPr>
        <w:rFonts w:ascii="Times New Roman" w:eastAsia="Times New Roman" w:hAnsi="Times New Roman" w:hint="default"/>
      </w:rPr>
    </w:lvl>
    <w:lvl w:ilvl="2" w:tplc="5E2886A8">
      <w:start w:val="3"/>
      <w:numFmt w:val="decimal"/>
      <w:lvlText w:val="%3."/>
      <w:lvlJc w:val="left"/>
      <w:pPr>
        <w:tabs>
          <w:tab w:val="num" w:pos="2339"/>
        </w:tabs>
        <w:ind w:left="2339" w:hanging="360"/>
      </w:pPr>
      <w:rPr>
        <w:rFonts w:hint="default"/>
      </w:rPr>
    </w:lvl>
    <w:lvl w:ilvl="3" w:tplc="C36EE874">
      <w:start w:val="1"/>
      <w:numFmt w:val="decimal"/>
      <w:lvlText w:val="%4)"/>
      <w:lvlJc w:val="left"/>
      <w:pPr>
        <w:tabs>
          <w:tab w:val="num" w:pos="3704"/>
        </w:tabs>
        <w:ind w:left="3704" w:hanging="1005"/>
      </w:pPr>
      <w:rPr>
        <w:rFonts w:hint="default"/>
      </w:rPr>
    </w:lvl>
    <w:lvl w:ilvl="4" w:tplc="04220003">
      <w:start w:val="1"/>
      <w:numFmt w:val="bullet"/>
      <w:lvlText w:val="o"/>
      <w:lvlJc w:val="left"/>
      <w:pPr>
        <w:tabs>
          <w:tab w:val="num" w:pos="3779"/>
        </w:tabs>
        <w:ind w:left="3779" w:hanging="360"/>
      </w:pPr>
      <w:rPr>
        <w:rFonts w:ascii="Courier New" w:hAnsi="Courier New" w:cs="Courier New" w:hint="default"/>
      </w:rPr>
    </w:lvl>
    <w:lvl w:ilvl="5" w:tplc="04220005">
      <w:start w:val="1"/>
      <w:numFmt w:val="bullet"/>
      <w:lvlText w:val=""/>
      <w:lvlJc w:val="left"/>
      <w:pPr>
        <w:tabs>
          <w:tab w:val="num" w:pos="4499"/>
        </w:tabs>
        <w:ind w:left="4499" w:hanging="360"/>
      </w:pPr>
      <w:rPr>
        <w:rFonts w:ascii="Wingdings" w:hAnsi="Wingdings" w:cs="Wingdings" w:hint="default"/>
      </w:rPr>
    </w:lvl>
    <w:lvl w:ilvl="6" w:tplc="04220001">
      <w:start w:val="1"/>
      <w:numFmt w:val="bullet"/>
      <w:lvlText w:val=""/>
      <w:lvlJc w:val="left"/>
      <w:pPr>
        <w:tabs>
          <w:tab w:val="num" w:pos="5219"/>
        </w:tabs>
        <w:ind w:left="5219" w:hanging="360"/>
      </w:pPr>
      <w:rPr>
        <w:rFonts w:ascii="Symbol" w:hAnsi="Symbol" w:cs="Symbol" w:hint="default"/>
      </w:rPr>
    </w:lvl>
    <w:lvl w:ilvl="7" w:tplc="04220003">
      <w:start w:val="1"/>
      <w:numFmt w:val="bullet"/>
      <w:lvlText w:val="o"/>
      <w:lvlJc w:val="left"/>
      <w:pPr>
        <w:tabs>
          <w:tab w:val="num" w:pos="5939"/>
        </w:tabs>
        <w:ind w:left="5939" w:hanging="360"/>
      </w:pPr>
      <w:rPr>
        <w:rFonts w:ascii="Courier New" w:hAnsi="Courier New" w:cs="Courier New" w:hint="default"/>
      </w:rPr>
    </w:lvl>
    <w:lvl w:ilvl="8" w:tplc="04220005">
      <w:start w:val="1"/>
      <w:numFmt w:val="bullet"/>
      <w:lvlText w:val=""/>
      <w:lvlJc w:val="left"/>
      <w:pPr>
        <w:tabs>
          <w:tab w:val="num" w:pos="6659"/>
        </w:tabs>
        <w:ind w:left="6659" w:hanging="360"/>
      </w:pPr>
      <w:rPr>
        <w:rFonts w:ascii="Wingdings" w:hAnsi="Wingdings" w:cs="Wingdings" w:hint="default"/>
      </w:rPr>
    </w:lvl>
  </w:abstractNum>
  <w:abstractNum w:abstractNumId="23">
    <w:nsid w:val="1F6406DE"/>
    <w:multiLevelType w:val="hybridMultilevel"/>
    <w:tmpl w:val="26A05480"/>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200F1D37"/>
    <w:multiLevelType w:val="hybridMultilevel"/>
    <w:tmpl w:val="BEF06F8E"/>
    <w:lvl w:ilvl="0" w:tplc="0EA2BA92">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nsid w:val="206445CC"/>
    <w:multiLevelType w:val="hybridMultilevel"/>
    <w:tmpl w:val="A6AE0B3E"/>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24F76D6"/>
    <w:multiLevelType w:val="hybridMultilevel"/>
    <w:tmpl w:val="6004E334"/>
    <w:lvl w:ilvl="0" w:tplc="3BD0FAA6">
      <w:start w:val="1"/>
      <w:numFmt w:val="decimal"/>
      <w:lvlText w:val="%1."/>
      <w:lvlJc w:val="left"/>
      <w:pPr>
        <w:tabs>
          <w:tab w:val="num" w:pos="915"/>
        </w:tabs>
        <w:ind w:left="915" w:hanging="555"/>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22A95A66"/>
    <w:multiLevelType w:val="hybridMultilevel"/>
    <w:tmpl w:val="D19AA45C"/>
    <w:lvl w:ilvl="0" w:tplc="CFCC5CF8">
      <w:start w:val="1"/>
      <w:numFmt w:val="bullet"/>
      <w:lvlText w:val=""/>
      <w:lvlJc w:val="left"/>
      <w:pPr>
        <w:ind w:left="1139" w:hanging="360"/>
      </w:pPr>
      <w:rPr>
        <w:rFonts w:ascii="Symbol" w:hAnsi="Symbol" w:cs="Symbol" w:hint="default"/>
      </w:rPr>
    </w:lvl>
    <w:lvl w:ilvl="1" w:tplc="04220003">
      <w:start w:val="1"/>
      <w:numFmt w:val="bullet"/>
      <w:lvlText w:val="o"/>
      <w:lvlJc w:val="left"/>
      <w:pPr>
        <w:ind w:left="1859" w:hanging="360"/>
      </w:pPr>
      <w:rPr>
        <w:rFonts w:ascii="Courier New" w:hAnsi="Courier New" w:cs="Courier New" w:hint="default"/>
      </w:rPr>
    </w:lvl>
    <w:lvl w:ilvl="2" w:tplc="04220005">
      <w:start w:val="1"/>
      <w:numFmt w:val="bullet"/>
      <w:lvlText w:val=""/>
      <w:lvlJc w:val="left"/>
      <w:pPr>
        <w:ind w:left="2579" w:hanging="360"/>
      </w:pPr>
      <w:rPr>
        <w:rFonts w:ascii="Wingdings" w:hAnsi="Wingdings" w:cs="Wingdings" w:hint="default"/>
      </w:rPr>
    </w:lvl>
    <w:lvl w:ilvl="3" w:tplc="04220001">
      <w:start w:val="1"/>
      <w:numFmt w:val="bullet"/>
      <w:lvlText w:val=""/>
      <w:lvlJc w:val="left"/>
      <w:pPr>
        <w:ind w:left="3299" w:hanging="360"/>
      </w:pPr>
      <w:rPr>
        <w:rFonts w:ascii="Symbol" w:hAnsi="Symbol" w:cs="Symbol" w:hint="default"/>
      </w:rPr>
    </w:lvl>
    <w:lvl w:ilvl="4" w:tplc="04220003">
      <w:start w:val="1"/>
      <w:numFmt w:val="bullet"/>
      <w:lvlText w:val="o"/>
      <w:lvlJc w:val="left"/>
      <w:pPr>
        <w:ind w:left="4019" w:hanging="360"/>
      </w:pPr>
      <w:rPr>
        <w:rFonts w:ascii="Courier New" w:hAnsi="Courier New" w:cs="Courier New" w:hint="default"/>
      </w:rPr>
    </w:lvl>
    <w:lvl w:ilvl="5" w:tplc="04220005">
      <w:start w:val="1"/>
      <w:numFmt w:val="bullet"/>
      <w:lvlText w:val=""/>
      <w:lvlJc w:val="left"/>
      <w:pPr>
        <w:ind w:left="4739" w:hanging="360"/>
      </w:pPr>
      <w:rPr>
        <w:rFonts w:ascii="Wingdings" w:hAnsi="Wingdings" w:cs="Wingdings" w:hint="default"/>
      </w:rPr>
    </w:lvl>
    <w:lvl w:ilvl="6" w:tplc="04220001">
      <w:start w:val="1"/>
      <w:numFmt w:val="bullet"/>
      <w:lvlText w:val=""/>
      <w:lvlJc w:val="left"/>
      <w:pPr>
        <w:ind w:left="5459" w:hanging="360"/>
      </w:pPr>
      <w:rPr>
        <w:rFonts w:ascii="Symbol" w:hAnsi="Symbol" w:cs="Symbol" w:hint="default"/>
      </w:rPr>
    </w:lvl>
    <w:lvl w:ilvl="7" w:tplc="04220003">
      <w:start w:val="1"/>
      <w:numFmt w:val="bullet"/>
      <w:lvlText w:val="o"/>
      <w:lvlJc w:val="left"/>
      <w:pPr>
        <w:ind w:left="6179" w:hanging="360"/>
      </w:pPr>
      <w:rPr>
        <w:rFonts w:ascii="Courier New" w:hAnsi="Courier New" w:cs="Courier New" w:hint="default"/>
      </w:rPr>
    </w:lvl>
    <w:lvl w:ilvl="8" w:tplc="04220005">
      <w:start w:val="1"/>
      <w:numFmt w:val="bullet"/>
      <w:lvlText w:val=""/>
      <w:lvlJc w:val="left"/>
      <w:pPr>
        <w:ind w:left="6899" w:hanging="360"/>
      </w:pPr>
      <w:rPr>
        <w:rFonts w:ascii="Wingdings" w:hAnsi="Wingdings" w:cs="Wingdings" w:hint="default"/>
      </w:rPr>
    </w:lvl>
  </w:abstractNum>
  <w:abstractNum w:abstractNumId="28">
    <w:nsid w:val="28142E84"/>
    <w:multiLevelType w:val="hybridMultilevel"/>
    <w:tmpl w:val="278CA29A"/>
    <w:lvl w:ilvl="0" w:tplc="63784E04">
      <w:start w:val="1"/>
      <w:numFmt w:val="decimal"/>
      <w:lvlText w:val="%1."/>
      <w:lvlJc w:val="left"/>
      <w:pPr>
        <w:tabs>
          <w:tab w:val="num" w:pos="1080"/>
        </w:tabs>
        <w:ind w:left="1080" w:hanging="360"/>
      </w:pPr>
      <w:rPr>
        <w:b w:val="0"/>
        <w:bCs w:val="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281A2FB6"/>
    <w:multiLevelType w:val="hybridMultilevel"/>
    <w:tmpl w:val="4FB8A3DA"/>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29624E49"/>
    <w:multiLevelType w:val="hybridMultilevel"/>
    <w:tmpl w:val="39F86678"/>
    <w:lvl w:ilvl="0" w:tplc="5D82A0C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2B4F2491"/>
    <w:multiLevelType w:val="hybridMultilevel"/>
    <w:tmpl w:val="040CA9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2BC67DB2"/>
    <w:multiLevelType w:val="hybridMultilevel"/>
    <w:tmpl w:val="5BC64324"/>
    <w:lvl w:ilvl="0" w:tplc="0409000F">
      <w:start w:val="1"/>
      <w:numFmt w:val="decimal"/>
      <w:lvlText w:val="%1."/>
      <w:lvlJc w:val="left"/>
      <w:pPr>
        <w:tabs>
          <w:tab w:val="num" w:pos="720"/>
        </w:tabs>
        <w:ind w:left="720" w:hanging="360"/>
      </w:pPr>
      <w:rPr>
        <w:rFonts w:hint="default"/>
      </w:rPr>
    </w:lvl>
    <w:lvl w:ilvl="1" w:tplc="C79A1CBC">
      <w:start w:val="4"/>
      <w:numFmt w:val="bullet"/>
      <w:lvlText w:val="-"/>
      <w:lvlJc w:val="left"/>
      <w:pPr>
        <w:tabs>
          <w:tab w:val="num" w:pos="360"/>
        </w:tabs>
        <w:ind w:left="36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2E4E1C24"/>
    <w:multiLevelType w:val="hybridMultilevel"/>
    <w:tmpl w:val="AD8A0838"/>
    <w:lvl w:ilvl="0" w:tplc="FF40DD7C">
      <w:start w:val="1"/>
      <w:numFmt w:val="bullet"/>
      <w:lvlText w:val=""/>
      <w:lvlJc w:val="left"/>
      <w:pPr>
        <w:tabs>
          <w:tab w:val="num" w:pos="360"/>
        </w:tabs>
        <w:ind w:left="360" w:hanging="360"/>
      </w:pPr>
      <w:rPr>
        <w:rFonts w:ascii="Symbol" w:hAnsi="Symbol" w:cs="Symbol"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2FF17813"/>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FF57FE6"/>
    <w:multiLevelType w:val="hybridMultilevel"/>
    <w:tmpl w:val="D49E3A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307F420B"/>
    <w:multiLevelType w:val="multilevel"/>
    <w:tmpl w:val="D7DA5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31CB0120"/>
    <w:multiLevelType w:val="hybridMultilevel"/>
    <w:tmpl w:val="8EA6EF74"/>
    <w:lvl w:ilvl="0" w:tplc="0422000F">
      <w:start w:val="1"/>
      <w:numFmt w:val="decimal"/>
      <w:lvlText w:val="%1."/>
      <w:lvlJc w:val="left"/>
      <w:pPr>
        <w:ind w:left="720" w:hanging="360"/>
      </w:pPr>
    </w:lvl>
    <w:lvl w:ilvl="1" w:tplc="9466BB64">
      <w:start w:val="1"/>
      <w:numFmt w:val="decimal"/>
      <w:lvlText w:val="%2."/>
      <w:lvlJc w:val="left"/>
      <w:pPr>
        <w:ind w:left="1440" w:hanging="360"/>
      </w:pPr>
      <w:rPr>
        <w:rFonts w:hint="default"/>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nsid w:val="32CD0F0C"/>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9">
    <w:nsid w:val="3309228B"/>
    <w:multiLevelType w:val="hybridMultilevel"/>
    <w:tmpl w:val="EAC417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nsid w:val="333526D0"/>
    <w:multiLevelType w:val="hybridMultilevel"/>
    <w:tmpl w:val="4E046BB8"/>
    <w:lvl w:ilvl="0" w:tplc="1C30D514">
      <w:start w:val="1"/>
      <w:numFmt w:val="decimal"/>
      <w:lvlText w:val="%1."/>
      <w:lvlJc w:val="left"/>
      <w:pPr>
        <w:tabs>
          <w:tab w:val="num" w:pos="420"/>
        </w:tabs>
        <w:ind w:left="420" w:hanging="420"/>
      </w:pPr>
      <w:rPr>
        <w:rFonts w:hint="default"/>
        <w:b w:val="0"/>
        <w:bCs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1">
    <w:nsid w:val="36755342"/>
    <w:multiLevelType w:val="hybridMultilevel"/>
    <w:tmpl w:val="BA106B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nsid w:val="3770707F"/>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3">
    <w:nsid w:val="38560557"/>
    <w:multiLevelType w:val="hybridMultilevel"/>
    <w:tmpl w:val="375E9EA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nsid w:val="3867170A"/>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39023C27"/>
    <w:multiLevelType w:val="hybridMultilevel"/>
    <w:tmpl w:val="AEE889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nsid w:val="39704BE2"/>
    <w:multiLevelType w:val="hybridMultilevel"/>
    <w:tmpl w:val="A2ECBBE4"/>
    <w:lvl w:ilvl="0" w:tplc="D27EC81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7">
    <w:nsid w:val="397216E9"/>
    <w:multiLevelType w:val="hybridMultilevel"/>
    <w:tmpl w:val="2F08B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8">
    <w:nsid w:val="3E2965F3"/>
    <w:multiLevelType w:val="hybridMultilevel"/>
    <w:tmpl w:val="CD666D70"/>
    <w:lvl w:ilvl="0" w:tplc="966AE532">
      <w:start w:val="2"/>
      <w:numFmt w:val="decimal"/>
      <w:lvlText w:val="%1."/>
      <w:lvlJc w:val="right"/>
      <w:pPr>
        <w:ind w:left="720" w:hanging="360"/>
      </w:pPr>
      <w:rPr>
        <w:rFonts w:hint="default"/>
      </w:rPr>
    </w:lvl>
    <w:lvl w:ilvl="1" w:tplc="20641B38">
      <w:start w:val="1"/>
      <w:numFmt w:val="decimal"/>
      <w:lvlText w:val="%2."/>
      <w:lvlJc w:val="righ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3F3B709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33766ED"/>
    <w:multiLevelType w:val="hybridMultilevel"/>
    <w:tmpl w:val="AD5C3830"/>
    <w:lvl w:ilvl="0" w:tplc="04190001">
      <w:start w:val="1"/>
      <w:numFmt w:val="bullet"/>
      <w:lvlText w:val=""/>
      <w:lvlJc w:val="left"/>
      <w:pPr>
        <w:tabs>
          <w:tab w:val="num" w:pos="1020"/>
        </w:tabs>
        <w:ind w:left="1020" w:hanging="360"/>
      </w:pPr>
      <w:rPr>
        <w:rFonts w:ascii="Symbol" w:hAnsi="Symbol" w:cs="Symbol" w:hint="default"/>
      </w:rPr>
    </w:lvl>
    <w:lvl w:ilvl="1" w:tplc="04190003">
      <w:start w:val="1"/>
      <w:numFmt w:val="bullet"/>
      <w:lvlText w:val="o"/>
      <w:lvlJc w:val="left"/>
      <w:pPr>
        <w:tabs>
          <w:tab w:val="num" w:pos="1740"/>
        </w:tabs>
        <w:ind w:left="1740" w:hanging="360"/>
      </w:pPr>
      <w:rPr>
        <w:rFonts w:ascii="Courier New" w:hAnsi="Courier New" w:cs="Courier New" w:hint="default"/>
      </w:rPr>
    </w:lvl>
    <w:lvl w:ilvl="2" w:tplc="04190005">
      <w:start w:val="1"/>
      <w:numFmt w:val="bullet"/>
      <w:lvlText w:val=""/>
      <w:lvlJc w:val="left"/>
      <w:pPr>
        <w:tabs>
          <w:tab w:val="num" w:pos="2460"/>
        </w:tabs>
        <w:ind w:left="2460" w:hanging="360"/>
      </w:pPr>
      <w:rPr>
        <w:rFonts w:ascii="Wingdings" w:hAnsi="Wingdings" w:cs="Wingdings" w:hint="default"/>
      </w:rPr>
    </w:lvl>
    <w:lvl w:ilvl="3" w:tplc="04190001">
      <w:start w:val="1"/>
      <w:numFmt w:val="bullet"/>
      <w:lvlText w:val=""/>
      <w:lvlJc w:val="left"/>
      <w:pPr>
        <w:tabs>
          <w:tab w:val="num" w:pos="3180"/>
        </w:tabs>
        <w:ind w:left="3180" w:hanging="360"/>
      </w:pPr>
      <w:rPr>
        <w:rFonts w:ascii="Symbol" w:hAnsi="Symbol" w:cs="Symbol" w:hint="default"/>
      </w:rPr>
    </w:lvl>
    <w:lvl w:ilvl="4" w:tplc="04190003">
      <w:start w:val="1"/>
      <w:numFmt w:val="bullet"/>
      <w:lvlText w:val="o"/>
      <w:lvlJc w:val="left"/>
      <w:pPr>
        <w:tabs>
          <w:tab w:val="num" w:pos="3900"/>
        </w:tabs>
        <w:ind w:left="3900" w:hanging="360"/>
      </w:pPr>
      <w:rPr>
        <w:rFonts w:ascii="Courier New" w:hAnsi="Courier New" w:cs="Courier New" w:hint="default"/>
      </w:rPr>
    </w:lvl>
    <w:lvl w:ilvl="5" w:tplc="04190005">
      <w:start w:val="1"/>
      <w:numFmt w:val="bullet"/>
      <w:lvlText w:val=""/>
      <w:lvlJc w:val="left"/>
      <w:pPr>
        <w:tabs>
          <w:tab w:val="num" w:pos="4620"/>
        </w:tabs>
        <w:ind w:left="4620" w:hanging="360"/>
      </w:pPr>
      <w:rPr>
        <w:rFonts w:ascii="Wingdings" w:hAnsi="Wingdings" w:cs="Wingdings" w:hint="default"/>
      </w:rPr>
    </w:lvl>
    <w:lvl w:ilvl="6" w:tplc="04190001">
      <w:start w:val="1"/>
      <w:numFmt w:val="bullet"/>
      <w:lvlText w:val=""/>
      <w:lvlJc w:val="left"/>
      <w:pPr>
        <w:tabs>
          <w:tab w:val="num" w:pos="5340"/>
        </w:tabs>
        <w:ind w:left="5340" w:hanging="360"/>
      </w:pPr>
      <w:rPr>
        <w:rFonts w:ascii="Symbol" w:hAnsi="Symbol" w:cs="Symbol" w:hint="default"/>
      </w:rPr>
    </w:lvl>
    <w:lvl w:ilvl="7" w:tplc="04190003">
      <w:start w:val="1"/>
      <w:numFmt w:val="bullet"/>
      <w:lvlText w:val="o"/>
      <w:lvlJc w:val="left"/>
      <w:pPr>
        <w:tabs>
          <w:tab w:val="num" w:pos="6060"/>
        </w:tabs>
        <w:ind w:left="6060" w:hanging="360"/>
      </w:pPr>
      <w:rPr>
        <w:rFonts w:ascii="Courier New" w:hAnsi="Courier New" w:cs="Courier New" w:hint="default"/>
      </w:rPr>
    </w:lvl>
    <w:lvl w:ilvl="8" w:tplc="04190005">
      <w:start w:val="1"/>
      <w:numFmt w:val="bullet"/>
      <w:lvlText w:val=""/>
      <w:lvlJc w:val="left"/>
      <w:pPr>
        <w:tabs>
          <w:tab w:val="num" w:pos="6780"/>
        </w:tabs>
        <w:ind w:left="6780" w:hanging="360"/>
      </w:pPr>
      <w:rPr>
        <w:rFonts w:ascii="Wingdings" w:hAnsi="Wingdings" w:cs="Wingdings" w:hint="default"/>
      </w:rPr>
    </w:lvl>
  </w:abstractNum>
  <w:abstractNum w:abstractNumId="51">
    <w:nsid w:val="439A262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3CF2E51"/>
    <w:multiLevelType w:val="hybridMultilevel"/>
    <w:tmpl w:val="43AA3DC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442E643A"/>
    <w:multiLevelType w:val="hybridMultilevel"/>
    <w:tmpl w:val="B176AFEE"/>
    <w:lvl w:ilvl="0" w:tplc="FF40DD7C">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471D53FC"/>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8C15064"/>
    <w:multiLevelType w:val="hybridMultilevel"/>
    <w:tmpl w:val="55BED496"/>
    <w:lvl w:ilvl="0" w:tplc="1DAE2300">
      <w:start w:val="1"/>
      <w:numFmt w:val="decimal"/>
      <w:lvlText w:val="%1."/>
      <w:lvlJc w:val="left"/>
      <w:pPr>
        <w:ind w:left="720" w:hanging="360"/>
      </w:pPr>
      <w:rPr>
        <w:rFonts w:hint="default"/>
      </w:rPr>
    </w:lvl>
    <w:lvl w:ilvl="1" w:tplc="1DAE2300">
      <w:start w:val="1"/>
      <w:numFmt w:val="decimal"/>
      <w:lvlText w:val="%2."/>
      <w:lvlJc w:val="left"/>
      <w:pPr>
        <w:ind w:left="786"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4A207DB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FFB1FF1"/>
    <w:multiLevelType w:val="hybridMultilevel"/>
    <w:tmpl w:val="C4C8A19C"/>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8">
    <w:nsid w:val="519A524A"/>
    <w:multiLevelType w:val="hybridMultilevel"/>
    <w:tmpl w:val="BCDCB9FC"/>
    <w:lvl w:ilvl="0" w:tplc="D4F2DE6A">
      <w:start w:val="1"/>
      <w:numFmt w:val="decimal"/>
      <w:lvlText w:val="%1)"/>
      <w:lvlJc w:val="left"/>
      <w:pPr>
        <w:tabs>
          <w:tab w:val="num" w:pos="2862"/>
        </w:tabs>
        <w:ind w:left="2862" w:hanging="735"/>
      </w:pPr>
      <w:rPr>
        <w:rFonts w:hint="default"/>
      </w:rPr>
    </w:lvl>
    <w:lvl w:ilvl="1" w:tplc="0419000F">
      <w:start w:val="1"/>
      <w:numFmt w:val="decimal"/>
      <w:lvlText w:val="%2."/>
      <w:lvlJc w:val="left"/>
      <w:pPr>
        <w:tabs>
          <w:tab w:val="num" w:pos="3567"/>
        </w:tabs>
        <w:ind w:left="3567" w:hanging="360"/>
      </w:pPr>
      <w:rPr>
        <w:rFonts w:hint="default"/>
      </w:rPr>
    </w:lvl>
    <w:lvl w:ilvl="2" w:tplc="04190005">
      <w:start w:val="1"/>
      <w:numFmt w:val="bullet"/>
      <w:lvlText w:val=""/>
      <w:lvlJc w:val="left"/>
      <w:pPr>
        <w:tabs>
          <w:tab w:val="num" w:pos="4287"/>
        </w:tabs>
        <w:ind w:left="4287" w:hanging="360"/>
      </w:pPr>
      <w:rPr>
        <w:rFonts w:ascii="Wingdings" w:hAnsi="Wingdings" w:cs="Wingdings" w:hint="default"/>
      </w:rPr>
    </w:lvl>
    <w:lvl w:ilvl="3" w:tplc="04190001">
      <w:start w:val="1"/>
      <w:numFmt w:val="bullet"/>
      <w:lvlText w:val=""/>
      <w:lvlJc w:val="left"/>
      <w:pPr>
        <w:tabs>
          <w:tab w:val="num" w:pos="5007"/>
        </w:tabs>
        <w:ind w:left="5007" w:hanging="360"/>
      </w:pPr>
      <w:rPr>
        <w:rFonts w:ascii="Symbol" w:hAnsi="Symbol" w:cs="Symbol" w:hint="default"/>
      </w:rPr>
    </w:lvl>
    <w:lvl w:ilvl="4" w:tplc="04190003">
      <w:start w:val="1"/>
      <w:numFmt w:val="bullet"/>
      <w:lvlText w:val="o"/>
      <w:lvlJc w:val="left"/>
      <w:pPr>
        <w:tabs>
          <w:tab w:val="num" w:pos="5727"/>
        </w:tabs>
        <w:ind w:left="5727" w:hanging="360"/>
      </w:pPr>
      <w:rPr>
        <w:rFonts w:ascii="Courier New" w:hAnsi="Courier New" w:cs="Courier New" w:hint="default"/>
      </w:rPr>
    </w:lvl>
    <w:lvl w:ilvl="5" w:tplc="04190005">
      <w:start w:val="1"/>
      <w:numFmt w:val="bullet"/>
      <w:lvlText w:val=""/>
      <w:lvlJc w:val="left"/>
      <w:pPr>
        <w:tabs>
          <w:tab w:val="num" w:pos="6447"/>
        </w:tabs>
        <w:ind w:left="6447" w:hanging="360"/>
      </w:pPr>
      <w:rPr>
        <w:rFonts w:ascii="Wingdings" w:hAnsi="Wingdings" w:cs="Wingdings" w:hint="default"/>
      </w:rPr>
    </w:lvl>
    <w:lvl w:ilvl="6" w:tplc="04190001">
      <w:start w:val="1"/>
      <w:numFmt w:val="bullet"/>
      <w:lvlText w:val=""/>
      <w:lvlJc w:val="left"/>
      <w:pPr>
        <w:tabs>
          <w:tab w:val="num" w:pos="7167"/>
        </w:tabs>
        <w:ind w:left="7167" w:hanging="360"/>
      </w:pPr>
      <w:rPr>
        <w:rFonts w:ascii="Symbol" w:hAnsi="Symbol" w:cs="Symbol" w:hint="default"/>
      </w:rPr>
    </w:lvl>
    <w:lvl w:ilvl="7" w:tplc="04190003">
      <w:start w:val="1"/>
      <w:numFmt w:val="bullet"/>
      <w:lvlText w:val="o"/>
      <w:lvlJc w:val="left"/>
      <w:pPr>
        <w:tabs>
          <w:tab w:val="num" w:pos="7887"/>
        </w:tabs>
        <w:ind w:left="7887" w:hanging="360"/>
      </w:pPr>
      <w:rPr>
        <w:rFonts w:ascii="Courier New" w:hAnsi="Courier New" w:cs="Courier New" w:hint="default"/>
      </w:rPr>
    </w:lvl>
    <w:lvl w:ilvl="8" w:tplc="04190005">
      <w:start w:val="1"/>
      <w:numFmt w:val="bullet"/>
      <w:lvlText w:val=""/>
      <w:lvlJc w:val="left"/>
      <w:pPr>
        <w:tabs>
          <w:tab w:val="num" w:pos="8607"/>
        </w:tabs>
        <w:ind w:left="8607" w:hanging="360"/>
      </w:pPr>
      <w:rPr>
        <w:rFonts w:ascii="Wingdings" w:hAnsi="Wingdings" w:cs="Wingdings" w:hint="default"/>
      </w:rPr>
    </w:lvl>
  </w:abstractNum>
  <w:abstractNum w:abstractNumId="59">
    <w:nsid w:val="51BE3B13"/>
    <w:multiLevelType w:val="hybridMultilevel"/>
    <w:tmpl w:val="1160E316"/>
    <w:lvl w:ilvl="0" w:tplc="04190001">
      <w:start w:val="1"/>
      <w:numFmt w:val="bullet"/>
      <w:lvlText w:val=""/>
      <w:lvlJc w:val="left"/>
      <w:pPr>
        <w:tabs>
          <w:tab w:val="num" w:pos="795"/>
        </w:tabs>
        <w:ind w:left="795" w:hanging="360"/>
      </w:pPr>
      <w:rPr>
        <w:rFonts w:ascii="Symbol" w:hAnsi="Symbol" w:cs="Symbol" w:hint="default"/>
      </w:rPr>
    </w:lvl>
    <w:lvl w:ilvl="1" w:tplc="0419000F">
      <w:start w:val="1"/>
      <w:numFmt w:val="decimal"/>
      <w:lvlText w:val="%2."/>
      <w:lvlJc w:val="left"/>
      <w:pPr>
        <w:tabs>
          <w:tab w:val="num" w:pos="1515"/>
        </w:tabs>
        <w:ind w:left="1515" w:hanging="360"/>
      </w:pPr>
      <w:rPr>
        <w:rFonts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60">
    <w:nsid w:val="543A0F6E"/>
    <w:multiLevelType w:val="hybridMultilevel"/>
    <w:tmpl w:val="9FBA12CC"/>
    <w:lvl w:ilvl="0" w:tplc="D27EC812">
      <w:start w:val="1"/>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54D64BE4"/>
    <w:multiLevelType w:val="hybridMultilevel"/>
    <w:tmpl w:val="C9B81180"/>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58267763"/>
    <w:multiLevelType w:val="hybridMultilevel"/>
    <w:tmpl w:val="DBA8463A"/>
    <w:lvl w:ilvl="0" w:tplc="A38CB6CA">
      <w:start w:val="1"/>
      <w:numFmt w:val="decimal"/>
      <w:lvlText w:val="%1."/>
      <w:lvlJc w:val="left"/>
      <w:pPr>
        <w:tabs>
          <w:tab w:val="num" w:pos="360"/>
        </w:tabs>
        <w:ind w:left="360" w:hanging="360"/>
      </w:pPr>
      <w:rPr>
        <w:rFonts w:hint="default"/>
        <w:b w:val="0"/>
        <w:bCs w:val="0"/>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5BC01B06"/>
    <w:multiLevelType w:val="hybridMultilevel"/>
    <w:tmpl w:val="D50A8D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4">
    <w:nsid w:val="5CB37D70"/>
    <w:multiLevelType w:val="hybridMultilevel"/>
    <w:tmpl w:val="2E2A7EF6"/>
    <w:lvl w:ilvl="0" w:tplc="FF40DD7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5">
    <w:nsid w:val="5CE50AA7"/>
    <w:multiLevelType w:val="hybridMultilevel"/>
    <w:tmpl w:val="B23C1404"/>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5DA42184"/>
    <w:multiLevelType w:val="hybridMultilevel"/>
    <w:tmpl w:val="C884FC82"/>
    <w:lvl w:ilvl="0" w:tplc="095EAF76">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nsid w:val="5DB77C63"/>
    <w:multiLevelType w:val="hybridMultilevel"/>
    <w:tmpl w:val="4A307E1A"/>
    <w:lvl w:ilvl="0" w:tplc="50EE0B18">
      <w:start w:val="1"/>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nsid w:val="5E9A0B2D"/>
    <w:multiLevelType w:val="hybridMultilevel"/>
    <w:tmpl w:val="72A221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nsid w:val="60475EF2"/>
    <w:multiLevelType w:val="hybridMultilevel"/>
    <w:tmpl w:val="6F5A5DDA"/>
    <w:lvl w:ilvl="0" w:tplc="33C223AE">
      <w:start w:val="5"/>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nsid w:val="60AF561A"/>
    <w:multiLevelType w:val="hybridMultilevel"/>
    <w:tmpl w:val="EB384480"/>
    <w:lvl w:ilvl="0" w:tplc="7CF670A0">
      <w:start w:val="2"/>
      <w:numFmt w:val="decimal"/>
      <w:lvlText w:val="%1."/>
      <w:lvlJc w:val="left"/>
      <w:pPr>
        <w:tabs>
          <w:tab w:val="num" w:pos="360"/>
        </w:tabs>
        <w:ind w:left="36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61EC5D17"/>
    <w:multiLevelType w:val="hybridMultilevel"/>
    <w:tmpl w:val="1DE6782C"/>
    <w:lvl w:ilvl="0" w:tplc="1C30D514">
      <w:start w:val="1"/>
      <w:numFmt w:val="decimal"/>
      <w:lvlText w:val="%1."/>
      <w:lvlJc w:val="left"/>
      <w:pPr>
        <w:tabs>
          <w:tab w:val="num" w:pos="420"/>
        </w:tabs>
        <w:ind w:left="420" w:hanging="42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62B74B80"/>
    <w:multiLevelType w:val="hybridMultilevel"/>
    <w:tmpl w:val="6AE41C6A"/>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73">
    <w:nsid w:val="644C11E3"/>
    <w:multiLevelType w:val="hybridMultilevel"/>
    <w:tmpl w:val="B0F8C26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4">
    <w:nsid w:val="64D47060"/>
    <w:multiLevelType w:val="hybridMultilevel"/>
    <w:tmpl w:val="D9FA08D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5">
    <w:nsid w:val="64DD4F06"/>
    <w:multiLevelType w:val="hybridMultilevel"/>
    <w:tmpl w:val="D6807C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6">
    <w:nsid w:val="653E377D"/>
    <w:multiLevelType w:val="hybridMultilevel"/>
    <w:tmpl w:val="F73657E4"/>
    <w:lvl w:ilvl="0" w:tplc="07AA647A">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nsid w:val="65C90EB9"/>
    <w:multiLevelType w:val="hybridMultilevel"/>
    <w:tmpl w:val="A76A3246"/>
    <w:lvl w:ilvl="0" w:tplc="1C30D514">
      <w:start w:val="1"/>
      <w:numFmt w:val="decimal"/>
      <w:lvlText w:val="%1."/>
      <w:lvlJc w:val="left"/>
      <w:pPr>
        <w:tabs>
          <w:tab w:val="num" w:pos="420"/>
        </w:tabs>
        <w:ind w:left="420" w:hanging="420"/>
      </w:pPr>
      <w:rPr>
        <w:rFonts w:hint="default"/>
        <w:b w:val="0"/>
        <w:bCs w:val="0"/>
      </w:rPr>
    </w:lvl>
    <w:lvl w:ilvl="1" w:tplc="FD44D9E8">
      <w:numFmt w:val="bullet"/>
      <w:lvlText w:val="•"/>
      <w:lvlJc w:val="left"/>
      <w:pPr>
        <w:ind w:left="1440" w:hanging="360"/>
      </w:pPr>
      <w:rPr>
        <w:rFonts w:ascii="Times New Roman" w:eastAsia="Times New Roman" w:hAnsi="Times New Roman" w:hint="default"/>
        <w:b w:val="0"/>
        <w:bCs w:val="0"/>
        <w:color w:val="000000"/>
      </w:rPr>
    </w:lvl>
    <w:lvl w:ilvl="2" w:tplc="108E8672">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82D4D80"/>
    <w:multiLevelType w:val="multilevel"/>
    <w:tmpl w:val="323E04BA"/>
    <w:lvl w:ilvl="0">
      <w:start w:val="1"/>
      <w:numFmt w:val="decimal"/>
      <w:lvlText w:val="%1."/>
      <w:lvlJc w:val="left"/>
      <w:pPr>
        <w:tabs>
          <w:tab w:val="num" w:pos="900"/>
        </w:tabs>
        <w:ind w:left="900" w:hanging="540"/>
      </w:pPr>
      <w:rPr>
        <w:rFonts w:hint="default"/>
      </w:rPr>
    </w:lvl>
    <w:lvl w:ilvl="1">
      <w:start w:val="1"/>
      <w:numFmt w:val="decimal"/>
      <w:lvlText w:val="%2)"/>
      <w:lvlJc w:val="left"/>
      <w:pPr>
        <w:tabs>
          <w:tab w:val="num" w:pos="1440"/>
        </w:tabs>
        <w:ind w:left="1440" w:hanging="360"/>
      </w:pPr>
      <w:rPr>
        <w:rFonts w:hint="default"/>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68E279F5"/>
    <w:multiLevelType w:val="hybridMultilevel"/>
    <w:tmpl w:val="1A9A0AF2"/>
    <w:lvl w:ilvl="0" w:tplc="FF40DD7C">
      <w:start w:val="1"/>
      <w:numFmt w:val="bullet"/>
      <w:lvlText w:val=""/>
      <w:lvlJc w:val="left"/>
      <w:pPr>
        <w:tabs>
          <w:tab w:val="num" w:pos="360"/>
        </w:tabs>
        <w:ind w:left="360" w:hanging="360"/>
      </w:pPr>
      <w:rPr>
        <w:rFonts w:ascii="Symbol" w:hAnsi="Symbol" w:cs="Symbol"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nsid w:val="6B206ECE"/>
    <w:multiLevelType w:val="singleLevel"/>
    <w:tmpl w:val="0419000F"/>
    <w:lvl w:ilvl="0">
      <w:start w:val="1"/>
      <w:numFmt w:val="decimal"/>
      <w:lvlText w:val="%1."/>
      <w:lvlJc w:val="left"/>
      <w:pPr>
        <w:tabs>
          <w:tab w:val="num" w:pos="600"/>
        </w:tabs>
        <w:ind w:left="600" w:hanging="360"/>
      </w:pPr>
    </w:lvl>
  </w:abstractNum>
  <w:abstractNum w:abstractNumId="81">
    <w:nsid w:val="6F1E14E4"/>
    <w:multiLevelType w:val="hybridMultilevel"/>
    <w:tmpl w:val="5B4CD736"/>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2">
    <w:nsid w:val="717722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76FA2409"/>
    <w:multiLevelType w:val="hybridMultilevel"/>
    <w:tmpl w:val="648011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4">
    <w:nsid w:val="77803B95"/>
    <w:multiLevelType w:val="hybridMultilevel"/>
    <w:tmpl w:val="0B60E142"/>
    <w:lvl w:ilvl="0" w:tplc="84040A70">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85">
    <w:nsid w:val="7A282249"/>
    <w:multiLevelType w:val="hybridMultilevel"/>
    <w:tmpl w:val="FD487AC4"/>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86">
    <w:nsid w:val="7A851C42"/>
    <w:multiLevelType w:val="hybridMultilevel"/>
    <w:tmpl w:val="E7229E74"/>
    <w:lvl w:ilvl="0" w:tplc="6A605968">
      <w:start w:val="1"/>
      <w:numFmt w:val="decimal"/>
      <w:lvlText w:val="%1."/>
      <w:lvlJc w:val="left"/>
      <w:pPr>
        <w:tabs>
          <w:tab w:val="num" w:pos="360"/>
        </w:tabs>
        <w:ind w:left="360" w:hanging="360"/>
      </w:pPr>
      <w:rPr>
        <w:rFonts w:hint="default"/>
        <w:color w:val="000000"/>
      </w:rPr>
    </w:lvl>
    <w:lvl w:ilvl="1" w:tplc="612E8476">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7">
    <w:nsid w:val="7AEA3ACA"/>
    <w:multiLevelType w:val="hybridMultilevel"/>
    <w:tmpl w:val="2190F820"/>
    <w:lvl w:ilvl="0" w:tplc="B112A50C">
      <w:start w:val="3"/>
      <w:numFmt w:val="decimal"/>
      <w:lvlText w:val="%1."/>
      <w:lvlJc w:val="left"/>
      <w:pPr>
        <w:tabs>
          <w:tab w:val="num" w:pos="720"/>
        </w:tabs>
        <w:ind w:left="720" w:hanging="36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7"/>
  </w:num>
  <w:num w:numId="2">
    <w:abstractNumId w:val="49"/>
  </w:num>
  <w:num w:numId="3">
    <w:abstractNumId w:val="28"/>
  </w:num>
  <w:num w:numId="4">
    <w:abstractNumId w:val="54"/>
  </w:num>
  <w:num w:numId="5">
    <w:abstractNumId w:val="80"/>
  </w:num>
  <w:num w:numId="6">
    <w:abstractNumId w:val="83"/>
  </w:num>
  <w:num w:numId="7">
    <w:abstractNumId w:val="7"/>
  </w:num>
  <w:num w:numId="8">
    <w:abstractNumId w:val="0"/>
  </w:num>
  <w:num w:numId="9">
    <w:abstractNumId w:val="64"/>
  </w:num>
  <w:num w:numId="10">
    <w:abstractNumId w:val="61"/>
  </w:num>
  <w:num w:numId="11">
    <w:abstractNumId w:val="62"/>
  </w:num>
  <w:num w:numId="12">
    <w:abstractNumId w:val="82"/>
  </w:num>
  <w:num w:numId="13">
    <w:abstractNumId w:val="65"/>
  </w:num>
  <w:num w:numId="14">
    <w:abstractNumId w:val="25"/>
  </w:num>
  <w:num w:numId="15">
    <w:abstractNumId w:val="23"/>
  </w:num>
  <w:num w:numId="16">
    <w:abstractNumId w:val="77"/>
  </w:num>
  <w:num w:numId="17">
    <w:abstractNumId w:val="71"/>
  </w:num>
  <w:num w:numId="18">
    <w:abstractNumId w:val="76"/>
  </w:num>
  <w:num w:numId="19">
    <w:abstractNumId w:val="14"/>
  </w:num>
  <w:num w:numId="20">
    <w:abstractNumId w:val="52"/>
  </w:num>
  <w:num w:numId="21">
    <w:abstractNumId w:val="53"/>
  </w:num>
  <w:num w:numId="22">
    <w:abstractNumId w:val="20"/>
  </w:num>
  <w:num w:numId="23">
    <w:abstractNumId w:val="2"/>
  </w:num>
  <w:num w:numId="24">
    <w:abstractNumId w:val="86"/>
  </w:num>
  <w:num w:numId="25">
    <w:abstractNumId w:val="29"/>
  </w:num>
  <w:num w:numId="26">
    <w:abstractNumId w:val="69"/>
  </w:num>
  <w:num w:numId="27">
    <w:abstractNumId w:val="60"/>
  </w:num>
  <w:num w:numId="28">
    <w:abstractNumId w:val="79"/>
  </w:num>
  <w:num w:numId="29">
    <w:abstractNumId w:val="33"/>
  </w:num>
  <w:num w:numId="30">
    <w:abstractNumId w:val="8"/>
  </w:num>
  <w:num w:numId="31">
    <w:abstractNumId w:val="70"/>
  </w:num>
  <w:num w:numId="32">
    <w:abstractNumId w:val="75"/>
  </w:num>
  <w:num w:numId="33">
    <w:abstractNumId w:val="46"/>
  </w:num>
  <w:num w:numId="34">
    <w:abstractNumId w:val="87"/>
  </w:num>
  <w:num w:numId="35">
    <w:abstractNumId w:val="67"/>
  </w:num>
  <w:num w:numId="36">
    <w:abstractNumId w:val="40"/>
  </w:num>
  <w:num w:numId="37">
    <w:abstractNumId w:val="1"/>
  </w:num>
  <w:num w:numId="38">
    <w:abstractNumId w:val="39"/>
  </w:num>
  <w:num w:numId="39">
    <w:abstractNumId w:val="63"/>
  </w:num>
  <w:num w:numId="40">
    <w:abstractNumId w:val="27"/>
  </w:num>
  <w:num w:numId="41">
    <w:abstractNumId w:val="45"/>
  </w:num>
  <w:num w:numId="42">
    <w:abstractNumId w:val="11"/>
  </w:num>
  <w:num w:numId="43">
    <w:abstractNumId w:val="16"/>
  </w:num>
  <w:num w:numId="44">
    <w:abstractNumId w:val="47"/>
  </w:num>
  <w:num w:numId="45">
    <w:abstractNumId w:val="41"/>
  </w:num>
  <w:num w:numId="46">
    <w:abstractNumId w:val="31"/>
  </w:num>
  <w:num w:numId="47">
    <w:abstractNumId w:val="74"/>
  </w:num>
  <w:num w:numId="48">
    <w:abstractNumId w:val="43"/>
  </w:num>
  <w:num w:numId="49">
    <w:abstractNumId w:val="35"/>
  </w:num>
  <w:num w:numId="50">
    <w:abstractNumId w:val="72"/>
  </w:num>
  <w:num w:numId="51">
    <w:abstractNumId w:val="18"/>
  </w:num>
  <w:num w:numId="52">
    <w:abstractNumId w:val="36"/>
  </w:num>
  <w:num w:numId="53">
    <w:abstractNumId w:val="59"/>
  </w:num>
  <w:num w:numId="54">
    <w:abstractNumId w:val="10"/>
  </w:num>
  <w:num w:numId="55">
    <w:abstractNumId w:val="15"/>
  </w:num>
  <w:num w:numId="56">
    <w:abstractNumId w:val="50"/>
  </w:num>
  <w:num w:numId="57">
    <w:abstractNumId w:val="6"/>
  </w:num>
  <w:num w:numId="58">
    <w:abstractNumId w:val="73"/>
  </w:num>
  <w:num w:numId="59">
    <w:abstractNumId w:val="12"/>
  </w:num>
  <w:num w:numId="60">
    <w:abstractNumId w:val="22"/>
  </w:num>
  <w:num w:numId="61">
    <w:abstractNumId w:val="32"/>
  </w:num>
  <w:num w:numId="62">
    <w:abstractNumId w:val="26"/>
  </w:num>
  <w:num w:numId="63">
    <w:abstractNumId w:val="24"/>
  </w:num>
  <w:num w:numId="64">
    <w:abstractNumId w:val="3"/>
  </w:num>
  <w:num w:numId="65">
    <w:abstractNumId w:val="58"/>
  </w:num>
  <w:num w:numId="66">
    <w:abstractNumId w:val="85"/>
  </w:num>
  <w:num w:numId="67">
    <w:abstractNumId w:val="81"/>
  </w:num>
  <w:num w:numId="68">
    <w:abstractNumId w:val="9"/>
  </w:num>
  <w:num w:numId="69">
    <w:abstractNumId w:val="55"/>
  </w:num>
  <w:num w:numId="70">
    <w:abstractNumId w:val="13"/>
  </w:num>
  <w:num w:numId="71">
    <w:abstractNumId w:val="84"/>
  </w:num>
  <w:num w:numId="72">
    <w:abstractNumId w:val="78"/>
  </w:num>
  <w:num w:numId="73">
    <w:abstractNumId w:val="42"/>
  </w:num>
  <w:num w:numId="74">
    <w:abstractNumId w:val="66"/>
  </w:num>
  <w:num w:numId="75">
    <w:abstractNumId w:val="19"/>
  </w:num>
  <w:num w:numId="76">
    <w:abstractNumId w:val="48"/>
  </w:num>
  <w:num w:numId="77">
    <w:abstractNumId w:val="56"/>
  </w:num>
  <w:num w:numId="78">
    <w:abstractNumId w:val="38"/>
  </w:num>
  <w:num w:numId="79">
    <w:abstractNumId w:val="51"/>
  </w:num>
  <w:num w:numId="80">
    <w:abstractNumId w:val="5"/>
  </w:num>
  <w:num w:numId="81">
    <w:abstractNumId w:val="30"/>
  </w:num>
  <w:num w:numId="82">
    <w:abstractNumId w:val="34"/>
  </w:num>
  <w:num w:numId="83">
    <w:abstractNumId w:val="4"/>
  </w:num>
  <w:num w:numId="84">
    <w:abstractNumId w:val="44"/>
  </w:num>
  <w:num w:numId="85">
    <w:abstractNumId w:val="57"/>
  </w:num>
  <w:num w:numId="86">
    <w:abstractNumId w:val="37"/>
  </w:num>
  <w:num w:numId="87">
    <w:abstractNumId w:val="68"/>
  </w:num>
  <w:num w:numId="88">
    <w:abstractNumId w:val="2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2AEB"/>
    <w:rsid w:val="000A061A"/>
    <w:rsid w:val="002626BD"/>
    <w:rsid w:val="00366EA2"/>
    <w:rsid w:val="004B7037"/>
    <w:rsid w:val="005510A8"/>
    <w:rsid w:val="00566DCE"/>
    <w:rsid w:val="00663AFB"/>
    <w:rsid w:val="009A2AEB"/>
    <w:rsid w:val="00C24DD8"/>
    <w:rsid w:val="00CB0C41"/>
    <w:rsid w:val="00FC0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031F1-D1B4-406C-9631-0E77CB96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AE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9A2AEB"/>
    <w:pPr>
      <w:keepNext/>
      <w:spacing w:before="240" w:after="60"/>
      <w:outlineLvl w:val="0"/>
    </w:pPr>
    <w:rPr>
      <w:rFonts w:ascii="Arial" w:hAnsi="Arial" w:cs="Arial"/>
      <w:b/>
      <w:bCs/>
      <w:kern w:val="32"/>
      <w:sz w:val="32"/>
      <w:szCs w:val="32"/>
    </w:rPr>
  </w:style>
  <w:style w:type="paragraph" w:styleId="20">
    <w:name w:val="heading 2"/>
    <w:basedOn w:val="a"/>
    <w:next w:val="a"/>
    <w:link w:val="21"/>
    <w:uiPriority w:val="99"/>
    <w:qFormat/>
    <w:rsid w:val="009A2AEB"/>
    <w:pPr>
      <w:keepNext/>
      <w:ind w:firstLine="426"/>
      <w:jc w:val="center"/>
      <w:outlineLvl w:val="1"/>
    </w:pPr>
    <w:rPr>
      <w:b/>
      <w:bCs/>
      <w:lang w:val="uk-UA"/>
    </w:rPr>
  </w:style>
  <w:style w:type="paragraph" w:styleId="3">
    <w:name w:val="heading 3"/>
    <w:basedOn w:val="a"/>
    <w:next w:val="a"/>
    <w:link w:val="30"/>
    <w:uiPriority w:val="99"/>
    <w:qFormat/>
    <w:rsid w:val="009A2AEB"/>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A2AE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9A2AEB"/>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9"/>
    <w:rsid w:val="009A2AEB"/>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uiPriority w:val="99"/>
    <w:rsid w:val="009A2AEB"/>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9A2AEB"/>
    <w:rPr>
      <w:rFonts w:ascii="Times New Roman" w:eastAsia="Times New Roman" w:hAnsi="Times New Roman" w:cs="Times New Roman"/>
      <w:b/>
      <w:bCs/>
      <w:sz w:val="28"/>
      <w:szCs w:val="28"/>
      <w:lang w:eastAsia="ru-RU"/>
    </w:rPr>
  </w:style>
  <w:style w:type="paragraph" w:styleId="22">
    <w:name w:val="Body Text 2"/>
    <w:basedOn w:val="a"/>
    <w:link w:val="23"/>
    <w:uiPriority w:val="99"/>
    <w:rsid w:val="009A2AEB"/>
    <w:pPr>
      <w:shd w:val="clear" w:color="auto" w:fill="FFFFFF"/>
    </w:pPr>
    <w:rPr>
      <w:color w:val="000000"/>
      <w:lang w:val="uk-UA"/>
    </w:rPr>
  </w:style>
  <w:style w:type="character" w:customStyle="1" w:styleId="23">
    <w:name w:val="Основний текст 2 Знак"/>
    <w:basedOn w:val="a0"/>
    <w:link w:val="22"/>
    <w:uiPriority w:val="99"/>
    <w:rsid w:val="009A2AEB"/>
    <w:rPr>
      <w:rFonts w:ascii="Times New Roman" w:eastAsia="Times New Roman" w:hAnsi="Times New Roman" w:cs="Times New Roman"/>
      <w:color w:val="000000"/>
      <w:sz w:val="24"/>
      <w:szCs w:val="24"/>
      <w:shd w:val="clear" w:color="auto" w:fill="FFFFFF"/>
      <w:lang w:val="uk-UA" w:eastAsia="ru-RU"/>
    </w:rPr>
  </w:style>
  <w:style w:type="paragraph" w:styleId="a3">
    <w:name w:val="Body Text Indent"/>
    <w:basedOn w:val="a"/>
    <w:link w:val="a4"/>
    <w:rsid w:val="009A2AEB"/>
    <w:pPr>
      <w:spacing w:after="120"/>
      <w:ind w:left="283"/>
    </w:pPr>
  </w:style>
  <w:style w:type="character" w:customStyle="1" w:styleId="a4">
    <w:name w:val="Основний текст з відступом Знак"/>
    <w:basedOn w:val="a0"/>
    <w:link w:val="a3"/>
    <w:rsid w:val="009A2AEB"/>
    <w:rPr>
      <w:rFonts w:ascii="Times New Roman" w:eastAsia="Times New Roman" w:hAnsi="Times New Roman" w:cs="Times New Roman"/>
      <w:sz w:val="24"/>
      <w:szCs w:val="24"/>
      <w:lang w:eastAsia="ru-RU"/>
    </w:rPr>
  </w:style>
  <w:style w:type="paragraph" w:styleId="a5">
    <w:name w:val="Title"/>
    <w:basedOn w:val="a"/>
    <w:link w:val="a6"/>
    <w:qFormat/>
    <w:rsid w:val="009A2AEB"/>
    <w:pPr>
      <w:widowControl w:val="0"/>
      <w:snapToGrid w:val="0"/>
      <w:spacing w:line="360" w:lineRule="auto"/>
      <w:jc w:val="center"/>
    </w:pPr>
    <w:rPr>
      <w:b/>
      <w:sz w:val="28"/>
      <w:szCs w:val="20"/>
      <w:lang w:val="uk-UA"/>
    </w:rPr>
  </w:style>
  <w:style w:type="character" w:customStyle="1" w:styleId="a6">
    <w:name w:val="Назва Знак"/>
    <w:basedOn w:val="a0"/>
    <w:link w:val="a5"/>
    <w:rsid w:val="009A2AEB"/>
    <w:rPr>
      <w:rFonts w:ascii="Times New Roman" w:eastAsia="Times New Roman" w:hAnsi="Times New Roman" w:cs="Times New Roman"/>
      <w:b/>
      <w:sz w:val="28"/>
      <w:szCs w:val="20"/>
      <w:lang w:val="uk-UA" w:eastAsia="ru-RU"/>
    </w:rPr>
  </w:style>
  <w:style w:type="paragraph" w:customStyle="1" w:styleId="FR1">
    <w:name w:val="FR1"/>
    <w:rsid w:val="009A2AEB"/>
    <w:pPr>
      <w:widowControl w:val="0"/>
      <w:snapToGrid w:val="0"/>
      <w:spacing w:before="60" w:after="0" w:line="240" w:lineRule="auto"/>
      <w:jc w:val="center"/>
    </w:pPr>
    <w:rPr>
      <w:rFonts w:ascii="Arial" w:eastAsia="Times New Roman" w:hAnsi="Arial" w:cs="Times New Roman"/>
      <w:sz w:val="20"/>
      <w:szCs w:val="20"/>
      <w:lang w:eastAsia="ru-RU"/>
    </w:rPr>
  </w:style>
  <w:style w:type="paragraph" w:customStyle="1" w:styleId="Just">
    <w:name w:val="Just"/>
    <w:rsid w:val="009A2AEB"/>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styleId="a7">
    <w:name w:val="Plain Text"/>
    <w:basedOn w:val="a"/>
    <w:link w:val="a8"/>
    <w:unhideWhenUsed/>
    <w:rsid w:val="009A2AEB"/>
    <w:rPr>
      <w:rFonts w:ascii="Courier New" w:hAnsi="Courier New" w:cs="Courier New"/>
      <w:sz w:val="20"/>
      <w:szCs w:val="20"/>
    </w:rPr>
  </w:style>
  <w:style w:type="character" w:customStyle="1" w:styleId="a8">
    <w:name w:val="Текст Знак"/>
    <w:basedOn w:val="a0"/>
    <w:link w:val="a7"/>
    <w:rsid w:val="009A2AEB"/>
    <w:rPr>
      <w:rFonts w:ascii="Courier New" w:eastAsia="Times New Roman" w:hAnsi="Courier New" w:cs="Courier New"/>
      <w:sz w:val="20"/>
      <w:szCs w:val="20"/>
      <w:lang w:eastAsia="ru-RU"/>
    </w:rPr>
  </w:style>
  <w:style w:type="paragraph" w:customStyle="1" w:styleId="24">
    <w:name w:val="ВАК 2"/>
    <w:basedOn w:val="a"/>
    <w:rsid w:val="009A2AEB"/>
    <w:pPr>
      <w:widowControl w:val="0"/>
      <w:autoSpaceDE w:val="0"/>
      <w:autoSpaceDN w:val="0"/>
      <w:adjustRightInd w:val="0"/>
      <w:ind w:firstLine="284"/>
      <w:jc w:val="both"/>
    </w:pPr>
    <w:rPr>
      <w:bCs/>
      <w:lang w:val="uk-UA"/>
    </w:rPr>
  </w:style>
  <w:style w:type="character" w:styleId="a9">
    <w:name w:val="Hyperlink"/>
    <w:rsid w:val="009A2AEB"/>
    <w:rPr>
      <w:color w:val="0000FF"/>
      <w:u w:val="single"/>
    </w:rPr>
  </w:style>
  <w:style w:type="character" w:customStyle="1" w:styleId="aa">
    <w:name w:val="Верхній колонтитул Знак"/>
    <w:link w:val="ab"/>
    <w:uiPriority w:val="99"/>
    <w:locked/>
    <w:rsid w:val="009A2AEB"/>
    <w:rPr>
      <w:sz w:val="24"/>
      <w:szCs w:val="24"/>
      <w:lang w:eastAsia="ru-RU"/>
    </w:rPr>
  </w:style>
  <w:style w:type="paragraph" w:styleId="ab">
    <w:name w:val="header"/>
    <w:basedOn w:val="a"/>
    <w:link w:val="aa"/>
    <w:uiPriority w:val="99"/>
    <w:rsid w:val="009A2AEB"/>
    <w:pPr>
      <w:tabs>
        <w:tab w:val="center" w:pos="4677"/>
        <w:tab w:val="right" w:pos="9355"/>
      </w:tabs>
    </w:pPr>
    <w:rPr>
      <w:rFonts w:asciiTheme="minorHAnsi" w:eastAsiaTheme="minorHAnsi" w:hAnsiTheme="minorHAnsi" w:cstheme="minorBidi"/>
    </w:rPr>
  </w:style>
  <w:style w:type="character" w:customStyle="1" w:styleId="12">
    <w:name w:val="Верхний колонтитул Знак1"/>
    <w:basedOn w:val="a0"/>
    <w:uiPriority w:val="99"/>
    <w:semiHidden/>
    <w:rsid w:val="009A2AEB"/>
    <w:rPr>
      <w:rFonts w:ascii="Times New Roman" w:eastAsia="Times New Roman" w:hAnsi="Times New Roman" w:cs="Times New Roman"/>
      <w:sz w:val="24"/>
      <w:szCs w:val="24"/>
      <w:lang w:eastAsia="ru-RU"/>
    </w:rPr>
  </w:style>
  <w:style w:type="paragraph" w:styleId="ac">
    <w:name w:val="footer"/>
    <w:basedOn w:val="a"/>
    <w:link w:val="ad"/>
    <w:uiPriority w:val="99"/>
    <w:rsid w:val="009A2AEB"/>
    <w:pPr>
      <w:tabs>
        <w:tab w:val="center" w:pos="4677"/>
        <w:tab w:val="right" w:pos="9355"/>
      </w:tabs>
    </w:pPr>
  </w:style>
  <w:style w:type="character" w:customStyle="1" w:styleId="ad">
    <w:name w:val="Нижній колонтитул Знак"/>
    <w:basedOn w:val="a0"/>
    <w:link w:val="ac"/>
    <w:uiPriority w:val="99"/>
    <w:rsid w:val="009A2AEB"/>
    <w:rPr>
      <w:rFonts w:ascii="Times New Roman" w:eastAsia="Times New Roman" w:hAnsi="Times New Roman" w:cs="Times New Roman"/>
      <w:sz w:val="24"/>
      <w:szCs w:val="24"/>
      <w:lang w:eastAsia="ru-RU"/>
    </w:rPr>
  </w:style>
  <w:style w:type="character" w:styleId="ae">
    <w:name w:val="page number"/>
    <w:basedOn w:val="a0"/>
    <w:uiPriority w:val="99"/>
    <w:rsid w:val="009A2AEB"/>
  </w:style>
  <w:style w:type="paragraph" w:styleId="af">
    <w:name w:val="Body Text"/>
    <w:basedOn w:val="a"/>
    <w:link w:val="af0"/>
    <w:uiPriority w:val="99"/>
    <w:rsid w:val="009A2AEB"/>
    <w:pPr>
      <w:spacing w:after="120"/>
    </w:pPr>
  </w:style>
  <w:style w:type="character" w:customStyle="1" w:styleId="af0">
    <w:name w:val="Основний текст Знак"/>
    <w:basedOn w:val="a0"/>
    <w:link w:val="af"/>
    <w:uiPriority w:val="99"/>
    <w:rsid w:val="009A2AEB"/>
    <w:rPr>
      <w:rFonts w:ascii="Times New Roman" w:eastAsia="Times New Roman" w:hAnsi="Times New Roman" w:cs="Times New Roman"/>
      <w:sz w:val="24"/>
      <w:szCs w:val="24"/>
      <w:lang w:eastAsia="ru-RU"/>
    </w:rPr>
  </w:style>
  <w:style w:type="paragraph" w:customStyle="1" w:styleId="af1">
    <w:name w:val="Стиль"/>
    <w:basedOn w:val="a"/>
    <w:uiPriority w:val="99"/>
    <w:rsid w:val="009A2AEB"/>
    <w:pPr>
      <w:spacing w:after="160" w:line="240" w:lineRule="exact"/>
    </w:pPr>
    <w:rPr>
      <w:sz w:val="20"/>
      <w:szCs w:val="20"/>
      <w:lang w:val="de-CH" w:eastAsia="de-CH"/>
    </w:rPr>
  </w:style>
  <w:style w:type="paragraph" w:customStyle="1" w:styleId="Style3">
    <w:name w:val="Style3"/>
    <w:basedOn w:val="a"/>
    <w:uiPriority w:val="99"/>
    <w:rsid w:val="009A2AEB"/>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9A2AEB"/>
    <w:rPr>
      <w:rFonts w:ascii="Arial" w:hAnsi="Arial" w:cs="Arial" w:hint="default"/>
      <w:sz w:val="24"/>
      <w:szCs w:val="24"/>
    </w:rPr>
  </w:style>
  <w:style w:type="paragraph" w:customStyle="1" w:styleId="Style2">
    <w:name w:val="Style2"/>
    <w:basedOn w:val="a"/>
    <w:rsid w:val="009A2AEB"/>
    <w:pPr>
      <w:widowControl w:val="0"/>
      <w:autoSpaceDE w:val="0"/>
      <w:autoSpaceDN w:val="0"/>
      <w:adjustRightInd w:val="0"/>
      <w:jc w:val="both"/>
    </w:pPr>
    <w:rPr>
      <w:rFonts w:ascii="Arial" w:hAnsi="Arial"/>
    </w:rPr>
  </w:style>
  <w:style w:type="paragraph" w:customStyle="1" w:styleId="Style6">
    <w:name w:val="Style6"/>
    <w:basedOn w:val="a"/>
    <w:uiPriority w:val="99"/>
    <w:rsid w:val="009A2AEB"/>
    <w:pPr>
      <w:widowControl w:val="0"/>
      <w:autoSpaceDE w:val="0"/>
      <w:autoSpaceDN w:val="0"/>
      <w:adjustRightInd w:val="0"/>
      <w:jc w:val="both"/>
    </w:pPr>
    <w:rPr>
      <w:rFonts w:ascii="Arial" w:hAnsi="Arial"/>
    </w:rPr>
  </w:style>
  <w:style w:type="paragraph" w:customStyle="1" w:styleId="Style8">
    <w:name w:val="Style8"/>
    <w:basedOn w:val="a"/>
    <w:rsid w:val="009A2AEB"/>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9A2AEB"/>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uiPriority w:val="99"/>
    <w:semiHidden/>
    <w:rsid w:val="009A2AEB"/>
    <w:rPr>
      <w:rFonts w:ascii="Tahoma" w:eastAsia="Times New Roman" w:hAnsi="Tahoma" w:cs="Tahoma"/>
      <w:sz w:val="16"/>
      <w:szCs w:val="16"/>
      <w:lang w:eastAsia="ru-RU"/>
    </w:rPr>
  </w:style>
  <w:style w:type="paragraph" w:styleId="af3">
    <w:name w:val="Balloon Text"/>
    <w:basedOn w:val="a"/>
    <w:link w:val="af2"/>
    <w:uiPriority w:val="99"/>
    <w:semiHidden/>
    <w:rsid w:val="009A2AEB"/>
    <w:rPr>
      <w:rFonts w:ascii="Tahoma" w:hAnsi="Tahoma" w:cs="Tahoma"/>
      <w:sz w:val="16"/>
      <w:szCs w:val="16"/>
    </w:rPr>
  </w:style>
  <w:style w:type="character" w:customStyle="1" w:styleId="13">
    <w:name w:val="Текст выноски Знак1"/>
    <w:basedOn w:val="a0"/>
    <w:uiPriority w:val="99"/>
    <w:semiHidden/>
    <w:rsid w:val="009A2AEB"/>
    <w:rPr>
      <w:rFonts w:ascii="Tahoma" w:eastAsia="Times New Roman" w:hAnsi="Tahoma" w:cs="Tahoma"/>
      <w:sz w:val="16"/>
      <w:szCs w:val="16"/>
      <w:lang w:eastAsia="ru-RU"/>
    </w:rPr>
  </w:style>
  <w:style w:type="character" w:customStyle="1" w:styleId="14">
    <w:name w:val="Знак Знак1"/>
    <w:basedOn w:val="a0"/>
    <w:locked/>
    <w:rsid w:val="009A2AEB"/>
    <w:rPr>
      <w:b/>
      <w:sz w:val="28"/>
      <w:lang w:val="uk-UA" w:eastAsia="ru-RU" w:bidi="ar-SA"/>
    </w:rPr>
  </w:style>
  <w:style w:type="character" w:customStyle="1" w:styleId="31">
    <w:name w:val="Основний текст з відступом 3 Знак"/>
    <w:link w:val="32"/>
    <w:locked/>
    <w:rsid w:val="009A2AEB"/>
    <w:rPr>
      <w:sz w:val="24"/>
      <w:szCs w:val="24"/>
      <w:lang w:eastAsia="ru-RU"/>
    </w:rPr>
  </w:style>
  <w:style w:type="paragraph" w:styleId="32">
    <w:name w:val="Body Text Indent 3"/>
    <w:basedOn w:val="a"/>
    <w:link w:val="31"/>
    <w:rsid w:val="009A2AEB"/>
    <w:pPr>
      <w:spacing w:after="120"/>
      <w:ind w:left="283"/>
    </w:pPr>
    <w:rPr>
      <w:rFonts w:asciiTheme="minorHAnsi" w:eastAsiaTheme="minorHAnsi" w:hAnsiTheme="minorHAnsi" w:cstheme="minorBidi"/>
    </w:rPr>
  </w:style>
  <w:style w:type="character" w:customStyle="1" w:styleId="310">
    <w:name w:val="Основной текст с отступом 3 Знак1"/>
    <w:basedOn w:val="a0"/>
    <w:uiPriority w:val="99"/>
    <w:semiHidden/>
    <w:rsid w:val="009A2AEB"/>
    <w:rPr>
      <w:rFonts w:ascii="Times New Roman" w:eastAsia="Times New Roman" w:hAnsi="Times New Roman" w:cs="Times New Roman"/>
      <w:sz w:val="16"/>
      <w:szCs w:val="16"/>
      <w:lang w:eastAsia="ru-RU"/>
    </w:rPr>
  </w:style>
  <w:style w:type="character" w:customStyle="1" w:styleId="33">
    <w:name w:val="Знак Знак3"/>
    <w:basedOn w:val="a0"/>
    <w:locked/>
    <w:rsid w:val="009A2AEB"/>
    <w:rPr>
      <w:color w:val="000000"/>
      <w:sz w:val="24"/>
      <w:szCs w:val="24"/>
      <w:lang w:val="uk-UA" w:eastAsia="ru-RU" w:bidi="ar-SA"/>
    </w:rPr>
  </w:style>
  <w:style w:type="character" w:customStyle="1" w:styleId="af4">
    <w:name w:val="Підзаголовок Знак"/>
    <w:basedOn w:val="a0"/>
    <w:link w:val="af5"/>
    <w:locked/>
    <w:rsid w:val="009A2AEB"/>
    <w:rPr>
      <w:sz w:val="28"/>
      <w:szCs w:val="24"/>
      <w:lang w:eastAsia="ru-RU"/>
    </w:rPr>
  </w:style>
  <w:style w:type="paragraph" w:styleId="af5">
    <w:name w:val="Subtitle"/>
    <w:basedOn w:val="a"/>
    <w:link w:val="af4"/>
    <w:qFormat/>
    <w:rsid w:val="009A2AEB"/>
    <w:pPr>
      <w:ind w:firstLine="900"/>
      <w:jc w:val="both"/>
    </w:pPr>
    <w:rPr>
      <w:rFonts w:asciiTheme="minorHAnsi" w:eastAsiaTheme="minorHAnsi" w:hAnsiTheme="minorHAnsi" w:cstheme="minorBidi"/>
      <w:sz w:val="28"/>
    </w:rPr>
  </w:style>
  <w:style w:type="character" w:customStyle="1" w:styleId="15">
    <w:name w:val="Подзаголовок Знак1"/>
    <w:basedOn w:val="a0"/>
    <w:uiPriority w:val="11"/>
    <w:rsid w:val="009A2AEB"/>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9A2A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ubtitleChar">
    <w:name w:val="Subtitle Char"/>
    <w:basedOn w:val="a0"/>
    <w:locked/>
    <w:rsid w:val="009A2AEB"/>
    <w:rPr>
      <w:sz w:val="28"/>
      <w:szCs w:val="28"/>
      <w:lang w:val="uk-UA" w:eastAsia="ru-RU" w:bidi="ar-SA"/>
    </w:rPr>
  </w:style>
  <w:style w:type="character" w:styleId="af6">
    <w:name w:val="FollowedHyperlink"/>
    <w:basedOn w:val="a0"/>
    <w:uiPriority w:val="99"/>
    <w:rsid w:val="009A2AEB"/>
    <w:rPr>
      <w:color w:val="800080"/>
      <w:u w:val="single"/>
    </w:rPr>
  </w:style>
  <w:style w:type="paragraph" w:styleId="af7">
    <w:name w:val="List Paragraph"/>
    <w:basedOn w:val="a"/>
    <w:uiPriority w:val="99"/>
    <w:qFormat/>
    <w:rsid w:val="009A2AEB"/>
    <w:pPr>
      <w:ind w:left="720"/>
      <w:contextualSpacing/>
    </w:pPr>
  </w:style>
  <w:style w:type="character" w:customStyle="1" w:styleId="apple-converted-space">
    <w:name w:val="apple-converted-space"/>
    <w:basedOn w:val="a0"/>
    <w:rsid w:val="009A2AEB"/>
  </w:style>
  <w:style w:type="character" w:styleId="af8">
    <w:name w:val="Strong"/>
    <w:basedOn w:val="a0"/>
    <w:uiPriority w:val="99"/>
    <w:qFormat/>
    <w:rsid w:val="009A2AEB"/>
    <w:rPr>
      <w:b/>
      <w:bCs/>
    </w:rPr>
  </w:style>
  <w:style w:type="paragraph" w:styleId="af9">
    <w:name w:val="No Spacing"/>
    <w:uiPriority w:val="1"/>
    <w:qFormat/>
    <w:rsid w:val="009A2AEB"/>
    <w:pPr>
      <w:spacing w:after="0" w:line="240" w:lineRule="auto"/>
    </w:pPr>
    <w:rPr>
      <w:rFonts w:ascii="Calibri" w:eastAsia="Times New Roman" w:hAnsi="Calibri" w:cs="Arial"/>
      <w:lang w:val="uk-UA" w:eastAsia="uk-UA"/>
    </w:rPr>
  </w:style>
  <w:style w:type="paragraph" w:styleId="25">
    <w:name w:val="Body Text Indent 2"/>
    <w:basedOn w:val="a"/>
    <w:link w:val="26"/>
    <w:uiPriority w:val="99"/>
    <w:unhideWhenUsed/>
    <w:rsid w:val="009A2AEB"/>
    <w:pPr>
      <w:spacing w:after="120" w:line="480" w:lineRule="auto"/>
      <w:ind w:left="283"/>
    </w:pPr>
  </w:style>
  <w:style w:type="character" w:customStyle="1" w:styleId="26">
    <w:name w:val="Основний текст з відступом 2 Знак"/>
    <w:basedOn w:val="a0"/>
    <w:link w:val="25"/>
    <w:uiPriority w:val="99"/>
    <w:rsid w:val="009A2AEB"/>
    <w:rPr>
      <w:rFonts w:ascii="Times New Roman" w:eastAsia="Times New Roman" w:hAnsi="Times New Roman" w:cs="Times New Roman"/>
      <w:sz w:val="24"/>
      <w:szCs w:val="24"/>
      <w:lang w:eastAsia="ru-RU"/>
    </w:rPr>
  </w:style>
  <w:style w:type="paragraph" w:styleId="34">
    <w:name w:val="Body Text 3"/>
    <w:basedOn w:val="a"/>
    <w:link w:val="35"/>
    <w:uiPriority w:val="99"/>
    <w:rsid w:val="009A2AEB"/>
    <w:pPr>
      <w:spacing w:after="120"/>
    </w:pPr>
    <w:rPr>
      <w:sz w:val="16"/>
      <w:szCs w:val="16"/>
      <w:lang w:val="uk-UA"/>
    </w:rPr>
  </w:style>
  <w:style w:type="character" w:customStyle="1" w:styleId="35">
    <w:name w:val="Основний текст 3 Знак"/>
    <w:basedOn w:val="a0"/>
    <w:link w:val="34"/>
    <w:uiPriority w:val="99"/>
    <w:rsid w:val="009A2AEB"/>
    <w:rPr>
      <w:rFonts w:ascii="Times New Roman" w:eastAsia="Times New Roman" w:hAnsi="Times New Roman" w:cs="Times New Roman"/>
      <w:sz w:val="16"/>
      <w:szCs w:val="16"/>
      <w:lang w:val="uk-UA" w:eastAsia="ru-RU"/>
    </w:rPr>
  </w:style>
  <w:style w:type="paragraph" w:customStyle="1" w:styleId="txt">
    <w:name w:val="txt"/>
    <w:basedOn w:val="a"/>
    <w:uiPriority w:val="99"/>
    <w:rsid w:val="009A2AEB"/>
    <w:pPr>
      <w:spacing w:before="100" w:beforeAutospacing="1" w:after="100" w:afterAutospacing="1"/>
    </w:pPr>
    <w:rPr>
      <w:rFonts w:ascii="Courier New" w:hAnsi="Courier New" w:cs="Courier New"/>
      <w:color w:val="000000"/>
      <w:sz w:val="21"/>
      <w:szCs w:val="21"/>
      <w:lang w:val="uk-UA"/>
    </w:rPr>
  </w:style>
  <w:style w:type="paragraph" w:styleId="HTML">
    <w:name w:val="HTML Preformatted"/>
    <w:basedOn w:val="a"/>
    <w:link w:val="HTML0"/>
    <w:uiPriority w:val="99"/>
    <w:rsid w:val="009A2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uk-UA"/>
    </w:rPr>
  </w:style>
  <w:style w:type="character" w:customStyle="1" w:styleId="HTML0">
    <w:name w:val="Стандартний HTML Знак"/>
    <w:basedOn w:val="a0"/>
    <w:link w:val="HTML"/>
    <w:uiPriority w:val="99"/>
    <w:rsid w:val="009A2AEB"/>
    <w:rPr>
      <w:rFonts w:ascii="Courier New" w:eastAsia="Times New Roman" w:hAnsi="Courier New" w:cs="Courier New"/>
      <w:color w:val="000000"/>
      <w:sz w:val="21"/>
      <w:szCs w:val="21"/>
      <w:lang w:val="uk-UA" w:eastAsia="ru-RU"/>
    </w:rPr>
  </w:style>
  <w:style w:type="paragraph" w:styleId="afa">
    <w:name w:val="Normal (Web)"/>
    <w:basedOn w:val="a"/>
    <w:uiPriority w:val="99"/>
    <w:rsid w:val="009A2AEB"/>
    <w:pPr>
      <w:spacing w:before="100" w:beforeAutospacing="1" w:after="100" w:afterAutospacing="1"/>
    </w:pPr>
    <w:rPr>
      <w:lang w:val="uk-UA"/>
    </w:rPr>
  </w:style>
  <w:style w:type="character" w:customStyle="1" w:styleId="FontStyle13">
    <w:name w:val="Font Style13"/>
    <w:uiPriority w:val="99"/>
    <w:rsid w:val="009A2AEB"/>
    <w:rPr>
      <w:rFonts w:ascii="Times New Roman" w:hAnsi="Times New Roman" w:cs="Times New Roman"/>
      <w:sz w:val="20"/>
      <w:szCs w:val="20"/>
    </w:rPr>
  </w:style>
  <w:style w:type="paragraph" w:customStyle="1" w:styleId="Style4">
    <w:name w:val="Style4"/>
    <w:basedOn w:val="a"/>
    <w:uiPriority w:val="99"/>
    <w:rsid w:val="009A2AEB"/>
    <w:pPr>
      <w:widowControl w:val="0"/>
      <w:autoSpaceDE w:val="0"/>
      <w:autoSpaceDN w:val="0"/>
      <w:adjustRightInd w:val="0"/>
      <w:spacing w:line="240" w:lineRule="exact"/>
      <w:ind w:hanging="278"/>
    </w:pPr>
  </w:style>
  <w:style w:type="paragraph" w:customStyle="1" w:styleId="Style5">
    <w:name w:val="Style5"/>
    <w:basedOn w:val="a"/>
    <w:uiPriority w:val="99"/>
    <w:rsid w:val="009A2AEB"/>
    <w:pPr>
      <w:widowControl w:val="0"/>
      <w:autoSpaceDE w:val="0"/>
      <w:autoSpaceDN w:val="0"/>
      <w:adjustRightInd w:val="0"/>
      <w:spacing w:line="242" w:lineRule="exact"/>
      <w:ind w:hanging="350"/>
      <w:jc w:val="both"/>
    </w:pPr>
  </w:style>
  <w:style w:type="character" w:customStyle="1" w:styleId="FontStyle14">
    <w:name w:val="Font Style14"/>
    <w:uiPriority w:val="99"/>
    <w:rsid w:val="009A2AEB"/>
    <w:rPr>
      <w:rFonts w:ascii="Times New Roman" w:hAnsi="Times New Roman" w:cs="Times New Roman"/>
      <w:sz w:val="18"/>
      <w:szCs w:val="18"/>
    </w:rPr>
  </w:style>
  <w:style w:type="character" w:customStyle="1" w:styleId="rvts44">
    <w:name w:val="rvts44"/>
    <w:rsid w:val="009A2AEB"/>
  </w:style>
  <w:style w:type="table" w:styleId="afb">
    <w:name w:val="Table Grid"/>
    <w:basedOn w:val="a1"/>
    <w:uiPriority w:val="99"/>
    <w:rsid w:val="009A2AEB"/>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footnote reference"/>
    <w:basedOn w:val="a0"/>
    <w:uiPriority w:val="99"/>
    <w:semiHidden/>
    <w:rsid w:val="009A2AEB"/>
    <w:rPr>
      <w:vertAlign w:val="superscript"/>
    </w:rPr>
  </w:style>
  <w:style w:type="paragraph" w:customStyle="1" w:styleId="text">
    <w:name w:val="text"/>
    <w:basedOn w:val="a"/>
    <w:uiPriority w:val="99"/>
    <w:rsid w:val="009A2AEB"/>
    <w:pPr>
      <w:jc w:val="both"/>
    </w:pPr>
    <w:rPr>
      <w:rFonts w:ascii="Verdana" w:hAnsi="Verdana" w:cs="Verdana"/>
      <w:color w:val="000000"/>
      <w:sz w:val="16"/>
      <w:szCs w:val="16"/>
      <w:lang w:val="uk-UA"/>
    </w:rPr>
  </w:style>
  <w:style w:type="numbering" w:customStyle="1" w:styleId="2">
    <w:name w:val="Стиль2"/>
    <w:rsid w:val="009A2AEB"/>
    <w:pPr>
      <w:numPr>
        <w:numId w:val="68"/>
      </w:numPr>
    </w:pPr>
  </w:style>
  <w:style w:type="numbering" w:customStyle="1" w:styleId="1">
    <w:name w:val="Стиль1"/>
    <w:rsid w:val="009A2AEB"/>
    <w:pPr>
      <w:numPr>
        <w:numId w:val="1"/>
      </w:numPr>
    </w:pPr>
  </w:style>
  <w:style w:type="numbering" w:styleId="1ai">
    <w:name w:val="Outline List 1"/>
    <w:basedOn w:val="a2"/>
    <w:rsid w:val="009A2AEB"/>
    <w:pPr>
      <w:numPr>
        <w:numId w:val="2"/>
      </w:numPr>
    </w:pPr>
  </w:style>
  <w:style w:type="character" w:customStyle="1" w:styleId="rvts23">
    <w:name w:val="rvts23"/>
    <w:rsid w:val="009A2AEB"/>
  </w:style>
  <w:style w:type="character" w:customStyle="1" w:styleId="rvts9">
    <w:name w:val="rvts9"/>
    <w:uiPriority w:val="99"/>
    <w:rsid w:val="009A2AEB"/>
    <w:rPr>
      <w:rFonts w:cs="Times New Roman"/>
    </w:rPr>
  </w:style>
  <w:style w:type="paragraph" w:customStyle="1" w:styleId="rvps2">
    <w:name w:val="rvps2"/>
    <w:basedOn w:val="a"/>
    <w:uiPriority w:val="99"/>
    <w:rsid w:val="009A2AEB"/>
    <w:pPr>
      <w:spacing w:before="100" w:beforeAutospacing="1" w:after="100" w:afterAutospacing="1"/>
    </w:pPr>
    <w:rPr>
      <w:lang w:val="uk-UA" w:eastAsia="uk-UA"/>
    </w:rPr>
  </w:style>
  <w:style w:type="character" w:customStyle="1" w:styleId="st42">
    <w:name w:val="st42"/>
    <w:uiPriority w:val="99"/>
    <w:rsid w:val="009A2AEB"/>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54</Pages>
  <Words>76163</Words>
  <Characters>43414</Characters>
  <Application>Microsoft Office Word</Application>
  <DocSecurity>0</DocSecurity>
  <Lines>361</Lines>
  <Paragraphs>238</Paragraphs>
  <ScaleCrop>false</ScaleCrop>
  <HeadingPairs>
    <vt:vector size="2" baseType="variant">
      <vt:variant>
        <vt:lpstr>Назва</vt:lpstr>
      </vt:variant>
      <vt:variant>
        <vt:i4>1</vt:i4>
      </vt:variant>
    </vt:vector>
  </HeadingPairs>
  <TitlesOfParts>
    <vt:vector size="1" baseType="lpstr">
      <vt:lpstr/>
    </vt:vector>
  </TitlesOfParts>
  <Company>Computer</Company>
  <LinksUpToDate>false</LinksUpToDate>
  <CharactersWithSpaces>119339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Andriy</cp:lastModifiedBy>
  <cp:revision>3</cp:revision>
  <dcterms:created xsi:type="dcterms:W3CDTF">2018-10-31T09:18:00Z</dcterms:created>
  <dcterms:modified xsi:type="dcterms:W3CDTF">2020-02-05T15:55:00Z</dcterms:modified>
</cp:coreProperties>
</file>