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F179FA" w:rsidRDefault="00F179FA" w:rsidP="00134E3E">
      <w:pPr>
        <w:pStyle w:val="Default"/>
        <w:jc w:val="center"/>
        <w:rPr>
          <w:b/>
          <w:bCs/>
          <w:sz w:val="20"/>
          <w:szCs w:val="20"/>
          <w:lang w:val="uk-UA"/>
        </w:rPr>
      </w:pPr>
      <w:proofErr w:type="spellStart"/>
      <w:r>
        <w:rPr>
          <w:b/>
          <w:bCs/>
          <w:sz w:val="20"/>
          <w:szCs w:val="20"/>
          <w:lang w:val="uk-UA"/>
        </w:rPr>
        <w:t>Албу</w:t>
      </w:r>
      <w:proofErr w:type="spellEnd"/>
      <w:r>
        <w:rPr>
          <w:b/>
          <w:bCs/>
          <w:sz w:val="20"/>
          <w:szCs w:val="20"/>
          <w:lang w:val="uk-UA"/>
        </w:rPr>
        <w:t xml:space="preserve"> Андрій Аркадійович</w:t>
      </w:r>
    </w:p>
    <w:p w:rsidR="00134E3E" w:rsidRDefault="00134E3E" w:rsidP="00134E3E">
      <w:pPr>
        <w:pStyle w:val="Default"/>
        <w:jc w:val="center"/>
        <w:rPr>
          <w:sz w:val="20"/>
          <w:szCs w:val="20"/>
          <w:lang w:val="en-US"/>
        </w:rPr>
      </w:pPr>
    </w:p>
    <w:p w:rsidR="009A4CAC" w:rsidRPr="009A4CAC" w:rsidRDefault="009A4CAC" w:rsidP="00134E3E">
      <w:pPr>
        <w:pStyle w:val="Default"/>
        <w:jc w:val="center"/>
        <w:rPr>
          <w:sz w:val="20"/>
          <w:szCs w:val="20"/>
          <w:lang w:val="en-US"/>
        </w:rPr>
      </w:pPr>
    </w:p>
    <w:p w:rsidR="00134E3E" w:rsidRPr="00D7596B" w:rsidRDefault="00134E3E" w:rsidP="00134E3E">
      <w:pPr>
        <w:pStyle w:val="Default"/>
        <w:jc w:val="center"/>
        <w:rPr>
          <w:b/>
          <w:i/>
          <w:sz w:val="20"/>
          <w:szCs w:val="20"/>
          <w:lang w:val="uk-UA"/>
        </w:rPr>
      </w:pPr>
      <w:r>
        <w:rPr>
          <w:b/>
          <w:i/>
          <w:sz w:val="20"/>
          <w:szCs w:val="20"/>
          <w:lang w:val="uk-UA"/>
        </w:rPr>
        <w:t>ПРАВО МІЖНАРОДНИХ ОРГАНІЗАЦІЙ</w:t>
      </w:r>
    </w:p>
    <w:p w:rsidR="00134E3E" w:rsidRPr="00D7596B" w:rsidRDefault="00134E3E" w:rsidP="00134E3E">
      <w:pPr>
        <w:pStyle w:val="Default"/>
        <w:jc w:val="center"/>
        <w:rPr>
          <w:b/>
          <w:bCs/>
          <w:i/>
          <w:iCs/>
          <w:sz w:val="20"/>
          <w:szCs w:val="20"/>
          <w:lang w:val="uk-UA"/>
        </w:rPr>
      </w:pPr>
      <w:proofErr w:type="spellStart"/>
      <w:r w:rsidRPr="00D7596B">
        <w:rPr>
          <w:b/>
          <w:bCs/>
          <w:i/>
          <w:iCs/>
          <w:sz w:val="20"/>
          <w:szCs w:val="20"/>
        </w:rPr>
        <w:t>методичні</w:t>
      </w:r>
      <w:proofErr w:type="spellEnd"/>
      <w:r w:rsidRPr="00D7596B">
        <w:rPr>
          <w:b/>
          <w:bCs/>
          <w:i/>
          <w:iCs/>
          <w:sz w:val="20"/>
          <w:szCs w:val="20"/>
        </w:rPr>
        <w:t xml:space="preserve"> </w:t>
      </w:r>
      <w:proofErr w:type="spellStart"/>
      <w:r w:rsidRPr="00D7596B">
        <w:rPr>
          <w:b/>
          <w:bCs/>
          <w:i/>
          <w:iCs/>
          <w:sz w:val="20"/>
          <w:szCs w:val="20"/>
        </w:rPr>
        <w:t>вказівки</w:t>
      </w:r>
      <w:proofErr w:type="spellEnd"/>
      <w:r w:rsidRPr="00D7596B">
        <w:rPr>
          <w:b/>
          <w:bCs/>
          <w:i/>
          <w:iCs/>
          <w:sz w:val="20"/>
          <w:szCs w:val="20"/>
        </w:rPr>
        <w:t xml:space="preserve"> для </w:t>
      </w:r>
      <w:proofErr w:type="spellStart"/>
      <w:proofErr w:type="gramStart"/>
      <w:r w:rsidRPr="00D7596B">
        <w:rPr>
          <w:b/>
          <w:bCs/>
          <w:i/>
          <w:iCs/>
          <w:sz w:val="20"/>
          <w:szCs w:val="20"/>
        </w:rPr>
        <w:t>п</w:t>
      </w:r>
      <w:proofErr w:type="gramEnd"/>
      <w:r w:rsidRPr="00D7596B">
        <w:rPr>
          <w:b/>
          <w:bCs/>
          <w:i/>
          <w:iCs/>
          <w:sz w:val="20"/>
          <w:szCs w:val="20"/>
        </w:rPr>
        <w:t>ідготовки</w:t>
      </w:r>
      <w:proofErr w:type="spellEnd"/>
      <w:r w:rsidRPr="00D7596B">
        <w:rPr>
          <w:b/>
          <w:bCs/>
          <w:i/>
          <w:iCs/>
          <w:sz w:val="20"/>
          <w:szCs w:val="20"/>
        </w:rPr>
        <w:t xml:space="preserve"> до </w:t>
      </w:r>
      <w:r w:rsidRPr="00D7596B">
        <w:rPr>
          <w:b/>
          <w:bCs/>
          <w:i/>
          <w:iCs/>
          <w:sz w:val="20"/>
          <w:szCs w:val="20"/>
          <w:lang w:val="uk-UA"/>
        </w:rPr>
        <w:t>семінарських</w:t>
      </w:r>
    </w:p>
    <w:p w:rsidR="00134E3E" w:rsidRPr="00D7596B" w:rsidRDefault="00134E3E" w:rsidP="00134E3E">
      <w:pPr>
        <w:pStyle w:val="Default"/>
        <w:jc w:val="center"/>
        <w:rPr>
          <w:sz w:val="20"/>
          <w:szCs w:val="20"/>
        </w:rPr>
      </w:pPr>
      <w:r>
        <w:rPr>
          <w:b/>
          <w:bCs/>
          <w:i/>
          <w:iCs/>
          <w:sz w:val="20"/>
          <w:szCs w:val="20"/>
        </w:rPr>
        <w:t xml:space="preserve">занять </w:t>
      </w:r>
      <w:proofErr w:type="spellStart"/>
      <w:r>
        <w:rPr>
          <w:b/>
          <w:bCs/>
          <w:i/>
          <w:iCs/>
          <w:sz w:val="20"/>
          <w:szCs w:val="20"/>
        </w:rPr>
        <w:t>студенті</w:t>
      </w:r>
      <w:proofErr w:type="gramStart"/>
      <w:r>
        <w:rPr>
          <w:b/>
          <w:bCs/>
          <w:i/>
          <w:iCs/>
          <w:sz w:val="20"/>
          <w:szCs w:val="20"/>
        </w:rPr>
        <w:t>в</w:t>
      </w:r>
      <w:proofErr w:type="spellEnd"/>
      <w:proofErr w:type="gramEnd"/>
      <w:r>
        <w:rPr>
          <w:b/>
          <w:bCs/>
          <w:i/>
          <w:iCs/>
          <w:sz w:val="20"/>
          <w:szCs w:val="20"/>
          <w:lang w:val="uk-UA"/>
        </w:rPr>
        <w:t xml:space="preserve"> </w:t>
      </w:r>
      <w:r w:rsidRPr="00D7596B">
        <w:rPr>
          <w:b/>
          <w:bCs/>
          <w:i/>
          <w:iCs/>
          <w:sz w:val="20"/>
          <w:szCs w:val="20"/>
          <w:lang w:val="uk-UA"/>
        </w:rPr>
        <w:t>денно</w:t>
      </w:r>
      <w:r w:rsidRPr="00D7596B">
        <w:rPr>
          <w:b/>
          <w:bCs/>
          <w:i/>
          <w:iCs/>
          <w:sz w:val="20"/>
          <w:szCs w:val="20"/>
        </w:rPr>
        <w:t xml:space="preserve">ї </w:t>
      </w:r>
      <w:proofErr w:type="spellStart"/>
      <w:r w:rsidRPr="00D7596B">
        <w:rPr>
          <w:b/>
          <w:bCs/>
          <w:i/>
          <w:iCs/>
          <w:sz w:val="20"/>
          <w:szCs w:val="20"/>
        </w:rPr>
        <w:t>форми</w:t>
      </w:r>
      <w:proofErr w:type="spellEnd"/>
      <w:r w:rsidRPr="00D7596B">
        <w:rPr>
          <w:b/>
          <w:bCs/>
          <w:i/>
          <w:iCs/>
          <w:sz w:val="20"/>
          <w:szCs w:val="20"/>
        </w:rPr>
        <w:t xml:space="preserve"> </w:t>
      </w:r>
      <w:proofErr w:type="spellStart"/>
      <w:r w:rsidRPr="00D7596B">
        <w:rPr>
          <w:b/>
          <w:bCs/>
          <w:i/>
          <w:iCs/>
          <w:sz w:val="20"/>
          <w:szCs w:val="20"/>
        </w:rPr>
        <w:t>навчання</w:t>
      </w:r>
      <w:proofErr w:type="spellEnd"/>
      <w:r w:rsidRPr="00D7596B">
        <w:rPr>
          <w:b/>
          <w:bCs/>
          <w:i/>
          <w:iCs/>
          <w:sz w:val="20"/>
          <w:szCs w:val="20"/>
        </w:rPr>
        <w:t>)</w:t>
      </w:r>
    </w:p>
    <w:p w:rsidR="00134E3E" w:rsidRPr="00D7596B" w:rsidRDefault="00134E3E" w:rsidP="00134E3E">
      <w:pPr>
        <w:spacing w:before="240" w:after="240"/>
        <w:jc w:val="center"/>
        <w:rPr>
          <w:i/>
          <w:iCs/>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lang w:val="en-US"/>
        </w:rPr>
      </w:pPr>
    </w:p>
    <w:p w:rsidR="009A4CAC" w:rsidRDefault="009A4CAC" w:rsidP="00134E3E">
      <w:pPr>
        <w:pStyle w:val="ae"/>
        <w:jc w:val="center"/>
        <w:rPr>
          <w:rFonts w:ascii="Times New Roman" w:eastAsia="Times New Roman" w:hAnsi="Times New Roman" w:cs="Times New Roman"/>
          <w:sz w:val="20"/>
          <w:szCs w:val="20"/>
          <w:lang w:val="en-US"/>
        </w:rPr>
      </w:pPr>
    </w:p>
    <w:p w:rsidR="009A4CAC" w:rsidRDefault="009A4CAC" w:rsidP="00134E3E">
      <w:pPr>
        <w:pStyle w:val="ae"/>
        <w:jc w:val="center"/>
        <w:rPr>
          <w:rFonts w:ascii="Times New Roman" w:eastAsia="Times New Roman" w:hAnsi="Times New Roman" w:cs="Times New Roman"/>
          <w:sz w:val="20"/>
          <w:szCs w:val="20"/>
          <w:lang w:val="en-US"/>
        </w:rPr>
      </w:pPr>
    </w:p>
    <w:p w:rsidR="009A4CAC" w:rsidRDefault="009A4CAC" w:rsidP="00134E3E">
      <w:pPr>
        <w:pStyle w:val="ae"/>
        <w:jc w:val="center"/>
        <w:rPr>
          <w:rFonts w:ascii="Times New Roman" w:eastAsia="Times New Roman" w:hAnsi="Times New Roman" w:cs="Times New Roman"/>
          <w:sz w:val="20"/>
          <w:szCs w:val="20"/>
          <w:lang w:val="en-US"/>
        </w:rPr>
      </w:pPr>
    </w:p>
    <w:p w:rsidR="009A4CAC" w:rsidRDefault="009A4CAC" w:rsidP="00134E3E">
      <w:pPr>
        <w:pStyle w:val="ae"/>
        <w:jc w:val="center"/>
        <w:rPr>
          <w:rFonts w:ascii="Times New Roman" w:eastAsia="Times New Roman" w:hAnsi="Times New Roman" w:cs="Times New Roman"/>
          <w:sz w:val="20"/>
          <w:szCs w:val="20"/>
          <w:lang w:val="en-US"/>
        </w:rPr>
      </w:pPr>
    </w:p>
    <w:p w:rsidR="009A4CAC" w:rsidRDefault="009A4CAC" w:rsidP="00134E3E">
      <w:pPr>
        <w:pStyle w:val="ae"/>
        <w:jc w:val="center"/>
        <w:rPr>
          <w:rFonts w:ascii="Times New Roman" w:eastAsia="Times New Roman" w:hAnsi="Times New Roman" w:cs="Times New Roman"/>
          <w:sz w:val="20"/>
          <w:szCs w:val="20"/>
          <w:lang w:val="en-US"/>
        </w:rPr>
      </w:pPr>
    </w:p>
    <w:p w:rsidR="009A4CAC" w:rsidRDefault="009A4CAC" w:rsidP="00134E3E">
      <w:pPr>
        <w:pStyle w:val="ae"/>
        <w:jc w:val="center"/>
        <w:rPr>
          <w:rFonts w:ascii="Times New Roman" w:eastAsia="Times New Roman" w:hAnsi="Times New Roman" w:cs="Times New Roman"/>
          <w:sz w:val="20"/>
          <w:szCs w:val="20"/>
          <w:lang w:val="en-US"/>
        </w:rPr>
      </w:pPr>
    </w:p>
    <w:p w:rsidR="00134E3E" w:rsidRPr="00D7596B" w:rsidRDefault="00134E3E" w:rsidP="00134E3E">
      <w:pPr>
        <w:pStyle w:val="ae"/>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w:t>
      </w:r>
      <w:r w:rsidR="00F179FA">
        <w:rPr>
          <w:rFonts w:asciiTheme="majorBidi" w:hAnsiTheme="majorBidi" w:cstheme="majorBidi"/>
          <w:i/>
          <w:iCs/>
          <w:sz w:val="20"/>
          <w:szCs w:val="20"/>
        </w:rPr>
        <w:t>19</w:t>
      </w: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134E3E" w:rsidRPr="00D7596B" w:rsidRDefault="00134E3E"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9A4CAC"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Навчально-науковий </w:t>
      </w:r>
      <w:r w:rsidR="00134E3E" w:rsidRPr="00D7596B">
        <w:rPr>
          <w:rFonts w:ascii="Times New Roman" w:eastAsia="Times New Roman" w:hAnsi="Times New Roman" w:cs="Times New Roman"/>
          <w:sz w:val="20"/>
          <w:szCs w:val="20"/>
        </w:rPr>
        <w:t>Юридичний  інститут</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F179FA"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АЛБУ АНДРІЙ АРКАДІЙОВИЧ</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ПРАВО МІЖНАРОДНИХ ОРГАНІЗАЦІЙ</w:t>
      </w:r>
    </w:p>
    <w:p w:rsidR="00134E3E" w:rsidRPr="00D7596B" w:rsidRDefault="00134E3E" w:rsidP="00134E3E">
      <w:pPr>
        <w:pStyle w:val="ae"/>
        <w:jc w:val="center"/>
        <w:rPr>
          <w:rFonts w:ascii="Times New Roman" w:eastAsia="Times New Roman" w:hAnsi="Times New Roman" w:cs="Times New Roman"/>
          <w:b/>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(методичні  вказівки  для  підготовки  до  с</w:t>
      </w:r>
      <w:r>
        <w:rPr>
          <w:rFonts w:ascii="Times New Roman" w:eastAsia="Times New Roman" w:hAnsi="Times New Roman" w:cs="Times New Roman"/>
          <w:sz w:val="20"/>
          <w:szCs w:val="20"/>
        </w:rPr>
        <w:t xml:space="preserve">емінарських  занять  студентів </w:t>
      </w:r>
      <w:r w:rsidRPr="00D7596B">
        <w:rPr>
          <w:rFonts w:ascii="Times New Roman" w:eastAsia="Times New Roman" w:hAnsi="Times New Roman" w:cs="Times New Roman"/>
          <w:sz w:val="20"/>
          <w:szCs w:val="20"/>
        </w:rPr>
        <w:t>денної  форми  навчання)</w:t>
      </w: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lang w:val="en-US"/>
        </w:rPr>
      </w:pPr>
    </w:p>
    <w:p w:rsidR="009A4CAC" w:rsidRDefault="009A4CAC" w:rsidP="00134E3E">
      <w:pPr>
        <w:pStyle w:val="ae"/>
        <w:rPr>
          <w:rFonts w:ascii="Times New Roman" w:eastAsia="Times New Roman" w:hAnsi="Times New Roman" w:cs="Times New Roman"/>
          <w:sz w:val="20"/>
          <w:szCs w:val="20"/>
          <w:lang w:val="en-US"/>
        </w:rPr>
      </w:pPr>
    </w:p>
    <w:p w:rsidR="009A4CAC" w:rsidRDefault="009A4CAC" w:rsidP="00134E3E">
      <w:pPr>
        <w:pStyle w:val="ae"/>
        <w:rPr>
          <w:rFonts w:ascii="Times New Roman" w:eastAsia="Times New Roman" w:hAnsi="Times New Roman" w:cs="Times New Roman"/>
          <w:sz w:val="20"/>
          <w:szCs w:val="20"/>
          <w:lang w:val="en-US"/>
        </w:rPr>
      </w:pPr>
    </w:p>
    <w:p w:rsidR="009A4CAC" w:rsidRDefault="009A4CAC" w:rsidP="00134E3E">
      <w:pPr>
        <w:pStyle w:val="ae"/>
        <w:rPr>
          <w:rFonts w:ascii="Times New Roman" w:eastAsia="Times New Roman" w:hAnsi="Times New Roman" w:cs="Times New Roman"/>
          <w:sz w:val="20"/>
          <w:szCs w:val="20"/>
          <w:lang w:val="en-US"/>
        </w:rPr>
      </w:pPr>
    </w:p>
    <w:p w:rsidR="009A4CAC" w:rsidRPr="009A4CAC" w:rsidRDefault="009A4CAC" w:rsidP="00134E3E">
      <w:pPr>
        <w:pStyle w:val="ae"/>
        <w:rPr>
          <w:rFonts w:ascii="Times New Roman" w:eastAsia="Times New Roman" w:hAnsi="Times New Roman" w:cs="Times New Roman"/>
          <w:sz w:val="20"/>
          <w:szCs w:val="20"/>
          <w:lang w:val="en-US"/>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Івано-Франківськ, 201</w:t>
      </w:r>
      <w:r w:rsidR="00F179FA">
        <w:rPr>
          <w:rFonts w:ascii="Times New Roman" w:eastAsia="Times New Roman" w:hAnsi="Times New Roman" w:cs="Times New Roman"/>
          <w:sz w:val="20"/>
          <w:szCs w:val="20"/>
        </w:rPr>
        <w:t>9</w:t>
      </w:r>
    </w:p>
    <w:p w:rsidR="00134E3E" w:rsidRPr="00D7596B" w:rsidRDefault="00F179FA" w:rsidP="00134E3E">
      <w:pPr>
        <w:pStyle w:val="ae"/>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Албу</w:t>
      </w:r>
      <w:proofErr w:type="spellEnd"/>
      <w:r>
        <w:rPr>
          <w:rFonts w:ascii="Times New Roman" w:eastAsia="Times New Roman" w:hAnsi="Times New Roman" w:cs="Times New Roman"/>
          <w:sz w:val="20"/>
          <w:szCs w:val="20"/>
        </w:rPr>
        <w:t xml:space="preserve"> А.А</w:t>
      </w:r>
      <w:r w:rsidR="00134E3E" w:rsidRPr="00D7596B">
        <w:rPr>
          <w:rFonts w:ascii="Times New Roman" w:eastAsia="Times New Roman" w:hAnsi="Times New Roman" w:cs="Times New Roman"/>
          <w:sz w:val="20"/>
          <w:szCs w:val="20"/>
        </w:rPr>
        <w:t xml:space="preserve">.  </w:t>
      </w:r>
      <w:r w:rsidR="00134E3E">
        <w:rPr>
          <w:rFonts w:ascii="Times New Roman" w:eastAsia="Times New Roman" w:hAnsi="Times New Roman" w:cs="Times New Roman"/>
          <w:sz w:val="20"/>
          <w:szCs w:val="20"/>
        </w:rPr>
        <w:t>Право міжнародних організацій</w:t>
      </w:r>
      <w:r w:rsidR="00134E3E" w:rsidRPr="00D7596B">
        <w:rPr>
          <w:rFonts w:ascii="Times New Roman" w:eastAsia="Times New Roman" w:hAnsi="Times New Roman" w:cs="Times New Roman"/>
          <w:sz w:val="20"/>
          <w:szCs w:val="20"/>
        </w:rPr>
        <w:t>;  методичні  вказівки  для  підготовки  до  семінарських  занять  студентів  денної  форми  навчання) – Івано-Франківськ, 201</w:t>
      </w:r>
      <w:r>
        <w:rPr>
          <w:rFonts w:ascii="Times New Roman" w:eastAsia="Times New Roman" w:hAnsi="Times New Roman" w:cs="Times New Roman"/>
          <w:sz w:val="20"/>
          <w:szCs w:val="20"/>
        </w:rPr>
        <w:t>9</w:t>
      </w:r>
      <w:r w:rsidR="00134E3E" w:rsidRPr="00D7596B">
        <w:rPr>
          <w:rFonts w:ascii="Times New Roman" w:eastAsia="Times New Roman" w:hAnsi="Times New Roman" w:cs="Times New Roman"/>
          <w:sz w:val="20"/>
          <w:szCs w:val="20"/>
        </w:rPr>
        <w:t xml:space="preserve">, -  </w:t>
      </w:r>
      <w:r w:rsidR="00134E3E" w:rsidRPr="00F179FA">
        <w:rPr>
          <w:rFonts w:ascii="Times New Roman" w:eastAsia="Times New Roman" w:hAnsi="Times New Roman" w:cs="Times New Roman"/>
          <w:sz w:val="20"/>
          <w:szCs w:val="20"/>
        </w:rPr>
        <w:t>26   с.</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5"/>
        <w:widowControl w:val="0"/>
        <w:suppressLineNumbers/>
        <w:suppressAutoHyphens/>
        <w:spacing w:after="0"/>
        <w:ind w:firstLine="540"/>
        <w:jc w:val="both"/>
        <w:rPr>
          <w:rFonts w:eastAsia="TimesNewRoman"/>
          <w:sz w:val="20"/>
          <w:szCs w:val="20"/>
          <w:lang w:val="uk-UA"/>
        </w:rPr>
      </w:pPr>
      <w:r w:rsidRPr="00D7596B">
        <w:rPr>
          <w:sz w:val="20"/>
          <w:szCs w:val="20"/>
        </w:rPr>
        <w:t xml:space="preserve">   </w:t>
      </w:r>
    </w:p>
    <w:p w:rsidR="00134E3E" w:rsidRPr="00D7596B" w:rsidRDefault="00134E3E" w:rsidP="00134E3E">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Pr="00D7596B">
        <w:rPr>
          <w:sz w:val="20"/>
          <w:szCs w:val="20"/>
          <w:lang w:val="uk-UA"/>
        </w:rPr>
        <w:t xml:space="preserve"> з </w:t>
      </w:r>
      <w:r>
        <w:rPr>
          <w:sz w:val="20"/>
          <w:szCs w:val="20"/>
          <w:lang w:val="uk-UA"/>
        </w:rPr>
        <w:t>спец</w:t>
      </w:r>
      <w:r w:rsidRPr="00D7596B">
        <w:rPr>
          <w:sz w:val="20"/>
          <w:szCs w:val="20"/>
          <w:lang w:val="uk-UA"/>
        </w:rPr>
        <w:t>курсу «</w:t>
      </w:r>
      <w:r>
        <w:rPr>
          <w:sz w:val="20"/>
          <w:szCs w:val="20"/>
          <w:lang w:val="uk-UA"/>
        </w:rPr>
        <w:t>Право міжнародних організацій»</w:t>
      </w:r>
      <w:r w:rsidRPr="00D7596B">
        <w:rPr>
          <w:sz w:val="20"/>
          <w:szCs w:val="20"/>
          <w:lang w:val="uk-UA"/>
        </w:rPr>
        <w:t xml:space="preserve">. </w:t>
      </w:r>
    </w:p>
    <w:p w:rsidR="00134E3E" w:rsidRPr="00D7596B" w:rsidRDefault="00134E3E" w:rsidP="00134E3E">
      <w:pPr>
        <w:pStyle w:val="ae"/>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134E3E" w:rsidRPr="00D7596B" w:rsidRDefault="00134E3E" w:rsidP="00134E3E">
      <w:pPr>
        <w:pStyle w:val="ae"/>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134E3E" w:rsidRPr="00D7596B" w:rsidRDefault="00134E3E" w:rsidP="00134E3E">
      <w:pPr>
        <w:pStyle w:val="ae"/>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rPr>
          <w:rFonts w:ascii="Times New Roman" w:eastAsia="Times New Roman" w:hAnsi="Times New Roman" w:cs="Times New Roman"/>
          <w:sz w:val="20"/>
          <w:szCs w:val="20"/>
        </w:rPr>
      </w:pPr>
    </w:p>
    <w:p w:rsidR="00134E3E" w:rsidRPr="00C15D02" w:rsidRDefault="00134E3E" w:rsidP="00134E3E">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134E3E" w:rsidRPr="00C15D02" w:rsidRDefault="00134E3E" w:rsidP="00134E3E">
      <w:pPr>
        <w:rPr>
          <w:color w:val="000000"/>
          <w:sz w:val="20"/>
          <w:szCs w:val="20"/>
          <w:lang w:val="uk-UA"/>
        </w:rPr>
      </w:pPr>
      <w:r w:rsidRPr="00D7596B">
        <w:rPr>
          <w:color w:val="000000"/>
          <w:sz w:val="20"/>
          <w:szCs w:val="20"/>
        </w:rPr>
        <w:sym w:font="Symbol" w:char="F0D3"/>
      </w:r>
      <w:proofErr w:type="spellStart"/>
      <w:r w:rsidR="00F179FA">
        <w:rPr>
          <w:color w:val="000000"/>
          <w:sz w:val="20"/>
          <w:szCs w:val="20"/>
          <w:lang w:val="uk-UA"/>
        </w:rPr>
        <w:t>Албу</w:t>
      </w:r>
      <w:proofErr w:type="spellEnd"/>
      <w:r w:rsidR="00F179FA">
        <w:rPr>
          <w:color w:val="000000"/>
          <w:sz w:val="20"/>
          <w:szCs w:val="20"/>
          <w:lang w:val="uk-UA"/>
        </w:rPr>
        <w:t xml:space="preserve"> А.А</w:t>
      </w:r>
      <w:r w:rsidRPr="00C15D02">
        <w:rPr>
          <w:color w:val="000000"/>
          <w:sz w:val="20"/>
          <w:szCs w:val="20"/>
          <w:lang w:val="uk-UA"/>
        </w:rPr>
        <w:t>., 201</w:t>
      </w:r>
      <w:r w:rsidR="00F179FA">
        <w:rPr>
          <w:color w:val="000000"/>
          <w:sz w:val="20"/>
          <w:szCs w:val="20"/>
          <w:lang w:val="uk-UA"/>
        </w:rPr>
        <w:t>9</w:t>
      </w:r>
      <w:r w:rsidRPr="00C15D02">
        <w:rPr>
          <w:color w:val="000000"/>
          <w:sz w:val="20"/>
          <w:szCs w:val="20"/>
          <w:lang w:val="uk-UA"/>
        </w:rPr>
        <w:t xml:space="preserve"> рік</w:t>
      </w:r>
    </w:p>
    <w:p w:rsidR="00134E3E" w:rsidRPr="00D7596B" w:rsidRDefault="00134E3E" w:rsidP="00134E3E">
      <w:pPr>
        <w:rPr>
          <w:color w:val="000000"/>
          <w:sz w:val="20"/>
          <w:szCs w:val="20"/>
        </w:rPr>
      </w:pPr>
      <w:r w:rsidRPr="00D7596B">
        <w:rPr>
          <w:color w:val="000000"/>
          <w:sz w:val="20"/>
          <w:szCs w:val="20"/>
        </w:rPr>
        <w:sym w:font="Symbol" w:char="F0D3"/>
      </w:r>
      <w:r w:rsidRPr="00D7596B">
        <w:rPr>
          <w:color w:val="000000"/>
          <w:sz w:val="20"/>
          <w:szCs w:val="20"/>
        </w:rPr>
        <w:t xml:space="preserve"> </w:t>
      </w:r>
      <w:proofErr w:type="spellStart"/>
      <w:r w:rsidRPr="00D7596B">
        <w:rPr>
          <w:color w:val="000000"/>
          <w:sz w:val="20"/>
          <w:szCs w:val="20"/>
        </w:rPr>
        <w:t>Прикарпатський</w:t>
      </w:r>
      <w:proofErr w:type="spellEnd"/>
      <w:r w:rsidRPr="00D7596B">
        <w:rPr>
          <w:color w:val="000000"/>
          <w:sz w:val="20"/>
          <w:szCs w:val="20"/>
        </w:rPr>
        <w:t xml:space="preserve"> </w:t>
      </w:r>
      <w:proofErr w:type="spellStart"/>
      <w:r w:rsidRPr="00D7596B">
        <w:rPr>
          <w:color w:val="000000"/>
          <w:sz w:val="20"/>
          <w:szCs w:val="20"/>
        </w:rPr>
        <w:t>національний</w:t>
      </w:r>
      <w:proofErr w:type="spellEnd"/>
      <w:r w:rsidRPr="00D7596B">
        <w:rPr>
          <w:color w:val="000000"/>
          <w:sz w:val="20"/>
          <w:szCs w:val="20"/>
        </w:rPr>
        <w:t xml:space="preserve"> </w:t>
      </w:r>
    </w:p>
    <w:p w:rsidR="00134E3E" w:rsidRPr="00D7596B" w:rsidRDefault="00134E3E" w:rsidP="00134E3E">
      <w:pPr>
        <w:rPr>
          <w:color w:val="000000"/>
          <w:sz w:val="20"/>
          <w:szCs w:val="20"/>
        </w:rPr>
      </w:pPr>
      <w:r w:rsidRPr="00D7596B">
        <w:rPr>
          <w:color w:val="000000"/>
          <w:sz w:val="20"/>
          <w:szCs w:val="20"/>
        </w:rPr>
        <w:t xml:space="preserve">  </w:t>
      </w:r>
      <w:proofErr w:type="spellStart"/>
      <w:r w:rsidRPr="00D7596B">
        <w:rPr>
          <w:color w:val="000000"/>
          <w:sz w:val="20"/>
          <w:szCs w:val="20"/>
        </w:rPr>
        <w:t>університет</w:t>
      </w:r>
      <w:proofErr w:type="spellEnd"/>
      <w:r w:rsidRPr="00D7596B">
        <w:rPr>
          <w:color w:val="000000"/>
          <w:sz w:val="20"/>
          <w:szCs w:val="20"/>
        </w:rPr>
        <w:t xml:space="preserve"> </w:t>
      </w:r>
      <w:proofErr w:type="spellStart"/>
      <w:r w:rsidRPr="00D7596B">
        <w:rPr>
          <w:color w:val="000000"/>
          <w:sz w:val="20"/>
          <w:szCs w:val="20"/>
        </w:rPr>
        <w:t>ім</w:t>
      </w:r>
      <w:proofErr w:type="spellEnd"/>
      <w:proofErr w:type="gramStart"/>
      <w:r w:rsidRPr="00D7596B">
        <w:rPr>
          <w:color w:val="000000"/>
          <w:sz w:val="20"/>
          <w:szCs w:val="20"/>
        </w:rPr>
        <w:t xml:space="preserve">.. </w:t>
      </w:r>
      <w:proofErr w:type="gramEnd"/>
      <w:r w:rsidRPr="00D7596B">
        <w:rPr>
          <w:color w:val="000000"/>
          <w:sz w:val="20"/>
          <w:szCs w:val="20"/>
        </w:rPr>
        <w:t xml:space="preserve">Василя </w:t>
      </w:r>
      <w:proofErr w:type="spellStart"/>
      <w:r w:rsidRPr="00D7596B">
        <w:rPr>
          <w:color w:val="000000"/>
          <w:sz w:val="20"/>
          <w:szCs w:val="20"/>
        </w:rPr>
        <w:t>Стефаника</w:t>
      </w:r>
      <w:proofErr w:type="spellEnd"/>
      <w:r w:rsidRPr="00D7596B">
        <w:rPr>
          <w:color w:val="000000"/>
          <w:sz w:val="20"/>
          <w:szCs w:val="20"/>
        </w:rPr>
        <w:t xml:space="preserve">, 2018 </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both"/>
        <w:rPr>
          <w:rFonts w:ascii="Times New Roman" w:eastAsia="Times New Roman" w:hAnsi="Times New Roman" w:cs="Times New Roman"/>
          <w:b/>
          <w:sz w:val="20"/>
          <w:szCs w:val="20"/>
        </w:rPr>
      </w:pPr>
    </w:p>
    <w:p w:rsidR="00134E3E" w:rsidRPr="00D7596B" w:rsidRDefault="00134E3E" w:rsidP="00134E3E">
      <w:pPr>
        <w:pStyle w:val="ae"/>
        <w:jc w:val="both"/>
        <w:rPr>
          <w:rFonts w:ascii="Times New Roman" w:eastAsia="Times New Roman" w:hAnsi="Times New Roman" w:cs="Times New Roman"/>
          <w:sz w:val="20"/>
          <w:szCs w:val="20"/>
        </w:rPr>
      </w:pPr>
    </w:p>
    <w:p w:rsidR="00134E3E" w:rsidRPr="00D7596B" w:rsidRDefault="00134E3E" w:rsidP="00134E3E">
      <w:pPr>
        <w:jc w:val="center"/>
        <w:rPr>
          <w:sz w:val="20"/>
          <w:szCs w:val="20"/>
          <w:lang w:val="uk-UA"/>
        </w:rPr>
      </w:pPr>
      <w:r w:rsidRPr="00D7596B">
        <w:rPr>
          <w:b/>
          <w:sz w:val="20"/>
          <w:szCs w:val="20"/>
        </w:rPr>
        <w:t xml:space="preserve">                                                    </w:t>
      </w:r>
    </w:p>
    <w:p w:rsidR="00134E3E" w:rsidRPr="00D7596B" w:rsidRDefault="00134E3E" w:rsidP="00134E3E">
      <w:pPr>
        <w:pStyle w:val="a5"/>
        <w:widowControl w:val="0"/>
        <w:suppressLineNumbers/>
        <w:suppressAutoHyphens/>
        <w:spacing w:after="0"/>
        <w:ind w:firstLine="540"/>
        <w:jc w:val="center"/>
        <w:rPr>
          <w:sz w:val="20"/>
          <w:szCs w:val="20"/>
          <w:lang w:val="uk-UA"/>
        </w:rPr>
      </w:pPr>
    </w:p>
    <w:p w:rsidR="00134E3E" w:rsidRDefault="00134E3E" w:rsidP="00134E3E">
      <w:pPr>
        <w:widowControl w:val="0"/>
        <w:suppressLineNumbers/>
        <w:suppressAutoHyphens/>
        <w:ind w:right="-104" w:firstLine="540"/>
        <w:jc w:val="center"/>
        <w:rPr>
          <w:b/>
          <w:sz w:val="20"/>
          <w:szCs w:val="20"/>
          <w:lang w:val="uk-UA"/>
        </w:rPr>
      </w:pPr>
      <w:r w:rsidRPr="00D7596B">
        <w:rPr>
          <w:sz w:val="20"/>
          <w:szCs w:val="20"/>
          <w:lang w:val="uk-UA"/>
        </w:rPr>
        <w:br w:type="page"/>
      </w:r>
    </w:p>
    <w:p w:rsidR="00A90C3B" w:rsidRPr="00134E3E" w:rsidRDefault="00A90C3B" w:rsidP="00A90C3B">
      <w:pPr>
        <w:widowControl w:val="0"/>
        <w:suppressLineNumbers/>
        <w:suppressAutoHyphens/>
        <w:ind w:right="-104" w:firstLine="540"/>
        <w:jc w:val="center"/>
        <w:rPr>
          <w:b/>
          <w:sz w:val="20"/>
          <w:szCs w:val="20"/>
          <w:lang w:val="uk-UA"/>
        </w:rPr>
      </w:pPr>
      <w:r w:rsidRPr="00134E3E">
        <w:rPr>
          <w:b/>
          <w:sz w:val="20"/>
          <w:szCs w:val="20"/>
          <w:lang w:val="uk-UA"/>
        </w:rPr>
        <w:lastRenderedPageBreak/>
        <w:t xml:space="preserve">Зміст </w:t>
      </w:r>
    </w:p>
    <w:p w:rsidR="00A90C3B" w:rsidRPr="00134E3E" w:rsidRDefault="00A90C3B" w:rsidP="00A90C3B">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3"/>
        <w:gridCol w:w="890"/>
      </w:tblGrid>
      <w:tr w:rsidR="00A90C3B" w:rsidRPr="00134E3E" w:rsidTr="00E62CC8">
        <w:trPr>
          <w:trHeight w:val="345"/>
        </w:trPr>
        <w:tc>
          <w:tcPr>
            <w:tcW w:w="8598" w:type="dxa"/>
            <w:tcBorders>
              <w:top w:val="nil"/>
              <w:left w:val="nil"/>
              <w:bottom w:val="nil"/>
              <w:right w:val="nil"/>
            </w:tcBorders>
            <w:hideMark/>
          </w:tcPr>
          <w:p w:rsidR="00A90C3B" w:rsidRPr="00134E3E" w:rsidRDefault="00A90C3B" w:rsidP="00E62CC8">
            <w:pPr>
              <w:widowControl w:val="0"/>
              <w:suppressLineNumbers/>
              <w:suppressAutoHyphens/>
              <w:spacing w:line="480" w:lineRule="auto"/>
              <w:ind w:right="-104"/>
              <w:rPr>
                <w:sz w:val="20"/>
                <w:szCs w:val="20"/>
                <w:lang w:val="uk-UA"/>
              </w:rPr>
            </w:pPr>
            <w:r w:rsidRPr="00134E3E">
              <w:rPr>
                <w:sz w:val="20"/>
                <w:szCs w:val="20"/>
                <w:lang w:val="uk-UA"/>
              </w:rPr>
              <w:t>Вступ</w:t>
            </w: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5</w:t>
            </w:r>
          </w:p>
        </w:tc>
      </w:tr>
      <w:tr w:rsidR="00A90C3B" w:rsidRPr="00134E3E" w:rsidTr="00A90C3B">
        <w:trPr>
          <w:trHeight w:val="687"/>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b/>
                <w:bCs/>
                <w:sz w:val="20"/>
                <w:szCs w:val="20"/>
                <w:lang w:val="uk-UA"/>
              </w:rPr>
            </w:pPr>
            <w:r w:rsidRPr="00134E3E">
              <w:rPr>
                <w:b/>
                <w:bCs/>
                <w:sz w:val="20"/>
                <w:szCs w:val="20"/>
                <w:lang w:val="uk-UA"/>
              </w:rPr>
              <w:t>Семінарське заняття 1:</w:t>
            </w:r>
            <w:r w:rsidRPr="00134E3E">
              <w:rPr>
                <w:sz w:val="20"/>
                <w:szCs w:val="20"/>
                <w:lang w:val="uk-UA"/>
              </w:rPr>
              <w:t xml:space="preserve"> </w:t>
            </w:r>
            <w:r w:rsidRPr="00134E3E">
              <w:rPr>
                <w:bCs/>
                <w:sz w:val="20"/>
                <w:szCs w:val="20"/>
                <w:lang w:val="uk-UA"/>
              </w:rPr>
              <w:t>Історія формування міжнародних організацій. Поняття, ознаки, принципи формування сучасних міжнародних організацій. Членство в МО, привілеї та імунітети. Нормотворча діяльність міжнародних організацій.</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9</w:t>
            </w:r>
          </w:p>
        </w:tc>
      </w:tr>
      <w:tr w:rsidR="00A90C3B" w:rsidRPr="00134E3E" w:rsidTr="00E62CC8">
        <w:trPr>
          <w:trHeight w:val="400"/>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sz w:val="20"/>
                <w:szCs w:val="20"/>
                <w:lang w:val="uk-UA"/>
              </w:rPr>
            </w:pPr>
            <w:r w:rsidRPr="00134E3E">
              <w:rPr>
                <w:b/>
                <w:bCs/>
                <w:sz w:val="20"/>
                <w:szCs w:val="20"/>
                <w:lang w:val="uk-UA"/>
              </w:rPr>
              <w:t xml:space="preserve">Семінарське заняття 2: </w:t>
            </w:r>
            <w:r w:rsidRPr="00134E3E">
              <w:rPr>
                <w:sz w:val="20"/>
                <w:szCs w:val="20"/>
                <w:lang w:val="uk-UA"/>
              </w:rPr>
              <w:t xml:space="preserve">Діяльність Організації Об’єднаних Націй. Її основні органи. </w:t>
            </w:r>
            <w:r w:rsidR="00717000" w:rsidRPr="00134E3E">
              <w:rPr>
                <w:sz w:val="20"/>
                <w:szCs w:val="20"/>
                <w:lang w:val="uk-UA"/>
              </w:rPr>
              <w:t xml:space="preserve">Миротворчі операції ООН. </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11</w:t>
            </w:r>
          </w:p>
        </w:tc>
      </w:tr>
      <w:tr w:rsidR="00A90C3B" w:rsidRPr="00134E3E" w:rsidTr="00E62CC8">
        <w:trPr>
          <w:trHeight w:val="220"/>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sz w:val="20"/>
                <w:szCs w:val="20"/>
                <w:lang w:val="uk-UA"/>
              </w:rPr>
            </w:pPr>
            <w:r w:rsidRPr="00134E3E">
              <w:rPr>
                <w:b/>
                <w:bCs/>
                <w:sz w:val="20"/>
                <w:szCs w:val="20"/>
                <w:lang w:val="uk-UA"/>
              </w:rPr>
              <w:t>Семінарське заняття 3:</w:t>
            </w:r>
            <w:r w:rsidRPr="00134E3E">
              <w:rPr>
                <w:sz w:val="20"/>
                <w:szCs w:val="20"/>
                <w:lang w:val="uk-UA"/>
              </w:rPr>
              <w:t xml:space="preserve"> </w:t>
            </w:r>
            <w:proofErr w:type="spellStart"/>
            <w:r w:rsidRPr="00134E3E">
              <w:rPr>
                <w:sz w:val="20"/>
                <w:szCs w:val="20"/>
                <w:lang w:val="uk-UA"/>
              </w:rPr>
              <w:t>Валютно</w:t>
            </w:r>
            <w:proofErr w:type="spellEnd"/>
            <w:r w:rsidRPr="00134E3E">
              <w:rPr>
                <w:sz w:val="20"/>
                <w:szCs w:val="20"/>
                <w:lang w:val="uk-UA"/>
              </w:rPr>
              <w:t xml:space="preserve"> – фінансові організації.</w:t>
            </w: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15</w:t>
            </w:r>
          </w:p>
        </w:tc>
      </w:tr>
      <w:tr w:rsidR="00A90C3B" w:rsidRPr="00134E3E" w:rsidTr="00A90C3B">
        <w:trPr>
          <w:trHeight w:val="697"/>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bCs/>
                <w:sz w:val="20"/>
                <w:szCs w:val="20"/>
                <w:lang w:val="uk-UA"/>
              </w:rPr>
            </w:pPr>
            <w:r w:rsidRPr="00134E3E">
              <w:rPr>
                <w:b/>
                <w:bCs/>
                <w:sz w:val="20"/>
                <w:szCs w:val="20"/>
                <w:lang w:val="uk-UA"/>
              </w:rPr>
              <w:t>Семінарське заняття 4:</w:t>
            </w:r>
            <w:r w:rsidRPr="00134E3E">
              <w:rPr>
                <w:bCs/>
                <w:sz w:val="20"/>
                <w:szCs w:val="20"/>
                <w:lang w:val="uk-UA"/>
              </w:rPr>
              <w:t xml:space="preserve"> Військово-політичні організації. Організація північноатлантичного договору (НАТО). Організація безпеки та співробітництва в Європі (ОБСЄ).</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16</w:t>
            </w:r>
          </w:p>
        </w:tc>
      </w:tr>
      <w:tr w:rsidR="00A90C3B" w:rsidRPr="00134E3E" w:rsidTr="00E62CC8">
        <w:trPr>
          <w:trHeight w:val="280"/>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b/>
                <w:sz w:val="20"/>
                <w:szCs w:val="20"/>
                <w:lang w:val="uk-UA"/>
              </w:rPr>
            </w:pPr>
            <w:r w:rsidRPr="00134E3E">
              <w:rPr>
                <w:b/>
                <w:bCs/>
                <w:sz w:val="20"/>
                <w:szCs w:val="20"/>
                <w:lang w:val="uk-UA"/>
              </w:rPr>
              <w:t>Семінарське заняття 5:</w:t>
            </w:r>
            <w:r w:rsidRPr="00134E3E">
              <w:rPr>
                <w:sz w:val="20"/>
                <w:szCs w:val="20"/>
                <w:lang w:val="uk-UA"/>
              </w:rPr>
              <w:t xml:space="preserve">  </w:t>
            </w:r>
            <w:r w:rsidRPr="00134E3E">
              <w:rPr>
                <w:bCs/>
                <w:sz w:val="20"/>
                <w:szCs w:val="20"/>
                <w:lang w:val="uk-UA"/>
              </w:rPr>
              <w:t>Європейський Союз. Історія утворення ЄС. Основні органи ЄС, їх компетенція.</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20</w:t>
            </w:r>
          </w:p>
        </w:tc>
      </w:tr>
      <w:tr w:rsidR="00A90C3B" w:rsidRPr="00134E3E" w:rsidTr="00E62CC8">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sz w:val="20"/>
                <w:szCs w:val="20"/>
                <w:lang w:val="uk-UA"/>
              </w:rPr>
            </w:pPr>
            <w:r w:rsidRPr="00134E3E">
              <w:rPr>
                <w:b/>
                <w:bCs/>
                <w:sz w:val="20"/>
                <w:szCs w:val="20"/>
                <w:lang w:val="uk-UA"/>
              </w:rPr>
              <w:t>Семінарське заняття 6:</w:t>
            </w:r>
            <w:r w:rsidRPr="00134E3E">
              <w:rPr>
                <w:bCs/>
                <w:sz w:val="20"/>
                <w:szCs w:val="20"/>
                <w:lang w:val="uk-UA"/>
              </w:rPr>
              <w:t xml:space="preserve"> </w:t>
            </w:r>
            <w:r w:rsidR="0072392C" w:rsidRPr="00134E3E">
              <w:rPr>
                <w:bCs/>
                <w:sz w:val="20"/>
                <w:szCs w:val="20"/>
                <w:lang w:val="uk-UA"/>
              </w:rPr>
              <w:t xml:space="preserve">Міжнародні неформальні організації. </w:t>
            </w:r>
            <w:r w:rsidRPr="00134E3E">
              <w:rPr>
                <w:sz w:val="20"/>
                <w:szCs w:val="20"/>
                <w:lang w:val="uk-UA"/>
              </w:rPr>
              <w:t xml:space="preserve">Міжнародні неурядові організації. </w:t>
            </w:r>
            <w:r w:rsidRPr="00134E3E">
              <w:rPr>
                <w:sz w:val="20"/>
                <w:szCs w:val="20"/>
                <w:lang w:val="en-US"/>
              </w:rPr>
              <w:t>Amnesty</w:t>
            </w:r>
            <w:r w:rsidRPr="00134E3E">
              <w:rPr>
                <w:sz w:val="20"/>
                <w:szCs w:val="20"/>
                <w:lang w:val="uk-UA"/>
              </w:rPr>
              <w:t xml:space="preserve"> </w:t>
            </w:r>
            <w:proofErr w:type="spellStart"/>
            <w:r w:rsidRPr="00134E3E">
              <w:rPr>
                <w:sz w:val="20"/>
                <w:szCs w:val="20"/>
                <w:lang w:val="en-US"/>
              </w:rPr>
              <w:t>Int</w:t>
            </w:r>
            <w:proofErr w:type="spellEnd"/>
            <w:r w:rsidRPr="00134E3E">
              <w:rPr>
                <w:sz w:val="20"/>
                <w:szCs w:val="20"/>
                <w:lang w:val="uk-UA"/>
              </w:rPr>
              <w:t>.,</w:t>
            </w:r>
            <w:r w:rsidRPr="00134E3E">
              <w:rPr>
                <w:sz w:val="20"/>
                <w:szCs w:val="20"/>
                <w:lang w:val="en-US"/>
              </w:rPr>
              <w:t xml:space="preserve"> Human Rights Watch, Freedom House.</w:t>
            </w:r>
          </w:p>
        </w:tc>
        <w:tc>
          <w:tcPr>
            <w:tcW w:w="1255" w:type="dxa"/>
            <w:tcBorders>
              <w:top w:val="nil"/>
              <w:left w:val="nil"/>
              <w:bottom w:val="nil"/>
              <w:right w:val="nil"/>
            </w:tcBorders>
            <w:vAlign w:val="center"/>
            <w:hideMark/>
          </w:tcPr>
          <w:p w:rsidR="00A90C3B" w:rsidRPr="00134E3E" w:rsidRDefault="009A4CAC" w:rsidP="00E62CC8">
            <w:pPr>
              <w:widowControl w:val="0"/>
              <w:suppressLineNumbers/>
              <w:suppressAutoHyphens/>
              <w:spacing w:line="480" w:lineRule="auto"/>
              <w:ind w:right="-104" w:firstLine="540"/>
              <w:rPr>
                <w:b/>
                <w:sz w:val="20"/>
                <w:szCs w:val="20"/>
                <w:lang w:val="uk-UA"/>
              </w:rPr>
            </w:pPr>
            <w:r>
              <w:rPr>
                <w:b/>
                <w:sz w:val="20"/>
                <w:szCs w:val="20"/>
                <w:lang w:val="uk-UA"/>
              </w:rPr>
              <w:t>24</w:t>
            </w:r>
          </w:p>
        </w:tc>
      </w:tr>
    </w:tbl>
    <w:p w:rsidR="00A90C3B" w:rsidRPr="00134E3E" w:rsidRDefault="00A90C3B" w:rsidP="00A90C3B">
      <w:pPr>
        <w:widowControl w:val="0"/>
        <w:suppressLineNumbers/>
        <w:suppressAutoHyphens/>
        <w:ind w:firstLine="540"/>
        <w:jc w:val="center"/>
        <w:rPr>
          <w:rFonts w:eastAsia="TimesNewRoman"/>
          <w:b/>
          <w:sz w:val="20"/>
          <w:szCs w:val="20"/>
          <w:lang w:val="uk-UA"/>
        </w:rPr>
      </w:pPr>
      <w:r w:rsidRPr="00134E3E">
        <w:rPr>
          <w:sz w:val="20"/>
          <w:szCs w:val="20"/>
          <w:lang w:val="uk-UA"/>
        </w:rPr>
        <w:br w:type="page"/>
      </w:r>
      <w:r w:rsidRPr="00134E3E">
        <w:rPr>
          <w:rFonts w:eastAsia="TimesNewRoman"/>
          <w:b/>
          <w:sz w:val="20"/>
          <w:szCs w:val="20"/>
          <w:lang w:val="uk-UA"/>
        </w:rPr>
        <w:lastRenderedPageBreak/>
        <w:t>В</w:t>
      </w:r>
      <w:r w:rsidRPr="00134E3E">
        <w:rPr>
          <w:rFonts w:eastAsia="TimesNewRoman"/>
          <w:b/>
          <w:sz w:val="20"/>
          <w:szCs w:val="20"/>
          <w:lang w:val="en-US"/>
        </w:rPr>
        <w:t>c</w:t>
      </w:r>
      <w:proofErr w:type="spellStart"/>
      <w:r w:rsidRPr="00134E3E">
        <w:rPr>
          <w:rFonts w:eastAsia="TimesNewRoman"/>
          <w:b/>
          <w:sz w:val="20"/>
          <w:szCs w:val="20"/>
          <w:lang w:val="uk-UA"/>
        </w:rPr>
        <w:t>туп</w:t>
      </w:r>
      <w:proofErr w:type="spellEnd"/>
    </w:p>
    <w:p w:rsidR="00A90C3B" w:rsidRPr="00134E3E" w:rsidRDefault="00A90C3B" w:rsidP="00A90C3B">
      <w:pPr>
        <w:widowControl w:val="0"/>
        <w:suppressLineNumbers/>
        <w:suppressAutoHyphens/>
        <w:ind w:firstLine="540"/>
        <w:jc w:val="center"/>
        <w:rPr>
          <w:rFonts w:eastAsia="TimesNewRoman"/>
          <w:b/>
          <w:sz w:val="20"/>
          <w:szCs w:val="20"/>
          <w:lang w:val="uk-UA"/>
        </w:rPr>
      </w:pPr>
    </w:p>
    <w:p w:rsidR="00A90C3B" w:rsidRPr="00134E3E" w:rsidRDefault="00A90C3B" w:rsidP="0072392C">
      <w:pPr>
        <w:pStyle w:val="a5"/>
        <w:widowControl w:val="0"/>
        <w:suppressLineNumbers/>
        <w:tabs>
          <w:tab w:val="left" w:pos="540"/>
        </w:tabs>
        <w:suppressAutoHyphens/>
        <w:spacing w:after="0" w:line="360" w:lineRule="auto"/>
        <w:ind w:firstLine="567"/>
        <w:jc w:val="both"/>
        <w:rPr>
          <w:sz w:val="20"/>
          <w:szCs w:val="20"/>
          <w:lang w:val="uk-UA"/>
        </w:rPr>
      </w:pPr>
      <w:r w:rsidRPr="00134E3E">
        <w:rPr>
          <w:bCs/>
          <w:iCs/>
          <w:sz w:val="20"/>
          <w:szCs w:val="20"/>
          <w:lang w:val="uk-UA"/>
        </w:rPr>
        <w:t xml:space="preserve">Метою дисципліни </w:t>
      </w:r>
      <w:r w:rsidRPr="00134E3E">
        <w:rPr>
          <w:sz w:val="20"/>
          <w:szCs w:val="20"/>
          <w:lang w:val="uk-UA"/>
        </w:rPr>
        <w:t xml:space="preserve">«Право міжнародних організацій» є формування у студентів цілісного уявлення про сучасні міжнародні організації як особливих суб’єктів міжнародного права,  їх структуру, функції та повноваження; їх грамотну класифікацію, вміння правильно використовувати юридичні терміни; формування вмінь і навичок роботи з нормативно-правовими документами, які формуються в ході діяльності міжнародних організацій;  визначення проблем, що </w:t>
      </w:r>
      <w:r w:rsidR="00754BEF" w:rsidRPr="00134E3E">
        <w:rPr>
          <w:sz w:val="20"/>
          <w:szCs w:val="20"/>
          <w:lang w:val="uk-UA"/>
        </w:rPr>
        <w:t>виникають при здійсненні міжнародними організаціями своїх статутних повноважень</w:t>
      </w:r>
      <w:r w:rsidRPr="00134E3E">
        <w:rPr>
          <w:sz w:val="20"/>
          <w:szCs w:val="20"/>
          <w:lang w:val="uk-UA"/>
        </w:rPr>
        <w:t>.</w:t>
      </w:r>
    </w:p>
    <w:p w:rsidR="00A90C3B" w:rsidRPr="00134E3E" w:rsidRDefault="00A90C3B" w:rsidP="0072392C">
      <w:pPr>
        <w:pStyle w:val="Default"/>
        <w:widowControl w:val="0"/>
        <w:suppressLineNumbers/>
        <w:suppressAutoHyphens/>
        <w:spacing w:line="360" w:lineRule="auto"/>
        <w:ind w:firstLine="567"/>
        <w:jc w:val="both"/>
        <w:rPr>
          <w:color w:val="auto"/>
          <w:sz w:val="20"/>
          <w:szCs w:val="20"/>
          <w:lang w:val="uk-UA"/>
        </w:rPr>
      </w:pPr>
      <w:r w:rsidRPr="00134E3E">
        <w:rPr>
          <w:color w:val="auto"/>
          <w:sz w:val="20"/>
          <w:szCs w:val="20"/>
          <w:lang w:val="uk-UA"/>
        </w:rPr>
        <w:t>Таким чином, метою навчальної дисципліни є аналіз та вивчення принципів та норм, які ре</w:t>
      </w:r>
      <w:r w:rsidR="00754BEF" w:rsidRPr="00134E3E">
        <w:rPr>
          <w:color w:val="auto"/>
          <w:sz w:val="20"/>
          <w:szCs w:val="20"/>
          <w:lang w:val="uk-UA"/>
        </w:rPr>
        <w:t>гулюють відносини між державами та міжнародними організаціями та між</w:t>
      </w:r>
      <w:r w:rsidRPr="00134E3E">
        <w:rPr>
          <w:color w:val="auto"/>
          <w:sz w:val="20"/>
          <w:szCs w:val="20"/>
          <w:lang w:val="uk-UA"/>
        </w:rPr>
        <w:t xml:space="preserve"> міжнародними організаціями </w:t>
      </w:r>
      <w:r w:rsidR="00754BEF" w:rsidRPr="00134E3E">
        <w:rPr>
          <w:color w:val="auto"/>
          <w:sz w:val="20"/>
          <w:szCs w:val="20"/>
          <w:lang w:val="uk-UA"/>
        </w:rPr>
        <w:t>між собою</w:t>
      </w:r>
      <w:r w:rsidRPr="00134E3E">
        <w:rPr>
          <w:color w:val="auto"/>
          <w:sz w:val="20"/>
          <w:szCs w:val="20"/>
          <w:lang w:val="uk-UA"/>
        </w:rPr>
        <w:t xml:space="preserve">. </w:t>
      </w:r>
    </w:p>
    <w:p w:rsidR="00754BEF" w:rsidRPr="00134E3E" w:rsidRDefault="00754BEF" w:rsidP="0072392C">
      <w:pPr>
        <w:widowControl w:val="0"/>
        <w:autoSpaceDE w:val="0"/>
        <w:autoSpaceDN w:val="0"/>
        <w:adjustRightInd w:val="0"/>
        <w:spacing w:line="360" w:lineRule="auto"/>
        <w:ind w:right="-82" w:firstLine="540"/>
        <w:jc w:val="both"/>
        <w:rPr>
          <w:rFonts w:cs="Arial"/>
          <w:sz w:val="20"/>
          <w:szCs w:val="20"/>
          <w:lang w:val="uk-UA" w:eastAsia="uk-UA"/>
        </w:rPr>
      </w:pPr>
      <w:r w:rsidRPr="00134E3E">
        <w:rPr>
          <w:rFonts w:cs="Arial"/>
          <w:sz w:val="20"/>
          <w:szCs w:val="20"/>
          <w:lang w:val="uk-UA" w:eastAsia="uk-UA"/>
        </w:rPr>
        <w:t>Дисципліна «</w:t>
      </w:r>
      <w:r w:rsidRPr="00134E3E">
        <w:rPr>
          <w:sz w:val="20"/>
          <w:szCs w:val="20"/>
          <w:lang w:val="uk-UA"/>
        </w:rPr>
        <w:t>Право Міжнародних організацій</w:t>
      </w:r>
      <w:r w:rsidRPr="00134E3E">
        <w:rPr>
          <w:rFonts w:cs="Arial"/>
          <w:sz w:val="20"/>
          <w:szCs w:val="20"/>
          <w:lang w:val="uk-UA" w:eastAsia="uk-UA"/>
        </w:rPr>
        <w:t xml:space="preserve">» орієнтована на вивчення студентами економічних, правових і соціально-культурних аспектів утворення та існування найбільших універсальних та регіональних міжнародних організацій, теоретичних проблем цього процесу, а також можливих шляхів їх вирішення.  </w:t>
      </w:r>
    </w:p>
    <w:p w:rsidR="00754BEF" w:rsidRPr="00134E3E" w:rsidRDefault="00754BEF" w:rsidP="0072392C">
      <w:pPr>
        <w:widowControl w:val="0"/>
        <w:autoSpaceDE w:val="0"/>
        <w:autoSpaceDN w:val="0"/>
        <w:adjustRightInd w:val="0"/>
        <w:spacing w:line="360" w:lineRule="auto"/>
        <w:ind w:right="-82" w:firstLine="540"/>
        <w:jc w:val="both"/>
        <w:rPr>
          <w:rFonts w:cs="Arial"/>
          <w:sz w:val="20"/>
          <w:szCs w:val="20"/>
          <w:lang w:val="uk-UA" w:eastAsia="uk-UA"/>
        </w:rPr>
      </w:pPr>
      <w:r w:rsidRPr="00134E3E">
        <w:rPr>
          <w:rFonts w:cs="Arial"/>
          <w:sz w:val="20"/>
          <w:szCs w:val="20"/>
          <w:lang w:val="uk-UA" w:eastAsia="uk-UA"/>
        </w:rPr>
        <w:t>Дисципліна «</w:t>
      </w:r>
      <w:r w:rsidRPr="00134E3E">
        <w:rPr>
          <w:sz w:val="20"/>
          <w:szCs w:val="20"/>
          <w:lang w:val="uk-UA"/>
        </w:rPr>
        <w:t>Право Міжнародних організацій</w:t>
      </w:r>
      <w:r w:rsidRPr="00134E3E">
        <w:rPr>
          <w:rFonts w:cs="Arial"/>
          <w:sz w:val="20"/>
          <w:szCs w:val="20"/>
          <w:lang w:val="uk-UA" w:eastAsia="uk-UA"/>
        </w:rPr>
        <w:t xml:space="preserve">»  </w:t>
      </w:r>
      <w:r w:rsidRPr="00134E3E">
        <w:rPr>
          <w:sz w:val="20"/>
          <w:szCs w:val="20"/>
          <w:lang w:val="uk-UA"/>
        </w:rPr>
        <w:t>спрямована на формування у студентів системи науково-теоретичних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взаємозв’язку з викликами та загрозами для існування міжнародних організацій, учасником яких є Україна.</w:t>
      </w:r>
      <w:r w:rsidRPr="00134E3E">
        <w:rPr>
          <w:rFonts w:cs="Arial"/>
          <w:sz w:val="20"/>
          <w:szCs w:val="20"/>
          <w:lang w:val="uk-UA" w:eastAsia="uk-UA"/>
        </w:rPr>
        <w:t xml:space="preserve"> </w:t>
      </w:r>
    </w:p>
    <w:p w:rsidR="00754BEF" w:rsidRPr="00134E3E" w:rsidRDefault="00754BEF" w:rsidP="0072392C">
      <w:pPr>
        <w:widowControl w:val="0"/>
        <w:spacing w:line="360" w:lineRule="auto"/>
        <w:ind w:right="-82" w:firstLine="540"/>
        <w:jc w:val="both"/>
        <w:rPr>
          <w:sz w:val="20"/>
          <w:szCs w:val="20"/>
        </w:rPr>
      </w:pPr>
      <w:r w:rsidRPr="00134E3E">
        <w:rPr>
          <w:b/>
          <w:sz w:val="20"/>
          <w:szCs w:val="20"/>
          <w:lang w:val="uk-UA"/>
        </w:rPr>
        <w:t>Основними завданнями</w:t>
      </w:r>
      <w:r w:rsidRPr="00134E3E">
        <w:rPr>
          <w:sz w:val="20"/>
          <w:szCs w:val="20"/>
          <w:lang w:val="uk-UA"/>
        </w:rPr>
        <w:t xml:space="preserve"> вивчення дисципліни «Право міжнародних організацій» є:</w:t>
      </w:r>
    </w:p>
    <w:p w:rsidR="00754BEF" w:rsidRPr="00134E3E" w:rsidRDefault="00754BEF" w:rsidP="0072392C">
      <w:pPr>
        <w:widowControl w:val="0"/>
        <w:numPr>
          <w:ilvl w:val="0"/>
          <w:numId w:val="3"/>
        </w:numPr>
        <w:autoSpaceDE w:val="0"/>
        <w:autoSpaceDN w:val="0"/>
        <w:adjustRightInd w:val="0"/>
        <w:spacing w:line="360" w:lineRule="auto"/>
        <w:ind w:left="0" w:right="-82" w:firstLine="540"/>
        <w:jc w:val="both"/>
        <w:rPr>
          <w:sz w:val="20"/>
          <w:szCs w:val="20"/>
          <w:lang w:val="uk-UA"/>
        </w:rPr>
      </w:pPr>
      <w:r w:rsidRPr="00134E3E">
        <w:rPr>
          <w:sz w:val="20"/>
          <w:szCs w:val="20"/>
          <w:lang w:val="uk-UA"/>
        </w:rPr>
        <w:t>засвоєння студентами концептуальних основ походження та сутності права міжнародних організацій; вивчення основних функцій таких організацій;</w:t>
      </w:r>
    </w:p>
    <w:p w:rsidR="00754BEF" w:rsidRPr="00134E3E" w:rsidRDefault="00754BEF" w:rsidP="0072392C">
      <w:pPr>
        <w:widowControl w:val="0"/>
        <w:numPr>
          <w:ilvl w:val="0"/>
          <w:numId w:val="3"/>
        </w:numPr>
        <w:autoSpaceDE w:val="0"/>
        <w:autoSpaceDN w:val="0"/>
        <w:adjustRightInd w:val="0"/>
        <w:spacing w:line="360" w:lineRule="auto"/>
        <w:ind w:left="0" w:right="-82" w:firstLine="540"/>
        <w:jc w:val="both"/>
        <w:rPr>
          <w:sz w:val="20"/>
          <w:szCs w:val="20"/>
          <w:lang w:val="uk-UA"/>
        </w:rPr>
      </w:pPr>
      <w:r w:rsidRPr="00134E3E">
        <w:rPr>
          <w:sz w:val="20"/>
          <w:szCs w:val="20"/>
          <w:lang w:val="uk-UA"/>
        </w:rPr>
        <w:lastRenderedPageBreak/>
        <w:t>формування у студентів розуміння особливостей імунітетів та привілеїв персоналу міжнародних організацій;</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дослідження особливостей формування та функціонування основних органів в міжнародних організаціях;</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з’ясування студентами  правового статусу, компетенції, структури, порядку формування Генеральної Асамблеї ООН, Ради Безпеки, Міжнародного Суду ООН, Ради з опіки ООН;</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дослідження правових аспектів діяльності регіональних організацій на прикладі Європейського Союзу, Співдружності Незалежних Держав, тощо;</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розуміння призначення та принципи діяльності правозахисних міжнародних організацій;</w:t>
      </w:r>
    </w:p>
    <w:p w:rsidR="00754BEF" w:rsidRPr="00134E3E" w:rsidRDefault="00754BEF" w:rsidP="0072392C">
      <w:pPr>
        <w:widowControl w:val="0"/>
        <w:numPr>
          <w:ilvl w:val="0"/>
          <w:numId w:val="3"/>
        </w:numPr>
        <w:tabs>
          <w:tab w:val="clear" w:pos="360"/>
          <w:tab w:val="num" w:pos="0"/>
        </w:tabs>
        <w:spacing w:line="360" w:lineRule="auto"/>
        <w:ind w:left="0" w:right="-82" w:firstLine="540"/>
        <w:contextualSpacing/>
        <w:jc w:val="both"/>
        <w:rPr>
          <w:sz w:val="20"/>
          <w:szCs w:val="20"/>
          <w:lang w:val="uk-UA"/>
        </w:rPr>
      </w:pPr>
      <w:r w:rsidRPr="00134E3E">
        <w:rPr>
          <w:sz w:val="20"/>
          <w:szCs w:val="20"/>
          <w:lang w:val="uk-UA"/>
        </w:rPr>
        <w:t>вивчення концептуальних поглядів української міжнародно-правової школи та напрямків розвитку права ЄС в Україні.</w:t>
      </w:r>
    </w:p>
    <w:p w:rsidR="00754BEF" w:rsidRPr="00134E3E" w:rsidRDefault="00754BEF" w:rsidP="0072392C">
      <w:pPr>
        <w:widowControl w:val="0"/>
        <w:spacing w:line="360" w:lineRule="auto"/>
        <w:ind w:right="-82" w:firstLine="540"/>
        <w:jc w:val="both"/>
        <w:rPr>
          <w:sz w:val="20"/>
          <w:szCs w:val="20"/>
          <w:lang w:val="uk-UA"/>
        </w:rPr>
      </w:pPr>
      <w:r w:rsidRPr="00134E3E">
        <w:rPr>
          <w:sz w:val="20"/>
          <w:szCs w:val="20"/>
          <w:lang w:val="uk-UA"/>
        </w:rPr>
        <w:t xml:space="preserve">Студенти повинні </w:t>
      </w:r>
      <w:r w:rsidRPr="00134E3E">
        <w:rPr>
          <w:b/>
          <w:bCs/>
          <w:i/>
          <w:iCs/>
          <w:sz w:val="20"/>
          <w:szCs w:val="20"/>
          <w:lang w:val="uk-UA"/>
        </w:rPr>
        <w:t>знати :</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передумови утворення та основні етапи становлення права міжнародних організацій;</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створення та повноваження найбільших універсальних міжнародних організацій;</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структуру, функції та повноваження органів Організації Об’єднаних Націй, НАТО, Європейського Союзу, СНД;</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повноваження ГА та Ради Безпеки ООН, ЕКОСОР, Ради з Опіки ООН;</w:t>
      </w:r>
    </w:p>
    <w:p w:rsidR="00754BEF" w:rsidRPr="00134E3E" w:rsidRDefault="00754BEF" w:rsidP="0072392C">
      <w:pPr>
        <w:widowControl w:val="0"/>
        <w:numPr>
          <w:ilvl w:val="0"/>
          <w:numId w:val="4"/>
        </w:numPr>
        <w:shd w:val="clear" w:color="auto" w:fill="FFFFFF"/>
        <w:tabs>
          <w:tab w:val="clear" w:pos="360"/>
          <w:tab w:val="num" w:pos="0"/>
        </w:tabs>
        <w:spacing w:line="360" w:lineRule="auto"/>
        <w:ind w:left="0" w:right="-82" w:firstLine="540"/>
        <w:jc w:val="both"/>
        <w:rPr>
          <w:snapToGrid w:val="0"/>
          <w:sz w:val="20"/>
          <w:szCs w:val="20"/>
          <w:lang w:val="uk-UA"/>
        </w:rPr>
      </w:pPr>
      <w:r w:rsidRPr="00134E3E">
        <w:rPr>
          <w:snapToGrid w:val="0"/>
          <w:sz w:val="20"/>
          <w:szCs w:val="20"/>
          <w:lang w:val="uk-UA"/>
        </w:rPr>
        <w:t xml:space="preserve">особливості діяльності </w:t>
      </w:r>
      <w:r w:rsidRPr="00134E3E">
        <w:rPr>
          <w:snapToGrid w:val="0"/>
          <w:sz w:val="20"/>
          <w:szCs w:val="20"/>
          <w:lang w:val="en-US"/>
        </w:rPr>
        <w:t>Amnesty International, Human Rights Watch, Freedom House, Greenpeace</w:t>
      </w:r>
      <w:r w:rsidRPr="00134E3E">
        <w:rPr>
          <w:snapToGrid w:val="0"/>
          <w:sz w:val="20"/>
          <w:szCs w:val="20"/>
          <w:lang w:val="uk-UA"/>
        </w:rPr>
        <w:t>;</w:t>
      </w:r>
    </w:p>
    <w:p w:rsidR="00754BEF" w:rsidRPr="00134E3E" w:rsidRDefault="00754BEF" w:rsidP="0072392C">
      <w:pPr>
        <w:widowControl w:val="0"/>
        <w:numPr>
          <w:ilvl w:val="0"/>
          <w:numId w:val="4"/>
        </w:numPr>
        <w:shd w:val="clear" w:color="auto" w:fill="FFFFFF"/>
        <w:tabs>
          <w:tab w:val="clear" w:pos="360"/>
          <w:tab w:val="num" w:pos="0"/>
        </w:tabs>
        <w:spacing w:line="360" w:lineRule="auto"/>
        <w:ind w:left="0" w:right="-82" w:firstLine="540"/>
        <w:jc w:val="both"/>
        <w:rPr>
          <w:snapToGrid w:val="0"/>
          <w:sz w:val="20"/>
          <w:szCs w:val="20"/>
          <w:lang w:val="uk-UA"/>
        </w:rPr>
      </w:pPr>
      <w:r w:rsidRPr="00134E3E">
        <w:rPr>
          <w:snapToGrid w:val="0"/>
          <w:sz w:val="20"/>
          <w:szCs w:val="20"/>
          <w:lang w:val="uk-UA"/>
        </w:rPr>
        <w:t>положення статутів універсальних міжнародних організацій.</w:t>
      </w:r>
    </w:p>
    <w:p w:rsidR="00754BEF" w:rsidRPr="00134E3E" w:rsidRDefault="00754BEF" w:rsidP="0072392C">
      <w:pPr>
        <w:widowControl w:val="0"/>
        <w:shd w:val="clear" w:color="auto" w:fill="FFFFFF"/>
        <w:spacing w:line="360" w:lineRule="auto"/>
        <w:ind w:right="-82" w:firstLine="540"/>
        <w:contextualSpacing/>
        <w:jc w:val="both"/>
        <w:rPr>
          <w:b/>
          <w:bCs/>
          <w:i/>
          <w:snapToGrid w:val="0"/>
          <w:sz w:val="20"/>
          <w:szCs w:val="20"/>
          <w:lang w:val="uk-UA"/>
        </w:rPr>
      </w:pPr>
      <w:r w:rsidRPr="00134E3E">
        <w:rPr>
          <w:b/>
          <w:bCs/>
          <w:i/>
          <w:snapToGrid w:val="0"/>
          <w:sz w:val="20"/>
          <w:szCs w:val="20"/>
          <w:lang w:val="uk-UA"/>
        </w:rPr>
        <w:t>вміти:</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розкривати теоретичні положення</w:t>
      </w:r>
      <w:r w:rsidRPr="00134E3E">
        <w:rPr>
          <w:sz w:val="20"/>
          <w:szCs w:val="20"/>
          <w:lang w:val="uk-UA"/>
        </w:rPr>
        <w:t xml:space="preserve"> права </w:t>
      </w:r>
      <w:r w:rsidRPr="00134E3E">
        <w:rPr>
          <w:snapToGrid w:val="0"/>
          <w:sz w:val="20"/>
          <w:szCs w:val="20"/>
          <w:lang w:val="uk-UA"/>
        </w:rPr>
        <w:t>міжнародних організацій, систематизувати та аналізувати їх;</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 xml:space="preserve">орієнтуватися в системі правових джерел, аналізувати </w:t>
      </w:r>
      <w:r w:rsidRPr="00134E3E">
        <w:rPr>
          <w:snapToGrid w:val="0"/>
          <w:sz w:val="20"/>
          <w:szCs w:val="20"/>
          <w:lang w:val="uk-UA"/>
        </w:rPr>
        <w:lastRenderedPageBreak/>
        <w:t xml:space="preserve">положення  </w:t>
      </w:r>
      <w:r w:rsidRPr="00134E3E">
        <w:rPr>
          <w:sz w:val="20"/>
          <w:szCs w:val="20"/>
          <w:lang w:val="uk-UA"/>
        </w:rPr>
        <w:t>права міжнародних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z w:val="20"/>
          <w:szCs w:val="20"/>
          <w:lang w:val="uk-UA"/>
        </w:rPr>
        <w:t>розмежовувати міжнародні урядові та неурядові організації;</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визначати і оцінювати захист прав людини як один із ключових факторів існування міжнародних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аналізувати сучасні події та процеси в системі міжнародних відносин з точки зору існування та діяльності найбільших  міжнародних урядових та неурядових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w:t>
      </w:r>
    </w:p>
    <w:p w:rsidR="00754BEF" w:rsidRPr="00134E3E" w:rsidRDefault="00754BEF" w:rsidP="00754BEF">
      <w:pPr>
        <w:widowControl w:val="0"/>
        <w:shd w:val="clear" w:color="auto" w:fill="FFFFFF"/>
        <w:spacing w:line="360" w:lineRule="auto"/>
        <w:ind w:right="-82"/>
        <w:jc w:val="both"/>
        <w:rPr>
          <w:snapToGrid w:val="0"/>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Default="00754BEF"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9A4CAC" w:rsidRDefault="009A4CAC" w:rsidP="00754BEF">
      <w:pPr>
        <w:widowControl w:val="0"/>
        <w:suppressLineNumbers/>
        <w:suppressAutoHyphens/>
        <w:ind w:right="-185"/>
        <w:rPr>
          <w:b/>
          <w:sz w:val="20"/>
          <w:szCs w:val="20"/>
          <w:lang w:val="uk-UA"/>
        </w:rPr>
      </w:pPr>
    </w:p>
    <w:p w:rsidR="009A4CAC" w:rsidRPr="00134E3E" w:rsidRDefault="009A4CAC" w:rsidP="00754BEF">
      <w:pPr>
        <w:widowControl w:val="0"/>
        <w:suppressLineNumbers/>
        <w:suppressAutoHyphens/>
        <w:ind w:right="-185"/>
        <w:rPr>
          <w:b/>
          <w:sz w:val="20"/>
          <w:szCs w:val="20"/>
          <w:lang w:val="uk-UA"/>
        </w:rPr>
      </w:pPr>
    </w:p>
    <w:p w:rsidR="00A90C3B" w:rsidRPr="00134E3E" w:rsidRDefault="00A90C3B" w:rsidP="00A90C3B">
      <w:pPr>
        <w:pStyle w:val="a7"/>
        <w:widowControl w:val="0"/>
        <w:suppressLineNumbers/>
        <w:suppressAutoHyphens/>
        <w:ind w:firstLine="0"/>
        <w:jc w:val="center"/>
        <w:outlineLvl w:val="0"/>
        <w:rPr>
          <w:b/>
          <w:bCs/>
          <w:iCs/>
          <w:sz w:val="20"/>
          <w:szCs w:val="20"/>
        </w:rPr>
      </w:pPr>
      <w:r w:rsidRPr="00134E3E">
        <w:rPr>
          <w:b/>
          <w:bCs/>
          <w:iCs/>
          <w:sz w:val="20"/>
          <w:szCs w:val="20"/>
        </w:rPr>
        <w:lastRenderedPageBreak/>
        <w:t>Семінарське заняття №1</w:t>
      </w:r>
      <w:r w:rsidR="0072392C" w:rsidRPr="00134E3E">
        <w:rPr>
          <w:b/>
          <w:bCs/>
          <w:iCs/>
          <w:sz w:val="20"/>
          <w:szCs w:val="20"/>
        </w:rPr>
        <w:t xml:space="preserve"> (2 год.)</w:t>
      </w:r>
    </w:p>
    <w:p w:rsidR="00B33B90" w:rsidRPr="00134E3E" w:rsidRDefault="00B33B90" w:rsidP="00A90C3B">
      <w:pPr>
        <w:pStyle w:val="a7"/>
        <w:widowControl w:val="0"/>
        <w:suppressLineNumbers/>
        <w:suppressAutoHyphens/>
        <w:ind w:firstLine="0"/>
        <w:jc w:val="center"/>
        <w:outlineLvl w:val="0"/>
        <w:rPr>
          <w:b/>
          <w:bCs/>
          <w:iCs/>
          <w:sz w:val="20"/>
          <w:szCs w:val="20"/>
        </w:rPr>
      </w:pPr>
      <w:r w:rsidRPr="00134E3E">
        <w:rPr>
          <w:b/>
          <w:sz w:val="20"/>
          <w:szCs w:val="20"/>
        </w:rPr>
        <w:t xml:space="preserve">Історія формування міжнародних організацій. Поняття, ознаки, принципи формування сучасних міжнародних організацій. </w:t>
      </w:r>
      <w:r w:rsidRPr="00134E3E">
        <w:rPr>
          <w:b/>
          <w:bCs/>
          <w:sz w:val="20"/>
          <w:szCs w:val="20"/>
        </w:rPr>
        <w:t>Членство в МО, привілеї та імунітети. Нормотворча діяльність міжнародних організацій.</w:t>
      </w:r>
    </w:p>
    <w:p w:rsidR="00B33B90" w:rsidRPr="00134E3E" w:rsidRDefault="00B33B90" w:rsidP="00A90C3B">
      <w:pPr>
        <w:pStyle w:val="a7"/>
        <w:widowControl w:val="0"/>
        <w:suppressLineNumbers/>
        <w:suppressAutoHyphens/>
        <w:ind w:firstLine="0"/>
        <w:jc w:val="center"/>
        <w:outlineLvl w:val="0"/>
        <w:rPr>
          <w:b/>
          <w:bCs/>
          <w:iCs/>
          <w:sz w:val="20"/>
          <w:szCs w:val="20"/>
        </w:rPr>
      </w:pPr>
    </w:p>
    <w:p w:rsidR="0027115B" w:rsidRPr="00134E3E" w:rsidRDefault="00B33B90" w:rsidP="0027115B">
      <w:pPr>
        <w:widowControl w:val="0"/>
        <w:suppressLineNumbers/>
        <w:tabs>
          <w:tab w:val="left" w:pos="900"/>
        </w:tabs>
        <w:suppressAutoHyphens/>
        <w:spacing w:line="276" w:lineRule="auto"/>
        <w:ind w:firstLine="567"/>
        <w:jc w:val="both"/>
        <w:rPr>
          <w:spacing w:val="-4"/>
          <w:sz w:val="20"/>
          <w:szCs w:val="20"/>
          <w:lang w:val="uk-UA"/>
        </w:rPr>
      </w:pPr>
      <w:r w:rsidRPr="00134E3E">
        <w:rPr>
          <w:spacing w:val="-4"/>
          <w:sz w:val="20"/>
          <w:szCs w:val="20"/>
          <w:lang w:val="uk-UA"/>
        </w:rPr>
        <w:t xml:space="preserve">Дане семінарське заняття спрямоване </w:t>
      </w:r>
      <w:r w:rsidR="0027115B" w:rsidRPr="00134E3E">
        <w:rPr>
          <w:spacing w:val="-4"/>
          <w:sz w:val="20"/>
          <w:szCs w:val="20"/>
          <w:lang w:val="uk-UA"/>
        </w:rPr>
        <w:t>на формування у студентів загальної теоретичної бази, яка буде слугувати відправною точкою для вивчення діяльності конкретних міжнародних організацій. Основний акцент при підготовці повинен бути зроблений на особливостях делегування державами повноважень міжнародній організації, імунітетах та привілеях, які надаються членам таки ММО.</w:t>
      </w:r>
    </w:p>
    <w:p w:rsidR="00B33B90" w:rsidRPr="00134E3E" w:rsidRDefault="0027115B" w:rsidP="0027115B">
      <w:pPr>
        <w:widowControl w:val="0"/>
        <w:suppressLineNumbers/>
        <w:tabs>
          <w:tab w:val="left" w:pos="900"/>
        </w:tabs>
        <w:suppressAutoHyphens/>
        <w:spacing w:line="276" w:lineRule="auto"/>
        <w:ind w:firstLine="567"/>
        <w:jc w:val="both"/>
        <w:rPr>
          <w:spacing w:val="-4"/>
          <w:sz w:val="20"/>
          <w:szCs w:val="20"/>
          <w:lang w:val="uk-UA"/>
        </w:rPr>
      </w:pPr>
      <w:r w:rsidRPr="00134E3E">
        <w:rPr>
          <w:spacing w:val="-4"/>
          <w:sz w:val="20"/>
          <w:szCs w:val="20"/>
          <w:lang w:val="uk-UA"/>
        </w:rPr>
        <w:t xml:space="preserve">Студенти повинні знати загальну структуру будь-якої міжнародної організації, розмежовувати їх за відповідними критеріями, вміти побудувати ієрархічну структуру сучасних міжнародних організацій. </w:t>
      </w:r>
    </w:p>
    <w:p w:rsidR="00B33B90" w:rsidRPr="00134E3E" w:rsidRDefault="00B33B90" w:rsidP="00B33B90">
      <w:pPr>
        <w:widowControl w:val="0"/>
        <w:suppressLineNumbers/>
        <w:tabs>
          <w:tab w:val="left" w:pos="900"/>
        </w:tabs>
        <w:suppressAutoHyphens/>
        <w:ind w:firstLine="567"/>
        <w:jc w:val="both"/>
        <w:rPr>
          <w:spacing w:val="-4"/>
          <w:sz w:val="20"/>
          <w:szCs w:val="20"/>
          <w:lang w:val="uk-UA"/>
        </w:rPr>
      </w:pPr>
    </w:p>
    <w:p w:rsidR="00B33B90" w:rsidRPr="00134E3E" w:rsidRDefault="00B33B90" w:rsidP="00B33B90">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ознаки ММО, привілеї та імунітети ММО, міжнародні відносини, види міжнародних організацій, функції міжнародних організацій, співпраця держав та міжнародних організацій. </w:t>
      </w:r>
    </w:p>
    <w:p w:rsidR="00B33B90" w:rsidRPr="00134E3E" w:rsidRDefault="00B33B90" w:rsidP="00B33B90">
      <w:pPr>
        <w:widowControl w:val="0"/>
        <w:suppressLineNumbers/>
        <w:tabs>
          <w:tab w:val="left" w:pos="900"/>
        </w:tabs>
        <w:suppressAutoHyphens/>
        <w:ind w:left="720"/>
        <w:jc w:val="both"/>
        <w:rPr>
          <w:b/>
          <w:i/>
          <w:iCs/>
          <w:spacing w:val="-4"/>
          <w:sz w:val="20"/>
          <w:szCs w:val="20"/>
          <w:u w:val="single"/>
          <w:lang w:val="uk-UA"/>
        </w:rPr>
      </w:pPr>
    </w:p>
    <w:p w:rsidR="00B33B90" w:rsidRPr="00134E3E" w:rsidRDefault="00B33B90" w:rsidP="00B33B90">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B33B90" w:rsidRPr="00134E3E" w:rsidRDefault="0027115B"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Поняття та основні ознаки сучасних </w:t>
      </w:r>
      <w:r w:rsidR="007B7FE8" w:rsidRPr="00134E3E">
        <w:rPr>
          <w:iCs/>
          <w:sz w:val="20"/>
          <w:szCs w:val="20"/>
        </w:rPr>
        <w:t xml:space="preserve">міжнародних організацій. Принципи їх формування.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Привілеї та імунітети міжнародної організації та її службових осіб. Правова природа таких привілеїв.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 Поняття членства в міжнародній організації. Види членства. Умови і порядок вступу в міжнародні організації.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Права і </w:t>
      </w:r>
      <w:proofErr w:type="spellStart"/>
      <w:r w:rsidRPr="00134E3E">
        <w:rPr>
          <w:iCs/>
          <w:sz w:val="20"/>
          <w:szCs w:val="20"/>
        </w:rPr>
        <w:t>обов</w:t>
      </w:r>
      <w:proofErr w:type="spellEnd"/>
      <w:r w:rsidRPr="00134E3E">
        <w:rPr>
          <w:iCs/>
          <w:sz w:val="20"/>
          <w:szCs w:val="20"/>
          <w:lang w:val="ru-RU"/>
        </w:rPr>
        <w:t>’</w:t>
      </w:r>
      <w:proofErr w:type="spellStart"/>
      <w:r w:rsidRPr="00134E3E">
        <w:rPr>
          <w:iCs/>
          <w:sz w:val="20"/>
          <w:szCs w:val="20"/>
        </w:rPr>
        <w:t>язки</w:t>
      </w:r>
      <w:proofErr w:type="spellEnd"/>
      <w:r w:rsidRPr="00134E3E">
        <w:rPr>
          <w:iCs/>
          <w:sz w:val="20"/>
          <w:szCs w:val="20"/>
        </w:rPr>
        <w:t xml:space="preserve"> держави як члена міжнародної організації. Призупинення членства.</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Договірна правоздатність міжнародних організацій. Вплив міжнародної організації на нормотворчі процеси держав.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Поняття внутрішнього права міжнародної організації джерела внутрішнього права.</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Юридична природа актів міжнародної організації. Порядок їх прийняття та процедура голосування. Юридична сила рішень міжнародної організації. </w:t>
      </w:r>
    </w:p>
    <w:p w:rsidR="00E72C0E" w:rsidRPr="00134E3E" w:rsidRDefault="00E72C0E" w:rsidP="007B7FE8">
      <w:pPr>
        <w:ind w:left="708"/>
        <w:rPr>
          <w:sz w:val="20"/>
          <w:szCs w:val="20"/>
          <w:lang w:val="en-US"/>
        </w:rPr>
      </w:pPr>
    </w:p>
    <w:p w:rsidR="009A4CAC" w:rsidRDefault="009A4CAC" w:rsidP="003B4998">
      <w:pPr>
        <w:jc w:val="center"/>
        <w:rPr>
          <w:sz w:val="20"/>
          <w:szCs w:val="20"/>
          <w:lang w:val="uk-UA"/>
        </w:rPr>
      </w:pPr>
    </w:p>
    <w:p w:rsidR="009A4CAC" w:rsidRDefault="009A4CAC" w:rsidP="003B4998">
      <w:pPr>
        <w:jc w:val="center"/>
        <w:rPr>
          <w:sz w:val="20"/>
          <w:szCs w:val="20"/>
          <w:lang w:val="uk-UA"/>
        </w:rPr>
      </w:pPr>
    </w:p>
    <w:p w:rsidR="00B33B90" w:rsidRPr="00134E3E" w:rsidRDefault="003B4998" w:rsidP="003B4998">
      <w:pPr>
        <w:jc w:val="center"/>
        <w:rPr>
          <w:b/>
          <w:bCs/>
          <w:sz w:val="20"/>
          <w:szCs w:val="20"/>
          <w:lang w:val="uk-UA"/>
        </w:rPr>
      </w:pPr>
      <w:r w:rsidRPr="00134E3E">
        <w:rPr>
          <w:b/>
          <w:bCs/>
          <w:sz w:val="20"/>
          <w:szCs w:val="20"/>
          <w:lang w:val="uk-UA"/>
        </w:rPr>
        <w:lastRenderedPageBreak/>
        <w:t>Практичні завдання</w:t>
      </w:r>
    </w:p>
    <w:p w:rsidR="003B4998" w:rsidRPr="00134E3E" w:rsidRDefault="003B4998">
      <w:pPr>
        <w:rPr>
          <w:sz w:val="20"/>
          <w:szCs w:val="20"/>
          <w:lang w:val="uk-UA"/>
        </w:rPr>
      </w:pPr>
    </w:p>
    <w:p w:rsidR="003B4998" w:rsidRPr="00134E3E" w:rsidRDefault="003B4998" w:rsidP="003B4998">
      <w:pPr>
        <w:pStyle w:val="a9"/>
        <w:numPr>
          <w:ilvl w:val="2"/>
          <w:numId w:val="4"/>
        </w:numPr>
        <w:tabs>
          <w:tab w:val="clear" w:pos="2160"/>
          <w:tab w:val="num" w:pos="0"/>
        </w:tabs>
        <w:ind w:left="426"/>
        <w:jc w:val="both"/>
        <w:rPr>
          <w:sz w:val="20"/>
          <w:szCs w:val="20"/>
          <w:lang w:val="uk-UA"/>
        </w:rPr>
      </w:pPr>
      <w:r w:rsidRPr="00134E3E">
        <w:rPr>
          <w:sz w:val="20"/>
          <w:szCs w:val="20"/>
          <w:lang w:val="uk-UA"/>
        </w:rPr>
        <w:t>Проаналізуйте значення Гаазьких конференцій миру (1899-1907 рр.) для розвитку системи міжнародних організацій.</w:t>
      </w:r>
    </w:p>
    <w:p w:rsidR="003B4998" w:rsidRPr="00134E3E" w:rsidRDefault="003B4998" w:rsidP="003B4998">
      <w:pPr>
        <w:pStyle w:val="a9"/>
        <w:numPr>
          <w:ilvl w:val="2"/>
          <w:numId w:val="4"/>
        </w:numPr>
        <w:tabs>
          <w:tab w:val="clear" w:pos="2160"/>
          <w:tab w:val="num" w:pos="0"/>
        </w:tabs>
        <w:ind w:left="426"/>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механізми, що гарантують державам, що їх інтереси будуть враховуватись міжнародними організаціями. </w:t>
      </w:r>
    </w:p>
    <w:p w:rsidR="003B4998" w:rsidRPr="00134E3E" w:rsidRDefault="003B4998" w:rsidP="003B4998">
      <w:pPr>
        <w:pStyle w:val="a9"/>
        <w:numPr>
          <w:ilvl w:val="2"/>
          <w:numId w:val="4"/>
        </w:numPr>
        <w:tabs>
          <w:tab w:val="clear" w:pos="2160"/>
          <w:tab w:val="num" w:pos="0"/>
        </w:tabs>
        <w:ind w:left="426"/>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механізми гарантування міжнародним організаціям впливу на держави-члени та держави загалом. </w:t>
      </w:r>
    </w:p>
    <w:p w:rsidR="003B4998" w:rsidRPr="00134E3E" w:rsidRDefault="007664B6" w:rsidP="007664B6">
      <w:pPr>
        <w:pStyle w:val="a9"/>
        <w:numPr>
          <w:ilvl w:val="2"/>
          <w:numId w:val="4"/>
        </w:numPr>
        <w:tabs>
          <w:tab w:val="clear" w:pos="2160"/>
          <w:tab w:val="num" w:pos="0"/>
        </w:tabs>
        <w:ind w:left="0" w:firstLine="0"/>
        <w:rPr>
          <w:sz w:val="20"/>
          <w:szCs w:val="20"/>
          <w:lang w:val="uk-UA"/>
        </w:rPr>
      </w:pPr>
      <w:r w:rsidRPr="00134E3E">
        <w:rPr>
          <w:sz w:val="20"/>
          <w:szCs w:val="20"/>
          <w:lang w:val="uk-UA"/>
        </w:rPr>
        <w:t xml:space="preserve">На основі даних, приведених в таблиці, </w:t>
      </w:r>
      <w:proofErr w:type="spellStart"/>
      <w:r w:rsidRPr="00134E3E">
        <w:rPr>
          <w:sz w:val="20"/>
          <w:szCs w:val="20"/>
        </w:rPr>
        <w:t>визна</w:t>
      </w:r>
      <w:r w:rsidRPr="00134E3E">
        <w:rPr>
          <w:sz w:val="20"/>
          <w:szCs w:val="20"/>
          <w:lang w:val="uk-UA"/>
        </w:rPr>
        <w:t>чіть</w:t>
      </w:r>
      <w:proofErr w:type="spellEnd"/>
      <w:r w:rsidRPr="00134E3E">
        <w:rPr>
          <w:sz w:val="20"/>
          <w:szCs w:val="20"/>
        </w:rPr>
        <w:t xml:space="preserve"> </w:t>
      </w:r>
      <w:proofErr w:type="spellStart"/>
      <w:r w:rsidRPr="00134E3E">
        <w:rPr>
          <w:sz w:val="20"/>
          <w:szCs w:val="20"/>
        </w:rPr>
        <w:t>принципи</w:t>
      </w:r>
      <w:proofErr w:type="spellEnd"/>
      <w:r w:rsidRPr="00134E3E">
        <w:rPr>
          <w:sz w:val="20"/>
          <w:szCs w:val="20"/>
        </w:rPr>
        <w:t xml:space="preserve"> та </w:t>
      </w:r>
      <w:proofErr w:type="spellStart"/>
      <w:r w:rsidRPr="00134E3E">
        <w:rPr>
          <w:sz w:val="20"/>
          <w:szCs w:val="20"/>
        </w:rPr>
        <w:t>механізми</w:t>
      </w:r>
      <w:proofErr w:type="spellEnd"/>
      <w:r w:rsidRPr="00134E3E">
        <w:rPr>
          <w:sz w:val="20"/>
          <w:szCs w:val="20"/>
        </w:rPr>
        <w:t xml:space="preserve"> </w:t>
      </w:r>
      <w:proofErr w:type="spellStart"/>
      <w:r w:rsidRPr="00134E3E">
        <w:rPr>
          <w:sz w:val="20"/>
          <w:szCs w:val="20"/>
        </w:rPr>
        <w:t>взаємного</w:t>
      </w:r>
      <w:proofErr w:type="spellEnd"/>
      <w:r w:rsidRPr="00134E3E">
        <w:rPr>
          <w:sz w:val="20"/>
          <w:szCs w:val="20"/>
        </w:rPr>
        <w:t xml:space="preserve"> контролю держав та </w:t>
      </w:r>
      <w:proofErr w:type="spellStart"/>
      <w:r w:rsidRPr="00134E3E">
        <w:rPr>
          <w:sz w:val="20"/>
          <w:szCs w:val="20"/>
        </w:rPr>
        <w:t>міжнародних</w:t>
      </w:r>
      <w:proofErr w:type="spellEnd"/>
      <w:r w:rsidRPr="00134E3E">
        <w:rPr>
          <w:sz w:val="20"/>
          <w:szCs w:val="20"/>
        </w:rPr>
        <w:t xml:space="preserve"> </w:t>
      </w:r>
      <w:proofErr w:type="spellStart"/>
      <w:r w:rsidRPr="00134E3E">
        <w:rPr>
          <w:sz w:val="20"/>
          <w:szCs w:val="20"/>
        </w:rPr>
        <w:t>організацій</w:t>
      </w:r>
      <w:proofErr w:type="spellEnd"/>
      <w:r w:rsidRPr="00134E3E">
        <w:rPr>
          <w:sz w:val="20"/>
          <w:szCs w:val="20"/>
        </w:rPr>
        <w:t xml:space="preserve"> на початку ХХІ </w:t>
      </w:r>
      <w:proofErr w:type="spellStart"/>
      <w:r w:rsidRPr="00134E3E">
        <w:rPr>
          <w:sz w:val="20"/>
          <w:szCs w:val="20"/>
        </w:rPr>
        <w:t>сторіччя</w:t>
      </w:r>
      <w:proofErr w:type="spellEnd"/>
    </w:p>
    <w:p w:rsidR="007664B6" w:rsidRPr="00134E3E" w:rsidRDefault="007664B6">
      <w:pPr>
        <w:rPr>
          <w:sz w:val="20"/>
          <w:szCs w:val="20"/>
          <w:lang w:val="uk-UA"/>
        </w:rPr>
      </w:pPr>
    </w:p>
    <w:p w:rsidR="007664B6" w:rsidRPr="00134E3E" w:rsidRDefault="007664B6" w:rsidP="007664B6">
      <w:pPr>
        <w:autoSpaceDE w:val="0"/>
        <w:autoSpaceDN w:val="0"/>
        <w:adjustRightInd w:val="0"/>
        <w:jc w:val="center"/>
        <w:rPr>
          <w:i/>
          <w:iCs/>
          <w:sz w:val="20"/>
          <w:szCs w:val="20"/>
          <w:lang w:eastAsia="uk-UA"/>
        </w:rPr>
      </w:pPr>
      <w:proofErr w:type="spellStart"/>
      <w:r w:rsidRPr="00134E3E">
        <w:rPr>
          <w:i/>
          <w:iCs/>
          <w:color w:val="000000"/>
          <w:sz w:val="20"/>
          <w:szCs w:val="20"/>
          <w:lang w:eastAsia="uk-UA"/>
        </w:rPr>
        <w:t>Формальний</w:t>
      </w:r>
      <w:proofErr w:type="spellEnd"/>
      <w:r w:rsidRPr="00134E3E">
        <w:rPr>
          <w:i/>
          <w:iCs/>
          <w:color w:val="000000"/>
          <w:sz w:val="20"/>
          <w:szCs w:val="20"/>
          <w:lang w:eastAsia="uk-UA"/>
        </w:rPr>
        <w:t xml:space="preserve"> контроль держав-</w:t>
      </w:r>
      <w:proofErr w:type="spellStart"/>
      <w:r w:rsidRPr="00134E3E">
        <w:rPr>
          <w:i/>
          <w:iCs/>
          <w:color w:val="000000"/>
          <w:sz w:val="20"/>
          <w:szCs w:val="20"/>
          <w:lang w:eastAsia="uk-UA"/>
        </w:rPr>
        <w:t>членів</w:t>
      </w:r>
      <w:proofErr w:type="spellEnd"/>
      <w:r w:rsidRPr="00134E3E">
        <w:rPr>
          <w:i/>
          <w:iCs/>
          <w:color w:val="000000"/>
          <w:sz w:val="20"/>
          <w:szCs w:val="20"/>
          <w:lang w:eastAsia="uk-UA"/>
        </w:rPr>
        <w:t xml:space="preserve">  над </w:t>
      </w:r>
      <w:proofErr w:type="spellStart"/>
      <w:r w:rsidRPr="00134E3E">
        <w:rPr>
          <w:i/>
          <w:iCs/>
          <w:color w:val="000000"/>
          <w:sz w:val="20"/>
          <w:szCs w:val="20"/>
          <w:lang w:eastAsia="uk-UA"/>
        </w:rPr>
        <w:t>міжнародними</w:t>
      </w:r>
      <w:proofErr w:type="spellEnd"/>
      <w:r w:rsidRPr="00134E3E">
        <w:rPr>
          <w:i/>
          <w:iCs/>
          <w:color w:val="000000"/>
          <w:sz w:val="20"/>
          <w:szCs w:val="20"/>
          <w:lang w:eastAsia="uk-UA"/>
        </w:rPr>
        <w:t xml:space="preserve"> </w:t>
      </w:r>
      <w:proofErr w:type="spellStart"/>
      <w:r w:rsidRPr="00134E3E">
        <w:rPr>
          <w:i/>
          <w:iCs/>
          <w:color w:val="000000"/>
          <w:sz w:val="20"/>
          <w:szCs w:val="20"/>
          <w:lang w:eastAsia="uk-UA"/>
        </w:rPr>
        <w:t>організаціями</w:t>
      </w:r>
      <w:proofErr w:type="spellEnd"/>
      <w:r w:rsidRPr="00134E3E">
        <w:rPr>
          <w:i/>
          <w:iCs/>
          <w:color w:val="000000"/>
          <w:sz w:val="20"/>
          <w:szCs w:val="20"/>
          <w:lang w:eastAsia="uk-UA"/>
        </w:rPr>
        <w:t xml:space="preserve">  і </w:t>
      </w:r>
      <w:proofErr w:type="spellStart"/>
      <w:r w:rsidRPr="00134E3E">
        <w:rPr>
          <w:i/>
          <w:iCs/>
          <w:color w:val="000000"/>
          <w:sz w:val="20"/>
          <w:szCs w:val="20"/>
          <w:lang w:eastAsia="uk-UA"/>
        </w:rPr>
        <w:t>засоби</w:t>
      </w:r>
      <w:proofErr w:type="spellEnd"/>
      <w:r w:rsidRPr="00134E3E">
        <w:rPr>
          <w:i/>
          <w:iCs/>
          <w:sz w:val="20"/>
          <w:szCs w:val="20"/>
          <w:lang w:eastAsia="uk-UA"/>
        </w:rPr>
        <w:t xml:space="preserve">, </w:t>
      </w:r>
      <w:proofErr w:type="spellStart"/>
      <w:r w:rsidRPr="00134E3E">
        <w:rPr>
          <w:i/>
          <w:iCs/>
          <w:sz w:val="20"/>
          <w:szCs w:val="20"/>
          <w:lang w:eastAsia="uk-UA"/>
        </w:rPr>
        <w:t>що</w:t>
      </w:r>
      <w:proofErr w:type="spellEnd"/>
      <w:r w:rsidRPr="00134E3E">
        <w:rPr>
          <w:i/>
          <w:iCs/>
          <w:sz w:val="20"/>
          <w:szCs w:val="20"/>
          <w:lang w:eastAsia="uk-UA"/>
        </w:rPr>
        <w:t xml:space="preserve"> </w:t>
      </w:r>
      <w:proofErr w:type="spellStart"/>
      <w:r w:rsidRPr="00134E3E">
        <w:rPr>
          <w:i/>
          <w:iCs/>
          <w:sz w:val="20"/>
          <w:szCs w:val="20"/>
          <w:lang w:eastAsia="uk-UA"/>
        </w:rPr>
        <w:t>використовувалися</w:t>
      </w:r>
      <w:proofErr w:type="spellEnd"/>
      <w:r w:rsidRPr="00134E3E">
        <w:rPr>
          <w:i/>
          <w:iCs/>
          <w:sz w:val="20"/>
          <w:szCs w:val="20"/>
          <w:lang w:eastAsia="uk-UA"/>
        </w:rPr>
        <w:t xml:space="preserve"> </w:t>
      </w:r>
      <w:proofErr w:type="spellStart"/>
      <w:r w:rsidRPr="00134E3E">
        <w:rPr>
          <w:i/>
          <w:iCs/>
          <w:sz w:val="20"/>
          <w:szCs w:val="20"/>
          <w:lang w:eastAsia="uk-UA"/>
        </w:rPr>
        <w:t>організаціями</w:t>
      </w:r>
      <w:proofErr w:type="spellEnd"/>
      <w:r w:rsidRPr="00134E3E">
        <w:rPr>
          <w:i/>
          <w:iCs/>
          <w:sz w:val="20"/>
          <w:szCs w:val="20"/>
          <w:lang w:eastAsia="uk-UA"/>
        </w:rPr>
        <w:t xml:space="preserve"> для </w:t>
      </w:r>
      <w:proofErr w:type="spellStart"/>
      <w:r w:rsidRPr="00134E3E">
        <w:rPr>
          <w:i/>
          <w:iCs/>
          <w:sz w:val="20"/>
          <w:szCs w:val="20"/>
          <w:lang w:eastAsia="uk-UA"/>
        </w:rPr>
        <w:t>впливу</w:t>
      </w:r>
      <w:proofErr w:type="spellEnd"/>
      <w:r w:rsidRPr="00134E3E">
        <w:rPr>
          <w:i/>
          <w:iCs/>
          <w:sz w:val="20"/>
          <w:szCs w:val="20"/>
          <w:lang w:eastAsia="uk-UA"/>
        </w:rPr>
        <w:t xml:space="preserve"> на </w:t>
      </w:r>
      <w:proofErr w:type="spellStart"/>
      <w:r w:rsidRPr="00134E3E">
        <w:rPr>
          <w:i/>
          <w:iCs/>
          <w:sz w:val="20"/>
          <w:szCs w:val="20"/>
          <w:lang w:eastAsia="uk-UA"/>
        </w:rPr>
        <w:t>їхніх</w:t>
      </w:r>
      <w:proofErr w:type="spellEnd"/>
      <w:r w:rsidRPr="00134E3E">
        <w:rPr>
          <w:i/>
          <w:iCs/>
          <w:sz w:val="20"/>
          <w:szCs w:val="20"/>
          <w:lang w:eastAsia="uk-UA"/>
        </w:rPr>
        <w:t xml:space="preserve"> </w:t>
      </w:r>
      <w:proofErr w:type="spellStart"/>
      <w:r w:rsidRPr="00134E3E">
        <w:rPr>
          <w:i/>
          <w:iCs/>
          <w:sz w:val="20"/>
          <w:szCs w:val="20"/>
          <w:lang w:eastAsia="uk-UA"/>
        </w:rPr>
        <w:t>членів</w:t>
      </w:r>
      <w:proofErr w:type="spellEnd"/>
      <w:r w:rsidRPr="00134E3E">
        <w:rPr>
          <w:i/>
          <w:iCs/>
          <w:sz w:val="20"/>
          <w:szCs w:val="20"/>
          <w:lang w:eastAsia="uk-UA"/>
        </w:rPr>
        <w:t xml:space="preserve"> </w:t>
      </w:r>
      <w:proofErr w:type="gramStart"/>
      <w:r w:rsidRPr="00134E3E">
        <w:rPr>
          <w:i/>
          <w:iCs/>
          <w:sz w:val="20"/>
          <w:szCs w:val="20"/>
          <w:lang w:eastAsia="uk-UA"/>
        </w:rPr>
        <w:t>в</w:t>
      </w:r>
      <w:proofErr w:type="gramEnd"/>
      <w:r w:rsidRPr="00134E3E">
        <w:rPr>
          <w:i/>
          <w:iCs/>
          <w:sz w:val="20"/>
          <w:szCs w:val="20"/>
          <w:lang w:eastAsia="uk-UA"/>
        </w:rPr>
        <w:t xml:space="preserve"> </w:t>
      </w:r>
      <w:r w:rsidRPr="00134E3E">
        <w:rPr>
          <w:i/>
          <w:iCs/>
          <w:sz w:val="20"/>
          <w:szCs w:val="20"/>
        </w:rPr>
        <w:t xml:space="preserve">1914 і 1970 </w:t>
      </w:r>
      <w:proofErr w:type="spellStart"/>
      <w:r w:rsidRPr="00134E3E">
        <w:rPr>
          <w:i/>
          <w:iCs/>
          <w:sz w:val="20"/>
          <w:szCs w:val="20"/>
        </w:rPr>
        <w:t>рр</w:t>
      </w:r>
      <w:proofErr w:type="spellEnd"/>
      <w:r w:rsidRPr="00134E3E">
        <w:rPr>
          <w:i/>
          <w:iCs/>
          <w:sz w:val="20"/>
          <w:szCs w:val="20"/>
        </w:rPr>
        <w:t>.</w:t>
      </w:r>
      <w:r w:rsidRPr="00134E3E">
        <w:rPr>
          <w:rStyle w:val="ad"/>
          <w:i/>
          <w:iCs/>
          <w:sz w:val="20"/>
          <w:szCs w:val="20"/>
        </w:rPr>
        <w:footnoteReference w:id="1"/>
      </w:r>
    </w:p>
    <w:p w:rsidR="007664B6" w:rsidRPr="00134E3E" w:rsidRDefault="007664B6" w:rsidP="007664B6">
      <w:pPr>
        <w:autoSpaceDE w:val="0"/>
        <w:autoSpaceDN w:val="0"/>
        <w:adjustRightInd w:val="0"/>
        <w:rPr>
          <w:b/>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636"/>
        <w:gridCol w:w="773"/>
        <w:gridCol w:w="1704"/>
        <w:gridCol w:w="705"/>
      </w:tblGrid>
      <w:tr w:rsidR="007664B6" w:rsidRPr="00134E3E" w:rsidTr="00B24BF3">
        <w:tc>
          <w:tcPr>
            <w:tcW w:w="3301" w:type="dxa"/>
          </w:tcPr>
          <w:p w:rsidR="007664B6" w:rsidRPr="00134E3E" w:rsidRDefault="007664B6" w:rsidP="007664B6">
            <w:pPr>
              <w:autoSpaceDE w:val="0"/>
              <w:autoSpaceDN w:val="0"/>
              <w:adjustRightInd w:val="0"/>
              <w:rPr>
                <w:b/>
                <w:bCs/>
                <w:color w:val="FF0000"/>
                <w:sz w:val="20"/>
                <w:szCs w:val="20"/>
              </w:rPr>
            </w:pPr>
          </w:p>
        </w:tc>
        <w:tc>
          <w:tcPr>
            <w:tcW w:w="3302" w:type="dxa"/>
            <w:gridSpan w:val="2"/>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1914</w:t>
            </w:r>
          </w:p>
        </w:tc>
        <w:tc>
          <w:tcPr>
            <w:tcW w:w="3302" w:type="dxa"/>
            <w:gridSpan w:val="2"/>
          </w:tcPr>
          <w:p w:rsidR="007664B6" w:rsidRPr="00134E3E" w:rsidRDefault="007664B6" w:rsidP="007664B6">
            <w:pPr>
              <w:autoSpaceDE w:val="0"/>
              <w:autoSpaceDN w:val="0"/>
              <w:adjustRightInd w:val="0"/>
              <w:jc w:val="center"/>
              <w:rPr>
                <w:color w:val="FF0000"/>
                <w:sz w:val="20"/>
                <w:szCs w:val="20"/>
              </w:rPr>
            </w:pPr>
            <w:r w:rsidRPr="00134E3E">
              <w:rPr>
                <w:sz w:val="20"/>
                <w:szCs w:val="20"/>
              </w:rPr>
              <w:t>1970</w:t>
            </w:r>
          </w:p>
        </w:tc>
      </w:tr>
      <w:tr w:rsidR="007664B6" w:rsidRPr="00134E3E" w:rsidTr="00B24BF3">
        <w:trPr>
          <w:cantSplit/>
          <w:trHeight w:val="240"/>
        </w:trPr>
        <w:tc>
          <w:tcPr>
            <w:tcW w:w="3301" w:type="dxa"/>
            <w:vMerge w:val="restart"/>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Як </w:t>
            </w:r>
            <w:proofErr w:type="spellStart"/>
            <w:r w:rsidRPr="00134E3E">
              <w:rPr>
                <w:color w:val="000000"/>
                <w:sz w:val="20"/>
                <w:szCs w:val="20"/>
              </w:rPr>
              <w:t>держави</w:t>
            </w:r>
            <w:proofErr w:type="spellEnd"/>
            <w:r w:rsidRPr="00134E3E">
              <w:rPr>
                <w:color w:val="000000"/>
                <w:sz w:val="20"/>
                <w:szCs w:val="20"/>
              </w:rPr>
              <w:t xml:space="preserve">-члени </w:t>
            </w:r>
            <w:proofErr w:type="spellStart"/>
            <w:r w:rsidRPr="00134E3E">
              <w:rPr>
                <w:color w:val="000000"/>
                <w:sz w:val="20"/>
                <w:szCs w:val="20"/>
              </w:rPr>
              <w:t>контролюють</w:t>
            </w:r>
            <w:proofErr w:type="spellEnd"/>
            <w:r w:rsidRPr="00134E3E">
              <w:rPr>
                <w:color w:val="000000"/>
                <w:sz w:val="20"/>
                <w:szCs w:val="20"/>
              </w:rPr>
              <w:t xml:space="preserve"> </w:t>
            </w:r>
            <w:proofErr w:type="spellStart"/>
            <w:r w:rsidRPr="00134E3E">
              <w:rPr>
                <w:color w:val="000000"/>
                <w:sz w:val="20"/>
                <w:szCs w:val="20"/>
              </w:rPr>
              <w:t>міжнародну</w:t>
            </w:r>
            <w:proofErr w:type="spellEnd"/>
            <w:r w:rsidRPr="00134E3E">
              <w:rPr>
                <w:color w:val="000000"/>
                <w:sz w:val="20"/>
                <w:szCs w:val="20"/>
              </w:rPr>
              <w:t xml:space="preserve"> </w:t>
            </w:r>
            <w:proofErr w:type="spellStart"/>
            <w:r w:rsidRPr="00134E3E">
              <w:rPr>
                <w:color w:val="000000"/>
                <w:sz w:val="20"/>
                <w:szCs w:val="20"/>
              </w:rPr>
              <w:t>організацію</w:t>
            </w:r>
            <w:proofErr w:type="spellEnd"/>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Вето </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16%</w:t>
            </w:r>
          </w:p>
        </w:tc>
        <w:tc>
          <w:tcPr>
            <w:tcW w:w="2400" w:type="dxa"/>
          </w:tcPr>
          <w:p w:rsidR="007664B6" w:rsidRPr="00134E3E" w:rsidRDefault="007664B6" w:rsidP="007664B6">
            <w:pPr>
              <w:keepNext/>
              <w:outlineLvl w:val="1"/>
              <w:rPr>
                <w:sz w:val="20"/>
                <w:szCs w:val="20"/>
              </w:rPr>
            </w:pPr>
            <w:r w:rsidRPr="00134E3E">
              <w:rPr>
                <w:sz w:val="20"/>
                <w:szCs w:val="20"/>
              </w:rPr>
              <w:t xml:space="preserve">Вето </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w:t>
            </w:r>
          </w:p>
        </w:tc>
      </w:tr>
      <w:tr w:rsidR="007664B6" w:rsidRPr="00134E3E" w:rsidTr="00B24BF3">
        <w:trPr>
          <w:cantSplit/>
          <w:trHeight w:val="210"/>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Зважене</w:t>
            </w:r>
            <w:proofErr w:type="spellEnd"/>
            <w:r w:rsidRPr="00134E3E">
              <w:rPr>
                <w:color w:val="000000"/>
                <w:sz w:val="20"/>
                <w:szCs w:val="20"/>
              </w:rPr>
              <w:t xml:space="preserve"> </w:t>
            </w:r>
            <w:proofErr w:type="spellStart"/>
            <w:r w:rsidRPr="00134E3E">
              <w:rPr>
                <w:color w:val="000000"/>
                <w:sz w:val="20"/>
                <w:szCs w:val="20"/>
              </w:rPr>
              <w:t>голосування</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18%</w:t>
            </w:r>
          </w:p>
        </w:tc>
        <w:tc>
          <w:tcPr>
            <w:tcW w:w="2400" w:type="dxa"/>
          </w:tcPr>
          <w:p w:rsidR="007664B6" w:rsidRPr="00134E3E" w:rsidRDefault="007664B6" w:rsidP="007664B6">
            <w:pPr>
              <w:autoSpaceDE w:val="0"/>
              <w:autoSpaceDN w:val="0"/>
              <w:adjustRightInd w:val="0"/>
              <w:rPr>
                <w:color w:val="FF0000"/>
                <w:sz w:val="20"/>
                <w:szCs w:val="20"/>
              </w:rPr>
            </w:pPr>
            <w:proofErr w:type="spellStart"/>
            <w:r w:rsidRPr="00134E3E">
              <w:rPr>
                <w:color w:val="000000"/>
                <w:sz w:val="20"/>
                <w:szCs w:val="20"/>
              </w:rPr>
              <w:t>Зважене</w:t>
            </w:r>
            <w:proofErr w:type="spellEnd"/>
            <w:r w:rsidRPr="00134E3E">
              <w:rPr>
                <w:color w:val="000000"/>
                <w:sz w:val="20"/>
                <w:szCs w:val="20"/>
              </w:rPr>
              <w:t xml:space="preserve"> </w:t>
            </w:r>
            <w:proofErr w:type="spellStart"/>
            <w:r w:rsidRPr="00134E3E">
              <w:rPr>
                <w:color w:val="000000"/>
                <w:sz w:val="20"/>
                <w:szCs w:val="20"/>
              </w:rPr>
              <w:t>голосування</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36%</w:t>
            </w:r>
          </w:p>
        </w:tc>
      </w:tr>
      <w:tr w:rsidR="007664B6" w:rsidRPr="00134E3E" w:rsidTr="00B24BF3">
        <w:trPr>
          <w:cantSplit/>
          <w:trHeight w:val="31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gramStart"/>
            <w:r w:rsidRPr="00134E3E">
              <w:rPr>
                <w:color w:val="000000"/>
                <w:sz w:val="20"/>
                <w:szCs w:val="20"/>
              </w:rPr>
              <w:t xml:space="preserve">Принцип </w:t>
            </w:r>
            <w:proofErr w:type="spellStart"/>
            <w:r w:rsidRPr="00134E3E">
              <w:rPr>
                <w:color w:val="000000"/>
                <w:sz w:val="20"/>
                <w:szCs w:val="20"/>
              </w:rPr>
              <w:t>б</w:t>
            </w:r>
            <w:proofErr w:type="gramEnd"/>
            <w:r w:rsidRPr="00134E3E">
              <w:rPr>
                <w:color w:val="000000"/>
                <w:sz w:val="20"/>
                <w:szCs w:val="20"/>
              </w:rPr>
              <w:t>ільшості</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53%</w:t>
            </w:r>
          </w:p>
        </w:tc>
        <w:tc>
          <w:tcPr>
            <w:tcW w:w="2400" w:type="dxa"/>
          </w:tcPr>
          <w:p w:rsidR="007664B6" w:rsidRPr="00134E3E" w:rsidRDefault="007664B6" w:rsidP="007664B6">
            <w:pPr>
              <w:autoSpaceDE w:val="0"/>
              <w:autoSpaceDN w:val="0"/>
              <w:adjustRightInd w:val="0"/>
              <w:rPr>
                <w:color w:val="FF0000"/>
                <w:sz w:val="20"/>
                <w:szCs w:val="20"/>
              </w:rPr>
            </w:pPr>
            <w:proofErr w:type="gramStart"/>
            <w:r w:rsidRPr="00134E3E">
              <w:rPr>
                <w:color w:val="000000"/>
                <w:sz w:val="20"/>
                <w:szCs w:val="20"/>
              </w:rPr>
              <w:t xml:space="preserve">Принцип </w:t>
            </w:r>
            <w:proofErr w:type="spellStart"/>
            <w:r w:rsidRPr="00134E3E">
              <w:rPr>
                <w:color w:val="000000"/>
                <w:sz w:val="20"/>
                <w:szCs w:val="20"/>
              </w:rPr>
              <w:t>б</w:t>
            </w:r>
            <w:proofErr w:type="gramEnd"/>
            <w:r w:rsidRPr="00134E3E">
              <w:rPr>
                <w:color w:val="000000"/>
                <w:sz w:val="20"/>
                <w:szCs w:val="20"/>
              </w:rPr>
              <w:t>ільшості</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36%</w:t>
            </w:r>
          </w:p>
        </w:tc>
      </w:tr>
      <w:tr w:rsidR="007664B6" w:rsidRPr="00134E3E" w:rsidTr="00B24BF3">
        <w:trPr>
          <w:cantSplit/>
          <w:trHeight w:val="320"/>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Незначний</w:t>
            </w:r>
            <w:proofErr w:type="spellEnd"/>
            <w:r w:rsidRPr="00134E3E">
              <w:rPr>
                <w:color w:val="000000"/>
                <w:sz w:val="20"/>
                <w:szCs w:val="20"/>
              </w:rPr>
              <w:t xml:space="preserve"> </w:t>
            </w:r>
            <w:proofErr w:type="spellStart"/>
            <w:r w:rsidRPr="00134E3E">
              <w:rPr>
                <w:color w:val="000000"/>
                <w:sz w:val="20"/>
                <w:szCs w:val="20"/>
              </w:rPr>
              <w:t>нагляд</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13%</w:t>
            </w:r>
          </w:p>
        </w:tc>
        <w:tc>
          <w:tcPr>
            <w:tcW w:w="2400" w:type="dxa"/>
          </w:tcPr>
          <w:p w:rsidR="007664B6" w:rsidRPr="00134E3E" w:rsidRDefault="007664B6" w:rsidP="007664B6">
            <w:pPr>
              <w:autoSpaceDE w:val="0"/>
              <w:autoSpaceDN w:val="0"/>
              <w:adjustRightInd w:val="0"/>
              <w:rPr>
                <w:color w:val="FF0000"/>
                <w:sz w:val="20"/>
                <w:szCs w:val="20"/>
              </w:rPr>
            </w:pPr>
            <w:proofErr w:type="spellStart"/>
            <w:r w:rsidRPr="00134E3E">
              <w:rPr>
                <w:color w:val="000000"/>
                <w:sz w:val="20"/>
                <w:szCs w:val="20"/>
              </w:rPr>
              <w:t>Незначний</w:t>
            </w:r>
            <w:proofErr w:type="spellEnd"/>
            <w:r w:rsidRPr="00134E3E">
              <w:rPr>
                <w:color w:val="000000"/>
                <w:sz w:val="20"/>
                <w:szCs w:val="20"/>
              </w:rPr>
              <w:t xml:space="preserve"> </w:t>
            </w:r>
            <w:proofErr w:type="spellStart"/>
            <w:r w:rsidRPr="00134E3E">
              <w:rPr>
                <w:color w:val="000000"/>
                <w:sz w:val="20"/>
                <w:szCs w:val="20"/>
              </w:rPr>
              <w:t>нагляд</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23%</w:t>
            </w:r>
          </w:p>
        </w:tc>
      </w:tr>
      <w:tr w:rsidR="007664B6" w:rsidRPr="00134E3E" w:rsidTr="00B24BF3">
        <w:tc>
          <w:tcPr>
            <w:tcW w:w="3301" w:type="dxa"/>
          </w:tcPr>
          <w:p w:rsidR="007664B6" w:rsidRPr="00134E3E" w:rsidRDefault="007664B6" w:rsidP="007664B6">
            <w:pPr>
              <w:autoSpaceDE w:val="0"/>
              <w:autoSpaceDN w:val="0"/>
              <w:adjustRightInd w:val="0"/>
              <w:rPr>
                <w:b/>
                <w:bCs/>
                <w:color w:val="FF0000"/>
                <w:sz w:val="20"/>
                <w:szCs w:val="20"/>
              </w:rPr>
            </w:pPr>
          </w:p>
        </w:tc>
        <w:tc>
          <w:tcPr>
            <w:tcW w:w="2220" w:type="dxa"/>
          </w:tcPr>
          <w:p w:rsidR="007664B6" w:rsidRPr="00134E3E" w:rsidRDefault="007664B6" w:rsidP="007664B6">
            <w:pPr>
              <w:autoSpaceDE w:val="0"/>
              <w:autoSpaceDN w:val="0"/>
              <w:adjustRightInd w:val="0"/>
              <w:rPr>
                <w:b/>
                <w:bCs/>
                <w:color w:val="FF0000"/>
                <w:sz w:val="20"/>
                <w:szCs w:val="20"/>
              </w:rPr>
            </w:pPr>
          </w:p>
        </w:tc>
        <w:tc>
          <w:tcPr>
            <w:tcW w:w="1082" w:type="dxa"/>
          </w:tcPr>
          <w:p w:rsidR="007664B6" w:rsidRPr="00134E3E" w:rsidRDefault="007664B6" w:rsidP="007664B6">
            <w:pPr>
              <w:autoSpaceDE w:val="0"/>
              <w:autoSpaceDN w:val="0"/>
              <w:adjustRightInd w:val="0"/>
              <w:rPr>
                <w:b/>
                <w:bCs/>
                <w:color w:val="FF0000"/>
                <w:sz w:val="20"/>
                <w:szCs w:val="20"/>
              </w:rPr>
            </w:pPr>
          </w:p>
        </w:tc>
        <w:tc>
          <w:tcPr>
            <w:tcW w:w="2400" w:type="dxa"/>
          </w:tcPr>
          <w:p w:rsidR="007664B6" w:rsidRPr="00134E3E" w:rsidRDefault="007664B6" w:rsidP="007664B6">
            <w:pPr>
              <w:autoSpaceDE w:val="0"/>
              <w:autoSpaceDN w:val="0"/>
              <w:adjustRightInd w:val="0"/>
              <w:rPr>
                <w:b/>
                <w:bCs/>
                <w:color w:val="FF0000"/>
                <w:sz w:val="20"/>
                <w:szCs w:val="20"/>
              </w:rPr>
            </w:pPr>
          </w:p>
        </w:tc>
        <w:tc>
          <w:tcPr>
            <w:tcW w:w="902" w:type="dxa"/>
          </w:tcPr>
          <w:p w:rsidR="007664B6" w:rsidRPr="00134E3E" w:rsidRDefault="007664B6" w:rsidP="007664B6">
            <w:pPr>
              <w:autoSpaceDE w:val="0"/>
              <w:autoSpaceDN w:val="0"/>
              <w:adjustRightInd w:val="0"/>
              <w:rPr>
                <w:b/>
                <w:bCs/>
                <w:color w:val="FF0000"/>
                <w:sz w:val="20"/>
                <w:szCs w:val="20"/>
              </w:rPr>
            </w:pPr>
          </w:p>
        </w:tc>
      </w:tr>
      <w:tr w:rsidR="007664B6" w:rsidRPr="00134E3E" w:rsidTr="00B24BF3">
        <w:trPr>
          <w:cantSplit/>
          <w:trHeight w:val="285"/>
        </w:trPr>
        <w:tc>
          <w:tcPr>
            <w:tcW w:w="3301" w:type="dxa"/>
            <w:vMerge w:val="restart"/>
          </w:tcPr>
          <w:p w:rsidR="007664B6" w:rsidRPr="00134E3E" w:rsidRDefault="007664B6" w:rsidP="007664B6">
            <w:pPr>
              <w:jc w:val="both"/>
              <w:rPr>
                <w:sz w:val="20"/>
                <w:szCs w:val="20"/>
              </w:rPr>
            </w:pPr>
            <w:r w:rsidRPr="00134E3E">
              <w:rPr>
                <w:sz w:val="20"/>
                <w:szCs w:val="20"/>
              </w:rPr>
              <w:t xml:space="preserve">Як </w:t>
            </w:r>
            <w:proofErr w:type="spellStart"/>
            <w:proofErr w:type="gramStart"/>
            <w:r w:rsidRPr="00134E3E">
              <w:rPr>
                <w:sz w:val="20"/>
                <w:szCs w:val="20"/>
              </w:rPr>
              <w:t>м</w:t>
            </w:r>
            <w:proofErr w:type="gramEnd"/>
            <w:r w:rsidRPr="00134E3E">
              <w:rPr>
                <w:sz w:val="20"/>
                <w:szCs w:val="20"/>
              </w:rPr>
              <w:t>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впливають</w:t>
            </w:r>
            <w:proofErr w:type="spellEnd"/>
            <w:r w:rsidRPr="00134E3E">
              <w:rPr>
                <w:sz w:val="20"/>
                <w:szCs w:val="20"/>
              </w:rPr>
              <w:t xml:space="preserve"> на </w:t>
            </w:r>
            <w:proofErr w:type="spellStart"/>
            <w:r w:rsidRPr="00134E3E">
              <w:rPr>
                <w:sz w:val="20"/>
                <w:szCs w:val="20"/>
              </w:rPr>
              <w:t>держави</w:t>
            </w:r>
            <w:proofErr w:type="spellEnd"/>
            <w:r w:rsidRPr="00134E3E">
              <w:rPr>
                <w:sz w:val="20"/>
                <w:szCs w:val="20"/>
              </w:rPr>
              <w:t>-члени МО</w:t>
            </w:r>
          </w:p>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союзників</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9%</w:t>
            </w:r>
          </w:p>
        </w:tc>
        <w:tc>
          <w:tcPr>
            <w:tcW w:w="240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союзників</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11%</w:t>
            </w:r>
          </w:p>
        </w:tc>
      </w:tr>
      <w:tr w:rsidR="007664B6" w:rsidRPr="00134E3E" w:rsidTr="00B24BF3">
        <w:trPr>
          <w:cantSplit/>
          <w:trHeight w:val="16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Скорочення</w:t>
            </w:r>
            <w:proofErr w:type="spellEnd"/>
            <w:r w:rsidRPr="00134E3E">
              <w:rPr>
                <w:color w:val="000000"/>
                <w:sz w:val="20"/>
                <w:szCs w:val="20"/>
              </w:rPr>
              <w:t xml:space="preserve"> </w:t>
            </w:r>
            <w:proofErr w:type="spellStart"/>
            <w:r w:rsidRPr="00134E3E">
              <w:rPr>
                <w:color w:val="000000"/>
                <w:sz w:val="20"/>
                <w:szCs w:val="20"/>
              </w:rPr>
              <w:t>витрат</w:t>
            </w:r>
            <w:proofErr w:type="spellEnd"/>
            <w:r w:rsidRPr="00134E3E">
              <w:rPr>
                <w:color w:val="000000"/>
                <w:sz w:val="20"/>
                <w:szCs w:val="20"/>
              </w:rPr>
              <w:t xml:space="preserve"> на </w:t>
            </w:r>
            <w:proofErr w:type="spellStart"/>
            <w:r w:rsidRPr="00134E3E">
              <w:rPr>
                <w:color w:val="000000"/>
                <w:sz w:val="20"/>
                <w:szCs w:val="20"/>
              </w:rPr>
              <w:t>кооперацію</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71%</w:t>
            </w:r>
          </w:p>
        </w:tc>
        <w:tc>
          <w:tcPr>
            <w:tcW w:w="240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Скорочення</w:t>
            </w:r>
            <w:proofErr w:type="spellEnd"/>
            <w:r w:rsidRPr="00134E3E">
              <w:rPr>
                <w:color w:val="000000"/>
                <w:sz w:val="20"/>
                <w:szCs w:val="20"/>
              </w:rPr>
              <w:t xml:space="preserve"> </w:t>
            </w:r>
            <w:proofErr w:type="spellStart"/>
            <w:r w:rsidRPr="00134E3E">
              <w:rPr>
                <w:color w:val="000000"/>
                <w:sz w:val="20"/>
                <w:szCs w:val="20"/>
              </w:rPr>
              <w:t>витрат</w:t>
            </w:r>
            <w:proofErr w:type="spellEnd"/>
            <w:r w:rsidRPr="00134E3E">
              <w:rPr>
                <w:color w:val="000000"/>
                <w:sz w:val="20"/>
                <w:szCs w:val="20"/>
              </w:rPr>
              <w:t xml:space="preserve"> на </w:t>
            </w:r>
            <w:proofErr w:type="spellStart"/>
            <w:r w:rsidRPr="00134E3E">
              <w:rPr>
                <w:color w:val="000000"/>
                <w:sz w:val="20"/>
                <w:szCs w:val="20"/>
              </w:rPr>
              <w:t>кооперацію</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57%</w:t>
            </w:r>
          </w:p>
        </w:tc>
      </w:tr>
      <w:tr w:rsidR="007664B6" w:rsidRPr="00134E3E" w:rsidTr="00B24BF3">
        <w:trPr>
          <w:cantSplit/>
          <w:trHeight w:val="28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опонентів</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w:t>
            </w:r>
          </w:p>
        </w:tc>
        <w:tc>
          <w:tcPr>
            <w:tcW w:w="2400" w:type="dxa"/>
          </w:tcPr>
          <w:p w:rsidR="007664B6" w:rsidRPr="00134E3E" w:rsidRDefault="007664B6" w:rsidP="007664B6">
            <w:pPr>
              <w:autoSpaceDE w:val="0"/>
              <w:autoSpaceDN w:val="0"/>
              <w:adjustRightInd w:val="0"/>
              <w:rPr>
                <w:color w:val="000000"/>
                <w:sz w:val="20"/>
                <w:szCs w:val="20"/>
              </w:rPr>
            </w:pPr>
            <w:proofErr w:type="spellStart"/>
            <w:proofErr w:type="gramStart"/>
            <w:r w:rsidRPr="00134E3E">
              <w:rPr>
                <w:color w:val="000000"/>
                <w:sz w:val="20"/>
                <w:szCs w:val="20"/>
              </w:rPr>
              <w:t>П</w:t>
            </w:r>
            <w:proofErr w:type="gramEnd"/>
            <w:r w:rsidRPr="00134E3E">
              <w:rPr>
                <w:color w:val="000000"/>
                <w:sz w:val="20"/>
                <w:szCs w:val="20"/>
              </w:rPr>
              <w:t>ідтримка</w:t>
            </w:r>
            <w:proofErr w:type="spellEnd"/>
            <w:r w:rsidRPr="00134E3E">
              <w:rPr>
                <w:color w:val="000000"/>
                <w:sz w:val="20"/>
                <w:szCs w:val="20"/>
              </w:rPr>
              <w:t xml:space="preserve"> </w:t>
            </w:r>
            <w:proofErr w:type="spellStart"/>
            <w:r w:rsidRPr="00134E3E">
              <w:rPr>
                <w:color w:val="000000"/>
                <w:sz w:val="20"/>
                <w:szCs w:val="20"/>
              </w:rPr>
              <w:t>опонентів</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2%</w:t>
            </w:r>
          </w:p>
        </w:tc>
      </w:tr>
      <w:tr w:rsidR="007664B6" w:rsidRPr="00134E3E" w:rsidTr="00B24BF3">
        <w:trPr>
          <w:cantSplit/>
          <w:trHeight w:val="302"/>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Контроль </w:t>
            </w:r>
            <w:proofErr w:type="spellStart"/>
            <w:r w:rsidRPr="00134E3E">
              <w:rPr>
                <w:color w:val="000000"/>
                <w:sz w:val="20"/>
                <w:szCs w:val="20"/>
              </w:rPr>
              <w:t>згоди</w:t>
            </w:r>
            <w:proofErr w:type="spellEnd"/>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19%</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Контроль </w:t>
            </w:r>
            <w:proofErr w:type="spellStart"/>
            <w:r w:rsidRPr="00134E3E">
              <w:rPr>
                <w:color w:val="000000"/>
                <w:sz w:val="20"/>
                <w:szCs w:val="20"/>
              </w:rPr>
              <w:t>згоди</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17%</w:t>
            </w:r>
          </w:p>
        </w:tc>
      </w:tr>
      <w:tr w:rsidR="007664B6" w:rsidRPr="00134E3E" w:rsidTr="00B24BF3">
        <w:trPr>
          <w:cantSplit/>
          <w:trHeight w:val="34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Накладання</w:t>
            </w:r>
            <w:proofErr w:type="spellEnd"/>
            <w:r w:rsidRPr="00134E3E">
              <w:rPr>
                <w:color w:val="000000"/>
                <w:sz w:val="20"/>
                <w:szCs w:val="20"/>
              </w:rPr>
              <w:t xml:space="preserve"> </w:t>
            </w:r>
            <w:proofErr w:type="spellStart"/>
            <w:r w:rsidRPr="00134E3E">
              <w:rPr>
                <w:color w:val="000000"/>
                <w:sz w:val="20"/>
                <w:szCs w:val="20"/>
              </w:rPr>
              <w:t>санкцій</w:t>
            </w:r>
            <w:proofErr w:type="spellEnd"/>
          </w:p>
        </w:tc>
        <w:tc>
          <w:tcPr>
            <w:tcW w:w="1082" w:type="dxa"/>
          </w:tcPr>
          <w:p w:rsidR="007664B6" w:rsidRPr="00134E3E" w:rsidRDefault="007664B6" w:rsidP="007664B6">
            <w:pPr>
              <w:autoSpaceDE w:val="0"/>
              <w:autoSpaceDN w:val="0"/>
              <w:adjustRightInd w:val="0"/>
              <w:jc w:val="center"/>
              <w:rPr>
                <w:b/>
                <w:bCs/>
                <w:color w:val="000000"/>
                <w:sz w:val="20"/>
                <w:szCs w:val="20"/>
              </w:rPr>
            </w:pPr>
            <w:r w:rsidRPr="00134E3E">
              <w:rPr>
                <w:b/>
                <w:bCs/>
                <w:color w:val="000000"/>
                <w:sz w:val="20"/>
                <w:szCs w:val="20"/>
              </w:rPr>
              <w:t>-</w:t>
            </w:r>
          </w:p>
        </w:tc>
        <w:tc>
          <w:tcPr>
            <w:tcW w:w="2400" w:type="dxa"/>
          </w:tcPr>
          <w:p w:rsidR="007664B6" w:rsidRPr="00134E3E" w:rsidRDefault="007664B6" w:rsidP="007664B6">
            <w:pPr>
              <w:autoSpaceDE w:val="0"/>
              <w:autoSpaceDN w:val="0"/>
              <w:adjustRightInd w:val="0"/>
              <w:rPr>
                <w:color w:val="000000"/>
                <w:sz w:val="20"/>
                <w:szCs w:val="20"/>
              </w:rPr>
            </w:pPr>
            <w:proofErr w:type="spellStart"/>
            <w:r w:rsidRPr="00134E3E">
              <w:rPr>
                <w:color w:val="000000"/>
                <w:sz w:val="20"/>
                <w:szCs w:val="20"/>
              </w:rPr>
              <w:t>Накладання</w:t>
            </w:r>
            <w:proofErr w:type="spellEnd"/>
            <w:r w:rsidRPr="00134E3E">
              <w:rPr>
                <w:color w:val="000000"/>
                <w:sz w:val="20"/>
                <w:szCs w:val="20"/>
              </w:rPr>
              <w:t xml:space="preserve"> </w:t>
            </w:r>
            <w:proofErr w:type="spellStart"/>
            <w:r w:rsidRPr="00134E3E">
              <w:rPr>
                <w:color w:val="000000"/>
                <w:sz w:val="20"/>
                <w:szCs w:val="20"/>
              </w:rPr>
              <w:t>санкцій</w:t>
            </w:r>
            <w:proofErr w:type="spellEnd"/>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13%</w:t>
            </w:r>
          </w:p>
        </w:tc>
      </w:tr>
    </w:tbl>
    <w:p w:rsidR="007664B6" w:rsidRPr="00134E3E" w:rsidRDefault="007664B6">
      <w:pPr>
        <w:rPr>
          <w:sz w:val="20"/>
          <w:szCs w:val="20"/>
          <w:lang w:val="uk-UA"/>
        </w:rPr>
      </w:pPr>
    </w:p>
    <w:p w:rsidR="003B4998" w:rsidRPr="00134E3E" w:rsidRDefault="003B4998">
      <w:pPr>
        <w:rPr>
          <w:sz w:val="20"/>
          <w:szCs w:val="20"/>
          <w:lang w:val="uk-UA"/>
        </w:rPr>
      </w:pPr>
    </w:p>
    <w:p w:rsidR="00B67723" w:rsidRPr="00134E3E" w:rsidRDefault="00B33B90" w:rsidP="00B33B90">
      <w:pPr>
        <w:jc w:val="center"/>
        <w:rPr>
          <w:b/>
          <w:bCs/>
          <w:sz w:val="20"/>
          <w:szCs w:val="20"/>
          <w:lang w:val="uk-UA"/>
        </w:rPr>
      </w:pPr>
      <w:r w:rsidRPr="00134E3E">
        <w:rPr>
          <w:b/>
          <w:bCs/>
          <w:sz w:val="20"/>
          <w:szCs w:val="20"/>
          <w:lang w:val="uk-UA"/>
        </w:rPr>
        <w:lastRenderedPageBreak/>
        <w:t>Питання і завдання для самоконтролю</w:t>
      </w:r>
      <w:r w:rsidR="00B67723" w:rsidRPr="00134E3E">
        <w:rPr>
          <w:b/>
          <w:bCs/>
          <w:sz w:val="20"/>
          <w:szCs w:val="20"/>
          <w:lang w:val="uk-UA"/>
        </w:rPr>
        <w:t>:</w:t>
      </w:r>
    </w:p>
    <w:p w:rsidR="00E72C0E" w:rsidRPr="00134E3E" w:rsidRDefault="00E72C0E" w:rsidP="00E72C0E">
      <w:pPr>
        <w:numPr>
          <w:ilvl w:val="1"/>
          <w:numId w:val="8"/>
        </w:numPr>
        <w:jc w:val="both"/>
        <w:rPr>
          <w:sz w:val="20"/>
          <w:szCs w:val="20"/>
          <w:lang w:val="uk-UA"/>
        </w:rPr>
      </w:pPr>
      <w:r w:rsidRPr="00134E3E">
        <w:rPr>
          <w:sz w:val="20"/>
          <w:szCs w:val="20"/>
          <w:lang w:val="uk-UA"/>
        </w:rPr>
        <w:t>Поясніть, чому міжнародні організації називають вторинними та похідними інститутами міжнародних відносин?</w:t>
      </w:r>
    </w:p>
    <w:p w:rsidR="00E72C0E" w:rsidRPr="00134E3E" w:rsidRDefault="00B33B90" w:rsidP="00E72C0E">
      <w:pPr>
        <w:numPr>
          <w:ilvl w:val="1"/>
          <w:numId w:val="8"/>
        </w:numPr>
        <w:jc w:val="both"/>
        <w:rPr>
          <w:sz w:val="20"/>
          <w:szCs w:val="20"/>
          <w:lang w:val="uk-UA"/>
        </w:rPr>
      </w:pPr>
      <w:r w:rsidRPr="00134E3E">
        <w:rPr>
          <w:sz w:val="20"/>
          <w:szCs w:val="20"/>
          <w:lang w:val="uk-UA"/>
        </w:rPr>
        <w:t>О</w:t>
      </w:r>
      <w:r w:rsidR="00E72C0E" w:rsidRPr="00134E3E">
        <w:rPr>
          <w:sz w:val="20"/>
          <w:szCs w:val="20"/>
          <w:lang w:val="uk-UA"/>
        </w:rPr>
        <w:t xml:space="preserve">характеризуйте організаційну структуру обраної для аналізу  міжнародної організації. З’ясуйте як вона співвідноситься з цілями та компетенцією організації. </w:t>
      </w:r>
    </w:p>
    <w:p w:rsidR="00E72C0E" w:rsidRPr="00134E3E" w:rsidRDefault="00E72C0E" w:rsidP="00E72C0E">
      <w:pPr>
        <w:numPr>
          <w:ilvl w:val="1"/>
          <w:numId w:val="8"/>
        </w:numPr>
        <w:jc w:val="both"/>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критерії класифікації міжнародних організацій. Підберіть приклади міжнародних організацій відповідно до визначених на основі критеріїв типів організацій.</w:t>
      </w:r>
    </w:p>
    <w:p w:rsidR="00E72C0E" w:rsidRPr="00134E3E" w:rsidRDefault="00E72C0E" w:rsidP="00E72C0E">
      <w:pPr>
        <w:numPr>
          <w:ilvl w:val="1"/>
          <w:numId w:val="8"/>
        </w:numPr>
        <w:jc w:val="both"/>
        <w:rPr>
          <w:sz w:val="20"/>
          <w:szCs w:val="20"/>
          <w:lang w:val="uk-UA"/>
        </w:rPr>
      </w:pPr>
      <w:r w:rsidRPr="00134E3E">
        <w:rPr>
          <w:sz w:val="20"/>
          <w:szCs w:val="20"/>
          <w:lang w:val="uk-UA"/>
        </w:rPr>
        <w:t>Проаналізуйте принципи прийняття рішень на прикладі конкретних міжнародних організацій.</w:t>
      </w:r>
    </w:p>
    <w:p w:rsidR="00B67723" w:rsidRPr="00134E3E" w:rsidRDefault="00E72C0E" w:rsidP="00B67723">
      <w:pPr>
        <w:numPr>
          <w:ilvl w:val="1"/>
          <w:numId w:val="8"/>
        </w:numPr>
        <w:jc w:val="both"/>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міжнародні організації, що мають ознаки </w:t>
      </w:r>
      <w:proofErr w:type="spellStart"/>
      <w:r w:rsidRPr="00134E3E">
        <w:rPr>
          <w:sz w:val="20"/>
          <w:szCs w:val="20"/>
          <w:lang w:val="uk-UA"/>
        </w:rPr>
        <w:t>наднаціональності</w:t>
      </w:r>
      <w:proofErr w:type="spellEnd"/>
      <w:r w:rsidRPr="00134E3E">
        <w:rPr>
          <w:sz w:val="20"/>
          <w:szCs w:val="20"/>
          <w:lang w:val="uk-UA"/>
        </w:rPr>
        <w:t>. Охарактеризуйте їх.</w:t>
      </w:r>
    </w:p>
    <w:p w:rsidR="00B67723" w:rsidRPr="00134E3E" w:rsidRDefault="00B67723" w:rsidP="00B33B90">
      <w:pPr>
        <w:numPr>
          <w:ilvl w:val="1"/>
          <w:numId w:val="8"/>
        </w:numPr>
        <w:jc w:val="both"/>
        <w:rPr>
          <w:sz w:val="20"/>
          <w:szCs w:val="20"/>
          <w:lang w:val="uk-UA"/>
        </w:rPr>
      </w:pPr>
      <w:proofErr w:type="spellStart"/>
      <w:r w:rsidRPr="00134E3E">
        <w:rPr>
          <w:sz w:val="20"/>
          <w:szCs w:val="20"/>
          <w:lang w:val="uk-UA"/>
        </w:rPr>
        <w:t>Визначіть</w:t>
      </w:r>
      <w:proofErr w:type="spellEnd"/>
      <w:r w:rsidRPr="00134E3E">
        <w:rPr>
          <w:sz w:val="20"/>
          <w:szCs w:val="20"/>
          <w:lang w:val="uk-UA"/>
        </w:rPr>
        <w:t xml:space="preserve"> чинники самостійності та впливу міжнародних організацій на сучасному етапі розвитку.</w:t>
      </w:r>
    </w:p>
    <w:p w:rsidR="00B67723" w:rsidRPr="00134E3E" w:rsidRDefault="00B67723" w:rsidP="00B67723">
      <w:pPr>
        <w:numPr>
          <w:ilvl w:val="1"/>
          <w:numId w:val="8"/>
        </w:numPr>
        <w:jc w:val="both"/>
        <w:rPr>
          <w:sz w:val="20"/>
          <w:szCs w:val="20"/>
          <w:lang w:val="uk-UA"/>
        </w:rPr>
      </w:pPr>
      <w:r w:rsidRPr="00134E3E">
        <w:rPr>
          <w:sz w:val="20"/>
          <w:szCs w:val="20"/>
          <w:lang w:val="uk-UA"/>
        </w:rPr>
        <w:t>Чому держави делегують певні завдання і обов’язки міжнародним організаціям, а не взаємодіють безпосередньо?</w:t>
      </w:r>
    </w:p>
    <w:p w:rsidR="00E72C0E" w:rsidRPr="00134E3E" w:rsidRDefault="00B67723" w:rsidP="00093340">
      <w:pPr>
        <w:numPr>
          <w:ilvl w:val="1"/>
          <w:numId w:val="8"/>
        </w:numPr>
        <w:jc w:val="both"/>
        <w:rPr>
          <w:sz w:val="20"/>
          <w:szCs w:val="20"/>
          <w:lang w:val="uk-UA"/>
        </w:rPr>
      </w:pPr>
      <w:r w:rsidRPr="00134E3E">
        <w:rPr>
          <w:bCs/>
          <w:sz w:val="20"/>
          <w:szCs w:val="20"/>
          <w:lang w:val="uk-UA"/>
        </w:rPr>
        <w:t>Основні вигоди держав  від делегування компетенції міжнародним організаціям.</w:t>
      </w:r>
    </w:p>
    <w:p w:rsidR="007664B6" w:rsidRPr="00134E3E" w:rsidRDefault="007664B6" w:rsidP="007664B6">
      <w:pPr>
        <w:ind w:left="340"/>
        <w:jc w:val="both"/>
        <w:rPr>
          <w:sz w:val="20"/>
          <w:szCs w:val="20"/>
          <w:lang w:val="uk-UA"/>
        </w:rPr>
      </w:pPr>
    </w:p>
    <w:p w:rsidR="00B67723" w:rsidRPr="00134E3E" w:rsidRDefault="00B67723">
      <w:pPr>
        <w:rPr>
          <w:sz w:val="20"/>
          <w:szCs w:val="20"/>
          <w:lang w:val="uk-UA"/>
        </w:rPr>
      </w:pPr>
    </w:p>
    <w:p w:rsidR="00B67723" w:rsidRPr="00134E3E" w:rsidRDefault="00B33B90">
      <w:pPr>
        <w:rPr>
          <w:sz w:val="20"/>
          <w:szCs w:val="20"/>
          <w:lang w:val="uk-UA"/>
        </w:rPr>
      </w:pPr>
      <w:r w:rsidRPr="00134E3E">
        <w:rPr>
          <w:i/>
          <w:iCs/>
          <w:sz w:val="20"/>
          <w:szCs w:val="20"/>
          <w:lang w:val="uk-UA"/>
        </w:rPr>
        <w:t>Рекомендована література</w:t>
      </w:r>
      <w:r w:rsidRPr="00134E3E">
        <w:rPr>
          <w:sz w:val="20"/>
          <w:szCs w:val="20"/>
          <w:lang w:val="uk-UA"/>
        </w:rPr>
        <w:t>:</w:t>
      </w:r>
    </w:p>
    <w:p w:rsidR="00B67723" w:rsidRPr="00134E3E" w:rsidRDefault="00B67723" w:rsidP="00B67723">
      <w:pPr>
        <w:pStyle w:val="3"/>
        <w:numPr>
          <w:ilvl w:val="0"/>
          <w:numId w:val="9"/>
        </w:numPr>
        <w:spacing w:after="0"/>
        <w:jc w:val="both"/>
        <w:rPr>
          <w:b/>
          <w:bCs/>
          <w:sz w:val="20"/>
          <w:szCs w:val="20"/>
          <w:lang w:val="uk-UA"/>
        </w:rPr>
      </w:pPr>
      <w:proofErr w:type="spellStart"/>
      <w:r w:rsidRPr="00134E3E">
        <w:rPr>
          <w:sz w:val="20"/>
          <w:szCs w:val="20"/>
          <w:lang w:val="uk-UA"/>
        </w:rPr>
        <w:t>Віннікова</w:t>
      </w:r>
      <w:proofErr w:type="spellEnd"/>
      <w:r w:rsidRPr="00134E3E">
        <w:rPr>
          <w:sz w:val="20"/>
          <w:szCs w:val="20"/>
          <w:lang w:val="uk-UA"/>
        </w:rPr>
        <w:t xml:space="preserve"> Н.А. Недержавні актори у сучасній світові політиці//</w:t>
      </w:r>
      <w:bookmarkStart w:id="0" w:name="OLE_LINK6"/>
      <w:r w:rsidRPr="00134E3E">
        <w:rPr>
          <w:sz w:val="20"/>
          <w:szCs w:val="20"/>
          <w:lang w:val="uk-UA"/>
        </w:rPr>
        <w:t>Вісник Харківського національного університету  імені В.Н.</w:t>
      </w:r>
      <w:proofErr w:type="spellStart"/>
      <w:r w:rsidRPr="00134E3E">
        <w:rPr>
          <w:sz w:val="20"/>
          <w:szCs w:val="20"/>
          <w:lang w:val="uk-UA"/>
        </w:rPr>
        <w:t>Каразіна</w:t>
      </w:r>
      <w:proofErr w:type="spellEnd"/>
      <w:r w:rsidRPr="00134E3E">
        <w:rPr>
          <w:sz w:val="20"/>
          <w:szCs w:val="20"/>
          <w:lang w:val="uk-UA"/>
        </w:rPr>
        <w:t xml:space="preserve">. – Питання політології. –  Вип.12. –2008. – </w:t>
      </w:r>
      <w:r w:rsidRPr="00134E3E">
        <w:rPr>
          <w:sz w:val="20"/>
          <w:szCs w:val="20"/>
          <w:lang w:val="uk-UA"/>
        </w:rPr>
        <w:softHyphen/>
        <w:t xml:space="preserve"> № 810.</w:t>
      </w:r>
      <w:bookmarkEnd w:id="0"/>
    </w:p>
    <w:p w:rsidR="00B67723" w:rsidRPr="00134E3E" w:rsidRDefault="00B67723" w:rsidP="00B67723">
      <w:pPr>
        <w:pStyle w:val="a9"/>
        <w:numPr>
          <w:ilvl w:val="0"/>
          <w:numId w:val="9"/>
        </w:numPr>
        <w:jc w:val="both"/>
        <w:rPr>
          <w:b/>
          <w:bCs/>
          <w:sz w:val="20"/>
          <w:szCs w:val="20"/>
        </w:rPr>
      </w:pPr>
      <w:proofErr w:type="spellStart"/>
      <w:r w:rsidRPr="00134E3E">
        <w:rPr>
          <w:sz w:val="20"/>
          <w:szCs w:val="20"/>
        </w:rPr>
        <w:t>Барковский</w:t>
      </w:r>
      <w:proofErr w:type="spellEnd"/>
      <w:r w:rsidRPr="00134E3E">
        <w:rPr>
          <w:sz w:val="20"/>
          <w:szCs w:val="20"/>
        </w:rPr>
        <w:t xml:space="preserve"> И. Правотворческая деятельность международных организаций: теоретические аспекты и современные тенденции // Белорусский журнал международного права и международных отношений. - 2003. -  № 2.</w:t>
      </w:r>
    </w:p>
    <w:p w:rsidR="00B67723" w:rsidRPr="00134E3E" w:rsidRDefault="00B67723" w:rsidP="00B67723">
      <w:pPr>
        <w:numPr>
          <w:ilvl w:val="0"/>
          <w:numId w:val="9"/>
        </w:numPr>
        <w:jc w:val="both"/>
        <w:rPr>
          <w:b/>
          <w:bCs/>
          <w:sz w:val="20"/>
          <w:szCs w:val="20"/>
        </w:rPr>
      </w:pPr>
      <w:proofErr w:type="spellStart"/>
      <w:r w:rsidRPr="00134E3E">
        <w:rPr>
          <w:sz w:val="20"/>
          <w:szCs w:val="20"/>
        </w:rPr>
        <w:t>Гуменюк</w:t>
      </w:r>
      <w:proofErr w:type="spellEnd"/>
      <w:r w:rsidRPr="00134E3E">
        <w:rPr>
          <w:sz w:val="20"/>
          <w:szCs w:val="20"/>
        </w:rPr>
        <w:t xml:space="preserve">  Б.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 </w:t>
      </w:r>
      <w:proofErr w:type="spellStart"/>
      <w:r w:rsidRPr="00134E3E">
        <w:rPr>
          <w:sz w:val="20"/>
          <w:szCs w:val="20"/>
        </w:rPr>
        <w:t>Політика</w:t>
      </w:r>
      <w:proofErr w:type="spellEnd"/>
      <w:r w:rsidRPr="00134E3E">
        <w:rPr>
          <w:sz w:val="20"/>
          <w:szCs w:val="20"/>
        </w:rPr>
        <w:t xml:space="preserve"> і час. - 1998.- № 2.</w:t>
      </w:r>
    </w:p>
    <w:p w:rsidR="00B67723" w:rsidRPr="00134E3E" w:rsidRDefault="00B67723" w:rsidP="00B67723">
      <w:pPr>
        <w:numPr>
          <w:ilvl w:val="0"/>
          <w:numId w:val="9"/>
        </w:numPr>
        <w:jc w:val="both"/>
        <w:rPr>
          <w:b/>
          <w:bCs/>
          <w:sz w:val="20"/>
          <w:szCs w:val="20"/>
        </w:rPr>
      </w:pPr>
      <w:r w:rsidRPr="00134E3E">
        <w:rPr>
          <w:sz w:val="20"/>
          <w:szCs w:val="20"/>
        </w:rPr>
        <w:t xml:space="preserve">Кутейников А.Е. Международные межправительственные организации: социологический подход. - Журнал социологии и социальной антропологии. - 1999. - Т.2. -  № 4. </w:t>
      </w:r>
    </w:p>
    <w:p w:rsidR="00B67723" w:rsidRPr="00134E3E" w:rsidRDefault="00B67723" w:rsidP="00B67723">
      <w:pPr>
        <w:numPr>
          <w:ilvl w:val="0"/>
          <w:numId w:val="9"/>
        </w:numPr>
        <w:jc w:val="both"/>
        <w:rPr>
          <w:b/>
          <w:bCs/>
          <w:sz w:val="20"/>
          <w:szCs w:val="20"/>
        </w:rPr>
      </w:pPr>
      <w:r w:rsidRPr="00134E3E">
        <w:rPr>
          <w:sz w:val="20"/>
          <w:szCs w:val="20"/>
        </w:rPr>
        <w:t>Лукина Л. Правотворческий процесс в рамках Совета Европы // Белорусский журнал международного права и международных отношений. – 2003. – № 1.</w:t>
      </w:r>
    </w:p>
    <w:p w:rsidR="00B67723" w:rsidRPr="00134E3E" w:rsidRDefault="00B67723" w:rsidP="00B67723">
      <w:pPr>
        <w:numPr>
          <w:ilvl w:val="0"/>
          <w:numId w:val="9"/>
        </w:numPr>
        <w:jc w:val="both"/>
        <w:rPr>
          <w:b/>
          <w:bCs/>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Ю.Г.Козака</w:t>
      </w:r>
      <w:proofErr w:type="spellEnd"/>
      <w:r w:rsidRPr="00134E3E">
        <w:rPr>
          <w:sz w:val="20"/>
          <w:szCs w:val="20"/>
        </w:rPr>
        <w:t xml:space="preserve">, </w:t>
      </w:r>
      <w:proofErr w:type="spellStart"/>
      <w:r w:rsidRPr="00134E3E">
        <w:rPr>
          <w:sz w:val="20"/>
          <w:szCs w:val="20"/>
        </w:rPr>
        <w:t>В.В.Ковалевського</w:t>
      </w:r>
      <w:proofErr w:type="spellEnd"/>
      <w:r w:rsidRPr="00134E3E">
        <w:rPr>
          <w:sz w:val="20"/>
          <w:szCs w:val="20"/>
        </w:rPr>
        <w:t xml:space="preserve">. - </w:t>
      </w:r>
      <w:proofErr w:type="spellStart"/>
      <w:r w:rsidRPr="00134E3E">
        <w:rPr>
          <w:sz w:val="20"/>
          <w:szCs w:val="20"/>
        </w:rPr>
        <w:t>Київ</w:t>
      </w:r>
      <w:proofErr w:type="spellEnd"/>
      <w:r w:rsidRPr="00134E3E">
        <w:rPr>
          <w:sz w:val="20"/>
          <w:szCs w:val="20"/>
        </w:rPr>
        <w:t xml:space="preserve">: ЦУЛ, 2003. – </w:t>
      </w:r>
      <w:proofErr w:type="spellStart"/>
      <w:r w:rsidRPr="00134E3E">
        <w:rPr>
          <w:sz w:val="20"/>
          <w:szCs w:val="20"/>
        </w:rPr>
        <w:t>Розд.П</w:t>
      </w:r>
      <w:proofErr w:type="spellEnd"/>
      <w:r w:rsidRPr="00134E3E">
        <w:rPr>
          <w:sz w:val="20"/>
          <w:szCs w:val="20"/>
        </w:rPr>
        <w:t>.</w:t>
      </w:r>
    </w:p>
    <w:p w:rsidR="00B67723" w:rsidRPr="00134E3E" w:rsidRDefault="00B67723" w:rsidP="00B67723">
      <w:pPr>
        <w:numPr>
          <w:ilvl w:val="0"/>
          <w:numId w:val="9"/>
        </w:numPr>
        <w:jc w:val="both"/>
        <w:rPr>
          <w:b/>
          <w:bCs/>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О.С.Кучика</w:t>
      </w:r>
      <w:proofErr w:type="spellEnd"/>
      <w:r w:rsidRPr="00134E3E">
        <w:rPr>
          <w:sz w:val="20"/>
          <w:szCs w:val="20"/>
        </w:rPr>
        <w:t xml:space="preserve">. – К.: </w:t>
      </w:r>
      <w:proofErr w:type="spellStart"/>
      <w:r w:rsidRPr="00134E3E">
        <w:rPr>
          <w:sz w:val="20"/>
          <w:szCs w:val="20"/>
        </w:rPr>
        <w:t>Знання</w:t>
      </w:r>
      <w:proofErr w:type="spellEnd"/>
      <w:r w:rsidRPr="00134E3E">
        <w:rPr>
          <w:sz w:val="20"/>
          <w:szCs w:val="20"/>
        </w:rPr>
        <w:t>, 2005.</w:t>
      </w:r>
    </w:p>
    <w:p w:rsidR="00B67723" w:rsidRPr="00134E3E" w:rsidRDefault="00B67723" w:rsidP="00B67723">
      <w:pPr>
        <w:numPr>
          <w:ilvl w:val="0"/>
          <w:numId w:val="9"/>
        </w:numPr>
        <w:jc w:val="both"/>
        <w:rPr>
          <w:b/>
          <w:bCs/>
          <w:sz w:val="20"/>
          <w:szCs w:val="20"/>
        </w:rPr>
      </w:pPr>
      <w:proofErr w:type="spellStart"/>
      <w:r w:rsidRPr="00134E3E">
        <w:rPr>
          <w:sz w:val="20"/>
          <w:szCs w:val="20"/>
        </w:rPr>
        <w:lastRenderedPageBreak/>
        <w:t>Нешатаева</w:t>
      </w:r>
      <w:proofErr w:type="spellEnd"/>
      <w:r w:rsidRPr="00134E3E">
        <w:rPr>
          <w:sz w:val="20"/>
          <w:szCs w:val="20"/>
        </w:rPr>
        <w:t xml:space="preserve"> Т.Н. Международные организации и право. Новые тенденции в международно-правовом регулировании. – М., 1998.</w:t>
      </w:r>
    </w:p>
    <w:p w:rsidR="00B67723" w:rsidRPr="00134E3E" w:rsidRDefault="00B67723" w:rsidP="00B67723">
      <w:pPr>
        <w:numPr>
          <w:ilvl w:val="0"/>
          <w:numId w:val="9"/>
        </w:numPr>
        <w:jc w:val="both"/>
        <w:rPr>
          <w:sz w:val="20"/>
          <w:szCs w:val="20"/>
        </w:rPr>
      </w:pPr>
      <w:proofErr w:type="spellStart"/>
      <w:r w:rsidRPr="00134E3E">
        <w:rPr>
          <w:sz w:val="20"/>
          <w:szCs w:val="20"/>
        </w:rPr>
        <w:t>Чекаленко</w:t>
      </w:r>
      <w:proofErr w:type="spellEnd"/>
      <w:r w:rsidRPr="00134E3E">
        <w:rPr>
          <w:sz w:val="20"/>
          <w:szCs w:val="20"/>
        </w:rPr>
        <w:t xml:space="preserve"> Л. </w:t>
      </w:r>
      <w:proofErr w:type="spellStart"/>
      <w:r w:rsidRPr="00134E3E">
        <w:rPr>
          <w:sz w:val="20"/>
          <w:szCs w:val="20"/>
        </w:rPr>
        <w:t>Пошук</w:t>
      </w:r>
      <w:proofErr w:type="spellEnd"/>
      <w:r w:rsidRPr="00134E3E">
        <w:rPr>
          <w:sz w:val="20"/>
          <w:szCs w:val="20"/>
        </w:rPr>
        <w:t xml:space="preserve"> </w:t>
      </w:r>
      <w:proofErr w:type="spellStart"/>
      <w:r w:rsidRPr="00134E3E">
        <w:rPr>
          <w:sz w:val="20"/>
          <w:szCs w:val="20"/>
        </w:rPr>
        <w:t>прийнятних</w:t>
      </w:r>
      <w:proofErr w:type="spellEnd"/>
      <w:r w:rsidRPr="00134E3E">
        <w:rPr>
          <w:sz w:val="20"/>
          <w:szCs w:val="20"/>
        </w:rPr>
        <w:t xml:space="preserve"> моделей </w:t>
      </w:r>
      <w:proofErr w:type="spellStart"/>
      <w:r w:rsidRPr="00134E3E">
        <w:rPr>
          <w:sz w:val="20"/>
          <w:szCs w:val="20"/>
        </w:rPr>
        <w:t>взаємовідносин</w:t>
      </w:r>
      <w:proofErr w:type="spellEnd"/>
      <w:r w:rsidRPr="00134E3E">
        <w:rPr>
          <w:sz w:val="20"/>
          <w:szCs w:val="20"/>
        </w:rPr>
        <w:t xml:space="preserve"> </w:t>
      </w:r>
      <w:proofErr w:type="spellStart"/>
      <w:r w:rsidRPr="00134E3E">
        <w:rPr>
          <w:sz w:val="20"/>
          <w:szCs w:val="20"/>
        </w:rPr>
        <w:t>суверенної</w:t>
      </w:r>
      <w:proofErr w:type="spellEnd"/>
      <w:r w:rsidRPr="00134E3E">
        <w:rPr>
          <w:sz w:val="20"/>
          <w:szCs w:val="20"/>
        </w:rPr>
        <w:t xml:space="preserve"> </w:t>
      </w:r>
      <w:proofErr w:type="spellStart"/>
      <w:r w:rsidRPr="00134E3E">
        <w:rPr>
          <w:sz w:val="20"/>
          <w:szCs w:val="20"/>
        </w:rPr>
        <w:t>держави</w:t>
      </w:r>
      <w:proofErr w:type="spellEnd"/>
      <w:r w:rsidRPr="00134E3E">
        <w:rPr>
          <w:sz w:val="20"/>
          <w:szCs w:val="20"/>
        </w:rPr>
        <w:t xml:space="preserve"> і </w:t>
      </w:r>
      <w:proofErr w:type="spellStart"/>
      <w:r w:rsidRPr="00134E3E">
        <w:rPr>
          <w:sz w:val="20"/>
          <w:szCs w:val="20"/>
        </w:rPr>
        <w:t>міжнародних</w:t>
      </w:r>
      <w:proofErr w:type="spellEnd"/>
      <w:r w:rsidRPr="00134E3E">
        <w:rPr>
          <w:sz w:val="20"/>
          <w:szCs w:val="20"/>
        </w:rPr>
        <w:t xml:space="preserve"> </w:t>
      </w:r>
      <w:proofErr w:type="spellStart"/>
      <w:r w:rsidRPr="00134E3E">
        <w:rPr>
          <w:sz w:val="20"/>
          <w:szCs w:val="20"/>
        </w:rPr>
        <w:t>організацій</w:t>
      </w:r>
      <w:proofErr w:type="spellEnd"/>
      <w:r w:rsidRPr="00134E3E">
        <w:rPr>
          <w:sz w:val="20"/>
          <w:szCs w:val="20"/>
        </w:rPr>
        <w:t xml:space="preserve"> // Персонал. –  2005. - № 11// Режим доступу: </w:t>
      </w:r>
      <w:hyperlink r:id="rId10" w:history="1">
        <w:r w:rsidRPr="00134E3E">
          <w:rPr>
            <w:sz w:val="20"/>
            <w:szCs w:val="20"/>
          </w:rPr>
          <w:t>http://www.personal.in.ua/article.php?ida=160</w:t>
        </w:r>
      </w:hyperlink>
    </w:p>
    <w:p w:rsidR="00B67723" w:rsidRPr="00134E3E" w:rsidRDefault="00B67723" w:rsidP="00B67723">
      <w:pPr>
        <w:numPr>
          <w:ilvl w:val="0"/>
          <w:numId w:val="9"/>
        </w:numPr>
        <w:jc w:val="both"/>
        <w:rPr>
          <w:sz w:val="20"/>
          <w:szCs w:val="20"/>
        </w:rPr>
      </w:pPr>
      <w:proofErr w:type="spellStart"/>
      <w:r w:rsidRPr="00134E3E">
        <w:rPr>
          <w:sz w:val="20"/>
          <w:szCs w:val="20"/>
        </w:rPr>
        <w:t>Чекаленко</w:t>
      </w:r>
      <w:proofErr w:type="spellEnd"/>
      <w:r w:rsidRPr="00134E3E">
        <w:rPr>
          <w:sz w:val="20"/>
          <w:szCs w:val="20"/>
        </w:rPr>
        <w:t xml:space="preserve"> Л.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і </w:t>
      </w:r>
      <w:proofErr w:type="spellStart"/>
      <w:r w:rsidRPr="00134E3E">
        <w:rPr>
          <w:sz w:val="20"/>
          <w:szCs w:val="20"/>
        </w:rPr>
        <w:t>суверенітет</w:t>
      </w:r>
      <w:proofErr w:type="spellEnd"/>
      <w:r w:rsidRPr="00134E3E">
        <w:rPr>
          <w:sz w:val="20"/>
          <w:szCs w:val="20"/>
        </w:rPr>
        <w:t xml:space="preserve"> </w:t>
      </w:r>
      <w:proofErr w:type="spellStart"/>
      <w:r w:rsidRPr="00134E3E">
        <w:rPr>
          <w:sz w:val="20"/>
          <w:szCs w:val="20"/>
        </w:rPr>
        <w:t>держави</w:t>
      </w:r>
      <w:proofErr w:type="spellEnd"/>
      <w:r w:rsidRPr="00134E3E">
        <w:rPr>
          <w:sz w:val="20"/>
          <w:szCs w:val="20"/>
        </w:rPr>
        <w:t xml:space="preserve">// </w:t>
      </w:r>
      <w:proofErr w:type="spellStart"/>
      <w:r w:rsidRPr="00134E3E">
        <w:rPr>
          <w:sz w:val="20"/>
          <w:szCs w:val="20"/>
        </w:rPr>
        <w:t>Стратегічна</w:t>
      </w:r>
      <w:proofErr w:type="spellEnd"/>
      <w:r w:rsidRPr="00134E3E">
        <w:rPr>
          <w:sz w:val="20"/>
          <w:szCs w:val="20"/>
        </w:rPr>
        <w:t xml:space="preserve"> панорама. – 2005.- № 2.</w:t>
      </w:r>
    </w:p>
    <w:p w:rsidR="00B67723" w:rsidRPr="00134E3E" w:rsidRDefault="00B67723">
      <w:pPr>
        <w:rPr>
          <w:sz w:val="20"/>
          <w:szCs w:val="20"/>
          <w:lang w:val="uk-UA"/>
        </w:rPr>
      </w:pPr>
    </w:p>
    <w:p w:rsidR="009A4CAC" w:rsidRDefault="009A4CAC" w:rsidP="00717000">
      <w:pPr>
        <w:jc w:val="center"/>
        <w:rPr>
          <w:sz w:val="20"/>
          <w:szCs w:val="20"/>
          <w:lang w:val="uk-UA"/>
        </w:rPr>
      </w:pPr>
    </w:p>
    <w:p w:rsidR="009A4CAC" w:rsidRDefault="009A4CAC" w:rsidP="00717000">
      <w:pPr>
        <w:jc w:val="center"/>
        <w:rPr>
          <w:sz w:val="20"/>
          <w:szCs w:val="20"/>
          <w:lang w:val="uk-UA"/>
        </w:rPr>
      </w:pPr>
    </w:p>
    <w:p w:rsidR="00B67723" w:rsidRPr="00134E3E" w:rsidRDefault="00B67723" w:rsidP="00717000">
      <w:pPr>
        <w:jc w:val="center"/>
        <w:rPr>
          <w:b/>
          <w:bCs/>
          <w:sz w:val="20"/>
          <w:szCs w:val="20"/>
          <w:lang w:val="uk-UA"/>
        </w:rPr>
      </w:pPr>
      <w:r w:rsidRPr="00134E3E">
        <w:rPr>
          <w:b/>
          <w:bCs/>
          <w:sz w:val="20"/>
          <w:szCs w:val="20"/>
          <w:lang w:val="uk-UA"/>
        </w:rPr>
        <w:t xml:space="preserve">Семінарське </w:t>
      </w:r>
      <w:r w:rsidR="00B33B90" w:rsidRPr="00134E3E">
        <w:rPr>
          <w:b/>
          <w:bCs/>
          <w:sz w:val="20"/>
          <w:szCs w:val="20"/>
          <w:lang w:val="uk-UA"/>
        </w:rPr>
        <w:t xml:space="preserve">заняття </w:t>
      </w:r>
      <w:r w:rsidR="0072392C" w:rsidRPr="00134E3E">
        <w:rPr>
          <w:b/>
          <w:bCs/>
          <w:sz w:val="20"/>
          <w:szCs w:val="20"/>
          <w:lang w:val="uk-UA"/>
        </w:rPr>
        <w:t>№</w:t>
      </w:r>
      <w:r w:rsidRPr="00134E3E">
        <w:rPr>
          <w:b/>
          <w:bCs/>
          <w:sz w:val="20"/>
          <w:szCs w:val="20"/>
          <w:lang w:val="uk-UA"/>
        </w:rPr>
        <w:t>2</w:t>
      </w:r>
      <w:r w:rsidR="0072392C" w:rsidRPr="00134E3E">
        <w:rPr>
          <w:b/>
          <w:bCs/>
          <w:sz w:val="20"/>
          <w:szCs w:val="20"/>
          <w:lang w:val="uk-UA"/>
        </w:rPr>
        <w:t xml:space="preserve"> (</w:t>
      </w:r>
      <w:r w:rsidR="00717000" w:rsidRPr="00134E3E">
        <w:rPr>
          <w:b/>
          <w:bCs/>
          <w:sz w:val="20"/>
          <w:szCs w:val="20"/>
          <w:lang w:val="uk-UA"/>
        </w:rPr>
        <w:t>4</w:t>
      </w:r>
      <w:r w:rsidR="0072392C" w:rsidRPr="00134E3E">
        <w:rPr>
          <w:b/>
          <w:bCs/>
          <w:sz w:val="20"/>
          <w:szCs w:val="20"/>
          <w:lang w:val="uk-UA"/>
        </w:rPr>
        <w:t xml:space="preserve"> год.)</w:t>
      </w:r>
    </w:p>
    <w:p w:rsidR="00B33B90" w:rsidRPr="00134E3E" w:rsidRDefault="00B33B90" w:rsidP="00B67723">
      <w:pPr>
        <w:jc w:val="center"/>
        <w:rPr>
          <w:b/>
          <w:bCs/>
          <w:sz w:val="20"/>
          <w:szCs w:val="20"/>
          <w:lang w:val="uk-UA"/>
        </w:rPr>
      </w:pPr>
      <w:r w:rsidRPr="00134E3E">
        <w:rPr>
          <w:b/>
          <w:bCs/>
          <w:sz w:val="20"/>
          <w:szCs w:val="20"/>
          <w:lang w:val="uk-UA"/>
        </w:rPr>
        <w:t>Діяльність Організації Об’єднаних Націй. Її основні органи.</w:t>
      </w:r>
    </w:p>
    <w:p w:rsidR="00B33B90" w:rsidRPr="00134E3E" w:rsidRDefault="00B33B90" w:rsidP="00B67723">
      <w:pPr>
        <w:jc w:val="center"/>
        <w:rPr>
          <w:b/>
          <w:bCs/>
          <w:sz w:val="20"/>
          <w:szCs w:val="20"/>
          <w:lang w:val="uk-UA"/>
        </w:rPr>
      </w:pPr>
    </w:p>
    <w:p w:rsidR="00B24BF3" w:rsidRPr="00134E3E" w:rsidRDefault="00B33B90" w:rsidP="0078515D">
      <w:pPr>
        <w:ind w:firstLine="360"/>
        <w:jc w:val="both"/>
        <w:rPr>
          <w:sz w:val="20"/>
          <w:szCs w:val="20"/>
          <w:lang w:val="uk-UA"/>
        </w:rPr>
      </w:pPr>
      <w:r w:rsidRPr="00134E3E">
        <w:rPr>
          <w:sz w:val="20"/>
          <w:szCs w:val="20"/>
          <w:lang w:val="uk-UA"/>
        </w:rPr>
        <w:t xml:space="preserve">Дане семінарське заняття спрямоване на формування у студентів розуміння ролі ООН як правонаступниці Ліги Націй в сучасному світі. </w:t>
      </w:r>
      <w:r w:rsidR="00B24BF3" w:rsidRPr="00134E3E">
        <w:rPr>
          <w:sz w:val="20"/>
          <w:szCs w:val="20"/>
          <w:lang w:val="uk-UA"/>
        </w:rPr>
        <w:t>При опрацюванні матеріалу необхідно звертати увагу на особливості ООН як міжнародного інституту: універсальність представництва та сфер впливу, інструмент</w:t>
      </w:r>
      <w:r w:rsidR="0078515D" w:rsidRPr="00134E3E">
        <w:rPr>
          <w:sz w:val="20"/>
          <w:szCs w:val="20"/>
          <w:lang w:val="uk-UA"/>
        </w:rPr>
        <w:t>у</w:t>
      </w:r>
      <w:r w:rsidR="00B24BF3" w:rsidRPr="00134E3E">
        <w:rPr>
          <w:sz w:val="20"/>
          <w:szCs w:val="20"/>
          <w:lang w:val="uk-UA"/>
        </w:rPr>
        <w:t xml:space="preserve"> дотримання принципів сучасного міжнародного права та загальновизнаних норм поведінки суб’єктами міжнародних відносин; </w:t>
      </w:r>
      <w:proofErr w:type="spellStart"/>
      <w:r w:rsidR="00B24BF3" w:rsidRPr="00134E3E">
        <w:rPr>
          <w:sz w:val="20"/>
          <w:szCs w:val="20"/>
          <w:lang w:val="uk-UA"/>
        </w:rPr>
        <w:t>наділеність</w:t>
      </w:r>
      <w:proofErr w:type="spellEnd"/>
      <w:r w:rsidR="00B24BF3" w:rsidRPr="00134E3E">
        <w:rPr>
          <w:sz w:val="20"/>
          <w:szCs w:val="20"/>
          <w:lang w:val="uk-UA"/>
        </w:rPr>
        <w:t xml:space="preserve"> виключною компетенцією вирішувати питання війни і миру аж до використання військової сили; глобальний представницький форум держав та інших</w:t>
      </w:r>
      <w:r w:rsidR="0078515D" w:rsidRPr="00134E3E">
        <w:rPr>
          <w:sz w:val="20"/>
          <w:szCs w:val="20"/>
          <w:lang w:val="uk-UA"/>
        </w:rPr>
        <w:t xml:space="preserve"> учасників міжнародних відносин</w:t>
      </w:r>
      <w:r w:rsidR="00B24BF3" w:rsidRPr="00134E3E">
        <w:rPr>
          <w:sz w:val="20"/>
          <w:szCs w:val="20"/>
          <w:lang w:val="uk-UA"/>
        </w:rPr>
        <w:t>.</w:t>
      </w:r>
    </w:p>
    <w:p w:rsidR="00B33B90" w:rsidRPr="00134E3E" w:rsidRDefault="008C5E6D" w:rsidP="006047F2">
      <w:pPr>
        <w:ind w:firstLine="567"/>
        <w:jc w:val="both"/>
        <w:rPr>
          <w:sz w:val="20"/>
          <w:szCs w:val="20"/>
          <w:lang w:val="uk-UA"/>
        </w:rPr>
      </w:pPr>
      <w:r w:rsidRPr="00134E3E">
        <w:rPr>
          <w:sz w:val="20"/>
          <w:szCs w:val="20"/>
          <w:lang w:val="uk-UA"/>
        </w:rPr>
        <w:t xml:space="preserve">Студенти повинні розуміти структуру Організації Об’єднаних Націй, особливості формування та повноваження її основних органів. Окрему увагу слід приділити миротворчій діяльності ООН та участі її миротворчих контингентів </w:t>
      </w:r>
      <w:r w:rsidR="006047F2" w:rsidRPr="00134E3E">
        <w:rPr>
          <w:sz w:val="20"/>
          <w:szCs w:val="20"/>
          <w:lang w:val="uk-UA"/>
        </w:rPr>
        <w:t xml:space="preserve">в міжнародних збройних конфліктах. </w:t>
      </w:r>
    </w:p>
    <w:p w:rsidR="006047F2" w:rsidRPr="00134E3E" w:rsidRDefault="006047F2" w:rsidP="006047F2">
      <w:pPr>
        <w:ind w:firstLine="567"/>
        <w:jc w:val="both"/>
        <w:rPr>
          <w:sz w:val="20"/>
          <w:szCs w:val="20"/>
          <w:lang w:val="uk-UA"/>
        </w:rPr>
      </w:pPr>
      <w:r w:rsidRPr="00134E3E">
        <w:rPr>
          <w:sz w:val="20"/>
          <w:szCs w:val="20"/>
          <w:lang w:val="uk-UA"/>
        </w:rPr>
        <w:t>Окремою складовою даної теми є необхідність розмежування діяльності Ліги Націй та ООН як її правонаступниці, аналіз основних концепцій реформування Організації Об’єднаних Націй. При підготовці до даної теми студенти повинні опрацювати Статут ООН (наявний на</w:t>
      </w:r>
      <w:r w:rsidRPr="00134E3E">
        <w:rPr>
          <w:sz w:val="20"/>
          <w:szCs w:val="20"/>
        </w:rPr>
        <w:t xml:space="preserve"> </w:t>
      </w:r>
      <w:hyperlink r:id="rId11" w:history="1">
        <w:r w:rsidRPr="00134E3E">
          <w:rPr>
            <w:rStyle w:val="aa"/>
            <w:sz w:val="20"/>
            <w:szCs w:val="20"/>
            <w:lang w:val="uk-UA"/>
          </w:rPr>
          <w:t>https://unic.un.org/aroundworld/unics/common/documents/publications/uncharter/UN%20Charter_Ukrainian.pdf</w:t>
        </w:r>
      </w:hyperlink>
      <w:r w:rsidRPr="00134E3E">
        <w:rPr>
          <w:sz w:val="20"/>
          <w:szCs w:val="20"/>
          <w:lang w:val="uk-UA"/>
        </w:rPr>
        <w:t xml:space="preserve">  ) </w:t>
      </w:r>
    </w:p>
    <w:p w:rsidR="00B67723" w:rsidRPr="00134E3E" w:rsidRDefault="00B67723">
      <w:pPr>
        <w:rPr>
          <w:sz w:val="20"/>
          <w:szCs w:val="20"/>
          <w:lang w:val="uk-UA"/>
        </w:rPr>
      </w:pPr>
    </w:p>
    <w:p w:rsidR="00FB1219" w:rsidRPr="00134E3E" w:rsidRDefault="00FB1219">
      <w:pPr>
        <w:rPr>
          <w:sz w:val="20"/>
          <w:szCs w:val="20"/>
          <w:lang w:val="uk-UA"/>
        </w:rPr>
      </w:pPr>
    </w:p>
    <w:p w:rsidR="00FB1219" w:rsidRPr="00134E3E" w:rsidRDefault="00FB1219" w:rsidP="006047F2">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6047F2" w:rsidRPr="00134E3E">
        <w:rPr>
          <w:i/>
          <w:iCs/>
          <w:spacing w:val="-4"/>
          <w:sz w:val="20"/>
          <w:szCs w:val="20"/>
          <w:lang w:val="uk-UA"/>
        </w:rPr>
        <w:t>Рада Безпеки, Генеральна Асамблея, Рада з Опіки, Міжнародний Суд, Економічна та Соціальна Рада, Секретаріат, миротворча діяльність, миротворчий контингент, резолюції ГА ООН, підтримка миру та безпеки, Ліга Націй.</w:t>
      </w:r>
    </w:p>
    <w:p w:rsidR="00FB1219" w:rsidRDefault="00FB1219" w:rsidP="00FB1219">
      <w:pPr>
        <w:widowControl w:val="0"/>
        <w:suppressLineNumbers/>
        <w:tabs>
          <w:tab w:val="left" w:pos="900"/>
        </w:tabs>
        <w:suppressAutoHyphens/>
        <w:ind w:left="720"/>
        <w:jc w:val="both"/>
        <w:rPr>
          <w:b/>
          <w:i/>
          <w:iCs/>
          <w:spacing w:val="-4"/>
          <w:sz w:val="20"/>
          <w:szCs w:val="20"/>
          <w:u w:val="single"/>
          <w:lang w:val="en-US"/>
        </w:rPr>
      </w:pPr>
    </w:p>
    <w:p w:rsidR="009A4CAC" w:rsidRDefault="009A4CAC" w:rsidP="00FB1219">
      <w:pPr>
        <w:widowControl w:val="0"/>
        <w:suppressLineNumbers/>
        <w:tabs>
          <w:tab w:val="left" w:pos="900"/>
        </w:tabs>
        <w:suppressAutoHyphens/>
        <w:ind w:left="720"/>
        <w:jc w:val="both"/>
        <w:rPr>
          <w:b/>
          <w:i/>
          <w:iCs/>
          <w:spacing w:val="-4"/>
          <w:sz w:val="20"/>
          <w:szCs w:val="20"/>
          <w:u w:val="single"/>
          <w:lang w:val="en-US"/>
        </w:rPr>
      </w:pPr>
    </w:p>
    <w:p w:rsidR="00FB1219" w:rsidRPr="00134E3E" w:rsidRDefault="00FB1219" w:rsidP="00FB1219">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lastRenderedPageBreak/>
        <w:t xml:space="preserve">План </w:t>
      </w:r>
    </w:p>
    <w:p w:rsidR="00FB1219" w:rsidRPr="00134E3E" w:rsidRDefault="00717000">
      <w:pPr>
        <w:rPr>
          <w:b/>
          <w:bCs/>
          <w:sz w:val="20"/>
          <w:szCs w:val="20"/>
          <w:lang w:val="uk-UA"/>
        </w:rPr>
      </w:pPr>
      <w:r w:rsidRPr="00134E3E">
        <w:rPr>
          <w:b/>
          <w:bCs/>
          <w:sz w:val="20"/>
          <w:szCs w:val="20"/>
          <w:lang w:val="uk-UA"/>
        </w:rPr>
        <w:t>Ч.1.</w:t>
      </w:r>
    </w:p>
    <w:p w:rsidR="00B24BF3" w:rsidRPr="00134E3E" w:rsidRDefault="00B24BF3" w:rsidP="00B67723">
      <w:pPr>
        <w:numPr>
          <w:ilvl w:val="0"/>
          <w:numId w:val="12"/>
        </w:numPr>
        <w:jc w:val="both"/>
        <w:rPr>
          <w:sz w:val="20"/>
          <w:szCs w:val="20"/>
        </w:rPr>
      </w:pPr>
      <w:proofErr w:type="spellStart"/>
      <w:proofErr w:type="gramStart"/>
      <w:r w:rsidRPr="00134E3E">
        <w:rPr>
          <w:sz w:val="20"/>
          <w:szCs w:val="20"/>
        </w:rPr>
        <w:t>Ц</w:t>
      </w:r>
      <w:proofErr w:type="gramEnd"/>
      <w:r w:rsidRPr="00134E3E">
        <w:rPr>
          <w:sz w:val="20"/>
          <w:szCs w:val="20"/>
        </w:rPr>
        <w:t>ілі</w:t>
      </w:r>
      <w:proofErr w:type="spellEnd"/>
      <w:r w:rsidRPr="00134E3E">
        <w:rPr>
          <w:sz w:val="20"/>
          <w:szCs w:val="20"/>
        </w:rPr>
        <w:t xml:space="preserve"> та </w:t>
      </w:r>
      <w:proofErr w:type="spellStart"/>
      <w:r w:rsidRPr="00134E3E">
        <w:rPr>
          <w:sz w:val="20"/>
          <w:szCs w:val="20"/>
        </w:rPr>
        <w:t>принципи</w:t>
      </w:r>
      <w:proofErr w:type="spellEnd"/>
      <w:r w:rsidRPr="00134E3E">
        <w:rPr>
          <w:sz w:val="20"/>
          <w:szCs w:val="20"/>
        </w:rPr>
        <w:t xml:space="preserve"> </w:t>
      </w:r>
      <w:proofErr w:type="spellStart"/>
      <w:r w:rsidRPr="00134E3E">
        <w:rPr>
          <w:sz w:val="20"/>
          <w:szCs w:val="20"/>
        </w:rPr>
        <w:t>Ліги</w:t>
      </w:r>
      <w:proofErr w:type="spellEnd"/>
      <w:r w:rsidRPr="00134E3E">
        <w:rPr>
          <w:sz w:val="20"/>
          <w:szCs w:val="20"/>
        </w:rPr>
        <w:t xml:space="preserve"> </w:t>
      </w:r>
      <w:proofErr w:type="spellStart"/>
      <w:r w:rsidRPr="00134E3E">
        <w:rPr>
          <w:sz w:val="20"/>
          <w:szCs w:val="20"/>
        </w:rPr>
        <w:t>Націй</w:t>
      </w:r>
      <w:proofErr w:type="spellEnd"/>
      <w:r w:rsidRPr="00134E3E">
        <w:rPr>
          <w:sz w:val="20"/>
          <w:szCs w:val="20"/>
        </w:rPr>
        <w:t xml:space="preserve">. </w:t>
      </w:r>
      <w:proofErr w:type="spellStart"/>
      <w:r w:rsidRPr="00134E3E">
        <w:rPr>
          <w:sz w:val="20"/>
          <w:szCs w:val="20"/>
        </w:rPr>
        <w:t>Організаційна</w:t>
      </w:r>
      <w:proofErr w:type="spellEnd"/>
      <w:r w:rsidRPr="00134E3E">
        <w:rPr>
          <w:sz w:val="20"/>
          <w:szCs w:val="20"/>
        </w:rPr>
        <w:t xml:space="preserve"> структура  та </w:t>
      </w:r>
      <w:proofErr w:type="spellStart"/>
      <w:r w:rsidRPr="00134E3E">
        <w:rPr>
          <w:sz w:val="20"/>
          <w:szCs w:val="20"/>
        </w:rPr>
        <w:t>компетенція</w:t>
      </w:r>
      <w:proofErr w:type="spellEnd"/>
      <w:r w:rsidRPr="00134E3E">
        <w:rPr>
          <w:sz w:val="20"/>
          <w:szCs w:val="20"/>
        </w:rPr>
        <w:t xml:space="preserve"> </w:t>
      </w:r>
      <w:proofErr w:type="spellStart"/>
      <w:proofErr w:type="gramStart"/>
      <w:r w:rsidRPr="00134E3E">
        <w:rPr>
          <w:sz w:val="20"/>
          <w:szCs w:val="20"/>
        </w:rPr>
        <w:t>Ліги</w:t>
      </w:r>
      <w:proofErr w:type="spellEnd"/>
      <w:proofErr w:type="gramEnd"/>
      <w:r w:rsidRPr="00134E3E">
        <w:rPr>
          <w:sz w:val="20"/>
          <w:szCs w:val="20"/>
        </w:rPr>
        <w:t xml:space="preserve"> </w:t>
      </w:r>
      <w:proofErr w:type="spellStart"/>
      <w:r w:rsidRPr="00134E3E">
        <w:rPr>
          <w:sz w:val="20"/>
          <w:szCs w:val="20"/>
        </w:rPr>
        <w:t>Націй</w:t>
      </w:r>
      <w:proofErr w:type="spellEnd"/>
      <w:r w:rsidR="008C5E6D" w:rsidRPr="00134E3E">
        <w:rPr>
          <w:sz w:val="20"/>
          <w:szCs w:val="20"/>
          <w:lang w:val="uk-UA"/>
        </w:rPr>
        <w:t>.</w:t>
      </w:r>
    </w:p>
    <w:p w:rsidR="008C5E6D" w:rsidRPr="00134E3E" w:rsidRDefault="00B24BF3" w:rsidP="00B67723">
      <w:pPr>
        <w:numPr>
          <w:ilvl w:val="0"/>
          <w:numId w:val="12"/>
        </w:numPr>
        <w:jc w:val="both"/>
        <w:rPr>
          <w:sz w:val="20"/>
          <w:szCs w:val="20"/>
        </w:rPr>
      </w:pPr>
      <w:proofErr w:type="spellStart"/>
      <w:r w:rsidRPr="00134E3E">
        <w:rPr>
          <w:sz w:val="20"/>
          <w:szCs w:val="20"/>
        </w:rPr>
        <w:t>Ідеї</w:t>
      </w:r>
      <w:proofErr w:type="spellEnd"/>
      <w:r w:rsidRPr="00134E3E">
        <w:rPr>
          <w:sz w:val="20"/>
          <w:szCs w:val="20"/>
        </w:rPr>
        <w:t xml:space="preserve"> </w:t>
      </w:r>
      <w:proofErr w:type="spellStart"/>
      <w:r w:rsidRPr="00134E3E">
        <w:rPr>
          <w:sz w:val="20"/>
          <w:szCs w:val="20"/>
        </w:rPr>
        <w:t>створення</w:t>
      </w:r>
      <w:proofErr w:type="spellEnd"/>
      <w:r w:rsidRPr="00134E3E">
        <w:rPr>
          <w:sz w:val="20"/>
          <w:szCs w:val="20"/>
        </w:rPr>
        <w:t xml:space="preserve"> </w:t>
      </w:r>
      <w:proofErr w:type="spellStart"/>
      <w:r w:rsidRPr="00134E3E">
        <w:rPr>
          <w:sz w:val="20"/>
          <w:szCs w:val="20"/>
        </w:rPr>
        <w:t>універсальної</w:t>
      </w:r>
      <w:proofErr w:type="spellEnd"/>
      <w:r w:rsidRPr="00134E3E">
        <w:rPr>
          <w:sz w:val="20"/>
          <w:szCs w:val="20"/>
        </w:rPr>
        <w:t xml:space="preserve"> </w:t>
      </w:r>
      <w:proofErr w:type="spellStart"/>
      <w:r w:rsidRPr="00134E3E">
        <w:rPr>
          <w:sz w:val="20"/>
          <w:szCs w:val="20"/>
        </w:rPr>
        <w:t>міжнародної</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для </w:t>
      </w:r>
      <w:proofErr w:type="spellStart"/>
      <w:r w:rsidRPr="00134E3E">
        <w:rPr>
          <w:sz w:val="20"/>
          <w:szCs w:val="20"/>
        </w:rPr>
        <w:t>забезпечення</w:t>
      </w:r>
      <w:proofErr w:type="spellEnd"/>
      <w:r w:rsidRPr="00134E3E">
        <w:rPr>
          <w:sz w:val="20"/>
          <w:szCs w:val="20"/>
        </w:rPr>
        <w:t xml:space="preserve"> миру та </w:t>
      </w:r>
      <w:proofErr w:type="spellStart"/>
      <w:r w:rsidRPr="00134E3E">
        <w:rPr>
          <w:sz w:val="20"/>
          <w:szCs w:val="20"/>
        </w:rPr>
        <w:t>безпеки</w:t>
      </w:r>
      <w:proofErr w:type="spellEnd"/>
      <w:r w:rsidRPr="00134E3E">
        <w:rPr>
          <w:sz w:val="20"/>
          <w:szCs w:val="20"/>
          <w:lang w:val="uk-UA"/>
        </w:rPr>
        <w:t xml:space="preserve">. Створення ООН. </w:t>
      </w:r>
    </w:p>
    <w:p w:rsidR="00093340" w:rsidRPr="00134E3E" w:rsidRDefault="00093340" w:rsidP="00093340">
      <w:pPr>
        <w:numPr>
          <w:ilvl w:val="0"/>
          <w:numId w:val="12"/>
        </w:numPr>
        <w:jc w:val="both"/>
        <w:rPr>
          <w:sz w:val="20"/>
          <w:szCs w:val="20"/>
        </w:rPr>
      </w:pPr>
      <w:r w:rsidRPr="00134E3E">
        <w:rPr>
          <w:sz w:val="20"/>
          <w:szCs w:val="20"/>
          <w:lang w:val="uk-UA"/>
        </w:rPr>
        <w:t xml:space="preserve">Система органів ООН. Їх основна компетенція. </w:t>
      </w:r>
    </w:p>
    <w:p w:rsidR="00717000" w:rsidRPr="00134E3E" w:rsidRDefault="00717000" w:rsidP="00717000">
      <w:pPr>
        <w:numPr>
          <w:ilvl w:val="0"/>
          <w:numId w:val="12"/>
        </w:numPr>
        <w:jc w:val="both"/>
        <w:rPr>
          <w:sz w:val="20"/>
          <w:szCs w:val="20"/>
        </w:rPr>
      </w:pPr>
      <w:r w:rsidRPr="00134E3E">
        <w:rPr>
          <w:sz w:val="20"/>
          <w:szCs w:val="20"/>
        </w:rPr>
        <w:t xml:space="preserve"> </w:t>
      </w:r>
      <w:r w:rsidRPr="00134E3E">
        <w:rPr>
          <w:sz w:val="20"/>
          <w:szCs w:val="20"/>
          <w:lang w:val="uk-UA"/>
        </w:rPr>
        <w:t xml:space="preserve">Правова природа резолюцій РБ ООН та ГА ООН. </w:t>
      </w:r>
    </w:p>
    <w:p w:rsidR="006047F2" w:rsidRPr="00134E3E" w:rsidRDefault="00093340" w:rsidP="00093340">
      <w:pPr>
        <w:numPr>
          <w:ilvl w:val="0"/>
          <w:numId w:val="12"/>
        </w:numPr>
        <w:jc w:val="both"/>
        <w:rPr>
          <w:sz w:val="20"/>
          <w:szCs w:val="20"/>
        </w:rPr>
      </w:pPr>
      <w:proofErr w:type="spellStart"/>
      <w:r w:rsidRPr="00134E3E">
        <w:rPr>
          <w:sz w:val="20"/>
          <w:szCs w:val="20"/>
        </w:rPr>
        <w:t>Спеці</w:t>
      </w:r>
      <w:proofErr w:type="gramStart"/>
      <w:r w:rsidRPr="00134E3E">
        <w:rPr>
          <w:sz w:val="20"/>
          <w:szCs w:val="20"/>
        </w:rPr>
        <w:t>алізовані</w:t>
      </w:r>
      <w:proofErr w:type="spellEnd"/>
      <w:r w:rsidRPr="00134E3E">
        <w:rPr>
          <w:sz w:val="20"/>
          <w:szCs w:val="20"/>
        </w:rPr>
        <w:t xml:space="preserve"> установи</w:t>
      </w:r>
      <w:proofErr w:type="gramEnd"/>
      <w:r w:rsidRPr="00134E3E">
        <w:rPr>
          <w:sz w:val="20"/>
          <w:szCs w:val="20"/>
        </w:rPr>
        <w:t xml:space="preserve"> ООН. </w:t>
      </w:r>
      <w:proofErr w:type="spellStart"/>
      <w:proofErr w:type="gramStart"/>
      <w:r w:rsidRPr="00134E3E">
        <w:rPr>
          <w:sz w:val="20"/>
          <w:szCs w:val="20"/>
        </w:rPr>
        <w:t>Ц</w:t>
      </w:r>
      <w:proofErr w:type="gramEnd"/>
      <w:r w:rsidRPr="00134E3E">
        <w:rPr>
          <w:sz w:val="20"/>
          <w:szCs w:val="20"/>
        </w:rPr>
        <w:t>ілі</w:t>
      </w:r>
      <w:proofErr w:type="spellEnd"/>
      <w:r w:rsidRPr="00134E3E">
        <w:rPr>
          <w:sz w:val="20"/>
          <w:szCs w:val="20"/>
        </w:rPr>
        <w:t xml:space="preserve">, </w:t>
      </w:r>
      <w:proofErr w:type="spellStart"/>
      <w:r w:rsidRPr="00134E3E">
        <w:rPr>
          <w:sz w:val="20"/>
          <w:szCs w:val="20"/>
        </w:rPr>
        <w:t>завдання</w:t>
      </w:r>
      <w:proofErr w:type="spellEnd"/>
      <w:r w:rsidRPr="00134E3E">
        <w:rPr>
          <w:sz w:val="20"/>
          <w:szCs w:val="20"/>
        </w:rPr>
        <w:t xml:space="preserve">, </w:t>
      </w:r>
      <w:proofErr w:type="spellStart"/>
      <w:r w:rsidRPr="00134E3E">
        <w:rPr>
          <w:sz w:val="20"/>
          <w:szCs w:val="20"/>
        </w:rPr>
        <w:t>основні</w:t>
      </w:r>
      <w:proofErr w:type="spellEnd"/>
      <w:r w:rsidRPr="00134E3E">
        <w:rPr>
          <w:sz w:val="20"/>
          <w:szCs w:val="20"/>
        </w:rPr>
        <w:t xml:space="preserve"> </w:t>
      </w:r>
      <w:proofErr w:type="spellStart"/>
      <w:r w:rsidRPr="00134E3E">
        <w:rPr>
          <w:sz w:val="20"/>
          <w:szCs w:val="20"/>
        </w:rPr>
        <w:t>принципи</w:t>
      </w:r>
      <w:proofErr w:type="spellEnd"/>
      <w:r w:rsidRPr="00134E3E">
        <w:rPr>
          <w:sz w:val="20"/>
          <w:szCs w:val="20"/>
        </w:rPr>
        <w:t xml:space="preserve"> </w:t>
      </w:r>
      <w:proofErr w:type="spellStart"/>
      <w:r w:rsidRPr="00134E3E">
        <w:rPr>
          <w:sz w:val="20"/>
          <w:szCs w:val="20"/>
        </w:rPr>
        <w:t>діяльності</w:t>
      </w:r>
      <w:proofErr w:type="spellEnd"/>
      <w:r w:rsidRPr="00134E3E">
        <w:rPr>
          <w:sz w:val="20"/>
          <w:szCs w:val="20"/>
        </w:rPr>
        <w:t xml:space="preserve">, склад, структура та напрямки </w:t>
      </w:r>
      <w:proofErr w:type="spellStart"/>
      <w:r w:rsidRPr="00134E3E">
        <w:rPr>
          <w:sz w:val="20"/>
          <w:szCs w:val="20"/>
        </w:rPr>
        <w:t>діяльності</w:t>
      </w:r>
      <w:proofErr w:type="spellEnd"/>
      <w:r w:rsidRPr="00134E3E">
        <w:rPr>
          <w:sz w:val="20"/>
          <w:szCs w:val="20"/>
        </w:rPr>
        <w:t xml:space="preserve"> </w:t>
      </w:r>
      <w:proofErr w:type="spellStart"/>
      <w:r w:rsidRPr="00134E3E">
        <w:rPr>
          <w:sz w:val="20"/>
          <w:szCs w:val="20"/>
        </w:rPr>
        <w:t>спеціалізованих</w:t>
      </w:r>
      <w:proofErr w:type="spellEnd"/>
      <w:r w:rsidRPr="00134E3E">
        <w:rPr>
          <w:sz w:val="20"/>
          <w:szCs w:val="20"/>
        </w:rPr>
        <w:t xml:space="preserve"> </w:t>
      </w:r>
      <w:proofErr w:type="spellStart"/>
      <w:r w:rsidRPr="00134E3E">
        <w:rPr>
          <w:sz w:val="20"/>
          <w:szCs w:val="20"/>
        </w:rPr>
        <w:t>установ</w:t>
      </w:r>
      <w:proofErr w:type="spellEnd"/>
      <w:r w:rsidRPr="00134E3E">
        <w:rPr>
          <w:sz w:val="20"/>
          <w:szCs w:val="20"/>
        </w:rPr>
        <w:t>.</w:t>
      </w:r>
    </w:p>
    <w:p w:rsidR="00717000" w:rsidRPr="00134E3E" w:rsidRDefault="00717000" w:rsidP="00717000">
      <w:pPr>
        <w:jc w:val="both"/>
        <w:rPr>
          <w:sz w:val="20"/>
          <w:szCs w:val="20"/>
          <w:lang w:val="uk-UA"/>
        </w:rPr>
      </w:pPr>
    </w:p>
    <w:p w:rsidR="00717000" w:rsidRPr="00134E3E" w:rsidRDefault="00717000" w:rsidP="00717000">
      <w:pPr>
        <w:jc w:val="both"/>
        <w:rPr>
          <w:b/>
          <w:bCs/>
          <w:sz w:val="20"/>
          <w:szCs w:val="20"/>
        </w:rPr>
      </w:pPr>
      <w:r w:rsidRPr="00134E3E">
        <w:rPr>
          <w:b/>
          <w:bCs/>
          <w:sz w:val="20"/>
          <w:szCs w:val="20"/>
          <w:lang w:val="uk-UA"/>
        </w:rPr>
        <w:t xml:space="preserve">Ч. 2. </w:t>
      </w:r>
    </w:p>
    <w:p w:rsidR="00717000" w:rsidRPr="00134E3E" w:rsidRDefault="00717000" w:rsidP="00717000">
      <w:pPr>
        <w:numPr>
          <w:ilvl w:val="0"/>
          <w:numId w:val="12"/>
        </w:numPr>
        <w:jc w:val="both"/>
        <w:rPr>
          <w:sz w:val="20"/>
          <w:szCs w:val="20"/>
        </w:rPr>
      </w:pPr>
      <w:r w:rsidRPr="00134E3E">
        <w:rPr>
          <w:sz w:val="20"/>
          <w:szCs w:val="20"/>
          <w:lang w:val="uk-UA"/>
        </w:rPr>
        <w:t xml:space="preserve">Механізм ООН по забезпеченню миру та безпеки в світі. </w:t>
      </w:r>
      <w:proofErr w:type="spellStart"/>
      <w:r w:rsidRPr="00134E3E">
        <w:rPr>
          <w:sz w:val="20"/>
          <w:szCs w:val="20"/>
        </w:rPr>
        <w:t>Місце</w:t>
      </w:r>
      <w:proofErr w:type="spellEnd"/>
      <w:proofErr w:type="gramStart"/>
      <w:r w:rsidRPr="00134E3E">
        <w:rPr>
          <w:sz w:val="20"/>
          <w:szCs w:val="20"/>
        </w:rPr>
        <w:t xml:space="preserve"> Р</w:t>
      </w:r>
      <w:proofErr w:type="gramEnd"/>
      <w:r w:rsidRPr="00134E3E">
        <w:rPr>
          <w:sz w:val="20"/>
          <w:szCs w:val="20"/>
        </w:rPr>
        <w:t xml:space="preserve">ади </w:t>
      </w:r>
      <w:proofErr w:type="spellStart"/>
      <w:r w:rsidRPr="00134E3E">
        <w:rPr>
          <w:sz w:val="20"/>
          <w:szCs w:val="20"/>
        </w:rPr>
        <w:t>Безпеки</w:t>
      </w:r>
      <w:proofErr w:type="spellEnd"/>
      <w:r w:rsidRPr="00134E3E">
        <w:rPr>
          <w:sz w:val="20"/>
          <w:szCs w:val="20"/>
        </w:rPr>
        <w:t xml:space="preserve"> в </w:t>
      </w:r>
      <w:proofErr w:type="spellStart"/>
      <w:r w:rsidRPr="00134E3E">
        <w:rPr>
          <w:sz w:val="20"/>
          <w:szCs w:val="20"/>
        </w:rPr>
        <w:t>організаційній</w:t>
      </w:r>
      <w:proofErr w:type="spellEnd"/>
      <w:r w:rsidRPr="00134E3E">
        <w:rPr>
          <w:sz w:val="20"/>
          <w:szCs w:val="20"/>
        </w:rPr>
        <w:t xml:space="preserve"> </w:t>
      </w:r>
      <w:proofErr w:type="spellStart"/>
      <w:r w:rsidRPr="00134E3E">
        <w:rPr>
          <w:sz w:val="20"/>
          <w:szCs w:val="20"/>
        </w:rPr>
        <w:t>структурі</w:t>
      </w:r>
      <w:proofErr w:type="spellEnd"/>
      <w:r w:rsidRPr="00134E3E">
        <w:rPr>
          <w:sz w:val="20"/>
          <w:szCs w:val="20"/>
        </w:rPr>
        <w:t xml:space="preserve"> ООН.</w:t>
      </w:r>
    </w:p>
    <w:p w:rsidR="003D4739" w:rsidRPr="00134E3E" w:rsidRDefault="003D4739" w:rsidP="003D4739">
      <w:pPr>
        <w:numPr>
          <w:ilvl w:val="0"/>
          <w:numId w:val="12"/>
        </w:numPr>
        <w:jc w:val="both"/>
        <w:rPr>
          <w:sz w:val="20"/>
          <w:szCs w:val="20"/>
          <w:lang w:val="uk-UA"/>
        </w:rPr>
      </w:pPr>
      <w:r w:rsidRPr="00134E3E">
        <w:rPr>
          <w:sz w:val="20"/>
          <w:szCs w:val="20"/>
          <w:lang w:val="uk-UA"/>
        </w:rPr>
        <w:t xml:space="preserve">Поняття миротворчих місій та миротворчого контингенту. </w:t>
      </w:r>
    </w:p>
    <w:p w:rsidR="00717000" w:rsidRPr="00134E3E" w:rsidRDefault="00717000" w:rsidP="00717000">
      <w:pPr>
        <w:numPr>
          <w:ilvl w:val="0"/>
          <w:numId w:val="12"/>
        </w:numPr>
        <w:jc w:val="both"/>
        <w:rPr>
          <w:sz w:val="20"/>
          <w:szCs w:val="20"/>
        </w:rPr>
      </w:pPr>
      <w:r w:rsidRPr="00134E3E">
        <w:rPr>
          <w:sz w:val="20"/>
          <w:szCs w:val="20"/>
          <w:lang w:val="uk-UA"/>
        </w:rPr>
        <w:t>Миротворчі операції ООН 50-60-х років: основні характеристики.</w:t>
      </w:r>
    </w:p>
    <w:p w:rsidR="00717000" w:rsidRPr="00134E3E" w:rsidRDefault="00717000" w:rsidP="00717000">
      <w:pPr>
        <w:numPr>
          <w:ilvl w:val="0"/>
          <w:numId w:val="12"/>
        </w:numPr>
        <w:jc w:val="both"/>
        <w:rPr>
          <w:sz w:val="20"/>
          <w:szCs w:val="20"/>
        </w:rPr>
      </w:pPr>
      <w:r w:rsidRPr="00134E3E">
        <w:rPr>
          <w:sz w:val="20"/>
          <w:szCs w:val="20"/>
          <w:lang w:val="uk-UA"/>
        </w:rPr>
        <w:t>Миротворчі місії ООН 70-80 х рр. – особливості та завдання.</w:t>
      </w:r>
    </w:p>
    <w:p w:rsidR="00717000" w:rsidRPr="00134E3E" w:rsidRDefault="00717000" w:rsidP="00717000">
      <w:pPr>
        <w:numPr>
          <w:ilvl w:val="0"/>
          <w:numId w:val="12"/>
        </w:numPr>
        <w:jc w:val="both"/>
        <w:rPr>
          <w:sz w:val="20"/>
          <w:szCs w:val="20"/>
        </w:rPr>
      </w:pPr>
      <w:r w:rsidRPr="00134E3E">
        <w:rPr>
          <w:sz w:val="20"/>
          <w:szCs w:val="20"/>
          <w:lang w:val="uk-UA"/>
        </w:rPr>
        <w:t xml:space="preserve">Миротворчі операції ООН з 1990 року і до сьогодні. </w:t>
      </w:r>
    </w:p>
    <w:p w:rsidR="003D4739" w:rsidRPr="00134E3E" w:rsidRDefault="003D4739" w:rsidP="003D4739">
      <w:pPr>
        <w:numPr>
          <w:ilvl w:val="0"/>
          <w:numId w:val="12"/>
        </w:numPr>
        <w:jc w:val="both"/>
        <w:rPr>
          <w:sz w:val="20"/>
          <w:szCs w:val="20"/>
          <w:lang w:val="uk-UA"/>
        </w:rPr>
      </w:pPr>
      <w:r w:rsidRPr="00134E3E">
        <w:rPr>
          <w:sz w:val="20"/>
          <w:szCs w:val="20"/>
          <w:lang w:val="uk-UA"/>
        </w:rPr>
        <w:t xml:space="preserve">Відповідальність миротворців в міжнародному праві. </w:t>
      </w:r>
    </w:p>
    <w:p w:rsidR="00B24BF3" w:rsidRPr="00134E3E" w:rsidRDefault="00B24BF3" w:rsidP="00B24BF3">
      <w:pPr>
        <w:jc w:val="both"/>
        <w:rPr>
          <w:sz w:val="20"/>
          <w:szCs w:val="20"/>
          <w:lang w:val="uk-UA"/>
        </w:rPr>
      </w:pPr>
    </w:p>
    <w:p w:rsidR="00B24BF3" w:rsidRPr="00134E3E" w:rsidRDefault="00B24BF3" w:rsidP="00B24BF3">
      <w:pPr>
        <w:jc w:val="center"/>
        <w:rPr>
          <w:b/>
          <w:bCs/>
          <w:sz w:val="20"/>
          <w:szCs w:val="20"/>
          <w:lang w:val="uk-UA"/>
        </w:rPr>
      </w:pPr>
      <w:r w:rsidRPr="00134E3E">
        <w:rPr>
          <w:b/>
          <w:bCs/>
          <w:sz w:val="20"/>
          <w:szCs w:val="20"/>
          <w:lang w:val="uk-UA"/>
        </w:rPr>
        <w:t>Теми для коротких доповідей:</w:t>
      </w:r>
    </w:p>
    <w:p w:rsidR="00B24BF3" w:rsidRPr="00134E3E" w:rsidRDefault="00B24BF3" w:rsidP="00B24BF3">
      <w:pPr>
        <w:jc w:val="both"/>
        <w:rPr>
          <w:sz w:val="20"/>
          <w:szCs w:val="20"/>
        </w:rPr>
      </w:pPr>
    </w:p>
    <w:p w:rsidR="0078515D" w:rsidRPr="00134E3E" w:rsidRDefault="0078515D" w:rsidP="0072392C">
      <w:pPr>
        <w:pStyle w:val="a9"/>
        <w:numPr>
          <w:ilvl w:val="2"/>
          <w:numId w:val="8"/>
        </w:numPr>
        <w:tabs>
          <w:tab w:val="clear" w:pos="1980"/>
        </w:tabs>
        <w:ind w:left="851"/>
        <w:rPr>
          <w:sz w:val="20"/>
          <w:szCs w:val="20"/>
          <w:lang w:val="uk-UA"/>
        </w:rPr>
      </w:pPr>
      <w:r w:rsidRPr="00134E3E">
        <w:rPr>
          <w:sz w:val="20"/>
          <w:szCs w:val="20"/>
        </w:rPr>
        <w:t xml:space="preserve">У </w:t>
      </w:r>
      <w:proofErr w:type="spellStart"/>
      <w:r w:rsidRPr="00134E3E">
        <w:rPr>
          <w:sz w:val="20"/>
          <w:szCs w:val="20"/>
        </w:rPr>
        <w:t>чому</w:t>
      </w:r>
      <w:proofErr w:type="spellEnd"/>
      <w:r w:rsidRPr="00134E3E">
        <w:rPr>
          <w:sz w:val="20"/>
          <w:szCs w:val="20"/>
        </w:rPr>
        <w:t xml:space="preserve"> причина </w:t>
      </w:r>
      <w:proofErr w:type="spellStart"/>
      <w:r w:rsidRPr="00134E3E">
        <w:rPr>
          <w:sz w:val="20"/>
          <w:szCs w:val="20"/>
        </w:rPr>
        <w:t>кризи</w:t>
      </w:r>
      <w:proofErr w:type="spellEnd"/>
      <w:r w:rsidRPr="00134E3E">
        <w:rPr>
          <w:sz w:val="20"/>
          <w:szCs w:val="20"/>
        </w:rPr>
        <w:t xml:space="preserve"> та </w:t>
      </w:r>
      <w:proofErr w:type="spellStart"/>
      <w:r w:rsidRPr="00134E3E">
        <w:rPr>
          <w:sz w:val="20"/>
          <w:szCs w:val="20"/>
        </w:rPr>
        <w:t>розпуску</w:t>
      </w:r>
      <w:proofErr w:type="spellEnd"/>
      <w:r w:rsidRPr="00134E3E">
        <w:rPr>
          <w:sz w:val="20"/>
          <w:szCs w:val="20"/>
        </w:rPr>
        <w:t xml:space="preserve"> </w:t>
      </w:r>
      <w:proofErr w:type="spellStart"/>
      <w:proofErr w:type="gramStart"/>
      <w:r w:rsidRPr="00134E3E">
        <w:rPr>
          <w:sz w:val="20"/>
          <w:szCs w:val="20"/>
        </w:rPr>
        <w:t>Ліги</w:t>
      </w:r>
      <w:proofErr w:type="spellEnd"/>
      <w:proofErr w:type="gramEnd"/>
      <w:r w:rsidRPr="00134E3E">
        <w:rPr>
          <w:sz w:val="20"/>
          <w:szCs w:val="20"/>
        </w:rPr>
        <w:t xml:space="preserve"> </w:t>
      </w:r>
      <w:proofErr w:type="spellStart"/>
      <w:r w:rsidRPr="00134E3E">
        <w:rPr>
          <w:sz w:val="20"/>
          <w:szCs w:val="20"/>
        </w:rPr>
        <w:t>Націй</w:t>
      </w:r>
      <w:proofErr w:type="spellEnd"/>
      <w:r w:rsidRPr="00134E3E">
        <w:rPr>
          <w:sz w:val="20"/>
          <w:szCs w:val="20"/>
        </w:rPr>
        <w:t>?</w:t>
      </w:r>
    </w:p>
    <w:p w:rsidR="0078515D" w:rsidRPr="00134E3E" w:rsidRDefault="0078515D" w:rsidP="0072392C">
      <w:pPr>
        <w:pStyle w:val="a9"/>
        <w:numPr>
          <w:ilvl w:val="2"/>
          <w:numId w:val="8"/>
        </w:numPr>
        <w:tabs>
          <w:tab w:val="clear" w:pos="1980"/>
        </w:tabs>
        <w:ind w:left="851"/>
        <w:rPr>
          <w:sz w:val="20"/>
          <w:szCs w:val="20"/>
          <w:lang w:val="uk-UA"/>
        </w:rPr>
      </w:pPr>
      <w:r w:rsidRPr="00134E3E">
        <w:rPr>
          <w:sz w:val="20"/>
          <w:szCs w:val="20"/>
          <w:lang w:val="uk-UA"/>
        </w:rPr>
        <w:t>П</w:t>
      </w:r>
      <w:proofErr w:type="spellStart"/>
      <w:r w:rsidRPr="00134E3E">
        <w:rPr>
          <w:sz w:val="20"/>
          <w:szCs w:val="20"/>
        </w:rPr>
        <w:t>ричини</w:t>
      </w:r>
      <w:proofErr w:type="spellEnd"/>
      <w:r w:rsidRPr="00134E3E">
        <w:rPr>
          <w:sz w:val="20"/>
          <w:szCs w:val="20"/>
          <w:lang w:val="uk-UA"/>
        </w:rPr>
        <w:t>, що</w:t>
      </w:r>
      <w:r w:rsidRPr="00134E3E">
        <w:rPr>
          <w:sz w:val="20"/>
          <w:szCs w:val="20"/>
        </w:rPr>
        <w:t xml:space="preserve"> </w:t>
      </w:r>
      <w:proofErr w:type="spellStart"/>
      <w:r w:rsidRPr="00134E3E">
        <w:rPr>
          <w:sz w:val="20"/>
          <w:szCs w:val="20"/>
        </w:rPr>
        <w:t>зумовлюють</w:t>
      </w:r>
      <w:proofErr w:type="spellEnd"/>
      <w:r w:rsidRPr="00134E3E">
        <w:rPr>
          <w:sz w:val="20"/>
          <w:szCs w:val="20"/>
        </w:rPr>
        <w:t xml:space="preserve"> </w:t>
      </w:r>
      <w:proofErr w:type="spellStart"/>
      <w:r w:rsidRPr="00134E3E">
        <w:rPr>
          <w:sz w:val="20"/>
          <w:szCs w:val="20"/>
        </w:rPr>
        <w:t>необхідність</w:t>
      </w:r>
      <w:proofErr w:type="spellEnd"/>
      <w:r w:rsidRPr="00134E3E">
        <w:rPr>
          <w:sz w:val="20"/>
          <w:szCs w:val="20"/>
        </w:rPr>
        <w:t xml:space="preserve"> </w:t>
      </w:r>
      <w:proofErr w:type="spellStart"/>
      <w:r w:rsidRPr="00134E3E">
        <w:rPr>
          <w:sz w:val="20"/>
          <w:szCs w:val="20"/>
        </w:rPr>
        <w:t>реформування</w:t>
      </w:r>
      <w:proofErr w:type="spellEnd"/>
      <w:r w:rsidRPr="00134E3E">
        <w:rPr>
          <w:sz w:val="20"/>
          <w:szCs w:val="20"/>
        </w:rPr>
        <w:t xml:space="preserve"> ООН на </w:t>
      </w:r>
      <w:proofErr w:type="spellStart"/>
      <w:r w:rsidRPr="00134E3E">
        <w:rPr>
          <w:sz w:val="20"/>
          <w:szCs w:val="20"/>
        </w:rPr>
        <w:t>сучасному</w:t>
      </w:r>
      <w:proofErr w:type="spellEnd"/>
      <w:r w:rsidRPr="00134E3E">
        <w:rPr>
          <w:sz w:val="20"/>
          <w:szCs w:val="20"/>
        </w:rPr>
        <w:t xml:space="preserve"> </w:t>
      </w:r>
      <w:proofErr w:type="spellStart"/>
      <w:r w:rsidRPr="00134E3E">
        <w:rPr>
          <w:sz w:val="20"/>
          <w:szCs w:val="20"/>
        </w:rPr>
        <w:t>етапі</w:t>
      </w:r>
      <w:proofErr w:type="spellEnd"/>
      <w:r w:rsidRPr="00134E3E">
        <w:rPr>
          <w:sz w:val="20"/>
          <w:szCs w:val="20"/>
        </w:rPr>
        <w:t>.</w:t>
      </w:r>
    </w:p>
    <w:p w:rsidR="00B24BF3" w:rsidRPr="00134E3E" w:rsidRDefault="00B24BF3" w:rsidP="0078515D">
      <w:pPr>
        <w:pStyle w:val="a9"/>
        <w:ind w:left="1980"/>
        <w:rPr>
          <w:sz w:val="20"/>
          <w:szCs w:val="20"/>
          <w:lang w:val="uk-UA"/>
        </w:rPr>
      </w:pPr>
    </w:p>
    <w:p w:rsidR="00093340" w:rsidRPr="00134E3E" w:rsidRDefault="00093340">
      <w:pPr>
        <w:rPr>
          <w:sz w:val="20"/>
          <w:szCs w:val="20"/>
          <w:lang w:val="uk-UA"/>
        </w:rPr>
      </w:pPr>
    </w:p>
    <w:p w:rsidR="00093340" w:rsidRPr="00134E3E" w:rsidRDefault="00093340" w:rsidP="00093340">
      <w:pPr>
        <w:jc w:val="center"/>
        <w:rPr>
          <w:b/>
          <w:bCs/>
          <w:sz w:val="20"/>
          <w:szCs w:val="20"/>
          <w:lang w:val="uk-UA"/>
        </w:rPr>
      </w:pPr>
      <w:r w:rsidRPr="00134E3E">
        <w:rPr>
          <w:b/>
          <w:bCs/>
          <w:sz w:val="20"/>
          <w:szCs w:val="20"/>
          <w:lang w:val="uk-UA"/>
        </w:rPr>
        <w:t>Питання та завдання для самоконтролю:</w:t>
      </w:r>
    </w:p>
    <w:p w:rsidR="00B24BF3" w:rsidRPr="00134E3E" w:rsidRDefault="00B24BF3" w:rsidP="00B24BF3">
      <w:pPr>
        <w:pStyle w:val="a9"/>
        <w:tabs>
          <w:tab w:val="left" w:pos="0"/>
        </w:tabs>
        <w:ind w:left="360"/>
        <w:rPr>
          <w:sz w:val="20"/>
          <w:szCs w:val="20"/>
          <w:lang w:val="uk-UA"/>
        </w:rPr>
      </w:pPr>
      <w:r w:rsidRPr="00134E3E">
        <w:rPr>
          <w:sz w:val="20"/>
          <w:szCs w:val="20"/>
          <w:lang w:val="uk-UA"/>
        </w:rPr>
        <w:t>1.</w:t>
      </w:r>
      <w:r w:rsidR="00093340" w:rsidRPr="00134E3E">
        <w:rPr>
          <w:sz w:val="20"/>
          <w:szCs w:val="20"/>
          <w:lang w:val="uk-UA"/>
        </w:rPr>
        <w:t>Назвіть рік та передумови заснування ООН.</w:t>
      </w:r>
    </w:p>
    <w:p w:rsidR="00B24BF3" w:rsidRPr="00134E3E" w:rsidRDefault="00B24BF3" w:rsidP="00B24BF3">
      <w:pPr>
        <w:pStyle w:val="a9"/>
        <w:tabs>
          <w:tab w:val="left" w:pos="0"/>
        </w:tabs>
        <w:ind w:left="360"/>
        <w:rPr>
          <w:sz w:val="20"/>
          <w:szCs w:val="20"/>
          <w:lang w:val="uk-UA"/>
        </w:rPr>
      </w:pPr>
      <w:r w:rsidRPr="00134E3E">
        <w:rPr>
          <w:sz w:val="20"/>
          <w:szCs w:val="20"/>
          <w:lang w:val="uk-UA"/>
        </w:rPr>
        <w:t>2.</w:t>
      </w:r>
      <w:r w:rsidR="008529EB" w:rsidRPr="00134E3E">
        <w:rPr>
          <w:sz w:val="20"/>
          <w:szCs w:val="20"/>
          <w:lang w:val="uk-UA"/>
        </w:rPr>
        <w:t>З скількох членів складається Генеральна асамблея ООН?</w:t>
      </w:r>
    </w:p>
    <w:p w:rsidR="00B24BF3" w:rsidRPr="00134E3E" w:rsidRDefault="00B24BF3" w:rsidP="00B24BF3">
      <w:pPr>
        <w:pStyle w:val="a9"/>
        <w:tabs>
          <w:tab w:val="left" w:pos="0"/>
        </w:tabs>
        <w:ind w:left="360"/>
        <w:rPr>
          <w:sz w:val="20"/>
          <w:szCs w:val="20"/>
          <w:lang w:val="uk-UA"/>
        </w:rPr>
      </w:pPr>
      <w:r w:rsidRPr="00134E3E">
        <w:rPr>
          <w:sz w:val="20"/>
          <w:szCs w:val="20"/>
          <w:lang w:val="uk-UA"/>
        </w:rPr>
        <w:t>3.</w:t>
      </w:r>
      <w:r w:rsidR="008529EB" w:rsidRPr="00134E3E">
        <w:rPr>
          <w:sz w:val="20"/>
          <w:szCs w:val="20"/>
          <w:lang w:val="uk-UA"/>
        </w:rPr>
        <w:t>Перелічіть основні повноваження Ради безпеки ООН?</w:t>
      </w:r>
    </w:p>
    <w:p w:rsidR="00B24BF3" w:rsidRPr="00134E3E" w:rsidRDefault="00B24BF3" w:rsidP="00B24BF3">
      <w:pPr>
        <w:pStyle w:val="a9"/>
        <w:tabs>
          <w:tab w:val="left" w:pos="0"/>
        </w:tabs>
        <w:ind w:left="360"/>
        <w:rPr>
          <w:sz w:val="20"/>
          <w:szCs w:val="20"/>
          <w:lang w:val="uk-UA"/>
        </w:rPr>
      </w:pPr>
      <w:r w:rsidRPr="00134E3E">
        <w:rPr>
          <w:sz w:val="20"/>
          <w:szCs w:val="20"/>
          <w:lang w:val="uk-UA"/>
        </w:rPr>
        <w:t>4.</w:t>
      </w:r>
      <w:r w:rsidR="008529EB" w:rsidRPr="00134E3E">
        <w:rPr>
          <w:sz w:val="20"/>
          <w:szCs w:val="20"/>
          <w:lang w:val="uk-UA"/>
        </w:rPr>
        <w:t>Яке цільове призначення Ради з опіки?</w:t>
      </w:r>
    </w:p>
    <w:p w:rsidR="00B24BF3" w:rsidRPr="00134E3E" w:rsidRDefault="00B24BF3" w:rsidP="00B24BF3">
      <w:pPr>
        <w:pStyle w:val="a9"/>
        <w:tabs>
          <w:tab w:val="left" w:pos="0"/>
        </w:tabs>
        <w:ind w:left="360"/>
        <w:rPr>
          <w:sz w:val="20"/>
          <w:szCs w:val="20"/>
          <w:lang w:val="uk-UA"/>
        </w:rPr>
      </w:pPr>
      <w:r w:rsidRPr="00134E3E">
        <w:rPr>
          <w:sz w:val="20"/>
          <w:szCs w:val="20"/>
          <w:lang w:val="uk-UA"/>
        </w:rPr>
        <w:t>5.</w:t>
      </w:r>
      <w:r w:rsidR="008529EB" w:rsidRPr="00134E3E">
        <w:rPr>
          <w:sz w:val="20"/>
          <w:szCs w:val="20"/>
          <w:lang w:val="uk-UA"/>
        </w:rPr>
        <w:t xml:space="preserve">В чому полягає діяльність ЕКОСОР? </w:t>
      </w:r>
    </w:p>
    <w:p w:rsidR="00B24BF3" w:rsidRPr="00134E3E" w:rsidRDefault="00B24BF3" w:rsidP="00B24BF3">
      <w:pPr>
        <w:pStyle w:val="a9"/>
        <w:tabs>
          <w:tab w:val="left" w:pos="0"/>
        </w:tabs>
        <w:ind w:left="360"/>
        <w:rPr>
          <w:sz w:val="20"/>
          <w:szCs w:val="20"/>
          <w:lang w:val="uk-UA"/>
        </w:rPr>
      </w:pPr>
      <w:r w:rsidRPr="00134E3E">
        <w:rPr>
          <w:sz w:val="20"/>
          <w:szCs w:val="20"/>
          <w:lang w:val="uk-UA"/>
        </w:rPr>
        <w:t>6.</w:t>
      </w:r>
      <w:r w:rsidR="008529EB" w:rsidRPr="00134E3E">
        <w:rPr>
          <w:sz w:val="20"/>
          <w:szCs w:val="20"/>
          <w:lang w:val="uk-UA"/>
        </w:rPr>
        <w:t>Які найважливіші спеціалізовані установи ООН ви можете назвати?</w:t>
      </w:r>
    </w:p>
    <w:p w:rsidR="00B24BF3" w:rsidRPr="00134E3E" w:rsidRDefault="00B24BF3" w:rsidP="00B24BF3">
      <w:pPr>
        <w:pStyle w:val="a9"/>
        <w:tabs>
          <w:tab w:val="left" w:pos="0"/>
        </w:tabs>
        <w:ind w:left="360"/>
        <w:rPr>
          <w:sz w:val="20"/>
          <w:szCs w:val="20"/>
          <w:lang w:val="uk-UA"/>
        </w:rPr>
      </w:pPr>
      <w:r w:rsidRPr="00134E3E">
        <w:rPr>
          <w:sz w:val="20"/>
          <w:szCs w:val="20"/>
          <w:lang w:val="uk-UA"/>
        </w:rPr>
        <w:t>7.</w:t>
      </w:r>
      <w:r w:rsidR="008529EB" w:rsidRPr="00134E3E">
        <w:rPr>
          <w:sz w:val="20"/>
          <w:szCs w:val="20"/>
          <w:lang w:val="uk-UA"/>
        </w:rPr>
        <w:t xml:space="preserve">Кількість постійних членів РБ ООН? </w:t>
      </w:r>
    </w:p>
    <w:p w:rsidR="00B24BF3" w:rsidRPr="00134E3E" w:rsidRDefault="00B24BF3" w:rsidP="00B24BF3">
      <w:pPr>
        <w:pStyle w:val="a9"/>
        <w:tabs>
          <w:tab w:val="left" w:pos="0"/>
        </w:tabs>
        <w:ind w:left="360"/>
        <w:rPr>
          <w:sz w:val="20"/>
          <w:szCs w:val="20"/>
          <w:lang w:val="uk-UA"/>
        </w:rPr>
      </w:pPr>
      <w:r w:rsidRPr="00134E3E">
        <w:rPr>
          <w:sz w:val="20"/>
          <w:szCs w:val="20"/>
          <w:lang w:val="uk-UA"/>
        </w:rPr>
        <w:t>8.</w:t>
      </w:r>
      <w:r w:rsidR="008529EB" w:rsidRPr="00134E3E">
        <w:rPr>
          <w:sz w:val="20"/>
          <w:szCs w:val="20"/>
          <w:lang w:val="uk-UA"/>
        </w:rPr>
        <w:t xml:space="preserve">Який механізм прийняття рішення в Раді Безпеки? </w:t>
      </w:r>
    </w:p>
    <w:p w:rsidR="008529EB" w:rsidRPr="00134E3E" w:rsidRDefault="00B24BF3" w:rsidP="00B24BF3">
      <w:pPr>
        <w:pStyle w:val="a9"/>
        <w:tabs>
          <w:tab w:val="left" w:pos="0"/>
        </w:tabs>
        <w:ind w:left="360"/>
        <w:rPr>
          <w:sz w:val="20"/>
          <w:szCs w:val="20"/>
          <w:lang w:val="uk-UA"/>
        </w:rPr>
      </w:pPr>
      <w:r w:rsidRPr="00134E3E">
        <w:rPr>
          <w:sz w:val="20"/>
          <w:szCs w:val="20"/>
          <w:lang w:val="uk-UA"/>
        </w:rPr>
        <w:t>9.</w:t>
      </w:r>
      <w:r w:rsidR="008529EB" w:rsidRPr="00134E3E">
        <w:rPr>
          <w:sz w:val="20"/>
          <w:szCs w:val="20"/>
          <w:lang w:val="uk-UA"/>
        </w:rPr>
        <w:t xml:space="preserve">Що таке миротворча місія? </w:t>
      </w:r>
    </w:p>
    <w:p w:rsidR="00717000" w:rsidRPr="00134E3E" w:rsidRDefault="00717000" w:rsidP="00B24BF3">
      <w:pPr>
        <w:pStyle w:val="a9"/>
        <w:tabs>
          <w:tab w:val="left" w:pos="0"/>
        </w:tabs>
        <w:ind w:left="360"/>
        <w:rPr>
          <w:b/>
          <w:bCs/>
          <w:sz w:val="20"/>
          <w:szCs w:val="20"/>
          <w:lang w:val="uk-UA"/>
        </w:rPr>
      </w:pPr>
      <w:r w:rsidRPr="00134E3E">
        <w:rPr>
          <w:sz w:val="20"/>
          <w:szCs w:val="20"/>
          <w:lang w:val="uk-UA"/>
        </w:rPr>
        <w:t>10. Коли була здійснена перша миротворча місія ООН?</w:t>
      </w:r>
    </w:p>
    <w:p w:rsidR="008529EB" w:rsidRPr="00134E3E" w:rsidRDefault="008529EB" w:rsidP="008529EB">
      <w:pPr>
        <w:pStyle w:val="a9"/>
        <w:tabs>
          <w:tab w:val="left" w:pos="0"/>
        </w:tabs>
        <w:ind w:left="567"/>
        <w:rPr>
          <w:b/>
          <w:bCs/>
          <w:sz w:val="20"/>
          <w:szCs w:val="20"/>
          <w:lang w:val="uk-UA"/>
        </w:rPr>
      </w:pPr>
    </w:p>
    <w:p w:rsidR="00B67723" w:rsidRPr="00134E3E" w:rsidRDefault="00B67723">
      <w:pPr>
        <w:rPr>
          <w:i/>
          <w:iCs/>
          <w:sz w:val="20"/>
          <w:szCs w:val="20"/>
          <w:lang w:val="uk-UA"/>
        </w:rPr>
      </w:pPr>
    </w:p>
    <w:p w:rsidR="00B67723" w:rsidRPr="00134E3E" w:rsidRDefault="00093340">
      <w:pPr>
        <w:rPr>
          <w:sz w:val="20"/>
          <w:szCs w:val="20"/>
          <w:lang w:val="uk-UA"/>
        </w:rPr>
      </w:pPr>
      <w:r w:rsidRPr="00134E3E">
        <w:rPr>
          <w:i/>
          <w:iCs/>
          <w:sz w:val="20"/>
          <w:szCs w:val="20"/>
          <w:lang w:val="uk-UA"/>
        </w:rPr>
        <w:lastRenderedPageBreak/>
        <w:t>Рекомендована література:</w:t>
      </w:r>
      <w:r w:rsidRPr="00134E3E">
        <w:rPr>
          <w:sz w:val="20"/>
          <w:szCs w:val="20"/>
          <w:lang w:val="uk-UA"/>
        </w:rPr>
        <w:t xml:space="preserve"> </w:t>
      </w:r>
      <w:r w:rsidR="00B67723" w:rsidRPr="00134E3E">
        <w:rPr>
          <w:sz w:val="20"/>
          <w:szCs w:val="20"/>
          <w:lang w:val="uk-UA"/>
        </w:rPr>
        <w:t xml:space="preserve"> </w:t>
      </w:r>
    </w:p>
    <w:p w:rsidR="00B67723" w:rsidRPr="00134E3E" w:rsidRDefault="00B67723" w:rsidP="0078515D">
      <w:pPr>
        <w:pStyle w:val="a9"/>
        <w:numPr>
          <w:ilvl w:val="0"/>
          <w:numId w:val="13"/>
        </w:numPr>
        <w:jc w:val="both"/>
        <w:rPr>
          <w:color w:val="000000"/>
          <w:sz w:val="20"/>
          <w:szCs w:val="20"/>
          <w:lang w:val="uk-UA"/>
        </w:rPr>
      </w:pPr>
      <w:proofErr w:type="spellStart"/>
      <w:r w:rsidRPr="00134E3E">
        <w:rPr>
          <w:sz w:val="20"/>
          <w:szCs w:val="20"/>
          <w:lang w:val="uk-UA"/>
        </w:rPr>
        <w:t>Акулов</w:t>
      </w:r>
      <w:proofErr w:type="spellEnd"/>
      <w:r w:rsidRPr="00134E3E">
        <w:rPr>
          <w:sz w:val="20"/>
          <w:szCs w:val="20"/>
          <w:lang w:val="uk-UA"/>
        </w:rPr>
        <w:t xml:space="preserve"> С. Міжнародні миротворчі операції як політичний інструмент врегулювання воєнно-політичних конфліктів // Політичний менеджмент. - 2005. - № 2 (11) </w:t>
      </w:r>
      <w:r w:rsidR="0078515D" w:rsidRPr="00134E3E">
        <w:rPr>
          <w:sz w:val="20"/>
          <w:szCs w:val="20"/>
          <w:lang w:val="uk-UA"/>
        </w:rPr>
        <w:t>.- Електронний ресурс. –</w:t>
      </w:r>
      <w:r w:rsidR="0078515D" w:rsidRPr="00134E3E">
        <w:rPr>
          <w:sz w:val="20"/>
          <w:szCs w:val="20"/>
        </w:rPr>
        <w:t xml:space="preserve"> [Режим доступу]: </w:t>
      </w:r>
      <w:hyperlink r:id="rId12" w:history="1">
        <w:r w:rsidRPr="00134E3E">
          <w:rPr>
            <w:color w:val="000000"/>
            <w:sz w:val="20"/>
            <w:szCs w:val="20"/>
          </w:rPr>
          <w:t>http</w:t>
        </w:r>
        <w:r w:rsidRPr="00134E3E">
          <w:rPr>
            <w:color w:val="000000"/>
            <w:sz w:val="20"/>
            <w:szCs w:val="20"/>
            <w:lang w:val="uk-UA"/>
          </w:rPr>
          <w:t>://</w:t>
        </w:r>
        <w:r w:rsidRPr="00134E3E">
          <w:rPr>
            <w:color w:val="000000"/>
            <w:sz w:val="20"/>
            <w:szCs w:val="20"/>
          </w:rPr>
          <w:t>www</w:t>
        </w:r>
        <w:r w:rsidRPr="00134E3E">
          <w:rPr>
            <w:color w:val="000000"/>
            <w:sz w:val="20"/>
            <w:szCs w:val="20"/>
            <w:lang w:val="uk-UA"/>
          </w:rPr>
          <w:t>.</w:t>
        </w:r>
        <w:r w:rsidRPr="00134E3E">
          <w:rPr>
            <w:color w:val="000000"/>
            <w:sz w:val="20"/>
            <w:szCs w:val="20"/>
          </w:rPr>
          <w:t>politik</w:t>
        </w:r>
        <w:r w:rsidRPr="00134E3E">
          <w:rPr>
            <w:color w:val="000000"/>
            <w:sz w:val="20"/>
            <w:szCs w:val="20"/>
            <w:lang w:val="uk-UA"/>
          </w:rPr>
          <w:t>.</w:t>
        </w:r>
        <w:r w:rsidRPr="00134E3E">
          <w:rPr>
            <w:color w:val="000000"/>
            <w:sz w:val="20"/>
            <w:szCs w:val="20"/>
          </w:rPr>
          <w:t>org</w:t>
        </w:r>
        <w:r w:rsidRPr="00134E3E">
          <w:rPr>
            <w:color w:val="000000"/>
            <w:sz w:val="20"/>
            <w:szCs w:val="20"/>
            <w:lang w:val="uk-UA"/>
          </w:rPr>
          <w:t>.</w:t>
        </w:r>
        <w:r w:rsidRPr="00134E3E">
          <w:rPr>
            <w:color w:val="000000"/>
            <w:sz w:val="20"/>
            <w:szCs w:val="20"/>
          </w:rPr>
          <w:t>ua</w:t>
        </w:r>
        <w:r w:rsidRPr="00134E3E">
          <w:rPr>
            <w:color w:val="000000"/>
            <w:sz w:val="20"/>
            <w:szCs w:val="20"/>
            <w:lang w:val="uk-UA"/>
          </w:rPr>
          <w:t>/</w:t>
        </w:r>
        <w:r w:rsidRPr="00134E3E">
          <w:rPr>
            <w:color w:val="000000"/>
            <w:sz w:val="20"/>
            <w:szCs w:val="20"/>
          </w:rPr>
          <w:t>vid</w:t>
        </w:r>
        <w:r w:rsidRPr="00134E3E">
          <w:rPr>
            <w:color w:val="000000"/>
            <w:sz w:val="20"/>
            <w:szCs w:val="20"/>
            <w:lang w:val="uk-UA"/>
          </w:rPr>
          <w:t>/</w:t>
        </w:r>
        <w:r w:rsidRPr="00134E3E">
          <w:rPr>
            <w:color w:val="000000"/>
            <w:sz w:val="20"/>
            <w:szCs w:val="20"/>
          </w:rPr>
          <w:t>magcontent</w:t>
        </w:r>
        <w:r w:rsidRPr="00134E3E">
          <w:rPr>
            <w:color w:val="000000"/>
            <w:sz w:val="20"/>
            <w:szCs w:val="20"/>
            <w:lang w:val="uk-UA"/>
          </w:rPr>
          <w:t>.</w:t>
        </w:r>
        <w:r w:rsidRPr="00134E3E">
          <w:rPr>
            <w:color w:val="000000"/>
            <w:sz w:val="20"/>
            <w:szCs w:val="20"/>
          </w:rPr>
          <w:t>php</w:t>
        </w:r>
        <w:r w:rsidRPr="00134E3E">
          <w:rPr>
            <w:color w:val="000000"/>
            <w:sz w:val="20"/>
            <w:szCs w:val="20"/>
            <w:lang w:val="uk-UA"/>
          </w:rPr>
          <w:t>3?</w:t>
        </w:r>
        <w:r w:rsidRPr="00134E3E">
          <w:rPr>
            <w:color w:val="000000"/>
            <w:sz w:val="20"/>
            <w:szCs w:val="20"/>
          </w:rPr>
          <w:t>m</w:t>
        </w:r>
        <w:r w:rsidRPr="00134E3E">
          <w:rPr>
            <w:color w:val="000000"/>
            <w:sz w:val="20"/>
            <w:szCs w:val="20"/>
            <w:lang w:val="uk-UA"/>
          </w:rPr>
          <w:t>=1&amp;</w:t>
        </w:r>
        <w:r w:rsidRPr="00134E3E">
          <w:rPr>
            <w:color w:val="000000"/>
            <w:sz w:val="20"/>
            <w:szCs w:val="20"/>
          </w:rPr>
          <w:t>n</w:t>
        </w:r>
        <w:r w:rsidRPr="00134E3E">
          <w:rPr>
            <w:color w:val="000000"/>
            <w:sz w:val="20"/>
            <w:szCs w:val="20"/>
            <w:lang w:val="uk-UA"/>
          </w:rPr>
          <w:t>=38&amp;</w:t>
        </w:r>
        <w:r w:rsidRPr="00134E3E">
          <w:rPr>
            <w:color w:val="000000"/>
            <w:sz w:val="20"/>
            <w:szCs w:val="20"/>
          </w:rPr>
          <w:t>c</w:t>
        </w:r>
        <w:r w:rsidRPr="00134E3E">
          <w:rPr>
            <w:color w:val="000000"/>
            <w:sz w:val="20"/>
            <w:szCs w:val="20"/>
            <w:lang w:val="uk-UA"/>
          </w:rPr>
          <w:t>=735</w:t>
        </w:r>
      </w:hyperlink>
      <w:r w:rsidRPr="00134E3E">
        <w:rPr>
          <w:color w:val="000000"/>
          <w:sz w:val="20"/>
          <w:szCs w:val="20"/>
          <w:lang w:val="uk-UA"/>
        </w:rPr>
        <w:t>.</w:t>
      </w:r>
    </w:p>
    <w:p w:rsidR="00B67723" w:rsidRPr="00134E3E" w:rsidRDefault="00B67723" w:rsidP="00B67723">
      <w:pPr>
        <w:numPr>
          <w:ilvl w:val="0"/>
          <w:numId w:val="13"/>
        </w:numPr>
        <w:jc w:val="both"/>
        <w:rPr>
          <w:sz w:val="20"/>
          <w:szCs w:val="20"/>
        </w:rPr>
      </w:pPr>
      <w:r w:rsidRPr="00134E3E">
        <w:rPr>
          <w:sz w:val="20"/>
          <w:szCs w:val="20"/>
        </w:rPr>
        <w:t xml:space="preserve">Арон Р. Мир і </w:t>
      </w:r>
      <w:proofErr w:type="spellStart"/>
      <w:r w:rsidRPr="00134E3E">
        <w:rPr>
          <w:sz w:val="20"/>
          <w:szCs w:val="20"/>
        </w:rPr>
        <w:t>війна</w:t>
      </w:r>
      <w:proofErr w:type="spellEnd"/>
      <w:r w:rsidRPr="00134E3E">
        <w:rPr>
          <w:sz w:val="20"/>
          <w:szCs w:val="20"/>
        </w:rPr>
        <w:t xml:space="preserve"> </w:t>
      </w:r>
      <w:proofErr w:type="spellStart"/>
      <w:proofErr w:type="gramStart"/>
      <w:r w:rsidRPr="00134E3E">
        <w:rPr>
          <w:sz w:val="20"/>
          <w:szCs w:val="20"/>
        </w:rPr>
        <w:t>між</w:t>
      </w:r>
      <w:proofErr w:type="spellEnd"/>
      <w:proofErr w:type="gramEnd"/>
      <w:r w:rsidRPr="00134E3E">
        <w:rPr>
          <w:sz w:val="20"/>
          <w:szCs w:val="20"/>
        </w:rPr>
        <w:t xml:space="preserve"> </w:t>
      </w:r>
      <w:proofErr w:type="spellStart"/>
      <w:r w:rsidRPr="00134E3E">
        <w:rPr>
          <w:sz w:val="20"/>
          <w:szCs w:val="20"/>
        </w:rPr>
        <w:t>націями</w:t>
      </w:r>
      <w:proofErr w:type="spellEnd"/>
      <w:r w:rsidRPr="00134E3E">
        <w:rPr>
          <w:sz w:val="20"/>
          <w:szCs w:val="20"/>
        </w:rPr>
        <w:t xml:space="preserve">: Пер. </w:t>
      </w:r>
      <w:proofErr w:type="gramStart"/>
      <w:r w:rsidRPr="00134E3E">
        <w:rPr>
          <w:sz w:val="20"/>
          <w:szCs w:val="20"/>
        </w:rPr>
        <w:t>З</w:t>
      </w:r>
      <w:proofErr w:type="gramEnd"/>
      <w:r w:rsidRPr="00134E3E">
        <w:rPr>
          <w:sz w:val="20"/>
          <w:szCs w:val="20"/>
        </w:rPr>
        <w:t xml:space="preserve"> фр.- К.: МП: “</w:t>
      </w:r>
      <w:proofErr w:type="spellStart"/>
      <w:r w:rsidRPr="00134E3E">
        <w:rPr>
          <w:sz w:val="20"/>
          <w:szCs w:val="20"/>
        </w:rPr>
        <w:t>Юніверс</w:t>
      </w:r>
      <w:proofErr w:type="spellEnd"/>
      <w:r w:rsidRPr="00134E3E">
        <w:rPr>
          <w:sz w:val="20"/>
          <w:szCs w:val="20"/>
        </w:rPr>
        <w:t>”, 2000.</w:t>
      </w:r>
      <w:r w:rsidRPr="00134E3E">
        <w:rPr>
          <w:sz w:val="20"/>
          <w:szCs w:val="20"/>
          <w:lang w:val="uk-UA"/>
        </w:rPr>
        <w:t>–</w:t>
      </w:r>
      <w:r w:rsidRPr="00134E3E">
        <w:rPr>
          <w:sz w:val="20"/>
          <w:szCs w:val="20"/>
        </w:rPr>
        <w:t xml:space="preserve"> С.484-489, 612-618.</w:t>
      </w:r>
    </w:p>
    <w:p w:rsidR="00B67723" w:rsidRPr="00134E3E" w:rsidRDefault="00B67723" w:rsidP="0078515D">
      <w:pPr>
        <w:numPr>
          <w:ilvl w:val="0"/>
          <w:numId w:val="13"/>
        </w:numPr>
        <w:jc w:val="both"/>
        <w:rPr>
          <w:sz w:val="20"/>
          <w:szCs w:val="20"/>
        </w:rPr>
      </w:pPr>
      <w:proofErr w:type="spellStart"/>
      <w:r w:rsidRPr="00134E3E">
        <w:rPr>
          <w:sz w:val="20"/>
          <w:szCs w:val="20"/>
          <w:lang w:val="uk-UA"/>
        </w:rPr>
        <w:t>Білошицький</w:t>
      </w:r>
      <w:proofErr w:type="spellEnd"/>
      <w:r w:rsidRPr="00134E3E">
        <w:rPr>
          <w:sz w:val="20"/>
          <w:szCs w:val="20"/>
          <w:lang w:val="uk-UA"/>
        </w:rPr>
        <w:t xml:space="preserve"> С.Є. ООН у системі глобального управління: перспективи реформування і демократизації// </w:t>
      </w:r>
      <w:proofErr w:type="spellStart"/>
      <w:r w:rsidRPr="00134E3E">
        <w:rPr>
          <w:sz w:val="20"/>
          <w:szCs w:val="20"/>
          <w:lang w:val="uk-UA"/>
        </w:rPr>
        <w:t>Гілея</w:t>
      </w:r>
      <w:proofErr w:type="spellEnd"/>
      <w:r w:rsidRPr="00134E3E">
        <w:rPr>
          <w:sz w:val="20"/>
          <w:szCs w:val="20"/>
          <w:lang w:val="uk-UA"/>
        </w:rPr>
        <w:t xml:space="preserve"> (науковий вісник). – 2010. – № 30</w:t>
      </w:r>
      <w:r w:rsidR="0078515D" w:rsidRPr="00134E3E">
        <w:rPr>
          <w:sz w:val="20"/>
          <w:szCs w:val="20"/>
        </w:rPr>
        <w:t xml:space="preserve"> </w:t>
      </w:r>
      <w:r w:rsidR="0078515D" w:rsidRPr="00134E3E">
        <w:rPr>
          <w:sz w:val="20"/>
          <w:szCs w:val="20"/>
          <w:lang w:val="uk-UA"/>
        </w:rPr>
        <w:t>.- Електронний ресурс. –</w:t>
      </w:r>
      <w:r w:rsidR="0078515D" w:rsidRPr="00134E3E">
        <w:rPr>
          <w:sz w:val="20"/>
          <w:szCs w:val="20"/>
        </w:rPr>
        <w:t xml:space="preserve"> [Режим доступу]:  </w:t>
      </w:r>
      <w:r w:rsidRPr="00134E3E">
        <w:rPr>
          <w:sz w:val="20"/>
          <w:szCs w:val="20"/>
          <w:lang w:val="uk-UA"/>
        </w:rPr>
        <w:t>http://www.nbuv.gov.ua/portal/Soc_Gum/Gileya/2010_30/Gileya30/P15_doc.pdf</w:t>
      </w:r>
    </w:p>
    <w:p w:rsidR="00B67723" w:rsidRPr="00134E3E" w:rsidRDefault="00B67723" w:rsidP="00B67723">
      <w:pPr>
        <w:numPr>
          <w:ilvl w:val="0"/>
          <w:numId w:val="13"/>
        </w:numPr>
        <w:jc w:val="both"/>
        <w:rPr>
          <w:sz w:val="20"/>
          <w:szCs w:val="20"/>
        </w:rPr>
      </w:pPr>
      <w:proofErr w:type="spellStart"/>
      <w:r w:rsidRPr="00134E3E">
        <w:rPr>
          <w:sz w:val="20"/>
          <w:szCs w:val="20"/>
        </w:rPr>
        <w:t>Бруз</w:t>
      </w:r>
      <w:proofErr w:type="spellEnd"/>
      <w:r w:rsidRPr="00134E3E">
        <w:rPr>
          <w:sz w:val="20"/>
          <w:szCs w:val="20"/>
        </w:rPr>
        <w:t xml:space="preserve"> В.С. ООН  і </w:t>
      </w:r>
      <w:proofErr w:type="spellStart"/>
      <w:r w:rsidRPr="00134E3E">
        <w:rPr>
          <w:sz w:val="20"/>
          <w:szCs w:val="20"/>
        </w:rPr>
        <w:t>врегулювання</w:t>
      </w:r>
      <w:proofErr w:type="spellEnd"/>
      <w:r w:rsidRPr="00134E3E">
        <w:rPr>
          <w:sz w:val="20"/>
          <w:szCs w:val="20"/>
        </w:rPr>
        <w:t xml:space="preserve"> </w:t>
      </w:r>
      <w:proofErr w:type="spellStart"/>
      <w:r w:rsidRPr="00134E3E">
        <w:rPr>
          <w:sz w:val="20"/>
          <w:szCs w:val="20"/>
        </w:rPr>
        <w:t>міжнародних</w:t>
      </w:r>
      <w:proofErr w:type="spellEnd"/>
      <w:r w:rsidRPr="00134E3E">
        <w:rPr>
          <w:sz w:val="20"/>
          <w:szCs w:val="20"/>
        </w:rPr>
        <w:t xml:space="preserve"> </w:t>
      </w:r>
      <w:proofErr w:type="spellStart"/>
      <w:r w:rsidRPr="00134E3E">
        <w:rPr>
          <w:sz w:val="20"/>
          <w:szCs w:val="20"/>
        </w:rPr>
        <w:t>конфліктів</w:t>
      </w:r>
      <w:proofErr w:type="spellEnd"/>
      <w:r w:rsidRPr="00134E3E">
        <w:rPr>
          <w:sz w:val="20"/>
          <w:szCs w:val="20"/>
        </w:rPr>
        <w:t xml:space="preserve">. – К.: </w:t>
      </w:r>
      <w:proofErr w:type="spellStart"/>
      <w:r w:rsidRPr="00134E3E">
        <w:rPr>
          <w:sz w:val="20"/>
          <w:szCs w:val="20"/>
        </w:rPr>
        <w:t>Либідь</w:t>
      </w:r>
      <w:proofErr w:type="spellEnd"/>
      <w:r w:rsidRPr="00134E3E">
        <w:rPr>
          <w:sz w:val="20"/>
          <w:szCs w:val="20"/>
        </w:rPr>
        <w:t>, 1995.</w:t>
      </w:r>
    </w:p>
    <w:p w:rsidR="00B67723" w:rsidRPr="00134E3E" w:rsidRDefault="00B67723" w:rsidP="00B67723">
      <w:pPr>
        <w:numPr>
          <w:ilvl w:val="0"/>
          <w:numId w:val="13"/>
        </w:numPr>
        <w:jc w:val="both"/>
        <w:rPr>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Ю.Г. Козака, В.В. </w:t>
      </w:r>
      <w:proofErr w:type="spellStart"/>
      <w:r w:rsidRPr="00134E3E">
        <w:rPr>
          <w:sz w:val="20"/>
          <w:szCs w:val="20"/>
        </w:rPr>
        <w:t>Ковалевського</w:t>
      </w:r>
      <w:proofErr w:type="spellEnd"/>
      <w:r w:rsidRPr="00134E3E">
        <w:rPr>
          <w:sz w:val="20"/>
          <w:szCs w:val="20"/>
        </w:rPr>
        <w:t xml:space="preserve">. - </w:t>
      </w:r>
      <w:proofErr w:type="spellStart"/>
      <w:r w:rsidRPr="00134E3E">
        <w:rPr>
          <w:sz w:val="20"/>
          <w:szCs w:val="20"/>
        </w:rPr>
        <w:t>Київ</w:t>
      </w:r>
      <w:proofErr w:type="spellEnd"/>
      <w:r w:rsidRPr="00134E3E">
        <w:rPr>
          <w:sz w:val="20"/>
          <w:szCs w:val="20"/>
        </w:rPr>
        <w:t xml:space="preserve">: ЦУЛ, 2003. – </w:t>
      </w:r>
      <w:proofErr w:type="spellStart"/>
      <w:r w:rsidRPr="00134E3E">
        <w:rPr>
          <w:sz w:val="20"/>
          <w:szCs w:val="20"/>
        </w:rPr>
        <w:t>Розд.Ш</w:t>
      </w:r>
      <w:proofErr w:type="spellEnd"/>
      <w:r w:rsidRPr="00134E3E">
        <w:rPr>
          <w:sz w:val="20"/>
          <w:szCs w:val="20"/>
        </w:rPr>
        <w:t>.</w:t>
      </w:r>
    </w:p>
    <w:p w:rsidR="00B67723" w:rsidRPr="00134E3E" w:rsidRDefault="00B67723" w:rsidP="00B67723">
      <w:pPr>
        <w:numPr>
          <w:ilvl w:val="0"/>
          <w:numId w:val="13"/>
        </w:numPr>
        <w:jc w:val="both"/>
        <w:rPr>
          <w:sz w:val="20"/>
          <w:szCs w:val="20"/>
        </w:rPr>
      </w:pPr>
      <w:proofErr w:type="spellStart"/>
      <w:r w:rsidRPr="00134E3E">
        <w:rPr>
          <w:sz w:val="20"/>
          <w:szCs w:val="20"/>
        </w:rPr>
        <w:t>Нелі</w:t>
      </w:r>
      <w:proofErr w:type="gramStart"/>
      <w:r w:rsidRPr="00134E3E">
        <w:rPr>
          <w:sz w:val="20"/>
          <w:szCs w:val="20"/>
        </w:rPr>
        <w:t>п</w:t>
      </w:r>
      <w:proofErr w:type="spellEnd"/>
      <w:proofErr w:type="gramEnd"/>
      <w:r w:rsidRPr="00134E3E">
        <w:rPr>
          <w:sz w:val="20"/>
          <w:szCs w:val="20"/>
        </w:rPr>
        <w:t xml:space="preserve"> </w:t>
      </w:r>
      <w:proofErr w:type="spellStart"/>
      <w:r w:rsidRPr="00134E3E">
        <w:rPr>
          <w:sz w:val="20"/>
          <w:szCs w:val="20"/>
        </w:rPr>
        <w:t>М.І.,Мережко</w:t>
      </w:r>
      <w:proofErr w:type="spellEnd"/>
      <w:r w:rsidRPr="00134E3E">
        <w:rPr>
          <w:sz w:val="20"/>
          <w:szCs w:val="20"/>
        </w:rPr>
        <w:t xml:space="preserve"> О.О. </w:t>
      </w:r>
      <w:proofErr w:type="spellStart"/>
      <w:r w:rsidRPr="00134E3E">
        <w:rPr>
          <w:sz w:val="20"/>
          <w:szCs w:val="20"/>
        </w:rPr>
        <w:t>Силовий</w:t>
      </w:r>
      <w:proofErr w:type="spellEnd"/>
      <w:r w:rsidRPr="00134E3E">
        <w:rPr>
          <w:sz w:val="20"/>
          <w:szCs w:val="20"/>
        </w:rPr>
        <w:t xml:space="preserve"> </w:t>
      </w:r>
      <w:proofErr w:type="spellStart"/>
      <w:r w:rsidRPr="00134E3E">
        <w:rPr>
          <w:sz w:val="20"/>
          <w:szCs w:val="20"/>
        </w:rPr>
        <w:t>захист</w:t>
      </w:r>
      <w:proofErr w:type="spellEnd"/>
      <w:r w:rsidRPr="00134E3E">
        <w:rPr>
          <w:sz w:val="20"/>
          <w:szCs w:val="20"/>
        </w:rPr>
        <w:t xml:space="preserve"> прав </w:t>
      </w:r>
      <w:proofErr w:type="spellStart"/>
      <w:r w:rsidRPr="00134E3E">
        <w:rPr>
          <w:sz w:val="20"/>
          <w:szCs w:val="20"/>
        </w:rPr>
        <w:t>людини</w:t>
      </w:r>
      <w:proofErr w:type="spellEnd"/>
      <w:r w:rsidRPr="00134E3E">
        <w:rPr>
          <w:sz w:val="20"/>
          <w:szCs w:val="20"/>
        </w:rPr>
        <w:t xml:space="preserve">. </w:t>
      </w:r>
      <w:proofErr w:type="spellStart"/>
      <w:r w:rsidRPr="00134E3E">
        <w:rPr>
          <w:sz w:val="20"/>
          <w:szCs w:val="20"/>
        </w:rPr>
        <w:t>Питання</w:t>
      </w:r>
      <w:proofErr w:type="spellEnd"/>
      <w:r w:rsidRPr="00134E3E">
        <w:rPr>
          <w:sz w:val="20"/>
          <w:szCs w:val="20"/>
        </w:rPr>
        <w:t xml:space="preserve"> </w:t>
      </w:r>
      <w:proofErr w:type="spellStart"/>
      <w:r w:rsidRPr="00134E3E">
        <w:rPr>
          <w:sz w:val="20"/>
          <w:szCs w:val="20"/>
        </w:rPr>
        <w:t>легітимності</w:t>
      </w:r>
      <w:proofErr w:type="spellEnd"/>
      <w:r w:rsidRPr="00134E3E">
        <w:rPr>
          <w:sz w:val="20"/>
          <w:szCs w:val="20"/>
        </w:rPr>
        <w:t xml:space="preserve"> в </w:t>
      </w:r>
      <w:proofErr w:type="spellStart"/>
      <w:r w:rsidRPr="00134E3E">
        <w:rPr>
          <w:sz w:val="20"/>
          <w:szCs w:val="20"/>
        </w:rPr>
        <w:t>сучасному</w:t>
      </w:r>
      <w:proofErr w:type="spellEnd"/>
      <w:r w:rsidRPr="00134E3E">
        <w:rPr>
          <w:sz w:val="20"/>
          <w:szCs w:val="20"/>
        </w:rPr>
        <w:t xml:space="preserve"> </w:t>
      </w:r>
      <w:proofErr w:type="spellStart"/>
      <w:r w:rsidRPr="00134E3E">
        <w:rPr>
          <w:sz w:val="20"/>
          <w:szCs w:val="20"/>
        </w:rPr>
        <w:t>міжнародному</w:t>
      </w:r>
      <w:proofErr w:type="spellEnd"/>
      <w:r w:rsidRPr="00134E3E">
        <w:rPr>
          <w:sz w:val="20"/>
          <w:szCs w:val="20"/>
        </w:rPr>
        <w:t xml:space="preserve"> </w:t>
      </w:r>
      <w:proofErr w:type="spellStart"/>
      <w:r w:rsidRPr="00134E3E">
        <w:rPr>
          <w:sz w:val="20"/>
          <w:szCs w:val="20"/>
        </w:rPr>
        <w:t>праві</w:t>
      </w:r>
      <w:proofErr w:type="spellEnd"/>
      <w:r w:rsidRPr="00134E3E">
        <w:rPr>
          <w:sz w:val="20"/>
          <w:szCs w:val="20"/>
        </w:rPr>
        <w:t xml:space="preserve">. – К..: </w:t>
      </w:r>
      <w:proofErr w:type="spellStart"/>
      <w:r w:rsidRPr="00134E3E">
        <w:rPr>
          <w:sz w:val="20"/>
          <w:szCs w:val="20"/>
        </w:rPr>
        <w:t>Наукова</w:t>
      </w:r>
      <w:proofErr w:type="spellEnd"/>
      <w:r w:rsidRPr="00134E3E">
        <w:rPr>
          <w:sz w:val="20"/>
          <w:szCs w:val="20"/>
        </w:rPr>
        <w:t xml:space="preserve"> думка, 1999.- </w:t>
      </w:r>
      <w:proofErr w:type="spellStart"/>
      <w:r w:rsidRPr="00134E3E">
        <w:rPr>
          <w:sz w:val="20"/>
          <w:szCs w:val="20"/>
        </w:rPr>
        <w:t>Розд</w:t>
      </w:r>
      <w:proofErr w:type="spellEnd"/>
      <w:r w:rsidRPr="00134E3E">
        <w:rPr>
          <w:sz w:val="20"/>
          <w:szCs w:val="20"/>
        </w:rPr>
        <w:t>. Ш.</w:t>
      </w:r>
    </w:p>
    <w:p w:rsidR="00B67723" w:rsidRPr="00134E3E" w:rsidRDefault="00B67723" w:rsidP="00B67723">
      <w:pPr>
        <w:numPr>
          <w:ilvl w:val="0"/>
          <w:numId w:val="13"/>
        </w:numPr>
        <w:jc w:val="both"/>
        <w:rPr>
          <w:sz w:val="20"/>
          <w:szCs w:val="20"/>
        </w:rPr>
      </w:pPr>
      <w:r w:rsidRPr="00134E3E">
        <w:rPr>
          <w:sz w:val="20"/>
          <w:szCs w:val="20"/>
        </w:rPr>
        <w:t>Проблемы эффективности и реформы системы международных многосторонних институтов / под общ</w:t>
      </w:r>
      <w:proofErr w:type="gramStart"/>
      <w:r w:rsidRPr="00134E3E">
        <w:rPr>
          <w:sz w:val="20"/>
          <w:szCs w:val="20"/>
        </w:rPr>
        <w:t>.</w:t>
      </w:r>
      <w:proofErr w:type="gramEnd"/>
      <w:r w:rsidRPr="00134E3E">
        <w:rPr>
          <w:sz w:val="20"/>
          <w:szCs w:val="20"/>
        </w:rPr>
        <w:t xml:space="preserve"> </w:t>
      </w:r>
      <w:proofErr w:type="gramStart"/>
      <w:r w:rsidRPr="00134E3E">
        <w:rPr>
          <w:sz w:val="20"/>
          <w:szCs w:val="20"/>
        </w:rPr>
        <w:t>р</w:t>
      </w:r>
      <w:proofErr w:type="gramEnd"/>
      <w:r w:rsidRPr="00134E3E">
        <w:rPr>
          <w:sz w:val="20"/>
          <w:szCs w:val="20"/>
        </w:rPr>
        <w:t>ед. М. В. Ларионовой; Гос. ун-т – Высшая школа экономик</w:t>
      </w:r>
      <w:r w:rsidR="0078515D" w:rsidRPr="00134E3E">
        <w:rPr>
          <w:sz w:val="20"/>
          <w:szCs w:val="20"/>
        </w:rPr>
        <w:t>и. – М.: ТЕИС, 2007. – Розд.1</w:t>
      </w:r>
      <w:r w:rsidR="0078515D" w:rsidRPr="00134E3E">
        <w:rPr>
          <w:sz w:val="20"/>
          <w:szCs w:val="20"/>
          <w:lang w:val="uk-UA"/>
        </w:rPr>
        <w:t>.- Електронний ресурс. –</w:t>
      </w:r>
      <w:r w:rsidRPr="00134E3E">
        <w:rPr>
          <w:sz w:val="20"/>
          <w:szCs w:val="20"/>
        </w:rPr>
        <w:t xml:space="preserve"> </w:t>
      </w:r>
      <w:r w:rsidR="0078515D" w:rsidRPr="00134E3E">
        <w:rPr>
          <w:sz w:val="20"/>
          <w:szCs w:val="20"/>
        </w:rPr>
        <w:t>[</w:t>
      </w:r>
      <w:r w:rsidRPr="00134E3E">
        <w:rPr>
          <w:sz w:val="20"/>
          <w:szCs w:val="20"/>
        </w:rPr>
        <w:t>Режим доступу</w:t>
      </w:r>
      <w:r w:rsidR="0078515D" w:rsidRPr="00134E3E">
        <w:rPr>
          <w:sz w:val="20"/>
          <w:szCs w:val="20"/>
        </w:rPr>
        <w:t>]</w:t>
      </w:r>
      <w:r w:rsidRPr="00134E3E">
        <w:rPr>
          <w:sz w:val="20"/>
          <w:szCs w:val="20"/>
        </w:rPr>
        <w:t>: http://www.iori.hse.ru/publications/monograf/reforma_mi.pdf</w:t>
      </w:r>
    </w:p>
    <w:p w:rsidR="00B67723" w:rsidRPr="00134E3E" w:rsidRDefault="00B67723" w:rsidP="00B67723">
      <w:pPr>
        <w:numPr>
          <w:ilvl w:val="0"/>
          <w:numId w:val="13"/>
        </w:numPr>
        <w:tabs>
          <w:tab w:val="left" w:pos="6480"/>
        </w:tabs>
        <w:jc w:val="both"/>
        <w:rPr>
          <w:sz w:val="20"/>
          <w:szCs w:val="20"/>
        </w:rPr>
      </w:pPr>
      <w:proofErr w:type="spellStart"/>
      <w:proofErr w:type="gramStart"/>
      <w:r w:rsidRPr="00134E3E">
        <w:rPr>
          <w:sz w:val="20"/>
          <w:szCs w:val="20"/>
        </w:rPr>
        <w:t>Св</w:t>
      </w:r>
      <w:proofErr w:type="gramEnd"/>
      <w:r w:rsidRPr="00134E3E">
        <w:rPr>
          <w:sz w:val="20"/>
          <w:szCs w:val="20"/>
        </w:rPr>
        <w:t>ітова</w:t>
      </w:r>
      <w:proofErr w:type="spellEnd"/>
      <w:r w:rsidRPr="00134E3E">
        <w:rPr>
          <w:sz w:val="20"/>
          <w:szCs w:val="20"/>
        </w:rPr>
        <w:t xml:space="preserve"> та </w:t>
      </w:r>
      <w:proofErr w:type="spellStart"/>
      <w:r w:rsidRPr="00134E3E">
        <w:rPr>
          <w:sz w:val="20"/>
          <w:szCs w:val="20"/>
        </w:rPr>
        <w:t>європейська</w:t>
      </w:r>
      <w:proofErr w:type="spellEnd"/>
      <w:r w:rsidRPr="00134E3E">
        <w:rPr>
          <w:sz w:val="20"/>
          <w:szCs w:val="20"/>
        </w:rPr>
        <w:t xml:space="preserve"> </w:t>
      </w:r>
      <w:proofErr w:type="spellStart"/>
      <w:r w:rsidRPr="00134E3E">
        <w:rPr>
          <w:sz w:val="20"/>
          <w:szCs w:val="20"/>
        </w:rPr>
        <w:t>інтеграція</w:t>
      </w:r>
      <w:proofErr w:type="spellEnd"/>
      <w:r w:rsidRPr="00134E3E">
        <w:rPr>
          <w:sz w:val="20"/>
          <w:szCs w:val="20"/>
        </w:rPr>
        <w:t xml:space="preserve">: </w:t>
      </w:r>
      <w:proofErr w:type="spellStart"/>
      <w:r w:rsidRPr="00134E3E">
        <w:rPr>
          <w:sz w:val="20"/>
          <w:szCs w:val="20"/>
        </w:rPr>
        <w:t>організаційні</w:t>
      </w:r>
      <w:proofErr w:type="spellEnd"/>
      <w:r w:rsidRPr="00134E3E">
        <w:rPr>
          <w:sz w:val="20"/>
          <w:szCs w:val="20"/>
        </w:rPr>
        <w:t xml:space="preserve"> засади. </w:t>
      </w:r>
      <w:proofErr w:type="spellStart"/>
      <w:r w:rsidRPr="00134E3E">
        <w:rPr>
          <w:sz w:val="20"/>
          <w:szCs w:val="20"/>
        </w:rPr>
        <w:t>Навч</w:t>
      </w:r>
      <w:proofErr w:type="gramStart"/>
      <w:r w:rsidRPr="00134E3E">
        <w:rPr>
          <w:sz w:val="20"/>
          <w:szCs w:val="20"/>
        </w:rPr>
        <w:t>.п</w:t>
      </w:r>
      <w:proofErr w:type="gramEnd"/>
      <w:r w:rsidRPr="00134E3E">
        <w:rPr>
          <w:sz w:val="20"/>
          <w:szCs w:val="20"/>
        </w:rPr>
        <w:t>осібник</w:t>
      </w:r>
      <w:proofErr w:type="spellEnd"/>
      <w:r w:rsidRPr="00134E3E">
        <w:rPr>
          <w:sz w:val="20"/>
          <w:szCs w:val="20"/>
        </w:rPr>
        <w:t xml:space="preserve">, За ред. </w:t>
      </w:r>
      <w:proofErr w:type="spellStart"/>
      <w:r w:rsidRPr="00134E3E">
        <w:rPr>
          <w:sz w:val="20"/>
          <w:szCs w:val="20"/>
        </w:rPr>
        <w:t>Я.Й.Малика</w:t>
      </w:r>
      <w:proofErr w:type="spellEnd"/>
      <w:r w:rsidRPr="00134E3E">
        <w:rPr>
          <w:sz w:val="20"/>
          <w:szCs w:val="20"/>
        </w:rPr>
        <w:t xml:space="preserve">, М.З </w:t>
      </w:r>
      <w:proofErr w:type="spellStart"/>
      <w:r w:rsidRPr="00134E3E">
        <w:rPr>
          <w:sz w:val="20"/>
          <w:szCs w:val="20"/>
        </w:rPr>
        <w:t>Мальського</w:t>
      </w:r>
      <w:proofErr w:type="spellEnd"/>
      <w:r w:rsidRPr="00134E3E">
        <w:rPr>
          <w:sz w:val="20"/>
          <w:szCs w:val="20"/>
        </w:rPr>
        <w:t xml:space="preserve">.- </w:t>
      </w:r>
      <w:proofErr w:type="spellStart"/>
      <w:r w:rsidRPr="00134E3E">
        <w:rPr>
          <w:sz w:val="20"/>
          <w:szCs w:val="20"/>
        </w:rPr>
        <w:t>Львів</w:t>
      </w:r>
      <w:proofErr w:type="spellEnd"/>
      <w:r w:rsidRPr="00134E3E">
        <w:rPr>
          <w:sz w:val="20"/>
          <w:szCs w:val="20"/>
        </w:rPr>
        <w:t xml:space="preserve">: </w:t>
      </w:r>
      <w:proofErr w:type="spellStart"/>
      <w:r w:rsidRPr="00134E3E">
        <w:rPr>
          <w:sz w:val="20"/>
          <w:szCs w:val="20"/>
        </w:rPr>
        <w:t>Видавничий</w:t>
      </w:r>
      <w:proofErr w:type="spellEnd"/>
      <w:r w:rsidRPr="00134E3E">
        <w:rPr>
          <w:sz w:val="20"/>
          <w:szCs w:val="20"/>
        </w:rPr>
        <w:t xml:space="preserve"> центр ЛНУ </w:t>
      </w:r>
      <w:proofErr w:type="spellStart"/>
      <w:r w:rsidRPr="00134E3E">
        <w:rPr>
          <w:sz w:val="20"/>
          <w:szCs w:val="20"/>
        </w:rPr>
        <w:t>ім</w:t>
      </w:r>
      <w:proofErr w:type="spellEnd"/>
      <w:proofErr w:type="gramStart"/>
      <w:r w:rsidRPr="00134E3E">
        <w:rPr>
          <w:sz w:val="20"/>
          <w:szCs w:val="20"/>
        </w:rPr>
        <w:t xml:space="preserve">. </w:t>
      </w:r>
      <w:proofErr w:type="spellStart"/>
      <w:r w:rsidRPr="00134E3E">
        <w:rPr>
          <w:sz w:val="20"/>
          <w:szCs w:val="20"/>
        </w:rPr>
        <w:t>І.</w:t>
      </w:r>
      <w:proofErr w:type="gramEnd"/>
      <w:r w:rsidRPr="00134E3E">
        <w:rPr>
          <w:sz w:val="20"/>
          <w:szCs w:val="20"/>
        </w:rPr>
        <w:t>Франка</w:t>
      </w:r>
      <w:proofErr w:type="spellEnd"/>
      <w:r w:rsidRPr="00134E3E">
        <w:rPr>
          <w:sz w:val="20"/>
          <w:szCs w:val="20"/>
        </w:rPr>
        <w:t>, 2000.- С. 5-36.</w:t>
      </w:r>
    </w:p>
    <w:p w:rsidR="00B67723" w:rsidRPr="00134E3E" w:rsidRDefault="00B67723" w:rsidP="00B67723">
      <w:pPr>
        <w:numPr>
          <w:ilvl w:val="0"/>
          <w:numId w:val="13"/>
        </w:numPr>
        <w:tabs>
          <w:tab w:val="left" w:pos="6480"/>
        </w:tabs>
        <w:jc w:val="both"/>
        <w:rPr>
          <w:sz w:val="20"/>
          <w:szCs w:val="20"/>
        </w:rPr>
      </w:pPr>
      <w:proofErr w:type="spellStart"/>
      <w:r w:rsidRPr="00134E3E">
        <w:rPr>
          <w:sz w:val="20"/>
          <w:szCs w:val="20"/>
        </w:rPr>
        <w:t>Циганкова</w:t>
      </w:r>
      <w:proofErr w:type="spellEnd"/>
      <w:r w:rsidRPr="00134E3E">
        <w:rPr>
          <w:sz w:val="20"/>
          <w:szCs w:val="20"/>
        </w:rPr>
        <w:t xml:space="preserve"> Т.М., </w:t>
      </w:r>
      <w:proofErr w:type="spellStart"/>
      <w:r w:rsidRPr="00134E3E">
        <w:rPr>
          <w:sz w:val="20"/>
          <w:szCs w:val="20"/>
        </w:rPr>
        <w:t>Гордєєва</w:t>
      </w:r>
      <w:proofErr w:type="spellEnd"/>
      <w:r w:rsidRPr="00134E3E">
        <w:rPr>
          <w:sz w:val="20"/>
          <w:szCs w:val="20"/>
        </w:rPr>
        <w:t xml:space="preserve"> Т.Ф.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 К., 2001. –С.106-152.</w:t>
      </w:r>
    </w:p>
    <w:p w:rsidR="00B67723" w:rsidRPr="00134E3E" w:rsidRDefault="00B67723" w:rsidP="00B67723">
      <w:pPr>
        <w:numPr>
          <w:ilvl w:val="0"/>
          <w:numId w:val="13"/>
        </w:numPr>
        <w:jc w:val="both"/>
        <w:rPr>
          <w:sz w:val="20"/>
          <w:szCs w:val="20"/>
        </w:rPr>
      </w:pPr>
      <w:r w:rsidRPr="00134E3E">
        <w:rPr>
          <w:sz w:val="20"/>
          <w:szCs w:val="20"/>
        </w:rPr>
        <w:t xml:space="preserve">Шлыков </w:t>
      </w:r>
      <w:proofErr w:type="gramStart"/>
      <w:r w:rsidRPr="00134E3E">
        <w:rPr>
          <w:sz w:val="20"/>
          <w:szCs w:val="20"/>
        </w:rPr>
        <w:t>К.</w:t>
      </w:r>
      <w:proofErr w:type="gramEnd"/>
      <w:r w:rsidRPr="00134E3E">
        <w:rPr>
          <w:sz w:val="20"/>
          <w:szCs w:val="20"/>
        </w:rPr>
        <w:t xml:space="preserve"> Какой быть ООН в 21 веке: проблема реформирования Совета Безопасности // Мировая экономика и международные отношения. – 2001. - №5.</w:t>
      </w:r>
    </w:p>
    <w:p w:rsidR="00B67723" w:rsidRPr="00134E3E" w:rsidRDefault="00B67723" w:rsidP="0078515D">
      <w:pPr>
        <w:numPr>
          <w:ilvl w:val="0"/>
          <w:numId w:val="13"/>
        </w:numPr>
        <w:jc w:val="both"/>
        <w:rPr>
          <w:sz w:val="20"/>
          <w:szCs w:val="20"/>
        </w:rPr>
      </w:pPr>
      <w:r w:rsidRPr="00134E3E">
        <w:rPr>
          <w:sz w:val="20"/>
          <w:szCs w:val="20"/>
          <w:lang w:val="en-US"/>
        </w:rPr>
        <w:t xml:space="preserve">Lipson Michael. </w:t>
      </w:r>
      <w:r w:rsidRPr="00134E3E">
        <w:rPr>
          <w:sz w:val="20"/>
          <w:szCs w:val="20"/>
          <w:lang w:val="en-GB"/>
        </w:rPr>
        <w:t>Organized Hypocrisy and Global Governance: Implications for United Nations Reform</w:t>
      </w:r>
      <w:proofErr w:type="gramStart"/>
      <w:r w:rsidR="0078515D" w:rsidRPr="00134E3E">
        <w:rPr>
          <w:sz w:val="20"/>
          <w:szCs w:val="20"/>
          <w:lang w:val="uk-UA"/>
        </w:rPr>
        <w:t>.-</w:t>
      </w:r>
      <w:proofErr w:type="gramEnd"/>
      <w:r w:rsidR="0078515D" w:rsidRPr="00134E3E">
        <w:rPr>
          <w:sz w:val="20"/>
          <w:szCs w:val="20"/>
          <w:lang w:val="uk-UA"/>
        </w:rPr>
        <w:t xml:space="preserve"> Електронний ресурс. –</w:t>
      </w:r>
      <w:r w:rsidR="0078515D" w:rsidRPr="00134E3E">
        <w:rPr>
          <w:sz w:val="20"/>
          <w:szCs w:val="20"/>
        </w:rPr>
        <w:t xml:space="preserve"> [Режим доступу]:  </w:t>
      </w:r>
      <w:r w:rsidRPr="00134E3E">
        <w:rPr>
          <w:sz w:val="20"/>
          <w:szCs w:val="20"/>
          <w:lang w:val="en-US"/>
        </w:rPr>
        <w:t>http</w:t>
      </w:r>
      <w:r w:rsidRPr="00134E3E">
        <w:rPr>
          <w:sz w:val="20"/>
          <w:szCs w:val="20"/>
        </w:rPr>
        <w:t>://</w:t>
      </w:r>
      <w:r w:rsidRPr="00134E3E">
        <w:rPr>
          <w:sz w:val="20"/>
          <w:szCs w:val="20"/>
          <w:lang w:val="en-US"/>
        </w:rPr>
        <w:t>www</w:t>
      </w:r>
      <w:r w:rsidRPr="00134E3E">
        <w:rPr>
          <w:sz w:val="20"/>
          <w:szCs w:val="20"/>
        </w:rPr>
        <w:t>.</w:t>
      </w:r>
      <w:proofErr w:type="spellStart"/>
      <w:r w:rsidRPr="00134E3E">
        <w:rPr>
          <w:sz w:val="20"/>
          <w:szCs w:val="20"/>
          <w:lang w:val="en-US"/>
        </w:rPr>
        <w:t>docstoc</w:t>
      </w:r>
      <w:proofErr w:type="spellEnd"/>
      <w:r w:rsidRPr="00134E3E">
        <w:rPr>
          <w:sz w:val="20"/>
          <w:szCs w:val="20"/>
        </w:rPr>
        <w:t>.</w:t>
      </w:r>
      <w:r w:rsidRPr="00134E3E">
        <w:rPr>
          <w:sz w:val="20"/>
          <w:szCs w:val="20"/>
          <w:lang w:val="en-US"/>
        </w:rPr>
        <w:t>com</w:t>
      </w:r>
      <w:r w:rsidRPr="00134E3E">
        <w:rPr>
          <w:sz w:val="20"/>
          <w:szCs w:val="20"/>
        </w:rPr>
        <w:t>/</w:t>
      </w:r>
      <w:r w:rsidRPr="00134E3E">
        <w:rPr>
          <w:sz w:val="20"/>
          <w:szCs w:val="20"/>
          <w:lang w:val="en-US"/>
        </w:rPr>
        <w:t>docs</w:t>
      </w:r>
      <w:r w:rsidRPr="00134E3E">
        <w:rPr>
          <w:sz w:val="20"/>
          <w:szCs w:val="20"/>
        </w:rPr>
        <w:t>/84623/</w:t>
      </w:r>
      <w:r w:rsidRPr="00134E3E">
        <w:rPr>
          <w:sz w:val="20"/>
          <w:szCs w:val="20"/>
          <w:lang w:val="en-US"/>
        </w:rPr>
        <w:t>Organized</w:t>
      </w:r>
      <w:r w:rsidRPr="00134E3E">
        <w:rPr>
          <w:sz w:val="20"/>
          <w:szCs w:val="20"/>
        </w:rPr>
        <w:t>-</w:t>
      </w:r>
      <w:r w:rsidRPr="00134E3E">
        <w:rPr>
          <w:sz w:val="20"/>
          <w:szCs w:val="20"/>
          <w:lang w:val="en-US"/>
        </w:rPr>
        <w:t>Hypocrisy</w:t>
      </w:r>
      <w:r w:rsidRPr="00134E3E">
        <w:rPr>
          <w:sz w:val="20"/>
          <w:szCs w:val="20"/>
        </w:rPr>
        <w:t>-</w:t>
      </w:r>
      <w:r w:rsidRPr="00134E3E">
        <w:rPr>
          <w:sz w:val="20"/>
          <w:szCs w:val="20"/>
          <w:lang w:val="en-US"/>
        </w:rPr>
        <w:t>and</w:t>
      </w:r>
      <w:r w:rsidRPr="00134E3E">
        <w:rPr>
          <w:sz w:val="20"/>
          <w:szCs w:val="20"/>
        </w:rPr>
        <w:t>-</w:t>
      </w:r>
      <w:r w:rsidRPr="00134E3E">
        <w:rPr>
          <w:sz w:val="20"/>
          <w:szCs w:val="20"/>
          <w:lang w:val="en-US"/>
        </w:rPr>
        <w:t>Global</w:t>
      </w:r>
      <w:r w:rsidRPr="00134E3E">
        <w:rPr>
          <w:sz w:val="20"/>
          <w:szCs w:val="20"/>
        </w:rPr>
        <w:t>-</w:t>
      </w:r>
      <w:r w:rsidRPr="00134E3E">
        <w:rPr>
          <w:sz w:val="20"/>
          <w:szCs w:val="20"/>
          <w:lang w:val="en-US"/>
        </w:rPr>
        <w:t>Governance</w:t>
      </w:r>
      <w:r w:rsidRPr="00134E3E">
        <w:rPr>
          <w:sz w:val="20"/>
          <w:szCs w:val="20"/>
        </w:rPr>
        <w:t>--</w:t>
      </w:r>
      <w:r w:rsidRPr="00134E3E">
        <w:rPr>
          <w:sz w:val="20"/>
          <w:szCs w:val="20"/>
          <w:lang w:val="en-US"/>
        </w:rPr>
        <w:t>Implications</w:t>
      </w:r>
      <w:r w:rsidRPr="00134E3E">
        <w:rPr>
          <w:sz w:val="20"/>
          <w:szCs w:val="20"/>
        </w:rPr>
        <w:t>-</w:t>
      </w:r>
      <w:r w:rsidRPr="00134E3E">
        <w:rPr>
          <w:sz w:val="20"/>
          <w:szCs w:val="20"/>
          <w:lang w:val="en-US"/>
        </w:rPr>
        <w:t>for</w:t>
      </w:r>
      <w:r w:rsidRPr="00134E3E">
        <w:rPr>
          <w:sz w:val="20"/>
          <w:szCs w:val="20"/>
        </w:rPr>
        <w:t>-</w:t>
      </w:r>
      <w:r w:rsidRPr="00134E3E">
        <w:rPr>
          <w:sz w:val="20"/>
          <w:szCs w:val="20"/>
          <w:lang w:val="en-US"/>
        </w:rPr>
        <w:t>United</w:t>
      </w:r>
      <w:r w:rsidRPr="00134E3E">
        <w:rPr>
          <w:sz w:val="20"/>
          <w:szCs w:val="20"/>
        </w:rPr>
        <w:t>-</w:t>
      </w:r>
      <w:r w:rsidRPr="00134E3E">
        <w:rPr>
          <w:sz w:val="20"/>
          <w:szCs w:val="20"/>
          <w:lang w:val="en-US"/>
        </w:rPr>
        <w:t>Nations</w:t>
      </w:r>
      <w:r w:rsidRPr="00134E3E">
        <w:rPr>
          <w:sz w:val="20"/>
          <w:szCs w:val="20"/>
        </w:rPr>
        <w:t>-</w:t>
      </w:r>
      <w:r w:rsidRPr="00134E3E">
        <w:rPr>
          <w:sz w:val="20"/>
          <w:szCs w:val="20"/>
          <w:lang w:val="en-US"/>
        </w:rPr>
        <w:t>Reform</w:t>
      </w:r>
    </w:p>
    <w:p w:rsidR="00B67723" w:rsidRPr="00134E3E" w:rsidRDefault="00B67723" w:rsidP="00B67723">
      <w:pPr>
        <w:numPr>
          <w:ilvl w:val="0"/>
          <w:numId w:val="13"/>
        </w:numPr>
        <w:jc w:val="both"/>
        <w:rPr>
          <w:sz w:val="20"/>
          <w:szCs w:val="20"/>
        </w:rPr>
      </w:pPr>
      <w:proofErr w:type="spellStart"/>
      <w:r w:rsidRPr="00134E3E">
        <w:rPr>
          <w:sz w:val="20"/>
          <w:szCs w:val="20"/>
          <w:lang w:val="en-GB"/>
        </w:rPr>
        <w:t>Rourke</w:t>
      </w:r>
      <w:proofErr w:type="spellEnd"/>
      <w:r w:rsidRPr="00134E3E">
        <w:rPr>
          <w:sz w:val="20"/>
          <w:szCs w:val="20"/>
          <w:lang w:val="en-GB"/>
        </w:rPr>
        <w:t xml:space="preserve"> J.T. International politics on the World Stage. </w:t>
      </w:r>
      <w:r w:rsidRPr="00134E3E">
        <w:rPr>
          <w:sz w:val="20"/>
          <w:szCs w:val="20"/>
          <w:lang w:val="en-US"/>
        </w:rPr>
        <w:t>5</w:t>
      </w:r>
      <w:r w:rsidRPr="00134E3E">
        <w:rPr>
          <w:sz w:val="20"/>
          <w:szCs w:val="20"/>
          <w:vertAlign w:val="superscript"/>
          <w:lang w:val="en-US"/>
        </w:rPr>
        <w:t>th</w:t>
      </w:r>
      <w:r w:rsidRPr="00134E3E">
        <w:rPr>
          <w:sz w:val="20"/>
          <w:szCs w:val="20"/>
          <w:lang w:val="en-US"/>
        </w:rPr>
        <w:t xml:space="preserve"> edition. –</w:t>
      </w:r>
      <w:proofErr w:type="spellStart"/>
      <w:r w:rsidRPr="00134E3E">
        <w:rPr>
          <w:sz w:val="20"/>
          <w:szCs w:val="20"/>
          <w:lang w:val="en-US"/>
        </w:rPr>
        <w:t>Dushkin</w:t>
      </w:r>
      <w:proofErr w:type="spellEnd"/>
      <w:r w:rsidRPr="00134E3E">
        <w:rPr>
          <w:sz w:val="20"/>
          <w:szCs w:val="20"/>
          <w:lang w:val="en-US"/>
        </w:rPr>
        <w:t xml:space="preserve"> Publishing Group, 1995. – Chapter 12</w:t>
      </w:r>
      <w:proofErr w:type="gramStart"/>
      <w:r w:rsidRPr="00134E3E">
        <w:rPr>
          <w:sz w:val="20"/>
          <w:szCs w:val="20"/>
          <w:lang w:val="en-US"/>
        </w:rPr>
        <w:t>.-</w:t>
      </w:r>
      <w:proofErr w:type="gramEnd"/>
      <w:r w:rsidRPr="00134E3E">
        <w:rPr>
          <w:sz w:val="20"/>
          <w:szCs w:val="20"/>
          <w:lang w:val="en-US"/>
        </w:rPr>
        <w:t xml:space="preserve"> </w:t>
      </w:r>
      <w:r w:rsidRPr="00134E3E">
        <w:rPr>
          <w:sz w:val="20"/>
          <w:szCs w:val="20"/>
        </w:rPr>
        <w:t>С.357-375.</w:t>
      </w:r>
    </w:p>
    <w:p w:rsidR="00B67723" w:rsidRPr="00134E3E" w:rsidRDefault="0078515D" w:rsidP="00B67723">
      <w:pPr>
        <w:numPr>
          <w:ilvl w:val="0"/>
          <w:numId w:val="13"/>
        </w:numPr>
        <w:jc w:val="both"/>
        <w:rPr>
          <w:sz w:val="20"/>
          <w:szCs w:val="20"/>
        </w:rPr>
      </w:pPr>
      <w:r w:rsidRPr="00134E3E">
        <w:rPr>
          <w:sz w:val="20"/>
          <w:szCs w:val="20"/>
          <w:lang w:val="uk-UA"/>
        </w:rPr>
        <w:t>О</w:t>
      </w:r>
      <w:proofErr w:type="spellStart"/>
      <w:r w:rsidR="00B67723" w:rsidRPr="00134E3E">
        <w:rPr>
          <w:sz w:val="20"/>
          <w:szCs w:val="20"/>
        </w:rPr>
        <w:t>фіційний</w:t>
      </w:r>
      <w:proofErr w:type="spellEnd"/>
      <w:r w:rsidR="00B67723" w:rsidRPr="00134E3E">
        <w:rPr>
          <w:sz w:val="20"/>
          <w:szCs w:val="20"/>
        </w:rPr>
        <w:t xml:space="preserve"> сайт </w:t>
      </w:r>
      <w:proofErr w:type="spellStart"/>
      <w:r w:rsidR="00B67723" w:rsidRPr="00134E3E">
        <w:rPr>
          <w:sz w:val="20"/>
          <w:szCs w:val="20"/>
        </w:rPr>
        <w:t>Організації</w:t>
      </w:r>
      <w:proofErr w:type="spellEnd"/>
      <w:r w:rsidR="00B67723" w:rsidRPr="00134E3E">
        <w:rPr>
          <w:sz w:val="20"/>
          <w:szCs w:val="20"/>
        </w:rPr>
        <w:t xml:space="preserve"> </w:t>
      </w:r>
      <w:proofErr w:type="spellStart"/>
      <w:r w:rsidR="00B67723" w:rsidRPr="00134E3E">
        <w:rPr>
          <w:sz w:val="20"/>
          <w:szCs w:val="20"/>
        </w:rPr>
        <w:t>Об’єднаних</w:t>
      </w:r>
      <w:proofErr w:type="spellEnd"/>
      <w:r w:rsidR="00B67723" w:rsidRPr="00134E3E">
        <w:rPr>
          <w:sz w:val="20"/>
          <w:szCs w:val="20"/>
        </w:rPr>
        <w:t xml:space="preserve"> </w:t>
      </w:r>
      <w:proofErr w:type="spellStart"/>
      <w:r w:rsidR="00B67723" w:rsidRPr="00134E3E">
        <w:rPr>
          <w:sz w:val="20"/>
          <w:szCs w:val="20"/>
        </w:rPr>
        <w:t>Націй</w:t>
      </w:r>
      <w:proofErr w:type="spellEnd"/>
      <w:r w:rsidRPr="00134E3E">
        <w:rPr>
          <w:sz w:val="20"/>
          <w:szCs w:val="20"/>
          <w:lang w:val="uk-UA"/>
        </w:rPr>
        <w:t>. – Електронний ресурс. –</w:t>
      </w:r>
      <w:r w:rsidRPr="00134E3E">
        <w:rPr>
          <w:sz w:val="20"/>
          <w:szCs w:val="20"/>
        </w:rPr>
        <w:t xml:space="preserve"> [</w:t>
      </w:r>
      <w:r w:rsidRPr="00134E3E">
        <w:rPr>
          <w:sz w:val="20"/>
          <w:szCs w:val="20"/>
          <w:lang w:val="uk-UA"/>
        </w:rPr>
        <w:t>Режим доступу</w:t>
      </w:r>
      <w:r w:rsidRPr="00134E3E">
        <w:rPr>
          <w:sz w:val="20"/>
          <w:szCs w:val="20"/>
        </w:rPr>
        <w:t>]</w:t>
      </w:r>
      <w:r w:rsidRPr="00134E3E">
        <w:rPr>
          <w:sz w:val="20"/>
          <w:szCs w:val="20"/>
          <w:lang w:val="uk-UA"/>
        </w:rPr>
        <w:t>:</w:t>
      </w:r>
      <w:r w:rsidR="00B67723" w:rsidRPr="00134E3E">
        <w:rPr>
          <w:sz w:val="20"/>
          <w:szCs w:val="20"/>
        </w:rPr>
        <w:t xml:space="preserve"> </w:t>
      </w:r>
      <w:r w:rsidR="00B67723" w:rsidRPr="00134E3E">
        <w:rPr>
          <w:sz w:val="20"/>
          <w:szCs w:val="20"/>
          <w:lang w:val="en-GB"/>
        </w:rPr>
        <w:t>http</w:t>
      </w:r>
      <w:r w:rsidR="00B67723" w:rsidRPr="00134E3E">
        <w:rPr>
          <w:sz w:val="20"/>
          <w:szCs w:val="20"/>
        </w:rPr>
        <w:t>//</w:t>
      </w:r>
      <w:hyperlink r:id="rId13" w:history="1">
        <w:r w:rsidR="00B67723" w:rsidRPr="00134E3E">
          <w:rPr>
            <w:color w:val="000000"/>
            <w:sz w:val="20"/>
            <w:szCs w:val="20"/>
            <w:lang w:val="en-GB"/>
          </w:rPr>
          <w:t>www</w:t>
        </w:r>
        <w:r w:rsidR="00B67723" w:rsidRPr="00134E3E">
          <w:rPr>
            <w:color w:val="000000"/>
            <w:sz w:val="20"/>
            <w:szCs w:val="20"/>
          </w:rPr>
          <w:t>.</w:t>
        </w:r>
        <w:r w:rsidR="00B67723" w:rsidRPr="00134E3E">
          <w:rPr>
            <w:color w:val="000000"/>
            <w:sz w:val="20"/>
            <w:szCs w:val="20"/>
            <w:lang w:val="en-GB"/>
          </w:rPr>
          <w:t>un</w:t>
        </w:r>
        <w:r w:rsidR="00B67723" w:rsidRPr="00134E3E">
          <w:rPr>
            <w:color w:val="000000"/>
            <w:sz w:val="20"/>
            <w:szCs w:val="20"/>
          </w:rPr>
          <w:t>.</w:t>
        </w:r>
        <w:r w:rsidR="00B67723" w:rsidRPr="00134E3E">
          <w:rPr>
            <w:color w:val="000000"/>
            <w:sz w:val="20"/>
            <w:szCs w:val="20"/>
            <w:lang w:val="en-GB"/>
          </w:rPr>
          <w:t>org</w:t>
        </w:r>
      </w:hyperlink>
      <w:r w:rsidRPr="00134E3E">
        <w:rPr>
          <w:sz w:val="20"/>
          <w:szCs w:val="20"/>
          <w:lang w:val="uk-UA"/>
        </w:rPr>
        <w:t xml:space="preserve"> </w:t>
      </w:r>
    </w:p>
    <w:p w:rsidR="008C5E6D" w:rsidRPr="00134E3E" w:rsidRDefault="008C5E6D" w:rsidP="008C5E6D">
      <w:pPr>
        <w:jc w:val="center"/>
        <w:rPr>
          <w:b/>
          <w:bCs/>
          <w:sz w:val="20"/>
          <w:szCs w:val="20"/>
          <w:lang w:val="uk-UA"/>
        </w:rPr>
      </w:pPr>
      <w:r w:rsidRPr="00134E3E">
        <w:rPr>
          <w:b/>
          <w:bCs/>
          <w:sz w:val="20"/>
          <w:szCs w:val="20"/>
          <w:lang w:val="uk-UA"/>
        </w:rPr>
        <w:lastRenderedPageBreak/>
        <w:t>Семінарське заняття №3 (2 год.)</w:t>
      </w:r>
    </w:p>
    <w:p w:rsidR="00B33B90" w:rsidRPr="00134E3E" w:rsidRDefault="00FB4ED9" w:rsidP="008C5E6D">
      <w:pPr>
        <w:jc w:val="center"/>
        <w:rPr>
          <w:b/>
          <w:bCs/>
          <w:sz w:val="20"/>
          <w:szCs w:val="20"/>
        </w:rPr>
      </w:pPr>
      <w:proofErr w:type="spellStart"/>
      <w:r w:rsidRPr="00134E3E">
        <w:rPr>
          <w:b/>
          <w:bCs/>
          <w:sz w:val="20"/>
          <w:szCs w:val="20"/>
          <w:lang w:val="uk-UA"/>
        </w:rPr>
        <w:t>Валютно</w:t>
      </w:r>
      <w:proofErr w:type="spellEnd"/>
      <w:r w:rsidRPr="00134E3E">
        <w:rPr>
          <w:b/>
          <w:bCs/>
          <w:sz w:val="20"/>
          <w:szCs w:val="20"/>
          <w:lang w:val="uk-UA"/>
        </w:rPr>
        <w:t xml:space="preserve"> – фінансові організації</w:t>
      </w:r>
    </w:p>
    <w:p w:rsidR="00FB4ED9" w:rsidRPr="00134E3E" w:rsidRDefault="00FB4ED9" w:rsidP="008C5E6D">
      <w:pPr>
        <w:jc w:val="center"/>
        <w:rPr>
          <w:sz w:val="20"/>
          <w:szCs w:val="20"/>
        </w:rPr>
      </w:pPr>
    </w:p>
    <w:p w:rsidR="00B33B90" w:rsidRPr="00134E3E" w:rsidRDefault="00397CC2" w:rsidP="00397CC2">
      <w:pPr>
        <w:ind w:firstLine="567"/>
        <w:jc w:val="both"/>
        <w:rPr>
          <w:sz w:val="20"/>
          <w:szCs w:val="20"/>
          <w:lang w:val="uk-UA"/>
        </w:rPr>
      </w:pPr>
      <w:r w:rsidRPr="00134E3E">
        <w:rPr>
          <w:sz w:val="20"/>
          <w:szCs w:val="20"/>
          <w:lang w:val="uk-UA"/>
        </w:rPr>
        <w:t>Співпраця між державами в ХХІ столітті в основному базується на економічній співпраці. Враховуючи актуальність положення України та її євроінтеграційний напрямок, необхідно чітко зрозуміти призначення та особливості діяльності сучасних міжнародних економічних організацій. При підготовці до даного семінарського заняття на студента покладається обов’язок ознайомитись з діяльністю Групи Світового Банку, розуміти підґрунтя створення його складових організацій.</w:t>
      </w:r>
    </w:p>
    <w:p w:rsidR="00397CC2" w:rsidRPr="00134E3E" w:rsidRDefault="00397CC2" w:rsidP="00397CC2">
      <w:pPr>
        <w:ind w:firstLine="567"/>
        <w:jc w:val="both"/>
        <w:rPr>
          <w:sz w:val="20"/>
          <w:szCs w:val="20"/>
          <w:lang w:val="uk-UA"/>
        </w:rPr>
      </w:pPr>
      <w:r w:rsidRPr="00134E3E">
        <w:rPr>
          <w:sz w:val="20"/>
          <w:szCs w:val="20"/>
          <w:lang w:val="uk-UA"/>
        </w:rPr>
        <w:t>Окремої уваги заслуговує діяльність Міжнародного валютного фонду. Студенти повинні знати історію його створення, критерії набуття членства, умови надання кредитів МВФ та співпрацю України та Міжнародного Валют</w:t>
      </w:r>
      <w:r w:rsidR="00636592" w:rsidRPr="00134E3E">
        <w:rPr>
          <w:sz w:val="20"/>
          <w:szCs w:val="20"/>
          <w:lang w:val="uk-UA"/>
        </w:rPr>
        <w:t xml:space="preserve">ного Фонду з врахуванням </w:t>
      </w:r>
      <w:proofErr w:type="spellStart"/>
      <w:r w:rsidR="00636592" w:rsidRPr="00134E3E">
        <w:rPr>
          <w:sz w:val="20"/>
          <w:szCs w:val="20"/>
          <w:lang w:val="uk-UA"/>
        </w:rPr>
        <w:t>пподій</w:t>
      </w:r>
      <w:proofErr w:type="spellEnd"/>
      <w:r w:rsidR="00636592" w:rsidRPr="00134E3E">
        <w:rPr>
          <w:sz w:val="20"/>
          <w:szCs w:val="20"/>
          <w:lang w:val="uk-UA"/>
        </w:rPr>
        <w:t xml:space="preserve"> 2014-2015 рр. </w:t>
      </w:r>
    </w:p>
    <w:p w:rsidR="00397CC2" w:rsidRPr="00134E3E" w:rsidRDefault="00397CC2" w:rsidP="008C5E6D">
      <w:pPr>
        <w:jc w:val="center"/>
        <w:rPr>
          <w:sz w:val="20"/>
          <w:szCs w:val="20"/>
          <w:lang w:val="uk-UA"/>
        </w:rPr>
      </w:pPr>
    </w:p>
    <w:p w:rsidR="00B33B90" w:rsidRPr="00134E3E" w:rsidRDefault="00B33B90" w:rsidP="008C5E6D">
      <w:pPr>
        <w:jc w:val="center"/>
        <w:rPr>
          <w:sz w:val="20"/>
          <w:szCs w:val="20"/>
          <w:lang w:val="uk-UA"/>
        </w:rPr>
      </w:pPr>
    </w:p>
    <w:p w:rsidR="00FB1219" w:rsidRPr="00134E3E" w:rsidRDefault="00FB1219" w:rsidP="00FB1219">
      <w:pPr>
        <w:widowControl w:val="0"/>
        <w:suppressLineNumbers/>
        <w:tabs>
          <w:tab w:val="left" w:pos="900"/>
        </w:tabs>
        <w:suppressAutoHyphens/>
        <w:ind w:firstLine="567"/>
        <w:jc w:val="both"/>
        <w:rPr>
          <w:i/>
          <w:iCs/>
          <w:spacing w:val="-4"/>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w:t>
      </w:r>
      <w:r w:rsidR="008529EB" w:rsidRPr="00134E3E">
        <w:rPr>
          <w:i/>
          <w:iCs/>
          <w:spacing w:val="-4"/>
          <w:sz w:val="20"/>
          <w:szCs w:val="20"/>
          <w:lang w:val="uk-UA"/>
        </w:rPr>
        <w:t>міжнародні організації, міжнародні економічні організації, Група Світового Банку, Міжнародний валютний фонд, Міжнародний банк реконструкції та розвитку, Міжнародна асоціація розвитку (МАР). Міжнародна фінансова корпорація (МФК). Багатостороннє агентство з гарантування інвестицій (БАГІ).</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7C365D" w:rsidRPr="00134E3E" w:rsidRDefault="007C365D" w:rsidP="007C365D">
      <w:pPr>
        <w:widowControl w:val="0"/>
        <w:suppressLineNumbers/>
        <w:tabs>
          <w:tab w:val="left" w:pos="900"/>
        </w:tabs>
        <w:suppressAutoHyphens/>
        <w:ind w:left="720"/>
        <w:jc w:val="center"/>
        <w:rPr>
          <w:b/>
          <w:spacing w:val="-4"/>
          <w:sz w:val="20"/>
          <w:szCs w:val="20"/>
          <w:lang w:val="uk-UA"/>
        </w:rPr>
      </w:pPr>
      <w:r w:rsidRPr="00134E3E">
        <w:rPr>
          <w:b/>
          <w:spacing w:val="-4"/>
          <w:sz w:val="20"/>
          <w:szCs w:val="20"/>
          <w:lang w:val="uk-UA"/>
        </w:rPr>
        <w:t>План</w:t>
      </w:r>
    </w:p>
    <w:p w:rsidR="007C365D" w:rsidRPr="00134E3E" w:rsidRDefault="007C365D" w:rsidP="007C365D">
      <w:pPr>
        <w:widowControl w:val="0"/>
        <w:suppressLineNumbers/>
        <w:tabs>
          <w:tab w:val="left" w:pos="900"/>
        </w:tabs>
        <w:suppressAutoHyphens/>
        <w:ind w:left="720"/>
        <w:jc w:val="center"/>
        <w:rPr>
          <w:b/>
          <w:spacing w:val="-4"/>
          <w:sz w:val="20"/>
          <w:szCs w:val="20"/>
          <w:lang w:val="uk-UA"/>
        </w:rPr>
      </w:pP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Сутність сучасної міжнародної економічної організації. Критерії визначення, цілі та функції МЕО.</w:t>
      </w:r>
    </w:p>
    <w:p w:rsidR="00AD23E0" w:rsidRPr="00134E3E" w:rsidRDefault="00AD23E0"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Світовий Банк – особливості створення та організації, що формують Групу Світового Банку.</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Історія виникнення Міжнародного валютного фонду. Цілі та функції Фонду.</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Організаційна структура. Вступ до МВФ.</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Основні напрями діяльності МВФ. Умови надання кредитів.</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Історія створення та основні напрями діяльності Міжнародного банку реконструкції та розвитку (МБРР).</w:t>
      </w:r>
    </w:p>
    <w:p w:rsidR="007C365D" w:rsidRPr="00134E3E" w:rsidRDefault="007C365D" w:rsidP="007C365D">
      <w:pPr>
        <w:pStyle w:val="a7"/>
        <w:widowControl w:val="0"/>
        <w:suppressLineNumbers/>
        <w:suppressAutoHyphens/>
        <w:ind w:left="567" w:firstLine="0"/>
        <w:outlineLvl w:val="0"/>
        <w:rPr>
          <w:b/>
          <w:bCs/>
          <w:iCs/>
          <w:sz w:val="20"/>
          <w:szCs w:val="20"/>
        </w:rPr>
      </w:pPr>
    </w:p>
    <w:p w:rsidR="007C365D" w:rsidRPr="00134E3E" w:rsidRDefault="007C365D" w:rsidP="007C365D">
      <w:pPr>
        <w:pStyle w:val="a7"/>
        <w:widowControl w:val="0"/>
        <w:suppressLineNumbers/>
        <w:suppressAutoHyphens/>
        <w:jc w:val="center"/>
        <w:outlineLvl w:val="0"/>
        <w:rPr>
          <w:b/>
          <w:bCs/>
          <w:iCs/>
          <w:sz w:val="20"/>
          <w:szCs w:val="20"/>
        </w:rPr>
      </w:pPr>
      <w:r w:rsidRPr="00134E3E">
        <w:rPr>
          <w:b/>
          <w:bCs/>
          <w:iCs/>
          <w:sz w:val="20"/>
          <w:szCs w:val="20"/>
        </w:rPr>
        <w:t xml:space="preserve">Питання і завдання для самоконтролю: </w:t>
      </w:r>
    </w:p>
    <w:p w:rsidR="007C365D" w:rsidRPr="00134E3E" w:rsidRDefault="007C365D" w:rsidP="009A4CAC">
      <w:pPr>
        <w:pStyle w:val="a7"/>
        <w:widowControl w:val="0"/>
        <w:numPr>
          <w:ilvl w:val="3"/>
          <w:numId w:val="4"/>
        </w:numPr>
        <w:suppressLineNumbers/>
        <w:suppressAutoHyphens/>
        <w:outlineLvl w:val="0"/>
        <w:rPr>
          <w:iCs/>
          <w:sz w:val="20"/>
          <w:szCs w:val="20"/>
        </w:rPr>
      </w:pPr>
      <w:proofErr w:type="spellStart"/>
      <w:r w:rsidRPr="00134E3E">
        <w:rPr>
          <w:iCs/>
          <w:sz w:val="20"/>
          <w:szCs w:val="20"/>
        </w:rPr>
        <w:t>Прокласифікуйте</w:t>
      </w:r>
      <w:proofErr w:type="spellEnd"/>
      <w:r w:rsidRPr="00134E3E">
        <w:rPr>
          <w:iCs/>
          <w:sz w:val="20"/>
          <w:szCs w:val="20"/>
        </w:rPr>
        <w:t xml:space="preserve"> міжнародні економічні організації за організаційним принципом.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 xml:space="preserve">В чому полягає сутність сучасної МЕО?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Які основні функції виконує міжнародна економічна організація?</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 xml:space="preserve">Які організації входять до системи міжнародних валютно-фінансових </w:t>
      </w:r>
      <w:r w:rsidRPr="00134E3E">
        <w:rPr>
          <w:iCs/>
          <w:sz w:val="20"/>
          <w:szCs w:val="20"/>
        </w:rPr>
        <w:lastRenderedPageBreak/>
        <w:t xml:space="preserve">організацій?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З якою метою створений міжнародний валютний фонд?</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 xml:space="preserve">Які основні критерії вступу держави до МВФ?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Які вимоги ставляться до держави при отриманні нею кредиту від МВФ?</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Які організації входять до Групи Світового Банку?</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Назвіть основні функції МБРР?</w:t>
      </w:r>
    </w:p>
    <w:p w:rsidR="007C365D" w:rsidRPr="00134E3E" w:rsidRDefault="007C365D" w:rsidP="00FB1219">
      <w:pPr>
        <w:widowControl w:val="0"/>
        <w:suppressLineNumbers/>
        <w:tabs>
          <w:tab w:val="left" w:pos="900"/>
        </w:tabs>
        <w:suppressAutoHyphens/>
        <w:ind w:left="720"/>
        <w:jc w:val="both"/>
        <w:rPr>
          <w:b/>
          <w:i/>
          <w:iCs/>
          <w:spacing w:val="-4"/>
          <w:sz w:val="20"/>
          <w:szCs w:val="20"/>
          <w:u w:val="single"/>
          <w:lang w:val="uk-UA"/>
        </w:rPr>
      </w:pPr>
    </w:p>
    <w:p w:rsidR="00B33B90" w:rsidRPr="00134E3E" w:rsidRDefault="008529EB" w:rsidP="008529EB">
      <w:pPr>
        <w:rPr>
          <w:bCs/>
          <w:i/>
          <w:iCs/>
          <w:sz w:val="20"/>
          <w:szCs w:val="20"/>
          <w:lang w:val="uk-UA"/>
        </w:rPr>
      </w:pPr>
      <w:r w:rsidRPr="00134E3E">
        <w:rPr>
          <w:bCs/>
          <w:i/>
          <w:iCs/>
          <w:sz w:val="20"/>
          <w:szCs w:val="20"/>
          <w:lang w:val="uk-UA"/>
        </w:rPr>
        <w:t xml:space="preserve">Рекомендована література: </w:t>
      </w:r>
    </w:p>
    <w:p w:rsidR="008529EB" w:rsidRPr="00134E3E" w:rsidRDefault="008529EB" w:rsidP="008C5E6D">
      <w:pPr>
        <w:jc w:val="center"/>
        <w:rPr>
          <w:b/>
          <w:sz w:val="20"/>
          <w:szCs w:val="20"/>
          <w:lang w:val="uk-UA"/>
        </w:rPr>
      </w:pPr>
    </w:p>
    <w:p w:rsidR="008330CF" w:rsidRPr="00134E3E" w:rsidRDefault="008330CF" w:rsidP="008330CF">
      <w:pPr>
        <w:pStyle w:val="a9"/>
        <w:numPr>
          <w:ilvl w:val="0"/>
          <w:numId w:val="11"/>
        </w:numPr>
        <w:jc w:val="both"/>
        <w:rPr>
          <w:rFonts w:asciiTheme="majorBidi" w:hAnsiTheme="majorBidi" w:cstheme="majorBidi"/>
          <w:sz w:val="20"/>
          <w:szCs w:val="20"/>
        </w:rPr>
      </w:pPr>
      <w:r w:rsidRPr="00134E3E">
        <w:rPr>
          <w:sz w:val="20"/>
          <w:szCs w:val="20"/>
        </w:rPr>
        <w:t xml:space="preserve">Глобальна </w:t>
      </w:r>
      <w:proofErr w:type="spellStart"/>
      <w:r w:rsidRPr="00134E3E">
        <w:rPr>
          <w:sz w:val="20"/>
          <w:szCs w:val="20"/>
        </w:rPr>
        <w:t>торгова</w:t>
      </w:r>
      <w:proofErr w:type="spellEnd"/>
      <w:r w:rsidRPr="00134E3E">
        <w:rPr>
          <w:sz w:val="20"/>
          <w:szCs w:val="20"/>
        </w:rPr>
        <w:t xml:space="preserve"> система і </w:t>
      </w:r>
      <w:proofErr w:type="spellStart"/>
      <w:r w:rsidRPr="00134E3E">
        <w:rPr>
          <w:sz w:val="20"/>
          <w:szCs w:val="20"/>
        </w:rPr>
        <w:t>розвиток</w:t>
      </w:r>
      <w:proofErr w:type="spellEnd"/>
      <w:r w:rsidRPr="00134E3E">
        <w:rPr>
          <w:sz w:val="20"/>
          <w:szCs w:val="20"/>
        </w:rPr>
        <w:t xml:space="preserve"> </w:t>
      </w:r>
      <w:proofErr w:type="spellStart"/>
      <w:r w:rsidRPr="00134E3E">
        <w:rPr>
          <w:sz w:val="20"/>
          <w:szCs w:val="20"/>
        </w:rPr>
        <w:t>інститутів</w:t>
      </w:r>
      <w:proofErr w:type="spellEnd"/>
      <w:r w:rsidRPr="00134E3E">
        <w:rPr>
          <w:sz w:val="20"/>
          <w:szCs w:val="20"/>
        </w:rPr>
        <w:t xml:space="preserve">, правил, </w:t>
      </w:r>
      <w:proofErr w:type="spellStart"/>
      <w:r w:rsidRPr="00134E3E">
        <w:rPr>
          <w:sz w:val="20"/>
          <w:szCs w:val="20"/>
        </w:rPr>
        <w:t>інструментів</w:t>
      </w:r>
      <w:proofErr w:type="spellEnd"/>
      <w:r w:rsidRPr="00134E3E">
        <w:rPr>
          <w:sz w:val="20"/>
          <w:szCs w:val="20"/>
        </w:rPr>
        <w:t xml:space="preserve"> СОТ/ </w:t>
      </w:r>
      <w:proofErr w:type="spellStart"/>
      <w:r w:rsidRPr="00134E3E">
        <w:rPr>
          <w:sz w:val="20"/>
          <w:szCs w:val="20"/>
        </w:rPr>
        <w:t>Кер</w:t>
      </w:r>
      <w:proofErr w:type="spellEnd"/>
      <w:r w:rsidRPr="00134E3E">
        <w:rPr>
          <w:sz w:val="20"/>
          <w:szCs w:val="20"/>
        </w:rPr>
        <w:t xml:space="preserve">. авт. </w:t>
      </w:r>
      <w:r w:rsidRPr="00134E3E">
        <w:rPr>
          <w:rFonts w:asciiTheme="majorBidi" w:hAnsiTheme="majorBidi" w:cstheme="majorBidi"/>
          <w:sz w:val="20"/>
          <w:szCs w:val="20"/>
        </w:rPr>
        <w:t>кол</w:t>
      </w:r>
      <w:proofErr w:type="gramStart"/>
      <w:r w:rsidRPr="00134E3E">
        <w:rPr>
          <w:rFonts w:asciiTheme="majorBidi" w:hAnsiTheme="majorBidi" w:cstheme="majorBidi"/>
          <w:sz w:val="20"/>
          <w:szCs w:val="20"/>
        </w:rPr>
        <w:t>.</w:t>
      </w:r>
      <w:proofErr w:type="gramEnd"/>
      <w:r w:rsidRPr="00134E3E">
        <w:rPr>
          <w:rFonts w:asciiTheme="majorBidi" w:hAnsiTheme="majorBidi" w:cstheme="majorBidi"/>
          <w:sz w:val="20"/>
          <w:szCs w:val="20"/>
        </w:rPr>
        <w:t xml:space="preserve"> і </w:t>
      </w:r>
      <w:proofErr w:type="gramStart"/>
      <w:r w:rsidRPr="00134E3E">
        <w:rPr>
          <w:rFonts w:asciiTheme="majorBidi" w:hAnsiTheme="majorBidi" w:cstheme="majorBidi"/>
          <w:sz w:val="20"/>
          <w:szCs w:val="20"/>
        </w:rPr>
        <w:t>н</w:t>
      </w:r>
      <w:proofErr w:type="gramEnd"/>
      <w:r w:rsidRPr="00134E3E">
        <w:rPr>
          <w:rFonts w:asciiTheme="majorBidi" w:hAnsiTheme="majorBidi" w:cstheme="majorBidi"/>
          <w:sz w:val="20"/>
          <w:szCs w:val="20"/>
        </w:rPr>
        <w:t xml:space="preserve">аук. ред. Т.М. </w:t>
      </w:r>
      <w:proofErr w:type="spellStart"/>
      <w:r w:rsidRPr="00134E3E">
        <w:rPr>
          <w:rFonts w:asciiTheme="majorBidi" w:hAnsiTheme="majorBidi" w:cstheme="majorBidi"/>
          <w:sz w:val="20"/>
          <w:szCs w:val="20"/>
        </w:rPr>
        <w:t>Циганкова</w:t>
      </w:r>
      <w:proofErr w:type="spellEnd"/>
      <w:r w:rsidRPr="00134E3E">
        <w:rPr>
          <w:rFonts w:asciiTheme="majorBidi" w:hAnsiTheme="majorBidi" w:cstheme="majorBidi"/>
          <w:sz w:val="20"/>
          <w:szCs w:val="20"/>
        </w:rPr>
        <w:t>. – К.:КНЕУ, 2003.- Р.1.</w:t>
      </w:r>
    </w:p>
    <w:p w:rsidR="008330CF" w:rsidRPr="00134E3E" w:rsidRDefault="008330CF" w:rsidP="008330CF">
      <w:pPr>
        <w:numPr>
          <w:ilvl w:val="0"/>
          <w:numId w:val="11"/>
        </w:numPr>
        <w:jc w:val="both"/>
        <w:rPr>
          <w:rFonts w:asciiTheme="majorBidi" w:hAnsiTheme="majorBidi" w:cstheme="majorBidi"/>
          <w:sz w:val="20"/>
          <w:szCs w:val="20"/>
        </w:rPr>
      </w:pPr>
      <w:r w:rsidRPr="00134E3E">
        <w:rPr>
          <w:rFonts w:asciiTheme="majorBidi" w:hAnsiTheme="majorBidi" w:cstheme="majorBidi"/>
          <w:sz w:val="20"/>
          <w:szCs w:val="20"/>
        </w:rPr>
        <w:t xml:space="preserve">Евстигнеев В.Р. Страны с переходной экономикой и </w:t>
      </w:r>
      <w:proofErr w:type="spellStart"/>
      <w:r w:rsidRPr="00134E3E">
        <w:rPr>
          <w:rFonts w:asciiTheme="majorBidi" w:hAnsiTheme="majorBidi" w:cstheme="majorBidi"/>
          <w:sz w:val="20"/>
          <w:szCs w:val="20"/>
        </w:rPr>
        <w:t>бреттон-вудсские</w:t>
      </w:r>
      <w:proofErr w:type="spellEnd"/>
      <w:r w:rsidRPr="00134E3E">
        <w:rPr>
          <w:rFonts w:asciiTheme="majorBidi" w:hAnsiTheme="majorBidi" w:cstheme="majorBidi"/>
          <w:sz w:val="20"/>
          <w:szCs w:val="20"/>
        </w:rPr>
        <w:t xml:space="preserve"> кредиторы// Общественные науки и современность. – 1997.- № 4.– С.43-54.</w:t>
      </w:r>
    </w:p>
    <w:p w:rsidR="008330CF" w:rsidRPr="00134E3E" w:rsidRDefault="008330CF" w:rsidP="008330CF">
      <w:pPr>
        <w:pStyle w:val="3"/>
        <w:numPr>
          <w:ilvl w:val="0"/>
          <w:numId w:val="11"/>
        </w:numPr>
        <w:spacing w:after="0"/>
        <w:jc w:val="both"/>
        <w:rPr>
          <w:rFonts w:asciiTheme="majorBidi" w:hAnsiTheme="majorBidi" w:cstheme="majorBidi"/>
          <w:b/>
          <w:bCs/>
          <w:sz w:val="20"/>
          <w:szCs w:val="20"/>
        </w:rPr>
      </w:pPr>
      <w:r w:rsidRPr="00134E3E">
        <w:rPr>
          <w:rFonts w:asciiTheme="majorBidi" w:hAnsiTheme="majorBidi" w:cstheme="majorBidi"/>
          <w:sz w:val="20"/>
          <w:szCs w:val="20"/>
        </w:rPr>
        <w:t>Концепция формирования Единого экономического пространства</w:t>
      </w:r>
      <w:r w:rsidRPr="00134E3E">
        <w:rPr>
          <w:rFonts w:asciiTheme="majorBidi" w:hAnsiTheme="majorBidi" w:cstheme="majorBidi"/>
          <w:sz w:val="20"/>
          <w:szCs w:val="20"/>
          <w:lang w:val="uk-UA"/>
        </w:rPr>
        <w:t xml:space="preserve">. </w:t>
      </w:r>
      <w:r w:rsidRPr="00134E3E">
        <w:rPr>
          <w:color w:val="000000"/>
          <w:sz w:val="20"/>
          <w:szCs w:val="20"/>
          <w:lang w:val="uk-UA"/>
        </w:rPr>
        <w:t xml:space="preserve">– Електронний ресурс. – </w:t>
      </w:r>
      <w:r w:rsidRPr="00134E3E">
        <w:rPr>
          <w:color w:val="000000"/>
          <w:sz w:val="20"/>
          <w:szCs w:val="20"/>
        </w:rPr>
        <w:t>[</w:t>
      </w:r>
      <w:r w:rsidRPr="00134E3E">
        <w:rPr>
          <w:color w:val="000000"/>
          <w:sz w:val="20"/>
          <w:szCs w:val="20"/>
          <w:lang w:val="uk-UA"/>
        </w:rPr>
        <w:t>Режим доступу</w:t>
      </w:r>
      <w:r w:rsidRPr="00134E3E">
        <w:rPr>
          <w:color w:val="000000"/>
          <w:sz w:val="20"/>
          <w:szCs w:val="20"/>
        </w:rPr>
        <w:t>]</w:t>
      </w:r>
      <w:r w:rsidRPr="00134E3E">
        <w:rPr>
          <w:color w:val="000000"/>
          <w:sz w:val="20"/>
          <w:szCs w:val="20"/>
          <w:lang w:val="uk-UA"/>
        </w:rPr>
        <w:t>:</w:t>
      </w:r>
      <w:r w:rsidRPr="00134E3E">
        <w:rPr>
          <w:color w:val="000000"/>
          <w:sz w:val="20"/>
          <w:szCs w:val="20"/>
        </w:rPr>
        <w:t xml:space="preserve"> </w:t>
      </w:r>
      <w:r w:rsidRPr="00134E3E">
        <w:rPr>
          <w:rFonts w:asciiTheme="majorBidi" w:hAnsiTheme="majorBidi" w:cstheme="majorBidi"/>
          <w:sz w:val="20"/>
          <w:szCs w:val="20"/>
        </w:rPr>
        <w:t xml:space="preserve"> </w:t>
      </w:r>
      <w:hyperlink r:id="rId14" w:history="1">
        <w:r w:rsidRPr="00134E3E">
          <w:rPr>
            <w:rStyle w:val="aa"/>
            <w:rFonts w:asciiTheme="majorBidi" w:hAnsiTheme="majorBidi" w:cstheme="majorBidi"/>
            <w:sz w:val="20"/>
            <w:szCs w:val="20"/>
          </w:rPr>
          <w:t>http://www.eepnews.ru/record/m2029</w:t>
        </w:r>
      </w:hyperlink>
    </w:p>
    <w:p w:rsidR="008330CF" w:rsidRPr="00134E3E" w:rsidRDefault="008330CF" w:rsidP="008330CF">
      <w:pPr>
        <w:pStyle w:val="3"/>
        <w:numPr>
          <w:ilvl w:val="0"/>
          <w:numId w:val="11"/>
        </w:numPr>
        <w:spacing w:after="0"/>
        <w:jc w:val="both"/>
        <w:rPr>
          <w:rFonts w:asciiTheme="majorBidi" w:hAnsiTheme="majorBidi" w:cstheme="majorBidi"/>
          <w:b/>
          <w:bCs/>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Ю.Г.Козака</w:t>
      </w:r>
      <w:proofErr w:type="spellEnd"/>
      <w:r w:rsidRPr="00134E3E">
        <w:rPr>
          <w:sz w:val="20"/>
          <w:szCs w:val="20"/>
        </w:rPr>
        <w:t xml:space="preserve">, </w:t>
      </w:r>
      <w:proofErr w:type="spellStart"/>
      <w:r w:rsidRPr="00134E3E">
        <w:rPr>
          <w:sz w:val="20"/>
          <w:szCs w:val="20"/>
        </w:rPr>
        <w:t>В.В.Ковалевського</w:t>
      </w:r>
      <w:proofErr w:type="spellEnd"/>
      <w:r w:rsidRPr="00134E3E">
        <w:rPr>
          <w:sz w:val="20"/>
          <w:szCs w:val="20"/>
        </w:rPr>
        <w:t xml:space="preserve">. - </w:t>
      </w:r>
      <w:proofErr w:type="spellStart"/>
      <w:r w:rsidRPr="00134E3E">
        <w:rPr>
          <w:sz w:val="20"/>
          <w:szCs w:val="20"/>
        </w:rPr>
        <w:t>Київ</w:t>
      </w:r>
      <w:proofErr w:type="spellEnd"/>
      <w:r w:rsidRPr="00134E3E">
        <w:rPr>
          <w:sz w:val="20"/>
          <w:szCs w:val="20"/>
        </w:rPr>
        <w:t xml:space="preserve">: ЦУЛ, 2003. – </w:t>
      </w:r>
      <w:proofErr w:type="spellStart"/>
      <w:r w:rsidRPr="00134E3E">
        <w:rPr>
          <w:sz w:val="20"/>
          <w:szCs w:val="20"/>
        </w:rPr>
        <w:t>Розд.П</w:t>
      </w:r>
      <w:proofErr w:type="spellEnd"/>
      <w:r w:rsidRPr="00134E3E">
        <w:rPr>
          <w:sz w:val="20"/>
          <w:szCs w:val="20"/>
        </w:rPr>
        <w:t>.</w:t>
      </w:r>
    </w:p>
    <w:p w:rsidR="008330CF" w:rsidRPr="00134E3E" w:rsidRDefault="008330CF" w:rsidP="008330CF">
      <w:pPr>
        <w:pStyle w:val="3"/>
        <w:numPr>
          <w:ilvl w:val="0"/>
          <w:numId w:val="11"/>
        </w:numPr>
        <w:spacing w:after="0"/>
        <w:jc w:val="both"/>
        <w:rPr>
          <w:rFonts w:asciiTheme="majorBidi" w:hAnsiTheme="majorBidi" w:cstheme="majorBidi"/>
          <w:b/>
          <w:bCs/>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О.С.Кучика</w:t>
      </w:r>
      <w:proofErr w:type="spellEnd"/>
      <w:r w:rsidRPr="00134E3E">
        <w:rPr>
          <w:sz w:val="20"/>
          <w:szCs w:val="20"/>
        </w:rPr>
        <w:t xml:space="preserve">. – К.: </w:t>
      </w:r>
      <w:proofErr w:type="spellStart"/>
      <w:r w:rsidRPr="00134E3E">
        <w:rPr>
          <w:sz w:val="20"/>
          <w:szCs w:val="20"/>
        </w:rPr>
        <w:t>Знання</w:t>
      </w:r>
      <w:proofErr w:type="spellEnd"/>
      <w:r w:rsidRPr="00134E3E">
        <w:rPr>
          <w:sz w:val="20"/>
          <w:szCs w:val="20"/>
        </w:rPr>
        <w:t>, 2005.</w:t>
      </w:r>
    </w:p>
    <w:p w:rsidR="008330CF" w:rsidRPr="00134E3E" w:rsidRDefault="008330CF" w:rsidP="008330CF">
      <w:pPr>
        <w:pStyle w:val="3"/>
        <w:numPr>
          <w:ilvl w:val="0"/>
          <w:numId w:val="11"/>
        </w:numPr>
        <w:spacing w:after="0"/>
        <w:jc w:val="both"/>
        <w:rPr>
          <w:rStyle w:val="aa"/>
          <w:rFonts w:asciiTheme="majorBidi" w:hAnsiTheme="majorBidi" w:cstheme="majorBidi"/>
          <w:b/>
          <w:bCs/>
          <w:color w:val="auto"/>
          <w:sz w:val="20"/>
          <w:szCs w:val="20"/>
          <w:u w:val="none"/>
        </w:rPr>
      </w:pPr>
      <w:proofErr w:type="spellStart"/>
      <w:proofErr w:type="gramStart"/>
      <w:r w:rsidRPr="00134E3E">
        <w:rPr>
          <w:rFonts w:asciiTheme="majorBidi" w:hAnsiTheme="majorBidi" w:cstheme="majorBidi"/>
          <w:sz w:val="20"/>
          <w:szCs w:val="20"/>
        </w:rPr>
        <w:t>C</w:t>
      </w:r>
      <w:proofErr w:type="gramEnd"/>
      <w:r w:rsidRPr="00134E3E">
        <w:rPr>
          <w:rFonts w:asciiTheme="majorBidi" w:hAnsiTheme="majorBidi" w:cstheme="majorBidi"/>
          <w:sz w:val="20"/>
          <w:szCs w:val="20"/>
        </w:rPr>
        <w:t>туканов</w:t>
      </w:r>
      <w:proofErr w:type="spellEnd"/>
      <w:r w:rsidRPr="00134E3E">
        <w:rPr>
          <w:rFonts w:asciiTheme="majorBidi" w:hAnsiTheme="majorBidi" w:cstheme="majorBidi"/>
          <w:sz w:val="20"/>
          <w:szCs w:val="20"/>
        </w:rPr>
        <w:t xml:space="preserve"> А.А. Бедные страны и богатый Всемирный банк// Электронный журнал «Полемика». – </w:t>
      </w:r>
      <w:proofErr w:type="spellStart"/>
      <w:r w:rsidRPr="00134E3E">
        <w:rPr>
          <w:rFonts w:asciiTheme="majorBidi" w:hAnsiTheme="majorBidi" w:cstheme="majorBidi"/>
          <w:sz w:val="20"/>
          <w:szCs w:val="20"/>
        </w:rPr>
        <w:t>Вып</w:t>
      </w:r>
      <w:proofErr w:type="spellEnd"/>
      <w:r w:rsidRPr="00134E3E">
        <w:rPr>
          <w:rFonts w:asciiTheme="majorBidi" w:hAnsiTheme="majorBidi" w:cstheme="majorBidi"/>
          <w:sz w:val="20"/>
          <w:szCs w:val="20"/>
        </w:rPr>
        <w:t>. 5</w:t>
      </w:r>
      <w:r w:rsidRPr="00134E3E">
        <w:rPr>
          <w:rFonts w:asciiTheme="majorBidi" w:hAnsiTheme="majorBidi" w:cstheme="majorBidi"/>
          <w:sz w:val="20"/>
          <w:szCs w:val="20"/>
          <w:lang w:val="uk-UA"/>
        </w:rPr>
        <w:t xml:space="preserve">.  </w:t>
      </w:r>
      <w:r w:rsidRPr="00134E3E">
        <w:rPr>
          <w:color w:val="000000"/>
          <w:sz w:val="20"/>
          <w:szCs w:val="20"/>
          <w:lang w:val="uk-UA"/>
        </w:rPr>
        <w:t xml:space="preserve"> – Електронний ресурс. – </w:t>
      </w:r>
      <w:r w:rsidRPr="00134E3E">
        <w:rPr>
          <w:color w:val="000000"/>
          <w:sz w:val="20"/>
          <w:szCs w:val="20"/>
        </w:rPr>
        <w:t>[</w:t>
      </w:r>
      <w:r w:rsidRPr="00134E3E">
        <w:rPr>
          <w:color w:val="000000"/>
          <w:sz w:val="20"/>
          <w:szCs w:val="20"/>
          <w:lang w:val="uk-UA"/>
        </w:rPr>
        <w:t>Режим доступу</w:t>
      </w:r>
      <w:r w:rsidRPr="00134E3E">
        <w:rPr>
          <w:color w:val="000000"/>
          <w:sz w:val="20"/>
          <w:szCs w:val="20"/>
        </w:rPr>
        <w:t>]</w:t>
      </w:r>
      <w:r w:rsidRPr="00134E3E">
        <w:rPr>
          <w:color w:val="000000"/>
          <w:sz w:val="20"/>
          <w:szCs w:val="20"/>
          <w:lang w:val="uk-UA"/>
        </w:rPr>
        <w:t>:</w:t>
      </w:r>
      <w:r w:rsidRPr="00134E3E">
        <w:rPr>
          <w:color w:val="000000"/>
          <w:sz w:val="20"/>
          <w:szCs w:val="20"/>
        </w:rPr>
        <w:t xml:space="preserve"> </w:t>
      </w:r>
      <w:r w:rsidRPr="00134E3E">
        <w:rPr>
          <w:color w:val="000000"/>
          <w:sz w:val="20"/>
          <w:szCs w:val="20"/>
          <w:lang w:val="uk-UA"/>
        </w:rPr>
        <w:t xml:space="preserve">. – Електронний ресурс. – </w:t>
      </w:r>
      <w:r w:rsidRPr="00134E3E">
        <w:rPr>
          <w:color w:val="000000"/>
          <w:sz w:val="20"/>
          <w:szCs w:val="20"/>
        </w:rPr>
        <w:t>[</w:t>
      </w:r>
      <w:r w:rsidRPr="00134E3E">
        <w:rPr>
          <w:color w:val="000000"/>
          <w:sz w:val="20"/>
          <w:szCs w:val="20"/>
          <w:lang w:val="uk-UA"/>
        </w:rPr>
        <w:t>Режим доступу</w:t>
      </w:r>
      <w:r w:rsidRPr="00134E3E">
        <w:rPr>
          <w:color w:val="000000"/>
          <w:sz w:val="20"/>
          <w:szCs w:val="20"/>
        </w:rPr>
        <w:t>]</w:t>
      </w:r>
      <w:r w:rsidRPr="00134E3E">
        <w:rPr>
          <w:color w:val="000000"/>
          <w:sz w:val="20"/>
          <w:szCs w:val="20"/>
          <w:lang w:val="uk-UA"/>
        </w:rPr>
        <w:t>:</w:t>
      </w:r>
      <w:r w:rsidRPr="00134E3E">
        <w:rPr>
          <w:color w:val="000000"/>
          <w:sz w:val="20"/>
          <w:szCs w:val="20"/>
        </w:rPr>
        <w:t xml:space="preserve"> </w:t>
      </w:r>
      <w:r w:rsidRPr="00134E3E">
        <w:rPr>
          <w:rFonts w:asciiTheme="majorBidi" w:hAnsiTheme="majorBidi" w:cstheme="majorBidi"/>
          <w:sz w:val="20"/>
          <w:szCs w:val="20"/>
        </w:rPr>
        <w:t xml:space="preserve"> </w:t>
      </w:r>
      <w:hyperlink r:id="rId15" w:history="1">
        <w:r w:rsidRPr="00134E3E">
          <w:rPr>
            <w:rStyle w:val="aa"/>
            <w:rFonts w:asciiTheme="majorBidi" w:hAnsiTheme="majorBidi" w:cstheme="majorBidi"/>
            <w:color w:val="000000"/>
            <w:sz w:val="20"/>
            <w:szCs w:val="20"/>
          </w:rPr>
          <w:t>http://www.irex.ru/press/pub/polemika/05/stu</w:t>
        </w:r>
      </w:hyperlink>
    </w:p>
    <w:p w:rsidR="008330CF" w:rsidRPr="00134E3E" w:rsidRDefault="008330CF" w:rsidP="008330CF">
      <w:pPr>
        <w:numPr>
          <w:ilvl w:val="0"/>
          <w:numId w:val="11"/>
        </w:numPr>
        <w:pBdr>
          <w:bar w:val="single" w:sz="4" w:color="auto"/>
        </w:pBdr>
        <w:jc w:val="both"/>
        <w:rPr>
          <w:rFonts w:asciiTheme="majorBidi" w:hAnsiTheme="majorBidi" w:cstheme="majorBidi"/>
          <w:sz w:val="20"/>
          <w:szCs w:val="20"/>
        </w:rPr>
      </w:pPr>
      <w:r w:rsidRPr="00134E3E">
        <w:rPr>
          <w:rFonts w:asciiTheme="majorBidi" w:hAnsiTheme="majorBidi" w:cstheme="majorBidi"/>
          <w:color w:val="000000"/>
          <w:sz w:val="20"/>
          <w:szCs w:val="20"/>
          <w:lang w:val="uk-UA"/>
        </w:rPr>
        <w:t>О</w:t>
      </w:r>
      <w:proofErr w:type="spellStart"/>
      <w:r w:rsidRPr="00134E3E">
        <w:rPr>
          <w:rFonts w:asciiTheme="majorBidi" w:hAnsiTheme="majorBidi" w:cstheme="majorBidi"/>
          <w:color w:val="000000"/>
          <w:sz w:val="20"/>
          <w:szCs w:val="20"/>
        </w:rPr>
        <w:t>фіційний</w:t>
      </w:r>
      <w:proofErr w:type="spellEnd"/>
      <w:r w:rsidRPr="00134E3E">
        <w:rPr>
          <w:rFonts w:asciiTheme="majorBidi" w:hAnsiTheme="majorBidi" w:cstheme="majorBidi"/>
          <w:color w:val="000000"/>
          <w:sz w:val="20"/>
          <w:szCs w:val="20"/>
        </w:rPr>
        <w:t xml:space="preserve"> сайт  </w:t>
      </w:r>
      <w:proofErr w:type="spellStart"/>
      <w:r w:rsidRPr="00134E3E">
        <w:rPr>
          <w:rFonts w:asciiTheme="majorBidi" w:hAnsiTheme="majorBidi" w:cstheme="majorBidi"/>
          <w:color w:val="000000"/>
          <w:sz w:val="20"/>
          <w:szCs w:val="20"/>
        </w:rPr>
        <w:t>Міжнародного</w:t>
      </w:r>
      <w:proofErr w:type="spellEnd"/>
      <w:r w:rsidRPr="00134E3E">
        <w:rPr>
          <w:rFonts w:asciiTheme="majorBidi" w:hAnsiTheme="majorBidi" w:cstheme="majorBidi"/>
          <w:color w:val="000000"/>
          <w:sz w:val="20"/>
          <w:szCs w:val="20"/>
        </w:rPr>
        <w:t xml:space="preserve"> валютного фонду</w:t>
      </w:r>
      <w:r w:rsidRPr="00134E3E">
        <w:rPr>
          <w:rFonts w:asciiTheme="majorBidi" w:hAnsiTheme="majorBidi" w:cstheme="majorBidi"/>
          <w:color w:val="000000"/>
          <w:sz w:val="20"/>
          <w:szCs w:val="20"/>
          <w:lang w:val="uk-UA"/>
        </w:rPr>
        <w:t xml:space="preserve">. – Електронний ресурс. – </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Режим доступу</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w:t>
      </w:r>
      <w:r w:rsidRPr="00134E3E">
        <w:rPr>
          <w:rFonts w:asciiTheme="majorBidi" w:hAnsiTheme="majorBidi" w:cstheme="majorBidi"/>
          <w:color w:val="000000"/>
          <w:sz w:val="20"/>
          <w:szCs w:val="20"/>
        </w:rPr>
        <w:t xml:space="preserve"> </w:t>
      </w:r>
      <w:proofErr w:type="spellStart"/>
      <w:r w:rsidRPr="00134E3E">
        <w:rPr>
          <w:rFonts w:asciiTheme="majorBidi" w:hAnsiTheme="majorBidi" w:cstheme="majorBidi"/>
          <w:color w:val="000000"/>
          <w:sz w:val="20"/>
          <w:szCs w:val="20"/>
        </w:rPr>
        <w:t>http</w:t>
      </w:r>
      <w:proofErr w:type="spellEnd"/>
      <w:r w:rsidRPr="00134E3E">
        <w:rPr>
          <w:rFonts w:asciiTheme="majorBidi" w:hAnsiTheme="majorBidi" w:cstheme="majorBidi"/>
          <w:color w:val="000000"/>
          <w:sz w:val="20"/>
          <w:szCs w:val="20"/>
        </w:rPr>
        <w:t xml:space="preserve">//www.imf.org/ </w:t>
      </w:r>
    </w:p>
    <w:p w:rsidR="008529EB" w:rsidRPr="00134E3E" w:rsidRDefault="008330CF" w:rsidP="00717000">
      <w:pPr>
        <w:numPr>
          <w:ilvl w:val="0"/>
          <w:numId w:val="11"/>
        </w:numPr>
        <w:jc w:val="both"/>
        <w:rPr>
          <w:b/>
          <w:sz w:val="20"/>
          <w:szCs w:val="20"/>
          <w:lang w:val="uk-UA"/>
        </w:rPr>
      </w:pPr>
      <w:r w:rsidRPr="00134E3E">
        <w:rPr>
          <w:rFonts w:asciiTheme="majorBidi" w:hAnsiTheme="majorBidi" w:cstheme="majorBidi"/>
          <w:color w:val="000000"/>
          <w:sz w:val="20"/>
          <w:szCs w:val="20"/>
          <w:lang w:val="uk-UA"/>
        </w:rPr>
        <w:t>О</w:t>
      </w:r>
      <w:proofErr w:type="spellStart"/>
      <w:r w:rsidRPr="00134E3E">
        <w:rPr>
          <w:rFonts w:asciiTheme="majorBidi" w:hAnsiTheme="majorBidi" w:cstheme="majorBidi"/>
          <w:color w:val="000000"/>
          <w:sz w:val="20"/>
          <w:szCs w:val="20"/>
        </w:rPr>
        <w:t>фіційний</w:t>
      </w:r>
      <w:proofErr w:type="spellEnd"/>
      <w:r w:rsidRPr="00134E3E">
        <w:rPr>
          <w:rFonts w:asciiTheme="majorBidi" w:hAnsiTheme="majorBidi" w:cstheme="majorBidi"/>
          <w:color w:val="000000"/>
          <w:sz w:val="20"/>
          <w:szCs w:val="20"/>
        </w:rPr>
        <w:t xml:space="preserve"> сайт </w:t>
      </w:r>
      <w:proofErr w:type="spellStart"/>
      <w:r w:rsidRPr="00134E3E">
        <w:rPr>
          <w:rFonts w:asciiTheme="majorBidi" w:hAnsiTheme="majorBidi" w:cstheme="majorBidi"/>
          <w:color w:val="000000"/>
          <w:sz w:val="20"/>
          <w:szCs w:val="20"/>
        </w:rPr>
        <w:t>Світової</w:t>
      </w:r>
      <w:proofErr w:type="spellEnd"/>
      <w:r w:rsidRPr="00134E3E">
        <w:rPr>
          <w:rFonts w:asciiTheme="majorBidi" w:hAnsiTheme="majorBidi" w:cstheme="majorBidi"/>
          <w:color w:val="000000"/>
          <w:sz w:val="20"/>
          <w:szCs w:val="20"/>
        </w:rPr>
        <w:t xml:space="preserve"> </w:t>
      </w:r>
      <w:proofErr w:type="spellStart"/>
      <w:r w:rsidRPr="00134E3E">
        <w:rPr>
          <w:rFonts w:asciiTheme="majorBidi" w:hAnsiTheme="majorBidi" w:cstheme="majorBidi"/>
          <w:color w:val="000000"/>
          <w:sz w:val="20"/>
          <w:szCs w:val="20"/>
        </w:rPr>
        <w:t>організації</w:t>
      </w:r>
      <w:proofErr w:type="spellEnd"/>
      <w:r w:rsidRPr="00134E3E">
        <w:rPr>
          <w:rFonts w:asciiTheme="majorBidi" w:hAnsiTheme="majorBidi" w:cstheme="majorBidi"/>
          <w:color w:val="000000"/>
          <w:sz w:val="20"/>
          <w:szCs w:val="20"/>
        </w:rPr>
        <w:t xml:space="preserve"> </w:t>
      </w:r>
      <w:proofErr w:type="spellStart"/>
      <w:r w:rsidRPr="00134E3E">
        <w:rPr>
          <w:rFonts w:asciiTheme="majorBidi" w:hAnsiTheme="majorBidi" w:cstheme="majorBidi"/>
          <w:color w:val="000000"/>
          <w:sz w:val="20"/>
          <w:szCs w:val="20"/>
        </w:rPr>
        <w:t>торгівлі</w:t>
      </w:r>
      <w:proofErr w:type="spellEnd"/>
      <w:r w:rsidRPr="00134E3E">
        <w:rPr>
          <w:rFonts w:asciiTheme="majorBidi" w:hAnsiTheme="majorBidi" w:cstheme="majorBidi"/>
          <w:color w:val="000000"/>
          <w:sz w:val="20"/>
          <w:szCs w:val="20"/>
          <w:lang w:val="uk-UA"/>
        </w:rPr>
        <w:t xml:space="preserve">. – Електронний ресурс. – </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Режим доступу</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w:t>
      </w:r>
      <w:r w:rsidR="00717000" w:rsidRPr="00134E3E">
        <w:rPr>
          <w:rFonts w:asciiTheme="majorBidi" w:hAnsiTheme="majorBidi" w:cstheme="majorBidi"/>
          <w:color w:val="000000"/>
          <w:sz w:val="20"/>
          <w:szCs w:val="20"/>
        </w:rPr>
        <w:t xml:space="preserve"> </w:t>
      </w:r>
      <w:proofErr w:type="spellStart"/>
      <w:r w:rsidR="00717000" w:rsidRPr="00134E3E">
        <w:rPr>
          <w:rFonts w:asciiTheme="majorBidi" w:hAnsiTheme="majorBidi" w:cstheme="majorBidi"/>
          <w:color w:val="000000"/>
          <w:sz w:val="20"/>
          <w:szCs w:val="20"/>
        </w:rPr>
        <w:t>http</w:t>
      </w:r>
      <w:proofErr w:type="spellEnd"/>
      <w:r w:rsidR="00717000" w:rsidRPr="00134E3E">
        <w:rPr>
          <w:rFonts w:asciiTheme="majorBidi" w:hAnsiTheme="majorBidi" w:cstheme="majorBidi"/>
          <w:color w:val="000000"/>
          <w:sz w:val="20"/>
          <w:szCs w:val="20"/>
        </w:rPr>
        <w:t>//www.wto.org/</w:t>
      </w:r>
    </w:p>
    <w:p w:rsidR="00134E3E" w:rsidRDefault="00134E3E" w:rsidP="00134E3E">
      <w:pPr>
        <w:jc w:val="both"/>
        <w:rPr>
          <w:rFonts w:asciiTheme="majorBidi" w:hAnsiTheme="majorBidi" w:cstheme="majorBidi"/>
          <w:color w:val="000000"/>
          <w:sz w:val="20"/>
          <w:szCs w:val="20"/>
          <w:lang w:val="uk-UA"/>
        </w:rPr>
      </w:pPr>
    </w:p>
    <w:p w:rsidR="008C5E6D" w:rsidRPr="00134E3E" w:rsidRDefault="008C5E6D" w:rsidP="008C5E6D">
      <w:pPr>
        <w:jc w:val="center"/>
        <w:rPr>
          <w:b/>
          <w:sz w:val="20"/>
          <w:szCs w:val="20"/>
          <w:lang w:val="uk-UA"/>
        </w:rPr>
      </w:pPr>
      <w:r w:rsidRPr="00134E3E">
        <w:rPr>
          <w:b/>
          <w:sz w:val="20"/>
          <w:szCs w:val="20"/>
          <w:lang w:val="uk-UA"/>
        </w:rPr>
        <w:t>Семінарське заняття №4</w:t>
      </w:r>
      <w:r w:rsidR="00AD23E0" w:rsidRPr="00134E3E">
        <w:rPr>
          <w:b/>
          <w:sz w:val="20"/>
          <w:szCs w:val="20"/>
          <w:lang w:val="uk-UA"/>
        </w:rPr>
        <w:t xml:space="preserve"> (2</w:t>
      </w:r>
      <w:r w:rsidRPr="00134E3E">
        <w:rPr>
          <w:b/>
          <w:sz w:val="20"/>
          <w:szCs w:val="20"/>
          <w:lang w:val="uk-UA"/>
        </w:rPr>
        <w:t xml:space="preserve"> год. )</w:t>
      </w:r>
    </w:p>
    <w:p w:rsidR="00B33B90" w:rsidRPr="00134E3E" w:rsidRDefault="008C5E6D" w:rsidP="008C5E6D">
      <w:pPr>
        <w:jc w:val="center"/>
        <w:rPr>
          <w:sz w:val="20"/>
          <w:szCs w:val="20"/>
          <w:lang w:val="uk-UA"/>
        </w:rPr>
      </w:pPr>
      <w:r w:rsidRPr="00134E3E">
        <w:rPr>
          <w:b/>
          <w:sz w:val="20"/>
          <w:szCs w:val="20"/>
          <w:lang w:val="uk-UA"/>
        </w:rPr>
        <w:t>Військово-політичні організації. Організація північноатлантичного договору (НАТО). Організація безпеки та співробітництва в Європі (ОБСЄ).</w:t>
      </w:r>
    </w:p>
    <w:p w:rsidR="00B33B90" w:rsidRPr="00134E3E" w:rsidRDefault="00B33B90" w:rsidP="00B33B90">
      <w:pPr>
        <w:jc w:val="both"/>
        <w:rPr>
          <w:sz w:val="20"/>
          <w:szCs w:val="20"/>
          <w:lang w:val="uk-UA"/>
        </w:rPr>
      </w:pPr>
    </w:p>
    <w:p w:rsidR="000A6006" w:rsidRPr="00134E3E" w:rsidRDefault="00134E3E" w:rsidP="00134E3E">
      <w:pPr>
        <w:ind w:firstLine="360"/>
        <w:jc w:val="both"/>
        <w:rPr>
          <w:sz w:val="20"/>
          <w:szCs w:val="20"/>
          <w:lang w:val="uk-UA"/>
        </w:rPr>
      </w:pPr>
      <w:r>
        <w:rPr>
          <w:sz w:val="20"/>
          <w:szCs w:val="20"/>
          <w:lang w:val="uk-UA"/>
        </w:rPr>
        <w:t xml:space="preserve">Семінарське заняття </w:t>
      </w:r>
      <w:r w:rsidR="008C5E6D" w:rsidRPr="00134E3E">
        <w:rPr>
          <w:sz w:val="20"/>
          <w:szCs w:val="20"/>
          <w:lang w:val="uk-UA"/>
        </w:rPr>
        <w:t>спрямован</w:t>
      </w:r>
      <w:r>
        <w:rPr>
          <w:sz w:val="20"/>
          <w:szCs w:val="20"/>
          <w:lang w:val="uk-UA"/>
        </w:rPr>
        <w:t>е</w:t>
      </w:r>
      <w:r w:rsidR="008C5E6D" w:rsidRPr="00134E3E">
        <w:rPr>
          <w:sz w:val="20"/>
          <w:szCs w:val="20"/>
          <w:lang w:val="uk-UA"/>
        </w:rPr>
        <w:t xml:space="preserve"> на вивчення діяльності </w:t>
      </w:r>
      <w:r>
        <w:rPr>
          <w:sz w:val="20"/>
          <w:szCs w:val="20"/>
          <w:lang w:val="uk-UA"/>
        </w:rPr>
        <w:t xml:space="preserve">двох регіональних організацій, що забезпечують підтримку миру та безпеки: </w:t>
      </w:r>
      <w:r w:rsidR="008C5E6D" w:rsidRPr="00134E3E">
        <w:rPr>
          <w:sz w:val="20"/>
          <w:szCs w:val="20"/>
          <w:lang w:val="uk-UA"/>
        </w:rPr>
        <w:t>Організаці</w:t>
      </w:r>
      <w:r>
        <w:rPr>
          <w:sz w:val="20"/>
          <w:szCs w:val="20"/>
          <w:lang w:val="uk-UA"/>
        </w:rPr>
        <w:t>ї Північноатлантичного договору та</w:t>
      </w:r>
      <w:r w:rsidR="008C5E6D" w:rsidRPr="00134E3E">
        <w:rPr>
          <w:sz w:val="20"/>
          <w:szCs w:val="20"/>
          <w:lang w:val="uk-UA"/>
        </w:rPr>
        <w:t xml:space="preserve"> Організації безпеки та співробітництва в Європі. </w:t>
      </w:r>
      <w:r w:rsidR="000A6006" w:rsidRPr="00134E3E">
        <w:rPr>
          <w:sz w:val="20"/>
          <w:szCs w:val="20"/>
          <w:lang w:val="uk-UA"/>
        </w:rPr>
        <w:t xml:space="preserve">В рамках даної теми студенти повинні знати </w:t>
      </w:r>
      <w:r w:rsidR="000A6006" w:rsidRPr="00134E3E">
        <w:rPr>
          <w:sz w:val="20"/>
          <w:szCs w:val="20"/>
          <w:lang w:val="uk-UA"/>
        </w:rPr>
        <w:lastRenderedPageBreak/>
        <w:t xml:space="preserve">особливості формування </w:t>
      </w:r>
      <w:proofErr w:type="spellStart"/>
      <w:r w:rsidR="000A6006" w:rsidRPr="00134E3E">
        <w:rPr>
          <w:sz w:val="20"/>
          <w:szCs w:val="20"/>
          <w:lang w:val="uk-UA"/>
        </w:rPr>
        <w:t>військово</w:t>
      </w:r>
      <w:proofErr w:type="spellEnd"/>
      <w:r w:rsidR="000A6006" w:rsidRPr="00134E3E">
        <w:rPr>
          <w:sz w:val="20"/>
          <w:szCs w:val="20"/>
          <w:lang w:val="uk-UA"/>
        </w:rPr>
        <w:t xml:space="preserve"> – політичних організацій та бажання держав об’єднуватись у воєнні блоки.</w:t>
      </w:r>
    </w:p>
    <w:p w:rsidR="000A6006" w:rsidRPr="00134E3E" w:rsidRDefault="000A6006" w:rsidP="000A6006">
      <w:pPr>
        <w:ind w:firstLine="360"/>
        <w:jc w:val="both"/>
        <w:rPr>
          <w:sz w:val="20"/>
          <w:szCs w:val="20"/>
          <w:lang w:val="uk-UA"/>
        </w:rPr>
      </w:pPr>
      <w:r w:rsidRPr="00134E3E">
        <w:rPr>
          <w:sz w:val="20"/>
          <w:szCs w:val="20"/>
          <w:lang w:val="uk-UA"/>
        </w:rPr>
        <w:t>Студенти повинні знати основні положення Договору про утворення Північноатлантичного альянсу,  його основні органи та ключові види діяльності. Окрім того, студенти повинні вміти розмежовувати особливості основних операцій НАТО – миротворчих, по боротьбі з піратством та тероризмом, гуманітарні, тощо.</w:t>
      </w:r>
    </w:p>
    <w:p w:rsidR="000A6006" w:rsidRPr="00134E3E" w:rsidRDefault="000A6006" w:rsidP="000A6006">
      <w:pPr>
        <w:ind w:firstLine="360"/>
        <w:jc w:val="both"/>
        <w:rPr>
          <w:sz w:val="20"/>
          <w:szCs w:val="20"/>
          <w:lang w:val="uk-UA"/>
        </w:rPr>
      </w:pPr>
      <w:r w:rsidRPr="00134E3E">
        <w:rPr>
          <w:sz w:val="20"/>
          <w:szCs w:val="20"/>
          <w:lang w:val="uk-UA"/>
        </w:rPr>
        <w:t>При підготовці до заняття, присвяченого ОБСЄ студенти повинні знати особливості створення даної організації, ключові напрями її діяльності на території Європи, співпрацю з НАТО та ЄС.</w:t>
      </w:r>
    </w:p>
    <w:p w:rsidR="000A6006" w:rsidRPr="00134E3E" w:rsidRDefault="000A6006" w:rsidP="000A6006">
      <w:pPr>
        <w:ind w:firstLine="360"/>
        <w:jc w:val="both"/>
        <w:rPr>
          <w:sz w:val="20"/>
          <w:szCs w:val="20"/>
          <w:lang w:val="uk-UA"/>
        </w:rPr>
      </w:pPr>
      <w:r w:rsidRPr="00134E3E">
        <w:rPr>
          <w:sz w:val="20"/>
          <w:szCs w:val="20"/>
          <w:lang w:val="uk-UA"/>
        </w:rPr>
        <w:t xml:space="preserve">Додатковий аналіз слід здійснити при опрацюванні матеріалу щодо участі НАТО та ОБСЄ у воєнних діях на Сході України в 2014-2015 рр.  </w:t>
      </w:r>
    </w:p>
    <w:p w:rsidR="00B33B90" w:rsidRPr="00134E3E" w:rsidRDefault="00B33B90" w:rsidP="00B33B90">
      <w:pPr>
        <w:jc w:val="both"/>
        <w:rPr>
          <w:sz w:val="20"/>
          <w:szCs w:val="20"/>
          <w:lang w:val="uk-UA"/>
        </w:rPr>
      </w:pPr>
    </w:p>
    <w:p w:rsidR="00FB1219" w:rsidRPr="00134E3E" w:rsidRDefault="00FB1219" w:rsidP="00FB1219">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F75277" w:rsidRPr="00134E3E">
        <w:rPr>
          <w:i/>
          <w:iCs/>
          <w:spacing w:val="-4"/>
          <w:sz w:val="20"/>
          <w:szCs w:val="20"/>
          <w:lang w:val="uk-UA"/>
        </w:rPr>
        <w:t xml:space="preserve">Північноатлантичний Альянс, НАТО, військовий блок, Північноатлантична Рада, Організація Варшавського договору, Організація з безпеки та співробітництва в Європі, миротворчі операції, </w:t>
      </w:r>
      <w:proofErr w:type="spellStart"/>
      <w:r w:rsidR="00F75277" w:rsidRPr="00134E3E">
        <w:rPr>
          <w:i/>
          <w:iCs/>
          <w:spacing w:val="-4"/>
          <w:sz w:val="20"/>
          <w:szCs w:val="20"/>
          <w:lang w:val="uk-UA"/>
        </w:rPr>
        <w:t>операції</w:t>
      </w:r>
      <w:proofErr w:type="spellEnd"/>
      <w:r w:rsidR="00F75277" w:rsidRPr="00134E3E">
        <w:rPr>
          <w:i/>
          <w:iCs/>
          <w:spacing w:val="-4"/>
          <w:sz w:val="20"/>
          <w:szCs w:val="20"/>
          <w:lang w:val="uk-UA"/>
        </w:rPr>
        <w:t xml:space="preserve"> з примушування до миру, боротьба з піратством, боротьба з тероризмом, гуманітарна допомога, захист прав людини, післявоєнна Європа. </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FB1219" w:rsidRPr="00134E3E" w:rsidRDefault="00FB1219" w:rsidP="00FB1219">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AD23E0" w:rsidRPr="00134E3E" w:rsidRDefault="00AD23E0" w:rsidP="00AD23E0">
      <w:pPr>
        <w:pStyle w:val="a7"/>
        <w:widowControl w:val="0"/>
        <w:suppressLineNumbers/>
        <w:tabs>
          <w:tab w:val="left" w:pos="1080"/>
        </w:tabs>
        <w:suppressAutoHyphens/>
        <w:spacing w:line="276" w:lineRule="auto"/>
        <w:ind w:left="360" w:firstLine="0"/>
        <w:rPr>
          <w:spacing w:val="-4"/>
          <w:sz w:val="20"/>
          <w:szCs w:val="20"/>
        </w:rPr>
      </w:pPr>
      <w:r w:rsidRPr="00134E3E">
        <w:rPr>
          <w:spacing w:val="-4"/>
          <w:sz w:val="20"/>
          <w:szCs w:val="20"/>
        </w:rPr>
        <w:t>1.</w:t>
      </w:r>
      <w:r w:rsidR="007F6B18" w:rsidRPr="00134E3E">
        <w:rPr>
          <w:spacing w:val="-4"/>
          <w:sz w:val="20"/>
          <w:szCs w:val="20"/>
        </w:rPr>
        <w:t xml:space="preserve">Історія створення Альянсу. Підписання Північноатлантичного договору 1949 року. Історія відносин Північноатлантичного Альянсу та Організації Варшавського договору. </w:t>
      </w:r>
    </w:p>
    <w:p w:rsidR="00AD23E0" w:rsidRPr="00134E3E" w:rsidRDefault="00AD23E0" w:rsidP="00AD23E0">
      <w:pPr>
        <w:pStyle w:val="a7"/>
        <w:widowControl w:val="0"/>
        <w:suppressLineNumbers/>
        <w:tabs>
          <w:tab w:val="left" w:pos="1080"/>
        </w:tabs>
        <w:suppressAutoHyphens/>
        <w:spacing w:line="276" w:lineRule="auto"/>
        <w:ind w:left="360" w:firstLine="0"/>
        <w:rPr>
          <w:spacing w:val="-4"/>
          <w:sz w:val="20"/>
          <w:szCs w:val="20"/>
        </w:rPr>
      </w:pPr>
      <w:r w:rsidRPr="00134E3E">
        <w:rPr>
          <w:spacing w:val="-4"/>
          <w:sz w:val="20"/>
          <w:szCs w:val="20"/>
        </w:rPr>
        <w:t xml:space="preserve">2. </w:t>
      </w:r>
      <w:r w:rsidR="007F6B18" w:rsidRPr="00134E3E">
        <w:rPr>
          <w:spacing w:val="-4"/>
          <w:sz w:val="20"/>
          <w:szCs w:val="20"/>
        </w:rPr>
        <w:t xml:space="preserve">Цивільна та військова структура НАТО. Основні функції та повноваження НАТО.  </w:t>
      </w:r>
    </w:p>
    <w:p w:rsidR="00AD23E0" w:rsidRPr="00134E3E" w:rsidRDefault="00AD23E0" w:rsidP="00AD23E0">
      <w:pPr>
        <w:pStyle w:val="a7"/>
        <w:widowControl w:val="0"/>
        <w:suppressLineNumbers/>
        <w:tabs>
          <w:tab w:val="left" w:pos="1080"/>
        </w:tabs>
        <w:suppressAutoHyphens/>
        <w:spacing w:line="276" w:lineRule="auto"/>
        <w:ind w:left="360" w:firstLine="0"/>
        <w:rPr>
          <w:spacing w:val="-4"/>
          <w:sz w:val="20"/>
          <w:szCs w:val="20"/>
        </w:rPr>
      </w:pPr>
      <w:r w:rsidRPr="00134E3E">
        <w:rPr>
          <w:spacing w:val="-4"/>
          <w:sz w:val="20"/>
          <w:szCs w:val="20"/>
        </w:rPr>
        <w:t xml:space="preserve">3. </w:t>
      </w:r>
      <w:r w:rsidR="007F6B18" w:rsidRPr="00134E3E">
        <w:rPr>
          <w:spacing w:val="-4"/>
          <w:sz w:val="20"/>
          <w:szCs w:val="20"/>
        </w:rPr>
        <w:t xml:space="preserve">Поняття миротворчих місій та миротворчого контингенту НАТО. Правовий статус миротворців. Процедура та механізм здійснення миротворчих операцій. </w:t>
      </w:r>
    </w:p>
    <w:p w:rsidR="00AD23E0" w:rsidRPr="00134E3E" w:rsidRDefault="00AD23E0" w:rsidP="00AD23E0">
      <w:pPr>
        <w:pStyle w:val="a7"/>
        <w:widowControl w:val="0"/>
        <w:suppressLineNumbers/>
        <w:tabs>
          <w:tab w:val="left" w:pos="1080"/>
        </w:tabs>
        <w:suppressAutoHyphens/>
        <w:spacing w:line="276" w:lineRule="auto"/>
        <w:ind w:left="360" w:firstLine="0"/>
        <w:rPr>
          <w:bCs/>
          <w:sz w:val="20"/>
          <w:szCs w:val="20"/>
        </w:rPr>
      </w:pPr>
      <w:r w:rsidRPr="00134E3E">
        <w:rPr>
          <w:spacing w:val="-4"/>
          <w:sz w:val="20"/>
          <w:szCs w:val="20"/>
        </w:rPr>
        <w:t xml:space="preserve">4. </w:t>
      </w:r>
      <w:r w:rsidR="007F6B18" w:rsidRPr="00134E3E">
        <w:rPr>
          <w:bCs/>
          <w:sz w:val="20"/>
          <w:szCs w:val="20"/>
        </w:rPr>
        <w:t>Рамки співробітництва між Альянсом та Україною.</w:t>
      </w:r>
    </w:p>
    <w:p w:rsidR="00AD23E0" w:rsidRPr="00134E3E" w:rsidRDefault="00AD23E0" w:rsidP="00AD23E0">
      <w:pPr>
        <w:pStyle w:val="a7"/>
        <w:widowControl w:val="0"/>
        <w:suppressLineNumbers/>
        <w:tabs>
          <w:tab w:val="left" w:pos="1080"/>
        </w:tabs>
        <w:suppressAutoHyphens/>
        <w:spacing w:line="276" w:lineRule="auto"/>
        <w:ind w:left="360" w:firstLine="0"/>
        <w:rPr>
          <w:sz w:val="20"/>
          <w:szCs w:val="20"/>
        </w:rPr>
      </w:pPr>
      <w:r w:rsidRPr="00134E3E">
        <w:rPr>
          <w:bCs/>
          <w:sz w:val="20"/>
          <w:szCs w:val="20"/>
        </w:rPr>
        <w:t xml:space="preserve">5. </w:t>
      </w:r>
      <w:r w:rsidRPr="00134E3E">
        <w:rPr>
          <w:sz w:val="20"/>
          <w:szCs w:val="20"/>
        </w:rPr>
        <w:t>Історія створення ОБСЄ та структура Організації з безпеки та співробітництва в Європі.</w:t>
      </w:r>
    </w:p>
    <w:p w:rsidR="00AD23E0" w:rsidRPr="00134E3E" w:rsidRDefault="00AD23E0" w:rsidP="00AD23E0">
      <w:pPr>
        <w:pStyle w:val="a7"/>
        <w:widowControl w:val="0"/>
        <w:suppressLineNumbers/>
        <w:tabs>
          <w:tab w:val="left" w:pos="1080"/>
        </w:tabs>
        <w:suppressAutoHyphens/>
        <w:spacing w:line="276" w:lineRule="auto"/>
        <w:ind w:left="360" w:firstLine="0"/>
        <w:rPr>
          <w:sz w:val="20"/>
          <w:szCs w:val="20"/>
        </w:rPr>
      </w:pPr>
      <w:r w:rsidRPr="00134E3E">
        <w:rPr>
          <w:sz w:val="20"/>
          <w:szCs w:val="20"/>
        </w:rPr>
        <w:t xml:space="preserve">6. Ключові місії ОБСЄ та їх характеристика. </w:t>
      </w:r>
    </w:p>
    <w:p w:rsidR="00AD23E0" w:rsidRPr="00134E3E" w:rsidRDefault="00AD23E0" w:rsidP="00AD23E0">
      <w:pPr>
        <w:pStyle w:val="a7"/>
        <w:widowControl w:val="0"/>
        <w:suppressLineNumbers/>
        <w:tabs>
          <w:tab w:val="left" w:pos="1080"/>
        </w:tabs>
        <w:suppressAutoHyphens/>
        <w:spacing w:line="276" w:lineRule="auto"/>
        <w:ind w:left="360" w:firstLine="0"/>
        <w:rPr>
          <w:bCs/>
          <w:sz w:val="20"/>
          <w:szCs w:val="20"/>
        </w:rPr>
      </w:pPr>
      <w:r w:rsidRPr="00134E3E">
        <w:rPr>
          <w:sz w:val="20"/>
          <w:szCs w:val="20"/>
        </w:rPr>
        <w:t xml:space="preserve">7. Співпраця між Україною та ОБСЄ в рамках збройного конфлікту на Сході України. </w:t>
      </w:r>
    </w:p>
    <w:p w:rsidR="007F6B18" w:rsidRPr="00134E3E" w:rsidRDefault="007F6B18" w:rsidP="007F6B18">
      <w:pPr>
        <w:pStyle w:val="a7"/>
        <w:widowControl w:val="0"/>
        <w:suppressLineNumbers/>
        <w:tabs>
          <w:tab w:val="left" w:pos="1080"/>
        </w:tabs>
        <w:suppressAutoHyphens/>
        <w:spacing w:line="276" w:lineRule="auto"/>
        <w:ind w:firstLine="0"/>
        <w:rPr>
          <w:spacing w:val="-4"/>
          <w:sz w:val="20"/>
          <w:szCs w:val="20"/>
        </w:rPr>
      </w:pPr>
    </w:p>
    <w:p w:rsidR="00F75277" w:rsidRPr="00134E3E" w:rsidRDefault="00F75277" w:rsidP="00F75277">
      <w:pPr>
        <w:jc w:val="center"/>
        <w:rPr>
          <w:b/>
          <w:bCs/>
          <w:sz w:val="20"/>
          <w:szCs w:val="20"/>
          <w:u w:val="single"/>
          <w:lang w:val="uk-UA"/>
        </w:rPr>
      </w:pPr>
      <w:r w:rsidRPr="00134E3E">
        <w:rPr>
          <w:b/>
          <w:bCs/>
          <w:sz w:val="20"/>
          <w:szCs w:val="20"/>
          <w:u w:val="single"/>
          <w:lang w:val="uk-UA"/>
        </w:rPr>
        <w:t>Практичні завдання:</w:t>
      </w:r>
    </w:p>
    <w:p w:rsidR="00F75277" w:rsidRPr="00134E3E" w:rsidRDefault="00F75277" w:rsidP="00904664">
      <w:pPr>
        <w:pStyle w:val="a7"/>
        <w:widowControl w:val="0"/>
        <w:numPr>
          <w:ilvl w:val="0"/>
          <w:numId w:val="24"/>
        </w:numPr>
        <w:suppressLineNumbers/>
        <w:suppressAutoHyphens/>
        <w:spacing w:line="276" w:lineRule="auto"/>
        <w:ind w:left="0" w:hanging="284"/>
        <w:jc w:val="center"/>
        <w:outlineLvl w:val="0"/>
        <w:rPr>
          <w:spacing w:val="-4"/>
          <w:sz w:val="20"/>
          <w:szCs w:val="20"/>
        </w:rPr>
      </w:pPr>
      <w:r w:rsidRPr="00134E3E">
        <w:rPr>
          <w:spacing w:val="-4"/>
          <w:sz w:val="20"/>
          <w:szCs w:val="20"/>
        </w:rPr>
        <w:t>Складіть схематично хронологію розвитку партнерства Україна – НАТО.</w:t>
      </w:r>
    </w:p>
    <w:p w:rsidR="00F75277" w:rsidRPr="00134E3E" w:rsidRDefault="00F75277" w:rsidP="00F75277">
      <w:pPr>
        <w:pStyle w:val="a7"/>
        <w:widowControl w:val="0"/>
        <w:numPr>
          <w:ilvl w:val="0"/>
          <w:numId w:val="24"/>
        </w:numPr>
        <w:suppressLineNumbers/>
        <w:suppressAutoHyphens/>
        <w:spacing w:line="276" w:lineRule="auto"/>
        <w:outlineLvl w:val="0"/>
        <w:rPr>
          <w:spacing w:val="-4"/>
          <w:sz w:val="20"/>
          <w:szCs w:val="20"/>
        </w:rPr>
      </w:pPr>
      <w:r w:rsidRPr="00134E3E">
        <w:rPr>
          <w:spacing w:val="-4"/>
          <w:sz w:val="20"/>
          <w:szCs w:val="20"/>
        </w:rPr>
        <w:t xml:space="preserve">Охарактеризуйте особливості та умови співробітництва в військовій </w:t>
      </w:r>
      <w:r w:rsidRPr="00134E3E">
        <w:rPr>
          <w:spacing w:val="-4"/>
          <w:sz w:val="20"/>
          <w:szCs w:val="20"/>
        </w:rPr>
        <w:lastRenderedPageBreak/>
        <w:t xml:space="preserve">сфері та сфері озброєння. </w:t>
      </w:r>
    </w:p>
    <w:p w:rsidR="00F75277" w:rsidRPr="00134E3E" w:rsidRDefault="00F75277" w:rsidP="00F75277">
      <w:pPr>
        <w:pStyle w:val="a7"/>
        <w:widowControl w:val="0"/>
        <w:numPr>
          <w:ilvl w:val="0"/>
          <w:numId w:val="24"/>
        </w:numPr>
        <w:suppressLineNumbers/>
        <w:suppressAutoHyphens/>
        <w:spacing w:line="276" w:lineRule="auto"/>
        <w:outlineLvl w:val="0"/>
        <w:rPr>
          <w:spacing w:val="-4"/>
          <w:sz w:val="20"/>
          <w:szCs w:val="20"/>
        </w:rPr>
      </w:pPr>
      <w:r w:rsidRPr="00134E3E">
        <w:rPr>
          <w:spacing w:val="-4"/>
          <w:sz w:val="20"/>
          <w:szCs w:val="20"/>
        </w:rPr>
        <w:t xml:space="preserve">Розкрийте реакцію НАТО на конфлікт в Сирії. </w:t>
      </w:r>
    </w:p>
    <w:p w:rsidR="00F75277" w:rsidRPr="00134E3E" w:rsidRDefault="00F75277" w:rsidP="00F75277">
      <w:pPr>
        <w:pStyle w:val="a7"/>
        <w:widowControl w:val="0"/>
        <w:suppressLineNumbers/>
        <w:suppressAutoHyphens/>
        <w:spacing w:line="276" w:lineRule="auto"/>
        <w:ind w:left="720" w:firstLine="0"/>
        <w:outlineLvl w:val="0"/>
        <w:rPr>
          <w:spacing w:val="-4"/>
          <w:sz w:val="20"/>
          <w:szCs w:val="20"/>
        </w:rPr>
      </w:pPr>
    </w:p>
    <w:p w:rsidR="00F75277" w:rsidRPr="00134E3E" w:rsidRDefault="00F75277" w:rsidP="00B33B90">
      <w:pPr>
        <w:jc w:val="both"/>
        <w:rPr>
          <w:sz w:val="20"/>
          <w:szCs w:val="20"/>
          <w:lang w:val="uk-UA"/>
        </w:rPr>
      </w:pPr>
    </w:p>
    <w:p w:rsidR="007F6B18" w:rsidRPr="00134E3E" w:rsidRDefault="007F6B18" w:rsidP="007F6B18">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Питання і завдання для самоконтролю: </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Назвіть дату підписання Північноатлантичного договору.</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 xml:space="preserve">Назвіть держав – засновниць Організації Варшавського договору. </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 xml:space="preserve">Які основні повноваження виконує Альянс? </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Які міжнародні організації покликані забезпечити мир та безпеку?</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Скільки налічується держав – членів НАТО?</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 xml:space="preserve">Які основні складові проблеми відносин НАТО та ЄС? </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Вкажіть початок розвитку відносин між НАТО та Україною.</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 xml:space="preserve">Перелічіть причини провалу вступу України до НАТО. </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Яку роль відіграє НАТО в конфлікті на Сході України в 2014 році?</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 xml:space="preserve">В чому полягає співпраця між НАТО та Україною при здійсненні реформ структур безпеки і оборони? </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 xml:space="preserve">Які особливості співпраці НАТО – Україна в сфері озброєнь? </w:t>
      </w:r>
    </w:p>
    <w:p w:rsidR="00AD23E0" w:rsidRPr="00134E3E" w:rsidRDefault="00F75277"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Перелічіть особливості співпраці Альянсу та України у воєнній сфері.</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Назвіть рік створення ОБСЄ.</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Які основні повноваження Парламентської асамблеї ОБСЄ?</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 xml:space="preserve">Перелічіть останні місії Організації з безпеки та співробітництва в Європі. </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 xml:space="preserve">Які основні напрями діяльності здійснює дана Організація? </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В чому полягає співпраця ОБСЄ та НАТО?</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 xml:space="preserve">Коли розпочалась співпраця ОБСЄ та України? </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Які дії вчинялись ОБСЄ на Сході України?</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В чому особливості Заключного акту НБСЄ 1975 року?</w:t>
      </w:r>
    </w:p>
    <w:p w:rsidR="00F75277" w:rsidRPr="00134E3E" w:rsidRDefault="00F75277" w:rsidP="00AD23E0">
      <w:pPr>
        <w:widowControl w:val="0"/>
        <w:suppressLineNumbers/>
        <w:tabs>
          <w:tab w:val="left" w:pos="1080"/>
        </w:tabs>
        <w:suppressAutoHyphens/>
        <w:spacing w:line="276" w:lineRule="auto"/>
        <w:jc w:val="both"/>
        <w:rPr>
          <w:iCs/>
          <w:sz w:val="20"/>
          <w:szCs w:val="20"/>
          <w:lang w:val="uk-UA"/>
        </w:rPr>
      </w:pPr>
    </w:p>
    <w:p w:rsidR="007F6B18" w:rsidRPr="00134E3E" w:rsidRDefault="007F6B18" w:rsidP="00B33B90">
      <w:pPr>
        <w:jc w:val="both"/>
        <w:rPr>
          <w:sz w:val="20"/>
          <w:szCs w:val="20"/>
          <w:lang w:val="uk-UA"/>
        </w:rPr>
      </w:pPr>
    </w:p>
    <w:p w:rsidR="007F6B18" w:rsidRPr="00134E3E" w:rsidRDefault="007F6B18" w:rsidP="007F6B18">
      <w:pPr>
        <w:pStyle w:val="a9"/>
        <w:widowControl w:val="0"/>
        <w:suppressLineNumbers/>
        <w:tabs>
          <w:tab w:val="left" w:pos="1080"/>
        </w:tabs>
        <w:suppressAutoHyphens/>
        <w:spacing w:line="276" w:lineRule="auto"/>
        <w:jc w:val="both"/>
        <w:rPr>
          <w:i/>
          <w:iCs/>
          <w:sz w:val="20"/>
          <w:szCs w:val="20"/>
          <w:lang w:val="uk-UA"/>
        </w:rPr>
      </w:pPr>
      <w:r w:rsidRPr="00134E3E">
        <w:rPr>
          <w:i/>
          <w:iCs/>
          <w:sz w:val="20"/>
          <w:szCs w:val="20"/>
          <w:lang w:val="uk-UA"/>
        </w:rPr>
        <w:t>Рекомендована література:</w:t>
      </w:r>
    </w:p>
    <w:p w:rsidR="007F6B18" w:rsidRPr="00134E3E" w:rsidRDefault="007F6B18" w:rsidP="00E62CC8">
      <w:pPr>
        <w:pStyle w:val="a9"/>
        <w:numPr>
          <w:ilvl w:val="0"/>
          <w:numId w:val="19"/>
        </w:numPr>
        <w:spacing w:after="200" w:line="276" w:lineRule="auto"/>
        <w:ind w:left="426"/>
        <w:rPr>
          <w:sz w:val="20"/>
          <w:szCs w:val="20"/>
        </w:rPr>
      </w:pPr>
      <w:proofErr w:type="spellStart"/>
      <w:r w:rsidRPr="00134E3E">
        <w:rPr>
          <w:sz w:val="20"/>
          <w:szCs w:val="20"/>
        </w:rPr>
        <w:t>Перепелиця</w:t>
      </w:r>
      <w:proofErr w:type="spellEnd"/>
      <w:r w:rsidRPr="00134E3E">
        <w:rPr>
          <w:sz w:val="20"/>
          <w:szCs w:val="20"/>
        </w:rPr>
        <w:t xml:space="preserve"> Г.М. </w:t>
      </w:r>
      <w:proofErr w:type="spellStart"/>
      <w:r w:rsidRPr="00134E3E">
        <w:rPr>
          <w:sz w:val="20"/>
          <w:szCs w:val="20"/>
        </w:rPr>
        <w:t>Конфлікти</w:t>
      </w:r>
      <w:proofErr w:type="spellEnd"/>
      <w:r w:rsidRPr="00134E3E">
        <w:rPr>
          <w:sz w:val="20"/>
          <w:szCs w:val="20"/>
        </w:rPr>
        <w:t xml:space="preserve"> в </w:t>
      </w:r>
      <w:proofErr w:type="spellStart"/>
      <w:r w:rsidRPr="00134E3E">
        <w:rPr>
          <w:sz w:val="20"/>
          <w:szCs w:val="20"/>
        </w:rPr>
        <w:t>посткомуністичній</w:t>
      </w:r>
      <w:proofErr w:type="spellEnd"/>
      <w:r w:rsidRPr="00134E3E">
        <w:rPr>
          <w:sz w:val="20"/>
          <w:szCs w:val="20"/>
        </w:rPr>
        <w:t xml:space="preserve"> </w:t>
      </w:r>
      <w:proofErr w:type="spellStart"/>
      <w:r w:rsidRPr="00134E3E">
        <w:rPr>
          <w:sz w:val="20"/>
          <w:szCs w:val="20"/>
        </w:rPr>
        <w:t>Європі</w:t>
      </w:r>
      <w:proofErr w:type="spellEnd"/>
      <w:r w:rsidRPr="00134E3E">
        <w:rPr>
          <w:sz w:val="20"/>
          <w:szCs w:val="20"/>
        </w:rPr>
        <w:t xml:space="preserve">: </w:t>
      </w:r>
      <w:proofErr w:type="spellStart"/>
      <w:r w:rsidRPr="00134E3E">
        <w:rPr>
          <w:sz w:val="20"/>
          <w:szCs w:val="20"/>
        </w:rPr>
        <w:t>Монографія</w:t>
      </w:r>
      <w:proofErr w:type="spellEnd"/>
      <w:r w:rsidRPr="00134E3E">
        <w:rPr>
          <w:sz w:val="20"/>
          <w:szCs w:val="20"/>
        </w:rPr>
        <w:t xml:space="preserve">. — К.: </w:t>
      </w:r>
      <w:proofErr w:type="spellStart"/>
      <w:r w:rsidRPr="00134E3E">
        <w:rPr>
          <w:sz w:val="20"/>
          <w:szCs w:val="20"/>
        </w:rPr>
        <w:t>НісД</w:t>
      </w:r>
      <w:proofErr w:type="spellEnd"/>
      <w:r w:rsidRPr="00134E3E">
        <w:rPr>
          <w:sz w:val="20"/>
          <w:szCs w:val="20"/>
        </w:rPr>
        <w:t xml:space="preserve">, 2003. — 432 с. </w:t>
      </w:r>
    </w:p>
    <w:p w:rsidR="007F6B18" w:rsidRPr="00134E3E" w:rsidRDefault="007F6B18" w:rsidP="00E62CC8">
      <w:pPr>
        <w:pStyle w:val="a9"/>
        <w:widowControl w:val="0"/>
        <w:numPr>
          <w:ilvl w:val="0"/>
          <w:numId w:val="19"/>
        </w:numPr>
        <w:suppressLineNumbers/>
        <w:tabs>
          <w:tab w:val="left" w:pos="1080"/>
        </w:tabs>
        <w:suppressAutoHyphens/>
        <w:spacing w:line="276" w:lineRule="auto"/>
        <w:ind w:left="426"/>
        <w:jc w:val="both"/>
        <w:rPr>
          <w:i/>
          <w:iCs/>
          <w:sz w:val="20"/>
          <w:szCs w:val="20"/>
          <w:lang w:val="uk-UA"/>
        </w:rPr>
      </w:pPr>
      <w:proofErr w:type="spellStart"/>
      <w:r w:rsidRPr="00134E3E">
        <w:rPr>
          <w:sz w:val="20"/>
          <w:szCs w:val="20"/>
          <w:lang w:val="uk-UA"/>
        </w:rPr>
        <w:t>Федонюк</w:t>
      </w:r>
      <w:proofErr w:type="spellEnd"/>
      <w:r w:rsidRPr="00134E3E">
        <w:rPr>
          <w:sz w:val="20"/>
          <w:szCs w:val="20"/>
          <w:lang w:val="uk-UA"/>
        </w:rPr>
        <w:t xml:space="preserve"> С.В. НАТО: історія, структура, діяльність, перспективи: </w:t>
      </w:r>
      <w:proofErr w:type="spellStart"/>
      <w:r w:rsidRPr="00134E3E">
        <w:rPr>
          <w:sz w:val="20"/>
          <w:szCs w:val="20"/>
          <w:lang w:val="uk-UA"/>
        </w:rPr>
        <w:t>Навч</w:t>
      </w:r>
      <w:proofErr w:type="spellEnd"/>
      <w:r w:rsidRPr="00134E3E">
        <w:rPr>
          <w:sz w:val="20"/>
          <w:szCs w:val="20"/>
          <w:lang w:val="uk-UA"/>
        </w:rPr>
        <w:t xml:space="preserve">. посібник / С.В. </w:t>
      </w:r>
      <w:proofErr w:type="spellStart"/>
      <w:r w:rsidRPr="00134E3E">
        <w:rPr>
          <w:sz w:val="20"/>
          <w:szCs w:val="20"/>
          <w:lang w:val="uk-UA"/>
        </w:rPr>
        <w:t>Федонюк</w:t>
      </w:r>
      <w:proofErr w:type="spellEnd"/>
      <w:r w:rsidRPr="00134E3E">
        <w:rPr>
          <w:sz w:val="20"/>
          <w:szCs w:val="20"/>
          <w:lang w:val="uk-UA"/>
        </w:rPr>
        <w:t xml:space="preserve">, В.Й. </w:t>
      </w:r>
      <w:proofErr w:type="spellStart"/>
      <w:r w:rsidRPr="00134E3E">
        <w:rPr>
          <w:sz w:val="20"/>
          <w:szCs w:val="20"/>
          <w:lang w:val="uk-UA"/>
        </w:rPr>
        <w:t>Лажнік</w:t>
      </w:r>
      <w:proofErr w:type="spellEnd"/>
      <w:r w:rsidRPr="00134E3E">
        <w:rPr>
          <w:sz w:val="20"/>
          <w:szCs w:val="20"/>
          <w:lang w:val="uk-UA"/>
        </w:rPr>
        <w:t xml:space="preserve">, А.А. </w:t>
      </w:r>
      <w:proofErr w:type="spellStart"/>
      <w:r w:rsidRPr="00134E3E">
        <w:rPr>
          <w:sz w:val="20"/>
          <w:szCs w:val="20"/>
          <w:lang w:val="uk-UA"/>
        </w:rPr>
        <w:t>Моренчук</w:t>
      </w:r>
      <w:proofErr w:type="spellEnd"/>
      <w:r w:rsidRPr="00134E3E">
        <w:rPr>
          <w:sz w:val="20"/>
          <w:szCs w:val="20"/>
          <w:lang w:val="uk-UA"/>
        </w:rPr>
        <w:t xml:space="preserve">, Н.І. Романюк. — Луцьк: </w:t>
      </w:r>
      <w:proofErr w:type="spellStart"/>
      <w:r w:rsidRPr="00134E3E">
        <w:rPr>
          <w:sz w:val="20"/>
          <w:szCs w:val="20"/>
          <w:lang w:val="uk-UA"/>
        </w:rPr>
        <w:t>Венса</w:t>
      </w:r>
      <w:proofErr w:type="spellEnd"/>
      <w:r w:rsidRPr="00134E3E">
        <w:rPr>
          <w:sz w:val="20"/>
          <w:szCs w:val="20"/>
          <w:lang w:val="uk-UA"/>
        </w:rPr>
        <w:t>, 2008. — 258 с.</w:t>
      </w:r>
    </w:p>
    <w:p w:rsidR="007F6B18" w:rsidRPr="00134E3E" w:rsidRDefault="007F6B18" w:rsidP="00E62CC8">
      <w:pPr>
        <w:pStyle w:val="a9"/>
        <w:numPr>
          <w:ilvl w:val="0"/>
          <w:numId w:val="19"/>
        </w:numPr>
        <w:spacing w:after="200" w:line="276" w:lineRule="auto"/>
        <w:ind w:left="426"/>
        <w:rPr>
          <w:sz w:val="20"/>
          <w:szCs w:val="20"/>
          <w:lang w:val="uk-UA"/>
        </w:rPr>
      </w:pPr>
      <w:proofErr w:type="spellStart"/>
      <w:r w:rsidRPr="00134E3E">
        <w:rPr>
          <w:sz w:val="20"/>
          <w:szCs w:val="20"/>
          <w:lang w:val="uk-UA"/>
        </w:rPr>
        <w:lastRenderedPageBreak/>
        <w:t>Володіна</w:t>
      </w:r>
      <w:proofErr w:type="spellEnd"/>
      <w:r w:rsidRPr="00134E3E">
        <w:rPr>
          <w:sz w:val="20"/>
          <w:szCs w:val="20"/>
          <w:lang w:val="uk-UA"/>
        </w:rPr>
        <w:t xml:space="preserve"> М.О., </w:t>
      </w:r>
      <w:proofErr w:type="spellStart"/>
      <w:r w:rsidRPr="00134E3E">
        <w:rPr>
          <w:sz w:val="20"/>
          <w:szCs w:val="20"/>
          <w:lang w:val="uk-UA"/>
        </w:rPr>
        <w:t>Крапівін</w:t>
      </w:r>
      <w:proofErr w:type="spellEnd"/>
      <w:r w:rsidRPr="00134E3E">
        <w:rPr>
          <w:sz w:val="20"/>
          <w:szCs w:val="20"/>
          <w:lang w:val="uk-UA"/>
        </w:rPr>
        <w:t xml:space="preserve"> О.В. Трансформація НАТО крізь призму стратегічних концепцій 1991 і 1999 рр. // вісник Донецького національного університету економіки і торгівлі. — № 2. — 2008. — с. 93—101. </w:t>
      </w:r>
    </w:p>
    <w:p w:rsidR="007F6B18" w:rsidRPr="00134E3E" w:rsidRDefault="007F6B18" w:rsidP="00E62CC8">
      <w:pPr>
        <w:pStyle w:val="a9"/>
        <w:numPr>
          <w:ilvl w:val="0"/>
          <w:numId w:val="19"/>
        </w:numPr>
        <w:spacing w:after="200" w:line="276" w:lineRule="auto"/>
        <w:ind w:left="426"/>
        <w:rPr>
          <w:sz w:val="20"/>
          <w:szCs w:val="20"/>
        </w:rPr>
      </w:pPr>
      <w:proofErr w:type="spellStart"/>
      <w:r w:rsidRPr="00134E3E">
        <w:rPr>
          <w:sz w:val="20"/>
          <w:szCs w:val="20"/>
        </w:rPr>
        <w:t>Баймуратов</w:t>
      </w:r>
      <w:proofErr w:type="spellEnd"/>
      <w:r w:rsidRPr="00134E3E">
        <w:rPr>
          <w:sz w:val="20"/>
          <w:szCs w:val="20"/>
        </w:rPr>
        <w:t xml:space="preserve"> М.А., </w:t>
      </w:r>
      <w:proofErr w:type="spellStart"/>
      <w:r w:rsidRPr="00134E3E">
        <w:rPr>
          <w:sz w:val="20"/>
          <w:szCs w:val="20"/>
        </w:rPr>
        <w:t>Делинский</w:t>
      </w:r>
      <w:proofErr w:type="spellEnd"/>
      <w:r w:rsidRPr="00134E3E">
        <w:rPr>
          <w:sz w:val="20"/>
          <w:szCs w:val="20"/>
        </w:rPr>
        <w:t xml:space="preserve"> А.А. Международн</w:t>
      </w:r>
      <w:proofErr w:type="gramStart"/>
      <w:r w:rsidRPr="00134E3E">
        <w:rPr>
          <w:sz w:val="20"/>
          <w:szCs w:val="20"/>
        </w:rPr>
        <w:t>о-</w:t>
      </w:r>
      <w:proofErr w:type="gramEnd"/>
      <w:r w:rsidRPr="00134E3E">
        <w:rPr>
          <w:sz w:val="20"/>
          <w:szCs w:val="20"/>
        </w:rPr>
        <w:t xml:space="preserve"> правовые аспекты становления и развития европейской системы безопасности на пороге XXI века. — Одесса: Юридическая литература, 2004. — 182 с. </w:t>
      </w:r>
    </w:p>
    <w:p w:rsidR="007F6B18" w:rsidRPr="00134E3E" w:rsidRDefault="007F6B18" w:rsidP="00E62CC8">
      <w:pPr>
        <w:pStyle w:val="a9"/>
        <w:widowControl w:val="0"/>
        <w:numPr>
          <w:ilvl w:val="0"/>
          <w:numId w:val="19"/>
        </w:numPr>
        <w:suppressLineNumbers/>
        <w:tabs>
          <w:tab w:val="left" w:pos="1080"/>
        </w:tabs>
        <w:suppressAutoHyphens/>
        <w:spacing w:line="276" w:lineRule="auto"/>
        <w:ind w:left="426"/>
        <w:jc w:val="both"/>
        <w:rPr>
          <w:i/>
          <w:iCs/>
          <w:sz w:val="20"/>
          <w:szCs w:val="20"/>
          <w:lang w:val="uk-UA"/>
        </w:rPr>
      </w:pPr>
      <w:proofErr w:type="spellStart"/>
      <w:r w:rsidRPr="00134E3E">
        <w:rPr>
          <w:sz w:val="20"/>
          <w:szCs w:val="20"/>
        </w:rPr>
        <w:t>Їжак</w:t>
      </w:r>
      <w:proofErr w:type="spellEnd"/>
      <w:r w:rsidRPr="00134E3E">
        <w:rPr>
          <w:sz w:val="20"/>
          <w:szCs w:val="20"/>
        </w:rPr>
        <w:t xml:space="preserve"> О. Друга </w:t>
      </w:r>
      <w:proofErr w:type="spellStart"/>
      <w:r w:rsidRPr="00134E3E">
        <w:rPr>
          <w:sz w:val="20"/>
          <w:szCs w:val="20"/>
        </w:rPr>
        <w:t>хвиля</w:t>
      </w:r>
      <w:proofErr w:type="spellEnd"/>
      <w:r w:rsidRPr="00134E3E">
        <w:rPr>
          <w:sz w:val="20"/>
          <w:szCs w:val="20"/>
        </w:rPr>
        <w:t xml:space="preserve"> </w:t>
      </w:r>
      <w:proofErr w:type="spellStart"/>
      <w:r w:rsidRPr="00134E3E">
        <w:rPr>
          <w:sz w:val="20"/>
          <w:szCs w:val="20"/>
        </w:rPr>
        <w:t>розширення</w:t>
      </w:r>
      <w:proofErr w:type="spellEnd"/>
      <w:r w:rsidRPr="00134E3E">
        <w:rPr>
          <w:sz w:val="20"/>
          <w:szCs w:val="20"/>
        </w:rPr>
        <w:t xml:space="preserve"> НАТО, </w:t>
      </w:r>
      <w:proofErr w:type="spellStart"/>
      <w:r w:rsidRPr="00134E3E">
        <w:rPr>
          <w:sz w:val="20"/>
          <w:szCs w:val="20"/>
        </w:rPr>
        <w:t>перспективи</w:t>
      </w:r>
      <w:proofErr w:type="spellEnd"/>
      <w:r w:rsidRPr="00134E3E">
        <w:rPr>
          <w:sz w:val="20"/>
          <w:szCs w:val="20"/>
        </w:rPr>
        <w:t xml:space="preserve"> і </w:t>
      </w:r>
      <w:proofErr w:type="spellStart"/>
      <w:r w:rsidRPr="00134E3E">
        <w:rPr>
          <w:sz w:val="20"/>
          <w:szCs w:val="20"/>
        </w:rPr>
        <w:t>вплив</w:t>
      </w:r>
      <w:proofErr w:type="spellEnd"/>
      <w:r w:rsidRPr="00134E3E">
        <w:rPr>
          <w:sz w:val="20"/>
          <w:szCs w:val="20"/>
        </w:rPr>
        <w:t xml:space="preserve"> на </w:t>
      </w:r>
      <w:proofErr w:type="spellStart"/>
      <w:r w:rsidRPr="00134E3E">
        <w:rPr>
          <w:sz w:val="20"/>
          <w:szCs w:val="20"/>
        </w:rPr>
        <w:t>безпеку</w:t>
      </w:r>
      <w:proofErr w:type="spellEnd"/>
      <w:r w:rsidRPr="00134E3E">
        <w:rPr>
          <w:sz w:val="20"/>
          <w:szCs w:val="20"/>
        </w:rPr>
        <w:t xml:space="preserve"> </w:t>
      </w:r>
      <w:proofErr w:type="spellStart"/>
      <w:r w:rsidRPr="00134E3E">
        <w:rPr>
          <w:sz w:val="20"/>
          <w:szCs w:val="20"/>
        </w:rPr>
        <w:t>України</w:t>
      </w:r>
      <w:proofErr w:type="spellEnd"/>
      <w:r w:rsidRPr="00134E3E">
        <w:rPr>
          <w:sz w:val="20"/>
          <w:szCs w:val="20"/>
        </w:rPr>
        <w:t xml:space="preserve"> (</w:t>
      </w:r>
      <w:proofErr w:type="spellStart"/>
      <w:r w:rsidRPr="00134E3E">
        <w:rPr>
          <w:sz w:val="20"/>
          <w:szCs w:val="20"/>
        </w:rPr>
        <w:t>аналітична</w:t>
      </w:r>
      <w:proofErr w:type="spellEnd"/>
      <w:r w:rsidRPr="00134E3E">
        <w:rPr>
          <w:sz w:val="20"/>
          <w:szCs w:val="20"/>
        </w:rPr>
        <w:t xml:space="preserve"> записка) [</w:t>
      </w:r>
      <w:proofErr w:type="spellStart"/>
      <w:r w:rsidRPr="00134E3E">
        <w:rPr>
          <w:sz w:val="20"/>
          <w:szCs w:val="20"/>
        </w:rPr>
        <w:t>Електронний</w:t>
      </w:r>
      <w:proofErr w:type="spellEnd"/>
      <w:r w:rsidRPr="00134E3E">
        <w:rPr>
          <w:sz w:val="20"/>
          <w:szCs w:val="20"/>
        </w:rPr>
        <w:t xml:space="preserve"> ресурс]. — Режим доступу</w:t>
      </w:r>
      <w:proofErr w:type="gramStart"/>
      <w:r w:rsidRPr="00134E3E">
        <w:rPr>
          <w:sz w:val="20"/>
          <w:szCs w:val="20"/>
        </w:rPr>
        <w:t xml:space="preserve"> :</w:t>
      </w:r>
      <w:proofErr w:type="gramEnd"/>
      <w:r w:rsidRPr="00134E3E">
        <w:rPr>
          <w:sz w:val="20"/>
          <w:szCs w:val="20"/>
        </w:rPr>
        <w:t xml:space="preserve"> http://www.db.niss. gov.ua/</w:t>
      </w:r>
      <w:proofErr w:type="spellStart"/>
      <w:r w:rsidRPr="00134E3E">
        <w:rPr>
          <w:sz w:val="20"/>
          <w:szCs w:val="20"/>
        </w:rPr>
        <w:t>docs</w:t>
      </w:r>
      <w:proofErr w:type="spellEnd"/>
      <w:r w:rsidRPr="00134E3E">
        <w:rPr>
          <w:sz w:val="20"/>
          <w:szCs w:val="20"/>
        </w:rPr>
        <w:t>/</w:t>
      </w:r>
      <w:proofErr w:type="spellStart"/>
      <w:r w:rsidRPr="00134E3E">
        <w:rPr>
          <w:sz w:val="20"/>
          <w:szCs w:val="20"/>
        </w:rPr>
        <w:t>polmil</w:t>
      </w:r>
      <w:proofErr w:type="spellEnd"/>
      <w:r w:rsidRPr="00134E3E">
        <w:rPr>
          <w:sz w:val="20"/>
          <w:szCs w:val="20"/>
        </w:rPr>
        <w:t>/168.htm</w:t>
      </w:r>
    </w:p>
    <w:p w:rsidR="007F6B18" w:rsidRPr="00134E3E" w:rsidRDefault="007F6B18" w:rsidP="00E62CC8">
      <w:pPr>
        <w:pStyle w:val="a9"/>
        <w:numPr>
          <w:ilvl w:val="0"/>
          <w:numId w:val="19"/>
        </w:numPr>
        <w:spacing w:after="200" w:line="276" w:lineRule="auto"/>
        <w:ind w:left="426"/>
        <w:rPr>
          <w:sz w:val="20"/>
          <w:szCs w:val="20"/>
        </w:rPr>
      </w:pPr>
      <w:proofErr w:type="spellStart"/>
      <w:r w:rsidRPr="00134E3E">
        <w:rPr>
          <w:sz w:val="20"/>
          <w:szCs w:val="20"/>
        </w:rPr>
        <w:t>Критерії</w:t>
      </w:r>
      <w:proofErr w:type="spellEnd"/>
      <w:r w:rsidRPr="00134E3E">
        <w:rPr>
          <w:sz w:val="20"/>
          <w:szCs w:val="20"/>
        </w:rPr>
        <w:t xml:space="preserve"> членства в СОТ, ЄС та НАТО: </w:t>
      </w:r>
      <w:proofErr w:type="spellStart"/>
      <w:r w:rsidRPr="00134E3E">
        <w:rPr>
          <w:sz w:val="20"/>
          <w:szCs w:val="20"/>
        </w:rPr>
        <w:t>інтеграційні</w:t>
      </w:r>
      <w:proofErr w:type="spellEnd"/>
      <w:r w:rsidRPr="00134E3E">
        <w:rPr>
          <w:sz w:val="20"/>
          <w:szCs w:val="20"/>
        </w:rPr>
        <w:t xml:space="preserve"> </w:t>
      </w:r>
      <w:proofErr w:type="spellStart"/>
      <w:r w:rsidRPr="00134E3E">
        <w:rPr>
          <w:sz w:val="20"/>
          <w:szCs w:val="20"/>
        </w:rPr>
        <w:t>перспективи</w:t>
      </w:r>
      <w:proofErr w:type="spellEnd"/>
      <w:r w:rsidRPr="00134E3E">
        <w:rPr>
          <w:sz w:val="20"/>
          <w:szCs w:val="20"/>
        </w:rPr>
        <w:t xml:space="preserve"> </w:t>
      </w:r>
      <w:proofErr w:type="spellStart"/>
      <w:r w:rsidRPr="00134E3E">
        <w:rPr>
          <w:sz w:val="20"/>
          <w:szCs w:val="20"/>
        </w:rPr>
        <w:t>України</w:t>
      </w:r>
      <w:proofErr w:type="spellEnd"/>
      <w:r w:rsidRPr="00134E3E">
        <w:rPr>
          <w:sz w:val="20"/>
          <w:szCs w:val="20"/>
        </w:rPr>
        <w:t xml:space="preserve">. </w:t>
      </w:r>
      <w:proofErr w:type="spellStart"/>
      <w:r w:rsidRPr="00134E3E">
        <w:rPr>
          <w:sz w:val="20"/>
          <w:szCs w:val="20"/>
        </w:rPr>
        <w:t>аналітичне</w:t>
      </w:r>
      <w:proofErr w:type="spellEnd"/>
      <w:r w:rsidRPr="00134E3E">
        <w:rPr>
          <w:sz w:val="20"/>
          <w:szCs w:val="20"/>
        </w:rPr>
        <w:t xml:space="preserve"> </w:t>
      </w:r>
      <w:proofErr w:type="spellStart"/>
      <w:r w:rsidRPr="00134E3E">
        <w:rPr>
          <w:sz w:val="20"/>
          <w:szCs w:val="20"/>
        </w:rPr>
        <w:t>дослідження</w:t>
      </w:r>
      <w:proofErr w:type="spellEnd"/>
      <w:proofErr w:type="gramStart"/>
      <w:r w:rsidRPr="00134E3E">
        <w:rPr>
          <w:sz w:val="20"/>
          <w:szCs w:val="20"/>
        </w:rPr>
        <w:t xml:space="preserve"> / З</w:t>
      </w:r>
      <w:proofErr w:type="gramEnd"/>
      <w:r w:rsidRPr="00134E3E">
        <w:rPr>
          <w:sz w:val="20"/>
          <w:szCs w:val="20"/>
        </w:rPr>
        <w:t xml:space="preserve">а ред. І.І. </w:t>
      </w:r>
      <w:proofErr w:type="spellStart"/>
      <w:r w:rsidRPr="00134E3E">
        <w:rPr>
          <w:sz w:val="20"/>
          <w:szCs w:val="20"/>
        </w:rPr>
        <w:t>Жовкви</w:t>
      </w:r>
      <w:proofErr w:type="spellEnd"/>
      <w:r w:rsidRPr="00134E3E">
        <w:rPr>
          <w:sz w:val="20"/>
          <w:szCs w:val="20"/>
        </w:rPr>
        <w:t xml:space="preserve">. — к., 2007. — 84 с. </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Авраменко О. </w:t>
      </w:r>
      <w:proofErr w:type="spellStart"/>
      <w:proofErr w:type="gramStart"/>
      <w:r w:rsidRPr="00134E3E">
        <w:rPr>
          <w:sz w:val="20"/>
          <w:szCs w:val="20"/>
        </w:rPr>
        <w:t>Вступ</w:t>
      </w:r>
      <w:proofErr w:type="spellEnd"/>
      <w:proofErr w:type="gramEnd"/>
      <w:r w:rsidRPr="00134E3E">
        <w:rPr>
          <w:sz w:val="20"/>
          <w:szCs w:val="20"/>
        </w:rPr>
        <w:t xml:space="preserve"> до НАТО: «за» і «</w:t>
      </w:r>
      <w:proofErr w:type="spellStart"/>
      <w:r w:rsidRPr="00134E3E">
        <w:rPr>
          <w:sz w:val="20"/>
          <w:szCs w:val="20"/>
        </w:rPr>
        <w:t>проти</w:t>
      </w:r>
      <w:proofErr w:type="spellEnd"/>
      <w:r w:rsidRPr="00134E3E">
        <w:rPr>
          <w:sz w:val="20"/>
          <w:szCs w:val="20"/>
        </w:rPr>
        <w:t xml:space="preserve">». </w:t>
      </w:r>
      <w:r w:rsidRPr="00134E3E">
        <w:rPr>
          <w:sz w:val="20"/>
          <w:szCs w:val="20"/>
          <w:lang w:val="uk-UA"/>
        </w:rPr>
        <w:t>П</w:t>
      </w:r>
      <w:proofErr w:type="spellStart"/>
      <w:r w:rsidRPr="00134E3E">
        <w:rPr>
          <w:sz w:val="20"/>
          <w:szCs w:val="20"/>
        </w:rPr>
        <w:t>ошук</w:t>
      </w:r>
      <w:proofErr w:type="spellEnd"/>
      <w:r w:rsidRPr="00134E3E">
        <w:rPr>
          <w:sz w:val="20"/>
          <w:szCs w:val="20"/>
        </w:rPr>
        <w:t xml:space="preserve"> </w:t>
      </w:r>
      <w:proofErr w:type="spellStart"/>
      <w:r w:rsidRPr="00134E3E">
        <w:rPr>
          <w:sz w:val="20"/>
          <w:szCs w:val="20"/>
        </w:rPr>
        <w:t>переконливої</w:t>
      </w:r>
      <w:proofErr w:type="spellEnd"/>
      <w:r w:rsidRPr="00134E3E">
        <w:rPr>
          <w:sz w:val="20"/>
          <w:szCs w:val="20"/>
        </w:rPr>
        <w:t xml:space="preserve"> </w:t>
      </w:r>
      <w:proofErr w:type="spellStart"/>
      <w:r w:rsidRPr="00134E3E">
        <w:rPr>
          <w:sz w:val="20"/>
          <w:szCs w:val="20"/>
        </w:rPr>
        <w:t>політичної</w:t>
      </w:r>
      <w:proofErr w:type="spellEnd"/>
      <w:r w:rsidRPr="00134E3E">
        <w:rPr>
          <w:sz w:val="20"/>
          <w:szCs w:val="20"/>
        </w:rPr>
        <w:t xml:space="preserve"> </w:t>
      </w:r>
      <w:proofErr w:type="spellStart"/>
      <w:r w:rsidRPr="00134E3E">
        <w:rPr>
          <w:sz w:val="20"/>
          <w:szCs w:val="20"/>
        </w:rPr>
        <w:t>мотивації</w:t>
      </w:r>
      <w:proofErr w:type="spellEnd"/>
      <w:r w:rsidRPr="00134E3E">
        <w:rPr>
          <w:sz w:val="20"/>
          <w:szCs w:val="20"/>
        </w:rPr>
        <w:t xml:space="preserve"> / О. Авраменко, Г. </w:t>
      </w:r>
      <w:proofErr w:type="spellStart"/>
      <w:r w:rsidRPr="00134E3E">
        <w:rPr>
          <w:sz w:val="20"/>
          <w:szCs w:val="20"/>
        </w:rPr>
        <w:t>Ярмиш</w:t>
      </w:r>
      <w:proofErr w:type="spellEnd"/>
      <w:r w:rsidRPr="00134E3E">
        <w:rPr>
          <w:sz w:val="20"/>
          <w:szCs w:val="20"/>
        </w:rPr>
        <w:t xml:space="preserve"> // </w:t>
      </w:r>
      <w:r w:rsidRPr="00134E3E">
        <w:rPr>
          <w:sz w:val="20"/>
          <w:szCs w:val="20"/>
          <w:lang w:val="uk-UA"/>
        </w:rPr>
        <w:t>П</w:t>
      </w:r>
      <w:proofErr w:type="spellStart"/>
      <w:r w:rsidRPr="00134E3E">
        <w:rPr>
          <w:sz w:val="20"/>
          <w:szCs w:val="20"/>
        </w:rPr>
        <w:t>олітика</w:t>
      </w:r>
      <w:proofErr w:type="spellEnd"/>
      <w:r w:rsidRPr="00134E3E">
        <w:rPr>
          <w:sz w:val="20"/>
          <w:szCs w:val="20"/>
        </w:rPr>
        <w:t xml:space="preserve"> і час. — </w:t>
      </w:r>
      <w:r w:rsidRPr="00134E3E">
        <w:rPr>
          <w:sz w:val="20"/>
          <w:szCs w:val="20"/>
          <w:lang w:val="uk-UA"/>
        </w:rPr>
        <w:t>К</w:t>
      </w:r>
      <w:r w:rsidRPr="00134E3E">
        <w:rPr>
          <w:sz w:val="20"/>
          <w:szCs w:val="20"/>
        </w:rPr>
        <w:t xml:space="preserve">.: </w:t>
      </w:r>
      <w:r w:rsidRPr="00134E3E">
        <w:rPr>
          <w:sz w:val="20"/>
          <w:szCs w:val="20"/>
          <w:lang w:val="uk-UA"/>
        </w:rPr>
        <w:t>Л</w:t>
      </w:r>
      <w:proofErr w:type="spellStart"/>
      <w:r w:rsidRPr="00134E3E">
        <w:rPr>
          <w:sz w:val="20"/>
          <w:szCs w:val="20"/>
        </w:rPr>
        <w:t>ітопис</w:t>
      </w:r>
      <w:proofErr w:type="spellEnd"/>
      <w:r w:rsidRPr="00134E3E">
        <w:rPr>
          <w:sz w:val="20"/>
          <w:szCs w:val="20"/>
        </w:rPr>
        <w:t xml:space="preserve"> - ХХ, 2006. — № 1. — с. 94—96.</w:t>
      </w:r>
    </w:p>
    <w:p w:rsidR="007F6B18" w:rsidRPr="00134E3E" w:rsidRDefault="007F6B18" w:rsidP="00E62CC8">
      <w:pPr>
        <w:pStyle w:val="a9"/>
        <w:numPr>
          <w:ilvl w:val="0"/>
          <w:numId w:val="19"/>
        </w:numPr>
        <w:spacing w:after="200" w:line="276" w:lineRule="auto"/>
        <w:ind w:left="426"/>
        <w:rPr>
          <w:sz w:val="20"/>
          <w:szCs w:val="20"/>
        </w:rPr>
      </w:pPr>
      <w:proofErr w:type="spellStart"/>
      <w:r w:rsidRPr="00134E3E">
        <w:rPr>
          <w:sz w:val="20"/>
          <w:szCs w:val="20"/>
        </w:rPr>
        <w:t>Алексєєва</w:t>
      </w:r>
      <w:proofErr w:type="spellEnd"/>
      <w:proofErr w:type="gramStart"/>
      <w:r w:rsidRPr="00134E3E">
        <w:rPr>
          <w:sz w:val="20"/>
          <w:szCs w:val="20"/>
        </w:rPr>
        <w:t xml:space="preserve"> Т</w:t>
      </w:r>
      <w:proofErr w:type="gramEnd"/>
      <w:r w:rsidRPr="00134E3E">
        <w:rPr>
          <w:sz w:val="20"/>
          <w:szCs w:val="20"/>
        </w:rPr>
        <w:t xml:space="preserve"> І.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w:t>
      </w:r>
      <w:proofErr w:type="spellEnd"/>
      <w:r w:rsidRPr="00134E3E">
        <w:rPr>
          <w:sz w:val="20"/>
          <w:szCs w:val="20"/>
        </w:rPr>
        <w:t xml:space="preserve">. </w:t>
      </w:r>
      <w:proofErr w:type="spellStart"/>
      <w:proofErr w:type="gramStart"/>
      <w:r w:rsidRPr="00134E3E">
        <w:rPr>
          <w:sz w:val="20"/>
          <w:szCs w:val="20"/>
        </w:rPr>
        <w:t>пос</w:t>
      </w:r>
      <w:proofErr w:type="gramEnd"/>
      <w:r w:rsidRPr="00134E3E">
        <w:rPr>
          <w:sz w:val="20"/>
          <w:szCs w:val="20"/>
        </w:rPr>
        <w:t>ібник</w:t>
      </w:r>
      <w:proofErr w:type="spellEnd"/>
      <w:r w:rsidRPr="00134E3E">
        <w:rPr>
          <w:sz w:val="20"/>
          <w:szCs w:val="20"/>
        </w:rPr>
        <w:t xml:space="preserve"> / </w:t>
      </w:r>
      <w:proofErr w:type="spellStart"/>
      <w:r w:rsidRPr="00134E3E">
        <w:rPr>
          <w:sz w:val="20"/>
          <w:szCs w:val="20"/>
        </w:rPr>
        <w:t>Харківський</w:t>
      </w:r>
      <w:proofErr w:type="spellEnd"/>
      <w:r w:rsidRPr="00134E3E">
        <w:rPr>
          <w:sz w:val="20"/>
          <w:szCs w:val="20"/>
        </w:rPr>
        <w:t xml:space="preserve"> </w:t>
      </w:r>
      <w:proofErr w:type="spellStart"/>
      <w:r w:rsidRPr="00134E3E">
        <w:rPr>
          <w:sz w:val="20"/>
          <w:szCs w:val="20"/>
        </w:rPr>
        <w:t>національний</w:t>
      </w:r>
      <w:proofErr w:type="spellEnd"/>
      <w:r w:rsidRPr="00134E3E">
        <w:rPr>
          <w:sz w:val="20"/>
          <w:szCs w:val="20"/>
        </w:rPr>
        <w:t xml:space="preserve"> </w:t>
      </w:r>
      <w:proofErr w:type="spellStart"/>
      <w:r w:rsidRPr="00134E3E">
        <w:rPr>
          <w:sz w:val="20"/>
          <w:szCs w:val="20"/>
        </w:rPr>
        <w:t>економічний</w:t>
      </w:r>
      <w:proofErr w:type="spellEnd"/>
      <w:r w:rsidRPr="00134E3E">
        <w:rPr>
          <w:sz w:val="20"/>
          <w:szCs w:val="20"/>
        </w:rPr>
        <w:t xml:space="preserve"> ун-т. — X.: ХНЕУ, 2006. — 200 с.</w:t>
      </w:r>
    </w:p>
    <w:p w:rsidR="007F6B18" w:rsidRPr="00134E3E" w:rsidRDefault="007F6B18" w:rsidP="00E62CC8">
      <w:pPr>
        <w:pStyle w:val="a9"/>
        <w:numPr>
          <w:ilvl w:val="0"/>
          <w:numId w:val="19"/>
        </w:numPr>
        <w:spacing w:after="200" w:line="276" w:lineRule="auto"/>
        <w:ind w:left="426"/>
        <w:rPr>
          <w:sz w:val="20"/>
          <w:szCs w:val="20"/>
        </w:rPr>
      </w:pPr>
      <w:proofErr w:type="spellStart"/>
      <w:r w:rsidRPr="00134E3E">
        <w:rPr>
          <w:sz w:val="20"/>
          <w:szCs w:val="20"/>
        </w:rPr>
        <w:t>Ковалевський</w:t>
      </w:r>
      <w:proofErr w:type="spellEnd"/>
      <w:r w:rsidRPr="00134E3E">
        <w:rPr>
          <w:sz w:val="20"/>
          <w:szCs w:val="20"/>
        </w:rPr>
        <w:t xml:space="preserve"> В.В., Козак Ю.Г., Грищенко С.Г., </w:t>
      </w:r>
      <w:proofErr w:type="spellStart"/>
      <w:r w:rsidRPr="00134E3E">
        <w:rPr>
          <w:sz w:val="20"/>
          <w:szCs w:val="20"/>
        </w:rPr>
        <w:t>Новацький</w:t>
      </w:r>
      <w:proofErr w:type="spellEnd"/>
      <w:r w:rsidRPr="00134E3E">
        <w:rPr>
          <w:sz w:val="20"/>
          <w:szCs w:val="20"/>
        </w:rPr>
        <w:t xml:space="preserve"> В.М., Макогон Ю.В.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w:t>
      </w:r>
      <w:proofErr w:type="spellEnd"/>
      <w:r w:rsidRPr="00134E3E">
        <w:rPr>
          <w:sz w:val="20"/>
          <w:szCs w:val="20"/>
        </w:rPr>
        <w:t xml:space="preserve">. </w:t>
      </w:r>
      <w:proofErr w:type="spellStart"/>
      <w:proofErr w:type="gramStart"/>
      <w:r w:rsidRPr="00134E3E">
        <w:rPr>
          <w:sz w:val="20"/>
          <w:szCs w:val="20"/>
        </w:rPr>
        <w:t>пос</w:t>
      </w:r>
      <w:proofErr w:type="gramEnd"/>
      <w:r w:rsidRPr="00134E3E">
        <w:rPr>
          <w:sz w:val="20"/>
          <w:szCs w:val="20"/>
        </w:rPr>
        <w:t>іб</w:t>
      </w:r>
      <w:proofErr w:type="spellEnd"/>
      <w:r w:rsidRPr="00134E3E">
        <w:rPr>
          <w:sz w:val="20"/>
          <w:szCs w:val="20"/>
        </w:rPr>
        <w:t xml:space="preserve">. для студ. </w:t>
      </w:r>
      <w:proofErr w:type="spellStart"/>
      <w:r w:rsidRPr="00134E3E">
        <w:rPr>
          <w:sz w:val="20"/>
          <w:szCs w:val="20"/>
        </w:rPr>
        <w:t>екон</w:t>
      </w:r>
      <w:proofErr w:type="spellEnd"/>
      <w:r w:rsidRPr="00134E3E">
        <w:rPr>
          <w:sz w:val="20"/>
          <w:szCs w:val="20"/>
        </w:rPr>
        <w:t xml:space="preserve">. </w:t>
      </w:r>
      <w:proofErr w:type="spellStart"/>
      <w:r w:rsidRPr="00134E3E">
        <w:rPr>
          <w:sz w:val="20"/>
          <w:szCs w:val="20"/>
        </w:rPr>
        <w:t>вузів</w:t>
      </w:r>
      <w:proofErr w:type="spellEnd"/>
      <w:r w:rsidRPr="00134E3E">
        <w:rPr>
          <w:sz w:val="20"/>
          <w:szCs w:val="20"/>
        </w:rPr>
        <w:t xml:space="preserve"> і ф-</w:t>
      </w:r>
      <w:proofErr w:type="spellStart"/>
      <w:r w:rsidRPr="00134E3E">
        <w:rPr>
          <w:sz w:val="20"/>
          <w:szCs w:val="20"/>
        </w:rPr>
        <w:t>тів</w:t>
      </w:r>
      <w:proofErr w:type="spellEnd"/>
      <w:r w:rsidRPr="00134E3E">
        <w:rPr>
          <w:sz w:val="20"/>
          <w:szCs w:val="20"/>
        </w:rPr>
        <w:t xml:space="preserve"> / </w:t>
      </w:r>
      <w:proofErr w:type="spellStart"/>
      <w:r w:rsidRPr="00134E3E">
        <w:rPr>
          <w:sz w:val="20"/>
          <w:szCs w:val="20"/>
        </w:rPr>
        <w:t>Одеський</w:t>
      </w:r>
      <w:proofErr w:type="spellEnd"/>
      <w:r w:rsidRPr="00134E3E">
        <w:rPr>
          <w:sz w:val="20"/>
          <w:szCs w:val="20"/>
        </w:rPr>
        <w:t xml:space="preserve"> </w:t>
      </w:r>
      <w:proofErr w:type="spellStart"/>
      <w:r w:rsidRPr="00134E3E">
        <w:rPr>
          <w:sz w:val="20"/>
          <w:szCs w:val="20"/>
        </w:rPr>
        <w:t>держ</w:t>
      </w:r>
      <w:proofErr w:type="spellEnd"/>
      <w:r w:rsidRPr="00134E3E">
        <w:rPr>
          <w:sz w:val="20"/>
          <w:szCs w:val="20"/>
        </w:rPr>
        <w:t xml:space="preserve">. </w:t>
      </w:r>
      <w:proofErr w:type="spellStart"/>
      <w:r w:rsidRPr="00134E3E">
        <w:rPr>
          <w:sz w:val="20"/>
          <w:szCs w:val="20"/>
        </w:rPr>
        <w:t>економічний</w:t>
      </w:r>
      <w:proofErr w:type="spellEnd"/>
      <w:r w:rsidRPr="00134E3E">
        <w:rPr>
          <w:sz w:val="20"/>
          <w:szCs w:val="20"/>
        </w:rPr>
        <w:t xml:space="preserve"> ун-т / Ю.Г. </w:t>
      </w:r>
      <w:proofErr w:type="spellStart"/>
      <w:r w:rsidRPr="00134E3E">
        <w:rPr>
          <w:sz w:val="20"/>
          <w:szCs w:val="20"/>
        </w:rPr>
        <w:t>Ковалевський</w:t>
      </w:r>
      <w:proofErr w:type="spellEnd"/>
      <w:r w:rsidRPr="00134E3E">
        <w:rPr>
          <w:sz w:val="20"/>
          <w:szCs w:val="20"/>
        </w:rPr>
        <w:t xml:space="preserve">, В.В. Козак (ред.). — О.: </w:t>
      </w:r>
      <w:proofErr w:type="spellStart"/>
      <w:r w:rsidRPr="00134E3E">
        <w:rPr>
          <w:sz w:val="20"/>
          <w:szCs w:val="20"/>
        </w:rPr>
        <w:t>Астропринт</w:t>
      </w:r>
      <w:proofErr w:type="spellEnd"/>
      <w:r w:rsidRPr="00134E3E">
        <w:rPr>
          <w:sz w:val="20"/>
          <w:szCs w:val="20"/>
        </w:rPr>
        <w:t xml:space="preserve">, 2001. — 288 с. </w:t>
      </w:r>
    </w:p>
    <w:p w:rsidR="007F6B18" w:rsidRPr="00134E3E" w:rsidRDefault="007F6B18" w:rsidP="00E62CC8">
      <w:pPr>
        <w:pStyle w:val="a9"/>
        <w:numPr>
          <w:ilvl w:val="0"/>
          <w:numId w:val="19"/>
        </w:numPr>
        <w:spacing w:after="200" w:line="276" w:lineRule="auto"/>
        <w:ind w:left="426"/>
        <w:rPr>
          <w:sz w:val="20"/>
          <w:szCs w:val="20"/>
        </w:rPr>
      </w:pPr>
      <w:proofErr w:type="spellStart"/>
      <w:r w:rsidRPr="00134E3E">
        <w:rPr>
          <w:sz w:val="20"/>
          <w:szCs w:val="20"/>
        </w:rPr>
        <w:t>Кучик</w:t>
      </w:r>
      <w:proofErr w:type="spellEnd"/>
      <w:r w:rsidRPr="00134E3E">
        <w:rPr>
          <w:sz w:val="20"/>
          <w:szCs w:val="20"/>
        </w:rPr>
        <w:t xml:space="preserve"> О.С, </w:t>
      </w:r>
      <w:proofErr w:type="spellStart"/>
      <w:r w:rsidRPr="00134E3E">
        <w:rPr>
          <w:sz w:val="20"/>
          <w:szCs w:val="20"/>
        </w:rPr>
        <w:t>Суховолець</w:t>
      </w:r>
      <w:proofErr w:type="spellEnd"/>
      <w:r w:rsidRPr="00134E3E">
        <w:rPr>
          <w:sz w:val="20"/>
          <w:szCs w:val="20"/>
        </w:rPr>
        <w:t xml:space="preserve"> І.P., </w:t>
      </w:r>
      <w:proofErr w:type="spellStart"/>
      <w:r w:rsidRPr="00134E3E">
        <w:rPr>
          <w:sz w:val="20"/>
          <w:szCs w:val="20"/>
        </w:rPr>
        <w:t>Сельмах</w:t>
      </w:r>
      <w:proofErr w:type="spellEnd"/>
      <w:r w:rsidRPr="00134E3E">
        <w:rPr>
          <w:sz w:val="20"/>
          <w:szCs w:val="20"/>
        </w:rPr>
        <w:t xml:space="preserve"> А.Б., Литвин Г., </w:t>
      </w:r>
      <w:proofErr w:type="spellStart"/>
      <w:r w:rsidRPr="00134E3E">
        <w:rPr>
          <w:sz w:val="20"/>
          <w:szCs w:val="20"/>
        </w:rPr>
        <w:t>Тюшка</w:t>
      </w:r>
      <w:proofErr w:type="spellEnd"/>
      <w:r w:rsidRPr="00134E3E">
        <w:rPr>
          <w:sz w:val="20"/>
          <w:szCs w:val="20"/>
        </w:rPr>
        <w:t xml:space="preserve"> А.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 </w:t>
      </w:r>
      <w:proofErr w:type="spellStart"/>
      <w:r w:rsidRPr="00134E3E">
        <w:rPr>
          <w:sz w:val="20"/>
          <w:szCs w:val="20"/>
        </w:rPr>
        <w:t>Львівський</w:t>
      </w:r>
      <w:proofErr w:type="spellEnd"/>
      <w:r w:rsidRPr="00134E3E">
        <w:rPr>
          <w:sz w:val="20"/>
          <w:szCs w:val="20"/>
        </w:rPr>
        <w:t xml:space="preserve"> </w:t>
      </w:r>
      <w:proofErr w:type="spellStart"/>
      <w:r w:rsidRPr="00134E3E">
        <w:rPr>
          <w:sz w:val="20"/>
          <w:szCs w:val="20"/>
        </w:rPr>
        <w:t>національний</w:t>
      </w:r>
      <w:proofErr w:type="spellEnd"/>
      <w:r w:rsidRPr="00134E3E">
        <w:rPr>
          <w:sz w:val="20"/>
          <w:szCs w:val="20"/>
        </w:rPr>
        <w:t xml:space="preserve"> ун-т </w:t>
      </w:r>
      <w:proofErr w:type="spellStart"/>
      <w:r w:rsidRPr="00134E3E">
        <w:rPr>
          <w:sz w:val="20"/>
          <w:szCs w:val="20"/>
        </w:rPr>
        <w:t>ім</w:t>
      </w:r>
      <w:proofErr w:type="spellEnd"/>
      <w:r w:rsidRPr="00134E3E">
        <w:rPr>
          <w:sz w:val="20"/>
          <w:szCs w:val="20"/>
        </w:rPr>
        <w:t xml:space="preserve">. </w:t>
      </w:r>
      <w:proofErr w:type="spellStart"/>
      <w:r w:rsidRPr="00134E3E">
        <w:rPr>
          <w:sz w:val="20"/>
          <w:szCs w:val="20"/>
        </w:rPr>
        <w:t>Івана</w:t>
      </w:r>
      <w:proofErr w:type="spellEnd"/>
      <w:r w:rsidRPr="00134E3E">
        <w:rPr>
          <w:sz w:val="20"/>
          <w:szCs w:val="20"/>
        </w:rPr>
        <w:t xml:space="preserve"> Франка. Факультет </w:t>
      </w:r>
      <w:proofErr w:type="spellStart"/>
      <w:proofErr w:type="gramStart"/>
      <w:r w:rsidRPr="00134E3E">
        <w:rPr>
          <w:sz w:val="20"/>
          <w:szCs w:val="20"/>
        </w:rPr>
        <w:t>м</w:t>
      </w:r>
      <w:proofErr w:type="gramEnd"/>
      <w:r w:rsidRPr="00134E3E">
        <w:rPr>
          <w:sz w:val="20"/>
          <w:szCs w:val="20"/>
        </w:rPr>
        <w:t>іжнародних</w:t>
      </w:r>
      <w:proofErr w:type="spellEnd"/>
      <w:r w:rsidRPr="00134E3E">
        <w:rPr>
          <w:sz w:val="20"/>
          <w:szCs w:val="20"/>
        </w:rPr>
        <w:t xml:space="preserve"> </w:t>
      </w:r>
      <w:proofErr w:type="spellStart"/>
      <w:r w:rsidRPr="00134E3E">
        <w:rPr>
          <w:sz w:val="20"/>
          <w:szCs w:val="20"/>
        </w:rPr>
        <w:t>відносин</w:t>
      </w:r>
      <w:proofErr w:type="spellEnd"/>
      <w:r w:rsidRPr="00134E3E">
        <w:rPr>
          <w:sz w:val="20"/>
          <w:szCs w:val="20"/>
        </w:rPr>
        <w:t xml:space="preserve"> / О.С. </w:t>
      </w:r>
      <w:proofErr w:type="spellStart"/>
      <w:r w:rsidRPr="00134E3E">
        <w:rPr>
          <w:sz w:val="20"/>
          <w:szCs w:val="20"/>
        </w:rPr>
        <w:t>Кучик</w:t>
      </w:r>
      <w:proofErr w:type="spellEnd"/>
      <w:r w:rsidRPr="00134E3E">
        <w:rPr>
          <w:sz w:val="20"/>
          <w:szCs w:val="20"/>
        </w:rPr>
        <w:t xml:space="preserve"> (ред.). — 2-е вид., </w:t>
      </w:r>
      <w:proofErr w:type="spellStart"/>
      <w:r w:rsidRPr="00134E3E">
        <w:rPr>
          <w:sz w:val="20"/>
          <w:szCs w:val="20"/>
        </w:rPr>
        <w:t>переробл</w:t>
      </w:r>
      <w:proofErr w:type="spellEnd"/>
      <w:r w:rsidRPr="00134E3E">
        <w:rPr>
          <w:sz w:val="20"/>
          <w:szCs w:val="20"/>
        </w:rPr>
        <w:t xml:space="preserve">. і доп. — к.: </w:t>
      </w:r>
      <w:proofErr w:type="spellStart"/>
      <w:r w:rsidRPr="00134E3E">
        <w:rPr>
          <w:sz w:val="20"/>
          <w:szCs w:val="20"/>
        </w:rPr>
        <w:t>Знання</w:t>
      </w:r>
      <w:proofErr w:type="spellEnd"/>
      <w:r w:rsidRPr="00134E3E">
        <w:rPr>
          <w:sz w:val="20"/>
          <w:szCs w:val="20"/>
        </w:rPr>
        <w:t xml:space="preserve">, 2007. — 749 с. </w:t>
      </w:r>
    </w:p>
    <w:p w:rsidR="00FB4ED9" w:rsidRPr="00134E3E" w:rsidRDefault="007F6B18" w:rsidP="00FB4ED9">
      <w:pPr>
        <w:pStyle w:val="a9"/>
        <w:numPr>
          <w:ilvl w:val="0"/>
          <w:numId w:val="19"/>
        </w:numPr>
        <w:tabs>
          <w:tab w:val="left" w:pos="6521"/>
        </w:tabs>
        <w:spacing w:after="200" w:line="276" w:lineRule="auto"/>
        <w:ind w:left="426"/>
        <w:rPr>
          <w:sz w:val="20"/>
          <w:szCs w:val="20"/>
        </w:rPr>
      </w:pPr>
      <w:proofErr w:type="spellStart"/>
      <w:r w:rsidRPr="00134E3E">
        <w:rPr>
          <w:sz w:val="20"/>
          <w:szCs w:val="20"/>
        </w:rPr>
        <w:t>Мокій</w:t>
      </w:r>
      <w:proofErr w:type="spellEnd"/>
      <w:r w:rsidRPr="00134E3E">
        <w:rPr>
          <w:sz w:val="20"/>
          <w:szCs w:val="20"/>
        </w:rPr>
        <w:t xml:space="preserve"> А.І., </w:t>
      </w:r>
      <w:proofErr w:type="spellStart"/>
      <w:r w:rsidRPr="00134E3E">
        <w:rPr>
          <w:sz w:val="20"/>
          <w:szCs w:val="20"/>
        </w:rPr>
        <w:t>Яхно</w:t>
      </w:r>
      <w:proofErr w:type="spellEnd"/>
      <w:r w:rsidRPr="00134E3E">
        <w:rPr>
          <w:sz w:val="20"/>
          <w:szCs w:val="20"/>
        </w:rPr>
        <w:t xml:space="preserve"> Т.П., </w:t>
      </w:r>
      <w:proofErr w:type="spellStart"/>
      <w:r w:rsidRPr="00134E3E">
        <w:rPr>
          <w:sz w:val="20"/>
          <w:szCs w:val="20"/>
        </w:rPr>
        <w:t>Бабець</w:t>
      </w:r>
      <w:proofErr w:type="spellEnd"/>
      <w:proofErr w:type="gramStart"/>
      <w:r w:rsidRPr="00134E3E">
        <w:rPr>
          <w:sz w:val="20"/>
          <w:szCs w:val="20"/>
        </w:rPr>
        <w:t xml:space="preserve"> І.</w:t>
      </w:r>
      <w:proofErr w:type="gramEnd"/>
      <w:r w:rsidRPr="00134E3E">
        <w:rPr>
          <w:sz w:val="20"/>
          <w:szCs w:val="20"/>
        </w:rPr>
        <w:t xml:space="preserve">Г.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w:t>
      </w:r>
      <w:proofErr w:type="spellEnd"/>
      <w:proofErr w:type="gramStart"/>
      <w:r w:rsidRPr="00134E3E">
        <w:rPr>
          <w:sz w:val="20"/>
          <w:szCs w:val="20"/>
        </w:rPr>
        <w:t>.-</w:t>
      </w:r>
      <w:proofErr w:type="gramEnd"/>
      <w:r w:rsidRPr="00134E3E">
        <w:rPr>
          <w:sz w:val="20"/>
          <w:szCs w:val="20"/>
        </w:rPr>
        <w:t xml:space="preserve">метод, </w:t>
      </w:r>
      <w:proofErr w:type="spellStart"/>
      <w:r w:rsidRPr="00134E3E">
        <w:rPr>
          <w:sz w:val="20"/>
          <w:szCs w:val="20"/>
        </w:rPr>
        <w:t>посіб</w:t>
      </w:r>
      <w:proofErr w:type="spellEnd"/>
      <w:r w:rsidRPr="00134E3E">
        <w:rPr>
          <w:sz w:val="20"/>
          <w:szCs w:val="20"/>
        </w:rPr>
        <w:t xml:space="preserve">. для </w:t>
      </w:r>
      <w:proofErr w:type="spellStart"/>
      <w:r w:rsidRPr="00134E3E">
        <w:rPr>
          <w:sz w:val="20"/>
          <w:szCs w:val="20"/>
        </w:rPr>
        <w:t>самост</w:t>
      </w:r>
      <w:proofErr w:type="spellEnd"/>
      <w:r w:rsidRPr="00134E3E">
        <w:rPr>
          <w:sz w:val="20"/>
          <w:szCs w:val="20"/>
        </w:rPr>
        <w:t xml:space="preserve">. </w:t>
      </w:r>
      <w:proofErr w:type="spellStart"/>
      <w:r w:rsidRPr="00134E3E">
        <w:rPr>
          <w:sz w:val="20"/>
          <w:szCs w:val="20"/>
        </w:rPr>
        <w:t>вивч</w:t>
      </w:r>
      <w:proofErr w:type="spellEnd"/>
      <w:r w:rsidRPr="00134E3E">
        <w:rPr>
          <w:sz w:val="20"/>
          <w:szCs w:val="20"/>
        </w:rPr>
        <w:t xml:space="preserve">. </w:t>
      </w:r>
      <w:proofErr w:type="spellStart"/>
      <w:r w:rsidRPr="00134E3E">
        <w:rPr>
          <w:sz w:val="20"/>
          <w:szCs w:val="20"/>
        </w:rPr>
        <w:t>дисципліни</w:t>
      </w:r>
      <w:proofErr w:type="spellEnd"/>
      <w:r w:rsidRPr="00134E3E">
        <w:rPr>
          <w:sz w:val="20"/>
          <w:szCs w:val="20"/>
        </w:rPr>
        <w:t xml:space="preserve"> / </w:t>
      </w:r>
      <w:proofErr w:type="spellStart"/>
      <w:r w:rsidRPr="00134E3E">
        <w:rPr>
          <w:sz w:val="20"/>
          <w:szCs w:val="20"/>
        </w:rPr>
        <w:t>Укоопспілка</w:t>
      </w:r>
      <w:proofErr w:type="spellEnd"/>
      <w:r w:rsidRPr="00134E3E">
        <w:rPr>
          <w:sz w:val="20"/>
          <w:szCs w:val="20"/>
        </w:rPr>
        <w:t xml:space="preserve">; </w:t>
      </w:r>
      <w:r w:rsidRPr="00134E3E">
        <w:rPr>
          <w:sz w:val="20"/>
          <w:szCs w:val="20"/>
          <w:lang w:val="uk-UA"/>
        </w:rPr>
        <w:t>Л</w:t>
      </w:r>
      <w:proofErr w:type="spellStart"/>
      <w:r w:rsidRPr="00134E3E">
        <w:rPr>
          <w:sz w:val="20"/>
          <w:szCs w:val="20"/>
        </w:rPr>
        <w:t>ьвівська</w:t>
      </w:r>
      <w:proofErr w:type="spellEnd"/>
      <w:r w:rsidRPr="00134E3E">
        <w:rPr>
          <w:sz w:val="20"/>
          <w:szCs w:val="20"/>
        </w:rPr>
        <w:t xml:space="preserve"> </w:t>
      </w:r>
      <w:proofErr w:type="spellStart"/>
      <w:r w:rsidRPr="00134E3E">
        <w:rPr>
          <w:sz w:val="20"/>
          <w:szCs w:val="20"/>
        </w:rPr>
        <w:t>комерційна</w:t>
      </w:r>
      <w:proofErr w:type="spellEnd"/>
      <w:r w:rsidRPr="00134E3E">
        <w:rPr>
          <w:sz w:val="20"/>
          <w:szCs w:val="20"/>
        </w:rPr>
        <w:t xml:space="preserve"> </w:t>
      </w:r>
      <w:proofErr w:type="spellStart"/>
      <w:r w:rsidRPr="00134E3E">
        <w:rPr>
          <w:sz w:val="20"/>
          <w:szCs w:val="20"/>
        </w:rPr>
        <w:t>академія</w:t>
      </w:r>
      <w:proofErr w:type="spellEnd"/>
      <w:r w:rsidRPr="00134E3E">
        <w:rPr>
          <w:sz w:val="20"/>
          <w:szCs w:val="20"/>
        </w:rPr>
        <w:t xml:space="preserve"> — Л.: </w:t>
      </w:r>
      <w:proofErr w:type="spellStart"/>
      <w:r w:rsidRPr="00134E3E">
        <w:rPr>
          <w:sz w:val="20"/>
          <w:szCs w:val="20"/>
        </w:rPr>
        <w:t>Видавництво</w:t>
      </w:r>
      <w:proofErr w:type="spellEnd"/>
      <w:r w:rsidRPr="00134E3E">
        <w:rPr>
          <w:sz w:val="20"/>
          <w:szCs w:val="20"/>
        </w:rPr>
        <w:t xml:space="preserve"> </w:t>
      </w:r>
      <w:proofErr w:type="spellStart"/>
      <w:r w:rsidRPr="00134E3E">
        <w:rPr>
          <w:sz w:val="20"/>
          <w:szCs w:val="20"/>
        </w:rPr>
        <w:t>Львівської</w:t>
      </w:r>
      <w:proofErr w:type="spellEnd"/>
      <w:r w:rsidRPr="00134E3E">
        <w:rPr>
          <w:sz w:val="20"/>
          <w:szCs w:val="20"/>
        </w:rPr>
        <w:t xml:space="preserve"> </w:t>
      </w:r>
      <w:proofErr w:type="spellStart"/>
      <w:r w:rsidRPr="00134E3E">
        <w:rPr>
          <w:sz w:val="20"/>
          <w:szCs w:val="20"/>
        </w:rPr>
        <w:t>комерційної</w:t>
      </w:r>
      <w:proofErr w:type="spellEnd"/>
      <w:r w:rsidRPr="00134E3E">
        <w:rPr>
          <w:sz w:val="20"/>
          <w:szCs w:val="20"/>
        </w:rPr>
        <w:t xml:space="preserve"> </w:t>
      </w:r>
      <w:proofErr w:type="spellStart"/>
      <w:r w:rsidRPr="00134E3E">
        <w:rPr>
          <w:sz w:val="20"/>
          <w:szCs w:val="20"/>
        </w:rPr>
        <w:t>академії</w:t>
      </w:r>
      <w:proofErr w:type="spellEnd"/>
      <w:r w:rsidRPr="00134E3E">
        <w:rPr>
          <w:sz w:val="20"/>
          <w:szCs w:val="20"/>
        </w:rPr>
        <w:t xml:space="preserve">, 2006. — 208 с. </w:t>
      </w:r>
    </w:p>
    <w:p w:rsidR="00AD23E0" w:rsidRPr="00134E3E" w:rsidRDefault="00FB4ED9" w:rsidP="00AD23E0">
      <w:pPr>
        <w:pStyle w:val="a9"/>
        <w:numPr>
          <w:ilvl w:val="0"/>
          <w:numId w:val="19"/>
        </w:numPr>
        <w:tabs>
          <w:tab w:val="left" w:pos="6521"/>
        </w:tabs>
        <w:spacing w:after="200" w:line="276" w:lineRule="auto"/>
        <w:ind w:left="426"/>
        <w:rPr>
          <w:sz w:val="20"/>
          <w:szCs w:val="20"/>
        </w:rPr>
      </w:pPr>
      <w:r w:rsidRPr="00134E3E">
        <w:rPr>
          <w:sz w:val="20"/>
          <w:szCs w:val="20"/>
          <w:lang w:val="uk-UA"/>
        </w:rPr>
        <w:t>Офіційний сайт НАТО .- Електронний ресурс. –</w:t>
      </w:r>
      <w:r w:rsidRPr="00134E3E">
        <w:rPr>
          <w:sz w:val="20"/>
          <w:szCs w:val="20"/>
        </w:rPr>
        <w:t xml:space="preserve"> [Режим доступу]:</w:t>
      </w:r>
      <w:r w:rsidRPr="00134E3E">
        <w:rPr>
          <w:sz w:val="20"/>
          <w:szCs w:val="20"/>
          <w:lang w:val="uk-UA"/>
        </w:rPr>
        <w:t xml:space="preserve"> </w:t>
      </w:r>
      <w:hyperlink r:id="rId16" w:history="1">
        <w:r w:rsidRPr="00134E3E">
          <w:rPr>
            <w:rStyle w:val="aa"/>
            <w:sz w:val="20"/>
            <w:szCs w:val="20"/>
            <w:lang w:val="uk-UA"/>
          </w:rPr>
          <w:t>http://www.nato.int/</w:t>
        </w:r>
      </w:hyperlink>
    </w:p>
    <w:p w:rsidR="00AD23E0" w:rsidRPr="009A03F2" w:rsidRDefault="00E62CC8" w:rsidP="00134E3E">
      <w:pPr>
        <w:pStyle w:val="a9"/>
        <w:numPr>
          <w:ilvl w:val="0"/>
          <w:numId w:val="19"/>
        </w:numPr>
        <w:tabs>
          <w:tab w:val="left" w:pos="6521"/>
        </w:tabs>
        <w:spacing w:after="200" w:line="276" w:lineRule="auto"/>
        <w:ind w:left="426"/>
        <w:rPr>
          <w:rStyle w:val="aa"/>
          <w:color w:val="auto"/>
          <w:sz w:val="20"/>
          <w:szCs w:val="20"/>
          <w:u w:val="none"/>
        </w:rPr>
      </w:pPr>
      <w:r w:rsidRPr="00134E3E">
        <w:rPr>
          <w:sz w:val="20"/>
          <w:szCs w:val="20"/>
          <w:lang w:val="uk-UA"/>
        </w:rPr>
        <w:t xml:space="preserve">Офіційний веб-сайт ОБСЄ. -  Електронний ресурс. – </w:t>
      </w:r>
      <w:r w:rsidRPr="00134E3E">
        <w:rPr>
          <w:sz w:val="20"/>
          <w:szCs w:val="20"/>
        </w:rPr>
        <w:t>[</w:t>
      </w:r>
      <w:r w:rsidRPr="00134E3E">
        <w:rPr>
          <w:sz w:val="20"/>
          <w:szCs w:val="20"/>
          <w:lang w:val="uk-UA"/>
        </w:rPr>
        <w:t>Режим доступу</w:t>
      </w:r>
      <w:r w:rsidRPr="00134E3E">
        <w:rPr>
          <w:sz w:val="20"/>
          <w:szCs w:val="20"/>
        </w:rPr>
        <w:t>]</w:t>
      </w:r>
      <w:r w:rsidRPr="00134E3E">
        <w:rPr>
          <w:sz w:val="20"/>
          <w:szCs w:val="20"/>
          <w:lang w:val="uk-UA"/>
        </w:rPr>
        <w:t xml:space="preserve">: </w:t>
      </w:r>
      <w:hyperlink r:id="rId17" w:history="1">
        <w:r w:rsidRPr="00134E3E">
          <w:rPr>
            <w:rStyle w:val="aa"/>
            <w:sz w:val="20"/>
            <w:szCs w:val="20"/>
            <w:lang w:val="uk-UA"/>
          </w:rPr>
          <w:t>http://www.osce.org/</w:t>
        </w:r>
      </w:hyperlink>
    </w:p>
    <w:p w:rsidR="009A03F2" w:rsidRPr="00134E3E" w:rsidRDefault="009A03F2" w:rsidP="009A03F2">
      <w:pPr>
        <w:pStyle w:val="a9"/>
        <w:tabs>
          <w:tab w:val="left" w:pos="6521"/>
        </w:tabs>
        <w:spacing w:after="200" w:line="276" w:lineRule="auto"/>
        <w:ind w:left="426"/>
        <w:rPr>
          <w:sz w:val="20"/>
          <w:szCs w:val="20"/>
        </w:rPr>
      </w:pPr>
      <w:bookmarkStart w:id="1" w:name="_GoBack"/>
      <w:bookmarkEnd w:id="1"/>
    </w:p>
    <w:p w:rsidR="00FB1219" w:rsidRPr="00134E3E" w:rsidRDefault="00FB1219" w:rsidP="0072392C">
      <w:pPr>
        <w:jc w:val="center"/>
        <w:rPr>
          <w:sz w:val="20"/>
          <w:szCs w:val="20"/>
          <w:lang w:val="uk-UA"/>
        </w:rPr>
      </w:pPr>
      <w:r w:rsidRPr="00134E3E">
        <w:rPr>
          <w:b/>
          <w:sz w:val="20"/>
          <w:szCs w:val="20"/>
          <w:lang w:val="uk-UA"/>
        </w:rPr>
        <w:lastRenderedPageBreak/>
        <w:t>Семінарське заняття №5</w:t>
      </w:r>
      <w:r w:rsidR="0072392C" w:rsidRPr="00134E3E">
        <w:rPr>
          <w:b/>
          <w:sz w:val="20"/>
          <w:szCs w:val="20"/>
          <w:lang w:val="uk-UA"/>
        </w:rPr>
        <w:t xml:space="preserve"> (4 год.)</w:t>
      </w:r>
    </w:p>
    <w:p w:rsidR="00FB1219" w:rsidRPr="00134E3E" w:rsidRDefault="00FB1219" w:rsidP="00FB1219">
      <w:pPr>
        <w:jc w:val="center"/>
        <w:rPr>
          <w:b/>
          <w:sz w:val="20"/>
          <w:szCs w:val="20"/>
          <w:lang w:val="uk-UA"/>
        </w:rPr>
      </w:pPr>
      <w:r w:rsidRPr="00134E3E">
        <w:rPr>
          <w:b/>
          <w:sz w:val="20"/>
          <w:szCs w:val="20"/>
          <w:lang w:val="uk-UA"/>
        </w:rPr>
        <w:t>Європейський Союз. Історія утворення ЄС. Основні органи ЄС, їх компетенція.</w:t>
      </w:r>
    </w:p>
    <w:p w:rsidR="00F75277" w:rsidRPr="00134E3E" w:rsidRDefault="00F75277" w:rsidP="00FB1219">
      <w:pPr>
        <w:jc w:val="center"/>
        <w:rPr>
          <w:b/>
          <w:sz w:val="20"/>
          <w:szCs w:val="20"/>
          <w:lang w:val="uk-UA"/>
        </w:rPr>
      </w:pPr>
    </w:p>
    <w:p w:rsidR="003A4B38" w:rsidRPr="00134E3E" w:rsidRDefault="00F75277" w:rsidP="003A4B38">
      <w:pPr>
        <w:ind w:firstLine="567"/>
        <w:jc w:val="both"/>
        <w:rPr>
          <w:bCs/>
          <w:sz w:val="20"/>
          <w:szCs w:val="20"/>
          <w:lang w:val="uk-UA"/>
        </w:rPr>
      </w:pPr>
      <w:r w:rsidRPr="00134E3E">
        <w:rPr>
          <w:bCs/>
          <w:sz w:val="20"/>
          <w:szCs w:val="20"/>
          <w:lang w:val="uk-UA"/>
        </w:rPr>
        <w:t xml:space="preserve">Європейський Союз на сьогодні чи не єдина транснаціональна міжнародна організація в світі. Для кращого розуміння особливостей діяльності ЄС студентам необхідно детально вивчити передумови створення організацій, які передували утворенню ЄС – </w:t>
      </w:r>
      <w:r w:rsidR="003A4B38" w:rsidRPr="00134E3E">
        <w:rPr>
          <w:bCs/>
          <w:sz w:val="20"/>
          <w:szCs w:val="20"/>
          <w:lang w:val="uk-UA"/>
        </w:rPr>
        <w:t>Європейське</w:t>
      </w:r>
      <w:r w:rsidRPr="00134E3E">
        <w:rPr>
          <w:bCs/>
          <w:sz w:val="20"/>
          <w:szCs w:val="20"/>
          <w:lang w:val="uk-UA"/>
        </w:rPr>
        <w:t xml:space="preserve"> </w:t>
      </w:r>
      <w:r w:rsidR="003A4B38" w:rsidRPr="00134E3E">
        <w:rPr>
          <w:bCs/>
          <w:sz w:val="20"/>
          <w:szCs w:val="20"/>
          <w:lang w:val="uk-UA"/>
        </w:rPr>
        <w:t>об’єднання</w:t>
      </w:r>
      <w:r w:rsidRPr="00134E3E">
        <w:rPr>
          <w:bCs/>
          <w:sz w:val="20"/>
          <w:szCs w:val="20"/>
          <w:lang w:val="uk-UA"/>
        </w:rPr>
        <w:t xml:space="preserve"> вугілля та сталі, </w:t>
      </w:r>
      <w:proofErr w:type="spellStart"/>
      <w:r w:rsidRPr="00134E3E">
        <w:rPr>
          <w:bCs/>
          <w:sz w:val="20"/>
          <w:szCs w:val="20"/>
          <w:lang w:val="uk-UA"/>
        </w:rPr>
        <w:t>Євроатому</w:t>
      </w:r>
      <w:proofErr w:type="spellEnd"/>
      <w:r w:rsidRPr="00134E3E">
        <w:rPr>
          <w:bCs/>
          <w:sz w:val="20"/>
          <w:szCs w:val="20"/>
          <w:lang w:val="uk-UA"/>
        </w:rPr>
        <w:t xml:space="preserve"> та Європейської економічної організації. Семінарське заняття розділене на дві с</w:t>
      </w:r>
      <w:r w:rsidR="003A4B38" w:rsidRPr="00134E3E">
        <w:rPr>
          <w:bCs/>
          <w:sz w:val="20"/>
          <w:szCs w:val="20"/>
          <w:lang w:val="uk-UA"/>
        </w:rPr>
        <w:t>кладові: історія становлення ЄС та основні</w:t>
      </w:r>
      <w:r w:rsidRPr="00134E3E">
        <w:rPr>
          <w:bCs/>
          <w:sz w:val="20"/>
          <w:szCs w:val="20"/>
          <w:lang w:val="uk-UA"/>
        </w:rPr>
        <w:t xml:space="preserve"> установчі договори, </w:t>
      </w:r>
      <w:r w:rsidR="003A4B38" w:rsidRPr="00134E3E">
        <w:rPr>
          <w:bCs/>
          <w:sz w:val="20"/>
          <w:szCs w:val="20"/>
          <w:lang w:val="uk-UA"/>
        </w:rPr>
        <w:t xml:space="preserve">законодавчий процес в ЄС, </w:t>
      </w:r>
      <w:r w:rsidRPr="00134E3E">
        <w:rPr>
          <w:bCs/>
          <w:sz w:val="20"/>
          <w:szCs w:val="20"/>
          <w:lang w:val="uk-UA"/>
        </w:rPr>
        <w:t xml:space="preserve">основні інституції Європейського Союзу та їх повноваження. </w:t>
      </w:r>
    </w:p>
    <w:p w:rsidR="00F75277" w:rsidRPr="00134E3E" w:rsidRDefault="00F75277" w:rsidP="003A4B38">
      <w:pPr>
        <w:ind w:firstLine="567"/>
        <w:jc w:val="both"/>
        <w:rPr>
          <w:bCs/>
          <w:sz w:val="20"/>
          <w:szCs w:val="20"/>
          <w:lang w:val="uk-UA"/>
        </w:rPr>
      </w:pPr>
      <w:r w:rsidRPr="00134E3E">
        <w:rPr>
          <w:bCs/>
          <w:sz w:val="20"/>
          <w:szCs w:val="20"/>
          <w:lang w:val="uk-UA"/>
        </w:rPr>
        <w:t xml:space="preserve">При підготовці до даної теми студенти повинні використовувати наступні установчі договори: Маастрихтський договір 1993, Амстердамський договір  1999,  Ніццький договір 2002, Лісабонський </w:t>
      </w:r>
      <w:r w:rsidR="003A4B38" w:rsidRPr="00134E3E">
        <w:rPr>
          <w:bCs/>
          <w:sz w:val="20"/>
          <w:szCs w:val="20"/>
          <w:lang w:val="uk-UA"/>
        </w:rPr>
        <w:t>договір 2007 року.</w:t>
      </w:r>
    </w:p>
    <w:p w:rsidR="00F75277" w:rsidRPr="00134E3E" w:rsidRDefault="00F75277" w:rsidP="00F75277">
      <w:pPr>
        <w:jc w:val="both"/>
        <w:rPr>
          <w:bCs/>
          <w:sz w:val="20"/>
          <w:szCs w:val="20"/>
          <w:lang w:val="uk-UA"/>
        </w:rPr>
      </w:pPr>
    </w:p>
    <w:p w:rsidR="00FB1219" w:rsidRPr="00134E3E" w:rsidRDefault="00FB1219" w:rsidP="00FB1219">
      <w:pPr>
        <w:jc w:val="center"/>
        <w:rPr>
          <w:b/>
          <w:sz w:val="20"/>
          <w:szCs w:val="20"/>
          <w:lang w:val="uk-UA"/>
        </w:rPr>
      </w:pPr>
    </w:p>
    <w:p w:rsidR="00FB1219" w:rsidRPr="00134E3E" w:rsidRDefault="00FB1219" w:rsidP="00FB1219">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3A4B38" w:rsidRPr="00134E3E">
        <w:rPr>
          <w:i/>
          <w:iCs/>
          <w:spacing w:val="-4"/>
          <w:sz w:val="20"/>
          <w:szCs w:val="20"/>
          <w:lang w:val="uk-UA"/>
        </w:rPr>
        <w:t xml:space="preserve">Європейський Союз, Єврокомісія, Європарламент, Рада Європейського Союзу, Європейська Рада, Суд ЄС, Суд аудиторів, Загальний суд, </w:t>
      </w:r>
      <w:proofErr w:type="spellStart"/>
      <w:r w:rsidR="003A4B38" w:rsidRPr="00134E3E">
        <w:rPr>
          <w:i/>
          <w:iCs/>
          <w:spacing w:val="-4"/>
          <w:sz w:val="20"/>
          <w:szCs w:val="20"/>
          <w:lang w:val="uk-UA"/>
        </w:rPr>
        <w:t>Євроатом</w:t>
      </w:r>
      <w:proofErr w:type="spellEnd"/>
      <w:r w:rsidR="003A4B38" w:rsidRPr="00134E3E">
        <w:rPr>
          <w:i/>
          <w:iCs/>
          <w:spacing w:val="-4"/>
          <w:sz w:val="20"/>
          <w:szCs w:val="20"/>
          <w:lang w:val="uk-UA"/>
        </w:rPr>
        <w:t xml:space="preserve">, Європейське об’єднання вугілля та сталі, установчі договори, первинне право, «Декларація </w:t>
      </w:r>
      <w:proofErr w:type="spellStart"/>
      <w:r w:rsidR="003A4B38" w:rsidRPr="00134E3E">
        <w:rPr>
          <w:i/>
          <w:iCs/>
          <w:spacing w:val="-4"/>
          <w:sz w:val="20"/>
          <w:szCs w:val="20"/>
          <w:lang w:val="uk-UA"/>
        </w:rPr>
        <w:t>Шумана</w:t>
      </w:r>
      <w:proofErr w:type="spellEnd"/>
      <w:r w:rsidR="003A4B38" w:rsidRPr="00134E3E">
        <w:rPr>
          <w:i/>
          <w:iCs/>
          <w:spacing w:val="-4"/>
          <w:sz w:val="20"/>
          <w:szCs w:val="20"/>
          <w:lang w:val="uk-UA"/>
        </w:rPr>
        <w:t xml:space="preserve">», Конституція ЄС, розширення ЄС, законодавчий процес, декларації, регламенти. </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FB1219" w:rsidRPr="00134E3E" w:rsidRDefault="00FB1219" w:rsidP="00FB1219">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FB1219" w:rsidRPr="00134E3E" w:rsidRDefault="003A4B38" w:rsidP="0027115B">
      <w:pPr>
        <w:pStyle w:val="a7"/>
        <w:widowControl w:val="0"/>
        <w:suppressLineNumbers/>
        <w:suppressAutoHyphens/>
        <w:ind w:left="1440" w:firstLine="0"/>
        <w:outlineLvl w:val="0"/>
        <w:rPr>
          <w:b/>
          <w:bCs/>
          <w:iCs/>
          <w:sz w:val="20"/>
          <w:szCs w:val="20"/>
        </w:rPr>
      </w:pPr>
      <w:r w:rsidRPr="00134E3E">
        <w:rPr>
          <w:b/>
          <w:bCs/>
          <w:iCs/>
          <w:sz w:val="20"/>
          <w:szCs w:val="20"/>
        </w:rPr>
        <w:t>Ч.1 .</w:t>
      </w:r>
    </w:p>
    <w:p w:rsidR="003A4B38" w:rsidRPr="00134E3E" w:rsidRDefault="003A4B38" w:rsidP="003A4B38">
      <w:pPr>
        <w:ind w:firstLine="567"/>
        <w:jc w:val="both"/>
        <w:rPr>
          <w:bCs/>
          <w:sz w:val="20"/>
          <w:szCs w:val="20"/>
          <w:lang w:val="uk-UA"/>
        </w:rPr>
      </w:pPr>
      <w:r w:rsidRPr="00134E3E">
        <w:rPr>
          <w:bCs/>
          <w:sz w:val="20"/>
          <w:szCs w:val="20"/>
          <w:lang w:val="uk-UA"/>
        </w:rPr>
        <w:t xml:space="preserve">1. Історичні передумови та основні етапи становлення права ЄС. </w:t>
      </w:r>
    </w:p>
    <w:p w:rsidR="003A4B38" w:rsidRPr="00134E3E" w:rsidRDefault="003A4B38" w:rsidP="003A4B38">
      <w:pPr>
        <w:ind w:firstLine="567"/>
        <w:jc w:val="both"/>
        <w:rPr>
          <w:bCs/>
          <w:sz w:val="20"/>
          <w:szCs w:val="20"/>
          <w:lang w:val="uk-UA"/>
        </w:rPr>
      </w:pPr>
      <w:r w:rsidRPr="00134E3E">
        <w:rPr>
          <w:bCs/>
          <w:sz w:val="20"/>
          <w:szCs w:val="20"/>
          <w:lang w:val="uk-UA"/>
        </w:rPr>
        <w:t>2. Система джерел європейського права. Засновницькі угоди.</w:t>
      </w:r>
    </w:p>
    <w:p w:rsidR="003A4B38" w:rsidRPr="00134E3E" w:rsidRDefault="003A4B38" w:rsidP="003A4B38">
      <w:pPr>
        <w:ind w:firstLine="567"/>
        <w:jc w:val="both"/>
        <w:rPr>
          <w:bCs/>
          <w:sz w:val="20"/>
          <w:szCs w:val="20"/>
          <w:lang w:val="uk-UA"/>
        </w:rPr>
      </w:pPr>
      <w:r w:rsidRPr="00134E3E">
        <w:rPr>
          <w:bCs/>
          <w:sz w:val="20"/>
          <w:szCs w:val="20"/>
          <w:lang w:val="uk-UA"/>
        </w:rPr>
        <w:t>3. Первинне законодавство. Визначення первинних джерел. Координування первинних джерел. Юридична сила первинного законодавства.</w:t>
      </w:r>
    </w:p>
    <w:p w:rsidR="003A4B38" w:rsidRPr="00134E3E" w:rsidRDefault="003A4B38" w:rsidP="003A4B38">
      <w:pPr>
        <w:ind w:firstLine="567"/>
        <w:jc w:val="both"/>
        <w:rPr>
          <w:bCs/>
          <w:sz w:val="20"/>
          <w:szCs w:val="20"/>
          <w:lang w:val="uk-UA"/>
        </w:rPr>
      </w:pPr>
      <w:r w:rsidRPr="00134E3E">
        <w:rPr>
          <w:bCs/>
          <w:sz w:val="20"/>
          <w:szCs w:val="20"/>
          <w:lang w:val="uk-UA"/>
        </w:rPr>
        <w:t>4. Роль Директиви. Ознаки директиви.</w:t>
      </w:r>
    </w:p>
    <w:p w:rsidR="003A4B38" w:rsidRPr="00134E3E" w:rsidRDefault="003A4B38" w:rsidP="003A4B38">
      <w:pPr>
        <w:ind w:firstLine="567"/>
        <w:jc w:val="both"/>
        <w:rPr>
          <w:bCs/>
          <w:sz w:val="20"/>
          <w:szCs w:val="20"/>
          <w:lang w:val="uk-UA"/>
        </w:rPr>
      </w:pPr>
      <w:r w:rsidRPr="00134E3E">
        <w:rPr>
          <w:bCs/>
          <w:sz w:val="20"/>
          <w:szCs w:val="20"/>
          <w:lang w:val="uk-UA"/>
        </w:rPr>
        <w:t xml:space="preserve">5. Постанови ЄС. </w:t>
      </w:r>
    </w:p>
    <w:p w:rsidR="00FB1219" w:rsidRPr="00134E3E" w:rsidRDefault="003A4B38" w:rsidP="003A4B38">
      <w:pPr>
        <w:ind w:firstLine="567"/>
        <w:jc w:val="both"/>
        <w:rPr>
          <w:bCs/>
          <w:sz w:val="20"/>
          <w:szCs w:val="20"/>
          <w:lang w:val="uk-UA"/>
        </w:rPr>
      </w:pPr>
      <w:r w:rsidRPr="00134E3E">
        <w:rPr>
          <w:bCs/>
          <w:sz w:val="20"/>
          <w:szCs w:val="20"/>
          <w:lang w:val="uk-UA"/>
        </w:rPr>
        <w:t>6. Пряма дія права ЄС. Доктрина прямої дії права ЄС.</w:t>
      </w:r>
    </w:p>
    <w:p w:rsidR="00FB1219" w:rsidRPr="00134E3E" w:rsidRDefault="00FB1219" w:rsidP="00FB1219">
      <w:pPr>
        <w:jc w:val="center"/>
        <w:rPr>
          <w:b/>
          <w:sz w:val="20"/>
          <w:szCs w:val="20"/>
          <w:lang w:val="uk-UA"/>
        </w:rPr>
      </w:pPr>
    </w:p>
    <w:p w:rsidR="003A4B38" w:rsidRPr="00134E3E" w:rsidRDefault="003A4B38" w:rsidP="00FB1219">
      <w:pPr>
        <w:jc w:val="center"/>
        <w:rPr>
          <w:b/>
          <w:sz w:val="20"/>
          <w:szCs w:val="20"/>
          <w:lang w:val="uk-UA"/>
        </w:rPr>
      </w:pPr>
      <w:r w:rsidRPr="00134E3E">
        <w:rPr>
          <w:b/>
          <w:sz w:val="20"/>
          <w:szCs w:val="20"/>
          <w:lang w:val="uk-UA"/>
        </w:rPr>
        <w:t xml:space="preserve">Питання та завдання для самоконтролю: </w:t>
      </w:r>
    </w:p>
    <w:p w:rsidR="003A4B38" w:rsidRPr="00134E3E" w:rsidRDefault="003A4B38" w:rsidP="00FB1219">
      <w:pPr>
        <w:jc w:val="center"/>
        <w:rPr>
          <w:b/>
          <w:sz w:val="20"/>
          <w:szCs w:val="20"/>
          <w:lang w:val="uk-UA"/>
        </w:rPr>
      </w:pPr>
    </w:p>
    <w:p w:rsidR="003A4B38" w:rsidRPr="009A4CAC" w:rsidRDefault="003A4B38" w:rsidP="009A4CAC">
      <w:pPr>
        <w:pStyle w:val="a9"/>
        <w:widowControl w:val="0"/>
        <w:numPr>
          <w:ilvl w:val="0"/>
          <w:numId w:val="26"/>
        </w:numPr>
        <w:suppressLineNumbers/>
        <w:tabs>
          <w:tab w:val="left" w:pos="900"/>
          <w:tab w:val="left" w:pos="1080"/>
        </w:tabs>
        <w:suppressAutoHyphens/>
        <w:jc w:val="both"/>
        <w:rPr>
          <w:i/>
          <w:iCs/>
          <w:sz w:val="20"/>
          <w:szCs w:val="20"/>
          <w:lang w:val="uk-UA"/>
        </w:rPr>
      </w:pPr>
      <w:r w:rsidRPr="009A4CAC">
        <w:rPr>
          <w:color w:val="000000"/>
          <w:sz w:val="20"/>
          <w:szCs w:val="20"/>
          <w:shd w:val="clear" w:color="auto" w:fill="FFFFFF"/>
          <w:lang w:val="uk-UA"/>
        </w:rPr>
        <w:t>Яким чином відбувалося договірне оформлення Європейського союзу?</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color w:val="000000"/>
          <w:sz w:val="20"/>
          <w:szCs w:val="20"/>
          <w:shd w:val="clear" w:color="auto" w:fill="FFFFFF"/>
          <w:lang w:val="uk-UA"/>
        </w:rPr>
        <w:t>Що собою передбачала Конституція ЄС?</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color w:val="000000"/>
          <w:sz w:val="20"/>
          <w:szCs w:val="20"/>
          <w:shd w:val="clear" w:color="auto" w:fill="FFFFFF"/>
          <w:lang w:val="uk-UA"/>
        </w:rPr>
        <w:tab/>
        <w:t xml:space="preserve">В чому полягають обов’язки держав – членів ЄС? </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lastRenderedPageBreak/>
        <w:t>Назвіть не менше п’яти політичних та економічних передумов становлення права ЄС.</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 xml:space="preserve">Назвіть етапи становлення права ЄС. </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 xml:space="preserve">Охарактеризуйте Паризький договір про утворення Європейського об’єднання вугілля і сталі. </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Охарактеризуйте Римські договори.</w:t>
      </w:r>
    </w:p>
    <w:p w:rsidR="00BD2AA3" w:rsidRPr="00134E3E" w:rsidRDefault="00BD2AA3" w:rsidP="00BD2AA3">
      <w:pPr>
        <w:pStyle w:val="a9"/>
        <w:widowControl w:val="0"/>
        <w:numPr>
          <w:ilvl w:val="0"/>
          <w:numId w:val="26"/>
        </w:numPr>
        <w:ind w:right="-185"/>
        <w:jc w:val="both"/>
        <w:rPr>
          <w:sz w:val="20"/>
          <w:szCs w:val="20"/>
          <w:lang w:val="uk-UA"/>
        </w:rPr>
      </w:pPr>
      <w:r w:rsidRPr="00134E3E">
        <w:rPr>
          <w:sz w:val="20"/>
          <w:szCs w:val="20"/>
          <w:lang w:val="uk-UA"/>
        </w:rPr>
        <w:t xml:space="preserve">Опишіть співвідношення права ЄС  і національного права держав-членів. </w:t>
      </w:r>
    </w:p>
    <w:p w:rsidR="00BD2AA3" w:rsidRPr="00134E3E" w:rsidRDefault="00BD2AA3" w:rsidP="00BD2AA3">
      <w:pPr>
        <w:widowControl w:val="0"/>
        <w:numPr>
          <w:ilvl w:val="0"/>
          <w:numId w:val="26"/>
        </w:numPr>
        <w:ind w:right="-185"/>
        <w:jc w:val="both"/>
        <w:rPr>
          <w:sz w:val="20"/>
          <w:szCs w:val="20"/>
          <w:lang w:val="uk-UA"/>
        </w:rPr>
      </w:pPr>
      <w:r w:rsidRPr="00134E3E">
        <w:rPr>
          <w:sz w:val="20"/>
          <w:szCs w:val="20"/>
          <w:lang w:val="uk-UA"/>
        </w:rPr>
        <w:t xml:space="preserve">Поясніть зміст принципу прямої дії норм права ЄС. </w:t>
      </w:r>
    </w:p>
    <w:p w:rsidR="00BD2AA3" w:rsidRPr="00134E3E" w:rsidRDefault="00BD2AA3" w:rsidP="00BD2AA3">
      <w:pPr>
        <w:widowControl w:val="0"/>
        <w:numPr>
          <w:ilvl w:val="0"/>
          <w:numId w:val="26"/>
        </w:numPr>
        <w:ind w:right="-185"/>
        <w:jc w:val="both"/>
        <w:rPr>
          <w:sz w:val="20"/>
          <w:szCs w:val="20"/>
          <w:lang w:val="uk-UA"/>
        </w:rPr>
      </w:pPr>
      <w:r w:rsidRPr="00134E3E">
        <w:rPr>
          <w:sz w:val="20"/>
          <w:szCs w:val="20"/>
          <w:lang w:val="uk-UA"/>
        </w:rPr>
        <w:t>Поясніть зміст принципу верховенства права ЄС щодо права країн - членів</w:t>
      </w:r>
    </w:p>
    <w:p w:rsidR="00BD2AA3" w:rsidRPr="00134E3E" w:rsidRDefault="00BD2AA3" w:rsidP="00BD2AA3">
      <w:pPr>
        <w:widowControl w:val="0"/>
        <w:numPr>
          <w:ilvl w:val="0"/>
          <w:numId w:val="26"/>
        </w:numPr>
        <w:ind w:right="-185"/>
        <w:jc w:val="both"/>
        <w:rPr>
          <w:sz w:val="20"/>
          <w:szCs w:val="20"/>
          <w:lang w:val="uk-UA"/>
        </w:rPr>
      </w:pPr>
      <w:r w:rsidRPr="00134E3E">
        <w:rPr>
          <w:sz w:val="20"/>
          <w:szCs w:val="20"/>
          <w:lang w:val="uk-UA"/>
        </w:rPr>
        <w:t>Опишіть співвідношення права ЄС і міжнародного права.</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Як співвідноситься право ЄС та міжнародне право?</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 xml:space="preserve">В чому полягає суть принципу </w:t>
      </w:r>
      <w:proofErr w:type="spellStart"/>
      <w:r w:rsidRPr="00134E3E">
        <w:rPr>
          <w:color w:val="000000"/>
          <w:sz w:val="20"/>
          <w:szCs w:val="20"/>
        </w:rPr>
        <w:t>субсидіарності</w:t>
      </w:r>
      <w:proofErr w:type="spellEnd"/>
      <w:r w:rsidRPr="00134E3E">
        <w:rPr>
          <w:color w:val="000000"/>
          <w:sz w:val="20"/>
          <w:szCs w:val="20"/>
        </w:rPr>
        <w:t xml:space="preserve"> у права Європейського Союзу?</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Які є наслідки верховенства права ЄС?</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Що означає пряме застосування права ЄС?</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В чому полягає суть принципу пропорційності у права Європейського Союзу?</w:t>
      </w:r>
    </w:p>
    <w:p w:rsidR="00FB1219" w:rsidRPr="00134E3E" w:rsidRDefault="00FB1219" w:rsidP="00FB1219">
      <w:pPr>
        <w:jc w:val="center"/>
        <w:rPr>
          <w:sz w:val="20"/>
          <w:szCs w:val="20"/>
          <w:lang w:val="uk-UA"/>
        </w:rPr>
      </w:pPr>
    </w:p>
    <w:p w:rsidR="00FB1219" w:rsidRPr="00134E3E" w:rsidRDefault="00FB1219" w:rsidP="00FB1219">
      <w:pPr>
        <w:jc w:val="center"/>
        <w:rPr>
          <w:sz w:val="20"/>
          <w:szCs w:val="20"/>
          <w:lang w:val="uk-UA"/>
        </w:rPr>
      </w:pPr>
    </w:p>
    <w:p w:rsidR="003A4B38" w:rsidRPr="00134E3E" w:rsidRDefault="003A4B38" w:rsidP="003A4B38">
      <w:pPr>
        <w:rPr>
          <w:i/>
          <w:iCs/>
          <w:sz w:val="20"/>
          <w:szCs w:val="20"/>
          <w:lang w:val="uk-UA"/>
        </w:rPr>
      </w:pPr>
      <w:r w:rsidRPr="00134E3E">
        <w:rPr>
          <w:i/>
          <w:iCs/>
          <w:sz w:val="20"/>
          <w:szCs w:val="20"/>
          <w:lang w:val="uk-UA"/>
        </w:rPr>
        <w:t xml:space="preserve">Рекомендована література: </w:t>
      </w:r>
    </w:p>
    <w:p w:rsidR="003A4B38" w:rsidRPr="00134E3E" w:rsidRDefault="003A4B38" w:rsidP="00FB1219">
      <w:pPr>
        <w:jc w:val="center"/>
        <w:rPr>
          <w:sz w:val="20"/>
          <w:szCs w:val="20"/>
          <w:lang w:val="uk-UA"/>
        </w:rPr>
      </w:pPr>
    </w:p>
    <w:p w:rsidR="003A4B38" w:rsidRPr="00134E3E" w:rsidRDefault="003A4B38" w:rsidP="008529EB">
      <w:pPr>
        <w:pStyle w:val="a9"/>
        <w:widowControl w:val="0"/>
        <w:numPr>
          <w:ilvl w:val="0"/>
          <w:numId w:val="28"/>
        </w:numPr>
        <w:ind w:right="-82"/>
        <w:jc w:val="both"/>
        <w:rPr>
          <w:sz w:val="20"/>
          <w:szCs w:val="20"/>
          <w:lang w:val="uk-UA"/>
        </w:rPr>
      </w:pPr>
      <w:proofErr w:type="spellStart"/>
      <w:r w:rsidRPr="00134E3E">
        <w:rPr>
          <w:bCs/>
          <w:sz w:val="20"/>
          <w:szCs w:val="20"/>
          <w:lang w:val="uk-UA"/>
        </w:rPr>
        <w:t>Брацук</w:t>
      </w:r>
      <w:proofErr w:type="spellEnd"/>
      <w:r w:rsidRPr="00134E3E">
        <w:rPr>
          <w:bCs/>
          <w:sz w:val="20"/>
          <w:szCs w:val="20"/>
          <w:lang w:val="uk-UA"/>
        </w:rPr>
        <w:t xml:space="preserve"> І.З. Імплементація права ЄС в національних правопорядках держав – членів. </w:t>
      </w:r>
      <w:r w:rsidRPr="00134E3E">
        <w:rPr>
          <w:sz w:val="20"/>
          <w:szCs w:val="20"/>
          <w:lang w:val="uk-UA"/>
        </w:rPr>
        <w:t xml:space="preserve">Автореферат дисертації на здобуття наукового ступеня кандидата юридичних наук. Спеціальність 12.00.11 – міжнародне </w:t>
      </w:r>
      <w:proofErr w:type="spellStart"/>
      <w:r w:rsidRPr="00134E3E">
        <w:rPr>
          <w:sz w:val="20"/>
          <w:szCs w:val="20"/>
          <w:lang w:val="uk-UA"/>
        </w:rPr>
        <w:t>право.-</w:t>
      </w:r>
      <w:proofErr w:type="spellEnd"/>
      <w:r w:rsidRPr="00134E3E">
        <w:rPr>
          <w:sz w:val="20"/>
          <w:szCs w:val="20"/>
          <w:lang w:val="uk-UA"/>
        </w:rPr>
        <w:t xml:space="preserve">  </w:t>
      </w:r>
      <w:proofErr w:type="spellStart"/>
      <w:r w:rsidRPr="00134E3E">
        <w:rPr>
          <w:sz w:val="20"/>
          <w:szCs w:val="20"/>
          <w:lang w:val="uk-UA"/>
        </w:rPr>
        <w:t>Харків.-</w:t>
      </w:r>
      <w:proofErr w:type="spellEnd"/>
      <w:r w:rsidRPr="00134E3E">
        <w:rPr>
          <w:sz w:val="20"/>
          <w:szCs w:val="20"/>
          <w:lang w:val="uk-UA"/>
        </w:rPr>
        <w:t xml:space="preserve"> 2011.-15с. irbis-</w:t>
      </w:r>
      <w:proofErr w:type="spellStart"/>
      <w:r w:rsidRPr="00134E3E">
        <w:rPr>
          <w:sz w:val="20"/>
          <w:szCs w:val="20"/>
          <w:lang w:val="uk-UA"/>
        </w:rPr>
        <w:t>nbuv.gov.ua</w:t>
      </w:r>
      <w:proofErr w:type="spellEnd"/>
      <w:r w:rsidRPr="00134E3E">
        <w:rPr>
          <w:sz w:val="20"/>
          <w:szCs w:val="20"/>
          <w:lang w:val="uk-UA"/>
        </w:rPr>
        <w:t>/</w:t>
      </w:r>
      <w:proofErr w:type="spellStart"/>
      <w:r w:rsidRPr="00134E3E">
        <w:rPr>
          <w:sz w:val="20"/>
          <w:szCs w:val="20"/>
          <w:lang w:val="uk-UA"/>
        </w:rPr>
        <w:t>cgiirb</w:t>
      </w:r>
      <w:proofErr w:type="spellEnd"/>
      <w:r w:rsidRPr="00134E3E">
        <w:rPr>
          <w:sz w:val="20"/>
          <w:szCs w:val="20"/>
          <w:lang w:val="uk-UA"/>
        </w:rPr>
        <w:t>is_64.exe</w:t>
      </w:r>
    </w:p>
    <w:p w:rsidR="003A4B38" w:rsidRPr="00134E3E" w:rsidRDefault="003A4B38" w:rsidP="003A4B38">
      <w:pPr>
        <w:widowControl w:val="0"/>
        <w:numPr>
          <w:ilvl w:val="0"/>
          <w:numId w:val="28"/>
        </w:numPr>
        <w:shd w:val="clear" w:color="auto" w:fill="FFFFFF"/>
        <w:ind w:right="-82"/>
        <w:jc w:val="both"/>
        <w:rPr>
          <w:bCs/>
          <w:spacing w:val="-6"/>
          <w:sz w:val="20"/>
          <w:szCs w:val="20"/>
          <w:lang w:val="uk-UA"/>
        </w:rPr>
      </w:pPr>
      <w:proofErr w:type="spellStart"/>
      <w:r w:rsidRPr="00134E3E">
        <w:rPr>
          <w:bCs/>
          <w:spacing w:val="-6"/>
          <w:sz w:val="20"/>
          <w:szCs w:val="20"/>
          <w:lang w:val="uk-UA"/>
        </w:rPr>
        <w:t>Головко-Гавришева</w:t>
      </w:r>
      <w:proofErr w:type="spellEnd"/>
      <w:r w:rsidRPr="00134E3E">
        <w:rPr>
          <w:bCs/>
          <w:spacing w:val="-6"/>
          <w:sz w:val="20"/>
          <w:szCs w:val="20"/>
          <w:lang w:val="uk-UA"/>
        </w:rPr>
        <w:t xml:space="preserve"> О.</w:t>
      </w:r>
      <w:r w:rsidRPr="00134E3E">
        <w:rPr>
          <w:sz w:val="20"/>
          <w:szCs w:val="20"/>
          <w:lang w:val="uk-UA"/>
        </w:rPr>
        <w:t xml:space="preserve"> </w:t>
      </w:r>
      <w:r w:rsidRPr="00134E3E">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134E3E">
        <w:rPr>
          <w:spacing w:val="-20"/>
          <w:sz w:val="20"/>
          <w:szCs w:val="20"/>
          <w:lang w:val="uk-UA"/>
        </w:rPr>
        <w:t xml:space="preserve">[Електронний ресурс].- Режим доступу:  </w:t>
      </w:r>
      <w:hyperlink r:id="rId18" w:history="1">
        <w:r w:rsidRPr="00134E3E">
          <w:rPr>
            <w:rStyle w:val="aa"/>
            <w:bCs/>
            <w:spacing w:val="-6"/>
            <w:sz w:val="20"/>
            <w:szCs w:val="20"/>
            <w:lang w:val="uk-UA"/>
          </w:rPr>
          <w:t>http://www.nbuv.gov.ua/portal/Soc_Gum/Nzlubp/2008_2/37715.pdf</w:t>
        </w:r>
      </w:hyperlink>
    </w:p>
    <w:p w:rsidR="003A4B38" w:rsidRPr="00134E3E" w:rsidRDefault="003A4B38" w:rsidP="003A4B38">
      <w:pPr>
        <w:widowControl w:val="0"/>
        <w:numPr>
          <w:ilvl w:val="0"/>
          <w:numId w:val="28"/>
        </w:numPr>
        <w:ind w:right="-82"/>
        <w:jc w:val="both"/>
        <w:rPr>
          <w:sz w:val="20"/>
          <w:szCs w:val="20"/>
          <w:lang w:val="uk-UA"/>
        </w:rPr>
      </w:pPr>
      <w:proofErr w:type="spellStart"/>
      <w:r w:rsidRPr="00134E3E">
        <w:rPr>
          <w:sz w:val="20"/>
          <w:szCs w:val="20"/>
          <w:lang w:val="uk-UA"/>
        </w:rPr>
        <w:t>Грицаєнко</w:t>
      </w:r>
      <w:proofErr w:type="spellEnd"/>
      <w:r w:rsidRPr="00134E3E">
        <w:rPr>
          <w:sz w:val="20"/>
          <w:szCs w:val="20"/>
          <w:lang w:val="uk-UA"/>
        </w:rPr>
        <w:t xml:space="preserve"> Л. Л. Європейський Союз як організація </w:t>
      </w:r>
      <w:proofErr w:type="spellStart"/>
      <w:r w:rsidRPr="00134E3E">
        <w:rPr>
          <w:sz w:val="20"/>
          <w:szCs w:val="20"/>
          <w:lang w:val="uk-UA"/>
        </w:rPr>
        <w:t>sui</w:t>
      </w:r>
      <w:proofErr w:type="spellEnd"/>
      <w:r w:rsidRPr="00134E3E">
        <w:rPr>
          <w:sz w:val="20"/>
          <w:szCs w:val="20"/>
          <w:lang w:val="uk-UA"/>
        </w:rPr>
        <w:t xml:space="preserve"> </w:t>
      </w:r>
      <w:proofErr w:type="spellStart"/>
      <w:r w:rsidRPr="00134E3E">
        <w:rPr>
          <w:sz w:val="20"/>
          <w:szCs w:val="20"/>
          <w:lang w:val="uk-UA"/>
        </w:rPr>
        <w:t>generis</w:t>
      </w:r>
      <w:proofErr w:type="spellEnd"/>
      <w:r w:rsidRPr="00134E3E">
        <w:rPr>
          <w:sz w:val="20"/>
          <w:szCs w:val="20"/>
          <w:lang w:val="uk-UA"/>
        </w:rPr>
        <w:t xml:space="preserve"> // Публічне право.-2011.- № 1. – С.82 - 87 </w:t>
      </w:r>
      <w:r w:rsidRPr="00134E3E">
        <w:rPr>
          <w:spacing w:val="-20"/>
          <w:sz w:val="20"/>
          <w:szCs w:val="20"/>
          <w:lang w:val="uk-UA"/>
        </w:rPr>
        <w:t xml:space="preserve">[Електронний ресурс].- Режим доступу: </w:t>
      </w:r>
      <w:hyperlink r:id="rId19" w:history="1">
        <w:r w:rsidRPr="00134E3E">
          <w:rPr>
            <w:rStyle w:val="aa"/>
            <w:sz w:val="20"/>
            <w:szCs w:val="20"/>
            <w:lang w:val="uk-UA"/>
          </w:rPr>
          <w:t>http://www.nbuv.gov.ua/portal /</w:t>
        </w:r>
        <w:proofErr w:type="spellStart"/>
        <w:r w:rsidRPr="00134E3E">
          <w:rPr>
            <w:rStyle w:val="aa"/>
            <w:sz w:val="20"/>
            <w:szCs w:val="20"/>
            <w:lang w:val="uk-UA"/>
          </w:rPr>
          <w:t>soc</w:t>
        </w:r>
        <w:proofErr w:type="spellEnd"/>
        <w:r w:rsidRPr="00134E3E">
          <w:rPr>
            <w:rStyle w:val="aa"/>
            <w:sz w:val="20"/>
            <w:szCs w:val="20"/>
            <w:lang w:val="uk-UA"/>
          </w:rPr>
          <w:t>_gum/</w:t>
        </w:r>
        <w:proofErr w:type="spellStart"/>
        <w:r w:rsidRPr="00134E3E">
          <w:rPr>
            <w:rStyle w:val="aa"/>
            <w:sz w:val="20"/>
            <w:szCs w:val="20"/>
            <w:lang w:val="uk-UA"/>
          </w:rPr>
          <w:t>pubpr</w:t>
        </w:r>
        <w:proofErr w:type="spellEnd"/>
        <w:r w:rsidRPr="00134E3E">
          <w:rPr>
            <w:rStyle w:val="aa"/>
            <w:sz w:val="20"/>
            <w:szCs w:val="20"/>
            <w:lang w:val="uk-UA"/>
          </w:rPr>
          <w:t>/2011_1/</w:t>
        </w:r>
        <w:proofErr w:type="spellStart"/>
        <w:r w:rsidRPr="00134E3E">
          <w:rPr>
            <w:rStyle w:val="aa"/>
            <w:sz w:val="20"/>
            <w:szCs w:val="20"/>
            <w:lang w:val="uk-UA"/>
          </w:rPr>
          <w:t>grycaenko.pdf</w:t>
        </w:r>
        <w:proofErr w:type="spellEnd"/>
      </w:hyperlink>
    </w:p>
    <w:p w:rsidR="003A4B38" w:rsidRPr="00134E3E" w:rsidRDefault="003A4B38" w:rsidP="003A4B38">
      <w:pPr>
        <w:widowControl w:val="0"/>
        <w:numPr>
          <w:ilvl w:val="0"/>
          <w:numId w:val="28"/>
        </w:numPr>
        <w:ind w:right="-82"/>
        <w:jc w:val="both"/>
        <w:rPr>
          <w:sz w:val="20"/>
          <w:szCs w:val="20"/>
          <w:lang w:val="uk-UA"/>
        </w:rPr>
      </w:pPr>
      <w:proofErr w:type="spellStart"/>
      <w:r w:rsidRPr="00134E3E">
        <w:rPr>
          <w:sz w:val="20"/>
          <w:szCs w:val="20"/>
          <w:lang w:val="uk-UA"/>
        </w:rPr>
        <w:t>Грицяк</w:t>
      </w:r>
      <w:proofErr w:type="spellEnd"/>
      <w:r w:rsidRPr="00134E3E">
        <w:rPr>
          <w:sz w:val="20"/>
          <w:szCs w:val="20"/>
          <w:lang w:val="uk-UA"/>
        </w:rPr>
        <w:t xml:space="preserve"> І. А. Правова та інституційна основи Європейського Союзу : робочий зошит до модуля / І. А. </w:t>
      </w:r>
      <w:proofErr w:type="spellStart"/>
      <w:r w:rsidRPr="00134E3E">
        <w:rPr>
          <w:sz w:val="20"/>
          <w:szCs w:val="20"/>
          <w:lang w:val="uk-UA"/>
        </w:rPr>
        <w:t>Грицяк</w:t>
      </w:r>
      <w:proofErr w:type="spellEnd"/>
      <w:r w:rsidRPr="00134E3E">
        <w:rPr>
          <w:sz w:val="20"/>
          <w:szCs w:val="20"/>
          <w:lang w:val="uk-UA"/>
        </w:rPr>
        <w:t xml:space="preserve">, В. В. Говоруха, В. Ю. </w:t>
      </w:r>
      <w:proofErr w:type="spellStart"/>
      <w:r w:rsidRPr="00134E3E">
        <w:rPr>
          <w:sz w:val="20"/>
          <w:szCs w:val="20"/>
          <w:lang w:val="uk-UA"/>
        </w:rPr>
        <w:t>Стрельцов</w:t>
      </w:r>
      <w:proofErr w:type="spellEnd"/>
      <w:r w:rsidRPr="00134E3E">
        <w:rPr>
          <w:sz w:val="20"/>
          <w:szCs w:val="20"/>
          <w:lang w:val="uk-UA"/>
        </w:rPr>
        <w:t xml:space="preserve">. – К. : </w:t>
      </w:r>
      <w:proofErr w:type="spellStart"/>
      <w:r w:rsidRPr="00134E3E">
        <w:rPr>
          <w:sz w:val="20"/>
          <w:szCs w:val="20"/>
          <w:lang w:val="uk-UA"/>
        </w:rPr>
        <w:t>Мiленiум</w:t>
      </w:r>
      <w:proofErr w:type="spellEnd"/>
      <w:r w:rsidRPr="00134E3E">
        <w:rPr>
          <w:sz w:val="20"/>
          <w:szCs w:val="20"/>
          <w:lang w:val="uk-UA"/>
        </w:rPr>
        <w:t>, 2009. – 284 с.</w:t>
      </w:r>
    </w:p>
    <w:p w:rsidR="003A4B38" w:rsidRPr="00134E3E" w:rsidRDefault="003A4B38" w:rsidP="003A4B38">
      <w:pPr>
        <w:widowControl w:val="0"/>
        <w:numPr>
          <w:ilvl w:val="0"/>
          <w:numId w:val="28"/>
        </w:numPr>
        <w:ind w:right="-82"/>
        <w:jc w:val="both"/>
        <w:rPr>
          <w:sz w:val="20"/>
          <w:szCs w:val="20"/>
          <w:lang w:val="uk-UA"/>
        </w:rPr>
      </w:pPr>
      <w:proofErr w:type="spellStart"/>
      <w:r w:rsidRPr="00134E3E">
        <w:rPr>
          <w:sz w:val="20"/>
          <w:szCs w:val="20"/>
          <w:lang w:val="uk-UA"/>
        </w:rPr>
        <w:t>Кузьо</w:t>
      </w:r>
      <w:proofErr w:type="spellEnd"/>
      <w:r w:rsidRPr="00134E3E">
        <w:rPr>
          <w:sz w:val="20"/>
          <w:szCs w:val="20"/>
          <w:lang w:val="uk-UA"/>
        </w:rPr>
        <w:t xml:space="preserve"> М. До питання про онтологію європейського права // Юридичний </w:t>
      </w:r>
      <w:r w:rsidRPr="00134E3E">
        <w:rPr>
          <w:sz w:val="20"/>
          <w:szCs w:val="20"/>
          <w:lang w:val="uk-UA"/>
        </w:rPr>
        <w:lastRenderedPageBreak/>
        <w:t>журнал Юстиніан. - 2007. - №4</w:t>
      </w:r>
      <w:r w:rsidRPr="00134E3E">
        <w:rPr>
          <w:spacing w:val="-20"/>
          <w:sz w:val="20"/>
          <w:szCs w:val="20"/>
          <w:lang w:val="uk-UA"/>
        </w:rPr>
        <w:t xml:space="preserve"> [Електронний ресурс].- Режим доступу: </w:t>
      </w:r>
      <w:hyperlink r:id="rId20" w:history="1">
        <w:r w:rsidRPr="00134E3E">
          <w:rPr>
            <w:rStyle w:val="aa"/>
            <w:sz w:val="20"/>
            <w:szCs w:val="20"/>
            <w:lang w:val="uk-UA"/>
          </w:rPr>
          <w:t xml:space="preserve">www.justinian.com.ua/ </w:t>
        </w:r>
        <w:proofErr w:type="spellStart"/>
        <w:r w:rsidRPr="00134E3E">
          <w:rPr>
            <w:rStyle w:val="aa"/>
            <w:sz w:val="20"/>
            <w:szCs w:val="20"/>
            <w:lang w:val="uk-UA"/>
          </w:rPr>
          <w:t>article.php</w:t>
        </w:r>
        <w:proofErr w:type="spellEnd"/>
        <w:r w:rsidRPr="00134E3E">
          <w:rPr>
            <w:rStyle w:val="aa"/>
            <w:sz w:val="20"/>
            <w:szCs w:val="20"/>
            <w:lang w:val="uk-UA"/>
          </w:rPr>
          <w:t>?id=2629</w:t>
        </w:r>
      </w:hyperlink>
    </w:p>
    <w:p w:rsidR="003A4B38" w:rsidRPr="00134E3E" w:rsidRDefault="003A4B38" w:rsidP="003A4B38">
      <w:pPr>
        <w:widowControl w:val="0"/>
        <w:numPr>
          <w:ilvl w:val="0"/>
          <w:numId w:val="28"/>
        </w:numPr>
        <w:ind w:right="-82"/>
        <w:jc w:val="both"/>
        <w:rPr>
          <w:sz w:val="20"/>
          <w:szCs w:val="20"/>
          <w:lang w:val="uk-UA"/>
        </w:rPr>
      </w:pPr>
      <w:r w:rsidRPr="00134E3E">
        <w:rPr>
          <w:sz w:val="20"/>
          <w:szCs w:val="20"/>
          <w:lang w:val="uk-UA"/>
        </w:rPr>
        <w:t xml:space="preserve">Рабинович П. Сучасне європейське </w:t>
      </w:r>
      <w:proofErr w:type="spellStart"/>
      <w:r w:rsidRPr="00134E3E">
        <w:rPr>
          <w:sz w:val="20"/>
          <w:szCs w:val="20"/>
          <w:lang w:val="uk-UA"/>
        </w:rPr>
        <w:t>праворозуміння</w:t>
      </w:r>
      <w:proofErr w:type="spellEnd"/>
      <w:r w:rsidRPr="00134E3E">
        <w:rPr>
          <w:sz w:val="20"/>
          <w:szCs w:val="20"/>
          <w:lang w:val="uk-UA"/>
        </w:rPr>
        <w:t xml:space="preserve"> // Право України. - 2006. - № 3.- С.4-</w:t>
      </w:r>
    </w:p>
    <w:p w:rsidR="003A4B38" w:rsidRPr="00134E3E" w:rsidRDefault="003A4B38" w:rsidP="003A4B38">
      <w:pPr>
        <w:widowControl w:val="0"/>
        <w:numPr>
          <w:ilvl w:val="0"/>
          <w:numId w:val="28"/>
        </w:numPr>
        <w:autoSpaceDE w:val="0"/>
        <w:autoSpaceDN w:val="0"/>
        <w:adjustRightInd w:val="0"/>
        <w:ind w:right="-82"/>
        <w:jc w:val="both"/>
        <w:rPr>
          <w:bCs/>
          <w:sz w:val="20"/>
          <w:szCs w:val="20"/>
          <w:lang w:val="uk-UA"/>
        </w:rPr>
      </w:pPr>
      <w:r w:rsidRPr="00134E3E">
        <w:rPr>
          <w:bCs/>
          <w:sz w:val="20"/>
          <w:szCs w:val="20"/>
          <w:lang w:val="uk-UA"/>
        </w:rPr>
        <w:t xml:space="preserve">вісник Національного університету ДПС України. - 2010. - №4(51). - 301-308 </w:t>
      </w:r>
      <w:r w:rsidRPr="00134E3E">
        <w:rPr>
          <w:sz w:val="20"/>
          <w:szCs w:val="20"/>
          <w:lang w:val="uk-UA"/>
        </w:rPr>
        <w:t xml:space="preserve">або </w:t>
      </w:r>
      <w:r w:rsidRPr="00134E3E">
        <w:rPr>
          <w:spacing w:val="-20"/>
          <w:sz w:val="20"/>
          <w:szCs w:val="20"/>
          <w:lang w:val="uk-UA"/>
        </w:rPr>
        <w:t xml:space="preserve">[Електронний ресурс].- Режим доступу: </w:t>
      </w:r>
      <w:hyperlink r:id="rId21" w:history="1">
        <w:r w:rsidRPr="00134E3E">
          <w:rPr>
            <w:rStyle w:val="aa"/>
            <w:bCs/>
            <w:sz w:val="20"/>
            <w:szCs w:val="20"/>
            <w:lang w:val="uk-UA"/>
          </w:rPr>
          <w:t>http://www.nbuv.gov.ua/portal/Soc_Gum /</w:t>
        </w:r>
        <w:proofErr w:type="spellStart"/>
        <w:r w:rsidRPr="00134E3E">
          <w:rPr>
            <w:rStyle w:val="aa"/>
            <w:bCs/>
            <w:sz w:val="20"/>
            <w:szCs w:val="20"/>
            <w:lang w:val="uk-UA"/>
          </w:rPr>
          <w:t>Nvnudpsu</w:t>
        </w:r>
        <w:proofErr w:type="spellEnd"/>
        <w:r w:rsidRPr="00134E3E">
          <w:rPr>
            <w:rStyle w:val="aa"/>
            <w:bCs/>
            <w:sz w:val="20"/>
            <w:szCs w:val="20"/>
            <w:lang w:val="uk-UA"/>
          </w:rPr>
          <w:t>/2010_4/</w:t>
        </w:r>
        <w:proofErr w:type="spellStart"/>
        <w:r w:rsidRPr="00134E3E">
          <w:rPr>
            <w:rStyle w:val="aa"/>
            <w:bCs/>
            <w:sz w:val="20"/>
            <w:szCs w:val="20"/>
            <w:lang w:val="uk-UA"/>
          </w:rPr>
          <w:t>Bulgako</w:t>
        </w:r>
        <w:proofErr w:type="spellEnd"/>
        <w:r w:rsidRPr="00134E3E">
          <w:rPr>
            <w:rStyle w:val="aa"/>
            <w:bCs/>
            <w:sz w:val="20"/>
            <w:szCs w:val="20"/>
            <w:lang w:val="uk-UA"/>
          </w:rPr>
          <w:t>va_D_O.pdf</w:t>
        </w:r>
      </w:hyperlink>
    </w:p>
    <w:p w:rsidR="003A4B38" w:rsidRPr="00134E3E" w:rsidRDefault="003A4B38" w:rsidP="003A4B38">
      <w:pPr>
        <w:widowControl w:val="0"/>
        <w:numPr>
          <w:ilvl w:val="0"/>
          <w:numId w:val="28"/>
        </w:numPr>
        <w:shd w:val="clear" w:color="auto" w:fill="FFFFFF"/>
        <w:ind w:right="-82"/>
        <w:jc w:val="both"/>
        <w:rPr>
          <w:bCs/>
          <w:spacing w:val="-6"/>
          <w:sz w:val="20"/>
          <w:szCs w:val="20"/>
          <w:lang w:val="uk-UA"/>
        </w:rPr>
      </w:pPr>
      <w:proofErr w:type="spellStart"/>
      <w:r w:rsidRPr="00134E3E">
        <w:rPr>
          <w:bCs/>
          <w:spacing w:val="-6"/>
          <w:sz w:val="20"/>
          <w:szCs w:val="20"/>
          <w:lang w:val="uk-UA"/>
        </w:rPr>
        <w:t>Головко-Гавришева</w:t>
      </w:r>
      <w:proofErr w:type="spellEnd"/>
      <w:r w:rsidRPr="00134E3E">
        <w:rPr>
          <w:bCs/>
          <w:spacing w:val="-6"/>
          <w:sz w:val="20"/>
          <w:szCs w:val="20"/>
          <w:lang w:val="uk-UA"/>
        </w:rPr>
        <w:t xml:space="preserve"> О.</w:t>
      </w:r>
      <w:r w:rsidRPr="00134E3E">
        <w:rPr>
          <w:sz w:val="20"/>
          <w:szCs w:val="20"/>
          <w:lang w:val="uk-UA"/>
        </w:rPr>
        <w:t xml:space="preserve"> </w:t>
      </w:r>
      <w:r w:rsidRPr="00134E3E">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134E3E">
        <w:rPr>
          <w:spacing w:val="-20"/>
          <w:sz w:val="20"/>
          <w:szCs w:val="20"/>
          <w:lang w:val="uk-UA"/>
        </w:rPr>
        <w:t xml:space="preserve">[Електронний ресурс].- Режим доступу:  </w:t>
      </w:r>
      <w:hyperlink r:id="rId22" w:history="1">
        <w:r w:rsidRPr="00134E3E">
          <w:rPr>
            <w:rStyle w:val="aa"/>
            <w:bCs/>
            <w:spacing w:val="-6"/>
            <w:sz w:val="20"/>
            <w:szCs w:val="20"/>
            <w:lang w:val="uk-UA"/>
          </w:rPr>
          <w:t>http://www.nbuv.gov.ua/portal/Soc_Gum/Nzlubp/2008_2/37715.pdf</w:t>
        </w:r>
      </w:hyperlink>
    </w:p>
    <w:p w:rsidR="003A4B38" w:rsidRPr="00134E3E" w:rsidRDefault="003A4B38" w:rsidP="003A4B38">
      <w:pPr>
        <w:widowControl w:val="0"/>
        <w:numPr>
          <w:ilvl w:val="0"/>
          <w:numId w:val="28"/>
        </w:numPr>
        <w:ind w:right="-82"/>
        <w:jc w:val="both"/>
        <w:rPr>
          <w:sz w:val="20"/>
          <w:szCs w:val="20"/>
          <w:lang w:val="uk-UA"/>
        </w:rPr>
      </w:pPr>
      <w:proofErr w:type="spellStart"/>
      <w:r w:rsidRPr="00134E3E">
        <w:rPr>
          <w:sz w:val="20"/>
          <w:szCs w:val="20"/>
          <w:lang w:val="uk-UA"/>
        </w:rPr>
        <w:t>Кузьо</w:t>
      </w:r>
      <w:proofErr w:type="spellEnd"/>
      <w:r w:rsidRPr="00134E3E">
        <w:rPr>
          <w:sz w:val="20"/>
          <w:szCs w:val="20"/>
          <w:lang w:val="uk-UA"/>
        </w:rPr>
        <w:t xml:space="preserve"> М. До питання про онтологію європейського права // Юридичний журнал Юстиніан. - 2007. - №4</w:t>
      </w:r>
      <w:r w:rsidRPr="00134E3E">
        <w:rPr>
          <w:spacing w:val="-20"/>
          <w:sz w:val="20"/>
          <w:szCs w:val="20"/>
          <w:lang w:val="uk-UA"/>
        </w:rPr>
        <w:t xml:space="preserve"> [Електронний ресурс].- Режим доступу: </w:t>
      </w:r>
      <w:hyperlink r:id="rId23" w:history="1">
        <w:r w:rsidRPr="00134E3E">
          <w:rPr>
            <w:rStyle w:val="aa"/>
            <w:sz w:val="20"/>
            <w:szCs w:val="20"/>
            <w:lang w:val="uk-UA"/>
          </w:rPr>
          <w:t xml:space="preserve">www.justinian.com.ua/article. </w:t>
        </w:r>
        <w:proofErr w:type="spellStart"/>
        <w:r w:rsidRPr="00134E3E">
          <w:rPr>
            <w:rStyle w:val="aa"/>
            <w:sz w:val="20"/>
            <w:szCs w:val="20"/>
            <w:lang w:val="uk-UA"/>
          </w:rPr>
          <w:t>php</w:t>
        </w:r>
        <w:proofErr w:type="spellEnd"/>
        <w:r w:rsidRPr="00134E3E">
          <w:rPr>
            <w:rStyle w:val="aa"/>
            <w:sz w:val="20"/>
            <w:szCs w:val="20"/>
            <w:lang w:val="uk-UA"/>
          </w:rPr>
          <w:t>?id=2629</w:t>
        </w:r>
      </w:hyperlink>
    </w:p>
    <w:p w:rsidR="00BD2AA3" w:rsidRPr="00134E3E" w:rsidRDefault="003A4B38" w:rsidP="00904664">
      <w:pPr>
        <w:widowControl w:val="0"/>
        <w:numPr>
          <w:ilvl w:val="0"/>
          <w:numId w:val="28"/>
        </w:numPr>
        <w:ind w:right="-82"/>
        <w:jc w:val="both"/>
        <w:rPr>
          <w:sz w:val="20"/>
          <w:szCs w:val="20"/>
          <w:lang w:val="uk-UA"/>
        </w:rPr>
      </w:pPr>
      <w:r w:rsidRPr="00134E3E">
        <w:rPr>
          <w:sz w:val="20"/>
          <w:szCs w:val="20"/>
          <w:lang w:val="uk-UA"/>
        </w:rPr>
        <w:t>Муравйов В. Особливий характер правової системи Європейського Союзу // Підприємництво, господарство і п</w:t>
      </w:r>
      <w:r w:rsidR="00904664" w:rsidRPr="00134E3E">
        <w:rPr>
          <w:sz w:val="20"/>
          <w:szCs w:val="20"/>
          <w:lang w:val="uk-UA"/>
        </w:rPr>
        <w:t>раво. – 2002. – № 8. – С. 86-89.</w:t>
      </w:r>
    </w:p>
    <w:p w:rsidR="00BD2AA3" w:rsidRPr="00134E3E" w:rsidRDefault="00BD2AA3" w:rsidP="00BD2AA3">
      <w:pPr>
        <w:widowControl w:val="0"/>
        <w:ind w:right="-82"/>
        <w:jc w:val="both"/>
        <w:rPr>
          <w:sz w:val="20"/>
          <w:szCs w:val="20"/>
          <w:lang w:val="uk-UA"/>
        </w:rPr>
      </w:pPr>
    </w:p>
    <w:p w:rsidR="00BD2AA3" w:rsidRPr="00134E3E" w:rsidRDefault="00BD2AA3" w:rsidP="00BD2AA3">
      <w:pPr>
        <w:widowControl w:val="0"/>
        <w:ind w:right="-82"/>
        <w:rPr>
          <w:b/>
          <w:bCs/>
          <w:sz w:val="20"/>
          <w:szCs w:val="20"/>
          <w:lang w:val="uk-UA"/>
        </w:rPr>
      </w:pPr>
      <w:r w:rsidRPr="00134E3E">
        <w:rPr>
          <w:b/>
          <w:bCs/>
          <w:sz w:val="20"/>
          <w:szCs w:val="20"/>
          <w:lang w:val="uk-UA"/>
        </w:rPr>
        <w:t>Ч.2</w:t>
      </w:r>
    </w:p>
    <w:p w:rsidR="00BD2AA3" w:rsidRPr="00134E3E" w:rsidRDefault="00BD2AA3" w:rsidP="00BD2AA3">
      <w:pPr>
        <w:widowControl w:val="0"/>
        <w:ind w:right="-82"/>
        <w:jc w:val="center"/>
        <w:rPr>
          <w:b/>
          <w:bCs/>
          <w:sz w:val="20"/>
          <w:szCs w:val="20"/>
          <w:lang w:val="uk-UA"/>
        </w:rPr>
      </w:pPr>
    </w:p>
    <w:p w:rsidR="00BD2AA3" w:rsidRPr="00134E3E" w:rsidRDefault="00BD2AA3" w:rsidP="00BD2AA3">
      <w:pPr>
        <w:widowControl w:val="0"/>
        <w:ind w:right="-82"/>
        <w:jc w:val="center"/>
        <w:rPr>
          <w:b/>
          <w:bCs/>
          <w:sz w:val="20"/>
          <w:szCs w:val="20"/>
          <w:lang w:val="uk-UA"/>
        </w:rPr>
      </w:pPr>
      <w:r w:rsidRPr="00134E3E">
        <w:rPr>
          <w:b/>
          <w:bCs/>
          <w:sz w:val="20"/>
          <w:szCs w:val="20"/>
          <w:lang w:val="uk-UA"/>
        </w:rPr>
        <w:t>План</w:t>
      </w:r>
    </w:p>
    <w:p w:rsidR="00BD2AA3" w:rsidRPr="00134E3E" w:rsidRDefault="00BD2AA3" w:rsidP="00BD2AA3">
      <w:pPr>
        <w:widowControl w:val="0"/>
        <w:ind w:right="-82"/>
        <w:jc w:val="both"/>
        <w:rPr>
          <w:sz w:val="20"/>
          <w:szCs w:val="20"/>
          <w:lang w:val="uk-UA"/>
        </w:rPr>
      </w:pPr>
    </w:p>
    <w:p w:rsidR="00A4721D" w:rsidRPr="00134E3E" w:rsidRDefault="00BD2AA3"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1.Порядок формування Європейського парламенту.</w:t>
      </w:r>
      <w:r w:rsidRPr="00134E3E">
        <w:rPr>
          <w:color w:val="000000"/>
          <w:sz w:val="20"/>
          <w:szCs w:val="20"/>
          <w:shd w:val="clear" w:color="auto" w:fill="FFFFFF"/>
        </w:rPr>
        <w:tab/>
        <w:t>Функції та повноваження Європейського парламенту.</w:t>
      </w:r>
      <w:r w:rsidRPr="00134E3E">
        <w:rPr>
          <w:color w:val="000000"/>
          <w:sz w:val="20"/>
          <w:szCs w:val="20"/>
          <w:shd w:val="clear" w:color="auto" w:fill="FFFFFF"/>
        </w:rPr>
        <w:tab/>
      </w:r>
    </w:p>
    <w:p w:rsidR="00A4721D"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 xml:space="preserve">2. </w:t>
      </w:r>
      <w:r w:rsidR="00BD2AA3" w:rsidRPr="00134E3E">
        <w:rPr>
          <w:color w:val="000000"/>
          <w:sz w:val="20"/>
          <w:szCs w:val="20"/>
          <w:shd w:val="clear" w:color="auto" w:fill="FFFFFF"/>
        </w:rPr>
        <w:t>Склад, порядок формування та скликання Ради Європейського Союзу. Повноваження Ради Європейського Союзу.</w:t>
      </w:r>
    </w:p>
    <w:p w:rsidR="00A4721D"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 xml:space="preserve">3. </w:t>
      </w:r>
      <w:r w:rsidR="00AF5C75" w:rsidRPr="00134E3E">
        <w:rPr>
          <w:sz w:val="20"/>
          <w:szCs w:val="20"/>
        </w:rPr>
        <w:t xml:space="preserve">Склад та порядок формування Європейської Комісії. Повноваження та функції Європейської Комісії. </w:t>
      </w:r>
    </w:p>
    <w:p w:rsidR="00A4721D"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4.</w:t>
      </w:r>
      <w:r w:rsidRPr="00134E3E">
        <w:rPr>
          <w:rFonts w:eastAsia="PetersburgC"/>
          <w:sz w:val="20"/>
          <w:szCs w:val="20"/>
          <w:lang w:eastAsia="en-US"/>
        </w:rPr>
        <w:t xml:space="preserve"> </w:t>
      </w:r>
      <w:r w:rsidR="00AF5C75" w:rsidRPr="00134E3E">
        <w:rPr>
          <w:rFonts w:eastAsia="PetersburgC"/>
          <w:sz w:val="20"/>
          <w:szCs w:val="20"/>
          <w:lang w:eastAsia="en-US"/>
        </w:rPr>
        <w:t xml:space="preserve">Основні принципи та правила судового провадження. Статус і призначення Суду Європейського Союзу. Порядок формування Суду Європейського Союзу. </w:t>
      </w:r>
    </w:p>
    <w:p w:rsidR="00BD2AA3"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5.</w:t>
      </w:r>
      <w:r w:rsidRPr="00134E3E">
        <w:rPr>
          <w:rFonts w:eastAsia="PetersburgC"/>
          <w:sz w:val="20"/>
          <w:szCs w:val="20"/>
          <w:lang w:eastAsia="en-US"/>
        </w:rPr>
        <w:t xml:space="preserve"> </w:t>
      </w:r>
      <w:r w:rsidR="00AF5C75" w:rsidRPr="00134E3E">
        <w:rPr>
          <w:rFonts w:eastAsia="PetersburgC"/>
          <w:sz w:val="20"/>
          <w:szCs w:val="20"/>
          <w:lang w:eastAsia="en-US"/>
        </w:rPr>
        <w:t>Розмежування юрисдикції Суду Європейського Союзу і Суду першої інстанції.</w:t>
      </w:r>
    </w:p>
    <w:p w:rsidR="00BD2AA3" w:rsidRPr="00134E3E" w:rsidRDefault="00BD2AA3" w:rsidP="00BD2AA3">
      <w:pPr>
        <w:widowControl w:val="0"/>
        <w:ind w:right="-82"/>
        <w:jc w:val="both"/>
        <w:rPr>
          <w:sz w:val="20"/>
          <w:szCs w:val="20"/>
          <w:lang w:val="uk-UA"/>
        </w:rPr>
      </w:pPr>
    </w:p>
    <w:p w:rsidR="00BD2AA3" w:rsidRPr="00134E3E" w:rsidRDefault="00BD2AA3" w:rsidP="00BD2AA3">
      <w:pPr>
        <w:widowControl w:val="0"/>
        <w:ind w:right="-82"/>
        <w:jc w:val="center"/>
        <w:rPr>
          <w:b/>
          <w:bCs/>
          <w:sz w:val="20"/>
          <w:szCs w:val="20"/>
          <w:lang w:val="uk-UA"/>
        </w:rPr>
      </w:pPr>
    </w:p>
    <w:p w:rsidR="00BD2AA3" w:rsidRPr="00134E3E" w:rsidRDefault="00BD2AA3" w:rsidP="00BD2AA3">
      <w:pPr>
        <w:widowControl w:val="0"/>
        <w:ind w:right="-82"/>
        <w:jc w:val="center"/>
        <w:rPr>
          <w:b/>
          <w:bCs/>
          <w:sz w:val="20"/>
          <w:szCs w:val="20"/>
          <w:lang w:val="uk-UA"/>
        </w:rPr>
      </w:pPr>
      <w:r w:rsidRPr="00134E3E">
        <w:rPr>
          <w:b/>
          <w:bCs/>
          <w:sz w:val="20"/>
          <w:szCs w:val="20"/>
          <w:lang w:val="uk-UA"/>
        </w:rPr>
        <w:t>Питання та завдання для самоконтролю:</w:t>
      </w:r>
    </w:p>
    <w:p w:rsidR="00BD2AA3" w:rsidRPr="00134E3E" w:rsidRDefault="00BD2AA3" w:rsidP="00BD2AA3">
      <w:pPr>
        <w:widowControl w:val="0"/>
        <w:ind w:right="-82"/>
        <w:jc w:val="both"/>
        <w:rPr>
          <w:sz w:val="20"/>
          <w:szCs w:val="20"/>
          <w:lang w:val="uk-UA"/>
        </w:rPr>
      </w:pPr>
    </w:p>
    <w:p w:rsidR="00BD2AA3" w:rsidRPr="00134E3E" w:rsidRDefault="00BD2AA3" w:rsidP="00BD2AA3">
      <w:pPr>
        <w:pStyle w:val="a9"/>
        <w:widowControl w:val="0"/>
        <w:numPr>
          <w:ilvl w:val="1"/>
          <w:numId w:val="25"/>
        </w:numPr>
        <w:tabs>
          <w:tab w:val="clear" w:pos="1440"/>
          <w:tab w:val="num" w:pos="0"/>
        </w:tabs>
        <w:ind w:left="0" w:right="-185" w:firstLine="567"/>
        <w:jc w:val="both"/>
        <w:rPr>
          <w:sz w:val="20"/>
          <w:szCs w:val="20"/>
          <w:lang w:val="uk-UA"/>
        </w:rPr>
      </w:pPr>
      <w:r w:rsidRPr="00134E3E">
        <w:rPr>
          <w:color w:val="000000"/>
          <w:sz w:val="20"/>
          <w:szCs w:val="20"/>
          <w:shd w:val="clear" w:color="auto" w:fill="FFFFFF"/>
          <w:lang w:val="uk-UA"/>
        </w:rPr>
        <w:t>Що являє собою Рада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Яким чином створюється Рада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Яку структуру має Рада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lastRenderedPageBreak/>
        <w:t xml:space="preserve"> З чого складаються повноваження Ради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Визначте сутність координаційної функції  Ради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Охарактеризуйте законодавчу функцію Ради Європейського союзу.</w:t>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Дайте характеристику формувальній функції Ради Європейського союзу.</w:t>
      </w:r>
    </w:p>
    <w:p w:rsidR="00AF5C75"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 xml:space="preserve">Який правовий статус має Європейський парламент в системі органів ЄС?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Чи є на Вашу думку Європейська Комісія виконавчим органом ЄС. Позицію обґрунтуйте.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Яким є склад Європейської Комісії?</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Опишіть  порядок формування Європейської Комісії.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Охарактеризуйте повноваження та функції Європейської Комісії.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Які функції Європейської Комісія здійснює щодо захисту інтересів малих держав-членів.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Як організована діяльність Європейської Комісії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Який порядок прийняття рішень Європейською Комісією?</w:t>
      </w:r>
    </w:p>
    <w:p w:rsidR="00AF5C75" w:rsidRPr="00134E3E" w:rsidRDefault="00AF5C75" w:rsidP="00134E3E">
      <w:pPr>
        <w:pStyle w:val="a9"/>
        <w:widowControl w:val="0"/>
        <w:numPr>
          <w:ilvl w:val="1"/>
          <w:numId w:val="25"/>
        </w:numPr>
        <w:tabs>
          <w:tab w:val="clear" w:pos="1440"/>
          <w:tab w:val="num" w:pos="0"/>
        </w:tabs>
        <w:ind w:left="0" w:right="-185" w:firstLine="284"/>
        <w:jc w:val="both"/>
        <w:rPr>
          <w:rStyle w:val="apple-converted-space"/>
          <w:sz w:val="20"/>
          <w:szCs w:val="20"/>
          <w:lang w:val="uk-UA"/>
        </w:rPr>
      </w:pPr>
      <w:r w:rsidRPr="00134E3E">
        <w:rPr>
          <w:color w:val="000000"/>
          <w:sz w:val="20"/>
          <w:szCs w:val="20"/>
          <w:lang w:val="uk-UA"/>
        </w:rPr>
        <w:t>Охарактеризуйте місце Суду ЄС в системі органів Союзу.</w:t>
      </w:r>
      <w:r w:rsidRPr="00134E3E">
        <w:rPr>
          <w:rStyle w:val="apple-converted-space"/>
          <w:color w:val="000000"/>
          <w:sz w:val="20"/>
          <w:szCs w:val="20"/>
          <w:lang w:val="uk-UA"/>
        </w:rPr>
        <w:t>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lang w:val="uk-UA"/>
        </w:rPr>
        <w:t>Який склад має Суд ЄС?</w:t>
      </w:r>
    </w:p>
    <w:p w:rsidR="00AF5C75" w:rsidRPr="00134E3E" w:rsidRDefault="00AF5C75" w:rsidP="00134E3E">
      <w:pPr>
        <w:pStyle w:val="a9"/>
        <w:widowControl w:val="0"/>
        <w:numPr>
          <w:ilvl w:val="1"/>
          <w:numId w:val="25"/>
        </w:numPr>
        <w:tabs>
          <w:tab w:val="clear" w:pos="1440"/>
          <w:tab w:val="num" w:pos="0"/>
        </w:tabs>
        <w:ind w:left="0" w:right="-185" w:firstLine="284"/>
        <w:jc w:val="both"/>
        <w:rPr>
          <w:rStyle w:val="apple-converted-space"/>
          <w:sz w:val="20"/>
          <w:szCs w:val="20"/>
          <w:lang w:val="uk-UA"/>
        </w:rPr>
      </w:pPr>
      <w:r w:rsidRPr="00134E3E">
        <w:rPr>
          <w:color w:val="000000"/>
          <w:sz w:val="20"/>
          <w:szCs w:val="20"/>
          <w:lang w:val="uk-UA"/>
        </w:rPr>
        <w:t>Опишіть порядок формування Суду ЄС.</w:t>
      </w:r>
      <w:r w:rsidRPr="00134E3E">
        <w:rPr>
          <w:rStyle w:val="apple-converted-space"/>
          <w:color w:val="000000"/>
          <w:sz w:val="20"/>
          <w:szCs w:val="20"/>
          <w:lang w:val="uk-UA"/>
        </w:rPr>
        <w:t> </w:t>
      </w:r>
    </w:p>
    <w:p w:rsidR="00BD2AA3" w:rsidRPr="00134E3E" w:rsidRDefault="00BD2AA3" w:rsidP="00134E3E">
      <w:pPr>
        <w:widowControl w:val="0"/>
        <w:tabs>
          <w:tab w:val="num" w:pos="0"/>
        </w:tabs>
        <w:ind w:right="-185" w:firstLine="284"/>
        <w:jc w:val="both"/>
        <w:rPr>
          <w:sz w:val="20"/>
          <w:szCs w:val="20"/>
          <w:lang w:val="uk-UA"/>
        </w:rPr>
      </w:pPr>
    </w:p>
    <w:p w:rsidR="00BD2AA3" w:rsidRPr="00134E3E" w:rsidRDefault="00BD2AA3" w:rsidP="00BD2AA3">
      <w:pPr>
        <w:widowControl w:val="0"/>
        <w:ind w:right="-185"/>
        <w:jc w:val="both"/>
        <w:rPr>
          <w:sz w:val="20"/>
          <w:szCs w:val="20"/>
          <w:lang w:val="uk-UA"/>
        </w:rPr>
      </w:pPr>
    </w:p>
    <w:p w:rsidR="00BD2AA3" w:rsidRPr="00134E3E" w:rsidRDefault="00AF5C75" w:rsidP="00BD2AA3">
      <w:pPr>
        <w:widowControl w:val="0"/>
        <w:ind w:right="-185"/>
        <w:jc w:val="both"/>
        <w:rPr>
          <w:i/>
          <w:iCs/>
          <w:sz w:val="20"/>
          <w:szCs w:val="20"/>
          <w:lang w:val="uk-UA"/>
        </w:rPr>
      </w:pPr>
      <w:r w:rsidRPr="00134E3E">
        <w:rPr>
          <w:i/>
          <w:iCs/>
          <w:sz w:val="20"/>
          <w:szCs w:val="20"/>
          <w:lang w:val="uk-UA"/>
        </w:rPr>
        <w:t xml:space="preserve">Рекомендована література: </w:t>
      </w:r>
    </w:p>
    <w:p w:rsidR="00AF5C75" w:rsidRPr="00134E3E" w:rsidRDefault="00AF5C75" w:rsidP="00AF5C75">
      <w:pPr>
        <w:pStyle w:val="a9"/>
        <w:widowControl w:val="0"/>
        <w:numPr>
          <w:ilvl w:val="1"/>
          <w:numId w:val="34"/>
        </w:numPr>
        <w:tabs>
          <w:tab w:val="clear" w:pos="1440"/>
          <w:tab w:val="num" w:pos="0"/>
        </w:tabs>
        <w:ind w:left="0" w:firstLine="567"/>
        <w:rPr>
          <w:sz w:val="20"/>
          <w:szCs w:val="20"/>
          <w:lang w:val="uk-UA"/>
        </w:rPr>
      </w:pPr>
      <w:r w:rsidRPr="00134E3E">
        <w:rPr>
          <w:sz w:val="20"/>
          <w:szCs w:val="20"/>
          <w:lang w:val="uk-UA"/>
        </w:rPr>
        <w:t xml:space="preserve">Сандро </w:t>
      </w:r>
      <w:proofErr w:type="spellStart"/>
      <w:r w:rsidRPr="00134E3E">
        <w:rPr>
          <w:sz w:val="20"/>
          <w:szCs w:val="20"/>
          <w:lang w:val="uk-UA"/>
        </w:rPr>
        <w:t>Ґоці</w:t>
      </w:r>
      <w:proofErr w:type="spellEnd"/>
      <w:r w:rsidRPr="00134E3E">
        <w:rPr>
          <w:sz w:val="20"/>
          <w:szCs w:val="20"/>
          <w:lang w:val="uk-UA"/>
        </w:rPr>
        <w:t xml:space="preserve"> Європейська Комісія Видавництво "К.І.С".- 2007.- 208с. </w:t>
      </w:r>
      <w:r w:rsidRPr="00134E3E">
        <w:rPr>
          <w:spacing w:val="-20"/>
          <w:sz w:val="20"/>
          <w:szCs w:val="20"/>
          <w:lang w:val="uk-UA"/>
        </w:rPr>
        <w:t xml:space="preserve">[Електронний ресурс].- Режим доступу: </w:t>
      </w:r>
      <w:r w:rsidRPr="00134E3E">
        <w:rPr>
          <w:sz w:val="20"/>
          <w:szCs w:val="20"/>
          <w:lang w:val="uk-UA"/>
        </w:rPr>
        <w:t xml:space="preserve"> http://lib.meta.ua/book/26046/ </w:t>
      </w:r>
    </w:p>
    <w:p w:rsidR="00AF5C75" w:rsidRPr="00134E3E" w:rsidRDefault="00AF5C75" w:rsidP="00AF5C75">
      <w:pPr>
        <w:pStyle w:val="a9"/>
        <w:widowControl w:val="0"/>
        <w:numPr>
          <w:ilvl w:val="1"/>
          <w:numId w:val="34"/>
        </w:numPr>
        <w:tabs>
          <w:tab w:val="clear" w:pos="1440"/>
          <w:tab w:val="num" w:pos="0"/>
        </w:tabs>
        <w:ind w:left="0" w:right="-82" w:firstLine="567"/>
        <w:jc w:val="both"/>
        <w:rPr>
          <w:rStyle w:val="aa"/>
          <w:color w:val="auto"/>
          <w:sz w:val="20"/>
          <w:szCs w:val="20"/>
          <w:u w:val="none"/>
          <w:lang w:val="uk-UA"/>
        </w:rPr>
      </w:pPr>
      <w:r w:rsidRPr="00134E3E">
        <w:rPr>
          <w:sz w:val="20"/>
          <w:szCs w:val="20"/>
          <w:lang w:val="uk-UA"/>
        </w:rPr>
        <w:t xml:space="preserve">Дмитренко О., </w:t>
      </w:r>
      <w:proofErr w:type="spellStart"/>
      <w:r w:rsidRPr="00134E3E">
        <w:rPr>
          <w:sz w:val="20"/>
          <w:szCs w:val="20"/>
          <w:lang w:val="uk-UA"/>
        </w:rPr>
        <w:t>Юдківська</w:t>
      </w:r>
      <w:proofErr w:type="spellEnd"/>
      <w:r w:rsidRPr="00134E3E">
        <w:rPr>
          <w:sz w:val="20"/>
          <w:szCs w:val="20"/>
          <w:lang w:val="uk-UA"/>
        </w:rPr>
        <w:t xml:space="preserve"> А. Роль та історія взаємодії Європейського Суду з Прав Людини і Суду Справедливості Європейських Співтовариств в контексті захисту прав людини в Європі // </w:t>
      </w:r>
      <w:r w:rsidRPr="00134E3E">
        <w:rPr>
          <w:spacing w:val="-20"/>
          <w:sz w:val="20"/>
          <w:szCs w:val="20"/>
          <w:lang w:val="uk-UA"/>
        </w:rPr>
        <w:t xml:space="preserve">[Електронний ресурс].- Режим доступу: </w:t>
      </w:r>
      <w:hyperlink r:id="rId24" w:history="1">
        <w:r w:rsidRPr="00134E3E">
          <w:rPr>
            <w:rStyle w:val="aa"/>
            <w:sz w:val="20"/>
            <w:szCs w:val="20"/>
            <w:lang w:val="uk-UA"/>
          </w:rPr>
          <w:t>http://www.minjust.gov.ua</w:t>
        </w:r>
      </w:hyperlink>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t xml:space="preserve">Марченко М.Н. </w:t>
      </w:r>
      <w:proofErr w:type="spellStart"/>
      <w:r w:rsidRPr="00134E3E">
        <w:rPr>
          <w:sz w:val="20"/>
          <w:szCs w:val="20"/>
          <w:lang w:val="uk-UA"/>
        </w:rPr>
        <w:t>Европейский</w:t>
      </w:r>
      <w:proofErr w:type="spellEnd"/>
      <w:r w:rsidRPr="00134E3E">
        <w:rPr>
          <w:sz w:val="20"/>
          <w:szCs w:val="20"/>
          <w:lang w:val="uk-UA"/>
        </w:rPr>
        <w:t xml:space="preserve"> суд </w:t>
      </w:r>
      <w:proofErr w:type="spellStart"/>
      <w:r w:rsidRPr="00134E3E">
        <w:rPr>
          <w:sz w:val="20"/>
          <w:szCs w:val="20"/>
          <w:lang w:val="uk-UA"/>
        </w:rPr>
        <w:t>справедливости</w:t>
      </w:r>
      <w:proofErr w:type="spellEnd"/>
      <w:r w:rsidRPr="00134E3E">
        <w:rPr>
          <w:sz w:val="20"/>
          <w:szCs w:val="20"/>
          <w:lang w:val="uk-UA"/>
        </w:rPr>
        <w:t xml:space="preserve"> – </w:t>
      </w:r>
      <w:proofErr w:type="spellStart"/>
      <w:r w:rsidRPr="00134E3E">
        <w:rPr>
          <w:sz w:val="20"/>
          <w:szCs w:val="20"/>
          <w:lang w:val="uk-UA"/>
        </w:rPr>
        <w:t>основной</w:t>
      </w:r>
      <w:proofErr w:type="spellEnd"/>
      <w:r w:rsidRPr="00134E3E">
        <w:rPr>
          <w:sz w:val="20"/>
          <w:szCs w:val="20"/>
          <w:lang w:val="uk-UA"/>
        </w:rPr>
        <w:t xml:space="preserve"> </w:t>
      </w:r>
      <w:proofErr w:type="spellStart"/>
      <w:r w:rsidRPr="00134E3E">
        <w:rPr>
          <w:sz w:val="20"/>
          <w:szCs w:val="20"/>
          <w:lang w:val="uk-UA"/>
        </w:rPr>
        <w:t>носитель</w:t>
      </w:r>
      <w:proofErr w:type="spellEnd"/>
      <w:r w:rsidRPr="00134E3E">
        <w:rPr>
          <w:sz w:val="20"/>
          <w:szCs w:val="20"/>
          <w:lang w:val="uk-UA"/>
        </w:rPr>
        <w:t xml:space="preserve"> </w:t>
      </w:r>
      <w:proofErr w:type="spellStart"/>
      <w:r w:rsidRPr="00134E3E">
        <w:rPr>
          <w:sz w:val="20"/>
          <w:szCs w:val="20"/>
          <w:lang w:val="uk-UA"/>
        </w:rPr>
        <w:t>судебной</w:t>
      </w:r>
      <w:proofErr w:type="spellEnd"/>
      <w:r w:rsidRPr="00134E3E">
        <w:rPr>
          <w:sz w:val="20"/>
          <w:szCs w:val="20"/>
          <w:lang w:val="uk-UA"/>
        </w:rPr>
        <w:t xml:space="preserve"> </w:t>
      </w:r>
      <w:proofErr w:type="spellStart"/>
      <w:r w:rsidRPr="00134E3E">
        <w:rPr>
          <w:sz w:val="20"/>
          <w:szCs w:val="20"/>
          <w:lang w:val="uk-UA"/>
        </w:rPr>
        <w:t>власти</w:t>
      </w:r>
      <w:proofErr w:type="spellEnd"/>
      <w:r w:rsidRPr="00134E3E">
        <w:rPr>
          <w:sz w:val="20"/>
          <w:szCs w:val="20"/>
          <w:lang w:val="uk-UA"/>
        </w:rPr>
        <w:t xml:space="preserve"> в </w:t>
      </w:r>
      <w:proofErr w:type="spellStart"/>
      <w:r w:rsidRPr="00134E3E">
        <w:rPr>
          <w:sz w:val="20"/>
          <w:szCs w:val="20"/>
          <w:lang w:val="uk-UA"/>
        </w:rPr>
        <w:t>Европейском</w:t>
      </w:r>
      <w:proofErr w:type="spellEnd"/>
      <w:r w:rsidRPr="00134E3E">
        <w:rPr>
          <w:sz w:val="20"/>
          <w:szCs w:val="20"/>
          <w:lang w:val="uk-UA"/>
        </w:rPr>
        <w:t xml:space="preserve"> </w:t>
      </w:r>
      <w:proofErr w:type="spellStart"/>
      <w:r w:rsidRPr="00134E3E">
        <w:rPr>
          <w:sz w:val="20"/>
          <w:szCs w:val="20"/>
          <w:lang w:val="uk-UA"/>
        </w:rPr>
        <w:t>Союзе</w:t>
      </w:r>
      <w:proofErr w:type="spellEnd"/>
      <w:r w:rsidRPr="00134E3E">
        <w:rPr>
          <w:sz w:val="20"/>
          <w:szCs w:val="20"/>
          <w:lang w:val="uk-UA"/>
        </w:rPr>
        <w:t xml:space="preserve"> // </w:t>
      </w:r>
      <w:proofErr w:type="spellStart"/>
      <w:r w:rsidRPr="00134E3E">
        <w:rPr>
          <w:sz w:val="20"/>
          <w:szCs w:val="20"/>
          <w:lang w:val="uk-UA"/>
        </w:rPr>
        <w:t>Вестник</w:t>
      </w:r>
      <w:proofErr w:type="spellEnd"/>
      <w:r w:rsidRPr="00134E3E">
        <w:rPr>
          <w:sz w:val="20"/>
          <w:szCs w:val="20"/>
          <w:lang w:val="uk-UA"/>
        </w:rPr>
        <w:t xml:space="preserve"> </w:t>
      </w:r>
      <w:proofErr w:type="spellStart"/>
      <w:r w:rsidRPr="00134E3E">
        <w:rPr>
          <w:sz w:val="20"/>
          <w:szCs w:val="20"/>
          <w:lang w:val="uk-UA"/>
        </w:rPr>
        <w:t>Московского</w:t>
      </w:r>
      <w:proofErr w:type="spellEnd"/>
      <w:r w:rsidRPr="00134E3E">
        <w:rPr>
          <w:sz w:val="20"/>
          <w:szCs w:val="20"/>
          <w:lang w:val="uk-UA"/>
        </w:rPr>
        <w:t xml:space="preserve"> </w:t>
      </w:r>
      <w:proofErr w:type="spellStart"/>
      <w:r w:rsidRPr="00134E3E">
        <w:rPr>
          <w:sz w:val="20"/>
          <w:szCs w:val="20"/>
          <w:lang w:val="uk-UA"/>
        </w:rPr>
        <w:t>университета.-</w:t>
      </w:r>
      <w:proofErr w:type="spellEnd"/>
      <w:r w:rsidRPr="00134E3E">
        <w:rPr>
          <w:sz w:val="20"/>
          <w:szCs w:val="20"/>
          <w:lang w:val="uk-UA"/>
        </w:rPr>
        <w:t xml:space="preserve"> </w:t>
      </w:r>
      <w:proofErr w:type="spellStart"/>
      <w:r w:rsidRPr="00134E3E">
        <w:rPr>
          <w:sz w:val="20"/>
          <w:szCs w:val="20"/>
          <w:lang w:val="uk-UA"/>
        </w:rPr>
        <w:t>Серия</w:t>
      </w:r>
      <w:proofErr w:type="spellEnd"/>
      <w:r w:rsidRPr="00134E3E">
        <w:rPr>
          <w:sz w:val="20"/>
          <w:szCs w:val="20"/>
          <w:lang w:val="uk-UA"/>
        </w:rPr>
        <w:t xml:space="preserve"> 11, Право. – 2006. – № 2. – С. 69-81.</w:t>
      </w:r>
    </w:p>
    <w:p w:rsidR="00AF5C75" w:rsidRPr="00134E3E" w:rsidRDefault="00AF5C75" w:rsidP="00AF5C75">
      <w:pPr>
        <w:pStyle w:val="a9"/>
        <w:widowControl w:val="0"/>
        <w:numPr>
          <w:ilvl w:val="1"/>
          <w:numId w:val="34"/>
        </w:numPr>
        <w:tabs>
          <w:tab w:val="clear" w:pos="1440"/>
          <w:tab w:val="num" w:pos="0"/>
        </w:tabs>
        <w:ind w:left="0" w:right="-82" w:firstLine="567"/>
        <w:jc w:val="both"/>
        <w:rPr>
          <w:rStyle w:val="aa"/>
          <w:color w:val="auto"/>
          <w:sz w:val="20"/>
          <w:szCs w:val="20"/>
          <w:u w:val="none"/>
          <w:lang w:val="uk-UA"/>
        </w:rPr>
      </w:pPr>
      <w:r w:rsidRPr="00134E3E">
        <w:rPr>
          <w:rFonts w:eastAsia="TimesNewRoman,Italic"/>
          <w:iCs/>
          <w:sz w:val="20"/>
          <w:szCs w:val="20"/>
          <w:lang w:val="uk-UA"/>
        </w:rPr>
        <w:t xml:space="preserve">Муравйов В. Види компетенції реформованого </w:t>
      </w:r>
      <w:r w:rsidRPr="00134E3E">
        <w:rPr>
          <w:bCs/>
          <w:spacing w:val="-6"/>
          <w:sz w:val="20"/>
          <w:szCs w:val="20"/>
          <w:lang w:val="uk-UA"/>
        </w:rPr>
        <w:t xml:space="preserve">Європейського Союзу </w:t>
      </w:r>
      <w:r w:rsidRPr="00134E3E">
        <w:rPr>
          <w:rFonts w:eastAsia="TimesNewRoman,Italic"/>
          <w:iCs/>
          <w:sz w:val="20"/>
          <w:szCs w:val="20"/>
          <w:lang w:val="uk-UA"/>
        </w:rPr>
        <w:t xml:space="preserve">// </w:t>
      </w:r>
      <w:r w:rsidRPr="00134E3E">
        <w:rPr>
          <w:rFonts w:eastAsia="Arial Unicode MS"/>
          <w:sz w:val="20"/>
          <w:szCs w:val="20"/>
          <w:lang w:val="uk-UA"/>
        </w:rPr>
        <w:t xml:space="preserve">Міжнародні відносини. - </w:t>
      </w:r>
      <w:r w:rsidRPr="00134E3E">
        <w:rPr>
          <w:rFonts w:eastAsia="Arial-Black-Identity-H"/>
          <w:sz w:val="20"/>
          <w:szCs w:val="20"/>
          <w:lang w:val="uk-UA"/>
        </w:rPr>
        <w:t xml:space="preserve">2009. - </w:t>
      </w:r>
      <w:r w:rsidRPr="00134E3E">
        <w:rPr>
          <w:rFonts w:eastAsia="Arial Unicode MS"/>
          <w:sz w:val="20"/>
          <w:szCs w:val="20"/>
          <w:lang w:val="uk-UA"/>
        </w:rPr>
        <w:t>№</w:t>
      </w:r>
      <w:r w:rsidRPr="00134E3E">
        <w:rPr>
          <w:rFonts w:eastAsia="Arial-Black-Identity-H"/>
          <w:sz w:val="20"/>
          <w:szCs w:val="20"/>
          <w:lang w:val="uk-UA"/>
        </w:rPr>
        <w:t>37.- С.53-58</w:t>
      </w:r>
      <w:r w:rsidRPr="00134E3E">
        <w:rPr>
          <w:sz w:val="20"/>
          <w:szCs w:val="20"/>
          <w:lang w:val="uk-UA"/>
        </w:rPr>
        <w:t xml:space="preserve"> або </w:t>
      </w:r>
      <w:r w:rsidRPr="00134E3E">
        <w:rPr>
          <w:spacing w:val="-20"/>
          <w:sz w:val="20"/>
          <w:szCs w:val="20"/>
          <w:lang w:val="uk-UA"/>
        </w:rPr>
        <w:t xml:space="preserve">[Електронний ресурс].- Режим доступу: </w:t>
      </w:r>
      <w:hyperlink r:id="rId25" w:history="1">
        <w:r w:rsidRPr="00134E3E">
          <w:rPr>
            <w:rStyle w:val="aa"/>
            <w:rFonts w:eastAsia="Arial-Black-Identity-H"/>
            <w:sz w:val="20"/>
            <w:szCs w:val="20"/>
            <w:lang w:val="uk-UA"/>
          </w:rPr>
          <w:t>http://papers.univ.kiev.ua/mizhnarodni_vidnosyny/ articles/Types_of_the_reformed_European_Union_s_competence_16198.pdf</w:t>
        </w:r>
      </w:hyperlink>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t xml:space="preserve">Ткаченко Е. </w:t>
      </w:r>
      <w:proofErr w:type="spellStart"/>
      <w:r w:rsidRPr="00134E3E">
        <w:rPr>
          <w:sz w:val="20"/>
          <w:szCs w:val="20"/>
          <w:lang w:val="uk-UA"/>
        </w:rPr>
        <w:t>Конституционная</w:t>
      </w:r>
      <w:proofErr w:type="spellEnd"/>
      <w:r w:rsidRPr="00134E3E">
        <w:rPr>
          <w:sz w:val="20"/>
          <w:szCs w:val="20"/>
          <w:lang w:val="uk-UA"/>
        </w:rPr>
        <w:t xml:space="preserve"> </w:t>
      </w:r>
      <w:proofErr w:type="spellStart"/>
      <w:r w:rsidRPr="00134E3E">
        <w:rPr>
          <w:sz w:val="20"/>
          <w:szCs w:val="20"/>
          <w:lang w:val="uk-UA"/>
        </w:rPr>
        <w:t>юстиция</w:t>
      </w:r>
      <w:proofErr w:type="spellEnd"/>
      <w:r w:rsidRPr="00134E3E">
        <w:rPr>
          <w:sz w:val="20"/>
          <w:szCs w:val="20"/>
          <w:lang w:val="uk-UA"/>
        </w:rPr>
        <w:t xml:space="preserve"> в ЕС. </w:t>
      </w:r>
      <w:proofErr w:type="spellStart"/>
      <w:r w:rsidRPr="00134E3E">
        <w:rPr>
          <w:sz w:val="20"/>
          <w:szCs w:val="20"/>
          <w:lang w:val="uk-UA"/>
        </w:rPr>
        <w:t>Новые</w:t>
      </w:r>
      <w:proofErr w:type="spellEnd"/>
      <w:r w:rsidRPr="00134E3E">
        <w:rPr>
          <w:sz w:val="20"/>
          <w:szCs w:val="20"/>
          <w:lang w:val="uk-UA"/>
        </w:rPr>
        <w:t xml:space="preserve"> </w:t>
      </w:r>
      <w:proofErr w:type="spellStart"/>
      <w:r w:rsidRPr="00134E3E">
        <w:rPr>
          <w:sz w:val="20"/>
          <w:szCs w:val="20"/>
          <w:lang w:val="uk-UA"/>
        </w:rPr>
        <w:t>полномочия</w:t>
      </w:r>
      <w:proofErr w:type="spellEnd"/>
      <w:r w:rsidRPr="00134E3E">
        <w:rPr>
          <w:sz w:val="20"/>
          <w:szCs w:val="20"/>
          <w:lang w:val="uk-UA"/>
        </w:rPr>
        <w:t xml:space="preserve"> </w:t>
      </w:r>
      <w:proofErr w:type="spellStart"/>
      <w:r w:rsidRPr="00134E3E">
        <w:rPr>
          <w:sz w:val="20"/>
          <w:szCs w:val="20"/>
          <w:lang w:val="uk-UA"/>
        </w:rPr>
        <w:t>Европейского</w:t>
      </w:r>
      <w:proofErr w:type="spellEnd"/>
      <w:r w:rsidRPr="00134E3E">
        <w:rPr>
          <w:sz w:val="20"/>
          <w:szCs w:val="20"/>
          <w:lang w:val="uk-UA"/>
        </w:rPr>
        <w:t xml:space="preserve"> </w:t>
      </w:r>
      <w:proofErr w:type="spellStart"/>
      <w:r w:rsidRPr="00134E3E">
        <w:rPr>
          <w:sz w:val="20"/>
          <w:szCs w:val="20"/>
          <w:lang w:val="uk-UA"/>
        </w:rPr>
        <w:t>суда</w:t>
      </w:r>
      <w:proofErr w:type="spellEnd"/>
      <w:r w:rsidRPr="00134E3E">
        <w:rPr>
          <w:sz w:val="20"/>
          <w:szCs w:val="20"/>
          <w:lang w:val="uk-UA"/>
        </w:rPr>
        <w:t xml:space="preserve"> </w:t>
      </w:r>
      <w:proofErr w:type="spellStart"/>
      <w:r w:rsidRPr="00134E3E">
        <w:rPr>
          <w:sz w:val="20"/>
          <w:szCs w:val="20"/>
          <w:lang w:val="uk-UA"/>
        </w:rPr>
        <w:t>справедливости</w:t>
      </w:r>
      <w:proofErr w:type="spellEnd"/>
      <w:r w:rsidRPr="00134E3E">
        <w:rPr>
          <w:sz w:val="20"/>
          <w:szCs w:val="20"/>
          <w:lang w:val="uk-UA"/>
        </w:rPr>
        <w:t xml:space="preserve"> </w:t>
      </w:r>
      <w:proofErr w:type="spellStart"/>
      <w:r w:rsidRPr="00134E3E">
        <w:rPr>
          <w:sz w:val="20"/>
          <w:szCs w:val="20"/>
          <w:lang w:val="uk-UA"/>
        </w:rPr>
        <w:t>согласно</w:t>
      </w:r>
      <w:proofErr w:type="spellEnd"/>
      <w:r w:rsidRPr="00134E3E">
        <w:rPr>
          <w:sz w:val="20"/>
          <w:szCs w:val="20"/>
          <w:lang w:val="uk-UA"/>
        </w:rPr>
        <w:t xml:space="preserve"> </w:t>
      </w:r>
      <w:proofErr w:type="spellStart"/>
      <w:r w:rsidRPr="00134E3E">
        <w:rPr>
          <w:sz w:val="20"/>
          <w:szCs w:val="20"/>
          <w:lang w:val="uk-UA"/>
        </w:rPr>
        <w:t>Конституции</w:t>
      </w:r>
      <w:proofErr w:type="spellEnd"/>
      <w:r w:rsidRPr="00134E3E">
        <w:rPr>
          <w:sz w:val="20"/>
          <w:szCs w:val="20"/>
          <w:lang w:val="uk-UA"/>
        </w:rPr>
        <w:t xml:space="preserve"> </w:t>
      </w:r>
      <w:proofErr w:type="spellStart"/>
      <w:r w:rsidRPr="00134E3E">
        <w:rPr>
          <w:sz w:val="20"/>
          <w:szCs w:val="20"/>
          <w:lang w:val="uk-UA"/>
        </w:rPr>
        <w:t>Европейского</w:t>
      </w:r>
      <w:proofErr w:type="spellEnd"/>
      <w:r w:rsidRPr="00134E3E">
        <w:rPr>
          <w:sz w:val="20"/>
          <w:szCs w:val="20"/>
          <w:lang w:val="uk-UA"/>
        </w:rPr>
        <w:t xml:space="preserve"> </w:t>
      </w:r>
      <w:proofErr w:type="spellStart"/>
      <w:r w:rsidRPr="00134E3E">
        <w:rPr>
          <w:sz w:val="20"/>
          <w:szCs w:val="20"/>
          <w:lang w:val="uk-UA"/>
        </w:rPr>
        <w:t>Союза</w:t>
      </w:r>
      <w:proofErr w:type="spellEnd"/>
      <w:r w:rsidRPr="00134E3E">
        <w:rPr>
          <w:sz w:val="20"/>
          <w:szCs w:val="20"/>
          <w:lang w:val="uk-UA"/>
        </w:rPr>
        <w:t xml:space="preserve"> // </w:t>
      </w:r>
      <w:proofErr w:type="spellStart"/>
      <w:r w:rsidRPr="00134E3E">
        <w:rPr>
          <w:sz w:val="20"/>
          <w:szCs w:val="20"/>
          <w:lang w:val="uk-UA"/>
        </w:rPr>
        <w:t>Юридическая</w:t>
      </w:r>
      <w:proofErr w:type="spellEnd"/>
      <w:r w:rsidRPr="00134E3E">
        <w:rPr>
          <w:sz w:val="20"/>
          <w:szCs w:val="20"/>
          <w:lang w:val="uk-UA"/>
        </w:rPr>
        <w:t xml:space="preserve"> практика. – 2006. – № 1. – С. 4-7.</w:t>
      </w:r>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t xml:space="preserve">Чумаченько Т.А. </w:t>
      </w:r>
      <w:proofErr w:type="spellStart"/>
      <w:r w:rsidRPr="00134E3E">
        <w:rPr>
          <w:sz w:val="20"/>
          <w:szCs w:val="20"/>
          <w:lang w:val="uk-UA"/>
        </w:rPr>
        <w:t>Кризис</w:t>
      </w:r>
      <w:proofErr w:type="spellEnd"/>
      <w:r w:rsidRPr="00134E3E">
        <w:rPr>
          <w:sz w:val="20"/>
          <w:szCs w:val="20"/>
          <w:lang w:val="uk-UA"/>
        </w:rPr>
        <w:t xml:space="preserve"> </w:t>
      </w:r>
      <w:proofErr w:type="spellStart"/>
      <w:r w:rsidRPr="00134E3E">
        <w:rPr>
          <w:sz w:val="20"/>
          <w:szCs w:val="20"/>
          <w:lang w:val="uk-UA"/>
        </w:rPr>
        <w:t>судебной</w:t>
      </w:r>
      <w:proofErr w:type="spellEnd"/>
      <w:r w:rsidRPr="00134E3E">
        <w:rPr>
          <w:sz w:val="20"/>
          <w:szCs w:val="20"/>
          <w:lang w:val="uk-UA"/>
        </w:rPr>
        <w:t xml:space="preserve"> </w:t>
      </w:r>
      <w:proofErr w:type="spellStart"/>
      <w:r w:rsidRPr="00134E3E">
        <w:rPr>
          <w:sz w:val="20"/>
          <w:szCs w:val="20"/>
          <w:lang w:val="uk-UA"/>
        </w:rPr>
        <w:t>власти</w:t>
      </w:r>
      <w:proofErr w:type="spellEnd"/>
      <w:r w:rsidRPr="00134E3E">
        <w:rPr>
          <w:sz w:val="20"/>
          <w:szCs w:val="20"/>
          <w:lang w:val="uk-UA"/>
        </w:rPr>
        <w:t xml:space="preserve"> в </w:t>
      </w:r>
      <w:proofErr w:type="spellStart"/>
      <w:r w:rsidRPr="00134E3E">
        <w:rPr>
          <w:sz w:val="20"/>
          <w:szCs w:val="20"/>
          <w:lang w:val="uk-UA"/>
        </w:rPr>
        <w:t>Европейском</w:t>
      </w:r>
      <w:proofErr w:type="spellEnd"/>
      <w:r w:rsidRPr="00134E3E">
        <w:rPr>
          <w:sz w:val="20"/>
          <w:szCs w:val="20"/>
          <w:lang w:val="uk-UA"/>
        </w:rPr>
        <w:t xml:space="preserve"> </w:t>
      </w:r>
      <w:proofErr w:type="spellStart"/>
      <w:r w:rsidRPr="00134E3E">
        <w:rPr>
          <w:sz w:val="20"/>
          <w:szCs w:val="20"/>
          <w:lang w:val="uk-UA"/>
        </w:rPr>
        <w:t>Союзе</w:t>
      </w:r>
      <w:proofErr w:type="spellEnd"/>
      <w:r w:rsidRPr="00134E3E">
        <w:rPr>
          <w:sz w:val="20"/>
          <w:szCs w:val="20"/>
          <w:lang w:val="uk-UA"/>
        </w:rPr>
        <w:t xml:space="preserve">: </w:t>
      </w:r>
      <w:proofErr w:type="spellStart"/>
      <w:r w:rsidRPr="00134E3E">
        <w:rPr>
          <w:sz w:val="20"/>
          <w:szCs w:val="20"/>
          <w:lang w:val="uk-UA"/>
        </w:rPr>
        <w:t>пути</w:t>
      </w:r>
      <w:proofErr w:type="spellEnd"/>
      <w:r w:rsidRPr="00134E3E">
        <w:rPr>
          <w:sz w:val="20"/>
          <w:szCs w:val="20"/>
          <w:lang w:val="uk-UA"/>
        </w:rPr>
        <w:t xml:space="preserve"> </w:t>
      </w:r>
      <w:proofErr w:type="spellStart"/>
      <w:r w:rsidRPr="00134E3E">
        <w:rPr>
          <w:sz w:val="20"/>
          <w:szCs w:val="20"/>
          <w:lang w:val="uk-UA"/>
        </w:rPr>
        <w:t>решения</w:t>
      </w:r>
      <w:proofErr w:type="spellEnd"/>
      <w:r w:rsidRPr="00134E3E">
        <w:rPr>
          <w:sz w:val="20"/>
          <w:szCs w:val="20"/>
          <w:lang w:val="uk-UA"/>
        </w:rPr>
        <w:t xml:space="preserve"> в </w:t>
      </w:r>
      <w:proofErr w:type="spellStart"/>
      <w:r w:rsidRPr="00134E3E">
        <w:rPr>
          <w:sz w:val="20"/>
          <w:szCs w:val="20"/>
          <w:lang w:val="uk-UA"/>
        </w:rPr>
        <w:t>свете</w:t>
      </w:r>
      <w:proofErr w:type="spellEnd"/>
      <w:r w:rsidRPr="00134E3E">
        <w:rPr>
          <w:sz w:val="20"/>
          <w:szCs w:val="20"/>
          <w:lang w:val="uk-UA"/>
        </w:rPr>
        <w:t xml:space="preserve"> </w:t>
      </w:r>
      <w:proofErr w:type="spellStart"/>
      <w:r w:rsidRPr="00134E3E">
        <w:rPr>
          <w:sz w:val="20"/>
          <w:szCs w:val="20"/>
          <w:lang w:val="uk-UA"/>
        </w:rPr>
        <w:t>отказа</w:t>
      </w:r>
      <w:proofErr w:type="spellEnd"/>
      <w:r w:rsidRPr="00134E3E">
        <w:rPr>
          <w:sz w:val="20"/>
          <w:szCs w:val="20"/>
          <w:lang w:val="uk-UA"/>
        </w:rPr>
        <w:t xml:space="preserve"> </w:t>
      </w:r>
      <w:proofErr w:type="spellStart"/>
      <w:r w:rsidRPr="00134E3E">
        <w:rPr>
          <w:sz w:val="20"/>
          <w:szCs w:val="20"/>
          <w:lang w:val="uk-UA"/>
        </w:rPr>
        <w:t>государств-членов</w:t>
      </w:r>
      <w:proofErr w:type="spellEnd"/>
      <w:r w:rsidRPr="00134E3E">
        <w:rPr>
          <w:sz w:val="20"/>
          <w:szCs w:val="20"/>
          <w:lang w:val="uk-UA"/>
        </w:rPr>
        <w:t xml:space="preserve"> от </w:t>
      </w:r>
      <w:proofErr w:type="spellStart"/>
      <w:r w:rsidRPr="00134E3E">
        <w:rPr>
          <w:sz w:val="20"/>
          <w:szCs w:val="20"/>
          <w:lang w:val="uk-UA"/>
        </w:rPr>
        <w:t>ратификации</w:t>
      </w:r>
      <w:proofErr w:type="spellEnd"/>
      <w:r w:rsidRPr="00134E3E">
        <w:rPr>
          <w:sz w:val="20"/>
          <w:szCs w:val="20"/>
          <w:lang w:val="uk-UA"/>
        </w:rPr>
        <w:t xml:space="preserve"> </w:t>
      </w:r>
      <w:proofErr w:type="spellStart"/>
      <w:r w:rsidRPr="00134E3E">
        <w:rPr>
          <w:sz w:val="20"/>
          <w:szCs w:val="20"/>
          <w:lang w:val="uk-UA"/>
        </w:rPr>
        <w:lastRenderedPageBreak/>
        <w:t>конституции</w:t>
      </w:r>
      <w:proofErr w:type="spellEnd"/>
      <w:r w:rsidRPr="00134E3E">
        <w:rPr>
          <w:sz w:val="20"/>
          <w:szCs w:val="20"/>
          <w:lang w:val="uk-UA"/>
        </w:rPr>
        <w:t xml:space="preserve"> для </w:t>
      </w:r>
      <w:proofErr w:type="spellStart"/>
      <w:r w:rsidRPr="00134E3E">
        <w:rPr>
          <w:sz w:val="20"/>
          <w:szCs w:val="20"/>
          <w:lang w:val="uk-UA"/>
        </w:rPr>
        <w:t>Европы</w:t>
      </w:r>
      <w:proofErr w:type="spellEnd"/>
      <w:r w:rsidRPr="00134E3E">
        <w:rPr>
          <w:sz w:val="20"/>
          <w:szCs w:val="20"/>
          <w:lang w:val="uk-UA"/>
        </w:rPr>
        <w:t xml:space="preserve"> // Право и </w:t>
      </w:r>
      <w:proofErr w:type="spellStart"/>
      <w:r w:rsidRPr="00134E3E">
        <w:rPr>
          <w:sz w:val="20"/>
          <w:szCs w:val="20"/>
          <w:lang w:val="uk-UA"/>
        </w:rPr>
        <w:t>политика</w:t>
      </w:r>
      <w:proofErr w:type="spellEnd"/>
      <w:r w:rsidRPr="00134E3E">
        <w:rPr>
          <w:sz w:val="20"/>
          <w:szCs w:val="20"/>
          <w:lang w:val="uk-UA"/>
        </w:rPr>
        <w:t>. – 2007. – № 11. – С. 94-104.</w:t>
      </w:r>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proofErr w:type="spellStart"/>
      <w:r w:rsidRPr="00134E3E">
        <w:rPr>
          <w:sz w:val="20"/>
          <w:szCs w:val="20"/>
          <w:lang w:val="uk-UA"/>
        </w:rPr>
        <w:t>Шпакович</w:t>
      </w:r>
      <w:proofErr w:type="spellEnd"/>
      <w:r w:rsidRPr="00134E3E">
        <w:rPr>
          <w:sz w:val="20"/>
          <w:szCs w:val="20"/>
          <w:lang w:val="uk-UA"/>
        </w:rPr>
        <w:t xml:space="preserve"> O.М. Роль суду Європейського Союзу в становленні та розвитку європейського права // </w:t>
      </w:r>
      <w:proofErr w:type="spellStart"/>
      <w:r w:rsidRPr="00134E3E">
        <w:rPr>
          <w:sz w:val="20"/>
          <w:szCs w:val="20"/>
          <w:lang w:val="uk-UA"/>
        </w:rPr>
        <w:t>Українськогрецький</w:t>
      </w:r>
      <w:proofErr w:type="spellEnd"/>
      <w:r w:rsidRPr="00134E3E">
        <w:rPr>
          <w:sz w:val="20"/>
          <w:szCs w:val="20"/>
          <w:lang w:val="uk-UA"/>
        </w:rPr>
        <w:t xml:space="preserve"> міжнародний науковий юридичний журнал «Порівняльно-правові </w:t>
      </w:r>
      <w:proofErr w:type="spellStart"/>
      <w:r w:rsidRPr="00134E3E">
        <w:rPr>
          <w:sz w:val="20"/>
          <w:szCs w:val="20"/>
          <w:lang w:val="uk-UA"/>
        </w:rPr>
        <w:t>дослідження».-</w:t>
      </w:r>
      <w:proofErr w:type="spellEnd"/>
      <w:r w:rsidRPr="00134E3E">
        <w:rPr>
          <w:sz w:val="20"/>
          <w:szCs w:val="20"/>
          <w:lang w:val="uk-UA"/>
        </w:rPr>
        <w:t xml:space="preserve"> 2009.- № 1.-С.58-63 або </w:t>
      </w:r>
      <w:r w:rsidRPr="00134E3E">
        <w:rPr>
          <w:spacing w:val="-20"/>
          <w:sz w:val="20"/>
          <w:szCs w:val="20"/>
          <w:lang w:val="uk-UA"/>
        </w:rPr>
        <w:t xml:space="preserve">[Електронний ресурс]. - Режим доступу: </w:t>
      </w:r>
      <w:r w:rsidRPr="00134E3E">
        <w:rPr>
          <w:sz w:val="20"/>
          <w:szCs w:val="20"/>
          <w:lang w:val="uk-UA"/>
        </w:rPr>
        <w:t xml:space="preserve"> </w:t>
      </w:r>
      <w:hyperlink r:id="rId26" w:history="1">
        <w:r w:rsidRPr="00134E3E">
          <w:rPr>
            <w:rStyle w:val="aa"/>
            <w:sz w:val="20"/>
            <w:szCs w:val="20"/>
            <w:lang w:val="uk-UA"/>
          </w:rPr>
          <w:t>http://dspace.nbuv.gov.ua/dspace/bitstream/handle/123456789/18347/09-Shpakovich.pdf?sequence=1</w:t>
        </w:r>
      </w:hyperlink>
    </w:p>
    <w:p w:rsidR="00904664" w:rsidRPr="00134E3E" w:rsidRDefault="00904664" w:rsidP="00BD2AA3">
      <w:pPr>
        <w:widowControl w:val="0"/>
        <w:ind w:right="-185"/>
        <w:jc w:val="both"/>
        <w:rPr>
          <w:sz w:val="20"/>
          <w:szCs w:val="20"/>
          <w:lang w:val="uk-UA"/>
        </w:rPr>
      </w:pPr>
    </w:p>
    <w:p w:rsidR="00FB1219" w:rsidRPr="00134E3E" w:rsidRDefault="00FB1219" w:rsidP="00717000">
      <w:pPr>
        <w:jc w:val="center"/>
        <w:rPr>
          <w:b/>
          <w:bCs/>
          <w:sz w:val="20"/>
          <w:szCs w:val="20"/>
          <w:lang w:val="uk-UA"/>
        </w:rPr>
      </w:pPr>
      <w:r w:rsidRPr="00134E3E">
        <w:rPr>
          <w:b/>
          <w:bCs/>
          <w:sz w:val="20"/>
          <w:szCs w:val="20"/>
          <w:lang w:val="uk-UA"/>
        </w:rPr>
        <w:t>Семінарське заняття №6</w:t>
      </w:r>
      <w:r w:rsidR="0072392C" w:rsidRPr="00134E3E">
        <w:rPr>
          <w:b/>
          <w:bCs/>
          <w:sz w:val="20"/>
          <w:szCs w:val="20"/>
          <w:lang w:val="uk-UA"/>
        </w:rPr>
        <w:t xml:space="preserve"> (</w:t>
      </w:r>
      <w:r w:rsidR="00717000" w:rsidRPr="00134E3E">
        <w:rPr>
          <w:b/>
          <w:bCs/>
          <w:sz w:val="20"/>
          <w:szCs w:val="20"/>
          <w:lang w:val="uk-UA"/>
        </w:rPr>
        <w:t>4</w:t>
      </w:r>
      <w:r w:rsidR="0072392C" w:rsidRPr="00134E3E">
        <w:rPr>
          <w:b/>
          <w:bCs/>
          <w:sz w:val="20"/>
          <w:szCs w:val="20"/>
          <w:lang w:val="uk-UA"/>
        </w:rPr>
        <w:t xml:space="preserve"> год.)</w:t>
      </w:r>
    </w:p>
    <w:p w:rsidR="00B33B90" w:rsidRPr="00134E3E" w:rsidRDefault="00FB4ED9" w:rsidP="00FB4ED9">
      <w:pPr>
        <w:jc w:val="center"/>
        <w:rPr>
          <w:sz w:val="20"/>
          <w:szCs w:val="20"/>
          <w:lang w:val="uk-UA"/>
        </w:rPr>
      </w:pPr>
      <w:r w:rsidRPr="00134E3E">
        <w:rPr>
          <w:b/>
          <w:bCs/>
          <w:sz w:val="20"/>
          <w:szCs w:val="20"/>
          <w:lang w:val="uk-UA"/>
        </w:rPr>
        <w:t xml:space="preserve">Міжнародні неформальні організації. </w:t>
      </w:r>
      <w:r w:rsidR="00FB1219" w:rsidRPr="00134E3E">
        <w:rPr>
          <w:b/>
          <w:bCs/>
          <w:sz w:val="20"/>
          <w:szCs w:val="20"/>
          <w:lang w:val="uk-UA"/>
        </w:rPr>
        <w:t xml:space="preserve">Міжнародні неурядові організації. </w:t>
      </w:r>
      <w:r w:rsidR="00FB1219" w:rsidRPr="00134E3E">
        <w:rPr>
          <w:b/>
          <w:bCs/>
          <w:sz w:val="20"/>
          <w:szCs w:val="20"/>
          <w:lang w:val="en-US"/>
        </w:rPr>
        <w:t>Amnesty</w:t>
      </w:r>
      <w:r w:rsidR="00FB1219" w:rsidRPr="00134E3E">
        <w:rPr>
          <w:b/>
          <w:bCs/>
          <w:sz w:val="20"/>
          <w:szCs w:val="20"/>
          <w:lang w:val="uk-UA"/>
        </w:rPr>
        <w:t xml:space="preserve"> </w:t>
      </w:r>
      <w:proofErr w:type="spellStart"/>
      <w:r w:rsidR="00FB1219" w:rsidRPr="00134E3E">
        <w:rPr>
          <w:b/>
          <w:bCs/>
          <w:sz w:val="20"/>
          <w:szCs w:val="20"/>
          <w:lang w:val="en-US"/>
        </w:rPr>
        <w:t>Int</w:t>
      </w:r>
      <w:proofErr w:type="spellEnd"/>
      <w:r w:rsidR="00FB1219" w:rsidRPr="00134E3E">
        <w:rPr>
          <w:b/>
          <w:bCs/>
          <w:sz w:val="20"/>
          <w:szCs w:val="20"/>
          <w:lang w:val="uk-UA"/>
        </w:rPr>
        <w:t xml:space="preserve">., </w:t>
      </w:r>
      <w:r w:rsidR="00FB1219" w:rsidRPr="00134E3E">
        <w:rPr>
          <w:b/>
          <w:bCs/>
          <w:sz w:val="20"/>
          <w:szCs w:val="20"/>
          <w:lang w:val="en-US"/>
        </w:rPr>
        <w:t>Human</w:t>
      </w:r>
      <w:r w:rsidR="00FB1219" w:rsidRPr="00134E3E">
        <w:rPr>
          <w:b/>
          <w:bCs/>
          <w:sz w:val="20"/>
          <w:szCs w:val="20"/>
          <w:lang w:val="uk-UA"/>
        </w:rPr>
        <w:t xml:space="preserve"> </w:t>
      </w:r>
      <w:r w:rsidR="00FB1219" w:rsidRPr="00134E3E">
        <w:rPr>
          <w:b/>
          <w:bCs/>
          <w:sz w:val="20"/>
          <w:szCs w:val="20"/>
          <w:lang w:val="en-US"/>
        </w:rPr>
        <w:t>Rights</w:t>
      </w:r>
      <w:r w:rsidR="00FB1219" w:rsidRPr="00134E3E">
        <w:rPr>
          <w:b/>
          <w:bCs/>
          <w:sz w:val="20"/>
          <w:szCs w:val="20"/>
          <w:lang w:val="uk-UA"/>
        </w:rPr>
        <w:t xml:space="preserve"> </w:t>
      </w:r>
      <w:r w:rsidR="00FB1219" w:rsidRPr="00134E3E">
        <w:rPr>
          <w:b/>
          <w:bCs/>
          <w:sz w:val="20"/>
          <w:szCs w:val="20"/>
          <w:lang w:val="en-US"/>
        </w:rPr>
        <w:t>Watch</w:t>
      </w:r>
      <w:r w:rsidR="00FB1219" w:rsidRPr="00134E3E">
        <w:rPr>
          <w:b/>
          <w:bCs/>
          <w:sz w:val="20"/>
          <w:szCs w:val="20"/>
          <w:lang w:val="uk-UA"/>
        </w:rPr>
        <w:t xml:space="preserve">, </w:t>
      </w:r>
      <w:r w:rsidR="00FB1219" w:rsidRPr="00134E3E">
        <w:rPr>
          <w:b/>
          <w:bCs/>
          <w:sz w:val="20"/>
          <w:szCs w:val="20"/>
          <w:lang w:val="en-US"/>
        </w:rPr>
        <w:t>Freedom</w:t>
      </w:r>
      <w:r w:rsidR="00FB1219" w:rsidRPr="00134E3E">
        <w:rPr>
          <w:b/>
          <w:bCs/>
          <w:sz w:val="20"/>
          <w:szCs w:val="20"/>
          <w:lang w:val="uk-UA"/>
        </w:rPr>
        <w:t xml:space="preserve"> </w:t>
      </w:r>
      <w:r w:rsidR="00FB1219" w:rsidRPr="00134E3E">
        <w:rPr>
          <w:b/>
          <w:bCs/>
          <w:sz w:val="20"/>
          <w:szCs w:val="20"/>
          <w:lang w:val="en-US"/>
        </w:rPr>
        <w:t>House</w:t>
      </w:r>
      <w:r w:rsidR="00FB1219" w:rsidRPr="00134E3E">
        <w:rPr>
          <w:b/>
          <w:bCs/>
          <w:sz w:val="20"/>
          <w:szCs w:val="20"/>
          <w:lang w:val="uk-UA"/>
        </w:rPr>
        <w:t>.</w:t>
      </w:r>
    </w:p>
    <w:p w:rsidR="00FB1219" w:rsidRPr="00134E3E" w:rsidRDefault="00FB1219" w:rsidP="00B33B90">
      <w:pPr>
        <w:jc w:val="both"/>
        <w:rPr>
          <w:sz w:val="20"/>
          <w:szCs w:val="20"/>
          <w:lang w:val="uk-UA"/>
        </w:rPr>
      </w:pPr>
    </w:p>
    <w:p w:rsidR="00E62CC8" w:rsidRPr="00134E3E" w:rsidRDefault="00E62CC8" w:rsidP="00E62CC8">
      <w:pPr>
        <w:ind w:firstLine="567"/>
        <w:jc w:val="both"/>
        <w:rPr>
          <w:sz w:val="20"/>
          <w:szCs w:val="20"/>
          <w:lang w:val="uk-UA"/>
        </w:rPr>
      </w:pPr>
      <w:r w:rsidRPr="00134E3E">
        <w:rPr>
          <w:sz w:val="20"/>
          <w:szCs w:val="20"/>
          <w:lang w:val="uk-UA"/>
        </w:rPr>
        <w:t xml:space="preserve">Дане семінарське заняття спрямоване сформулювати в студентів особливості діяльності міжнародних неурядових організацій, які здебільшого носять правозахисний характер. Студенти повинні розуміти, що міжнародні неурядові організації, на відміну від урядових, не мають прямого впливу на уряди країн, а виключно через масовість кампаній можуть привернути увагу світової спільноти до проблем порушення прав людини. </w:t>
      </w:r>
    </w:p>
    <w:p w:rsidR="00E62CC8" w:rsidRPr="00134E3E" w:rsidRDefault="00E62CC8" w:rsidP="00E62CC8">
      <w:pPr>
        <w:ind w:firstLine="567"/>
        <w:jc w:val="both"/>
        <w:rPr>
          <w:sz w:val="20"/>
          <w:szCs w:val="20"/>
          <w:lang w:val="uk-UA"/>
        </w:rPr>
      </w:pPr>
      <w:r w:rsidRPr="00134E3E">
        <w:rPr>
          <w:sz w:val="20"/>
          <w:szCs w:val="20"/>
          <w:lang w:val="uk-UA"/>
        </w:rPr>
        <w:t xml:space="preserve">При підготовці до даного семінарського заняття студенти повинні навчитись відрізняти спектри діяльності таких найбільших міжнародних правозахисних організацій як </w:t>
      </w:r>
      <w:proofErr w:type="spellStart"/>
      <w:r w:rsidRPr="00134E3E">
        <w:rPr>
          <w:sz w:val="20"/>
          <w:szCs w:val="20"/>
          <w:lang w:val="uk-UA"/>
        </w:rPr>
        <w:t>Amnesty</w:t>
      </w:r>
      <w:proofErr w:type="spellEnd"/>
      <w:r w:rsidRPr="00134E3E">
        <w:rPr>
          <w:sz w:val="20"/>
          <w:szCs w:val="20"/>
          <w:lang w:val="uk-UA"/>
        </w:rPr>
        <w:t xml:space="preserve"> </w:t>
      </w:r>
      <w:proofErr w:type="spellStart"/>
      <w:r w:rsidRPr="00134E3E">
        <w:rPr>
          <w:sz w:val="20"/>
          <w:szCs w:val="20"/>
          <w:lang w:val="uk-UA"/>
        </w:rPr>
        <w:t>Int</w:t>
      </w:r>
      <w:proofErr w:type="spellEnd"/>
      <w:r w:rsidRPr="00134E3E">
        <w:rPr>
          <w:sz w:val="20"/>
          <w:szCs w:val="20"/>
          <w:lang w:val="uk-UA"/>
        </w:rPr>
        <w:t xml:space="preserve">., </w:t>
      </w:r>
      <w:proofErr w:type="spellStart"/>
      <w:r w:rsidRPr="00134E3E">
        <w:rPr>
          <w:sz w:val="20"/>
          <w:szCs w:val="20"/>
          <w:lang w:val="uk-UA"/>
        </w:rPr>
        <w:t>Human</w:t>
      </w:r>
      <w:proofErr w:type="spellEnd"/>
      <w:r w:rsidRPr="00134E3E">
        <w:rPr>
          <w:sz w:val="20"/>
          <w:szCs w:val="20"/>
          <w:lang w:val="uk-UA"/>
        </w:rPr>
        <w:t xml:space="preserve"> </w:t>
      </w:r>
      <w:proofErr w:type="spellStart"/>
      <w:r w:rsidRPr="00134E3E">
        <w:rPr>
          <w:sz w:val="20"/>
          <w:szCs w:val="20"/>
          <w:lang w:val="uk-UA"/>
        </w:rPr>
        <w:t>Rights</w:t>
      </w:r>
      <w:proofErr w:type="spellEnd"/>
      <w:r w:rsidRPr="00134E3E">
        <w:rPr>
          <w:sz w:val="20"/>
          <w:szCs w:val="20"/>
          <w:lang w:val="uk-UA"/>
        </w:rPr>
        <w:t xml:space="preserve"> </w:t>
      </w:r>
      <w:proofErr w:type="spellStart"/>
      <w:r w:rsidRPr="00134E3E">
        <w:rPr>
          <w:sz w:val="20"/>
          <w:szCs w:val="20"/>
          <w:lang w:val="uk-UA"/>
        </w:rPr>
        <w:t>Watch</w:t>
      </w:r>
      <w:proofErr w:type="spellEnd"/>
      <w:r w:rsidRPr="00134E3E">
        <w:rPr>
          <w:sz w:val="20"/>
          <w:szCs w:val="20"/>
          <w:lang w:val="uk-UA"/>
        </w:rPr>
        <w:t xml:space="preserve">, </w:t>
      </w:r>
      <w:proofErr w:type="spellStart"/>
      <w:r w:rsidRPr="00134E3E">
        <w:rPr>
          <w:sz w:val="20"/>
          <w:szCs w:val="20"/>
          <w:lang w:val="uk-UA"/>
        </w:rPr>
        <w:t>Freedom</w:t>
      </w:r>
      <w:proofErr w:type="spellEnd"/>
      <w:r w:rsidRPr="00134E3E">
        <w:rPr>
          <w:sz w:val="20"/>
          <w:szCs w:val="20"/>
          <w:lang w:val="uk-UA"/>
        </w:rPr>
        <w:t xml:space="preserve"> </w:t>
      </w:r>
      <w:proofErr w:type="spellStart"/>
      <w:r w:rsidRPr="00134E3E">
        <w:rPr>
          <w:sz w:val="20"/>
          <w:szCs w:val="20"/>
          <w:lang w:val="uk-UA"/>
        </w:rPr>
        <w:t>House</w:t>
      </w:r>
      <w:proofErr w:type="spellEnd"/>
      <w:r w:rsidRPr="00134E3E">
        <w:rPr>
          <w:sz w:val="20"/>
          <w:szCs w:val="20"/>
          <w:lang w:val="uk-UA"/>
        </w:rPr>
        <w:t xml:space="preserve">, знати їх основні способи впливу на уряди. </w:t>
      </w:r>
    </w:p>
    <w:p w:rsidR="004317B6" w:rsidRPr="00134E3E" w:rsidRDefault="004317B6" w:rsidP="004317B6">
      <w:pPr>
        <w:ind w:firstLine="708"/>
        <w:jc w:val="both"/>
        <w:rPr>
          <w:sz w:val="20"/>
          <w:szCs w:val="20"/>
          <w:lang w:val="uk-UA"/>
        </w:rPr>
      </w:pPr>
      <w:r w:rsidRPr="00134E3E">
        <w:rPr>
          <w:sz w:val="20"/>
          <w:szCs w:val="20"/>
          <w:lang w:val="uk-UA"/>
        </w:rPr>
        <w:t>Велика Вісімка – неформальний механізм координації політичних та фінансово-економічних взаємодій між великими державами та їхнього впливу на міжнародне середовище як  арени взаємодії глобальних та національних чинників.</w:t>
      </w:r>
    </w:p>
    <w:p w:rsidR="004317B6" w:rsidRPr="00134E3E" w:rsidRDefault="004317B6" w:rsidP="004317B6">
      <w:pPr>
        <w:ind w:firstLine="708"/>
        <w:jc w:val="both"/>
        <w:rPr>
          <w:sz w:val="20"/>
          <w:szCs w:val="20"/>
          <w:lang w:val="uk-UA"/>
        </w:rPr>
      </w:pPr>
    </w:p>
    <w:p w:rsidR="00FB1219" w:rsidRPr="00134E3E" w:rsidRDefault="00FB1219" w:rsidP="00B33B90">
      <w:pPr>
        <w:jc w:val="both"/>
        <w:rPr>
          <w:sz w:val="20"/>
          <w:szCs w:val="20"/>
          <w:lang w:val="uk-UA"/>
        </w:rPr>
      </w:pPr>
    </w:p>
    <w:p w:rsidR="0027115B" w:rsidRPr="00134E3E" w:rsidRDefault="0027115B" w:rsidP="004317B6">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E62CC8" w:rsidRPr="00134E3E">
        <w:rPr>
          <w:i/>
          <w:iCs/>
          <w:spacing w:val="-4"/>
          <w:sz w:val="20"/>
          <w:szCs w:val="20"/>
          <w:lang w:val="uk-UA"/>
        </w:rPr>
        <w:t>правозахисні організації, міжнародні неурядові організації, вплив на уряди, права людини, цільові кампанії, щорічні звіти, Міжнародна Амністія</w:t>
      </w:r>
      <w:r w:rsidR="004317B6" w:rsidRPr="00134E3E">
        <w:rPr>
          <w:i/>
          <w:iCs/>
          <w:spacing w:val="-4"/>
          <w:sz w:val="20"/>
          <w:szCs w:val="20"/>
          <w:lang w:val="uk-UA"/>
        </w:rPr>
        <w:t xml:space="preserve">, Велика сімка, Велика Вісімка, неформальні організації. </w:t>
      </w:r>
      <w:r w:rsidR="00E62CC8" w:rsidRPr="00134E3E">
        <w:rPr>
          <w:i/>
          <w:iCs/>
          <w:spacing w:val="-4"/>
          <w:sz w:val="20"/>
          <w:szCs w:val="20"/>
          <w:lang w:val="uk-UA"/>
        </w:rPr>
        <w:t xml:space="preserve">  </w:t>
      </w:r>
    </w:p>
    <w:p w:rsidR="0027115B" w:rsidRPr="00134E3E" w:rsidRDefault="0027115B" w:rsidP="0027115B">
      <w:pPr>
        <w:widowControl w:val="0"/>
        <w:suppressLineNumbers/>
        <w:tabs>
          <w:tab w:val="left" w:pos="900"/>
        </w:tabs>
        <w:suppressAutoHyphens/>
        <w:ind w:left="720"/>
        <w:jc w:val="both"/>
        <w:rPr>
          <w:b/>
          <w:i/>
          <w:iCs/>
          <w:spacing w:val="-4"/>
          <w:sz w:val="20"/>
          <w:szCs w:val="20"/>
          <w:u w:val="single"/>
          <w:lang w:val="uk-UA"/>
        </w:rPr>
      </w:pPr>
    </w:p>
    <w:p w:rsidR="0027115B" w:rsidRPr="00134E3E" w:rsidRDefault="0027115B" w:rsidP="0027115B">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FB4ED9" w:rsidRPr="00134E3E" w:rsidRDefault="00FB4ED9" w:rsidP="00FB4ED9">
      <w:pPr>
        <w:jc w:val="both"/>
        <w:rPr>
          <w:b/>
          <w:bCs/>
          <w:iCs/>
          <w:sz w:val="20"/>
          <w:szCs w:val="20"/>
          <w:lang w:val="uk-UA"/>
        </w:rPr>
      </w:pPr>
    </w:p>
    <w:p w:rsidR="00FB4ED9" w:rsidRPr="00134E3E" w:rsidRDefault="00FB4ED9" w:rsidP="00FB4ED9">
      <w:pPr>
        <w:jc w:val="both"/>
        <w:rPr>
          <w:sz w:val="20"/>
          <w:szCs w:val="20"/>
          <w:lang w:val="uk-UA"/>
        </w:rPr>
      </w:pPr>
      <w:r w:rsidRPr="00134E3E">
        <w:rPr>
          <w:sz w:val="20"/>
          <w:szCs w:val="20"/>
          <w:lang w:val="uk-UA"/>
        </w:rPr>
        <w:t>1.Неформальні міжурядові організації  (</w:t>
      </w:r>
      <w:r w:rsidRPr="00134E3E">
        <w:rPr>
          <w:bCs/>
          <w:sz w:val="20"/>
          <w:szCs w:val="20"/>
        </w:rPr>
        <w:t>G</w:t>
      </w:r>
      <w:r w:rsidRPr="00134E3E">
        <w:rPr>
          <w:bCs/>
          <w:sz w:val="20"/>
          <w:szCs w:val="20"/>
          <w:lang w:val="uk-UA"/>
        </w:rPr>
        <w:t xml:space="preserve">-7/8, </w:t>
      </w:r>
      <w:r w:rsidRPr="00134E3E">
        <w:rPr>
          <w:sz w:val="20"/>
          <w:szCs w:val="20"/>
        </w:rPr>
        <w:t>G</w:t>
      </w:r>
      <w:r w:rsidRPr="00134E3E">
        <w:rPr>
          <w:sz w:val="20"/>
          <w:szCs w:val="20"/>
          <w:lang w:val="uk-UA"/>
        </w:rPr>
        <w:t>-20, Паризький  клуб)</w:t>
      </w:r>
    </w:p>
    <w:p w:rsidR="00DE3739" w:rsidRPr="00134E3E" w:rsidRDefault="00DE3739" w:rsidP="00FB4ED9">
      <w:pPr>
        <w:pStyle w:val="a9"/>
        <w:numPr>
          <w:ilvl w:val="0"/>
          <w:numId w:val="25"/>
        </w:numPr>
        <w:jc w:val="both"/>
        <w:rPr>
          <w:sz w:val="20"/>
          <w:szCs w:val="20"/>
          <w:lang w:val="uk-UA"/>
        </w:rPr>
      </w:pPr>
      <w:r w:rsidRPr="00134E3E">
        <w:rPr>
          <w:sz w:val="20"/>
          <w:szCs w:val="20"/>
          <w:lang w:val="uk-UA"/>
        </w:rPr>
        <w:t>Особливості створення міжнародних неурядових організацій. Відмінність міжнародних неурядових організацій від міжнародних міжурядових організацій.</w:t>
      </w:r>
    </w:p>
    <w:p w:rsidR="00DE3739" w:rsidRPr="00134E3E" w:rsidRDefault="00DE3739" w:rsidP="00FB4ED9">
      <w:pPr>
        <w:pStyle w:val="a9"/>
        <w:numPr>
          <w:ilvl w:val="0"/>
          <w:numId w:val="25"/>
        </w:numPr>
        <w:jc w:val="both"/>
        <w:rPr>
          <w:sz w:val="20"/>
          <w:szCs w:val="20"/>
          <w:lang w:val="uk-UA"/>
        </w:rPr>
      </w:pPr>
      <w:r w:rsidRPr="00134E3E">
        <w:rPr>
          <w:sz w:val="20"/>
          <w:szCs w:val="20"/>
          <w:lang w:val="uk-UA"/>
        </w:rPr>
        <w:lastRenderedPageBreak/>
        <w:t xml:space="preserve">Класифікація сучасних міжнародних неурядових організацій. Особливості документів, які приймаються в рамках діяльності такої організації. </w:t>
      </w:r>
    </w:p>
    <w:p w:rsidR="00E62CC8" w:rsidRPr="00134E3E" w:rsidRDefault="00DE3739" w:rsidP="00FB4ED9">
      <w:pPr>
        <w:pStyle w:val="a9"/>
        <w:numPr>
          <w:ilvl w:val="0"/>
          <w:numId w:val="25"/>
        </w:numPr>
        <w:jc w:val="both"/>
        <w:rPr>
          <w:sz w:val="20"/>
          <w:szCs w:val="20"/>
          <w:lang w:val="uk-UA"/>
        </w:rPr>
      </w:pPr>
      <w:r w:rsidRPr="00134E3E">
        <w:rPr>
          <w:sz w:val="20"/>
          <w:szCs w:val="20"/>
          <w:lang w:val="uk-UA"/>
        </w:rPr>
        <w:t xml:space="preserve">Історія створення та особливості діяльності </w:t>
      </w:r>
      <w:r w:rsidR="00E62CC8" w:rsidRPr="00134E3E">
        <w:rPr>
          <w:sz w:val="20"/>
          <w:szCs w:val="20"/>
          <w:lang w:val="uk-UA"/>
        </w:rPr>
        <w:t>Міжнародної Амністії (</w:t>
      </w:r>
      <w:r w:rsidR="00E62CC8" w:rsidRPr="00134E3E">
        <w:rPr>
          <w:sz w:val="20"/>
          <w:szCs w:val="20"/>
          <w:lang w:val="en-US"/>
        </w:rPr>
        <w:t>Amnesty</w:t>
      </w:r>
      <w:r w:rsidR="00E62CC8" w:rsidRPr="00134E3E">
        <w:rPr>
          <w:sz w:val="20"/>
          <w:szCs w:val="20"/>
          <w:lang w:val="uk-UA"/>
        </w:rPr>
        <w:t xml:space="preserve"> </w:t>
      </w:r>
      <w:r w:rsidR="00E62CC8" w:rsidRPr="00134E3E">
        <w:rPr>
          <w:sz w:val="20"/>
          <w:szCs w:val="20"/>
          <w:lang w:val="en-US"/>
        </w:rPr>
        <w:t>International</w:t>
      </w:r>
      <w:r w:rsidR="00E62CC8" w:rsidRPr="00134E3E">
        <w:rPr>
          <w:sz w:val="20"/>
          <w:szCs w:val="20"/>
          <w:lang w:val="uk-UA"/>
        </w:rPr>
        <w:t>).</w:t>
      </w:r>
    </w:p>
    <w:p w:rsidR="00E62CC8" w:rsidRPr="00134E3E" w:rsidRDefault="00DE3739" w:rsidP="00FB4ED9">
      <w:pPr>
        <w:pStyle w:val="a9"/>
        <w:numPr>
          <w:ilvl w:val="0"/>
          <w:numId w:val="25"/>
        </w:numPr>
        <w:jc w:val="both"/>
        <w:rPr>
          <w:sz w:val="20"/>
          <w:szCs w:val="20"/>
          <w:lang w:val="uk-UA"/>
        </w:rPr>
      </w:pPr>
      <w:r w:rsidRPr="00134E3E">
        <w:rPr>
          <w:sz w:val="20"/>
          <w:szCs w:val="20"/>
          <w:lang w:val="uk-UA"/>
        </w:rPr>
        <w:t xml:space="preserve">Ключові напрями діяльності та способи впливу на уряди держави Міжнародною Амністією. </w:t>
      </w:r>
    </w:p>
    <w:p w:rsidR="00DE3739" w:rsidRPr="00134E3E" w:rsidRDefault="00DE3739" w:rsidP="00FB4ED9">
      <w:pPr>
        <w:pStyle w:val="a9"/>
        <w:numPr>
          <w:ilvl w:val="0"/>
          <w:numId w:val="25"/>
        </w:numPr>
        <w:jc w:val="both"/>
        <w:rPr>
          <w:sz w:val="20"/>
          <w:szCs w:val="20"/>
          <w:lang w:val="uk-UA"/>
        </w:rPr>
      </w:pPr>
      <w:r w:rsidRPr="00134E3E">
        <w:rPr>
          <w:sz w:val="20"/>
          <w:szCs w:val="20"/>
          <w:lang w:val="uk-UA"/>
        </w:rPr>
        <w:t xml:space="preserve">Історія створення та особливості організації діяльності </w:t>
      </w:r>
      <w:r w:rsidRPr="00134E3E">
        <w:rPr>
          <w:sz w:val="20"/>
          <w:szCs w:val="20"/>
          <w:lang w:val="en-US"/>
        </w:rPr>
        <w:t>Human</w:t>
      </w:r>
      <w:r w:rsidRPr="00134E3E">
        <w:rPr>
          <w:sz w:val="20"/>
          <w:szCs w:val="20"/>
          <w:lang w:val="uk-UA"/>
        </w:rPr>
        <w:t xml:space="preserve"> </w:t>
      </w:r>
      <w:r w:rsidRPr="00134E3E">
        <w:rPr>
          <w:sz w:val="20"/>
          <w:szCs w:val="20"/>
          <w:lang w:val="en-US"/>
        </w:rPr>
        <w:t>Rights</w:t>
      </w:r>
      <w:r w:rsidRPr="00134E3E">
        <w:rPr>
          <w:sz w:val="20"/>
          <w:szCs w:val="20"/>
          <w:lang w:val="uk-UA"/>
        </w:rPr>
        <w:t xml:space="preserve"> </w:t>
      </w:r>
      <w:r w:rsidRPr="00134E3E">
        <w:rPr>
          <w:sz w:val="20"/>
          <w:szCs w:val="20"/>
          <w:lang w:val="en-US"/>
        </w:rPr>
        <w:t>Watch</w:t>
      </w:r>
      <w:r w:rsidRPr="00134E3E">
        <w:rPr>
          <w:sz w:val="20"/>
          <w:szCs w:val="20"/>
          <w:lang w:val="uk-UA"/>
        </w:rPr>
        <w:t>. Методологія «</w:t>
      </w:r>
      <w:r w:rsidRPr="00134E3E">
        <w:rPr>
          <w:i/>
          <w:iCs/>
          <w:sz w:val="20"/>
          <w:szCs w:val="20"/>
          <w:lang w:val="en-US"/>
        </w:rPr>
        <w:t>naming</w:t>
      </w:r>
      <w:r w:rsidRPr="00134E3E">
        <w:rPr>
          <w:i/>
          <w:iCs/>
          <w:sz w:val="20"/>
          <w:szCs w:val="20"/>
          <w:lang w:val="uk-UA"/>
        </w:rPr>
        <w:t xml:space="preserve"> </w:t>
      </w:r>
      <w:r w:rsidRPr="00134E3E">
        <w:rPr>
          <w:i/>
          <w:iCs/>
          <w:sz w:val="20"/>
          <w:szCs w:val="20"/>
          <w:lang w:val="en-US"/>
        </w:rPr>
        <w:t>and</w:t>
      </w:r>
      <w:r w:rsidRPr="00134E3E">
        <w:rPr>
          <w:i/>
          <w:iCs/>
          <w:sz w:val="20"/>
          <w:szCs w:val="20"/>
          <w:lang w:val="uk-UA"/>
        </w:rPr>
        <w:t xml:space="preserve"> </w:t>
      </w:r>
      <w:r w:rsidRPr="00134E3E">
        <w:rPr>
          <w:i/>
          <w:iCs/>
          <w:sz w:val="20"/>
          <w:szCs w:val="20"/>
          <w:lang w:val="en-US"/>
        </w:rPr>
        <w:t>shaming</w:t>
      </w:r>
      <w:r w:rsidRPr="00134E3E">
        <w:rPr>
          <w:sz w:val="20"/>
          <w:szCs w:val="20"/>
          <w:lang w:val="uk-UA"/>
        </w:rPr>
        <w:t>».</w:t>
      </w:r>
    </w:p>
    <w:p w:rsidR="00DE3739" w:rsidRPr="00134E3E" w:rsidRDefault="00DE3739" w:rsidP="00FB4ED9">
      <w:pPr>
        <w:pStyle w:val="a9"/>
        <w:numPr>
          <w:ilvl w:val="0"/>
          <w:numId w:val="25"/>
        </w:numPr>
        <w:jc w:val="both"/>
        <w:rPr>
          <w:sz w:val="20"/>
          <w:szCs w:val="20"/>
          <w:lang w:val="uk-UA"/>
        </w:rPr>
      </w:pPr>
      <w:r w:rsidRPr="00134E3E">
        <w:rPr>
          <w:sz w:val="20"/>
          <w:szCs w:val="20"/>
          <w:lang w:val="en-US"/>
        </w:rPr>
        <w:t>Freedom</w:t>
      </w:r>
      <w:r w:rsidRPr="00134E3E">
        <w:rPr>
          <w:sz w:val="20"/>
          <w:szCs w:val="20"/>
          <w:lang w:val="uk-UA"/>
        </w:rPr>
        <w:t xml:space="preserve"> </w:t>
      </w:r>
      <w:r w:rsidRPr="00134E3E">
        <w:rPr>
          <w:sz w:val="20"/>
          <w:szCs w:val="20"/>
          <w:lang w:val="en-US"/>
        </w:rPr>
        <w:t>House</w:t>
      </w:r>
      <w:r w:rsidRPr="00134E3E">
        <w:rPr>
          <w:sz w:val="20"/>
          <w:szCs w:val="20"/>
          <w:lang w:val="uk-UA"/>
        </w:rPr>
        <w:t xml:space="preserve"> – історія створення та основні функції.</w:t>
      </w:r>
    </w:p>
    <w:p w:rsidR="004317B6" w:rsidRPr="00134E3E" w:rsidRDefault="004317B6" w:rsidP="004317B6">
      <w:pPr>
        <w:jc w:val="both"/>
        <w:rPr>
          <w:sz w:val="20"/>
          <w:szCs w:val="20"/>
          <w:lang w:val="uk-UA"/>
        </w:rPr>
      </w:pPr>
    </w:p>
    <w:p w:rsidR="004317B6" w:rsidRPr="00134E3E" w:rsidRDefault="004317B6" w:rsidP="004317B6">
      <w:pPr>
        <w:jc w:val="center"/>
        <w:rPr>
          <w:b/>
          <w:sz w:val="20"/>
          <w:szCs w:val="20"/>
          <w:lang w:val="uk-UA"/>
        </w:rPr>
      </w:pPr>
      <w:r w:rsidRPr="00134E3E">
        <w:rPr>
          <w:b/>
          <w:sz w:val="20"/>
          <w:szCs w:val="20"/>
          <w:lang w:val="uk-UA"/>
        </w:rPr>
        <w:t>Практичні завдання:</w:t>
      </w:r>
    </w:p>
    <w:p w:rsidR="00A4721D" w:rsidRPr="00134E3E" w:rsidRDefault="00A4721D" w:rsidP="00A4721D">
      <w:pPr>
        <w:pStyle w:val="a9"/>
        <w:autoSpaceDE w:val="0"/>
        <w:autoSpaceDN w:val="0"/>
        <w:ind w:left="360"/>
        <w:jc w:val="both"/>
        <w:rPr>
          <w:sz w:val="20"/>
          <w:szCs w:val="20"/>
          <w:lang w:val="uk-UA"/>
        </w:rPr>
      </w:pPr>
      <w:r w:rsidRPr="00134E3E">
        <w:rPr>
          <w:bCs/>
          <w:sz w:val="20"/>
          <w:szCs w:val="20"/>
          <w:lang w:val="uk-UA"/>
        </w:rPr>
        <w:t>1.</w:t>
      </w:r>
      <w:r w:rsidR="004317B6" w:rsidRPr="00134E3E">
        <w:rPr>
          <w:bCs/>
          <w:sz w:val="20"/>
          <w:szCs w:val="20"/>
          <w:lang w:val="uk-UA"/>
        </w:rPr>
        <w:t xml:space="preserve">Трансформація </w:t>
      </w:r>
      <w:r w:rsidR="004317B6" w:rsidRPr="00134E3E">
        <w:rPr>
          <w:bCs/>
          <w:sz w:val="20"/>
          <w:szCs w:val="20"/>
        </w:rPr>
        <w:t>G</w:t>
      </w:r>
      <w:r w:rsidR="004317B6" w:rsidRPr="00134E3E">
        <w:rPr>
          <w:bCs/>
          <w:sz w:val="20"/>
          <w:szCs w:val="20"/>
          <w:lang w:val="uk-UA"/>
        </w:rPr>
        <w:t xml:space="preserve">-7 у </w:t>
      </w:r>
      <w:r w:rsidR="004317B6" w:rsidRPr="00134E3E">
        <w:rPr>
          <w:bCs/>
          <w:sz w:val="20"/>
          <w:szCs w:val="20"/>
        </w:rPr>
        <w:t>G</w:t>
      </w:r>
      <w:r w:rsidR="004317B6" w:rsidRPr="00134E3E">
        <w:rPr>
          <w:bCs/>
          <w:sz w:val="20"/>
          <w:szCs w:val="20"/>
          <w:lang w:val="uk-UA"/>
        </w:rPr>
        <w:t>-8. З’ясуйте роль Росії у діяльності Великої Вісімки. Створення   Групи 20-ти (</w:t>
      </w:r>
      <w:r w:rsidR="004317B6" w:rsidRPr="00134E3E">
        <w:rPr>
          <w:sz w:val="20"/>
          <w:szCs w:val="20"/>
        </w:rPr>
        <w:t>G</w:t>
      </w:r>
      <w:r w:rsidR="004317B6" w:rsidRPr="00134E3E">
        <w:rPr>
          <w:sz w:val="20"/>
          <w:szCs w:val="20"/>
          <w:lang w:val="uk-UA"/>
        </w:rPr>
        <w:t>-20).</w:t>
      </w:r>
    </w:p>
    <w:p w:rsidR="00A4721D" w:rsidRPr="00134E3E" w:rsidRDefault="00A4721D" w:rsidP="00A4721D">
      <w:pPr>
        <w:pStyle w:val="a9"/>
        <w:autoSpaceDE w:val="0"/>
        <w:autoSpaceDN w:val="0"/>
        <w:ind w:left="360"/>
        <w:jc w:val="both"/>
        <w:rPr>
          <w:sz w:val="20"/>
          <w:szCs w:val="20"/>
          <w:lang w:val="uk-UA"/>
        </w:rPr>
      </w:pPr>
      <w:r w:rsidRPr="00134E3E">
        <w:rPr>
          <w:sz w:val="20"/>
          <w:szCs w:val="20"/>
          <w:lang w:val="uk-UA"/>
        </w:rPr>
        <w:t xml:space="preserve">2. </w:t>
      </w:r>
      <w:proofErr w:type="spellStart"/>
      <w:r w:rsidR="004317B6" w:rsidRPr="00134E3E">
        <w:rPr>
          <w:sz w:val="20"/>
          <w:szCs w:val="20"/>
        </w:rPr>
        <w:t>Способи</w:t>
      </w:r>
      <w:proofErr w:type="spellEnd"/>
      <w:r w:rsidR="004317B6" w:rsidRPr="00134E3E">
        <w:rPr>
          <w:sz w:val="20"/>
          <w:szCs w:val="20"/>
        </w:rPr>
        <w:t xml:space="preserve"> </w:t>
      </w:r>
      <w:proofErr w:type="spellStart"/>
      <w:r w:rsidR="004317B6" w:rsidRPr="00134E3E">
        <w:rPr>
          <w:sz w:val="20"/>
          <w:szCs w:val="20"/>
        </w:rPr>
        <w:t>досягнення</w:t>
      </w:r>
      <w:proofErr w:type="spellEnd"/>
      <w:r w:rsidR="004317B6" w:rsidRPr="00134E3E">
        <w:rPr>
          <w:sz w:val="20"/>
          <w:szCs w:val="20"/>
        </w:rPr>
        <w:t xml:space="preserve"> </w:t>
      </w:r>
      <w:proofErr w:type="spellStart"/>
      <w:r w:rsidR="004317B6" w:rsidRPr="00134E3E">
        <w:rPr>
          <w:sz w:val="20"/>
          <w:szCs w:val="20"/>
        </w:rPr>
        <w:t>міжнародними</w:t>
      </w:r>
      <w:proofErr w:type="spellEnd"/>
      <w:r w:rsidR="004317B6" w:rsidRPr="00134E3E">
        <w:rPr>
          <w:sz w:val="20"/>
          <w:szCs w:val="20"/>
        </w:rPr>
        <w:t xml:space="preserve"> </w:t>
      </w:r>
      <w:proofErr w:type="spellStart"/>
      <w:r w:rsidR="004317B6" w:rsidRPr="00134E3E">
        <w:rPr>
          <w:sz w:val="20"/>
          <w:szCs w:val="20"/>
        </w:rPr>
        <w:t>неурядовими</w:t>
      </w:r>
      <w:proofErr w:type="spellEnd"/>
      <w:r w:rsidR="004317B6" w:rsidRPr="00134E3E">
        <w:rPr>
          <w:sz w:val="20"/>
          <w:szCs w:val="20"/>
        </w:rPr>
        <w:t xml:space="preserve"> </w:t>
      </w:r>
      <w:proofErr w:type="spellStart"/>
      <w:r w:rsidR="004317B6" w:rsidRPr="00134E3E">
        <w:rPr>
          <w:sz w:val="20"/>
          <w:szCs w:val="20"/>
        </w:rPr>
        <w:t>організаціями</w:t>
      </w:r>
      <w:proofErr w:type="spellEnd"/>
      <w:r w:rsidR="004317B6" w:rsidRPr="00134E3E">
        <w:rPr>
          <w:sz w:val="20"/>
          <w:szCs w:val="20"/>
        </w:rPr>
        <w:t xml:space="preserve"> </w:t>
      </w:r>
      <w:proofErr w:type="spellStart"/>
      <w:r w:rsidR="004317B6" w:rsidRPr="00134E3E">
        <w:rPr>
          <w:sz w:val="20"/>
          <w:szCs w:val="20"/>
        </w:rPr>
        <w:t>програмних</w:t>
      </w:r>
      <w:proofErr w:type="spellEnd"/>
      <w:r w:rsidR="004317B6" w:rsidRPr="00134E3E">
        <w:rPr>
          <w:sz w:val="20"/>
          <w:szCs w:val="20"/>
        </w:rPr>
        <w:t xml:space="preserve"> </w:t>
      </w:r>
      <w:proofErr w:type="spellStart"/>
      <w:r w:rsidR="004317B6" w:rsidRPr="00134E3E">
        <w:rPr>
          <w:sz w:val="20"/>
          <w:szCs w:val="20"/>
        </w:rPr>
        <w:t>цілей</w:t>
      </w:r>
      <w:proofErr w:type="spellEnd"/>
      <w:r w:rsidR="004317B6" w:rsidRPr="00134E3E">
        <w:rPr>
          <w:sz w:val="20"/>
          <w:szCs w:val="20"/>
        </w:rPr>
        <w:t>.</w:t>
      </w:r>
    </w:p>
    <w:p w:rsidR="004317B6" w:rsidRPr="00134E3E" w:rsidRDefault="00A4721D" w:rsidP="00A4721D">
      <w:pPr>
        <w:pStyle w:val="a9"/>
        <w:autoSpaceDE w:val="0"/>
        <w:autoSpaceDN w:val="0"/>
        <w:ind w:left="360"/>
        <w:jc w:val="both"/>
        <w:rPr>
          <w:b/>
          <w:bCs/>
          <w:color w:val="000000"/>
          <w:sz w:val="20"/>
          <w:szCs w:val="20"/>
          <w:lang w:val="uk-UA"/>
        </w:rPr>
      </w:pPr>
      <w:r w:rsidRPr="00134E3E">
        <w:rPr>
          <w:sz w:val="20"/>
          <w:szCs w:val="20"/>
          <w:lang w:val="uk-UA"/>
        </w:rPr>
        <w:t xml:space="preserve">3. </w:t>
      </w:r>
      <w:proofErr w:type="spellStart"/>
      <w:r w:rsidR="004317B6" w:rsidRPr="00134E3E">
        <w:rPr>
          <w:sz w:val="20"/>
          <w:szCs w:val="20"/>
        </w:rPr>
        <w:t>З’ясуйте</w:t>
      </w:r>
      <w:proofErr w:type="spellEnd"/>
      <w:r w:rsidR="004317B6" w:rsidRPr="00134E3E">
        <w:rPr>
          <w:sz w:val="20"/>
          <w:szCs w:val="20"/>
        </w:rPr>
        <w:t xml:space="preserve"> </w:t>
      </w:r>
      <w:proofErr w:type="spellStart"/>
      <w:r w:rsidR="004317B6" w:rsidRPr="00134E3E">
        <w:rPr>
          <w:sz w:val="20"/>
          <w:szCs w:val="20"/>
        </w:rPr>
        <w:t>принципи</w:t>
      </w:r>
      <w:proofErr w:type="spellEnd"/>
      <w:r w:rsidR="004317B6" w:rsidRPr="00134E3E">
        <w:rPr>
          <w:sz w:val="20"/>
          <w:szCs w:val="20"/>
        </w:rPr>
        <w:t xml:space="preserve"> </w:t>
      </w:r>
      <w:proofErr w:type="spellStart"/>
      <w:r w:rsidR="004317B6" w:rsidRPr="00134E3E">
        <w:rPr>
          <w:sz w:val="20"/>
          <w:szCs w:val="20"/>
        </w:rPr>
        <w:t>діяльності</w:t>
      </w:r>
      <w:proofErr w:type="spellEnd"/>
      <w:r w:rsidR="004317B6" w:rsidRPr="00134E3E">
        <w:rPr>
          <w:sz w:val="20"/>
          <w:szCs w:val="20"/>
        </w:rPr>
        <w:t xml:space="preserve"> «</w:t>
      </w:r>
      <w:proofErr w:type="spellStart"/>
      <w:r w:rsidR="004317B6" w:rsidRPr="00134E3E">
        <w:rPr>
          <w:sz w:val="20"/>
          <w:szCs w:val="20"/>
        </w:rPr>
        <w:t>Грінпі</w:t>
      </w:r>
      <w:proofErr w:type="gramStart"/>
      <w:r w:rsidR="004317B6" w:rsidRPr="00134E3E">
        <w:rPr>
          <w:sz w:val="20"/>
          <w:szCs w:val="20"/>
        </w:rPr>
        <w:t>с</w:t>
      </w:r>
      <w:proofErr w:type="spellEnd"/>
      <w:proofErr w:type="gramEnd"/>
      <w:r w:rsidR="004317B6" w:rsidRPr="00134E3E">
        <w:rPr>
          <w:sz w:val="20"/>
          <w:szCs w:val="20"/>
        </w:rPr>
        <w:t>»</w:t>
      </w:r>
      <w:r w:rsidR="004317B6" w:rsidRPr="00134E3E">
        <w:rPr>
          <w:sz w:val="20"/>
          <w:szCs w:val="20"/>
          <w:lang w:val="uk-UA"/>
        </w:rPr>
        <w:t>.</w:t>
      </w:r>
    </w:p>
    <w:p w:rsidR="004317B6" w:rsidRPr="00134E3E" w:rsidRDefault="004317B6" w:rsidP="004317B6">
      <w:pPr>
        <w:autoSpaceDE w:val="0"/>
        <w:autoSpaceDN w:val="0"/>
        <w:ind w:left="1620"/>
        <w:jc w:val="both"/>
        <w:rPr>
          <w:b/>
          <w:bCs/>
          <w:color w:val="000000"/>
          <w:sz w:val="20"/>
          <w:szCs w:val="20"/>
          <w:lang w:val="uk-UA"/>
        </w:rPr>
      </w:pPr>
    </w:p>
    <w:p w:rsidR="00437755" w:rsidRPr="00134E3E" w:rsidRDefault="00437755" w:rsidP="00437755">
      <w:pPr>
        <w:jc w:val="both"/>
        <w:rPr>
          <w:sz w:val="20"/>
          <w:szCs w:val="20"/>
          <w:lang w:val="uk-UA"/>
        </w:rPr>
      </w:pPr>
    </w:p>
    <w:p w:rsidR="00437755" w:rsidRPr="00134E3E" w:rsidRDefault="00437755" w:rsidP="00437755">
      <w:pPr>
        <w:jc w:val="center"/>
        <w:rPr>
          <w:b/>
          <w:bCs/>
          <w:sz w:val="20"/>
          <w:szCs w:val="20"/>
          <w:lang w:val="uk-UA"/>
        </w:rPr>
      </w:pPr>
      <w:r w:rsidRPr="00134E3E">
        <w:rPr>
          <w:b/>
          <w:bCs/>
          <w:sz w:val="20"/>
          <w:szCs w:val="20"/>
          <w:lang w:val="uk-UA"/>
        </w:rPr>
        <w:t>Питання та завдання для самоконтролю:</w:t>
      </w:r>
    </w:p>
    <w:p w:rsidR="00437755" w:rsidRPr="00134E3E" w:rsidRDefault="00437755"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На моніторинг дотримання яких основних прав була першочергово спрямована діяльність Міжнародної Амністії?</w:t>
      </w:r>
    </w:p>
    <w:p w:rsidR="00437755" w:rsidRPr="00134E3E" w:rsidRDefault="00437755"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Назвіть першу правозахисну організацію ХХ століття.</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Назвіть рік створення </w:t>
      </w:r>
      <w:r w:rsidRPr="00134E3E">
        <w:rPr>
          <w:sz w:val="20"/>
          <w:szCs w:val="20"/>
          <w:lang w:val="en-US"/>
        </w:rPr>
        <w:t>Human Rights Watch</w:t>
      </w:r>
      <w:r w:rsidRPr="00134E3E">
        <w:rPr>
          <w:sz w:val="20"/>
          <w:szCs w:val="20"/>
          <w:lang w:val="uk-UA"/>
        </w:rPr>
        <w:t>.</w:t>
      </w:r>
    </w:p>
    <w:p w:rsidR="00437755" w:rsidRPr="00134E3E" w:rsidRDefault="00437755"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Які основні напрями діяльності </w:t>
      </w:r>
      <w:r w:rsidR="00397CC2" w:rsidRPr="00134E3E">
        <w:rPr>
          <w:sz w:val="20"/>
          <w:szCs w:val="20"/>
          <w:lang w:val="uk-UA"/>
        </w:rPr>
        <w:t xml:space="preserve">в Міжнародної Амністії? </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Розмежуйте повноваження </w:t>
      </w:r>
      <w:r w:rsidRPr="00134E3E">
        <w:rPr>
          <w:sz w:val="20"/>
          <w:szCs w:val="20"/>
          <w:lang w:val="en-US"/>
        </w:rPr>
        <w:t>Amnesty International and Human rights Watch.</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В чому полягають відмінності між міжурядовими та неурядовими міжнародними організаціями?</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Які основні ознаки характеризують сучасну міжнародну неурядову організацію?</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Назвіть рік створення Міжнародної Амністії.</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Які способи впливу на уряди найчастіше використовуються сучасними правозахисними організаціями? </w:t>
      </w:r>
    </w:p>
    <w:p w:rsidR="00397CC2" w:rsidRPr="00134E3E" w:rsidRDefault="00397CC2" w:rsidP="00397CC2">
      <w:pPr>
        <w:pStyle w:val="a9"/>
        <w:ind w:left="567"/>
        <w:jc w:val="both"/>
        <w:rPr>
          <w:sz w:val="20"/>
          <w:szCs w:val="20"/>
          <w:lang w:val="uk-UA"/>
        </w:rPr>
      </w:pPr>
    </w:p>
    <w:p w:rsidR="00FB1219" w:rsidRPr="00134E3E" w:rsidRDefault="00FB1219" w:rsidP="00B33B90">
      <w:pPr>
        <w:jc w:val="both"/>
        <w:rPr>
          <w:sz w:val="20"/>
          <w:szCs w:val="20"/>
          <w:lang w:val="uk-UA"/>
        </w:rPr>
      </w:pPr>
    </w:p>
    <w:p w:rsidR="00FB1219" w:rsidRPr="00134E3E" w:rsidRDefault="00437755" w:rsidP="00B33B90">
      <w:pPr>
        <w:jc w:val="both"/>
        <w:rPr>
          <w:i/>
          <w:iCs/>
          <w:sz w:val="20"/>
          <w:szCs w:val="20"/>
          <w:lang w:val="uk-UA"/>
        </w:rPr>
      </w:pPr>
      <w:r w:rsidRPr="00134E3E">
        <w:rPr>
          <w:i/>
          <w:iCs/>
          <w:sz w:val="20"/>
          <w:szCs w:val="20"/>
          <w:lang w:val="uk-UA"/>
        </w:rPr>
        <w:t xml:space="preserve">Рекомендована література: </w:t>
      </w:r>
    </w:p>
    <w:p w:rsidR="00437755" w:rsidRPr="00134E3E" w:rsidRDefault="00437755" w:rsidP="00B33B90">
      <w:pPr>
        <w:jc w:val="both"/>
        <w:rPr>
          <w:sz w:val="20"/>
          <w:szCs w:val="20"/>
        </w:rPr>
      </w:pPr>
    </w:p>
    <w:p w:rsidR="004317B6" w:rsidRPr="00134E3E" w:rsidRDefault="004317B6" w:rsidP="004317B6">
      <w:pPr>
        <w:pStyle w:val="a9"/>
        <w:numPr>
          <w:ilvl w:val="4"/>
          <w:numId w:val="25"/>
        </w:numPr>
        <w:tabs>
          <w:tab w:val="clear" w:pos="3600"/>
          <w:tab w:val="num" w:pos="0"/>
        </w:tabs>
        <w:ind w:left="0" w:firstLine="66"/>
        <w:jc w:val="both"/>
        <w:rPr>
          <w:sz w:val="20"/>
          <w:szCs w:val="20"/>
        </w:rPr>
      </w:pPr>
      <w:proofErr w:type="spellStart"/>
      <w:r w:rsidRPr="00134E3E">
        <w:rPr>
          <w:sz w:val="20"/>
          <w:szCs w:val="20"/>
        </w:rPr>
        <w:t>Діяльність</w:t>
      </w:r>
      <w:proofErr w:type="spellEnd"/>
      <w:r w:rsidRPr="00134E3E">
        <w:rPr>
          <w:sz w:val="20"/>
          <w:szCs w:val="20"/>
        </w:rPr>
        <w:t xml:space="preserve"> </w:t>
      </w:r>
      <w:proofErr w:type="spellStart"/>
      <w:r w:rsidRPr="00134E3E">
        <w:rPr>
          <w:sz w:val="20"/>
          <w:szCs w:val="20"/>
        </w:rPr>
        <w:t>неурядових</w:t>
      </w:r>
      <w:proofErr w:type="spellEnd"/>
      <w:r w:rsidRPr="00134E3E">
        <w:rPr>
          <w:sz w:val="20"/>
          <w:szCs w:val="20"/>
        </w:rPr>
        <w:t xml:space="preserve"> </w:t>
      </w:r>
      <w:proofErr w:type="spellStart"/>
      <w:r w:rsidRPr="00134E3E">
        <w:rPr>
          <w:sz w:val="20"/>
          <w:szCs w:val="20"/>
        </w:rPr>
        <w:t>організацій</w:t>
      </w:r>
      <w:proofErr w:type="spellEnd"/>
      <w:r w:rsidRPr="00134E3E">
        <w:rPr>
          <w:sz w:val="20"/>
          <w:szCs w:val="20"/>
        </w:rPr>
        <w:t xml:space="preserve"> в </w:t>
      </w:r>
      <w:proofErr w:type="spellStart"/>
      <w:r w:rsidRPr="00134E3E">
        <w:rPr>
          <w:sz w:val="20"/>
          <w:szCs w:val="20"/>
        </w:rPr>
        <w:t>галузі</w:t>
      </w:r>
      <w:proofErr w:type="spellEnd"/>
      <w:r w:rsidRPr="00134E3E">
        <w:rPr>
          <w:sz w:val="20"/>
          <w:szCs w:val="20"/>
        </w:rPr>
        <w:t xml:space="preserve"> </w:t>
      </w:r>
      <w:proofErr w:type="spellStart"/>
      <w:r w:rsidRPr="00134E3E">
        <w:rPr>
          <w:sz w:val="20"/>
          <w:szCs w:val="20"/>
        </w:rPr>
        <w:t>масової</w:t>
      </w:r>
      <w:proofErr w:type="spellEnd"/>
      <w:r w:rsidRPr="00134E3E">
        <w:rPr>
          <w:sz w:val="20"/>
          <w:szCs w:val="20"/>
        </w:rPr>
        <w:t xml:space="preserve"> </w:t>
      </w:r>
      <w:proofErr w:type="spellStart"/>
      <w:r w:rsidRPr="00134E3E">
        <w:rPr>
          <w:sz w:val="20"/>
          <w:szCs w:val="20"/>
        </w:rPr>
        <w:t>комунікації</w:t>
      </w:r>
      <w:proofErr w:type="spellEnd"/>
      <w:r w:rsidRPr="00134E3E">
        <w:rPr>
          <w:sz w:val="20"/>
          <w:szCs w:val="20"/>
        </w:rPr>
        <w:t xml:space="preserve">// </w:t>
      </w:r>
      <w:proofErr w:type="spellStart"/>
      <w:r w:rsidRPr="00134E3E">
        <w:rPr>
          <w:sz w:val="20"/>
          <w:szCs w:val="20"/>
        </w:rPr>
        <w:t>Зернецька</w:t>
      </w:r>
      <w:proofErr w:type="spellEnd"/>
      <w:r w:rsidRPr="00134E3E">
        <w:rPr>
          <w:sz w:val="20"/>
          <w:szCs w:val="20"/>
        </w:rPr>
        <w:t xml:space="preserve"> О.В. </w:t>
      </w:r>
      <w:proofErr w:type="spellStart"/>
      <w:r w:rsidRPr="00134E3E">
        <w:rPr>
          <w:sz w:val="20"/>
          <w:szCs w:val="20"/>
        </w:rPr>
        <w:t>Глобальний</w:t>
      </w:r>
      <w:proofErr w:type="spellEnd"/>
      <w:r w:rsidRPr="00134E3E">
        <w:rPr>
          <w:sz w:val="20"/>
          <w:szCs w:val="20"/>
        </w:rPr>
        <w:t xml:space="preserve"> </w:t>
      </w:r>
      <w:proofErr w:type="spellStart"/>
      <w:r w:rsidRPr="00134E3E">
        <w:rPr>
          <w:sz w:val="20"/>
          <w:szCs w:val="20"/>
        </w:rPr>
        <w:t>розвиток</w:t>
      </w:r>
      <w:proofErr w:type="spellEnd"/>
      <w:r w:rsidRPr="00134E3E">
        <w:rPr>
          <w:sz w:val="20"/>
          <w:szCs w:val="20"/>
        </w:rPr>
        <w:t xml:space="preserve"> систем </w:t>
      </w:r>
      <w:proofErr w:type="spellStart"/>
      <w:r w:rsidRPr="00134E3E">
        <w:rPr>
          <w:sz w:val="20"/>
          <w:szCs w:val="20"/>
        </w:rPr>
        <w:t>масової</w:t>
      </w:r>
      <w:proofErr w:type="spellEnd"/>
      <w:r w:rsidRPr="00134E3E">
        <w:rPr>
          <w:sz w:val="20"/>
          <w:szCs w:val="20"/>
        </w:rPr>
        <w:t xml:space="preserve"> </w:t>
      </w:r>
      <w:proofErr w:type="spellStart"/>
      <w:r w:rsidRPr="00134E3E">
        <w:rPr>
          <w:sz w:val="20"/>
          <w:szCs w:val="20"/>
        </w:rPr>
        <w:t>комунікації</w:t>
      </w:r>
      <w:proofErr w:type="spellEnd"/>
      <w:r w:rsidRPr="00134E3E">
        <w:rPr>
          <w:sz w:val="20"/>
          <w:szCs w:val="20"/>
        </w:rPr>
        <w:t xml:space="preserve"> і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відносини</w:t>
      </w:r>
      <w:proofErr w:type="spellEnd"/>
      <w:r w:rsidRPr="00134E3E">
        <w:rPr>
          <w:sz w:val="20"/>
          <w:szCs w:val="20"/>
        </w:rPr>
        <w:t xml:space="preserve">. – К.: </w:t>
      </w:r>
      <w:proofErr w:type="spellStart"/>
      <w:r w:rsidRPr="00134E3E">
        <w:rPr>
          <w:sz w:val="20"/>
          <w:szCs w:val="20"/>
        </w:rPr>
        <w:t>Освіта</w:t>
      </w:r>
      <w:proofErr w:type="spellEnd"/>
      <w:r w:rsidRPr="00134E3E">
        <w:rPr>
          <w:sz w:val="20"/>
          <w:szCs w:val="20"/>
        </w:rPr>
        <w:t>, 1999. – С.255-280.</w:t>
      </w:r>
    </w:p>
    <w:p w:rsidR="004317B6" w:rsidRPr="00134E3E" w:rsidRDefault="00437755" w:rsidP="004317B6">
      <w:pPr>
        <w:pStyle w:val="a9"/>
        <w:numPr>
          <w:ilvl w:val="4"/>
          <w:numId w:val="25"/>
        </w:numPr>
        <w:tabs>
          <w:tab w:val="clear" w:pos="3600"/>
          <w:tab w:val="num" w:pos="0"/>
        </w:tabs>
        <w:ind w:left="0" w:firstLine="66"/>
        <w:jc w:val="both"/>
        <w:rPr>
          <w:sz w:val="20"/>
          <w:szCs w:val="20"/>
        </w:rPr>
      </w:pPr>
      <w:proofErr w:type="spellStart"/>
      <w:r w:rsidRPr="00134E3E">
        <w:rPr>
          <w:sz w:val="20"/>
          <w:szCs w:val="20"/>
        </w:rPr>
        <w:lastRenderedPageBreak/>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Ю.Г.Козака</w:t>
      </w:r>
      <w:proofErr w:type="spellEnd"/>
      <w:r w:rsidRPr="00134E3E">
        <w:rPr>
          <w:sz w:val="20"/>
          <w:szCs w:val="20"/>
        </w:rPr>
        <w:t xml:space="preserve">, </w:t>
      </w:r>
      <w:proofErr w:type="spellStart"/>
      <w:r w:rsidRPr="00134E3E">
        <w:rPr>
          <w:sz w:val="20"/>
          <w:szCs w:val="20"/>
        </w:rPr>
        <w:t>В.В.Ковалевського</w:t>
      </w:r>
      <w:proofErr w:type="spellEnd"/>
      <w:r w:rsidRPr="00134E3E">
        <w:rPr>
          <w:sz w:val="20"/>
          <w:szCs w:val="20"/>
        </w:rPr>
        <w:t xml:space="preserve">. - </w:t>
      </w:r>
      <w:proofErr w:type="spellStart"/>
      <w:r w:rsidRPr="00134E3E">
        <w:rPr>
          <w:sz w:val="20"/>
          <w:szCs w:val="20"/>
        </w:rPr>
        <w:t>Київ</w:t>
      </w:r>
      <w:proofErr w:type="spellEnd"/>
      <w:r w:rsidRPr="00134E3E">
        <w:rPr>
          <w:sz w:val="20"/>
          <w:szCs w:val="20"/>
        </w:rPr>
        <w:t xml:space="preserve">: ЦУЛ, 2003. – </w:t>
      </w:r>
      <w:proofErr w:type="spellStart"/>
      <w:r w:rsidRPr="00134E3E">
        <w:rPr>
          <w:sz w:val="20"/>
          <w:szCs w:val="20"/>
        </w:rPr>
        <w:t>Розд.П</w:t>
      </w:r>
      <w:proofErr w:type="spellEnd"/>
      <w:r w:rsidRPr="00134E3E">
        <w:rPr>
          <w:sz w:val="20"/>
          <w:szCs w:val="20"/>
        </w:rPr>
        <w:t>.</w:t>
      </w:r>
    </w:p>
    <w:p w:rsidR="004317B6" w:rsidRPr="00134E3E" w:rsidRDefault="00437755" w:rsidP="004317B6">
      <w:pPr>
        <w:pStyle w:val="a9"/>
        <w:numPr>
          <w:ilvl w:val="4"/>
          <w:numId w:val="25"/>
        </w:numPr>
        <w:tabs>
          <w:tab w:val="clear" w:pos="3600"/>
          <w:tab w:val="num" w:pos="0"/>
        </w:tabs>
        <w:ind w:left="0" w:firstLine="66"/>
        <w:jc w:val="both"/>
        <w:rPr>
          <w:sz w:val="20"/>
          <w:szCs w:val="20"/>
        </w:rPr>
      </w:pP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w:t>
      </w:r>
      <w:proofErr w:type="spellStart"/>
      <w:r w:rsidRPr="00134E3E">
        <w:rPr>
          <w:sz w:val="20"/>
          <w:szCs w:val="20"/>
        </w:rPr>
        <w:t>Навчальний</w:t>
      </w:r>
      <w:proofErr w:type="spellEnd"/>
      <w:r w:rsidRPr="00134E3E">
        <w:rPr>
          <w:sz w:val="20"/>
          <w:szCs w:val="20"/>
        </w:rPr>
        <w:t xml:space="preserve"> </w:t>
      </w:r>
      <w:proofErr w:type="spellStart"/>
      <w:r w:rsidRPr="00134E3E">
        <w:rPr>
          <w:sz w:val="20"/>
          <w:szCs w:val="20"/>
        </w:rPr>
        <w:t>посібник</w:t>
      </w:r>
      <w:proofErr w:type="spellEnd"/>
      <w:proofErr w:type="gramStart"/>
      <w:r w:rsidRPr="00134E3E">
        <w:rPr>
          <w:sz w:val="20"/>
          <w:szCs w:val="20"/>
        </w:rPr>
        <w:t>/ З</w:t>
      </w:r>
      <w:proofErr w:type="gramEnd"/>
      <w:r w:rsidRPr="00134E3E">
        <w:rPr>
          <w:sz w:val="20"/>
          <w:szCs w:val="20"/>
        </w:rPr>
        <w:t xml:space="preserve">а ред. </w:t>
      </w:r>
      <w:proofErr w:type="spellStart"/>
      <w:r w:rsidRPr="00134E3E">
        <w:rPr>
          <w:sz w:val="20"/>
          <w:szCs w:val="20"/>
        </w:rPr>
        <w:t>О.С.Кучика</w:t>
      </w:r>
      <w:proofErr w:type="spellEnd"/>
      <w:r w:rsidRPr="00134E3E">
        <w:rPr>
          <w:sz w:val="20"/>
          <w:szCs w:val="20"/>
        </w:rPr>
        <w:t xml:space="preserve">. – К.: </w:t>
      </w:r>
      <w:proofErr w:type="spellStart"/>
      <w:r w:rsidRPr="00134E3E">
        <w:rPr>
          <w:sz w:val="20"/>
          <w:szCs w:val="20"/>
        </w:rPr>
        <w:t>Знання</w:t>
      </w:r>
      <w:proofErr w:type="spellEnd"/>
      <w:r w:rsidRPr="00134E3E">
        <w:rPr>
          <w:sz w:val="20"/>
          <w:szCs w:val="20"/>
        </w:rPr>
        <w:t>, 2005.</w:t>
      </w:r>
    </w:p>
    <w:p w:rsidR="004317B6" w:rsidRPr="00134E3E" w:rsidRDefault="00437755" w:rsidP="004317B6">
      <w:pPr>
        <w:pStyle w:val="a9"/>
        <w:numPr>
          <w:ilvl w:val="4"/>
          <w:numId w:val="25"/>
        </w:numPr>
        <w:tabs>
          <w:tab w:val="clear" w:pos="3600"/>
          <w:tab w:val="num" w:pos="0"/>
        </w:tabs>
        <w:ind w:left="0" w:firstLine="66"/>
        <w:jc w:val="both"/>
        <w:rPr>
          <w:sz w:val="20"/>
          <w:szCs w:val="20"/>
        </w:rPr>
      </w:pPr>
      <w:proofErr w:type="spellStart"/>
      <w:r w:rsidRPr="00134E3E">
        <w:rPr>
          <w:sz w:val="20"/>
          <w:szCs w:val="20"/>
        </w:rPr>
        <w:t>Нешатаева</w:t>
      </w:r>
      <w:proofErr w:type="spellEnd"/>
      <w:r w:rsidRPr="00134E3E">
        <w:rPr>
          <w:sz w:val="20"/>
          <w:szCs w:val="20"/>
        </w:rPr>
        <w:t xml:space="preserve"> Т.Н. Международные организации и право. Новые тенденции в международно-правовом регулировании. – М., 1998.</w:t>
      </w:r>
    </w:p>
    <w:p w:rsidR="004317B6" w:rsidRPr="00134E3E" w:rsidRDefault="00437755" w:rsidP="004317B6">
      <w:pPr>
        <w:pStyle w:val="a9"/>
        <w:numPr>
          <w:ilvl w:val="4"/>
          <w:numId w:val="25"/>
        </w:numPr>
        <w:tabs>
          <w:tab w:val="clear" w:pos="3600"/>
          <w:tab w:val="num" w:pos="0"/>
        </w:tabs>
        <w:ind w:left="0" w:firstLine="66"/>
        <w:jc w:val="both"/>
        <w:rPr>
          <w:sz w:val="20"/>
          <w:szCs w:val="20"/>
        </w:rPr>
      </w:pPr>
      <w:proofErr w:type="spellStart"/>
      <w:r w:rsidRPr="00134E3E">
        <w:rPr>
          <w:sz w:val="20"/>
          <w:szCs w:val="20"/>
        </w:rPr>
        <w:t>Чекаленко</w:t>
      </w:r>
      <w:proofErr w:type="spellEnd"/>
      <w:r w:rsidRPr="00134E3E">
        <w:rPr>
          <w:sz w:val="20"/>
          <w:szCs w:val="20"/>
        </w:rPr>
        <w:t xml:space="preserve"> Л. </w:t>
      </w:r>
      <w:proofErr w:type="spellStart"/>
      <w:r w:rsidRPr="00134E3E">
        <w:rPr>
          <w:sz w:val="20"/>
          <w:szCs w:val="20"/>
        </w:rPr>
        <w:t>Пошук</w:t>
      </w:r>
      <w:proofErr w:type="spellEnd"/>
      <w:r w:rsidRPr="00134E3E">
        <w:rPr>
          <w:sz w:val="20"/>
          <w:szCs w:val="20"/>
        </w:rPr>
        <w:t xml:space="preserve"> </w:t>
      </w:r>
      <w:proofErr w:type="spellStart"/>
      <w:r w:rsidRPr="00134E3E">
        <w:rPr>
          <w:sz w:val="20"/>
          <w:szCs w:val="20"/>
        </w:rPr>
        <w:t>прийнятних</w:t>
      </w:r>
      <w:proofErr w:type="spellEnd"/>
      <w:r w:rsidRPr="00134E3E">
        <w:rPr>
          <w:sz w:val="20"/>
          <w:szCs w:val="20"/>
        </w:rPr>
        <w:t xml:space="preserve"> моделей </w:t>
      </w:r>
      <w:proofErr w:type="spellStart"/>
      <w:r w:rsidRPr="00134E3E">
        <w:rPr>
          <w:sz w:val="20"/>
          <w:szCs w:val="20"/>
        </w:rPr>
        <w:t>взаємовідносин</w:t>
      </w:r>
      <w:proofErr w:type="spellEnd"/>
      <w:r w:rsidRPr="00134E3E">
        <w:rPr>
          <w:sz w:val="20"/>
          <w:szCs w:val="20"/>
        </w:rPr>
        <w:t xml:space="preserve"> </w:t>
      </w:r>
      <w:proofErr w:type="spellStart"/>
      <w:r w:rsidRPr="00134E3E">
        <w:rPr>
          <w:sz w:val="20"/>
          <w:szCs w:val="20"/>
        </w:rPr>
        <w:t>суверенної</w:t>
      </w:r>
      <w:proofErr w:type="spellEnd"/>
      <w:r w:rsidRPr="00134E3E">
        <w:rPr>
          <w:sz w:val="20"/>
          <w:szCs w:val="20"/>
        </w:rPr>
        <w:t xml:space="preserve"> </w:t>
      </w:r>
      <w:proofErr w:type="spellStart"/>
      <w:r w:rsidRPr="00134E3E">
        <w:rPr>
          <w:sz w:val="20"/>
          <w:szCs w:val="20"/>
        </w:rPr>
        <w:t>держави</w:t>
      </w:r>
      <w:proofErr w:type="spellEnd"/>
      <w:r w:rsidRPr="00134E3E">
        <w:rPr>
          <w:sz w:val="20"/>
          <w:szCs w:val="20"/>
        </w:rPr>
        <w:t xml:space="preserve"> і </w:t>
      </w:r>
      <w:proofErr w:type="spellStart"/>
      <w:r w:rsidRPr="00134E3E">
        <w:rPr>
          <w:sz w:val="20"/>
          <w:szCs w:val="20"/>
        </w:rPr>
        <w:t>міжнародних</w:t>
      </w:r>
      <w:proofErr w:type="spellEnd"/>
      <w:r w:rsidRPr="00134E3E">
        <w:rPr>
          <w:sz w:val="20"/>
          <w:szCs w:val="20"/>
        </w:rPr>
        <w:t xml:space="preserve"> </w:t>
      </w:r>
      <w:proofErr w:type="spellStart"/>
      <w:r w:rsidRPr="00134E3E">
        <w:rPr>
          <w:sz w:val="20"/>
          <w:szCs w:val="20"/>
        </w:rPr>
        <w:t>організацій</w:t>
      </w:r>
      <w:proofErr w:type="spellEnd"/>
      <w:r w:rsidRPr="00134E3E">
        <w:rPr>
          <w:sz w:val="20"/>
          <w:szCs w:val="20"/>
        </w:rPr>
        <w:t xml:space="preserve"> // Персонал. –  2005. - № 11// Режим доступу: </w:t>
      </w:r>
      <w:hyperlink r:id="rId27" w:history="1">
        <w:r w:rsidRPr="00134E3E">
          <w:rPr>
            <w:sz w:val="20"/>
            <w:szCs w:val="20"/>
          </w:rPr>
          <w:t>http://www.personal.in.ua/article.php?ida=160</w:t>
        </w:r>
      </w:hyperlink>
    </w:p>
    <w:p w:rsidR="004317B6" w:rsidRPr="00134E3E" w:rsidRDefault="00437755" w:rsidP="004317B6">
      <w:pPr>
        <w:pStyle w:val="a9"/>
        <w:numPr>
          <w:ilvl w:val="4"/>
          <w:numId w:val="25"/>
        </w:numPr>
        <w:tabs>
          <w:tab w:val="clear" w:pos="3600"/>
          <w:tab w:val="num" w:pos="0"/>
        </w:tabs>
        <w:ind w:left="0" w:firstLine="66"/>
        <w:jc w:val="both"/>
        <w:rPr>
          <w:sz w:val="20"/>
          <w:szCs w:val="20"/>
        </w:rPr>
      </w:pPr>
      <w:proofErr w:type="spellStart"/>
      <w:r w:rsidRPr="00134E3E">
        <w:rPr>
          <w:sz w:val="20"/>
          <w:szCs w:val="20"/>
        </w:rPr>
        <w:t>Чекаленко</w:t>
      </w:r>
      <w:proofErr w:type="spellEnd"/>
      <w:r w:rsidRPr="00134E3E">
        <w:rPr>
          <w:sz w:val="20"/>
          <w:szCs w:val="20"/>
        </w:rPr>
        <w:t xml:space="preserve"> Л. </w:t>
      </w:r>
      <w:proofErr w:type="spellStart"/>
      <w:r w:rsidRPr="00134E3E">
        <w:rPr>
          <w:sz w:val="20"/>
          <w:szCs w:val="20"/>
        </w:rPr>
        <w:t>Міжнародні</w:t>
      </w:r>
      <w:proofErr w:type="spellEnd"/>
      <w:r w:rsidRPr="00134E3E">
        <w:rPr>
          <w:sz w:val="20"/>
          <w:szCs w:val="20"/>
        </w:rPr>
        <w:t xml:space="preserve"> </w:t>
      </w:r>
      <w:proofErr w:type="spellStart"/>
      <w:r w:rsidRPr="00134E3E">
        <w:rPr>
          <w:sz w:val="20"/>
          <w:szCs w:val="20"/>
        </w:rPr>
        <w:t>організації</w:t>
      </w:r>
      <w:proofErr w:type="spellEnd"/>
      <w:r w:rsidRPr="00134E3E">
        <w:rPr>
          <w:sz w:val="20"/>
          <w:szCs w:val="20"/>
        </w:rPr>
        <w:t xml:space="preserve"> і </w:t>
      </w:r>
      <w:proofErr w:type="spellStart"/>
      <w:r w:rsidRPr="00134E3E">
        <w:rPr>
          <w:sz w:val="20"/>
          <w:szCs w:val="20"/>
        </w:rPr>
        <w:t>суверенітет</w:t>
      </w:r>
      <w:proofErr w:type="spellEnd"/>
      <w:r w:rsidRPr="00134E3E">
        <w:rPr>
          <w:sz w:val="20"/>
          <w:szCs w:val="20"/>
        </w:rPr>
        <w:t xml:space="preserve"> </w:t>
      </w:r>
      <w:proofErr w:type="spellStart"/>
      <w:r w:rsidRPr="00134E3E">
        <w:rPr>
          <w:sz w:val="20"/>
          <w:szCs w:val="20"/>
        </w:rPr>
        <w:t>держави</w:t>
      </w:r>
      <w:proofErr w:type="spellEnd"/>
      <w:r w:rsidRPr="00134E3E">
        <w:rPr>
          <w:sz w:val="20"/>
          <w:szCs w:val="20"/>
        </w:rPr>
        <w:t xml:space="preserve">// </w:t>
      </w:r>
      <w:proofErr w:type="spellStart"/>
      <w:r w:rsidRPr="00134E3E">
        <w:rPr>
          <w:sz w:val="20"/>
          <w:szCs w:val="20"/>
        </w:rPr>
        <w:t>Стратегічна</w:t>
      </w:r>
      <w:proofErr w:type="spellEnd"/>
      <w:r w:rsidRPr="00134E3E">
        <w:rPr>
          <w:sz w:val="20"/>
          <w:szCs w:val="20"/>
        </w:rPr>
        <w:t xml:space="preserve"> панорама. – 2005.- № 2.</w:t>
      </w:r>
    </w:p>
    <w:p w:rsidR="004317B6" w:rsidRPr="00134E3E" w:rsidRDefault="00DE3739" w:rsidP="004317B6">
      <w:pPr>
        <w:pStyle w:val="a9"/>
        <w:numPr>
          <w:ilvl w:val="4"/>
          <w:numId w:val="25"/>
        </w:numPr>
        <w:tabs>
          <w:tab w:val="clear" w:pos="3600"/>
          <w:tab w:val="num" w:pos="0"/>
        </w:tabs>
        <w:ind w:left="0" w:firstLine="66"/>
        <w:jc w:val="both"/>
        <w:rPr>
          <w:sz w:val="20"/>
          <w:szCs w:val="20"/>
        </w:rPr>
      </w:pPr>
      <w:r w:rsidRPr="00134E3E">
        <w:rPr>
          <w:bCs/>
          <w:sz w:val="20"/>
          <w:szCs w:val="20"/>
          <w:lang w:val="uk-UA"/>
        </w:rPr>
        <w:t xml:space="preserve">Офіційний сайт </w:t>
      </w:r>
      <w:r w:rsidRPr="00134E3E">
        <w:rPr>
          <w:bCs/>
          <w:i/>
          <w:iCs/>
          <w:sz w:val="20"/>
          <w:szCs w:val="20"/>
          <w:lang w:val="en-US"/>
        </w:rPr>
        <w:t>Amnesty</w:t>
      </w:r>
      <w:r w:rsidRPr="00134E3E">
        <w:rPr>
          <w:bCs/>
          <w:i/>
          <w:iCs/>
          <w:sz w:val="20"/>
          <w:szCs w:val="20"/>
          <w:lang w:val="uk-UA"/>
        </w:rPr>
        <w:t xml:space="preserve"> </w:t>
      </w:r>
      <w:r w:rsidRPr="00134E3E">
        <w:rPr>
          <w:bCs/>
          <w:i/>
          <w:iCs/>
          <w:sz w:val="20"/>
          <w:szCs w:val="20"/>
          <w:lang w:val="en-US"/>
        </w:rPr>
        <w:t>International</w:t>
      </w:r>
      <w:r w:rsidRPr="00134E3E">
        <w:rPr>
          <w:bCs/>
          <w:i/>
          <w:iCs/>
          <w:sz w:val="20"/>
          <w:szCs w:val="20"/>
          <w:lang w:val="uk-UA"/>
        </w:rPr>
        <w:t xml:space="preserve"> </w:t>
      </w:r>
      <w:r w:rsidRPr="00134E3E">
        <w:rPr>
          <w:bCs/>
          <w:i/>
          <w:iCs/>
          <w:sz w:val="20"/>
          <w:szCs w:val="20"/>
          <w:lang w:val="en-US"/>
        </w:rPr>
        <w:t>Ukraine</w:t>
      </w:r>
      <w:r w:rsidRPr="00134E3E">
        <w:rPr>
          <w:bCs/>
          <w:i/>
          <w:iCs/>
          <w:sz w:val="20"/>
          <w:szCs w:val="20"/>
          <w:lang w:val="uk-UA"/>
        </w:rPr>
        <w:t xml:space="preserve">. – </w:t>
      </w:r>
      <w:r w:rsidRPr="00134E3E">
        <w:rPr>
          <w:bCs/>
          <w:sz w:val="20"/>
          <w:szCs w:val="20"/>
          <w:lang w:val="uk-UA"/>
        </w:rPr>
        <w:t>Електронний ресурс. – [Режим доступу]:</w:t>
      </w:r>
      <w:r w:rsidRPr="00134E3E">
        <w:rPr>
          <w:sz w:val="20"/>
          <w:szCs w:val="20"/>
          <w:lang w:val="uk-UA"/>
        </w:rPr>
        <w:t xml:space="preserve"> </w:t>
      </w:r>
      <w:hyperlink r:id="rId28" w:history="1">
        <w:r w:rsidRPr="00134E3E">
          <w:rPr>
            <w:rStyle w:val="aa"/>
            <w:bCs/>
            <w:sz w:val="20"/>
            <w:szCs w:val="20"/>
            <w:lang w:val="uk-UA"/>
          </w:rPr>
          <w:t>http://amnesty.org.ua/</w:t>
        </w:r>
      </w:hyperlink>
      <w:r w:rsidRPr="00134E3E">
        <w:rPr>
          <w:bCs/>
          <w:sz w:val="20"/>
          <w:szCs w:val="20"/>
          <w:lang w:val="uk-UA"/>
        </w:rPr>
        <w:t xml:space="preserve"> </w:t>
      </w:r>
    </w:p>
    <w:p w:rsidR="004317B6" w:rsidRPr="00134E3E" w:rsidRDefault="00DE3739" w:rsidP="004317B6">
      <w:pPr>
        <w:pStyle w:val="a9"/>
        <w:numPr>
          <w:ilvl w:val="4"/>
          <w:numId w:val="25"/>
        </w:numPr>
        <w:tabs>
          <w:tab w:val="clear" w:pos="3600"/>
          <w:tab w:val="num" w:pos="0"/>
        </w:tabs>
        <w:ind w:left="0" w:firstLine="66"/>
        <w:jc w:val="both"/>
        <w:rPr>
          <w:sz w:val="20"/>
          <w:szCs w:val="20"/>
          <w:lang w:val="uk-UA"/>
        </w:rPr>
      </w:pPr>
      <w:r w:rsidRPr="00134E3E">
        <w:rPr>
          <w:bCs/>
          <w:sz w:val="20"/>
          <w:szCs w:val="20"/>
          <w:lang w:val="uk-UA"/>
        </w:rPr>
        <w:t xml:space="preserve">Офіційний сайт </w:t>
      </w:r>
      <w:r w:rsidRPr="00134E3E">
        <w:rPr>
          <w:bCs/>
          <w:i/>
          <w:iCs/>
          <w:sz w:val="20"/>
          <w:szCs w:val="20"/>
          <w:lang w:val="en-US"/>
        </w:rPr>
        <w:t>Human</w:t>
      </w:r>
      <w:r w:rsidRPr="00134E3E">
        <w:rPr>
          <w:bCs/>
          <w:i/>
          <w:iCs/>
          <w:sz w:val="20"/>
          <w:szCs w:val="20"/>
          <w:lang w:val="uk-UA"/>
        </w:rPr>
        <w:t xml:space="preserve"> </w:t>
      </w:r>
      <w:r w:rsidRPr="00134E3E">
        <w:rPr>
          <w:bCs/>
          <w:i/>
          <w:iCs/>
          <w:sz w:val="20"/>
          <w:szCs w:val="20"/>
          <w:lang w:val="en-US"/>
        </w:rPr>
        <w:t>Rights</w:t>
      </w:r>
      <w:r w:rsidRPr="00134E3E">
        <w:rPr>
          <w:bCs/>
          <w:i/>
          <w:iCs/>
          <w:sz w:val="20"/>
          <w:szCs w:val="20"/>
          <w:lang w:val="uk-UA"/>
        </w:rPr>
        <w:t xml:space="preserve"> </w:t>
      </w:r>
      <w:r w:rsidRPr="00134E3E">
        <w:rPr>
          <w:bCs/>
          <w:i/>
          <w:iCs/>
          <w:sz w:val="20"/>
          <w:szCs w:val="20"/>
          <w:lang w:val="en-US"/>
        </w:rPr>
        <w:t>Watch</w:t>
      </w:r>
      <w:r w:rsidRPr="00134E3E">
        <w:rPr>
          <w:bCs/>
          <w:i/>
          <w:iCs/>
          <w:sz w:val="20"/>
          <w:szCs w:val="20"/>
          <w:lang w:val="uk-UA"/>
        </w:rPr>
        <w:t xml:space="preserve"> – </w:t>
      </w:r>
      <w:r w:rsidRPr="00134E3E">
        <w:rPr>
          <w:bCs/>
          <w:sz w:val="20"/>
          <w:szCs w:val="20"/>
          <w:lang w:val="uk-UA"/>
        </w:rPr>
        <w:t xml:space="preserve">Електронний ресурс. – </w:t>
      </w:r>
      <w:r w:rsidRPr="00134E3E">
        <w:rPr>
          <w:bCs/>
          <w:i/>
          <w:iCs/>
          <w:sz w:val="20"/>
          <w:szCs w:val="20"/>
          <w:lang w:val="uk-UA"/>
        </w:rPr>
        <w:t xml:space="preserve"> </w:t>
      </w:r>
      <w:r w:rsidRPr="00134E3E">
        <w:rPr>
          <w:bCs/>
          <w:sz w:val="20"/>
          <w:szCs w:val="20"/>
          <w:lang w:val="uk-UA"/>
        </w:rPr>
        <w:t xml:space="preserve">[Режим доступу]: </w:t>
      </w:r>
      <w:hyperlink r:id="rId29" w:history="1">
        <w:r w:rsidR="00437755" w:rsidRPr="00134E3E">
          <w:rPr>
            <w:rStyle w:val="aa"/>
            <w:bCs/>
            <w:sz w:val="20"/>
            <w:szCs w:val="20"/>
            <w:lang w:val="uk-UA"/>
          </w:rPr>
          <w:t>http://www.hrw.org/ru</w:t>
        </w:r>
      </w:hyperlink>
      <w:r w:rsidR="00437755" w:rsidRPr="00134E3E">
        <w:rPr>
          <w:bCs/>
          <w:sz w:val="20"/>
          <w:szCs w:val="20"/>
          <w:lang w:val="uk-UA"/>
        </w:rPr>
        <w:t xml:space="preserve"> </w:t>
      </w:r>
    </w:p>
    <w:p w:rsidR="00DE3739" w:rsidRPr="00134E3E" w:rsidRDefault="00DE3739" w:rsidP="004317B6">
      <w:pPr>
        <w:pStyle w:val="a9"/>
        <w:numPr>
          <w:ilvl w:val="4"/>
          <w:numId w:val="25"/>
        </w:numPr>
        <w:tabs>
          <w:tab w:val="clear" w:pos="3600"/>
          <w:tab w:val="num" w:pos="0"/>
        </w:tabs>
        <w:ind w:left="0" w:firstLine="66"/>
        <w:jc w:val="both"/>
        <w:rPr>
          <w:sz w:val="20"/>
          <w:szCs w:val="20"/>
          <w:lang w:val="uk-UA"/>
        </w:rPr>
      </w:pPr>
      <w:r w:rsidRPr="00134E3E">
        <w:rPr>
          <w:bCs/>
          <w:sz w:val="20"/>
          <w:szCs w:val="20"/>
          <w:lang w:val="uk-UA"/>
        </w:rPr>
        <w:t xml:space="preserve">Офіційний сайт </w:t>
      </w:r>
      <w:r w:rsidRPr="00134E3E">
        <w:rPr>
          <w:bCs/>
          <w:i/>
          <w:iCs/>
          <w:sz w:val="20"/>
          <w:szCs w:val="20"/>
          <w:lang w:val="en-US"/>
        </w:rPr>
        <w:t>Freedom</w:t>
      </w:r>
      <w:r w:rsidRPr="00134E3E">
        <w:rPr>
          <w:bCs/>
          <w:i/>
          <w:iCs/>
          <w:sz w:val="20"/>
          <w:szCs w:val="20"/>
          <w:lang w:val="uk-UA"/>
        </w:rPr>
        <w:t xml:space="preserve"> </w:t>
      </w:r>
      <w:r w:rsidRPr="00134E3E">
        <w:rPr>
          <w:bCs/>
          <w:i/>
          <w:iCs/>
          <w:sz w:val="20"/>
          <w:szCs w:val="20"/>
          <w:lang w:val="en-US"/>
        </w:rPr>
        <w:t>House</w:t>
      </w:r>
      <w:r w:rsidRPr="00134E3E">
        <w:rPr>
          <w:bCs/>
          <w:sz w:val="20"/>
          <w:szCs w:val="20"/>
          <w:lang w:val="uk-UA"/>
        </w:rPr>
        <w:t>. – Електронний ресурс. - [Режим доступу]:</w:t>
      </w:r>
      <w:r w:rsidR="00437755" w:rsidRPr="00134E3E">
        <w:rPr>
          <w:bCs/>
          <w:sz w:val="20"/>
          <w:szCs w:val="20"/>
        </w:rPr>
        <w:t xml:space="preserve"> </w:t>
      </w:r>
      <w:hyperlink r:id="rId30" w:history="1">
        <w:r w:rsidR="00437755" w:rsidRPr="00134E3E">
          <w:rPr>
            <w:rStyle w:val="aa"/>
            <w:bCs/>
            <w:sz w:val="20"/>
            <w:szCs w:val="20"/>
          </w:rPr>
          <w:t>https://www.freedomhouse.org/</w:t>
        </w:r>
      </w:hyperlink>
      <w:r w:rsidR="00437755" w:rsidRPr="00134E3E">
        <w:rPr>
          <w:bCs/>
          <w:sz w:val="20"/>
          <w:szCs w:val="20"/>
        </w:rPr>
        <w:t xml:space="preserve"> </w:t>
      </w:r>
    </w:p>
    <w:p w:rsidR="00437755" w:rsidRPr="00134E3E" w:rsidRDefault="00437755" w:rsidP="00437755">
      <w:pPr>
        <w:pStyle w:val="a9"/>
        <w:ind w:left="709"/>
        <w:jc w:val="both"/>
        <w:rPr>
          <w:bCs/>
          <w:sz w:val="20"/>
          <w:szCs w:val="20"/>
          <w:lang w:val="uk-UA"/>
        </w:rPr>
      </w:pPr>
    </w:p>
    <w:p w:rsidR="00B33B90" w:rsidRPr="00134E3E" w:rsidRDefault="00B33B90" w:rsidP="00B33B90">
      <w:pPr>
        <w:jc w:val="both"/>
        <w:rPr>
          <w:sz w:val="20"/>
          <w:szCs w:val="20"/>
          <w:lang w:val="uk-UA"/>
        </w:rPr>
      </w:pPr>
    </w:p>
    <w:sectPr w:rsidR="00B33B90" w:rsidRPr="00134E3E" w:rsidSect="00134E3E">
      <w:pgSz w:w="8419"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8E" w:rsidRDefault="001C2A8E" w:rsidP="007664B6">
      <w:r>
        <w:separator/>
      </w:r>
    </w:p>
  </w:endnote>
  <w:endnote w:type="continuationSeparator" w:id="0">
    <w:p w:rsidR="001C2A8E" w:rsidRDefault="001C2A8E" w:rsidP="0076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PetersburgC">
    <w:altName w:val="Arial Unicode MS"/>
    <w:panose1 w:val="00000000000000000000"/>
    <w:charset w:val="80"/>
    <w:family w:val="auto"/>
    <w:notTrueType/>
    <w:pitch w:val="default"/>
    <w:sig w:usb0="00000201" w:usb1="08070000" w:usb2="00000010" w:usb3="00000000" w:csb0="00020004"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Black-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8E" w:rsidRDefault="001C2A8E" w:rsidP="007664B6">
      <w:r>
        <w:separator/>
      </w:r>
    </w:p>
  </w:footnote>
  <w:footnote w:type="continuationSeparator" w:id="0">
    <w:p w:rsidR="001C2A8E" w:rsidRDefault="001C2A8E" w:rsidP="007664B6">
      <w:r>
        <w:continuationSeparator/>
      </w:r>
    </w:p>
  </w:footnote>
  <w:footnote w:id="1">
    <w:p w:rsidR="009A4CAC" w:rsidRPr="007664B6" w:rsidRDefault="009A4CAC">
      <w:pPr>
        <w:pStyle w:val="ab"/>
        <w:rPr>
          <w:lang w:val="uk-UA"/>
        </w:rPr>
      </w:pPr>
      <w:r>
        <w:rPr>
          <w:rStyle w:val="ad"/>
        </w:rPr>
        <w:footnoteRef/>
      </w:r>
      <w:r w:rsidRPr="007664B6">
        <w:rPr>
          <w:lang w:val="en-US"/>
        </w:rPr>
        <w:t xml:space="preserve"> </w:t>
      </w:r>
      <w:r w:rsidRPr="007664B6">
        <w:rPr>
          <w:szCs w:val="22"/>
          <w:lang w:val="en-US"/>
        </w:rPr>
        <w:t xml:space="preserve">Murphy, C. N. (1994). </w:t>
      </w:r>
      <w:proofErr w:type="gramStart"/>
      <w:r w:rsidRPr="007664B6">
        <w:rPr>
          <w:szCs w:val="22"/>
          <w:lang w:val="en-US"/>
        </w:rPr>
        <w:t>International organization and industrial change.</w:t>
      </w:r>
      <w:proofErr w:type="gramEnd"/>
      <w:r w:rsidRPr="007664B6">
        <w:rPr>
          <w:szCs w:val="22"/>
          <w:lang w:val="en-US"/>
        </w:rPr>
        <w:t xml:space="preserve"> </w:t>
      </w:r>
      <w:proofErr w:type="spellStart"/>
      <w:r w:rsidRPr="003B4773">
        <w:rPr>
          <w:szCs w:val="22"/>
        </w:rPr>
        <w:t>Global</w:t>
      </w:r>
      <w:proofErr w:type="spellEnd"/>
      <w:r w:rsidRPr="003B4773">
        <w:rPr>
          <w:szCs w:val="22"/>
        </w:rPr>
        <w:t xml:space="preserve"> </w:t>
      </w:r>
      <w:proofErr w:type="spellStart"/>
      <w:r w:rsidRPr="003B4773">
        <w:rPr>
          <w:szCs w:val="22"/>
        </w:rPr>
        <w:t>governance</w:t>
      </w:r>
      <w:proofErr w:type="spellEnd"/>
      <w:r w:rsidRPr="003B4773">
        <w:rPr>
          <w:szCs w:val="22"/>
        </w:rPr>
        <w:t xml:space="preserve"> </w:t>
      </w:r>
      <w:proofErr w:type="spellStart"/>
      <w:r w:rsidRPr="003B4773">
        <w:rPr>
          <w:szCs w:val="22"/>
        </w:rPr>
        <w:t>since</w:t>
      </w:r>
      <w:proofErr w:type="spellEnd"/>
      <w:r w:rsidRPr="003B4773">
        <w:rPr>
          <w:szCs w:val="22"/>
        </w:rPr>
        <w:t xml:space="preserve"> 1850. </w:t>
      </w:r>
      <w:proofErr w:type="spellStart"/>
      <w:r w:rsidRPr="003B4773">
        <w:rPr>
          <w:szCs w:val="22"/>
        </w:rPr>
        <w:t>Cambridge</w:t>
      </w:r>
      <w:proofErr w:type="spellEnd"/>
      <w:r w:rsidRPr="003B4773">
        <w:rPr>
          <w:szCs w:val="22"/>
        </w:rPr>
        <w:t xml:space="preserve">, </w:t>
      </w:r>
      <w:proofErr w:type="spellStart"/>
      <w:r w:rsidRPr="003B4773">
        <w:rPr>
          <w:szCs w:val="22"/>
        </w:rPr>
        <w:t>Polity</w:t>
      </w:r>
      <w:proofErr w:type="spellEnd"/>
      <w:r w:rsidRPr="003B4773">
        <w:rPr>
          <w:szCs w:val="22"/>
        </w:rPr>
        <w:t xml:space="preserve"> </w:t>
      </w:r>
      <w:proofErr w:type="spellStart"/>
      <w:r w:rsidRPr="003B4773">
        <w:rPr>
          <w:szCs w:val="22"/>
        </w:rPr>
        <w:t>Press</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C2B"/>
    <w:multiLevelType w:val="hybridMultilevel"/>
    <w:tmpl w:val="0CEC3E92"/>
    <w:lvl w:ilvl="0" w:tplc="8046A3F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2920B6"/>
    <w:multiLevelType w:val="hybridMultilevel"/>
    <w:tmpl w:val="1DAA5336"/>
    <w:lvl w:ilvl="0" w:tplc="B8F8AEBC">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57466AC"/>
    <w:multiLevelType w:val="hybridMultilevel"/>
    <w:tmpl w:val="3D567890"/>
    <w:lvl w:ilvl="0" w:tplc="BD9C8EB2">
      <w:start w:val="1"/>
      <w:numFmt w:val="bullet"/>
      <w:lvlText w:val=""/>
      <w:lvlJc w:val="left"/>
      <w:pPr>
        <w:tabs>
          <w:tab w:val="num" w:pos="360"/>
        </w:tabs>
        <w:ind w:left="360" w:hanging="360"/>
      </w:pPr>
      <w:rPr>
        <w:rFonts w:ascii="Symbol" w:hAnsi="Symbol" w:hint="default"/>
        <w:color w:val="00000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A352EB"/>
    <w:multiLevelType w:val="hybridMultilevel"/>
    <w:tmpl w:val="91ACF412"/>
    <w:lvl w:ilvl="0" w:tplc="04661BC6">
      <w:start w:val="1"/>
      <w:numFmt w:val="decimal"/>
      <w:lvlText w:val="%1."/>
      <w:lvlJc w:val="left"/>
      <w:pPr>
        <w:tabs>
          <w:tab w:val="num" w:pos="360"/>
        </w:tabs>
        <w:ind w:left="36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99F49EA"/>
    <w:multiLevelType w:val="hybridMultilevel"/>
    <w:tmpl w:val="3A02C6E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FDC61732">
      <w:start w:val="1"/>
      <w:numFmt w:val="decimal"/>
      <w:lvlText w:val="%4."/>
      <w:lvlJc w:val="left"/>
      <w:pPr>
        <w:tabs>
          <w:tab w:val="num" w:pos="360"/>
        </w:tabs>
        <w:ind w:left="360" w:hanging="360"/>
      </w:pPr>
      <w:rPr>
        <w:rFonts w:ascii="Times New Roman" w:eastAsia="Times New Roman" w:hAnsi="Times New Roman" w:cs="Times New Roman"/>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6B4575"/>
    <w:multiLevelType w:val="hybridMultilevel"/>
    <w:tmpl w:val="CC903AE0"/>
    <w:lvl w:ilvl="0" w:tplc="04190003">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B74DA9"/>
    <w:multiLevelType w:val="hybridMultilevel"/>
    <w:tmpl w:val="739ED906"/>
    <w:lvl w:ilvl="0" w:tplc="4E2098B6">
      <w:start w:val="1"/>
      <w:numFmt w:val="decimal"/>
      <w:lvlText w:val="%1."/>
      <w:lvlJc w:val="left"/>
      <w:pPr>
        <w:tabs>
          <w:tab w:val="num" w:pos="360"/>
        </w:tabs>
        <w:ind w:left="360" w:hanging="360"/>
      </w:pPr>
      <w:rPr>
        <w:rFonts w:ascii="Times New Roman" w:eastAsia="Times New Roman" w:hAnsi="Times New Roman" w:cs="Times New Roman"/>
        <w:b w:val="0"/>
        <w:bCs w:val="0"/>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nsid w:val="213A5A28"/>
    <w:multiLevelType w:val="hybridMultilevel"/>
    <w:tmpl w:val="9F983198"/>
    <w:lvl w:ilvl="0" w:tplc="1AA0E372">
      <w:start w:val="1"/>
      <w:numFmt w:val="decimal"/>
      <w:lvlText w:val="%1."/>
      <w:lvlJc w:val="left"/>
      <w:pPr>
        <w:ind w:left="1080" w:hanging="360"/>
      </w:pPr>
      <w:rPr>
        <w:rFonts w:ascii="Times New Roman" w:eastAsia="Times New Roman" w:hAnsi="Times New Roman" w:cs="Times New Roman"/>
        <w:i w:val="0"/>
        <w:color w:val="000000"/>
        <w:sz w:val="27"/>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3EE0E5B"/>
    <w:multiLevelType w:val="hybridMultilevel"/>
    <w:tmpl w:val="24C62512"/>
    <w:lvl w:ilvl="0" w:tplc="6DC20386">
      <w:start w:val="1"/>
      <w:numFmt w:val="decimal"/>
      <w:lvlText w:val="%1."/>
      <w:lvlJc w:val="left"/>
      <w:pPr>
        <w:tabs>
          <w:tab w:val="num" w:pos="360"/>
        </w:tabs>
        <w:ind w:left="36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4917C1E"/>
    <w:multiLevelType w:val="hybridMultilevel"/>
    <w:tmpl w:val="A08EE1AC"/>
    <w:lvl w:ilvl="0" w:tplc="27B80E6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BB85CC2"/>
    <w:multiLevelType w:val="hybridMultilevel"/>
    <w:tmpl w:val="A59AB1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F2A21FB"/>
    <w:multiLevelType w:val="hybridMultilevel"/>
    <w:tmpl w:val="A0C89E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31571535"/>
    <w:multiLevelType w:val="hybridMultilevel"/>
    <w:tmpl w:val="A5006C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7144BFA"/>
    <w:multiLevelType w:val="hybridMultilevel"/>
    <w:tmpl w:val="001A4C78"/>
    <w:lvl w:ilvl="0" w:tplc="CFCA0906">
      <w:start w:val="1"/>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DBA3DB7"/>
    <w:multiLevelType w:val="hybridMultilevel"/>
    <w:tmpl w:val="597A070A"/>
    <w:lvl w:ilvl="0" w:tplc="D69E1DEC">
      <w:start w:val="1"/>
      <w:numFmt w:val="decimal"/>
      <w:lvlText w:val="%1."/>
      <w:lvlJc w:val="left"/>
      <w:pPr>
        <w:ind w:left="1620" w:hanging="36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8">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8797F42"/>
    <w:multiLevelType w:val="hybridMultilevel"/>
    <w:tmpl w:val="7FFE9C68"/>
    <w:lvl w:ilvl="0" w:tplc="B4942B4A">
      <w:start w:val="1"/>
      <w:numFmt w:val="decimal"/>
      <w:lvlText w:val="%1."/>
      <w:lvlJc w:val="left"/>
      <w:pPr>
        <w:tabs>
          <w:tab w:val="num" w:pos="360"/>
        </w:tabs>
        <w:ind w:left="360" w:hanging="360"/>
      </w:pPr>
      <w:rPr>
        <w:rFonts w:ascii="Times New Roman" w:eastAsia="Times New Roman" w:hAnsi="Times New Roman" w:cs="Times New Roman"/>
      </w:rPr>
    </w:lvl>
    <w:lvl w:ilvl="1" w:tplc="432E8E94">
      <w:start w:val="1"/>
      <w:numFmt w:val="decimal"/>
      <w:lvlText w:val="%2."/>
      <w:lvlJc w:val="left"/>
      <w:pPr>
        <w:tabs>
          <w:tab w:val="num" w:pos="360"/>
        </w:tabs>
        <w:ind w:left="340" w:hanging="340"/>
      </w:pPr>
      <w:rPr>
        <w:rFonts w:hint="default"/>
      </w:rPr>
    </w:lvl>
    <w:lvl w:ilvl="2" w:tplc="0CBCE228">
      <w:start w:val="1"/>
      <w:numFmt w:val="decimal"/>
      <w:lvlText w:val="%3."/>
      <w:lvlJc w:val="left"/>
      <w:pPr>
        <w:tabs>
          <w:tab w:val="num" w:pos="1980"/>
        </w:tabs>
        <w:ind w:left="1980" w:hanging="360"/>
      </w:pPr>
      <w:rPr>
        <w:rFonts w:hint="default"/>
      </w:rPr>
    </w:lvl>
    <w:lvl w:ilvl="3" w:tplc="D4F2CCBA">
      <w:start w:val="1"/>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A1D746E"/>
    <w:multiLevelType w:val="hybridMultilevel"/>
    <w:tmpl w:val="A6489EBE"/>
    <w:lvl w:ilvl="0" w:tplc="523E99F6">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4F011D8F"/>
    <w:multiLevelType w:val="hybridMultilevel"/>
    <w:tmpl w:val="9C388DCE"/>
    <w:lvl w:ilvl="0" w:tplc="A7A02656">
      <w:start w:val="1"/>
      <w:numFmt w:val="decimal"/>
      <w:lvlText w:val="%1."/>
      <w:lvlJc w:val="left"/>
      <w:pPr>
        <w:ind w:left="928" w:hanging="360"/>
      </w:pPr>
      <w:rPr>
        <w:rFonts w:hint="default"/>
        <w:i w:val="0"/>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3">
    <w:nsid w:val="55020653"/>
    <w:multiLevelType w:val="hybridMultilevel"/>
    <w:tmpl w:val="7686616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58D4717"/>
    <w:multiLevelType w:val="hybridMultilevel"/>
    <w:tmpl w:val="7040B3CE"/>
    <w:lvl w:ilvl="0" w:tplc="9D9AA06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A831AF"/>
    <w:multiLevelType w:val="hybridMultilevel"/>
    <w:tmpl w:val="931AE484"/>
    <w:lvl w:ilvl="0" w:tplc="3648D3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5DF9654F"/>
    <w:multiLevelType w:val="hybridMultilevel"/>
    <w:tmpl w:val="CE8211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nsid w:val="66DC4908"/>
    <w:multiLevelType w:val="hybridMultilevel"/>
    <w:tmpl w:val="0966DA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8632D7"/>
    <w:multiLevelType w:val="hybridMultilevel"/>
    <w:tmpl w:val="342282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9E96811"/>
    <w:multiLevelType w:val="hybridMultilevel"/>
    <w:tmpl w:val="6778ECB8"/>
    <w:lvl w:ilvl="0" w:tplc="04190001">
      <w:start w:val="1"/>
      <w:numFmt w:val="bullet"/>
      <w:lvlText w:val=""/>
      <w:lvlJc w:val="left"/>
      <w:pPr>
        <w:tabs>
          <w:tab w:val="num" w:pos="745"/>
        </w:tabs>
        <w:ind w:left="745" w:hanging="360"/>
      </w:pPr>
      <w:rPr>
        <w:rFonts w:ascii="Symbol" w:hAnsi="Symbol" w:hint="default"/>
      </w:rPr>
    </w:lvl>
    <w:lvl w:ilvl="1" w:tplc="04190003" w:tentative="1">
      <w:start w:val="1"/>
      <w:numFmt w:val="bullet"/>
      <w:lvlText w:val="o"/>
      <w:lvlJc w:val="left"/>
      <w:pPr>
        <w:tabs>
          <w:tab w:val="num" w:pos="1465"/>
        </w:tabs>
        <w:ind w:left="1465" w:hanging="360"/>
      </w:pPr>
      <w:rPr>
        <w:rFonts w:ascii="Courier New" w:hAnsi="Courier New" w:hint="default"/>
      </w:rPr>
    </w:lvl>
    <w:lvl w:ilvl="2" w:tplc="04190005" w:tentative="1">
      <w:start w:val="1"/>
      <w:numFmt w:val="bullet"/>
      <w:lvlText w:val=""/>
      <w:lvlJc w:val="left"/>
      <w:pPr>
        <w:tabs>
          <w:tab w:val="num" w:pos="2185"/>
        </w:tabs>
        <w:ind w:left="2185" w:hanging="360"/>
      </w:pPr>
      <w:rPr>
        <w:rFonts w:ascii="Wingdings" w:hAnsi="Wingdings" w:hint="default"/>
      </w:rPr>
    </w:lvl>
    <w:lvl w:ilvl="3" w:tplc="04190001" w:tentative="1">
      <w:start w:val="1"/>
      <w:numFmt w:val="bullet"/>
      <w:lvlText w:val=""/>
      <w:lvlJc w:val="left"/>
      <w:pPr>
        <w:tabs>
          <w:tab w:val="num" w:pos="2905"/>
        </w:tabs>
        <w:ind w:left="2905" w:hanging="360"/>
      </w:pPr>
      <w:rPr>
        <w:rFonts w:ascii="Symbol" w:hAnsi="Symbol" w:hint="default"/>
      </w:rPr>
    </w:lvl>
    <w:lvl w:ilvl="4" w:tplc="04190003" w:tentative="1">
      <w:start w:val="1"/>
      <w:numFmt w:val="bullet"/>
      <w:lvlText w:val="o"/>
      <w:lvlJc w:val="left"/>
      <w:pPr>
        <w:tabs>
          <w:tab w:val="num" w:pos="3625"/>
        </w:tabs>
        <w:ind w:left="3625" w:hanging="360"/>
      </w:pPr>
      <w:rPr>
        <w:rFonts w:ascii="Courier New" w:hAnsi="Courier New" w:hint="default"/>
      </w:rPr>
    </w:lvl>
    <w:lvl w:ilvl="5" w:tplc="04190005" w:tentative="1">
      <w:start w:val="1"/>
      <w:numFmt w:val="bullet"/>
      <w:lvlText w:val=""/>
      <w:lvlJc w:val="left"/>
      <w:pPr>
        <w:tabs>
          <w:tab w:val="num" w:pos="4345"/>
        </w:tabs>
        <w:ind w:left="4345" w:hanging="360"/>
      </w:pPr>
      <w:rPr>
        <w:rFonts w:ascii="Wingdings" w:hAnsi="Wingdings" w:hint="default"/>
      </w:rPr>
    </w:lvl>
    <w:lvl w:ilvl="6" w:tplc="04190001" w:tentative="1">
      <w:start w:val="1"/>
      <w:numFmt w:val="bullet"/>
      <w:lvlText w:val=""/>
      <w:lvlJc w:val="left"/>
      <w:pPr>
        <w:tabs>
          <w:tab w:val="num" w:pos="5065"/>
        </w:tabs>
        <w:ind w:left="5065" w:hanging="360"/>
      </w:pPr>
      <w:rPr>
        <w:rFonts w:ascii="Symbol" w:hAnsi="Symbol" w:hint="default"/>
      </w:rPr>
    </w:lvl>
    <w:lvl w:ilvl="7" w:tplc="04190003" w:tentative="1">
      <w:start w:val="1"/>
      <w:numFmt w:val="bullet"/>
      <w:lvlText w:val="o"/>
      <w:lvlJc w:val="left"/>
      <w:pPr>
        <w:tabs>
          <w:tab w:val="num" w:pos="5785"/>
        </w:tabs>
        <w:ind w:left="5785" w:hanging="360"/>
      </w:pPr>
      <w:rPr>
        <w:rFonts w:ascii="Courier New" w:hAnsi="Courier New" w:hint="default"/>
      </w:rPr>
    </w:lvl>
    <w:lvl w:ilvl="8" w:tplc="04190005" w:tentative="1">
      <w:start w:val="1"/>
      <w:numFmt w:val="bullet"/>
      <w:lvlText w:val=""/>
      <w:lvlJc w:val="left"/>
      <w:pPr>
        <w:tabs>
          <w:tab w:val="num" w:pos="6505"/>
        </w:tabs>
        <w:ind w:left="6505" w:hanging="360"/>
      </w:pPr>
      <w:rPr>
        <w:rFonts w:ascii="Wingdings" w:hAnsi="Wingdings" w:hint="default"/>
      </w:rPr>
    </w:lvl>
  </w:abstractNum>
  <w:abstractNum w:abstractNumId="31">
    <w:nsid w:val="716B533F"/>
    <w:multiLevelType w:val="hybridMultilevel"/>
    <w:tmpl w:val="9D5096E8"/>
    <w:lvl w:ilvl="0" w:tplc="3648D342">
      <w:start w:val="1"/>
      <w:numFmt w:val="decimal"/>
      <w:lvlText w:val="%1."/>
      <w:lvlJc w:val="left"/>
      <w:pPr>
        <w:ind w:left="1637"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71813E27"/>
    <w:multiLevelType w:val="hybridMultilevel"/>
    <w:tmpl w:val="AD067016"/>
    <w:lvl w:ilvl="0" w:tplc="C55CEB4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73875CB0"/>
    <w:multiLevelType w:val="hybridMultilevel"/>
    <w:tmpl w:val="8FD6946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76D06583"/>
    <w:multiLevelType w:val="hybridMultilevel"/>
    <w:tmpl w:val="79204D4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77814FC1"/>
    <w:multiLevelType w:val="hybridMultilevel"/>
    <w:tmpl w:val="17128810"/>
    <w:lvl w:ilvl="0" w:tplc="3ED4D8FE">
      <w:start w:val="1"/>
      <w:numFmt w:val="decimal"/>
      <w:lvlText w:val="%1."/>
      <w:lvlJc w:val="left"/>
      <w:pPr>
        <w:tabs>
          <w:tab w:val="num" w:pos="360"/>
        </w:tabs>
        <w:ind w:left="360" w:hanging="360"/>
      </w:pPr>
      <w:rPr>
        <w:rFonts w:ascii="Times New Roman" w:eastAsia="Times New Roman" w:hAnsi="Times New Roman" w:cs="Times New Roman"/>
      </w:rPr>
    </w:lvl>
    <w:lvl w:ilvl="1" w:tplc="AD18F49E">
      <w:start w:val="1"/>
      <w:numFmt w:val="decimal"/>
      <w:lvlText w:val="%2."/>
      <w:lvlJc w:val="left"/>
      <w:pPr>
        <w:tabs>
          <w:tab w:val="num" w:pos="1095"/>
        </w:tabs>
        <w:ind w:left="1095" w:hanging="375"/>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C65755D"/>
    <w:multiLevelType w:val="hybridMultilevel"/>
    <w:tmpl w:val="3AA675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C8D7671"/>
    <w:multiLevelType w:val="hybridMultilevel"/>
    <w:tmpl w:val="368AAA4E"/>
    <w:lvl w:ilvl="0" w:tplc="CFCA0906">
      <w:start w:val="1"/>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7FD56EDB"/>
    <w:multiLevelType w:val="hybridMultilevel"/>
    <w:tmpl w:val="6DB89D7C"/>
    <w:lvl w:ilvl="0" w:tplc="30FED060">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7"/>
  </w:num>
  <w:num w:numId="2">
    <w:abstractNumId w:val="8"/>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20"/>
  </w:num>
  <w:num w:numId="9">
    <w:abstractNumId w:val="35"/>
  </w:num>
  <w:num w:numId="10">
    <w:abstractNumId w:val="16"/>
  </w:num>
  <w:num w:numId="11">
    <w:abstractNumId w:val="6"/>
  </w:num>
  <w:num w:numId="12">
    <w:abstractNumId w:val="18"/>
  </w:num>
  <w:num w:numId="13">
    <w:abstractNumId w:val="15"/>
  </w:num>
  <w:num w:numId="14">
    <w:abstractNumId w:val="33"/>
  </w:num>
  <w:num w:numId="15">
    <w:abstractNumId w:val="4"/>
  </w:num>
  <w:num w:numId="16">
    <w:abstractNumId w:val="5"/>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1"/>
  </w:num>
  <w:num w:numId="20">
    <w:abstractNumId w:val="34"/>
  </w:num>
  <w:num w:numId="21">
    <w:abstractNumId w:val="29"/>
  </w:num>
  <w:num w:numId="22">
    <w:abstractNumId w:val="22"/>
  </w:num>
  <w:num w:numId="23">
    <w:abstractNumId w:val="32"/>
  </w:num>
  <w:num w:numId="24">
    <w:abstractNumId w:val="1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 w:numId="28">
    <w:abstractNumId w:val="39"/>
  </w:num>
  <w:num w:numId="29">
    <w:abstractNumId w:val="1"/>
  </w:num>
  <w:num w:numId="30">
    <w:abstractNumId w:val="1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8"/>
  </w:num>
  <w:num w:numId="37">
    <w:abstractNumId w:val="26"/>
  </w:num>
  <w:num w:numId="38">
    <w:abstractNumId w:val="3"/>
  </w:num>
  <w:num w:numId="39">
    <w:abstractNumId w:val="23"/>
  </w:num>
  <w:num w:numId="40">
    <w:abstractNumId w:val="14"/>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A90C3B"/>
    <w:rsid w:val="00081B33"/>
    <w:rsid w:val="00093340"/>
    <w:rsid w:val="000A6006"/>
    <w:rsid w:val="000E50C8"/>
    <w:rsid w:val="00134E3E"/>
    <w:rsid w:val="001C2A8E"/>
    <w:rsid w:val="00232EA4"/>
    <w:rsid w:val="0027115B"/>
    <w:rsid w:val="002E0148"/>
    <w:rsid w:val="00397CC2"/>
    <w:rsid w:val="003A4B38"/>
    <w:rsid w:val="003B4998"/>
    <w:rsid w:val="003D4739"/>
    <w:rsid w:val="004317B6"/>
    <w:rsid w:val="00437755"/>
    <w:rsid w:val="00440213"/>
    <w:rsid w:val="004506D5"/>
    <w:rsid w:val="006047F2"/>
    <w:rsid w:val="00626BC1"/>
    <w:rsid w:val="00636592"/>
    <w:rsid w:val="00717000"/>
    <w:rsid w:val="0072392C"/>
    <w:rsid w:val="00754BEF"/>
    <w:rsid w:val="007664B6"/>
    <w:rsid w:val="0078515D"/>
    <w:rsid w:val="00790BB3"/>
    <w:rsid w:val="007B7FE8"/>
    <w:rsid w:val="007C365D"/>
    <w:rsid w:val="007F6B18"/>
    <w:rsid w:val="008311D2"/>
    <w:rsid w:val="008330CF"/>
    <w:rsid w:val="008529EB"/>
    <w:rsid w:val="008C5E6D"/>
    <w:rsid w:val="00904664"/>
    <w:rsid w:val="00996F2A"/>
    <w:rsid w:val="009A03F2"/>
    <w:rsid w:val="009A4CAC"/>
    <w:rsid w:val="009A5F86"/>
    <w:rsid w:val="009F5A7C"/>
    <w:rsid w:val="00A4721D"/>
    <w:rsid w:val="00A90C3B"/>
    <w:rsid w:val="00AD23E0"/>
    <w:rsid w:val="00AD4D53"/>
    <w:rsid w:val="00AF5C75"/>
    <w:rsid w:val="00B24BF3"/>
    <w:rsid w:val="00B33B90"/>
    <w:rsid w:val="00B4685A"/>
    <w:rsid w:val="00B67723"/>
    <w:rsid w:val="00BD2AA3"/>
    <w:rsid w:val="00C03B26"/>
    <w:rsid w:val="00CA73D9"/>
    <w:rsid w:val="00CF2CE5"/>
    <w:rsid w:val="00D43652"/>
    <w:rsid w:val="00D65FA9"/>
    <w:rsid w:val="00DC7ECC"/>
    <w:rsid w:val="00DE3739"/>
    <w:rsid w:val="00E62CC8"/>
    <w:rsid w:val="00E72C0E"/>
    <w:rsid w:val="00F179FA"/>
    <w:rsid w:val="00F75277"/>
    <w:rsid w:val="00FB1219"/>
    <w:rsid w:val="00FB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3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90C3B"/>
    <w:pPr>
      <w:widowControl w:val="0"/>
      <w:snapToGrid w:val="0"/>
      <w:spacing w:line="360" w:lineRule="auto"/>
      <w:jc w:val="center"/>
    </w:pPr>
    <w:rPr>
      <w:b/>
      <w:sz w:val="28"/>
      <w:szCs w:val="20"/>
      <w:lang w:val="uk-UA"/>
    </w:rPr>
  </w:style>
  <w:style w:type="character" w:customStyle="1" w:styleId="a4">
    <w:name w:val="Название Знак"/>
    <w:basedOn w:val="a0"/>
    <w:link w:val="a3"/>
    <w:rsid w:val="00A90C3B"/>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A90C3B"/>
    <w:pPr>
      <w:spacing w:after="120"/>
    </w:pPr>
  </w:style>
  <w:style w:type="character" w:customStyle="1" w:styleId="a6">
    <w:name w:val="Основной текст Знак"/>
    <w:basedOn w:val="a0"/>
    <w:link w:val="a5"/>
    <w:uiPriority w:val="99"/>
    <w:rsid w:val="00A90C3B"/>
    <w:rPr>
      <w:rFonts w:ascii="Times New Roman" w:eastAsia="Times New Roman" w:hAnsi="Times New Roman" w:cs="Times New Roman"/>
      <w:sz w:val="24"/>
      <w:szCs w:val="24"/>
      <w:lang w:val="ru-RU" w:eastAsia="ru-RU"/>
    </w:rPr>
  </w:style>
  <w:style w:type="paragraph" w:styleId="a7">
    <w:name w:val="Subtitle"/>
    <w:basedOn w:val="a"/>
    <w:link w:val="a8"/>
    <w:qFormat/>
    <w:rsid w:val="00A90C3B"/>
    <w:pPr>
      <w:ind w:firstLine="900"/>
      <w:jc w:val="both"/>
    </w:pPr>
    <w:rPr>
      <w:sz w:val="28"/>
      <w:lang w:val="uk-UA"/>
    </w:rPr>
  </w:style>
  <w:style w:type="character" w:customStyle="1" w:styleId="SubtitleChar">
    <w:name w:val="Subtitle Char"/>
    <w:basedOn w:val="a0"/>
    <w:rsid w:val="00A90C3B"/>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одзаголовок Знак"/>
    <w:basedOn w:val="a0"/>
    <w:link w:val="a7"/>
    <w:rsid w:val="00A90C3B"/>
    <w:rPr>
      <w:rFonts w:ascii="Times New Roman" w:eastAsia="Times New Roman" w:hAnsi="Times New Roman" w:cs="Times New Roman"/>
      <w:sz w:val="28"/>
      <w:szCs w:val="24"/>
      <w:lang w:eastAsia="ru-RU"/>
    </w:rPr>
  </w:style>
  <w:style w:type="paragraph" w:customStyle="1" w:styleId="Default">
    <w:name w:val="Default"/>
    <w:rsid w:val="00A90C3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semiHidden/>
    <w:unhideWhenUsed/>
    <w:rsid w:val="00E72C0E"/>
    <w:pPr>
      <w:spacing w:after="120" w:line="480" w:lineRule="auto"/>
    </w:pPr>
  </w:style>
  <w:style w:type="character" w:customStyle="1" w:styleId="20">
    <w:name w:val="Основной текст 2 Знак"/>
    <w:basedOn w:val="a0"/>
    <w:link w:val="2"/>
    <w:uiPriority w:val="99"/>
    <w:semiHidden/>
    <w:rsid w:val="00E72C0E"/>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67723"/>
    <w:pPr>
      <w:ind w:left="720"/>
      <w:contextualSpacing/>
    </w:pPr>
  </w:style>
  <w:style w:type="paragraph" w:styleId="3">
    <w:name w:val="Body Text 3"/>
    <w:basedOn w:val="a"/>
    <w:link w:val="30"/>
    <w:uiPriority w:val="99"/>
    <w:unhideWhenUsed/>
    <w:rsid w:val="00B67723"/>
    <w:pPr>
      <w:spacing w:after="120"/>
    </w:pPr>
    <w:rPr>
      <w:sz w:val="16"/>
      <w:szCs w:val="16"/>
    </w:rPr>
  </w:style>
  <w:style w:type="character" w:customStyle="1" w:styleId="30">
    <w:name w:val="Основной текст 3 Знак"/>
    <w:basedOn w:val="a0"/>
    <w:link w:val="3"/>
    <w:uiPriority w:val="99"/>
    <w:rsid w:val="00B67723"/>
    <w:rPr>
      <w:rFonts w:ascii="Times New Roman" w:eastAsia="Times New Roman" w:hAnsi="Times New Roman" w:cs="Times New Roman"/>
      <w:sz w:val="16"/>
      <w:szCs w:val="16"/>
      <w:lang w:val="ru-RU" w:eastAsia="ru-RU"/>
    </w:rPr>
  </w:style>
  <w:style w:type="character" w:styleId="aa">
    <w:name w:val="Hyperlink"/>
    <w:basedOn w:val="a0"/>
    <w:rsid w:val="00B67723"/>
    <w:rPr>
      <w:color w:val="0000FF"/>
      <w:u w:val="single"/>
    </w:rPr>
  </w:style>
  <w:style w:type="character" w:customStyle="1" w:styleId="apple-converted-space">
    <w:name w:val="apple-converted-space"/>
    <w:basedOn w:val="a0"/>
    <w:rsid w:val="00AF5C75"/>
  </w:style>
  <w:style w:type="paragraph" w:styleId="ab">
    <w:name w:val="footnote text"/>
    <w:basedOn w:val="a"/>
    <w:link w:val="ac"/>
    <w:uiPriority w:val="99"/>
    <w:semiHidden/>
    <w:unhideWhenUsed/>
    <w:rsid w:val="007664B6"/>
    <w:rPr>
      <w:sz w:val="20"/>
      <w:szCs w:val="20"/>
    </w:rPr>
  </w:style>
  <w:style w:type="character" w:customStyle="1" w:styleId="ac">
    <w:name w:val="Текст сноски Знак"/>
    <w:basedOn w:val="a0"/>
    <w:link w:val="ab"/>
    <w:uiPriority w:val="99"/>
    <w:semiHidden/>
    <w:rsid w:val="007664B6"/>
    <w:rPr>
      <w:rFonts w:ascii="Times New Roman" w:eastAsia="Times New Roman" w:hAnsi="Times New Roman" w:cs="Times New Roman"/>
      <w:sz w:val="20"/>
      <w:szCs w:val="20"/>
      <w:lang w:val="ru-RU" w:eastAsia="ru-RU"/>
    </w:rPr>
  </w:style>
  <w:style w:type="character" w:styleId="ad">
    <w:name w:val="footnote reference"/>
    <w:basedOn w:val="a0"/>
    <w:uiPriority w:val="99"/>
    <w:semiHidden/>
    <w:unhideWhenUsed/>
    <w:rsid w:val="007664B6"/>
    <w:rPr>
      <w:vertAlign w:val="superscript"/>
    </w:rPr>
  </w:style>
  <w:style w:type="paragraph" w:styleId="ae">
    <w:name w:val="No Spacing"/>
    <w:uiPriority w:val="1"/>
    <w:qFormat/>
    <w:rsid w:val="00134E3E"/>
    <w:pPr>
      <w:spacing w:after="0" w:line="240" w:lineRule="auto"/>
    </w:pPr>
    <w:rPr>
      <w:rFonts w:eastAsiaTheme="minorEastAsia"/>
      <w:lang w:eastAsia="uk-UA"/>
    </w:rPr>
  </w:style>
  <w:style w:type="paragraph" w:styleId="af">
    <w:name w:val="Balloon Text"/>
    <w:basedOn w:val="a"/>
    <w:link w:val="af0"/>
    <w:uiPriority w:val="99"/>
    <w:semiHidden/>
    <w:unhideWhenUsed/>
    <w:rsid w:val="00134E3E"/>
    <w:rPr>
      <w:rFonts w:ascii="Tahoma" w:hAnsi="Tahoma" w:cs="Tahoma"/>
      <w:sz w:val="16"/>
      <w:szCs w:val="16"/>
    </w:rPr>
  </w:style>
  <w:style w:type="character" w:customStyle="1" w:styleId="af0">
    <w:name w:val="Текст выноски Знак"/>
    <w:basedOn w:val="a0"/>
    <w:link w:val="af"/>
    <w:uiPriority w:val="99"/>
    <w:semiHidden/>
    <w:rsid w:val="00134E3E"/>
    <w:rPr>
      <w:rFonts w:ascii="Tahoma" w:eastAsia="Times New Roman" w:hAnsi="Tahoma" w:cs="Tahoma"/>
      <w:sz w:val="16"/>
      <w:szCs w:val="16"/>
      <w:lang w:val="ru-RU" w:eastAsia="ru-RU"/>
    </w:rPr>
  </w:style>
  <w:style w:type="paragraph" w:styleId="af1">
    <w:name w:val="header"/>
    <w:basedOn w:val="a"/>
    <w:link w:val="af2"/>
    <w:uiPriority w:val="99"/>
    <w:unhideWhenUsed/>
    <w:rsid w:val="00F179FA"/>
    <w:pPr>
      <w:tabs>
        <w:tab w:val="center" w:pos="4819"/>
        <w:tab w:val="right" w:pos="9639"/>
      </w:tabs>
    </w:pPr>
  </w:style>
  <w:style w:type="character" w:customStyle="1" w:styleId="af2">
    <w:name w:val="Верхний колонтитул Знак"/>
    <w:basedOn w:val="a0"/>
    <w:link w:val="af1"/>
    <w:uiPriority w:val="99"/>
    <w:rsid w:val="00F179FA"/>
    <w:rPr>
      <w:rFonts w:ascii="Times New Roman" w:eastAsia="Times New Roman" w:hAnsi="Times New Roman" w:cs="Times New Roman"/>
      <w:sz w:val="24"/>
      <w:szCs w:val="24"/>
      <w:lang w:val="ru-RU" w:eastAsia="ru-RU"/>
    </w:rPr>
  </w:style>
  <w:style w:type="paragraph" w:styleId="af3">
    <w:name w:val="footer"/>
    <w:basedOn w:val="a"/>
    <w:link w:val="af4"/>
    <w:uiPriority w:val="99"/>
    <w:unhideWhenUsed/>
    <w:rsid w:val="00F179FA"/>
    <w:pPr>
      <w:tabs>
        <w:tab w:val="center" w:pos="4819"/>
        <w:tab w:val="right" w:pos="9639"/>
      </w:tabs>
    </w:pPr>
  </w:style>
  <w:style w:type="character" w:customStyle="1" w:styleId="af4">
    <w:name w:val="Нижний колонтитул Знак"/>
    <w:basedOn w:val="a0"/>
    <w:link w:val="af3"/>
    <w:uiPriority w:val="99"/>
    <w:rsid w:val="00F179FA"/>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3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90C3B"/>
    <w:pPr>
      <w:widowControl w:val="0"/>
      <w:snapToGrid w:val="0"/>
      <w:spacing w:line="360" w:lineRule="auto"/>
      <w:jc w:val="center"/>
    </w:pPr>
    <w:rPr>
      <w:b/>
      <w:sz w:val="28"/>
      <w:szCs w:val="20"/>
      <w:lang w:val="uk-UA"/>
    </w:rPr>
  </w:style>
  <w:style w:type="character" w:customStyle="1" w:styleId="a4">
    <w:name w:val="Назва Знак"/>
    <w:basedOn w:val="a0"/>
    <w:link w:val="a3"/>
    <w:rsid w:val="00A90C3B"/>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A90C3B"/>
    <w:pPr>
      <w:spacing w:after="120"/>
    </w:pPr>
  </w:style>
  <w:style w:type="character" w:customStyle="1" w:styleId="a6">
    <w:name w:val="Основний текст Знак"/>
    <w:basedOn w:val="a0"/>
    <w:link w:val="a5"/>
    <w:uiPriority w:val="99"/>
    <w:rsid w:val="00A90C3B"/>
    <w:rPr>
      <w:rFonts w:ascii="Times New Roman" w:eastAsia="Times New Roman" w:hAnsi="Times New Roman" w:cs="Times New Roman"/>
      <w:sz w:val="24"/>
      <w:szCs w:val="24"/>
      <w:lang w:val="ru-RU" w:eastAsia="ru-RU"/>
    </w:rPr>
  </w:style>
  <w:style w:type="paragraph" w:styleId="a7">
    <w:name w:val="Subtitle"/>
    <w:basedOn w:val="a"/>
    <w:link w:val="a8"/>
    <w:qFormat/>
    <w:rsid w:val="00A90C3B"/>
    <w:pPr>
      <w:ind w:firstLine="900"/>
      <w:jc w:val="both"/>
    </w:pPr>
    <w:rPr>
      <w:sz w:val="28"/>
      <w:lang w:val="uk-UA"/>
    </w:rPr>
  </w:style>
  <w:style w:type="character" w:customStyle="1" w:styleId="SubtitleChar">
    <w:name w:val="Subtitle Char"/>
    <w:basedOn w:val="a0"/>
    <w:rsid w:val="00A90C3B"/>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ідзаголовок Знак"/>
    <w:basedOn w:val="a0"/>
    <w:link w:val="a7"/>
    <w:rsid w:val="00A90C3B"/>
    <w:rPr>
      <w:rFonts w:ascii="Times New Roman" w:eastAsia="Times New Roman" w:hAnsi="Times New Roman" w:cs="Times New Roman"/>
      <w:sz w:val="28"/>
      <w:szCs w:val="24"/>
      <w:lang w:eastAsia="ru-RU"/>
    </w:rPr>
  </w:style>
  <w:style w:type="paragraph" w:customStyle="1" w:styleId="Default">
    <w:name w:val="Default"/>
    <w:rsid w:val="00A90C3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semiHidden/>
    <w:unhideWhenUsed/>
    <w:rsid w:val="00E72C0E"/>
    <w:pPr>
      <w:spacing w:after="120" w:line="480" w:lineRule="auto"/>
    </w:pPr>
  </w:style>
  <w:style w:type="character" w:customStyle="1" w:styleId="20">
    <w:name w:val="Основний текст 2 Знак"/>
    <w:basedOn w:val="a0"/>
    <w:link w:val="2"/>
    <w:uiPriority w:val="99"/>
    <w:semiHidden/>
    <w:rsid w:val="00E72C0E"/>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67723"/>
    <w:pPr>
      <w:ind w:left="720"/>
      <w:contextualSpacing/>
    </w:pPr>
  </w:style>
  <w:style w:type="paragraph" w:styleId="3">
    <w:name w:val="Body Text 3"/>
    <w:basedOn w:val="a"/>
    <w:link w:val="30"/>
    <w:uiPriority w:val="99"/>
    <w:unhideWhenUsed/>
    <w:rsid w:val="00B67723"/>
    <w:pPr>
      <w:spacing w:after="120"/>
    </w:pPr>
    <w:rPr>
      <w:sz w:val="16"/>
      <w:szCs w:val="16"/>
    </w:rPr>
  </w:style>
  <w:style w:type="character" w:customStyle="1" w:styleId="30">
    <w:name w:val="Основний текст 3 Знак"/>
    <w:basedOn w:val="a0"/>
    <w:link w:val="3"/>
    <w:uiPriority w:val="99"/>
    <w:rsid w:val="00B67723"/>
    <w:rPr>
      <w:rFonts w:ascii="Times New Roman" w:eastAsia="Times New Roman" w:hAnsi="Times New Roman" w:cs="Times New Roman"/>
      <w:sz w:val="16"/>
      <w:szCs w:val="16"/>
      <w:lang w:val="ru-RU" w:eastAsia="ru-RU"/>
    </w:rPr>
  </w:style>
  <w:style w:type="character" w:styleId="aa">
    <w:name w:val="Hyperlink"/>
    <w:basedOn w:val="a0"/>
    <w:rsid w:val="00B67723"/>
    <w:rPr>
      <w:color w:val="0000FF"/>
      <w:u w:val="single"/>
    </w:rPr>
  </w:style>
  <w:style w:type="character" w:customStyle="1" w:styleId="apple-converted-space">
    <w:name w:val="apple-converted-space"/>
    <w:basedOn w:val="a0"/>
    <w:rsid w:val="00AF5C75"/>
  </w:style>
  <w:style w:type="paragraph" w:styleId="ab">
    <w:name w:val="footnote text"/>
    <w:basedOn w:val="a"/>
    <w:link w:val="ac"/>
    <w:uiPriority w:val="99"/>
    <w:semiHidden/>
    <w:unhideWhenUsed/>
    <w:rsid w:val="007664B6"/>
    <w:rPr>
      <w:sz w:val="20"/>
      <w:szCs w:val="20"/>
    </w:rPr>
  </w:style>
  <w:style w:type="character" w:customStyle="1" w:styleId="ac">
    <w:name w:val="Текст виноски Знак"/>
    <w:basedOn w:val="a0"/>
    <w:link w:val="ab"/>
    <w:uiPriority w:val="99"/>
    <w:semiHidden/>
    <w:rsid w:val="007664B6"/>
    <w:rPr>
      <w:rFonts w:ascii="Times New Roman" w:eastAsia="Times New Roman" w:hAnsi="Times New Roman" w:cs="Times New Roman"/>
      <w:sz w:val="20"/>
      <w:szCs w:val="20"/>
      <w:lang w:val="ru-RU" w:eastAsia="ru-RU"/>
    </w:rPr>
  </w:style>
  <w:style w:type="character" w:styleId="ad">
    <w:name w:val="footnote reference"/>
    <w:basedOn w:val="a0"/>
    <w:uiPriority w:val="99"/>
    <w:semiHidden/>
    <w:unhideWhenUsed/>
    <w:rsid w:val="007664B6"/>
    <w:rPr>
      <w:vertAlign w:val="superscript"/>
    </w:rPr>
  </w:style>
  <w:style w:type="paragraph" w:styleId="ae">
    <w:name w:val="No Spacing"/>
    <w:uiPriority w:val="1"/>
    <w:qFormat/>
    <w:rsid w:val="00134E3E"/>
    <w:pPr>
      <w:spacing w:after="0" w:line="240" w:lineRule="auto"/>
    </w:pPr>
    <w:rPr>
      <w:rFonts w:eastAsiaTheme="minorEastAsia"/>
      <w:lang w:eastAsia="uk-UA"/>
    </w:rPr>
  </w:style>
  <w:style w:type="paragraph" w:styleId="af">
    <w:name w:val="Balloon Text"/>
    <w:basedOn w:val="a"/>
    <w:link w:val="af0"/>
    <w:uiPriority w:val="99"/>
    <w:semiHidden/>
    <w:unhideWhenUsed/>
    <w:rsid w:val="00134E3E"/>
    <w:rPr>
      <w:rFonts w:ascii="Tahoma" w:hAnsi="Tahoma" w:cs="Tahoma"/>
      <w:sz w:val="16"/>
      <w:szCs w:val="16"/>
    </w:rPr>
  </w:style>
  <w:style w:type="character" w:customStyle="1" w:styleId="af0">
    <w:name w:val="Текст у виносці Знак"/>
    <w:basedOn w:val="a0"/>
    <w:link w:val="af"/>
    <w:uiPriority w:val="99"/>
    <w:semiHidden/>
    <w:rsid w:val="00134E3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rg" TargetMode="External"/><Relationship Id="rId18" Type="http://schemas.openxmlformats.org/officeDocument/2006/relationships/hyperlink" Target="http://www.nbuv.gov.ua/portal/Soc_Gum/Nzlubp/2008_2/37715.pdf" TargetMode="External"/><Relationship Id="rId26" Type="http://schemas.openxmlformats.org/officeDocument/2006/relationships/hyperlink" Target="http://dspace.nbuv.gov.ua/dspace/bitstream/handle/123456789/18347/09-Shpakovich.pdf?sequence=1" TargetMode="External"/><Relationship Id="rId3" Type="http://schemas.openxmlformats.org/officeDocument/2006/relationships/styles" Target="styles.xml"/><Relationship Id="rId21" Type="http://schemas.openxmlformats.org/officeDocument/2006/relationships/hyperlink" Target="http://www.nbuv.gov.ua/portal/Soc_Gum%20/Nvnudpsu/2010_4/Bulgakova_D_O.pdf" TargetMode="External"/><Relationship Id="rId7" Type="http://schemas.openxmlformats.org/officeDocument/2006/relationships/footnotes" Target="footnotes.xml"/><Relationship Id="rId12" Type="http://schemas.openxmlformats.org/officeDocument/2006/relationships/hyperlink" Target="http://www.politik.org.ua/vid/magcontent.php3?m=1&amp;n=38&amp;c=735" TargetMode="External"/><Relationship Id="rId17" Type="http://schemas.openxmlformats.org/officeDocument/2006/relationships/hyperlink" Target="http://www.osce.org/" TargetMode="External"/><Relationship Id="rId25" Type="http://schemas.openxmlformats.org/officeDocument/2006/relationships/hyperlink" Target="http://papers.univ.kiev.ua/mizhnarodni_vidnosyny/%20articles/Types_of_the_reformed_European_Union_s_competence_16198.pdf" TargetMode="External"/><Relationship Id="rId2" Type="http://schemas.openxmlformats.org/officeDocument/2006/relationships/numbering" Target="numbering.xml"/><Relationship Id="rId16" Type="http://schemas.openxmlformats.org/officeDocument/2006/relationships/hyperlink" Target="http://www.nato.int/" TargetMode="External"/><Relationship Id="rId20" Type="http://schemas.openxmlformats.org/officeDocument/2006/relationships/hyperlink" Target="http://www.justinian.com.ua/%20article.php?id=2629" TargetMode="External"/><Relationship Id="rId29" Type="http://schemas.openxmlformats.org/officeDocument/2006/relationships/hyperlink" Target="http://www.hrw.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c.un.org/aroundworld/unics/common/documents/publications/uncharter/UN%20Charter_Ukrainian.pdf" TargetMode="External"/><Relationship Id="rId24" Type="http://schemas.openxmlformats.org/officeDocument/2006/relationships/hyperlink" Target="http://www.minjust.gov.u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rex.ru/press/pub/polemika/05/stu" TargetMode="External"/><Relationship Id="rId23" Type="http://schemas.openxmlformats.org/officeDocument/2006/relationships/hyperlink" Target="http://www.justinian.com.ua/article.%20php?id=2629" TargetMode="External"/><Relationship Id="rId28" Type="http://schemas.openxmlformats.org/officeDocument/2006/relationships/hyperlink" Target="http://amnesty.org.ua/" TargetMode="External"/><Relationship Id="rId10" Type="http://schemas.openxmlformats.org/officeDocument/2006/relationships/hyperlink" Target="http://www.personal.in.ua/article.php?ida=160" TargetMode="External"/><Relationship Id="rId19" Type="http://schemas.openxmlformats.org/officeDocument/2006/relationships/hyperlink" Target="http://www.nbuv.gov.ua/portal%20/soc_gum/pubpr/2011_1/grycaenko.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epnews.ru/record/m2029" TargetMode="External"/><Relationship Id="rId22" Type="http://schemas.openxmlformats.org/officeDocument/2006/relationships/hyperlink" Target="http://www.nbuv.gov.ua/portal/Soc_Gum/Nzlubp/2008_2/37715.pdf" TargetMode="External"/><Relationship Id="rId27" Type="http://schemas.openxmlformats.org/officeDocument/2006/relationships/hyperlink" Target="http://www.personal.in.ua/article.php?ida=160" TargetMode="External"/><Relationship Id="rId30" Type="http://schemas.openxmlformats.org/officeDocument/2006/relationships/hyperlink" Target="https://www.freedom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BD4D3-71C4-41E5-AC54-210A37C9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24738</Words>
  <Characters>14101</Characters>
  <Application>Microsoft Office Word</Application>
  <DocSecurity>0</DocSecurity>
  <Lines>117</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Ptashnyk</dc:creator>
  <cp:keywords/>
  <dc:description/>
  <cp:lastModifiedBy>ANDRIY</cp:lastModifiedBy>
  <cp:revision>5</cp:revision>
  <dcterms:created xsi:type="dcterms:W3CDTF">2019-03-13T08:41:00Z</dcterms:created>
  <dcterms:modified xsi:type="dcterms:W3CDTF">2020-02-12T14:32:00Z</dcterms:modified>
</cp:coreProperties>
</file>