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2D" w:rsidRPr="00814504" w:rsidRDefault="00814504" w:rsidP="00530F5F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814504">
        <w:rPr>
          <w:rFonts w:ascii="Times New Roman" w:hAnsi="Times New Roman"/>
          <w:b/>
          <w:iCs/>
          <w:sz w:val="28"/>
          <w:szCs w:val="28"/>
        </w:rPr>
        <w:t>Адміністративне право</w:t>
      </w:r>
    </w:p>
    <w:p w:rsidR="00530F5F" w:rsidRDefault="00530F5F" w:rsidP="00530F5F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CA4F2D" w:rsidRPr="00814504" w:rsidRDefault="00CA4F2D" w:rsidP="00530F5F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814504">
        <w:rPr>
          <w:rFonts w:ascii="Times New Roman" w:hAnsi="Times New Roman"/>
          <w:b/>
          <w:iCs/>
          <w:sz w:val="28"/>
          <w:szCs w:val="28"/>
        </w:rPr>
        <w:t>Компетентності, якими повинен оволодіти здобувач</w:t>
      </w:r>
    </w:p>
    <w:p w:rsidR="00CA4F2D" w:rsidRPr="00814504" w:rsidRDefault="00CA4F2D" w:rsidP="00530F5F">
      <w:pPr>
        <w:pStyle w:val="Default"/>
        <w:tabs>
          <w:tab w:val="left" w:pos="1260"/>
        </w:tabs>
        <w:ind w:firstLine="426"/>
        <w:jc w:val="both"/>
        <w:rPr>
          <w:sz w:val="28"/>
          <w:szCs w:val="28"/>
          <w:lang w:val="uk-UA"/>
        </w:rPr>
      </w:pPr>
      <w:r w:rsidRPr="00814504">
        <w:rPr>
          <w:sz w:val="28"/>
          <w:szCs w:val="28"/>
          <w:lang w:val="uk-UA"/>
        </w:rPr>
        <w:t xml:space="preserve">здатність шукати, обробляти та аналізувати норми </w:t>
      </w:r>
      <w:r w:rsidR="00814504">
        <w:rPr>
          <w:sz w:val="28"/>
          <w:szCs w:val="28"/>
          <w:lang w:val="uk-UA"/>
        </w:rPr>
        <w:t>публічно</w:t>
      </w:r>
      <w:r w:rsidRPr="00814504">
        <w:rPr>
          <w:sz w:val="28"/>
          <w:szCs w:val="28"/>
          <w:lang w:val="uk-UA"/>
        </w:rPr>
        <w:t xml:space="preserve">-правового </w:t>
      </w:r>
      <w:r w:rsidR="00814504">
        <w:rPr>
          <w:sz w:val="28"/>
          <w:szCs w:val="28"/>
          <w:lang w:val="uk-UA"/>
        </w:rPr>
        <w:t xml:space="preserve">та адміністративно-правового </w:t>
      </w:r>
      <w:r w:rsidRPr="00814504">
        <w:rPr>
          <w:sz w:val="28"/>
          <w:szCs w:val="28"/>
          <w:lang w:val="uk-UA"/>
        </w:rPr>
        <w:t>законодавства при вирішенні конкретних практичних завдань</w:t>
      </w:r>
      <w:r w:rsidR="00814504">
        <w:rPr>
          <w:sz w:val="28"/>
          <w:szCs w:val="28"/>
          <w:lang w:val="uk-UA"/>
        </w:rPr>
        <w:t>, розуміння адміністративно-правових категорій</w:t>
      </w:r>
      <w:r w:rsidRPr="00814504">
        <w:rPr>
          <w:sz w:val="28"/>
          <w:szCs w:val="28"/>
          <w:lang w:val="uk-UA"/>
        </w:rPr>
        <w:t>;</w:t>
      </w:r>
      <w:r w:rsidR="00814504">
        <w:rPr>
          <w:sz w:val="28"/>
          <w:szCs w:val="28"/>
          <w:lang w:val="uk-UA"/>
        </w:rPr>
        <w:t xml:space="preserve"> </w:t>
      </w:r>
    </w:p>
    <w:p w:rsidR="00CA4F2D" w:rsidRPr="00814504" w:rsidRDefault="00CA4F2D" w:rsidP="00530F5F">
      <w:pPr>
        <w:pStyle w:val="Default"/>
        <w:tabs>
          <w:tab w:val="left" w:pos="1260"/>
        </w:tabs>
        <w:ind w:firstLine="426"/>
        <w:jc w:val="both"/>
        <w:rPr>
          <w:sz w:val="28"/>
          <w:szCs w:val="28"/>
          <w:lang w:val="uk-UA"/>
        </w:rPr>
      </w:pPr>
      <w:r w:rsidRPr="00814504">
        <w:rPr>
          <w:sz w:val="28"/>
          <w:szCs w:val="28"/>
          <w:lang w:val="uk-UA"/>
        </w:rPr>
        <w:t>здатність використовувати іншомовну літературу у професійній сфері;</w:t>
      </w:r>
    </w:p>
    <w:p w:rsidR="00CA4F2D" w:rsidRPr="00814504" w:rsidRDefault="00CA4F2D" w:rsidP="00530F5F">
      <w:pPr>
        <w:pStyle w:val="Default"/>
        <w:tabs>
          <w:tab w:val="left" w:pos="1260"/>
        </w:tabs>
        <w:ind w:firstLine="426"/>
        <w:jc w:val="both"/>
        <w:rPr>
          <w:sz w:val="28"/>
          <w:szCs w:val="28"/>
          <w:lang w:val="uk-UA"/>
        </w:rPr>
      </w:pPr>
      <w:r w:rsidRPr="00814504">
        <w:rPr>
          <w:sz w:val="28"/>
          <w:szCs w:val="28"/>
          <w:lang w:val="uk-UA"/>
        </w:rPr>
        <w:t>навички роботи в комп'ютерних мережах, збір, аналіз та управління інформацією, навички використання програмних засобів;</w:t>
      </w:r>
    </w:p>
    <w:p w:rsidR="00CA4F2D" w:rsidRPr="00814504" w:rsidRDefault="00CA4F2D" w:rsidP="00530F5F">
      <w:pPr>
        <w:pStyle w:val="Default"/>
        <w:tabs>
          <w:tab w:val="left" w:pos="1260"/>
        </w:tabs>
        <w:ind w:firstLine="426"/>
        <w:jc w:val="both"/>
        <w:rPr>
          <w:color w:val="auto"/>
          <w:sz w:val="28"/>
          <w:szCs w:val="28"/>
          <w:lang w:val="uk-UA"/>
        </w:rPr>
      </w:pPr>
      <w:r w:rsidRPr="00814504">
        <w:rPr>
          <w:sz w:val="28"/>
          <w:szCs w:val="28"/>
          <w:lang w:val="uk-UA"/>
        </w:rPr>
        <w:t xml:space="preserve">здатність до здійснення дослідницької діяльності на основі знання та критичного аналізу </w:t>
      </w:r>
      <w:r w:rsidR="009275AB">
        <w:rPr>
          <w:sz w:val="28"/>
          <w:szCs w:val="28"/>
          <w:lang w:val="uk-UA"/>
        </w:rPr>
        <w:t>адміністративно</w:t>
      </w:r>
      <w:r w:rsidRPr="00814504">
        <w:rPr>
          <w:sz w:val="28"/>
          <w:szCs w:val="28"/>
          <w:lang w:val="uk-UA"/>
        </w:rPr>
        <w:t xml:space="preserve">-правових проблем, вміння обирати оптимальні методи </w:t>
      </w:r>
      <w:r w:rsidRPr="00814504">
        <w:rPr>
          <w:color w:val="auto"/>
          <w:sz w:val="28"/>
          <w:szCs w:val="28"/>
          <w:lang w:val="uk-UA"/>
        </w:rPr>
        <w:t xml:space="preserve">дослідження, обробляти результати досліджень, аналізувати їх з урахуванням актуальних наукових і практичних джерел; </w:t>
      </w:r>
    </w:p>
    <w:p w:rsidR="00CA4F2D" w:rsidRPr="00814504" w:rsidRDefault="00CA4F2D" w:rsidP="00530F5F">
      <w:pPr>
        <w:pStyle w:val="Default"/>
        <w:tabs>
          <w:tab w:val="left" w:pos="1260"/>
        </w:tabs>
        <w:ind w:firstLine="426"/>
        <w:jc w:val="both"/>
        <w:rPr>
          <w:sz w:val="28"/>
          <w:szCs w:val="28"/>
          <w:lang w:val="uk-UA"/>
        </w:rPr>
      </w:pPr>
      <w:r w:rsidRPr="00814504">
        <w:rPr>
          <w:sz w:val="28"/>
          <w:szCs w:val="28"/>
          <w:lang w:val="uk-UA"/>
        </w:rPr>
        <w:t xml:space="preserve">здатність кваліфіковано тлумачити та застосовувати норми </w:t>
      </w:r>
      <w:r w:rsidR="009275AB">
        <w:rPr>
          <w:sz w:val="28"/>
          <w:szCs w:val="28"/>
          <w:lang w:val="uk-UA"/>
        </w:rPr>
        <w:t xml:space="preserve">адміністративного </w:t>
      </w:r>
      <w:r w:rsidRPr="00814504">
        <w:rPr>
          <w:sz w:val="28"/>
          <w:szCs w:val="28"/>
          <w:lang w:val="uk-UA"/>
        </w:rPr>
        <w:t>законодавства України та ЄС</w:t>
      </w:r>
    </w:p>
    <w:p w:rsidR="00CA4F2D" w:rsidRPr="00814504" w:rsidRDefault="00CA4F2D" w:rsidP="00530F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4F2D" w:rsidRPr="00814504" w:rsidRDefault="00CA4F2D" w:rsidP="00530F5F">
      <w:pPr>
        <w:tabs>
          <w:tab w:val="left" w:pos="284"/>
          <w:tab w:val="left" w:pos="567"/>
        </w:tabs>
        <w:spacing w:after="0" w:line="240" w:lineRule="auto"/>
        <w:ind w:hanging="11"/>
        <w:rPr>
          <w:rFonts w:ascii="Times New Roman" w:hAnsi="Times New Roman"/>
          <w:i/>
          <w:sz w:val="28"/>
          <w:szCs w:val="28"/>
        </w:rPr>
      </w:pPr>
      <w:r w:rsidRPr="00814504">
        <w:rPr>
          <w:rFonts w:ascii="Times New Roman" w:hAnsi="Times New Roman"/>
          <w:b/>
          <w:iCs/>
          <w:sz w:val="28"/>
          <w:szCs w:val="28"/>
        </w:rPr>
        <w:t>Програмні результати навчання</w:t>
      </w:r>
    </w:p>
    <w:p w:rsidR="00CA4F2D" w:rsidRPr="00814504" w:rsidRDefault="00CA4F2D" w:rsidP="00530F5F">
      <w:pPr>
        <w:tabs>
          <w:tab w:val="left" w:pos="284"/>
          <w:tab w:val="left" w:pos="567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814504">
        <w:rPr>
          <w:rFonts w:ascii="Times New Roman" w:hAnsi="Times New Roman"/>
          <w:i/>
          <w:sz w:val="28"/>
          <w:szCs w:val="28"/>
        </w:rPr>
        <w:t>Знання:</w:t>
      </w:r>
    </w:p>
    <w:p w:rsidR="00814504" w:rsidRPr="00814504" w:rsidRDefault="00814504" w:rsidP="00530F5F">
      <w:pPr>
        <w:pStyle w:val="2"/>
        <w:widowControl/>
        <w:tabs>
          <w:tab w:val="num" w:pos="1260"/>
        </w:tabs>
        <w:ind w:firstLine="567"/>
        <w:rPr>
          <w:sz w:val="28"/>
          <w:szCs w:val="28"/>
        </w:rPr>
      </w:pPr>
      <w:r w:rsidRPr="00814504">
        <w:rPr>
          <w:sz w:val="28"/>
          <w:szCs w:val="28"/>
        </w:rPr>
        <w:t>зміст</w:t>
      </w:r>
      <w:r w:rsidR="009275AB">
        <w:rPr>
          <w:sz w:val="28"/>
          <w:szCs w:val="28"/>
        </w:rPr>
        <w:t>у</w:t>
      </w:r>
      <w:r w:rsidRPr="00814504">
        <w:rPr>
          <w:sz w:val="28"/>
          <w:szCs w:val="28"/>
        </w:rPr>
        <w:t xml:space="preserve"> та особливост</w:t>
      </w:r>
      <w:r w:rsidR="009275AB">
        <w:rPr>
          <w:sz w:val="28"/>
          <w:szCs w:val="28"/>
        </w:rPr>
        <w:t>ей</w:t>
      </w:r>
      <w:r w:rsidRPr="00814504">
        <w:rPr>
          <w:sz w:val="28"/>
          <w:szCs w:val="28"/>
        </w:rPr>
        <w:t xml:space="preserve"> публічного </w:t>
      </w:r>
      <w:r w:rsidR="009275AB">
        <w:rPr>
          <w:sz w:val="28"/>
          <w:szCs w:val="28"/>
        </w:rPr>
        <w:t>адміністрування в Україні та у країнах ЄС</w:t>
      </w:r>
      <w:r w:rsidRPr="00814504">
        <w:rPr>
          <w:sz w:val="28"/>
          <w:szCs w:val="28"/>
        </w:rPr>
        <w:t>;</w:t>
      </w:r>
    </w:p>
    <w:p w:rsidR="00814504" w:rsidRDefault="00814504" w:rsidP="00530F5F">
      <w:pPr>
        <w:pStyle w:val="2"/>
        <w:widowControl/>
        <w:tabs>
          <w:tab w:val="num" w:pos="1260"/>
        </w:tabs>
        <w:ind w:firstLine="567"/>
        <w:rPr>
          <w:sz w:val="28"/>
          <w:szCs w:val="28"/>
        </w:rPr>
      </w:pPr>
      <w:r w:rsidRPr="00814504">
        <w:rPr>
          <w:sz w:val="28"/>
          <w:szCs w:val="28"/>
        </w:rPr>
        <w:t>поряд</w:t>
      </w:r>
      <w:r w:rsidR="009275AB">
        <w:rPr>
          <w:sz w:val="28"/>
          <w:szCs w:val="28"/>
        </w:rPr>
        <w:t>ку</w:t>
      </w:r>
      <w:r w:rsidRPr="00814504">
        <w:rPr>
          <w:sz w:val="28"/>
          <w:szCs w:val="28"/>
        </w:rPr>
        <w:t xml:space="preserve"> здійснення публічного адміністрування, його функці</w:t>
      </w:r>
      <w:r w:rsidR="009275AB">
        <w:rPr>
          <w:sz w:val="28"/>
          <w:szCs w:val="28"/>
        </w:rPr>
        <w:t>й</w:t>
      </w:r>
      <w:r w:rsidRPr="00814504">
        <w:rPr>
          <w:sz w:val="28"/>
          <w:szCs w:val="28"/>
        </w:rPr>
        <w:t>, форм та метод</w:t>
      </w:r>
      <w:r w:rsidR="009275AB">
        <w:rPr>
          <w:sz w:val="28"/>
          <w:szCs w:val="28"/>
        </w:rPr>
        <w:t>ів</w:t>
      </w:r>
      <w:r w:rsidRPr="00814504">
        <w:rPr>
          <w:sz w:val="28"/>
          <w:szCs w:val="28"/>
        </w:rPr>
        <w:t>;</w:t>
      </w:r>
    </w:p>
    <w:p w:rsidR="009275AB" w:rsidRPr="00814504" w:rsidRDefault="009275AB" w:rsidP="00530F5F">
      <w:pPr>
        <w:pStyle w:val="2"/>
        <w:widowControl/>
        <w:tabs>
          <w:tab w:val="num" w:pos="12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правового статусу публічних службовців;</w:t>
      </w:r>
    </w:p>
    <w:p w:rsidR="009275AB" w:rsidRPr="00814504" w:rsidRDefault="009275AB" w:rsidP="00530F5F">
      <w:pPr>
        <w:shd w:val="clear" w:color="auto" w:fill="FFFFFF"/>
        <w:tabs>
          <w:tab w:val="num" w:pos="1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4504">
        <w:rPr>
          <w:rFonts w:ascii="Times New Roman" w:hAnsi="Times New Roman"/>
          <w:sz w:val="28"/>
          <w:szCs w:val="28"/>
        </w:rPr>
        <w:t>вільн</w:t>
      </w:r>
      <w:r>
        <w:rPr>
          <w:rFonts w:ascii="Times New Roman" w:hAnsi="Times New Roman"/>
          <w:sz w:val="28"/>
          <w:szCs w:val="28"/>
        </w:rPr>
        <w:t>е</w:t>
      </w:r>
      <w:r w:rsidRPr="00814504">
        <w:rPr>
          <w:rFonts w:ascii="Times New Roman" w:hAnsi="Times New Roman"/>
          <w:sz w:val="28"/>
          <w:szCs w:val="28"/>
        </w:rPr>
        <w:t xml:space="preserve"> оперувати </w:t>
      </w:r>
      <w:r>
        <w:rPr>
          <w:rFonts w:ascii="Times New Roman" w:hAnsi="Times New Roman"/>
          <w:sz w:val="28"/>
          <w:szCs w:val="28"/>
        </w:rPr>
        <w:t>адміністративно-правовими</w:t>
      </w:r>
      <w:r w:rsidRPr="00814504">
        <w:rPr>
          <w:rFonts w:ascii="Times New Roman" w:hAnsi="Times New Roman"/>
          <w:sz w:val="28"/>
          <w:szCs w:val="28"/>
        </w:rPr>
        <w:t xml:space="preserve">-правовими поняттями та категоріями; </w:t>
      </w:r>
    </w:p>
    <w:p w:rsidR="00814504" w:rsidRPr="00814504" w:rsidRDefault="00814504" w:rsidP="00530F5F">
      <w:pPr>
        <w:pStyle w:val="2"/>
        <w:widowControl/>
        <w:tabs>
          <w:tab w:val="num" w:pos="1260"/>
        </w:tabs>
        <w:ind w:firstLine="567"/>
        <w:rPr>
          <w:sz w:val="28"/>
          <w:szCs w:val="28"/>
        </w:rPr>
      </w:pPr>
      <w:r w:rsidRPr="00814504">
        <w:rPr>
          <w:sz w:val="28"/>
          <w:szCs w:val="28"/>
        </w:rPr>
        <w:t>систем</w:t>
      </w:r>
      <w:r w:rsidR="009275AB">
        <w:rPr>
          <w:sz w:val="28"/>
          <w:szCs w:val="28"/>
        </w:rPr>
        <w:t>и</w:t>
      </w:r>
      <w:r w:rsidRPr="00814504">
        <w:rPr>
          <w:sz w:val="28"/>
          <w:szCs w:val="28"/>
        </w:rPr>
        <w:t xml:space="preserve"> та повноважен</w:t>
      </w:r>
      <w:r w:rsidR="009275AB">
        <w:rPr>
          <w:sz w:val="28"/>
          <w:szCs w:val="28"/>
        </w:rPr>
        <w:t>ь</w:t>
      </w:r>
      <w:r w:rsidRPr="00814504">
        <w:rPr>
          <w:sz w:val="28"/>
          <w:szCs w:val="28"/>
        </w:rPr>
        <w:t xml:space="preserve"> органів </w:t>
      </w:r>
      <w:r w:rsidR="009275AB">
        <w:rPr>
          <w:sz w:val="28"/>
          <w:szCs w:val="28"/>
        </w:rPr>
        <w:t>публічної влади та основ організації їх публічного управління</w:t>
      </w:r>
      <w:r w:rsidRPr="00814504">
        <w:rPr>
          <w:sz w:val="28"/>
          <w:szCs w:val="28"/>
        </w:rPr>
        <w:t>, управління народним господарством, соціально-культурним й адміністративно-політичним будівництвом, а також міжгалузеве управління; основ контрольної діяльності;</w:t>
      </w:r>
    </w:p>
    <w:p w:rsidR="00CA4F2D" w:rsidRPr="00814504" w:rsidRDefault="00CA4F2D" w:rsidP="00530F5F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814504">
        <w:rPr>
          <w:rFonts w:ascii="Times New Roman" w:hAnsi="Times New Roman"/>
          <w:i/>
          <w:sz w:val="28"/>
          <w:szCs w:val="28"/>
        </w:rPr>
        <w:t>Вміння і навички:</w:t>
      </w:r>
    </w:p>
    <w:p w:rsidR="00530F5F" w:rsidRDefault="00814504" w:rsidP="00530F5F">
      <w:pPr>
        <w:pStyle w:val="2"/>
        <w:widowControl/>
        <w:ind w:firstLine="567"/>
        <w:rPr>
          <w:sz w:val="28"/>
          <w:szCs w:val="28"/>
        </w:rPr>
      </w:pPr>
      <w:bookmarkStart w:id="0" w:name="_GoBack"/>
      <w:bookmarkEnd w:id="0"/>
      <w:r w:rsidRPr="00814504">
        <w:rPr>
          <w:sz w:val="28"/>
          <w:szCs w:val="28"/>
        </w:rPr>
        <w:t>порівнювати і аналізувати норми адміністративного законодавства</w:t>
      </w:r>
      <w:r w:rsidR="009275AB">
        <w:rPr>
          <w:sz w:val="28"/>
          <w:szCs w:val="28"/>
        </w:rPr>
        <w:t xml:space="preserve"> України та країн ЄС</w:t>
      </w:r>
      <w:r w:rsidRPr="00814504">
        <w:rPr>
          <w:sz w:val="28"/>
          <w:szCs w:val="28"/>
        </w:rPr>
        <w:t>;</w:t>
      </w:r>
      <w:r w:rsidR="00530F5F" w:rsidRPr="00530F5F">
        <w:rPr>
          <w:sz w:val="28"/>
          <w:szCs w:val="28"/>
        </w:rPr>
        <w:t xml:space="preserve"> </w:t>
      </w:r>
    </w:p>
    <w:p w:rsidR="00814504" w:rsidRPr="00814504" w:rsidRDefault="00530F5F" w:rsidP="00530F5F">
      <w:pPr>
        <w:pStyle w:val="2"/>
        <w:widowControl/>
        <w:ind w:firstLine="567"/>
        <w:rPr>
          <w:sz w:val="28"/>
          <w:szCs w:val="28"/>
        </w:rPr>
      </w:pPr>
      <w:r w:rsidRPr="00814504">
        <w:rPr>
          <w:sz w:val="28"/>
          <w:szCs w:val="28"/>
        </w:rPr>
        <w:t>виявл</w:t>
      </w:r>
      <w:r>
        <w:rPr>
          <w:sz w:val="28"/>
          <w:szCs w:val="28"/>
        </w:rPr>
        <w:t>ення</w:t>
      </w:r>
      <w:r w:rsidRPr="00814504">
        <w:rPr>
          <w:sz w:val="28"/>
          <w:szCs w:val="28"/>
        </w:rPr>
        <w:t xml:space="preserve"> та застосовува</w:t>
      </w:r>
      <w:r>
        <w:rPr>
          <w:sz w:val="28"/>
          <w:szCs w:val="28"/>
        </w:rPr>
        <w:t>ння</w:t>
      </w:r>
      <w:r w:rsidRPr="00814504">
        <w:rPr>
          <w:sz w:val="28"/>
          <w:szCs w:val="28"/>
        </w:rPr>
        <w:t xml:space="preserve"> спеціальн</w:t>
      </w:r>
      <w:r>
        <w:rPr>
          <w:sz w:val="28"/>
          <w:szCs w:val="28"/>
        </w:rPr>
        <w:t>их</w:t>
      </w:r>
      <w:r w:rsidRPr="00814504">
        <w:rPr>
          <w:sz w:val="28"/>
          <w:szCs w:val="28"/>
        </w:rPr>
        <w:t xml:space="preserve"> </w:t>
      </w:r>
      <w:r>
        <w:rPr>
          <w:sz w:val="28"/>
          <w:szCs w:val="28"/>
        </w:rPr>
        <w:t>адміністративно</w:t>
      </w:r>
      <w:r w:rsidRPr="00814504">
        <w:rPr>
          <w:sz w:val="28"/>
          <w:szCs w:val="28"/>
        </w:rPr>
        <w:t>-правов</w:t>
      </w:r>
      <w:r>
        <w:rPr>
          <w:sz w:val="28"/>
          <w:szCs w:val="28"/>
        </w:rPr>
        <w:t>их</w:t>
      </w:r>
      <w:r w:rsidRPr="00814504">
        <w:rPr>
          <w:sz w:val="28"/>
          <w:szCs w:val="28"/>
        </w:rPr>
        <w:t xml:space="preserve"> норм;</w:t>
      </w:r>
    </w:p>
    <w:p w:rsidR="00814504" w:rsidRPr="00814504" w:rsidRDefault="00814504" w:rsidP="00530F5F">
      <w:pPr>
        <w:pStyle w:val="2"/>
        <w:widowControl/>
        <w:ind w:firstLine="567"/>
        <w:rPr>
          <w:sz w:val="28"/>
          <w:szCs w:val="28"/>
        </w:rPr>
      </w:pPr>
      <w:r w:rsidRPr="00814504">
        <w:rPr>
          <w:sz w:val="28"/>
          <w:szCs w:val="28"/>
        </w:rPr>
        <w:t xml:space="preserve">тлумачити і застосовувати чинне </w:t>
      </w:r>
      <w:r w:rsidR="009275AB">
        <w:rPr>
          <w:sz w:val="28"/>
          <w:szCs w:val="28"/>
        </w:rPr>
        <w:t xml:space="preserve">національне </w:t>
      </w:r>
      <w:r w:rsidRPr="00814504">
        <w:rPr>
          <w:sz w:val="28"/>
          <w:szCs w:val="28"/>
        </w:rPr>
        <w:t>адміністративне законодавство</w:t>
      </w:r>
      <w:r w:rsidR="009275AB">
        <w:rPr>
          <w:sz w:val="28"/>
          <w:szCs w:val="28"/>
        </w:rPr>
        <w:t xml:space="preserve">, використовувати стандарти міжнародного публічного адміністрування, </w:t>
      </w:r>
      <w:r w:rsidRPr="00814504">
        <w:rPr>
          <w:sz w:val="28"/>
          <w:szCs w:val="28"/>
        </w:rPr>
        <w:t xml:space="preserve">узагальнювати правову практику </w:t>
      </w:r>
      <w:r w:rsidR="009275AB">
        <w:rPr>
          <w:sz w:val="28"/>
          <w:szCs w:val="28"/>
        </w:rPr>
        <w:t xml:space="preserve">(в тому числі європейську) </w:t>
      </w:r>
      <w:r w:rsidRPr="00814504">
        <w:rPr>
          <w:sz w:val="28"/>
          <w:szCs w:val="28"/>
        </w:rPr>
        <w:t>та робити відповідні висновки;</w:t>
      </w:r>
    </w:p>
    <w:p w:rsidR="00CA4F2D" w:rsidRPr="00814504" w:rsidRDefault="00814504" w:rsidP="00530F5F">
      <w:pPr>
        <w:pStyle w:val="2"/>
        <w:widowControl/>
        <w:ind w:firstLine="567"/>
        <w:rPr>
          <w:sz w:val="28"/>
          <w:szCs w:val="28"/>
        </w:rPr>
      </w:pPr>
      <w:r w:rsidRPr="00814504">
        <w:rPr>
          <w:sz w:val="28"/>
          <w:szCs w:val="28"/>
        </w:rPr>
        <w:t>на основі адміністративного законодавств</w:t>
      </w:r>
      <w:r w:rsidR="00530F5F">
        <w:rPr>
          <w:sz w:val="28"/>
          <w:szCs w:val="28"/>
        </w:rPr>
        <w:t xml:space="preserve">а вирішувати практичні завдання; </w:t>
      </w:r>
      <w:r w:rsidR="00CA4F2D" w:rsidRPr="00814504">
        <w:rPr>
          <w:sz w:val="28"/>
          <w:szCs w:val="28"/>
        </w:rPr>
        <w:t xml:space="preserve">визначати юридичну силу </w:t>
      </w:r>
      <w:r w:rsidR="00530F5F">
        <w:rPr>
          <w:sz w:val="28"/>
          <w:szCs w:val="28"/>
        </w:rPr>
        <w:t>міжнародних («м</w:t>
      </w:r>
      <w:r w:rsidR="00530F5F" w:rsidRPr="00530F5F">
        <w:rPr>
          <w:sz w:val="28"/>
          <w:szCs w:val="28"/>
          <w:lang w:val="ru-RU"/>
        </w:rPr>
        <w:t>`</w:t>
      </w:r>
      <w:r w:rsidR="00530F5F">
        <w:rPr>
          <w:sz w:val="28"/>
          <w:szCs w:val="28"/>
        </w:rPr>
        <w:t xml:space="preserve">яких» і «твердих») та національних джерел </w:t>
      </w:r>
      <w:r w:rsidR="00CA4F2D" w:rsidRPr="00814504">
        <w:rPr>
          <w:sz w:val="28"/>
          <w:szCs w:val="28"/>
        </w:rPr>
        <w:t xml:space="preserve"> </w:t>
      </w:r>
      <w:r w:rsidR="00530F5F">
        <w:rPr>
          <w:sz w:val="28"/>
          <w:szCs w:val="28"/>
        </w:rPr>
        <w:t>адміністративного</w:t>
      </w:r>
      <w:r w:rsidR="00CA4F2D" w:rsidRPr="00814504">
        <w:rPr>
          <w:sz w:val="28"/>
          <w:szCs w:val="28"/>
        </w:rPr>
        <w:t xml:space="preserve"> права;</w:t>
      </w:r>
    </w:p>
    <w:p w:rsidR="00CA4F2D" w:rsidRPr="00814504" w:rsidRDefault="00CA4F2D" w:rsidP="00530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4504">
        <w:rPr>
          <w:rFonts w:ascii="Times New Roman" w:hAnsi="Times New Roman"/>
          <w:sz w:val="28"/>
          <w:szCs w:val="28"/>
        </w:rPr>
        <w:t xml:space="preserve">правильно тлумачити і застосовувати норми Конституції України та чинного законодавства, міжнародних джерел, які регламентують діяльність відповідних органів публічної влади України та органів ЄС у </w:t>
      </w:r>
      <w:r w:rsidR="00530F5F">
        <w:rPr>
          <w:rFonts w:ascii="Times New Roman" w:hAnsi="Times New Roman"/>
          <w:sz w:val="28"/>
          <w:szCs w:val="28"/>
        </w:rPr>
        <w:t>публічно-управлінській</w:t>
      </w:r>
      <w:r w:rsidRPr="00814504">
        <w:rPr>
          <w:rFonts w:ascii="Times New Roman" w:hAnsi="Times New Roman"/>
          <w:sz w:val="28"/>
          <w:szCs w:val="28"/>
        </w:rPr>
        <w:t xml:space="preserve"> сфері.</w:t>
      </w:r>
    </w:p>
    <w:sectPr w:rsidR="00CA4F2D" w:rsidRPr="00814504" w:rsidSect="00E11D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922BA"/>
    <w:multiLevelType w:val="hybridMultilevel"/>
    <w:tmpl w:val="C4464D78"/>
    <w:lvl w:ilvl="0" w:tplc="6B5295D4">
      <w:start w:val="1"/>
      <w:numFmt w:val="bullet"/>
      <w:lvlText w:val=""/>
      <w:lvlJc w:val="left"/>
      <w:pPr>
        <w:tabs>
          <w:tab w:val="num" w:pos="1904"/>
        </w:tabs>
        <w:ind w:left="19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">
    <w:nsid w:val="754A79AF"/>
    <w:multiLevelType w:val="hybridMultilevel"/>
    <w:tmpl w:val="EA4A9FC8"/>
    <w:lvl w:ilvl="0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344A"/>
    <w:rsid w:val="0003344A"/>
    <w:rsid w:val="000B0AA4"/>
    <w:rsid w:val="0023039C"/>
    <w:rsid w:val="002D250A"/>
    <w:rsid w:val="00461088"/>
    <w:rsid w:val="0051400E"/>
    <w:rsid w:val="00530F5F"/>
    <w:rsid w:val="005D6F54"/>
    <w:rsid w:val="006B1031"/>
    <w:rsid w:val="006D20E6"/>
    <w:rsid w:val="00814504"/>
    <w:rsid w:val="008A44C7"/>
    <w:rsid w:val="009275AB"/>
    <w:rsid w:val="009E32ED"/>
    <w:rsid w:val="00BA3EE4"/>
    <w:rsid w:val="00CA4F2D"/>
    <w:rsid w:val="00E11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3344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NoSpacing1">
    <w:name w:val="No Spacing1"/>
    <w:uiPriority w:val="99"/>
    <w:rsid w:val="0003344A"/>
    <w:rPr>
      <w:rFonts w:ascii="Times New Roman" w:hAnsi="Times New Roman"/>
      <w:sz w:val="28"/>
      <w:szCs w:val="24"/>
      <w:lang w:val="ru-RU" w:eastAsia="ru-RU"/>
    </w:rPr>
  </w:style>
  <w:style w:type="paragraph" w:customStyle="1" w:styleId="2">
    <w:name w:val="ВАК 2"/>
    <w:basedOn w:val="a"/>
    <w:rsid w:val="00814504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Фінансове право України та країн ЄС</vt:lpstr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Фінансове право України та країн ЄС</dc:title>
  <dc:subject/>
  <dc:creator>Alek</dc:creator>
  <cp:keywords/>
  <dc:description/>
  <cp:lastModifiedBy>User</cp:lastModifiedBy>
  <cp:revision>3</cp:revision>
  <dcterms:created xsi:type="dcterms:W3CDTF">2019-05-15T08:41:00Z</dcterms:created>
  <dcterms:modified xsi:type="dcterms:W3CDTF">2019-05-15T09:06:00Z</dcterms:modified>
</cp:coreProperties>
</file>