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3A" w:rsidRPr="00312E3A" w:rsidRDefault="00312E3A" w:rsidP="00312E3A">
      <w:pPr>
        <w:autoSpaceDE w:val="0"/>
        <w:autoSpaceDN w:val="0"/>
        <w:adjustRightInd w:val="0"/>
        <w:ind w:firstLine="310"/>
        <w:jc w:val="center"/>
        <w:rPr>
          <w:b/>
          <w:sz w:val="22"/>
          <w:szCs w:val="22"/>
        </w:rPr>
      </w:pPr>
      <w:r w:rsidRPr="00312E3A">
        <w:rPr>
          <w:b/>
          <w:sz w:val="22"/>
          <w:szCs w:val="22"/>
        </w:rPr>
        <w:t>АНОТАЦІЯ</w:t>
      </w:r>
    </w:p>
    <w:p w:rsidR="00312E3A" w:rsidRDefault="00312E3A" w:rsidP="00312E3A">
      <w:pPr>
        <w:autoSpaceDE w:val="0"/>
        <w:autoSpaceDN w:val="0"/>
        <w:adjustRightInd w:val="0"/>
        <w:ind w:firstLine="310"/>
        <w:jc w:val="center"/>
        <w:rPr>
          <w:b/>
          <w:sz w:val="22"/>
          <w:szCs w:val="22"/>
        </w:rPr>
      </w:pPr>
    </w:p>
    <w:p w:rsidR="00312E3A" w:rsidRPr="001D69F8" w:rsidRDefault="00312E3A" w:rsidP="00312E3A">
      <w:pPr>
        <w:autoSpaceDE w:val="0"/>
        <w:autoSpaceDN w:val="0"/>
        <w:adjustRightInd w:val="0"/>
        <w:ind w:firstLine="310"/>
        <w:jc w:val="center"/>
        <w:rPr>
          <w:b/>
          <w:sz w:val="22"/>
          <w:szCs w:val="22"/>
        </w:rPr>
      </w:pPr>
      <w:r w:rsidRPr="001D69F8">
        <w:rPr>
          <w:b/>
          <w:sz w:val="22"/>
          <w:szCs w:val="22"/>
        </w:rPr>
        <w:t xml:space="preserve">НАВЧАЛЬНОЇ ДИСЦИПЛІНИ:  </w:t>
      </w:r>
      <w:r w:rsidR="001D69F8" w:rsidRPr="001D69F8">
        <w:rPr>
          <w:b/>
          <w:sz w:val="22"/>
          <w:szCs w:val="22"/>
        </w:rPr>
        <w:t>ФІНАНСОВЕ</w:t>
      </w:r>
      <w:r w:rsidRPr="001D69F8">
        <w:rPr>
          <w:b/>
          <w:sz w:val="22"/>
          <w:szCs w:val="22"/>
        </w:rPr>
        <w:t xml:space="preserve"> ПРАВО УКРАЇНИ</w:t>
      </w:r>
    </w:p>
    <w:p w:rsidR="001D69F8" w:rsidRDefault="001D69F8" w:rsidP="001D69F8">
      <w:pPr>
        <w:ind w:firstLine="540"/>
        <w:jc w:val="both"/>
        <w:rPr>
          <w:sz w:val="22"/>
          <w:szCs w:val="22"/>
        </w:rPr>
      </w:pPr>
    </w:p>
    <w:p w:rsidR="001D69F8" w:rsidRPr="001D69F8" w:rsidRDefault="001D69F8" w:rsidP="001D69F8">
      <w:pPr>
        <w:ind w:firstLine="540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Фінансове право є самостійною комплексною галуззю єдиної правової системи держави, що складається з великої кількості норм, які послідовно розташовані в окремих інститутах. Як і всі галузі права України, фінансове право поділяється на загальну й особливу частини. При цьому, загальна частина об’єднує норми, які закріплюють загальні принципи, правові форми і методи фінансової діяльності, правовий статус суб’єктів, а також норми, які регулюють відносини фінансового контролю. Особлива частина фінансового права включає певні групи правових норм, що регулюють однорідні фінансові відносини, об’єднані у самостійні інститути (зокрема, бюджетне, податкове право).</w:t>
      </w:r>
    </w:p>
    <w:p w:rsidR="001D69F8" w:rsidRPr="001D69F8" w:rsidRDefault="001D69F8" w:rsidP="001D69F8">
      <w:pPr>
        <w:ind w:firstLine="540"/>
        <w:jc w:val="both"/>
        <w:rPr>
          <w:sz w:val="22"/>
          <w:szCs w:val="22"/>
        </w:rPr>
      </w:pPr>
      <w:r w:rsidRPr="001D69F8">
        <w:rPr>
          <w:bCs/>
          <w:sz w:val="22"/>
          <w:szCs w:val="22"/>
          <w:u w:val="single"/>
        </w:rPr>
        <w:t>Предметом</w:t>
      </w:r>
      <w:r w:rsidRPr="001D69F8">
        <w:rPr>
          <w:sz w:val="22"/>
          <w:szCs w:val="22"/>
        </w:rPr>
        <w:t xml:space="preserve"> вивчення навчальної дисципліни є широке коло суспільних відносин у сфері фінансової діяльності держави, що мають грошовий характер і безпосередньо пов’язані з формуванням, розподілом та використанням централізованих і децентралізованих фондів коштів.</w:t>
      </w:r>
    </w:p>
    <w:p w:rsidR="001D69F8" w:rsidRPr="001D69F8" w:rsidRDefault="001D69F8" w:rsidP="001D69F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D69F8">
        <w:rPr>
          <w:sz w:val="22"/>
          <w:szCs w:val="22"/>
        </w:rPr>
        <w:t xml:space="preserve">Сучасна фінансова політика держави провадиться в життя через фінансове законодавство та відображає політичні, правові та економічні процеси, які супроводжують процес становлення правової держави з ринковою економікою, а також адаптацію національного законодавства до міжнародних норм та стандартів. </w:t>
      </w:r>
    </w:p>
    <w:p w:rsidR="001D69F8" w:rsidRPr="001D69F8" w:rsidRDefault="001D69F8" w:rsidP="001D69F8">
      <w:pPr>
        <w:ind w:firstLine="540"/>
        <w:jc w:val="both"/>
        <w:rPr>
          <w:sz w:val="22"/>
          <w:szCs w:val="22"/>
        </w:rPr>
      </w:pPr>
      <w:r w:rsidRPr="001D69F8">
        <w:rPr>
          <w:bCs/>
          <w:sz w:val="22"/>
          <w:szCs w:val="22"/>
        </w:rPr>
        <w:t>Міждисциплінарні зв’язки</w:t>
      </w:r>
      <w:r w:rsidRPr="001D69F8">
        <w:rPr>
          <w:sz w:val="22"/>
          <w:szCs w:val="22"/>
        </w:rPr>
        <w:t xml:space="preserve">: дисципліна «Фінансове право України» має надзвичайно велике значення для підготовки фахівців з юридичних спеціальностей, оскільки надає необхідні правові основи, без яких неможливе повноцінне засвоєння багатьох знань в галузі фінансової діяльності держави. Зокрема, це знання у сфері бюджетного регулювання, податкового, банківського, страхового законодавства, фінансового контролю, тощо. Тому дуже важливо допомогти студентам систематизувати основні загальнотеоретичні знання та положення нормативно-правових актів. Фінансове право виокремилось з Адміністративного права, тому має тісний зв'язок з цією галуззю, який проявляється в тому числі й через спільний метод правового регулювання. </w:t>
      </w:r>
    </w:p>
    <w:p w:rsidR="001D69F8" w:rsidRPr="001D69F8" w:rsidRDefault="001D69F8" w:rsidP="001D69F8">
      <w:pPr>
        <w:ind w:firstLine="540"/>
        <w:jc w:val="both"/>
        <w:rPr>
          <w:sz w:val="22"/>
          <w:szCs w:val="22"/>
        </w:rPr>
      </w:pPr>
      <w:r w:rsidRPr="001D69F8">
        <w:rPr>
          <w:sz w:val="22"/>
          <w:szCs w:val="22"/>
          <w:u w:val="single"/>
        </w:rPr>
        <w:t>Предметом</w:t>
      </w:r>
      <w:r w:rsidRPr="001D69F8">
        <w:rPr>
          <w:sz w:val="22"/>
          <w:szCs w:val="22"/>
        </w:rPr>
        <w:t xml:space="preserve"> вивчення курсу «Фінансове право» є правові норми, які охоплюються самостійною комплексною галуззю системи права України – фінансовим правом, їх тлумачення та механізми реалізації.</w:t>
      </w:r>
    </w:p>
    <w:p w:rsidR="001D69F8" w:rsidRPr="001D69F8" w:rsidRDefault="001D69F8" w:rsidP="001D69F8">
      <w:pPr>
        <w:ind w:firstLine="540"/>
        <w:jc w:val="both"/>
        <w:rPr>
          <w:sz w:val="22"/>
          <w:szCs w:val="22"/>
        </w:rPr>
      </w:pPr>
      <w:r w:rsidRPr="001D69F8">
        <w:rPr>
          <w:sz w:val="22"/>
          <w:szCs w:val="22"/>
        </w:rPr>
        <w:t xml:space="preserve">Дисципліна «Фінансове право» має надзвичайно велике значення для підготовки фахівців з юридичних спеціальностей, оскільки надає необхідні правові основи, без яких неможливе повноцінне засвоєння багатьох знань в галузі фінансової діяльності держави, в тому числі й тих, що мають пріоритетне значення у підготовці фахівців в галузі права. Студенти повинні </w:t>
      </w:r>
    </w:p>
    <w:p w:rsidR="001D69F8" w:rsidRPr="001D69F8" w:rsidRDefault="001D69F8" w:rsidP="001D69F8">
      <w:pPr>
        <w:ind w:firstLine="540"/>
        <w:jc w:val="both"/>
        <w:rPr>
          <w:bCs/>
          <w:iCs/>
          <w:sz w:val="22"/>
          <w:szCs w:val="22"/>
          <w:u w:val="single"/>
        </w:rPr>
      </w:pPr>
      <w:r w:rsidRPr="001D69F8">
        <w:rPr>
          <w:bCs/>
          <w:iCs/>
          <w:sz w:val="22"/>
          <w:szCs w:val="22"/>
          <w:u w:val="single"/>
        </w:rPr>
        <w:t>знати :</w:t>
      </w:r>
    </w:p>
    <w:p w:rsidR="001D69F8" w:rsidRPr="001D69F8" w:rsidRDefault="001D69F8" w:rsidP="001D69F8">
      <w:pPr>
        <w:pStyle w:val="a3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- базові поняття фінансового права;</w:t>
      </w:r>
    </w:p>
    <w:p w:rsidR="001D69F8" w:rsidRPr="001D69F8" w:rsidRDefault="001D69F8" w:rsidP="001D69F8">
      <w:pPr>
        <w:pStyle w:val="a3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- сучасні тенденції у розвитку фінансових правовідносин;</w:t>
      </w:r>
    </w:p>
    <w:p w:rsidR="001D69F8" w:rsidRPr="001D69F8" w:rsidRDefault="001D69F8" w:rsidP="001D69F8">
      <w:pPr>
        <w:pStyle w:val="a3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- організаційно-правові засади діяльності фінансових органів держави;</w:t>
      </w:r>
    </w:p>
    <w:p w:rsidR="001D69F8" w:rsidRPr="001D69F8" w:rsidRDefault="001D69F8" w:rsidP="001D69F8">
      <w:pPr>
        <w:pStyle w:val="a3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- систему джерел фінансового права;</w:t>
      </w:r>
    </w:p>
    <w:p w:rsidR="001D69F8" w:rsidRPr="001D69F8" w:rsidRDefault="001D69F8" w:rsidP="001D69F8">
      <w:pPr>
        <w:pStyle w:val="a3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- поняття, зміст, форми і методи здійснення фінансового контролю, тощо;</w:t>
      </w:r>
    </w:p>
    <w:p w:rsidR="001D69F8" w:rsidRPr="001D69F8" w:rsidRDefault="001D69F8" w:rsidP="001D69F8">
      <w:pPr>
        <w:ind w:firstLine="540"/>
        <w:jc w:val="both"/>
        <w:rPr>
          <w:sz w:val="22"/>
          <w:szCs w:val="22"/>
          <w:u w:val="single"/>
        </w:rPr>
      </w:pPr>
      <w:r w:rsidRPr="001D69F8">
        <w:rPr>
          <w:bCs/>
          <w:iCs/>
          <w:sz w:val="22"/>
          <w:szCs w:val="22"/>
          <w:u w:val="single"/>
        </w:rPr>
        <w:t>вміти</w:t>
      </w:r>
      <w:r w:rsidRPr="001D69F8">
        <w:rPr>
          <w:sz w:val="22"/>
          <w:szCs w:val="22"/>
          <w:u w:val="single"/>
        </w:rPr>
        <w:t xml:space="preserve"> :</w:t>
      </w:r>
    </w:p>
    <w:p w:rsidR="001D69F8" w:rsidRPr="001D69F8" w:rsidRDefault="001D69F8" w:rsidP="001D69F8">
      <w:pPr>
        <w:pStyle w:val="a3"/>
        <w:numPr>
          <w:ilvl w:val="0"/>
          <w:numId w:val="3"/>
        </w:numPr>
        <w:ind w:left="0" w:firstLine="540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знаходити необхідну фінансово-правову інформацію;</w:t>
      </w:r>
    </w:p>
    <w:p w:rsidR="001D69F8" w:rsidRPr="001D69F8" w:rsidRDefault="001D69F8" w:rsidP="001D69F8">
      <w:pPr>
        <w:pStyle w:val="a3"/>
        <w:numPr>
          <w:ilvl w:val="0"/>
          <w:numId w:val="3"/>
        </w:numPr>
        <w:ind w:left="0" w:firstLine="540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користуватись першоджерелами фінансового права;</w:t>
      </w:r>
    </w:p>
    <w:p w:rsidR="001D69F8" w:rsidRPr="001D69F8" w:rsidRDefault="001D69F8" w:rsidP="001D69F8">
      <w:pPr>
        <w:pStyle w:val="a3"/>
        <w:numPr>
          <w:ilvl w:val="0"/>
          <w:numId w:val="3"/>
        </w:numPr>
        <w:ind w:left="0" w:firstLine="540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аналізувати нормативно-правові акти з фінансового права;</w:t>
      </w:r>
    </w:p>
    <w:p w:rsidR="001D69F8" w:rsidRPr="001D69F8" w:rsidRDefault="001D69F8" w:rsidP="001D69F8">
      <w:pPr>
        <w:pStyle w:val="a3"/>
        <w:numPr>
          <w:ilvl w:val="0"/>
          <w:numId w:val="3"/>
        </w:numPr>
        <w:ind w:left="0" w:firstLine="540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правильно і доцільно застосовувати нормативну базу на практиці;</w:t>
      </w:r>
    </w:p>
    <w:p w:rsidR="001D69F8" w:rsidRPr="001D69F8" w:rsidRDefault="001D69F8" w:rsidP="001D69F8">
      <w:pPr>
        <w:pStyle w:val="a3"/>
        <w:numPr>
          <w:ilvl w:val="0"/>
          <w:numId w:val="3"/>
        </w:numPr>
        <w:ind w:left="0" w:firstLine="540"/>
        <w:jc w:val="both"/>
        <w:rPr>
          <w:sz w:val="22"/>
          <w:szCs w:val="22"/>
        </w:rPr>
      </w:pPr>
      <w:r w:rsidRPr="001D69F8">
        <w:rPr>
          <w:sz w:val="22"/>
          <w:szCs w:val="22"/>
        </w:rPr>
        <w:t>кваліфікувати фінансово-правові ситуації.</w:t>
      </w:r>
    </w:p>
    <w:p w:rsidR="0079091B" w:rsidRPr="001D69F8" w:rsidRDefault="0079091B" w:rsidP="001D69F8">
      <w:pPr>
        <w:pStyle w:val="2"/>
        <w:widowControl/>
        <w:ind w:firstLine="426"/>
        <w:rPr>
          <w:sz w:val="22"/>
          <w:szCs w:val="22"/>
        </w:rPr>
      </w:pPr>
    </w:p>
    <w:sectPr w:rsidR="0079091B" w:rsidRPr="001D69F8" w:rsidSect="0079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F09D0"/>
    <w:multiLevelType w:val="hybridMultilevel"/>
    <w:tmpl w:val="622495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791098"/>
    <w:multiLevelType w:val="hybridMultilevel"/>
    <w:tmpl w:val="62605F96"/>
    <w:lvl w:ilvl="0" w:tplc="91A61CB2">
      <w:numFmt w:val="bullet"/>
      <w:lvlText w:val="-"/>
      <w:lvlJc w:val="left"/>
      <w:pPr>
        <w:tabs>
          <w:tab w:val="num" w:pos="961"/>
        </w:tabs>
        <w:ind w:left="96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51B50"/>
    <w:multiLevelType w:val="hybridMultilevel"/>
    <w:tmpl w:val="E5FA36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E3A"/>
    <w:rsid w:val="001D69F8"/>
    <w:rsid w:val="0030644E"/>
    <w:rsid w:val="00312E3A"/>
    <w:rsid w:val="005861E3"/>
    <w:rsid w:val="0079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69F8"/>
    <w:pPr>
      <w:keepNext/>
      <w:ind w:firstLine="540"/>
      <w:jc w:val="center"/>
      <w:outlineLvl w:val="2"/>
    </w:pPr>
    <w:rPr>
      <w:rFonts w:eastAsia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312E3A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character" w:customStyle="1" w:styleId="30">
    <w:name w:val="Заголовок 3 Знак"/>
    <w:basedOn w:val="a0"/>
    <w:link w:val="3"/>
    <w:semiHidden/>
    <w:rsid w:val="001D69F8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1D69F8"/>
    <w:pPr>
      <w:ind w:firstLine="540"/>
    </w:pPr>
    <w:rPr>
      <w:rFonts w:eastAsia="Times New Roman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D69F8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461</Words>
  <Characters>2632</Characters>
  <Application>Microsoft Office Word</Application>
  <DocSecurity>0</DocSecurity>
  <Lines>21</Lines>
  <Paragraphs>6</Paragraphs>
  <ScaleCrop>false</ScaleCrop>
  <Company>MultiDVD Team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2019-11-27T09:05:00Z</dcterms:created>
  <dcterms:modified xsi:type="dcterms:W3CDTF">2019-11-27T09:05:00Z</dcterms:modified>
</cp:coreProperties>
</file>