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3A" w:rsidRPr="00312E3A" w:rsidRDefault="00312E3A" w:rsidP="00312E3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  <w:r w:rsidRPr="00312E3A">
        <w:rPr>
          <w:b/>
          <w:sz w:val="22"/>
          <w:szCs w:val="22"/>
        </w:rPr>
        <w:t>АНОТАЦІЯ</w:t>
      </w:r>
    </w:p>
    <w:p w:rsidR="00312E3A" w:rsidRDefault="00312E3A" w:rsidP="00312E3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</w:p>
    <w:p w:rsidR="00312E3A" w:rsidRPr="00312E3A" w:rsidRDefault="00312E3A" w:rsidP="00312E3A">
      <w:pPr>
        <w:autoSpaceDE w:val="0"/>
        <w:autoSpaceDN w:val="0"/>
        <w:adjustRightInd w:val="0"/>
        <w:ind w:firstLine="310"/>
        <w:jc w:val="center"/>
        <w:rPr>
          <w:b/>
          <w:sz w:val="22"/>
          <w:szCs w:val="22"/>
        </w:rPr>
      </w:pPr>
      <w:r w:rsidRPr="00312E3A">
        <w:rPr>
          <w:b/>
          <w:sz w:val="22"/>
          <w:szCs w:val="22"/>
        </w:rPr>
        <w:t>НАВЧАЛЬНОЇ ДИСЦИПЛІНИ</w:t>
      </w:r>
      <w:r w:rsidRPr="00312E3A">
        <w:rPr>
          <w:b/>
          <w:sz w:val="22"/>
          <w:szCs w:val="22"/>
          <w:lang w:val="ru-RU"/>
        </w:rPr>
        <w:t xml:space="preserve">: </w:t>
      </w:r>
      <w:r w:rsidRPr="00312E3A">
        <w:rPr>
          <w:b/>
          <w:sz w:val="22"/>
          <w:szCs w:val="22"/>
        </w:rPr>
        <w:t xml:space="preserve"> АДМІНІСТРАТИВНЕ ПРАВО УКРАЇНИ</w:t>
      </w:r>
    </w:p>
    <w:p w:rsidR="00312E3A" w:rsidRPr="00B37AF4" w:rsidRDefault="00312E3A" w:rsidP="00312E3A">
      <w:pPr>
        <w:pStyle w:val="2"/>
        <w:widowControl/>
        <w:ind w:firstLine="426"/>
        <w:rPr>
          <w:sz w:val="22"/>
          <w:szCs w:val="22"/>
        </w:rPr>
      </w:pPr>
      <w:r w:rsidRPr="00B37AF4">
        <w:rPr>
          <w:sz w:val="22"/>
          <w:szCs w:val="22"/>
        </w:rPr>
        <w:t>На сучасному етапі розвитку суспільства адміністративне право України є однією з провідних галузей українського публічного права, нормами якого регулюються суспільні відносини здебільшого управлінського характеру, що складаються переважно у сфері публічного адміністрування в процесі функціонування державної влади, а також управління на місцевому рівні (муніципального), під час здійснення внутрішньо-організаційної управлінської діяльності інших державних формувань, організації роботи публічних осіб; проходження публічної служби, притягнення до адміністративної відповідальності та надання адміністративних послуг.</w:t>
      </w:r>
    </w:p>
    <w:p w:rsidR="00312E3A" w:rsidRPr="00B37AF4" w:rsidRDefault="00312E3A" w:rsidP="00312E3A">
      <w:pPr>
        <w:pStyle w:val="2"/>
        <w:widowControl/>
        <w:ind w:firstLine="426"/>
        <w:rPr>
          <w:sz w:val="22"/>
          <w:szCs w:val="22"/>
        </w:rPr>
      </w:pPr>
      <w:r w:rsidRPr="00B37AF4">
        <w:rPr>
          <w:sz w:val="22"/>
          <w:szCs w:val="22"/>
        </w:rPr>
        <w:t xml:space="preserve">Адміністративне право є також однією з фундаментальних юридичних дисциплін, яка передбачає вивчення значного комплексу теоретичних положень та правових інститутів, великого масиву нормативно-правових актів, що містять адміністративно-правові норми і визначають правовий статус різних суб’єктів </w:t>
      </w:r>
      <w:r>
        <w:rPr>
          <w:sz w:val="22"/>
          <w:szCs w:val="22"/>
        </w:rPr>
        <w:t>публічного управління й адміністрування.</w:t>
      </w:r>
      <w:r w:rsidRPr="00B37AF4">
        <w:rPr>
          <w:sz w:val="22"/>
          <w:szCs w:val="22"/>
        </w:rPr>
        <w:t xml:space="preserve"> </w:t>
      </w:r>
    </w:p>
    <w:p w:rsidR="00312E3A" w:rsidRDefault="00312E3A" w:rsidP="00312E3A">
      <w:pPr>
        <w:autoSpaceDE w:val="0"/>
        <w:autoSpaceDN w:val="0"/>
        <w:adjustRightInd w:val="0"/>
        <w:ind w:firstLine="310"/>
        <w:jc w:val="both"/>
        <w:rPr>
          <w:sz w:val="22"/>
          <w:szCs w:val="22"/>
        </w:rPr>
      </w:pPr>
      <w:r w:rsidRPr="00B37AF4">
        <w:rPr>
          <w:sz w:val="22"/>
          <w:szCs w:val="22"/>
          <w:u w:val="single"/>
        </w:rPr>
        <w:t>Основними джерелами</w:t>
      </w:r>
      <w:r w:rsidRPr="00B37AF4">
        <w:rPr>
          <w:sz w:val="22"/>
          <w:szCs w:val="22"/>
        </w:rPr>
        <w:t xml:space="preserve"> цієї галузі виступають Конституція України, Закони: «Про Кабінет Міністрів України», «Про центральні органи виконавчої влади», «Про місцеві державні адміністрації», «Про державну службу», «Про запобігання корупції»,  «Про адміністративні послуги», «Про звернення громадян», «Про місцеве самоврядування в Україні» ряд інших законів (в тому числі кодифікованих) і підзаконних актів.</w:t>
      </w:r>
    </w:p>
    <w:p w:rsidR="00312E3A" w:rsidRPr="00B37AF4" w:rsidRDefault="00312E3A" w:rsidP="00312E3A">
      <w:pPr>
        <w:ind w:firstLine="426"/>
        <w:jc w:val="both"/>
        <w:rPr>
          <w:sz w:val="22"/>
          <w:szCs w:val="22"/>
        </w:rPr>
      </w:pPr>
      <w:r w:rsidRPr="00B37AF4">
        <w:rPr>
          <w:sz w:val="22"/>
          <w:szCs w:val="22"/>
        </w:rPr>
        <w:t xml:space="preserve">Адміністративне право пов'язане з управлінською діяльністю, яка є предметом вивчення адміністративного права, публічно-правовими відносинами, тому норми, які регулюють адміністративне провадження у сфері управління, за зверненням громадян, про застосування заходів адміністративного примусу, про притягнення до адміністративної відповідальності та проваджень у сфері управління, звернення громадян, надання адміністративних послуг (реєстраційних, дозвільних), адміністративного судочинства, публічного контролю та інших адміністративно-правових інститутів, які в своїй сукупності утворюють окрему галузь права в правовій системі за принципами і умовами галузевого поділу на загальну, особливу та спеціальну частини. </w:t>
      </w:r>
    </w:p>
    <w:p w:rsidR="00312E3A" w:rsidRDefault="00312E3A" w:rsidP="00312E3A">
      <w:pPr>
        <w:autoSpaceDE w:val="0"/>
        <w:autoSpaceDN w:val="0"/>
        <w:adjustRightInd w:val="0"/>
        <w:ind w:firstLine="310"/>
        <w:jc w:val="both"/>
        <w:rPr>
          <w:sz w:val="22"/>
          <w:szCs w:val="22"/>
        </w:rPr>
      </w:pPr>
      <w:r w:rsidRPr="00B37AF4">
        <w:rPr>
          <w:sz w:val="22"/>
          <w:szCs w:val="22"/>
        </w:rPr>
        <w:t>Даний навчальний курс має велике значення для підготовки фахівців юридичних спеціальностей, оскільки надає необхідні правові основи та навички аналізу та застосування нормативно-правових діяльності, без яких неможливе повноцінне засвоєння знань щодо механізму прийняття рішень органами державної влади та місцевого самоврядування.</w:t>
      </w:r>
    </w:p>
    <w:p w:rsidR="00312E3A" w:rsidRPr="00B37AF4" w:rsidRDefault="00312E3A" w:rsidP="00312E3A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B37AF4">
        <w:rPr>
          <w:sz w:val="22"/>
          <w:szCs w:val="22"/>
          <w:u w:val="single"/>
        </w:rPr>
        <w:t>Метою</w:t>
      </w:r>
      <w:r w:rsidRPr="00B37AF4">
        <w:rPr>
          <w:b/>
          <w:sz w:val="22"/>
          <w:szCs w:val="22"/>
        </w:rPr>
        <w:t xml:space="preserve"> </w:t>
      </w:r>
      <w:r w:rsidRPr="00B37AF4">
        <w:rPr>
          <w:sz w:val="22"/>
          <w:szCs w:val="22"/>
        </w:rPr>
        <w:t>навчальної дисципліни «Адміністративне право України» є систематизоване вивчення порядку та особливостей здійснення правових засад суб’єктів публічно-управлінської діяльності в Україні, змін та проблемних питань розвитку адміністративно-правових відносин.</w:t>
      </w:r>
    </w:p>
    <w:p w:rsidR="00312E3A" w:rsidRDefault="00312E3A" w:rsidP="00312E3A">
      <w:pPr>
        <w:autoSpaceDE w:val="0"/>
        <w:autoSpaceDN w:val="0"/>
        <w:adjustRightInd w:val="0"/>
        <w:ind w:firstLine="310"/>
        <w:jc w:val="both"/>
        <w:rPr>
          <w:spacing w:val="-8"/>
          <w:sz w:val="22"/>
          <w:szCs w:val="22"/>
        </w:rPr>
      </w:pPr>
      <w:r w:rsidRPr="00B37AF4">
        <w:rPr>
          <w:bCs/>
          <w:sz w:val="22"/>
          <w:szCs w:val="22"/>
          <w:u w:val="single"/>
        </w:rPr>
        <w:t>Основними цілями</w:t>
      </w:r>
      <w:r w:rsidRPr="00B37AF4">
        <w:rPr>
          <w:sz w:val="22"/>
          <w:szCs w:val="22"/>
        </w:rPr>
        <w:t xml:space="preserve"> вивчення дисципліни «Адміністративне право України» є набуття студентами знань та розуміння змісту норм адміністративного законодавства України, </w:t>
      </w:r>
      <w:r w:rsidRPr="00B37AF4">
        <w:rPr>
          <w:spacing w:val="-8"/>
          <w:sz w:val="22"/>
          <w:szCs w:val="22"/>
        </w:rPr>
        <w:t>формування умінь та навичок щодо самостійного розв’язання практичних проблем, які виникають у процесі реалізації адміністративної правосуб’єктності учасників публічних правовідносин, правильного застосування адміністративно-правових норм .</w:t>
      </w:r>
    </w:p>
    <w:p w:rsidR="00312E3A" w:rsidRPr="00B37AF4" w:rsidRDefault="00312E3A" w:rsidP="00312E3A">
      <w:pPr>
        <w:tabs>
          <w:tab w:val="left" w:pos="877"/>
        </w:tabs>
        <w:ind w:firstLine="310"/>
        <w:jc w:val="both"/>
        <w:rPr>
          <w:sz w:val="22"/>
          <w:szCs w:val="22"/>
        </w:rPr>
      </w:pPr>
      <w:r w:rsidRPr="00B37AF4">
        <w:rPr>
          <w:sz w:val="22"/>
          <w:szCs w:val="22"/>
        </w:rPr>
        <w:t>Відповідно до вимог освітньої програми студенти повинні:</w:t>
      </w:r>
    </w:p>
    <w:p w:rsidR="00312E3A" w:rsidRPr="00B37AF4" w:rsidRDefault="00312E3A" w:rsidP="00312E3A">
      <w:pPr>
        <w:tabs>
          <w:tab w:val="left" w:pos="877"/>
        </w:tabs>
        <w:ind w:firstLine="310"/>
        <w:jc w:val="both"/>
        <w:rPr>
          <w:iCs/>
          <w:sz w:val="22"/>
          <w:szCs w:val="22"/>
          <w:u w:val="single"/>
        </w:rPr>
      </w:pPr>
      <w:r w:rsidRPr="00B37AF4">
        <w:rPr>
          <w:iCs/>
          <w:sz w:val="22"/>
          <w:szCs w:val="22"/>
          <w:u w:val="single"/>
        </w:rPr>
        <w:t>знати :</w:t>
      </w:r>
    </w:p>
    <w:p w:rsidR="00312E3A" w:rsidRPr="00B37AF4" w:rsidRDefault="00312E3A" w:rsidP="00312E3A">
      <w:pPr>
        <w:pStyle w:val="2"/>
        <w:widowControl/>
        <w:numPr>
          <w:ilvl w:val="0"/>
          <w:numId w:val="1"/>
        </w:numPr>
        <w:tabs>
          <w:tab w:val="num" w:pos="1260"/>
        </w:tabs>
        <w:rPr>
          <w:sz w:val="22"/>
          <w:szCs w:val="22"/>
        </w:rPr>
      </w:pPr>
      <w:r w:rsidRPr="00B37AF4">
        <w:rPr>
          <w:sz w:val="22"/>
          <w:szCs w:val="22"/>
        </w:rPr>
        <w:t>зміст та особливості публічного управління й адміністрування;</w:t>
      </w:r>
    </w:p>
    <w:p w:rsidR="00312E3A" w:rsidRPr="00B37AF4" w:rsidRDefault="00312E3A" w:rsidP="00312E3A">
      <w:pPr>
        <w:pStyle w:val="2"/>
        <w:widowControl/>
        <w:numPr>
          <w:ilvl w:val="0"/>
          <w:numId w:val="1"/>
        </w:numPr>
        <w:tabs>
          <w:tab w:val="num" w:pos="1260"/>
        </w:tabs>
        <w:rPr>
          <w:sz w:val="22"/>
          <w:szCs w:val="22"/>
        </w:rPr>
      </w:pPr>
      <w:r w:rsidRPr="00B37AF4">
        <w:rPr>
          <w:sz w:val="22"/>
          <w:szCs w:val="22"/>
        </w:rPr>
        <w:t>порядок здійснення публічного управління, його функції, форми та методи управлінської діяльності;</w:t>
      </w:r>
    </w:p>
    <w:p w:rsidR="00312E3A" w:rsidRPr="00B37AF4" w:rsidRDefault="00312E3A" w:rsidP="00312E3A">
      <w:pPr>
        <w:pStyle w:val="2"/>
        <w:widowControl/>
        <w:numPr>
          <w:ilvl w:val="0"/>
          <w:numId w:val="1"/>
        </w:numPr>
        <w:tabs>
          <w:tab w:val="num" w:pos="1260"/>
        </w:tabs>
        <w:rPr>
          <w:sz w:val="22"/>
          <w:szCs w:val="22"/>
        </w:rPr>
      </w:pPr>
      <w:r w:rsidRPr="00B37AF4">
        <w:rPr>
          <w:sz w:val="22"/>
          <w:szCs w:val="22"/>
        </w:rPr>
        <w:t>особливості адміністративно-правового регулювання управлінських відносин;</w:t>
      </w:r>
    </w:p>
    <w:p w:rsidR="00312E3A" w:rsidRPr="00B37AF4" w:rsidRDefault="00312E3A" w:rsidP="00312E3A">
      <w:pPr>
        <w:pStyle w:val="2"/>
        <w:widowControl/>
        <w:numPr>
          <w:ilvl w:val="0"/>
          <w:numId w:val="1"/>
        </w:numPr>
        <w:rPr>
          <w:sz w:val="22"/>
          <w:szCs w:val="22"/>
        </w:rPr>
      </w:pPr>
      <w:r w:rsidRPr="00B37AF4">
        <w:rPr>
          <w:sz w:val="22"/>
          <w:szCs w:val="22"/>
        </w:rPr>
        <w:t>систему та повноваження органів виконавчої влади та організацію, управління народним господарством, соціально-культурним й адміністративно-політичним будівництвом, а також міжгалузеве управління;</w:t>
      </w:r>
    </w:p>
    <w:p w:rsidR="00312E3A" w:rsidRPr="00B37AF4" w:rsidRDefault="00312E3A" w:rsidP="00312E3A">
      <w:pPr>
        <w:pStyle w:val="2"/>
        <w:widowControl/>
        <w:numPr>
          <w:ilvl w:val="0"/>
          <w:numId w:val="1"/>
        </w:numPr>
        <w:rPr>
          <w:sz w:val="22"/>
          <w:szCs w:val="22"/>
        </w:rPr>
      </w:pPr>
      <w:r w:rsidRPr="00B37AF4">
        <w:rPr>
          <w:sz w:val="22"/>
          <w:szCs w:val="22"/>
        </w:rPr>
        <w:t>поняття, склад та види адміністративних проступків, адміністративно-деліктне провадження;</w:t>
      </w:r>
    </w:p>
    <w:p w:rsidR="00312E3A" w:rsidRPr="00B37AF4" w:rsidRDefault="00312E3A" w:rsidP="00312E3A">
      <w:pPr>
        <w:pStyle w:val="2"/>
        <w:widowControl/>
        <w:numPr>
          <w:ilvl w:val="0"/>
          <w:numId w:val="1"/>
        </w:numPr>
        <w:tabs>
          <w:tab w:val="num" w:pos="1260"/>
        </w:tabs>
        <w:rPr>
          <w:sz w:val="22"/>
          <w:szCs w:val="22"/>
        </w:rPr>
      </w:pPr>
      <w:r w:rsidRPr="00B37AF4">
        <w:rPr>
          <w:sz w:val="22"/>
          <w:szCs w:val="22"/>
        </w:rPr>
        <w:t>зміст, види та процедуру надання адміністративних послуг.</w:t>
      </w:r>
    </w:p>
    <w:p w:rsidR="00312E3A" w:rsidRPr="00B37AF4" w:rsidRDefault="00312E3A" w:rsidP="00312E3A">
      <w:pPr>
        <w:tabs>
          <w:tab w:val="left" w:pos="877"/>
        </w:tabs>
        <w:ind w:firstLine="310"/>
        <w:jc w:val="both"/>
        <w:rPr>
          <w:sz w:val="22"/>
          <w:szCs w:val="22"/>
          <w:u w:val="single"/>
        </w:rPr>
      </w:pPr>
      <w:r w:rsidRPr="00B37AF4">
        <w:rPr>
          <w:iCs/>
          <w:sz w:val="22"/>
          <w:szCs w:val="22"/>
          <w:u w:val="single"/>
        </w:rPr>
        <w:t>вміти</w:t>
      </w:r>
      <w:r w:rsidRPr="00B37AF4">
        <w:rPr>
          <w:sz w:val="22"/>
          <w:szCs w:val="22"/>
          <w:u w:val="single"/>
        </w:rPr>
        <w:t xml:space="preserve"> :</w:t>
      </w:r>
    </w:p>
    <w:p w:rsidR="00312E3A" w:rsidRPr="00B37AF4" w:rsidRDefault="00312E3A" w:rsidP="00312E3A">
      <w:pPr>
        <w:pStyle w:val="2"/>
        <w:widowControl/>
        <w:numPr>
          <w:ilvl w:val="0"/>
          <w:numId w:val="2"/>
        </w:numPr>
        <w:rPr>
          <w:sz w:val="22"/>
          <w:szCs w:val="22"/>
        </w:rPr>
      </w:pPr>
      <w:r w:rsidRPr="00B37AF4">
        <w:rPr>
          <w:sz w:val="22"/>
          <w:szCs w:val="22"/>
        </w:rPr>
        <w:t>порівнювати і аналізувати норми адміністративного законодавства;</w:t>
      </w:r>
    </w:p>
    <w:p w:rsidR="00312E3A" w:rsidRPr="00B37AF4" w:rsidRDefault="00312E3A" w:rsidP="00312E3A">
      <w:pPr>
        <w:pStyle w:val="2"/>
        <w:widowControl/>
        <w:numPr>
          <w:ilvl w:val="0"/>
          <w:numId w:val="2"/>
        </w:numPr>
        <w:rPr>
          <w:sz w:val="22"/>
          <w:szCs w:val="22"/>
        </w:rPr>
      </w:pPr>
      <w:r w:rsidRPr="00B37AF4">
        <w:rPr>
          <w:sz w:val="22"/>
          <w:szCs w:val="22"/>
        </w:rPr>
        <w:t>тлумачити і застосовувати чинне адміністративне законодавство;</w:t>
      </w:r>
    </w:p>
    <w:p w:rsidR="00312E3A" w:rsidRPr="00B37AF4" w:rsidRDefault="00312E3A" w:rsidP="00312E3A">
      <w:pPr>
        <w:pStyle w:val="2"/>
        <w:widowControl/>
        <w:numPr>
          <w:ilvl w:val="0"/>
          <w:numId w:val="2"/>
        </w:numPr>
        <w:rPr>
          <w:sz w:val="22"/>
          <w:szCs w:val="22"/>
        </w:rPr>
      </w:pPr>
      <w:r w:rsidRPr="00B37AF4">
        <w:rPr>
          <w:sz w:val="22"/>
          <w:szCs w:val="22"/>
        </w:rPr>
        <w:t>узагальнювати правову практику та робити відповідні висновки;</w:t>
      </w:r>
    </w:p>
    <w:p w:rsidR="0079091B" w:rsidRDefault="00312E3A" w:rsidP="00312E3A">
      <w:pPr>
        <w:autoSpaceDE w:val="0"/>
        <w:autoSpaceDN w:val="0"/>
        <w:adjustRightInd w:val="0"/>
        <w:ind w:firstLine="310"/>
        <w:jc w:val="both"/>
      </w:pPr>
      <w:r w:rsidRPr="00B37AF4">
        <w:rPr>
          <w:sz w:val="22"/>
          <w:szCs w:val="22"/>
        </w:rPr>
        <w:t>на основі адміністративного законодавства вирішувати практичні завдання.</w:t>
      </w:r>
    </w:p>
    <w:sectPr w:rsidR="0079091B" w:rsidSect="0079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F09D0"/>
    <w:multiLevelType w:val="hybridMultilevel"/>
    <w:tmpl w:val="622495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851B50"/>
    <w:multiLevelType w:val="hybridMultilevel"/>
    <w:tmpl w:val="E5FA36F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E3A"/>
    <w:rsid w:val="0030644E"/>
    <w:rsid w:val="00312E3A"/>
    <w:rsid w:val="005861E3"/>
    <w:rsid w:val="0079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312E3A"/>
    <w:pPr>
      <w:widowControl w:val="0"/>
      <w:autoSpaceDE w:val="0"/>
      <w:autoSpaceDN w:val="0"/>
      <w:adjustRightInd w:val="0"/>
      <w:ind w:firstLine="284"/>
      <w:jc w:val="both"/>
    </w:pPr>
    <w:rPr>
      <w:rFonts w:eastAsia="Times New Roman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603</Words>
  <Characters>3443</Characters>
  <Application>Microsoft Office Word</Application>
  <DocSecurity>0</DocSecurity>
  <Lines>28</Lines>
  <Paragraphs>8</Paragraphs>
  <ScaleCrop>false</ScaleCrop>
  <Company>MultiDVD Team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2019-11-27T08:55:00Z</dcterms:created>
  <dcterms:modified xsi:type="dcterms:W3CDTF">2019-11-27T08:59:00Z</dcterms:modified>
</cp:coreProperties>
</file>