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54" w:rsidRPr="00531DBC" w:rsidRDefault="009F3354" w:rsidP="009F335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531DBC">
        <w:rPr>
          <w:rFonts w:ascii="Times New Roman" w:eastAsia="Times New Roman" w:hAnsi="Times New Roman" w:cs="Times New Roman"/>
          <w:b/>
          <w:sz w:val="28"/>
          <w:szCs w:val="28"/>
        </w:rPr>
        <w:t>АФЕДРА КОНСТИТУЦІЙНОГО, МІЖНАРОДНОГО ТА АДМІНІСТРАТИВНОГО ПРАВА</w:t>
      </w:r>
    </w:p>
    <w:p w:rsidR="009F3354" w:rsidRDefault="009F3354" w:rsidP="009F3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354" w:rsidRDefault="009F3354" w:rsidP="009F335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DB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ТЕМАТИКА КУРСОВИХ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РОБІТ</w:t>
      </w:r>
    </w:p>
    <w:p w:rsidR="009F3354" w:rsidRDefault="009F3354" w:rsidP="009F3354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студентів 2-го курсу </w:t>
      </w:r>
    </w:p>
    <w:p w:rsidR="009F3354" w:rsidRDefault="009F3354" w:rsidP="009F3354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F3354" w:rsidRPr="009F3354" w:rsidRDefault="009F3354" w:rsidP="009F335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енної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форми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навчання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000000" w:rsidRDefault="00B13714">
      <w:pPr>
        <w:rPr>
          <w:rFonts w:ascii="Times New Roman" w:hAnsi="Times New Roman" w:cs="Times New Roman"/>
          <w:sz w:val="28"/>
          <w:szCs w:val="28"/>
        </w:rPr>
      </w:pP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354">
        <w:rPr>
          <w:rFonts w:ascii="Times New Roman" w:hAnsi="Times New Roman" w:cs="Times New Roman"/>
          <w:i/>
          <w:sz w:val="28"/>
          <w:szCs w:val="28"/>
        </w:rPr>
        <w:t>Тематика кур</w:t>
      </w:r>
      <w:r w:rsidRPr="009F3354">
        <w:rPr>
          <w:rFonts w:ascii="Times New Roman" w:hAnsi="Times New Roman" w:cs="Times New Roman"/>
          <w:i/>
          <w:sz w:val="28"/>
          <w:szCs w:val="28"/>
        </w:rPr>
        <w:t>сових робіт з Адміністративного права України (Петровська І.І.)  6</w:t>
      </w:r>
      <w:r w:rsidRPr="009F3354">
        <w:rPr>
          <w:rFonts w:ascii="Times New Roman" w:hAnsi="Times New Roman" w:cs="Times New Roman"/>
          <w:i/>
          <w:sz w:val="28"/>
          <w:szCs w:val="28"/>
        </w:rPr>
        <w:t xml:space="preserve"> робіт для обрання 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Правові засади функціонування вільних економічних зон як спеціальних адміністративно-правових режимів в Україні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2.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Адміністративно-правові засади управління бюджетними установами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3.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Адміністративно-правове регулювання управління суб’єктами державної форми власності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4.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Адміністративно-правові засади функціонування земельного кадастру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5.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Адміністративні послуги у сфері перевезень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6.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Адміністративно-правове регулювання паспортних процедур.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7.</w:t>
      </w:r>
      <w:r w:rsidRPr="009F3354">
        <w:rPr>
          <w:rFonts w:ascii="Times New Roman" w:hAnsi="Times New Roman" w:cs="Times New Roman"/>
          <w:sz w:val="28"/>
          <w:szCs w:val="28"/>
        </w:rPr>
        <w:tab/>
        <w:t>Організаційно-правові засади функціонування публічних юридичних осіб комунальної форми власності.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8.</w:t>
      </w:r>
      <w:r w:rsidRPr="009F3354">
        <w:rPr>
          <w:rFonts w:ascii="Times New Roman" w:hAnsi="Times New Roman" w:cs="Times New Roman"/>
          <w:sz w:val="28"/>
          <w:szCs w:val="28"/>
        </w:rPr>
        <w:tab/>
        <w:t>Роль адміністративного права в інформаційному суспільстві.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9.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Адміністративно-правовий статус обласної державної адміністрації</w:t>
      </w:r>
    </w:p>
    <w:p w:rsid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10.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Правове регулювання публічного управління в сфері енергетики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3354">
        <w:rPr>
          <w:rFonts w:ascii="Times New Roman" w:hAnsi="Times New Roman" w:cs="Times New Roman"/>
          <w:i/>
          <w:sz w:val="28"/>
          <w:szCs w:val="28"/>
        </w:rPr>
        <w:t>Тематика курсових робіт Зінич Л.В.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ПР-21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1.</w:t>
      </w:r>
      <w:r w:rsidRPr="009F3354">
        <w:rPr>
          <w:rFonts w:ascii="Times New Roman" w:hAnsi="Times New Roman" w:cs="Times New Roman"/>
          <w:sz w:val="28"/>
          <w:szCs w:val="28"/>
        </w:rPr>
        <w:tab/>
        <w:t>Національний інформаційний простір: проблеми конституційно-правового регулювання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2.</w:t>
      </w:r>
      <w:r w:rsidRPr="009F3354">
        <w:rPr>
          <w:rFonts w:ascii="Times New Roman" w:hAnsi="Times New Roman" w:cs="Times New Roman"/>
          <w:sz w:val="28"/>
          <w:szCs w:val="28"/>
        </w:rPr>
        <w:tab/>
        <w:t>Інститут електронної петиції в механізмі реалізації політичних прав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3.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Конституційно-правове регулювання електронних засобів масової інформації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4.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гарантії прав особи на захист персональних даних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5.</w:t>
      </w:r>
      <w:r w:rsidRPr="009F3354">
        <w:rPr>
          <w:rFonts w:ascii="Times New Roman" w:hAnsi="Times New Roman" w:cs="Times New Roman"/>
          <w:sz w:val="28"/>
          <w:szCs w:val="28"/>
        </w:rPr>
        <w:tab/>
        <w:t xml:space="preserve">Конституційно-правові засади забезпечення </w:t>
      </w:r>
      <w:proofErr w:type="spellStart"/>
      <w:r w:rsidRPr="009F3354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6.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Конституційно-правове забезпечення інформаційної безпеки України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Конституційне закріплення права на невтручання в особисте і сімейне життя особи в Україні та країнах ЄС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8.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основи інформаційного забезпечення виборів в Україні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9.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Правовий механізм реалізації конституційного права на інформацію в сучасних умовах.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ПР-24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основи  інформаційного суверенітету України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2.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Правовий статус соціальних мереж в інформаційному суспільстві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3.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Конституційно-правовий захист інформаційних прав людини і громадянина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4.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Конституційна скарга як гарантія захисту прав людини і громадянина</w:t>
      </w:r>
    </w:p>
    <w:p w:rsid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5.</w:t>
      </w:r>
      <w:r w:rsidRPr="009F3354">
        <w:rPr>
          <w:rFonts w:ascii="Times New Roman" w:hAnsi="Times New Roman" w:cs="Times New Roman"/>
          <w:sz w:val="28"/>
          <w:szCs w:val="28"/>
        </w:rPr>
        <w:tab/>
        <w:t>Забезпечення інформаційної безпеки дитини в Україні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9F3354">
        <w:rPr>
          <w:rFonts w:ascii="Times New Roman" w:hAnsi="Times New Roman" w:cs="Times New Roman"/>
          <w:i/>
          <w:sz w:val="28"/>
          <w:szCs w:val="28"/>
        </w:rPr>
        <w:t xml:space="preserve">Тематика курсових робіт </w:t>
      </w:r>
      <w:proofErr w:type="spellStart"/>
      <w:r w:rsidRPr="009F3354">
        <w:rPr>
          <w:rFonts w:ascii="Times New Roman" w:hAnsi="Times New Roman" w:cs="Times New Roman"/>
          <w:i/>
          <w:sz w:val="28"/>
          <w:szCs w:val="28"/>
        </w:rPr>
        <w:t>Збирак</w:t>
      </w:r>
      <w:proofErr w:type="spellEnd"/>
      <w:r w:rsidRPr="009F3354">
        <w:rPr>
          <w:rFonts w:ascii="Times New Roman" w:hAnsi="Times New Roman" w:cs="Times New Roman"/>
          <w:i/>
          <w:sz w:val="28"/>
          <w:szCs w:val="28"/>
        </w:rPr>
        <w:t xml:space="preserve"> Т.В.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Конституційно-правовий статус урядів у країнах ЄС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2.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Конституційно-правове регулювання права на інформацію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3.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Конституційні гарантії свободи підприємництва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4.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Права і свободи людини в конституційному праві України і країн ЄС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5.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Конституційний інститут дострокового припинення повноважень вищих посадових осіб України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6.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засади діяльності Вищої Ради правосуддя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7.</w:t>
      </w:r>
      <w:r w:rsidRPr="009F3354">
        <w:rPr>
          <w:rFonts w:ascii="Times New Roman" w:hAnsi="Times New Roman" w:cs="Times New Roman"/>
          <w:sz w:val="28"/>
          <w:szCs w:val="28"/>
        </w:rPr>
        <w:tab/>
        <w:t>Захист конституційних прав внутрішньо переміщених осіб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8.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засади взаємодії людини і держави в інформаційному суспільстві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9.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Конституційно-правовий статус об’єднаної територіальної громади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10.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Конституційно-правовий статус старости територіальної громади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11.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Конституційно-правове забезпечення Україною прав і свобод своїх громадян закордоном</w:t>
      </w:r>
    </w:p>
    <w:p w:rsid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12.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Конституційні засади гендерної рівності в Україні</w:t>
      </w:r>
    </w:p>
    <w:p w:rsidR="00B13714" w:rsidRDefault="00B13714" w:rsidP="00B137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714" w:rsidRDefault="00B13714" w:rsidP="00B1371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714" w:rsidRPr="00A27D9B" w:rsidRDefault="00B13714" w:rsidP="00B1371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D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Тематика курсових робіт </w:t>
      </w:r>
    </w:p>
    <w:p w:rsidR="00B13714" w:rsidRDefault="00B13714" w:rsidP="00B1371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D9B">
        <w:rPr>
          <w:rFonts w:ascii="Times New Roman" w:hAnsi="Times New Roman" w:cs="Times New Roman"/>
          <w:b/>
          <w:sz w:val="28"/>
          <w:szCs w:val="28"/>
        </w:rPr>
        <w:t>кафедри конституційного, міжнародного та адміністративного 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заочної форми навчання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Конституційно-правові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інститути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ознаки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критерії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розмежування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особливості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види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суб’єктів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відносин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основне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джерело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Сучасний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український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конституціоналізм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реформа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загальна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характеристика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принципів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функцій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юридичних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властивостей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характеристика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притаманних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ознак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152B2B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Необхідність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тлумачення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його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значення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цілі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лад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суспільний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ідеал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Історія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розвитку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ідеї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народовладдя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її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втілення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державотворчій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практиці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r w:rsidRPr="00DD1379">
        <w:rPr>
          <w:rFonts w:ascii="Times New Roman" w:hAnsi="Times New Roman" w:cs="Times New Roman"/>
          <w:sz w:val="28"/>
          <w:szCs w:val="28"/>
        </w:rPr>
        <w:t>Публічне регулювання мовної політики в Україні.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Взаємодія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гілок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влади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принцип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засад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відповідальність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природа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характерні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ознаки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основних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принципів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статусу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особи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їх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закріплення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Суд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механізмі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забезпечення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особи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принципи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громадянства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статус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іноземців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осіб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без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громадянства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Питання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вдосконалення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статусу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національних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меншин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Конституційно-правове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регулювання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свободу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думки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свободи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масової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інформації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Правові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основи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взаємовідносин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друкованих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засобів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масової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інформації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Політичні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партії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суб’єкти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статус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народного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депутата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Конституційно-правове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регулювання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законодавчого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процесу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Інститут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Уповноваженого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Верховної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Ради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людини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механізмі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захисту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особи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Конституційно-правове регулювання виборів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Референдум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системі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народовладдя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152B2B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Суд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єдиний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орган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юрисдикції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унітарна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символи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Захист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суверенітету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територіальної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цілісності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базова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цінність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Правосуддя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складова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Виконавча влада: поняття, сутність.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lastRenderedPageBreak/>
        <w:t>Президент України та органи виконавчої влади: взаємовплив та взаємозалежність.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Кабінет Міністрів України – вищий орган виконавчої влади в Україні.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Конституційно-правова основа діяльності та повноваження Уряду України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Взаємовідносини представницької та виконавчої влади на регіональному рівні: організаційно-правовий аспект.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Проблеми організації та функціонування державної служби в органах виконавчої влади.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Реалізація прав і свобод громадян – важлива функція виконавчої влади.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Державний службовець – центральна фігура системи виконавчої влади.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Конституційно-правовий статус центральних органів виконавчої влади.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Конституційно-правовий статус обласних і районних державних  адміністрацій.</w:t>
      </w:r>
    </w:p>
    <w:p w:rsidR="00B13714" w:rsidRPr="00B13714" w:rsidRDefault="00B13714" w:rsidP="00B137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13714" w:rsidRPr="00B13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C62"/>
    <w:multiLevelType w:val="hybridMultilevel"/>
    <w:tmpl w:val="21C259E6"/>
    <w:lvl w:ilvl="0" w:tplc="61B61242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9F3354"/>
    <w:rsid w:val="009F3354"/>
    <w:rsid w:val="00B1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3663</Words>
  <Characters>2089</Characters>
  <Application>Microsoft Office Word</Application>
  <DocSecurity>0</DocSecurity>
  <Lines>17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2019-10-04T07:48:00Z</dcterms:created>
  <dcterms:modified xsi:type="dcterms:W3CDTF">2019-10-04T07:54:00Z</dcterms:modified>
</cp:coreProperties>
</file>