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0C" w:rsidRPr="00CE002C" w:rsidRDefault="00896A0C" w:rsidP="00CE002C">
      <w:pPr>
        <w:pStyle w:val="a3"/>
        <w:spacing w:before="0"/>
        <w:jc w:val="center"/>
        <w:rPr>
          <w:i/>
          <w:szCs w:val="28"/>
          <w:lang w:val="ru-RU"/>
        </w:rPr>
      </w:pPr>
      <w:r w:rsidRPr="00CE002C">
        <w:rPr>
          <w:i/>
          <w:szCs w:val="28"/>
        </w:rPr>
        <w:t>МІНІСТЕРСТВО ОСВІТИ І НАУКИ УКРАЇНИ</w:t>
      </w:r>
    </w:p>
    <w:p w:rsidR="00A042E8" w:rsidRPr="00CE002C" w:rsidRDefault="00A042E8" w:rsidP="00CE002C">
      <w:pPr>
        <w:spacing w:after="0" w:line="240" w:lineRule="auto"/>
        <w:jc w:val="center"/>
        <w:rPr>
          <w:rFonts w:ascii="Times New Roman" w:hAnsi="Times New Roman" w:cs="Times New Roman"/>
          <w:sz w:val="28"/>
          <w:szCs w:val="28"/>
        </w:rPr>
      </w:pPr>
    </w:p>
    <w:p w:rsidR="00896A0C" w:rsidRPr="00CE002C" w:rsidRDefault="00896A0C" w:rsidP="00CE002C">
      <w:pPr>
        <w:spacing w:after="0" w:line="240" w:lineRule="auto"/>
        <w:jc w:val="center"/>
        <w:rPr>
          <w:rFonts w:ascii="Times New Roman" w:hAnsi="Times New Roman" w:cs="Times New Roman"/>
          <w:sz w:val="28"/>
          <w:szCs w:val="28"/>
        </w:rPr>
      </w:pPr>
      <w:r w:rsidRPr="00CE002C">
        <w:rPr>
          <w:rFonts w:ascii="Times New Roman" w:hAnsi="Times New Roman" w:cs="Times New Roman"/>
          <w:sz w:val="28"/>
          <w:szCs w:val="28"/>
        </w:rPr>
        <w:t>Вищий державний навчальний заклад</w:t>
      </w:r>
    </w:p>
    <w:p w:rsidR="00896A0C" w:rsidRPr="00CE002C" w:rsidRDefault="00896A0C" w:rsidP="00CE002C">
      <w:pPr>
        <w:spacing w:after="0" w:line="240" w:lineRule="auto"/>
        <w:jc w:val="center"/>
        <w:rPr>
          <w:rFonts w:ascii="Times New Roman" w:hAnsi="Times New Roman" w:cs="Times New Roman"/>
          <w:sz w:val="28"/>
          <w:szCs w:val="28"/>
        </w:rPr>
      </w:pPr>
      <w:r w:rsidRPr="00CE002C">
        <w:rPr>
          <w:rFonts w:ascii="Times New Roman" w:hAnsi="Times New Roman" w:cs="Times New Roman"/>
          <w:sz w:val="28"/>
          <w:szCs w:val="28"/>
        </w:rPr>
        <w:t>«Прикарпатський національний університет імені Василя Стефаника»</w:t>
      </w:r>
    </w:p>
    <w:p w:rsidR="00896A0C" w:rsidRPr="00CE002C" w:rsidRDefault="00896A0C" w:rsidP="00CE002C">
      <w:pPr>
        <w:spacing w:after="0" w:line="240" w:lineRule="auto"/>
        <w:jc w:val="center"/>
        <w:rPr>
          <w:rFonts w:ascii="Times New Roman" w:hAnsi="Times New Roman" w:cs="Times New Roman"/>
          <w:sz w:val="28"/>
          <w:szCs w:val="28"/>
          <w:lang w:val="ru-RU"/>
        </w:rPr>
      </w:pPr>
      <w:r w:rsidRPr="00CE002C">
        <w:rPr>
          <w:rFonts w:ascii="Times New Roman" w:hAnsi="Times New Roman" w:cs="Times New Roman"/>
          <w:sz w:val="28"/>
          <w:szCs w:val="28"/>
        </w:rPr>
        <w:t>Кафедра конституційного, міжнародного та адміністративного права</w:t>
      </w: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pStyle w:val="a3"/>
        <w:spacing w:before="0"/>
        <w:jc w:val="center"/>
        <w:rPr>
          <w:b/>
          <w:i/>
          <w:szCs w:val="28"/>
        </w:rPr>
      </w:pPr>
      <w:r w:rsidRPr="00CE002C">
        <w:rPr>
          <w:b/>
          <w:i/>
          <w:szCs w:val="28"/>
        </w:rPr>
        <w:t>АДМІНІСТРАТИВНА ВІДПОВІДАЛЬНІСТЬ</w:t>
      </w:r>
    </w:p>
    <w:p w:rsidR="00A042E8" w:rsidRPr="00CE002C" w:rsidRDefault="00A042E8" w:rsidP="00CE002C">
      <w:pPr>
        <w:pStyle w:val="a3"/>
        <w:spacing w:before="0"/>
        <w:jc w:val="center"/>
        <w:rPr>
          <w:b/>
          <w:i/>
          <w:szCs w:val="28"/>
        </w:rPr>
      </w:pPr>
    </w:p>
    <w:p w:rsidR="00A042E8" w:rsidRPr="00CE002C" w:rsidRDefault="00A042E8" w:rsidP="00CE002C">
      <w:pPr>
        <w:pStyle w:val="a3"/>
        <w:spacing w:before="0"/>
        <w:jc w:val="center"/>
        <w:rPr>
          <w:b/>
          <w:i/>
          <w:szCs w:val="28"/>
        </w:rPr>
      </w:pPr>
      <w:r w:rsidRPr="00CE002C">
        <w:rPr>
          <w:b/>
          <w:i/>
          <w:szCs w:val="28"/>
        </w:rPr>
        <w:t>методичні рекомендації до підготовки семінарських (практичних) занять та самостійної роботи студентів денної форми навчання</w:t>
      </w: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Default="00A042E8"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Pr="00CE002C" w:rsidRDefault="00CE002C"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pStyle w:val="a3"/>
        <w:spacing w:before="0"/>
        <w:jc w:val="center"/>
        <w:rPr>
          <w:szCs w:val="28"/>
          <w:lang w:val="ru-RU"/>
        </w:rPr>
      </w:pPr>
      <w:r w:rsidRPr="00CE002C">
        <w:rPr>
          <w:szCs w:val="28"/>
        </w:rPr>
        <w:t>Івано-Франківськ, 201</w:t>
      </w:r>
      <w:r w:rsidRPr="00CE002C">
        <w:rPr>
          <w:szCs w:val="28"/>
          <w:lang w:val="ru-RU"/>
        </w:rPr>
        <w:t>9</w:t>
      </w:r>
    </w:p>
    <w:p w:rsidR="00A042E8" w:rsidRPr="00CE002C" w:rsidRDefault="00A042E8" w:rsidP="00CE002C">
      <w:pPr>
        <w:pStyle w:val="a3"/>
        <w:spacing w:before="0"/>
        <w:jc w:val="center"/>
        <w:rPr>
          <w:szCs w:val="28"/>
          <w:lang w:val="ru-RU"/>
        </w:rPr>
      </w:pPr>
    </w:p>
    <w:p w:rsidR="00A042E8" w:rsidRPr="00CE002C" w:rsidRDefault="00A042E8" w:rsidP="00CE002C">
      <w:pPr>
        <w:pStyle w:val="a3"/>
        <w:spacing w:before="0"/>
        <w:jc w:val="both"/>
        <w:rPr>
          <w:szCs w:val="28"/>
          <w:lang w:val="ru-RU"/>
        </w:rPr>
      </w:pPr>
    </w:p>
    <w:p w:rsidR="00CE002C" w:rsidRPr="00CE002C" w:rsidRDefault="00CE002C" w:rsidP="00CE002C">
      <w:pPr>
        <w:pStyle w:val="a3"/>
        <w:spacing w:before="0"/>
        <w:jc w:val="both"/>
        <w:rPr>
          <w:szCs w:val="28"/>
          <w:lang w:val="ru-RU"/>
        </w:rPr>
      </w:pPr>
    </w:p>
    <w:p w:rsidR="00CE002C" w:rsidRPr="00CE002C" w:rsidRDefault="00CE002C" w:rsidP="00CE002C">
      <w:pPr>
        <w:pStyle w:val="a3"/>
        <w:spacing w:before="0"/>
        <w:jc w:val="both"/>
        <w:rPr>
          <w:szCs w:val="28"/>
          <w:lang w:val="ru-RU"/>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A042E8" w:rsidRPr="00CE002C" w:rsidRDefault="00A042E8" w:rsidP="00CE002C">
      <w:pPr>
        <w:spacing w:after="0" w:line="240" w:lineRule="auto"/>
        <w:jc w:val="both"/>
        <w:rPr>
          <w:rFonts w:ascii="Times New Roman" w:eastAsia="Times New Roman" w:hAnsi="Times New Roman" w:cs="Times New Roman"/>
          <w:sz w:val="28"/>
          <w:szCs w:val="28"/>
          <w:lang w:val="ru-RU" w:eastAsia="ru-RU"/>
        </w:rPr>
      </w:pPr>
      <w:r w:rsidRPr="00CE002C">
        <w:rPr>
          <w:rFonts w:ascii="Times New Roman" w:hAnsi="Times New Roman" w:cs="Times New Roman"/>
          <w:sz w:val="28"/>
          <w:szCs w:val="28"/>
        </w:rPr>
        <w:t xml:space="preserve">Уклала </w:t>
      </w:r>
      <w:proofErr w:type="spellStart"/>
      <w:r w:rsidRPr="00CE002C">
        <w:rPr>
          <w:rFonts w:ascii="Times New Roman" w:hAnsi="Times New Roman" w:cs="Times New Roman"/>
          <w:sz w:val="28"/>
          <w:szCs w:val="28"/>
        </w:rPr>
        <w:t>к.ю.н</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Збирак</w:t>
      </w:r>
      <w:proofErr w:type="spellEnd"/>
      <w:r w:rsidRPr="00CE002C">
        <w:rPr>
          <w:rFonts w:ascii="Times New Roman" w:hAnsi="Times New Roman" w:cs="Times New Roman"/>
          <w:sz w:val="28"/>
          <w:szCs w:val="28"/>
        </w:rPr>
        <w:t xml:space="preserve"> Т.В.</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pacing w:val="2"/>
          <w:sz w:val="28"/>
          <w:szCs w:val="28"/>
        </w:rPr>
        <w:t xml:space="preserve">Методичні рекомендації схвалені на засіданні кафедри </w:t>
      </w:r>
      <w:r w:rsidRPr="00CE002C">
        <w:rPr>
          <w:rFonts w:ascii="Times New Roman" w:hAnsi="Times New Roman" w:cs="Times New Roman"/>
          <w:sz w:val="28"/>
          <w:szCs w:val="28"/>
        </w:rPr>
        <w:t xml:space="preserve">конституційного, міжнародного та адміністративного права </w:t>
      </w:r>
      <w:r w:rsidRPr="00CE002C">
        <w:rPr>
          <w:rFonts w:ascii="Times New Roman" w:hAnsi="Times New Roman" w:cs="Times New Roman"/>
          <w:spacing w:val="-1"/>
          <w:sz w:val="28"/>
          <w:szCs w:val="28"/>
        </w:rPr>
        <w:t>(протокол № __ від ______________________ р.)</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Затверджено науково-методичною радою інституту  ( протокол № __ від  _________________ р.)</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br w:type="page"/>
      </w:r>
    </w:p>
    <w:p w:rsidR="00A042E8" w:rsidRPr="00CE002C" w:rsidRDefault="00A042E8" w:rsidP="00CE002C">
      <w:pPr>
        <w:pStyle w:val="a3"/>
        <w:spacing w:before="0"/>
        <w:ind w:firstLine="600"/>
        <w:jc w:val="center"/>
        <w:rPr>
          <w:b/>
          <w:caps/>
          <w:szCs w:val="28"/>
        </w:rPr>
      </w:pPr>
      <w:r w:rsidRPr="00CE002C">
        <w:rPr>
          <w:b/>
          <w:caps/>
          <w:szCs w:val="28"/>
        </w:rPr>
        <w:lastRenderedPageBreak/>
        <w:t>ВСТУП</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Предметом вивчення спецкурсу «Адміністративна відповідальність» є правові відносини, які охоплюються самостійною комплексною галуззю системи права України – адміністративним правом, пов’язані з притягненням до адміністративної відповідальності, їх тлумачення та механізми реалізації.</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Дисципліна «Адміністративна відповідальність» має надзвичайно велике значення для підготовки фахівців з юридичних спеціальностей, оскільки надає необхідні правові основи, без яких неможливе повноцінне засвоєння багатьох знань в галузі адміністративно-правової діяльності органів державної влади щодо притягнення до адміністративної відповідальності, в тому числі й тих, що мають пріоритетне значення у підготовці фахівців в галузі права. Зокрема, це знання у сфері принципів та функцій адміністративної відповідальності, порядку накладення та видів адміністративних стягнень, здійснення провадження у справах про адміністративні правопорушення, тощо. Тому дуже важливо допомогти студентам-правознавцям систематизувати основні загальнотеоретичні правові знання та положення нормативно-правових актів.</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xml:space="preserve">У результаті вивчення дисципліни «Адміністративна відповідальність» студенти повинні </w:t>
      </w:r>
      <w:r w:rsidRPr="00CE002C">
        <w:rPr>
          <w:rFonts w:ascii="Times New Roman" w:hAnsi="Times New Roman" w:cs="Times New Roman"/>
          <w:b/>
          <w:sz w:val="28"/>
          <w:szCs w:val="28"/>
        </w:rPr>
        <w:t>знати</w:t>
      </w:r>
      <w:r w:rsidRPr="00CE002C">
        <w:rPr>
          <w:rFonts w:ascii="Times New Roman" w:hAnsi="Times New Roman" w:cs="Times New Roman"/>
          <w:sz w:val="28"/>
          <w:szCs w:val="28"/>
        </w:rPr>
        <w:t>:</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базові поняття інституту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сучасні тенденції у розвитку 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організаційно-правові засади діяльності органів державної влади та управління щодо притягнення до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систему джерел інституту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поняття, зміст, форми і методи здійснення провадження про адміністративні правопорушення, тощо.</w:t>
      </w:r>
    </w:p>
    <w:p w:rsidR="00A042E8" w:rsidRPr="00CE002C" w:rsidRDefault="00A042E8" w:rsidP="00CE002C">
      <w:pPr>
        <w:spacing w:after="0" w:line="240" w:lineRule="auto"/>
        <w:ind w:firstLine="720"/>
        <w:jc w:val="both"/>
        <w:rPr>
          <w:rFonts w:ascii="Times New Roman" w:hAnsi="Times New Roman" w:cs="Times New Roman"/>
          <w:b/>
          <w:sz w:val="28"/>
          <w:szCs w:val="28"/>
        </w:rPr>
      </w:pPr>
      <w:r w:rsidRPr="00CE002C">
        <w:rPr>
          <w:rFonts w:ascii="Times New Roman" w:hAnsi="Times New Roman" w:cs="Times New Roman"/>
          <w:b/>
          <w:sz w:val="28"/>
          <w:szCs w:val="28"/>
        </w:rPr>
        <w:t>Вміти: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знаходити необхідну адміністративно-деліктну інформацію;</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користуватись першоджерелами та тлумачити адміністративно-правові норми;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аналізувати нормативно-правові акти з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правильно і доцільно застосовувати нормативну базу на практиці;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кваліфікувати адміністративні правопорушення.</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Проведення лекцій має на меті ознайомлення студентів зі змістом, суттю інституту адміністративної відповідальності. В лекціях викладаються основні теоретичні поняття спецкурсу, акцентується увага на важливих, проблемних моментах, практичних можливостях реалізації законодавчих положень тощо. Вони покликані дати загальні знання основних положень адміністративно-деліктного права, полегшити вивчення дисципліни, забезпечити правильний аналіз адміністративно-правових норм, їх тлумачення і застосування.</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В процесі проведення семінарських (практичних) занять забезпечується детальніше розуміння норм адміністративно-деліктного права, їх теоретичного підґрунтя, системний аналіз механізмів реалізації, самостійне вміння тлумачити і застосовувати адміністративно-правові приписи студентами.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У результаті проведення практичних (семінарських) занять студенти повинні: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lastRenderedPageBreak/>
        <w:t>знати :</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проблемні питання теорії і практики правового регулювання адміністративно-деліктних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зміст законів та підзаконних нормативно-правових актів, що регулюють ці відносини;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структуру і зміст основних категорій у системі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правове регулювання адміністративно-деліктних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вміти: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здійснювати комплексний аналіз адміністративно-правових норм;</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давати кваліфікацію адміністративно-деліктним відносинам на підставі системного тлумачення правових норм;</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вміти правильно застосовувати приписи адміністративного законодавства;</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готувати правові документи з питань застосування норм адміністративного права.</w:t>
      </w:r>
    </w:p>
    <w:p w:rsidR="00A042E8" w:rsidRPr="00CE002C" w:rsidRDefault="00A042E8" w:rsidP="00CE002C">
      <w:pPr>
        <w:pStyle w:val="a3"/>
        <w:spacing w:before="0"/>
        <w:ind w:firstLine="600"/>
        <w:jc w:val="both"/>
        <w:rPr>
          <w:szCs w:val="28"/>
        </w:rPr>
      </w:pPr>
    </w:p>
    <w:p w:rsidR="00A042E8" w:rsidRPr="00CE002C" w:rsidRDefault="00A042E8" w:rsidP="00CE002C">
      <w:pPr>
        <w:widowControl w:val="0"/>
        <w:autoSpaceDE w:val="0"/>
        <w:autoSpaceDN w:val="0"/>
        <w:adjustRightInd w:val="0"/>
        <w:spacing w:after="0" w:line="240" w:lineRule="auto"/>
        <w:jc w:val="center"/>
        <w:rPr>
          <w:rFonts w:ascii="Times New Roman" w:hAnsi="Times New Roman" w:cs="Times New Roman"/>
          <w:b/>
          <w:caps/>
          <w:sz w:val="28"/>
          <w:szCs w:val="28"/>
        </w:rPr>
      </w:pPr>
      <w:r w:rsidRPr="00CE002C">
        <w:rPr>
          <w:rFonts w:ascii="Times New Roman" w:hAnsi="Times New Roman" w:cs="Times New Roman"/>
          <w:b/>
          <w:caps/>
          <w:sz w:val="28"/>
          <w:szCs w:val="28"/>
        </w:rPr>
        <w:br w:type="page"/>
      </w:r>
      <w:r w:rsidRPr="00CE002C">
        <w:rPr>
          <w:rFonts w:ascii="Times New Roman" w:hAnsi="Times New Roman" w:cs="Times New Roman"/>
          <w:b/>
          <w:caps/>
          <w:sz w:val="28"/>
          <w:szCs w:val="28"/>
        </w:rPr>
        <w:lastRenderedPageBreak/>
        <w:t>Семінарські заняття.</w:t>
      </w:r>
    </w:p>
    <w:p w:rsidR="00A042E8" w:rsidRPr="00CE002C" w:rsidRDefault="00A042E8" w:rsidP="00CE002C">
      <w:pPr>
        <w:pStyle w:val="5"/>
        <w:keepNext w:val="0"/>
        <w:widowControl w:val="0"/>
        <w:ind w:firstLine="539"/>
        <w:rPr>
          <w:szCs w:val="28"/>
          <w:lang w:val="uk-UA"/>
        </w:rPr>
      </w:pPr>
      <w:r w:rsidRPr="00CE002C">
        <w:rPr>
          <w:szCs w:val="28"/>
          <w:lang w:val="uk-UA"/>
        </w:rPr>
        <w:t>Семінарські заняття з курсу «Адміністративна відповідальність» розроблено відповідно до програми та навчального плану навчальної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До кожної теми пропонується перелік наукової літератури, ознайомлення з якою сприятиме правильному та ґрунтовному засвоєнні теми. Також, наводиться перелік нормативно-правових актів, які становлять необхідну законодавчу базу регулювання фінансових правовідносин. </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До всіх тем семінарських занять подається перелік питань, які будуть розглядатися, а також контрольні питання, відповідь на які вимагає від студентів самостійно мислити в площині теми, яка ними вивчається. До ряду тем семінарських занять включені практичні завдання (тести або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кваліфікація,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 </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A042E8" w:rsidRPr="00CE002C" w:rsidRDefault="00A042E8" w:rsidP="00CE002C">
      <w:pPr>
        <w:pStyle w:val="3"/>
        <w:widowControl w:val="0"/>
        <w:autoSpaceDE w:val="0"/>
        <w:autoSpaceDN w:val="0"/>
        <w:adjustRightInd w:val="0"/>
        <w:spacing w:after="0" w:line="240" w:lineRule="auto"/>
        <w:jc w:val="center"/>
        <w:rPr>
          <w:rFonts w:ascii="Times New Roman" w:hAnsi="Times New Roman" w:cs="Times New Roman"/>
          <w:b/>
          <w:caps/>
          <w:sz w:val="28"/>
          <w:szCs w:val="28"/>
        </w:rPr>
      </w:pPr>
      <w:r w:rsidRPr="00CE002C">
        <w:rPr>
          <w:rFonts w:ascii="Times New Roman" w:hAnsi="Times New Roman" w:cs="Times New Roman"/>
          <w:sz w:val="28"/>
          <w:szCs w:val="28"/>
        </w:rPr>
        <w:br w:type="page"/>
      </w:r>
      <w:r w:rsidRPr="00CE002C">
        <w:rPr>
          <w:rFonts w:ascii="Times New Roman" w:hAnsi="Times New Roman" w:cs="Times New Roman"/>
          <w:b/>
          <w:caps/>
          <w:sz w:val="28"/>
          <w:szCs w:val="28"/>
        </w:rPr>
        <w:lastRenderedPageBreak/>
        <w:t>Семінарське заняття №1</w:t>
      </w:r>
    </w:p>
    <w:p w:rsidR="00A042E8" w:rsidRPr="00CE002C" w:rsidRDefault="00A042E8" w:rsidP="00CE002C">
      <w:pPr>
        <w:spacing w:after="0" w:line="240" w:lineRule="auto"/>
        <w:jc w:val="center"/>
        <w:rPr>
          <w:rFonts w:ascii="Times New Roman" w:hAnsi="Times New Roman" w:cs="Times New Roman"/>
          <w:b/>
          <w:sz w:val="28"/>
          <w:szCs w:val="28"/>
        </w:rPr>
      </w:pPr>
      <w:r w:rsidRPr="00CE002C">
        <w:rPr>
          <w:rFonts w:ascii="Times New Roman" w:hAnsi="Times New Roman" w:cs="Times New Roman"/>
          <w:b/>
          <w:sz w:val="28"/>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Для опрацювання даної теми семінарського заняття необхідно визначити дефініцію адміністративної відповідальності, виокремити ознаки, які відмежовують адміністративну відповідальність від інших видів відповідальності.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Для успішного засвоєння матеріалу потрібно визначити відносини, які є предметом вивчення адміністративного права, а також місце адміністративної відповідальності серед відносин, які є предметом вивчення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відповідальність як вид юридичної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Ознаки та підстави адміністративної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Порівняльний аналіз адміністративної відповідальності з іншими видами юридичної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Відносини адміністративної відповідальності серед відносин, які регулює предмет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 Які складові предмета українського адміністративного права?</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2. Охарактеризуйте сутність категорії «публічна адміністрація».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3. Сутність категорії «відносини адміністративних зобов'язань».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Адміністративна відповідальність у предметі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Адміністративне право України: підручник / за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ред. В.М. </w:t>
      </w:r>
      <w:proofErr w:type="spellStart"/>
      <w:r w:rsidRPr="00CE002C">
        <w:rPr>
          <w:rFonts w:ascii="Times New Roman" w:hAnsi="Times New Roman" w:cs="Times New Roman"/>
          <w:sz w:val="28"/>
          <w:szCs w:val="28"/>
        </w:rPr>
        <w:t>Гаращука</w:t>
      </w:r>
      <w:proofErr w:type="spellEnd"/>
      <w:r w:rsidRPr="00CE002C">
        <w:rPr>
          <w:rFonts w:ascii="Times New Roman" w:hAnsi="Times New Roman" w:cs="Times New Roman"/>
          <w:sz w:val="28"/>
          <w:szCs w:val="28"/>
        </w:rPr>
        <w:t>, Харків: Право, 2017. 174 с.</w:t>
      </w:r>
    </w:p>
    <w:p w:rsidR="00A042E8" w:rsidRPr="00CE002C"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Адміністративна діяльність поліції у питаннях та відповідях: </w:t>
      </w:r>
      <w:proofErr w:type="spellStart"/>
      <w:r w:rsidRPr="00CE002C">
        <w:rPr>
          <w:rFonts w:ascii="Times New Roman" w:hAnsi="Times New Roman" w:cs="Times New Roman"/>
          <w:sz w:val="28"/>
          <w:szCs w:val="28"/>
        </w:rPr>
        <w:t>навч.пос</w:t>
      </w:r>
      <w:proofErr w:type="spellEnd"/>
      <w:r w:rsidRPr="00CE002C">
        <w:rPr>
          <w:rFonts w:ascii="Times New Roman" w:hAnsi="Times New Roman" w:cs="Times New Roman"/>
          <w:sz w:val="28"/>
          <w:szCs w:val="28"/>
        </w:rPr>
        <w:t>. К.: Центр учбової літератури, 2017, 196 с.</w:t>
      </w:r>
    </w:p>
    <w:p w:rsidR="00AD5C77" w:rsidRPr="00CE002C" w:rsidRDefault="00AD5C77" w:rsidP="00CE002C">
      <w:pPr>
        <w:numPr>
          <w:ilvl w:val="0"/>
          <w:numId w:val="27"/>
        </w:numPr>
        <w:tabs>
          <w:tab w:val="left" w:pos="900"/>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Загальне адміністративне право</w:t>
      </w:r>
      <w:r w:rsidRPr="00CE002C">
        <w:rPr>
          <w:rFonts w:ascii="Times New Roman" w:eastAsia="TimesNewRomanPSMT" w:hAnsi="Times New Roman" w:cs="Times New Roman"/>
          <w:sz w:val="28"/>
          <w:szCs w:val="28"/>
        </w:rPr>
        <w:t xml:space="preserve">: підручник / [Гриценко I.С.,Мельник Р. С., Пухтецька А.А. та інші]; за </w:t>
      </w:r>
      <w:proofErr w:type="spellStart"/>
      <w:r w:rsidRPr="00CE002C">
        <w:rPr>
          <w:rFonts w:ascii="Times New Roman" w:eastAsia="TimesNewRomanPSMT" w:hAnsi="Times New Roman" w:cs="Times New Roman"/>
          <w:sz w:val="28"/>
          <w:szCs w:val="28"/>
        </w:rPr>
        <w:t>заг</w:t>
      </w:r>
      <w:proofErr w:type="spellEnd"/>
      <w:r w:rsidRPr="00CE002C">
        <w:rPr>
          <w:rFonts w:ascii="Times New Roman" w:eastAsia="TimesNewRomanPSMT" w:hAnsi="Times New Roman" w:cs="Times New Roman"/>
          <w:sz w:val="28"/>
          <w:szCs w:val="28"/>
        </w:rPr>
        <w:t xml:space="preserve">. ред. I. С. Гриценка. - К. : </w:t>
      </w:r>
      <w:proofErr w:type="spellStart"/>
      <w:r w:rsidRPr="00CE002C">
        <w:rPr>
          <w:rFonts w:ascii="Times New Roman" w:eastAsia="TimesNewRomanPSMT" w:hAnsi="Times New Roman" w:cs="Times New Roman"/>
          <w:sz w:val="28"/>
          <w:szCs w:val="28"/>
        </w:rPr>
        <w:t>Юрінком</w:t>
      </w:r>
      <w:proofErr w:type="spellEnd"/>
      <w:r w:rsidRPr="00CE002C">
        <w:rPr>
          <w:rFonts w:ascii="Times New Roman" w:eastAsia="TimesNewRomanPSMT" w:hAnsi="Times New Roman" w:cs="Times New Roman"/>
          <w:sz w:val="28"/>
          <w:szCs w:val="28"/>
        </w:rPr>
        <w:t xml:space="preserve"> </w:t>
      </w:r>
      <w:proofErr w:type="spellStart"/>
      <w:r w:rsidRPr="00CE002C">
        <w:rPr>
          <w:rFonts w:ascii="Times New Roman" w:eastAsia="TimesNewRomanPSMT" w:hAnsi="Times New Roman" w:cs="Times New Roman"/>
          <w:sz w:val="28"/>
          <w:szCs w:val="28"/>
        </w:rPr>
        <w:t>Iнтер</w:t>
      </w:r>
      <w:proofErr w:type="spellEnd"/>
      <w:r w:rsidRPr="00CE002C">
        <w:rPr>
          <w:rFonts w:ascii="Times New Roman" w:eastAsia="TimesNewRomanPSMT" w:hAnsi="Times New Roman" w:cs="Times New Roman"/>
          <w:sz w:val="28"/>
          <w:szCs w:val="28"/>
        </w:rPr>
        <w:t>, 2015. - 568 с.</w:t>
      </w:r>
    </w:p>
    <w:p w:rsidR="00AD5C77" w:rsidRPr="00CE002C" w:rsidRDefault="00AD5C77"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proofErr w:type="spellStart"/>
      <w:r w:rsidRPr="00CE002C">
        <w:rPr>
          <w:rFonts w:ascii="Times New Roman" w:hAnsi="Times New Roman" w:cs="Times New Roman"/>
          <w:sz w:val="28"/>
          <w:szCs w:val="28"/>
        </w:rPr>
        <w:t>Демський</w:t>
      </w:r>
      <w:proofErr w:type="spellEnd"/>
      <w:r w:rsidRPr="00CE002C">
        <w:rPr>
          <w:rFonts w:ascii="Times New Roman" w:hAnsi="Times New Roman" w:cs="Times New Roman"/>
          <w:sz w:val="28"/>
          <w:szCs w:val="28"/>
        </w:rPr>
        <w:t xml:space="preserve"> Е. Ф. Адміністративно-процесуальне право України: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К.: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496с.</w:t>
      </w:r>
    </w:p>
    <w:p w:rsidR="00AD5C77" w:rsidRPr="00CE002C" w:rsidRDefault="00AD5C77" w:rsidP="00CE002C">
      <w:pPr>
        <w:tabs>
          <w:tab w:val="left" w:pos="284"/>
          <w:tab w:val="left" w:pos="426"/>
          <w:tab w:val="left" w:pos="1134"/>
        </w:tabs>
        <w:spacing w:after="0" w:line="240" w:lineRule="auto"/>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7E7FC9" w:rsidRDefault="00CE002C" w:rsidP="00CE002C">
      <w:pPr>
        <w:numPr>
          <w:ilvl w:val="0"/>
          <w:numId w:val="2"/>
        </w:numPr>
        <w:spacing w:after="0" w:line="240" w:lineRule="auto"/>
        <w:jc w:val="both"/>
        <w:rPr>
          <w:rStyle w:val="a5"/>
          <w:rFonts w:ascii="Times New Roman" w:hAnsi="Times New Roman" w:cs="Times New Roman"/>
          <w:color w:val="auto"/>
          <w:sz w:val="28"/>
          <w:szCs w:val="28"/>
          <w:u w:val="none"/>
        </w:rPr>
      </w:pPr>
      <w:r w:rsidRPr="00CE002C">
        <w:rPr>
          <w:rFonts w:ascii="Times New Roman" w:hAnsi="Times New Roman" w:cs="Times New Roman"/>
          <w:sz w:val="28"/>
          <w:szCs w:val="28"/>
        </w:rPr>
        <w:t xml:space="preserve">Конституція України. Відомості Верховної Ради. 1996. № 30. Ст. 141. URL: </w:t>
      </w:r>
      <w:hyperlink r:id="rId9" w:history="1">
        <w:r w:rsidRPr="00CE002C">
          <w:rPr>
            <w:rStyle w:val="a5"/>
            <w:rFonts w:ascii="Times New Roman" w:hAnsi="Times New Roman" w:cs="Times New Roman"/>
            <w:color w:val="auto"/>
            <w:sz w:val="28"/>
            <w:szCs w:val="28"/>
          </w:rPr>
          <w:t>http://zakon2.rada.gov.ua/laws/show/254%D0%BA/96 %D0%B2%D1%80</w:t>
        </w:r>
      </w:hyperlink>
    </w:p>
    <w:p w:rsidR="007E7FC9" w:rsidRDefault="007E7FC9" w:rsidP="007E7FC9">
      <w:pPr>
        <w:numPr>
          <w:ilvl w:val="0"/>
          <w:numId w:val="2"/>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0"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1" w:history="1">
        <w:r w:rsidRPr="00CE002C">
          <w:rPr>
            <w:rStyle w:val="a5"/>
            <w:rFonts w:ascii="Times New Roman" w:hAnsi="Times New Roman" w:cs="Times New Roman"/>
            <w:color w:val="auto"/>
            <w:sz w:val="28"/>
            <w:szCs w:val="28"/>
          </w:rPr>
          <w:t>http://zakon4.rada.gov.ua/laws/show/80732-10</w:t>
        </w:r>
      </w:hyperlink>
    </w:p>
    <w:p w:rsidR="00A042E8" w:rsidRPr="007E7FC9" w:rsidRDefault="00A042E8" w:rsidP="007E7FC9">
      <w:pPr>
        <w:spacing w:after="0" w:line="240" w:lineRule="auto"/>
        <w:ind w:left="630"/>
        <w:jc w:val="center"/>
        <w:rPr>
          <w:rFonts w:ascii="Times New Roman" w:hAnsi="Times New Roman" w:cs="Times New Roman"/>
          <w:sz w:val="28"/>
          <w:szCs w:val="28"/>
        </w:rPr>
      </w:pPr>
      <w:r w:rsidRPr="007E7FC9">
        <w:rPr>
          <w:rFonts w:ascii="Times New Roman" w:hAnsi="Times New Roman" w:cs="Times New Roman"/>
          <w:b/>
          <w:caps/>
          <w:sz w:val="28"/>
          <w:szCs w:val="28"/>
        </w:rPr>
        <w:lastRenderedPageBreak/>
        <w:t>Семінарське заняття №2</w:t>
      </w:r>
    </w:p>
    <w:p w:rsidR="00A042E8" w:rsidRPr="00CE002C" w:rsidRDefault="00A042E8" w:rsidP="00CE002C">
      <w:pPr>
        <w:spacing w:after="0" w:line="240" w:lineRule="auto"/>
        <w:jc w:val="both"/>
        <w:rPr>
          <w:rFonts w:ascii="Times New Roman" w:hAnsi="Times New Roman" w:cs="Times New Roman"/>
          <w:b/>
          <w:sz w:val="28"/>
          <w:szCs w:val="28"/>
        </w:rPr>
      </w:pPr>
      <w:r w:rsidRPr="00CE002C">
        <w:rPr>
          <w:rFonts w:ascii="Times New Roman" w:hAnsi="Times New Roman" w:cs="Times New Roman"/>
          <w:b/>
          <w:sz w:val="28"/>
          <w:szCs w:val="28"/>
        </w:rPr>
        <w:t>ТЕМА 2. ІСТОРІЯ СТАНОВЛЕННЯ, ДЖЕРЕЛА ТА ФУНКЦІЇ АДМІНІСТРАТИВНОЇ ВІДПОВІДАЛЬНОСТІ</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При підготовці до даного семінарського заняття студентам необхідно ознайомитись з історією становлення (генезисом) інституту адміністративної відповідальності, вивчити нормативно-правові акти, які виступають джерелами адміністративної відповідальності, тобто містять основні категорії даного інституту, порядок притягнення до цього виду відповідальності та види заходів відповідальності. Для розуміння сутності та призначення адміністративної відповідальності слід ознайомитись з її функціями, тобто охарактеризувати як впливає цей правовий інститут на суспільні відносини.</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1. Історія становлення (генезис) адміністративної відповідальності.</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2. Законодавство про адміністративну відповідальність.</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 xml:space="preserve">3.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як основне джерело для застосування адміністративної відповідальності.</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4. Функції адміністративної відповідальності.</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numPr>
          <w:ilvl w:val="0"/>
          <w:numId w:val="3"/>
        </w:numPr>
        <w:tabs>
          <w:tab w:val="clear" w:pos="960"/>
          <w:tab w:val="num" w:pos="0"/>
        </w:tabs>
        <w:spacing w:after="0" w:line="240" w:lineRule="auto"/>
        <w:ind w:hanging="480"/>
        <w:jc w:val="both"/>
        <w:rPr>
          <w:rFonts w:ascii="Times New Roman" w:hAnsi="Times New Roman" w:cs="Times New Roman"/>
          <w:sz w:val="28"/>
          <w:szCs w:val="28"/>
        </w:rPr>
      </w:pPr>
      <w:r w:rsidRPr="00CE002C">
        <w:rPr>
          <w:rFonts w:ascii="Times New Roman" w:hAnsi="Times New Roman" w:cs="Times New Roman"/>
          <w:sz w:val="28"/>
          <w:szCs w:val="28"/>
        </w:rPr>
        <w:t>Що таке джерело права?</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Яка відмінність законодавства про адміністративну відповідальність від адміністративно-правового законодавства?</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Яка структура Кодексу України про адміністративні правопорушення?</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 вплинула реформа державного управління на інститут адміністративної відповідальності?</w:t>
      </w:r>
    </w:p>
    <w:p w:rsidR="00A042E8" w:rsidRPr="00CE002C" w:rsidRDefault="00A042E8" w:rsidP="00CE002C">
      <w:pPr>
        <w:tabs>
          <w:tab w:val="num" w:pos="400"/>
        </w:tabs>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(знайти одну правильну відповідь)</w:t>
      </w:r>
      <w:r w:rsidRPr="00CE002C">
        <w:rPr>
          <w:rFonts w:ascii="Times New Roman" w:hAnsi="Times New Roman" w:cs="Times New Roman"/>
          <w:b/>
          <w:sz w:val="28"/>
          <w:szCs w:val="28"/>
        </w:rPr>
        <w:t>:</w:t>
      </w:r>
    </w:p>
    <w:p w:rsidR="00A042E8" w:rsidRPr="00CE002C" w:rsidRDefault="00A042E8" w:rsidP="00CE002C">
      <w:pPr>
        <w:tabs>
          <w:tab w:val="num" w:pos="400"/>
        </w:tabs>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1. Законодавство про адміністративну відповідальність складається з : </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а) підзаконних нормативно-правових актів;</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б) кодексів;</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в) указів, розпоряджень, конвенцій,декретів, постанов, інструкцій;</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г) законів та підзаконних нормативно-правових актів.</w:t>
      </w:r>
    </w:p>
    <w:p w:rsidR="00A042E8" w:rsidRPr="00CE002C" w:rsidRDefault="00A042E8" w:rsidP="00CE002C">
      <w:pPr>
        <w:tabs>
          <w:tab w:val="num" w:pos="400"/>
        </w:tabs>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Адміністративна відповідальність - це…</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а) галузь правової науки України;</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б) процесуальна галузь права;</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в) адміністративно-правовий інститут;</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г) матеріальна галузь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Ляхович</w:t>
      </w:r>
      <w:proofErr w:type="spellEnd"/>
      <w:r w:rsidRPr="00CE002C">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Ващенко С. В., Поліщук В. К. Адміністративна відповідальність: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посібник.  Запоріжжя: </w:t>
      </w:r>
      <w:proofErr w:type="spellStart"/>
      <w:r w:rsidRPr="00CE002C">
        <w:rPr>
          <w:rFonts w:ascii="Times New Roman" w:hAnsi="Times New Roman" w:cs="Times New Roman"/>
          <w:sz w:val="28"/>
          <w:szCs w:val="28"/>
        </w:rPr>
        <w:t>Юрид</w:t>
      </w:r>
      <w:proofErr w:type="spellEnd"/>
      <w:r w:rsidRPr="00CE002C">
        <w:rPr>
          <w:rFonts w:ascii="Times New Roman" w:hAnsi="Times New Roman" w:cs="Times New Roman"/>
          <w:sz w:val="28"/>
          <w:szCs w:val="28"/>
        </w:rPr>
        <w:t>. ін-т МВС України, 2001. 142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Адміністративне право України: Академічний курс [Текст] : підручник : у 2 т. Т. 1. Загальна частина / ред. </w:t>
      </w:r>
      <w:proofErr w:type="spellStart"/>
      <w:r w:rsidRPr="00CE002C">
        <w:rPr>
          <w:rFonts w:ascii="Times New Roman" w:hAnsi="Times New Roman" w:cs="Times New Roman"/>
          <w:sz w:val="28"/>
          <w:szCs w:val="28"/>
        </w:rPr>
        <w:t>кол</w:t>
      </w:r>
      <w:proofErr w:type="spellEnd"/>
      <w:r w:rsidRPr="00CE002C">
        <w:rPr>
          <w:rFonts w:ascii="Times New Roman" w:hAnsi="Times New Roman" w:cs="Times New Roman"/>
          <w:sz w:val="28"/>
          <w:szCs w:val="28"/>
        </w:rPr>
        <w:t xml:space="preserve">.: В. Б. </w:t>
      </w:r>
      <w:proofErr w:type="spellStart"/>
      <w:r w:rsidRPr="00CE002C">
        <w:rPr>
          <w:rFonts w:ascii="Times New Roman" w:hAnsi="Times New Roman" w:cs="Times New Roman"/>
          <w:sz w:val="28"/>
          <w:szCs w:val="28"/>
        </w:rPr>
        <w:t>Авер’янов</w:t>
      </w:r>
      <w:proofErr w:type="spellEnd"/>
      <w:r w:rsidRPr="00CE002C">
        <w:rPr>
          <w:rFonts w:ascii="Times New Roman" w:hAnsi="Times New Roman" w:cs="Times New Roman"/>
          <w:sz w:val="28"/>
          <w:szCs w:val="28"/>
        </w:rPr>
        <w:t xml:space="preserve"> (голова). К.: </w:t>
      </w:r>
      <w:proofErr w:type="spellStart"/>
      <w:r w:rsidRPr="00CE002C">
        <w:rPr>
          <w:rFonts w:ascii="Times New Roman" w:hAnsi="Times New Roman" w:cs="Times New Roman"/>
          <w:sz w:val="28"/>
          <w:szCs w:val="28"/>
        </w:rPr>
        <w:t>Юрид</w:t>
      </w:r>
      <w:proofErr w:type="spellEnd"/>
      <w:r w:rsidRPr="00CE002C">
        <w:rPr>
          <w:rFonts w:ascii="Times New Roman" w:hAnsi="Times New Roman" w:cs="Times New Roman"/>
          <w:sz w:val="28"/>
          <w:szCs w:val="28"/>
        </w:rPr>
        <w:t>. думка, 2007. 592 с.</w:t>
      </w:r>
    </w:p>
    <w:p w:rsidR="00AD5C77" w:rsidRPr="00CE002C" w:rsidRDefault="00AD5C77" w:rsidP="007E7FC9">
      <w:pPr>
        <w:tabs>
          <w:tab w:val="num" w:pos="567"/>
          <w:tab w:val="num" w:pos="600"/>
        </w:tabs>
        <w:spacing w:after="0" w:line="240" w:lineRule="auto"/>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Конституція України. Відомості Верховної Ради. 1996. № 30. Ст. 141. URL: </w:t>
      </w:r>
      <w:hyperlink r:id="rId12" w:history="1">
        <w:r w:rsidRPr="00CE002C">
          <w:rPr>
            <w:rStyle w:val="a5"/>
            <w:rFonts w:ascii="Times New Roman" w:hAnsi="Times New Roman" w:cs="Times New Roman"/>
            <w:color w:val="auto"/>
            <w:sz w:val="28"/>
            <w:szCs w:val="28"/>
          </w:rPr>
          <w:t>http://zakon2.rada.gov.ua/laws/show/254%D0%BA/96 %D0%B2%D1%80</w:t>
        </w:r>
      </w:hyperlink>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Бюджетний кодекс України від 08.07.2010. URL: </w:t>
      </w:r>
      <w:hyperlink r:id="rId13" w:history="1">
        <w:r w:rsidRPr="00CE002C">
          <w:rPr>
            <w:rStyle w:val="a5"/>
            <w:rFonts w:ascii="Times New Roman" w:hAnsi="Times New Roman" w:cs="Times New Roman"/>
            <w:color w:val="auto"/>
            <w:sz w:val="28"/>
            <w:szCs w:val="28"/>
          </w:rPr>
          <w:t>http://zakon1.rada.gov.ua/laws/show/2456-17</w:t>
        </w:r>
      </w:hyperlink>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4"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5" w:history="1">
        <w:r w:rsidRPr="00CE002C">
          <w:rPr>
            <w:rStyle w:val="a5"/>
            <w:rFonts w:ascii="Times New Roman" w:hAnsi="Times New Roman" w:cs="Times New Roman"/>
            <w:color w:val="auto"/>
            <w:sz w:val="28"/>
            <w:szCs w:val="28"/>
          </w:rPr>
          <w:t>http://zakon4.rada.gov.ua/laws/show/80732-10</w:t>
        </w:r>
      </w:hyperlink>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№3</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b/>
          <w:caps/>
          <w:sz w:val="28"/>
          <w:szCs w:val="28"/>
        </w:rPr>
      </w:pPr>
      <w:r w:rsidRPr="00CE002C">
        <w:rPr>
          <w:rFonts w:ascii="Times New Roman" w:hAnsi="Times New Roman" w:cs="Times New Roman"/>
          <w:b/>
          <w:sz w:val="28"/>
          <w:szCs w:val="28"/>
        </w:rPr>
        <w:t xml:space="preserve">ТЕМА 3. АДМІНІСТРАТИВНІ ПРАВОПОРУШЕННЯ: ОЗНАКИ, ВИДИ, СКЛАД </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У даному семінарському занятті студентам необхідно вивчити поняття склад адміністративного правопорушення як основної категорії інституту адміністративної відповідальності.</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Слід також зрозуміти ознаки адміністративного правопорушення (делікту), які відмежовують його від злочину.</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Також студентам необхідно ознайомитись з структурою складу адміністративних правопорушень, чітко розмежовувати правопорушення за складами.</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i/>
          <w:sz w:val="28"/>
          <w:szCs w:val="28"/>
        </w:rPr>
        <w:t>Умовне скорочення:</w:t>
      </w:r>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 Кодекс України про адміністративні правопорушення.</w:t>
      </w:r>
    </w:p>
    <w:p w:rsidR="00A042E8" w:rsidRPr="00CE002C" w:rsidRDefault="00A042E8" w:rsidP="00CE002C">
      <w:pPr>
        <w:spacing w:after="0" w:line="240" w:lineRule="auto"/>
        <w:ind w:right="43"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Питання </w:t>
      </w:r>
      <w:r w:rsidRPr="00CE002C">
        <w:rPr>
          <w:rFonts w:ascii="Times New Roman" w:hAnsi="Times New Roman" w:cs="Times New Roman"/>
          <w:sz w:val="28"/>
          <w:szCs w:val="28"/>
        </w:rPr>
        <w:t>для</w:t>
      </w:r>
      <w:r w:rsidRPr="00CE002C">
        <w:rPr>
          <w:rFonts w:ascii="Times New Roman" w:hAnsi="Times New Roman" w:cs="Times New Roman"/>
          <w:b/>
          <w:sz w:val="28"/>
          <w:szCs w:val="28"/>
        </w:rPr>
        <w:t xml:space="preserve"> обговорення: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1. Ознаки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2. Склад адміністративного проступку</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 Структура складу адміністративного проступку:</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3.1. Характеристика об’єктів адміністративних правопорушень;</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3.2. Об’єктивна сторона адміністративних правопорушень;</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3.3. Суб’єкт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3.4. Суб’єктивна сторона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4. Основи кваліфікації адміністративних правопорушень (написання протоколу про адміністративне правопорушення).</w:t>
      </w:r>
    </w:p>
    <w:p w:rsidR="00A042E8" w:rsidRPr="00CE002C" w:rsidRDefault="00A042E8" w:rsidP="00CE002C">
      <w:pPr>
        <w:tabs>
          <w:tab w:val="left" w:pos="426"/>
        </w:tabs>
        <w:spacing w:after="0" w:line="240" w:lineRule="auto"/>
        <w:ind w:right="43"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1. Яка стаття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формулює визначення адміністративного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Історичні коріння понять «адміністративний проступок» і «адміністративне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3. Які ознаки адміністративного проступку є апостеріорними?</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4. Які ознаки адміністративного проступку є апріорними?</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lastRenderedPageBreak/>
        <w:t>5. Співвідношення суспільної небезпеки і шкідливості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6. Назвіть ознаки, за якими адміністративне правопорушення відокремлюється від злочину.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7. Назвіть ознаки, за якими адміністративне правопорушення відокремлюється від дисциплінарного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8. Діяння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9. Протиправність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10. Винність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11. Карність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12. Наявність об'єкта посягання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13. Що таке «склад адміністративного проступку»? Яка різниця між складом адміністративного проступку і суто адміністративним проступком?</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14. Співвідношення основних і кваліфікованих складів. </w:t>
      </w: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 xml:space="preserve">(вибрати з запропонованих варіантів, ті які на Вашу думку є правильними) </w:t>
      </w:r>
      <w:r w:rsidRPr="00CE002C">
        <w:rPr>
          <w:rFonts w:ascii="Times New Roman" w:hAnsi="Times New Roman" w:cs="Times New Roman"/>
          <w:b/>
          <w:sz w:val="28"/>
          <w:szCs w:val="28"/>
        </w:rPr>
        <w:t>:</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 Серед нижченаведеного знайдіть ознаки адміністративного правопорушення: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протиправність;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чисельність;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ліберальність;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винність;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соціальна обумовленість;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посягання на власність;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залежність від стану здоров'я;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публічність;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бездіяльність;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демократичність;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караність;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декларативність;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діяння;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тоталітарність,</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Який нормативний акт містить визначення адміністративного проступку?</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Конституція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Закон «Про демократичний цивільний контроль над Воєнною </w:t>
      </w:r>
      <w:r w:rsidRPr="00CE002C">
        <w:rPr>
          <w:rFonts w:ascii="Times New Roman" w:hAnsi="Times New Roman" w:cs="Times New Roman"/>
          <w:sz w:val="28"/>
          <w:szCs w:val="28"/>
        </w:rPr>
        <w:br/>
        <w:t>організацією і правоохоронними органами держави».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торговельного мореплавства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законів про працю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Земельний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Дисциплінарний кодекс асоціації «Перша фондова торговельна</w:t>
      </w:r>
      <w:r w:rsidRPr="00CE002C">
        <w:rPr>
          <w:rFonts w:ascii="Times New Roman" w:hAnsi="Times New Roman" w:cs="Times New Roman"/>
          <w:sz w:val="28"/>
          <w:szCs w:val="28"/>
        </w:rPr>
        <w:br/>
        <w:t>система».</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Митний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Закон «Про прокуратуру».</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Повітряний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Лісовий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lastRenderedPageBreak/>
        <w:t>Закон «Про міліцію».</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України про надра.</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Дисциплінарний Статут прокуратури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України про адміністративні правопорушення.</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Закон «Дисциплінарний статут органів внутрішніх справ»,</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Податковий кодекс</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Серед нижчезазначеного назвіть критерії, за якими класифікуються склади адміністративних правопорушень:</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адміністративна </w:t>
      </w:r>
      <w:proofErr w:type="spellStart"/>
      <w:r w:rsidRPr="00CE002C">
        <w:rPr>
          <w:rFonts w:ascii="Times New Roman" w:hAnsi="Times New Roman" w:cs="Times New Roman"/>
          <w:sz w:val="28"/>
          <w:szCs w:val="28"/>
        </w:rPr>
        <w:t>преюдиція</w:t>
      </w:r>
      <w:proofErr w:type="spellEnd"/>
      <w:r w:rsidRPr="00CE002C">
        <w:rPr>
          <w:rFonts w:ascii="Times New Roman" w:hAnsi="Times New Roman" w:cs="Times New Roman"/>
          <w:sz w:val="28"/>
          <w:szCs w:val="28"/>
        </w:rPr>
        <w:t>;</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ступень суспільної небезпеки;</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характер шкоди;</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судовий прецедент;</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суб'єкт проступку;</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презумпція невинуватості;</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компаративістика;</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структура;</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рентабельність;</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особливості конструкції.</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Серед нижченаведеного визначте види складів адміністративного проступку:</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анемічні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основні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громадські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тривіальні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кваліфіковані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матеріальні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фаталістичні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конклюдентні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формальні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афористичні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особисті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корпоративні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службові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легітимні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однозначні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касаційні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інтерполяційні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альтернативні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описові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CE002C">
        <w:rPr>
          <w:rFonts w:ascii="Times New Roman" w:hAnsi="Times New Roman" w:cs="Times New Roman"/>
          <w:sz w:val="28"/>
          <w:szCs w:val="28"/>
        </w:rPr>
        <w:t>інкорпораційні</w:t>
      </w:r>
      <w:proofErr w:type="spellEnd"/>
      <w:r w:rsidRPr="00CE002C">
        <w:rPr>
          <w:rFonts w:ascii="Times New Roman" w:hAnsi="Times New Roman" w:cs="Times New Roman"/>
          <w:sz w:val="28"/>
          <w:szCs w:val="28"/>
        </w:rPr>
        <w:t xml:space="preserve">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CE002C">
        <w:rPr>
          <w:rFonts w:ascii="Times New Roman" w:hAnsi="Times New Roman" w:cs="Times New Roman"/>
          <w:sz w:val="28"/>
          <w:szCs w:val="28"/>
        </w:rPr>
        <w:t>бланкетні</w:t>
      </w:r>
      <w:proofErr w:type="spellEnd"/>
      <w:r w:rsidRPr="00CE002C">
        <w:rPr>
          <w:rFonts w:ascii="Times New Roman" w:hAnsi="Times New Roman" w:cs="Times New Roman"/>
          <w:sz w:val="28"/>
          <w:szCs w:val="28"/>
        </w:rPr>
        <w:t xml:space="preserve"> склади.</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Адміністративна право : </w:t>
      </w:r>
      <w:proofErr w:type="spellStart"/>
      <w:r w:rsidRPr="00CE002C">
        <w:rPr>
          <w:rFonts w:ascii="Times New Roman" w:hAnsi="Times New Roman" w:cs="Times New Roman"/>
          <w:sz w:val="28"/>
          <w:szCs w:val="28"/>
        </w:rPr>
        <w:t>навч.пос</w:t>
      </w:r>
      <w:proofErr w:type="spellEnd"/>
      <w:r w:rsidRPr="00CE002C">
        <w:rPr>
          <w:rFonts w:ascii="Times New Roman" w:hAnsi="Times New Roman" w:cs="Times New Roman"/>
          <w:sz w:val="28"/>
          <w:szCs w:val="28"/>
        </w:rPr>
        <w:t xml:space="preserve">. / О.І. Остапенко, З.Р. Кисіль, М.В. Ковалів, Р.-В. В. Кисіль. – 2-ге вид. – К.: </w:t>
      </w:r>
      <w:proofErr w:type="spellStart"/>
      <w:r w:rsidRPr="00CE002C">
        <w:rPr>
          <w:rFonts w:ascii="Times New Roman" w:hAnsi="Times New Roman" w:cs="Times New Roman"/>
          <w:sz w:val="28"/>
          <w:szCs w:val="28"/>
        </w:rPr>
        <w:t>Алерта</w:t>
      </w:r>
      <w:proofErr w:type="spellEnd"/>
      <w:r w:rsidRPr="00CE002C">
        <w:rPr>
          <w:rFonts w:ascii="Times New Roman" w:hAnsi="Times New Roman" w:cs="Times New Roman"/>
          <w:sz w:val="28"/>
          <w:szCs w:val="28"/>
        </w:rPr>
        <w:t>; КНТ; ЦУЛ. – 2009. – 536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lastRenderedPageBreak/>
        <w:t>Коломоєць</w:t>
      </w:r>
      <w:proofErr w:type="spellEnd"/>
      <w:r w:rsidRPr="00CE002C">
        <w:rPr>
          <w:rFonts w:ascii="Times New Roman" w:hAnsi="Times New Roman" w:cs="Times New Roman"/>
          <w:sz w:val="28"/>
          <w:szCs w:val="28"/>
        </w:rPr>
        <w:t xml:space="preserve"> Т.О. та ін. Адміністративне право України :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 за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ред. Т.О. </w:t>
      </w: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Колпаков</w:t>
      </w:r>
      <w:proofErr w:type="spellEnd"/>
      <w:r w:rsidRPr="00CE002C">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 К. :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Ляхович</w:t>
      </w:r>
      <w:proofErr w:type="spellEnd"/>
      <w:r w:rsidRPr="00CE002C">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CE002C">
        <w:rPr>
          <w:rFonts w:ascii="Times New Roman" w:hAnsi="Times New Roman" w:cs="Times New Roman"/>
          <w:sz w:val="28"/>
          <w:szCs w:val="28"/>
        </w:rPr>
        <w:t>Демський</w:t>
      </w:r>
      <w:proofErr w:type="spellEnd"/>
      <w:r w:rsidRPr="00CE002C">
        <w:rPr>
          <w:rFonts w:ascii="Times New Roman" w:hAnsi="Times New Roman" w:cs="Times New Roman"/>
          <w:sz w:val="28"/>
          <w:szCs w:val="28"/>
        </w:rPr>
        <w:t xml:space="preserve"> Е. Ф. Адміністративно-процесуальне право України: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К.: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496с.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Колпаков</w:t>
      </w:r>
      <w:proofErr w:type="spellEnd"/>
      <w:r w:rsidRPr="00CE002C">
        <w:rPr>
          <w:rFonts w:ascii="Times New Roman" w:hAnsi="Times New Roman" w:cs="Times New Roman"/>
          <w:sz w:val="28"/>
          <w:szCs w:val="28"/>
        </w:rPr>
        <w:t xml:space="preserve"> В. К. Адміністративно-деліктний правовий феномен: Монографія. К.: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2004. 528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закладів. Рос. мовою. К.: Літера ЛТД, 2001. 336 с.</w:t>
      </w:r>
    </w:p>
    <w:p w:rsidR="00AD5C77" w:rsidRPr="00CE002C" w:rsidRDefault="00AD5C77" w:rsidP="00CE002C">
      <w:pPr>
        <w:tabs>
          <w:tab w:val="num" w:pos="567"/>
          <w:tab w:val="num" w:pos="600"/>
        </w:tabs>
        <w:spacing w:after="0" w:line="240" w:lineRule="auto"/>
        <w:ind w:left="240"/>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Бюджетний кодекс України від 08.07.2010. URL: </w:t>
      </w:r>
      <w:hyperlink r:id="rId16" w:history="1">
        <w:r w:rsidRPr="00CE002C">
          <w:rPr>
            <w:rStyle w:val="a5"/>
            <w:rFonts w:ascii="Times New Roman" w:hAnsi="Times New Roman" w:cs="Times New Roman"/>
            <w:color w:val="auto"/>
            <w:sz w:val="28"/>
            <w:szCs w:val="28"/>
          </w:rPr>
          <w:t>http://zakon1.rada.gov.ua/laws/show/2456-17</w:t>
        </w:r>
      </w:hyperlink>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7"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8" w:history="1">
        <w:r w:rsidRPr="00CE002C">
          <w:rPr>
            <w:rStyle w:val="a5"/>
            <w:rFonts w:ascii="Times New Roman" w:hAnsi="Times New Roman" w:cs="Times New Roman"/>
            <w:color w:val="auto"/>
            <w:sz w:val="28"/>
            <w:szCs w:val="28"/>
          </w:rPr>
          <w:t>http://zakon4.rada.gov.ua/laws/show/80732-10</w:t>
        </w:r>
      </w:hyperlink>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7E7FC9">
      <w:pPr>
        <w:widowControl w:val="0"/>
        <w:autoSpaceDE w:val="0"/>
        <w:autoSpaceDN w:val="0"/>
        <w:adjustRightInd w:val="0"/>
        <w:spacing w:after="0" w:line="240" w:lineRule="auto"/>
        <w:jc w:val="both"/>
        <w:rPr>
          <w:rFonts w:ascii="Times New Roman" w:hAnsi="Times New Roman" w:cs="Times New Roman"/>
          <w:b/>
          <w:caps/>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4</w:t>
      </w:r>
    </w:p>
    <w:p w:rsidR="00A042E8" w:rsidRPr="00CE002C" w:rsidRDefault="00A042E8" w:rsidP="00CE002C">
      <w:pPr>
        <w:spacing w:after="0" w:line="240" w:lineRule="auto"/>
        <w:ind w:right="-58"/>
        <w:jc w:val="both"/>
        <w:rPr>
          <w:rFonts w:ascii="Times New Roman" w:hAnsi="Times New Roman" w:cs="Times New Roman"/>
          <w:sz w:val="28"/>
          <w:szCs w:val="28"/>
        </w:rPr>
      </w:pPr>
      <w:r w:rsidRPr="00CE002C">
        <w:rPr>
          <w:rFonts w:ascii="Times New Roman" w:hAnsi="Times New Roman" w:cs="Times New Roman"/>
          <w:b/>
          <w:sz w:val="28"/>
          <w:szCs w:val="28"/>
        </w:rPr>
        <w:t>ТЕМА 4. ПОНЯТТЯ, ВИДИ ТА ПОРЯДОК НАКЛАДЕННЯ АДМІНІСТРАТИВНИХ СТЯГНЕНЬ</w:t>
      </w:r>
      <w:r w:rsidRPr="00CE002C">
        <w:rPr>
          <w:rFonts w:ascii="Times New Roman" w:hAnsi="Times New Roman" w:cs="Times New Roman"/>
          <w:sz w:val="28"/>
          <w:szCs w:val="28"/>
        </w:rPr>
        <w:t>.</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Для підготовки до даного семінарського заняття необхідно проаналізувати сутність адміністративних стягнень, підстави для накладення адміністративних стягнень та їх види. Здійснити розмежування різних видів адміністративних стягнень та порядок їх накладення.</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Окремими питаннями виділено характеристику суб’єктів, які можуть накладати адміністративні стягнення та порядок виконання постанов про накладення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Поняття та мета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Сутність адміністративного стягнення;</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Мета накладення адміністративних стягнень та притягнення до адміністративної відповідальності.</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Види адміністративних стягнень та їх характеристика.</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Порядок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Строки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Підстави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Суб’єкти накладення адміністративних стягнень</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Виконання постанов про накладення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lastRenderedPageBreak/>
        <w:t>Контрольні питання: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 Підстави для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2. Суб'єкти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3. Адміністративна відповідальність неповнолітніх.</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Адміністративна відповідальність військовослужбовців та інших осіб, на яких поширюється дія дисциплінарних статутів.</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5. Відповідальність іноземних громадян та осіб без громадянства.</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6. Обставини, що виключають адміністративну відповідальність (крайня необхідність, необхідна оборона, неосудність).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7. Обставини, що надають можливість звільнення від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8. Мета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9. Види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10. Заходи впливу, що застосовуються до неповнолітніх.</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11. Основні і додаткові адміністративні стягнення.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12. Загальні правила накладання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13. Строки накладання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 xml:space="preserve">(вибрати з запропонованих варіантів, ті які на Вашу думку є правильними) </w:t>
      </w:r>
      <w:r w:rsidRPr="00CE002C">
        <w:rPr>
          <w:rFonts w:ascii="Times New Roman" w:hAnsi="Times New Roman" w:cs="Times New Roman"/>
          <w:b/>
          <w:sz w:val="28"/>
          <w:szCs w:val="28"/>
        </w:rPr>
        <w:t>:</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Визначте обставини, що виключають адміністративну відповідальність:</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заборгованості.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крайньої необхідності.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судимості.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лікування.</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підготовки до екзаменів.</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неосудності.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перебування під адміністративним наглядом.</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депутата міської ради.</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лікування.</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необхідної оборони.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2. Назвіть примусові заходи, які є адміністративними стягненнями за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w:t>
      </w:r>
      <w:r w:rsidRPr="00CE002C">
        <w:rPr>
          <w:rFonts w:ascii="Times New Roman" w:hAnsi="Times New Roman" w:cs="Times New Roman"/>
          <w:i/>
          <w:sz w:val="28"/>
          <w:szCs w:val="28"/>
        </w:rPr>
        <w:t xml:space="preserve">вкажіть на основні і додаткові адміністративні стягнення) </w:t>
      </w:r>
      <w:r w:rsidRPr="00CE002C">
        <w:rPr>
          <w:rFonts w:ascii="Times New Roman" w:hAnsi="Times New Roman" w:cs="Times New Roman"/>
          <w:sz w:val="28"/>
          <w:szCs w:val="28"/>
        </w:rPr>
        <w:t>:</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тимчасове вилучення доказів для дослідження судом;</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обмеження волі;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попередження;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арешт;</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тримання в дисциплінарному батальйоні;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штраф;</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сплатне вилучення предмета;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довічне позбавлення волі;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публічно попросити вибачення;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конфіскація знаряддя вчинення адміністративного правопорушення;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спеціального права;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конфіскація майна;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передача неповнолітнього під нагляд батькам;</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lastRenderedPageBreak/>
        <w:t>застереження;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видалення із залу судового засідання;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адміністративний арешт;</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догана або сувора догана;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кваліфікаційного класу;</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привід;</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права обіймати певні посади;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громадські роботи;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виправні роботи;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службові обмеження для військовослужбовців.</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Визначте заходи впливу, що застосовуються до неповнолітніх:</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додержуватись тиші;</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публічно попросити вибачення;</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застереження;</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встановлення адміністративного нагляду;</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догана або сувора догана;</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передача під нагляд батькам.</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Які обставини враховуються при накладенні адміністративних стягнень:</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сімейний стан;</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місяць року;</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властивості особи порушника;</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стан здоров'я;</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ступінь вини;</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майновий стан;</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обставини, що пом'якшують відповідальність;</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місце роботи;</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обставини, що обтяжують відповідальність.</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5. За які з названих діянь може наступати адміністративна відповідальність?</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дрібного хуліганства 15-річною особою.</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Образа працівника міліції.</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Публічне вживання наркотичних засобів.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Вирощування снотворного маку.</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Вживання наркотичних засобів 17-річною особою.</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 xml:space="preserve">Які з нижченаведених обставин зазначені в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як пом'якшуючі?</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під впливом сильного душевного хвилювання.</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вперше.</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жінкою, яка має дитину віком до 3-х років.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неповнолітнім.</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через необережність.</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жінкою, яка має дитину віком до одного року.</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збігу тяжких сімейних обставин.</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військовослужбовцем.</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Щире розкаяння винного.</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lastRenderedPageBreak/>
        <w:t>Відвернення винним шкідливих наслідків правопорушення.</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Добровільне відшкодування збитків.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Усунення заподіяної шкоди.</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вагітною жінкою.</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6. Серед названих обставин назвіть ті, які зазначені в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як обтяжуючі.</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Продовження протиправної поведінки, незважаючи на вимогу уповноважених на те осіб припинити її.</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Повторне протягом року вчинення однорідного правопорушення, за яке особу вже було піддано адміністративному стягненню.</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особою, яка раніше вчинила злочин.</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Одночасне вчинення особою декількох адміністративних проступків.</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Втягнений неповнолітнього в правопорушення.</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разом з неповнолітнім.</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групою осіб.</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Навмисне вчинення адміністративного проступку.</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 умовах стихійного лиха або за інших надзвичайних обставин.</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раніше судимою особою.</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 стані сп'яніння.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Ляхович</w:t>
      </w:r>
      <w:proofErr w:type="spellEnd"/>
      <w:r w:rsidRPr="00CE002C">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закладів. Рос. мовою. К.: Літера ЛТД, 2001. 336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Збірник законодавства України про адміністративну відповідальність / упоряди. : Е.Ф. </w:t>
      </w:r>
      <w:proofErr w:type="spellStart"/>
      <w:r w:rsidRPr="00CE002C">
        <w:rPr>
          <w:rFonts w:ascii="Times New Roman" w:hAnsi="Times New Roman" w:cs="Times New Roman"/>
          <w:sz w:val="28"/>
          <w:szCs w:val="28"/>
        </w:rPr>
        <w:t>Демський</w:t>
      </w:r>
      <w:proofErr w:type="spellEnd"/>
      <w:r w:rsidRPr="00CE002C">
        <w:rPr>
          <w:rFonts w:ascii="Times New Roman" w:hAnsi="Times New Roman" w:cs="Times New Roman"/>
          <w:sz w:val="28"/>
          <w:szCs w:val="28"/>
        </w:rPr>
        <w:t>, В.І. Махно. К.: Магістр – ХХІ сторіччя, 2005. 400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CE002C" w:rsidRPr="00CE002C" w:rsidRDefault="00CE002C" w:rsidP="00CE002C">
      <w:pPr>
        <w:spacing w:after="0" w:line="240" w:lineRule="auto"/>
        <w:ind w:firstLine="360"/>
        <w:jc w:val="both"/>
        <w:rPr>
          <w:rFonts w:ascii="Times New Roman" w:hAnsi="Times New Roman" w:cs="Times New Roman"/>
          <w:sz w:val="28"/>
          <w:szCs w:val="28"/>
          <w:lang w:val="en-US"/>
        </w:rPr>
      </w:pPr>
    </w:p>
    <w:p w:rsidR="00A042E8" w:rsidRPr="00CE002C" w:rsidRDefault="00A042E8" w:rsidP="00CE002C">
      <w:pPr>
        <w:spacing w:after="0" w:line="240" w:lineRule="auto"/>
        <w:ind w:firstLine="360"/>
        <w:jc w:val="both"/>
        <w:rPr>
          <w:rFonts w:ascii="Times New Roman" w:hAnsi="Times New Roman" w:cs="Times New Roman"/>
          <w:b/>
          <w:sz w:val="28"/>
          <w:szCs w:val="28"/>
          <w:lang w:val="en-US"/>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9"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0" w:history="1">
        <w:r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5</w:t>
      </w:r>
    </w:p>
    <w:p w:rsidR="00A042E8" w:rsidRPr="00CE002C" w:rsidRDefault="00A042E8" w:rsidP="00CE002C">
      <w:pPr>
        <w:widowControl w:val="0"/>
        <w:autoSpaceDE w:val="0"/>
        <w:autoSpaceDN w:val="0"/>
        <w:adjustRightInd w:val="0"/>
        <w:spacing w:after="0" w:line="240" w:lineRule="auto"/>
        <w:jc w:val="both"/>
        <w:rPr>
          <w:rFonts w:ascii="Times New Roman" w:hAnsi="Times New Roman" w:cs="Times New Roman"/>
          <w:b/>
          <w:caps/>
          <w:sz w:val="28"/>
          <w:szCs w:val="28"/>
        </w:rPr>
      </w:pPr>
      <w:r w:rsidRPr="00CE002C">
        <w:rPr>
          <w:rFonts w:ascii="Times New Roman" w:hAnsi="Times New Roman" w:cs="Times New Roman"/>
          <w:b/>
          <w:sz w:val="28"/>
          <w:szCs w:val="28"/>
        </w:rPr>
        <w:t>ТЕМА 5. ПРОВАДЖЕННЯ У СПРАВАХ ПРО АДМІНІСТРАТИВНІ ПРАВОПОРУШЕННЯ</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Дане семінарське заняття спецкурсу присвячено характеристиці провадження у справах про адміністративні правопорушення або адміністративно-деліктного провадження. Студентам необхідно визначити та </w:t>
      </w:r>
      <w:r w:rsidRPr="00CE002C">
        <w:rPr>
          <w:rFonts w:ascii="Times New Roman" w:hAnsi="Times New Roman" w:cs="Times New Roman"/>
          <w:sz w:val="28"/>
          <w:szCs w:val="28"/>
        </w:rPr>
        <w:lastRenderedPageBreak/>
        <w:t xml:space="preserve">проаналізувати заходи забезпечення провадження у справах про адміністративні правопорушення, умови і порядок їх застосування. </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Для успішного засвоєння навчального матеріалу варто проаналізувати структуру провадження у справах про адміністративні правопорушення: його стадії та етапи, процесуальні дії. Необхідно надати характеристику кожній з стадій, визначити процесуальні документи, які приймаються на кожній зі стадії.</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1. Поняття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2. Принципи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Заходи забезпечення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1. Загальна характеристика заходів забезпечення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3. 2. </w:t>
      </w:r>
      <w:proofErr w:type="spellStart"/>
      <w:r w:rsidRPr="00CE002C">
        <w:rPr>
          <w:rFonts w:ascii="Times New Roman" w:hAnsi="Times New Roman" w:cs="Times New Roman"/>
          <w:sz w:val="28"/>
          <w:szCs w:val="28"/>
        </w:rPr>
        <w:t>Доставлення</w:t>
      </w:r>
      <w:proofErr w:type="spellEnd"/>
      <w:r w:rsidRPr="00CE002C">
        <w:rPr>
          <w:rFonts w:ascii="Times New Roman" w:hAnsi="Times New Roman" w:cs="Times New Roman"/>
          <w:sz w:val="28"/>
          <w:szCs w:val="28"/>
        </w:rPr>
        <w:t xml:space="preserve"> порушника;</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3. Адміністративне затримання;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4. Особистий огляд і огляд речей;</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5. Вилучення речей і документів;</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6. Відсторонення водіїв від керування транспортними засобами, річковими і маломірними суднами та огляд на стан сп'яніння;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3.7. Привід;</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4. Система суб'єктів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Характеристика суб'єктів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5.1. Компетентні органи і особи, наділені правом на владні дії (акти), що впливають на рух і долю справи;</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2. Суб'єкти, що мають особистий інтерес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3. Суб'єкти, що сприяють встановленню об'єктивної істини шляхом надання відомої їм інформації про обставини правопорушення;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4. Суб'єкти, які мають спеціальні знання і залучаються для дослідження фактичних даних, що фігурують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5. Суб'єкти, що засвідчують важливі для встановлення об'єктивної істини факти, дії, обставини;</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6. Суб'єкти, що сприяють виконанню постанови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 Стадії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 1. Поняття стадії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6.2. Характеристика стадій адміністративно-деліктного провадження.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Зміст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Завдання і принципи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Обставини, що виключають провадження у справі про адміністративне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Учасники провадження у справах про адміністративні правопорушення, їх права і обов'язки.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5. Особи, які мають право складати протоколи про адміністративні правопорушення. Зміст протоколу про адміністративне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6. Заходи забезпечення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7. Назвіть строки в адміністративно-деліктних провадженнях.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8. Стадії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(вибрати з запропонованих варіантів, ті які на Вашу думку є правильними)</w:t>
      </w:r>
      <w:r w:rsidRPr="00CE002C">
        <w:rPr>
          <w:rFonts w:ascii="Times New Roman" w:hAnsi="Times New Roman" w:cs="Times New Roman"/>
          <w:b/>
          <w:sz w:val="28"/>
          <w:szCs w:val="28"/>
        </w:rPr>
        <w:t xml:space="preserve">: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Визначте суб'єктів, які уповноважені розглядати справи про адміністративні правопорушення:</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комісія при виконавчому комітеті сільської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Селищна рада.</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Районний суд.</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органу внутрішніх справ.</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Виконавчий комітет міської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комісія при виконавчому комітеті міської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Комісія по боротьбі з пияцтвом при державному підприємстві.</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Виконавчий комітет сільської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Керівник добровільної народної дружини з охорони громадського порядку.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лінійного пункту міліції.</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Міський голова.</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пасажирського поїзду.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Наглядова рада обласної держадміністрації.</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Суддя міського суду.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Комісія у справах неповнолітніх виконавчого комітету міської</w:t>
      </w:r>
      <w:r w:rsidRPr="00CE002C">
        <w:rPr>
          <w:rFonts w:ascii="Times New Roman" w:hAnsi="Times New Roman" w:cs="Times New Roman"/>
          <w:sz w:val="28"/>
          <w:szCs w:val="28"/>
        </w:rPr>
        <w:br/>
        <w:t>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трамвайно-тролейбусного депо.</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Назвіть стадії провадження у справах про адміністративні правопорушення: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виявлення правопорушень;</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опротестування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порушення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попередня перевірка фактів;</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оперативність розгляду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розгляд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виконання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затримання;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винесення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розслідування;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оскарження рішення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огляд речей;</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звернення постанови у справі до виконання;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вилучення речей і документів;</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перегляд постанови у справі.</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3. Визначте підстави для припинення виконання постанови про накладення адміністративного стягнення.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Минуло понад два місяці з моменту вчинення адміністративного правопорушення.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Постанову про накладення адміністративного стягнення не</w:t>
      </w:r>
      <w:r w:rsidRPr="00CE002C">
        <w:rPr>
          <w:rFonts w:ascii="Times New Roman" w:hAnsi="Times New Roman" w:cs="Times New Roman"/>
          <w:sz w:val="28"/>
          <w:szCs w:val="28"/>
        </w:rPr>
        <w:br/>
        <w:t>було звернуто до виконання більше трьох місяців.</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потерпілим у справі.</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особою, щодо якої постанову винесено.</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Хвороба особи, щодо якої винесено таку постанову.</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При розгляді яких справ обов'язкова присутність особи, що притягається до відповідальності?</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Дрібне розкрадання державного або колективного майна.</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Самовільне сінокосіння.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Забір води з порушенням планів водокористування.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Пересилання наркотичних засобів без мети збуту в невеликих розмірах.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Торгівля з рук у невстановлених місцях.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Знищення або пошкодження полезахисних лісових смуг.</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Забір води з порушенням планів водокористування.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Злісна непокора законній вимозі працівника міліції.</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Розпивання спиртних напоїв на вулицях.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Дрібне викрадення чужого майна шляхом розтрати.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5. Положення яких статей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необхідно аналізувати і враховувати при вирішенні питання про відповідальність за:</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доведення неповнолітнього до стану сп'яніння;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 з боку військовослужбовця;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вчинення дрібного розкрадання 15-річною особою;</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незаконне зберігання наркотичних засобів у невеликих розмірах 17-рІчною особою;</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неявку на виклик у військовий комісаріат без поважних причин;</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використання посадовою особою в особистих цілях наданого їй у службове користування транспорту;</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про валютні операції з боку іноземця;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вчинення посадовою особою корупційного діяння;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порушення тиші в громадських місцях.</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Адміністративне право України.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 Ю.П. </w:t>
      </w:r>
      <w:proofErr w:type="spellStart"/>
      <w:r w:rsidRPr="00CE002C">
        <w:rPr>
          <w:rFonts w:ascii="Times New Roman" w:hAnsi="Times New Roman" w:cs="Times New Roman"/>
          <w:sz w:val="28"/>
          <w:szCs w:val="28"/>
        </w:rPr>
        <w:t>Битяк</w:t>
      </w:r>
      <w:proofErr w:type="spellEnd"/>
      <w:r w:rsidRPr="00CE002C">
        <w:rPr>
          <w:rFonts w:ascii="Times New Roman" w:hAnsi="Times New Roman" w:cs="Times New Roman"/>
          <w:sz w:val="28"/>
          <w:szCs w:val="28"/>
        </w:rPr>
        <w:t xml:space="preserve">, В.М. </w:t>
      </w:r>
      <w:proofErr w:type="spellStart"/>
      <w:r w:rsidRPr="00CE002C">
        <w:rPr>
          <w:rFonts w:ascii="Times New Roman" w:hAnsi="Times New Roman" w:cs="Times New Roman"/>
          <w:sz w:val="28"/>
          <w:szCs w:val="28"/>
        </w:rPr>
        <w:t>Гаращук</w:t>
      </w:r>
      <w:proofErr w:type="spellEnd"/>
      <w:r w:rsidRPr="00CE002C">
        <w:rPr>
          <w:rFonts w:ascii="Times New Roman" w:hAnsi="Times New Roman" w:cs="Times New Roman"/>
          <w:sz w:val="28"/>
          <w:szCs w:val="28"/>
        </w:rPr>
        <w:t xml:space="preserve">, О.В. Дьяченко та ін.; за </w:t>
      </w:r>
      <w:proofErr w:type="spellStart"/>
      <w:r w:rsidRPr="00CE002C">
        <w:rPr>
          <w:rFonts w:ascii="Times New Roman" w:hAnsi="Times New Roman" w:cs="Times New Roman"/>
          <w:sz w:val="28"/>
          <w:szCs w:val="28"/>
        </w:rPr>
        <w:t>заг.ред</w:t>
      </w:r>
      <w:proofErr w:type="spellEnd"/>
      <w:r w:rsidRPr="00CE002C">
        <w:rPr>
          <w:rFonts w:ascii="Times New Roman" w:hAnsi="Times New Roman" w:cs="Times New Roman"/>
          <w:sz w:val="28"/>
          <w:szCs w:val="28"/>
        </w:rPr>
        <w:t xml:space="preserve">. Ю.П. </w:t>
      </w:r>
      <w:proofErr w:type="spellStart"/>
      <w:r w:rsidRPr="00CE002C">
        <w:rPr>
          <w:rFonts w:ascii="Times New Roman" w:hAnsi="Times New Roman" w:cs="Times New Roman"/>
          <w:sz w:val="28"/>
          <w:szCs w:val="28"/>
        </w:rPr>
        <w:t>Битяка</w:t>
      </w:r>
      <w:proofErr w:type="spellEnd"/>
      <w:r w:rsidRPr="00CE002C">
        <w:rPr>
          <w:rFonts w:ascii="Times New Roman" w:hAnsi="Times New Roman" w:cs="Times New Roman"/>
          <w:sz w:val="28"/>
          <w:szCs w:val="28"/>
        </w:rPr>
        <w:t xml:space="preserve"> – К. :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 2007. – 544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Кузьменко О.В., </w:t>
      </w:r>
      <w:proofErr w:type="spellStart"/>
      <w:r w:rsidRPr="00CE002C">
        <w:rPr>
          <w:rFonts w:ascii="Times New Roman" w:hAnsi="Times New Roman" w:cs="Times New Roman"/>
          <w:sz w:val="28"/>
          <w:szCs w:val="28"/>
        </w:rPr>
        <w:t>Гуржій</w:t>
      </w:r>
      <w:proofErr w:type="spellEnd"/>
      <w:r w:rsidRPr="00CE002C">
        <w:rPr>
          <w:rFonts w:ascii="Times New Roman" w:hAnsi="Times New Roman" w:cs="Times New Roman"/>
          <w:sz w:val="28"/>
          <w:szCs w:val="28"/>
        </w:rPr>
        <w:t xml:space="preserve"> Т.О. Адміністративно-процесуальне право України: Підручник / За ред. О.В. Кузьменко. – К.: </w:t>
      </w:r>
      <w:proofErr w:type="spellStart"/>
      <w:r w:rsidRPr="00CE002C">
        <w:rPr>
          <w:rFonts w:ascii="Times New Roman" w:hAnsi="Times New Roman" w:cs="Times New Roman"/>
          <w:sz w:val="28"/>
          <w:szCs w:val="28"/>
        </w:rPr>
        <w:t>Атіка</w:t>
      </w:r>
      <w:proofErr w:type="spellEnd"/>
      <w:r w:rsidRPr="00CE002C">
        <w:rPr>
          <w:rFonts w:ascii="Times New Roman" w:hAnsi="Times New Roman" w:cs="Times New Roman"/>
          <w:sz w:val="28"/>
          <w:szCs w:val="28"/>
        </w:rPr>
        <w:t>, 2008. – 416с.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Адміністративне право України : Академічний курс :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У 2 Т. – Т.1.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част</w:t>
      </w:r>
      <w:proofErr w:type="spellEnd"/>
      <w:r w:rsidRPr="00CE002C">
        <w:rPr>
          <w:rFonts w:ascii="Times New Roman" w:hAnsi="Times New Roman" w:cs="Times New Roman"/>
          <w:sz w:val="28"/>
          <w:szCs w:val="28"/>
        </w:rPr>
        <w:t xml:space="preserve">. / ред. </w:t>
      </w:r>
      <w:proofErr w:type="spellStart"/>
      <w:r w:rsidRPr="00CE002C">
        <w:rPr>
          <w:rFonts w:ascii="Times New Roman" w:hAnsi="Times New Roman" w:cs="Times New Roman"/>
          <w:sz w:val="28"/>
          <w:szCs w:val="28"/>
        </w:rPr>
        <w:t>кол</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Авер’янов</w:t>
      </w:r>
      <w:proofErr w:type="spellEnd"/>
      <w:r w:rsidRPr="00CE002C">
        <w:rPr>
          <w:rFonts w:ascii="Times New Roman" w:hAnsi="Times New Roman" w:cs="Times New Roman"/>
          <w:sz w:val="28"/>
          <w:szCs w:val="28"/>
        </w:rPr>
        <w:t xml:space="preserve"> В.К. – 2004. – 584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Гончарук С. Т. Адміністративна відповідальність: </w:t>
      </w:r>
      <w:proofErr w:type="spellStart"/>
      <w:r w:rsidRPr="00CE002C">
        <w:rPr>
          <w:rFonts w:ascii="Times New Roman" w:hAnsi="Times New Roman" w:cs="Times New Roman"/>
          <w:sz w:val="28"/>
          <w:szCs w:val="28"/>
        </w:rPr>
        <w:t>Навч.-метод</w:t>
      </w:r>
      <w:proofErr w:type="spellEnd"/>
      <w:r w:rsidRPr="00CE002C">
        <w:rPr>
          <w:rFonts w:ascii="Times New Roman" w:hAnsi="Times New Roman" w:cs="Times New Roman"/>
          <w:sz w:val="28"/>
          <w:szCs w:val="28"/>
        </w:rPr>
        <w:t>, посібник / Національний авіаційний ун-т. — К. : НАУ, 2005. — 118с.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lastRenderedPageBreak/>
        <w:t>Коломоєць</w:t>
      </w:r>
      <w:proofErr w:type="spellEnd"/>
      <w:r w:rsidRPr="00CE002C">
        <w:rPr>
          <w:rFonts w:ascii="Times New Roman" w:hAnsi="Times New Roman" w:cs="Times New Roman"/>
          <w:sz w:val="28"/>
          <w:szCs w:val="28"/>
        </w:rPr>
        <w:t xml:space="preserve"> Т.О. та ін. Адміністративне право України :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 за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ред. Т.О. </w:t>
      </w: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Колпаков</w:t>
      </w:r>
      <w:proofErr w:type="spellEnd"/>
      <w:r w:rsidRPr="00CE002C">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 К. :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Матіос</w:t>
      </w:r>
      <w:proofErr w:type="spellEnd"/>
      <w:r w:rsidRPr="00CE002C">
        <w:rPr>
          <w:rFonts w:ascii="Times New Roman" w:hAnsi="Times New Roman" w:cs="Times New Roman"/>
          <w:sz w:val="28"/>
          <w:szCs w:val="28"/>
        </w:rPr>
        <w:t xml:space="preserve"> А.В. Адміністративна відповідальність посадових осіб. – К.: Знання, 2007. – 223 с.</w:t>
      </w:r>
    </w:p>
    <w:p w:rsidR="00A042E8" w:rsidRPr="00CE002C" w:rsidRDefault="00A042E8" w:rsidP="00CE002C">
      <w:pPr>
        <w:spacing w:after="0" w:line="240" w:lineRule="auto"/>
        <w:ind w:firstLine="360"/>
        <w:jc w:val="both"/>
        <w:rPr>
          <w:rFonts w:ascii="Times New Roman" w:hAnsi="Times New Roman" w:cs="Times New Roman"/>
          <w:b/>
          <w:sz w:val="28"/>
          <w:szCs w:val="28"/>
          <w:lang w:val="en-US"/>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1"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2" w:history="1">
        <w:r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6</w:t>
      </w:r>
    </w:p>
    <w:p w:rsidR="00A042E8" w:rsidRPr="00CE002C" w:rsidRDefault="00A042E8" w:rsidP="00CE002C">
      <w:pPr>
        <w:spacing w:after="0" w:line="240" w:lineRule="auto"/>
        <w:ind w:right="-54"/>
        <w:jc w:val="both"/>
        <w:rPr>
          <w:rFonts w:ascii="Times New Roman" w:hAnsi="Times New Roman" w:cs="Times New Roman"/>
          <w:b/>
          <w:sz w:val="28"/>
          <w:szCs w:val="28"/>
        </w:rPr>
      </w:pPr>
      <w:r w:rsidRPr="00CE002C">
        <w:rPr>
          <w:rFonts w:ascii="Times New Roman" w:hAnsi="Times New Roman" w:cs="Times New Roman"/>
          <w:b/>
          <w:sz w:val="28"/>
          <w:szCs w:val="28"/>
        </w:rPr>
        <w:t>ТЕМА 6. АДМІНІСТРАТИВНА ВІДПОВІДАЛЬНІСТЬ ФІЗИЧНИХ ОСІБ</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Дана тема заняття присвячена адміністративній відповідальності фізичних осіб. Фактично фізична особа виступає загальним суб’єктом відповідальності за адміністративні правопорушення, тому студентам варто проаналізувати статті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та систематизувати їх для того, щоб визначити умови та підстави відповідальності фізичних осіб. Також питання присвячені характеристиці складів правопорушень за розділами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w:t>
      </w:r>
    </w:p>
    <w:p w:rsidR="00A042E8" w:rsidRPr="00CE002C" w:rsidRDefault="00A042E8" w:rsidP="00CE002C">
      <w:pPr>
        <w:spacing w:after="0" w:line="240" w:lineRule="auto"/>
        <w:ind w:right="-54" w:firstLine="600"/>
        <w:jc w:val="both"/>
        <w:rPr>
          <w:rFonts w:ascii="Times New Roman" w:hAnsi="Times New Roman" w:cs="Times New Roman"/>
          <w:i/>
          <w:sz w:val="28"/>
          <w:szCs w:val="28"/>
        </w:rPr>
      </w:pPr>
      <w:r w:rsidRPr="00CE002C">
        <w:rPr>
          <w:rFonts w:ascii="Times New Roman" w:hAnsi="Times New Roman" w:cs="Times New Roman"/>
          <w:i/>
          <w:sz w:val="28"/>
          <w:szCs w:val="28"/>
        </w:rPr>
        <w:t xml:space="preserve">На семінарське заняття необхідна наявність </w:t>
      </w:r>
      <w:proofErr w:type="spellStart"/>
      <w:r w:rsidRPr="00CE002C">
        <w:rPr>
          <w:rFonts w:ascii="Times New Roman" w:hAnsi="Times New Roman" w:cs="Times New Roman"/>
          <w:i/>
          <w:sz w:val="28"/>
          <w:szCs w:val="28"/>
        </w:rPr>
        <w:t>КУпАП</w:t>
      </w:r>
      <w:proofErr w:type="spellEnd"/>
      <w:r w:rsidRPr="00CE002C">
        <w:rPr>
          <w:rFonts w:ascii="Times New Roman" w:hAnsi="Times New Roman" w:cs="Times New Roman"/>
          <w:i/>
          <w:sz w:val="28"/>
          <w:szCs w:val="28"/>
        </w:rPr>
        <w:t>.</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Умови та підстави адміністративної відповідальності фізичних осіб.</w:t>
      </w:r>
    </w:p>
    <w:p w:rsidR="00A042E8" w:rsidRPr="00CE002C"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Характеристика окремих складів адміністративних правопорушень, суб’єктами відповідальності в яких є фізичні особи:</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Адміністративні правопорушення у галузі охорони праці і здоров’я населення; </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власність;</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на транспорті, в галузі шляхового господарства і зв’язку;</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житлових прав громадян, житлово-комунального господарства та благоустрою;</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торгівлі, громадського харчування, сфері послуг, в галузі фінансів та підприємницької діяльності;</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стандартизації, якості продукції, метрології та сертифікації;</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корупційні правопорушення;</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громадський порядок і громадську безпеку;</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встановлений порядок управління.</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1. Чи співпадає назва розділу </w:t>
      </w:r>
      <w:proofErr w:type="spellStart"/>
      <w:r w:rsidRPr="00CE002C">
        <w:rPr>
          <w:rFonts w:ascii="Times New Roman" w:hAnsi="Times New Roman" w:cs="Times New Roman"/>
          <w:sz w:val="28"/>
          <w:szCs w:val="28"/>
        </w:rPr>
        <w:t>КУпАП</w:t>
      </w:r>
      <w:proofErr w:type="spellEnd"/>
      <w:r w:rsidRPr="00CE002C">
        <w:rPr>
          <w:rFonts w:ascii="Times New Roman" w:hAnsi="Times New Roman" w:cs="Times New Roman"/>
          <w:sz w:val="28"/>
          <w:szCs w:val="28"/>
        </w:rPr>
        <w:t xml:space="preserve"> з родовим об’єктом адміністративного правопорушення?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2. Назвіть склади адміністративних правопорушень, які є формальними.</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3. Що таке корупційне адміністративне правопорушення?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4. Що таке «громадський порядок» і «громадська безпека»?</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5. В чому суть стандартизації?</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6. Назвіть підстави адміністративної відповідальності фізичних осіб.</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Практичні (тестові) завдання: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Які з нижченаведених правопорушень є «такими, що тривають»?</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Азартні ігри в громадських місцях.</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Дрібне розкрадання.</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Засмічення лісів покидьками.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Зловживання монопольним становищем на ринку.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Невжиття заходів за поданням судді.</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адміністративного нагляду.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про валютні операції.</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(перереєстрації) вогнепальної зброї.</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автотранспорту.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Проживання без прописки.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Розповсюдження неправдивих слухів.</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Самовільне сінокосіння.</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медичного огляду.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реалізації вогнепальної мисливської зброї.</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Визначте склади правопорушень, для яких наявність спеціального суб'єкта є конструктивною ознакою:</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невиконання батьками обов'язків з виховання дітей;</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законодавства про захист прав споживачів;</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порядку реєстрації іноземних громадян;</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дорожнього руху;</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прийняття паспорта у заставу;</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тиражування відеофільмів без прокатного посвідчення;</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ухилення від участі в переговорах щодо укладання колективного договору.</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Визначте правопорушення з матеріальними складами: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втрата з необережності військово-облікових документів;</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межових знаків;</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підросту в лісах;</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дорожнього руху;</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пожежної безпеки;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публічні заклики до невиконання вимог працівників міліції;</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подання декларації про прибутки.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4. Назвіть правопорушення з формальними складами: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азартні ігри в громадських місцях;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підросту в лісах;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невжиття заходів за поданням судді;</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вимог пожежної безпеки в лісах;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автотранспорту;</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прийняття паспорта у заставу;</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проживання без прописки;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розповсюдження неправдивих слухів;</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тиражування відеофільмів без прокатного посвідчення;</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медичного огляду.</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xml:space="preserve"> Т.О. та ін. Адміністративне право України :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 за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ред. Т.О. </w:t>
      </w: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Колпаков</w:t>
      </w:r>
      <w:proofErr w:type="spellEnd"/>
      <w:r w:rsidRPr="00CE002C">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 К. :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 xml:space="preserve">Лук'янець Д. М. Інститут адміністративної відповідальності: проблеми розвитку: Монографія. — К.: ін-т держави і права ім. В. М. </w:t>
      </w:r>
      <w:proofErr w:type="spellStart"/>
      <w:r w:rsidRPr="00CE002C">
        <w:rPr>
          <w:rFonts w:ascii="Times New Roman" w:hAnsi="Times New Roman" w:cs="Times New Roman"/>
          <w:sz w:val="28"/>
          <w:szCs w:val="28"/>
        </w:rPr>
        <w:t>Корецького</w:t>
      </w:r>
      <w:proofErr w:type="spellEnd"/>
      <w:r w:rsidRPr="00CE002C">
        <w:rPr>
          <w:rFonts w:ascii="Times New Roman" w:hAnsi="Times New Roman" w:cs="Times New Roman"/>
          <w:sz w:val="28"/>
          <w:szCs w:val="28"/>
        </w:rPr>
        <w:t xml:space="preserve"> НАН України, 2001. — 220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Ляхович</w:t>
      </w:r>
      <w:proofErr w:type="spellEnd"/>
      <w:r w:rsidRPr="00CE002C">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Матіос</w:t>
      </w:r>
      <w:proofErr w:type="spellEnd"/>
      <w:r w:rsidRPr="00CE002C">
        <w:rPr>
          <w:rFonts w:ascii="Times New Roman" w:hAnsi="Times New Roman" w:cs="Times New Roman"/>
          <w:sz w:val="28"/>
          <w:szCs w:val="28"/>
        </w:rPr>
        <w:t xml:space="preserve"> А.В. Адміністративна відповідальність посадових осіб. – К.: Знання, 2007. – 223 с.</w:t>
      </w: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3"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4" w:history="1">
        <w:r w:rsidRPr="00CE002C">
          <w:rPr>
            <w:rStyle w:val="a5"/>
            <w:rFonts w:ascii="Times New Roman" w:hAnsi="Times New Roman" w:cs="Times New Roman"/>
            <w:color w:val="auto"/>
            <w:sz w:val="28"/>
            <w:szCs w:val="28"/>
          </w:rPr>
          <w:t>http://zakon4.rada.gov.ua/laws/show/80732-10</w:t>
        </w:r>
      </w:hyperlink>
    </w:p>
    <w:p w:rsidR="00A042E8" w:rsidRPr="00CE002C" w:rsidRDefault="00A042E8" w:rsidP="00CE002C">
      <w:pPr>
        <w:pStyle w:val="1"/>
        <w:spacing w:before="0" w:line="240" w:lineRule="auto"/>
        <w:jc w:val="both"/>
        <w:rPr>
          <w:rFonts w:ascii="Times New Roman" w:hAnsi="Times New Roman" w:cs="Times New Roman"/>
          <w:color w:val="auto"/>
        </w:rPr>
      </w:pPr>
    </w:p>
    <w:p w:rsidR="00A042E8" w:rsidRPr="00CE002C" w:rsidRDefault="00A042E8" w:rsidP="007E7FC9">
      <w:pPr>
        <w:pStyle w:val="1"/>
        <w:spacing w:before="0" w:line="240" w:lineRule="auto"/>
        <w:jc w:val="center"/>
        <w:rPr>
          <w:rFonts w:ascii="Times New Roman" w:hAnsi="Times New Roman" w:cs="Times New Roman"/>
          <w:color w:val="auto"/>
        </w:rPr>
      </w:pPr>
      <w:r w:rsidRPr="00CE002C">
        <w:rPr>
          <w:rFonts w:ascii="Times New Roman" w:hAnsi="Times New Roman" w:cs="Times New Roman"/>
          <w:color w:val="auto"/>
        </w:rPr>
        <w:t>Семінарське заняття № 7</w:t>
      </w:r>
    </w:p>
    <w:p w:rsidR="00A042E8" w:rsidRPr="00CE002C" w:rsidRDefault="00A042E8" w:rsidP="00CE002C">
      <w:pPr>
        <w:spacing w:after="0" w:line="240" w:lineRule="auto"/>
        <w:jc w:val="both"/>
        <w:rPr>
          <w:rFonts w:ascii="Times New Roman" w:hAnsi="Times New Roman" w:cs="Times New Roman"/>
          <w:b/>
          <w:sz w:val="28"/>
          <w:szCs w:val="28"/>
        </w:rPr>
      </w:pPr>
      <w:r w:rsidRPr="00CE002C">
        <w:rPr>
          <w:rFonts w:ascii="Times New Roman" w:hAnsi="Times New Roman" w:cs="Times New Roman"/>
          <w:b/>
          <w:sz w:val="28"/>
          <w:szCs w:val="28"/>
        </w:rPr>
        <w:t>ТЕМА 7. АДМІНІСТРАТИВНА ВІДПОВІДАЛЬНІСТЬ ЮРИДИЧНИХ ОСІБ</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Для підготовки до заняття необхідно проаналізувати такий вид адміністративної відповідальності як адміністративна відповідальність юридичних осіб. Про можливість та наукове обґрунтування відповідальності юридичних осіб сьогодні все ще точаться дискусії, проте соціально-економічні відносини, міжнародний досвід свідчать про необхідність виокремлення такого підвиду адміністративної відповідальності. Яскравим прикладом відповідальності юридичних осіб є передбачення її Податковим кодексом.</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proofErr w:type="spellStart"/>
      <w:r w:rsidRPr="00CE002C">
        <w:rPr>
          <w:rFonts w:ascii="Times New Roman" w:hAnsi="Times New Roman" w:cs="Times New Roman"/>
          <w:sz w:val="28"/>
          <w:szCs w:val="28"/>
        </w:rPr>
        <w:t>Теоретико-правові</w:t>
      </w:r>
      <w:proofErr w:type="spellEnd"/>
      <w:r w:rsidRPr="00CE002C">
        <w:rPr>
          <w:rFonts w:ascii="Times New Roman" w:hAnsi="Times New Roman" w:cs="Times New Roman"/>
          <w:sz w:val="28"/>
          <w:szCs w:val="28"/>
        </w:rPr>
        <w:t xml:space="preserve"> засади адміністративної відповідальності юридичних осіб:</w:t>
      </w:r>
    </w:p>
    <w:p w:rsidR="00A042E8" w:rsidRPr="00CE002C"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теоретичне підґрунтя адміністративної відповідальності юридичних </w:t>
      </w:r>
      <w:r w:rsidRPr="00CE002C">
        <w:rPr>
          <w:rFonts w:ascii="Times New Roman" w:hAnsi="Times New Roman" w:cs="Times New Roman"/>
          <w:sz w:val="28"/>
          <w:szCs w:val="28"/>
        </w:rPr>
        <w:lastRenderedPageBreak/>
        <w:t>осіб;</w:t>
      </w:r>
    </w:p>
    <w:p w:rsidR="00A042E8" w:rsidRPr="00CE002C"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підстави притягнення юридичних осіб до адміністративної відповідальності.</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Проблеми та практика притягнення до адміністративної відповідальності юридичних осіб.</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Відповідальність юридичних осіб за порушення податкового законодавства.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Які підстави адміністративної відповідальності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Якими нормативно-правовими актами передбачено можливість адміністративної відповідальності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Порядок застосування штрафних санкцій до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Порядок застосування організаційних санкцій до юридичних осіб (зокрема позбавлення спеціального права, позбавлення ліцензії тощо).</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xml:space="preserve"> Т.О. та ін. Адміністративне право України : </w:t>
      </w:r>
      <w:proofErr w:type="spellStart"/>
      <w:r w:rsidRPr="00CE002C">
        <w:rPr>
          <w:rFonts w:ascii="Times New Roman" w:hAnsi="Times New Roman" w:cs="Times New Roman"/>
          <w:sz w:val="28"/>
          <w:szCs w:val="28"/>
        </w:rPr>
        <w:t>Підр</w:t>
      </w:r>
      <w:proofErr w:type="spellEnd"/>
      <w:r w:rsidRPr="00CE002C">
        <w:rPr>
          <w:rFonts w:ascii="Times New Roman" w:hAnsi="Times New Roman" w:cs="Times New Roman"/>
          <w:sz w:val="28"/>
          <w:szCs w:val="28"/>
        </w:rPr>
        <w:t xml:space="preserve">. / за </w:t>
      </w:r>
      <w:proofErr w:type="spellStart"/>
      <w:r w:rsidRPr="00CE002C">
        <w:rPr>
          <w:rFonts w:ascii="Times New Roman" w:hAnsi="Times New Roman" w:cs="Times New Roman"/>
          <w:sz w:val="28"/>
          <w:szCs w:val="28"/>
        </w:rPr>
        <w:t>заг</w:t>
      </w:r>
      <w:proofErr w:type="spellEnd"/>
      <w:r w:rsidRPr="00CE002C">
        <w:rPr>
          <w:rFonts w:ascii="Times New Roman" w:hAnsi="Times New Roman" w:cs="Times New Roman"/>
          <w:sz w:val="28"/>
          <w:szCs w:val="28"/>
        </w:rPr>
        <w:t xml:space="preserve">. ред. Т.О. </w:t>
      </w:r>
      <w:proofErr w:type="spellStart"/>
      <w:r w:rsidRPr="00CE002C">
        <w:rPr>
          <w:rFonts w:ascii="Times New Roman" w:hAnsi="Times New Roman" w:cs="Times New Roman"/>
          <w:sz w:val="28"/>
          <w:szCs w:val="28"/>
        </w:rPr>
        <w:t>Коломоєць</w:t>
      </w:r>
      <w:proofErr w:type="spellEnd"/>
      <w:r w:rsidRPr="00CE002C">
        <w:rPr>
          <w:rFonts w:ascii="Times New Roman" w:hAnsi="Times New Roman" w:cs="Times New Roman"/>
          <w:sz w:val="28"/>
          <w:szCs w:val="28"/>
        </w:rPr>
        <w:t>.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CE002C">
        <w:rPr>
          <w:rFonts w:ascii="Times New Roman" w:hAnsi="Times New Roman" w:cs="Times New Roman"/>
          <w:sz w:val="28"/>
          <w:szCs w:val="28"/>
        </w:rPr>
        <w:t>Колпаков</w:t>
      </w:r>
      <w:proofErr w:type="spellEnd"/>
      <w:r w:rsidRPr="00CE002C">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CE002C">
        <w:rPr>
          <w:rFonts w:ascii="Times New Roman" w:hAnsi="Times New Roman" w:cs="Times New Roman"/>
          <w:sz w:val="28"/>
          <w:szCs w:val="28"/>
        </w:rPr>
        <w:t>навч</w:t>
      </w:r>
      <w:proofErr w:type="spellEnd"/>
      <w:r w:rsidRPr="00CE002C">
        <w:rPr>
          <w:rFonts w:ascii="Times New Roman" w:hAnsi="Times New Roman" w:cs="Times New Roman"/>
          <w:sz w:val="28"/>
          <w:szCs w:val="28"/>
        </w:rPr>
        <w:t xml:space="preserve">. </w:t>
      </w:r>
      <w:proofErr w:type="spellStart"/>
      <w:r w:rsidRPr="00CE002C">
        <w:rPr>
          <w:rFonts w:ascii="Times New Roman" w:hAnsi="Times New Roman" w:cs="Times New Roman"/>
          <w:sz w:val="28"/>
          <w:szCs w:val="28"/>
        </w:rPr>
        <w:t>пос</w:t>
      </w:r>
      <w:proofErr w:type="spellEnd"/>
      <w:r w:rsidRPr="00CE002C">
        <w:rPr>
          <w:rFonts w:ascii="Times New Roman" w:hAnsi="Times New Roman" w:cs="Times New Roman"/>
          <w:sz w:val="28"/>
          <w:szCs w:val="28"/>
        </w:rPr>
        <w:t xml:space="preserve">. – К. : </w:t>
      </w:r>
      <w:proofErr w:type="spellStart"/>
      <w:r w:rsidRPr="00CE002C">
        <w:rPr>
          <w:rFonts w:ascii="Times New Roman" w:hAnsi="Times New Roman" w:cs="Times New Roman"/>
          <w:sz w:val="28"/>
          <w:szCs w:val="28"/>
        </w:rPr>
        <w:t>Юрінком</w:t>
      </w:r>
      <w:proofErr w:type="spellEnd"/>
      <w:r w:rsidRPr="00CE002C">
        <w:rPr>
          <w:rFonts w:ascii="Times New Roman" w:hAnsi="Times New Roman" w:cs="Times New Roman"/>
          <w:sz w:val="28"/>
          <w:szCs w:val="28"/>
        </w:rPr>
        <w:t xml:space="preserve"> Інтер, 2008. – 256 с.</w:t>
      </w:r>
    </w:p>
    <w:p w:rsidR="00CE002C" w:rsidRPr="00CE002C" w:rsidRDefault="00CE002C" w:rsidP="00CE002C">
      <w:pPr>
        <w:spacing w:after="0" w:line="240" w:lineRule="auto"/>
        <w:ind w:firstLine="360"/>
        <w:jc w:val="both"/>
        <w:rPr>
          <w:rFonts w:ascii="Times New Roman" w:hAnsi="Times New Roman" w:cs="Times New Roman"/>
          <w:sz w:val="28"/>
          <w:szCs w:val="28"/>
          <w:lang w:val="en-US"/>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pStyle w:val="a7"/>
        <w:numPr>
          <w:ilvl w:val="0"/>
          <w:numId w:val="2"/>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5"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6" w:history="1">
        <w:r w:rsidRPr="00CE002C">
          <w:rPr>
            <w:rStyle w:val="a5"/>
            <w:rFonts w:ascii="Times New Roman" w:hAnsi="Times New Roman" w:cs="Times New Roman"/>
            <w:color w:val="auto"/>
            <w:sz w:val="28"/>
            <w:szCs w:val="28"/>
          </w:rPr>
          <w:t>http://zakon4.rada.gov.ua/laws/show/80732-10</w:t>
        </w:r>
      </w:hyperlink>
    </w:p>
    <w:p w:rsidR="00CE002C" w:rsidRPr="00CE002C" w:rsidRDefault="00A042E8" w:rsidP="00CE002C">
      <w:pPr>
        <w:numPr>
          <w:ilvl w:val="0"/>
          <w:numId w:val="2"/>
        </w:numPr>
        <w:tabs>
          <w:tab w:val="num" w:pos="567"/>
          <w:tab w:val="num" w:pos="600"/>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Бюджетний кодекс України </w:t>
      </w:r>
      <w:proofErr w:type="spellStart"/>
      <w:r w:rsidRPr="00CE002C">
        <w:rPr>
          <w:rFonts w:ascii="Times New Roman" w:hAnsi="Times New Roman" w:cs="Times New Roman"/>
          <w:sz w:val="28"/>
          <w:szCs w:val="28"/>
        </w:rPr>
        <w:t>вiд</w:t>
      </w:r>
      <w:proofErr w:type="spellEnd"/>
      <w:r w:rsidRPr="00CE002C">
        <w:rPr>
          <w:rFonts w:ascii="Times New Roman" w:hAnsi="Times New Roman" w:cs="Times New Roman"/>
          <w:sz w:val="28"/>
          <w:szCs w:val="28"/>
        </w:rPr>
        <w:t xml:space="preserve"> 08.07.2010  </w:t>
      </w:r>
      <w:r w:rsidR="00CE002C" w:rsidRPr="00CE002C">
        <w:rPr>
          <w:rFonts w:ascii="Times New Roman" w:hAnsi="Times New Roman" w:cs="Times New Roman"/>
          <w:sz w:val="28"/>
          <w:szCs w:val="28"/>
        </w:rPr>
        <w:t xml:space="preserve">Режим доступу : </w:t>
      </w:r>
      <w:hyperlink r:id="rId27" w:history="1">
        <w:r w:rsidR="00CE002C" w:rsidRPr="00CE002C">
          <w:rPr>
            <w:rStyle w:val="a5"/>
            <w:rFonts w:ascii="Times New Roman" w:hAnsi="Times New Roman" w:cs="Times New Roman"/>
            <w:color w:val="auto"/>
            <w:sz w:val="28"/>
            <w:szCs w:val="28"/>
          </w:rPr>
          <w:t>https://zakon.rada.gov.ua/laws/show/2456-17</w:t>
        </w:r>
      </w:hyperlink>
    </w:p>
    <w:p w:rsidR="00CE002C" w:rsidRPr="00CE002C" w:rsidRDefault="00A042E8" w:rsidP="00CE002C">
      <w:pPr>
        <w:numPr>
          <w:ilvl w:val="0"/>
          <w:numId w:val="2"/>
        </w:numPr>
        <w:tabs>
          <w:tab w:val="num" w:pos="600"/>
        </w:tabs>
        <w:spacing w:after="0" w:line="240" w:lineRule="auto"/>
        <w:jc w:val="both"/>
        <w:rPr>
          <w:rFonts w:ascii="Times New Roman" w:hAnsi="Times New Roman" w:cs="Times New Roman"/>
          <w:b/>
          <w:caps/>
          <w:sz w:val="28"/>
          <w:szCs w:val="28"/>
        </w:rPr>
      </w:pPr>
      <w:r w:rsidRPr="00CE002C">
        <w:rPr>
          <w:rFonts w:ascii="Times New Roman" w:hAnsi="Times New Roman" w:cs="Times New Roman"/>
          <w:sz w:val="28"/>
          <w:szCs w:val="28"/>
        </w:rPr>
        <w:t xml:space="preserve">Податковий кодекс України від 02.12.2010  № 2755-VI </w:t>
      </w:r>
      <w:r w:rsidRPr="00CE002C">
        <w:rPr>
          <w:rFonts w:ascii="Times New Roman" w:hAnsi="Times New Roman" w:cs="Times New Roman"/>
          <w:sz w:val="28"/>
          <w:szCs w:val="28"/>
          <w:lang w:val="ru-RU"/>
        </w:rPr>
        <w:t>[</w:t>
      </w:r>
      <w:r w:rsidRPr="00CE002C">
        <w:rPr>
          <w:rFonts w:ascii="Times New Roman" w:hAnsi="Times New Roman" w:cs="Times New Roman"/>
          <w:sz w:val="28"/>
          <w:szCs w:val="28"/>
        </w:rPr>
        <w:t>офіц. текст</w:t>
      </w:r>
      <w:r w:rsidRPr="00CE002C">
        <w:rPr>
          <w:rFonts w:ascii="Times New Roman" w:hAnsi="Times New Roman" w:cs="Times New Roman"/>
          <w:sz w:val="28"/>
          <w:szCs w:val="28"/>
          <w:lang w:val="ru-RU"/>
        </w:rPr>
        <w:t xml:space="preserve">] </w:t>
      </w:r>
      <w:r w:rsidRPr="00CE002C">
        <w:rPr>
          <w:rFonts w:ascii="Times New Roman" w:hAnsi="Times New Roman" w:cs="Times New Roman"/>
          <w:sz w:val="28"/>
          <w:szCs w:val="28"/>
        </w:rPr>
        <w:t xml:space="preserve">// Електронний ресурс. – Режим доступу : </w:t>
      </w:r>
      <w:hyperlink r:id="rId28" w:history="1">
        <w:r w:rsidR="00CE002C" w:rsidRPr="00CE002C">
          <w:rPr>
            <w:rStyle w:val="a5"/>
            <w:rFonts w:ascii="Times New Roman" w:hAnsi="Times New Roman" w:cs="Times New Roman"/>
            <w:color w:val="auto"/>
            <w:sz w:val="28"/>
            <w:szCs w:val="28"/>
          </w:rPr>
          <w:t>https://zakon.rada.gov.ua/laws/show/2755-17</w:t>
        </w:r>
      </w:hyperlink>
    </w:p>
    <w:p w:rsidR="00CE002C" w:rsidRPr="00CE002C" w:rsidRDefault="00CE002C" w:rsidP="00CE002C">
      <w:pPr>
        <w:spacing w:after="0" w:line="240" w:lineRule="auto"/>
        <w:ind w:left="630"/>
        <w:jc w:val="both"/>
        <w:rPr>
          <w:rFonts w:ascii="Times New Roman" w:hAnsi="Times New Roman" w:cs="Times New Roman"/>
          <w:sz w:val="28"/>
          <w:szCs w:val="28"/>
          <w:lang w:val="en-US"/>
        </w:rPr>
      </w:pPr>
    </w:p>
    <w:p w:rsidR="00CE002C" w:rsidRPr="007E7FC9" w:rsidRDefault="00CE002C" w:rsidP="00CE002C">
      <w:pPr>
        <w:spacing w:after="0" w:line="240" w:lineRule="auto"/>
        <w:ind w:left="630"/>
        <w:jc w:val="both"/>
        <w:rPr>
          <w:rFonts w:ascii="Times New Roman" w:hAnsi="Times New Roman" w:cs="Times New Roman"/>
          <w:b/>
          <w:sz w:val="28"/>
          <w:szCs w:val="28"/>
        </w:rPr>
      </w:pPr>
      <w:r w:rsidRPr="007E7FC9">
        <w:rPr>
          <w:rFonts w:ascii="Times New Roman" w:hAnsi="Times New Roman" w:cs="Times New Roman"/>
          <w:b/>
          <w:sz w:val="28"/>
          <w:szCs w:val="28"/>
        </w:rPr>
        <w:t>Додаткова література</w:t>
      </w:r>
    </w:p>
    <w:p w:rsidR="00CE002C" w:rsidRPr="00CE002C" w:rsidRDefault="00CE002C" w:rsidP="00CE002C">
      <w:pPr>
        <w:spacing w:after="0" w:line="240" w:lineRule="auto"/>
        <w:ind w:left="630"/>
        <w:jc w:val="both"/>
        <w:rPr>
          <w:rFonts w:ascii="Times New Roman" w:hAnsi="Times New Roman" w:cs="Times New Roman"/>
          <w:sz w:val="28"/>
          <w:szCs w:val="28"/>
        </w:rPr>
      </w:pP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proofErr w:type="spellStart"/>
      <w:r w:rsidRPr="007E7FC9">
        <w:rPr>
          <w:rFonts w:ascii="Times New Roman" w:hAnsi="Times New Roman" w:cs="Times New Roman"/>
          <w:sz w:val="28"/>
          <w:szCs w:val="28"/>
        </w:rPr>
        <w:t>Коломоєць</w:t>
      </w:r>
      <w:proofErr w:type="spellEnd"/>
      <w:r w:rsidRPr="007E7FC9">
        <w:rPr>
          <w:rFonts w:ascii="Times New Roman" w:hAnsi="Times New Roman" w:cs="Times New Roman"/>
          <w:sz w:val="28"/>
          <w:szCs w:val="28"/>
        </w:rPr>
        <w:t xml:space="preserve">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Остапенко О. І., Остапенко Л. О. Адміністративно-правовий захист встано</w:t>
      </w:r>
      <w:r w:rsidRPr="007E7FC9">
        <w:rPr>
          <w:rFonts w:ascii="Times New Roman" w:hAnsi="Times New Roman" w:cs="Times New Roman"/>
          <w:sz w:val="28"/>
          <w:szCs w:val="28"/>
        </w:rPr>
        <w:t>в</w:t>
      </w:r>
      <w:r w:rsidRPr="007E7FC9">
        <w:rPr>
          <w:rFonts w:ascii="Times New Roman" w:hAnsi="Times New Roman" w:cs="Times New Roman"/>
          <w:sz w:val="28"/>
          <w:szCs w:val="28"/>
        </w:rPr>
        <w:t xml:space="preserve">леного порядку в Україні: </w:t>
      </w:r>
      <w:proofErr w:type="spellStart"/>
      <w:r w:rsidRPr="007E7FC9">
        <w:rPr>
          <w:rFonts w:ascii="Times New Roman" w:hAnsi="Times New Roman" w:cs="Times New Roman"/>
          <w:sz w:val="28"/>
          <w:szCs w:val="28"/>
        </w:rPr>
        <w:t>Навч</w:t>
      </w:r>
      <w:proofErr w:type="spellEnd"/>
      <w:r w:rsidRPr="007E7FC9">
        <w:rPr>
          <w:rFonts w:ascii="Times New Roman" w:hAnsi="Times New Roman" w:cs="Times New Roman"/>
          <w:sz w:val="28"/>
          <w:szCs w:val="28"/>
        </w:rPr>
        <w:t>. посібник.  Львів: ЛДУВС 2008.  345 с.</w:t>
      </w: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r w:rsidRPr="007E7FC9">
        <w:rPr>
          <w:rFonts w:ascii="Times New Roman" w:hAnsi="Times New Roman" w:cs="Times New Roman"/>
          <w:bCs/>
          <w:sz w:val="28"/>
          <w:szCs w:val="28"/>
        </w:rPr>
        <w:t xml:space="preserve">Правила оформлення перевізних документів / </w:t>
      </w:r>
      <w:r w:rsidRPr="007E7FC9">
        <w:rPr>
          <w:rFonts w:ascii="Times New Roman" w:hAnsi="Times New Roman" w:cs="Times New Roman"/>
          <w:sz w:val="28"/>
          <w:szCs w:val="28"/>
        </w:rPr>
        <w:t xml:space="preserve">Затверджено Наказом Міністерства транспорту України 21.11.2000 № 644 (у редакції Наказу Міністерства інфраструктури України від 08.06.2011 № 138 ) / Зареєстровано в Міністерстві юстиції України 24 червня 2011 р. за N 765/19503. URL : </w:t>
      </w:r>
      <w:hyperlink r:id="rId29" w:history="1">
        <w:r w:rsidRPr="007E7FC9">
          <w:rPr>
            <w:rStyle w:val="a5"/>
            <w:rFonts w:ascii="Times New Roman" w:hAnsi="Times New Roman" w:cs="Times New Roman"/>
            <w:color w:val="auto"/>
            <w:sz w:val="28"/>
            <w:szCs w:val="28"/>
          </w:rPr>
          <w:t>http://zakon2.rada.gov.ua/laws/show/z0765-11</w:t>
        </w:r>
      </w:hyperlink>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 xml:space="preserve">Петровська І.І. До питання реалізації Стратегії сталого розвитку </w:t>
      </w:r>
      <w:r w:rsidRPr="007E7FC9">
        <w:rPr>
          <w:rFonts w:ascii="Times New Roman" w:hAnsi="Times New Roman" w:cs="Times New Roman"/>
          <w:sz w:val="28"/>
          <w:szCs w:val="28"/>
        </w:rPr>
        <w:lastRenderedPageBreak/>
        <w:t xml:space="preserve">«Україна-2020 у сфері публічного контролю». </w:t>
      </w:r>
      <w:r w:rsidRPr="007E7FC9">
        <w:rPr>
          <w:rFonts w:ascii="Times New Roman" w:hAnsi="Times New Roman" w:cs="Times New Roman"/>
          <w:bCs/>
          <w:i/>
          <w:sz w:val="28"/>
          <w:szCs w:val="28"/>
        </w:rPr>
        <w:t xml:space="preserve">Науково інформаційний вісник </w:t>
      </w:r>
      <w:proofErr w:type="spellStart"/>
      <w:r w:rsidRPr="007E7FC9">
        <w:rPr>
          <w:rFonts w:ascii="Times New Roman" w:hAnsi="Times New Roman" w:cs="Times New Roman"/>
          <w:bCs/>
          <w:i/>
          <w:sz w:val="28"/>
          <w:szCs w:val="28"/>
        </w:rPr>
        <w:t>Івано</w:t>
      </w:r>
      <w:proofErr w:type="spellEnd"/>
      <w:r w:rsidRPr="007E7FC9">
        <w:rPr>
          <w:rFonts w:ascii="Times New Roman" w:hAnsi="Times New Roman" w:cs="Times New Roman"/>
          <w:bCs/>
          <w:i/>
          <w:sz w:val="28"/>
          <w:szCs w:val="28"/>
        </w:rPr>
        <w:t xml:space="preserve"> Франківського університету права імені Короля Данила Галицького</w:t>
      </w:r>
      <w:r w:rsidRPr="007E7FC9">
        <w:rPr>
          <w:rFonts w:ascii="Times New Roman" w:hAnsi="Times New Roman" w:cs="Times New Roman"/>
          <w:bCs/>
          <w:sz w:val="28"/>
          <w:szCs w:val="28"/>
        </w:rPr>
        <w:t xml:space="preserve">. Серія Право. </w:t>
      </w:r>
      <w:proofErr w:type="spellStart"/>
      <w:r w:rsidRPr="007E7FC9">
        <w:rPr>
          <w:rFonts w:ascii="Times New Roman" w:hAnsi="Times New Roman" w:cs="Times New Roman"/>
          <w:sz w:val="28"/>
          <w:szCs w:val="28"/>
        </w:rPr>
        <w:t>Івано</w:t>
      </w:r>
      <w:proofErr w:type="spellEnd"/>
      <w:r w:rsidRPr="007E7FC9">
        <w:rPr>
          <w:rFonts w:ascii="Times New Roman" w:hAnsi="Times New Roman" w:cs="Times New Roman"/>
          <w:sz w:val="28"/>
          <w:szCs w:val="28"/>
        </w:rPr>
        <w:t xml:space="preserve"> </w:t>
      </w:r>
      <w:proofErr w:type="spellStart"/>
      <w:r w:rsidRPr="007E7FC9">
        <w:rPr>
          <w:rFonts w:ascii="Times New Roman" w:hAnsi="Times New Roman" w:cs="Times New Roman"/>
          <w:sz w:val="28"/>
          <w:szCs w:val="28"/>
        </w:rPr>
        <w:t>Франківськ</w:t>
      </w:r>
      <w:proofErr w:type="spellEnd"/>
      <w:r w:rsidRPr="007E7FC9">
        <w:rPr>
          <w:rFonts w:ascii="Times New Roman" w:hAnsi="Times New Roman" w:cs="Times New Roman"/>
          <w:sz w:val="28"/>
          <w:szCs w:val="28"/>
        </w:rPr>
        <w:t xml:space="preserve">: Редакційно видавничий відділ </w:t>
      </w:r>
      <w:proofErr w:type="spellStart"/>
      <w:r w:rsidRPr="007E7FC9">
        <w:rPr>
          <w:rFonts w:ascii="Times New Roman" w:hAnsi="Times New Roman" w:cs="Times New Roman"/>
          <w:sz w:val="28"/>
          <w:szCs w:val="28"/>
        </w:rPr>
        <w:t>Івано</w:t>
      </w:r>
      <w:proofErr w:type="spellEnd"/>
      <w:r w:rsidRPr="007E7FC9">
        <w:rPr>
          <w:rFonts w:ascii="Times New Roman" w:hAnsi="Times New Roman" w:cs="Times New Roman"/>
          <w:sz w:val="28"/>
          <w:szCs w:val="28"/>
        </w:rPr>
        <w:t xml:space="preserve"> Франківського університету права імені Короля Данила Галицького, 2016. Вип. 2 (14). С. 84</w:t>
      </w:r>
      <w:r w:rsidRPr="007E7FC9">
        <w:rPr>
          <w:rFonts w:ascii="Times New Roman" w:hAnsi="Times New Roman" w:cs="Times New Roman"/>
          <w:sz w:val="28"/>
          <w:szCs w:val="28"/>
          <w:lang w:val="en-US"/>
        </w:rPr>
        <w:t>-</w:t>
      </w:r>
      <w:r w:rsidRPr="007E7FC9">
        <w:rPr>
          <w:rFonts w:ascii="Times New Roman" w:hAnsi="Times New Roman" w:cs="Times New Roman"/>
          <w:sz w:val="28"/>
          <w:szCs w:val="28"/>
        </w:rPr>
        <w:t>89</w:t>
      </w:r>
      <w:r w:rsidRPr="007E7FC9">
        <w:rPr>
          <w:rFonts w:ascii="Times New Roman" w:hAnsi="Times New Roman" w:cs="Times New Roman"/>
          <w:bCs/>
          <w:sz w:val="28"/>
          <w:szCs w:val="28"/>
        </w:rPr>
        <w:t xml:space="preserve"> </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 xml:space="preserve">Петровська І.І. Окремі питання здійснення фінансового моніторингу в Україні. </w:t>
      </w:r>
      <w:r w:rsidRPr="007E7FC9">
        <w:rPr>
          <w:rFonts w:ascii="Times New Roman" w:hAnsi="Times New Roman" w:cs="Times New Roman"/>
          <w:i/>
          <w:sz w:val="28"/>
          <w:szCs w:val="28"/>
        </w:rPr>
        <w:t>Актуальні проблеми вдосконалення чинного законодавства України</w:t>
      </w:r>
      <w:r w:rsidRPr="007E7FC9">
        <w:rPr>
          <w:rFonts w:ascii="Times New Roman" w:hAnsi="Times New Roman" w:cs="Times New Roman"/>
          <w:sz w:val="28"/>
          <w:szCs w:val="28"/>
        </w:rPr>
        <w:t xml:space="preserve"> [текст] : Збірник наукових статей. Випуск 39. </w:t>
      </w:r>
      <w:proofErr w:type="spellStart"/>
      <w:r w:rsidRPr="007E7FC9">
        <w:rPr>
          <w:rFonts w:ascii="Times New Roman" w:hAnsi="Times New Roman" w:cs="Times New Roman"/>
          <w:sz w:val="28"/>
          <w:szCs w:val="28"/>
        </w:rPr>
        <w:t>Івано</w:t>
      </w:r>
      <w:proofErr w:type="spellEnd"/>
      <w:r w:rsidRPr="007E7FC9">
        <w:rPr>
          <w:rFonts w:ascii="Times New Roman" w:hAnsi="Times New Roman" w:cs="Times New Roman"/>
          <w:sz w:val="28"/>
          <w:szCs w:val="28"/>
        </w:rPr>
        <w:t xml:space="preserve"> </w:t>
      </w:r>
      <w:proofErr w:type="spellStart"/>
      <w:r w:rsidRPr="007E7FC9">
        <w:rPr>
          <w:rFonts w:ascii="Times New Roman" w:hAnsi="Times New Roman" w:cs="Times New Roman"/>
          <w:sz w:val="28"/>
          <w:szCs w:val="28"/>
        </w:rPr>
        <w:t>Франківськ</w:t>
      </w:r>
      <w:proofErr w:type="spellEnd"/>
      <w:r w:rsidRPr="007E7FC9">
        <w:rPr>
          <w:rFonts w:ascii="Times New Roman" w:hAnsi="Times New Roman" w:cs="Times New Roman"/>
          <w:sz w:val="28"/>
          <w:szCs w:val="28"/>
        </w:rPr>
        <w:t xml:space="preserve"> : Прикарпатський національний університет імені Василя Стефаника, </w:t>
      </w:r>
      <w:smartTag w:uri="urn:schemas-microsoft-com:office:smarttags" w:element="metricconverter">
        <w:smartTagPr>
          <w:attr w:name="ProductID" w:val="2015. C"/>
        </w:smartTagPr>
        <w:r w:rsidRPr="007E7FC9">
          <w:rPr>
            <w:rFonts w:ascii="Times New Roman" w:hAnsi="Times New Roman" w:cs="Times New Roman"/>
            <w:sz w:val="28"/>
            <w:szCs w:val="28"/>
          </w:rPr>
          <w:t>2015. C</w:t>
        </w:r>
      </w:smartTag>
      <w:r w:rsidRPr="007E7FC9">
        <w:rPr>
          <w:rFonts w:ascii="Times New Roman" w:hAnsi="Times New Roman" w:cs="Times New Roman"/>
          <w:sz w:val="28"/>
          <w:szCs w:val="28"/>
        </w:rPr>
        <w:t xml:space="preserve">.21-32 </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bCs/>
          <w:sz w:val="28"/>
          <w:szCs w:val="28"/>
        </w:rPr>
        <w:t xml:space="preserve">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w:t>
      </w:r>
      <w:r w:rsidRPr="007E7FC9">
        <w:rPr>
          <w:rFonts w:ascii="Times New Roman" w:hAnsi="Times New Roman" w:cs="Times New Roman"/>
          <w:sz w:val="28"/>
          <w:szCs w:val="28"/>
        </w:rPr>
        <w:t xml:space="preserve">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w:t>
      </w:r>
      <w:r w:rsidRPr="007E7FC9">
        <w:rPr>
          <w:rFonts w:ascii="Times New Roman" w:hAnsi="Times New Roman" w:cs="Times New Roman"/>
          <w:bCs/>
          <w:sz w:val="28"/>
          <w:szCs w:val="28"/>
        </w:rPr>
        <w:t>С.126-128</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Петровська І.І. Фінансовий контроль в системі заходів запобігання та протидії корупції в Україні: загальна характеристика</w:t>
      </w:r>
      <w:r w:rsidRPr="007E7FC9">
        <w:rPr>
          <w:rFonts w:ascii="Times New Roman" w:hAnsi="Times New Roman" w:cs="Times New Roman"/>
          <w:sz w:val="28"/>
          <w:szCs w:val="28"/>
          <w:lang w:val="ru-RU"/>
        </w:rPr>
        <w:t xml:space="preserve">. </w:t>
      </w:r>
      <w:r w:rsidRPr="007E7FC9">
        <w:rPr>
          <w:rFonts w:ascii="Times New Roman" w:hAnsi="Times New Roman" w:cs="Times New Roman"/>
          <w:sz w:val="28"/>
          <w:szCs w:val="28"/>
        </w:rPr>
        <w:t xml:space="preserve">Актуальні проблеми вдосконалення чинного законодавства України [текст] : Збірник наукових статей. Випуск 34. </w:t>
      </w:r>
      <w:proofErr w:type="spellStart"/>
      <w:r w:rsidRPr="007E7FC9">
        <w:rPr>
          <w:rFonts w:ascii="Times New Roman" w:hAnsi="Times New Roman" w:cs="Times New Roman"/>
          <w:sz w:val="28"/>
          <w:szCs w:val="28"/>
        </w:rPr>
        <w:t>Івано</w:t>
      </w:r>
      <w:proofErr w:type="spellEnd"/>
      <w:r w:rsidRPr="007E7FC9">
        <w:rPr>
          <w:rFonts w:ascii="Times New Roman" w:hAnsi="Times New Roman" w:cs="Times New Roman"/>
          <w:sz w:val="28"/>
          <w:szCs w:val="28"/>
        </w:rPr>
        <w:t xml:space="preserve"> </w:t>
      </w:r>
      <w:proofErr w:type="spellStart"/>
      <w:r w:rsidRPr="007E7FC9">
        <w:rPr>
          <w:rFonts w:ascii="Times New Roman" w:hAnsi="Times New Roman" w:cs="Times New Roman"/>
          <w:sz w:val="28"/>
          <w:szCs w:val="28"/>
        </w:rPr>
        <w:t>Франківськ</w:t>
      </w:r>
      <w:proofErr w:type="spellEnd"/>
      <w:r w:rsidRPr="007E7FC9">
        <w:rPr>
          <w:rFonts w:ascii="Times New Roman" w:hAnsi="Times New Roman" w:cs="Times New Roman"/>
          <w:sz w:val="28"/>
          <w:szCs w:val="28"/>
        </w:rPr>
        <w:t xml:space="preserve"> : Прикарпатський національний університет імені Василя Стефаника, 2014. С. 61</w:t>
      </w:r>
      <w:r w:rsidRPr="007E7FC9">
        <w:rPr>
          <w:rFonts w:ascii="Times New Roman" w:hAnsi="Times New Roman" w:cs="Times New Roman"/>
          <w:sz w:val="28"/>
          <w:szCs w:val="28"/>
          <w:lang w:val="ru-RU"/>
        </w:rPr>
        <w:t>-</w:t>
      </w:r>
      <w:r w:rsidRPr="007E7FC9">
        <w:rPr>
          <w:rFonts w:ascii="Times New Roman" w:hAnsi="Times New Roman" w:cs="Times New Roman"/>
          <w:sz w:val="28"/>
          <w:szCs w:val="28"/>
        </w:rPr>
        <w:t>71</w:t>
      </w:r>
    </w:p>
    <w:p w:rsidR="007E7FC9" w:rsidRDefault="007E7FC9" w:rsidP="00CE002C">
      <w:pPr>
        <w:jc w:val="both"/>
        <w:rPr>
          <w:rFonts w:ascii="Times New Roman" w:hAnsi="Times New Roman" w:cs="Times New Roman"/>
          <w:b/>
          <w:sz w:val="28"/>
          <w:szCs w:val="28"/>
          <w:lang w:val="ru-RU"/>
        </w:rPr>
      </w:pPr>
    </w:p>
    <w:p w:rsidR="00CE002C" w:rsidRPr="00CE002C" w:rsidRDefault="00CE002C" w:rsidP="00CE002C">
      <w:pPr>
        <w:jc w:val="both"/>
        <w:rPr>
          <w:rFonts w:ascii="Times New Roman" w:hAnsi="Times New Roman" w:cs="Times New Roman"/>
          <w:b/>
          <w:sz w:val="28"/>
          <w:szCs w:val="28"/>
        </w:rPr>
      </w:pPr>
      <w:r w:rsidRPr="00CE002C">
        <w:rPr>
          <w:rFonts w:ascii="Times New Roman" w:hAnsi="Times New Roman" w:cs="Times New Roman"/>
          <w:b/>
          <w:sz w:val="28"/>
          <w:szCs w:val="28"/>
          <w:lang w:val="ru-RU"/>
        </w:rPr>
        <w:t>Нормативно-</w:t>
      </w:r>
      <w:proofErr w:type="spellStart"/>
      <w:r w:rsidRPr="00CE002C">
        <w:rPr>
          <w:rFonts w:ascii="Times New Roman" w:hAnsi="Times New Roman" w:cs="Times New Roman"/>
          <w:b/>
          <w:sz w:val="28"/>
          <w:szCs w:val="28"/>
          <w:lang w:val="ru-RU"/>
        </w:rPr>
        <w:t>правові</w:t>
      </w:r>
      <w:proofErr w:type="spellEnd"/>
      <w:r w:rsidRPr="00CE002C">
        <w:rPr>
          <w:rFonts w:ascii="Times New Roman" w:hAnsi="Times New Roman" w:cs="Times New Roman"/>
          <w:b/>
          <w:sz w:val="28"/>
          <w:szCs w:val="28"/>
          <w:lang w:val="ru-RU"/>
        </w:rPr>
        <w:t xml:space="preserve"> </w:t>
      </w:r>
      <w:proofErr w:type="spellStart"/>
      <w:r w:rsidRPr="00CE002C">
        <w:rPr>
          <w:rFonts w:ascii="Times New Roman" w:hAnsi="Times New Roman" w:cs="Times New Roman"/>
          <w:b/>
          <w:sz w:val="28"/>
          <w:szCs w:val="28"/>
          <w:lang w:val="ru-RU"/>
        </w:rPr>
        <w:t>акти</w:t>
      </w:r>
      <w:proofErr w:type="spellEnd"/>
    </w:p>
    <w:p w:rsidR="00CE002C" w:rsidRPr="007E7FC9"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CE002C" w:rsidRPr="007E7FC9">
        <w:rPr>
          <w:rFonts w:ascii="Times New Roman" w:hAnsi="Times New Roman" w:cs="Times New Roman"/>
          <w:sz w:val="28"/>
          <w:szCs w:val="28"/>
        </w:rPr>
        <w:t xml:space="preserve">Конституція України. Відомості Верховної Ради. 1996. № 30. Ст. 141. URL: </w:t>
      </w:r>
      <w:hyperlink r:id="rId30" w:history="1">
        <w:r w:rsidR="00CE002C" w:rsidRPr="007E7FC9">
          <w:rPr>
            <w:rStyle w:val="a5"/>
            <w:rFonts w:ascii="Times New Roman" w:hAnsi="Times New Roman" w:cs="Times New Roman"/>
            <w:color w:val="auto"/>
            <w:sz w:val="28"/>
            <w:szCs w:val="28"/>
          </w:rPr>
          <w:t>http://zakon2.rada.gov.ua/laws/show/254%D0%BA/96 %D0%B2%D1%80</w:t>
        </w:r>
      </w:hyperlink>
    </w:p>
    <w:p w:rsidR="00CE002C" w:rsidRPr="00CE002C"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E002C" w:rsidRPr="00CE002C">
        <w:rPr>
          <w:rFonts w:ascii="Times New Roman" w:hAnsi="Times New Roman" w:cs="Times New Roman"/>
          <w:sz w:val="28"/>
          <w:szCs w:val="28"/>
        </w:rPr>
        <w:t xml:space="preserve">Бюджетний кодекс України від 08.07.2010. URL: </w:t>
      </w:r>
      <w:hyperlink r:id="rId31" w:history="1">
        <w:r w:rsidR="00CE002C" w:rsidRPr="00CE002C">
          <w:rPr>
            <w:rStyle w:val="a5"/>
            <w:rFonts w:ascii="Times New Roman" w:hAnsi="Times New Roman" w:cs="Times New Roman"/>
            <w:color w:val="auto"/>
            <w:sz w:val="28"/>
            <w:szCs w:val="28"/>
          </w:rPr>
          <w:t>http://zakon1.rada.gov.ua/laws/show/2456-17</w:t>
        </w:r>
      </w:hyperlink>
    </w:p>
    <w:p w:rsidR="00CE002C" w:rsidRPr="00CE002C"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CE002C"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32" w:history="1">
        <w:r w:rsidR="00CE002C" w:rsidRPr="00CE002C">
          <w:rPr>
            <w:rStyle w:val="a5"/>
            <w:rFonts w:ascii="Times New Roman" w:hAnsi="Times New Roman" w:cs="Times New Roman"/>
            <w:color w:val="auto"/>
            <w:sz w:val="28"/>
            <w:szCs w:val="28"/>
          </w:rPr>
          <w:t>http://zakon4.rada.gov.ua/laws/show/80731-10</w:t>
        </w:r>
      </w:hyperlink>
      <w:r w:rsidR="00CE002C" w:rsidRPr="00CE002C">
        <w:rPr>
          <w:rFonts w:ascii="Times New Roman" w:hAnsi="Times New Roman" w:cs="Times New Roman"/>
          <w:sz w:val="28"/>
          <w:szCs w:val="28"/>
        </w:rPr>
        <w:t xml:space="preserve"> ; </w:t>
      </w:r>
      <w:hyperlink r:id="rId33" w:history="1">
        <w:r w:rsidR="00CE002C"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цивільного захисту від 2.10.2012. URL: </w:t>
      </w:r>
      <w:hyperlink r:id="rId34" w:history="1">
        <w:r w:rsidRPr="00CE002C">
          <w:rPr>
            <w:rStyle w:val="a5"/>
            <w:rFonts w:ascii="Times New Roman" w:hAnsi="Times New Roman" w:cs="Times New Roman"/>
            <w:color w:val="auto"/>
            <w:sz w:val="28"/>
            <w:szCs w:val="28"/>
          </w:rPr>
          <w:t>http://zakon3.rada.gov.ua/laws/show/5403-17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Митний кодекс України : Закон України від 13.03.2012. URL: </w:t>
      </w:r>
      <w:hyperlink r:id="rId35" w:history="1">
        <w:r w:rsidRPr="00CE002C">
          <w:rPr>
            <w:rStyle w:val="a5"/>
            <w:rFonts w:ascii="Times New Roman" w:hAnsi="Times New Roman" w:cs="Times New Roman"/>
            <w:color w:val="auto"/>
            <w:sz w:val="28"/>
            <w:szCs w:val="28"/>
          </w:rPr>
          <w:t>http://zakon3.rada.gov.ua/laws/show/4495 17</w:t>
        </w:r>
      </w:hyperlink>
      <w:r w:rsidRPr="00CE002C">
        <w:rPr>
          <w:rFonts w:ascii="Times New Roman" w:hAnsi="Times New Roman" w:cs="Times New Roman"/>
          <w:sz w:val="28"/>
          <w:szCs w:val="28"/>
        </w:rPr>
        <w:t xml:space="preserve"> </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Основи законодавства України про охорону здоров'я : Закон від 19.11.1992. URL: </w:t>
      </w:r>
      <w:hyperlink r:id="rId36" w:history="1">
        <w:r w:rsidRPr="00CE002C">
          <w:rPr>
            <w:rStyle w:val="a5"/>
            <w:rFonts w:ascii="Times New Roman" w:hAnsi="Times New Roman" w:cs="Times New Roman"/>
            <w:color w:val="auto"/>
            <w:sz w:val="28"/>
            <w:szCs w:val="28"/>
          </w:rPr>
          <w:t>http://zakon2.rada.gov.ua/laws/show/2801-12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Повітряний кодекс України від 19.05.2011.  URL: </w:t>
      </w:r>
      <w:hyperlink r:id="rId37" w:history="1">
        <w:r w:rsidRPr="00CE002C">
          <w:rPr>
            <w:rStyle w:val="a5"/>
            <w:rFonts w:ascii="Times New Roman" w:hAnsi="Times New Roman" w:cs="Times New Roman"/>
            <w:color w:val="auto"/>
            <w:sz w:val="28"/>
            <w:szCs w:val="28"/>
          </w:rPr>
          <w:t>http://zakon5.rada.gov.ua/laws/show/3393-17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Податковий кодекс від 2.12.2010 р. URL: </w:t>
      </w:r>
      <w:hyperlink r:id="rId38" w:history="1">
        <w:r w:rsidRPr="00CE002C">
          <w:rPr>
            <w:rStyle w:val="a5"/>
            <w:rFonts w:ascii="Times New Roman" w:hAnsi="Times New Roman" w:cs="Times New Roman"/>
            <w:color w:val="auto"/>
            <w:sz w:val="28"/>
            <w:szCs w:val="28"/>
          </w:rPr>
          <w:t>http://zakon2.rada.gov.ua/laws/show/2755-17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Положення про адміністративні комісії Української РСР: Затверджене Указом Президії Верховної Ради УРСР від 9 березня 1988 р. ВВР.  1988.  № 12.  Ст. 318. URL:  </w:t>
      </w:r>
      <w:hyperlink r:id="rId39" w:history="1">
        <w:r w:rsidRPr="00CE002C">
          <w:rPr>
            <w:rStyle w:val="a5"/>
            <w:rFonts w:ascii="Times New Roman" w:hAnsi="Times New Roman" w:cs="Times New Roman"/>
            <w:color w:val="auto"/>
            <w:sz w:val="28"/>
            <w:szCs w:val="28"/>
          </w:rPr>
          <w:t>https://zakon.rada.gov.ua/laws/show/5540-11</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Положення про Державну службу фінансового моніторингу України: затверджено Указом Президента України від 13.04.2011 № 466/2011. URL: </w:t>
      </w:r>
      <w:hyperlink r:id="rId40" w:history="1">
        <w:r w:rsidRPr="00CE002C">
          <w:rPr>
            <w:rStyle w:val="a5"/>
            <w:rFonts w:ascii="Times New Roman" w:hAnsi="Times New Roman" w:cs="Times New Roman"/>
            <w:color w:val="auto"/>
            <w:sz w:val="28"/>
            <w:szCs w:val="28"/>
          </w:rPr>
          <w:t>http://zakon2.rada.gov.ua/laws/show/466/2011</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 Наказ Міністерства внутрішніх справ України від </w:t>
      </w:r>
      <w:r w:rsidRPr="00CE002C">
        <w:rPr>
          <w:rStyle w:val="rvts9"/>
          <w:rFonts w:ascii="Times New Roman" w:hAnsi="Times New Roman" w:cs="Times New Roman"/>
          <w:sz w:val="28"/>
          <w:szCs w:val="28"/>
        </w:rPr>
        <w:t>06.11.2015  № 1376. U</w:t>
      </w:r>
      <w:r w:rsidRPr="00CE002C">
        <w:rPr>
          <w:rStyle w:val="rvts9"/>
          <w:rFonts w:ascii="Times New Roman" w:hAnsi="Times New Roman" w:cs="Times New Roman"/>
          <w:sz w:val="28"/>
          <w:szCs w:val="28"/>
          <w:lang w:val="en-US"/>
        </w:rPr>
        <w:t xml:space="preserve">RL: </w:t>
      </w:r>
      <w:hyperlink r:id="rId41" w:history="1">
        <w:r w:rsidRPr="00CE002C">
          <w:rPr>
            <w:rStyle w:val="a5"/>
            <w:rFonts w:ascii="Times New Roman" w:hAnsi="Times New Roman" w:cs="Times New Roman"/>
            <w:color w:val="auto"/>
            <w:sz w:val="28"/>
            <w:szCs w:val="28"/>
          </w:rPr>
          <w:t>https://zakon.rada.gov.ua/laws/show/z1496-15</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адміністративний нагляд за особами, звільненими з місць позбавлення волі: Закон України від 1 грудня 1994 р. ВВР. 1994. № 52. Ст. 455.</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адміністративні послуги : Закон України від 06.09.2012 № 5203-VI зі змінами / Верховна Рада України . URL : URL : </w:t>
      </w:r>
      <w:hyperlink r:id="rId42" w:history="1">
        <w:r w:rsidRPr="00CE002C">
          <w:rPr>
            <w:rStyle w:val="a5"/>
            <w:rFonts w:ascii="Times New Roman" w:hAnsi="Times New Roman" w:cs="Times New Roman"/>
            <w:color w:val="auto"/>
            <w:sz w:val="28"/>
            <w:szCs w:val="28"/>
          </w:rPr>
          <w:t>http://zakon2.rada.gov.ua/laws/show/5203-17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альтернативну (невійськову) службу:  Закон України від 12.12.1991 URL: </w:t>
      </w:r>
      <w:hyperlink r:id="rId43" w:history="1">
        <w:r w:rsidRPr="00CE002C">
          <w:rPr>
            <w:rStyle w:val="a5"/>
            <w:rFonts w:ascii="Times New Roman" w:hAnsi="Times New Roman" w:cs="Times New Roman"/>
            <w:color w:val="auto"/>
            <w:sz w:val="28"/>
            <w:szCs w:val="28"/>
          </w:rPr>
          <w:t>http://zakon5.rada.gov.ua/laws/show/1975-12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Антимонопольний комітет України : Закон України від 26.11.1993.  URL: </w:t>
      </w:r>
      <w:hyperlink r:id="rId44" w:history="1">
        <w:r w:rsidRPr="00CE002C">
          <w:rPr>
            <w:rStyle w:val="a5"/>
            <w:rFonts w:ascii="Times New Roman" w:hAnsi="Times New Roman" w:cs="Times New Roman"/>
            <w:color w:val="auto"/>
            <w:sz w:val="28"/>
            <w:szCs w:val="28"/>
          </w:rPr>
          <w:t>http://zakon3.rada.gov.ua/laws/show/3659-12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банки і банківську діяльність : Закон України від 07.12.2007 . URL: http://zakon2.rada.gov.ua/laws/show/2121-14</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безоплатну правову допомогу : Закон від 02.06.2011. URL: </w:t>
      </w:r>
      <w:hyperlink r:id="rId45" w:history="1">
        <w:r w:rsidRPr="00CE002C">
          <w:rPr>
            <w:rStyle w:val="a5"/>
            <w:rFonts w:ascii="Times New Roman" w:hAnsi="Times New Roman" w:cs="Times New Roman"/>
            <w:color w:val="auto"/>
            <w:sz w:val="28"/>
            <w:szCs w:val="28"/>
          </w:rPr>
          <w:t>http://zakon2.rada.gov.ua/laws/show/3460-17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біженців та осіб, які потребують додаткового або тимчасового захисту: Закон України від 08.07.2012 . URL: http://zakon4.rada.gov.ua/laws/show/3671-17</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вивезення, ввезення та повернення культурних цінностей : Закон України від 21.09.1999. URL: </w:t>
      </w:r>
      <w:hyperlink r:id="rId46" w:history="1">
        <w:r w:rsidRPr="00CE002C">
          <w:rPr>
            <w:rStyle w:val="a5"/>
            <w:rFonts w:ascii="Times New Roman" w:hAnsi="Times New Roman" w:cs="Times New Roman"/>
            <w:color w:val="auto"/>
            <w:sz w:val="28"/>
            <w:szCs w:val="28"/>
          </w:rPr>
          <w:t>http://zakon3.rada.gov.ua/laws/show/1068-14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 23 лютого 2006 р. ВВР. 2006. № 30. Ст. 260.</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Військову службу правопорядку у Збройних Силах України : Закон від 07.03.2002 № </w:t>
      </w:r>
      <w:r w:rsidRPr="00CE002C">
        <w:rPr>
          <w:rFonts w:ascii="Times New Roman" w:hAnsi="Times New Roman" w:cs="Times New Roman"/>
          <w:bCs/>
          <w:sz w:val="28"/>
          <w:szCs w:val="28"/>
        </w:rPr>
        <w:t xml:space="preserve">3099-III. </w:t>
      </w:r>
      <w:r w:rsidRPr="00CE002C">
        <w:rPr>
          <w:rFonts w:ascii="Times New Roman" w:hAnsi="Times New Roman" w:cs="Times New Roman"/>
          <w:sz w:val="28"/>
          <w:szCs w:val="28"/>
        </w:rPr>
        <w:t xml:space="preserve">URL: </w:t>
      </w:r>
      <w:hyperlink r:id="rId47" w:history="1">
        <w:r w:rsidRPr="00CE002C">
          <w:rPr>
            <w:rStyle w:val="a5"/>
            <w:rFonts w:ascii="Times New Roman" w:hAnsi="Times New Roman" w:cs="Times New Roman"/>
            <w:color w:val="auto"/>
            <w:sz w:val="28"/>
            <w:szCs w:val="28"/>
          </w:rPr>
          <w:t>http://zakon3.rada.gov.ua/laws/show/3099-14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Державний бюджет України на 201</w:t>
      </w:r>
      <w:r w:rsidRPr="00CE002C">
        <w:rPr>
          <w:rFonts w:ascii="Times New Roman" w:hAnsi="Times New Roman" w:cs="Times New Roman"/>
          <w:sz w:val="28"/>
          <w:szCs w:val="28"/>
          <w:lang w:val="ru-RU"/>
        </w:rPr>
        <w:t>9</w:t>
      </w:r>
      <w:r w:rsidRPr="00CE002C">
        <w:rPr>
          <w:rFonts w:ascii="Times New Roman" w:hAnsi="Times New Roman" w:cs="Times New Roman"/>
          <w:sz w:val="28"/>
          <w:szCs w:val="28"/>
        </w:rPr>
        <w:t xml:space="preserve"> рік: Закон України від </w:t>
      </w:r>
      <w:r w:rsidRPr="00CE002C">
        <w:rPr>
          <w:rFonts w:ascii="Times New Roman" w:hAnsi="Times New Roman" w:cs="Times New Roman"/>
          <w:sz w:val="28"/>
          <w:szCs w:val="28"/>
          <w:lang w:val="ru-RU"/>
        </w:rPr>
        <w:t>23</w:t>
      </w:r>
      <w:r w:rsidRPr="00CE002C">
        <w:rPr>
          <w:rFonts w:ascii="Times New Roman" w:hAnsi="Times New Roman" w:cs="Times New Roman"/>
          <w:sz w:val="28"/>
          <w:szCs w:val="28"/>
        </w:rPr>
        <w:t>.1</w:t>
      </w:r>
      <w:r w:rsidRPr="00CE002C">
        <w:rPr>
          <w:rFonts w:ascii="Times New Roman" w:hAnsi="Times New Roman" w:cs="Times New Roman"/>
          <w:sz w:val="28"/>
          <w:szCs w:val="28"/>
          <w:lang w:val="ru-RU"/>
        </w:rPr>
        <w:t>1</w:t>
      </w:r>
      <w:r w:rsidRPr="00CE002C">
        <w:rPr>
          <w:rFonts w:ascii="Times New Roman" w:hAnsi="Times New Roman" w:cs="Times New Roman"/>
          <w:sz w:val="28"/>
          <w:szCs w:val="28"/>
        </w:rPr>
        <w:t>.201</w:t>
      </w:r>
      <w:r w:rsidRPr="00CE002C">
        <w:rPr>
          <w:rFonts w:ascii="Times New Roman" w:hAnsi="Times New Roman" w:cs="Times New Roman"/>
          <w:sz w:val="28"/>
          <w:szCs w:val="28"/>
          <w:lang w:val="ru-RU"/>
        </w:rPr>
        <w:t>8</w:t>
      </w:r>
      <w:r w:rsidRPr="00CE002C">
        <w:rPr>
          <w:rFonts w:ascii="Times New Roman" w:hAnsi="Times New Roman" w:cs="Times New Roman"/>
          <w:sz w:val="28"/>
          <w:szCs w:val="28"/>
        </w:rPr>
        <w:t xml:space="preserve"> року. URL: </w:t>
      </w:r>
      <w:hyperlink r:id="rId48" w:history="1">
        <w:r w:rsidRPr="00CE002C">
          <w:rPr>
            <w:rStyle w:val="a5"/>
            <w:rFonts w:ascii="Times New Roman" w:hAnsi="Times New Roman" w:cs="Times New Roman"/>
            <w:color w:val="auto"/>
            <w:sz w:val="28"/>
            <w:szCs w:val="28"/>
          </w:rPr>
          <w:t>https://zakon.rada.gov.ua/laws/show/2629-19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державний кордон України: Закон України від 4.11.1991. URL: </w:t>
      </w:r>
      <w:hyperlink r:id="rId49" w:history="1">
        <w:r w:rsidRPr="00CE002C">
          <w:rPr>
            <w:rStyle w:val="a5"/>
            <w:rFonts w:ascii="Times New Roman" w:hAnsi="Times New Roman" w:cs="Times New Roman"/>
            <w:color w:val="auto"/>
            <w:sz w:val="28"/>
            <w:szCs w:val="28"/>
          </w:rPr>
          <w:t>http://zakon2.rada.gov.ua/laws/show/1777-12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державну службу : Закон України від 10.12.2015 . URL: </w:t>
      </w:r>
      <w:hyperlink r:id="rId50" w:history="1">
        <w:r w:rsidRPr="00CE002C">
          <w:rPr>
            <w:rStyle w:val="a5"/>
            <w:rFonts w:ascii="Times New Roman" w:hAnsi="Times New Roman" w:cs="Times New Roman"/>
            <w:color w:val="auto"/>
            <w:sz w:val="28"/>
            <w:szCs w:val="28"/>
          </w:rPr>
          <w:t>http://zakon4.rada.gov.ua/laws/show/889 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bCs/>
          <w:sz w:val="28"/>
          <w:szCs w:val="28"/>
        </w:rPr>
      </w:pPr>
      <w:r w:rsidRPr="00CE002C">
        <w:rPr>
          <w:rFonts w:ascii="Times New Roman" w:hAnsi="Times New Roman" w:cs="Times New Roman"/>
          <w:sz w:val="28"/>
          <w:szCs w:val="28"/>
        </w:rPr>
        <w:t xml:space="preserve">Про державну таємницю : Закон від 21.01.1994 URL: </w:t>
      </w:r>
      <w:hyperlink r:id="rId51" w:history="1">
        <w:r w:rsidRPr="00CE002C">
          <w:rPr>
            <w:rStyle w:val="a5"/>
            <w:rFonts w:ascii="Times New Roman" w:hAnsi="Times New Roman" w:cs="Times New Roman"/>
            <w:color w:val="auto"/>
            <w:sz w:val="28"/>
            <w:szCs w:val="28"/>
          </w:rPr>
          <w:t>http://zakon2.rada.gov.ua/laws/show/3855-12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державну реєстрацію актів цивільного стану: Закон України від 1.07.2010. </w:t>
      </w:r>
      <w:r w:rsidRPr="00CE002C">
        <w:rPr>
          <w:rFonts w:ascii="Times New Roman" w:hAnsi="Times New Roman" w:cs="Times New Roman"/>
          <w:bCs/>
          <w:sz w:val="28"/>
          <w:szCs w:val="28"/>
          <w:shd w:val="clear" w:color="auto" w:fill="FFFFFF"/>
          <w:lang w:val="en-US"/>
        </w:rPr>
        <w:t>URL</w:t>
      </w:r>
      <w:r w:rsidRPr="00CE002C">
        <w:rPr>
          <w:rFonts w:ascii="Times New Roman" w:hAnsi="Times New Roman" w:cs="Times New Roman"/>
          <w:bCs/>
          <w:sz w:val="28"/>
          <w:szCs w:val="28"/>
          <w:shd w:val="clear" w:color="auto" w:fill="FFFFFF"/>
        </w:rPr>
        <w:t xml:space="preserve">: </w:t>
      </w:r>
      <w:hyperlink r:id="rId52" w:history="1">
        <w:r w:rsidRPr="00CE002C">
          <w:rPr>
            <w:rStyle w:val="a5"/>
            <w:rFonts w:ascii="Times New Roman" w:hAnsi="Times New Roman" w:cs="Times New Roman"/>
            <w:bCs/>
            <w:color w:val="auto"/>
            <w:sz w:val="28"/>
            <w:szCs w:val="28"/>
            <w:shd w:val="clear" w:color="auto" w:fill="FFFFFF"/>
          </w:rPr>
          <w:t>http://zakon0.rada.gov.ua/laws/show/2398-17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джерела фінансування органів державної влади: Закон України від 30.06.1999 № 783-XIV . URL: </w:t>
      </w:r>
      <w:hyperlink r:id="rId53" w:history="1">
        <w:r w:rsidRPr="00CE002C">
          <w:rPr>
            <w:rStyle w:val="a5"/>
            <w:rFonts w:ascii="Times New Roman" w:hAnsi="Times New Roman" w:cs="Times New Roman"/>
            <w:color w:val="auto"/>
            <w:sz w:val="28"/>
            <w:szCs w:val="28"/>
          </w:rPr>
          <w:t>http://zakon4.rada.gov.ua/laws/show/783-14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Про дипломатичну службу: Закон України від 20.09.2001. URL: </w:t>
      </w:r>
      <w:hyperlink r:id="rId54" w:history="1">
        <w:r w:rsidRPr="00CE002C">
          <w:rPr>
            <w:rStyle w:val="a5"/>
            <w:rFonts w:ascii="Times New Roman" w:hAnsi="Times New Roman" w:cs="Times New Roman"/>
            <w:color w:val="auto"/>
            <w:sz w:val="28"/>
            <w:szCs w:val="28"/>
          </w:rPr>
          <w:t>http://zakon3.rada.gov.ua/laws/show/2728-14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добровільне об’єднання територіальних громад: Закон України від 5.02.2015. </w:t>
      </w:r>
      <w:r w:rsidRPr="00CE002C">
        <w:rPr>
          <w:rFonts w:ascii="Times New Roman" w:hAnsi="Times New Roman" w:cs="Times New Roman"/>
          <w:sz w:val="28"/>
          <w:szCs w:val="28"/>
          <w:lang w:val="en-US"/>
        </w:rPr>
        <w:t>URL</w:t>
      </w:r>
      <w:r w:rsidRPr="00CE002C">
        <w:rPr>
          <w:rFonts w:ascii="Times New Roman" w:hAnsi="Times New Roman" w:cs="Times New Roman"/>
          <w:sz w:val="28"/>
          <w:szCs w:val="28"/>
          <w:lang w:val="ru-RU"/>
        </w:rPr>
        <w:t xml:space="preserve">: </w:t>
      </w:r>
      <w:hyperlink r:id="rId55" w:history="1">
        <w:r w:rsidRPr="00CE002C">
          <w:rPr>
            <w:rStyle w:val="a5"/>
            <w:rFonts w:ascii="Times New Roman" w:hAnsi="Times New Roman" w:cs="Times New Roman"/>
            <w:color w:val="auto"/>
            <w:sz w:val="28"/>
            <w:szCs w:val="28"/>
          </w:rPr>
          <w:t>http</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zakon</w:t>
        </w:r>
        <w:r w:rsidRPr="00CE002C">
          <w:rPr>
            <w:rStyle w:val="a5"/>
            <w:rFonts w:ascii="Times New Roman" w:hAnsi="Times New Roman" w:cs="Times New Roman"/>
            <w:color w:val="auto"/>
            <w:sz w:val="28"/>
            <w:szCs w:val="28"/>
            <w:lang w:val="ru-RU"/>
          </w:rPr>
          <w:t>0.</w:t>
        </w:r>
        <w:r w:rsidRPr="00CE002C">
          <w:rPr>
            <w:rStyle w:val="a5"/>
            <w:rFonts w:ascii="Times New Roman" w:hAnsi="Times New Roman" w:cs="Times New Roman"/>
            <w:color w:val="auto"/>
            <w:sz w:val="28"/>
            <w:szCs w:val="28"/>
          </w:rPr>
          <w:t>rada</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gov</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ua</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laws</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show</w:t>
        </w:r>
        <w:r w:rsidRPr="00CE002C">
          <w:rPr>
            <w:rStyle w:val="a5"/>
            <w:rFonts w:ascii="Times New Roman" w:hAnsi="Times New Roman" w:cs="Times New Roman"/>
            <w:color w:val="auto"/>
            <w:sz w:val="28"/>
            <w:szCs w:val="28"/>
            <w:lang w:val="ru-RU"/>
          </w:rPr>
          <w:t>/157-19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дозвільну систему у сфері господарської діяльності: Закон України від 6 вересня 2005 р. // ВВР. – 2005. – № 48. – Ст. 483.</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дорожній рух: Закон України від 30 червня 1993 р. ВВР. 1993. № 31. Ст. 338 (зі змінами). URL: </w:t>
      </w:r>
      <w:hyperlink r:id="rId56" w:history="1">
        <w:r w:rsidRPr="00CE002C">
          <w:rPr>
            <w:rStyle w:val="a5"/>
            <w:rFonts w:ascii="Times New Roman" w:hAnsi="Times New Roman" w:cs="Times New Roman"/>
            <w:color w:val="auto"/>
            <w:sz w:val="28"/>
            <w:szCs w:val="28"/>
          </w:rPr>
          <w:t>https://zakon.rada.gov.ua/laws/show/3353-12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Style w:val="rvts23"/>
          <w:rFonts w:ascii="Times New Roman" w:hAnsi="Times New Roman" w:cs="Times New Roman"/>
          <w:sz w:val="28"/>
          <w:szCs w:val="28"/>
        </w:rPr>
        <w:t>Про Правила дорожнього руху</w:t>
      </w:r>
      <w:r w:rsidRPr="00CE002C">
        <w:rPr>
          <w:rStyle w:val="rvts23"/>
          <w:rFonts w:ascii="Times New Roman" w:hAnsi="Times New Roman" w:cs="Times New Roman"/>
          <w:sz w:val="28"/>
          <w:szCs w:val="28"/>
          <w:lang w:val="ru-RU"/>
        </w:rPr>
        <w:t xml:space="preserve">: Постанова </w:t>
      </w:r>
      <w:r w:rsidRPr="00CE002C">
        <w:rPr>
          <w:rStyle w:val="rvts23"/>
          <w:rFonts w:ascii="Times New Roman" w:hAnsi="Times New Roman" w:cs="Times New Roman"/>
          <w:sz w:val="28"/>
          <w:szCs w:val="28"/>
        </w:rPr>
        <w:t>КМУ від</w:t>
      </w:r>
      <w:r w:rsidRPr="00CE002C">
        <w:rPr>
          <w:rStyle w:val="rvts9"/>
          <w:rFonts w:ascii="Times New Roman" w:hAnsi="Times New Roman" w:cs="Times New Roman"/>
          <w:sz w:val="28"/>
          <w:szCs w:val="28"/>
        </w:rPr>
        <w:t xml:space="preserve"> 10 жовтня 2001 р. № 1306. </w:t>
      </w:r>
      <w:r w:rsidRPr="00CE002C">
        <w:rPr>
          <w:rFonts w:ascii="Times New Roman" w:hAnsi="Times New Roman" w:cs="Times New Roman"/>
          <w:sz w:val="28"/>
          <w:szCs w:val="28"/>
        </w:rPr>
        <w:t xml:space="preserve">URL: </w:t>
      </w:r>
      <w:hyperlink r:id="rId57" w:anchor="n16" w:history="1">
        <w:r w:rsidRPr="00CE002C">
          <w:rPr>
            <w:rStyle w:val="a5"/>
            <w:rFonts w:ascii="Times New Roman" w:hAnsi="Times New Roman" w:cs="Times New Roman"/>
            <w:color w:val="auto"/>
            <w:sz w:val="28"/>
            <w:szCs w:val="28"/>
          </w:rPr>
          <w:t>https://zakon.rada.gov.ua/laws/show/1306-2001-%D0%BF#n16</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доступ до публічної інформації: Закон України від 13.01.2011. URL: </w:t>
      </w:r>
      <w:hyperlink r:id="rId58" w:history="1">
        <w:r w:rsidRPr="00CE002C">
          <w:rPr>
            <w:rStyle w:val="a5"/>
            <w:rFonts w:ascii="Times New Roman" w:hAnsi="Times New Roman" w:cs="Times New Roman"/>
            <w:color w:val="auto"/>
            <w:sz w:val="28"/>
            <w:szCs w:val="28"/>
          </w:rPr>
          <w:t>http://zakon2.rada.gov.ua/laws/show/2939 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друковані засоби масової інформації (пресу) в Україні: Закон України від 16.11.1992. URL:  </w:t>
      </w:r>
      <w:hyperlink r:id="rId59" w:history="1">
        <w:r w:rsidRPr="00CE002C">
          <w:rPr>
            <w:rStyle w:val="a5"/>
            <w:rFonts w:ascii="Times New Roman" w:hAnsi="Times New Roman" w:cs="Times New Roman"/>
            <w:color w:val="auto"/>
            <w:sz w:val="28"/>
            <w:szCs w:val="28"/>
          </w:rPr>
          <w:t>http://zakon4.rada.gov.ua/laws/show/2782-12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запобігання корупції: Закон України від 14.10.2014 № 1700-VII . URL: http://zakon4.rada.gov.ua/laws/show/1700-18</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України від </w:t>
      </w:r>
      <w:proofErr w:type="spellStart"/>
      <w:r w:rsidRPr="00CE002C">
        <w:rPr>
          <w:rFonts w:ascii="Times New Roman" w:hAnsi="Times New Roman" w:cs="Times New Roman"/>
          <w:sz w:val="28"/>
          <w:szCs w:val="28"/>
        </w:rPr>
        <w:t>від</w:t>
      </w:r>
      <w:proofErr w:type="spellEnd"/>
      <w:r w:rsidRPr="00CE002C">
        <w:rPr>
          <w:rFonts w:ascii="Times New Roman" w:hAnsi="Times New Roman" w:cs="Times New Roman"/>
          <w:sz w:val="28"/>
          <w:szCs w:val="28"/>
        </w:rPr>
        <w:t xml:space="preserve"> 14.10.2014. URL: </w:t>
      </w:r>
      <w:hyperlink r:id="rId60" w:history="1">
        <w:r w:rsidRPr="00CE002C">
          <w:rPr>
            <w:rStyle w:val="a5"/>
            <w:rFonts w:ascii="Times New Roman" w:hAnsi="Times New Roman" w:cs="Times New Roman"/>
            <w:color w:val="auto"/>
            <w:sz w:val="28"/>
            <w:szCs w:val="28"/>
          </w:rPr>
          <w:t>http://zakon2.rada.gov.ua/laws/show/1702 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Постанова КМУ від 07.05.2014 № </w:t>
      </w:r>
      <w:r w:rsidRPr="00CE002C">
        <w:rPr>
          <w:rFonts w:ascii="Times New Roman" w:hAnsi="Times New Roman" w:cs="Times New Roman"/>
          <w:bCs/>
          <w:sz w:val="28"/>
          <w:szCs w:val="28"/>
        </w:rPr>
        <w:t xml:space="preserve">152 </w:t>
      </w:r>
      <w:r w:rsidRPr="00CE002C">
        <w:rPr>
          <w:rFonts w:ascii="Times New Roman" w:hAnsi="Times New Roman" w:cs="Times New Roman"/>
          <w:sz w:val="28"/>
          <w:szCs w:val="28"/>
        </w:rPr>
        <w:t xml:space="preserve">URL: </w:t>
      </w:r>
      <w:hyperlink r:id="rId61" w:history="1">
        <w:r w:rsidRPr="00CE002C">
          <w:rPr>
            <w:rStyle w:val="a5"/>
            <w:rFonts w:ascii="Times New Roman" w:hAnsi="Times New Roman" w:cs="Times New Roman"/>
            <w:bCs/>
            <w:color w:val="auto"/>
            <w:sz w:val="28"/>
            <w:szCs w:val="28"/>
          </w:rPr>
          <w:t>http://zakon2.rada.gov.ua/laws/show/152-2014-%D0%BF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86-89. </w:t>
      </w:r>
      <w:hyperlink r:id="rId62" w:history="1">
        <w:r w:rsidRPr="00CE002C">
          <w:rPr>
            <w:rStyle w:val="a5"/>
            <w:rFonts w:ascii="Times New Roman" w:hAnsi="Times New Roman" w:cs="Times New Roman"/>
            <w:color w:val="auto"/>
            <w:sz w:val="28"/>
            <w:szCs w:val="28"/>
          </w:rPr>
          <w:t>https://zakon.rada.gov.ua/laws/show/348-97-%D0%BF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3" w:history="1">
        <w:r w:rsidRPr="00CE002C">
          <w:rPr>
            <w:rStyle w:val="a5"/>
            <w:rFonts w:ascii="Times New Roman" w:hAnsi="Times New Roman" w:cs="Times New Roman"/>
            <w:color w:val="auto"/>
            <w:sz w:val="28"/>
            <w:szCs w:val="28"/>
          </w:rPr>
          <w:t>http://zakon4.rada.gov.ua/laws/show/z1465-11</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Наказ МВС України від </w:t>
      </w:r>
      <w:r w:rsidRPr="00CE002C">
        <w:rPr>
          <w:rStyle w:val="rvts9"/>
          <w:rFonts w:ascii="Times New Roman" w:hAnsi="Times New Roman" w:cs="Times New Roman"/>
          <w:sz w:val="28"/>
          <w:szCs w:val="28"/>
        </w:rPr>
        <w:t xml:space="preserve">06.11.2015 № 1376. </w:t>
      </w:r>
      <w:r w:rsidRPr="00CE002C">
        <w:rPr>
          <w:rStyle w:val="rvts9"/>
          <w:rFonts w:ascii="Times New Roman" w:hAnsi="Times New Roman" w:cs="Times New Roman"/>
          <w:sz w:val="28"/>
          <w:szCs w:val="28"/>
          <w:lang w:val="en-US"/>
        </w:rPr>
        <w:t>URL</w:t>
      </w:r>
      <w:r w:rsidRPr="00CE002C">
        <w:rPr>
          <w:rStyle w:val="rvts9"/>
          <w:rFonts w:ascii="Times New Roman" w:hAnsi="Times New Roman" w:cs="Times New Roman"/>
          <w:sz w:val="28"/>
          <w:szCs w:val="28"/>
        </w:rPr>
        <w:t xml:space="preserve">: </w:t>
      </w:r>
      <w:hyperlink r:id="rId64" w:history="1">
        <w:r w:rsidRPr="00CE002C">
          <w:rPr>
            <w:rStyle w:val="a5"/>
            <w:rFonts w:ascii="Times New Roman" w:hAnsi="Times New Roman" w:cs="Times New Roman"/>
            <w:color w:val="auto"/>
            <w:sz w:val="28"/>
            <w:szCs w:val="28"/>
            <w:lang w:val="ru-RU"/>
          </w:rPr>
          <w:t>http</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zakon</w:t>
        </w:r>
        <w:r w:rsidRPr="00CE002C">
          <w:rPr>
            <w:rStyle w:val="a5"/>
            <w:rFonts w:ascii="Times New Roman" w:hAnsi="Times New Roman" w:cs="Times New Roman"/>
            <w:color w:val="auto"/>
            <w:sz w:val="28"/>
            <w:szCs w:val="28"/>
          </w:rPr>
          <w:t>0.</w:t>
        </w:r>
        <w:r w:rsidRPr="00CE002C">
          <w:rPr>
            <w:rStyle w:val="a5"/>
            <w:rFonts w:ascii="Times New Roman" w:hAnsi="Times New Roman" w:cs="Times New Roman"/>
            <w:color w:val="auto"/>
            <w:sz w:val="28"/>
            <w:szCs w:val="28"/>
            <w:lang w:val="ru-RU"/>
          </w:rPr>
          <w:t>rada</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gov</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ua</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laws</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show</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z</w:t>
        </w:r>
        <w:r w:rsidRPr="00CE002C">
          <w:rPr>
            <w:rStyle w:val="a5"/>
            <w:rFonts w:ascii="Times New Roman" w:hAnsi="Times New Roman" w:cs="Times New Roman"/>
            <w:color w:val="auto"/>
            <w:sz w:val="28"/>
            <w:szCs w:val="28"/>
          </w:rPr>
          <w:t>1496-15</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Про затвердження Положення про військові комісаріати : Постанова Кабінету Міністрів України від 03.06.2013 № </w:t>
      </w:r>
      <w:r w:rsidRPr="00CE002C">
        <w:rPr>
          <w:rFonts w:ascii="Times New Roman" w:hAnsi="Times New Roman" w:cs="Times New Roman"/>
          <w:bCs/>
          <w:sz w:val="28"/>
          <w:szCs w:val="28"/>
        </w:rPr>
        <w:t xml:space="preserve">389 </w:t>
      </w:r>
      <w:r w:rsidRPr="00CE002C">
        <w:rPr>
          <w:rFonts w:ascii="Times New Roman" w:hAnsi="Times New Roman" w:cs="Times New Roman"/>
          <w:sz w:val="28"/>
          <w:szCs w:val="28"/>
        </w:rPr>
        <w:t xml:space="preserve">URL:  </w:t>
      </w:r>
      <w:hyperlink r:id="rId65" w:history="1">
        <w:r w:rsidRPr="00CE002C">
          <w:rPr>
            <w:rStyle w:val="a5"/>
            <w:rFonts w:ascii="Times New Roman" w:hAnsi="Times New Roman" w:cs="Times New Roman"/>
            <w:color w:val="auto"/>
            <w:sz w:val="28"/>
            <w:szCs w:val="28"/>
          </w:rPr>
          <w:t>http://zakon5.rada.gov.ua/laws/show/389-2013-%D0%BF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URL: </w:t>
      </w:r>
      <w:hyperlink r:id="rId66" w:history="1">
        <w:r w:rsidRPr="00CE002C">
          <w:rPr>
            <w:rStyle w:val="a5"/>
            <w:rFonts w:ascii="Times New Roman" w:hAnsi="Times New Roman" w:cs="Times New Roman"/>
            <w:color w:val="auto"/>
            <w:sz w:val="28"/>
            <w:szCs w:val="28"/>
          </w:rPr>
          <w:t>http://www.dabi.gov.ua/index.php/pro-dabi/polozhennya-pro-dabi-ukrajini</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sidRPr="00CE002C">
        <w:rPr>
          <w:rStyle w:val="rvts9"/>
          <w:rFonts w:ascii="Times New Roman" w:hAnsi="Times New Roman" w:cs="Times New Roman"/>
          <w:sz w:val="28"/>
          <w:szCs w:val="28"/>
        </w:rPr>
        <w:t xml:space="preserve">16.10.2014 № 1704/5. </w:t>
      </w:r>
      <w:r w:rsidRPr="00CE002C">
        <w:rPr>
          <w:rFonts w:ascii="Times New Roman" w:hAnsi="Times New Roman" w:cs="Times New Roman"/>
          <w:sz w:val="28"/>
          <w:szCs w:val="28"/>
        </w:rPr>
        <w:t>URL:</w:t>
      </w:r>
      <w:r w:rsidRPr="00CE002C">
        <w:rPr>
          <w:rStyle w:val="rvts9"/>
          <w:rFonts w:ascii="Times New Roman" w:hAnsi="Times New Roman" w:cs="Times New Roman"/>
          <w:sz w:val="28"/>
          <w:szCs w:val="28"/>
        </w:rPr>
        <w:t xml:space="preserve"> </w:t>
      </w:r>
      <w:hyperlink r:id="rId67" w:history="1">
        <w:r w:rsidRPr="00CE002C">
          <w:rPr>
            <w:rStyle w:val="a5"/>
            <w:rFonts w:ascii="Times New Roman" w:hAnsi="Times New Roman" w:cs="Times New Roman"/>
            <w:color w:val="auto"/>
            <w:sz w:val="28"/>
            <w:szCs w:val="28"/>
          </w:rPr>
          <w:t>http://zakon3.rada.gov.ua/laws/show/z1280-14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Положення про єдину державну систему цивільного захисту: Постанова Кабінету Міністрів України </w:t>
      </w:r>
      <w:r w:rsidRPr="00CE002C">
        <w:rPr>
          <w:rStyle w:val="rvts9"/>
          <w:rFonts w:ascii="Times New Roman" w:hAnsi="Times New Roman" w:cs="Times New Roman"/>
          <w:sz w:val="28"/>
          <w:szCs w:val="28"/>
        </w:rPr>
        <w:t xml:space="preserve">від 9 січня 2014 р. № 11. </w:t>
      </w:r>
      <w:r w:rsidRPr="00CE002C">
        <w:rPr>
          <w:rFonts w:ascii="Times New Roman" w:hAnsi="Times New Roman" w:cs="Times New Roman"/>
          <w:sz w:val="28"/>
          <w:szCs w:val="28"/>
        </w:rPr>
        <w:t xml:space="preserve">URL: </w:t>
      </w:r>
      <w:hyperlink r:id="rId68" w:history="1">
        <w:r w:rsidRPr="00CE002C">
          <w:rPr>
            <w:rStyle w:val="a5"/>
            <w:rFonts w:ascii="Times New Roman" w:hAnsi="Times New Roman" w:cs="Times New Roman"/>
            <w:color w:val="auto"/>
            <w:sz w:val="28"/>
            <w:szCs w:val="28"/>
          </w:rPr>
          <w:t>http://zakon0.rada.gov.ua/laws/show/11-2014-%D0%BF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Митний тариф України : Закон України від 19.09.2013. URL: </w:t>
      </w:r>
      <w:hyperlink r:id="rId69" w:history="1">
        <w:r w:rsidRPr="00CE002C">
          <w:rPr>
            <w:rStyle w:val="a5"/>
            <w:rFonts w:ascii="Times New Roman" w:hAnsi="Times New Roman" w:cs="Times New Roman"/>
            <w:color w:val="auto"/>
            <w:sz w:val="28"/>
            <w:szCs w:val="28"/>
          </w:rPr>
          <w:t>http://zakon4.rada.gov.ua/laws/show/584-18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місцеве самоврядування в Україні: Закон України від 21.05.1997. URL: </w:t>
      </w:r>
      <w:hyperlink r:id="rId70" w:history="1">
        <w:r w:rsidRPr="00CE002C">
          <w:rPr>
            <w:rStyle w:val="a5"/>
            <w:rFonts w:ascii="Times New Roman" w:hAnsi="Times New Roman" w:cs="Times New Roman"/>
            <w:color w:val="auto"/>
            <w:sz w:val="28"/>
            <w:szCs w:val="28"/>
          </w:rPr>
          <w:t>http://zakon5.rada.gov.ua/laws/show/280/97-%D0%B2%D1%80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місцеві державні адміністрації: Закон України від 9.04.1999. URL: </w:t>
      </w:r>
      <w:hyperlink r:id="rId71" w:history="1">
        <w:r w:rsidRPr="00CE002C">
          <w:rPr>
            <w:rStyle w:val="a5"/>
            <w:rFonts w:ascii="Times New Roman" w:hAnsi="Times New Roman" w:cs="Times New Roman"/>
            <w:color w:val="auto"/>
            <w:sz w:val="28"/>
            <w:szCs w:val="28"/>
          </w:rPr>
          <w:t>http://zakon2.rada.gov.ua/laws/show/586-14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Національний банк України : Закон України від 20.05.2009. URL: http://zakon2.rada.gov.ua/laws/show/679-14</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Національну гвардію України : Закон України від 13.03.2014. URL: </w:t>
      </w:r>
      <w:hyperlink r:id="rId72" w:history="1">
        <w:r w:rsidRPr="00CE002C">
          <w:rPr>
            <w:rStyle w:val="a5"/>
            <w:rFonts w:ascii="Times New Roman" w:hAnsi="Times New Roman" w:cs="Times New Roman"/>
            <w:color w:val="auto"/>
            <w:sz w:val="28"/>
            <w:szCs w:val="28"/>
          </w:rPr>
          <w:t>http://zakon2.rada.gov.ua/laws/show/876 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національну поліцію: Закон України від 02.07.2015. URL: </w:t>
      </w:r>
      <w:hyperlink r:id="rId73" w:history="1">
        <w:r w:rsidRPr="00CE002C">
          <w:rPr>
            <w:rStyle w:val="a5"/>
            <w:rFonts w:ascii="Times New Roman" w:hAnsi="Times New Roman" w:cs="Times New Roman"/>
            <w:color w:val="auto"/>
            <w:sz w:val="28"/>
            <w:szCs w:val="28"/>
          </w:rPr>
          <w:t>http://zakon4.rada.gov.ua/laws/show/580 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оперативно-розшукову діяльність : Закон від 18.02.1992 URL: </w:t>
      </w:r>
      <w:hyperlink r:id="rId74" w:history="1">
        <w:r w:rsidRPr="00CE002C">
          <w:rPr>
            <w:rStyle w:val="a5"/>
            <w:rFonts w:ascii="Times New Roman" w:hAnsi="Times New Roman" w:cs="Times New Roman"/>
            <w:color w:val="auto"/>
            <w:sz w:val="28"/>
            <w:szCs w:val="28"/>
          </w:rPr>
          <w:t>http://zakon5.rada.gov.ua/laws/show/2135-12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оптимізацію системи центральних органів виконавчої влади : Постанова Кабінету Міністрів України;, Схема від 10.09.2014 № </w:t>
      </w:r>
      <w:r w:rsidRPr="00CE002C">
        <w:rPr>
          <w:rFonts w:ascii="Times New Roman" w:hAnsi="Times New Roman" w:cs="Times New Roman"/>
          <w:bCs/>
          <w:sz w:val="28"/>
          <w:szCs w:val="28"/>
        </w:rPr>
        <w:t>442.</w:t>
      </w:r>
      <w:r w:rsidRPr="00CE002C">
        <w:rPr>
          <w:rFonts w:ascii="Times New Roman" w:hAnsi="Times New Roman" w:cs="Times New Roman"/>
          <w:sz w:val="28"/>
          <w:szCs w:val="28"/>
        </w:rPr>
        <w:t xml:space="preserve"> URL: </w:t>
      </w:r>
      <w:hyperlink r:id="rId75" w:history="1">
        <w:r w:rsidRPr="00CE002C">
          <w:rPr>
            <w:rStyle w:val="a5"/>
            <w:rFonts w:ascii="Times New Roman" w:hAnsi="Times New Roman" w:cs="Times New Roman"/>
            <w:color w:val="auto"/>
            <w:sz w:val="28"/>
            <w:szCs w:val="28"/>
          </w:rPr>
          <w:t>http://zakon5.rada.gov.ua/laws/show/442-2014-%D0%BF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органи і служби у справах дітей та спеціальні установи для дітей : Закон від 24.01.1995.  URL: </w:t>
      </w:r>
      <w:hyperlink r:id="rId76" w:history="1">
        <w:r w:rsidRPr="00CE002C">
          <w:rPr>
            <w:rStyle w:val="a5"/>
            <w:rFonts w:ascii="Times New Roman" w:hAnsi="Times New Roman" w:cs="Times New Roman"/>
            <w:color w:val="auto"/>
            <w:sz w:val="28"/>
            <w:szCs w:val="28"/>
          </w:rPr>
          <w:t>http://zakon5.rada.gov.ua/laws/show/20/95-%D0%B2%D1%80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органи та осіб, які здійснюють примусове виконання судових рішень і рішень інших органів: Закон України від 2.06.2016. URL: </w:t>
      </w:r>
      <w:hyperlink r:id="rId77" w:history="1">
        <w:r w:rsidRPr="00CE002C">
          <w:rPr>
            <w:rStyle w:val="a5"/>
            <w:rFonts w:ascii="Times New Roman" w:hAnsi="Times New Roman" w:cs="Times New Roman"/>
            <w:color w:val="auto"/>
            <w:sz w:val="28"/>
            <w:szCs w:val="28"/>
          </w:rPr>
          <w:t>http://zakon3.rada.gov.ua/laws/show/1403-19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пожежну безпеку: Закон України від 17 грудня 1993 р. ВВР. 1994. № 5. Ст. 21.</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санкції : Закон України від 14.08.2014 № 1644 VII. URL: </w:t>
      </w:r>
      <w:hyperlink r:id="rId78" w:history="1">
        <w:r w:rsidRPr="00CE002C">
          <w:rPr>
            <w:rStyle w:val="a5"/>
            <w:rFonts w:ascii="Times New Roman" w:hAnsi="Times New Roman" w:cs="Times New Roman"/>
            <w:color w:val="auto"/>
            <w:sz w:val="28"/>
            <w:szCs w:val="28"/>
          </w:rPr>
          <w:t>http://zakon2.rada.gov.ua/laws/show/1644 18</w:t>
        </w:r>
      </w:hyperlink>
    </w:p>
    <w:p w:rsidR="00CE002C" w:rsidRPr="00CE002C" w:rsidRDefault="00CE002C" w:rsidP="00CE002C">
      <w:pPr>
        <w:numPr>
          <w:ilvl w:val="0"/>
          <w:numId w:val="28"/>
        </w:numPr>
        <w:tabs>
          <w:tab w:val="num" w:pos="720"/>
        </w:tabs>
        <w:spacing w:after="0" w:line="240" w:lineRule="auto"/>
        <w:ind w:left="0" w:firstLine="180"/>
        <w:jc w:val="both"/>
        <w:rPr>
          <w:rStyle w:val="rvts44"/>
          <w:rFonts w:ascii="Times New Roman" w:hAnsi="Times New Roman" w:cs="Times New Roman"/>
          <w:sz w:val="28"/>
          <w:szCs w:val="28"/>
        </w:rPr>
      </w:pPr>
      <w:r w:rsidRPr="00CE002C">
        <w:rPr>
          <w:rStyle w:val="rvts23"/>
          <w:rFonts w:ascii="Times New Roman" w:hAnsi="Times New Roman" w:cs="Times New Roman"/>
          <w:sz w:val="28"/>
          <w:szCs w:val="28"/>
        </w:rPr>
        <w:t xml:space="preserve">Про валюту і валютні операції: Закон України від </w:t>
      </w:r>
      <w:r w:rsidRPr="00CE002C">
        <w:rPr>
          <w:rStyle w:val="rvts44"/>
          <w:rFonts w:ascii="Times New Roman" w:hAnsi="Times New Roman" w:cs="Times New Roman"/>
          <w:sz w:val="28"/>
          <w:szCs w:val="28"/>
        </w:rPr>
        <w:t>21 червня 2018 року</w:t>
      </w:r>
      <w:r w:rsidRPr="00CE002C">
        <w:rPr>
          <w:rStyle w:val="rvts0"/>
          <w:rFonts w:ascii="Times New Roman" w:hAnsi="Times New Roman" w:cs="Times New Roman"/>
          <w:sz w:val="28"/>
          <w:szCs w:val="28"/>
        </w:rPr>
        <w:t xml:space="preserve"> </w:t>
      </w:r>
      <w:r w:rsidRPr="00CE002C">
        <w:rPr>
          <w:rFonts w:ascii="Times New Roman" w:hAnsi="Times New Roman" w:cs="Times New Roman"/>
          <w:sz w:val="28"/>
          <w:szCs w:val="28"/>
        </w:rPr>
        <w:br/>
      </w:r>
      <w:r w:rsidRPr="00CE002C">
        <w:rPr>
          <w:rStyle w:val="rvts44"/>
          <w:rFonts w:ascii="Times New Roman" w:hAnsi="Times New Roman" w:cs="Times New Roman"/>
          <w:sz w:val="28"/>
          <w:szCs w:val="28"/>
        </w:rPr>
        <w:t xml:space="preserve">№ 2473-VIII. </w:t>
      </w:r>
      <w:r w:rsidRPr="00CE002C">
        <w:rPr>
          <w:rStyle w:val="rvts44"/>
          <w:rFonts w:ascii="Times New Roman" w:hAnsi="Times New Roman" w:cs="Times New Roman"/>
          <w:sz w:val="28"/>
          <w:szCs w:val="28"/>
          <w:lang w:val="en-US"/>
        </w:rPr>
        <w:t xml:space="preserve">URL: </w:t>
      </w:r>
      <w:hyperlink r:id="rId79" w:history="1">
        <w:r w:rsidRPr="00CE002C">
          <w:rPr>
            <w:rStyle w:val="a5"/>
            <w:rFonts w:ascii="Times New Roman" w:hAnsi="Times New Roman" w:cs="Times New Roman"/>
            <w:color w:val="auto"/>
            <w:sz w:val="28"/>
            <w:szCs w:val="28"/>
          </w:rPr>
          <w:t>https://zakon.rada.gov.ua/laws/show/2473-19</w:t>
        </w:r>
      </w:hyperlink>
    </w:p>
    <w:p w:rsidR="00CE002C" w:rsidRDefault="00CE002C" w:rsidP="00CE002C">
      <w:pPr>
        <w:shd w:val="clear" w:color="auto" w:fill="FFFFFF"/>
        <w:jc w:val="both"/>
        <w:rPr>
          <w:rFonts w:ascii="Times New Roman" w:hAnsi="Times New Roman" w:cs="Times New Roman"/>
          <w:b/>
          <w:bCs/>
          <w:spacing w:val="-6"/>
          <w:sz w:val="28"/>
          <w:szCs w:val="28"/>
        </w:rPr>
      </w:pPr>
    </w:p>
    <w:p w:rsidR="007E7FC9" w:rsidRPr="00CE002C" w:rsidRDefault="007E7FC9" w:rsidP="00CE002C">
      <w:pPr>
        <w:shd w:val="clear" w:color="auto" w:fill="FFFFFF"/>
        <w:jc w:val="both"/>
        <w:rPr>
          <w:rFonts w:ascii="Times New Roman" w:hAnsi="Times New Roman" w:cs="Times New Roman"/>
          <w:b/>
          <w:bCs/>
          <w:spacing w:val="-6"/>
          <w:sz w:val="28"/>
          <w:szCs w:val="28"/>
        </w:rPr>
      </w:pPr>
    </w:p>
    <w:p w:rsidR="00CE002C" w:rsidRPr="00CE002C" w:rsidRDefault="00CE002C" w:rsidP="00CE002C">
      <w:pPr>
        <w:shd w:val="clear" w:color="auto" w:fill="FFFFFF"/>
        <w:tabs>
          <w:tab w:val="left" w:pos="365"/>
        </w:tabs>
        <w:spacing w:before="14"/>
        <w:jc w:val="both"/>
        <w:rPr>
          <w:rFonts w:ascii="Times New Roman" w:hAnsi="Times New Roman" w:cs="Times New Roman"/>
          <w:spacing w:val="-20"/>
          <w:sz w:val="28"/>
          <w:szCs w:val="28"/>
        </w:rPr>
      </w:pPr>
      <w:r w:rsidRPr="00CE002C">
        <w:rPr>
          <w:rFonts w:ascii="Times New Roman" w:hAnsi="Times New Roman" w:cs="Times New Roman"/>
          <w:b/>
          <w:sz w:val="28"/>
          <w:szCs w:val="28"/>
        </w:rPr>
        <w:lastRenderedPageBreak/>
        <w:t xml:space="preserve"> Інформаційні ресурси</w:t>
      </w:r>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1</w:t>
      </w:r>
      <w:r w:rsidR="00CE002C" w:rsidRPr="00CE002C">
        <w:rPr>
          <w:rFonts w:ascii="Times New Roman" w:hAnsi="Times New Roman" w:cs="Times New Roman"/>
          <w:sz w:val="28"/>
          <w:szCs w:val="28"/>
        </w:rPr>
        <w:t xml:space="preserve">. Верховна  Рада України  </w:t>
      </w:r>
      <w:hyperlink r:id="rId80" w:history="1">
        <w:r w:rsidR="00CE002C" w:rsidRPr="00CE002C">
          <w:rPr>
            <w:rStyle w:val="a5"/>
            <w:rFonts w:ascii="Times New Roman" w:hAnsi="Times New Roman" w:cs="Times New Roman"/>
            <w:color w:val="auto"/>
            <w:sz w:val="28"/>
            <w:szCs w:val="28"/>
          </w:rPr>
          <w:t>http://zakon3.rada.gov.ua/laws</w:t>
        </w:r>
      </w:hyperlink>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2</w:t>
      </w:r>
      <w:r w:rsidR="00CE002C" w:rsidRPr="00CE002C">
        <w:rPr>
          <w:rFonts w:ascii="Times New Roman" w:hAnsi="Times New Roman" w:cs="Times New Roman"/>
          <w:sz w:val="28"/>
          <w:szCs w:val="28"/>
        </w:rPr>
        <w:t xml:space="preserve">. Кабінет Міністрів України </w:t>
      </w:r>
      <w:hyperlink r:id="rId81" w:history="1">
        <w:r w:rsidR="00CE002C" w:rsidRPr="00CE002C">
          <w:rPr>
            <w:rStyle w:val="a5"/>
            <w:rFonts w:ascii="Times New Roman" w:hAnsi="Times New Roman" w:cs="Times New Roman"/>
            <w:color w:val="auto"/>
            <w:sz w:val="28"/>
            <w:szCs w:val="28"/>
          </w:rPr>
          <w:t>http://www.kmu.gov.ua/control/</w:t>
        </w:r>
      </w:hyperlink>
    </w:p>
    <w:p w:rsidR="00CE002C" w:rsidRPr="00CE002C" w:rsidRDefault="007E7FC9" w:rsidP="00CE002C">
      <w:pPr>
        <w:jc w:val="both"/>
        <w:rPr>
          <w:rFonts w:ascii="Times New Roman" w:hAnsi="Times New Roman" w:cs="Times New Roman"/>
          <w:sz w:val="28"/>
          <w:szCs w:val="28"/>
        </w:rPr>
      </w:pPr>
      <w:bookmarkStart w:id="0" w:name="n41"/>
      <w:bookmarkEnd w:id="0"/>
      <w:r>
        <w:rPr>
          <w:rFonts w:ascii="Times New Roman" w:hAnsi="Times New Roman" w:cs="Times New Roman"/>
          <w:sz w:val="28"/>
          <w:szCs w:val="28"/>
        </w:rPr>
        <w:t>3</w:t>
      </w:r>
      <w:r w:rsidR="00CE002C" w:rsidRPr="00CE002C">
        <w:rPr>
          <w:rFonts w:ascii="Times New Roman" w:hAnsi="Times New Roman" w:cs="Times New Roman"/>
          <w:sz w:val="28"/>
          <w:szCs w:val="28"/>
        </w:rPr>
        <w:t xml:space="preserve">. Міністерство внутрішніх справ України </w:t>
      </w:r>
      <w:hyperlink r:id="rId82" w:history="1">
        <w:r w:rsidR="00CE002C" w:rsidRPr="00CE002C">
          <w:rPr>
            <w:rStyle w:val="a5"/>
            <w:rFonts w:ascii="Times New Roman" w:hAnsi="Times New Roman" w:cs="Times New Roman"/>
            <w:color w:val="auto"/>
            <w:sz w:val="28"/>
            <w:szCs w:val="28"/>
          </w:rPr>
          <w:t>http://mvs.gov.ua/</w:t>
        </w:r>
      </w:hyperlink>
    </w:p>
    <w:p w:rsidR="00CE002C" w:rsidRPr="00CE002C" w:rsidRDefault="007E7FC9" w:rsidP="00CE002C">
      <w:pPr>
        <w:jc w:val="both"/>
        <w:rPr>
          <w:rStyle w:val="HTML"/>
          <w:rFonts w:ascii="Times New Roman" w:hAnsi="Times New Roman" w:cs="Times New Roman"/>
          <w:i w:val="0"/>
          <w:sz w:val="28"/>
          <w:szCs w:val="28"/>
        </w:rPr>
      </w:pPr>
      <w:bookmarkStart w:id="1" w:name="n42"/>
      <w:bookmarkStart w:id="2" w:name="n171"/>
      <w:bookmarkStart w:id="3" w:name="n47"/>
      <w:bookmarkStart w:id="4" w:name="n55"/>
      <w:bookmarkEnd w:id="1"/>
      <w:bookmarkEnd w:id="2"/>
      <w:bookmarkEnd w:id="3"/>
      <w:bookmarkEnd w:id="4"/>
      <w:r>
        <w:rPr>
          <w:rFonts w:ascii="Times New Roman" w:hAnsi="Times New Roman" w:cs="Times New Roman"/>
          <w:sz w:val="28"/>
          <w:szCs w:val="28"/>
        </w:rPr>
        <w:t>4</w:t>
      </w:r>
      <w:r w:rsidR="00CE002C" w:rsidRPr="00CE002C">
        <w:rPr>
          <w:rFonts w:ascii="Times New Roman" w:hAnsi="Times New Roman" w:cs="Times New Roman"/>
          <w:sz w:val="28"/>
          <w:szCs w:val="28"/>
        </w:rPr>
        <w:t xml:space="preserve">. Міністерство юстиції України   </w:t>
      </w:r>
      <w:hyperlink r:id="rId83" w:history="1">
        <w:r w:rsidR="00CE002C" w:rsidRPr="00CE002C">
          <w:rPr>
            <w:rStyle w:val="a5"/>
            <w:rFonts w:ascii="Times New Roman" w:hAnsi="Times New Roman" w:cs="Times New Roman"/>
            <w:color w:val="auto"/>
            <w:sz w:val="28"/>
            <w:szCs w:val="28"/>
          </w:rPr>
          <w:t>https://minjust.gov.ua/</w:t>
        </w:r>
      </w:hyperlink>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5</w:t>
      </w:r>
      <w:r w:rsidR="00CE002C" w:rsidRPr="00CE002C">
        <w:rPr>
          <w:rFonts w:ascii="Times New Roman" w:hAnsi="Times New Roman" w:cs="Times New Roman"/>
          <w:sz w:val="28"/>
          <w:szCs w:val="28"/>
        </w:rPr>
        <w:t xml:space="preserve">. Національна поліція </w:t>
      </w:r>
      <w:hyperlink r:id="rId84" w:history="1">
        <w:r w:rsidR="00CE002C" w:rsidRPr="00CE002C">
          <w:rPr>
            <w:rStyle w:val="a5"/>
            <w:rFonts w:ascii="Times New Roman" w:hAnsi="Times New Roman" w:cs="Times New Roman"/>
            <w:color w:val="auto"/>
            <w:sz w:val="28"/>
            <w:szCs w:val="28"/>
          </w:rPr>
          <w:t>https://www.npu.gov.ua/</w:t>
        </w:r>
      </w:hyperlink>
    </w:p>
    <w:p w:rsidR="00CE002C" w:rsidRPr="00CE002C" w:rsidRDefault="007E7FC9" w:rsidP="00CE002C">
      <w:pPr>
        <w:jc w:val="both"/>
        <w:rPr>
          <w:rStyle w:val="HTML"/>
          <w:rFonts w:ascii="Times New Roman" w:hAnsi="Times New Roman" w:cs="Times New Roman"/>
          <w:i w:val="0"/>
          <w:sz w:val="28"/>
          <w:szCs w:val="28"/>
        </w:rPr>
      </w:pPr>
      <w:r>
        <w:rPr>
          <w:rFonts w:ascii="Times New Roman" w:hAnsi="Times New Roman" w:cs="Times New Roman"/>
          <w:sz w:val="28"/>
          <w:szCs w:val="28"/>
        </w:rPr>
        <w:t>6</w:t>
      </w:r>
      <w:r w:rsidR="00CE002C" w:rsidRPr="00CE002C">
        <w:rPr>
          <w:rFonts w:ascii="Times New Roman" w:hAnsi="Times New Roman" w:cs="Times New Roman"/>
          <w:sz w:val="28"/>
          <w:szCs w:val="28"/>
        </w:rPr>
        <w:t xml:space="preserve">. Державна податкова служба України  </w:t>
      </w:r>
      <w:hyperlink r:id="rId85" w:history="1">
        <w:r w:rsidR="00CE002C" w:rsidRPr="00CE002C">
          <w:rPr>
            <w:rStyle w:val="a5"/>
            <w:rFonts w:ascii="Times New Roman" w:hAnsi="Times New Roman" w:cs="Times New Roman"/>
            <w:color w:val="auto"/>
            <w:sz w:val="28"/>
            <w:szCs w:val="28"/>
          </w:rPr>
          <w:t>http://sfs.gov.ua/</w:t>
        </w:r>
      </w:hyperlink>
    </w:p>
    <w:p w:rsidR="00CE002C" w:rsidRPr="00CE002C" w:rsidRDefault="007E7FC9" w:rsidP="00CE002C">
      <w:pPr>
        <w:jc w:val="both"/>
        <w:rPr>
          <w:rStyle w:val="HTML"/>
          <w:rFonts w:ascii="Times New Roman" w:hAnsi="Times New Roman" w:cs="Times New Roman"/>
          <w:i w:val="0"/>
          <w:sz w:val="28"/>
          <w:szCs w:val="28"/>
        </w:rPr>
      </w:pPr>
      <w:r>
        <w:rPr>
          <w:rStyle w:val="HTML"/>
          <w:rFonts w:ascii="Times New Roman" w:hAnsi="Times New Roman" w:cs="Times New Roman"/>
          <w:i w:val="0"/>
          <w:sz w:val="28"/>
          <w:szCs w:val="28"/>
        </w:rPr>
        <w:t>7</w:t>
      </w:r>
      <w:r w:rsidR="00CE002C" w:rsidRPr="00CE002C">
        <w:rPr>
          <w:rStyle w:val="HTML"/>
          <w:rFonts w:ascii="Times New Roman" w:hAnsi="Times New Roman" w:cs="Times New Roman"/>
          <w:i w:val="0"/>
          <w:sz w:val="28"/>
          <w:szCs w:val="28"/>
        </w:rPr>
        <w:t xml:space="preserve">. </w:t>
      </w:r>
      <w:r w:rsidR="00CE002C" w:rsidRPr="00CE002C">
        <w:rPr>
          <w:rFonts w:ascii="Times New Roman" w:hAnsi="Times New Roman" w:cs="Times New Roman"/>
          <w:sz w:val="28"/>
          <w:szCs w:val="28"/>
        </w:rPr>
        <w:t xml:space="preserve">Державна служба статистики України   </w:t>
      </w:r>
      <w:hyperlink r:id="rId86" w:history="1">
        <w:r w:rsidR="00CE002C" w:rsidRPr="00CE002C">
          <w:rPr>
            <w:rStyle w:val="a5"/>
            <w:rFonts w:ascii="Times New Roman" w:hAnsi="Times New Roman" w:cs="Times New Roman"/>
            <w:color w:val="auto"/>
            <w:sz w:val="28"/>
            <w:szCs w:val="28"/>
          </w:rPr>
          <w:t>http://www.ukrstat.gov.ua/</w:t>
        </w:r>
      </w:hyperlink>
    </w:p>
    <w:p w:rsidR="00CE002C" w:rsidRPr="00CE002C" w:rsidRDefault="007E7FC9" w:rsidP="00CE002C">
      <w:pPr>
        <w:jc w:val="both"/>
        <w:rPr>
          <w:rStyle w:val="HTML"/>
          <w:rFonts w:ascii="Times New Roman" w:hAnsi="Times New Roman" w:cs="Times New Roman"/>
          <w:i w:val="0"/>
          <w:sz w:val="28"/>
          <w:szCs w:val="28"/>
        </w:rPr>
      </w:pPr>
      <w:r>
        <w:rPr>
          <w:rStyle w:val="HTML"/>
          <w:rFonts w:ascii="Times New Roman" w:hAnsi="Times New Roman" w:cs="Times New Roman"/>
          <w:i w:val="0"/>
          <w:sz w:val="28"/>
          <w:szCs w:val="28"/>
        </w:rPr>
        <w:t>8</w:t>
      </w:r>
      <w:r w:rsidR="00CE002C" w:rsidRPr="00CE002C">
        <w:rPr>
          <w:rStyle w:val="HTML"/>
          <w:rFonts w:ascii="Times New Roman" w:hAnsi="Times New Roman" w:cs="Times New Roman"/>
          <w:i w:val="0"/>
          <w:sz w:val="28"/>
          <w:szCs w:val="28"/>
        </w:rPr>
        <w:t xml:space="preserve">. Єдиний державний реєстр судових рішень </w:t>
      </w:r>
      <w:hyperlink r:id="rId87" w:history="1">
        <w:r w:rsidR="00CE002C" w:rsidRPr="00CE002C">
          <w:rPr>
            <w:rStyle w:val="a5"/>
            <w:rFonts w:ascii="Times New Roman" w:hAnsi="Times New Roman" w:cs="Times New Roman"/>
            <w:color w:val="auto"/>
            <w:sz w:val="28"/>
            <w:szCs w:val="28"/>
          </w:rPr>
          <w:t>http://reyestr.court.gov.ua/</w:t>
        </w:r>
      </w:hyperlink>
    </w:p>
    <w:p w:rsidR="00CE002C" w:rsidRPr="00CE002C" w:rsidRDefault="007E7FC9" w:rsidP="00CE002C">
      <w:pPr>
        <w:jc w:val="both"/>
        <w:rPr>
          <w:rStyle w:val="HTML"/>
          <w:rFonts w:ascii="Times New Roman" w:hAnsi="Times New Roman" w:cs="Times New Roman"/>
          <w:i w:val="0"/>
          <w:sz w:val="28"/>
          <w:szCs w:val="28"/>
        </w:rPr>
      </w:pPr>
      <w:bookmarkStart w:id="5" w:name="n69"/>
      <w:bookmarkStart w:id="6" w:name="n75"/>
      <w:bookmarkEnd w:id="5"/>
      <w:bookmarkEnd w:id="6"/>
      <w:r>
        <w:rPr>
          <w:rFonts w:ascii="Times New Roman" w:hAnsi="Times New Roman" w:cs="Times New Roman"/>
          <w:sz w:val="28"/>
          <w:szCs w:val="28"/>
        </w:rPr>
        <w:t>9</w:t>
      </w:r>
      <w:r w:rsidR="00CE002C" w:rsidRPr="00CE002C">
        <w:rPr>
          <w:rFonts w:ascii="Times New Roman" w:hAnsi="Times New Roman" w:cs="Times New Roman"/>
          <w:sz w:val="28"/>
          <w:szCs w:val="28"/>
        </w:rPr>
        <w:t xml:space="preserve">. Державна служба фінансового моніторингу України </w:t>
      </w:r>
      <w:hyperlink r:id="rId88" w:history="1">
        <w:r w:rsidR="00CE002C" w:rsidRPr="00CE002C">
          <w:rPr>
            <w:rStyle w:val="a5"/>
            <w:rFonts w:ascii="Times New Roman" w:hAnsi="Times New Roman" w:cs="Times New Roman"/>
            <w:color w:val="auto"/>
            <w:sz w:val="28"/>
            <w:szCs w:val="28"/>
          </w:rPr>
          <w:t>www.sdfm.gov.ua/</w:t>
        </w:r>
      </w:hyperlink>
    </w:p>
    <w:p w:rsidR="00CE002C" w:rsidRPr="00CE002C" w:rsidRDefault="007E7FC9" w:rsidP="00CE002C">
      <w:pPr>
        <w:jc w:val="both"/>
        <w:rPr>
          <w:rFonts w:ascii="Times New Roman" w:hAnsi="Times New Roman" w:cs="Times New Roman"/>
          <w:sz w:val="28"/>
          <w:szCs w:val="28"/>
        </w:rPr>
      </w:pPr>
      <w:bookmarkStart w:id="7" w:name="n76"/>
      <w:bookmarkEnd w:id="7"/>
      <w:r>
        <w:rPr>
          <w:rFonts w:ascii="Times New Roman" w:hAnsi="Times New Roman" w:cs="Times New Roman"/>
          <w:sz w:val="28"/>
          <w:szCs w:val="28"/>
        </w:rPr>
        <w:t>10</w:t>
      </w:r>
      <w:bookmarkStart w:id="8" w:name="_GoBack"/>
      <w:bookmarkEnd w:id="8"/>
      <w:r w:rsidR="00CE002C" w:rsidRPr="00CE002C">
        <w:rPr>
          <w:rFonts w:ascii="Times New Roman" w:hAnsi="Times New Roman" w:cs="Times New Roman"/>
          <w:sz w:val="28"/>
          <w:szCs w:val="28"/>
        </w:rPr>
        <w:t xml:space="preserve">. </w:t>
      </w:r>
      <w:bookmarkStart w:id="9" w:name="n77"/>
      <w:bookmarkStart w:id="10" w:name="n78"/>
      <w:bookmarkStart w:id="11" w:name="n82"/>
      <w:bookmarkStart w:id="12" w:name="n183"/>
      <w:bookmarkStart w:id="13" w:name="n185"/>
      <w:bookmarkStart w:id="14" w:name="n191"/>
      <w:bookmarkEnd w:id="9"/>
      <w:bookmarkEnd w:id="10"/>
      <w:bookmarkEnd w:id="11"/>
      <w:bookmarkEnd w:id="12"/>
      <w:bookmarkEnd w:id="13"/>
      <w:bookmarkEnd w:id="14"/>
      <w:r w:rsidR="00CE002C" w:rsidRPr="00CE002C">
        <w:rPr>
          <w:rFonts w:ascii="Times New Roman" w:hAnsi="Times New Roman" w:cs="Times New Roman"/>
          <w:sz w:val="28"/>
          <w:szCs w:val="28"/>
        </w:rPr>
        <w:t xml:space="preserve">Івано-Франківська обласна державна адміністрація </w:t>
      </w:r>
      <w:hyperlink r:id="rId89" w:history="1">
        <w:r w:rsidR="00CE002C" w:rsidRPr="00CE002C">
          <w:rPr>
            <w:rStyle w:val="a5"/>
            <w:rFonts w:ascii="Times New Roman" w:hAnsi="Times New Roman" w:cs="Times New Roman"/>
            <w:color w:val="auto"/>
            <w:sz w:val="28"/>
            <w:szCs w:val="28"/>
          </w:rPr>
          <w:t>http://www.if.gov.ua/</w:t>
        </w:r>
      </w:hyperlink>
    </w:p>
    <w:p w:rsidR="00CE002C" w:rsidRPr="00CE002C" w:rsidRDefault="00CE002C" w:rsidP="00CE002C">
      <w:pPr>
        <w:jc w:val="both"/>
        <w:rPr>
          <w:rFonts w:ascii="Times New Roman" w:hAnsi="Times New Roman" w:cs="Times New Roman"/>
          <w:sz w:val="28"/>
          <w:szCs w:val="28"/>
        </w:rPr>
      </w:pPr>
    </w:p>
    <w:p w:rsidR="007F7D41" w:rsidRPr="00CE002C" w:rsidRDefault="007F7D41" w:rsidP="00CE002C">
      <w:pPr>
        <w:spacing w:after="0" w:line="240" w:lineRule="auto"/>
        <w:ind w:left="630"/>
        <w:jc w:val="both"/>
        <w:rPr>
          <w:rFonts w:ascii="Times New Roman" w:hAnsi="Times New Roman" w:cs="Times New Roman"/>
          <w:sz w:val="28"/>
          <w:szCs w:val="28"/>
        </w:rPr>
      </w:pPr>
    </w:p>
    <w:sectPr w:rsidR="007F7D41" w:rsidRPr="00CE002C" w:rsidSect="007E7FC9">
      <w:headerReference w:type="default" r:id="rId90"/>
      <w:pgSz w:w="11906" w:h="16838" w:code="9"/>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48" w:rsidRDefault="00593A48" w:rsidP="00CE002C">
      <w:pPr>
        <w:spacing w:after="0" w:line="240" w:lineRule="auto"/>
      </w:pPr>
      <w:r>
        <w:separator/>
      </w:r>
    </w:p>
  </w:endnote>
  <w:endnote w:type="continuationSeparator" w:id="0">
    <w:p w:rsidR="00593A48" w:rsidRDefault="00593A48" w:rsidP="00CE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48" w:rsidRDefault="00593A48" w:rsidP="00CE002C">
      <w:pPr>
        <w:spacing w:after="0" w:line="240" w:lineRule="auto"/>
      </w:pPr>
      <w:r>
        <w:separator/>
      </w:r>
    </w:p>
  </w:footnote>
  <w:footnote w:type="continuationSeparator" w:id="0">
    <w:p w:rsidR="00593A48" w:rsidRDefault="00593A48" w:rsidP="00CE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2C" w:rsidRDefault="00CE002C">
    <w:pPr>
      <w:pStyle w:val="a8"/>
      <w:jc w:val="right"/>
    </w:pPr>
  </w:p>
  <w:p w:rsidR="00CE002C" w:rsidRDefault="00CE00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184"/>
    <w:multiLevelType w:val="multilevel"/>
    <w:tmpl w:val="EAE04D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FE6189"/>
    <w:multiLevelType w:val="hybridMultilevel"/>
    <w:tmpl w:val="DE5AE3F4"/>
    <w:lvl w:ilvl="0" w:tplc="825EE75E">
      <w:start w:val="1"/>
      <w:numFmt w:val="decimal"/>
      <w:lvlText w:val="%1."/>
      <w:lvlJc w:val="left"/>
      <w:pPr>
        <w:tabs>
          <w:tab w:val="num" w:pos="1260"/>
        </w:tabs>
        <w:ind w:left="1260" w:hanging="360"/>
      </w:pPr>
      <w:rPr>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2574E17"/>
    <w:multiLevelType w:val="hybridMultilevel"/>
    <w:tmpl w:val="2ABCCD1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127CFB"/>
    <w:multiLevelType w:val="hybridMultilevel"/>
    <w:tmpl w:val="1DE4280C"/>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834B96"/>
    <w:multiLevelType w:val="hybridMultilevel"/>
    <w:tmpl w:val="09A8C0E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7EE3208"/>
    <w:multiLevelType w:val="hybridMultilevel"/>
    <w:tmpl w:val="3F6ED70A"/>
    <w:lvl w:ilvl="0" w:tplc="392A5528">
      <w:start w:val="1"/>
      <w:numFmt w:val="decimal"/>
      <w:lvlText w:val="%1."/>
      <w:lvlJc w:val="left"/>
      <w:pPr>
        <w:tabs>
          <w:tab w:val="num" w:pos="1460"/>
        </w:tabs>
        <w:ind w:left="146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1A253B57"/>
    <w:multiLevelType w:val="hybridMultilevel"/>
    <w:tmpl w:val="08C81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7716D1"/>
    <w:multiLevelType w:val="hybridMultilevel"/>
    <w:tmpl w:val="EC7CE7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317492E"/>
    <w:multiLevelType w:val="hybridMultilevel"/>
    <w:tmpl w:val="3AB246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
    <w:nsid w:val="39FE0A4F"/>
    <w:multiLevelType w:val="hybridMultilevel"/>
    <w:tmpl w:val="35FC5DD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E283BD1"/>
    <w:multiLevelType w:val="multilevel"/>
    <w:tmpl w:val="D0640990"/>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3C8070B"/>
    <w:multiLevelType w:val="hybridMultilevel"/>
    <w:tmpl w:val="DE0295C4"/>
    <w:lvl w:ilvl="0" w:tplc="392A552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5209EE"/>
    <w:multiLevelType w:val="hybridMultilevel"/>
    <w:tmpl w:val="394EEE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4A38063F"/>
    <w:multiLevelType w:val="hybridMultilevel"/>
    <w:tmpl w:val="C5B8A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7B90F0F"/>
    <w:multiLevelType w:val="hybridMultilevel"/>
    <w:tmpl w:val="C94274F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59E84F8C"/>
    <w:multiLevelType w:val="hybridMultilevel"/>
    <w:tmpl w:val="67D24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A722014"/>
    <w:multiLevelType w:val="hybridMultilevel"/>
    <w:tmpl w:val="B8D6691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7">
    <w:nsid w:val="5F1A43A9"/>
    <w:multiLevelType w:val="hybridMultilevel"/>
    <w:tmpl w:val="EF844F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09219F3"/>
    <w:multiLevelType w:val="hybridMultilevel"/>
    <w:tmpl w:val="8A6233A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66907068"/>
    <w:multiLevelType w:val="hybridMultilevel"/>
    <w:tmpl w:val="38464DC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676610D7"/>
    <w:multiLevelType w:val="hybridMultilevel"/>
    <w:tmpl w:val="6A42F2C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67CB3406"/>
    <w:multiLevelType w:val="hybridMultilevel"/>
    <w:tmpl w:val="59D0D798"/>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68EB4E7F"/>
    <w:multiLevelType w:val="hybridMultilevel"/>
    <w:tmpl w:val="E3EA1E7E"/>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6BDC155E"/>
    <w:multiLevelType w:val="hybridMultilevel"/>
    <w:tmpl w:val="E424DD4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E395BCC"/>
    <w:multiLevelType w:val="hybridMultilevel"/>
    <w:tmpl w:val="B0B002E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6EA15C2C"/>
    <w:multiLevelType w:val="hybridMultilevel"/>
    <w:tmpl w:val="88965F7A"/>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4012DF5"/>
    <w:multiLevelType w:val="multilevel"/>
    <w:tmpl w:val="265A969E"/>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095"/>
        </w:tabs>
        <w:ind w:left="1095" w:hanging="73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771825D2"/>
    <w:multiLevelType w:val="hybridMultilevel"/>
    <w:tmpl w:val="26E0EA68"/>
    <w:lvl w:ilvl="0" w:tplc="5B22C228">
      <w:numFmt w:val="bullet"/>
      <w:lvlText w:val=""/>
      <w:lvlJc w:val="left"/>
      <w:pPr>
        <w:tabs>
          <w:tab w:val="num" w:pos="630"/>
        </w:tabs>
        <w:ind w:left="630" w:hanging="51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C74E47"/>
    <w:multiLevelType w:val="hybridMultilevel"/>
    <w:tmpl w:val="986285D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79737A40"/>
    <w:multiLevelType w:val="hybridMultilevel"/>
    <w:tmpl w:val="53E02386"/>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5"/>
  </w:num>
  <w:num w:numId="2">
    <w:abstractNumId w:val="27"/>
  </w:num>
  <w:num w:numId="3">
    <w:abstractNumId w:val="21"/>
  </w:num>
  <w:num w:numId="4">
    <w:abstractNumId w:val="3"/>
  </w:num>
  <w:num w:numId="5">
    <w:abstractNumId w:val="25"/>
  </w:num>
  <w:num w:numId="6">
    <w:abstractNumId w:val="14"/>
  </w:num>
  <w:num w:numId="7">
    <w:abstractNumId w:val="28"/>
  </w:num>
  <w:num w:numId="8">
    <w:abstractNumId w:val="0"/>
  </w:num>
  <w:num w:numId="9">
    <w:abstractNumId w:val="4"/>
  </w:num>
  <w:num w:numId="10">
    <w:abstractNumId w:val="8"/>
  </w:num>
  <w:num w:numId="11">
    <w:abstractNumId w:val="24"/>
  </w:num>
  <w:num w:numId="12">
    <w:abstractNumId w:val="9"/>
  </w:num>
  <w:num w:numId="13">
    <w:abstractNumId w:val="12"/>
  </w:num>
  <w:num w:numId="14">
    <w:abstractNumId w:val="19"/>
  </w:num>
  <w:num w:numId="15">
    <w:abstractNumId w:val="17"/>
  </w:num>
  <w:num w:numId="16">
    <w:abstractNumId w:val="20"/>
  </w:num>
  <w:num w:numId="17">
    <w:abstractNumId w:val="18"/>
  </w:num>
  <w:num w:numId="18">
    <w:abstractNumId w:val="7"/>
  </w:num>
  <w:num w:numId="19">
    <w:abstractNumId w:val="10"/>
  </w:num>
  <w:num w:numId="20">
    <w:abstractNumId w:val="26"/>
  </w:num>
  <w:num w:numId="21">
    <w:abstractNumId w:val="23"/>
  </w:num>
  <w:num w:numId="22">
    <w:abstractNumId w:val="16"/>
  </w:num>
  <w:num w:numId="23">
    <w:abstractNumId w:val="29"/>
  </w:num>
  <w:num w:numId="24">
    <w:abstractNumId w:val="2"/>
  </w:num>
  <w:num w:numId="25">
    <w:abstractNumId w:val="11"/>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16"/>
    <w:rsid w:val="00593A48"/>
    <w:rsid w:val="007E7FC9"/>
    <w:rsid w:val="007F7D41"/>
    <w:rsid w:val="00896A0C"/>
    <w:rsid w:val="00A042E8"/>
    <w:rsid w:val="00AD5C77"/>
    <w:rsid w:val="00BA0D16"/>
    <w:rsid w:val="00CE0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2557">
      <w:bodyDiv w:val="1"/>
      <w:marLeft w:val="0"/>
      <w:marRight w:val="0"/>
      <w:marTop w:val="0"/>
      <w:marBottom w:val="0"/>
      <w:divBdr>
        <w:top w:val="none" w:sz="0" w:space="0" w:color="auto"/>
        <w:left w:val="none" w:sz="0" w:space="0" w:color="auto"/>
        <w:bottom w:val="none" w:sz="0" w:space="0" w:color="auto"/>
        <w:right w:val="none" w:sz="0" w:space="0" w:color="auto"/>
      </w:divBdr>
    </w:div>
    <w:div w:id="1113478922">
      <w:bodyDiv w:val="1"/>
      <w:marLeft w:val="0"/>
      <w:marRight w:val="0"/>
      <w:marTop w:val="0"/>
      <w:marBottom w:val="0"/>
      <w:divBdr>
        <w:top w:val="none" w:sz="0" w:space="0" w:color="auto"/>
        <w:left w:val="none" w:sz="0" w:space="0" w:color="auto"/>
        <w:bottom w:val="none" w:sz="0" w:space="0" w:color="auto"/>
        <w:right w:val="none" w:sz="0" w:space="0" w:color="auto"/>
      </w:divBdr>
    </w:div>
    <w:div w:id="18122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4.rada.gov.ua/laws/show/80732-10" TargetMode="External"/><Relationship Id="rId21" Type="http://schemas.openxmlformats.org/officeDocument/2006/relationships/hyperlink" Target="http://zakon4.rada.gov.ua/laws/show/80731-10" TargetMode="External"/><Relationship Id="rId42" Type="http://schemas.openxmlformats.org/officeDocument/2006/relationships/hyperlink" Target="http://zakon2.rada.gov.ua/laws/show/5203-17" TargetMode="External"/><Relationship Id="rId47" Type="http://schemas.openxmlformats.org/officeDocument/2006/relationships/hyperlink" Target="http://zakon3.rada.gov.ua/laws/show/3099-14" TargetMode="External"/><Relationship Id="rId63" Type="http://schemas.openxmlformats.org/officeDocument/2006/relationships/hyperlink" Target="http://zakon4.rada.gov.ua/laws/show/z1465-11" TargetMode="External"/><Relationship Id="rId68" Type="http://schemas.openxmlformats.org/officeDocument/2006/relationships/hyperlink" Target="http://zakon0.rada.gov.ua/laws/show/11-2014-%D0%BF" TargetMode="External"/><Relationship Id="rId84" Type="http://schemas.openxmlformats.org/officeDocument/2006/relationships/hyperlink" Target="https://www.npu.gov.ua/" TargetMode="External"/><Relationship Id="rId89" Type="http://schemas.openxmlformats.org/officeDocument/2006/relationships/hyperlink" Target="http://www.if.gov.ua/" TargetMode="External"/><Relationship Id="rId16" Type="http://schemas.openxmlformats.org/officeDocument/2006/relationships/hyperlink" Target="http://zakon1.rada.gov.ua/laws/show/2456-17" TargetMode="External"/><Relationship Id="rId11" Type="http://schemas.openxmlformats.org/officeDocument/2006/relationships/hyperlink" Target="http://zakon4.rada.gov.ua/laws/show/80732-10" TargetMode="External"/><Relationship Id="rId32" Type="http://schemas.openxmlformats.org/officeDocument/2006/relationships/hyperlink" Target="http://zakon4.rada.gov.ua/laws/show/80731-10" TargetMode="External"/><Relationship Id="rId37" Type="http://schemas.openxmlformats.org/officeDocument/2006/relationships/hyperlink" Target="http://zakon5.rada.gov.ua/laws/show/3393-17" TargetMode="External"/><Relationship Id="rId53" Type="http://schemas.openxmlformats.org/officeDocument/2006/relationships/hyperlink" Target="http://zakon4.rada.gov.ua/laws/show/783-14" TargetMode="External"/><Relationship Id="rId58" Type="http://schemas.openxmlformats.org/officeDocument/2006/relationships/hyperlink" Target="http://zakon2.rada.gov.ua/laws/show/2939-17" TargetMode="External"/><Relationship Id="rId74" Type="http://schemas.openxmlformats.org/officeDocument/2006/relationships/hyperlink" Target="http://zakon5.rada.gov.ua/laws/show/2135-12" TargetMode="External"/><Relationship Id="rId79" Type="http://schemas.openxmlformats.org/officeDocument/2006/relationships/hyperlink" Target="https://zakon.rada.gov.ua/laws/show/2473-19" TargetMode="External"/><Relationship Id="rId5" Type="http://schemas.openxmlformats.org/officeDocument/2006/relationships/settings" Target="settings.xml"/><Relationship Id="rId90" Type="http://schemas.openxmlformats.org/officeDocument/2006/relationships/header" Target="header1.xml"/><Relationship Id="rId14" Type="http://schemas.openxmlformats.org/officeDocument/2006/relationships/hyperlink" Target="http://zakon4.rada.gov.ua/laws/show/80731-10" TargetMode="External"/><Relationship Id="rId22" Type="http://schemas.openxmlformats.org/officeDocument/2006/relationships/hyperlink" Target="http://zakon4.rada.gov.ua/laws/show/80732-10" TargetMode="External"/><Relationship Id="rId27" Type="http://schemas.openxmlformats.org/officeDocument/2006/relationships/hyperlink" Target="https://zakon.rada.gov.ua/laws/show/2456-17" TargetMode="External"/><Relationship Id="rId30" Type="http://schemas.openxmlformats.org/officeDocument/2006/relationships/hyperlink" Target="http://zakon2.rada.gov.ua/laws/show/254%D0%BA/96-%D0%B2%D1%80" TargetMode="External"/><Relationship Id="rId35" Type="http://schemas.openxmlformats.org/officeDocument/2006/relationships/hyperlink" Target="http://zakon3.rada.gov.ua/laws/show/4495-17" TargetMode="External"/><Relationship Id="rId43" Type="http://schemas.openxmlformats.org/officeDocument/2006/relationships/hyperlink" Target="http://zakon5.rada.gov.ua/laws/show/1975-12" TargetMode="External"/><Relationship Id="rId48" Type="http://schemas.openxmlformats.org/officeDocument/2006/relationships/hyperlink" Target="https://zakon.rada.gov.ua/laws/show/2629-19" TargetMode="External"/><Relationship Id="rId56" Type="http://schemas.openxmlformats.org/officeDocument/2006/relationships/hyperlink" Target="https://zakon.rada.gov.ua/laws/show/3353-12" TargetMode="External"/><Relationship Id="rId64" Type="http://schemas.openxmlformats.org/officeDocument/2006/relationships/hyperlink" Target="http://zakon0.rada.gov.ua/laws/show/z1496-15" TargetMode="External"/><Relationship Id="rId69" Type="http://schemas.openxmlformats.org/officeDocument/2006/relationships/hyperlink" Target="http://zakon4.rada.gov.ua/laws/show/584-18" TargetMode="External"/><Relationship Id="rId77" Type="http://schemas.openxmlformats.org/officeDocument/2006/relationships/hyperlink" Target="http://zakon3.rada.gov.ua/laws/show/1403-19" TargetMode="External"/><Relationship Id="rId8" Type="http://schemas.openxmlformats.org/officeDocument/2006/relationships/endnotes" Target="endnotes.xml"/><Relationship Id="rId51" Type="http://schemas.openxmlformats.org/officeDocument/2006/relationships/hyperlink" Target="http://zakon2.rada.gov.ua/laws/show/3855-12" TargetMode="External"/><Relationship Id="rId72" Type="http://schemas.openxmlformats.org/officeDocument/2006/relationships/hyperlink" Target="http://zakon2.rada.gov.ua/laws/show/876-18" TargetMode="External"/><Relationship Id="rId80" Type="http://schemas.openxmlformats.org/officeDocument/2006/relationships/hyperlink" Target="http://zakon3.rada.gov.ua/laws" TargetMode="External"/><Relationship Id="rId85" Type="http://schemas.openxmlformats.org/officeDocument/2006/relationships/hyperlink" Target="http://sfs.gov.ua/" TargetMode="External"/><Relationship Id="rId3" Type="http://schemas.openxmlformats.org/officeDocument/2006/relationships/styles" Target="styles.xml"/><Relationship Id="rId12" Type="http://schemas.openxmlformats.org/officeDocument/2006/relationships/hyperlink" Target="http://zakon2.rada.gov.ua/laws/show/254%D0%BA/96-%D0%B2%D1%80" TargetMode="External"/><Relationship Id="rId17" Type="http://schemas.openxmlformats.org/officeDocument/2006/relationships/hyperlink" Target="http://zakon4.rada.gov.ua/laws/show/80731-10" TargetMode="External"/><Relationship Id="rId25" Type="http://schemas.openxmlformats.org/officeDocument/2006/relationships/hyperlink" Target="http://zakon4.rada.gov.ua/laws/show/80731-10" TargetMode="External"/><Relationship Id="rId33" Type="http://schemas.openxmlformats.org/officeDocument/2006/relationships/hyperlink" Target="http://zakon4.rada.gov.ua/laws/show/80732-10" TargetMode="External"/><Relationship Id="rId38" Type="http://schemas.openxmlformats.org/officeDocument/2006/relationships/hyperlink" Target="http://zakon2.rada.gov.ua/laws/show/2755-17" TargetMode="External"/><Relationship Id="rId46" Type="http://schemas.openxmlformats.org/officeDocument/2006/relationships/hyperlink" Target="http://zakon3.rada.gov.ua/laws/show/1068-14" TargetMode="External"/><Relationship Id="rId59" Type="http://schemas.openxmlformats.org/officeDocument/2006/relationships/hyperlink" Target="http://zakon4.rada.gov.ua/laws/show/2782-12" TargetMode="External"/><Relationship Id="rId67" Type="http://schemas.openxmlformats.org/officeDocument/2006/relationships/hyperlink" Target="http://zakon3.rada.gov.ua/laws/show/z1280-14" TargetMode="External"/><Relationship Id="rId20" Type="http://schemas.openxmlformats.org/officeDocument/2006/relationships/hyperlink" Target="http://zakon4.rada.gov.ua/laws/show/80732-10" TargetMode="External"/><Relationship Id="rId41" Type="http://schemas.openxmlformats.org/officeDocument/2006/relationships/hyperlink" Target="https://zakon.rada.gov.ua/laws/show/z1496-15" TargetMode="External"/><Relationship Id="rId54" Type="http://schemas.openxmlformats.org/officeDocument/2006/relationships/hyperlink" Target="http://zakon3.rada.gov.ua/laws/show/2728-14" TargetMode="External"/><Relationship Id="rId62" Type="http://schemas.openxmlformats.org/officeDocument/2006/relationships/hyperlink" Target="https://zakon.rada.gov.ua/laws/show/348-97-%D0%BF" TargetMode="External"/><Relationship Id="rId70" Type="http://schemas.openxmlformats.org/officeDocument/2006/relationships/hyperlink" Target="http://zakon5.rada.gov.ua/laws/show/280/97-%D0%B2%D1%80" TargetMode="External"/><Relationship Id="rId75" Type="http://schemas.openxmlformats.org/officeDocument/2006/relationships/hyperlink" Target="http://zakon5.rada.gov.ua/laws/show/442-2014-%D0%BF" TargetMode="External"/><Relationship Id="rId83" Type="http://schemas.openxmlformats.org/officeDocument/2006/relationships/hyperlink" Target="https://minjust.gov.ua/" TargetMode="External"/><Relationship Id="rId88" Type="http://schemas.openxmlformats.org/officeDocument/2006/relationships/hyperlink" Target="http://www.sdfm.gov.u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zakon4.rada.gov.ua/laws/show/80732-10" TargetMode="External"/><Relationship Id="rId23" Type="http://schemas.openxmlformats.org/officeDocument/2006/relationships/hyperlink" Target="http://zakon4.rada.gov.ua/laws/show/80731-10" TargetMode="External"/><Relationship Id="rId28" Type="http://schemas.openxmlformats.org/officeDocument/2006/relationships/hyperlink" Target="https://zakon.rada.gov.ua/laws/show/2755-17" TargetMode="External"/><Relationship Id="rId36" Type="http://schemas.openxmlformats.org/officeDocument/2006/relationships/hyperlink" Target="http://zakon2.rada.gov.ua/laws/show/2801-12" TargetMode="External"/><Relationship Id="rId49" Type="http://schemas.openxmlformats.org/officeDocument/2006/relationships/hyperlink" Target="http://zakon2.rada.gov.ua/laws/show/1777-12" TargetMode="External"/><Relationship Id="rId57" Type="http://schemas.openxmlformats.org/officeDocument/2006/relationships/hyperlink" Target="https://zakon.rada.gov.ua/laws/show/1306-2001-%D0%BF" TargetMode="External"/><Relationship Id="rId10" Type="http://schemas.openxmlformats.org/officeDocument/2006/relationships/hyperlink" Target="http://zakon4.rada.gov.ua/laws/show/80731-10" TargetMode="External"/><Relationship Id="rId31" Type="http://schemas.openxmlformats.org/officeDocument/2006/relationships/hyperlink" Target="http://zakon1.rada.gov.ua/laws/show/2456-17" TargetMode="External"/><Relationship Id="rId44" Type="http://schemas.openxmlformats.org/officeDocument/2006/relationships/hyperlink" Target="http://zakon3.rada.gov.ua/laws/show/3659-12" TargetMode="External"/><Relationship Id="rId52" Type="http://schemas.openxmlformats.org/officeDocument/2006/relationships/hyperlink" Target="http://zakon0.rada.gov.ua/laws/show/2398-17" TargetMode="External"/><Relationship Id="rId60" Type="http://schemas.openxmlformats.org/officeDocument/2006/relationships/hyperlink" Target="http://zakon2.rada.gov.ua/laws/show/1702-18" TargetMode="External"/><Relationship Id="rId65" Type="http://schemas.openxmlformats.org/officeDocument/2006/relationships/hyperlink" Target="http://zakon5.rada.gov.ua/laws/show/389-2013-%D0%BF" TargetMode="External"/><Relationship Id="rId73" Type="http://schemas.openxmlformats.org/officeDocument/2006/relationships/hyperlink" Target="http://zakon4.rada.gov.ua/laws/show/580-19" TargetMode="External"/><Relationship Id="rId78" Type="http://schemas.openxmlformats.org/officeDocument/2006/relationships/hyperlink" Target="http://zakon2.rada.gov.ua/laws/show/1644-18" TargetMode="External"/><Relationship Id="rId81" Type="http://schemas.openxmlformats.org/officeDocument/2006/relationships/hyperlink" Target="http://www.kmu.gov.ua/control/" TargetMode="External"/><Relationship Id="rId86" Type="http://schemas.openxmlformats.org/officeDocument/2006/relationships/hyperlink" Target="http://www.ukrstat.gov.ua/" TargetMode="External"/><Relationship Id="rId4" Type="http://schemas.microsoft.com/office/2007/relationships/stylesWithEffects" Target="stylesWithEffects.xml"/><Relationship Id="rId9" Type="http://schemas.openxmlformats.org/officeDocument/2006/relationships/hyperlink" Target="http://zakon2.rada.gov.ua/laws/show/254%D0%BA/96-%D0%B2%D1%80" TargetMode="External"/><Relationship Id="rId13" Type="http://schemas.openxmlformats.org/officeDocument/2006/relationships/hyperlink" Target="http://zakon1.rada.gov.ua/laws/show/2456-17" TargetMode="External"/><Relationship Id="rId18" Type="http://schemas.openxmlformats.org/officeDocument/2006/relationships/hyperlink" Target="http://zakon4.rada.gov.ua/laws/show/80732-10" TargetMode="External"/><Relationship Id="rId39" Type="http://schemas.openxmlformats.org/officeDocument/2006/relationships/hyperlink" Target="https://zakon.rada.gov.ua/laws/show/5540-11" TargetMode="External"/><Relationship Id="rId34" Type="http://schemas.openxmlformats.org/officeDocument/2006/relationships/hyperlink" Target="http://zakon3.rada.gov.ua/laws/show/5403-17" TargetMode="External"/><Relationship Id="rId50" Type="http://schemas.openxmlformats.org/officeDocument/2006/relationships/hyperlink" Target="http://zakon4.rada.gov.ua/laws/show/889-19" TargetMode="External"/><Relationship Id="rId55" Type="http://schemas.openxmlformats.org/officeDocument/2006/relationships/hyperlink" Target="http://zakon0.rada.gov.ua/laws/show/157-19" TargetMode="External"/><Relationship Id="rId76" Type="http://schemas.openxmlformats.org/officeDocument/2006/relationships/hyperlink" Target="http://zakon5.rada.gov.ua/laws/show/20/95-%D0%B2%D1%80" TargetMode="External"/><Relationship Id="rId7" Type="http://schemas.openxmlformats.org/officeDocument/2006/relationships/footnotes" Target="footnotes.xml"/><Relationship Id="rId71" Type="http://schemas.openxmlformats.org/officeDocument/2006/relationships/hyperlink" Target="http://zakon2.rada.gov.ua/laws/show/586-14"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zakon2.rada.gov.ua/laws/show/z0765-11" TargetMode="External"/><Relationship Id="rId24" Type="http://schemas.openxmlformats.org/officeDocument/2006/relationships/hyperlink" Target="http://zakon4.rada.gov.ua/laws/show/80732-10" TargetMode="External"/><Relationship Id="rId40" Type="http://schemas.openxmlformats.org/officeDocument/2006/relationships/hyperlink" Target="http://zakon2.rada.gov.ua/laws/show/466/2011" TargetMode="External"/><Relationship Id="rId45" Type="http://schemas.openxmlformats.org/officeDocument/2006/relationships/hyperlink" Target="http://zakon2.rada.gov.ua/laws/show/3460-17" TargetMode="External"/><Relationship Id="rId66" Type="http://schemas.openxmlformats.org/officeDocument/2006/relationships/hyperlink" Target="http://www.dabi.gov.ua/index.php/pro-dabi/polozhennya-pro-dabi-ukrajini" TargetMode="External"/><Relationship Id="rId87" Type="http://schemas.openxmlformats.org/officeDocument/2006/relationships/hyperlink" Target="http://reyestr.court.gov.ua/" TargetMode="External"/><Relationship Id="rId61" Type="http://schemas.openxmlformats.org/officeDocument/2006/relationships/hyperlink" Target="http://zakon2.rada.gov.ua/laws/show/152-2014-%D0%BF" TargetMode="External"/><Relationship Id="rId82" Type="http://schemas.openxmlformats.org/officeDocument/2006/relationships/hyperlink" Target="http://mvs.gov.ua/" TargetMode="External"/><Relationship Id="rId19" Type="http://schemas.openxmlformats.org/officeDocument/2006/relationships/hyperlink" Target="http://zakon4.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6F11-4910-4D08-B4C1-A35A691D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34219</Words>
  <Characters>19505</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2019-09-14T01:58:00Z</dcterms:created>
  <dcterms:modified xsi:type="dcterms:W3CDTF">2019-09-15T17:33:00Z</dcterms:modified>
</cp:coreProperties>
</file>