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14F" w:rsidRDefault="00AF514F" w:rsidP="00AF514F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>Затверджено на засіданні кафедри конституційного, міжнародного та адміністративного права</w:t>
      </w:r>
    </w:p>
    <w:p w:rsidR="00AF514F" w:rsidRDefault="00BA351A" w:rsidP="00C22EC3">
      <w:pPr>
        <w:spacing w:line="360" w:lineRule="auto"/>
        <w:ind w:left="5928" w:right="-344"/>
        <w:rPr>
          <w:lang w:val="uk-UA"/>
        </w:rPr>
      </w:pPr>
      <w:r>
        <w:rPr>
          <w:lang w:val="uk-UA"/>
        </w:rPr>
        <w:t xml:space="preserve">протокол № 7 </w:t>
      </w:r>
      <w:r w:rsidR="00AF514F">
        <w:rPr>
          <w:lang w:val="uk-UA"/>
        </w:rPr>
        <w:t xml:space="preserve"> від</w:t>
      </w:r>
      <w:r>
        <w:rPr>
          <w:lang w:val="uk-UA"/>
        </w:rPr>
        <w:t xml:space="preserve"> 30 січня </w:t>
      </w:r>
      <w:r w:rsidR="00AF514F">
        <w:rPr>
          <w:lang w:val="uk-UA"/>
        </w:rPr>
        <w:t>201</w:t>
      </w:r>
      <w:r w:rsidR="00897492">
        <w:rPr>
          <w:lang w:val="uk-UA"/>
        </w:rPr>
        <w:t>9</w:t>
      </w:r>
      <w:r w:rsidR="008B7BD9">
        <w:rPr>
          <w:lang w:val="uk-UA"/>
        </w:rPr>
        <w:t xml:space="preserve"> </w:t>
      </w:r>
      <w:r w:rsidR="00AF514F">
        <w:rPr>
          <w:lang w:val="uk-UA"/>
        </w:rPr>
        <w:t>р</w:t>
      </w:r>
    </w:p>
    <w:p w:rsidR="00AF514F" w:rsidRDefault="00AF514F" w:rsidP="00AF514F">
      <w:pPr>
        <w:spacing w:line="360" w:lineRule="auto"/>
        <w:ind w:right="-344"/>
        <w:jc w:val="center"/>
        <w:rPr>
          <w:b/>
          <w:lang w:val="uk-UA"/>
        </w:rPr>
      </w:pPr>
    </w:p>
    <w:p w:rsidR="00AF514F" w:rsidRDefault="00AF514F" w:rsidP="00AF514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ПРОГРАМОВІ ВИМОГИ З КУРСУ</w:t>
      </w:r>
    </w:p>
    <w:p w:rsidR="00AF514F" w:rsidRDefault="00AF514F" w:rsidP="00AF514F">
      <w:pPr>
        <w:spacing w:line="360" w:lineRule="auto"/>
        <w:ind w:right="-344"/>
        <w:jc w:val="center"/>
        <w:rPr>
          <w:b/>
          <w:sz w:val="28"/>
          <w:lang w:val="uk-UA"/>
        </w:rPr>
      </w:pPr>
      <w:r>
        <w:rPr>
          <w:b/>
          <w:lang w:val="uk-UA"/>
        </w:rPr>
        <w:t>«</w:t>
      </w:r>
      <w:r w:rsidRPr="00875603">
        <w:rPr>
          <w:b/>
          <w:sz w:val="36"/>
          <w:lang w:val="uk-UA"/>
        </w:rPr>
        <w:t>Право міжнародних організацій</w:t>
      </w:r>
      <w:r>
        <w:rPr>
          <w:b/>
          <w:lang w:val="uk-UA"/>
        </w:rPr>
        <w:t>»</w:t>
      </w:r>
      <w:r w:rsidRPr="00A11C16">
        <w:rPr>
          <w:b/>
        </w:rPr>
        <w:br/>
      </w:r>
      <w:r w:rsidRPr="00875603">
        <w:rPr>
          <w:b/>
          <w:sz w:val="28"/>
          <w:lang w:val="uk-UA"/>
        </w:rPr>
        <w:t>для студентів спеціальності «Правознавство»</w:t>
      </w:r>
    </w:p>
    <w:p w:rsidR="00BD3D9E" w:rsidRDefault="00897492" w:rsidP="00AF514F">
      <w:pPr>
        <w:spacing w:line="360" w:lineRule="auto"/>
        <w:ind w:right="-344"/>
        <w:jc w:val="center"/>
        <w:rPr>
          <w:b/>
          <w:lang w:val="uk-UA"/>
        </w:rPr>
      </w:pPr>
      <w:r>
        <w:rPr>
          <w:b/>
          <w:sz w:val="28"/>
          <w:lang w:val="uk-UA"/>
        </w:rPr>
        <w:t xml:space="preserve">на 2018 </w:t>
      </w:r>
      <w:r w:rsidR="00C22EC3">
        <w:rPr>
          <w:b/>
          <w:sz w:val="28"/>
          <w:lang w:val="uk-UA"/>
        </w:rPr>
        <w:t>-</w:t>
      </w:r>
      <w:r>
        <w:rPr>
          <w:b/>
          <w:sz w:val="28"/>
          <w:lang w:val="uk-UA"/>
        </w:rPr>
        <w:t xml:space="preserve"> </w:t>
      </w:r>
      <w:bookmarkStart w:id="0" w:name="_GoBack"/>
      <w:bookmarkEnd w:id="0"/>
      <w:r w:rsidR="00C22EC3">
        <w:rPr>
          <w:b/>
          <w:sz w:val="28"/>
          <w:lang w:val="uk-UA"/>
        </w:rPr>
        <w:t>201</w:t>
      </w:r>
      <w:r>
        <w:rPr>
          <w:b/>
          <w:sz w:val="28"/>
          <w:lang w:val="uk-UA"/>
        </w:rPr>
        <w:t xml:space="preserve">9 </w:t>
      </w:r>
      <w:r w:rsidR="00BD3D9E">
        <w:rPr>
          <w:b/>
          <w:sz w:val="28"/>
          <w:lang w:val="uk-UA"/>
        </w:rPr>
        <w:t>навчальний рік</w:t>
      </w:r>
    </w:p>
    <w:p w:rsidR="00AF514F" w:rsidRDefault="00AF514F" w:rsidP="00EB1718">
      <w:pPr>
        <w:spacing w:line="360" w:lineRule="auto"/>
        <w:ind w:right="-344"/>
        <w:rPr>
          <w:b/>
          <w:lang w:val="uk-UA"/>
        </w:rPr>
      </w:pPr>
    </w:p>
    <w:p w:rsidR="00B13E6D" w:rsidRDefault="00EB1718" w:rsidP="00875603">
      <w:pPr>
        <w:jc w:val="center"/>
        <w:rPr>
          <w:b/>
          <w:bCs/>
          <w:sz w:val="28"/>
          <w:lang w:val="uk-UA"/>
        </w:rPr>
      </w:pPr>
      <w:r w:rsidRPr="00EB1718">
        <w:rPr>
          <w:b/>
          <w:sz w:val="28"/>
          <w:lang w:val="uk-UA"/>
        </w:rPr>
        <w:t>Тема 1: Історія формування міжнародних організацій. Поняття, ознаки, принципи формування сучасних міжнародних організацій.</w:t>
      </w:r>
      <w:r w:rsidR="0057734C">
        <w:rPr>
          <w:b/>
          <w:sz w:val="28"/>
          <w:lang w:val="uk-UA"/>
        </w:rPr>
        <w:t xml:space="preserve"> </w:t>
      </w:r>
      <w:r w:rsidR="0057734C" w:rsidRPr="00EB1718">
        <w:rPr>
          <w:b/>
          <w:bCs/>
          <w:sz w:val="28"/>
          <w:lang w:val="uk-UA"/>
        </w:rPr>
        <w:t xml:space="preserve">Членство в МО, привілеї та імунітети. Нормотворча діяльність </w:t>
      </w:r>
      <w:r w:rsidR="0057734C" w:rsidRPr="00875603">
        <w:rPr>
          <w:b/>
          <w:bCs/>
          <w:sz w:val="28"/>
          <w:lang w:val="uk-UA"/>
        </w:rPr>
        <w:t>міжнародних організацій.</w:t>
      </w:r>
    </w:p>
    <w:p w:rsidR="0057734C" w:rsidRDefault="0057734C" w:rsidP="00875603">
      <w:pPr>
        <w:jc w:val="center"/>
        <w:rPr>
          <w:b/>
          <w:sz w:val="28"/>
          <w:lang w:val="uk-UA"/>
        </w:rPr>
      </w:pPr>
    </w:p>
    <w:p w:rsidR="00EB1718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Античні </w:t>
      </w:r>
      <w:proofErr w:type="spellStart"/>
      <w:r w:rsidRPr="00875603">
        <w:rPr>
          <w:bCs/>
          <w:sz w:val="28"/>
          <w:lang w:val="uk-UA"/>
        </w:rPr>
        <w:t>сіммахії</w:t>
      </w:r>
      <w:proofErr w:type="spellEnd"/>
      <w:r w:rsidRPr="00875603">
        <w:rPr>
          <w:bCs/>
          <w:sz w:val="28"/>
          <w:lang w:val="uk-UA"/>
        </w:rPr>
        <w:t>, європейські торговельні союзи доби пізнього Середньовіччя та епохи Великих географічних відкриттів (</w:t>
      </w:r>
      <w:proofErr w:type="spellStart"/>
      <w:r w:rsidRPr="00875603">
        <w:rPr>
          <w:bCs/>
          <w:sz w:val="28"/>
          <w:lang w:val="uk-UA"/>
        </w:rPr>
        <w:t>Ганза</w:t>
      </w:r>
      <w:proofErr w:type="spellEnd"/>
      <w:r w:rsidRPr="00875603">
        <w:rPr>
          <w:bCs/>
          <w:sz w:val="28"/>
          <w:lang w:val="uk-UA"/>
        </w:rPr>
        <w:t xml:space="preserve">) як прообрази сучасних міжнародних організацій. 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Передумови виникнення у сер. ХІХ ст. спеціалізованих функціональних міжнародних організацій (Центральна комісія судноплавства по Рейну (працювала на постійній основі з 1831 р.), Дунайська комісія (1856), Всесвітній поштовий союз (1874), Міжнародний телеграфний союз (1875), Міжнародний союз з охорони промислової власності (1883)), створення Латинського (1865) та </w:t>
      </w:r>
      <w:proofErr w:type="spellStart"/>
      <w:r w:rsidRPr="00875603">
        <w:rPr>
          <w:bCs/>
          <w:sz w:val="28"/>
          <w:lang w:val="uk-UA"/>
        </w:rPr>
        <w:t>Скандінавського</w:t>
      </w:r>
      <w:proofErr w:type="spellEnd"/>
      <w:r w:rsidRPr="00875603">
        <w:rPr>
          <w:bCs/>
          <w:sz w:val="28"/>
          <w:lang w:val="uk-UA"/>
        </w:rPr>
        <w:t xml:space="preserve"> (1873) валютних союзів.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>Проведення міжурядових конференцій, конгресів, нарад та створення постійних органів для їхнього скликання. Проблеми безпеки, миру і виникнення перших неспеціалізованих універсальних міжнародних організацій політичного спрямування (Ліга Націй та Організація Об’єднаних Націй).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>Правові аспекти функціонування міжнародних організацій. Внутрішнє й зовнішнє право міжнародних організацій та сфери їхнього регулювання. Правомочність міжнародних організацій. Джерела права міжнародних організацій. Імунітет та привілеї міжнародних організацій.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Порядок та процедури утворення міжнародних організацій. </w:t>
      </w:r>
    </w:p>
    <w:p w:rsidR="00875603" w:rsidRPr="00875603" w:rsidRDefault="00875603" w:rsidP="0057734C">
      <w:pPr>
        <w:spacing w:line="360" w:lineRule="auto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lastRenderedPageBreak/>
        <w:t>Членство в міжнародних організаціях. Типи членства у міжнародних організаціях. Вимоги до членства. Процедури вступу та набуття членства. Організаційна структура міжнародних організацій. Типи органів та принципи їх формування й діяльності: вищі, виконавчі, адміністративні, комітети, комісії, юридичні органи.</w:t>
      </w:r>
    </w:p>
    <w:p w:rsid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Принципи прийняття рішень у міжнародних організаціях: одностайності та його основні моделі, </w:t>
      </w:r>
      <w:proofErr w:type="spellStart"/>
      <w:r w:rsidRPr="00875603">
        <w:rPr>
          <w:bCs/>
          <w:sz w:val="28"/>
          <w:lang w:val="uk-UA"/>
        </w:rPr>
        <w:t>мажоритарності</w:t>
      </w:r>
      <w:proofErr w:type="spellEnd"/>
      <w:r w:rsidRPr="00875603">
        <w:rPr>
          <w:bCs/>
          <w:sz w:val="28"/>
          <w:lang w:val="uk-UA"/>
        </w:rPr>
        <w:t xml:space="preserve"> (основні моделі), консенсусу та зваженого голосування. Види рішень міжнародних організацій. Основні етапи процедури прийняття рішень.</w:t>
      </w:r>
    </w:p>
    <w:p w:rsidR="00875603" w:rsidRPr="00875603" w:rsidRDefault="00875603" w:rsidP="00875603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875603">
        <w:rPr>
          <w:bCs/>
          <w:sz w:val="28"/>
          <w:lang w:val="uk-UA"/>
        </w:rPr>
        <w:t xml:space="preserve">Співвідношення компетенції держав та МО: спільна та розділена компетенція; компетенції, що взаємно накладаються. Співвідношення суверенітету держав та </w:t>
      </w:r>
      <w:proofErr w:type="spellStart"/>
      <w:r w:rsidRPr="00875603">
        <w:rPr>
          <w:bCs/>
          <w:sz w:val="28"/>
          <w:lang w:val="uk-UA"/>
        </w:rPr>
        <w:t>наднаціональності</w:t>
      </w:r>
      <w:proofErr w:type="spellEnd"/>
      <w:r w:rsidRPr="00875603">
        <w:rPr>
          <w:bCs/>
          <w:sz w:val="28"/>
          <w:lang w:val="uk-UA"/>
        </w:rPr>
        <w:t xml:space="preserve"> міжнародних організацій. </w:t>
      </w:r>
    </w:p>
    <w:p w:rsidR="00EB1718" w:rsidRDefault="00EB1718">
      <w:pPr>
        <w:rPr>
          <w:bCs/>
          <w:sz w:val="28"/>
          <w:lang w:val="uk-UA"/>
        </w:rPr>
      </w:pPr>
    </w:p>
    <w:p w:rsidR="00875603" w:rsidRPr="00EB1718" w:rsidRDefault="00875603">
      <w:pPr>
        <w:rPr>
          <w:sz w:val="28"/>
          <w:lang w:val="uk-UA"/>
        </w:rPr>
      </w:pPr>
    </w:p>
    <w:p w:rsidR="00EB1718" w:rsidRDefault="0057734C" w:rsidP="00875603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Тема 2</w:t>
      </w:r>
      <w:r w:rsidR="00EB1718" w:rsidRPr="00EB1718">
        <w:rPr>
          <w:b/>
          <w:bCs/>
          <w:sz w:val="28"/>
          <w:lang w:val="uk-UA"/>
        </w:rPr>
        <w:t xml:space="preserve">: Діяльність Організації Об’єднаних Націй. Її </w:t>
      </w:r>
      <w:r>
        <w:rPr>
          <w:b/>
          <w:bCs/>
          <w:sz w:val="28"/>
          <w:lang w:val="uk-UA"/>
        </w:rPr>
        <w:t xml:space="preserve"> основні </w:t>
      </w:r>
      <w:r w:rsidR="00EB1718" w:rsidRPr="00EB1718">
        <w:rPr>
          <w:b/>
          <w:bCs/>
          <w:sz w:val="28"/>
          <w:lang w:val="uk-UA"/>
        </w:rPr>
        <w:t>органи.</w:t>
      </w:r>
    </w:p>
    <w:p w:rsidR="00605E0A" w:rsidRPr="00EB1718" w:rsidRDefault="00605E0A" w:rsidP="00875603">
      <w:pPr>
        <w:jc w:val="center"/>
        <w:rPr>
          <w:b/>
          <w:bCs/>
          <w:sz w:val="28"/>
          <w:lang w:val="uk-UA"/>
        </w:rPr>
      </w:pPr>
    </w:p>
    <w:p w:rsidR="00EB1718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Історія створення Організації Об’єднаних Націй. </w:t>
      </w:r>
      <w:r w:rsidR="00605E0A">
        <w:rPr>
          <w:bCs/>
          <w:sz w:val="28"/>
          <w:lang w:val="uk-UA"/>
        </w:rPr>
        <w:t xml:space="preserve">Механізм ООН з підтримки миру та безпеки. Миротворчі місії ООН. Миротворчий контингент. </w:t>
      </w:r>
      <w:r>
        <w:rPr>
          <w:bCs/>
          <w:sz w:val="28"/>
          <w:lang w:val="uk-UA"/>
        </w:rPr>
        <w:t xml:space="preserve">Повноваження Генеральної Асамблеї ООН. Функціональні обов’язки Ради Безпеки ООН з підтримки миру та безпеки. </w:t>
      </w:r>
      <w:r w:rsidR="00605E0A">
        <w:rPr>
          <w:bCs/>
          <w:sz w:val="28"/>
          <w:lang w:val="uk-UA"/>
        </w:rPr>
        <w:t xml:space="preserve">Правова природа резолюцій ГА ООН. </w:t>
      </w:r>
    </w:p>
    <w:p w:rsidR="00EB1718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Формування ЕКОСОР, його функції. Міжнародні організації, підзвітні та підконтрольні ЕКОСОР. </w:t>
      </w:r>
    </w:p>
    <w:p w:rsidR="00EB1718" w:rsidRDefault="008A680A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Міжнародний Суд ООН – особливості формування та діяльності., категорії справ, що знаходяться під юрисдикцію Суду. </w:t>
      </w:r>
    </w:p>
    <w:p w:rsidR="00EB1718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Призначення Генерального Секретаря ООН. Вектори діяльності Секретаріату ООН. </w:t>
      </w:r>
    </w:p>
    <w:p w:rsidR="0057734C" w:rsidRDefault="00EB1718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Рада з Опіки, її призначення. Поняття «територій під опікою».</w:t>
      </w:r>
    </w:p>
    <w:p w:rsidR="00EB1718" w:rsidRDefault="0057734C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Спеціалізовані установи ООН – особливості діяльності та повноваження.</w:t>
      </w:r>
      <w:r w:rsidR="00605E0A">
        <w:rPr>
          <w:bCs/>
          <w:sz w:val="28"/>
          <w:lang w:val="uk-UA"/>
        </w:rPr>
        <w:t xml:space="preserve"> Співпраця ООН та її спеціалізованих установ. </w:t>
      </w:r>
      <w:r>
        <w:rPr>
          <w:bCs/>
          <w:sz w:val="28"/>
          <w:lang w:val="uk-UA"/>
        </w:rPr>
        <w:t xml:space="preserve"> </w:t>
      </w:r>
      <w:r w:rsidR="00EB1718">
        <w:rPr>
          <w:bCs/>
          <w:sz w:val="28"/>
          <w:lang w:val="uk-UA"/>
        </w:rPr>
        <w:t xml:space="preserve"> </w:t>
      </w:r>
    </w:p>
    <w:p w:rsidR="00605E0A" w:rsidRDefault="00605E0A" w:rsidP="00EB1718">
      <w:pPr>
        <w:spacing w:line="360" w:lineRule="auto"/>
        <w:ind w:firstLine="708"/>
        <w:jc w:val="both"/>
        <w:rPr>
          <w:bCs/>
          <w:sz w:val="28"/>
          <w:lang w:val="uk-UA"/>
        </w:rPr>
      </w:pPr>
    </w:p>
    <w:p w:rsidR="00EB1718" w:rsidRDefault="00EB1718">
      <w:pPr>
        <w:rPr>
          <w:bCs/>
          <w:sz w:val="28"/>
          <w:lang w:val="uk-UA"/>
        </w:rPr>
      </w:pPr>
    </w:p>
    <w:p w:rsidR="00EB1718" w:rsidRDefault="00D16798" w:rsidP="00D16798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Тема 3:  Валютно </w:t>
      </w:r>
      <w:r w:rsidR="0057734C">
        <w:rPr>
          <w:b/>
          <w:bCs/>
          <w:sz w:val="28"/>
          <w:lang w:val="uk-UA"/>
        </w:rPr>
        <w:t>– фінансові організації</w:t>
      </w:r>
    </w:p>
    <w:p w:rsidR="0057734C" w:rsidRDefault="0057734C" w:rsidP="00D16798">
      <w:pPr>
        <w:jc w:val="both"/>
        <w:rPr>
          <w:b/>
          <w:bCs/>
          <w:sz w:val="28"/>
          <w:lang w:val="uk-UA"/>
        </w:rPr>
      </w:pPr>
    </w:p>
    <w:p w:rsidR="0057734C" w:rsidRPr="00D16798" w:rsidRDefault="00D16798" w:rsidP="00D16798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D16798">
        <w:rPr>
          <w:bCs/>
          <w:sz w:val="28"/>
          <w:lang w:val="uk-UA"/>
        </w:rPr>
        <w:t>Класифікація МЕО за ор</w:t>
      </w:r>
      <w:r>
        <w:rPr>
          <w:bCs/>
          <w:sz w:val="28"/>
          <w:lang w:val="uk-UA"/>
        </w:rPr>
        <w:t>ганізаційним принципом. Класифі</w:t>
      </w:r>
      <w:r w:rsidRPr="00D16798">
        <w:rPr>
          <w:bCs/>
          <w:sz w:val="28"/>
          <w:lang w:val="uk-UA"/>
        </w:rPr>
        <w:t>кація МЕО за сферою багатостороннього регулювання МЕВ.</w:t>
      </w:r>
      <w:r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Сутність сучасної міжнародн</w:t>
      </w:r>
      <w:r>
        <w:rPr>
          <w:bCs/>
          <w:sz w:val="28"/>
          <w:lang w:val="uk-UA"/>
        </w:rPr>
        <w:t xml:space="preserve">ої </w:t>
      </w:r>
      <w:r>
        <w:rPr>
          <w:bCs/>
          <w:sz w:val="28"/>
          <w:lang w:val="uk-UA"/>
        </w:rPr>
        <w:lastRenderedPageBreak/>
        <w:t>економічної організації. Кри</w:t>
      </w:r>
      <w:r w:rsidRPr="00D16798">
        <w:rPr>
          <w:bCs/>
          <w:sz w:val="28"/>
          <w:lang w:val="uk-UA"/>
        </w:rPr>
        <w:t>терії визначення, цілі та функції МЕО.</w:t>
      </w:r>
      <w:r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Організаційно-функціона</w:t>
      </w:r>
      <w:r>
        <w:rPr>
          <w:bCs/>
          <w:sz w:val="28"/>
          <w:lang w:val="uk-UA"/>
        </w:rPr>
        <w:t>льна структура міжнародних орга</w:t>
      </w:r>
      <w:r w:rsidRPr="00D16798">
        <w:rPr>
          <w:bCs/>
          <w:sz w:val="28"/>
          <w:lang w:val="uk-UA"/>
        </w:rPr>
        <w:t>нізацій.</w:t>
      </w:r>
      <w:r>
        <w:rPr>
          <w:bCs/>
          <w:sz w:val="28"/>
          <w:lang w:val="uk-UA"/>
        </w:rPr>
        <w:t xml:space="preserve"> </w:t>
      </w:r>
      <w:r w:rsidR="0057734C" w:rsidRPr="00D16798">
        <w:rPr>
          <w:bCs/>
          <w:sz w:val="28"/>
          <w:lang w:val="uk-UA"/>
        </w:rPr>
        <w:t>Система міжнародних валютно-фінансових організацій. Міжнародний валютний фонд (МВФ). Історія виникнення МВФ. Цілі та функції Фонду. Організаційна структура. Вступ до МВФ. Фінансова структура МВФ. Основні напрями діяльності. Умови надання кредитів. Проблеми в діяльності МВФ.</w:t>
      </w:r>
    </w:p>
    <w:p w:rsidR="0057734C" w:rsidRDefault="0057734C" w:rsidP="00D16798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D16798">
        <w:rPr>
          <w:bCs/>
          <w:sz w:val="28"/>
          <w:lang w:val="uk-UA"/>
        </w:rPr>
        <w:t>Група Світового банку. Міжнародний банк реконструкції та</w:t>
      </w:r>
      <w:r w:rsidR="00D16798" w:rsidRPr="00D16798"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розвитку (МБРР). Міжнародна асоціація розвитку (МАР).</w:t>
      </w:r>
      <w:r w:rsidR="00D16798" w:rsidRPr="00D16798">
        <w:rPr>
          <w:bCs/>
          <w:sz w:val="28"/>
          <w:lang w:val="uk-UA"/>
        </w:rPr>
        <w:t xml:space="preserve"> </w:t>
      </w:r>
      <w:r w:rsidRPr="00D16798">
        <w:rPr>
          <w:bCs/>
          <w:sz w:val="28"/>
          <w:lang w:val="uk-UA"/>
        </w:rPr>
        <w:t>Міжнародна фінансова корпора</w:t>
      </w:r>
      <w:r w:rsidR="00D16798" w:rsidRPr="00D16798">
        <w:rPr>
          <w:bCs/>
          <w:sz w:val="28"/>
          <w:lang w:val="uk-UA"/>
        </w:rPr>
        <w:t>ція (МФК). Багатостороннє агент</w:t>
      </w:r>
      <w:r w:rsidRPr="00D16798">
        <w:rPr>
          <w:bCs/>
          <w:sz w:val="28"/>
          <w:lang w:val="uk-UA"/>
        </w:rPr>
        <w:t xml:space="preserve">ство з гарантування інвестицій (БАГІ). </w:t>
      </w:r>
    </w:p>
    <w:p w:rsidR="00E764C4" w:rsidRDefault="00E764C4" w:rsidP="00E764C4">
      <w:pPr>
        <w:spacing w:line="360" w:lineRule="auto"/>
        <w:ind w:firstLine="708"/>
        <w:jc w:val="both"/>
        <w:rPr>
          <w:bCs/>
          <w:sz w:val="28"/>
          <w:lang w:val="uk-UA"/>
        </w:rPr>
      </w:pPr>
      <w:r w:rsidRPr="00E764C4">
        <w:rPr>
          <w:bCs/>
          <w:sz w:val="28"/>
          <w:lang w:val="uk-UA"/>
        </w:rPr>
        <w:t xml:space="preserve">Світова Організація торгівлі. Історія створення СОТ. Генеральна угода з тарифів і торгівлі (ГАТТ). Умови вступу держав до СОТ. Участь України в СОТ. </w:t>
      </w:r>
    </w:p>
    <w:p w:rsidR="00605E0A" w:rsidRPr="00D16798" w:rsidRDefault="00605E0A" w:rsidP="00D16798">
      <w:pPr>
        <w:spacing w:line="360" w:lineRule="auto"/>
        <w:ind w:firstLine="708"/>
        <w:jc w:val="both"/>
        <w:rPr>
          <w:bCs/>
          <w:sz w:val="28"/>
          <w:lang w:val="uk-UA"/>
        </w:rPr>
      </w:pPr>
    </w:p>
    <w:p w:rsidR="0057734C" w:rsidRPr="00EB1718" w:rsidRDefault="0057734C">
      <w:pPr>
        <w:rPr>
          <w:b/>
          <w:bCs/>
          <w:sz w:val="28"/>
          <w:lang w:val="uk-UA"/>
        </w:rPr>
      </w:pPr>
    </w:p>
    <w:p w:rsidR="00EB1718" w:rsidRDefault="00EB1718" w:rsidP="0057734C">
      <w:pPr>
        <w:jc w:val="center"/>
        <w:rPr>
          <w:b/>
          <w:sz w:val="28"/>
          <w:szCs w:val="28"/>
          <w:lang w:val="uk-UA"/>
        </w:rPr>
      </w:pPr>
      <w:r w:rsidRPr="0057734C">
        <w:rPr>
          <w:b/>
          <w:bCs/>
          <w:sz w:val="32"/>
          <w:szCs w:val="28"/>
          <w:lang w:val="uk-UA"/>
        </w:rPr>
        <w:t xml:space="preserve">Тема </w:t>
      </w:r>
      <w:r w:rsidR="0057734C" w:rsidRPr="0057734C">
        <w:rPr>
          <w:b/>
          <w:bCs/>
          <w:sz w:val="32"/>
          <w:szCs w:val="28"/>
          <w:lang w:val="uk-UA"/>
        </w:rPr>
        <w:t>4</w:t>
      </w:r>
      <w:r w:rsidRPr="0057734C">
        <w:rPr>
          <w:b/>
          <w:bCs/>
          <w:sz w:val="32"/>
          <w:szCs w:val="28"/>
          <w:lang w:val="uk-UA"/>
        </w:rPr>
        <w:t>:</w:t>
      </w:r>
      <w:r w:rsidRPr="0057734C">
        <w:rPr>
          <w:b/>
          <w:sz w:val="32"/>
          <w:szCs w:val="28"/>
          <w:lang w:val="uk-UA"/>
        </w:rPr>
        <w:t xml:space="preserve"> </w:t>
      </w:r>
      <w:r w:rsidR="0057734C" w:rsidRPr="0057734C">
        <w:rPr>
          <w:b/>
          <w:sz w:val="28"/>
          <w:szCs w:val="28"/>
          <w:lang w:val="uk-UA"/>
        </w:rPr>
        <w:t>Військово-політичні організації. Організація північноатлантичного договору (НАТО). Організація безпеки та співробітництва в Європі (ОБСЄ).</w:t>
      </w:r>
    </w:p>
    <w:p w:rsidR="0057734C" w:rsidRPr="0057734C" w:rsidRDefault="0057734C" w:rsidP="0057734C">
      <w:pPr>
        <w:jc w:val="center"/>
        <w:rPr>
          <w:b/>
          <w:sz w:val="32"/>
          <w:szCs w:val="28"/>
          <w:lang w:val="uk-UA"/>
        </w:rPr>
      </w:pPr>
    </w:p>
    <w:p w:rsidR="00E65F15" w:rsidRDefault="00E65F15" w:rsidP="0057734C">
      <w:pPr>
        <w:spacing w:line="360" w:lineRule="auto"/>
        <w:ind w:firstLine="708"/>
        <w:jc w:val="both"/>
        <w:rPr>
          <w:sz w:val="28"/>
          <w:lang w:val="uk-UA"/>
        </w:rPr>
      </w:pPr>
      <w:r w:rsidRPr="00E65F15">
        <w:rPr>
          <w:sz w:val="28"/>
          <w:lang w:val="uk-UA"/>
        </w:rPr>
        <w:t xml:space="preserve">Історія створення Північноатлантичного альянсу. Основні положення Вашингтонського договору 1949 року. </w:t>
      </w:r>
      <w:r>
        <w:rPr>
          <w:sz w:val="28"/>
          <w:lang w:val="uk-UA"/>
        </w:rPr>
        <w:t xml:space="preserve">Членство держав в Альянсі. Структура НАТО – основні керівні органи, військова та цивільна структури НАТО. Основні види операцій, які здійснюються Альянсом – миротворчі, військові, операції з надання допомоги, операції по боротьбі з піратством та тероризмом. </w:t>
      </w:r>
    </w:p>
    <w:p w:rsidR="0057734C" w:rsidRDefault="00E65F15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Хронологія відносин Україна – НАТО. Проблеми в співпраці та перспективи.</w:t>
      </w:r>
    </w:p>
    <w:p w:rsidR="00E65F15" w:rsidRPr="00E65F15" w:rsidRDefault="0057734C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Організація з безпеки та співробітництва в Європі – історія створення, цілі діяльності та повноваження.</w:t>
      </w:r>
      <w:r w:rsidR="00605E0A">
        <w:rPr>
          <w:sz w:val="28"/>
          <w:lang w:val="uk-UA"/>
        </w:rPr>
        <w:t xml:space="preserve"> Структура ЄБСЄ. Напрями діяльності ОБСЄ</w:t>
      </w:r>
      <w:r>
        <w:rPr>
          <w:sz w:val="28"/>
          <w:lang w:val="uk-UA"/>
        </w:rPr>
        <w:t xml:space="preserve"> Історія співпраці ОБСЄ – Україна. Роль ОБСЄ в ситуації на Сході України. </w:t>
      </w:r>
      <w:r w:rsidR="00E65F15">
        <w:rPr>
          <w:sz w:val="28"/>
          <w:lang w:val="uk-UA"/>
        </w:rPr>
        <w:t xml:space="preserve"> </w:t>
      </w:r>
    </w:p>
    <w:p w:rsidR="00EB1718" w:rsidRPr="00EB1718" w:rsidRDefault="00EB1718">
      <w:pPr>
        <w:rPr>
          <w:sz w:val="28"/>
          <w:lang w:val="uk-UA"/>
        </w:rPr>
      </w:pPr>
    </w:p>
    <w:p w:rsidR="00EB1718" w:rsidRPr="00EB1718" w:rsidRDefault="00EB1718">
      <w:pPr>
        <w:rPr>
          <w:sz w:val="28"/>
          <w:lang w:val="uk-UA"/>
        </w:rPr>
      </w:pPr>
    </w:p>
    <w:p w:rsidR="00EB1718" w:rsidRPr="0057734C" w:rsidRDefault="00EB1718" w:rsidP="00875603">
      <w:pPr>
        <w:jc w:val="center"/>
        <w:rPr>
          <w:b/>
          <w:sz w:val="28"/>
          <w:lang w:val="uk-UA"/>
        </w:rPr>
      </w:pPr>
      <w:r w:rsidRPr="00E65F15">
        <w:rPr>
          <w:b/>
          <w:sz w:val="28"/>
          <w:lang w:val="uk-UA"/>
        </w:rPr>
        <w:t xml:space="preserve">Тема </w:t>
      </w:r>
      <w:r w:rsidR="0057734C">
        <w:rPr>
          <w:b/>
          <w:sz w:val="28"/>
          <w:lang w:val="uk-UA"/>
        </w:rPr>
        <w:t>5</w:t>
      </w:r>
      <w:r w:rsidRPr="00E65F15">
        <w:rPr>
          <w:b/>
          <w:sz w:val="28"/>
          <w:lang w:val="uk-UA"/>
        </w:rPr>
        <w:t xml:space="preserve">: </w:t>
      </w:r>
      <w:r w:rsidRPr="00EB1718">
        <w:rPr>
          <w:b/>
          <w:sz w:val="28"/>
          <w:lang w:val="uk-UA"/>
        </w:rPr>
        <w:t>Європейський Союз. Історія утворення ЄС. Основні органи ЄС, їх компетенція.</w:t>
      </w:r>
    </w:p>
    <w:p w:rsidR="00C876E9" w:rsidRDefault="00E65F15" w:rsidP="00E65F15">
      <w:pPr>
        <w:spacing w:line="360" w:lineRule="auto"/>
        <w:ind w:firstLine="708"/>
        <w:jc w:val="both"/>
        <w:rPr>
          <w:sz w:val="28"/>
          <w:lang w:val="uk-UA"/>
        </w:rPr>
      </w:pPr>
      <w:r w:rsidRPr="00E65F15">
        <w:rPr>
          <w:sz w:val="28"/>
          <w:lang w:val="uk-UA"/>
        </w:rPr>
        <w:t xml:space="preserve">Історія створення Європейського Союзу – Декларація </w:t>
      </w:r>
      <w:proofErr w:type="spellStart"/>
      <w:r w:rsidRPr="00E65F15">
        <w:rPr>
          <w:sz w:val="28"/>
          <w:lang w:val="uk-UA"/>
        </w:rPr>
        <w:t>Шумана</w:t>
      </w:r>
      <w:proofErr w:type="spellEnd"/>
      <w:r w:rsidRPr="00E65F15">
        <w:rPr>
          <w:sz w:val="28"/>
          <w:lang w:val="uk-UA"/>
        </w:rPr>
        <w:t>, Паризький договір про утворення Європейського об’єднання вугілля та сталі 1951 року, Рим</w:t>
      </w:r>
      <w:r>
        <w:rPr>
          <w:sz w:val="28"/>
          <w:lang w:val="uk-UA"/>
        </w:rPr>
        <w:t xml:space="preserve">ські договори 1957 року про утворення Європейської економічної </w:t>
      </w:r>
      <w:r w:rsidR="00C876E9">
        <w:rPr>
          <w:sz w:val="28"/>
          <w:lang w:val="uk-UA"/>
        </w:rPr>
        <w:t xml:space="preserve">асоціації та </w:t>
      </w:r>
      <w:proofErr w:type="spellStart"/>
      <w:r w:rsidR="00C876E9">
        <w:rPr>
          <w:sz w:val="28"/>
          <w:lang w:val="uk-UA"/>
        </w:rPr>
        <w:t>Євроатому</w:t>
      </w:r>
      <w:proofErr w:type="spellEnd"/>
      <w:r w:rsidR="00C876E9">
        <w:rPr>
          <w:sz w:val="28"/>
          <w:lang w:val="uk-UA"/>
        </w:rPr>
        <w:t xml:space="preserve">, Маастрихтський договір 1991 року та утворення Європейського Союзу. Амстердамський договір 1997 року, Ніццький договір 2001 року, Лісабонський </w:t>
      </w:r>
      <w:r w:rsidR="00C876E9">
        <w:rPr>
          <w:sz w:val="28"/>
          <w:lang w:val="uk-UA"/>
        </w:rPr>
        <w:lastRenderedPageBreak/>
        <w:t xml:space="preserve">договір 2007 року. </w:t>
      </w:r>
      <w:r w:rsidR="00605E0A">
        <w:rPr>
          <w:sz w:val="28"/>
          <w:lang w:val="uk-UA"/>
        </w:rPr>
        <w:t xml:space="preserve">Первинне та похідне законодавство ЄС. Законодавчий процес в ЄС. Особливості директив, регламентів, постанов як складових права ЄС. </w:t>
      </w:r>
    </w:p>
    <w:p w:rsidR="00C876E9" w:rsidRDefault="00C876E9" w:rsidP="00605E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Європейський парламент – еволюція повноважень. Механізм формування. </w:t>
      </w:r>
      <w:r w:rsidR="00605E0A">
        <w:rPr>
          <w:sz w:val="28"/>
          <w:lang w:val="uk-UA"/>
        </w:rPr>
        <w:t xml:space="preserve">Структура та основні повноваження. </w:t>
      </w:r>
    </w:p>
    <w:p w:rsidR="00C876E9" w:rsidRDefault="00C876E9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Рада Європейського Союзу – структура, функції та повноваження. </w:t>
      </w:r>
      <w:r w:rsidR="00605E0A">
        <w:rPr>
          <w:sz w:val="28"/>
          <w:lang w:val="uk-UA"/>
        </w:rPr>
        <w:t xml:space="preserve">Співпраця з Європарламентом. Законодавчі функції. </w:t>
      </w:r>
      <w:r>
        <w:rPr>
          <w:sz w:val="28"/>
          <w:lang w:val="uk-UA"/>
        </w:rPr>
        <w:t>Європейська Рада.</w:t>
      </w:r>
    </w:p>
    <w:p w:rsidR="00C876E9" w:rsidRDefault="00C876E9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Європейська комісія – основний орган законодавчої ініціативи. Повноваження та механізм формування.</w:t>
      </w:r>
      <w:r w:rsidR="00605E0A">
        <w:rPr>
          <w:sz w:val="28"/>
          <w:lang w:val="uk-UA"/>
        </w:rPr>
        <w:t xml:space="preserve"> </w:t>
      </w:r>
    </w:p>
    <w:p w:rsidR="00C876E9" w:rsidRDefault="00605E0A" w:rsidP="00605E0A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Принципи здійснення судочинства в ЄС. </w:t>
      </w:r>
      <w:r w:rsidR="00C876E9">
        <w:rPr>
          <w:sz w:val="28"/>
          <w:lang w:val="uk-UA"/>
        </w:rPr>
        <w:t xml:space="preserve">Судова система ЄС – Суд Європейського Союзу, </w:t>
      </w:r>
      <w:r>
        <w:rPr>
          <w:sz w:val="28"/>
          <w:lang w:val="uk-UA"/>
        </w:rPr>
        <w:t>Загальний суд</w:t>
      </w:r>
      <w:r w:rsidR="00C876E9">
        <w:rPr>
          <w:sz w:val="28"/>
          <w:lang w:val="uk-UA"/>
        </w:rPr>
        <w:t xml:space="preserve">, трибунал з цивільних справ та Суд аудиторів. </w:t>
      </w:r>
      <w:r>
        <w:rPr>
          <w:sz w:val="28"/>
          <w:lang w:val="uk-UA"/>
        </w:rPr>
        <w:t xml:space="preserve">Порядок формування, компетенція, розгляд справ. </w:t>
      </w:r>
    </w:p>
    <w:p w:rsidR="00C876E9" w:rsidRDefault="00C876E9" w:rsidP="00E65F15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Банківська система ЄС – Європейський центральний банк та система центральних банків ЄС. </w:t>
      </w:r>
    </w:p>
    <w:p w:rsidR="00EB1718" w:rsidRPr="00875603" w:rsidRDefault="00C876E9" w:rsidP="00875603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29087F" w:rsidRPr="00BA351A" w:rsidRDefault="00EB1718" w:rsidP="00BA351A">
      <w:pPr>
        <w:jc w:val="center"/>
        <w:rPr>
          <w:lang w:val="uk-UA"/>
        </w:rPr>
      </w:pPr>
      <w:r w:rsidRPr="00EB1718">
        <w:rPr>
          <w:b/>
          <w:bCs/>
          <w:sz w:val="28"/>
          <w:lang w:val="uk-UA"/>
        </w:rPr>
        <w:t xml:space="preserve">Тема 6: </w:t>
      </w:r>
      <w:r w:rsidR="005355AA" w:rsidRPr="005355AA">
        <w:rPr>
          <w:b/>
          <w:bCs/>
          <w:sz w:val="28"/>
          <w:szCs w:val="28"/>
          <w:lang w:val="uk-UA"/>
        </w:rPr>
        <w:t xml:space="preserve">Міжнародні неформальні організації. Міжнародні неурядові організації. </w:t>
      </w:r>
      <w:r w:rsidR="005355AA" w:rsidRPr="005355AA">
        <w:rPr>
          <w:b/>
          <w:bCs/>
          <w:sz w:val="28"/>
          <w:szCs w:val="28"/>
          <w:lang w:val="en-US"/>
        </w:rPr>
        <w:t>Amnesty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5355AA" w:rsidRPr="005355AA">
        <w:rPr>
          <w:b/>
          <w:bCs/>
          <w:sz w:val="28"/>
          <w:szCs w:val="28"/>
          <w:lang w:val="en-US"/>
        </w:rPr>
        <w:t>Int</w:t>
      </w:r>
      <w:proofErr w:type="spellEnd"/>
      <w:r w:rsidR="005355AA" w:rsidRPr="005355AA">
        <w:rPr>
          <w:b/>
          <w:bCs/>
          <w:sz w:val="28"/>
          <w:szCs w:val="28"/>
          <w:lang w:val="uk-UA"/>
        </w:rPr>
        <w:t xml:space="preserve">., </w:t>
      </w:r>
      <w:r w:rsidR="005355AA" w:rsidRPr="005355AA">
        <w:rPr>
          <w:b/>
          <w:bCs/>
          <w:sz w:val="28"/>
          <w:szCs w:val="28"/>
          <w:lang w:val="en-US"/>
        </w:rPr>
        <w:t>Human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r w:rsidR="005355AA" w:rsidRPr="005355AA">
        <w:rPr>
          <w:b/>
          <w:bCs/>
          <w:sz w:val="28"/>
          <w:szCs w:val="28"/>
          <w:lang w:val="en-US"/>
        </w:rPr>
        <w:t>Rights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r w:rsidR="005355AA" w:rsidRPr="005355AA">
        <w:rPr>
          <w:b/>
          <w:bCs/>
          <w:sz w:val="28"/>
          <w:szCs w:val="28"/>
          <w:lang w:val="en-US"/>
        </w:rPr>
        <w:t>Watch</w:t>
      </w:r>
      <w:r w:rsidR="005355AA" w:rsidRPr="005355AA">
        <w:rPr>
          <w:b/>
          <w:bCs/>
          <w:sz w:val="28"/>
          <w:szCs w:val="28"/>
          <w:lang w:val="uk-UA"/>
        </w:rPr>
        <w:t xml:space="preserve">, </w:t>
      </w:r>
      <w:r w:rsidR="005355AA" w:rsidRPr="005355AA">
        <w:rPr>
          <w:b/>
          <w:bCs/>
          <w:sz w:val="28"/>
          <w:szCs w:val="28"/>
          <w:lang w:val="en-US"/>
        </w:rPr>
        <w:t>Freedom</w:t>
      </w:r>
      <w:r w:rsidR="005355AA" w:rsidRPr="005355AA">
        <w:rPr>
          <w:b/>
          <w:bCs/>
          <w:sz w:val="28"/>
          <w:szCs w:val="28"/>
          <w:lang w:val="uk-UA"/>
        </w:rPr>
        <w:t xml:space="preserve"> </w:t>
      </w:r>
      <w:r w:rsidR="005355AA" w:rsidRPr="005355AA">
        <w:rPr>
          <w:b/>
          <w:bCs/>
          <w:sz w:val="28"/>
          <w:szCs w:val="28"/>
          <w:lang w:val="en-US"/>
        </w:rPr>
        <w:t>House</w:t>
      </w:r>
      <w:r w:rsidR="005355AA" w:rsidRPr="005355AA">
        <w:rPr>
          <w:b/>
          <w:bCs/>
          <w:sz w:val="28"/>
          <w:szCs w:val="28"/>
          <w:lang w:val="uk-UA"/>
        </w:rPr>
        <w:t>.</w:t>
      </w:r>
    </w:p>
    <w:p w:rsidR="005355AA" w:rsidRPr="005355AA" w:rsidRDefault="005355AA" w:rsidP="005355AA">
      <w:pPr>
        <w:spacing w:line="360" w:lineRule="auto"/>
        <w:ind w:firstLine="708"/>
        <w:jc w:val="both"/>
        <w:rPr>
          <w:sz w:val="28"/>
          <w:lang w:val="uk-UA"/>
        </w:rPr>
      </w:pPr>
      <w:r w:rsidRPr="005355AA">
        <w:rPr>
          <w:sz w:val="28"/>
          <w:lang w:val="uk-UA"/>
        </w:rPr>
        <w:t>Велика Вісімка – неформальний механізм координації політичних та фінансово-економічних взаємодій між великими державами та їхнього впливу на міжнародне середовище як  арени взаємодії глобальних та національних чинників.</w:t>
      </w:r>
    </w:p>
    <w:p w:rsidR="00750E86" w:rsidRDefault="00750E86" w:rsidP="005355AA">
      <w:pPr>
        <w:spacing w:line="360" w:lineRule="auto"/>
        <w:ind w:firstLine="708"/>
        <w:jc w:val="both"/>
        <w:rPr>
          <w:sz w:val="28"/>
          <w:lang w:val="uk-UA"/>
        </w:rPr>
      </w:pPr>
      <w:r w:rsidRPr="005355AA">
        <w:rPr>
          <w:sz w:val="28"/>
          <w:lang w:val="uk-UA"/>
        </w:rPr>
        <w:t>Відмінність міжнародних урядових організацій від неурядових організацій.</w:t>
      </w:r>
      <w:r w:rsidRPr="00750E86">
        <w:rPr>
          <w:sz w:val="28"/>
          <w:lang w:val="uk-UA"/>
        </w:rPr>
        <w:t xml:space="preserve"> Особливості створення міжнародних неурядових організацій. </w:t>
      </w:r>
      <w:r w:rsidR="00605E0A">
        <w:rPr>
          <w:sz w:val="28"/>
          <w:lang w:val="uk-UA"/>
        </w:rPr>
        <w:t xml:space="preserve">Класифікація міжнародних неурядових організацій. Особливості документів, що приймаються в рамках діяльності міжнародної неурядової організації. </w:t>
      </w:r>
    </w:p>
    <w:p w:rsidR="00750E86" w:rsidRDefault="00750E86" w:rsidP="00750E86">
      <w:pPr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Міжнародна Амністія (</w:t>
      </w:r>
      <w:r>
        <w:rPr>
          <w:sz w:val="28"/>
          <w:lang w:val="en-US"/>
        </w:rPr>
        <w:t>Amnesty</w:t>
      </w:r>
      <w:r w:rsidRPr="00750E86">
        <w:rPr>
          <w:sz w:val="28"/>
          <w:lang w:val="uk-UA"/>
        </w:rPr>
        <w:t xml:space="preserve"> </w:t>
      </w:r>
      <w:r>
        <w:rPr>
          <w:sz w:val="28"/>
          <w:lang w:val="en-US"/>
        </w:rPr>
        <w:t>International</w:t>
      </w:r>
      <w:r>
        <w:rPr>
          <w:sz w:val="28"/>
          <w:lang w:val="uk-UA"/>
        </w:rPr>
        <w:t>) – основні повноваження. Ключові кампанії та засоби впливу на уряди та політику держав в сфері захисту прав людини. Щорічні звіти Організації.</w:t>
      </w:r>
    </w:p>
    <w:p w:rsidR="00750E86" w:rsidRDefault="00750E86" w:rsidP="00750E86">
      <w:pPr>
        <w:tabs>
          <w:tab w:val="left" w:pos="3864"/>
        </w:tabs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Причина створення </w:t>
      </w:r>
      <w:proofErr w:type="spellStart"/>
      <w:r w:rsidRPr="00750E86">
        <w:rPr>
          <w:sz w:val="28"/>
          <w:lang w:val="uk-UA"/>
        </w:rPr>
        <w:t>Human</w:t>
      </w:r>
      <w:proofErr w:type="spellEnd"/>
      <w:r w:rsidRPr="00750E86">
        <w:rPr>
          <w:sz w:val="28"/>
          <w:lang w:val="uk-UA"/>
        </w:rPr>
        <w:t xml:space="preserve"> </w:t>
      </w:r>
      <w:proofErr w:type="spellStart"/>
      <w:r w:rsidRPr="00750E86">
        <w:rPr>
          <w:sz w:val="28"/>
          <w:lang w:val="uk-UA"/>
        </w:rPr>
        <w:t>Rights</w:t>
      </w:r>
      <w:proofErr w:type="spellEnd"/>
      <w:r w:rsidRPr="00750E86">
        <w:rPr>
          <w:sz w:val="28"/>
          <w:lang w:val="uk-UA"/>
        </w:rPr>
        <w:t xml:space="preserve"> </w:t>
      </w:r>
      <w:proofErr w:type="spellStart"/>
      <w:r w:rsidRPr="00750E86">
        <w:rPr>
          <w:sz w:val="28"/>
          <w:lang w:val="uk-UA"/>
        </w:rPr>
        <w:t>Watch</w:t>
      </w:r>
      <w:proofErr w:type="spellEnd"/>
      <w:r>
        <w:rPr>
          <w:sz w:val="28"/>
          <w:lang w:val="uk-UA"/>
        </w:rPr>
        <w:t xml:space="preserve">. Напрями діяльності даної організації. </w:t>
      </w:r>
      <w:r w:rsidR="00605E0A">
        <w:rPr>
          <w:sz w:val="28"/>
          <w:lang w:val="uk-UA"/>
        </w:rPr>
        <w:t>Методологія «</w:t>
      </w:r>
      <w:r w:rsidR="00605E0A">
        <w:rPr>
          <w:sz w:val="28"/>
          <w:lang w:val="en-US"/>
        </w:rPr>
        <w:t>naming</w:t>
      </w:r>
      <w:r w:rsidR="00605E0A" w:rsidRPr="0030063F">
        <w:rPr>
          <w:sz w:val="28"/>
          <w:lang w:val="uk-UA"/>
        </w:rPr>
        <w:t xml:space="preserve"> </w:t>
      </w:r>
      <w:r w:rsidR="00605E0A">
        <w:rPr>
          <w:sz w:val="28"/>
          <w:lang w:val="en-US"/>
        </w:rPr>
        <w:t>and</w:t>
      </w:r>
      <w:r w:rsidR="00605E0A" w:rsidRPr="0030063F">
        <w:rPr>
          <w:sz w:val="28"/>
          <w:lang w:val="uk-UA"/>
        </w:rPr>
        <w:t xml:space="preserve"> </w:t>
      </w:r>
      <w:r w:rsidR="00605E0A">
        <w:rPr>
          <w:sz w:val="28"/>
          <w:lang w:val="en-US"/>
        </w:rPr>
        <w:t>shaming</w:t>
      </w:r>
      <w:r w:rsidR="00605E0A">
        <w:rPr>
          <w:sz w:val="28"/>
          <w:lang w:val="uk-UA"/>
        </w:rPr>
        <w:t>»</w:t>
      </w:r>
      <w:r w:rsidR="00605E0A" w:rsidRPr="0030063F">
        <w:rPr>
          <w:sz w:val="28"/>
          <w:lang w:val="uk-UA"/>
        </w:rPr>
        <w:t xml:space="preserve">. </w:t>
      </w:r>
      <w:r>
        <w:rPr>
          <w:sz w:val="28"/>
          <w:lang w:val="uk-UA"/>
        </w:rPr>
        <w:t xml:space="preserve">Відмінності від Міжнародної Амністії. </w:t>
      </w:r>
    </w:p>
    <w:p w:rsidR="00750E86" w:rsidRPr="00EB1718" w:rsidRDefault="00750E86" w:rsidP="00750E86">
      <w:pPr>
        <w:tabs>
          <w:tab w:val="left" w:pos="3864"/>
        </w:tabs>
        <w:spacing w:line="360" w:lineRule="auto"/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Вектори діяльності </w:t>
      </w:r>
      <w:proofErr w:type="spellStart"/>
      <w:r w:rsidR="00AD6FA4" w:rsidRPr="00AD6FA4">
        <w:rPr>
          <w:sz w:val="28"/>
          <w:lang w:val="uk-UA"/>
        </w:rPr>
        <w:t>Freedom</w:t>
      </w:r>
      <w:proofErr w:type="spellEnd"/>
      <w:r w:rsidR="00AD6FA4" w:rsidRPr="00AD6FA4">
        <w:rPr>
          <w:sz w:val="28"/>
          <w:lang w:val="uk-UA"/>
        </w:rPr>
        <w:t xml:space="preserve"> </w:t>
      </w:r>
      <w:proofErr w:type="spellStart"/>
      <w:r w:rsidR="00AD6FA4" w:rsidRPr="00AD6FA4">
        <w:rPr>
          <w:sz w:val="28"/>
          <w:lang w:val="uk-UA"/>
        </w:rPr>
        <w:t>House</w:t>
      </w:r>
      <w:proofErr w:type="spellEnd"/>
      <w:r w:rsidR="00AD6FA4">
        <w:rPr>
          <w:sz w:val="28"/>
          <w:lang w:val="uk-UA"/>
        </w:rPr>
        <w:t xml:space="preserve">, ключові повноваження та напрями впливу. </w:t>
      </w:r>
    </w:p>
    <w:p w:rsidR="0030063F" w:rsidRPr="00EB1718" w:rsidRDefault="0030063F">
      <w:pPr>
        <w:tabs>
          <w:tab w:val="left" w:pos="3864"/>
        </w:tabs>
        <w:spacing w:line="360" w:lineRule="auto"/>
        <w:ind w:firstLine="708"/>
        <w:jc w:val="both"/>
        <w:rPr>
          <w:sz w:val="28"/>
          <w:lang w:val="uk-UA"/>
        </w:rPr>
      </w:pPr>
    </w:p>
    <w:sectPr w:rsidR="0030063F" w:rsidRPr="00EB1718" w:rsidSect="00875603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F514F"/>
    <w:rsid w:val="0029087F"/>
    <w:rsid w:val="0030063F"/>
    <w:rsid w:val="004D62B6"/>
    <w:rsid w:val="005355AA"/>
    <w:rsid w:val="0057734C"/>
    <w:rsid w:val="00605E0A"/>
    <w:rsid w:val="00750E86"/>
    <w:rsid w:val="00875603"/>
    <w:rsid w:val="00897492"/>
    <w:rsid w:val="008A680A"/>
    <w:rsid w:val="008B7BD9"/>
    <w:rsid w:val="00AD6FA4"/>
    <w:rsid w:val="00AF514F"/>
    <w:rsid w:val="00B13E6D"/>
    <w:rsid w:val="00BA351A"/>
    <w:rsid w:val="00BD3D9E"/>
    <w:rsid w:val="00C22EC3"/>
    <w:rsid w:val="00C876E9"/>
    <w:rsid w:val="00D16798"/>
    <w:rsid w:val="00E25C7E"/>
    <w:rsid w:val="00E65F15"/>
    <w:rsid w:val="00E764C4"/>
    <w:rsid w:val="00EB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75603"/>
    <w:pPr>
      <w:jc w:val="both"/>
    </w:pPr>
  </w:style>
  <w:style w:type="character" w:customStyle="1" w:styleId="20">
    <w:name w:val="Основной текст 2 Знак"/>
    <w:basedOn w:val="a0"/>
    <w:link w:val="2"/>
    <w:rsid w:val="0087560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Ptashnyk</dc:creator>
  <cp:keywords/>
  <dc:description/>
  <cp:lastModifiedBy>User</cp:lastModifiedBy>
  <cp:revision>2</cp:revision>
  <dcterms:created xsi:type="dcterms:W3CDTF">2019-02-04T08:35:00Z</dcterms:created>
  <dcterms:modified xsi:type="dcterms:W3CDTF">2019-02-04T08:35:00Z</dcterms:modified>
</cp:coreProperties>
</file>