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noProof/>
          <w:sz w:val="20"/>
          <w:szCs w:val="20"/>
          <w:lang w:val="ru-RU" w:eastAsia="ru-RU"/>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Default"/>
        <w:jc w:val="center"/>
        <w:rPr>
          <w:b/>
          <w:bCs/>
          <w:sz w:val="20"/>
          <w:szCs w:val="20"/>
          <w:lang w:val="uk-UA"/>
        </w:rPr>
      </w:pPr>
      <w:r w:rsidRPr="00F94F10">
        <w:rPr>
          <w:b/>
          <w:bCs/>
          <w:sz w:val="20"/>
          <w:szCs w:val="20"/>
          <w:lang w:val="uk-UA"/>
        </w:rPr>
        <w:t>Пташник Ірина Романівна</w:t>
      </w:r>
    </w:p>
    <w:p w:rsidR="00F94F10" w:rsidRPr="00F94F10" w:rsidRDefault="00F94F10" w:rsidP="00F94F10">
      <w:pPr>
        <w:pStyle w:val="Default"/>
        <w:jc w:val="center"/>
        <w:rPr>
          <w:sz w:val="20"/>
          <w:szCs w:val="20"/>
          <w:lang w:val="uk-UA"/>
        </w:rPr>
      </w:pPr>
    </w:p>
    <w:p w:rsidR="00F94F10" w:rsidRPr="00F94F10" w:rsidRDefault="00F94F10" w:rsidP="00F94F10">
      <w:pPr>
        <w:pStyle w:val="Default"/>
        <w:jc w:val="center"/>
        <w:rPr>
          <w:b/>
          <w:i/>
          <w:sz w:val="20"/>
          <w:szCs w:val="20"/>
          <w:lang w:val="uk-UA"/>
        </w:rPr>
      </w:pPr>
      <w:r w:rsidRPr="00F94F10">
        <w:rPr>
          <w:b/>
          <w:i/>
          <w:sz w:val="20"/>
          <w:szCs w:val="20"/>
          <w:lang w:val="uk-UA"/>
        </w:rPr>
        <w:t>ДЕРЖАВНЕ ПРАВО ЗАРУБІЖНИХ КРАЇН</w:t>
      </w:r>
    </w:p>
    <w:p w:rsidR="00F94F10" w:rsidRPr="00F94F10" w:rsidRDefault="00F94F10" w:rsidP="00F94F10">
      <w:pPr>
        <w:pStyle w:val="Default"/>
        <w:jc w:val="center"/>
        <w:rPr>
          <w:b/>
          <w:bCs/>
          <w:i/>
          <w:iCs/>
          <w:sz w:val="20"/>
          <w:szCs w:val="20"/>
          <w:lang w:val="uk-UA"/>
        </w:rPr>
      </w:pPr>
      <w:r w:rsidRPr="00F94F10">
        <w:rPr>
          <w:b/>
          <w:bCs/>
          <w:i/>
          <w:iCs/>
          <w:sz w:val="20"/>
          <w:szCs w:val="20"/>
        </w:rPr>
        <w:t xml:space="preserve">методичні вказівки для підготовки до </w:t>
      </w:r>
      <w:r w:rsidRPr="00F94F10">
        <w:rPr>
          <w:b/>
          <w:bCs/>
          <w:i/>
          <w:iCs/>
          <w:sz w:val="20"/>
          <w:szCs w:val="20"/>
          <w:lang w:val="uk-UA"/>
        </w:rPr>
        <w:t>семінарських</w:t>
      </w:r>
    </w:p>
    <w:p w:rsidR="00F94F10" w:rsidRPr="00F94F10" w:rsidRDefault="00F94F10" w:rsidP="00F94F10">
      <w:pPr>
        <w:pStyle w:val="Default"/>
        <w:jc w:val="center"/>
        <w:rPr>
          <w:sz w:val="20"/>
          <w:szCs w:val="20"/>
        </w:rPr>
      </w:pPr>
      <w:r w:rsidRPr="00F94F10">
        <w:rPr>
          <w:b/>
          <w:bCs/>
          <w:i/>
          <w:iCs/>
          <w:sz w:val="20"/>
          <w:szCs w:val="20"/>
        </w:rPr>
        <w:t>занять студентів</w:t>
      </w:r>
      <w:r w:rsidR="00A7223A">
        <w:rPr>
          <w:b/>
          <w:bCs/>
          <w:i/>
          <w:iCs/>
          <w:sz w:val="20"/>
          <w:szCs w:val="20"/>
          <w:lang w:val="uk-UA"/>
        </w:rPr>
        <w:t xml:space="preserve"> заочної</w:t>
      </w:r>
      <w:r w:rsidRPr="00F94F10">
        <w:rPr>
          <w:b/>
          <w:bCs/>
          <w:i/>
          <w:iCs/>
          <w:sz w:val="20"/>
          <w:szCs w:val="20"/>
        </w:rPr>
        <w:t xml:space="preserve"> форми навчання</w:t>
      </w:r>
    </w:p>
    <w:p w:rsidR="00F94F10" w:rsidRPr="00F94F10" w:rsidRDefault="00F94F10" w:rsidP="00F94F10">
      <w:pPr>
        <w:spacing w:before="240" w:after="240"/>
        <w:jc w:val="center"/>
        <w:rPr>
          <w:i/>
          <w:iCs/>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i/>
          <w:iCs/>
          <w:sz w:val="20"/>
          <w:szCs w:val="20"/>
        </w:rPr>
        <w:t>Івано-Франківськ, 2019</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lastRenderedPageBreak/>
        <w:t>МІНІСТЕРСТВО ОСВІТИ І  НАУКИ  УКРАЇНИ</w:t>
      </w: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t>ДВНЗ «ПРИКАРПАТСЬКИЙ  НАЦІОНАЛЬНИЙ  УНІВЕРСИТЕТ ІМЕНІ  ВАСИЛЯ  СТЕФАНИКА»</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t>Навчально-науковий  Юридичний  інститут</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t>Кафедра  конституційного,  міжнародного  та                                  адміністративного  права</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t xml:space="preserve">ПТАШНИК ІРИНА РОМАНІВНА </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b/>
          <w:sz w:val="20"/>
          <w:szCs w:val="20"/>
        </w:rPr>
      </w:pPr>
      <w:r w:rsidRPr="00F94F10">
        <w:rPr>
          <w:rFonts w:ascii="Times New Roman" w:hAnsi="Times New Roman" w:cs="Times New Roman"/>
          <w:b/>
          <w:sz w:val="20"/>
          <w:szCs w:val="20"/>
        </w:rPr>
        <w:t>ДЕРЖАВНЕ ПРАВО ЗАРУБІЖНИХ КРАЇН</w:t>
      </w:r>
    </w:p>
    <w:p w:rsidR="00F94F10" w:rsidRPr="00F94F10" w:rsidRDefault="00F94F10" w:rsidP="00F94F10">
      <w:pPr>
        <w:pStyle w:val="af9"/>
        <w:jc w:val="center"/>
        <w:rPr>
          <w:rFonts w:ascii="Times New Roman" w:hAnsi="Times New Roman" w:cs="Times New Roman"/>
          <w:b/>
          <w:sz w:val="20"/>
          <w:szCs w:val="20"/>
        </w:rPr>
      </w:pP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t>(методичні  вказівки  для  підготовки  до  семінарських  занять  студентів денної  форми  навчання)</w:t>
      </w: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t>Спеціальність 081 Право</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r w:rsidRPr="00F94F10">
        <w:rPr>
          <w:rFonts w:ascii="Times New Roman" w:hAnsi="Times New Roman" w:cs="Times New Roman"/>
          <w:sz w:val="20"/>
          <w:szCs w:val="20"/>
        </w:rPr>
        <w:t>Івано-Франківськ, 2019</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r w:rsidRPr="00F94F10">
        <w:rPr>
          <w:rFonts w:ascii="Times New Roman" w:hAnsi="Times New Roman" w:cs="Times New Roman"/>
          <w:sz w:val="20"/>
          <w:szCs w:val="20"/>
        </w:rPr>
        <w:lastRenderedPageBreak/>
        <w:t xml:space="preserve">Пташник І.П.  Державне право зарубіжних країн;  методичні  вказівки  для  підготовки  до  семінарських  занять  студентів  денної  форми  навчання) – Івано-Франківськ, 2019, -  </w:t>
      </w:r>
      <w:r>
        <w:rPr>
          <w:rFonts w:ascii="Times New Roman" w:hAnsi="Times New Roman" w:cs="Times New Roman"/>
          <w:sz w:val="20"/>
          <w:szCs w:val="20"/>
        </w:rPr>
        <w:t>15</w:t>
      </w:r>
      <w:r w:rsidRPr="00F94F10">
        <w:rPr>
          <w:rFonts w:ascii="Times New Roman" w:hAnsi="Times New Roman" w:cs="Times New Roman"/>
          <w:sz w:val="20"/>
          <w:szCs w:val="20"/>
        </w:rPr>
        <w:t xml:space="preserve">   с.</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
        <w:widowControl w:val="0"/>
        <w:suppressLineNumbers/>
        <w:suppressAutoHyphens/>
        <w:spacing w:after="0"/>
        <w:ind w:firstLine="540"/>
        <w:jc w:val="both"/>
        <w:rPr>
          <w:rFonts w:eastAsia="TimesNewRoman"/>
          <w:sz w:val="20"/>
          <w:szCs w:val="20"/>
          <w:lang w:val="uk-UA"/>
        </w:rPr>
      </w:pPr>
      <w:r w:rsidRPr="00F94F10">
        <w:rPr>
          <w:sz w:val="20"/>
          <w:szCs w:val="20"/>
        </w:rPr>
        <w:t xml:space="preserve">   </w:t>
      </w:r>
    </w:p>
    <w:p w:rsidR="00F94F10" w:rsidRPr="00F94F10" w:rsidRDefault="00F94F10" w:rsidP="00F94F10">
      <w:pPr>
        <w:widowControl w:val="0"/>
        <w:suppressLineNumbers/>
        <w:suppressAutoHyphens/>
        <w:ind w:firstLine="708"/>
        <w:jc w:val="both"/>
        <w:rPr>
          <w:sz w:val="20"/>
          <w:szCs w:val="20"/>
          <w:lang w:val="uk-UA"/>
        </w:rPr>
      </w:pPr>
      <w:r w:rsidRPr="00F94F10">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F94F10">
        <w:rPr>
          <w:rFonts w:eastAsia="TimesNewRoman"/>
          <w:sz w:val="20"/>
          <w:szCs w:val="20"/>
          <w:lang w:val="uk-UA"/>
        </w:rPr>
        <w:t>проведення семінарських занять</w:t>
      </w:r>
      <w:r w:rsidRPr="00F94F10">
        <w:rPr>
          <w:sz w:val="20"/>
          <w:szCs w:val="20"/>
          <w:lang w:val="uk-UA"/>
        </w:rPr>
        <w:t xml:space="preserve"> з спецкурсу «Державне право зарубіжних країн». </w:t>
      </w:r>
    </w:p>
    <w:p w:rsidR="00F94F10" w:rsidRPr="00F94F10" w:rsidRDefault="00F94F10" w:rsidP="00F94F10">
      <w:pPr>
        <w:pStyle w:val="af9"/>
        <w:ind w:firstLine="567"/>
        <w:jc w:val="both"/>
        <w:rPr>
          <w:rFonts w:ascii="Times New Roman" w:hAnsi="Times New Roman" w:cs="Times New Roman"/>
          <w:sz w:val="20"/>
          <w:szCs w:val="20"/>
        </w:rPr>
      </w:pPr>
      <w:r w:rsidRPr="00F94F10">
        <w:rPr>
          <w:rFonts w:ascii="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F94F10" w:rsidRPr="00F94F10" w:rsidRDefault="00F94F10" w:rsidP="00F94F10">
      <w:pPr>
        <w:pStyle w:val="af9"/>
        <w:rPr>
          <w:rFonts w:ascii="Times New Roman" w:hAnsi="Times New Roman" w:cs="Times New Roman"/>
          <w:sz w:val="20"/>
          <w:szCs w:val="20"/>
        </w:rPr>
      </w:pPr>
      <w:r w:rsidRPr="00F94F10">
        <w:rPr>
          <w:rFonts w:ascii="Times New Roman" w:hAnsi="Times New Roman" w:cs="Times New Roman"/>
          <w:sz w:val="20"/>
          <w:szCs w:val="20"/>
        </w:rPr>
        <w:t xml:space="preserve">  </w:t>
      </w:r>
    </w:p>
    <w:p w:rsidR="00F94F10" w:rsidRPr="00F94F10" w:rsidRDefault="00F94F10" w:rsidP="00F94F10">
      <w:pPr>
        <w:pStyle w:val="af9"/>
        <w:jc w:val="both"/>
        <w:rPr>
          <w:rFonts w:ascii="Times New Roman" w:hAnsi="Times New Roman" w:cs="Times New Roman"/>
          <w:sz w:val="20"/>
          <w:szCs w:val="20"/>
        </w:rPr>
      </w:pPr>
      <w:r w:rsidRPr="00F94F10">
        <w:rPr>
          <w:rFonts w:ascii="Times New Roman" w:hAnsi="Times New Roman" w:cs="Times New Roman"/>
          <w:sz w:val="20"/>
          <w:szCs w:val="20"/>
        </w:rPr>
        <w:t xml:space="preserve">   Методичні  вказівки  з  дисципліни  «Держакне право зарубіжних країн»  призначені  для  студентів  магістрів,  аспірантів  та  викладачів  ВНЗ</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rPr>
          <w:rFonts w:ascii="Times New Roman" w:hAnsi="Times New Roman" w:cs="Times New Roman"/>
          <w:sz w:val="20"/>
          <w:szCs w:val="20"/>
        </w:rPr>
      </w:pPr>
    </w:p>
    <w:p w:rsidR="00F94F10" w:rsidRPr="00F94F10" w:rsidRDefault="00F94F10" w:rsidP="00F94F10">
      <w:pPr>
        <w:rPr>
          <w:color w:val="000000"/>
          <w:sz w:val="20"/>
          <w:szCs w:val="20"/>
          <w:lang w:val="uk-UA"/>
        </w:rPr>
      </w:pPr>
      <w:r w:rsidRPr="00F94F10">
        <w:rPr>
          <w:color w:val="000000"/>
          <w:sz w:val="20"/>
          <w:szCs w:val="20"/>
          <w:lang w:val="uk-UA"/>
        </w:rPr>
        <w:t xml:space="preserve">    ББК 67.300 (4Укр.)</w:t>
      </w:r>
    </w:p>
    <w:p w:rsidR="00F94F10" w:rsidRPr="00F94F10" w:rsidRDefault="00F94F10" w:rsidP="00F94F10">
      <w:pPr>
        <w:rPr>
          <w:color w:val="000000"/>
          <w:sz w:val="20"/>
          <w:szCs w:val="20"/>
          <w:lang w:val="uk-UA"/>
        </w:rPr>
      </w:pPr>
      <w:r w:rsidRPr="00F94F10">
        <w:rPr>
          <w:color w:val="000000"/>
          <w:sz w:val="20"/>
          <w:szCs w:val="20"/>
        </w:rPr>
        <w:sym w:font="Symbol" w:char="F0D3"/>
      </w:r>
      <w:r w:rsidRPr="00F94F10">
        <w:rPr>
          <w:color w:val="000000"/>
          <w:sz w:val="20"/>
          <w:szCs w:val="20"/>
          <w:lang w:val="uk-UA"/>
        </w:rPr>
        <w:t>Пташник І.Р., 2019 рік</w:t>
      </w:r>
    </w:p>
    <w:p w:rsidR="00F94F10" w:rsidRPr="00F94F10" w:rsidRDefault="00F94F10" w:rsidP="00F94F10">
      <w:pPr>
        <w:rPr>
          <w:color w:val="000000"/>
          <w:sz w:val="20"/>
          <w:szCs w:val="20"/>
        </w:rPr>
      </w:pPr>
      <w:r w:rsidRPr="00F94F10">
        <w:rPr>
          <w:color w:val="000000"/>
          <w:sz w:val="20"/>
          <w:szCs w:val="20"/>
        </w:rPr>
        <w:sym w:font="Symbol" w:char="F0D3"/>
      </w:r>
      <w:r w:rsidRPr="00F94F10">
        <w:rPr>
          <w:color w:val="000000"/>
          <w:sz w:val="20"/>
          <w:szCs w:val="20"/>
        </w:rPr>
        <w:t xml:space="preserve"> Прикарпатський національний </w:t>
      </w:r>
    </w:p>
    <w:p w:rsidR="00F94F10" w:rsidRPr="00F94F10" w:rsidRDefault="00F94F10" w:rsidP="00F94F10">
      <w:pPr>
        <w:rPr>
          <w:color w:val="000000"/>
          <w:sz w:val="20"/>
          <w:szCs w:val="20"/>
        </w:rPr>
      </w:pPr>
      <w:r w:rsidRPr="00F94F10">
        <w:rPr>
          <w:color w:val="000000"/>
          <w:sz w:val="20"/>
          <w:szCs w:val="20"/>
        </w:rPr>
        <w:t xml:space="preserve">  університет ім.. Василя Стефаника, 2019</w:t>
      </w: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pStyle w:val="af9"/>
        <w:jc w:val="center"/>
        <w:rPr>
          <w:rFonts w:ascii="Times New Roman" w:hAnsi="Times New Roman" w:cs="Times New Roman"/>
          <w:sz w:val="20"/>
          <w:szCs w:val="20"/>
        </w:rPr>
      </w:pPr>
    </w:p>
    <w:p w:rsidR="00F94F10" w:rsidRPr="00F94F10" w:rsidRDefault="00F94F10" w:rsidP="00F94F10">
      <w:pPr>
        <w:widowControl w:val="0"/>
        <w:suppressLineNumbers/>
        <w:suppressAutoHyphens/>
        <w:ind w:right="-104"/>
        <w:rPr>
          <w:b/>
          <w:sz w:val="20"/>
          <w:szCs w:val="20"/>
          <w:lang w:val="uk-UA"/>
        </w:rPr>
      </w:pPr>
      <w:r w:rsidRPr="00F94F10">
        <w:rPr>
          <w:b/>
          <w:sz w:val="20"/>
          <w:szCs w:val="20"/>
          <w:lang w:val="uk-UA"/>
        </w:rPr>
        <w:t xml:space="preserve">Зміст </w:t>
      </w:r>
    </w:p>
    <w:p w:rsidR="00F94F10" w:rsidRPr="00F94F10" w:rsidRDefault="00F94F10" w:rsidP="00F94F10">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7"/>
        <w:gridCol w:w="906"/>
      </w:tblGrid>
      <w:tr w:rsidR="00F94F10" w:rsidRPr="00F94F10" w:rsidTr="00C23E3C">
        <w:trPr>
          <w:trHeight w:val="345"/>
        </w:trPr>
        <w:tc>
          <w:tcPr>
            <w:tcW w:w="6027" w:type="dxa"/>
            <w:tcBorders>
              <w:top w:val="nil"/>
              <w:left w:val="nil"/>
              <w:bottom w:val="nil"/>
              <w:right w:val="nil"/>
            </w:tcBorders>
            <w:hideMark/>
          </w:tcPr>
          <w:p w:rsidR="00F94F10" w:rsidRPr="00F94F10" w:rsidRDefault="00F94F10" w:rsidP="00C23E3C">
            <w:pPr>
              <w:widowControl w:val="0"/>
              <w:suppressLineNumbers/>
              <w:suppressAutoHyphens/>
              <w:spacing w:line="480" w:lineRule="auto"/>
              <w:ind w:right="-104"/>
              <w:rPr>
                <w:sz w:val="20"/>
                <w:szCs w:val="20"/>
                <w:lang w:val="uk-UA"/>
              </w:rPr>
            </w:pPr>
            <w:r w:rsidRPr="00F94F10">
              <w:rPr>
                <w:sz w:val="20"/>
                <w:szCs w:val="20"/>
                <w:lang w:val="uk-UA"/>
              </w:rPr>
              <w:t>Вступ</w:t>
            </w:r>
          </w:p>
        </w:tc>
        <w:tc>
          <w:tcPr>
            <w:tcW w:w="906" w:type="dxa"/>
            <w:tcBorders>
              <w:top w:val="nil"/>
              <w:left w:val="nil"/>
              <w:bottom w:val="nil"/>
              <w:right w:val="nil"/>
            </w:tcBorders>
            <w:vAlign w:val="center"/>
            <w:hideMark/>
          </w:tcPr>
          <w:p w:rsidR="00F94F10" w:rsidRPr="00F94F10" w:rsidRDefault="00F94F10" w:rsidP="00C23E3C">
            <w:pPr>
              <w:widowControl w:val="0"/>
              <w:suppressLineNumbers/>
              <w:suppressAutoHyphens/>
              <w:spacing w:line="480" w:lineRule="auto"/>
              <w:ind w:right="-104" w:firstLine="540"/>
              <w:rPr>
                <w:b/>
                <w:sz w:val="20"/>
                <w:szCs w:val="20"/>
                <w:lang w:val="uk-UA"/>
              </w:rPr>
            </w:pPr>
            <w:r w:rsidRPr="00F94F10">
              <w:rPr>
                <w:b/>
                <w:sz w:val="20"/>
                <w:szCs w:val="20"/>
                <w:lang w:val="uk-UA"/>
              </w:rPr>
              <w:t>6</w:t>
            </w:r>
          </w:p>
        </w:tc>
      </w:tr>
      <w:tr w:rsidR="00F94F10" w:rsidRPr="00F94F10" w:rsidTr="00C23E3C">
        <w:trPr>
          <w:trHeight w:val="924"/>
        </w:trPr>
        <w:tc>
          <w:tcPr>
            <w:tcW w:w="6027" w:type="dxa"/>
            <w:tcBorders>
              <w:top w:val="nil"/>
              <w:left w:val="nil"/>
              <w:bottom w:val="nil"/>
              <w:right w:val="nil"/>
            </w:tcBorders>
            <w:hideMark/>
          </w:tcPr>
          <w:p w:rsidR="00F94F10" w:rsidRPr="00F94F10" w:rsidRDefault="00F94F10" w:rsidP="00C23E3C">
            <w:pPr>
              <w:widowControl w:val="0"/>
              <w:suppressLineNumbers/>
              <w:suppressAutoHyphens/>
              <w:spacing w:line="276" w:lineRule="auto"/>
              <w:ind w:right="-104"/>
              <w:rPr>
                <w:sz w:val="20"/>
                <w:szCs w:val="20"/>
                <w:lang w:val="uk-UA"/>
              </w:rPr>
            </w:pPr>
            <w:r w:rsidRPr="00F94F10">
              <w:rPr>
                <w:b/>
                <w:bCs/>
                <w:sz w:val="20"/>
                <w:szCs w:val="20"/>
                <w:lang w:val="uk-UA"/>
              </w:rPr>
              <w:t>Семінарське заняття 1:</w:t>
            </w:r>
            <w:r w:rsidRPr="00F94F10">
              <w:rPr>
                <w:sz w:val="20"/>
                <w:szCs w:val="20"/>
                <w:lang w:val="uk-UA"/>
              </w:rPr>
              <w:t xml:space="preserve"> </w:t>
            </w:r>
            <w:r w:rsidRPr="00F94F10">
              <w:rPr>
                <w:bCs/>
                <w:sz w:val="22"/>
              </w:rPr>
              <w:t>Конституції зарубіжних країн. Конституційний контроль</w:t>
            </w:r>
          </w:p>
        </w:tc>
        <w:tc>
          <w:tcPr>
            <w:tcW w:w="906" w:type="dxa"/>
            <w:tcBorders>
              <w:top w:val="nil"/>
              <w:left w:val="nil"/>
              <w:bottom w:val="nil"/>
              <w:right w:val="nil"/>
            </w:tcBorders>
            <w:vAlign w:val="center"/>
            <w:hideMark/>
          </w:tcPr>
          <w:p w:rsidR="00F94F10" w:rsidRPr="00F94F10" w:rsidRDefault="00F94F10" w:rsidP="00C23E3C">
            <w:pPr>
              <w:widowControl w:val="0"/>
              <w:suppressLineNumbers/>
              <w:suppressAutoHyphens/>
              <w:spacing w:line="480" w:lineRule="auto"/>
              <w:ind w:right="-104" w:firstLine="540"/>
              <w:rPr>
                <w:b/>
                <w:sz w:val="20"/>
                <w:szCs w:val="20"/>
                <w:lang w:val="uk-UA"/>
              </w:rPr>
            </w:pPr>
            <w:r w:rsidRPr="00F94F10">
              <w:rPr>
                <w:b/>
                <w:sz w:val="20"/>
                <w:szCs w:val="20"/>
                <w:lang w:val="uk-UA"/>
              </w:rPr>
              <w:t>8</w:t>
            </w:r>
          </w:p>
        </w:tc>
      </w:tr>
      <w:tr w:rsidR="00F94F10" w:rsidRPr="00F94F10" w:rsidTr="00C23E3C">
        <w:trPr>
          <w:trHeight w:val="812"/>
        </w:trPr>
        <w:tc>
          <w:tcPr>
            <w:tcW w:w="6027" w:type="dxa"/>
            <w:tcBorders>
              <w:top w:val="nil"/>
              <w:left w:val="nil"/>
              <w:bottom w:val="nil"/>
              <w:right w:val="nil"/>
            </w:tcBorders>
            <w:hideMark/>
          </w:tcPr>
          <w:p w:rsidR="00F94F10" w:rsidRPr="00F94F10" w:rsidRDefault="00F94F10" w:rsidP="00C23E3C">
            <w:pPr>
              <w:widowControl w:val="0"/>
              <w:suppressLineNumbers/>
              <w:suppressAutoHyphens/>
              <w:spacing w:line="276" w:lineRule="auto"/>
              <w:ind w:right="-104"/>
              <w:rPr>
                <w:b/>
                <w:bCs/>
                <w:sz w:val="20"/>
                <w:szCs w:val="20"/>
              </w:rPr>
            </w:pPr>
            <w:r w:rsidRPr="00F94F10">
              <w:rPr>
                <w:b/>
                <w:bCs/>
                <w:sz w:val="20"/>
                <w:szCs w:val="20"/>
                <w:lang w:val="uk-UA"/>
              </w:rPr>
              <w:t>Семінарське заняття 2:</w:t>
            </w:r>
            <w:r w:rsidRPr="00F94F10">
              <w:rPr>
                <w:sz w:val="20"/>
                <w:szCs w:val="20"/>
                <w:lang w:val="uk-UA"/>
              </w:rPr>
              <w:t xml:space="preserve">  </w:t>
            </w:r>
            <w:r w:rsidRPr="00F94F10">
              <w:rPr>
                <w:bCs/>
                <w:sz w:val="20"/>
                <w:szCs w:val="20"/>
              </w:rPr>
              <w:t>Форми правління і форми державного устрою. Політичний режим</w:t>
            </w:r>
          </w:p>
          <w:p w:rsidR="00F94F10" w:rsidRPr="00F94F10" w:rsidRDefault="00F94F10" w:rsidP="00C23E3C">
            <w:pPr>
              <w:widowControl w:val="0"/>
              <w:suppressLineNumbers/>
              <w:suppressAutoHyphens/>
              <w:spacing w:line="276" w:lineRule="auto"/>
              <w:ind w:right="-104"/>
              <w:rPr>
                <w:sz w:val="20"/>
                <w:szCs w:val="20"/>
                <w:lang w:val="uk-UA"/>
              </w:rPr>
            </w:pPr>
          </w:p>
        </w:tc>
        <w:tc>
          <w:tcPr>
            <w:tcW w:w="906" w:type="dxa"/>
            <w:tcBorders>
              <w:top w:val="nil"/>
              <w:left w:val="nil"/>
              <w:bottom w:val="nil"/>
              <w:right w:val="nil"/>
            </w:tcBorders>
            <w:vAlign w:val="center"/>
            <w:hideMark/>
          </w:tcPr>
          <w:p w:rsidR="00F94F10" w:rsidRPr="00F94F10" w:rsidRDefault="00F94F10" w:rsidP="00C23E3C">
            <w:pPr>
              <w:widowControl w:val="0"/>
              <w:suppressLineNumbers/>
              <w:suppressAutoHyphens/>
              <w:spacing w:line="480" w:lineRule="auto"/>
              <w:ind w:right="-104" w:firstLine="540"/>
              <w:rPr>
                <w:b/>
                <w:sz w:val="20"/>
                <w:szCs w:val="20"/>
                <w:lang w:val="uk-UA"/>
              </w:rPr>
            </w:pPr>
            <w:r w:rsidRPr="00F94F10">
              <w:rPr>
                <w:b/>
                <w:sz w:val="20"/>
                <w:szCs w:val="20"/>
                <w:lang w:val="uk-UA"/>
              </w:rPr>
              <w:t>9</w:t>
            </w:r>
          </w:p>
        </w:tc>
      </w:tr>
      <w:tr w:rsidR="00F94F10" w:rsidRPr="00F94F10" w:rsidTr="00C23E3C">
        <w:tc>
          <w:tcPr>
            <w:tcW w:w="6027" w:type="dxa"/>
            <w:tcBorders>
              <w:top w:val="nil"/>
              <w:left w:val="nil"/>
              <w:bottom w:val="nil"/>
              <w:right w:val="nil"/>
            </w:tcBorders>
            <w:hideMark/>
          </w:tcPr>
          <w:p w:rsidR="00F94F10" w:rsidRPr="00F94F10" w:rsidRDefault="00F94F10" w:rsidP="00C23E3C">
            <w:pPr>
              <w:widowControl w:val="0"/>
              <w:suppressLineNumbers/>
              <w:suppressAutoHyphens/>
              <w:spacing w:line="276" w:lineRule="auto"/>
              <w:ind w:right="-104"/>
              <w:rPr>
                <w:sz w:val="20"/>
                <w:szCs w:val="20"/>
                <w:lang w:val="uk-UA"/>
              </w:rPr>
            </w:pPr>
            <w:r w:rsidRPr="00F94F10">
              <w:rPr>
                <w:b/>
                <w:bCs/>
                <w:sz w:val="20"/>
                <w:szCs w:val="20"/>
                <w:lang w:val="uk-UA"/>
              </w:rPr>
              <w:t>Семінарське заняття 3:</w:t>
            </w:r>
            <w:r w:rsidRPr="00F94F10">
              <w:rPr>
                <w:bCs/>
                <w:sz w:val="20"/>
                <w:szCs w:val="20"/>
                <w:lang w:val="uk-UA"/>
              </w:rPr>
              <w:t xml:space="preserve"> </w:t>
            </w:r>
            <w:r w:rsidRPr="00F94F10">
              <w:rPr>
                <w:sz w:val="20"/>
                <w:szCs w:val="20"/>
              </w:rPr>
              <w:t>Глава держави</w:t>
            </w:r>
          </w:p>
        </w:tc>
        <w:tc>
          <w:tcPr>
            <w:tcW w:w="906" w:type="dxa"/>
            <w:tcBorders>
              <w:top w:val="nil"/>
              <w:left w:val="nil"/>
              <w:bottom w:val="nil"/>
              <w:right w:val="nil"/>
            </w:tcBorders>
            <w:vAlign w:val="center"/>
            <w:hideMark/>
          </w:tcPr>
          <w:p w:rsidR="00F94F10" w:rsidRPr="00F94F10" w:rsidRDefault="00F94F10" w:rsidP="00C23E3C">
            <w:pPr>
              <w:widowControl w:val="0"/>
              <w:suppressLineNumbers/>
              <w:suppressAutoHyphens/>
              <w:spacing w:line="480" w:lineRule="auto"/>
              <w:ind w:right="-104" w:firstLine="540"/>
              <w:rPr>
                <w:b/>
                <w:sz w:val="20"/>
                <w:szCs w:val="20"/>
                <w:lang w:val="uk-UA"/>
              </w:rPr>
            </w:pPr>
            <w:r w:rsidRPr="00F94F10">
              <w:rPr>
                <w:b/>
                <w:sz w:val="20"/>
                <w:szCs w:val="20"/>
                <w:lang w:val="uk-UA"/>
              </w:rPr>
              <w:t>13</w:t>
            </w:r>
          </w:p>
        </w:tc>
      </w:tr>
      <w:tr w:rsidR="00F94F10" w:rsidRPr="00F94F10" w:rsidTr="00C23E3C">
        <w:tc>
          <w:tcPr>
            <w:tcW w:w="6027" w:type="dxa"/>
            <w:tcBorders>
              <w:top w:val="nil"/>
              <w:left w:val="nil"/>
              <w:bottom w:val="nil"/>
              <w:right w:val="nil"/>
            </w:tcBorders>
            <w:hideMark/>
          </w:tcPr>
          <w:p w:rsidR="00F94F10" w:rsidRPr="00F94F10" w:rsidRDefault="00F94F10" w:rsidP="00C23E3C">
            <w:pPr>
              <w:widowControl w:val="0"/>
              <w:suppressLineNumbers/>
              <w:suppressAutoHyphens/>
              <w:spacing w:line="276" w:lineRule="auto"/>
              <w:ind w:right="-104"/>
              <w:rPr>
                <w:sz w:val="20"/>
                <w:szCs w:val="20"/>
                <w:lang w:val="uk-UA"/>
              </w:rPr>
            </w:pPr>
          </w:p>
        </w:tc>
        <w:tc>
          <w:tcPr>
            <w:tcW w:w="906" w:type="dxa"/>
            <w:tcBorders>
              <w:top w:val="nil"/>
              <w:left w:val="nil"/>
              <w:bottom w:val="nil"/>
              <w:right w:val="nil"/>
            </w:tcBorders>
            <w:vAlign w:val="center"/>
            <w:hideMark/>
          </w:tcPr>
          <w:p w:rsidR="00F94F10" w:rsidRPr="00F94F10" w:rsidRDefault="00F94F10" w:rsidP="00C23E3C">
            <w:pPr>
              <w:widowControl w:val="0"/>
              <w:suppressLineNumbers/>
              <w:suppressAutoHyphens/>
              <w:spacing w:line="480" w:lineRule="auto"/>
              <w:ind w:right="-104"/>
              <w:rPr>
                <w:b/>
                <w:sz w:val="20"/>
                <w:szCs w:val="20"/>
                <w:lang w:val="uk-UA"/>
              </w:rPr>
            </w:pPr>
          </w:p>
        </w:tc>
      </w:tr>
    </w:tbl>
    <w:p w:rsidR="00F94F10" w:rsidRPr="00F94F10" w:rsidRDefault="00F94F10" w:rsidP="00F94F10">
      <w:pPr>
        <w:widowControl w:val="0"/>
        <w:suppressLineNumbers/>
        <w:suppressAutoHyphens/>
        <w:rPr>
          <w:rFonts w:eastAsia="TimesNewRoman"/>
          <w:b/>
          <w:sz w:val="20"/>
          <w:szCs w:val="20"/>
          <w:lang w:val="uk-UA"/>
        </w:rPr>
      </w:pPr>
      <w:r w:rsidRPr="00F94F10">
        <w:rPr>
          <w:sz w:val="20"/>
          <w:szCs w:val="20"/>
          <w:lang w:val="uk-UA"/>
        </w:rPr>
        <w:br w:type="page"/>
      </w:r>
      <w:r w:rsidRPr="00F94F10">
        <w:rPr>
          <w:rFonts w:eastAsia="TimesNewRoman"/>
          <w:b/>
          <w:sz w:val="20"/>
          <w:szCs w:val="20"/>
          <w:lang w:val="uk-UA"/>
        </w:rPr>
        <w:lastRenderedPageBreak/>
        <w:t>В</w:t>
      </w:r>
      <w:r w:rsidRPr="00F94F10">
        <w:rPr>
          <w:rFonts w:eastAsia="TimesNewRoman"/>
          <w:b/>
          <w:sz w:val="20"/>
          <w:szCs w:val="20"/>
          <w:lang w:val="en-US"/>
        </w:rPr>
        <w:t>c</w:t>
      </w:r>
      <w:r w:rsidRPr="00F94F10">
        <w:rPr>
          <w:rFonts w:eastAsia="TimesNewRoman"/>
          <w:b/>
          <w:sz w:val="20"/>
          <w:szCs w:val="20"/>
          <w:lang w:val="uk-UA"/>
        </w:rPr>
        <w:t>туп</w:t>
      </w:r>
    </w:p>
    <w:p w:rsidR="00F94F10" w:rsidRPr="00F94F10" w:rsidRDefault="00F94F10" w:rsidP="00F94F10">
      <w:pPr>
        <w:widowControl w:val="0"/>
        <w:suppressLineNumbers/>
        <w:suppressAutoHyphens/>
        <w:ind w:firstLine="540"/>
        <w:jc w:val="center"/>
        <w:rPr>
          <w:rFonts w:eastAsia="TimesNewRoman"/>
          <w:b/>
          <w:sz w:val="20"/>
          <w:szCs w:val="20"/>
          <w:lang w:val="uk-UA"/>
        </w:rPr>
      </w:pPr>
    </w:p>
    <w:p w:rsidR="00F94F10" w:rsidRPr="00F94F10" w:rsidRDefault="00F94F10" w:rsidP="00F94F10">
      <w:pPr>
        <w:pStyle w:val="af"/>
        <w:tabs>
          <w:tab w:val="left" w:pos="540"/>
        </w:tabs>
        <w:spacing w:line="276" w:lineRule="auto"/>
        <w:ind w:firstLine="567"/>
        <w:jc w:val="both"/>
        <w:rPr>
          <w:sz w:val="20"/>
          <w:szCs w:val="20"/>
          <w:lang w:val="uk-UA"/>
        </w:rPr>
      </w:pPr>
      <w:r w:rsidRPr="00F94F10">
        <w:rPr>
          <w:b/>
          <w:bCs/>
          <w:sz w:val="20"/>
          <w:szCs w:val="20"/>
          <w:lang w:val="uk-UA"/>
        </w:rPr>
        <w:t xml:space="preserve">Метою дисципліни </w:t>
      </w:r>
      <w:r w:rsidRPr="00F94F10">
        <w:rPr>
          <w:sz w:val="20"/>
          <w:szCs w:val="20"/>
          <w:lang w:val="uk-UA"/>
        </w:rPr>
        <w:t>«Державне право зарубіжних країн»  є формування у студентів цілісного уявлення про міжнародне та національне право як особливі системи права;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F94F10" w:rsidRPr="00F94F10" w:rsidRDefault="00F94F10" w:rsidP="00F94F10">
      <w:pPr>
        <w:pStyle w:val="Default"/>
        <w:spacing w:line="276" w:lineRule="auto"/>
        <w:ind w:firstLine="567"/>
        <w:jc w:val="both"/>
        <w:rPr>
          <w:color w:val="auto"/>
          <w:sz w:val="20"/>
          <w:szCs w:val="20"/>
          <w:lang w:val="uk-UA"/>
        </w:rPr>
      </w:pPr>
      <w:r w:rsidRPr="00F94F10">
        <w:rPr>
          <w:color w:val="auto"/>
          <w:sz w:val="20"/>
          <w:szCs w:val="20"/>
          <w:lang w:val="uk-UA"/>
        </w:rPr>
        <w:t xml:space="preserve">Таким чином, метою навчальної дисципліни є аналіз та вивчення принципів та норм, які регулюють внутрішню структуру держав, історичні передумови сучасних державотворчих процесів. </w:t>
      </w:r>
    </w:p>
    <w:p w:rsidR="00F94F10" w:rsidRPr="00F94F10" w:rsidRDefault="00F94F10" w:rsidP="00F94F10">
      <w:pPr>
        <w:pStyle w:val="Default"/>
        <w:spacing w:line="276" w:lineRule="auto"/>
        <w:jc w:val="both"/>
        <w:rPr>
          <w:color w:val="auto"/>
          <w:sz w:val="20"/>
          <w:szCs w:val="20"/>
          <w:lang w:val="uk-UA"/>
        </w:rPr>
      </w:pPr>
    </w:p>
    <w:p w:rsidR="00F94F10" w:rsidRPr="00F94F10" w:rsidRDefault="00F94F10" w:rsidP="00F94F10">
      <w:pPr>
        <w:pStyle w:val="Default"/>
        <w:spacing w:line="276" w:lineRule="auto"/>
        <w:ind w:firstLine="540"/>
        <w:jc w:val="both"/>
        <w:rPr>
          <w:color w:val="auto"/>
          <w:sz w:val="20"/>
          <w:szCs w:val="20"/>
          <w:lang w:val="uk-UA"/>
        </w:rPr>
      </w:pPr>
      <w:r w:rsidRPr="00F94F10">
        <w:rPr>
          <w:b/>
          <w:bCs/>
          <w:color w:val="auto"/>
          <w:sz w:val="20"/>
          <w:szCs w:val="20"/>
          <w:lang w:val="uk-UA"/>
        </w:rPr>
        <w:t>Завдання навчальної дисципліни</w:t>
      </w:r>
      <w:r w:rsidRPr="00F94F10">
        <w:rPr>
          <w:color w:val="auto"/>
          <w:sz w:val="20"/>
          <w:szCs w:val="20"/>
          <w:lang w:val="uk-UA"/>
        </w:rPr>
        <w:t xml:space="preserve"> «Державне право зарубіжних країн» полягає в системному і комплексному підході до вивчення суті і змісту внутрішньо-правових явищ, визначення їх ролі і місця в системі сучасних міжнародних відносин. </w:t>
      </w:r>
    </w:p>
    <w:p w:rsidR="00F94F10" w:rsidRPr="00F94F10" w:rsidRDefault="00F94F10" w:rsidP="00F94F10">
      <w:pPr>
        <w:spacing w:line="276" w:lineRule="auto"/>
        <w:ind w:right="-82" w:firstLine="540"/>
        <w:jc w:val="both"/>
        <w:rPr>
          <w:sz w:val="20"/>
          <w:szCs w:val="20"/>
        </w:rPr>
      </w:pPr>
      <w:r w:rsidRPr="00F94F10">
        <w:rPr>
          <w:sz w:val="20"/>
          <w:szCs w:val="20"/>
        </w:rPr>
        <w:t>Основними завданнями вивчення дисципліни «Державне право зарубіжних країн» є:</w:t>
      </w:r>
    </w:p>
    <w:p w:rsidR="00F94F10" w:rsidRPr="00F94F10" w:rsidRDefault="00F94F10" w:rsidP="00D8405E">
      <w:pPr>
        <w:numPr>
          <w:ilvl w:val="0"/>
          <w:numId w:val="6"/>
        </w:numPr>
        <w:tabs>
          <w:tab w:val="clear" w:pos="900"/>
          <w:tab w:val="num" w:pos="0"/>
        </w:tabs>
        <w:spacing w:line="276" w:lineRule="auto"/>
        <w:ind w:left="0" w:right="-82" w:firstLine="567"/>
        <w:jc w:val="both"/>
        <w:rPr>
          <w:sz w:val="20"/>
          <w:szCs w:val="20"/>
        </w:rPr>
      </w:pPr>
      <w:r w:rsidRPr="00F94F10">
        <w:rPr>
          <w:sz w:val="20"/>
          <w:szCs w:val="20"/>
        </w:rPr>
        <w:t xml:space="preserve">опанування студентами теоретичною і нормативною базою внутрішньо державного устрою країн з різних правових систем; </w:t>
      </w:r>
    </w:p>
    <w:p w:rsidR="00F94F10" w:rsidRPr="00F94F10" w:rsidRDefault="00F94F10" w:rsidP="00D8405E">
      <w:pPr>
        <w:numPr>
          <w:ilvl w:val="0"/>
          <w:numId w:val="6"/>
        </w:numPr>
        <w:tabs>
          <w:tab w:val="clear" w:pos="900"/>
          <w:tab w:val="num" w:pos="0"/>
        </w:tabs>
        <w:spacing w:line="276" w:lineRule="auto"/>
        <w:ind w:left="0" w:right="-82" w:firstLine="567"/>
        <w:jc w:val="both"/>
        <w:rPr>
          <w:sz w:val="20"/>
          <w:szCs w:val="20"/>
        </w:rPr>
      </w:pPr>
      <w:r w:rsidRPr="00F94F10">
        <w:rPr>
          <w:sz w:val="20"/>
          <w:szCs w:val="20"/>
        </w:rPr>
        <w:t>вміння застосовувати на практиці теоретичні знання з міжнародно-правових питань, що постають у сфері сучасних міжнародних відносин;</w:t>
      </w:r>
    </w:p>
    <w:p w:rsidR="00F94F10" w:rsidRPr="00F94F10" w:rsidRDefault="00F94F10" w:rsidP="00D8405E">
      <w:pPr>
        <w:numPr>
          <w:ilvl w:val="0"/>
          <w:numId w:val="6"/>
        </w:numPr>
        <w:tabs>
          <w:tab w:val="clear" w:pos="900"/>
          <w:tab w:val="num" w:pos="0"/>
        </w:tabs>
        <w:autoSpaceDE w:val="0"/>
        <w:autoSpaceDN w:val="0"/>
        <w:adjustRightInd w:val="0"/>
        <w:spacing w:line="276" w:lineRule="auto"/>
        <w:ind w:left="0" w:right="-82" w:firstLine="567"/>
        <w:jc w:val="both"/>
        <w:rPr>
          <w:sz w:val="20"/>
          <w:szCs w:val="20"/>
        </w:rPr>
      </w:pPr>
      <w:r w:rsidRPr="00F94F10">
        <w:rPr>
          <w:sz w:val="20"/>
          <w:szCs w:val="20"/>
        </w:rPr>
        <w:t>засвоєння студентами концептуальних основ походження та сутності державотворчих процесів, особливостей формування органів державної влади;</w:t>
      </w:r>
    </w:p>
    <w:p w:rsidR="00F94F10" w:rsidRPr="00F94F10" w:rsidRDefault="00F94F10" w:rsidP="00D8405E">
      <w:pPr>
        <w:numPr>
          <w:ilvl w:val="0"/>
          <w:numId w:val="6"/>
        </w:numPr>
        <w:tabs>
          <w:tab w:val="clear" w:pos="900"/>
          <w:tab w:val="num" w:pos="0"/>
        </w:tabs>
        <w:autoSpaceDE w:val="0"/>
        <w:autoSpaceDN w:val="0"/>
        <w:adjustRightInd w:val="0"/>
        <w:spacing w:line="276" w:lineRule="auto"/>
        <w:ind w:left="0" w:right="-82" w:firstLine="567"/>
        <w:jc w:val="both"/>
        <w:rPr>
          <w:sz w:val="20"/>
          <w:szCs w:val="20"/>
        </w:rPr>
      </w:pPr>
      <w:r w:rsidRPr="00F94F10">
        <w:rPr>
          <w:sz w:val="20"/>
          <w:szCs w:val="20"/>
        </w:rPr>
        <w:t xml:space="preserve">вивчення політичних систем, політичних устроїв; </w:t>
      </w:r>
    </w:p>
    <w:p w:rsidR="00F94F10" w:rsidRPr="00F94F10" w:rsidRDefault="00F94F10" w:rsidP="00D8405E">
      <w:pPr>
        <w:numPr>
          <w:ilvl w:val="0"/>
          <w:numId w:val="6"/>
        </w:numPr>
        <w:tabs>
          <w:tab w:val="clear" w:pos="900"/>
          <w:tab w:val="num" w:pos="0"/>
        </w:tabs>
        <w:autoSpaceDE w:val="0"/>
        <w:autoSpaceDN w:val="0"/>
        <w:adjustRightInd w:val="0"/>
        <w:spacing w:line="276" w:lineRule="auto"/>
        <w:ind w:left="0" w:right="-82" w:firstLine="567"/>
        <w:jc w:val="both"/>
        <w:rPr>
          <w:sz w:val="20"/>
          <w:szCs w:val="20"/>
        </w:rPr>
      </w:pPr>
      <w:r w:rsidRPr="00F94F10">
        <w:rPr>
          <w:sz w:val="20"/>
          <w:szCs w:val="20"/>
        </w:rPr>
        <w:t>дослідження співвідношення міжнародного публічного та національного права;</w:t>
      </w:r>
    </w:p>
    <w:p w:rsidR="00F94F10" w:rsidRPr="00F94F10" w:rsidRDefault="00F94F10" w:rsidP="00D8405E">
      <w:pPr>
        <w:numPr>
          <w:ilvl w:val="0"/>
          <w:numId w:val="6"/>
        </w:numPr>
        <w:tabs>
          <w:tab w:val="clear" w:pos="900"/>
          <w:tab w:val="num" w:pos="0"/>
        </w:tabs>
        <w:autoSpaceDE w:val="0"/>
        <w:autoSpaceDN w:val="0"/>
        <w:adjustRightInd w:val="0"/>
        <w:spacing w:line="276" w:lineRule="auto"/>
        <w:ind w:left="0" w:right="-82" w:firstLine="567"/>
        <w:jc w:val="both"/>
        <w:rPr>
          <w:sz w:val="20"/>
          <w:szCs w:val="20"/>
        </w:rPr>
      </w:pPr>
      <w:r w:rsidRPr="00F94F10">
        <w:rPr>
          <w:sz w:val="20"/>
          <w:szCs w:val="20"/>
        </w:rPr>
        <w:t>формуванні у студентів розуміння ролі та повноважень парламентів, глав держав та урядів, судових систем;</w:t>
      </w:r>
    </w:p>
    <w:p w:rsidR="00F94F10" w:rsidRPr="00F94F10" w:rsidRDefault="00F94F10" w:rsidP="00D8405E">
      <w:pPr>
        <w:numPr>
          <w:ilvl w:val="0"/>
          <w:numId w:val="6"/>
        </w:numPr>
        <w:tabs>
          <w:tab w:val="clear" w:pos="900"/>
          <w:tab w:val="num" w:pos="0"/>
        </w:tabs>
        <w:autoSpaceDE w:val="0"/>
        <w:autoSpaceDN w:val="0"/>
        <w:adjustRightInd w:val="0"/>
        <w:spacing w:line="276" w:lineRule="auto"/>
        <w:ind w:left="0" w:right="-82" w:firstLine="567"/>
        <w:jc w:val="both"/>
        <w:rPr>
          <w:sz w:val="20"/>
          <w:szCs w:val="20"/>
        </w:rPr>
      </w:pPr>
      <w:r w:rsidRPr="00F94F10">
        <w:rPr>
          <w:sz w:val="20"/>
          <w:szCs w:val="20"/>
        </w:rPr>
        <w:t>дослідження особливостей та специфіки конституційного права різних країн.</w:t>
      </w:r>
    </w:p>
    <w:p w:rsidR="00F94F10" w:rsidRPr="00F94F10" w:rsidRDefault="00F94F10" w:rsidP="00F94F10">
      <w:pPr>
        <w:tabs>
          <w:tab w:val="num" w:pos="0"/>
        </w:tabs>
        <w:spacing w:line="276" w:lineRule="auto"/>
        <w:ind w:right="-82" w:firstLine="567"/>
        <w:jc w:val="both"/>
        <w:rPr>
          <w:sz w:val="20"/>
          <w:szCs w:val="20"/>
        </w:rPr>
      </w:pPr>
      <w:r w:rsidRPr="00F94F10">
        <w:rPr>
          <w:sz w:val="20"/>
          <w:szCs w:val="20"/>
        </w:rPr>
        <w:t>Згідно з вимогами освітньо-професійної програми студенти повинні:</w:t>
      </w:r>
    </w:p>
    <w:p w:rsidR="00F94F10" w:rsidRPr="00F94F10" w:rsidRDefault="00F94F10" w:rsidP="00F94F10">
      <w:pPr>
        <w:pStyle w:val="af5"/>
        <w:tabs>
          <w:tab w:val="num" w:pos="0"/>
        </w:tabs>
        <w:spacing w:line="276" w:lineRule="auto"/>
        <w:ind w:firstLine="567"/>
        <w:outlineLvl w:val="0"/>
        <w:rPr>
          <w:rFonts w:ascii="Times New Roman" w:hAnsi="Times New Roman" w:cs="Times New Roman"/>
          <w:b/>
          <w:bCs/>
          <w:sz w:val="20"/>
          <w:szCs w:val="20"/>
        </w:rPr>
      </w:pPr>
      <w:r w:rsidRPr="00F94F10">
        <w:rPr>
          <w:rFonts w:ascii="Times New Roman" w:hAnsi="Times New Roman" w:cs="Times New Roman"/>
          <w:b/>
          <w:bCs/>
          <w:sz w:val="20"/>
          <w:szCs w:val="20"/>
        </w:rPr>
        <w:t>знати:</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особливості предмета сучасного державного права зарубіжних країн;</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lastRenderedPageBreak/>
        <w:t>місце міжнародно-правових норм у системі нормативного регулювання;</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особливості створення та формування конституцій держав та конституційного контролю;</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співвідношення міжнародного і національного права;</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особливості конституційного права країн із різних правових систем ;</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особливості конституційно-правового статусу людини та громадянина;</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 xml:space="preserve">універсальні повноваження урядів, парламентів та глав держав; </w:t>
      </w:r>
    </w:p>
    <w:p w:rsidR="00F94F10" w:rsidRPr="00F94F10" w:rsidRDefault="00F94F10" w:rsidP="00D8405E">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форми правління держав та форми територіального устрою.</w:t>
      </w:r>
    </w:p>
    <w:p w:rsidR="00F94F10" w:rsidRPr="00F94F10" w:rsidRDefault="00F94F10" w:rsidP="00F94F10">
      <w:pPr>
        <w:pStyle w:val="af5"/>
        <w:tabs>
          <w:tab w:val="num" w:pos="0"/>
        </w:tabs>
        <w:spacing w:line="276" w:lineRule="auto"/>
        <w:ind w:firstLine="567"/>
        <w:outlineLvl w:val="0"/>
        <w:rPr>
          <w:rFonts w:ascii="Times New Roman" w:hAnsi="Times New Roman" w:cs="Times New Roman"/>
          <w:b/>
          <w:bCs/>
          <w:sz w:val="20"/>
          <w:szCs w:val="20"/>
        </w:rPr>
      </w:pPr>
      <w:r w:rsidRPr="00F94F10">
        <w:rPr>
          <w:rFonts w:ascii="Times New Roman" w:hAnsi="Times New Roman" w:cs="Times New Roman"/>
          <w:b/>
          <w:bCs/>
          <w:sz w:val="20"/>
          <w:szCs w:val="20"/>
        </w:rPr>
        <w:t>вміти:</w:t>
      </w:r>
    </w:p>
    <w:p w:rsidR="00F94F10" w:rsidRPr="00F94F10" w:rsidRDefault="00F94F10" w:rsidP="00D8405E">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користуватися міжнародно-правовими актами та національними актами відповідних держав;</w:t>
      </w:r>
    </w:p>
    <w:p w:rsidR="00F94F10" w:rsidRPr="00F94F10" w:rsidRDefault="00F94F10" w:rsidP="00D8405E">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розмежовувати форми правління держав та форми територіального устрою, як на сьогодні існують в різних країнах;</w:t>
      </w:r>
    </w:p>
    <w:p w:rsidR="00F94F10" w:rsidRPr="00F94F10" w:rsidRDefault="00F94F10" w:rsidP="00D8405E">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застосовувати положення положення конституції України та інших країн та вміти здійснювати порівняльно-правовий аналіз їх положень;</w:t>
      </w:r>
    </w:p>
    <w:p w:rsidR="00F94F10" w:rsidRPr="00F94F10" w:rsidRDefault="00F94F10" w:rsidP="00D8405E">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F94F10">
        <w:rPr>
          <w:rFonts w:ascii="Times New Roman" w:hAnsi="Times New Roman" w:cs="Times New Roman"/>
          <w:sz w:val="20"/>
          <w:szCs w:val="20"/>
        </w:rPr>
        <w:t>тлумачити норми національних нормативних актів щодо особливостей формування гілок влади в різних країнах світу;</w:t>
      </w:r>
    </w:p>
    <w:p w:rsidR="00F94F10" w:rsidRPr="00F94F10" w:rsidRDefault="00F94F10" w:rsidP="00F94F10">
      <w:pPr>
        <w:widowControl w:val="0"/>
        <w:suppressLineNumbers/>
        <w:suppressAutoHyphens/>
        <w:spacing w:line="276" w:lineRule="auto"/>
        <w:ind w:firstLine="540"/>
        <w:jc w:val="both"/>
        <w:rPr>
          <w:rFonts w:eastAsia="TimesNewRoman"/>
          <w:sz w:val="20"/>
          <w:szCs w:val="20"/>
          <w:lang w:val="uk-UA"/>
        </w:rPr>
      </w:pPr>
      <w:r w:rsidRPr="00F94F10">
        <w:rPr>
          <w:sz w:val="20"/>
          <w:szCs w:val="20"/>
        </w:rPr>
        <w:t>- оцінювати національне законодавство з точки зору його відповідності сучасному міжнародному праву.</w:t>
      </w: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widowControl w:val="0"/>
        <w:suppressLineNumbers/>
        <w:suppressAutoHyphens/>
        <w:ind w:right="-185"/>
        <w:rPr>
          <w:b/>
          <w:sz w:val="20"/>
          <w:szCs w:val="20"/>
          <w:lang w:val="uk-UA"/>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r w:rsidRPr="00F94F10">
        <w:rPr>
          <w:rFonts w:ascii="Times New Roman" w:hAnsi="Times New Roman" w:cs="Times New Roman"/>
          <w:b/>
          <w:bCs/>
          <w:iCs/>
          <w:sz w:val="20"/>
          <w:szCs w:val="20"/>
        </w:rPr>
        <w:lastRenderedPageBreak/>
        <w:t xml:space="preserve">Семінарське заняття № 1 </w:t>
      </w: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bCs/>
          <w:iCs/>
          <w:sz w:val="20"/>
          <w:szCs w:val="20"/>
        </w:rPr>
      </w:pPr>
      <w:r w:rsidRPr="00F94F10">
        <w:rPr>
          <w:rFonts w:ascii="Times New Roman" w:hAnsi="Times New Roman" w:cs="Times New Roman"/>
          <w:b/>
          <w:bCs/>
          <w:iCs/>
          <w:sz w:val="20"/>
          <w:szCs w:val="20"/>
        </w:rPr>
        <w:t>Конституції зарубіжних країн. Конституційний контроль (2 год)</w:t>
      </w:r>
    </w:p>
    <w:p w:rsidR="00F94F10" w:rsidRPr="00F94F10" w:rsidRDefault="00F94F10" w:rsidP="00F94F10">
      <w:pPr>
        <w:pStyle w:val="af5"/>
        <w:widowControl w:val="0"/>
        <w:suppressLineNumbers/>
        <w:suppressAutoHyphens/>
        <w:ind w:firstLine="0"/>
        <w:outlineLvl w:val="0"/>
        <w:rPr>
          <w:rFonts w:ascii="Times New Roman" w:hAnsi="Times New Roman" w:cs="Times New Roman"/>
          <w:b/>
          <w:bCs/>
          <w:sz w:val="20"/>
          <w:szCs w:val="20"/>
        </w:rPr>
      </w:pPr>
    </w:p>
    <w:p w:rsidR="00F94F10" w:rsidRPr="00F94F10" w:rsidRDefault="00F94F10" w:rsidP="00F94F10">
      <w:pPr>
        <w:widowControl w:val="0"/>
        <w:suppressLineNumbers/>
        <w:tabs>
          <w:tab w:val="left" w:pos="900"/>
        </w:tabs>
        <w:suppressAutoHyphens/>
        <w:ind w:firstLine="567"/>
        <w:jc w:val="both"/>
        <w:rPr>
          <w:spacing w:val="-4"/>
          <w:sz w:val="20"/>
          <w:szCs w:val="20"/>
          <w:lang w:val="uk-UA"/>
        </w:rPr>
      </w:pPr>
      <w:r w:rsidRPr="00F94F10">
        <w:rPr>
          <w:spacing w:val="-4"/>
          <w:sz w:val="20"/>
          <w:szCs w:val="20"/>
          <w:lang w:val="uk-UA"/>
        </w:rPr>
        <w:t xml:space="preserve">Дане семінарське заняття спрямоване на загальнотеоретичне визначення поняття конституції (у формальному та матеріальному значенні). Слід звернути увагу на особливе положення конституції в системі нормативно-правових актів, що обумовлене юридичними властивостями Основного Закону (вища юридична сила, установчий характер, нормативність, легітимність, підвищена стабільність тощо), проаналізувати виключне значення конституції для суспільства й держави, виходячи з її функцій (юридична, регулятивна, обмежуюча, установча, ідеологічна тощо). </w:t>
      </w:r>
    </w:p>
    <w:p w:rsidR="00F94F10" w:rsidRPr="00F94F10" w:rsidRDefault="00F94F10" w:rsidP="00F94F10">
      <w:pPr>
        <w:widowControl w:val="0"/>
        <w:suppressLineNumbers/>
        <w:tabs>
          <w:tab w:val="left" w:pos="900"/>
        </w:tabs>
        <w:suppressAutoHyphens/>
        <w:ind w:firstLine="567"/>
        <w:jc w:val="both"/>
        <w:rPr>
          <w:spacing w:val="-4"/>
          <w:sz w:val="20"/>
          <w:szCs w:val="20"/>
          <w:lang w:val="uk-UA"/>
        </w:rPr>
      </w:pPr>
      <w:r w:rsidRPr="00F94F10">
        <w:rPr>
          <w:spacing w:val="-4"/>
          <w:sz w:val="20"/>
          <w:szCs w:val="20"/>
          <w:lang w:val="uk-UA"/>
        </w:rPr>
        <w:t xml:space="preserve">Окремою складовою підготовки до заняття є розуміння особливостей конституційного контролю, суб’єктів його здійснення. </w:t>
      </w:r>
    </w:p>
    <w:p w:rsidR="00F94F10" w:rsidRPr="00F94F10" w:rsidRDefault="00F94F10" w:rsidP="00F94F10">
      <w:pPr>
        <w:widowControl w:val="0"/>
        <w:suppressLineNumbers/>
        <w:tabs>
          <w:tab w:val="left" w:pos="900"/>
        </w:tabs>
        <w:suppressAutoHyphens/>
        <w:ind w:firstLine="567"/>
        <w:jc w:val="both"/>
        <w:rPr>
          <w:spacing w:val="-4"/>
          <w:sz w:val="20"/>
          <w:szCs w:val="20"/>
          <w:lang w:val="uk-UA"/>
        </w:rPr>
      </w:pPr>
    </w:p>
    <w:p w:rsidR="00F94F10" w:rsidRPr="00F94F10" w:rsidRDefault="00F94F10" w:rsidP="00F94F10">
      <w:pPr>
        <w:widowControl w:val="0"/>
        <w:suppressLineNumbers/>
        <w:tabs>
          <w:tab w:val="left" w:pos="900"/>
        </w:tabs>
        <w:suppressAutoHyphens/>
        <w:ind w:firstLine="567"/>
        <w:jc w:val="both"/>
        <w:rPr>
          <w:i/>
          <w:spacing w:val="-6"/>
          <w:sz w:val="20"/>
          <w:szCs w:val="20"/>
          <w:lang w:val="uk-UA"/>
        </w:rPr>
      </w:pPr>
      <w:r w:rsidRPr="00F94F10">
        <w:rPr>
          <w:b/>
          <w:spacing w:val="-4"/>
          <w:sz w:val="20"/>
          <w:szCs w:val="20"/>
          <w:lang w:val="uk-UA"/>
        </w:rPr>
        <w:t>Ключові терміни та поняття:</w:t>
      </w:r>
      <w:r w:rsidRPr="00F94F10">
        <w:rPr>
          <w:i/>
          <w:iCs/>
          <w:spacing w:val="-4"/>
          <w:sz w:val="20"/>
          <w:szCs w:val="20"/>
          <w:lang w:val="uk-UA"/>
        </w:rPr>
        <w:t xml:space="preserve"> конституція, конституційне регулювання, конституційний контроль, преамбула, об’єкти контролю, політичиний контроль, внесення змін, структура, неконституційність акта, фактичні конституції, фукнції конституцій. </w:t>
      </w:r>
    </w:p>
    <w:p w:rsidR="00F94F10" w:rsidRPr="00F94F10" w:rsidRDefault="00F94F10" w:rsidP="00F94F10">
      <w:pPr>
        <w:pStyle w:val="af5"/>
        <w:widowControl w:val="0"/>
        <w:suppressLineNumbers/>
        <w:suppressAutoHyphens/>
        <w:ind w:firstLine="567"/>
        <w:rPr>
          <w:rFonts w:ascii="Times New Roman" w:hAnsi="Times New Roman" w:cs="Times New Roman"/>
          <w:i/>
          <w:sz w:val="20"/>
          <w:szCs w:val="20"/>
        </w:rPr>
      </w:pPr>
    </w:p>
    <w:p w:rsidR="00F94F10" w:rsidRPr="00F94F10" w:rsidRDefault="00F94F10" w:rsidP="00F94F10">
      <w:pPr>
        <w:widowControl w:val="0"/>
        <w:suppressLineNumbers/>
        <w:tabs>
          <w:tab w:val="left" w:pos="900"/>
        </w:tabs>
        <w:suppressAutoHyphens/>
        <w:ind w:left="720"/>
        <w:jc w:val="both"/>
        <w:rPr>
          <w:b/>
          <w:i/>
          <w:iCs/>
          <w:spacing w:val="-4"/>
          <w:sz w:val="20"/>
          <w:szCs w:val="20"/>
          <w:u w:val="single"/>
          <w:lang w:val="uk-UA"/>
        </w:rPr>
      </w:pPr>
    </w:p>
    <w:p w:rsidR="00F94F10" w:rsidRPr="00F94F10" w:rsidRDefault="00F94F10" w:rsidP="00F94F10">
      <w:pPr>
        <w:widowControl w:val="0"/>
        <w:suppressLineNumbers/>
        <w:tabs>
          <w:tab w:val="left" w:pos="900"/>
        </w:tabs>
        <w:suppressAutoHyphens/>
        <w:ind w:left="720" w:hanging="720"/>
        <w:jc w:val="center"/>
        <w:rPr>
          <w:b/>
          <w:iCs/>
          <w:spacing w:val="-4"/>
          <w:sz w:val="20"/>
          <w:szCs w:val="20"/>
          <w:lang w:val="uk-UA"/>
        </w:rPr>
      </w:pPr>
      <w:r w:rsidRPr="00F94F10">
        <w:rPr>
          <w:b/>
          <w:iCs/>
          <w:spacing w:val="-4"/>
          <w:sz w:val="20"/>
          <w:szCs w:val="20"/>
          <w:lang w:val="uk-UA"/>
        </w:rPr>
        <w:t xml:space="preserve">План </w:t>
      </w:r>
    </w:p>
    <w:p w:rsidR="00F94F10" w:rsidRPr="00F94F10" w:rsidRDefault="00F94F10" w:rsidP="00D8405E">
      <w:pPr>
        <w:numPr>
          <w:ilvl w:val="0"/>
          <w:numId w:val="5"/>
        </w:numPr>
        <w:tabs>
          <w:tab w:val="left" w:pos="1080"/>
        </w:tabs>
        <w:ind w:left="0" w:firstLine="426"/>
        <w:jc w:val="both"/>
        <w:rPr>
          <w:sz w:val="20"/>
          <w:szCs w:val="28"/>
        </w:rPr>
      </w:pPr>
      <w:r w:rsidRPr="00F94F10">
        <w:rPr>
          <w:sz w:val="20"/>
          <w:szCs w:val="28"/>
        </w:rPr>
        <w:t>Конституції зарубіжних країн: поняття, суть. Основні риси і особливості конституцій зарубіжних країн.</w:t>
      </w:r>
    </w:p>
    <w:p w:rsidR="00F94F10" w:rsidRPr="00F94F10" w:rsidRDefault="00F94F10" w:rsidP="00D8405E">
      <w:pPr>
        <w:numPr>
          <w:ilvl w:val="0"/>
          <w:numId w:val="5"/>
        </w:numPr>
        <w:tabs>
          <w:tab w:val="left" w:pos="1080"/>
        </w:tabs>
        <w:ind w:left="0" w:firstLine="426"/>
        <w:jc w:val="both"/>
        <w:rPr>
          <w:sz w:val="20"/>
          <w:szCs w:val="28"/>
        </w:rPr>
      </w:pPr>
      <w:r w:rsidRPr="00F94F10">
        <w:rPr>
          <w:sz w:val="20"/>
          <w:szCs w:val="28"/>
        </w:rPr>
        <w:t xml:space="preserve">Види конституцій. </w:t>
      </w:r>
    </w:p>
    <w:p w:rsidR="00F94F10" w:rsidRPr="00F94F10" w:rsidRDefault="00F94F10" w:rsidP="00D8405E">
      <w:pPr>
        <w:numPr>
          <w:ilvl w:val="0"/>
          <w:numId w:val="5"/>
        </w:numPr>
        <w:tabs>
          <w:tab w:val="left" w:pos="1080"/>
        </w:tabs>
        <w:ind w:left="0" w:firstLine="426"/>
        <w:jc w:val="both"/>
        <w:rPr>
          <w:sz w:val="20"/>
          <w:szCs w:val="28"/>
        </w:rPr>
      </w:pPr>
      <w:r w:rsidRPr="00F94F10">
        <w:rPr>
          <w:sz w:val="20"/>
          <w:szCs w:val="28"/>
        </w:rPr>
        <w:t>Прийняття конституцій,внесення змін та скасування.</w:t>
      </w:r>
    </w:p>
    <w:p w:rsidR="00F94F10" w:rsidRPr="00F94F10" w:rsidRDefault="00F94F10" w:rsidP="00D8405E">
      <w:pPr>
        <w:numPr>
          <w:ilvl w:val="0"/>
          <w:numId w:val="5"/>
        </w:numPr>
        <w:tabs>
          <w:tab w:val="left" w:pos="1080"/>
        </w:tabs>
        <w:ind w:left="0" w:firstLine="426"/>
        <w:jc w:val="both"/>
        <w:rPr>
          <w:sz w:val="20"/>
          <w:szCs w:val="28"/>
        </w:rPr>
      </w:pPr>
      <w:r w:rsidRPr="00F94F10">
        <w:rPr>
          <w:sz w:val="20"/>
          <w:szCs w:val="28"/>
        </w:rPr>
        <w:t>Характеристика конституцій, прийнятих після Другої Світової війни.</w:t>
      </w:r>
    </w:p>
    <w:p w:rsidR="00F94F10" w:rsidRPr="00F94F10" w:rsidRDefault="00F94F10" w:rsidP="00D8405E">
      <w:pPr>
        <w:numPr>
          <w:ilvl w:val="0"/>
          <w:numId w:val="5"/>
        </w:numPr>
        <w:tabs>
          <w:tab w:val="left" w:pos="1080"/>
        </w:tabs>
        <w:ind w:left="0" w:firstLine="426"/>
        <w:jc w:val="both"/>
        <w:rPr>
          <w:sz w:val="20"/>
          <w:szCs w:val="28"/>
        </w:rPr>
      </w:pPr>
      <w:r w:rsidRPr="00F94F10">
        <w:rPr>
          <w:sz w:val="20"/>
          <w:szCs w:val="28"/>
        </w:rPr>
        <w:t xml:space="preserve">Поняття конституційного контролю. Американська та європейська моделі конституційного контролю. </w:t>
      </w:r>
    </w:p>
    <w:p w:rsidR="00F94F10" w:rsidRPr="00F94F10" w:rsidRDefault="00F94F10" w:rsidP="00D8405E">
      <w:pPr>
        <w:numPr>
          <w:ilvl w:val="0"/>
          <w:numId w:val="5"/>
        </w:numPr>
        <w:tabs>
          <w:tab w:val="left" w:pos="1080"/>
        </w:tabs>
        <w:ind w:left="0" w:firstLine="426"/>
        <w:jc w:val="both"/>
        <w:rPr>
          <w:sz w:val="20"/>
          <w:szCs w:val="28"/>
        </w:rPr>
      </w:pPr>
      <w:r w:rsidRPr="00F94F10">
        <w:rPr>
          <w:sz w:val="20"/>
          <w:szCs w:val="28"/>
        </w:rPr>
        <w:t xml:space="preserve">Органи конституційного контролю. </w:t>
      </w:r>
    </w:p>
    <w:p w:rsidR="00F94F10" w:rsidRPr="00F94F10" w:rsidRDefault="00F94F10" w:rsidP="00F94F10">
      <w:pPr>
        <w:pStyle w:val="af5"/>
        <w:widowControl w:val="0"/>
        <w:suppressLineNumbers/>
        <w:tabs>
          <w:tab w:val="left" w:pos="1080"/>
        </w:tabs>
        <w:suppressAutoHyphens/>
        <w:ind w:firstLine="0"/>
        <w:rPr>
          <w:rFonts w:ascii="Times New Roman" w:hAnsi="Times New Roman" w:cs="Times New Roman"/>
          <w:spacing w:val="-4"/>
          <w:sz w:val="20"/>
          <w:szCs w:val="20"/>
        </w:rPr>
      </w:pPr>
    </w:p>
    <w:p w:rsidR="00F94F10" w:rsidRPr="00F94F10" w:rsidRDefault="00F94F10" w:rsidP="00F94F10">
      <w:pPr>
        <w:pStyle w:val="af5"/>
        <w:widowControl w:val="0"/>
        <w:suppressLineNumbers/>
        <w:tabs>
          <w:tab w:val="left" w:pos="900"/>
        </w:tabs>
        <w:suppressAutoHyphens/>
        <w:ind w:left="1260" w:firstLine="0"/>
        <w:rPr>
          <w:rFonts w:ascii="Times New Roman" w:hAnsi="Times New Roman" w:cs="Times New Roman"/>
          <w:spacing w:val="-4"/>
          <w:sz w:val="20"/>
          <w:szCs w:val="20"/>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spacing w:val="-4"/>
          <w:sz w:val="20"/>
          <w:szCs w:val="20"/>
        </w:rPr>
      </w:pPr>
      <w:r w:rsidRPr="00F94F10">
        <w:rPr>
          <w:rFonts w:ascii="Times New Roman" w:hAnsi="Times New Roman" w:cs="Times New Roman"/>
          <w:b/>
          <w:spacing w:val="-4"/>
          <w:sz w:val="20"/>
          <w:szCs w:val="20"/>
        </w:rPr>
        <w:t xml:space="preserve">Практичні завдання: </w:t>
      </w:r>
    </w:p>
    <w:p w:rsidR="00F94F10" w:rsidRPr="00F94F10" w:rsidRDefault="00F94F10" w:rsidP="00D8405E">
      <w:pPr>
        <w:pStyle w:val="af5"/>
        <w:widowControl w:val="0"/>
        <w:numPr>
          <w:ilvl w:val="0"/>
          <w:numId w:val="7"/>
        </w:numPr>
        <w:suppressLineNumbers/>
        <w:tabs>
          <w:tab w:val="left" w:pos="567"/>
        </w:tabs>
        <w:suppressAutoHyphens/>
        <w:ind w:left="0" w:firstLine="567"/>
        <w:jc w:val="center"/>
        <w:outlineLvl w:val="0"/>
        <w:rPr>
          <w:rFonts w:ascii="Times New Roman" w:hAnsi="Times New Roman" w:cs="Times New Roman"/>
          <w:spacing w:val="-4"/>
          <w:sz w:val="20"/>
          <w:szCs w:val="20"/>
        </w:rPr>
      </w:pPr>
      <w:r w:rsidRPr="00F94F10">
        <w:rPr>
          <w:rFonts w:ascii="Times New Roman" w:hAnsi="Times New Roman" w:cs="Times New Roman"/>
          <w:spacing w:val="-4"/>
          <w:sz w:val="20"/>
          <w:szCs w:val="20"/>
        </w:rPr>
        <w:t>Скласти схему видів конституцій залежно від форми.</w:t>
      </w:r>
    </w:p>
    <w:p w:rsidR="00F94F10" w:rsidRPr="00F94F10" w:rsidRDefault="00F94F10" w:rsidP="00D8405E">
      <w:pPr>
        <w:pStyle w:val="af5"/>
        <w:widowControl w:val="0"/>
        <w:numPr>
          <w:ilvl w:val="0"/>
          <w:numId w:val="7"/>
        </w:numPr>
        <w:suppressLineNumbers/>
        <w:tabs>
          <w:tab w:val="left" w:pos="567"/>
        </w:tabs>
        <w:suppressAutoHyphens/>
        <w:ind w:left="0" w:firstLine="567"/>
        <w:outlineLvl w:val="0"/>
        <w:rPr>
          <w:rFonts w:ascii="Times New Roman" w:hAnsi="Times New Roman" w:cs="Times New Roman"/>
          <w:spacing w:val="-4"/>
          <w:sz w:val="20"/>
          <w:szCs w:val="20"/>
        </w:rPr>
      </w:pPr>
      <w:r w:rsidRPr="00F94F10">
        <w:rPr>
          <w:rFonts w:ascii="Times New Roman" w:hAnsi="Times New Roman" w:cs="Times New Roman"/>
          <w:sz w:val="20"/>
          <w:szCs w:val="28"/>
        </w:rPr>
        <w:t>Використовуючи конституції (витяги) Словацької Республіки, Республіки Хорватія, Боснії та Герцеговини та Японії, класифікуйте їх за відповідними критеріями.</w:t>
      </w:r>
    </w:p>
    <w:p w:rsidR="00F94F10" w:rsidRPr="00F94F10" w:rsidRDefault="00F94F10" w:rsidP="00F94F10">
      <w:pPr>
        <w:pStyle w:val="af5"/>
        <w:widowControl w:val="0"/>
        <w:suppressLineNumbers/>
        <w:suppressAutoHyphens/>
        <w:jc w:val="center"/>
        <w:outlineLvl w:val="0"/>
        <w:rPr>
          <w:rFonts w:ascii="Times New Roman" w:hAnsi="Times New Roman" w:cs="Times New Roman"/>
          <w:b/>
          <w:spacing w:val="-4"/>
          <w:sz w:val="20"/>
          <w:szCs w:val="20"/>
        </w:rPr>
      </w:pPr>
    </w:p>
    <w:p w:rsidR="00F94F10" w:rsidRPr="00F94F10" w:rsidRDefault="00F94F10" w:rsidP="00F94F10">
      <w:pPr>
        <w:pStyle w:val="af5"/>
        <w:widowControl w:val="0"/>
        <w:suppressLineNumbers/>
        <w:suppressAutoHyphens/>
        <w:ind w:firstLine="0"/>
        <w:outlineLvl w:val="0"/>
        <w:rPr>
          <w:rFonts w:ascii="Times New Roman" w:hAnsi="Times New Roman" w:cs="Times New Roman"/>
          <w:b/>
          <w:spacing w:val="-4"/>
          <w:sz w:val="20"/>
          <w:szCs w:val="20"/>
        </w:rPr>
      </w:pPr>
    </w:p>
    <w:p w:rsidR="00F94F10" w:rsidRPr="00F94F10" w:rsidRDefault="00F94F10" w:rsidP="00F94F10">
      <w:pPr>
        <w:widowControl w:val="0"/>
        <w:suppressLineNumbers/>
        <w:tabs>
          <w:tab w:val="left" w:pos="900"/>
          <w:tab w:val="left" w:pos="1080"/>
        </w:tabs>
        <w:suppressAutoHyphens/>
        <w:ind w:firstLine="720"/>
        <w:jc w:val="center"/>
        <w:rPr>
          <w:b/>
          <w:iCs/>
          <w:spacing w:val="-4"/>
          <w:sz w:val="20"/>
          <w:szCs w:val="20"/>
          <w:lang w:val="uk-UA"/>
        </w:rPr>
      </w:pPr>
      <w:r w:rsidRPr="00F94F10">
        <w:rPr>
          <w:b/>
          <w:iCs/>
          <w:spacing w:val="-4"/>
          <w:sz w:val="20"/>
          <w:szCs w:val="20"/>
        </w:rPr>
        <w:t>Питання і завдання для самоконтролю</w:t>
      </w:r>
    </w:p>
    <w:p w:rsidR="00F94F10" w:rsidRPr="00F94F10" w:rsidRDefault="00F94F10" w:rsidP="00D8405E">
      <w:pPr>
        <w:widowControl w:val="0"/>
        <w:numPr>
          <w:ilvl w:val="0"/>
          <w:numId w:val="4"/>
        </w:numPr>
        <w:suppressLineNumbers/>
        <w:tabs>
          <w:tab w:val="left" w:pos="1080"/>
        </w:tabs>
        <w:suppressAutoHyphens/>
        <w:ind w:left="0" w:firstLine="720"/>
        <w:jc w:val="both"/>
        <w:rPr>
          <w:spacing w:val="-6"/>
          <w:sz w:val="20"/>
          <w:szCs w:val="20"/>
          <w:lang w:val="uk-UA"/>
        </w:rPr>
      </w:pPr>
      <w:r w:rsidRPr="00F94F10">
        <w:rPr>
          <w:spacing w:val="-6"/>
          <w:sz w:val="20"/>
          <w:szCs w:val="20"/>
          <w:lang w:val="uk-UA"/>
        </w:rPr>
        <w:t xml:space="preserve">Назвіть функції конституції. </w:t>
      </w:r>
    </w:p>
    <w:p w:rsidR="00F94F10" w:rsidRPr="00F94F10" w:rsidRDefault="00F94F10" w:rsidP="00D8405E">
      <w:pPr>
        <w:widowControl w:val="0"/>
        <w:numPr>
          <w:ilvl w:val="0"/>
          <w:numId w:val="4"/>
        </w:numPr>
        <w:suppressLineNumbers/>
        <w:tabs>
          <w:tab w:val="left" w:pos="1080"/>
        </w:tabs>
        <w:suppressAutoHyphens/>
        <w:ind w:left="0" w:firstLine="720"/>
        <w:jc w:val="both"/>
        <w:rPr>
          <w:spacing w:val="-6"/>
          <w:sz w:val="20"/>
          <w:szCs w:val="20"/>
          <w:lang w:val="uk-UA"/>
        </w:rPr>
      </w:pPr>
      <w:r w:rsidRPr="00F94F10">
        <w:rPr>
          <w:spacing w:val="-6"/>
          <w:sz w:val="20"/>
          <w:szCs w:val="20"/>
          <w:lang w:val="uk-UA"/>
        </w:rPr>
        <w:t>Які є види конституцій залежно від форми?</w:t>
      </w:r>
    </w:p>
    <w:p w:rsidR="00F94F10" w:rsidRPr="00F94F10" w:rsidRDefault="00F94F10" w:rsidP="00D8405E">
      <w:pPr>
        <w:widowControl w:val="0"/>
        <w:numPr>
          <w:ilvl w:val="0"/>
          <w:numId w:val="4"/>
        </w:numPr>
        <w:suppressLineNumbers/>
        <w:tabs>
          <w:tab w:val="left" w:pos="1080"/>
        </w:tabs>
        <w:suppressAutoHyphens/>
        <w:ind w:left="0" w:firstLine="720"/>
        <w:jc w:val="both"/>
        <w:rPr>
          <w:spacing w:val="-6"/>
          <w:sz w:val="20"/>
          <w:szCs w:val="20"/>
          <w:lang w:val="uk-UA"/>
        </w:rPr>
      </w:pPr>
      <w:r w:rsidRPr="00F94F10">
        <w:rPr>
          <w:spacing w:val="-6"/>
          <w:sz w:val="20"/>
          <w:szCs w:val="20"/>
          <w:lang w:val="uk-UA"/>
        </w:rPr>
        <w:lastRenderedPageBreak/>
        <w:t>Перелічіть елементи структури конституцій</w:t>
      </w:r>
    </w:p>
    <w:p w:rsidR="00F94F10" w:rsidRPr="00F94F10" w:rsidRDefault="00F94F10" w:rsidP="00D8405E">
      <w:pPr>
        <w:widowControl w:val="0"/>
        <w:numPr>
          <w:ilvl w:val="0"/>
          <w:numId w:val="4"/>
        </w:numPr>
        <w:suppressLineNumbers/>
        <w:tabs>
          <w:tab w:val="left" w:pos="1080"/>
        </w:tabs>
        <w:suppressAutoHyphens/>
        <w:ind w:left="0" w:firstLine="720"/>
        <w:jc w:val="both"/>
        <w:rPr>
          <w:spacing w:val="-6"/>
          <w:sz w:val="20"/>
          <w:szCs w:val="20"/>
          <w:lang w:val="uk-UA"/>
        </w:rPr>
      </w:pPr>
      <w:r w:rsidRPr="00F94F10">
        <w:rPr>
          <w:spacing w:val="-6"/>
          <w:sz w:val="20"/>
          <w:szCs w:val="20"/>
          <w:lang w:val="uk-UA"/>
        </w:rPr>
        <w:t>Які є способи підготовки проекту конституцій?</w:t>
      </w:r>
    </w:p>
    <w:p w:rsidR="00F94F10" w:rsidRPr="00F94F10" w:rsidRDefault="00F94F10" w:rsidP="00D8405E">
      <w:pPr>
        <w:widowControl w:val="0"/>
        <w:numPr>
          <w:ilvl w:val="0"/>
          <w:numId w:val="4"/>
        </w:numPr>
        <w:suppressLineNumbers/>
        <w:tabs>
          <w:tab w:val="left" w:pos="1080"/>
        </w:tabs>
        <w:suppressAutoHyphens/>
        <w:ind w:left="0" w:firstLine="720"/>
        <w:jc w:val="both"/>
        <w:rPr>
          <w:spacing w:val="-6"/>
          <w:sz w:val="20"/>
          <w:szCs w:val="20"/>
          <w:lang w:val="uk-UA"/>
        </w:rPr>
      </w:pPr>
      <w:r w:rsidRPr="00F94F10">
        <w:rPr>
          <w:spacing w:val="-6"/>
          <w:sz w:val="20"/>
          <w:szCs w:val="20"/>
          <w:lang w:val="uk-UA"/>
        </w:rPr>
        <w:t xml:space="preserve">Перелічіть способи прийняття конституцій. </w:t>
      </w:r>
    </w:p>
    <w:p w:rsidR="00F94F10" w:rsidRPr="00F94F10" w:rsidRDefault="00F94F10" w:rsidP="00D8405E">
      <w:pPr>
        <w:widowControl w:val="0"/>
        <w:numPr>
          <w:ilvl w:val="0"/>
          <w:numId w:val="4"/>
        </w:numPr>
        <w:suppressLineNumbers/>
        <w:tabs>
          <w:tab w:val="left" w:pos="1080"/>
        </w:tabs>
        <w:suppressAutoHyphens/>
        <w:ind w:left="0" w:firstLine="720"/>
        <w:jc w:val="both"/>
        <w:rPr>
          <w:spacing w:val="-6"/>
          <w:sz w:val="20"/>
          <w:szCs w:val="20"/>
          <w:lang w:val="uk-UA"/>
        </w:rPr>
      </w:pPr>
      <w:r w:rsidRPr="00F94F10">
        <w:rPr>
          <w:spacing w:val="-6"/>
          <w:sz w:val="20"/>
          <w:szCs w:val="20"/>
          <w:lang w:val="uk-UA"/>
        </w:rPr>
        <w:t xml:space="preserve">Назвіть об’єкти конституційного контролю. </w:t>
      </w:r>
    </w:p>
    <w:p w:rsidR="00F94F10" w:rsidRPr="00F94F10" w:rsidRDefault="00F94F10" w:rsidP="00D8405E">
      <w:pPr>
        <w:widowControl w:val="0"/>
        <w:numPr>
          <w:ilvl w:val="0"/>
          <w:numId w:val="4"/>
        </w:numPr>
        <w:suppressLineNumbers/>
        <w:tabs>
          <w:tab w:val="left" w:pos="1080"/>
        </w:tabs>
        <w:suppressAutoHyphens/>
        <w:ind w:left="0" w:firstLine="720"/>
        <w:jc w:val="both"/>
        <w:rPr>
          <w:spacing w:val="-6"/>
          <w:sz w:val="20"/>
          <w:szCs w:val="20"/>
          <w:lang w:val="uk-UA"/>
        </w:rPr>
      </w:pPr>
      <w:r w:rsidRPr="00F94F10">
        <w:rPr>
          <w:spacing w:val="-6"/>
          <w:sz w:val="20"/>
          <w:szCs w:val="20"/>
          <w:lang w:val="uk-UA"/>
        </w:rPr>
        <w:t>Які є суб’єкти здійснення конституційного контролю?</w:t>
      </w:r>
    </w:p>
    <w:p w:rsidR="00F94F10" w:rsidRPr="00F94F10" w:rsidRDefault="00F94F10" w:rsidP="00F94F10">
      <w:pPr>
        <w:widowControl w:val="0"/>
        <w:suppressLineNumbers/>
        <w:tabs>
          <w:tab w:val="left" w:pos="1080"/>
        </w:tabs>
        <w:suppressAutoHyphens/>
        <w:jc w:val="both"/>
        <w:rPr>
          <w:spacing w:val="-6"/>
          <w:sz w:val="20"/>
          <w:szCs w:val="20"/>
          <w:lang w:val="uk-UA"/>
        </w:rPr>
      </w:pPr>
    </w:p>
    <w:p w:rsidR="00F94F10" w:rsidRPr="00F94F10" w:rsidRDefault="00F94F10" w:rsidP="00F94F10">
      <w:pPr>
        <w:widowControl w:val="0"/>
        <w:suppressLineNumbers/>
        <w:tabs>
          <w:tab w:val="left" w:pos="1080"/>
        </w:tabs>
        <w:suppressAutoHyphens/>
        <w:jc w:val="center"/>
        <w:rPr>
          <w:b/>
          <w:bCs/>
          <w:spacing w:val="-6"/>
          <w:sz w:val="20"/>
          <w:szCs w:val="20"/>
          <w:lang w:val="uk-UA"/>
        </w:rPr>
      </w:pPr>
      <w:r w:rsidRPr="00F94F10">
        <w:rPr>
          <w:b/>
          <w:bCs/>
          <w:spacing w:val="-6"/>
          <w:sz w:val="20"/>
          <w:szCs w:val="20"/>
          <w:lang w:val="uk-UA"/>
        </w:rPr>
        <w:t>Рекомендована література:</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20"/>
          <w:szCs w:val="20"/>
          <w:lang w:val="uk-UA" w:eastAsia="en-US"/>
        </w:rPr>
      </w:pPr>
      <w:r w:rsidRPr="00F94F10">
        <w:rPr>
          <w:rFonts w:eastAsiaTheme="minorHAnsi"/>
          <w:color w:val="000000"/>
          <w:sz w:val="20"/>
          <w:szCs w:val="20"/>
          <w:lang w:val="uk-UA" w:eastAsia="en-US"/>
        </w:rPr>
        <w:t xml:space="preserve">Малишко М.І. Конституції зарубіжних країн та України (основи конституціоналізму): Навч.-метод. довідник. - 2-е, вид., доп. - К.: МАУП, 2000. </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F94F10">
        <w:rPr>
          <w:rFonts w:eastAsiaTheme="minorHAnsi"/>
          <w:i/>
          <w:iCs/>
          <w:color w:val="000000"/>
          <w:sz w:val="20"/>
          <w:szCs w:val="20"/>
          <w:lang w:eastAsia="en-US"/>
        </w:rPr>
        <w:t xml:space="preserve">Скрипник В. </w:t>
      </w:r>
      <w:r w:rsidRPr="00F94F10">
        <w:rPr>
          <w:rFonts w:eastAsiaTheme="minorHAnsi"/>
          <w:color w:val="000000"/>
          <w:sz w:val="20"/>
          <w:szCs w:val="20"/>
          <w:lang w:eastAsia="en-US"/>
        </w:rPr>
        <w:t xml:space="preserve">Конституційний контроль та його роль в процесі функціонування державної влади // Вісник Львівського університету. Серія юридична. - Л. : Видавничий центр ЛНУ ім. Івана Франка, 2002. - Вип. 37. - С. 227 - 235. </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F94F10">
        <w:rPr>
          <w:rFonts w:eastAsiaTheme="minorHAnsi"/>
          <w:color w:val="000000"/>
          <w:sz w:val="20"/>
          <w:szCs w:val="20"/>
          <w:lang w:eastAsia="en-US"/>
        </w:rPr>
        <w:t>Стецюк П. Конституція - форма правового закріплення зміни владних відносин в державі (до постановки проблеми) // Проблеми держа­ вотворення і захисту прав людини в Україні. Матеріали VII регіональної на­ укової конференції. 13-14 лютого 2001 р., м. Львів. - Л., 2001. - С. 81 -85.</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F94F10">
        <w:rPr>
          <w:rFonts w:eastAsiaTheme="minorHAnsi"/>
          <w:color w:val="000000"/>
          <w:sz w:val="20"/>
          <w:szCs w:val="20"/>
          <w:lang w:eastAsia="en-US"/>
        </w:rPr>
        <w:t xml:space="preserve">Тарасов А.М. Президентский контроль: теоретические и практические аспекты оценки его эфективности // Государство и право. - 2002. - No 11. - С. 54 - 64. </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F94F10">
        <w:rPr>
          <w:rFonts w:eastAsiaTheme="minorHAnsi"/>
          <w:sz w:val="20"/>
          <w:szCs w:val="22"/>
        </w:rPr>
        <w:t>Георгіца А. З. Конституціи</w:t>
      </w:r>
      <w:r w:rsidRPr="00F94F10">
        <w:rPr>
          <w:rFonts w:ascii="TimesNewRomanPSMT" w:eastAsiaTheme="minorHAnsi" w:hAnsi="TimesNewRomanPSMT"/>
          <w:sz w:val="20"/>
          <w:szCs w:val="22"/>
        </w:rPr>
        <w:t>̆</w:t>
      </w:r>
      <w:r w:rsidRPr="00F94F10">
        <w:rPr>
          <w:rFonts w:eastAsiaTheme="minorHAnsi"/>
          <w:sz w:val="20"/>
          <w:szCs w:val="22"/>
        </w:rPr>
        <w:t>не право зарубіжних краі</w:t>
      </w:r>
      <w:r w:rsidRPr="00F94F10">
        <w:rPr>
          <w:rFonts w:ascii="TimesNewRomanPSMT" w:eastAsiaTheme="minorHAnsi" w:hAnsi="TimesNewRomanPSMT"/>
          <w:sz w:val="20"/>
          <w:szCs w:val="22"/>
        </w:rPr>
        <w:t>̈</w:t>
      </w:r>
      <w:r w:rsidRPr="00F94F10">
        <w:rPr>
          <w:rFonts w:eastAsiaTheme="minorHAnsi"/>
          <w:sz w:val="20"/>
          <w:szCs w:val="22"/>
        </w:rPr>
        <w:t xml:space="preserve">н: підруч. / А. З. Георгіца. – Тернопіль: Астон, 2003. – 432 с. </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F94F10">
        <w:rPr>
          <w:rFonts w:eastAsiaTheme="minorHAnsi"/>
          <w:sz w:val="20"/>
          <w:szCs w:val="22"/>
        </w:rPr>
        <w:t>Конституціи</w:t>
      </w:r>
      <w:r w:rsidRPr="00F94F10">
        <w:rPr>
          <w:rFonts w:ascii="TimesNewRomanPSMT" w:eastAsiaTheme="minorHAnsi" w:hAnsi="TimesNewRomanPSMT"/>
          <w:sz w:val="20"/>
          <w:szCs w:val="22"/>
        </w:rPr>
        <w:t>̆</w:t>
      </w:r>
      <w:r w:rsidRPr="00F94F10">
        <w:rPr>
          <w:rFonts w:eastAsiaTheme="minorHAnsi"/>
          <w:sz w:val="20"/>
          <w:szCs w:val="22"/>
        </w:rPr>
        <w:t>не право зарубіжних краі</w:t>
      </w:r>
      <w:r w:rsidRPr="00F94F10">
        <w:rPr>
          <w:rFonts w:ascii="TimesNewRomanPSMT" w:eastAsiaTheme="minorHAnsi" w:hAnsi="TimesNewRomanPSMT"/>
          <w:sz w:val="20"/>
          <w:szCs w:val="22"/>
        </w:rPr>
        <w:t>̈</w:t>
      </w:r>
      <w:r w:rsidRPr="00F94F10">
        <w:rPr>
          <w:rFonts w:eastAsiaTheme="minorHAnsi"/>
          <w:sz w:val="20"/>
          <w:szCs w:val="22"/>
        </w:rPr>
        <w:t>н. Академічнии</w:t>
      </w:r>
      <w:r w:rsidRPr="00F94F10">
        <w:rPr>
          <w:rFonts w:ascii="TimesNewRomanPSMT" w:eastAsiaTheme="minorHAnsi" w:hAnsi="TimesNewRomanPSMT"/>
          <w:sz w:val="20"/>
          <w:szCs w:val="22"/>
        </w:rPr>
        <w:t>̆</w:t>
      </w:r>
      <w:r w:rsidRPr="00F94F10">
        <w:rPr>
          <w:rFonts w:eastAsiaTheme="minorHAnsi"/>
          <w:sz w:val="20"/>
          <w:szCs w:val="22"/>
        </w:rPr>
        <w:t xml:space="preserve"> курс: підруч. / В. М. Шаповал. – К.: Юрінком Інтер, 2008. – 476 с. Конституціі</w:t>
      </w:r>
      <w:r w:rsidRPr="00F94F10">
        <w:rPr>
          <w:rFonts w:ascii="TimesNewRomanPSMT" w:eastAsiaTheme="minorHAnsi" w:hAnsi="TimesNewRomanPSMT"/>
          <w:sz w:val="20"/>
          <w:szCs w:val="22"/>
        </w:rPr>
        <w:t>̈</w:t>
      </w:r>
      <w:r w:rsidRPr="00F94F10">
        <w:rPr>
          <w:rFonts w:eastAsiaTheme="minorHAnsi"/>
          <w:sz w:val="20"/>
          <w:szCs w:val="22"/>
        </w:rPr>
        <w:t xml:space="preserve"> зарубіжних краі</w:t>
      </w:r>
      <w:r w:rsidRPr="00F94F10">
        <w:rPr>
          <w:rFonts w:ascii="TimesNewRomanPSMT" w:eastAsiaTheme="minorHAnsi" w:hAnsi="TimesNewRomanPSMT"/>
          <w:sz w:val="20"/>
          <w:szCs w:val="22"/>
        </w:rPr>
        <w:t>̈</w:t>
      </w:r>
      <w:r w:rsidRPr="00F94F10">
        <w:rPr>
          <w:rFonts w:eastAsiaTheme="minorHAnsi"/>
          <w:sz w:val="20"/>
          <w:szCs w:val="22"/>
        </w:rPr>
        <w:t xml:space="preserve">н: навч. посіб. / авт.-упоряд. В. О. Серьогін, Ю. М. Коломієць, О. В. Марцеляк; за заг. ред. </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F94F10">
        <w:rPr>
          <w:rFonts w:eastAsiaTheme="minorHAnsi"/>
          <w:sz w:val="20"/>
          <w:szCs w:val="22"/>
        </w:rPr>
        <w:t>В. О. Серьогіна. – Х.: ФІНН, 2009. – 664 с.</w:t>
      </w:r>
      <w:r w:rsidRPr="00F94F10">
        <w:rPr>
          <w:rFonts w:eastAsiaTheme="minorHAnsi"/>
          <w:sz w:val="20"/>
          <w:szCs w:val="22"/>
        </w:rPr>
        <w:br/>
        <w:t>Конституціи</w:t>
      </w:r>
      <w:r w:rsidRPr="00F94F10">
        <w:rPr>
          <w:rFonts w:ascii="TimesNewRomanPSMT" w:eastAsiaTheme="minorHAnsi" w:hAnsi="TimesNewRomanPSMT"/>
          <w:sz w:val="20"/>
          <w:szCs w:val="22"/>
        </w:rPr>
        <w:t>̆</w:t>
      </w:r>
      <w:r w:rsidRPr="00F94F10">
        <w:rPr>
          <w:rFonts w:eastAsiaTheme="minorHAnsi"/>
          <w:sz w:val="20"/>
          <w:szCs w:val="22"/>
        </w:rPr>
        <w:t>не право зарубіжних краі</w:t>
      </w:r>
      <w:r w:rsidRPr="00F94F10">
        <w:rPr>
          <w:rFonts w:ascii="TimesNewRomanPSMT" w:eastAsiaTheme="minorHAnsi" w:hAnsi="TimesNewRomanPSMT"/>
          <w:sz w:val="20"/>
          <w:szCs w:val="22"/>
        </w:rPr>
        <w:t>̈</w:t>
      </w:r>
      <w:r w:rsidRPr="00F94F10">
        <w:rPr>
          <w:rFonts w:eastAsiaTheme="minorHAnsi"/>
          <w:sz w:val="20"/>
          <w:szCs w:val="22"/>
        </w:rPr>
        <w:t>н: навч. посіб. / за заг. ред. В. О. Ріяки. – 2-е вид., доповн. і переробл. – К.: Юрін- ком Інтер, 2007. – 544 с.</w:t>
      </w:r>
    </w:p>
    <w:p w:rsidR="00F94F10" w:rsidRPr="00F94F10" w:rsidRDefault="00F94F10" w:rsidP="00D8405E">
      <w:pPr>
        <w:pStyle w:val="af7"/>
        <w:widowControl w:val="0"/>
        <w:numPr>
          <w:ilvl w:val="1"/>
          <w:numId w:val="4"/>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F94F10">
        <w:rPr>
          <w:rFonts w:eastAsiaTheme="minorHAnsi"/>
          <w:sz w:val="20"/>
          <w:szCs w:val="22"/>
        </w:rPr>
        <w:t>Конституціи</w:t>
      </w:r>
      <w:r w:rsidRPr="00F94F10">
        <w:rPr>
          <w:rFonts w:ascii="TimesNewRomanPSMT" w:eastAsiaTheme="minorHAnsi" w:hAnsi="TimesNewRomanPSMT"/>
          <w:sz w:val="20"/>
          <w:szCs w:val="22"/>
        </w:rPr>
        <w:t>̆</w:t>
      </w:r>
      <w:r w:rsidRPr="00F94F10">
        <w:rPr>
          <w:rFonts w:eastAsiaTheme="minorHAnsi"/>
          <w:sz w:val="20"/>
          <w:szCs w:val="22"/>
        </w:rPr>
        <w:t>не законодавство зарубіжних краі</w:t>
      </w:r>
      <w:r w:rsidRPr="00F94F10">
        <w:rPr>
          <w:rFonts w:ascii="TimesNewRomanPSMT" w:eastAsiaTheme="minorHAnsi" w:hAnsi="TimesNewRomanPSMT"/>
          <w:sz w:val="20"/>
          <w:szCs w:val="22"/>
        </w:rPr>
        <w:t>̈</w:t>
      </w:r>
      <w:r w:rsidRPr="00F94F10">
        <w:rPr>
          <w:rFonts w:eastAsiaTheme="minorHAnsi"/>
          <w:sz w:val="20"/>
          <w:szCs w:val="22"/>
        </w:rPr>
        <w:t xml:space="preserve">н: хрес- томатія: [навч. посіб.] / упоряд. В. О. Ріяка, К. О. Закоморна. – К.: Юрінком Інтер, 2007. – 384 с. </w:t>
      </w:r>
    </w:p>
    <w:p w:rsidR="00F94F10" w:rsidRPr="00F94F10" w:rsidRDefault="00F94F10" w:rsidP="00F94F10">
      <w:pPr>
        <w:widowControl w:val="0"/>
        <w:suppressLineNumbers/>
        <w:tabs>
          <w:tab w:val="left" w:pos="900"/>
        </w:tabs>
        <w:suppressAutoHyphens/>
        <w:rPr>
          <w:b/>
          <w:spacing w:val="-4"/>
          <w:sz w:val="20"/>
          <w:szCs w:val="20"/>
          <w:lang w:val="uk-UA"/>
        </w:rPr>
      </w:pPr>
    </w:p>
    <w:p w:rsidR="00F94F10" w:rsidRPr="00F94F10" w:rsidRDefault="00F94F10" w:rsidP="00F94F10">
      <w:pPr>
        <w:widowControl w:val="0"/>
        <w:suppressLineNumbers/>
        <w:tabs>
          <w:tab w:val="left" w:pos="900"/>
        </w:tabs>
        <w:suppressAutoHyphens/>
        <w:jc w:val="center"/>
        <w:rPr>
          <w:b/>
          <w:spacing w:val="-4"/>
          <w:sz w:val="20"/>
          <w:szCs w:val="20"/>
          <w:lang w:val="uk-UA"/>
        </w:rPr>
      </w:pPr>
    </w:p>
    <w:p w:rsidR="00F94F10" w:rsidRPr="00F94F10" w:rsidRDefault="00F94F10" w:rsidP="00F94F10">
      <w:pPr>
        <w:widowControl w:val="0"/>
        <w:suppressLineNumbers/>
        <w:tabs>
          <w:tab w:val="left" w:pos="900"/>
        </w:tabs>
        <w:suppressAutoHyphens/>
        <w:jc w:val="center"/>
        <w:rPr>
          <w:b/>
          <w:spacing w:val="-4"/>
          <w:sz w:val="20"/>
          <w:szCs w:val="20"/>
          <w:lang w:val="uk-UA"/>
        </w:rPr>
      </w:pPr>
      <w:r w:rsidRPr="00F94F10">
        <w:rPr>
          <w:b/>
          <w:spacing w:val="-4"/>
          <w:sz w:val="20"/>
          <w:szCs w:val="20"/>
          <w:lang w:val="uk-UA"/>
        </w:rPr>
        <w:t>Семінарське заняття №2</w:t>
      </w:r>
    </w:p>
    <w:p w:rsidR="00F94F10" w:rsidRPr="00F94F10" w:rsidRDefault="00F94F10" w:rsidP="00F94F10">
      <w:pPr>
        <w:widowControl w:val="0"/>
        <w:suppressLineNumbers/>
        <w:tabs>
          <w:tab w:val="left" w:pos="900"/>
        </w:tabs>
        <w:suppressAutoHyphens/>
        <w:jc w:val="center"/>
        <w:rPr>
          <w:b/>
          <w:bCs/>
          <w:spacing w:val="-4"/>
          <w:sz w:val="20"/>
          <w:szCs w:val="20"/>
          <w:lang w:val="uk-UA"/>
        </w:rPr>
      </w:pPr>
      <w:r w:rsidRPr="00F94F10">
        <w:rPr>
          <w:b/>
          <w:bCs/>
          <w:sz w:val="20"/>
          <w:szCs w:val="20"/>
        </w:rPr>
        <w:t>Форми правління і форми державного устрою. Політичний режим</w:t>
      </w:r>
      <w:r w:rsidRPr="00F94F10">
        <w:rPr>
          <w:b/>
          <w:bCs/>
          <w:sz w:val="20"/>
          <w:szCs w:val="20"/>
          <w:lang w:val="uk-UA"/>
        </w:rPr>
        <w:t xml:space="preserve"> (2 год.)</w:t>
      </w:r>
    </w:p>
    <w:p w:rsidR="00F94F10" w:rsidRPr="00F94F10" w:rsidRDefault="00F94F10" w:rsidP="00F94F10">
      <w:pPr>
        <w:widowControl w:val="0"/>
        <w:suppressLineNumbers/>
        <w:tabs>
          <w:tab w:val="left" w:pos="900"/>
        </w:tabs>
        <w:suppressAutoHyphens/>
        <w:spacing w:line="276" w:lineRule="auto"/>
        <w:jc w:val="both"/>
        <w:rPr>
          <w:spacing w:val="-4"/>
          <w:sz w:val="20"/>
          <w:szCs w:val="20"/>
          <w:lang w:val="uk-UA"/>
        </w:rPr>
      </w:pPr>
    </w:p>
    <w:p w:rsidR="00F94F10" w:rsidRPr="00F94F10" w:rsidRDefault="00F94F10" w:rsidP="00F94F10">
      <w:pPr>
        <w:numPr>
          <w:ilvl w:val="12"/>
          <w:numId w:val="0"/>
        </w:numPr>
        <w:ind w:firstLine="720"/>
        <w:jc w:val="both"/>
        <w:rPr>
          <w:sz w:val="20"/>
        </w:rPr>
      </w:pPr>
      <w:r w:rsidRPr="00F94F10">
        <w:rPr>
          <w:sz w:val="20"/>
        </w:rPr>
        <w:t xml:space="preserve">Форма держави в найбільш загальному вигляді визначає, на яких принципах побудована і як територіально організована державна влада. Необхідно дати визначення форми держави, визначити її складові елементи </w:t>
      </w:r>
      <w:r w:rsidRPr="00F94F10">
        <w:rPr>
          <w:sz w:val="20"/>
        </w:rPr>
        <w:lastRenderedPageBreak/>
        <w:t>та пояснити причини її багатоманітності. Студенти повинні з’ясувати за яким критерієм розрізняють монархії та республіки, виділити види та ознаки кожної з форм правління. Ознаки усіх форм правління – від абсолютної монархії до президентської республіки необхідно  підтверджувати відповідним конституційним матеріалом. Корисно також порівняти президентську республіку з дуалістичною монархією, а парламентську республіку – із парламентською монархією.</w:t>
      </w:r>
    </w:p>
    <w:p w:rsidR="00F94F10" w:rsidRPr="00F94F10" w:rsidRDefault="00F94F10" w:rsidP="00F94F10">
      <w:pPr>
        <w:numPr>
          <w:ilvl w:val="12"/>
          <w:numId w:val="0"/>
        </w:numPr>
        <w:ind w:firstLine="720"/>
        <w:jc w:val="both"/>
        <w:rPr>
          <w:sz w:val="20"/>
        </w:rPr>
      </w:pPr>
      <w:r w:rsidRPr="00F94F10">
        <w:rPr>
          <w:sz w:val="20"/>
        </w:rPr>
        <w:t xml:space="preserve">При підготовці даної теми варто проаналізувати соціальні, економічні, національні, історичні й ін. чинники, що визначають становлення й еволюцію політико-територіального устрою досліджуваних країн. Варто пам’ятати, що розрізняють дві основні форми політико-територіального устрою: </w:t>
      </w:r>
      <w:r w:rsidRPr="00F94F10">
        <w:rPr>
          <w:bCs/>
          <w:i/>
          <w:sz w:val="20"/>
        </w:rPr>
        <w:t>унітарну і федеративну</w:t>
      </w:r>
      <w:r w:rsidRPr="00F94F10">
        <w:rPr>
          <w:bCs/>
          <w:sz w:val="20"/>
        </w:rPr>
        <w:t xml:space="preserve">. </w:t>
      </w:r>
      <w:r w:rsidRPr="00F94F10">
        <w:rPr>
          <w:i/>
          <w:sz w:val="20"/>
        </w:rPr>
        <w:t>Унітарна держава</w:t>
      </w:r>
      <w:r w:rsidRPr="00F94F10">
        <w:rPr>
          <w:sz w:val="20"/>
        </w:rPr>
        <w:t xml:space="preserve"> – це єдина, ціла, злита держава, складові чистини якої не мають політичної самостійності. </w:t>
      </w:r>
      <w:r w:rsidRPr="00F94F10">
        <w:rPr>
          <w:i/>
          <w:sz w:val="20"/>
        </w:rPr>
        <w:t>Федеративна держава</w:t>
      </w:r>
      <w:r w:rsidRPr="00F94F10">
        <w:rPr>
          <w:sz w:val="20"/>
        </w:rPr>
        <w:t xml:space="preserve"> – це союзна держава, що складається з декількох державних утворень – суб'єктів федерації, що мають особливий політико-правовий статус. Необхідно розглянути ознаки кожної з форм державного устрою, дослідити питання розподілу компетенції у федеративних державах та дослідити способи централізації влади в унітарних державах.</w:t>
      </w:r>
    </w:p>
    <w:p w:rsidR="00F94F10" w:rsidRPr="00F94F10" w:rsidRDefault="00F94F10" w:rsidP="00F94F10">
      <w:pPr>
        <w:numPr>
          <w:ilvl w:val="12"/>
          <w:numId w:val="0"/>
        </w:numPr>
        <w:ind w:firstLine="720"/>
        <w:jc w:val="both"/>
        <w:rPr>
          <w:sz w:val="20"/>
        </w:rPr>
      </w:pPr>
      <w:r w:rsidRPr="00F94F10">
        <w:rPr>
          <w:sz w:val="20"/>
        </w:rPr>
        <w:t>Слід розглянути види державного режиму та проаналізувати його ознаки. Корисно простежити зв'язок між політичним режимом і формою політико-територіального устрою.</w:t>
      </w:r>
    </w:p>
    <w:p w:rsidR="00F94F10" w:rsidRPr="00F94F10" w:rsidRDefault="00F94F10" w:rsidP="00F94F10">
      <w:pPr>
        <w:widowControl w:val="0"/>
        <w:suppressLineNumbers/>
        <w:tabs>
          <w:tab w:val="left" w:pos="900"/>
        </w:tabs>
        <w:suppressAutoHyphens/>
        <w:spacing w:line="276" w:lineRule="auto"/>
        <w:jc w:val="both"/>
        <w:rPr>
          <w:spacing w:val="-4"/>
          <w:sz w:val="20"/>
          <w:szCs w:val="20"/>
          <w:lang w:val="uk-UA"/>
        </w:rPr>
      </w:pPr>
    </w:p>
    <w:p w:rsidR="00F94F10" w:rsidRPr="00F94F10" w:rsidRDefault="00F94F10" w:rsidP="00F94F10">
      <w:pPr>
        <w:pStyle w:val="af5"/>
        <w:widowControl w:val="0"/>
        <w:ind w:firstLine="540"/>
        <w:rPr>
          <w:rFonts w:ascii="Times New Roman" w:hAnsi="Times New Roman" w:cs="Times New Roman"/>
          <w:iCs/>
          <w:spacing w:val="-4"/>
          <w:sz w:val="20"/>
          <w:szCs w:val="20"/>
        </w:rPr>
      </w:pPr>
      <w:r w:rsidRPr="00F94F10">
        <w:rPr>
          <w:rFonts w:ascii="Times New Roman" w:hAnsi="Times New Roman" w:cs="Times New Roman"/>
          <w:b/>
          <w:i/>
          <w:spacing w:val="-4"/>
          <w:sz w:val="20"/>
          <w:szCs w:val="20"/>
        </w:rPr>
        <w:t>Ключові слова та поняття:</w:t>
      </w:r>
      <w:r w:rsidRPr="00F94F10">
        <w:rPr>
          <w:rFonts w:ascii="Times New Roman" w:hAnsi="Times New Roman" w:cs="Times New Roman"/>
          <w:i/>
          <w:spacing w:val="-6"/>
          <w:sz w:val="20"/>
          <w:szCs w:val="20"/>
        </w:rPr>
        <w:t xml:space="preserve">  політико-територіальний устрій, територіальна автономія, унітарна держава, федерація, конфедерація, залежні території, суб’єкти федерації, форма парвління, монархія, абсолютна монархія, конституційна монархія, республіка, парламентська республіка, президентська республіка, політичний режим, демократичний режим, авторитарний режим, тоталітаризм. </w:t>
      </w:r>
    </w:p>
    <w:p w:rsidR="00F94F10" w:rsidRPr="00F94F10" w:rsidRDefault="00F94F10" w:rsidP="00F94F10">
      <w:pPr>
        <w:widowControl w:val="0"/>
        <w:suppressLineNumbers/>
        <w:tabs>
          <w:tab w:val="left" w:pos="900"/>
        </w:tabs>
        <w:suppressAutoHyphens/>
        <w:ind w:firstLine="540"/>
        <w:jc w:val="both"/>
        <w:rPr>
          <w:b/>
          <w:i/>
          <w:iCs/>
          <w:spacing w:val="-4"/>
          <w:sz w:val="20"/>
          <w:szCs w:val="20"/>
          <w:u w:val="single"/>
          <w:lang w:val="uk-UA"/>
        </w:rPr>
      </w:pPr>
      <w:bookmarkStart w:id="0" w:name="_GoBack"/>
      <w:bookmarkEnd w:id="0"/>
    </w:p>
    <w:p w:rsidR="00F94F10" w:rsidRPr="00F94F10" w:rsidRDefault="00F94F10" w:rsidP="00F94F10">
      <w:pPr>
        <w:widowControl w:val="0"/>
        <w:suppressLineNumbers/>
        <w:tabs>
          <w:tab w:val="left" w:pos="900"/>
        </w:tabs>
        <w:suppressAutoHyphens/>
        <w:ind w:firstLine="540"/>
        <w:jc w:val="center"/>
        <w:rPr>
          <w:b/>
          <w:iCs/>
          <w:spacing w:val="-4"/>
          <w:sz w:val="20"/>
          <w:szCs w:val="20"/>
          <w:lang w:val="uk-UA"/>
        </w:rPr>
      </w:pPr>
      <w:r w:rsidRPr="00F94F10">
        <w:rPr>
          <w:b/>
          <w:iCs/>
          <w:spacing w:val="-4"/>
          <w:sz w:val="20"/>
          <w:szCs w:val="20"/>
          <w:lang w:val="uk-UA"/>
        </w:rPr>
        <w:t>План</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rPr>
        <w:t xml:space="preserve">Поняття державного устрою та його значення для соціального управління. </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rPr>
        <w:t xml:space="preserve">Унітарна форма політико-територіального устрою: поняття і види. </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rPr>
        <w:t>Статус залежних територій.</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rPr>
        <w:t>Федеративна форма політико-територіального устрою: поняття і види. Праве положення суб'єктів федерації і федеральних територій.</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lang w:val="uk-UA"/>
        </w:rPr>
        <w:t xml:space="preserve"> Поняття форми правління, її види. </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rPr>
        <w:t>Монархія: поняття і види.</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rPr>
        <w:t>Республіка: поняття і види, співвідношення з політичним режимом.</w:t>
      </w:r>
    </w:p>
    <w:p w:rsidR="00F94F10" w:rsidRPr="00F94F10" w:rsidRDefault="00F94F10" w:rsidP="00D8405E">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F94F10">
        <w:rPr>
          <w:sz w:val="20"/>
          <w:szCs w:val="20"/>
        </w:rPr>
        <w:t>Поняття політичного режиму, його види.</w:t>
      </w:r>
    </w:p>
    <w:p w:rsidR="00F94F10" w:rsidRPr="00F94F10" w:rsidRDefault="00F94F10" w:rsidP="00F94F10">
      <w:pPr>
        <w:widowControl w:val="0"/>
        <w:suppressLineNumbers/>
        <w:tabs>
          <w:tab w:val="left" w:pos="900"/>
        </w:tabs>
        <w:suppressAutoHyphens/>
        <w:jc w:val="both"/>
        <w:rPr>
          <w:iCs/>
          <w:spacing w:val="-4"/>
          <w:sz w:val="20"/>
          <w:szCs w:val="20"/>
          <w:lang w:val="uk-UA"/>
        </w:rPr>
      </w:pPr>
    </w:p>
    <w:p w:rsidR="00F94F10" w:rsidRPr="00F94F10" w:rsidRDefault="00F94F10" w:rsidP="00F94F10">
      <w:pPr>
        <w:pStyle w:val="af7"/>
        <w:widowControl w:val="0"/>
        <w:suppressLineNumbers/>
        <w:tabs>
          <w:tab w:val="left" w:pos="426"/>
          <w:tab w:val="left" w:pos="900"/>
        </w:tabs>
        <w:suppressAutoHyphens/>
        <w:ind w:left="0" w:firstLine="720"/>
        <w:jc w:val="both"/>
        <w:rPr>
          <w:b/>
          <w:iCs/>
          <w:spacing w:val="-4"/>
          <w:sz w:val="20"/>
          <w:szCs w:val="20"/>
          <w:lang w:val="uk-UA"/>
        </w:rPr>
      </w:pPr>
      <w:r w:rsidRPr="00F94F10">
        <w:rPr>
          <w:b/>
          <w:iCs/>
          <w:spacing w:val="-4"/>
          <w:sz w:val="20"/>
          <w:szCs w:val="20"/>
          <w:lang w:val="uk-UA"/>
        </w:rPr>
        <w:t xml:space="preserve">Практичні завдання: </w:t>
      </w:r>
    </w:p>
    <w:p w:rsidR="00F94F10" w:rsidRPr="00F94F10" w:rsidRDefault="00F94F10" w:rsidP="00D8405E">
      <w:pPr>
        <w:pStyle w:val="af7"/>
        <w:widowControl w:val="0"/>
        <w:numPr>
          <w:ilvl w:val="4"/>
          <w:numId w:val="3"/>
        </w:numPr>
        <w:suppressLineNumbers/>
        <w:tabs>
          <w:tab w:val="left" w:pos="426"/>
          <w:tab w:val="left" w:pos="900"/>
        </w:tabs>
        <w:suppressAutoHyphens/>
        <w:ind w:left="0" w:firstLine="720"/>
        <w:jc w:val="both"/>
        <w:rPr>
          <w:b/>
          <w:iCs/>
          <w:spacing w:val="-4"/>
          <w:sz w:val="20"/>
          <w:szCs w:val="20"/>
          <w:lang w:val="uk-UA"/>
        </w:rPr>
      </w:pPr>
      <w:r w:rsidRPr="00F94F10">
        <w:rPr>
          <w:b/>
          <w:sz w:val="20"/>
          <w:szCs w:val="20"/>
          <w:lang w:val="uk-UA"/>
        </w:rPr>
        <w:lastRenderedPageBreak/>
        <w:t>Використовуючи</w:t>
      </w:r>
      <w:r w:rsidRPr="00F94F10">
        <w:rPr>
          <w:sz w:val="20"/>
          <w:szCs w:val="20"/>
          <w:lang w:val="uk-UA"/>
        </w:rPr>
        <w:t xml:space="preserve"> тексти (або витяги) з конституцій Латвії, Росії, США, ФРН, </w:t>
      </w:r>
      <w:r w:rsidRPr="00F94F10">
        <w:rPr>
          <w:b/>
          <w:sz w:val="20"/>
          <w:szCs w:val="20"/>
          <w:lang w:val="uk-UA"/>
        </w:rPr>
        <w:t>визначте форми</w:t>
      </w:r>
      <w:r w:rsidRPr="00F94F10">
        <w:rPr>
          <w:sz w:val="20"/>
          <w:szCs w:val="20"/>
          <w:lang w:val="uk-UA"/>
        </w:rPr>
        <w:t xml:space="preserve"> </w:t>
      </w:r>
      <w:r w:rsidRPr="00F94F10">
        <w:rPr>
          <w:b/>
          <w:sz w:val="20"/>
          <w:szCs w:val="20"/>
          <w:lang w:val="uk-UA"/>
        </w:rPr>
        <w:t>політико-територіального</w:t>
      </w:r>
      <w:r w:rsidRPr="00F94F10">
        <w:rPr>
          <w:sz w:val="20"/>
          <w:szCs w:val="20"/>
          <w:lang w:val="uk-UA"/>
        </w:rPr>
        <w:t xml:space="preserve"> </w:t>
      </w:r>
      <w:r w:rsidRPr="00F94F10">
        <w:rPr>
          <w:b/>
          <w:sz w:val="20"/>
          <w:szCs w:val="20"/>
          <w:lang w:val="uk-UA"/>
        </w:rPr>
        <w:t>устрою</w:t>
      </w:r>
      <w:r w:rsidRPr="00F94F10">
        <w:rPr>
          <w:sz w:val="20"/>
          <w:szCs w:val="20"/>
          <w:lang w:val="uk-UA"/>
        </w:rPr>
        <w:t xml:space="preserve"> цих держав.</w:t>
      </w:r>
    </w:p>
    <w:p w:rsidR="00F94F10" w:rsidRPr="00F94F10" w:rsidRDefault="00F94F10" w:rsidP="00D8405E">
      <w:pPr>
        <w:pStyle w:val="af7"/>
        <w:numPr>
          <w:ilvl w:val="0"/>
          <w:numId w:val="3"/>
        </w:numPr>
        <w:tabs>
          <w:tab w:val="left" w:pos="426"/>
        </w:tabs>
        <w:spacing w:before="100" w:beforeAutospacing="1" w:after="100" w:afterAutospacing="1"/>
        <w:ind w:left="0" w:firstLine="720"/>
        <w:jc w:val="both"/>
        <w:rPr>
          <w:rFonts w:eastAsiaTheme="minorHAnsi"/>
          <w:sz w:val="20"/>
          <w:szCs w:val="20"/>
        </w:rPr>
      </w:pPr>
      <w:r w:rsidRPr="00F94F10">
        <w:rPr>
          <w:rFonts w:eastAsiaTheme="minorHAnsi"/>
          <w:sz w:val="20"/>
          <w:szCs w:val="20"/>
        </w:rPr>
        <w:t>Конституція Італіи</w:t>
      </w:r>
      <w:r w:rsidRPr="00F94F10">
        <w:rPr>
          <w:rFonts w:ascii="TimesNewRomanPSMT" w:eastAsiaTheme="minorHAnsi" w:hAnsi="TimesNewRomanPSMT"/>
          <w:sz w:val="20"/>
          <w:szCs w:val="20"/>
        </w:rPr>
        <w:t>̆</w:t>
      </w:r>
      <w:r w:rsidRPr="00F94F10">
        <w:rPr>
          <w:rFonts w:eastAsiaTheme="minorHAnsi"/>
          <w:sz w:val="20"/>
          <w:szCs w:val="20"/>
        </w:rPr>
        <w:t>ськоі</w:t>
      </w:r>
      <w:r w:rsidRPr="00F94F10">
        <w:rPr>
          <w:rFonts w:ascii="TimesNewRomanPSMT" w:eastAsiaTheme="minorHAnsi" w:hAnsi="TimesNewRomanPSMT"/>
          <w:sz w:val="20"/>
          <w:szCs w:val="20"/>
        </w:rPr>
        <w:t>̈</w:t>
      </w:r>
      <w:r w:rsidRPr="00F94F10">
        <w:rPr>
          <w:rFonts w:eastAsiaTheme="minorHAnsi"/>
          <w:sz w:val="20"/>
          <w:szCs w:val="20"/>
        </w:rPr>
        <w:t xml:space="preserve"> Республіки (ст. 83) закріп- лює: “Президент Республіки обирається Парламентом на спіль- ному засіданні и</w:t>
      </w:r>
      <w:r w:rsidRPr="00F94F10">
        <w:rPr>
          <w:rFonts w:ascii="TimesNewRomanPSMT" w:eastAsiaTheme="minorHAnsi" w:hAnsi="TimesNewRomanPSMT"/>
          <w:sz w:val="20"/>
          <w:szCs w:val="20"/>
        </w:rPr>
        <w:t>̆</w:t>
      </w:r>
      <w:r w:rsidRPr="00F94F10">
        <w:rPr>
          <w:rFonts w:eastAsiaTheme="minorHAnsi"/>
          <w:sz w:val="20"/>
          <w:szCs w:val="20"/>
        </w:rPr>
        <w:t>ого членів”. Конституція Республіки Польща (ст. 127) встановлює: “Президент Республіки обирається Наро- дом шляхом загальних, рівних, прямих виборів і таємним голосуванням”. Конституція Японіі</w:t>
      </w:r>
      <w:r w:rsidRPr="00F94F10">
        <w:rPr>
          <w:rFonts w:ascii="TimesNewRomanPSMT" w:eastAsiaTheme="minorHAnsi" w:hAnsi="TimesNewRomanPSMT"/>
          <w:sz w:val="20"/>
          <w:szCs w:val="20"/>
        </w:rPr>
        <w:t>̈</w:t>
      </w:r>
      <w:r w:rsidRPr="00F94F10">
        <w:rPr>
          <w:rFonts w:eastAsiaTheme="minorHAnsi"/>
          <w:sz w:val="20"/>
          <w:szCs w:val="20"/>
        </w:rPr>
        <w:t xml:space="preserve"> (ст. 2) визначає: “Імператорсь- кии</w:t>
      </w:r>
      <w:r w:rsidRPr="00F94F10">
        <w:rPr>
          <w:rFonts w:ascii="TimesNewRomanPSMT" w:eastAsiaTheme="minorHAnsi" w:hAnsi="TimesNewRomanPSMT"/>
          <w:sz w:val="20"/>
          <w:szCs w:val="20"/>
        </w:rPr>
        <w:t>̆</w:t>
      </w:r>
      <w:r w:rsidRPr="00F94F10">
        <w:rPr>
          <w:rFonts w:eastAsiaTheme="minorHAnsi"/>
          <w:sz w:val="20"/>
          <w:szCs w:val="20"/>
        </w:rPr>
        <w:t xml:space="preserve"> трон є династичним і успадковується відповідно до Закону про імператорськіи</w:t>
      </w:r>
      <w:r w:rsidRPr="00F94F10">
        <w:rPr>
          <w:rFonts w:ascii="TimesNewRomanPSMT" w:eastAsiaTheme="minorHAnsi" w:hAnsi="TimesNewRomanPSMT"/>
          <w:sz w:val="20"/>
          <w:szCs w:val="20"/>
        </w:rPr>
        <w:t>̆</w:t>
      </w:r>
      <w:r w:rsidRPr="00F94F10">
        <w:rPr>
          <w:rFonts w:eastAsiaTheme="minorHAnsi"/>
          <w:sz w:val="20"/>
          <w:szCs w:val="20"/>
        </w:rPr>
        <w:t xml:space="preserve"> дім, якии</w:t>
      </w:r>
      <w:r w:rsidRPr="00F94F10">
        <w:rPr>
          <w:rFonts w:ascii="TimesNewRomanPSMT" w:eastAsiaTheme="minorHAnsi" w:hAnsi="TimesNewRomanPSMT"/>
          <w:sz w:val="20"/>
          <w:szCs w:val="20"/>
        </w:rPr>
        <w:t>̆</w:t>
      </w:r>
      <w:r w:rsidRPr="00F94F10">
        <w:rPr>
          <w:rFonts w:eastAsiaTheme="minorHAnsi"/>
          <w:sz w:val="20"/>
          <w:szCs w:val="20"/>
        </w:rPr>
        <w:t xml:space="preserve"> прии</w:t>
      </w:r>
      <w:r w:rsidRPr="00F94F10">
        <w:rPr>
          <w:rFonts w:ascii="TimesNewRomanPSMT" w:eastAsiaTheme="minorHAnsi" w:hAnsi="TimesNewRomanPSMT"/>
          <w:sz w:val="20"/>
          <w:szCs w:val="20"/>
        </w:rPr>
        <w:t>̆</w:t>
      </w:r>
      <w:r w:rsidRPr="00F94F10">
        <w:rPr>
          <w:rFonts w:eastAsiaTheme="minorHAnsi"/>
          <w:sz w:val="20"/>
          <w:szCs w:val="20"/>
        </w:rPr>
        <w:t>мається Парламентом”. Кон- ституція Республіки Болгарія (ст. 2) проголошує: “Республіка Болгарія – єдина держава з місцевим самоврядуванням. У ніи</w:t>
      </w:r>
      <w:r w:rsidRPr="00F94F10">
        <w:rPr>
          <w:rFonts w:ascii="TimesNewRomanPSMT" w:eastAsiaTheme="minorHAnsi" w:hAnsi="TimesNewRomanPSMT"/>
          <w:sz w:val="20"/>
          <w:szCs w:val="20"/>
        </w:rPr>
        <w:t>̆</w:t>
      </w:r>
      <w:r w:rsidRPr="00F94F10">
        <w:rPr>
          <w:rFonts w:eastAsiaTheme="minorHAnsi"/>
          <w:sz w:val="20"/>
          <w:szCs w:val="20"/>
        </w:rPr>
        <w:t xml:space="preserve"> не допускаються автономні територіальні утворення”. Конституція Росіи</w:t>
      </w:r>
      <w:r w:rsidRPr="00F94F10">
        <w:rPr>
          <w:rFonts w:ascii="TimesNewRomanPSMT" w:eastAsiaTheme="minorHAnsi" w:hAnsi="TimesNewRomanPSMT"/>
          <w:sz w:val="20"/>
          <w:szCs w:val="20"/>
        </w:rPr>
        <w:t>̆</w:t>
      </w:r>
      <w:r w:rsidRPr="00F94F10">
        <w:rPr>
          <w:rFonts w:eastAsiaTheme="minorHAnsi"/>
          <w:sz w:val="20"/>
          <w:szCs w:val="20"/>
        </w:rPr>
        <w:t>ськоі</w:t>
      </w:r>
      <w:r w:rsidRPr="00F94F10">
        <w:rPr>
          <w:rFonts w:ascii="TimesNewRomanPSMT" w:eastAsiaTheme="minorHAnsi" w:hAnsi="TimesNewRomanPSMT"/>
          <w:sz w:val="20"/>
          <w:szCs w:val="20"/>
        </w:rPr>
        <w:t>̈</w:t>
      </w:r>
      <w:r w:rsidRPr="00F94F10">
        <w:rPr>
          <w:rFonts w:eastAsiaTheme="minorHAnsi"/>
          <w:sz w:val="20"/>
          <w:szCs w:val="20"/>
        </w:rPr>
        <w:t xml:space="preserve"> Федераціі</w:t>
      </w:r>
      <w:r w:rsidRPr="00F94F10">
        <w:rPr>
          <w:rFonts w:ascii="TimesNewRomanPSMT" w:eastAsiaTheme="minorHAnsi" w:hAnsi="TimesNewRomanPSMT"/>
          <w:sz w:val="20"/>
          <w:szCs w:val="20"/>
        </w:rPr>
        <w:t>̈</w:t>
      </w:r>
      <w:r w:rsidRPr="00F94F10">
        <w:rPr>
          <w:rFonts w:eastAsiaTheme="minorHAnsi"/>
          <w:sz w:val="20"/>
          <w:szCs w:val="20"/>
        </w:rPr>
        <w:t xml:space="preserve"> (ст. 65) визначає: “До складу Росіи</w:t>
      </w:r>
      <w:r w:rsidRPr="00F94F10">
        <w:rPr>
          <w:rFonts w:ascii="TimesNewRomanPSMT" w:eastAsiaTheme="minorHAnsi" w:hAnsi="TimesNewRomanPSMT"/>
          <w:sz w:val="20"/>
          <w:szCs w:val="20"/>
        </w:rPr>
        <w:t>̆</w:t>
      </w:r>
      <w:r w:rsidRPr="00F94F10">
        <w:rPr>
          <w:rFonts w:eastAsiaTheme="minorHAnsi"/>
          <w:sz w:val="20"/>
          <w:szCs w:val="20"/>
        </w:rPr>
        <w:t>ськоі</w:t>
      </w:r>
      <w:r w:rsidRPr="00F94F10">
        <w:rPr>
          <w:rFonts w:ascii="TimesNewRomanPSMT" w:eastAsiaTheme="minorHAnsi" w:hAnsi="TimesNewRomanPSMT"/>
          <w:sz w:val="20"/>
          <w:szCs w:val="20"/>
        </w:rPr>
        <w:t>̈</w:t>
      </w:r>
      <w:r w:rsidRPr="00F94F10">
        <w:rPr>
          <w:rFonts w:eastAsiaTheme="minorHAnsi"/>
          <w:sz w:val="20"/>
          <w:szCs w:val="20"/>
        </w:rPr>
        <w:t xml:space="preserve"> Федераціі</w:t>
      </w:r>
      <w:r w:rsidRPr="00F94F10">
        <w:rPr>
          <w:rFonts w:ascii="TimesNewRomanPSMT" w:eastAsiaTheme="minorHAnsi" w:hAnsi="TimesNewRomanPSMT"/>
          <w:sz w:val="20"/>
          <w:szCs w:val="20"/>
        </w:rPr>
        <w:t>̈</w:t>
      </w:r>
      <w:r w:rsidRPr="00F94F10">
        <w:rPr>
          <w:rFonts w:eastAsiaTheme="minorHAnsi"/>
          <w:sz w:val="20"/>
          <w:szCs w:val="20"/>
        </w:rPr>
        <w:t xml:space="preserve"> входять суб’єкти Росіи</w:t>
      </w:r>
      <w:r w:rsidRPr="00F94F10">
        <w:rPr>
          <w:rFonts w:ascii="TimesNewRomanPSMT" w:eastAsiaTheme="minorHAnsi" w:hAnsi="TimesNewRomanPSMT"/>
          <w:sz w:val="20"/>
          <w:szCs w:val="20"/>
        </w:rPr>
        <w:t>̆</w:t>
      </w:r>
      <w:r w:rsidRPr="00F94F10">
        <w:rPr>
          <w:rFonts w:eastAsiaTheme="minorHAnsi"/>
          <w:sz w:val="20"/>
          <w:szCs w:val="20"/>
        </w:rPr>
        <w:t>ськоі</w:t>
      </w:r>
      <w:r w:rsidRPr="00F94F10">
        <w:rPr>
          <w:rFonts w:ascii="TimesNewRomanPSMT" w:eastAsiaTheme="minorHAnsi" w:hAnsi="TimesNewRomanPSMT"/>
          <w:sz w:val="20"/>
          <w:szCs w:val="20"/>
        </w:rPr>
        <w:t>̈</w:t>
      </w:r>
      <w:r w:rsidRPr="00F94F10">
        <w:rPr>
          <w:rFonts w:eastAsiaTheme="minorHAnsi"/>
          <w:sz w:val="20"/>
          <w:szCs w:val="20"/>
        </w:rPr>
        <w:t xml:space="preserve"> Федераціі</w:t>
      </w:r>
      <w:r w:rsidRPr="00F94F10">
        <w:rPr>
          <w:rFonts w:ascii="TimesNewRomanPSMT" w:eastAsiaTheme="minorHAnsi" w:hAnsi="TimesNewRomanPSMT"/>
          <w:sz w:val="20"/>
          <w:szCs w:val="20"/>
        </w:rPr>
        <w:t>̈</w:t>
      </w:r>
      <w:r w:rsidRPr="00F94F10">
        <w:rPr>
          <w:rFonts w:eastAsiaTheme="minorHAnsi"/>
          <w:sz w:val="20"/>
          <w:szCs w:val="20"/>
        </w:rPr>
        <w:t xml:space="preserve">”. </w:t>
      </w:r>
    </w:p>
    <w:p w:rsidR="00F94F10" w:rsidRPr="00F94F10" w:rsidRDefault="00F94F10" w:rsidP="00F94F10">
      <w:pPr>
        <w:tabs>
          <w:tab w:val="left" w:pos="426"/>
        </w:tabs>
        <w:spacing w:before="100" w:beforeAutospacing="1" w:after="100" w:afterAutospacing="1"/>
        <w:ind w:firstLine="720"/>
        <w:jc w:val="both"/>
        <w:rPr>
          <w:rFonts w:eastAsiaTheme="minorHAnsi"/>
          <w:i/>
          <w:iCs/>
          <w:sz w:val="20"/>
          <w:szCs w:val="20"/>
        </w:rPr>
      </w:pPr>
      <w:r w:rsidRPr="00F94F10">
        <w:rPr>
          <w:rFonts w:eastAsiaTheme="minorHAnsi"/>
          <w:i/>
          <w:iCs/>
          <w:sz w:val="20"/>
          <w:szCs w:val="20"/>
        </w:rPr>
        <w:t>Ґрунтуючись на цих конституціи</w:t>
      </w:r>
      <w:r w:rsidRPr="00F94F10">
        <w:rPr>
          <w:rFonts w:ascii="TimesNewRomanPS" w:eastAsiaTheme="minorHAnsi" w:hAnsi="TimesNewRomanPS"/>
          <w:i/>
          <w:iCs/>
          <w:sz w:val="20"/>
          <w:szCs w:val="20"/>
        </w:rPr>
        <w:t>̆</w:t>
      </w:r>
      <w:r w:rsidRPr="00F94F10">
        <w:rPr>
          <w:rFonts w:eastAsiaTheme="minorHAnsi"/>
          <w:i/>
          <w:iCs/>
          <w:sz w:val="20"/>
          <w:szCs w:val="20"/>
        </w:rPr>
        <w:t>них положеннях, оха- рактеризуи</w:t>
      </w:r>
      <w:r w:rsidRPr="00F94F10">
        <w:rPr>
          <w:rFonts w:ascii="TimesNewRomanPS" w:eastAsiaTheme="minorHAnsi" w:hAnsi="TimesNewRomanPS"/>
          <w:i/>
          <w:iCs/>
          <w:sz w:val="20"/>
          <w:szCs w:val="20"/>
        </w:rPr>
        <w:t>̆</w:t>
      </w:r>
      <w:r w:rsidRPr="00F94F10">
        <w:rPr>
          <w:rFonts w:eastAsiaTheme="minorHAnsi"/>
          <w:i/>
          <w:iCs/>
          <w:sz w:val="20"/>
          <w:szCs w:val="20"/>
        </w:rPr>
        <w:t>те різноманітність форм сучасноі</w:t>
      </w:r>
      <w:r w:rsidRPr="00F94F10">
        <w:rPr>
          <w:rFonts w:ascii="TimesNewRomanPS" w:eastAsiaTheme="minorHAnsi" w:hAnsi="TimesNewRomanPS"/>
          <w:i/>
          <w:iCs/>
          <w:sz w:val="20"/>
          <w:szCs w:val="20"/>
        </w:rPr>
        <w:t>̈</w:t>
      </w:r>
      <w:r w:rsidRPr="00F94F10">
        <w:rPr>
          <w:rFonts w:eastAsiaTheme="minorHAnsi"/>
          <w:i/>
          <w:iCs/>
          <w:sz w:val="20"/>
          <w:szCs w:val="20"/>
        </w:rPr>
        <w:t xml:space="preserve"> держави. </w:t>
      </w:r>
    </w:p>
    <w:p w:rsidR="00F94F10" w:rsidRPr="00F94F10" w:rsidRDefault="00F94F10" w:rsidP="00D8405E">
      <w:pPr>
        <w:pStyle w:val="af7"/>
        <w:numPr>
          <w:ilvl w:val="0"/>
          <w:numId w:val="3"/>
        </w:numPr>
        <w:tabs>
          <w:tab w:val="left" w:pos="426"/>
        </w:tabs>
        <w:spacing w:before="100" w:beforeAutospacing="1" w:after="100" w:afterAutospacing="1"/>
        <w:jc w:val="both"/>
        <w:rPr>
          <w:rFonts w:eastAsiaTheme="minorHAnsi"/>
          <w:sz w:val="20"/>
          <w:szCs w:val="20"/>
        </w:rPr>
      </w:pPr>
      <w:r w:rsidRPr="00F94F10">
        <w:rPr>
          <w:rFonts w:eastAsiaTheme="minorHAnsi"/>
          <w:sz w:val="20"/>
          <w:szCs w:val="20"/>
        </w:rPr>
        <w:t xml:space="preserve">Заповнити таблицю: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6"/>
        <w:gridCol w:w="1826"/>
        <w:gridCol w:w="1846"/>
        <w:gridCol w:w="1585"/>
      </w:tblGrid>
      <w:tr w:rsidR="00F94F10" w:rsidRPr="00F94F10" w:rsidTr="00C23E3C">
        <w:tc>
          <w:tcPr>
            <w:tcW w:w="2392" w:type="dxa"/>
            <w:shd w:val="clear" w:color="auto" w:fill="auto"/>
          </w:tcPr>
          <w:p w:rsidR="00F94F10" w:rsidRPr="00F94F10" w:rsidRDefault="00F94F10" w:rsidP="00C23E3C">
            <w:pPr>
              <w:rPr>
                <w:sz w:val="21"/>
                <w:szCs w:val="28"/>
                <w:lang w:val="uk-UA"/>
              </w:rPr>
            </w:pPr>
            <w:r w:rsidRPr="00F94F10">
              <w:rPr>
                <w:sz w:val="21"/>
                <w:szCs w:val="28"/>
                <w:lang w:val="uk-UA"/>
              </w:rPr>
              <w:t>Сфера відмінності</w:t>
            </w:r>
          </w:p>
        </w:tc>
        <w:tc>
          <w:tcPr>
            <w:tcW w:w="2393" w:type="dxa"/>
            <w:shd w:val="clear" w:color="auto" w:fill="auto"/>
          </w:tcPr>
          <w:p w:rsidR="00F94F10" w:rsidRPr="00F94F10" w:rsidRDefault="00F94F10" w:rsidP="00C23E3C">
            <w:pPr>
              <w:rPr>
                <w:sz w:val="21"/>
                <w:szCs w:val="28"/>
                <w:lang w:val="uk-UA"/>
              </w:rPr>
            </w:pPr>
            <w:r w:rsidRPr="00F94F10">
              <w:rPr>
                <w:sz w:val="21"/>
                <w:szCs w:val="28"/>
                <w:lang w:val="uk-UA"/>
              </w:rPr>
              <w:t>Президентська</w:t>
            </w:r>
          </w:p>
          <w:p w:rsidR="00F94F10" w:rsidRPr="00F94F10" w:rsidRDefault="00F94F10" w:rsidP="00C23E3C">
            <w:pPr>
              <w:rPr>
                <w:sz w:val="21"/>
                <w:szCs w:val="28"/>
                <w:lang w:val="uk-UA"/>
              </w:rPr>
            </w:pPr>
            <w:r w:rsidRPr="00F94F10">
              <w:rPr>
                <w:sz w:val="21"/>
                <w:szCs w:val="28"/>
                <w:lang w:val="uk-UA"/>
              </w:rPr>
              <w:t>республіка</w:t>
            </w:r>
          </w:p>
        </w:tc>
        <w:tc>
          <w:tcPr>
            <w:tcW w:w="2393" w:type="dxa"/>
            <w:shd w:val="clear" w:color="auto" w:fill="auto"/>
          </w:tcPr>
          <w:p w:rsidR="00F94F10" w:rsidRPr="00F94F10" w:rsidRDefault="00F94F10" w:rsidP="00C23E3C">
            <w:pPr>
              <w:rPr>
                <w:sz w:val="21"/>
                <w:szCs w:val="28"/>
                <w:lang w:val="uk-UA"/>
              </w:rPr>
            </w:pPr>
            <w:r w:rsidRPr="00F94F10">
              <w:rPr>
                <w:sz w:val="21"/>
                <w:szCs w:val="28"/>
                <w:lang w:val="uk-UA"/>
              </w:rPr>
              <w:t>Парламентська республіка</w:t>
            </w:r>
          </w:p>
        </w:tc>
        <w:tc>
          <w:tcPr>
            <w:tcW w:w="2393" w:type="dxa"/>
            <w:shd w:val="clear" w:color="auto" w:fill="auto"/>
          </w:tcPr>
          <w:p w:rsidR="00F94F10" w:rsidRPr="00F94F10" w:rsidRDefault="00F94F10" w:rsidP="00C23E3C">
            <w:pPr>
              <w:rPr>
                <w:sz w:val="21"/>
                <w:szCs w:val="28"/>
                <w:lang w:val="uk-UA"/>
              </w:rPr>
            </w:pPr>
            <w:r w:rsidRPr="00F94F10">
              <w:rPr>
                <w:sz w:val="21"/>
                <w:szCs w:val="28"/>
                <w:lang w:val="uk-UA"/>
              </w:rPr>
              <w:t>Змішана республіка</w:t>
            </w:r>
          </w:p>
        </w:tc>
      </w:tr>
      <w:tr w:rsidR="00F94F10" w:rsidRPr="00F94F10" w:rsidTr="00C23E3C">
        <w:tc>
          <w:tcPr>
            <w:tcW w:w="2392" w:type="dxa"/>
            <w:shd w:val="clear" w:color="auto" w:fill="auto"/>
          </w:tcPr>
          <w:p w:rsidR="00F94F10" w:rsidRPr="00F94F10" w:rsidRDefault="00F94F10" w:rsidP="00C23E3C">
            <w:pPr>
              <w:rPr>
                <w:sz w:val="21"/>
                <w:lang w:val="uk-UA"/>
              </w:rPr>
            </w:pPr>
            <w:r w:rsidRPr="00F94F10">
              <w:rPr>
                <w:sz w:val="21"/>
                <w:lang w:val="uk-UA"/>
              </w:rPr>
              <w:t>1. виконавчу владу очолює:</w:t>
            </w:r>
          </w:p>
        </w:tc>
        <w:tc>
          <w:tcPr>
            <w:tcW w:w="2393" w:type="dxa"/>
            <w:shd w:val="clear" w:color="auto" w:fill="auto"/>
          </w:tcPr>
          <w:p w:rsidR="00F94F10" w:rsidRPr="00F94F10" w:rsidRDefault="00F94F10" w:rsidP="00C23E3C">
            <w:pPr>
              <w:rPr>
                <w:sz w:val="21"/>
                <w:lang w:val="uk-UA"/>
              </w:rPr>
            </w:pPr>
            <w:r w:rsidRPr="00F94F10">
              <w:rPr>
                <w:sz w:val="21"/>
                <w:lang w:val="uk-UA"/>
              </w:rPr>
              <w:t>президент</w:t>
            </w:r>
          </w:p>
        </w:tc>
        <w:tc>
          <w:tcPr>
            <w:tcW w:w="2393" w:type="dxa"/>
            <w:shd w:val="clear" w:color="auto" w:fill="auto"/>
          </w:tcPr>
          <w:p w:rsidR="00F94F10" w:rsidRPr="00F94F10" w:rsidRDefault="00F94F10" w:rsidP="00C23E3C">
            <w:pPr>
              <w:rPr>
                <w:sz w:val="21"/>
                <w:lang w:val="uk-UA"/>
              </w:rPr>
            </w:pPr>
            <w:r w:rsidRPr="00F94F10">
              <w:rPr>
                <w:sz w:val="21"/>
                <w:lang w:val="uk-UA"/>
              </w:rPr>
              <w:t>глава уряду, відмінний від президента (прем’єр-мінітр, канцлер тощо)</w:t>
            </w:r>
          </w:p>
        </w:tc>
        <w:tc>
          <w:tcPr>
            <w:tcW w:w="2393" w:type="dxa"/>
            <w:shd w:val="clear" w:color="auto" w:fill="auto"/>
          </w:tcPr>
          <w:p w:rsidR="00F94F10" w:rsidRPr="00F94F10" w:rsidRDefault="00F94F10" w:rsidP="00C23E3C">
            <w:pPr>
              <w:rPr>
                <w:sz w:val="21"/>
                <w:lang w:val="uk-UA"/>
              </w:rPr>
            </w:pPr>
            <w:r w:rsidRPr="00F94F10">
              <w:rPr>
                <w:sz w:val="21"/>
                <w:lang w:val="uk-UA"/>
              </w:rPr>
              <w:t>президент або глава уряду</w:t>
            </w:r>
          </w:p>
        </w:tc>
      </w:tr>
      <w:tr w:rsidR="00F94F10" w:rsidRPr="00F94F10" w:rsidTr="00C23E3C">
        <w:tc>
          <w:tcPr>
            <w:tcW w:w="2392" w:type="dxa"/>
            <w:shd w:val="clear" w:color="auto" w:fill="auto"/>
          </w:tcPr>
          <w:p w:rsidR="00F94F10" w:rsidRPr="00F94F10" w:rsidRDefault="00F94F10" w:rsidP="00C23E3C">
            <w:pPr>
              <w:rPr>
                <w:sz w:val="21"/>
                <w:lang w:val="uk-UA"/>
              </w:rPr>
            </w:pPr>
            <w:r w:rsidRPr="00F94F10">
              <w:rPr>
                <w:sz w:val="21"/>
                <w:lang w:val="uk-UA"/>
              </w:rPr>
              <w:t>2. уряд формується:</w:t>
            </w:r>
          </w:p>
        </w:tc>
        <w:tc>
          <w:tcPr>
            <w:tcW w:w="2393" w:type="dxa"/>
            <w:shd w:val="clear" w:color="auto" w:fill="auto"/>
          </w:tcPr>
          <w:p w:rsidR="00F94F10" w:rsidRPr="00F94F10" w:rsidRDefault="00F94F10" w:rsidP="00C23E3C">
            <w:pPr>
              <w:rPr>
                <w:sz w:val="21"/>
                <w:szCs w:val="28"/>
                <w:lang w:val="uk-UA"/>
              </w:rPr>
            </w:pPr>
            <w:r w:rsidRPr="00F94F10">
              <w:rPr>
                <w:sz w:val="21"/>
                <w:szCs w:val="28"/>
                <w:lang w:val="uk-UA"/>
              </w:rPr>
              <w:t>…</w:t>
            </w:r>
          </w:p>
        </w:tc>
        <w:tc>
          <w:tcPr>
            <w:tcW w:w="2393" w:type="dxa"/>
            <w:shd w:val="clear" w:color="auto" w:fill="auto"/>
          </w:tcPr>
          <w:p w:rsidR="00F94F10" w:rsidRPr="00F94F10" w:rsidRDefault="00F94F10" w:rsidP="00C23E3C">
            <w:pPr>
              <w:rPr>
                <w:sz w:val="21"/>
                <w:szCs w:val="28"/>
                <w:lang w:val="uk-UA"/>
              </w:rPr>
            </w:pPr>
            <w:r w:rsidRPr="00F94F10">
              <w:rPr>
                <w:sz w:val="21"/>
                <w:szCs w:val="28"/>
                <w:lang w:val="uk-UA"/>
              </w:rPr>
              <w:t>…</w:t>
            </w:r>
          </w:p>
        </w:tc>
        <w:tc>
          <w:tcPr>
            <w:tcW w:w="2393" w:type="dxa"/>
            <w:shd w:val="clear" w:color="auto" w:fill="auto"/>
          </w:tcPr>
          <w:p w:rsidR="00F94F10" w:rsidRPr="00F94F10" w:rsidRDefault="00F94F10" w:rsidP="00C23E3C">
            <w:pPr>
              <w:rPr>
                <w:sz w:val="21"/>
                <w:szCs w:val="28"/>
                <w:lang w:val="uk-UA"/>
              </w:rPr>
            </w:pPr>
            <w:r w:rsidRPr="00F94F10">
              <w:rPr>
                <w:sz w:val="21"/>
                <w:szCs w:val="28"/>
                <w:lang w:val="uk-UA"/>
              </w:rPr>
              <w:t>…</w:t>
            </w:r>
          </w:p>
        </w:tc>
      </w:tr>
      <w:tr w:rsidR="00F94F10" w:rsidRPr="00F94F10" w:rsidTr="00C23E3C">
        <w:tc>
          <w:tcPr>
            <w:tcW w:w="2392" w:type="dxa"/>
            <w:shd w:val="clear" w:color="auto" w:fill="auto"/>
          </w:tcPr>
          <w:p w:rsidR="00F94F10" w:rsidRPr="00F94F10" w:rsidRDefault="00F94F10" w:rsidP="00C23E3C">
            <w:pPr>
              <w:rPr>
                <w:sz w:val="21"/>
                <w:lang w:val="uk-UA"/>
              </w:rPr>
            </w:pPr>
            <w:r w:rsidRPr="00F94F10">
              <w:rPr>
                <w:sz w:val="21"/>
                <w:lang w:val="uk-UA"/>
              </w:rPr>
              <w:t>3.     ….</w:t>
            </w:r>
          </w:p>
        </w:tc>
        <w:tc>
          <w:tcPr>
            <w:tcW w:w="2393" w:type="dxa"/>
            <w:shd w:val="clear" w:color="auto" w:fill="auto"/>
          </w:tcPr>
          <w:p w:rsidR="00F94F10" w:rsidRPr="00F94F10" w:rsidRDefault="00F94F10" w:rsidP="00C23E3C">
            <w:pPr>
              <w:rPr>
                <w:sz w:val="21"/>
                <w:szCs w:val="28"/>
                <w:lang w:val="uk-UA"/>
              </w:rPr>
            </w:pPr>
          </w:p>
        </w:tc>
        <w:tc>
          <w:tcPr>
            <w:tcW w:w="2393" w:type="dxa"/>
            <w:shd w:val="clear" w:color="auto" w:fill="auto"/>
          </w:tcPr>
          <w:p w:rsidR="00F94F10" w:rsidRPr="00F94F10" w:rsidRDefault="00F94F10" w:rsidP="00C23E3C">
            <w:pPr>
              <w:rPr>
                <w:sz w:val="21"/>
                <w:szCs w:val="28"/>
                <w:lang w:val="uk-UA"/>
              </w:rPr>
            </w:pPr>
          </w:p>
        </w:tc>
        <w:tc>
          <w:tcPr>
            <w:tcW w:w="2393" w:type="dxa"/>
            <w:shd w:val="clear" w:color="auto" w:fill="auto"/>
          </w:tcPr>
          <w:p w:rsidR="00F94F10" w:rsidRPr="00F94F10" w:rsidRDefault="00F94F10" w:rsidP="00C23E3C">
            <w:pPr>
              <w:rPr>
                <w:sz w:val="21"/>
                <w:szCs w:val="28"/>
                <w:lang w:val="uk-UA"/>
              </w:rPr>
            </w:pPr>
          </w:p>
        </w:tc>
      </w:tr>
      <w:tr w:rsidR="00F94F10" w:rsidRPr="00F94F10" w:rsidTr="00C23E3C">
        <w:tc>
          <w:tcPr>
            <w:tcW w:w="2392" w:type="dxa"/>
            <w:shd w:val="clear" w:color="auto" w:fill="auto"/>
          </w:tcPr>
          <w:p w:rsidR="00F94F10" w:rsidRPr="00F94F10" w:rsidRDefault="00F94F10" w:rsidP="00C23E3C">
            <w:pPr>
              <w:rPr>
                <w:sz w:val="21"/>
                <w:lang w:val="uk-UA"/>
              </w:rPr>
            </w:pPr>
            <w:r w:rsidRPr="00F94F10">
              <w:rPr>
                <w:sz w:val="21"/>
                <w:lang w:val="uk-UA"/>
              </w:rPr>
              <w:t>4.      ….</w:t>
            </w:r>
          </w:p>
        </w:tc>
        <w:tc>
          <w:tcPr>
            <w:tcW w:w="2393" w:type="dxa"/>
            <w:shd w:val="clear" w:color="auto" w:fill="auto"/>
          </w:tcPr>
          <w:p w:rsidR="00F94F10" w:rsidRPr="00F94F10" w:rsidRDefault="00F94F10" w:rsidP="00C23E3C">
            <w:pPr>
              <w:rPr>
                <w:sz w:val="21"/>
                <w:szCs w:val="28"/>
                <w:lang w:val="uk-UA"/>
              </w:rPr>
            </w:pPr>
          </w:p>
        </w:tc>
        <w:tc>
          <w:tcPr>
            <w:tcW w:w="2393" w:type="dxa"/>
            <w:shd w:val="clear" w:color="auto" w:fill="auto"/>
          </w:tcPr>
          <w:p w:rsidR="00F94F10" w:rsidRPr="00F94F10" w:rsidRDefault="00F94F10" w:rsidP="00C23E3C">
            <w:pPr>
              <w:rPr>
                <w:sz w:val="21"/>
                <w:szCs w:val="28"/>
                <w:lang w:val="uk-UA"/>
              </w:rPr>
            </w:pPr>
          </w:p>
        </w:tc>
        <w:tc>
          <w:tcPr>
            <w:tcW w:w="2393" w:type="dxa"/>
            <w:shd w:val="clear" w:color="auto" w:fill="auto"/>
          </w:tcPr>
          <w:p w:rsidR="00F94F10" w:rsidRPr="00F94F10" w:rsidRDefault="00F94F10" w:rsidP="00C23E3C">
            <w:pPr>
              <w:rPr>
                <w:sz w:val="21"/>
                <w:szCs w:val="28"/>
                <w:lang w:val="uk-UA"/>
              </w:rPr>
            </w:pPr>
          </w:p>
        </w:tc>
      </w:tr>
    </w:tbl>
    <w:p w:rsidR="00F94F10" w:rsidRPr="00F94F10" w:rsidRDefault="00F94F10" w:rsidP="00F94F10">
      <w:pPr>
        <w:widowControl w:val="0"/>
        <w:suppressLineNumbers/>
        <w:tabs>
          <w:tab w:val="left" w:pos="900"/>
        </w:tabs>
        <w:suppressAutoHyphens/>
        <w:rPr>
          <w:rFonts w:eastAsiaTheme="minorHAnsi"/>
          <w:sz w:val="20"/>
          <w:szCs w:val="20"/>
        </w:rPr>
      </w:pPr>
    </w:p>
    <w:p w:rsidR="00F94F10" w:rsidRPr="00F94F10" w:rsidRDefault="00F94F10" w:rsidP="00D8405E">
      <w:pPr>
        <w:pStyle w:val="af7"/>
        <w:widowControl w:val="0"/>
        <w:numPr>
          <w:ilvl w:val="0"/>
          <w:numId w:val="3"/>
        </w:numPr>
        <w:suppressLineNumbers/>
        <w:tabs>
          <w:tab w:val="left" w:pos="900"/>
        </w:tabs>
        <w:suppressAutoHyphens/>
        <w:rPr>
          <w:iCs/>
          <w:spacing w:val="-4"/>
          <w:sz w:val="20"/>
          <w:szCs w:val="20"/>
          <w:lang w:val="uk-UA"/>
        </w:rPr>
      </w:pPr>
      <w:r w:rsidRPr="00F94F10">
        <w:rPr>
          <w:iCs/>
          <w:spacing w:val="-4"/>
          <w:sz w:val="20"/>
          <w:szCs w:val="20"/>
          <w:lang w:val="uk-UA"/>
        </w:rPr>
        <w:t>Заповнити таблицю: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734"/>
        <w:gridCol w:w="1684"/>
        <w:gridCol w:w="1734"/>
      </w:tblGrid>
      <w:tr w:rsidR="00F94F10" w:rsidRPr="00F94F10" w:rsidTr="00C23E3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держава</w:t>
            </w: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форма правління</w:t>
            </w: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держава</w:t>
            </w: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форма правління</w:t>
            </w:r>
          </w:p>
        </w:tc>
      </w:tr>
      <w:tr w:rsidR="00F94F10" w:rsidRPr="00F94F10" w:rsidTr="00C23E3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ОАЕ</w:t>
            </w:r>
          </w:p>
        </w:tc>
        <w:tc>
          <w:tcPr>
            <w:tcW w:w="2503" w:type="dxa"/>
            <w:shd w:val="clear" w:color="auto" w:fill="auto"/>
          </w:tcPr>
          <w:p w:rsidR="00F94F10" w:rsidRPr="00F94F10" w:rsidRDefault="00F94F10" w:rsidP="00C23E3C">
            <w:pPr>
              <w:ind w:right="14"/>
              <w:jc w:val="both"/>
              <w:rPr>
                <w:sz w:val="20"/>
                <w:szCs w:val="20"/>
                <w:lang w:val="uk-UA"/>
              </w:rPr>
            </w:pP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Ірак</w:t>
            </w:r>
          </w:p>
        </w:tc>
        <w:tc>
          <w:tcPr>
            <w:tcW w:w="2503" w:type="dxa"/>
            <w:shd w:val="clear" w:color="auto" w:fill="auto"/>
          </w:tcPr>
          <w:p w:rsidR="00F94F10" w:rsidRPr="00F94F10" w:rsidRDefault="00F94F10" w:rsidP="00C23E3C">
            <w:pPr>
              <w:ind w:right="14"/>
              <w:jc w:val="both"/>
              <w:rPr>
                <w:sz w:val="20"/>
                <w:szCs w:val="20"/>
                <w:lang w:val="uk-UA"/>
              </w:rPr>
            </w:pPr>
          </w:p>
        </w:tc>
      </w:tr>
      <w:tr w:rsidR="00F94F10" w:rsidRPr="00F94F10" w:rsidTr="00C23E3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Туніс</w:t>
            </w:r>
          </w:p>
        </w:tc>
        <w:tc>
          <w:tcPr>
            <w:tcW w:w="2503" w:type="dxa"/>
            <w:shd w:val="clear" w:color="auto" w:fill="auto"/>
          </w:tcPr>
          <w:p w:rsidR="00F94F10" w:rsidRPr="00F94F10" w:rsidRDefault="00F94F10" w:rsidP="00C23E3C">
            <w:pPr>
              <w:ind w:right="14"/>
              <w:jc w:val="both"/>
              <w:rPr>
                <w:sz w:val="20"/>
                <w:szCs w:val="20"/>
                <w:lang w:val="uk-UA"/>
              </w:rPr>
            </w:pP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Єгипет</w:t>
            </w:r>
          </w:p>
        </w:tc>
        <w:tc>
          <w:tcPr>
            <w:tcW w:w="2503" w:type="dxa"/>
            <w:shd w:val="clear" w:color="auto" w:fill="auto"/>
          </w:tcPr>
          <w:p w:rsidR="00F94F10" w:rsidRPr="00F94F10" w:rsidRDefault="00F94F10" w:rsidP="00C23E3C">
            <w:pPr>
              <w:ind w:right="14"/>
              <w:jc w:val="both"/>
              <w:rPr>
                <w:sz w:val="20"/>
                <w:szCs w:val="20"/>
                <w:lang w:val="uk-UA"/>
              </w:rPr>
            </w:pPr>
          </w:p>
        </w:tc>
      </w:tr>
      <w:tr w:rsidR="00F94F10" w:rsidRPr="00F94F10" w:rsidTr="00C23E3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Іран</w:t>
            </w:r>
          </w:p>
        </w:tc>
        <w:tc>
          <w:tcPr>
            <w:tcW w:w="2503" w:type="dxa"/>
            <w:shd w:val="clear" w:color="auto" w:fill="auto"/>
          </w:tcPr>
          <w:p w:rsidR="00F94F10" w:rsidRPr="00F94F10" w:rsidRDefault="00F94F10" w:rsidP="00C23E3C">
            <w:pPr>
              <w:ind w:right="14"/>
              <w:jc w:val="both"/>
              <w:rPr>
                <w:sz w:val="20"/>
                <w:szCs w:val="20"/>
                <w:lang w:val="uk-UA"/>
              </w:rPr>
            </w:pP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Сирія</w:t>
            </w:r>
          </w:p>
        </w:tc>
        <w:tc>
          <w:tcPr>
            <w:tcW w:w="2503" w:type="dxa"/>
            <w:shd w:val="clear" w:color="auto" w:fill="auto"/>
          </w:tcPr>
          <w:p w:rsidR="00F94F10" w:rsidRPr="00F94F10" w:rsidRDefault="00F94F10" w:rsidP="00C23E3C">
            <w:pPr>
              <w:ind w:right="14"/>
              <w:jc w:val="both"/>
              <w:rPr>
                <w:sz w:val="20"/>
                <w:szCs w:val="20"/>
                <w:lang w:val="uk-UA"/>
              </w:rPr>
            </w:pPr>
          </w:p>
        </w:tc>
      </w:tr>
      <w:tr w:rsidR="00F94F10" w:rsidRPr="00F94F10" w:rsidTr="00C23E3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Катар</w:t>
            </w:r>
          </w:p>
        </w:tc>
        <w:tc>
          <w:tcPr>
            <w:tcW w:w="2503" w:type="dxa"/>
            <w:shd w:val="clear" w:color="auto" w:fill="auto"/>
          </w:tcPr>
          <w:p w:rsidR="00F94F10" w:rsidRPr="00F94F10" w:rsidRDefault="00F94F10" w:rsidP="00C23E3C">
            <w:pPr>
              <w:ind w:right="14"/>
              <w:jc w:val="both"/>
              <w:rPr>
                <w:sz w:val="20"/>
                <w:szCs w:val="20"/>
                <w:lang w:val="uk-UA"/>
              </w:rPr>
            </w:pP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Марокко</w:t>
            </w:r>
          </w:p>
        </w:tc>
        <w:tc>
          <w:tcPr>
            <w:tcW w:w="2503" w:type="dxa"/>
            <w:shd w:val="clear" w:color="auto" w:fill="auto"/>
          </w:tcPr>
          <w:p w:rsidR="00F94F10" w:rsidRPr="00F94F10" w:rsidRDefault="00F94F10" w:rsidP="00C23E3C">
            <w:pPr>
              <w:ind w:right="14"/>
              <w:jc w:val="both"/>
              <w:rPr>
                <w:sz w:val="20"/>
                <w:szCs w:val="20"/>
                <w:lang w:val="uk-UA"/>
              </w:rPr>
            </w:pPr>
          </w:p>
        </w:tc>
      </w:tr>
      <w:tr w:rsidR="00F94F10" w:rsidRPr="00F94F10" w:rsidTr="00C23E3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Йорданія</w:t>
            </w:r>
          </w:p>
        </w:tc>
        <w:tc>
          <w:tcPr>
            <w:tcW w:w="2503" w:type="dxa"/>
            <w:shd w:val="clear" w:color="auto" w:fill="auto"/>
          </w:tcPr>
          <w:p w:rsidR="00F94F10" w:rsidRPr="00F94F10" w:rsidRDefault="00F94F10" w:rsidP="00C23E3C">
            <w:pPr>
              <w:ind w:right="14"/>
              <w:jc w:val="both"/>
              <w:rPr>
                <w:sz w:val="20"/>
                <w:szCs w:val="20"/>
                <w:lang w:val="uk-UA"/>
              </w:rPr>
            </w:pP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Оман</w:t>
            </w:r>
          </w:p>
        </w:tc>
        <w:tc>
          <w:tcPr>
            <w:tcW w:w="2503" w:type="dxa"/>
            <w:shd w:val="clear" w:color="auto" w:fill="auto"/>
          </w:tcPr>
          <w:p w:rsidR="00F94F10" w:rsidRPr="00F94F10" w:rsidRDefault="00F94F10" w:rsidP="00C23E3C">
            <w:pPr>
              <w:ind w:right="14"/>
              <w:jc w:val="both"/>
              <w:rPr>
                <w:sz w:val="20"/>
                <w:szCs w:val="20"/>
                <w:lang w:val="uk-UA"/>
              </w:rPr>
            </w:pPr>
          </w:p>
        </w:tc>
      </w:tr>
      <w:tr w:rsidR="00F94F10" w:rsidRPr="00F94F10" w:rsidTr="00C23E3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lastRenderedPageBreak/>
              <w:t>Саудівська Аравія</w:t>
            </w:r>
          </w:p>
        </w:tc>
        <w:tc>
          <w:tcPr>
            <w:tcW w:w="2503" w:type="dxa"/>
            <w:shd w:val="clear" w:color="auto" w:fill="auto"/>
          </w:tcPr>
          <w:p w:rsidR="00F94F10" w:rsidRPr="00F94F10" w:rsidRDefault="00F94F10" w:rsidP="00C23E3C">
            <w:pPr>
              <w:ind w:right="14"/>
              <w:jc w:val="both"/>
              <w:rPr>
                <w:sz w:val="20"/>
                <w:szCs w:val="20"/>
                <w:lang w:val="uk-UA"/>
              </w:rPr>
            </w:pPr>
          </w:p>
        </w:tc>
        <w:tc>
          <w:tcPr>
            <w:tcW w:w="2503" w:type="dxa"/>
            <w:shd w:val="clear" w:color="auto" w:fill="auto"/>
          </w:tcPr>
          <w:p w:rsidR="00F94F10" w:rsidRPr="00F94F10" w:rsidRDefault="00F94F10" w:rsidP="00C23E3C">
            <w:pPr>
              <w:ind w:right="14"/>
              <w:jc w:val="both"/>
              <w:rPr>
                <w:sz w:val="20"/>
                <w:szCs w:val="20"/>
                <w:lang w:val="uk-UA"/>
              </w:rPr>
            </w:pPr>
            <w:r w:rsidRPr="00F94F10">
              <w:rPr>
                <w:sz w:val="20"/>
                <w:szCs w:val="20"/>
                <w:lang w:val="uk-UA"/>
              </w:rPr>
              <w:t>Кувейт</w:t>
            </w:r>
          </w:p>
        </w:tc>
        <w:tc>
          <w:tcPr>
            <w:tcW w:w="2503" w:type="dxa"/>
            <w:shd w:val="clear" w:color="auto" w:fill="auto"/>
          </w:tcPr>
          <w:p w:rsidR="00F94F10" w:rsidRPr="00F94F10" w:rsidRDefault="00F94F10" w:rsidP="00C23E3C">
            <w:pPr>
              <w:ind w:right="14"/>
              <w:jc w:val="both"/>
              <w:rPr>
                <w:sz w:val="20"/>
                <w:szCs w:val="20"/>
                <w:lang w:val="uk-UA"/>
              </w:rPr>
            </w:pPr>
          </w:p>
        </w:tc>
      </w:tr>
    </w:tbl>
    <w:p w:rsidR="00F94F10" w:rsidRPr="00F94F10" w:rsidRDefault="00F94F10" w:rsidP="00F94F10">
      <w:pPr>
        <w:shd w:val="clear" w:color="auto" w:fill="FFFFFF"/>
        <w:ind w:left="34" w:right="14" w:firstLine="283"/>
        <w:jc w:val="both"/>
        <w:rPr>
          <w:b/>
          <w:sz w:val="28"/>
          <w:szCs w:val="28"/>
          <w:lang w:val="uk-UA"/>
        </w:rPr>
      </w:pPr>
    </w:p>
    <w:p w:rsidR="00F94F10" w:rsidRPr="00F94F10" w:rsidRDefault="00F94F10" w:rsidP="00F94F10">
      <w:pPr>
        <w:widowControl w:val="0"/>
        <w:suppressLineNumbers/>
        <w:tabs>
          <w:tab w:val="left" w:pos="900"/>
        </w:tabs>
        <w:suppressAutoHyphens/>
        <w:rPr>
          <w:b/>
          <w:iCs/>
          <w:spacing w:val="-4"/>
          <w:sz w:val="20"/>
          <w:szCs w:val="20"/>
          <w:lang w:val="uk-UA"/>
        </w:rPr>
      </w:pPr>
    </w:p>
    <w:p w:rsidR="00F94F10" w:rsidRPr="00F94F10" w:rsidRDefault="00F94F10" w:rsidP="00F94F10">
      <w:pPr>
        <w:pStyle w:val="af7"/>
        <w:widowControl w:val="0"/>
        <w:suppressLineNumbers/>
        <w:tabs>
          <w:tab w:val="left" w:pos="900"/>
        </w:tabs>
        <w:suppressAutoHyphens/>
        <w:jc w:val="center"/>
        <w:rPr>
          <w:b/>
          <w:iCs/>
          <w:spacing w:val="-4"/>
          <w:sz w:val="20"/>
          <w:szCs w:val="20"/>
          <w:lang w:val="uk-UA"/>
        </w:rPr>
      </w:pPr>
      <w:r w:rsidRPr="00F94F10">
        <w:rPr>
          <w:b/>
          <w:iCs/>
          <w:spacing w:val="-4"/>
          <w:sz w:val="20"/>
          <w:szCs w:val="20"/>
          <w:lang w:val="uk-UA"/>
        </w:rPr>
        <w:t>Питання і завдання для самоконтролю</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 xml:space="preserve">Назвіть відмінність державного устрою від форми правління. </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Які є види унітарної держави?</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В чому полягають особливості правового статусу суб’єктів федерації?</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Які ви знаєте види монархій?</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Чим абсолютна монархія відрізняється від конституційної?</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Яка форма правління в Україні відповідно до останніх змін до Коснтитуції України?</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Які ви знаєте види політичного режиму?</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Що таке авторитарний режим?</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Чим авторитарний режим відрізняється від тоталітарного?</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В чому полягає відмінність федерації від конфедерації?</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Які ознаки демократичного правового режиму?</w:t>
      </w:r>
    </w:p>
    <w:p w:rsidR="00F94F10" w:rsidRPr="00F94F10" w:rsidRDefault="00F94F10" w:rsidP="00D8405E">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F94F10">
        <w:rPr>
          <w:iCs/>
          <w:spacing w:val="-4"/>
          <w:sz w:val="20"/>
          <w:szCs w:val="20"/>
          <w:lang w:val="uk-UA"/>
        </w:rPr>
        <w:t>Перелічіть відмінності президентської республіки від парламентської.</w:t>
      </w:r>
    </w:p>
    <w:p w:rsidR="00F94F10" w:rsidRPr="00F94F10" w:rsidRDefault="00F94F10" w:rsidP="00F94F10">
      <w:pPr>
        <w:pStyle w:val="af7"/>
        <w:widowControl w:val="0"/>
        <w:suppressLineNumbers/>
        <w:tabs>
          <w:tab w:val="left" w:pos="900"/>
        </w:tabs>
        <w:suppressAutoHyphens/>
        <w:ind w:left="3600"/>
        <w:jc w:val="both"/>
        <w:rPr>
          <w:iCs/>
          <w:spacing w:val="-4"/>
          <w:sz w:val="20"/>
          <w:szCs w:val="20"/>
          <w:lang w:val="uk-UA"/>
        </w:rPr>
      </w:pPr>
    </w:p>
    <w:p w:rsidR="00F94F10" w:rsidRPr="00F94F10" w:rsidRDefault="00F94F10" w:rsidP="00F94F10">
      <w:pPr>
        <w:widowControl w:val="0"/>
        <w:suppressLineNumbers/>
        <w:tabs>
          <w:tab w:val="left" w:pos="900"/>
        </w:tabs>
        <w:suppressAutoHyphens/>
        <w:ind w:left="720"/>
        <w:jc w:val="both"/>
        <w:rPr>
          <w:iCs/>
          <w:spacing w:val="-4"/>
          <w:sz w:val="20"/>
          <w:szCs w:val="20"/>
          <w:lang w:val="uk-UA"/>
        </w:rPr>
      </w:pPr>
    </w:p>
    <w:p w:rsidR="00F94F10" w:rsidRPr="00F94F10" w:rsidRDefault="00F94F10" w:rsidP="00F94F10">
      <w:pPr>
        <w:widowControl w:val="0"/>
        <w:suppressLineNumbers/>
        <w:tabs>
          <w:tab w:val="left" w:pos="900"/>
        </w:tabs>
        <w:suppressAutoHyphens/>
        <w:ind w:left="720"/>
        <w:jc w:val="both"/>
        <w:rPr>
          <w:b/>
          <w:bCs/>
          <w:iCs/>
          <w:spacing w:val="-4"/>
          <w:sz w:val="20"/>
          <w:szCs w:val="20"/>
          <w:lang w:val="uk-UA"/>
        </w:rPr>
      </w:pPr>
      <w:r w:rsidRPr="00F94F10">
        <w:rPr>
          <w:b/>
          <w:bCs/>
          <w:iCs/>
          <w:spacing w:val="-4"/>
          <w:sz w:val="20"/>
          <w:szCs w:val="20"/>
          <w:lang w:val="uk-UA"/>
        </w:rPr>
        <w:t xml:space="preserve">Рекомендована література: </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color w:val="000000"/>
          <w:sz w:val="20"/>
          <w:szCs w:val="20"/>
          <w:lang w:eastAsia="en-US"/>
        </w:rPr>
      </w:pPr>
      <w:r w:rsidRPr="00F94F10">
        <w:rPr>
          <w:rFonts w:eastAsiaTheme="minorHAnsi"/>
          <w:color w:val="000000"/>
          <w:sz w:val="20"/>
          <w:szCs w:val="20"/>
          <w:lang w:eastAsia="en-US"/>
        </w:rPr>
        <w:t xml:space="preserve">Конституційне право зарубіжних країн: Навч. Посібник / За заг. ред. В.О. Ріяки. - К.: Юрінком Інтер, 2002. </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i/>
          <w:iCs/>
          <w:color w:val="000000"/>
          <w:sz w:val="20"/>
          <w:szCs w:val="20"/>
          <w:lang w:eastAsia="en-US"/>
        </w:rPr>
      </w:pPr>
      <w:r w:rsidRPr="00F94F10">
        <w:rPr>
          <w:rFonts w:eastAsiaTheme="minorHAnsi"/>
          <w:i/>
          <w:iCs/>
          <w:color w:val="000000"/>
          <w:sz w:val="20"/>
          <w:szCs w:val="20"/>
          <w:lang w:eastAsia="en-US"/>
        </w:rPr>
        <w:t xml:space="preserve">Шаповал В. </w:t>
      </w:r>
      <w:r w:rsidRPr="00F94F10">
        <w:rPr>
          <w:rFonts w:eastAsiaTheme="minorHAnsi"/>
          <w:color w:val="000000"/>
          <w:sz w:val="20"/>
          <w:szCs w:val="20"/>
          <w:lang w:eastAsia="en-US"/>
        </w:rPr>
        <w:t>Державний лад країн світу: Довідник. - К., 2000.</w:t>
      </w:r>
      <w:r w:rsidRPr="00F94F10">
        <w:rPr>
          <w:rFonts w:eastAsia="MS Mincho" w:hAnsi="MS Mincho"/>
          <w:color w:val="000000"/>
          <w:sz w:val="20"/>
          <w:szCs w:val="20"/>
          <w:lang w:eastAsia="en-US"/>
        </w:rPr>
        <w:t> </w:t>
      </w:r>
      <w:r w:rsidRPr="00F94F10">
        <w:rPr>
          <w:rFonts w:eastAsiaTheme="minorHAnsi"/>
          <w:color w:val="000000"/>
          <w:sz w:val="20"/>
          <w:szCs w:val="20"/>
          <w:lang w:eastAsia="en-US"/>
        </w:rPr>
        <w:t xml:space="preserve">19. </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color w:val="000000"/>
          <w:sz w:val="20"/>
          <w:szCs w:val="20"/>
          <w:lang w:eastAsia="en-US"/>
        </w:rPr>
      </w:pPr>
      <w:r w:rsidRPr="00F94F10">
        <w:rPr>
          <w:rFonts w:eastAsiaTheme="minorHAnsi"/>
          <w:i/>
          <w:iCs/>
          <w:color w:val="000000"/>
          <w:sz w:val="20"/>
          <w:szCs w:val="20"/>
          <w:lang w:eastAsia="en-US"/>
        </w:rPr>
        <w:t xml:space="preserve">Шаповал В.М. </w:t>
      </w:r>
      <w:r w:rsidRPr="00F94F10">
        <w:rPr>
          <w:rFonts w:eastAsiaTheme="minorHAnsi"/>
          <w:color w:val="000000"/>
          <w:sz w:val="20"/>
          <w:szCs w:val="20"/>
          <w:lang w:eastAsia="en-US"/>
        </w:rPr>
        <w:t xml:space="preserve">Конституційне право зарубіжних країн: Підручник - 5- е стереотипне видання - К.: АртЕк, 2002. </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color w:val="000000"/>
          <w:sz w:val="20"/>
          <w:szCs w:val="20"/>
          <w:lang w:eastAsia="en-US"/>
        </w:rPr>
      </w:pPr>
      <w:r w:rsidRPr="00F94F10">
        <w:rPr>
          <w:rFonts w:eastAsiaTheme="minorHAnsi"/>
          <w:color w:val="000000"/>
          <w:sz w:val="20"/>
          <w:szCs w:val="20"/>
          <w:lang w:eastAsia="en-US"/>
        </w:rPr>
        <w:t xml:space="preserve">Бондарук В.І. Політико-правові аспекти дослідження змісту та сутності авторитарної влади в контексті перехідних процесів // Держава і права: Зб. наук. праць. Юридичні і політичні науки. - К., 2002. - Вип. 15. - С. 577 - 585. </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color w:val="000000"/>
          <w:sz w:val="20"/>
          <w:szCs w:val="20"/>
          <w:lang w:eastAsia="en-US"/>
        </w:rPr>
      </w:pPr>
      <w:r w:rsidRPr="00F94F10">
        <w:rPr>
          <w:rFonts w:eastAsiaTheme="minorHAnsi"/>
          <w:color w:val="000000"/>
          <w:sz w:val="20"/>
          <w:szCs w:val="20"/>
          <w:lang w:eastAsia="en-US"/>
        </w:rPr>
        <w:t xml:space="preserve">Воскресенский Ю.В. Понятие формы правления и критерии ее раз­ личия // Держава і права: Зб. наук. праць. Юридичні і політичні науки. - К., 2002. - Вип. 15. - С. 178 - 185. </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color w:val="000000"/>
          <w:sz w:val="20"/>
          <w:szCs w:val="20"/>
          <w:lang w:eastAsia="en-US"/>
        </w:rPr>
      </w:pPr>
      <w:r w:rsidRPr="00F94F10">
        <w:rPr>
          <w:rFonts w:eastAsiaTheme="minorHAnsi"/>
          <w:color w:val="000000"/>
          <w:sz w:val="20"/>
          <w:szCs w:val="20"/>
          <w:lang w:eastAsia="en-US"/>
        </w:rPr>
        <w:t>Воскресенский Ю.В. Президентская форма правления: дефиниция в науке и практика в Беларуси // Держава і права: Зб. наук. праць. Юридичні і політичні науки. - К., 2002. - Вип. 16. - С. 109 - 115.</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color w:val="000000"/>
          <w:sz w:val="20"/>
          <w:szCs w:val="20"/>
          <w:lang w:eastAsia="en-US"/>
        </w:rPr>
      </w:pPr>
      <w:r w:rsidRPr="00F94F10">
        <w:rPr>
          <w:rFonts w:eastAsiaTheme="minorHAnsi"/>
          <w:color w:val="000000"/>
          <w:sz w:val="20"/>
          <w:szCs w:val="20"/>
          <w:lang w:eastAsia="en-US"/>
        </w:rPr>
        <w:t xml:space="preserve">Бондарук В.І. Феномен авторитарно-демократичних режимів: між авторитаризмом та демократією // Держава і права: Зб. наук. праць. Юридичні і політичні науки. - К., 2001. - Вип. 13. - С. 135 - 143. </w:t>
      </w:r>
    </w:p>
    <w:p w:rsidR="00F94F10" w:rsidRPr="00F94F10" w:rsidRDefault="00F94F10" w:rsidP="00D8405E">
      <w:pPr>
        <w:pStyle w:val="af7"/>
        <w:widowControl w:val="0"/>
        <w:numPr>
          <w:ilvl w:val="0"/>
          <w:numId w:val="3"/>
        </w:numPr>
        <w:autoSpaceDE w:val="0"/>
        <w:autoSpaceDN w:val="0"/>
        <w:adjustRightInd w:val="0"/>
        <w:spacing w:after="240"/>
        <w:ind w:left="426"/>
        <w:jc w:val="both"/>
        <w:rPr>
          <w:rFonts w:eastAsiaTheme="minorHAnsi"/>
          <w:color w:val="000000"/>
          <w:sz w:val="20"/>
          <w:szCs w:val="20"/>
          <w:lang w:eastAsia="en-US"/>
        </w:rPr>
      </w:pPr>
      <w:r w:rsidRPr="00F94F10">
        <w:rPr>
          <w:rFonts w:eastAsiaTheme="minorHAnsi"/>
          <w:color w:val="000000"/>
          <w:sz w:val="20"/>
          <w:szCs w:val="20"/>
          <w:lang w:eastAsia="en-US"/>
        </w:rPr>
        <w:t xml:space="preserve">Полякова О.М. Політичний та державно-правовий режими: теоре- тико-правові проблеми співвідношення // Держава і права: Зб. наук. </w:t>
      </w:r>
      <w:r w:rsidRPr="00F94F10">
        <w:rPr>
          <w:rFonts w:eastAsiaTheme="minorHAnsi"/>
          <w:color w:val="000000"/>
          <w:sz w:val="20"/>
          <w:szCs w:val="20"/>
          <w:lang w:eastAsia="en-US"/>
        </w:rPr>
        <w:lastRenderedPageBreak/>
        <w:t xml:space="preserve">праць. Юридичні і політичні науки. - К., 2002. - Вип. 15. - С. 35 - 41. </w:t>
      </w:r>
    </w:p>
    <w:p w:rsidR="00F94F10" w:rsidRPr="00F94F10" w:rsidRDefault="00F94F10" w:rsidP="00F94F10">
      <w:pPr>
        <w:widowControl w:val="0"/>
        <w:suppressLineNumbers/>
        <w:tabs>
          <w:tab w:val="left" w:pos="1080"/>
        </w:tabs>
        <w:suppressAutoHyphens/>
        <w:rPr>
          <w:sz w:val="20"/>
          <w:szCs w:val="20"/>
          <w:lang w:val="uk-UA"/>
        </w:rPr>
      </w:pP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sz w:val="20"/>
          <w:szCs w:val="20"/>
        </w:rPr>
      </w:pPr>
      <w:r w:rsidRPr="00F94F10">
        <w:rPr>
          <w:rFonts w:ascii="Times New Roman" w:hAnsi="Times New Roman" w:cs="Times New Roman"/>
          <w:b/>
          <w:sz w:val="20"/>
          <w:szCs w:val="20"/>
        </w:rPr>
        <w:t>Семінарське заняття №3</w:t>
      </w: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sz w:val="20"/>
          <w:szCs w:val="20"/>
        </w:rPr>
      </w:pPr>
      <w:r w:rsidRPr="00F94F10">
        <w:rPr>
          <w:rFonts w:ascii="Times New Roman" w:hAnsi="Times New Roman" w:cs="Times New Roman"/>
          <w:b/>
          <w:sz w:val="20"/>
          <w:szCs w:val="20"/>
        </w:rPr>
        <w:t>Парламент в зарубіжних країнах (2 год.)</w:t>
      </w:r>
    </w:p>
    <w:p w:rsidR="00F94F10" w:rsidRPr="00F94F10" w:rsidRDefault="00F94F10" w:rsidP="00F94F10">
      <w:pPr>
        <w:pStyle w:val="af5"/>
        <w:widowControl w:val="0"/>
        <w:suppressLineNumbers/>
        <w:suppressAutoHyphens/>
        <w:ind w:firstLine="0"/>
        <w:jc w:val="center"/>
        <w:outlineLvl w:val="0"/>
        <w:rPr>
          <w:rFonts w:ascii="Times New Roman" w:hAnsi="Times New Roman" w:cs="Times New Roman"/>
          <w:b/>
          <w:sz w:val="20"/>
          <w:szCs w:val="20"/>
        </w:rPr>
      </w:pPr>
      <w:r w:rsidRPr="00F94F10">
        <w:rPr>
          <w:rFonts w:ascii="Times New Roman" w:hAnsi="Times New Roman" w:cs="Times New Roman"/>
          <w:b/>
          <w:sz w:val="20"/>
          <w:szCs w:val="20"/>
        </w:rPr>
        <w:tab/>
      </w:r>
    </w:p>
    <w:p w:rsidR="00F94F10" w:rsidRPr="00F94F10" w:rsidRDefault="00F94F10" w:rsidP="00F94F10">
      <w:pPr>
        <w:numPr>
          <w:ilvl w:val="12"/>
          <w:numId w:val="0"/>
        </w:numPr>
        <w:ind w:firstLine="709"/>
        <w:jc w:val="both"/>
        <w:rPr>
          <w:sz w:val="20"/>
        </w:rPr>
      </w:pPr>
      <w:r w:rsidRPr="00F94F10">
        <w:rPr>
          <w:sz w:val="20"/>
        </w:rPr>
        <w:t xml:space="preserve">Аналізуючи матеріал даної теми, студентам необхідно чітко усвідомити значення понять “парламент” і “парламентаризм”. Парламент і парламентаризм - поняття взаємозалежні і взаємообумовлені, але аж ніяк не рівнозначні. </w:t>
      </w:r>
    </w:p>
    <w:p w:rsidR="00F94F10" w:rsidRPr="00F94F10" w:rsidRDefault="00F94F10" w:rsidP="00F94F10">
      <w:pPr>
        <w:numPr>
          <w:ilvl w:val="12"/>
          <w:numId w:val="0"/>
        </w:numPr>
        <w:ind w:firstLine="709"/>
        <w:jc w:val="both"/>
      </w:pPr>
      <w:r w:rsidRPr="00F94F10">
        <w:rPr>
          <w:sz w:val="20"/>
        </w:rPr>
        <w:t>Студенту необхідно знати порядок формування парламентів, його компетенції і структуру, структуру палат парламенту, статус депутатів, а також роль у його діяльності спікера, комітетів палат, партійних фракцій,  лобістів, омбудсмена. При освітленні питання про законодавчу процедуру важливо виявити суб'єктів законодавчої ініціативи, визначити роль у законодавчій діяльності як палат парламенту, так і уряду і глави держави.</w:t>
      </w:r>
    </w:p>
    <w:p w:rsidR="00F94F10" w:rsidRPr="00F94F10" w:rsidRDefault="00F94F10" w:rsidP="00F94F10">
      <w:pPr>
        <w:jc w:val="both"/>
        <w:rPr>
          <w:sz w:val="20"/>
          <w:szCs w:val="20"/>
          <w:lang w:val="uk-UA"/>
        </w:rPr>
      </w:pPr>
    </w:p>
    <w:p w:rsidR="00F94F10" w:rsidRPr="00F94F10" w:rsidRDefault="00F94F10" w:rsidP="00F94F10">
      <w:pPr>
        <w:jc w:val="both"/>
        <w:rPr>
          <w:i/>
          <w:sz w:val="20"/>
          <w:szCs w:val="20"/>
          <w:lang w:val="uk-UA"/>
        </w:rPr>
      </w:pPr>
      <w:r w:rsidRPr="00F94F10">
        <w:rPr>
          <w:b/>
          <w:i/>
          <w:sz w:val="20"/>
          <w:szCs w:val="20"/>
          <w:lang w:val="uk-UA"/>
        </w:rPr>
        <w:t>Ключові терміни та поняття:</w:t>
      </w:r>
      <w:r w:rsidRPr="00F94F10">
        <w:rPr>
          <w:i/>
          <w:sz w:val="20"/>
          <w:szCs w:val="20"/>
          <w:lang w:val="uk-UA"/>
        </w:rPr>
        <w:t xml:space="preserve"> парлемент, виборче право, парламентські фракції, компетенції, повноваження, палати парламенту, депутат, депутатський мандат, депутатський імунітет, депутатський індемнітет, законодавчий процес, парламентські процедури, омбутсмен. </w:t>
      </w:r>
    </w:p>
    <w:p w:rsidR="00F94F10" w:rsidRPr="00F94F10" w:rsidRDefault="00F94F10" w:rsidP="00F94F10">
      <w:pPr>
        <w:jc w:val="both"/>
        <w:rPr>
          <w:i/>
          <w:sz w:val="20"/>
          <w:szCs w:val="20"/>
          <w:lang w:val="uk-UA"/>
        </w:rPr>
      </w:pPr>
    </w:p>
    <w:p w:rsidR="00F94F10" w:rsidRPr="00F94F10" w:rsidRDefault="00F94F10" w:rsidP="00F94F10">
      <w:pPr>
        <w:jc w:val="both"/>
        <w:rPr>
          <w:sz w:val="20"/>
          <w:szCs w:val="20"/>
          <w:lang w:val="uk-UA"/>
        </w:rPr>
      </w:pPr>
      <w:r w:rsidRPr="00F94F10">
        <w:rPr>
          <w:sz w:val="20"/>
          <w:szCs w:val="20"/>
          <w:lang w:val="uk-UA"/>
        </w:rPr>
        <w:tab/>
      </w:r>
    </w:p>
    <w:p w:rsidR="00F94F10" w:rsidRPr="00F94F10" w:rsidRDefault="00F94F10" w:rsidP="00F94F10">
      <w:pPr>
        <w:jc w:val="center"/>
        <w:rPr>
          <w:b/>
          <w:sz w:val="20"/>
          <w:szCs w:val="20"/>
          <w:lang w:val="uk-UA"/>
        </w:rPr>
      </w:pPr>
      <w:r w:rsidRPr="00F94F10">
        <w:rPr>
          <w:b/>
          <w:sz w:val="20"/>
          <w:szCs w:val="20"/>
          <w:lang w:val="uk-UA"/>
        </w:rPr>
        <w:t>План</w:t>
      </w:r>
    </w:p>
    <w:p w:rsidR="00F94F10" w:rsidRPr="00F94F10" w:rsidRDefault="00F94F10" w:rsidP="00D8405E">
      <w:pPr>
        <w:pStyle w:val="3"/>
        <w:keepNext w:val="0"/>
        <w:widowControl w:val="0"/>
        <w:numPr>
          <w:ilvl w:val="0"/>
          <w:numId w:val="8"/>
        </w:numPr>
        <w:suppressLineNumbers/>
        <w:tabs>
          <w:tab w:val="left" w:pos="0"/>
          <w:tab w:val="right" w:leader="dot" w:pos="9627"/>
        </w:tabs>
        <w:suppressAutoHyphens/>
        <w:spacing w:after="0"/>
        <w:ind w:left="709" w:hanging="349"/>
        <w:rPr>
          <w:rFonts w:ascii="Times New Roman" w:hAnsi="Times New Roman" w:cs="Times New Roman"/>
          <w:b w:val="0"/>
          <w:sz w:val="21"/>
        </w:rPr>
      </w:pPr>
      <w:r w:rsidRPr="00F94F10">
        <w:rPr>
          <w:rFonts w:ascii="Times New Roman" w:hAnsi="Times New Roman" w:cs="Times New Roman"/>
          <w:b w:val="0"/>
          <w:sz w:val="21"/>
        </w:rPr>
        <w:t>Соціальне призначення і політична роль парламенту як органа народного (національного) представництва</w:t>
      </w:r>
    </w:p>
    <w:p w:rsidR="00F94F10" w:rsidRPr="00F94F10" w:rsidRDefault="00F94F10" w:rsidP="00D8405E">
      <w:pPr>
        <w:pStyle w:val="af7"/>
        <w:numPr>
          <w:ilvl w:val="0"/>
          <w:numId w:val="8"/>
        </w:numPr>
      </w:pPr>
      <w:r w:rsidRPr="00F94F10">
        <w:rPr>
          <w:sz w:val="21"/>
        </w:rPr>
        <w:t>Функції парламенту. Парламентські процедури</w:t>
      </w:r>
      <w:r w:rsidRPr="00F94F10">
        <w:t xml:space="preserve">. </w:t>
      </w:r>
    </w:p>
    <w:p w:rsidR="00F94F10" w:rsidRPr="00F94F10" w:rsidRDefault="00F94F10" w:rsidP="00D8405E">
      <w:pPr>
        <w:pStyle w:val="af7"/>
        <w:numPr>
          <w:ilvl w:val="0"/>
          <w:numId w:val="8"/>
        </w:numPr>
      </w:pPr>
      <w:r w:rsidRPr="00F94F10">
        <w:rPr>
          <w:sz w:val="21"/>
          <w:szCs w:val="26"/>
        </w:rPr>
        <w:t>Палати парламенту: їхнє число, порядок формування і значе</w:t>
      </w:r>
      <w:r w:rsidRPr="00F94F10">
        <w:rPr>
          <w:sz w:val="21"/>
        </w:rPr>
        <w:t>ння в діяльності парламенту.</w:t>
      </w:r>
    </w:p>
    <w:p w:rsidR="00F94F10" w:rsidRPr="00F94F10" w:rsidRDefault="00F94F10" w:rsidP="00D8405E">
      <w:pPr>
        <w:pStyle w:val="af7"/>
        <w:numPr>
          <w:ilvl w:val="0"/>
          <w:numId w:val="8"/>
        </w:numPr>
      </w:pPr>
      <w:r w:rsidRPr="00F94F10">
        <w:rPr>
          <w:sz w:val="21"/>
          <w:szCs w:val="26"/>
        </w:rPr>
        <w:t>Внутрішня організація парламенту і його палат.</w:t>
      </w:r>
    </w:p>
    <w:p w:rsidR="00F94F10" w:rsidRPr="00F94F10" w:rsidRDefault="00F94F10" w:rsidP="00D8405E">
      <w:pPr>
        <w:pStyle w:val="af7"/>
        <w:numPr>
          <w:ilvl w:val="0"/>
          <w:numId w:val="8"/>
        </w:numPr>
        <w:rPr>
          <w:sz w:val="21"/>
        </w:rPr>
      </w:pPr>
      <w:r w:rsidRPr="00F94F10">
        <w:rPr>
          <w:sz w:val="21"/>
        </w:rPr>
        <w:t xml:space="preserve">Правовий статус депутата: права та обов'язки, депутатські пільги та привілеї. </w:t>
      </w:r>
    </w:p>
    <w:p w:rsidR="00F94F10" w:rsidRPr="00F94F10" w:rsidRDefault="00F94F10" w:rsidP="00D8405E">
      <w:pPr>
        <w:pStyle w:val="af7"/>
        <w:numPr>
          <w:ilvl w:val="0"/>
          <w:numId w:val="8"/>
        </w:numPr>
        <w:rPr>
          <w:sz w:val="21"/>
        </w:rPr>
      </w:pPr>
      <w:r w:rsidRPr="00F94F10">
        <w:rPr>
          <w:sz w:val="22"/>
          <w:szCs w:val="26"/>
        </w:rPr>
        <w:t>Законодавчий процес, його стадії.</w:t>
      </w:r>
    </w:p>
    <w:p w:rsidR="00F94F10" w:rsidRPr="00F94F10" w:rsidRDefault="00F94F10" w:rsidP="00F94F10">
      <w:pPr>
        <w:rPr>
          <w:sz w:val="21"/>
        </w:rPr>
      </w:pPr>
    </w:p>
    <w:p w:rsidR="00F94F10" w:rsidRPr="00F94F10" w:rsidRDefault="00F94F10" w:rsidP="00F94F10">
      <w:pPr>
        <w:rPr>
          <w:sz w:val="21"/>
        </w:rPr>
      </w:pPr>
    </w:p>
    <w:p w:rsidR="00F94F10" w:rsidRPr="00F94F10" w:rsidRDefault="00F94F10" w:rsidP="00F94F10">
      <w:pPr>
        <w:jc w:val="center"/>
        <w:rPr>
          <w:b/>
          <w:sz w:val="21"/>
        </w:rPr>
      </w:pPr>
      <w:r w:rsidRPr="00F94F10">
        <w:rPr>
          <w:b/>
          <w:sz w:val="21"/>
        </w:rPr>
        <w:t>Практичні завдання</w:t>
      </w:r>
    </w:p>
    <w:p w:rsidR="00F94F10" w:rsidRPr="00F94F10" w:rsidRDefault="00F94F10" w:rsidP="00D8405E">
      <w:pPr>
        <w:pStyle w:val="af7"/>
        <w:numPr>
          <w:ilvl w:val="0"/>
          <w:numId w:val="11"/>
        </w:numPr>
        <w:rPr>
          <w:sz w:val="21"/>
        </w:rPr>
      </w:pPr>
      <w:r w:rsidRPr="00F94F10">
        <w:rPr>
          <w:sz w:val="21"/>
        </w:rPr>
        <w:t xml:space="preserve">Скласти схему повноважень парламенту в сучасних умовах. </w:t>
      </w:r>
    </w:p>
    <w:p w:rsidR="00F94F10" w:rsidRPr="00F94F10" w:rsidRDefault="00F94F10" w:rsidP="00D8405E">
      <w:pPr>
        <w:pStyle w:val="af7"/>
        <w:numPr>
          <w:ilvl w:val="0"/>
          <w:numId w:val="11"/>
        </w:numPr>
        <w:jc w:val="both"/>
        <w:rPr>
          <w:sz w:val="15"/>
        </w:rPr>
      </w:pPr>
      <w:r w:rsidRPr="00F94F10">
        <w:rPr>
          <w:sz w:val="20"/>
          <w:lang w:val="uk-UA"/>
        </w:rPr>
        <w:t xml:space="preserve">Громадянин Болгарії Павло Стоянов 1972 року народження був висунутий кандидатом в народні  представники Народних Зборів республіки Болгарія на виборах 1992 року. Він має вищу  економічну </w:t>
      </w:r>
      <w:r w:rsidRPr="00F94F10">
        <w:rPr>
          <w:sz w:val="20"/>
          <w:lang w:val="uk-UA"/>
        </w:rPr>
        <w:lastRenderedPageBreak/>
        <w:t>освіту, очолює провідну фірму, але протягом 1991 р. був притягнутий до адміністративної відповідальності (у вигляді штрафу) за незаконну діяльність цієї фірми.  Чи має можливість Павло Стоянов бути обраним народним представником ?</w:t>
      </w:r>
    </w:p>
    <w:p w:rsidR="00F94F10" w:rsidRPr="00F94F10" w:rsidRDefault="00F94F10" w:rsidP="00F94F10"/>
    <w:p w:rsidR="00F94F10" w:rsidRPr="00F94F10" w:rsidRDefault="00F94F10" w:rsidP="00F94F10">
      <w:pPr>
        <w:pStyle w:val="af7"/>
        <w:widowControl w:val="0"/>
        <w:suppressLineNumbers/>
        <w:tabs>
          <w:tab w:val="right" w:leader="dot" w:pos="9627"/>
        </w:tabs>
        <w:suppressAutoHyphens/>
        <w:ind w:left="1080"/>
        <w:jc w:val="center"/>
        <w:rPr>
          <w:b/>
          <w:bCs/>
          <w:sz w:val="20"/>
          <w:szCs w:val="20"/>
          <w:lang w:val="uk-UA" w:eastAsia="uk-UA"/>
        </w:rPr>
      </w:pPr>
      <w:r w:rsidRPr="00F94F10">
        <w:rPr>
          <w:b/>
          <w:bCs/>
          <w:sz w:val="20"/>
          <w:szCs w:val="20"/>
          <w:lang w:val="uk-UA" w:eastAsia="uk-UA"/>
        </w:rPr>
        <w:t>Питання і завдання для самоконтролю:</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Які ви знаєте види парламентів?</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Яка структура однопалатного парламенту?</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 xml:space="preserve">Наведіть приклади двопалатних парламентів. </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Що таке дпутатський індемнітет?</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Які види детутатських привілеїв визнаєте?</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 xml:space="preserve">Назвіть стадії законодавчого процесу. </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Які функції виконує парламент в сучасних умовах?</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В чому полягає представницька функція парламенту?</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Хто такий омбутсмен?</w:t>
      </w:r>
    </w:p>
    <w:p w:rsidR="00F94F10" w:rsidRPr="00F94F10" w:rsidRDefault="00F94F10" w:rsidP="00D8405E">
      <w:pPr>
        <w:pStyle w:val="af7"/>
        <w:widowControl w:val="0"/>
        <w:numPr>
          <w:ilvl w:val="0"/>
          <w:numId w:val="9"/>
        </w:numPr>
        <w:suppressLineNumbers/>
        <w:tabs>
          <w:tab w:val="right" w:leader="dot" w:pos="9627"/>
        </w:tabs>
        <w:suppressAutoHyphens/>
        <w:jc w:val="both"/>
        <w:rPr>
          <w:sz w:val="20"/>
          <w:szCs w:val="20"/>
          <w:lang w:val="uk-UA" w:eastAsia="uk-UA"/>
        </w:rPr>
      </w:pPr>
      <w:r w:rsidRPr="00F94F10">
        <w:rPr>
          <w:sz w:val="20"/>
          <w:szCs w:val="20"/>
          <w:lang w:val="uk-UA" w:eastAsia="uk-UA"/>
        </w:rPr>
        <w:t xml:space="preserve">Перелічіть парламентські процедури. </w:t>
      </w:r>
    </w:p>
    <w:p w:rsidR="00F94F10" w:rsidRPr="00F94F10" w:rsidRDefault="00F94F10" w:rsidP="00F94F10">
      <w:pPr>
        <w:widowControl w:val="0"/>
        <w:suppressLineNumbers/>
        <w:suppressAutoHyphens/>
        <w:jc w:val="center"/>
        <w:rPr>
          <w:sz w:val="20"/>
          <w:szCs w:val="20"/>
          <w:lang w:val="uk-UA" w:eastAsia="uk-UA"/>
        </w:rPr>
      </w:pPr>
    </w:p>
    <w:p w:rsidR="00F94F10" w:rsidRPr="00F94F10" w:rsidRDefault="00F94F10" w:rsidP="00F94F10">
      <w:pPr>
        <w:widowControl w:val="0"/>
        <w:suppressLineNumbers/>
        <w:suppressAutoHyphens/>
        <w:jc w:val="center"/>
        <w:rPr>
          <w:sz w:val="20"/>
          <w:szCs w:val="20"/>
          <w:lang w:val="uk-UA" w:eastAsia="uk-UA"/>
        </w:rPr>
      </w:pPr>
    </w:p>
    <w:p w:rsidR="00F94F10" w:rsidRPr="00F94F10" w:rsidRDefault="00F94F10" w:rsidP="00F94F10">
      <w:pPr>
        <w:widowControl w:val="0"/>
        <w:suppressLineNumbers/>
        <w:suppressAutoHyphens/>
        <w:jc w:val="center"/>
        <w:rPr>
          <w:b/>
          <w:bCs/>
          <w:sz w:val="20"/>
          <w:szCs w:val="20"/>
          <w:lang w:val="uk-UA" w:eastAsia="uk-UA"/>
        </w:rPr>
      </w:pPr>
      <w:r w:rsidRPr="00F94F10">
        <w:rPr>
          <w:b/>
          <w:bCs/>
          <w:sz w:val="20"/>
          <w:szCs w:val="20"/>
          <w:lang w:val="uk-UA" w:eastAsia="uk-UA"/>
        </w:rPr>
        <w:t xml:space="preserve">Рекомендована література: </w:t>
      </w:r>
    </w:p>
    <w:p w:rsidR="00F94F10" w:rsidRPr="00F94F10" w:rsidRDefault="00F94F10" w:rsidP="00F94F10">
      <w:pPr>
        <w:pStyle w:val="af7"/>
        <w:widowControl w:val="0"/>
        <w:suppressLineNumbers/>
        <w:suppressAutoHyphens/>
        <w:jc w:val="both"/>
        <w:rPr>
          <w:sz w:val="20"/>
          <w:szCs w:val="20"/>
        </w:rPr>
      </w:pPr>
    </w:p>
    <w:p w:rsidR="00F94F10" w:rsidRPr="00F94F10" w:rsidRDefault="00F94F10" w:rsidP="00D8405E">
      <w:pPr>
        <w:pStyle w:val="af7"/>
        <w:widowControl w:val="0"/>
        <w:numPr>
          <w:ilvl w:val="0"/>
          <w:numId w:val="10"/>
        </w:numPr>
        <w:autoSpaceDE w:val="0"/>
        <w:autoSpaceDN w:val="0"/>
        <w:adjustRightInd w:val="0"/>
        <w:spacing w:after="240"/>
        <w:jc w:val="both"/>
        <w:rPr>
          <w:rFonts w:eastAsiaTheme="minorHAnsi"/>
          <w:color w:val="000000"/>
          <w:sz w:val="16"/>
          <w:szCs w:val="20"/>
          <w:lang w:eastAsia="en-US"/>
        </w:rPr>
      </w:pPr>
      <w:r w:rsidRPr="00F94F10">
        <w:rPr>
          <w:rFonts w:eastAsiaTheme="minorHAnsi"/>
          <w:sz w:val="20"/>
          <w:szCs w:val="22"/>
        </w:rPr>
        <w:t>Вибори в Європеи</w:t>
      </w:r>
      <w:r w:rsidRPr="00F94F10">
        <w:rPr>
          <w:rFonts w:ascii="TimesNewRomanPSMT" w:eastAsiaTheme="minorHAnsi" w:hAnsi="TimesNewRomanPSMT"/>
          <w:sz w:val="20"/>
          <w:szCs w:val="22"/>
        </w:rPr>
        <w:t>̆</w:t>
      </w:r>
      <w:r w:rsidRPr="00F94F10">
        <w:rPr>
          <w:rFonts w:eastAsiaTheme="minorHAnsi"/>
          <w:sz w:val="20"/>
          <w:szCs w:val="22"/>
        </w:rPr>
        <w:t xml:space="preserve">ському Союзі / за ред. Д. С. Коврижен- ка; Лаб. законодавчих ініціатив. – К.: ФАДА ЛТД, 2006. – 156 с.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color w:val="000000"/>
          <w:sz w:val="16"/>
          <w:szCs w:val="20"/>
          <w:lang w:eastAsia="en-US"/>
        </w:rPr>
      </w:pPr>
      <w:r w:rsidRPr="00F94F10">
        <w:rPr>
          <w:rFonts w:eastAsiaTheme="minorHAnsi"/>
          <w:sz w:val="20"/>
          <w:szCs w:val="22"/>
        </w:rPr>
        <w:t>Георгіца А. З. Сучаснии</w:t>
      </w:r>
      <w:r w:rsidRPr="00F94F10">
        <w:rPr>
          <w:rFonts w:ascii="TimesNewRomanPSMT" w:eastAsiaTheme="minorHAnsi" w:hAnsi="TimesNewRomanPSMT"/>
          <w:sz w:val="20"/>
          <w:szCs w:val="22"/>
        </w:rPr>
        <w:t>̆</w:t>
      </w:r>
      <w:r w:rsidRPr="00F94F10">
        <w:rPr>
          <w:rFonts w:eastAsiaTheme="minorHAnsi"/>
          <w:sz w:val="20"/>
          <w:szCs w:val="22"/>
        </w:rPr>
        <w:t xml:space="preserve"> парламентаризм: проблеми те- оріі</w:t>
      </w:r>
      <w:r w:rsidRPr="00F94F10">
        <w:rPr>
          <w:rFonts w:ascii="TimesNewRomanPSMT" w:eastAsiaTheme="minorHAnsi" w:hAnsi="TimesNewRomanPSMT"/>
          <w:sz w:val="20"/>
          <w:szCs w:val="22"/>
        </w:rPr>
        <w:t>̈</w:t>
      </w:r>
      <w:r w:rsidRPr="00F94F10">
        <w:rPr>
          <w:rFonts w:eastAsiaTheme="minorHAnsi"/>
          <w:sz w:val="20"/>
          <w:szCs w:val="22"/>
        </w:rPr>
        <w:t xml:space="preserve"> та практики / А. З. Георгіца. – Чернівці: Рута, 1998. – 484 с.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color w:val="000000"/>
          <w:sz w:val="16"/>
          <w:szCs w:val="20"/>
          <w:lang w:eastAsia="en-US"/>
        </w:rPr>
      </w:pPr>
      <w:r w:rsidRPr="00F94F10">
        <w:rPr>
          <w:rFonts w:eastAsiaTheme="minorHAnsi"/>
          <w:sz w:val="20"/>
          <w:szCs w:val="22"/>
        </w:rPr>
        <w:t>Конституціи</w:t>
      </w:r>
      <w:r w:rsidRPr="00F94F10">
        <w:rPr>
          <w:rFonts w:ascii="TimesNewRomanPSMT" w:eastAsiaTheme="minorHAnsi" w:hAnsi="TimesNewRomanPSMT"/>
          <w:sz w:val="20"/>
          <w:szCs w:val="22"/>
        </w:rPr>
        <w:t>̆</w:t>
      </w:r>
      <w:r w:rsidRPr="00F94F10">
        <w:rPr>
          <w:rFonts w:eastAsiaTheme="minorHAnsi"/>
          <w:sz w:val="20"/>
          <w:szCs w:val="22"/>
        </w:rPr>
        <w:t>не законодавство зарубіжних краі</w:t>
      </w:r>
      <w:r w:rsidRPr="00F94F10">
        <w:rPr>
          <w:rFonts w:ascii="TimesNewRomanPSMT" w:eastAsiaTheme="minorHAnsi" w:hAnsi="TimesNewRomanPSMT"/>
          <w:sz w:val="20"/>
          <w:szCs w:val="22"/>
        </w:rPr>
        <w:t>̈</w:t>
      </w:r>
      <w:r w:rsidRPr="00F94F10">
        <w:rPr>
          <w:rFonts w:eastAsiaTheme="minorHAnsi"/>
          <w:sz w:val="20"/>
          <w:szCs w:val="22"/>
        </w:rPr>
        <w:t xml:space="preserve">н: хре- стоматія: [навч. посіб.] / упоряд. В. О. Ріяка, К. О. Закоморна. – К.: Юрінком Інтер, 2007. – 384 с.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color w:val="000000"/>
          <w:sz w:val="13"/>
          <w:szCs w:val="20"/>
          <w:lang w:eastAsia="en-US"/>
        </w:rPr>
      </w:pPr>
      <w:r w:rsidRPr="00F94F10">
        <w:rPr>
          <w:rFonts w:eastAsiaTheme="minorHAnsi"/>
          <w:sz w:val="20"/>
          <w:szCs w:val="22"/>
        </w:rPr>
        <w:t>Конституціи</w:t>
      </w:r>
      <w:r w:rsidRPr="00F94F10">
        <w:rPr>
          <w:rFonts w:ascii="TimesNewRomanPSMT" w:eastAsiaTheme="minorHAnsi" w:hAnsi="TimesNewRomanPSMT"/>
          <w:sz w:val="20"/>
          <w:szCs w:val="22"/>
        </w:rPr>
        <w:t>̆</w:t>
      </w:r>
      <w:r w:rsidRPr="00F94F10">
        <w:rPr>
          <w:rFonts w:eastAsiaTheme="minorHAnsi"/>
          <w:sz w:val="20"/>
          <w:szCs w:val="22"/>
        </w:rPr>
        <w:t>не право зарубіжних краі</w:t>
      </w:r>
      <w:r w:rsidRPr="00F94F10">
        <w:rPr>
          <w:rFonts w:ascii="TimesNewRomanPSMT" w:eastAsiaTheme="minorHAnsi" w:hAnsi="TimesNewRomanPSMT"/>
          <w:sz w:val="20"/>
          <w:szCs w:val="22"/>
        </w:rPr>
        <w:t>̈</w:t>
      </w:r>
      <w:r w:rsidRPr="00F94F10">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2004. – 544 с.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color w:val="000000"/>
          <w:sz w:val="13"/>
          <w:szCs w:val="20"/>
          <w:lang w:eastAsia="en-US"/>
        </w:rPr>
      </w:pPr>
      <w:r w:rsidRPr="00F94F10">
        <w:rPr>
          <w:rFonts w:eastAsiaTheme="minorHAnsi"/>
          <w:sz w:val="20"/>
          <w:szCs w:val="22"/>
        </w:rPr>
        <w:t>Конституціи</w:t>
      </w:r>
      <w:r w:rsidRPr="00F94F10">
        <w:rPr>
          <w:rFonts w:ascii="TimesNewRomanPSMT" w:eastAsiaTheme="minorHAnsi" w:hAnsi="TimesNewRomanPSMT"/>
          <w:sz w:val="20"/>
          <w:szCs w:val="22"/>
        </w:rPr>
        <w:t>̆</w:t>
      </w:r>
      <w:r w:rsidRPr="00F94F10">
        <w:rPr>
          <w:rFonts w:eastAsiaTheme="minorHAnsi"/>
          <w:sz w:val="20"/>
          <w:szCs w:val="22"/>
        </w:rPr>
        <w:t>не право зарубіжних краі</w:t>
      </w:r>
      <w:r w:rsidRPr="00F94F10">
        <w:rPr>
          <w:rFonts w:ascii="TimesNewRomanPSMT" w:eastAsiaTheme="minorHAnsi" w:hAnsi="TimesNewRomanPSMT"/>
          <w:sz w:val="20"/>
          <w:szCs w:val="22"/>
        </w:rPr>
        <w:t>̈</w:t>
      </w:r>
      <w:r w:rsidRPr="00F94F10">
        <w:rPr>
          <w:rFonts w:eastAsiaTheme="minorHAnsi"/>
          <w:sz w:val="20"/>
          <w:szCs w:val="22"/>
        </w:rPr>
        <w:t>н. Академічнии</w:t>
      </w:r>
      <w:r w:rsidRPr="00F94F10">
        <w:rPr>
          <w:rFonts w:ascii="TimesNewRomanPSMT" w:eastAsiaTheme="minorHAnsi" w:hAnsi="TimesNewRomanPSMT"/>
          <w:sz w:val="20"/>
          <w:szCs w:val="22"/>
        </w:rPr>
        <w:t>̆</w:t>
      </w:r>
      <w:r w:rsidRPr="00F94F10">
        <w:rPr>
          <w:rFonts w:eastAsiaTheme="minorHAnsi"/>
          <w:sz w:val="20"/>
          <w:szCs w:val="22"/>
        </w:rPr>
        <w:t xml:space="preserve"> курс: підруч. / В. М. Шаповал. – К.: Юрінком Інтер, 2008. – 476 с.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color w:val="000000"/>
          <w:sz w:val="13"/>
          <w:szCs w:val="20"/>
          <w:lang w:eastAsia="en-US"/>
        </w:rPr>
      </w:pPr>
      <w:r w:rsidRPr="00F94F10">
        <w:rPr>
          <w:rFonts w:eastAsiaTheme="minorHAnsi"/>
          <w:sz w:val="20"/>
          <w:szCs w:val="22"/>
        </w:rPr>
        <w:t>Муніципальне право зарубіжних краі</w:t>
      </w:r>
      <w:r w:rsidRPr="00F94F10">
        <w:rPr>
          <w:rFonts w:ascii="TimesNewRomanPSMT" w:eastAsiaTheme="minorHAnsi" w:hAnsi="TimesNewRomanPSMT"/>
          <w:sz w:val="20"/>
          <w:szCs w:val="22"/>
        </w:rPr>
        <w:t>̈</w:t>
      </w:r>
      <w:r w:rsidRPr="00F94F10">
        <w:rPr>
          <w:rFonts w:eastAsiaTheme="minorHAnsi"/>
          <w:sz w:val="20"/>
          <w:szCs w:val="22"/>
        </w:rPr>
        <w:t>н: навч. посіб.: [у 2 ч.] / за заг. ред. П. Ф. Мартиненка. – К.: Знання Украі</w:t>
      </w:r>
      <w:r w:rsidRPr="00F94F10">
        <w:rPr>
          <w:rFonts w:ascii="TimesNewRomanPSMT" w:eastAsiaTheme="minorHAnsi" w:hAnsi="TimesNewRomanPSMT"/>
          <w:sz w:val="20"/>
          <w:szCs w:val="22"/>
        </w:rPr>
        <w:t>̈</w:t>
      </w:r>
      <w:r w:rsidRPr="00F94F10">
        <w:rPr>
          <w:rFonts w:eastAsiaTheme="minorHAnsi"/>
          <w:sz w:val="20"/>
          <w:szCs w:val="22"/>
        </w:rPr>
        <w:t xml:space="preserve">ни, 2006.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color w:val="000000"/>
          <w:sz w:val="13"/>
          <w:szCs w:val="20"/>
          <w:lang w:eastAsia="en-US"/>
        </w:rPr>
      </w:pPr>
      <w:r w:rsidRPr="00F94F10">
        <w:rPr>
          <w:rFonts w:eastAsiaTheme="minorHAnsi"/>
          <w:sz w:val="20"/>
          <w:szCs w:val="22"/>
        </w:rPr>
        <w:t>Селіванов А. О. Конституціи</w:t>
      </w:r>
      <w:r w:rsidRPr="00F94F10">
        <w:rPr>
          <w:rFonts w:ascii="TimesNewRomanPSMT" w:eastAsiaTheme="minorHAnsi" w:hAnsi="TimesNewRomanPSMT"/>
          <w:sz w:val="20"/>
          <w:szCs w:val="22"/>
        </w:rPr>
        <w:t>̆</w:t>
      </w:r>
      <w:r w:rsidRPr="00F94F10">
        <w:rPr>
          <w:rFonts w:eastAsiaTheme="minorHAnsi"/>
          <w:sz w:val="20"/>
          <w:szCs w:val="22"/>
        </w:rPr>
        <w:t>на юрисдикція: поняття, зміст, принцип верховенства права, правові позиціі</w:t>
      </w:r>
      <w:r w:rsidRPr="00F94F10">
        <w:rPr>
          <w:rFonts w:ascii="TimesNewRomanPSMT" w:eastAsiaTheme="minorHAnsi" w:hAnsi="TimesNewRomanPSMT"/>
          <w:sz w:val="20"/>
          <w:szCs w:val="22"/>
        </w:rPr>
        <w:t>̈</w:t>
      </w:r>
      <w:r w:rsidRPr="00F94F10">
        <w:rPr>
          <w:rFonts w:eastAsiaTheme="minorHAnsi"/>
          <w:sz w:val="20"/>
          <w:szCs w:val="22"/>
        </w:rPr>
        <w:t xml:space="preserve"> по справах прав людини і конституціи</w:t>
      </w:r>
      <w:r w:rsidRPr="00F94F10">
        <w:rPr>
          <w:rFonts w:ascii="TimesNewRomanPSMT" w:eastAsiaTheme="minorHAnsi" w:hAnsi="TimesNewRomanPSMT"/>
          <w:sz w:val="20"/>
          <w:szCs w:val="22"/>
        </w:rPr>
        <w:t>̆</w:t>
      </w:r>
      <w:r w:rsidRPr="00F94F10">
        <w:rPr>
          <w:rFonts w:eastAsiaTheme="minorHAnsi"/>
          <w:sz w:val="20"/>
          <w:szCs w:val="22"/>
        </w:rPr>
        <w:t>них конфліктів у сфері публічноі</w:t>
      </w:r>
      <w:r w:rsidRPr="00F94F10">
        <w:rPr>
          <w:rFonts w:ascii="TimesNewRomanPSMT" w:eastAsiaTheme="minorHAnsi" w:hAnsi="TimesNewRomanPSMT"/>
          <w:sz w:val="20"/>
          <w:szCs w:val="22"/>
        </w:rPr>
        <w:t>̈</w:t>
      </w:r>
      <w:r w:rsidRPr="00F94F10">
        <w:rPr>
          <w:rFonts w:eastAsiaTheme="minorHAnsi"/>
          <w:sz w:val="20"/>
          <w:szCs w:val="22"/>
        </w:rPr>
        <w:t xml:space="preserve"> влади / А. О. Селіванов. – К.: Вид. дім “Ін Юре”, 2008. – 120 c.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sz w:val="20"/>
          <w:szCs w:val="22"/>
        </w:rPr>
      </w:pPr>
      <w:r w:rsidRPr="00F94F10">
        <w:rPr>
          <w:rFonts w:eastAsiaTheme="minorHAnsi"/>
          <w:sz w:val="20"/>
          <w:szCs w:val="22"/>
        </w:rPr>
        <w:t xml:space="preserve">Башимов М. Институт омбудсмена в странах СНГ и Балтии // Госу­ дарствоиправо.- 2004.- No5.- С.63- 73.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sz w:val="20"/>
          <w:szCs w:val="22"/>
        </w:rPr>
      </w:pPr>
      <w:r w:rsidRPr="00F94F10">
        <w:rPr>
          <w:rFonts w:eastAsiaTheme="minorHAnsi"/>
          <w:sz w:val="20"/>
          <w:szCs w:val="22"/>
        </w:rPr>
        <w:t xml:space="preserve">Денисов В. Методологія сучасного парламентаризму // Віче. - 2000. - No 8. - С. 3 - 18.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sz w:val="20"/>
          <w:szCs w:val="22"/>
        </w:rPr>
      </w:pPr>
      <w:r w:rsidRPr="00F94F10">
        <w:rPr>
          <w:rFonts w:eastAsiaTheme="minorHAnsi"/>
          <w:sz w:val="20"/>
          <w:szCs w:val="22"/>
        </w:rPr>
        <w:lastRenderedPageBreak/>
        <w:t>Крутевич М. Рахункова палата як орган парламентського контро­ лю (порівняльнии</w:t>
      </w:r>
      <w:r w:rsidRPr="00F94F10">
        <w:rPr>
          <w:rFonts w:ascii="TimesNewRomanPSMT" w:eastAsiaTheme="minorHAnsi" w:hAnsi="TimesNewRomanPSMT"/>
          <w:sz w:val="20"/>
          <w:szCs w:val="22"/>
        </w:rPr>
        <w:t>̆</w:t>
      </w:r>
      <w:r w:rsidRPr="00F94F10">
        <w:rPr>
          <w:rFonts w:eastAsiaTheme="minorHAnsi"/>
          <w:sz w:val="20"/>
          <w:szCs w:val="22"/>
        </w:rPr>
        <w:t xml:space="preserve"> аналіз подібних ревізіи</w:t>
      </w:r>
      <w:r w:rsidRPr="00F94F10">
        <w:rPr>
          <w:rFonts w:ascii="TimesNewRomanPSMT" w:eastAsiaTheme="minorHAnsi" w:hAnsi="TimesNewRomanPSMT"/>
          <w:sz w:val="20"/>
          <w:szCs w:val="22"/>
        </w:rPr>
        <w:t>̆</w:t>
      </w:r>
      <w:r w:rsidRPr="00F94F10">
        <w:rPr>
          <w:rFonts w:eastAsiaTheme="minorHAnsi"/>
          <w:sz w:val="20"/>
          <w:szCs w:val="22"/>
        </w:rPr>
        <w:t>них органів законодавчоі</w:t>
      </w:r>
      <w:r w:rsidRPr="00F94F10">
        <w:rPr>
          <w:rFonts w:ascii="TimesNewRomanPSMT" w:eastAsiaTheme="minorHAnsi" w:hAnsi="TimesNewRomanPSMT"/>
          <w:sz w:val="20"/>
          <w:szCs w:val="22"/>
        </w:rPr>
        <w:t>̈</w:t>
      </w:r>
      <w:r w:rsidRPr="00F94F10">
        <w:rPr>
          <w:rFonts w:eastAsiaTheme="minorHAnsi"/>
          <w:sz w:val="20"/>
          <w:szCs w:val="22"/>
        </w:rPr>
        <w:t xml:space="preserve"> влади у Західніи</w:t>
      </w:r>
      <w:r w:rsidRPr="00F94F10">
        <w:rPr>
          <w:rFonts w:ascii="TimesNewRomanPSMT" w:eastAsiaTheme="minorHAnsi" w:hAnsi="TimesNewRomanPSMT"/>
          <w:sz w:val="20"/>
          <w:szCs w:val="22"/>
        </w:rPr>
        <w:t>̆</w:t>
      </w:r>
      <w:r w:rsidRPr="00F94F10">
        <w:rPr>
          <w:rFonts w:eastAsiaTheme="minorHAnsi"/>
          <w:sz w:val="20"/>
          <w:szCs w:val="22"/>
        </w:rPr>
        <w:t xml:space="preserve"> та Східніи</w:t>
      </w:r>
      <w:r w:rsidRPr="00F94F10">
        <w:rPr>
          <w:rFonts w:ascii="TimesNewRomanPSMT" w:eastAsiaTheme="minorHAnsi" w:hAnsi="TimesNewRomanPSMT"/>
          <w:sz w:val="20"/>
          <w:szCs w:val="22"/>
        </w:rPr>
        <w:t>̆</w:t>
      </w:r>
      <w:r w:rsidRPr="00F94F10">
        <w:rPr>
          <w:rFonts w:eastAsiaTheme="minorHAnsi"/>
          <w:sz w:val="20"/>
          <w:szCs w:val="22"/>
        </w:rPr>
        <w:t xml:space="preserve"> Європі) // Право Украі</w:t>
      </w:r>
      <w:r w:rsidRPr="00F94F10">
        <w:rPr>
          <w:rFonts w:ascii="TimesNewRomanPSMT" w:eastAsiaTheme="minorHAnsi" w:hAnsi="TimesNewRomanPSMT"/>
          <w:sz w:val="20"/>
          <w:szCs w:val="22"/>
        </w:rPr>
        <w:t>̈</w:t>
      </w:r>
      <w:r w:rsidRPr="00F94F10">
        <w:rPr>
          <w:rFonts w:eastAsiaTheme="minorHAnsi"/>
          <w:sz w:val="20"/>
          <w:szCs w:val="22"/>
        </w:rPr>
        <w:t xml:space="preserve">ни. - 2001. - No 11. - С. 144-147. </w:t>
      </w:r>
    </w:p>
    <w:p w:rsidR="00F94F10" w:rsidRPr="00F94F10" w:rsidRDefault="00F94F10" w:rsidP="00D8405E">
      <w:pPr>
        <w:pStyle w:val="af7"/>
        <w:widowControl w:val="0"/>
        <w:numPr>
          <w:ilvl w:val="0"/>
          <w:numId w:val="10"/>
        </w:numPr>
        <w:autoSpaceDE w:val="0"/>
        <w:autoSpaceDN w:val="0"/>
        <w:adjustRightInd w:val="0"/>
        <w:spacing w:after="240"/>
        <w:ind w:left="0" w:firstLine="360"/>
        <w:jc w:val="both"/>
        <w:rPr>
          <w:rFonts w:eastAsiaTheme="minorHAnsi"/>
          <w:sz w:val="20"/>
          <w:szCs w:val="22"/>
        </w:rPr>
      </w:pPr>
      <w:r w:rsidRPr="00F94F10">
        <w:rPr>
          <w:rFonts w:eastAsiaTheme="minorHAnsi"/>
          <w:sz w:val="20"/>
          <w:szCs w:val="22"/>
        </w:rPr>
        <w:t>Маи</w:t>
      </w:r>
      <w:r w:rsidRPr="00F94F10">
        <w:rPr>
          <w:rFonts w:ascii="TimesNewRomanPSMT" w:eastAsiaTheme="minorHAnsi" w:hAnsi="TimesNewRomanPSMT"/>
          <w:sz w:val="20"/>
          <w:szCs w:val="22"/>
        </w:rPr>
        <w:t>̆</w:t>
      </w:r>
      <w:r w:rsidRPr="00F94F10">
        <w:rPr>
          <w:rFonts w:eastAsiaTheme="minorHAnsi"/>
          <w:sz w:val="20"/>
          <w:szCs w:val="22"/>
        </w:rPr>
        <w:t>данник О. Поняття і сутність парламентського контролю // Право Украі</w:t>
      </w:r>
      <w:r w:rsidRPr="00F94F10">
        <w:rPr>
          <w:rFonts w:ascii="TimesNewRomanPSMT" w:eastAsiaTheme="minorHAnsi" w:hAnsi="TimesNewRomanPSMT"/>
          <w:sz w:val="20"/>
          <w:szCs w:val="22"/>
        </w:rPr>
        <w:t>̈</w:t>
      </w:r>
      <w:r w:rsidRPr="00F94F10">
        <w:rPr>
          <w:rFonts w:eastAsiaTheme="minorHAnsi"/>
          <w:sz w:val="20"/>
          <w:szCs w:val="22"/>
        </w:rPr>
        <w:t xml:space="preserve">ни. - 2004. - No 10. - С. 12 - 16. </w:t>
      </w:r>
    </w:p>
    <w:p w:rsidR="00F94F10" w:rsidRPr="00F94F10" w:rsidRDefault="00F94F10" w:rsidP="00F94F10">
      <w:pPr>
        <w:widowControl w:val="0"/>
        <w:suppressLineNumbers/>
        <w:suppressAutoHyphens/>
        <w:rPr>
          <w:b/>
          <w:iCs/>
          <w:spacing w:val="-4"/>
          <w:sz w:val="20"/>
          <w:szCs w:val="20"/>
          <w:lang w:val="uk-UA"/>
        </w:rPr>
      </w:pPr>
    </w:p>
    <w:p w:rsidR="00F94F10" w:rsidRPr="00F94F10" w:rsidRDefault="00F94F10" w:rsidP="00F94F10">
      <w:pPr>
        <w:pStyle w:val="af"/>
        <w:tabs>
          <w:tab w:val="left" w:pos="1080"/>
        </w:tabs>
        <w:spacing w:after="0" w:line="276" w:lineRule="auto"/>
        <w:ind w:left="709"/>
        <w:jc w:val="both"/>
        <w:rPr>
          <w:sz w:val="20"/>
          <w:szCs w:val="20"/>
        </w:rPr>
      </w:pPr>
    </w:p>
    <w:p w:rsidR="00E52584" w:rsidRPr="00F94F10" w:rsidRDefault="00E52584" w:rsidP="00F94F10">
      <w:pPr>
        <w:rPr>
          <w:szCs w:val="20"/>
        </w:rPr>
      </w:pPr>
    </w:p>
    <w:sectPr w:rsidR="00E52584" w:rsidRPr="00F94F10" w:rsidSect="00D2276A">
      <w:footerReference w:type="default" r:id="rId8"/>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78D" w:rsidRDefault="00EA278D">
      <w:r>
        <w:separator/>
      </w:r>
    </w:p>
  </w:endnote>
  <w:endnote w:type="continuationSeparator" w:id="0">
    <w:p w:rsidR="00EA278D" w:rsidRDefault="00EA2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PSMT">
    <w:altName w:val="Times New Roman"/>
    <w:charset w:val="00"/>
    <w:family w:val="auto"/>
    <w:pitch w:val="variable"/>
    <w:sig w:usb0="00000000" w:usb1="C0007841" w:usb2="00000009" w:usb3="00000000" w:csb0="000001FF"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CF647A" w:rsidRDefault="00AF3C8D">
        <w:pPr>
          <w:pStyle w:val="ac"/>
          <w:jc w:val="center"/>
        </w:pPr>
        <w:r>
          <w:fldChar w:fldCharType="begin"/>
        </w:r>
        <w:r w:rsidR="00CF647A">
          <w:instrText>PAGE   \* MERGEFORMAT</w:instrText>
        </w:r>
        <w:r>
          <w:fldChar w:fldCharType="separate"/>
        </w:r>
        <w:r w:rsidR="00A7223A">
          <w:rPr>
            <w:noProof/>
          </w:rPr>
          <w:t>2</w:t>
        </w:r>
        <w:r>
          <w:fldChar w:fldCharType="end"/>
        </w:r>
      </w:p>
    </w:sdtContent>
  </w:sdt>
  <w:p w:rsidR="00CF647A" w:rsidRDefault="00CF647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78D" w:rsidRDefault="00EA278D">
      <w:r>
        <w:separator/>
      </w:r>
    </w:p>
  </w:footnote>
  <w:footnote w:type="continuationSeparator" w:id="0">
    <w:p w:rsidR="00EA278D" w:rsidRDefault="00EA27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21022"/>
    <w:multiLevelType w:val="hybridMultilevel"/>
    <w:tmpl w:val="33A24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E25A2"/>
    <w:multiLevelType w:val="hybridMultilevel"/>
    <w:tmpl w:val="EF309DC2"/>
    <w:lvl w:ilvl="0" w:tplc="BF582938">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46F90AC2"/>
    <w:multiLevelType w:val="hybridMultilevel"/>
    <w:tmpl w:val="000AF4AC"/>
    <w:lvl w:ilvl="0" w:tplc="8DFC9BD6">
      <w:start w:val="1"/>
      <w:numFmt w:val="decimal"/>
      <w:lvlText w:val="%1."/>
      <w:lvlJc w:val="left"/>
      <w:pPr>
        <w:ind w:left="720" w:hanging="360"/>
      </w:pPr>
      <w:rPr>
        <w:rFonts w:asciiTheme="majorBidi" w:eastAsia="Times New Roman" w:hAnsiTheme="majorBidi" w:cstheme="maj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2B0BBE"/>
    <w:multiLevelType w:val="hybridMultilevel"/>
    <w:tmpl w:val="9254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7">
    <w:nsid w:val="5DD04523"/>
    <w:multiLevelType w:val="hybridMultilevel"/>
    <w:tmpl w:val="08F057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nsid w:val="758C4AAE"/>
    <w:multiLevelType w:val="hybridMultilevel"/>
    <w:tmpl w:val="88383672"/>
    <w:lvl w:ilvl="0" w:tplc="1DF6EF90">
      <w:start w:val="1"/>
      <w:numFmt w:val="decimal"/>
      <w:lvlText w:val="%1."/>
      <w:lvlJc w:val="left"/>
      <w:pPr>
        <w:tabs>
          <w:tab w:val="num" w:pos="927"/>
        </w:tabs>
        <w:ind w:left="927"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B577D85"/>
    <w:multiLevelType w:val="hybridMultilevel"/>
    <w:tmpl w:val="117C0230"/>
    <w:lvl w:ilvl="0" w:tplc="B0C03C7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3"/>
  </w:num>
  <w:num w:numId="7">
    <w:abstractNumId w:val="10"/>
  </w:num>
  <w:num w:numId="8">
    <w:abstractNumId w:val="1"/>
  </w:num>
  <w:num w:numId="9">
    <w:abstractNumId w:val="5"/>
  </w:num>
  <w:num w:numId="10">
    <w:abstractNumId w:val="4"/>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BD3B9E"/>
    <w:rsid w:val="00011C13"/>
    <w:rsid w:val="00190C41"/>
    <w:rsid w:val="001D0F85"/>
    <w:rsid w:val="001E4CF3"/>
    <w:rsid w:val="0029164C"/>
    <w:rsid w:val="003257A2"/>
    <w:rsid w:val="003266A0"/>
    <w:rsid w:val="00346A68"/>
    <w:rsid w:val="003A6501"/>
    <w:rsid w:val="003A7537"/>
    <w:rsid w:val="0045570E"/>
    <w:rsid w:val="004670E6"/>
    <w:rsid w:val="004821F4"/>
    <w:rsid w:val="005331A3"/>
    <w:rsid w:val="0055740C"/>
    <w:rsid w:val="005933F9"/>
    <w:rsid w:val="006C2CD2"/>
    <w:rsid w:val="0074445A"/>
    <w:rsid w:val="00783FDA"/>
    <w:rsid w:val="00814914"/>
    <w:rsid w:val="008E207C"/>
    <w:rsid w:val="008F329A"/>
    <w:rsid w:val="009311C1"/>
    <w:rsid w:val="00A25632"/>
    <w:rsid w:val="00A30B77"/>
    <w:rsid w:val="00A702CE"/>
    <w:rsid w:val="00A7223A"/>
    <w:rsid w:val="00A759D4"/>
    <w:rsid w:val="00AC634E"/>
    <w:rsid w:val="00AF0825"/>
    <w:rsid w:val="00AF3C8D"/>
    <w:rsid w:val="00B57113"/>
    <w:rsid w:val="00B5796F"/>
    <w:rsid w:val="00BC3BB0"/>
    <w:rsid w:val="00BD3B9E"/>
    <w:rsid w:val="00CD198B"/>
    <w:rsid w:val="00CD37AE"/>
    <w:rsid w:val="00CD7888"/>
    <w:rsid w:val="00CF0389"/>
    <w:rsid w:val="00CF647A"/>
    <w:rsid w:val="00D05FCA"/>
    <w:rsid w:val="00D2276A"/>
    <w:rsid w:val="00D51B14"/>
    <w:rsid w:val="00D57C2C"/>
    <w:rsid w:val="00D8405E"/>
    <w:rsid w:val="00DF2D97"/>
    <w:rsid w:val="00E10713"/>
    <w:rsid w:val="00E40C00"/>
    <w:rsid w:val="00E52584"/>
    <w:rsid w:val="00E76913"/>
    <w:rsid w:val="00E96225"/>
    <w:rsid w:val="00EA278D"/>
    <w:rsid w:val="00EC1B50"/>
    <w:rsid w:val="00ED5B3F"/>
    <w:rsid w:val="00F30945"/>
    <w:rsid w:val="00F63F34"/>
    <w:rsid w:val="00F8725D"/>
    <w:rsid w:val="00F94F10"/>
    <w:rsid w:val="00FA1A32"/>
    <w:rsid w:val="00FB3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о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ой текст с от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ние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и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и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uiPriority w:val="99"/>
    <w:rsid w:val="00BD3B9E"/>
    <w:pPr>
      <w:spacing w:after="120"/>
    </w:pPr>
  </w:style>
  <w:style w:type="character" w:customStyle="1" w:styleId="af0">
    <w:name w:val="Основной текст Знак"/>
    <w:basedOn w:val="a0"/>
    <w:link w:val="af"/>
    <w:uiPriority w:val="99"/>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BD3B9E"/>
    <w:rPr>
      <w:rFonts w:ascii="Tahoma" w:eastAsia="Times New Roman" w:hAnsi="Tahoma" w:cs="Tahoma"/>
      <w:sz w:val="16"/>
      <w:szCs w:val="16"/>
      <w:lang w:val="ru-RU" w:eastAsia="ru-RU"/>
    </w:rPr>
  </w:style>
  <w:style w:type="paragraph" w:styleId="af3">
    <w:name w:val="Balloon Text"/>
    <w:basedOn w:val="a"/>
    <w:link w:val="af2"/>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ой текст с от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о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uiPriority w:val="99"/>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paragraph" w:styleId="af9">
    <w:name w:val="No Spacing"/>
    <w:uiPriority w:val="1"/>
    <w:qFormat/>
    <w:rsid w:val="00D2276A"/>
    <w:pPr>
      <w:spacing w:after="0" w:line="240" w:lineRule="auto"/>
    </w:pPr>
    <w:rPr>
      <w:rFonts w:ascii="Calibri" w:eastAsia="Times New Roman" w:hAnsi="Calibri" w:cs="Arial"/>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и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ий текст з від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і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і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rsid w:val="00BD3B9E"/>
    <w:pPr>
      <w:spacing w:after="120"/>
    </w:pPr>
  </w:style>
  <w:style w:type="character" w:customStyle="1" w:styleId="af0">
    <w:name w:val="Основний текст Знак"/>
    <w:basedOn w:val="a0"/>
    <w:link w:val="af"/>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BD3B9E"/>
    <w:rPr>
      <w:rFonts w:ascii="Tahoma" w:eastAsia="Times New Roman" w:hAnsi="Tahoma" w:cs="Tahoma"/>
      <w:sz w:val="16"/>
      <w:szCs w:val="16"/>
      <w:lang w:val="ru-RU" w:eastAsia="ru-RU"/>
    </w:rPr>
  </w:style>
  <w:style w:type="paragraph" w:styleId="af3">
    <w:name w:val="Balloon Text"/>
    <w:basedOn w:val="a"/>
    <w:link w:val="af2"/>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ий текст з від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і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paragraph" w:styleId="af9">
    <w:name w:val="No Spacing"/>
    <w:uiPriority w:val="1"/>
    <w:qFormat/>
    <w:rsid w:val="00D2276A"/>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8"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2733</Words>
  <Characters>15579</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2019-02-21T06:50:00Z</dcterms:created>
  <dcterms:modified xsi:type="dcterms:W3CDTF">2019-02-21T06:50:00Z</dcterms:modified>
</cp:coreProperties>
</file>