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1A" w:rsidRPr="000017DF" w:rsidRDefault="00170F1A" w:rsidP="00170F1A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0017DF">
        <w:rPr>
          <w:rFonts w:ascii="Times New Roman" w:hAnsi="Times New Roman"/>
          <w:b/>
          <w:sz w:val="24"/>
          <w:szCs w:val="24"/>
        </w:rPr>
        <w:t>ЗАВДАННЯ ДЛЯ КОНТРОЛЮ САМОСТІЙНОЇ СТУДЕНТІВ (КСР)</w:t>
      </w:r>
    </w:p>
    <w:p w:rsidR="00170F1A" w:rsidRPr="000017DF" w:rsidRDefault="00170F1A" w:rsidP="00170F1A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0017DF">
        <w:rPr>
          <w:rFonts w:ascii="Times New Roman" w:hAnsi="Times New Roman"/>
          <w:b/>
          <w:sz w:val="24"/>
          <w:szCs w:val="24"/>
        </w:rPr>
        <w:t>АДМІНІСТРАТИВНЕ ПРАВО УКРАЇНИ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0017DF" w:rsidRDefault="00170F1A" w:rsidP="00170F1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017DF">
        <w:rPr>
          <w:rFonts w:ascii="Times New Roman" w:hAnsi="Times New Roman"/>
          <w:b/>
          <w:i/>
          <w:sz w:val="24"/>
          <w:szCs w:val="24"/>
        </w:rPr>
        <w:t>Варіант студент обирає за своїм номером у списку академічної групи (в журналі).</w:t>
      </w:r>
    </w:p>
    <w:p w:rsidR="00170F1A" w:rsidRPr="000017DF" w:rsidRDefault="00170F1A" w:rsidP="00170F1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017DF">
        <w:rPr>
          <w:rFonts w:ascii="Times New Roman" w:hAnsi="Times New Roman"/>
          <w:b/>
          <w:i/>
          <w:sz w:val="24"/>
          <w:szCs w:val="24"/>
        </w:rPr>
        <w:t xml:space="preserve">Студентам потрібно дати відповіді на поставлені питання (практичні завдання). При цьому потрібно описати всі варіанти відповіді на поставлені питання, як вони зможуть знайти. </w:t>
      </w:r>
    </w:p>
    <w:p w:rsidR="00170F1A" w:rsidRPr="000017DF" w:rsidRDefault="00170F1A" w:rsidP="00170F1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017DF">
        <w:rPr>
          <w:rFonts w:ascii="Times New Roman" w:hAnsi="Times New Roman"/>
          <w:b/>
          <w:i/>
          <w:sz w:val="24"/>
          <w:szCs w:val="24"/>
        </w:rPr>
        <w:t>Робота оформляється на листках А4 друкованим способом, або від руки.</w:t>
      </w:r>
    </w:p>
    <w:p w:rsidR="00170F1A" w:rsidRPr="000017DF" w:rsidRDefault="00170F1A" w:rsidP="00170F1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017DF">
        <w:rPr>
          <w:rFonts w:ascii="Times New Roman" w:hAnsi="Times New Roman"/>
          <w:b/>
          <w:i/>
          <w:sz w:val="24"/>
          <w:szCs w:val="24"/>
        </w:rPr>
        <w:t>Скільки питань варіанту буде опрацьовано – стільки максимально балів може отримати студент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1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373B5">
        <w:rPr>
          <w:rFonts w:ascii="Times New Roman" w:hAnsi="Times New Roman"/>
          <w:sz w:val="24"/>
          <w:szCs w:val="24"/>
        </w:rPr>
        <w:t xml:space="preserve">Який метод правового регулювання адміністративного права характеризується юридично-владними приписами суб’єкта владних повноважень?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Результатом якого виду публічного адміністрування є отримання посвідчення водія?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02A9D">
        <w:rPr>
          <w:rFonts w:ascii="Times New Roman" w:hAnsi="Times New Roman"/>
          <w:sz w:val="24"/>
          <w:szCs w:val="24"/>
        </w:rPr>
        <w:t xml:space="preserve">Опишіть взаємозв’язок </w:t>
      </w:r>
      <w:r w:rsidRPr="00A373B5">
        <w:rPr>
          <w:rFonts w:ascii="Times New Roman" w:hAnsi="Times New Roman"/>
          <w:sz w:val="24"/>
          <w:szCs w:val="24"/>
        </w:rPr>
        <w:t xml:space="preserve"> цивільного та адміністративного права?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Міністерство юстиції відмовило у реєстрації молодіжної громадської організації «Птаха». До якої групи адміністративних відносин належать правовідносини, зазначені у даному прикладі?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Спеціаліст департаменту районної державної адміністрації був притягнутий до дисциплінарної відповідальності за недотримання правил внутрішнього службового розпорядку. До якої групи адміністративних відносин належать правовідносини, зазначені у даному прикладі?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</w:t>
      </w:r>
    </w:p>
    <w:p w:rsidR="00170F1A" w:rsidRPr="00036A53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36A53">
        <w:rPr>
          <w:rFonts w:ascii="Times New Roman" w:hAnsi="Times New Roman"/>
          <w:sz w:val="24"/>
          <w:szCs w:val="24"/>
        </w:rPr>
        <w:t>Як</w:t>
      </w:r>
      <w:r w:rsidR="00702A9D">
        <w:rPr>
          <w:rFonts w:ascii="Times New Roman" w:hAnsi="Times New Roman"/>
          <w:sz w:val="24"/>
          <w:szCs w:val="24"/>
        </w:rPr>
        <w:t>і</w:t>
      </w:r>
      <w:r w:rsidRPr="00036A53">
        <w:rPr>
          <w:rFonts w:ascii="Times New Roman" w:hAnsi="Times New Roman"/>
          <w:sz w:val="24"/>
          <w:szCs w:val="24"/>
        </w:rPr>
        <w:t xml:space="preserve"> груп</w:t>
      </w:r>
      <w:r w:rsidR="00702A9D">
        <w:rPr>
          <w:rFonts w:ascii="Times New Roman" w:hAnsi="Times New Roman"/>
          <w:sz w:val="24"/>
          <w:szCs w:val="24"/>
        </w:rPr>
        <w:t>и</w:t>
      </w:r>
      <w:r w:rsidRPr="00036A53">
        <w:rPr>
          <w:rFonts w:ascii="Times New Roman" w:hAnsi="Times New Roman"/>
          <w:sz w:val="24"/>
          <w:szCs w:val="24"/>
        </w:rPr>
        <w:t xml:space="preserve"> відносин входить до предмету правового регулювання адміністративного права? </w:t>
      </w:r>
    </w:p>
    <w:p w:rsidR="00170F1A" w:rsidRPr="00036A53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36A53">
        <w:rPr>
          <w:rFonts w:ascii="Times New Roman" w:hAnsi="Times New Roman"/>
          <w:sz w:val="24"/>
          <w:szCs w:val="24"/>
        </w:rPr>
        <w:t xml:space="preserve">Який метод правового регулювання адміністративного права характеризується наданням учасникам адміністративних відносин можливості вибору варіанту власної поведінки? </w:t>
      </w:r>
    </w:p>
    <w:p w:rsidR="00170F1A" w:rsidRPr="00036A53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36A53">
        <w:rPr>
          <w:rFonts w:ascii="Times New Roman" w:hAnsi="Times New Roman"/>
          <w:sz w:val="24"/>
          <w:szCs w:val="24"/>
        </w:rPr>
        <w:t xml:space="preserve">Який метод правового регулювання адміністративного права характеризується наданням можливості приватним особам вимагати у суб’єкта владних повноважень здійснення певних дій та забезпечення необхідних умов їх діяльності?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02A9D">
        <w:rPr>
          <w:rFonts w:ascii="Times New Roman" w:hAnsi="Times New Roman"/>
          <w:sz w:val="24"/>
          <w:szCs w:val="24"/>
        </w:rPr>
        <w:t>О</w:t>
      </w:r>
      <w:r w:rsidRPr="00A373B5">
        <w:rPr>
          <w:rFonts w:ascii="Times New Roman" w:hAnsi="Times New Roman"/>
          <w:sz w:val="24"/>
          <w:szCs w:val="24"/>
        </w:rPr>
        <w:t>характеризу</w:t>
      </w:r>
      <w:r w:rsidR="00702A9D">
        <w:rPr>
          <w:rFonts w:ascii="Times New Roman" w:hAnsi="Times New Roman"/>
          <w:sz w:val="24"/>
          <w:szCs w:val="24"/>
        </w:rPr>
        <w:t>йте</w:t>
      </w:r>
      <w:r w:rsidRPr="00A373B5">
        <w:rPr>
          <w:rFonts w:ascii="Times New Roman" w:hAnsi="Times New Roman"/>
          <w:sz w:val="24"/>
          <w:szCs w:val="24"/>
        </w:rPr>
        <w:t xml:space="preserve"> зв’язок конституційного та адміністративного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Яке поняття визначається як «частина адміністративно-правової дійсності, на яку спрямоване пізнання»?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3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Хто є обов’язковим учасником адміністративних правовідносин?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Що визначається як «повноваження публічного суб’єкта на здійснення певних дій чи прийняття рішень, необхідність яких визнана більшістю учасників суспільних відносин»?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Що можна охарактеризувати як «комплекс виконавчо-розпорядчих та організаційних функцій публічної влади, спрямованих на захист і забезпечення прав і свобод фізичних і юридичних осіб, а також на забезпечення функціонування механізму держави»?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Що можна охарактеризувати як «орган державної влади, місцевого самоврядування, їх посадові особи при здійсненні ними владних функцій на основі законодавства, в тому числі делегованих повноважень»?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Хто є обов’язковим учасником адміністративно-правових відносин?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Варіант 4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Яка ознака характеризує публічну галузь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Яка ознака характеризує приватну галузь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До якої групи адміністративних правовідносин належать заходи охорони громадського порядку?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До якої групи адміністративних правовідносин належать відносини державної служби?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До якої групи адміністративних правовідносин належать відносини по наданню адміністративних послуг?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5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До якої групи адміністративних правовідносин належать відносини з приводу регулювання економіки?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До якої групи адміністративних правовідносин належать відносини з приводу формування структури органу влади?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До якої групи адміністративних правовідносин належать відносини з приводу розгляду </w:t>
      </w:r>
      <w:proofErr w:type="spellStart"/>
      <w:r w:rsidRPr="00A373B5">
        <w:rPr>
          <w:rFonts w:ascii="Times New Roman" w:hAnsi="Times New Roman"/>
          <w:sz w:val="24"/>
          <w:szCs w:val="24"/>
        </w:rPr>
        <w:t>компетенційних</w:t>
      </w:r>
      <w:proofErr w:type="spellEnd"/>
      <w:r w:rsidRPr="00A373B5">
        <w:rPr>
          <w:rFonts w:ascii="Times New Roman" w:hAnsi="Times New Roman"/>
          <w:sz w:val="24"/>
          <w:szCs w:val="24"/>
        </w:rPr>
        <w:t xml:space="preserve"> спорів між суб’єктами владних повноважень?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Яка ознака відрізняє суб’єкт владних повноважень від інших юридичних осіб?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Яке поняття визначається як «система органів та посадових осіб суб’єктів владних повноважень»?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6.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Яке поняття визначається як «комплекс виконавчо-розпорядчих та організаційних функцій публічної влади, спрямованих на захист і забезпечення прав і свобод осіб, а також на забезпечення функціонування механізму держави»?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До якого виду публічного адміністрування належить розгляд звернень громадян?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До якого виду публічного адміністрування належить затвердження та реалізація місцевою радою програми розвитку туризму певного регіону?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До якого виду публічного адміністрування належить проведення заходів адміністративного попередження працівниками органів внутрішніх справ?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Яке поняття визначається як «встановлений нормами адміністративного права порядок діяльності владних суб’єктів щодо розгляду і вирішення конкретних справ»?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7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Що є підставою відкриття адміністративної справи у адміністративному судочинстві?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В чому полягає зв’язок адміністративного і трудового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В чому полягає зв’язок адміністративного і кримінального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В чому полягає зв’язок адміністративного і конституційного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Яка група суспільних відносин складає предмет регулювання адміністративного права?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8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Яка з груп адміністративних правовідносин має управлінську природу?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Який зміст поняття «публічна адміністрація»?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В якій країні вперше з’явилася наука поліцейського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Коли буда остаточно скасована заборона адміністративного права в Радянському Союзі?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Яку назву мало адміністративне право в Росії на початку 20 століття?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9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Яких рис набуває сучасне адміністративне право України?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Що стало передумовою формування науки камералістики?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Що стало основною передумовою формування поліцейського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Яку назву отримав напрям розвитку німецької науки у 18 ст., який поєднував в себе знання про фінанси, економіку, господарство та управління?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В чому полягала мета науки камералістики?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Варіант 10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В чому полягала мета науки поліцейського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В чому полягала мета науки радянського адміністративного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В чому полягає мета сучасної науки адміністративного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В межах якої науки вперше почали досліджувати інститут адміністративної відповідальності?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В межах якої науки вперше почали досліджувати інститут адміністративної юстиції?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11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В межах якої науки вперше почали досліджувати інститут державної служби?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В межах якої науки вперше почали досліджувати інститут адміністративних послуг?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Що стало передумовою перетворення поліцейського права на адміністративне?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Який принцип адміністративного права характеризує дотримання публічною адміністрацією в процесі її функціонування принципів права, положень міжнародних та національних юридичних актів, а також звичаїв та судового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Який принцип адміністративного права характеризує заборону внесення суб’єктом публічної адміністрації непередбачуваних змін до нормативних актів?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12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Який принцип адміністративного права характеризує обов’язковість оприлюднення нормативно-правових актів?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Який принцип адміністративного права характеризує можливість суб’єкта публічної адміністрації на власний розсуд визначати повністю або частково зміст рішення або вибрати один із декількох варіантів прийняття рішень?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Зміст якого принципу адміністративного права складає дотримання публічною адміністрацією в процесі її функціонування принципів права, положень міжнародних та національних юридичних актів, а також звичаїв та судового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Зміст якого принципу адміністративного права складає заборона внесення непередбачуваних змін до законодавства?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Зміст якого принципу адміністративного права складає обов’язковість оприлюднення нормативно-правових актів?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13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Зміст якого принципу адміністративного права складає можливість суб’єкта публічної адміністрації на власний розсуд визначати повністю або частково зміст рішення або вибрати один із декількох варіантів прийняття рішень?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Зміст якого принципу адміністративного права складає можливість оскарження в суді рішень, дій чи бездіяльності органів державної влади, місцевого самоврядування та їх посадових осіб?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A373B5">
        <w:rPr>
          <w:rFonts w:ascii="Times New Roman" w:hAnsi="Times New Roman"/>
          <w:sz w:val="24"/>
          <w:szCs w:val="24"/>
        </w:rPr>
        <w:t xml:space="preserve">Зміст якого принципу адміністративного права складає заборона звільнення посадових чи службових осіб від виконання законів, які поширюються на інших приватних осіб чи відповідальності перед судом?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Який з принципів належного урядування передбачає доступність конкретного адміністративного органу для зовнішньої перевірки?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Який з принципів належного урядування передбачає підтримання найкращого співвідношення між задіяними ресурсами та отриманими результатами?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14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Який з принципів належного урядування передбачає неможливість звільнення органу влади від контролю та перевірок з боку інших органів?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Який з принципів належного урядування передбачає зобов’язання органів влади виконувати свої функції у суворій відповідності до законодавства?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Яка із груп принципів адміністративного права належить до так званих «загальних принципів»?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Який із принципів адміністративного права належить до спеціальних?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Який із принципів належить до матеріальних принципів належного урядування?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Варіант 15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Який із принципів належить до процесуальних принципів належного урядування?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Який принцип адміністративного права передбачає що «всі органи влади утворюються відповідно до закону, який також наділяє їх відповідними повноваженнями»?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Який принцип адміністративного права закріплений в ст. 30 ЗУ «Про національну поліцію»: «Поліція для охорони прав і свобод людини, запобігання загрозам публічній безпеці і порядку або припинення їх порушення також застосовує в межах своєї компетенції поліцейські превентивні заходи та заходи примусу, визначені цим Законом»?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Елементом якого принципу адміністративного права є передбачуваність адміністративного акта?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Який принцип адміністративного права забезпечується правом на викладення своєї позиції в публічному спорі?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16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Щодо якої категорії осіб може мати місце виняток із дії такого принципу адміністративного права, як заборона дискримінації?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Реалізація якого принципу адміністративного права забезпечується правом на ефективні засоби юридичного захисту в публічному спорі?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Яке з наведених джерел входить до складу формалізованих національних джерел адміністративного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У якому випадку правова доктрина застосовується як джерело адміністративного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Яке з джерел відносять до формалізованих міжнародних джерел адміністративного права?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17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Що складає більшість формалізованих національних джерел адміністративного права України?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До якого виду джерел адміністративного права належить Указ Президента України «Про оптимізацію системи центральних органів виконавчої влади»?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До якого виду джерел адміністративного права належить Європейська хартія місцевого самоврядування?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До якого виду джерел адміністративного права належить Рекомендація Комітету міністрів Ради Європи стосовно публічно-правової відповідальності за спричинену шкоду?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До якого виду джерел адміністративного права належить Директива Європейського парламенту і Ради «Про захист фізичних осіб при обробці персональних даних і про вільне переміщення таких даних»?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18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До якого виду джерел адміністративного права належить правова доктрина?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Яке з джерел адміністративного права входить до складу неформалізованих джерел адміністративного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До якої групи джерел адміністративного права входить «м’яке право»?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До якої групи джерел адміністративного права входить правова доктрина?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До якої групи джерел адміністративного права входить правовий звичай?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19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Яке з джерел адміністративного права відноситься до норм м’якого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Які елементи належать до неформалізованих джерел адміністративного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До якого виду джерел входять рішення ЄСПЛ?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Рішення якого суду необхідно враховувати при виборі правової норми, що має застосовуватись до спірних адміністративних правовідносин?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Рішення якого суду носять рекомендаційний та роз’яснювальний характер для судів нижчого рівня при розгляді публічних спорів?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20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Які джерела належать до формалізованих національних джерел адміністративного права?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Що таке адміністративна правоздатність особи?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Що таке адміністративна дієздатність особи?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Що таке адміністративна </w:t>
      </w:r>
      <w:proofErr w:type="spellStart"/>
      <w:r w:rsidRPr="00A373B5">
        <w:rPr>
          <w:rFonts w:ascii="Times New Roman" w:hAnsi="Times New Roman"/>
          <w:sz w:val="24"/>
          <w:szCs w:val="24"/>
        </w:rPr>
        <w:t>деліктоздатність</w:t>
      </w:r>
      <w:proofErr w:type="spellEnd"/>
      <w:r w:rsidRPr="00A373B5">
        <w:rPr>
          <w:rFonts w:ascii="Times New Roman" w:hAnsi="Times New Roman"/>
          <w:sz w:val="24"/>
          <w:szCs w:val="24"/>
        </w:rPr>
        <w:t xml:space="preserve"> особи?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Які види адміністративних режимів можуть встановлюватися на окремих територіях?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21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Яким органом приймається остаточне рішення про примусове видворення іноземця за межі України?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Яке з зазначених адміністративних прав мають іноземці?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Що є необхідною умовою вступу суб’єктів в адміністративно-правові відносини?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З якого віку настає повна адміністративна дієздатність?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Які адміністративні обов’язки є абсолютними?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22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Яка ознака характеризує адміністративну правоздатність?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Які адміністративні обов’язки є відносними?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У яких випадках адміністративна правоздатність не може бути обмежена?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Як співвідносяться загальний та спеціальний адміністративно-правові статуси фізичної особи?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Який спеціальний адміністративний статус мають викладачі та студенти?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23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Який спеціальний адміністративний статус мають водії транспортних засобів?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Від якого фактору залежить обсяг адміністративної дієздатності?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Який спеціальний адміністративний статус мають інваліди дитинства?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Який спеціальний адміністративний статус мають жителі гірських населених пунктів?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Pr="00A373B5">
        <w:rPr>
          <w:rFonts w:ascii="Times New Roman" w:hAnsi="Times New Roman"/>
          <w:sz w:val="24"/>
          <w:szCs w:val="24"/>
        </w:rPr>
        <w:t xml:space="preserve">В якому випадку обмеження адміністративно-правового статусу особи носить персоніфікований (індивідуальний) характер?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24</w:t>
      </w:r>
    </w:p>
    <w:p w:rsidR="00170F1A" w:rsidRPr="00170F1A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70F1A">
        <w:rPr>
          <w:rFonts w:ascii="Times New Roman" w:hAnsi="Times New Roman"/>
          <w:sz w:val="24"/>
          <w:szCs w:val="24"/>
        </w:rPr>
        <w:t xml:space="preserve">Якими адміністративними правами володіють іноземці та особи без громадянства?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Який специфічний метод адміністративного примусу може бути застосований виключно до іноземців?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Який спеціальний адміністративний статус мають учасники бойових дій?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Який спеціальний адміністративний статус осіб передбачає встановлення певних пільг та обмежень для жителів певного населеного пункту?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У якому випадку може бути обмежено адміністративно-правовий статус фізичної особи?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25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Який принцип характеризує адміністративну опіку?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У якому випадку має місце фізичне обмеження адміністративної правоздатності особи?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У якому випадку має місце каральне обмеження адміністративної правоздатності особи?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У якому випадку має місце обмеження адміністративної правоздатності особи яке виникають з несумісності певних юридичних відносин?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З якого віку наступає повна адміністративна дієздатність фізичної особи?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26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З якого віку наступає обмежена адміністративна дієздатність фізичної особи?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 характеризується суб’єктивне адміністративне право фізичної особи?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 </w:t>
      </w:r>
      <w:r w:rsidRPr="00A373B5">
        <w:rPr>
          <w:rFonts w:ascii="Times New Roman" w:hAnsi="Times New Roman"/>
          <w:sz w:val="24"/>
          <w:szCs w:val="24"/>
        </w:rPr>
        <w:t xml:space="preserve">Як характеризується суб’єктивний адміністративний обов’язок фізичної особи?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Яким спеціальним адміністративно-правовим статусом володіють особи, що перебувають на строковій військовій службі? </w:t>
      </w: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Яким спеціальним адміністративно-правовим статусом володіють вимушені переселенці?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27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373B5">
        <w:rPr>
          <w:rFonts w:ascii="Times New Roman" w:hAnsi="Times New Roman"/>
          <w:sz w:val="24"/>
          <w:szCs w:val="24"/>
        </w:rPr>
        <w:t xml:space="preserve">Яким спеціальним адміністративно-правовим статусом володіють особи, що проживають у прикордонній зоні?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373B5">
        <w:rPr>
          <w:rFonts w:ascii="Times New Roman" w:hAnsi="Times New Roman"/>
          <w:sz w:val="24"/>
          <w:szCs w:val="24"/>
        </w:rPr>
        <w:t xml:space="preserve">Яке додаткове право отримує особа, яка набуває статусу суб’єкта адміністративної опіки?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373B5">
        <w:rPr>
          <w:rFonts w:ascii="Times New Roman" w:hAnsi="Times New Roman"/>
          <w:sz w:val="24"/>
          <w:szCs w:val="24"/>
        </w:rPr>
        <w:t xml:space="preserve">Який із зазначених адміністративно-правових режимів територій передбачає пільги для осіб?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373B5">
        <w:rPr>
          <w:rFonts w:ascii="Times New Roman" w:hAnsi="Times New Roman"/>
          <w:sz w:val="24"/>
          <w:szCs w:val="24"/>
        </w:rPr>
        <w:t xml:space="preserve">Хто із наведених суб’єктів забезпечує діяльність дозвільної системи? </w:t>
      </w:r>
    </w:p>
    <w:p w:rsidR="00170F1A" w:rsidRPr="00A373B5" w:rsidRDefault="00170F1A" w:rsidP="00170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373B5">
        <w:rPr>
          <w:rFonts w:ascii="Times New Roman" w:hAnsi="Times New Roman"/>
          <w:sz w:val="24"/>
          <w:szCs w:val="24"/>
        </w:rPr>
        <w:t xml:space="preserve">Яке з наведених обмежень адміністративно-правового статусу фізичних осіб стосується виключно іноземців та осіб без громадянства?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28</w:t>
      </w:r>
    </w:p>
    <w:p w:rsidR="00170F1A" w:rsidRPr="00170F1A" w:rsidRDefault="00170F1A" w:rsidP="00170F1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170F1A">
        <w:rPr>
          <w:rFonts w:ascii="Times New Roman" w:hAnsi="Times New Roman"/>
          <w:sz w:val="24"/>
          <w:szCs w:val="24"/>
        </w:rPr>
        <w:t xml:space="preserve">кий документ є результатом діяльності суб’єкта дозвільної системи? </w:t>
      </w:r>
    </w:p>
    <w:p w:rsidR="00170F1A" w:rsidRPr="00170F1A" w:rsidRDefault="00170F1A" w:rsidP="00170F1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70F1A">
        <w:rPr>
          <w:rFonts w:ascii="Times New Roman" w:hAnsi="Times New Roman"/>
          <w:sz w:val="24"/>
          <w:szCs w:val="24"/>
        </w:rPr>
        <w:t xml:space="preserve">Адміністративним режимом якого виду є режим вільної економічної зони? </w:t>
      </w:r>
    </w:p>
    <w:p w:rsidR="00170F1A" w:rsidRPr="00170F1A" w:rsidRDefault="00170F1A" w:rsidP="00170F1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70F1A">
        <w:rPr>
          <w:rFonts w:ascii="Times New Roman" w:hAnsi="Times New Roman"/>
          <w:sz w:val="24"/>
          <w:szCs w:val="24"/>
        </w:rPr>
        <w:t xml:space="preserve">Адміністративним режимом якого виду є режим воєнного стану? </w:t>
      </w:r>
    </w:p>
    <w:p w:rsidR="00170F1A" w:rsidRPr="00170F1A" w:rsidRDefault="00170F1A" w:rsidP="00170F1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70F1A">
        <w:rPr>
          <w:rFonts w:ascii="Times New Roman" w:hAnsi="Times New Roman"/>
          <w:sz w:val="24"/>
          <w:szCs w:val="24"/>
        </w:rPr>
        <w:t xml:space="preserve">Адміністративним режимом якого виду є режим прикордонної зони? </w:t>
      </w:r>
    </w:p>
    <w:p w:rsidR="00170F1A" w:rsidRPr="00170F1A" w:rsidRDefault="00170F1A" w:rsidP="00170F1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70F1A">
        <w:rPr>
          <w:rFonts w:ascii="Times New Roman" w:hAnsi="Times New Roman"/>
          <w:sz w:val="24"/>
          <w:szCs w:val="24"/>
        </w:rPr>
        <w:t xml:space="preserve">Від чого залежить обсяг адміністративно-правового статусу іноземців? </w:t>
      </w:r>
    </w:p>
    <w:p w:rsidR="00170F1A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70F1A" w:rsidRPr="00A373B5" w:rsidRDefault="00170F1A" w:rsidP="00170F1A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Варіант 29</w:t>
      </w:r>
    </w:p>
    <w:p w:rsidR="00170F1A" w:rsidRPr="00170F1A" w:rsidRDefault="00170F1A" w:rsidP="00170F1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70F1A">
        <w:rPr>
          <w:rFonts w:ascii="Times New Roman" w:hAnsi="Times New Roman"/>
          <w:sz w:val="24"/>
          <w:szCs w:val="24"/>
        </w:rPr>
        <w:t xml:space="preserve">Який максимальний строк на повернення іноземця до країни його походження може передбачатись у рішенні про примусове повернення іноземця? </w:t>
      </w:r>
    </w:p>
    <w:p w:rsidR="00170F1A" w:rsidRPr="00170F1A" w:rsidRDefault="00170F1A" w:rsidP="00170F1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70F1A">
        <w:rPr>
          <w:rFonts w:ascii="Times New Roman" w:hAnsi="Times New Roman"/>
          <w:sz w:val="24"/>
          <w:szCs w:val="24"/>
        </w:rPr>
        <w:t xml:space="preserve">Хто із суб’єктів має право бути засновником політичної партії? </w:t>
      </w:r>
    </w:p>
    <w:p w:rsidR="00170F1A" w:rsidRPr="00170F1A" w:rsidRDefault="00170F1A" w:rsidP="00170F1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70F1A">
        <w:rPr>
          <w:rFonts w:ascii="Times New Roman" w:hAnsi="Times New Roman"/>
          <w:sz w:val="24"/>
          <w:szCs w:val="24"/>
        </w:rPr>
        <w:t xml:space="preserve">За якою ознакою громадське об’єднання відрізняється від державного органу? </w:t>
      </w:r>
    </w:p>
    <w:p w:rsidR="00170F1A" w:rsidRPr="00170F1A" w:rsidRDefault="00170F1A" w:rsidP="00170F1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70F1A">
        <w:rPr>
          <w:rFonts w:ascii="Times New Roman" w:hAnsi="Times New Roman"/>
          <w:sz w:val="24"/>
          <w:szCs w:val="24"/>
        </w:rPr>
        <w:t xml:space="preserve">Хто із зазначених суб’єктів може бути засновником громадської спілки? </w:t>
      </w:r>
    </w:p>
    <w:p w:rsidR="00170F1A" w:rsidRPr="00170F1A" w:rsidRDefault="00170F1A" w:rsidP="00170F1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70F1A">
        <w:rPr>
          <w:rFonts w:ascii="Times New Roman" w:hAnsi="Times New Roman"/>
          <w:sz w:val="24"/>
          <w:szCs w:val="24"/>
        </w:rPr>
        <w:t xml:space="preserve">Яке рішення приймає уповноважений орган з питань реєстрації, якщо засновниками (або їх уповноваженими особами) подано не всі необхідні для реєстрації документи? </w:t>
      </w:r>
    </w:p>
    <w:p w:rsidR="007421F6" w:rsidRPr="00170F1A" w:rsidRDefault="007421F6" w:rsidP="00170F1A">
      <w:pPr>
        <w:rPr>
          <w:szCs w:val="24"/>
        </w:rPr>
      </w:pPr>
    </w:p>
    <w:sectPr w:rsidR="007421F6" w:rsidRPr="00170F1A" w:rsidSect="00A373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441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642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FE8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9AE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E66B0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6A0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5E9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1C1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3C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523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730063"/>
    <w:multiLevelType w:val="hybridMultilevel"/>
    <w:tmpl w:val="AC30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6670D"/>
    <w:multiLevelType w:val="hybridMultilevel"/>
    <w:tmpl w:val="AE4A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C05F1"/>
    <w:multiLevelType w:val="hybridMultilevel"/>
    <w:tmpl w:val="57B4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481D93"/>
    <w:multiLevelType w:val="hybridMultilevel"/>
    <w:tmpl w:val="2D5C9F74"/>
    <w:lvl w:ilvl="0" w:tplc="64A47E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CA34856"/>
    <w:multiLevelType w:val="hybridMultilevel"/>
    <w:tmpl w:val="C46CF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654BA"/>
    <w:rsid w:val="000017DF"/>
    <w:rsid w:val="00036A53"/>
    <w:rsid w:val="000C4011"/>
    <w:rsid w:val="00170F1A"/>
    <w:rsid w:val="00175B5B"/>
    <w:rsid w:val="001F0D5F"/>
    <w:rsid w:val="0020519D"/>
    <w:rsid w:val="00205ACE"/>
    <w:rsid w:val="0029420E"/>
    <w:rsid w:val="0049002C"/>
    <w:rsid w:val="005444DD"/>
    <w:rsid w:val="0055199C"/>
    <w:rsid w:val="00603709"/>
    <w:rsid w:val="0069763F"/>
    <w:rsid w:val="00702A9D"/>
    <w:rsid w:val="00732AB1"/>
    <w:rsid w:val="007421F6"/>
    <w:rsid w:val="00761563"/>
    <w:rsid w:val="00785B6F"/>
    <w:rsid w:val="007E6D21"/>
    <w:rsid w:val="0084188E"/>
    <w:rsid w:val="009A2FF9"/>
    <w:rsid w:val="00A11D8F"/>
    <w:rsid w:val="00A373B5"/>
    <w:rsid w:val="00AA6F1B"/>
    <w:rsid w:val="00B14281"/>
    <w:rsid w:val="00B232B7"/>
    <w:rsid w:val="00C33372"/>
    <w:rsid w:val="00C65CD1"/>
    <w:rsid w:val="00C95370"/>
    <w:rsid w:val="00D654BA"/>
    <w:rsid w:val="00DF3137"/>
    <w:rsid w:val="00F26C7C"/>
    <w:rsid w:val="00F4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2C"/>
    <w:pPr>
      <w:jc w:val="righ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1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2018-12-12T10:40:00Z</dcterms:created>
  <dcterms:modified xsi:type="dcterms:W3CDTF">2018-12-12T10:43:00Z</dcterms:modified>
</cp:coreProperties>
</file>