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00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Default"/>
        <w:jc w:val="center"/>
        <w:rPr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5D2048" w:rsidRPr="00D7596B" w:rsidRDefault="005D2048" w:rsidP="005D2048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5D2048" w:rsidRPr="00D7596B" w:rsidRDefault="005D2048" w:rsidP="005D2048">
      <w:pPr>
        <w:pStyle w:val="Default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ПРАВО ЄВРОПЕЙСЬКОГО СОЮЗУ</w:t>
      </w:r>
    </w:p>
    <w:p w:rsidR="005D2048" w:rsidRPr="00D7596B" w:rsidRDefault="005D2048" w:rsidP="005D2048">
      <w:pPr>
        <w:pStyle w:val="Default"/>
        <w:jc w:val="center"/>
        <w:rPr>
          <w:sz w:val="20"/>
          <w:szCs w:val="20"/>
        </w:rPr>
      </w:pPr>
      <w:proofErr w:type="spellStart"/>
      <w:r w:rsidRPr="00D7596B">
        <w:rPr>
          <w:b/>
          <w:bCs/>
          <w:i/>
          <w:iCs/>
          <w:sz w:val="20"/>
          <w:szCs w:val="20"/>
        </w:rPr>
        <w:t>методичні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вказівки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для </w:t>
      </w:r>
      <w:r>
        <w:rPr>
          <w:b/>
          <w:bCs/>
          <w:i/>
          <w:iCs/>
          <w:sz w:val="20"/>
          <w:szCs w:val="20"/>
          <w:lang w:val="uk-UA"/>
        </w:rPr>
        <w:t>самостійної роботи</w:t>
      </w: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студентів</w:t>
      </w:r>
      <w:proofErr w:type="spellEnd"/>
      <w:r>
        <w:rPr>
          <w:b/>
          <w:bCs/>
          <w:i/>
          <w:iCs/>
          <w:sz w:val="20"/>
          <w:szCs w:val="20"/>
          <w:lang w:val="uk-UA"/>
        </w:rPr>
        <w:t xml:space="preserve"> магі</w:t>
      </w:r>
      <w:proofErr w:type="gramStart"/>
      <w:r>
        <w:rPr>
          <w:b/>
          <w:bCs/>
          <w:i/>
          <w:iCs/>
          <w:sz w:val="20"/>
          <w:szCs w:val="20"/>
          <w:lang w:val="uk-UA"/>
        </w:rPr>
        <w:t>стр</w:t>
      </w:r>
      <w:proofErr w:type="gramEnd"/>
      <w:r>
        <w:rPr>
          <w:b/>
          <w:bCs/>
          <w:i/>
          <w:iCs/>
          <w:sz w:val="20"/>
          <w:szCs w:val="20"/>
          <w:lang w:val="uk-UA"/>
        </w:rPr>
        <w:t>ів заочної</w:t>
      </w:r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форми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навчання</w:t>
      </w:r>
      <w:proofErr w:type="spellEnd"/>
      <w:r w:rsidRPr="00D7596B">
        <w:rPr>
          <w:b/>
          <w:bCs/>
          <w:i/>
          <w:iCs/>
          <w:sz w:val="20"/>
          <w:szCs w:val="20"/>
        </w:rPr>
        <w:t>)</w:t>
      </w:r>
    </w:p>
    <w:p w:rsidR="005D2048" w:rsidRPr="00D7596B" w:rsidRDefault="005D2048" w:rsidP="005D2048">
      <w:pPr>
        <w:spacing w:before="240" w:after="240"/>
        <w:jc w:val="center"/>
        <w:rPr>
          <w:i/>
          <w:iCs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i/>
          <w:iCs/>
          <w:sz w:val="20"/>
          <w:szCs w:val="20"/>
        </w:rPr>
        <w:t>Івано-Франківськ, 2018</w:t>
      </w: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ПТАШНИК ІРИНА РОМАНІВНА 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ПРАВО ЄВРОПЕЙСЬКОГО СОЮЗУ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 xml:space="preserve">(методичні  вказівки  для  </w:t>
      </w:r>
      <w:r>
        <w:rPr>
          <w:rFonts w:ascii="Times New Roman" w:hAnsi="Times New Roman" w:cs="Times New Roman"/>
          <w:sz w:val="20"/>
          <w:szCs w:val="20"/>
        </w:rPr>
        <w:t>самостійної роботи</w:t>
      </w:r>
      <w:r w:rsidRPr="005624DC">
        <w:rPr>
          <w:rFonts w:ascii="Times New Roman" w:hAnsi="Times New Roman" w:cs="Times New Roman"/>
          <w:sz w:val="20"/>
          <w:szCs w:val="20"/>
        </w:rPr>
        <w:t xml:space="preserve">  студентів  магістрів  1-го  року  </w:t>
      </w:r>
      <w:r>
        <w:rPr>
          <w:rFonts w:ascii="Times New Roman" w:hAnsi="Times New Roman" w:cs="Times New Roman"/>
          <w:sz w:val="20"/>
          <w:szCs w:val="20"/>
        </w:rPr>
        <w:t>заочної</w:t>
      </w:r>
      <w:r w:rsidRPr="005624DC">
        <w:rPr>
          <w:rFonts w:ascii="Times New Roman" w:hAnsi="Times New Roman" w:cs="Times New Roman"/>
          <w:sz w:val="20"/>
          <w:szCs w:val="20"/>
        </w:rPr>
        <w:t xml:space="preserve"> форми  навчання)</w:t>
      </w: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>Спеціальність 081 Право</w:t>
      </w:r>
    </w:p>
    <w:p w:rsidR="005D2048" w:rsidRPr="005624DC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>Спеціалізація  01  Публічна  служба</w:t>
      </w:r>
    </w:p>
    <w:p w:rsidR="005D2048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Default="00D61A50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Івано-Франківськ, 2018</w:t>
      </w:r>
    </w:p>
    <w:p w:rsidR="005D2048" w:rsidRPr="00D7596B" w:rsidRDefault="005D2048" w:rsidP="005D204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D61A50" w:rsidRPr="00701554" w:rsidRDefault="00D61A50" w:rsidP="00D61A50">
      <w:pPr>
        <w:pStyle w:val="af2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70155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УДК  34 </w:t>
      </w:r>
      <w:r w:rsidRPr="00D61A50">
        <w:rPr>
          <w:rFonts w:ascii="Times New Roman" w:hAnsi="Times New Roman" w:cs="Times New Roman"/>
          <w:b/>
          <w:bCs/>
          <w:sz w:val="20"/>
          <w:szCs w:val="20"/>
          <w:lang w:val="ru-RU"/>
        </w:rPr>
        <w:t>[</w:t>
      </w:r>
      <w:r w:rsidRPr="00701554">
        <w:rPr>
          <w:rFonts w:ascii="Times New Roman" w:hAnsi="Times New Roman" w:cs="Times New Roman"/>
          <w:b/>
          <w:bCs/>
          <w:sz w:val="20"/>
          <w:szCs w:val="20"/>
        </w:rPr>
        <w:t>4:341.215.2</w:t>
      </w:r>
      <w:r w:rsidRPr="00D61A50">
        <w:rPr>
          <w:rFonts w:ascii="Times New Roman" w:hAnsi="Times New Roman" w:cs="Times New Roman"/>
          <w:b/>
          <w:bCs/>
          <w:sz w:val="20"/>
          <w:szCs w:val="20"/>
          <w:lang w:val="ru-RU"/>
        </w:rPr>
        <w:t>]</w:t>
      </w:r>
    </w:p>
    <w:p w:rsidR="00D61A50" w:rsidRPr="00701554" w:rsidRDefault="00D61A50" w:rsidP="00D61A50">
      <w:pPr>
        <w:pStyle w:val="af2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ББК 67.51</w:t>
      </w:r>
    </w:p>
    <w:p w:rsidR="00D61A50" w:rsidRPr="00701554" w:rsidRDefault="00D61A50" w:rsidP="00D61A50">
      <w:pPr>
        <w:pStyle w:val="af2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П 87</w:t>
      </w:r>
    </w:p>
    <w:p w:rsidR="00D61A50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Рекомендовано до  друку Вченою Радою навчально-наукового Юридичного інституту Прикарпатського національного університету імені Василя Стефаника (протокол ___ від ____  лютого 2018 року)</w:t>
      </w:r>
    </w:p>
    <w:p w:rsidR="00D61A50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Default="00D61A50" w:rsidP="00D61A50">
      <w:pPr>
        <w:pStyle w:val="af2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Рецензенти: </w:t>
      </w:r>
    </w:p>
    <w:p w:rsidR="00D61A50" w:rsidRDefault="00D61A50" w:rsidP="00D61A50">
      <w:pPr>
        <w:pStyle w:val="af2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доцент кафедри цивільного права </w:t>
      </w:r>
    </w:p>
    <w:p w:rsidR="00D61A50" w:rsidRPr="00701554" w:rsidRDefault="00D61A50" w:rsidP="00D61A50">
      <w:pPr>
        <w:pStyle w:val="af2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Мироненко Ігор Віталійович</w:t>
      </w:r>
    </w:p>
    <w:p w:rsidR="00D61A50" w:rsidRDefault="00D61A50" w:rsidP="00D61A50">
      <w:pPr>
        <w:pStyle w:val="af2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>., доцент кафедри конституційного, міжнародного та адміністративного права</w:t>
      </w:r>
    </w:p>
    <w:p w:rsidR="00D61A50" w:rsidRPr="00701554" w:rsidRDefault="00D61A50" w:rsidP="00D61A50">
      <w:pPr>
        <w:pStyle w:val="af2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01554">
        <w:rPr>
          <w:rFonts w:ascii="Times New Roman" w:hAnsi="Times New Roman" w:cs="Times New Roman"/>
          <w:b/>
          <w:bCs/>
          <w:sz w:val="20"/>
          <w:szCs w:val="20"/>
        </w:rPr>
        <w:t>Грицан</w:t>
      </w:r>
      <w:proofErr w:type="spellEnd"/>
      <w:r w:rsidRPr="00701554">
        <w:rPr>
          <w:rFonts w:ascii="Times New Roman" w:hAnsi="Times New Roman" w:cs="Times New Roman"/>
          <w:b/>
          <w:bCs/>
          <w:sz w:val="20"/>
          <w:szCs w:val="20"/>
        </w:rPr>
        <w:t xml:space="preserve"> Ольга </w:t>
      </w:r>
      <w:proofErr w:type="spellStart"/>
      <w:r w:rsidRPr="00701554">
        <w:rPr>
          <w:rFonts w:ascii="Times New Roman" w:hAnsi="Times New Roman" w:cs="Times New Roman"/>
          <w:b/>
          <w:bCs/>
          <w:sz w:val="20"/>
          <w:szCs w:val="20"/>
        </w:rPr>
        <w:t>Анатолієвна</w:t>
      </w:r>
      <w:proofErr w:type="spellEnd"/>
    </w:p>
    <w:p w:rsidR="00D61A50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Pr="00701554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П 87</w:t>
      </w:r>
      <w:r>
        <w:rPr>
          <w:rFonts w:ascii="Times New Roman" w:hAnsi="Times New Roman" w:cs="Times New Roman"/>
          <w:sz w:val="20"/>
          <w:szCs w:val="20"/>
        </w:rPr>
        <w:t xml:space="preserve">  Пташник І.П</w:t>
      </w:r>
      <w:r w:rsidRPr="00D7596B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 xml:space="preserve">Право Європейського Союзу: </w:t>
      </w:r>
      <w:r w:rsidRPr="00D7596B">
        <w:rPr>
          <w:rFonts w:ascii="Times New Roman" w:hAnsi="Times New Roman" w:cs="Times New Roman"/>
          <w:sz w:val="20"/>
          <w:szCs w:val="20"/>
        </w:rPr>
        <w:t xml:space="preserve"> </w:t>
      </w:r>
      <w:r w:rsidRPr="00701554">
        <w:rPr>
          <w:rFonts w:ascii="Times New Roman" w:hAnsi="Times New Roman" w:cs="Times New Roman"/>
          <w:i/>
          <w:iCs/>
          <w:sz w:val="20"/>
          <w:szCs w:val="20"/>
        </w:rPr>
        <w:t xml:space="preserve">методичні  вказівки  для  </w:t>
      </w:r>
      <w:r>
        <w:rPr>
          <w:rFonts w:ascii="Times New Roman" w:hAnsi="Times New Roman" w:cs="Times New Roman"/>
          <w:i/>
          <w:iCs/>
          <w:sz w:val="20"/>
          <w:szCs w:val="20"/>
        </w:rPr>
        <w:t>самостійної роботи</w:t>
      </w:r>
      <w:r w:rsidRPr="00701554">
        <w:rPr>
          <w:rFonts w:ascii="Times New Roman" w:hAnsi="Times New Roman" w:cs="Times New Roman"/>
          <w:i/>
          <w:iCs/>
          <w:sz w:val="20"/>
          <w:szCs w:val="20"/>
        </w:rPr>
        <w:t xml:space="preserve">  студентів  магістрів  1-го  року  </w:t>
      </w:r>
      <w:r>
        <w:rPr>
          <w:rFonts w:ascii="Times New Roman" w:hAnsi="Times New Roman" w:cs="Times New Roman"/>
          <w:i/>
          <w:iCs/>
          <w:sz w:val="20"/>
          <w:szCs w:val="20"/>
        </w:rPr>
        <w:t>заочної</w:t>
      </w:r>
      <w:r w:rsidRPr="00701554">
        <w:rPr>
          <w:rFonts w:ascii="Times New Roman" w:hAnsi="Times New Roman" w:cs="Times New Roman"/>
          <w:i/>
          <w:iCs/>
          <w:sz w:val="20"/>
          <w:szCs w:val="20"/>
        </w:rPr>
        <w:t xml:space="preserve"> форми  навчання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01554">
        <w:rPr>
          <w:rFonts w:ascii="Times New Roman" w:hAnsi="Times New Roman" w:cs="Times New Roman"/>
          <w:i/>
          <w:iCs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текст</w:t>
      </w:r>
      <w:r w:rsidRPr="00701554">
        <w:rPr>
          <w:rFonts w:ascii="Times New Roman" w:hAnsi="Times New Roman" w:cs="Times New Roman"/>
          <w:i/>
          <w:iCs/>
          <w:sz w:val="20"/>
          <w:szCs w:val="20"/>
        </w:rPr>
        <w:t xml:space="preserve">]. </w:t>
      </w:r>
      <w:r w:rsidRPr="00701554">
        <w:rPr>
          <w:rFonts w:ascii="Times New Roman" w:hAnsi="Times New Roman" w:cs="Times New Roman"/>
          <w:sz w:val="20"/>
          <w:szCs w:val="20"/>
        </w:rPr>
        <w:t>Івано-Франківськ: навчально-науковий юридичний інститут Прикарпатського національного університету імені В.Стефаника,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96B">
        <w:rPr>
          <w:rFonts w:ascii="Times New Roman" w:hAnsi="Times New Roman" w:cs="Times New Roman"/>
          <w:sz w:val="20"/>
          <w:szCs w:val="20"/>
        </w:rPr>
        <w:t xml:space="preserve"> 2018, -  </w:t>
      </w:r>
      <w:r>
        <w:rPr>
          <w:rFonts w:ascii="Times New Roman" w:hAnsi="Times New Roman" w:cs="Times New Roman"/>
          <w:sz w:val="20"/>
          <w:szCs w:val="20"/>
        </w:rPr>
        <w:t>32   с.</w:t>
      </w:r>
    </w:p>
    <w:p w:rsidR="00D61A50" w:rsidRPr="00D7596B" w:rsidRDefault="00D61A50" w:rsidP="00D61A50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Методичні вказівки розроблені на основі навчального плану </w:t>
      </w:r>
      <w:r>
        <w:rPr>
          <w:sz w:val="20"/>
          <w:szCs w:val="20"/>
          <w:lang w:val="uk-UA"/>
        </w:rPr>
        <w:t xml:space="preserve">Навчально-наукового </w:t>
      </w:r>
      <w:r w:rsidRPr="00D7596B">
        <w:rPr>
          <w:sz w:val="20"/>
          <w:szCs w:val="20"/>
          <w:lang w:val="uk-UA"/>
        </w:rPr>
        <w:t xml:space="preserve">Юридичного інституту </w:t>
      </w:r>
      <w:r>
        <w:rPr>
          <w:sz w:val="20"/>
          <w:szCs w:val="20"/>
          <w:lang w:val="uk-UA"/>
        </w:rPr>
        <w:t xml:space="preserve"> ДВНЗ «Прикарпатський національний</w:t>
      </w:r>
      <w:r w:rsidRPr="00D7596B">
        <w:rPr>
          <w:sz w:val="20"/>
          <w:szCs w:val="20"/>
          <w:lang w:val="uk-UA"/>
        </w:rPr>
        <w:t xml:space="preserve"> університе</w:t>
      </w:r>
      <w:r>
        <w:rPr>
          <w:sz w:val="20"/>
          <w:szCs w:val="20"/>
          <w:lang w:val="uk-UA"/>
        </w:rPr>
        <w:t>т</w:t>
      </w:r>
      <w:r w:rsidRPr="00D7596B">
        <w:rPr>
          <w:sz w:val="20"/>
          <w:szCs w:val="20"/>
          <w:lang w:val="uk-UA"/>
        </w:rPr>
        <w:t xml:space="preserve"> ім. Василя Стефаника і призначений для </w:t>
      </w:r>
      <w:r>
        <w:rPr>
          <w:sz w:val="20"/>
          <w:szCs w:val="20"/>
          <w:lang w:val="uk-UA"/>
        </w:rPr>
        <w:t>самопідготовки студентів до самостійної роботи</w:t>
      </w:r>
      <w:r>
        <w:rPr>
          <w:sz w:val="20"/>
          <w:szCs w:val="20"/>
          <w:lang w:val="uk-UA"/>
        </w:rPr>
        <w:t xml:space="preserve"> з </w:t>
      </w:r>
      <w:r w:rsidRPr="00D7596B">
        <w:rPr>
          <w:sz w:val="20"/>
          <w:szCs w:val="20"/>
          <w:lang w:val="uk-UA"/>
        </w:rPr>
        <w:t>курсу «</w:t>
      </w:r>
      <w:r>
        <w:rPr>
          <w:sz w:val="20"/>
          <w:szCs w:val="20"/>
          <w:lang w:val="uk-UA"/>
        </w:rPr>
        <w:t>Право Європейського Союзу»</w:t>
      </w:r>
      <w:r w:rsidRPr="00D7596B">
        <w:rPr>
          <w:sz w:val="20"/>
          <w:szCs w:val="20"/>
          <w:lang w:val="uk-UA"/>
        </w:rPr>
        <w:t xml:space="preserve">. </w:t>
      </w:r>
    </w:p>
    <w:p w:rsidR="00D61A50" w:rsidRPr="00D7596B" w:rsidRDefault="00D61A50" w:rsidP="00D61A50">
      <w:pPr>
        <w:pStyle w:val="af2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</w:t>
      </w:r>
      <w:r>
        <w:rPr>
          <w:rFonts w:ascii="Times New Roman" w:hAnsi="Times New Roman" w:cs="Times New Roman"/>
          <w:sz w:val="20"/>
          <w:szCs w:val="20"/>
        </w:rPr>
        <w:t xml:space="preserve">самопідготовки  кожної  з  тем </w:t>
      </w:r>
      <w:r w:rsidRPr="00D7596B">
        <w:rPr>
          <w:rFonts w:ascii="Times New Roman" w:hAnsi="Times New Roman" w:cs="Times New Roman"/>
          <w:sz w:val="20"/>
          <w:szCs w:val="20"/>
        </w:rPr>
        <w:t>,  література  та  нормативно-правові  акти,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D61A50" w:rsidRPr="00D7596B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61A50" w:rsidRPr="00D7596B" w:rsidRDefault="00D61A50" w:rsidP="00D61A50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 xml:space="preserve">   Методичні  вказівки  з  дисципліни  «</w:t>
      </w:r>
      <w:r>
        <w:rPr>
          <w:rFonts w:ascii="Times New Roman" w:hAnsi="Times New Roman" w:cs="Times New Roman"/>
          <w:sz w:val="20"/>
          <w:szCs w:val="20"/>
        </w:rPr>
        <w:t>Право Європейського Союзу</w:t>
      </w:r>
      <w:r w:rsidRPr="00D7596B">
        <w:rPr>
          <w:rFonts w:ascii="Times New Roman" w:hAnsi="Times New Roman" w:cs="Times New Roman"/>
          <w:sz w:val="20"/>
          <w:szCs w:val="20"/>
        </w:rPr>
        <w:t>»  призначені  для  студентів  магістрів,  аспірантів  та  викладачів  ВНЗ</w:t>
      </w:r>
    </w:p>
    <w:p w:rsidR="00D61A50" w:rsidRPr="00D7596B" w:rsidRDefault="00D61A50" w:rsidP="00D61A50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D61A50" w:rsidRPr="00D7596B" w:rsidRDefault="00D61A50" w:rsidP="00D61A50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D61A50" w:rsidRPr="00D7596B" w:rsidRDefault="00D61A50" w:rsidP="00D61A50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D61A50" w:rsidRPr="00D7596B" w:rsidRDefault="00D61A50" w:rsidP="00D61A50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D61A50" w:rsidRPr="00C15D02" w:rsidRDefault="00D61A50" w:rsidP="00D61A50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C15D02">
        <w:rPr>
          <w:color w:val="000000"/>
          <w:sz w:val="20"/>
          <w:szCs w:val="20"/>
          <w:lang w:val="uk-UA"/>
        </w:rPr>
        <w:t>., 2018 рік</w:t>
      </w:r>
    </w:p>
    <w:p w:rsidR="00D61A50" w:rsidRPr="00D7596B" w:rsidRDefault="00D61A50" w:rsidP="00D61A50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Прикарпатський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національний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</w:p>
    <w:p w:rsidR="00D61A50" w:rsidRPr="00D7596B" w:rsidRDefault="00D61A50" w:rsidP="00D61A50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t xml:space="preserve">  </w:t>
      </w:r>
      <w:proofErr w:type="spellStart"/>
      <w:r w:rsidRPr="00D7596B">
        <w:rPr>
          <w:color w:val="000000"/>
          <w:sz w:val="20"/>
          <w:szCs w:val="20"/>
        </w:rPr>
        <w:t>університет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ім</w:t>
      </w:r>
      <w:proofErr w:type="spellEnd"/>
      <w:proofErr w:type="gramStart"/>
      <w:r w:rsidRPr="00D7596B">
        <w:rPr>
          <w:color w:val="000000"/>
          <w:sz w:val="20"/>
          <w:szCs w:val="20"/>
        </w:rPr>
        <w:t xml:space="preserve">.. </w:t>
      </w:r>
      <w:proofErr w:type="gramEnd"/>
      <w:r w:rsidRPr="00D7596B">
        <w:rPr>
          <w:color w:val="000000"/>
          <w:sz w:val="20"/>
          <w:szCs w:val="20"/>
        </w:rPr>
        <w:t xml:space="preserve">Василя </w:t>
      </w:r>
      <w:proofErr w:type="spellStart"/>
      <w:r w:rsidRPr="00D7596B">
        <w:rPr>
          <w:color w:val="000000"/>
          <w:sz w:val="20"/>
          <w:szCs w:val="20"/>
        </w:rPr>
        <w:t>Стефаника</w:t>
      </w:r>
      <w:proofErr w:type="spellEnd"/>
      <w:r w:rsidRPr="00D7596B">
        <w:rPr>
          <w:color w:val="000000"/>
          <w:sz w:val="20"/>
          <w:szCs w:val="20"/>
        </w:rPr>
        <w:t xml:space="preserve">, 2018 </w:t>
      </w:r>
    </w:p>
    <w:p w:rsidR="00D61A50" w:rsidRPr="00D7596B" w:rsidRDefault="00D61A50" w:rsidP="00D61A50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bookmarkEnd w:id="0"/>
    <w:p w:rsidR="00D61A50" w:rsidRPr="00D7596B" w:rsidRDefault="00D61A50" w:rsidP="00D61A50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</w:p>
    <w:p w:rsidR="00385C60" w:rsidRPr="005D2048" w:rsidRDefault="00385C60" w:rsidP="00D61A50">
      <w:pPr>
        <w:widowControl w:val="0"/>
        <w:ind w:right="-104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Зміст</w:t>
      </w:r>
    </w:p>
    <w:p w:rsidR="00385C60" w:rsidRPr="005D2048" w:rsidRDefault="00385C60" w:rsidP="00385C60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906"/>
      </w:tblGrid>
      <w:tr w:rsidR="00385C60" w:rsidRPr="005D2048" w:rsidTr="00FF24A8"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:rsidR="00385C60" w:rsidRPr="005D2048" w:rsidRDefault="00385C60" w:rsidP="00FF24A8">
            <w:pPr>
              <w:widowControl w:val="0"/>
              <w:ind w:right="-104"/>
              <w:jc w:val="both"/>
              <w:rPr>
                <w:sz w:val="20"/>
                <w:szCs w:val="20"/>
                <w:lang w:val="uk-UA"/>
              </w:rPr>
            </w:pPr>
            <w:r w:rsidRPr="005D2048">
              <w:rPr>
                <w:sz w:val="20"/>
                <w:szCs w:val="20"/>
                <w:lang w:val="uk-UA"/>
              </w:rPr>
              <w:t>Вступ</w:t>
            </w:r>
          </w:p>
          <w:p w:rsidR="00385C60" w:rsidRPr="005D2048" w:rsidRDefault="00385C60" w:rsidP="00FF24A8">
            <w:pPr>
              <w:widowControl w:val="0"/>
              <w:ind w:right="-10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385C60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385C60" w:rsidRPr="005D2048" w:rsidTr="00FF24A8">
        <w:trPr>
          <w:trHeight w:val="732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Тема 1.</w:t>
            </w:r>
            <w:r w:rsidRPr="005D2048">
              <w:rPr>
                <w:sz w:val="20"/>
                <w:szCs w:val="20"/>
                <w:lang w:val="uk-UA"/>
              </w:rPr>
              <w:t xml:space="preserve"> Європейське співтовариство та Європейський Союз. Правовий статус держав – членів ЄС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385C60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385C60" w:rsidRPr="005D2048" w:rsidTr="00FF24A8">
        <w:trPr>
          <w:trHeight w:val="430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Тема 2</w:t>
            </w:r>
            <w:r w:rsidRPr="005D2048">
              <w:rPr>
                <w:sz w:val="20"/>
                <w:szCs w:val="20"/>
                <w:lang w:val="uk-UA"/>
              </w:rPr>
              <w:t xml:space="preserve">. </w:t>
            </w:r>
            <w:r w:rsidRPr="005D2048">
              <w:rPr>
                <w:bCs/>
                <w:sz w:val="20"/>
                <w:szCs w:val="20"/>
                <w:lang w:val="uk-UA"/>
              </w:rPr>
              <w:t>Основні, похідні та неписані джерела права ЄС.</w:t>
            </w:r>
            <w:r w:rsidRPr="005D2048">
              <w:rPr>
                <w:sz w:val="20"/>
                <w:szCs w:val="20"/>
                <w:lang w:val="uk-UA"/>
              </w:rPr>
              <w:t xml:space="preserve"> Дія норм права ЄС.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385C60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385C60" w:rsidRPr="005D2048" w:rsidTr="00FF24A8">
        <w:trPr>
          <w:trHeight w:val="423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 xml:space="preserve">Тема 3. </w:t>
            </w:r>
            <w:r w:rsidRPr="005D2048">
              <w:rPr>
                <w:sz w:val="20"/>
                <w:szCs w:val="20"/>
                <w:lang w:val="uk-UA"/>
              </w:rPr>
              <w:t xml:space="preserve">Європейський Парламент та Рада Європейського Союзу. Проведення прес-конференції. 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D815EA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385C60" w:rsidRPr="005D2048" w:rsidTr="00FF24A8">
        <w:trPr>
          <w:trHeight w:val="571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bCs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Тема 4.</w:t>
            </w:r>
            <w:r w:rsidRPr="005D2048">
              <w:rPr>
                <w:sz w:val="20"/>
                <w:szCs w:val="20"/>
                <w:lang w:val="uk-UA"/>
              </w:rPr>
              <w:t xml:space="preserve"> Європейська Комісія. </w:t>
            </w:r>
            <w:r w:rsidRPr="005D2048">
              <w:rPr>
                <w:bCs/>
                <w:sz w:val="20"/>
                <w:szCs w:val="20"/>
                <w:lang w:val="uk-UA"/>
              </w:rPr>
              <w:t xml:space="preserve">Судові органи ЄС. Допоміжні інституції ЄС. Написання  прес-релізу. 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385C60" w:rsidRPr="005D2048" w:rsidTr="00FF24A8">
        <w:trPr>
          <w:trHeight w:val="423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Тема 5.</w:t>
            </w:r>
            <w:r w:rsidRPr="005D2048">
              <w:rPr>
                <w:sz w:val="20"/>
                <w:szCs w:val="20"/>
                <w:lang w:val="uk-UA"/>
              </w:rPr>
              <w:t xml:space="preserve"> Основні свободи внутрішнього ринку Європейського Союзу.</w:t>
            </w:r>
          </w:p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D815EA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385C60" w:rsidRPr="005D2048" w:rsidTr="00FF24A8">
        <w:trPr>
          <w:trHeight w:val="415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25106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 xml:space="preserve">Тема 6. </w:t>
            </w:r>
            <w:r w:rsidR="00F25106" w:rsidRPr="005D2048">
              <w:rPr>
                <w:sz w:val="20"/>
                <w:szCs w:val="20"/>
                <w:lang w:val="uk-UA"/>
              </w:rPr>
              <w:t>Європейська політика сусідства (</w:t>
            </w:r>
            <w:r w:rsidR="00F25106" w:rsidRPr="005D2048">
              <w:rPr>
                <w:sz w:val="20"/>
                <w:szCs w:val="20"/>
                <w:lang w:val="en-US"/>
              </w:rPr>
              <w:t>European</w:t>
            </w:r>
            <w:r w:rsidR="00F25106" w:rsidRPr="005D2048">
              <w:rPr>
                <w:sz w:val="20"/>
                <w:szCs w:val="20"/>
                <w:lang w:val="uk-UA"/>
              </w:rPr>
              <w:t xml:space="preserve"> </w:t>
            </w:r>
            <w:r w:rsidR="00F25106" w:rsidRPr="005D2048">
              <w:rPr>
                <w:sz w:val="20"/>
                <w:szCs w:val="20"/>
                <w:lang w:val="en-US"/>
              </w:rPr>
              <w:t>neighborhood</w:t>
            </w:r>
            <w:r w:rsidR="00F25106" w:rsidRPr="005D2048">
              <w:rPr>
                <w:sz w:val="20"/>
                <w:szCs w:val="20"/>
                <w:lang w:val="uk-UA"/>
              </w:rPr>
              <w:t xml:space="preserve"> </w:t>
            </w:r>
            <w:r w:rsidR="00F25106" w:rsidRPr="005D2048">
              <w:rPr>
                <w:sz w:val="20"/>
                <w:szCs w:val="20"/>
                <w:lang w:val="en-US"/>
              </w:rPr>
              <w:t>policy</w:t>
            </w:r>
            <w:r w:rsidR="00F25106" w:rsidRPr="005D2048">
              <w:rPr>
                <w:sz w:val="20"/>
                <w:szCs w:val="20"/>
                <w:lang w:val="uk-UA"/>
              </w:rPr>
              <w:t>)</w:t>
            </w:r>
          </w:p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en-US"/>
              </w:rPr>
            </w:pPr>
            <w:r w:rsidRPr="005D2048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385C60" w:rsidRPr="005D2048" w:rsidTr="00FF24A8">
        <w:trPr>
          <w:trHeight w:val="576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 xml:space="preserve">Тема 7. </w:t>
            </w:r>
            <w:r w:rsidRPr="005D2048">
              <w:rPr>
                <w:sz w:val="20"/>
                <w:szCs w:val="20"/>
                <w:lang w:val="uk-UA"/>
              </w:rPr>
              <w:t>Митне та податкове право ЄС. Торгове право ЄС.</w:t>
            </w:r>
          </w:p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en-US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2</w:t>
            </w:r>
            <w:r w:rsidRPr="005D2048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85C60" w:rsidRPr="005D2048" w:rsidTr="00FF24A8">
        <w:trPr>
          <w:trHeight w:val="576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 xml:space="preserve">Тема 8. </w:t>
            </w:r>
            <w:r w:rsidRPr="005D2048">
              <w:rPr>
                <w:sz w:val="20"/>
                <w:szCs w:val="20"/>
                <w:lang w:val="uk-UA"/>
              </w:rPr>
              <w:t>Трудове і соціальне право Європейського Союзу.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en-US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2</w:t>
            </w:r>
            <w:r w:rsidRPr="005D2048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385C60" w:rsidRPr="005D2048" w:rsidTr="00FF24A8">
        <w:trPr>
          <w:trHeight w:val="576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60" w:rsidRPr="005D2048" w:rsidRDefault="00385C60" w:rsidP="00FF24A8">
            <w:pPr>
              <w:ind w:right="-54"/>
              <w:rPr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 xml:space="preserve">Тема 9. </w:t>
            </w:r>
            <w:r w:rsidRPr="005D2048">
              <w:rPr>
                <w:sz w:val="20"/>
                <w:szCs w:val="20"/>
                <w:lang w:val="uk-UA"/>
              </w:rPr>
              <w:t>Захист прав людини в ЄС. Право зовнішніх зносин ЄС.</w:t>
            </w:r>
          </w:p>
          <w:p w:rsidR="00385C60" w:rsidRPr="005D2048" w:rsidRDefault="00385C60" w:rsidP="00FF24A8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vertAlign w:val="subscript"/>
                <w:lang w:val="en-US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2</w:t>
            </w:r>
            <w:r w:rsidRPr="005D2048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385C60" w:rsidRPr="005D2048" w:rsidTr="00FF24A8">
        <w:trPr>
          <w:trHeight w:val="570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:rsidR="00385C60" w:rsidRPr="005D2048" w:rsidRDefault="00385C60" w:rsidP="00FF24A8">
            <w:pPr>
              <w:widowControl w:val="0"/>
              <w:ind w:right="-104"/>
              <w:jc w:val="both"/>
              <w:rPr>
                <w:sz w:val="20"/>
                <w:szCs w:val="20"/>
                <w:lang w:val="uk-UA"/>
              </w:rPr>
            </w:pPr>
            <w:r w:rsidRPr="005D2048">
              <w:rPr>
                <w:sz w:val="20"/>
                <w:szCs w:val="20"/>
                <w:lang w:val="uk-UA"/>
              </w:rPr>
              <w:t>Перелік джерел, рекомендованих для опрацювання до всіх тем курсу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60" w:rsidRPr="005D2048" w:rsidRDefault="00F25106" w:rsidP="00FF24A8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2048">
              <w:rPr>
                <w:b/>
                <w:sz w:val="20"/>
                <w:szCs w:val="20"/>
                <w:lang w:val="uk-UA"/>
              </w:rPr>
              <w:t>27</w:t>
            </w:r>
          </w:p>
        </w:tc>
      </w:tr>
    </w:tbl>
    <w:p w:rsidR="00385C60" w:rsidRPr="005D2048" w:rsidRDefault="00385C60" w:rsidP="00385C60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br w:type="page"/>
      </w:r>
      <w:r w:rsidRPr="005D2048">
        <w:rPr>
          <w:rFonts w:eastAsia="TimesNewRoman"/>
          <w:b/>
          <w:sz w:val="20"/>
          <w:szCs w:val="20"/>
          <w:lang w:val="uk-UA"/>
        </w:rPr>
        <w:lastRenderedPageBreak/>
        <w:t>ВСТУП</w:t>
      </w:r>
    </w:p>
    <w:p w:rsidR="00385C60" w:rsidRPr="005D2048" w:rsidRDefault="00385C60" w:rsidP="00385C60">
      <w:pPr>
        <w:widowControl w:val="0"/>
        <w:ind w:firstLine="540"/>
        <w:jc w:val="both"/>
        <w:rPr>
          <w:rFonts w:eastAsia="TimesNewRoman"/>
          <w:sz w:val="20"/>
          <w:szCs w:val="20"/>
          <w:lang w:val="uk-UA"/>
        </w:rPr>
      </w:pPr>
    </w:p>
    <w:p w:rsidR="00385C60" w:rsidRPr="005D2048" w:rsidRDefault="00385C60" w:rsidP="00385C60">
      <w:pPr>
        <w:pStyle w:val="Style3"/>
        <w:spacing w:line="240" w:lineRule="auto"/>
        <w:ind w:right="-82" w:firstLine="540"/>
        <w:rPr>
          <w:rFonts w:ascii="Times New Roman" w:hAnsi="Times New Roman"/>
          <w:sz w:val="20"/>
          <w:szCs w:val="20"/>
          <w:lang w:val="uk-UA"/>
        </w:rPr>
      </w:pPr>
      <w:r w:rsidRPr="005D2048">
        <w:rPr>
          <w:rFonts w:ascii="Times New Roman" w:hAnsi="Times New Roman"/>
          <w:sz w:val="20"/>
          <w:szCs w:val="20"/>
          <w:lang w:val="uk-UA"/>
        </w:rPr>
        <w:t xml:space="preserve">Метою викладання навчальної дисципліни «Право ЄС» є надання студентам відповідного рівня знань про зміст і особливості права ЄС, інститути ЄС, ознайомлення з концептуальними основами, методологією аналізу міжнародних процесів, фактів та обставин, пов’язаних із зародженням, формуванням та розвитком права ЄС, проведення глибокого історичного, правового, економічного аналізу європейських і світових інтеграційних процесів, учасником яких є Україна. </w:t>
      </w:r>
    </w:p>
    <w:p w:rsidR="00385C60" w:rsidRPr="005D2048" w:rsidRDefault="00385C60" w:rsidP="00385C60">
      <w:pPr>
        <w:pStyle w:val="Style3"/>
        <w:spacing w:line="240" w:lineRule="auto"/>
        <w:ind w:right="-82" w:firstLine="540"/>
        <w:rPr>
          <w:rFonts w:ascii="Times New Roman" w:hAnsi="Times New Roman"/>
          <w:sz w:val="20"/>
          <w:szCs w:val="20"/>
          <w:lang w:val="uk-UA"/>
        </w:rPr>
      </w:pPr>
      <w:r w:rsidRPr="005D2048">
        <w:rPr>
          <w:rFonts w:ascii="Times New Roman" w:hAnsi="Times New Roman"/>
          <w:sz w:val="20"/>
          <w:szCs w:val="20"/>
          <w:lang w:val="uk-UA"/>
        </w:rPr>
        <w:t xml:space="preserve">Дисципліна «Право ЄС» орієнтована на вивчення студентами економічних, правових і соціально-культурних аспектів співробітництва європейських держав, теоретичних проблем цього процесу, а також можливих шляхів їх вирішення.  </w:t>
      </w:r>
    </w:p>
    <w:p w:rsidR="00385C60" w:rsidRPr="005D2048" w:rsidRDefault="00385C60" w:rsidP="00385C60">
      <w:pPr>
        <w:pStyle w:val="Style3"/>
        <w:spacing w:line="240" w:lineRule="auto"/>
        <w:ind w:right="-82" w:firstLine="540"/>
        <w:rPr>
          <w:rStyle w:val="FontStyle18"/>
          <w:sz w:val="20"/>
          <w:szCs w:val="20"/>
          <w:lang w:val="uk-UA" w:eastAsia="uk-UA"/>
        </w:rPr>
      </w:pPr>
      <w:r w:rsidRPr="005D2048">
        <w:rPr>
          <w:rFonts w:ascii="Times New Roman" w:hAnsi="Times New Roman"/>
          <w:sz w:val="20"/>
          <w:szCs w:val="20"/>
          <w:lang w:val="uk-UA"/>
        </w:rPr>
        <w:t>Дисципліна «Право ЄС»  спрямована на формування у студентів системи науково-теоретичних знань із права ЄС та ознайомлення з актуальними проблемами сучасного європейського права у взаємозв’язку з інтеграційними процесами європейського співтовариства.</w:t>
      </w:r>
      <w:r w:rsidRPr="005D2048">
        <w:rPr>
          <w:rStyle w:val="FontStyle18"/>
          <w:sz w:val="20"/>
          <w:szCs w:val="20"/>
          <w:lang w:val="uk-UA" w:eastAsia="uk-UA"/>
        </w:rPr>
        <w:t xml:space="preserve"> </w:t>
      </w:r>
    </w:p>
    <w:p w:rsidR="00385C60" w:rsidRPr="005D2048" w:rsidRDefault="00385C60" w:rsidP="00385C60">
      <w:pPr>
        <w:widowControl w:val="0"/>
        <w:ind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Основними</w:t>
      </w:r>
      <w:r w:rsidRPr="005D2048">
        <w:rPr>
          <w:b/>
          <w:sz w:val="20"/>
          <w:szCs w:val="20"/>
          <w:lang w:val="uk-UA"/>
        </w:rPr>
        <w:t xml:space="preserve"> завданнями</w:t>
      </w:r>
      <w:r w:rsidRPr="005D2048">
        <w:rPr>
          <w:sz w:val="20"/>
          <w:szCs w:val="20"/>
          <w:lang w:val="uk-UA"/>
        </w:rPr>
        <w:t xml:space="preserve"> вивчення дисципліни «Право ЄС» є:</w:t>
      </w:r>
    </w:p>
    <w:p w:rsidR="00385C60" w:rsidRPr="005D2048" w:rsidRDefault="00385C60" w:rsidP="00D815E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засвоєння студентами концептуальних основ походження та сутності права ЄС; вивчення системи джерел права ЄС та дослідження співвідношення права ЄС та національного права його країн – членів;</w:t>
      </w:r>
    </w:p>
    <w:p w:rsidR="00385C60" w:rsidRPr="005D2048" w:rsidRDefault="00385C60" w:rsidP="00D815E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формування у студентів розуміння інституціональної системи ЄС;</w:t>
      </w:r>
    </w:p>
    <w:p w:rsidR="00385C60" w:rsidRPr="005D2048" w:rsidRDefault="00385C60" w:rsidP="00D815EA">
      <w:pPr>
        <w:pStyle w:val="a3"/>
        <w:widowControl w:val="0"/>
        <w:numPr>
          <w:ilvl w:val="0"/>
          <w:numId w:val="5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дослідження законодавчої, виконавчої, бюджетної компетенції ЄС;</w:t>
      </w:r>
    </w:p>
    <w:p w:rsidR="00385C60" w:rsidRPr="005D2048" w:rsidRDefault="00385C60" w:rsidP="00D815EA">
      <w:pPr>
        <w:pStyle w:val="a3"/>
        <w:widowControl w:val="0"/>
        <w:numPr>
          <w:ilvl w:val="0"/>
          <w:numId w:val="5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з’ясування студентами  правового статусу, компетенції, структури, порядку формування Ради ЄС, Парламенту ЄС, Європейської Комісії, Суду Європейських Спільнот, Європейського омбудсмена, Європейського суду аудиторів,  консультативних органів ЄС;</w:t>
      </w:r>
    </w:p>
    <w:p w:rsidR="00385C60" w:rsidRPr="005D2048" w:rsidRDefault="00385C60" w:rsidP="00D815EA">
      <w:pPr>
        <w:pStyle w:val="a3"/>
        <w:widowControl w:val="0"/>
        <w:numPr>
          <w:ilvl w:val="0"/>
          <w:numId w:val="5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вивчення засобів судового захисту в праві Співтовариств;</w:t>
      </w:r>
    </w:p>
    <w:p w:rsidR="00385C60" w:rsidRPr="005D2048" w:rsidRDefault="00385C60" w:rsidP="00D815EA">
      <w:pPr>
        <w:pStyle w:val="a3"/>
        <w:widowControl w:val="0"/>
        <w:numPr>
          <w:ilvl w:val="0"/>
          <w:numId w:val="5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дослідження правових аспектів поглиблення інтеграційних процесів, приєднання до ЄС нових європейських держав;</w:t>
      </w:r>
    </w:p>
    <w:p w:rsidR="00385C60" w:rsidRPr="005D2048" w:rsidRDefault="00385C60" w:rsidP="00D815EA">
      <w:pPr>
        <w:pStyle w:val="a3"/>
        <w:widowControl w:val="0"/>
        <w:numPr>
          <w:ilvl w:val="0"/>
          <w:numId w:val="5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засвоєння студентами правових основ митної, торгівельної та податкової політики ЄС;</w:t>
      </w:r>
    </w:p>
    <w:p w:rsidR="00385C60" w:rsidRPr="005D2048" w:rsidRDefault="00385C60" w:rsidP="00D815EA">
      <w:pPr>
        <w:widowControl w:val="0"/>
        <w:numPr>
          <w:ilvl w:val="0"/>
          <w:numId w:val="5"/>
        </w:numPr>
        <w:ind w:left="0"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вивчення концептуальних поглядів української міжнародно-правової школи та напрямків розвитку права ЄС в Україні.</w:t>
      </w:r>
    </w:p>
    <w:p w:rsidR="00385C60" w:rsidRPr="005D2048" w:rsidRDefault="00385C60" w:rsidP="00385C60">
      <w:pPr>
        <w:widowControl w:val="0"/>
        <w:ind w:right="-82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Згідно з вимогами освітньо-професійної програми </w:t>
      </w:r>
      <w:r w:rsidRPr="005D2048">
        <w:rPr>
          <w:b/>
          <w:sz w:val="20"/>
          <w:szCs w:val="20"/>
          <w:lang w:val="uk-UA"/>
        </w:rPr>
        <w:t>студенти повинні</w:t>
      </w:r>
      <w:r w:rsidRPr="005D2048">
        <w:rPr>
          <w:sz w:val="20"/>
          <w:szCs w:val="20"/>
          <w:lang w:val="uk-UA"/>
        </w:rPr>
        <w:t>:</w:t>
      </w:r>
    </w:p>
    <w:p w:rsidR="00385C60" w:rsidRPr="005D2048" w:rsidRDefault="00385C60" w:rsidP="00385C60">
      <w:pPr>
        <w:widowControl w:val="0"/>
        <w:ind w:right="-82" w:firstLine="540"/>
        <w:jc w:val="both"/>
        <w:rPr>
          <w:bCs/>
          <w:iCs/>
          <w:sz w:val="20"/>
          <w:szCs w:val="20"/>
          <w:lang w:val="uk-UA"/>
        </w:rPr>
      </w:pPr>
      <w:r w:rsidRPr="005D2048">
        <w:rPr>
          <w:bCs/>
          <w:iCs/>
          <w:sz w:val="20"/>
          <w:szCs w:val="20"/>
          <w:lang w:val="uk-UA"/>
        </w:rPr>
        <w:t>знати :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передумови утворення та основні етапи становлення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структуру, функції та повноваження органів влади ЄС:</w:t>
      </w:r>
      <w:r w:rsidRPr="005D2048">
        <w:rPr>
          <w:sz w:val="20"/>
          <w:szCs w:val="20"/>
          <w:lang w:val="uk-UA"/>
        </w:rPr>
        <w:t xml:space="preserve"> Ради ЄС, Парламенту ЄС, Європейської Комісії, Суду Європейських Спільнот, Європейського омбудсмена, Європейського суду аудиторів,  консультативних органів ЄС</w:t>
      </w:r>
      <w:r w:rsidRPr="005D2048">
        <w:rPr>
          <w:snapToGrid w:val="0"/>
          <w:sz w:val="20"/>
          <w:szCs w:val="20"/>
          <w:lang w:val="uk-UA"/>
        </w:rPr>
        <w:t>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lastRenderedPageBreak/>
        <w:t>основні принципи та засади судової системи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створення та процес еволюції права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 xml:space="preserve">особливості </w:t>
      </w:r>
      <w:proofErr w:type="spellStart"/>
      <w:r w:rsidRPr="005D2048">
        <w:rPr>
          <w:snapToGrid w:val="0"/>
          <w:sz w:val="20"/>
          <w:szCs w:val="20"/>
          <w:lang w:val="uk-UA"/>
        </w:rPr>
        <w:t>sui</w:t>
      </w:r>
      <w:proofErr w:type="spellEnd"/>
      <w:r w:rsidRPr="005D2048">
        <w:rPr>
          <w:snapToGrid w:val="0"/>
          <w:sz w:val="20"/>
          <w:szCs w:val="20"/>
          <w:lang w:val="uk-UA"/>
        </w:rPr>
        <w:t xml:space="preserve"> </w:t>
      </w:r>
      <w:proofErr w:type="spellStart"/>
      <w:r w:rsidRPr="005D2048">
        <w:rPr>
          <w:snapToGrid w:val="0"/>
          <w:sz w:val="20"/>
          <w:szCs w:val="20"/>
          <w:lang w:val="uk-UA"/>
        </w:rPr>
        <w:t>generis</w:t>
      </w:r>
      <w:proofErr w:type="spellEnd"/>
      <w:r w:rsidRPr="005D2048">
        <w:rPr>
          <w:snapToGrid w:val="0"/>
          <w:sz w:val="20"/>
          <w:szCs w:val="20"/>
          <w:lang w:val="uk-UA"/>
        </w:rPr>
        <w:t xml:space="preserve"> права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основні поняття та принципи науки сучасного права Європейського Союзу;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найбільш поширені доктрини класичного права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поняття, принципи, джерела права </w:t>
      </w:r>
      <w:r w:rsidRPr="005D2048">
        <w:rPr>
          <w:snapToGrid w:val="0"/>
          <w:sz w:val="20"/>
          <w:szCs w:val="20"/>
          <w:lang w:val="uk-UA"/>
        </w:rPr>
        <w:t>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особливості системи права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поняття та ознаки основних галузей права ЄС;</w:t>
      </w:r>
    </w:p>
    <w:p w:rsidR="00385C60" w:rsidRPr="005D2048" w:rsidRDefault="00385C60" w:rsidP="00D815EA">
      <w:pPr>
        <w:widowControl w:val="0"/>
        <w:numPr>
          <w:ilvl w:val="0"/>
          <w:numId w:val="6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 xml:space="preserve">зміст окремих судових рішень </w:t>
      </w:r>
      <w:r w:rsidRPr="005D2048">
        <w:rPr>
          <w:sz w:val="20"/>
          <w:szCs w:val="20"/>
          <w:lang w:val="uk-UA"/>
        </w:rPr>
        <w:t>Суду Європейських Спільнот</w:t>
      </w:r>
      <w:r w:rsidRPr="005D2048">
        <w:rPr>
          <w:snapToGrid w:val="0"/>
          <w:sz w:val="20"/>
          <w:szCs w:val="20"/>
          <w:lang w:val="uk-UA"/>
        </w:rPr>
        <w:t>.</w:t>
      </w:r>
    </w:p>
    <w:p w:rsidR="00385C60" w:rsidRPr="005D2048" w:rsidRDefault="00385C60" w:rsidP="00385C60">
      <w:pPr>
        <w:widowControl w:val="0"/>
        <w:shd w:val="clear" w:color="auto" w:fill="FFFFFF"/>
        <w:ind w:right="-82" w:firstLine="540"/>
        <w:jc w:val="both"/>
        <w:rPr>
          <w:bCs/>
          <w:snapToGrid w:val="0"/>
          <w:sz w:val="20"/>
          <w:szCs w:val="20"/>
          <w:lang w:val="uk-UA"/>
        </w:rPr>
      </w:pPr>
      <w:r w:rsidRPr="005D2048">
        <w:rPr>
          <w:bCs/>
          <w:snapToGrid w:val="0"/>
          <w:sz w:val="20"/>
          <w:szCs w:val="20"/>
          <w:lang w:val="uk-UA"/>
        </w:rPr>
        <w:t>вміти:</w:t>
      </w:r>
    </w:p>
    <w:p w:rsidR="00385C60" w:rsidRPr="005D2048" w:rsidRDefault="00385C60" w:rsidP="00D815EA">
      <w:pPr>
        <w:widowControl w:val="0"/>
        <w:numPr>
          <w:ilvl w:val="0"/>
          <w:numId w:val="7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розкривати теоретичні положення</w:t>
      </w:r>
      <w:r w:rsidRPr="005D2048">
        <w:rPr>
          <w:sz w:val="20"/>
          <w:szCs w:val="20"/>
          <w:lang w:val="uk-UA"/>
        </w:rPr>
        <w:t xml:space="preserve"> права </w:t>
      </w:r>
      <w:r w:rsidRPr="005D2048">
        <w:rPr>
          <w:snapToGrid w:val="0"/>
          <w:sz w:val="20"/>
          <w:szCs w:val="20"/>
          <w:lang w:val="uk-UA"/>
        </w:rPr>
        <w:t>ЄС, систематизувати та аналізувати їх;</w:t>
      </w:r>
    </w:p>
    <w:p w:rsidR="00385C60" w:rsidRPr="005D2048" w:rsidRDefault="00385C60" w:rsidP="00D815EA">
      <w:pPr>
        <w:widowControl w:val="0"/>
        <w:numPr>
          <w:ilvl w:val="0"/>
          <w:numId w:val="7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 xml:space="preserve">орієнтуватися в системі правових джерел, аналізувати положення  </w:t>
      </w:r>
      <w:r w:rsidRPr="005D2048">
        <w:rPr>
          <w:sz w:val="20"/>
          <w:szCs w:val="20"/>
          <w:lang w:val="uk-UA"/>
        </w:rPr>
        <w:t xml:space="preserve">права </w:t>
      </w:r>
      <w:r w:rsidRPr="005D2048">
        <w:rPr>
          <w:snapToGrid w:val="0"/>
          <w:sz w:val="20"/>
          <w:szCs w:val="20"/>
          <w:lang w:val="uk-UA"/>
        </w:rPr>
        <w:t xml:space="preserve">ЄС; порівнювати норми права ЄС та інші джерела правової системи ЄС; </w:t>
      </w:r>
    </w:p>
    <w:p w:rsidR="00385C60" w:rsidRPr="005D2048" w:rsidRDefault="00385C60" w:rsidP="00D815EA">
      <w:pPr>
        <w:widowControl w:val="0"/>
        <w:numPr>
          <w:ilvl w:val="0"/>
          <w:numId w:val="7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 xml:space="preserve">визначати і оцінювати </w:t>
      </w:r>
      <w:r w:rsidRPr="005D2048">
        <w:rPr>
          <w:sz w:val="20"/>
          <w:szCs w:val="20"/>
          <w:lang w:val="uk-UA"/>
        </w:rPr>
        <w:t xml:space="preserve">правове становища людини та громадянина у </w:t>
      </w:r>
      <w:r w:rsidRPr="005D2048">
        <w:rPr>
          <w:snapToGrid w:val="0"/>
          <w:sz w:val="20"/>
          <w:szCs w:val="20"/>
          <w:lang w:val="uk-UA"/>
        </w:rPr>
        <w:t>ЄС;</w:t>
      </w:r>
    </w:p>
    <w:p w:rsidR="00385C60" w:rsidRPr="005D2048" w:rsidRDefault="00385C60" w:rsidP="00D815EA">
      <w:pPr>
        <w:widowControl w:val="0"/>
        <w:numPr>
          <w:ilvl w:val="0"/>
          <w:numId w:val="7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аналізувати сучасні події та процеси в системі європейських міжнародних відносин з точки зору застосування міжнародно-правової аргументації;</w:t>
      </w:r>
    </w:p>
    <w:p w:rsidR="00385C60" w:rsidRPr="005D2048" w:rsidRDefault="00385C60" w:rsidP="00D815EA">
      <w:pPr>
        <w:widowControl w:val="0"/>
        <w:numPr>
          <w:ilvl w:val="0"/>
          <w:numId w:val="7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5D2048">
        <w:rPr>
          <w:snapToGrid w:val="0"/>
          <w:sz w:val="20"/>
          <w:szCs w:val="20"/>
          <w:lang w:val="uk-UA"/>
        </w:rPr>
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ЄС.</w:t>
      </w:r>
    </w:p>
    <w:p w:rsidR="00385C60" w:rsidRPr="005D2048" w:rsidRDefault="00385C60" w:rsidP="00385C60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Методичні вказівки до семінарських занять з дисципліни «Право ЄС» для студентів денної форми навчання спеціальності правознавства розроблені на основі права ЄС, з урахуванням досягнень правової науки та у відповідності до програми та навчальної програми дисципліни, затвердженої у 2014 році. </w:t>
      </w:r>
    </w:p>
    <w:p w:rsidR="00385C60" w:rsidRPr="005D2048" w:rsidRDefault="00385C60" w:rsidP="00385C60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Теми передбачають питання, що максимально наближені до питань програмових вимог. За кожною із тем вказані  джерела, рекомендовані для опрацювання, список яких складається з підручників і посібників, наукових статей та </w:t>
      </w:r>
      <w:proofErr w:type="spellStart"/>
      <w:r w:rsidRPr="005D2048">
        <w:rPr>
          <w:sz w:val="20"/>
          <w:szCs w:val="20"/>
          <w:lang w:val="uk-UA"/>
        </w:rPr>
        <w:t>інтернет-ресурсів</w:t>
      </w:r>
      <w:proofErr w:type="spellEnd"/>
      <w:r w:rsidRPr="005D2048">
        <w:rPr>
          <w:sz w:val="20"/>
          <w:szCs w:val="20"/>
          <w:lang w:val="uk-UA"/>
        </w:rPr>
        <w:t>.</w:t>
      </w:r>
    </w:p>
    <w:p w:rsidR="00385C60" w:rsidRPr="005D2048" w:rsidRDefault="00385C60" w:rsidP="00385C60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Щодо підручників та посібників, то студенти не обмежені у їх виборі тими, які запропоновані у списку джерел.  Можуть бути використані і інші підручники та посібники з права ЄС вітчизняних та іноземних авторів. Опрацювання наукових статей є бажаним, проте не обов’язковим. </w:t>
      </w: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D61A50" w:rsidRDefault="00385C60" w:rsidP="005D2048">
      <w:pPr>
        <w:widowControl w:val="0"/>
        <w:ind w:right="-185"/>
        <w:rPr>
          <w:b/>
          <w:sz w:val="20"/>
          <w:szCs w:val="20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lastRenderedPageBreak/>
        <w:t>Тема 1. Європейське співтовариство та Європейський Союз. Правовий статус держав – членів ЄС.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2048">
        <w:rPr>
          <w:spacing w:val="-4"/>
          <w:sz w:val="20"/>
          <w:szCs w:val="20"/>
          <w:lang w:val="uk-UA"/>
        </w:rPr>
        <w:t>Ідеї створення домінуючого міждержавного утворення, які лунали протягом історії Європи, з особливою силою почали набирати обертів після Другої світової війни. У післявоєнний період на континенті з’явився цілий ряд організацій – Рада Європи, Західноєвропейський Союз, НАТО.</w:t>
      </w:r>
    </w:p>
    <w:p w:rsidR="00276F4B" w:rsidRPr="005D2048" w:rsidRDefault="00276F4B" w:rsidP="00276F4B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2048">
        <w:rPr>
          <w:spacing w:val="-4"/>
          <w:sz w:val="20"/>
          <w:szCs w:val="20"/>
          <w:lang w:val="uk-UA"/>
        </w:rPr>
        <w:t xml:space="preserve">Європейській Союз утворився в результаті послідовного розвитку процесу інтеграції країн Західної Європи, яка пройшла у своєму розвитку декілька етапів. Перед студентами стоїть завдання проаналізувати ідеї об’єднання європейських країн. </w:t>
      </w:r>
    </w:p>
    <w:p w:rsidR="00385C60" w:rsidRPr="005D2048" w:rsidRDefault="00FF24A8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2048">
        <w:rPr>
          <w:spacing w:val="-4"/>
          <w:sz w:val="20"/>
          <w:szCs w:val="20"/>
          <w:lang w:val="uk-UA"/>
        </w:rPr>
        <w:t xml:space="preserve">У контексті даної теми </w:t>
      </w:r>
      <w:r w:rsidR="00385C60" w:rsidRPr="005D2048">
        <w:rPr>
          <w:spacing w:val="-4"/>
          <w:sz w:val="20"/>
          <w:szCs w:val="20"/>
          <w:lang w:val="uk-UA"/>
        </w:rPr>
        <w:t>студенти повинні</w:t>
      </w:r>
      <w:r w:rsidRPr="005D2048">
        <w:rPr>
          <w:spacing w:val="-4"/>
          <w:sz w:val="20"/>
          <w:szCs w:val="20"/>
          <w:lang w:val="uk-UA"/>
        </w:rPr>
        <w:t xml:space="preserve"> розуміти основну  мету </w:t>
      </w:r>
      <w:r w:rsidR="00385C60" w:rsidRPr="005D2048">
        <w:rPr>
          <w:spacing w:val="-4"/>
          <w:sz w:val="20"/>
          <w:szCs w:val="20"/>
          <w:lang w:val="uk-UA"/>
        </w:rPr>
        <w:t>створення ЄС відповідно до Маастрихтського договору. Від студента вимагається необхідність висловлювати власну точку зору стосовно всіх існуючих проблем, з якими стикаються держави – члени ЄС,  яким чином дані проблеми можуть впливати на формування співпраці між державами.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5D2048">
        <w:rPr>
          <w:b/>
          <w:bCs/>
          <w:iCs/>
          <w:sz w:val="20"/>
          <w:szCs w:val="20"/>
          <w:lang w:val="uk-UA"/>
        </w:rPr>
        <w:t>Ключові слова:</w:t>
      </w:r>
      <w:r w:rsidRPr="005D2048">
        <w:rPr>
          <w:i/>
          <w:sz w:val="20"/>
          <w:szCs w:val="20"/>
          <w:lang w:val="uk-UA"/>
        </w:rPr>
        <w:t xml:space="preserve"> </w:t>
      </w:r>
      <w:r w:rsidRPr="005D2048">
        <w:rPr>
          <w:i/>
          <w:spacing w:val="-4"/>
          <w:sz w:val="20"/>
          <w:szCs w:val="20"/>
          <w:lang w:val="uk-UA"/>
        </w:rPr>
        <w:t xml:space="preserve">Європейське Об’єднання вугілля та сталі, Європейське Економічне Співтовариство,  Європейське Співтовариство атомної енергії, Європейський Союз, договір, держави – члени ЄС, </w:t>
      </w:r>
      <w:proofErr w:type="spellStart"/>
      <w:r w:rsidRPr="005D2048">
        <w:rPr>
          <w:i/>
          <w:spacing w:val="-4"/>
          <w:sz w:val="20"/>
          <w:szCs w:val="20"/>
          <w:lang w:val="uk-UA"/>
        </w:rPr>
        <w:t>субсидіарність</w:t>
      </w:r>
      <w:proofErr w:type="spellEnd"/>
      <w:r w:rsidRPr="005D2048">
        <w:rPr>
          <w:i/>
          <w:spacing w:val="-4"/>
          <w:sz w:val="20"/>
          <w:szCs w:val="20"/>
          <w:lang w:val="uk-UA"/>
        </w:rPr>
        <w:t>, Маастрихтський договір,  Лісабонський договір, Римський договір, Конституція ЄС, валютний союз</w:t>
      </w:r>
      <w:r w:rsidRPr="005D2048">
        <w:rPr>
          <w:i/>
          <w:spacing w:val="-6"/>
          <w:sz w:val="20"/>
          <w:szCs w:val="20"/>
          <w:lang w:val="uk-UA"/>
        </w:rPr>
        <w:t>.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i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DF2E58" w:rsidP="00DF2E58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</w:p>
    <w:p w:rsidR="00FF24A8" w:rsidRPr="005D2048" w:rsidRDefault="00FF24A8" w:rsidP="00D815EA">
      <w:pPr>
        <w:pStyle w:val="ae"/>
        <w:numPr>
          <w:ilvl w:val="0"/>
          <w:numId w:val="16"/>
        </w:num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Історичні передумови та основні етапи становлення права Європейського Союзу. </w:t>
      </w:r>
      <w:r w:rsidRPr="005D2048">
        <w:rPr>
          <w:sz w:val="20"/>
          <w:szCs w:val="20"/>
          <w:lang w:val="uk-UA"/>
        </w:rPr>
        <w:t xml:space="preserve">Ідеї Моне. План </w:t>
      </w:r>
      <w:proofErr w:type="spellStart"/>
      <w:r w:rsidRPr="005D2048">
        <w:rPr>
          <w:sz w:val="20"/>
          <w:szCs w:val="20"/>
          <w:lang w:val="uk-UA"/>
        </w:rPr>
        <w:t>Шумана</w:t>
      </w:r>
      <w:proofErr w:type="spellEnd"/>
      <w:r w:rsidRPr="005D2048">
        <w:rPr>
          <w:sz w:val="20"/>
          <w:szCs w:val="20"/>
          <w:lang w:val="uk-UA"/>
        </w:rPr>
        <w:t xml:space="preserve">. </w:t>
      </w:r>
    </w:p>
    <w:p w:rsidR="00FF24A8" w:rsidRPr="005D2048" w:rsidRDefault="00FF24A8" w:rsidP="00D815EA">
      <w:pPr>
        <w:pStyle w:val="ae"/>
        <w:numPr>
          <w:ilvl w:val="0"/>
          <w:numId w:val="16"/>
        </w:num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Паризький договір 1951 р. про створення Європейського об’єднання вугілля та сталі. </w:t>
      </w:r>
    </w:p>
    <w:p w:rsidR="00FF24A8" w:rsidRPr="005D2048" w:rsidRDefault="00FF24A8" w:rsidP="00D815EA">
      <w:pPr>
        <w:pStyle w:val="ae"/>
        <w:numPr>
          <w:ilvl w:val="0"/>
          <w:numId w:val="16"/>
        </w:num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Римські договори 1957 р. — створення Європейського Економічного Співтовариства та Європейського об’єднання з атомної енергії. </w:t>
      </w:r>
    </w:p>
    <w:p w:rsidR="00FF24A8" w:rsidRPr="005D2048" w:rsidRDefault="00FF24A8" w:rsidP="00D815EA">
      <w:pPr>
        <w:pStyle w:val="ae"/>
        <w:numPr>
          <w:ilvl w:val="0"/>
          <w:numId w:val="16"/>
        </w:num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Маастрихтський договір 1992 р. Договір про створення Європейського економічного простору 1992 р. </w:t>
      </w:r>
    </w:p>
    <w:p w:rsidR="00FF24A8" w:rsidRPr="005D2048" w:rsidRDefault="00FF24A8" w:rsidP="00D815EA">
      <w:pPr>
        <w:pStyle w:val="af"/>
        <w:widowControl w:val="0"/>
        <w:numPr>
          <w:ilvl w:val="0"/>
          <w:numId w:val="16"/>
        </w:numPr>
        <w:spacing w:line="360" w:lineRule="auto"/>
        <w:outlineLvl w:val="0"/>
        <w:rPr>
          <w:sz w:val="20"/>
          <w:szCs w:val="20"/>
        </w:rPr>
      </w:pPr>
      <w:r w:rsidRPr="005D2048">
        <w:rPr>
          <w:sz w:val="20"/>
          <w:szCs w:val="20"/>
        </w:rPr>
        <w:t>Лісабонський договір 2007 р.</w:t>
      </w:r>
    </w:p>
    <w:p w:rsidR="00FF24A8" w:rsidRPr="005D2048" w:rsidRDefault="00FF24A8" w:rsidP="00D815EA">
      <w:pPr>
        <w:pStyle w:val="ae"/>
        <w:numPr>
          <w:ilvl w:val="0"/>
          <w:numId w:val="16"/>
        </w:num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Правовий статус держав – членів ЄС. 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DF2E58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>Назвіть мету утворення Європейського економічного співтовариства. Чи існує дана організація сьогодні?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Назвіть мету утворення Європейського співтовариства з атомної енергії. Чи існує дана організація сьогодні?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Охарактеризуйте Єдиний європейський акт.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Назвіть тенденції розвитку права ЄС. 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Яким  договором був утворений Європейський  Союз? Які його основні положення? 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Охарактеризуйте Амстердамський договір.</w:t>
      </w:r>
    </w:p>
    <w:p w:rsidR="004027A6" w:rsidRPr="005D2048" w:rsidRDefault="004027A6" w:rsidP="00D815EA">
      <w:pPr>
        <w:pStyle w:val="ae"/>
        <w:widowControl w:val="0"/>
        <w:numPr>
          <w:ilvl w:val="0"/>
          <w:numId w:val="13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Які шляхи подальшої еволюції права ЄС?</w:t>
      </w:r>
    </w:p>
    <w:p w:rsidR="00385C60" w:rsidRPr="005D2048" w:rsidRDefault="00385C60" w:rsidP="00385C60">
      <w:pPr>
        <w:widowControl w:val="0"/>
        <w:ind w:left="360" w:right="-185"/>
        <w:jc w:val="both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Знайдіть правильну відповідь /відповіді/ у тестових завданнях:</w:t>
      </w:r>
    </w:p>
    <w:p w:rsidR="00276F4B" w:rsidRPr="005D2048" w:rsidRDefault="00276F4B" w:rsidP="00276F4B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Європейські спільноти після утворення ЄС:</w:t>
      </w:r>
    </w:p>
    <w:p w:rsidR="00276F4B" w:rsidRPr="005D2048" w:rsidRDefault="00276F4B" w:rsidP="00276F4B">
      <w:pPr>
        <w:widowControl w:val="0"/>
        <w:numPr>
          <w:ilvl w:val="0"/>
          <w:numId w:val="1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перестали існувати; </w:t>
      </w:r>
    </w:p>
    <w:p w:rsidR="00276F4B" w:rsidRPr="005D2048" w:rsidRDefault="00276F4B" w:rsidP="00276F4B">
      <w:pPr>
        <w:widowControl w:val="0"/>
        <w:numPr>
          <w:ilvl w:val="0"/>
          <w:numId w:val="1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були перейменовані у «Економічний та валютний союз»; </w:t>
      </w:r>
    </w:p>
    <w:p w:rsidR="00276F4B" w:rsidRPr="005D2048" w:rsidRDefault="00276F4B" w:rsidP="00276F4B">
      <w:pPr>
        <w:widowControl w:val="0"/>
        <w:numPr>
          <w:ilvl w:val="0"/>
          <w:numId w:val="1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були перейменовані у «Європейську асоціацію вільної торгівлі»; </w:t>
      </w:r>
    </w:p>
    <w:p w:rsidR="00276F4B" w:rsidRPr="005D2048" w:rsidRDefault="00276F4B" w:rsidP="00276F4B">
      <w:pPr>
        <w:widowControl w:val="0"/>
        <w:numPr>
          <w:ilvl w:val="0"/>
          <w:numId w:val="1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стали інститутами європейського союзу; </w:t>
      </w:r>
    </w:p>
    <w:p w:rsidR="00276F4B" w:rsidRPr="005D2048" w:rsidRDefault="00276F4B" w:rsidP="00276F4B">
      <w:pPr>
        <w:widowControl w:val="0"/>
        <w:numPr>
          <w:ilvl w:val="0"/>
          <w:numId w:val="1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збереглися у якості одного зі структурних компонентів («опори») нової організації.</w:t>
      </w: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даний час в ЄС входить: </w:t>
      </w:r>
    </w:p>
    <w:p w:rsidR="00276F4B" w:rsidRPr="005D2048" w:rsidRDefault="00276F4B" w:rsidP="00276F4B">
      <w:pPr>
        <w:widowControl w:val="0"/>
        <w:numPr>
          <w:ilvl w:val="0"/>
          <w:numId w:val="1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15 держав; </w:t>
      </w:r>
    </w:p>
    <w:p w:rsidR="00276F4B" w:rsidRPr="005D2048" w:rsidRDefault="00276F4B" w:rsidP="00276F4B">
      <w:pPr>
        <w:widowControl w:val="0"/>
        <w:numPr>
          <w:ilvl w:val="0"/>
          <w:numId w:val="1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12 держав;</w:t>
      </w:r>
    </w:p>
    <w:p w:rsidR="00276F4B" w:rsidRPr="005D2048" w:rsidRDefault="00276F4B" w:rsidP="00276F4B">
      <w:pPr>
        <w:widowControl w:val="0"/>
        <w:numPr>
          <w:ilvl w:val="0"/>
          <w:numId w:val="1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27 держав;</w:t>
      </w:r>
    </w:p>
    <w:p w:rsidR="00276F4B" w:rsidRPr="005D2048" w:rsidRDefault="00276F4B" w:rsidP="00276F4B">
      <w:pPr>
        <w:widowControl w:val="0"/>
        <w:numPr>
          <w:ilvl w:val="0"/>
          <w:numId w:val="1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28 держав;</w:t>
      </w:r>
    </w:p>
    <w:p w:rsidR="00276F4B" w:rsidRPr="005D2048" w:rsidRDefault="00276F4B" w:rsidP="00276F4B">
      <w:pPr>
        <w:widowControl w:val="0"/>
        <w:numPr>
          <w:ilvl w:val="0"/>
          <w:numId w:val="1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29 держав.</w:t>
      </w: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У 2013 році до ЄС вступила:</w:t>
      </w:r>
    </w:p>
    <w:p w:rsidR="00276F4B" w:rsidRPr="005D2048" w:rsidRDefault="00276F4B" w:rsidP="00276F4B">
      <w:pPr>
        <w:widowControl w:val="0"/>
        <w:numPr>
          <w:ilvl w:val="0"/>
          <w:numId w:val="19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Хорватії;</w:t>
      </w:r>
    </w:p>
    <w:p w:rsidR="00276F4B" w:rsidRPr="005D2048" w:rsidRDefault="00276F4B" w:rsidP="00276F4B">
      <w:pPr>
        <w:widowControl w:val="0"/>
        <w:numPr>
          <w:ilvl w:val="0"/>
          <w:numId w:val="19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Білорусі;</w:t>
      </w:r>
    </w:p>
    <w:p w:rsidR="00276F4B" w:rsidRPr="005D2048" w:rsidRDefault="00276F4B" w:rsidP="00276F4B">
      <w:pPr>
        <w:widowControl w:val="0"/>
        <w:numPr>
          <w:ilvl w:val="0"/>
          <w:numId w:val="19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Ірландії;</w:t>
      </w:r>
    </w:p>
    <w:p w:rsidR="00276F4B" w:rsidRPr="005D2048" w:rsidRDefault="00276F4B" w:rsidP="00276F4B">
      <w:pPr>
        <w:widowControl w:val="0"/>
        <w:numPr>
          <w:ilvl w:val="0"/>
          <w:numId w:val="19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України;</w:t>
      </w:r>
    </w:p>
    <w:p w:rsidR="00276F4B" w:rsidRPr="005D2048" w:rsidRDefault="00276F4B" w:rsidP="00276F4B">
      <w:pPr>
        <w:widowControl w:val="0"/>
        <w:numPr>
          <w:ilvl w:val="0"/>
          <w:numId w:val="19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Болгарії.</w:t>
      </w: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Первинна назва Європейського співтовариства: 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19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Європейська асоціація вільної торгівлі;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19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Спільний ринок;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19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Економічний та валютний союз;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19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>Європейська економічне спільнота;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19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Організація європейського економічного співробітництва.</w:t>
      </w:r>
    </w:p>
    <w:p w:rsidR="00276F4B" w:rsidRPr="005D2048" w:rsidRDefault="00276F4B" w:rsidP="00276F4B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Новими державами-членами ЄС 1 травня 2007р. стали:</w:t>
      </w:r>
    </w:p>
    <w:p w:rsidR="00276F4B" w:rsidRPr="005D2048" w:rsidRDefault="00276F4B" w:rsidP="00276F4B">
      <w:pPr>
        <w:widowControl w:val="0"/>
        <w:numPr>
          <w:ilvl w:val="0"/>
          <w:numId w:val="20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Латвія, Литва, Естонія;</w:t>
      </w:r>
    </w:p>
    <w:p w:rsidR="00276F4B" w:rsidRPr="005D2048" w:rsidRDefault="00276F4B" w:rsidP="00276F4B">
      <w:pPr>
        <w:widowControl w:val="0"/>
        <w:numPr>
          <w:ilvl w:val="0"/>
          <w:numId w:val="20"/>
        </w:numPr>
        <w:ind w:left="-360" w:firstLine="540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Польша</w:t>
      </w:r>
      <w:proofErr w:type="spellEnd"/>
      <w:r w:rsidRPr="005D2048">
        <w:rPr>
          <w:sz w:val="20"/>
          <w:szCs w:val="20"/>
          <w:lang w:val="uk-UA"/>
        </w:rPr>
        <w:t xml:space="preserve">, </w:t>
      </w:r>
      <w:proofErr w:type="spellStart"/>
      <w:r w:rsidRPr="005D2048">
        <w:rPr>
          <w:sz w:val="20"/>
          <w:szCs w:val="20"/>
          <w:lang w:val="uk-UA"/>
        </w:rPr>
        <w:t>Венгрія</w:t>
      </w:r>
      <w:proofErr w:type="spellEnd"/>
      <w:r w:rsidRPr="005D2048">
        <w:rPr>
          <w:sz w:val="20"/>
          <w:szCs w:val="20"/>
          <w:lang w:val="uk-UA"/>
        </w:rPr>
        <w:t xml:space="preserve">, Чехія, </w:t>
      </w:r>
      <w:proofErr w:type="spellStart"/>
      <w:r w:rsidRPr="005D2048">
        <w:rPr>
          <w:sz w:val="20"/>
          <w:szCs w:val="20"/>
          <w:lang w:val="uk-UA"/>
        </w:rPr>
        <w:t>Слолвакія</w:t>
      </w:r>
      <w:proofErr w:type="spellEnd"/>
      <w:r w:rsidRPr="005D2048">
        <w:rPr>
          <w:sz w:val="20"/>
          <w:szCs w:val="20"/>
          <w:lang w:val="uk-UA"/>
        </w:rPr>
        <w:t>, Словенія;</w:t>
      </w:r>
    </w:p>
    <w:p w:rsidR="00276F4B" w:rsidRPr="005D2048" w:rsidRDefault="00276F4B" w:rsidP="00276F4B">
      <w:pPr>
        <w:widowControl w:val="0"/>
        <w:numPr>
          <w:ilvl w:val="0"/>
          <w:numId w:val="20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Болгарія, Румунія;</w:t>
      </w:r>
    </w:p>
    <w:p w:rsidR="00276F4B" w:rsidRPr="005D2048" w:rsidRDefault="00276F4B" w:rsidP="00276F4B">
      <w:pPr>
        <w:widowControl w:val="0"/>
        <w:numPr>
          <w:ilvl w:val="0"/>
          <w:numId w:val="20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Кіпр, Мальта;</w:t>
      </w:r>
    </w:p>
    <w:p w:rsidR="00276F4B" w:rsidRPr="005D2048" w:rsidRDefault="00276F4B" w:rsidP="00276F4B">
      <w:pPr>
        <w:widowControl w:val="0"/>
        <w:numPr>
          <w:ilvl w:val="0"/>
          <w:numId w:val="20"/>
        </w:numPr>
        <w:ind w:left="-360" w:firstLine="540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Турція</w:t>
      </w:r>
      <w:proofErr w:type="spellEnd"/>
      <w:r w:rsidRPr="005D2048">
        <w:rPr>
          <w:sz w:val="20"/>
          <w:szCs w:val="20"/>
          <w:lang w:val="uk-UA"/>
        </w:rPr>
        <w:t>.</w:t>
      </w: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Першими членами Європейських співтовариств (державами-засновниками) виступили: </w:t>
      </w:r>
    </w:p>
    <w:p w:rsidR="00276F4B" w:rsidRPr="005D2048" w:rsidRDefault="00276F4B" w:rsidP="00276F4B">
      <w:pPr>
        <w:widowControl w:val="0"/>
        <w:numPr>
          <w:ilvl w:val="0"/>
          <w:numId w:val="21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Бельгія, Нідерланди, Люксембург;</w:t>
      </w:r>
    </w:p>
    <w:p w:rsidR="00276F4B" w:rsidRPr="005D2048" w:rsidRDefault="00276F4B" w:rsidP="00276F4B">
      <w:pPr>
        <w:widowControl w:val="0"/>
        <w:numPr>
          <w:ilvl w:val="0"/>
          <w:numId w:val="21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Франція,  ФРГ, Італія, Бельгія, Нідерланди, Люксембург;</w:t>
      </w:r>
    </w:p>
    <w:p w:rsidR="00276F4B" w:rsidRPr="005D2048" w:rsidRDefault="00276F4B" w:rsidP="00276F4B">
      <w:pPr>
        <w:widowControl w:val="0"/>
        <w:numPr>
          <w:ilvl w:val="0"/>
          <w:numId w:val="21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Бельгія, Нідерланди, Люксембург;</w:t>
      </w:r>
    </w:p>
    <w:p w:rsidR="00276F4B" w:rsidRPr="005D2048" w:rsidRDefault="00276F4B" w:rsidP="00276F4B">
      <w:pPr>
        <w:widowControl w:val="0"/>
        <w:numPr>
          <w:ilvl w:val="0"/>
          <w:numId w:val="21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Франція,  ФРГ, Швейцарія, Бельгія, Нідерланди, Люксембург;</w:t>
      </w:r>
    </w:p>
    <w:p w:rsidR="00276F4B" w:rsidRPr="005D2048" w:rsidRDefault="00276F4B" w:rsidP="00276F4B">
      <w:pPr>
        <w:widowControl w:val="0"/>
        <w:numPr>
          <w:ilvl w:val="0"/>
          <w:numId w:val="21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Франція, Велика Британія, Італія, Люксембург, Бельгія, Нідерланди, Швеція, Фінляндія і Норвегія.</w:t>
      </w: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Референдуми про вступ до ЄС дав негативний результат у двох таких країнах: 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Андора</w:t>
      </w:r>
      <w:proofErr w:type="spellEnd"/>
      <w:r w:rsidRPr="005D2048">
        <w:rPr>
          <w:sz w:val="20"/>
          <w:szCs w:val="20"/>
          <w:lang w:val="uk-UA"/>
        </w:rPr>
        <w:t>;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Ісландія; 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Ліхтенштейн;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Норвегія;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Швейцарія;</w:t>
      </w:r>
    </w:p>
    <w:p w:rsidR="00276F4B" w:rsidRPr="005D2048" w:rsidRDefault="00276F4B" w:rsidP="00276F4B">
      <w:pPr>
        <w:widowControl w:val="0"/>
        <w:numPr>
          <w:ilvl w:val="0"/>
          <w:numId w:val="22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Швеція.</w:t>
      </w:r>
    </w:p>
    <w:p w:rsidR="00276F4B" w:rsidRPr="005D2048" w:rsidRDefault="00276F4B" w:rsidP="00276F4B">
      <w:pPr>
        <w:widowControl w:val="0"/>
        <w:ind w:left="-360"/>
        <w:rPr>
          <w:sz w:val="20"/>
          <w:szCs w:val="20"/>
          <w:lang w:val="uk-UA"/>
        </w:rPr>
      </w:pPr>
    </w:p>
    <w:p w:rsidR="00276F4B" w:rsidRPr="005D2048" w:rsidRDefault="00276F4B" w:rsidP="00276F4B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Організація «європейський союз» була заснована на основі трьох Європейських співтовариств: 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22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Європейське економічне співтовариство;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22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Європейське оборонне співтовариство;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22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Європейське співтовариство по атомній енергії;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22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Європейське об’єднання  вугілля та сталі;</w:t>
      </w:r>
    </w:p>
    <w:p w:rsidR="00276F4B" w:rsidRPr="005D2048" w:rsidRDefault="00276F4B" w:rsidP="00276F4B">
      <w:pPr>
        <w:pStyle w:val="ae"/>
        <w:widowControl w:val="0"/>
        <w:numPr>
          <w:ilvl w:val="0"/>
          <w:numId w:val="22"/>
        </w:numPr>
        <w:ind w:right="-185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Бенілюкс.</w:t>
      </w:r>
    </w:p>
    <w:p w:rsidR="00276F4B" w:rsidRPr="005D2048" w:rsidRDefault="00276F4B" w:rsidP="00385C60">
      <w:pPr>
        <w:widowControl w:val="0"/>
        <w:ind w:left="360"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360"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385C60" w:rsidRPr="005D2048" w:rsidRDefault="00385C60" w:rsidP="00D815EA">
      <w:pPr>
        <w:widowControl w:val="0"/>
        <w:numPr>
          <w:ilvl w:val="0"/>
          <w:numId w:val="10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5D2048">
        <w:rPr>
          <w:sz w:val="20"/>
          <w:szCs w:val="20"/>
          <w:lang w:val="uk-UA"/>
        </w:rPr>
        <w:t>Стрельцов</w:t>
      </w:r>
      <w:proofErr w:type="spellEnd"/>
      <w:r w:rsidRPr="005D2048">
        <w:rPr>
          <w:sz w:val="20"/>
          <w:szCs w:val="20"/>
          <w:lang w:val="uk-UA"/>
        </w:rPr>
        <w:t xml:space="preserve">. – К. : </w:t>
      </w:r>
      <w:proofErr w:type="spellStart"/>
      <w:r w:rsidRPr="005D2048">
        <w:rPr>
          <w:sz w:val="20"/>
          <w:szCs w:val="20"/>
          <w:lang w:val="uk-UA"/>
        </w:rPr>
        <w:t>Мiленiум</w:t>
      </w:r>
      <w:proofErr w:type="spellEnd"/>
      <w:r w:rsidRPr="005D2048">
        <w:rPr>
          <w:sz w:val="20"/>
          <w:szCs w:val="20"/>
          <w:lang w:val="uk-UA"/>
        </w:rPr>
        <w:t>, 2009. – 284 с.</w:t>
      </w:r>
    </w:p>
    <w:p w:rsidR="00385C60" w:rsidRPr="005D2048" w:rsidRDefault="00385C60" w:rsidP="00D815EA">
      <w:pPr>
        <w:widowControl w:val="0"/>
        <w:numPr>
          <w:ilvl w:val="0"/>
          <w:numId w:val="10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lastRenderedPageBreak/>
        <w:t>Грицаєнко</w:t>
      </w:r>
      <w:proofErr w:type="spellEnd"/>
      <w:r w:rsidRPr="005D2048">
        <w:rPr>
          <w:sz w:val="20"/>
          <w:szCs w:val="20"/>
          <w:lang w:val="uk-UA"/>
        </w:rPr>
        <w:t xml:space="preserve"> Л. Л. Європейський Союз як організація </w:t>
      </w:r>
      <w:proofErr w:type="spellStart"/>
      <w:r w:rsidRPr="005D2048">
        <w:rPr>
          <w:sz w:val="20"/>
          <w:szCs w:val="20"/>
          <w:lang w:val="uk-UA"/>
        </w:rPr>
        <w:t>sui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generis</w:t>
      </w:r>
      <w:proofErr w:type="spellEnd"/>
      <w:r w:rsidRPr="005D2048">
        <w:rPr>
          <w:sz w:val="20"/>
          <w:szCs w:val="20"/>
          <w:lang w:val="uk-UA"/>
        </w:rPr>
        <w:t xml:space="preserve"> // Публічне право.-2011.- № 1. – С.82 - 87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0" w:history="1">
        <w:r w:rsidRPr="005D2048">
          <w:rPr>
            <w:rStyle w:val="a7"/>
            <w:sz w:val="20"/>
            <w:szCs w:val="20"/>
            <w:lang w:val="uk-UA"/>
          </w:rPr>
          <w:t xml:space="preserve">http://www.nbuv.gov.ua/portal/soc_gum/ 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pubpr</w:t>
        </w:r>
        <w:proofErr w:type="spellEnd"/>
        <w:r w:rsidRPr="005D2048">
          <w:rPr>
            <w:rStyle w:val="a7"/>
            <w:sz w:val="20"/>
            <w:szCs w:val="20"/>
            <w:lang w:val="uk-UA"/>
          </w:rPr>
          <w:t>/2011_1/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grycaenko.pdf</w:t>
        </w:r>
        <w:proofErr w:type="spellEnd"/>
      </w:hyperlink>
    </w:p>
    <w:p w:rsidR="00385C60" w:rsidRPr="005D2048" w:rsidRDefault="00385C60" w:rsidP="00D815EA">
      <w:pPr>
        <w:widowControl w:val="0"/>
        <w:numPr>
          <w:ilvl w:val="0"/>
          <w:numId w:val="10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Кузьо</w:t>
      </w:r>
      <w:proofErr w:type="spellEnd"/>
      <w:r w:rsidRPr="005D2048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Pr="005D2048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r w:rsidRPr="005D2048">
        <w:rPr>
          <w:rStyle w:val="a7"/>
          <w:sz w:val="20"/>
          <w:szCs w:val="20"/>
          <w:lang w:val="uk-UA"/>
        </w:rPr>
        <w:t xml:space="preserve">  </w:t>
      </w:r>
      <w:hyperlink r:id="rId11" w:history="1">
        <w:r w:rsidRPr="005D2048">
          <w:rPr>
            <w:rStyle w:val="a7"/>
            <w:sz w:val="20"/>
            <w:szCs w:val="20"/>
            <w:lang w:val="uk-UA"/>
          </w:rPr>
          <w:t>www.justinian.com.ua/article.php? id=2629</w:t>
        </w:r>
      </w:hyperlink>
    </w:p>
    <w:p w:rsidR="00385C60" w:rsidRPr="005D2048" w:rsidRDefault="00385C60" w:rsidP="00D815EA">
      <w:pPr>
        <w:widowControl w:val="0"/>
        <w:numPr>
          <w:ilvl w:val="0"/>
          <w:numId w:val="10"/>
        </w:numPr>
        <w:shd w:val="clear" w:color="auto" w:fill="FFFFFF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Махай Л. </w:t>
      </w:r>
      <w:proofErr w:type="spellStart"/>
      <w:r w:rsidRPr="005D2048">
        <w:rPr>
          <w:sz w:val="20"/>
          <w:szCs w:val="20"/>
          <w:lang w:val="uk-UA"/>
        </w:rPr>
        <w:t>Войцех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Богуміл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Ястжембовський</w:t>
      </w:r>
      <w:proofErr w:type="spellEnd"/>
      <w:r w:rsidRPr="005D2048">
        <w:rPr>
          <w:sz w:val="20"/>
          <w:szCs w:val="20"/>
          <w:lang w:val="uk-UA"/>
        </w:rPr>
        <w:t xml:space="preserve"> і Стефан </w:t>
      </w:r>
      <w:proofErr w:type="spellStart"/>
      <w:r w:rsidRPr="005D2048">
        <w:rPr>
          <w:sz w:val="20"/>
          <w:szCs w:val="20"/>
          <w:lang w:val="uk-UA"/>
        </w:rPr>
        <w:t>Бущинський</w:t>
      </w:r>
      <w:proofErr w:type="spellEnd"/>
      <w:r w:rsidRPr="005D2048">
        <w:rPr>
          <w:sz w:val="20"/>
          <w:szCs w:val="20"/>
          <w:lang w:val="uk-UA"/>
        </w:rPr>
        <w:t xml:space="preserve"> про європейську єдність //</w:t>
      </w:r>
      <w:r w:rsidRPr="005D2048">
        <w:rPr>
          <w:bCs/>
          <w:spacing w:val="-6"/>
          <w:sz w:val="20"/>
          <w:szCs w:val="20"/>
          <w:lang w:val="uk-UA"/>
        </w:rPr>
        <w:t xml:space="preserve"> Вісник Львівського університету. Серія </w:t>
      </w:r>
      <w:proofErr w:type="spellStart"/>
      <w:r w:rsidRPr="005D2048">
        <w:rPr>
          <w:bCs/>
          <w:spacing w:val="-6"/>
          <w:sz w:val="20"/>
          <w:szCs w:val="20"/>
          <w:lang w:val="uk-UA"/>
        </w:rPr>
        <w:t>юрид</w:t>
      </w:r>
      <w:proofErr w:type="spellEnd"/>
      <w:r w:rsidRPr="005D2048">
        <w:rPr>
          <w:bCs/>
          <w:spacing w:val="-6"/>
          <w:sz w:val="20"/>
          <w:szCs w:val="20"/>
          <w:lang w:val="uk-UA"/>
        </w:rPr>
        <w:t xml:space="preserve">. 2008.- Вип. 49. - С. </w:t>
      </w:r>
      <w:r w:rsidRPr="005D2048">
        <w:rPr>
          <w:bCs/>
          <w:iCs/>
          <w:sz w:val="20"/>
          <w:szCs w:val="20"/>
          <w:lang w:val="uk-UA"/>
        </w:rPr>
        <w:t>44–49</w:t>
      </w:r>
      <w:r w:rsidRPr="005D2048">
        <w:rPr>
          <w:sz w:val="20"/>
          <w:szCs w:val="20"/>
          <w:lang w:val="uk-UA"/>
        </w:rPr>
        <w:t xml:space="preserve"> або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    </w:t>
      </w:r>
      <w:hyperlink r:id="rId12" w:history="1">
        <w:r w:rsidRPr="005D2048">
          <w:rPr>
            <w:rStyle w:val="a7"/>
            <w:bCs/>
            <w:iCs/>
            <w:sz w:val="20"/>
            <w:szCs w:val="20"/>
            <w:lang w:val="uk-UA"/>
          </w:rPr>
          <w:t>http://www.nbuv.gov.ua/portal/Soc_Gum/Vlnu_yu/2008_47/044hst47.pdf</w:t>
        </w:r>
      </w:hyperlink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DF2E58">
      <w:pPr>
        <w:widowControl w:val="0"/>
        <w:ind w:right="-185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Тема 2. </w:t>
      </w:r>
      <w:r w:rsidRPr="005D2048">
        <w:rPr>
          <w:b/>
          <w:bCs/>
          <w:sz w:val="20"/>
          <w:szCs w:val="20"/>
          <w:lang w:val="uk-UA"/>
        </w:rPr>
        <w:t>Основні, похідні та неписані джерела права ЄС.</w:t>
      </w:r>
      <w:r w:rsidRPr="005D2048">
        <w:rPr>
          <w:b/>
          <w:sz w:val="20"/>
          <w:szCs w:val="20"/>
          <w:lang w:val="uk-UA"/>
        </w:rPr>
        <w:t xml:space="preserve"> Дія норм права ЄС.</w:t>
      </w: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DF2E58" w:rsidRPr="005D2048" w:rsidRDefault="00DF2E58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2048">
        <w:rPr>
          <w:spacing w:val="-4"/>
          <w:sz w:val="20"/>
          <w:szCs w:val="20"/>
          <w:lang w:val="uk-UA"/>
        </w:rPr>
        <w:t xml:space="preserve">Право Європейського Союзу (EU </w:t>
      </w:r>
      <w:proofErr w:type="spellStart"/>
      <w:r w:rsidRPr="005D2048">
        <w:rPr>
          <w:spacing w:val="-4"/>
          <w:sz w:val="20"/>
          <w:szCs w:val="20"/>
          <w:lang w:val="uk-UA"/>
        </w:rPr>
        <w:t>law</w:t>
      </w:r>
      <w:proofErr w:type="spellEnd"/>
      <w:r w:rsidRPr="005D2048">
        <w:rPr>
          <w:spacing w:val="-4"/>
          <w:sz w:val="20"/>
          <w:szCs w:val="20"/>
          <w:lang w:val="uk-UA"/>
        </w:rPr>
        <w:t xml:space="preserve">; </w:t>
      </w:r>
      <w:proofErr w:type="spellStart"/>
      <w:r w:rsidRPr="005D2048">
        <w:rPr>
          <w:spacing w:val="-4"/>
          <w:sz w:val="20"/>
          <w:szCs w:val="20"/>
          <w:lang w:val="uk-UA"/>
        </w:rPr>
        <w:t>European</w:t>
      </w:r>
      <w:proofErr w:type="spellEnd"/>
      <w:r w:rsidRPr="005D2048">
        <w:rPr>
          <w:spacing w:val="-4"/>
          <w:sz w:val="20"/>
          <w:szCs w:val="20"/>
          <w:lang w:val="uk-UA"/>
        </w:rPr>
        <w:t xml:space="preserve"> </w:t>
      </w:r>
      <w:proofErr w:type="spellStart"/>
      <w:r w:rsidRPr="005D2048">
        <w:rPr>
          <w:spacing w:val="-4"/>
          <w:sz w:val="20"/>
          <w:szCs w:val="20"/>
          <w:lang w:val="uk-UA"/>
        </w:rPr>
        <w:t>Union</w:t>
      </w:r>
      <w:proofErr w:type="spellEnd"/>
      <w:r w:rsidRPr="005D2048">
        <w:rPr>
          <w:spacing w:val="-4"/>
          <w:sz w:val="20"/>
          <w:szCs w:val="20"/>
          <w:lang w:val="uk-UA"/>
        </w:rPr>
        <w:t xml:space="preserve"> </w:t>
      </w:r>
      <w:proofErr w:type="spellStart"/>
      <w:r w:rsidRPr="005D2048">
        <w:rPr>
          <w:spacing w:val="-4"/>
          <w:sz w:val="20"/>
          <w:szCs w:val="20"/>
          <w:lang w:val="uk-UA"/>
        </w:rPr>
        <w:t>law</w:t>
      </w:r>
      <w:proofErr w:type="spellEnd"/>
      <w:r w:rsidRPr="005D2048">
        <w:rPr>
          <w:spacing w:val="-4"/>
          <w:sz w:val="20"/>
          <w:szCs w:val="20"/>
          <w:lang w:val="uk-UA"/>
        </w:rPr>
        <w:t>) - унікальний правовий феномен, що склався в ході розвитку європейської інтеграції в рамках Європейських співтовариств і Європейського Союзу, результат реалізації наднаціональної компетенції інститутів Європейського Союзу.</w:t>
      </w:r>
    </w:p>
    <w:p w:rsidR="00385C60" w:rsidRPr="005D2048" w:rsidRDefault="00FF24A8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2048">
        <w:rPr>
          <w:spacing w:val="-4"/>
          <w:sz w:val="20"/>
          <w:szCs w:val="20"/>
          <w:lang w:val="uk-UA"/>
        </w:rPr>
        <w:t xml:space="preserve">Дана тема спрямована  на </w:t>
      </w:r>
      <w:r w:rsidR="00385C60" w:rsidRPr="005D2048">
        <w:rPr>
          <w:spacing w:val="-4"/>
          <w:sz w:val="20"/>
          <w:szCs w:val="20"/>
          <w:lang w:val="uk-UA"/>
        </w:rPr>
        <w:t>формування розуміння сутності засновницьких угод ЄС, структуру первинного законодавства Європейського Союзу, роль директив ЄС в організації нормального функціонування організації.</w:t>
      </w:r>
      <w:r w:rsidRPr="005D2048">
        <w:rPr>
          <w:spacing w:val="-4"/>
          <w:sz w:val="20"/>
          <w:szCs w:val="20"/>
          <w:lang w:val="uk-UA"/>
        </w:rPr>
        <w:t xml:space="preserve"> В контексті даної теми студенти повинні </w:t>
      </w:r>
      <w:r w:rsidR="00385C60" w:rsidRPr="005D2048">
        <w:rPr>
          <w:spacing w:val="-4"/>
          <w:sz w:val="20"/>
          <w:szCs w:val="20"/>
          <w:lang w:val="uk-UA"/>
        </w:rPr>
        <w:t>засновницьких угод в формуванні Європейських Співтовариств та Європейського Союзу, в уповноваженні основних органів ЄС спеціальною компетенцією.</w:t>
      </w:r>
      <w:r w:rsidRPr="005D2048">
        <w:rPr>
          <w:spacing w:val="-4"/>
          <w:sz w:val="20"/>
          <w:szCs w:val="20"/>
          <w:lang w:val="uk-UA"/>
        </w:rPr>
        <w:t xml:space="preserve"> </w:t>
      </w:r>
    </w:p>
    <w:p w:rsidR="00385C60" w:rsidRPr="005D2048" w:rsidRDefault="00385C60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b/>
          <w:bCs/>
          <w:iCs/>
          <w:spacing w:val="-4"/>
          <w:sz w:val="20"/>
          <w:szCs w:val="20"/>
          <w:lang w:val="uk-UA"/>
        </w:rPr>
      </w:pPr>
    </w:p>
    <w:p w:rsidR="00385C60" w:rsidRPr="005D2048" w:rsidRDefault="00385C60" w:rsidP="00D815EA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5D2048">
        <w:rPr>
          <w:b/>
          <w:bCs/>
          <w:iCs/>
          <w:spacing w:val="-4"/>
          <w:sz w:val="20"/>
          <w:szCs w:val="20"/>
          <w:lang w:val="uk-UA"/>
        </w:rPr>
        <w:t>Ключові слова:</w:t>
      </w:r>
      <w:r w:rsidRPr="005D2048">
        <w:rPr>
          <w:i/>
          <w:spacing w:val="-4"/>
          <w:sz w:val="20"/>
          <w:szCs w:val="20"/>
          <w:lang w:val="uk-UA"/>
        </w:rPr>
        <w:t xml:space="preserve"> </w:t>
      </w:r>
      <w:r w:rsidRPr="005D2048">
        <w:rPr>
          <w:i/>
          <w:spacing w:val="-6"/>
          <w:sz w:val="20"/>
          <w:szCs w:val="20"/>
          <w:lang w:val="uk-UA"/>
        </w:rPr>
        <w:t xml:space="preserve">право, сфера дії, пряма дія права, доктрина, верховенство права, відповідальність держав, принцип пропорційності, принцип </w:t>
      </w:r>
      <w:proofErr w:type="spellStart"/>
      <w:r w:rsidRPr="005D2048">
        <w:rPr>
          <w:i/>
          <w:spacing w:val="-6"/>
          <w:sz w:val="20"/>
          <w:szCs w:val="20"/>
          <w:lang w:val="uk-UA"/>
        </w:rPr>
        <w:t>субсидіарності</w:t>
      </w:r>
      <w:proofErr w:type="spellEnd"/>
      <w:r w:rsidRPr="005D2048">
        <w:rPr>
          <w:i/>
          <w:spacing w:val="-6"/>
          <w:sz w:val="20"/>
          <w:szCs w:val="20"/>
          <w:lang w:val="uk-UA"/>
        </w:rPr>
        <w:t xml:space="preserve">, юридична сила актів, підсудність, мінімальна підсудність, посилена підсудність, юридична сила актів, директива, роль директиви, постанова, європейське право, міжнародне право.  </w:t>
      </w:r>
    </w:p>
    <w:p w:rsidR="00385C60" w:rsidRPr="005D2048" w:rsidRDefault="00385C60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i/>
          <w:spacing w:val="-4"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DF2E58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Питання </w:t>
      </w:r>
      <w:r w:rsidR="00DF2E58" w:rsidRPr="005D2048">
        <w:rPr>
          <w:b/>
          <w:sz w:val="20"/>
          <w:szCs w:val="20"/>
          <w:lang w:val="uk-UA"/>
        </w:rPr>
        <w:t>для самопідготовки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Поняття права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Структура права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Співвідношення права ЄС  і національного права держав-членів.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>Право ЄС і міжнародне право.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Система джерел права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Установчі договори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Нормативно-правові акти інститутів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Загальні принципи права ЄС. 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Рішення Суду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Міжнародні договори ЄС.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Дія норм права ЄС в часі. 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Дія норм права ЄС в просторі. </w:t>
      </w:r>
    </w:p>
    <w:p w:rsidR="00FF24A8" w:rsidRPr="005D2048" w:rsidRDefault="00FF24A8" w:rsidP="00FF24A8">
      <w:pPr>
        <w:widowControl w:val="0"/>
        <w:numPr>
          <w:ilvl w:val="0"/>
          <w:numId w:val="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Юрисдикція Європейського Союзу.</w:t>
      </w:r>
    </w:p>
    <w:p w:rsidR="00FF24A8" w:rsidRPr="005D2048" w:rsidRDefault="00FF24A8" w:rsidP="00FF24A8">
      <w:pPr>
        <w:widowControl w:val="0"/>
        <w:ind w:left="540" w:right="-185"/>
        <w:jc w:val="both"/>
        <w:rPr>
          <w:i/>
          <w:sz w:val="20"/>
          <w:szCs w:val="20"/>
          <w:lang w:val="uk-UA"/>
        </w:rPr>
      </w:pPr>
    </w:p>
    <w:p w:rsidR="00FF24A8" w:rsidRPr="005D2048" w:rsidRDefault="00FF24A8" w:rsidP="00FF24A8">
      <w:pPr>
        <w:pStyle w:val="af"/>
        <w:widowControl w:val="0"/>
        <w:suppressLineNumbers/>
        <w:tabs>
          <w:tab w:val="left" w:pos="900"/>
        </w:tabs>
        <w:suppressAutoHyphens/>
        <w:rPr>
          <w:color w:val="000000"/>
          <w:sz w:val="20"/>
          <w:szCs w:val="20"/>
        </w:rPr>
      </w:pPr>
    </w:p>
    <w:p w:rsidR="00FF24A8" w:rsidRPr="005D2048" w:rsidRDefault="00FF24A8" w:rsidP="00FF24A8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FF24A8" w:rsidRPr="005D2048" w:rsidRDefault="00FF24A8" w:rsidP="00FF24A8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FF24A8" w:rsidRPr="005D2048" w:rsidRDefault="00FF24A8" w:rsidP="00FF24A8">
      <w:pPr>
        <w:widowControl w:val="0"/>
        <w:numPr>
          <w:ilvl w:val="0"/>
          <w:numId w:val="3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Опишіть співвідношення понять: </w:t>
      </w:r>
      <w:proofErr w:type="spellStart"/>
      <w:r w:rsidRPr="005D2048">
        <w:rPr>
          <w:sz w:val="20"/>
          <w:szCs w:val="20"/>
          <w:lang w:val="uk-UA"/>
        </w:rPr>
        <w:t>„право</w:t>
      </w:r>
      <w:proofErr w:type="spellEnd"/>
      <w:r w:rsidRPr="005D2048">
        <w:rPr>
          <w:sz w:val="20"/>
          <w:szCs w:val="20"/>
          <w:lang w:val="uk-UA"/>
        </w:rPr>
        <w:t xml:space="preserve"> Європейського Союзу” і </w:t>
      </w:r>
      <w:proofErr w:type="spellStart"/>
      <w:r w:rsidRPr="005D2048">
        <w:rPr>
          <w:sz w:val="20"/>
          <w:szCs w:val="20"/>
          <w:lang w:val="uk-UA"/>
        </w:rPr>
        <w:t>„право</w:t>
      </w:r>
      <w:proofErr w:type="spellEnd"/>
      <w:r w:rsidRPr="005D2048">
        <w:rPr>
          <w:sz w:val="20"/>
          <w:szCs w:val="20"/>
          <w:lang w:val="uk-UA"/>
        </w:rPr>
        <w:t xml:space="preserve"> Європейського Співтовариства”. </w:t>
      </w:r>
    </w:p>
    <w:p w:rsidR="00FF24A8" w:rsidRPr="005D2048" w:rsidRDefault="00FF24A8" w:rsidP="00FF24A8">
      <w:pPr>
        <w:widowControl w:val="0"/>
        <w:numPr>
          <w:ilvl w:val="0"/>
          <w:numId w:val="3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Дайте визначення поняття «право ЄС»  в  широкому та вузькому розумінні</w:t>
      </w:r>
    </w:p>
    <w:p w:rsidR="00FF24A8" w:rsidRPr="005D2048" w:rsidRDefault="00FF24A8" w:rsidP="00FF24A8">
      <w:pPr>
        <w:widowControl w:val="0"/>
        <w:numPr>
          <w:ilvl w:val="0"/>
          <w:numId w:val="3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Дайте визначення поняття «доробок Спільноти» (</w:t>
      </w:r>
      <w:proofErr w:type="spellStart"/>
      <w:r w:rsidRPr="005D2048">
        <w:rPr>
          <w:i/>
          <w:iCs/>
          <w:sz w:val="20"/>
          <w:szCs w:val="20"/>
          <w:lang w:val="uk-UA"/>
        </w:rPr>
        <w:t>Community</w:t>
      </w:r>
      <w:proofErr w:type="spellEnd"/>
      <w:r w:rsidRPr="005D2048">
        <w:rPr>
          <w:i/>
          <w:iCs/>
          <w:sz w:val="20"/>
          <w:szCs w:val="20"/>
          <w:lang w:val="uk-UA"/>
        </w:rPr>
        <w:t xml:space="preserve"> </w:t>
      </w:r>
      <w:proofErr w:type="spellStart"/>
      <w:r w:rsidRPr="005D2048">
        <w:rPr>
          <w:i/>
          <w:iCs/>
          <w:sz w:val="20"/>
          <w:szCs w:val="20"/>
          <w:lang w:val="uk-UA"/>
        </w:rPr>
        <w:t>acquis</w:t>
      </w:r>
      <w:proofErr w:type="spellEnd"/>
      <w:r w:rsidRPr="005D2048">
        <w:rPr>
          <w:sz w:val="20"/>
          <w:szCs w:val="20"/>
          <w:lang w:val="uk-UA"/>
        </w:rPr>
        <w:t xml:space="preserve"> або </w:t>
      </w:r>
      <w:proofErr w:type="spellStart"/>
      <w:r w:rsidRPr="005D2048">
        <w:rPr>
          <w:i/>
          <w:iCs/>
          <w:sz w:val="20"/>
          <w:szCs w:val="20"/>
          <w:lang w:val="uk-UA"/>
        </w:rPr>
        <w:t>acquis</w:t>
      </w:r>
      <w:proofErr w:type="spellEnd"/>
      <w:r w:rsidRPr="005D2048">
        <w:rPr>
          <w:i/>
          <w:iCs/>
          <w:sz w:val="20"/>
          <w:szCs w:val="20"/>
          <w:lang w:val="uk-UA"/>
        </w:rPr>
        <w:t xml:space="preserve"> </w:t>
      </w:r>
      <w:proofErr w:type="spellStart"/>
      <w:r w:rsidRPr="005D2048">
        <w:rPr>
          <w:i/>
          <w:iCs/>
          <w:sz w:val="20"/>
          <w:szCs w:val="20"/>
          <w:lang w:val="uk-UA"/>
        </w:rPr>
        <w:t>communautaire</w:t>
      </w:r>
      <w:proofErr w:type="spellEnd"/>
      <w:r w:rsidRPr="005D2048">
        <w:rPr>
          <w:sz w:val="20"/>
          <w:szCs w:val="20"/>
          <w:lang w:val="uk-UA"/>
        </w:rPr>
        <w:t>).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З чого складаються принципи та ознаки права ЄС?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Охарактеризуйте джерела права ЄС?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Яким чином набувають сили акти ЄС?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 xml:space="preserve">Дайте визначення Директиви та Постанови. 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Які акти відносяться до первинного законодавства ЄС?</w:t>
      </w:r>
    </w:p>
    <w:p w:rsidR="00FF24A8" w:rsidRPr="005D2048" w:rsidRDefault="00FF24A8" w:rsidP="00FF24A8">
      <w:pPr>
        <w:pStyle w:val="ae"/>
        <w:widowControl w:val="0"/>
        <w:numPr>
          <w:ilvl w:val="0"/>
          <w:numId w:val="3"/>
        </w:numPr>
        <w:suppressLineNumbers/>
        <w:tabs>
          <w:tab w:val="left" w:pos="900"/>
          <w:tab w:val="left" w:pos="1080"/>
        </w:tabs>
        <w:suppressAutoHyphens/>
        <w:jc w:val="both"/>
        <w:rPr>
          <w:i/>
          <w:iCs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 xml:space="preserve">Яка роль директиви ЄС на теперішній час? </w:t>
      </w: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right="-82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Дайте відповіді на тестові завдання: </w:t>
      </w:r>
    </w:p>
    <w:p w:rsidR="00544CA2" w:rsidRPr="005D2048" w:rsidRDefault="00544CA2" w:rsidP="00544CA2">
      <w:pPr>
        <w:widowControl w:val="0"/>
        <w:ind w:right="-82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Тип законодавчого акта Європейського Союзу, який не є інструментів прямої дії, а запроваджується через національне законодавство: </w:t>
      </w:r>
    </w:p>
    <w:p w:rsidR="00544CA2" w:rsidRPr="005D2048" w:rsidRDefault="00544CA2" w:rsidP="00544CA2">
      <w:pPr>
        <w:widowControl w:val="0"/>
        <w:numPr>
          <w:ilvl w:val="0"/>
          <w:numId w:val="23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постанови;    </w:t>
      </w:r>
    </w:p>
    <w:p w:rsidR="00544CA2" w:rsidRPr="005D2048" w:rsidRDefault="00544CA2" w:rsidP="00544CA2">
      <w:pPr>
        <w:widowControl w:val="0"/>
        <w:numPr>
          <w:ilvl w:val="0"/>
          <w:numId w:val="23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директиви;    </w:t>
      </w:r>
    </w:p>
    <w:p w:rsidR="00544CA2" w:rsidRPr="005D2048" w:rsidRDefault="00544CA2" w:rsidP="00544CA2">
      <w:pPr>
        <w:widowControl w:val="0"/>
        <w:numPr>
          <w:ilvl w:val="0"/>
          <w:numId w:val="23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договори;    </w:t>
      </w:r>
    </w:p>
    <w:p w:rsidR="00544CA2" w:rsidRPr="005D2048" w:rsidRDefault="00544CA2" w:rsidP="00544CA2">
      <w:pPr>
        <w:widowControl w:val="0"/>
        <w:numPr>
          <w:ilvl w:val="0"/>
          <w:numId w:val="23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рішення.</w:t>
      </w: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Держави, які не входять у склад ЄС, називаються у його документах «…держави» або «… країни».</w:t>
      </w:r>
    </w:p>
    <w:p w:rsidR="00544CA2" w:rsidRPr="005D2048" w:rsidRDefault="00544CA2" w:rsidP="00544CA2">
      <w:pPr>
        <w:widowControl w:val="0"/>
        <w:numPr>
          <w:ilvl w:val="0"/>
          <w:numId w:val="25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чужі;</w:t>
      </w:r>
    </w:p>
    <w:p w:rsidR="00544CA2" w:rsidRPr="005D2048" w:rsidRDefault="00544CA2" w:rsidP="00544CA2">
      <w:pPr>
        <w:widowControl w:val="0"/>
        <w:numPr>
          <w:ilvl w:val="0"/>
          <w:numId w:val="25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ворожі;</w:t>
      </w:r>
    </w:p>
    <w:p w:rsidR="00544CA2" w:rsidRPr="005D2048" w:rsidRDefault="00544CA2" w:rsidP="00544CA2">
      <w:pPr>
        <w:widowControl w:val="0"/>
        <w:numPr>
          <w:ilvl w:val="0"/>
          <w:numId w:val="25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сусідські;</w:t>
      </w:r>
    </w:p>
    <w:p w:rsidR="00544CA2" w:rsidRPr="005D2048" w:rsidRDefault="00544CA2" w:rsidP="00544CA2">
      <w:pPr>
        <w:widowControl w:val="0"/>
        <w:numPr>
          <w:ilvl w:val="0"/>
          <w:numId w:val="25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 xml:space="preserve">треті; </w:t>
      </w:r>
    </w:p>
    <w:p w:rsidR="00544CA2" w:rsidRPr="005D2048" w:rsidRDefault="00544CA2" w:rsidP="00544CA2">
      <w:pPr>
        <w:widowControl w:val="0"/>
        <w:numPr>
          <w:ilvl w:val="0"/>
          <w:numId w:val="25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Інші.</w:t>
      </w: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Окремі джерела та норми права ЄС мають «екстериторіальний ефект», тобто: </w:t>
      </w:r>
    </w:p>
    <w:p w:rsidR="00544CA2" w:rsidRPr="005D2048" w:rsidRDefault="00544CA2" w:rsidP="00544CA2">
      <w:pPr>
        <w:widowControl w:val="0"/>
        <w:numPr>
          <w:ilvl w:val="0"/>
          <w:numId w:val="24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їх дія розповсюджується на всю Європу;</w:t>
      </w:r>
    </w:p>
    <w:p w:rsidR="00544CA2" w:rsidRPr="005D2048" w:rsidRDefault="00544CA2" w:rsidP="00544CA2">
      <w:pPr>
        <w:widowControl w:val="0"/>
        <w:numPr>
          <w:ilvl w:val="0"/>
          <w:numId w:val="24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здійснюють вплив на правові системи інших держав Земної кулі;</w:t>
      </w:r>
    </w:p>
    <w:p w:rsidR="00544CA2" w:rsidRPr="005D2048" w:rsidRDefault="00544CA2" w:rsidP="00544CA2">
      <w:pPr>
        <w:widowControl w:val="0"/>
        <w:numPr>
          <w:ilvl w:val="0"/>
          <w:numId w:val="24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через спеціальні погодження застосовуються  країнах Європейського економічного простору (Ісландія, Норвегія, Ліхтенштейн);</w:t>
      </w:r>
    </w:p>
    <w:p w:rsidR="00544CA2" w:rsidRPr="005D2048" w:rsidRDefault="00544CA2" w:rsidP="00544CA2">
      <w:pPr>
        <w:widowControl w:val="0"/>
        <w:numPr>
          <w:ilvl w:val="0"/>
          <w:numId w:val="24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можуть визначати права та обов’язки іноземних громадян та юридичних осіб.</w:t>
      </w:r>
    </w:p>
    <w:p w:rsidR="00544CA2" w:rsidRPr="005D2048" w:rsidRDefault="00544CA2" w:rsidP="00544CA2">
      <w:pPr>
        <w:widowControl w:val="0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Назвіть акти ЄС індивідуального (ненормативного) характеру: 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регламенти;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рамкові директиви; 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звичайні директиви;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рішення;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рекомендації і висновки.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Акт загального характеру, що у всіх своїх елементах обов'язковий для всіх суб'єктів права ЄС і є актом прямої дії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регламенти;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рамкові директиви; 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звичайні директиви;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рішення;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рекомендації і висновки.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Ці види актів зобов’язують державу – члена ЄС досягти певних результатів, проте, не визначають обов’язкових процедур і механізмів для їх  досягнення.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регламенти;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директиви; 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рішення;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рекомендації і висновки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всі відповіді вірні.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Акти ЄС, які не є нормативно-правовими актами, тобто  не носять обов'язкового юридичного характеру.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регламенти;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рамкові директиви; 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звичайні директиви;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рішення;</w:t>
      </w:r>
    </w:p>
    <w:p w:rsidR="00544CA2" w:rsidRPr="005D2048" w:rsidRDefault="00544CA2" w:rsidP="00544CA2">
      <w:pPr>
        <w:widowControl w:val="0"/>
        <w:numPr>
          <w:ilvl w:val="0"/>
          <w:numId w:val="29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>рекомендації і висновки.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Паризький договір про заснування Європейського об’єднання вугілля і сталі був підписаний: </w:t>
      </w:r>
    </w:p>
    <w:p w:rsidR="00544CA2" w:rsidRPr="005D2048" w:rsidRDefault="00544CA2" w:rsidP="00544CA2">
      <w:pPr>
        <w:widowControl w:val="0"/>
        <w:numPr>
          <w:ilvl w:val="0"/>
          <w:numId w:val="2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1918р.</w:t>
      </w:r>
    </w:p>
    <w:p w:rsidR="00544CA2" w:rsidRPr="005D2048" w:rsidRDefault="00544CA2" w:rsidP="00544CA2">
      <w:pPr>
        <w:widowControl w:val="0"/>
        <w:numPr>
          <w:ilvl w:val="0"/>
          <w:numId w:val="2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1940р.</w:t>
      </w:r>
    </w:p>
    <w:p w:rsidR="00544CA2" w:rsidRPr="005D2048" w:rsidRDefault="00544CA2" w:rsidP="00544CA2">
      <w:pPr>
        <w:widowControl w:val="0"/>
        <w:numPr>
          <w:ilvl w:val="0"/>
          <w:numId w:val="2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1945р.</w:t>
      </w:r>
    </w:p>
    <w:p w:rsidR="00544CA2" w:rsidRPr="005D2048" w:rsidRDefault="00544CA2" w:rsidP="00544CA2">
      <w:pPr>
        <w:widowControl w:val="0"/>
        <w:numPr>
          <w:ilvl w:val="0"/>
          <w:numId w:val="2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1951 р.</w:t>
      </w:r>
    </w:p>
    <w:p w:rsidR="00544CA2" w:rsidRPr="005D2048" w:rsidRDefault="00544CA2" w:rsidP="00544CA2">
      <w:pPr>
        <w:widowControl w:val="0"/>
        <w:numPr>
          <w:ilvl w:val="0"/>
          <w:numId w:val="2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1954 р.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Римські договори про заснування Європейського економічного співтовариства та Європейського співтовариства з атомної енергії  були підписані:</w:t>
      </w:r>
    </w:p>
    <w:p w:rsidR="00544CA2" w:rsidRPr="005D2048" w:rsidRDefault="00544CA2" w:rsidP="00544CA2">
      <w:pPr>
        <w:widowControl w:val="0"/>
        <w:numPr>
          <w:ilvl w:val="0"/>
          <w:numId w:val="2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1945р.</w:t>
      </w:r>
    </w:p>
    <w:p w:rsidR="00544CA2" w:rsidRPr="005D2048" w:rsidRDefault="00544CA2" w:rsidP="00544CA2">
      <w:pPr>
        <w:widowControl w:val="0"/>
        <w:numPr>
          <w:ilvl w:val="0"/>
          <w:numId w:val="2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1951 р.</w:t>
      </w:r>
    </w:p>
    <w:p w:rsidR="00544CA2" w:rsidRPr="005D2048" w:rsidRDefault="00544CA2" w:rsidP="00544CA2">
      <w:pPr>
        <w:widowControl w:val="0"/>
        <w:numPr>
          <w:ilvl w:val="0"/>
          <w:numId w:val="2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1954 р.</w:t>
      </w:r>
    </w:p>
    <w:p w:rsidR="00544CA2" w:rsidRPr="005D2048" w:rsidRDefault="00544CA2" w:rsidP="00544CA2">
      <w:pPr>
        <w:widowControl w:val="0"/>
        <w:numPr>
          <w:ilvl w:val="0"/>
          <w:numId w:val="2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1957 р. </w:t>
      </w:r>
    </w:p>
    <w:p w:rsidR="00544CA2" w:rsidRPr="005D2048" w:rsidRDefault="00544CA2" w:rsidP="00544CA2">
      <w:pPr>
        <w:widowControl w:val="0"/>
        <w:numPr>
          <w:ilvl w:val="0"/>
          <w:numId w:val="27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1982р.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Маастрихтський договір 1992р. стосувався заснування: </w:t>
      </w:r>
    </w:p>
    <w:p w:rsidR="00544CA2" w:rsidRPr="005D2048" w:rsidRDefault="00544CA2" w:rsidP="00544CA2">
      <w:pPr>
        <w:widowControl w:val="0"/>
        <w:numPr>
          <w:ilvl w:val="0"/>
          <w:numId w:val="2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Європейського економічного співтовариства;</w:t>
      </w:r>
    </w:p>
    <w:p w:rsidR="00544CA2" w:rsidRPr="005D2048" w:rsidRDefault="00544CA2" w:rsidP="00544CA2">
      <w:pPr>
        <w:widowControl w:val="0"/>
        <w:numPr>
          <w:ilvl w:val="0"/>
          <w:numId w:val="2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Європейського співтовариства з атомної енергії; </w:t>
      </w:r>
    </w:p>
    <w:p w:rsidR="00544CA2" w:rsidRPr="005D2048" w:rsidRDefault="00544CA2" w:rsidP="00544CA2">
      <w:pPr>
        <w:widowControl w:val="0"/>
        <w:numPr>
          <w:ilvl w:val="0"/>
          <w:numId w:val="2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Європейського Союзу;</w:t>
      </w:r>
    </w:p>
    <w:p w:rsidR="00544CA2" w:rsidRPr="005D2048" w:rsidRDefault="00544CA2" w:rsidP="00544CA2">
      <w:pPr>
        <w:widowControl w:val="0"/>
        <w:numPr>
          <w:ilvl w:val="0"/>
          <w:numId w:val="2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Економічного та валютного союзу;</w:t>
      </w:r>
    </w:p>
    <w:p w:rsidR="00544CA2" w:rsidRPr="005D2048" w:rsidRDefault="00544CA2" w:rsidP="00544CA2">
      <w:pPr>
        <w:widowControl w:val="0"/>
        <w:numPr>
          <w:ilvl w:val="0"/>
          <w:numId w:val="28"/>
        </w:numPr>
        <w:ind w:left="-360" w:firstLine="540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Європейської асоціації  вільної торгівлі.</w:t>
      </w:r>
    </w:p>
    <w:p w:rsidR="00544CA2" w:rsidRPr="005D2048" w:rsidRDefault="00544CA2" w:rsidP="00544CA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544CA2" w:rsidRPr="005D2048" w:rsidRDefault="00544CA2" w:rsidP="00544CA2">
      <w:pPr>
        <w:widowControl w:val="0"/>
        <w:ind w:right="-185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bCs/>
          <w:sz w:val="20"/>
          <w:szCs w:val="20"/>
          <w:lang w:val="uk-UA"/>
        </w:rPr>
        <w:t>Брацук</w:t>
      </w:r>
      <w:proofErr w:type="spellEnd"/>
      <w:r w:rsidRPr="005D2048">
        <w:rPr>
          <w:bCs/>
          <w:sz w:val="20"/>
          <w:szCs w:val="20"/>
          <w:lang w:val="uk-UA"/>
        </w:rPr>
        <w:t xml:space="preserve"> І.З. Імплементація права ЄС в національних правопорядках держав – членів. </w:t>
      </w:r>
      <w:r w:rsidRPr="005D2048">
        <w:rPr>
          <w:sz w:val="20"/>
          <w:szCs w:val="20"/>
          <w:lang w:val="uk-UA"/>
        </w:rPr>
        <w:t xml:space="preserve">Автореферат дисертації на здобуття наукового ступеня кандидата юридичних наук. Спеціальність 12.00.11 – міжнародне </w:t>
      </w:r>
      <w:proofErr w:type="spellStart"/>
      <w:r w:rsidRPr="005D2048">
        <w:rPr>
          <w:sz w:val="20"/>
          <w:szCs w:val="20"/>
          <w:lang w:val="uk-UA"/>
        </w:rPr>
        <w:t>право.-</w:t>
      </w:r>
      <w:proofErr w:type="spellEnd"/>
      <w:r w:rsidRPr="005D2048">
        <w:rPr>
          <w:sz w:val="20"/>
          <w:szCs w:val="20"/>
          <w:lang w:val="uk-UA"/>
        </w:rPr>
        <w:t xml:space="preserve">  </w:t>
      </w:r>
      <w:proofErr w:type="spellStart"/>
      <w:r w:rsidRPr="005D2048">
        <w:rPr>
          <w:sz w:val="20"/>
          <w:szCs w:val="20"/>
          <w:lang w:val="uk-UA"/>
        </w:rPr>
        <w:t>Харків.-</w:t>
      </w:r>
      <w:proofErr w:type="spellEnd"/>
      <w:r w:rsidRPr="005D2048">
        <w:rPr>
          <w:sz w:val="20"/>
          <w:szCs w:val="20"/>
          <w:lang w:val="uk-UA"/>
        </w:rPr>
        <w:t xml:space="preserve"> 2011.-15с. irbis-</w:t>
      </w:r>
      <w:proofErr w:type="spellStart"/>
      <w:r w:rsidRPr="005D2048">
        <w:rPr>
          <w:sz w:val="20"/>
          <w:szCs w:val="20"/>
          <w:lang w:val="uk-UA"/>
        </w:rPr>
        <w:t>nbuv.gov.ua</w:t>
      </w:r>
      <w:proofErr w:type="spellEnd"/>
      <w:r w:rsidRPr="005D2048">
        <w:rPr>
          <w:sz w:val="20"/>
          <w:szCs w:val="20"/>
          <w:lang w:val="uk-UA"/>
        </w:rPr>
        <w:t>/</w:t>
      </w:r>
      <w:proofErr w:type="spellStart"/>
      <w:r w:rsidRPr="005D2048">
        <w:rPr>
          <w:sz w:val="20"/>
          <w:szCs w:val="20"/>
          <w:lang w:val="uk-UA"/>
        </w:rPr>
        <w:t>cgiirb</w:t>
      </w:r>
      <w:proofErr w:type="spellEnd"/>
      <w:r w:rsidRPr="005D2048">
        <w:rPr>
          <w:sz w:val="20"/>
          <w:szCs w:val="20"/>
          <w:lang w:val="uk-UA"/>
        </w:rPr>
        <w:t>is_64.exe</w:t>
      </w:r>
    </w:p>
    <w:p w:rsidR="00385C60" w:rsidRPr="005D2048" w:rsidRDefault="00385C60" w:rsidP="00385C60">
      <w:pPr>
        <w:widowControl w:val="0"/>
        <w:numPr>
          <w:ilvl w:val="0"/>
          <w:numId w:val="2"/>
        </w:numPr>
        <w:shd w:val="clear" w:color="auto" w:fill="FFFFFF"/>
        <w:ind w:right="-82"/>
        <w:jc w:val="both"/>
        <w:rPr>
          <w:bCs/>
          <w:spacing w:val="-6"/>
          <w:sz w:val="20"/>
          <w:szCs w:val="20"/>
          <w:lang w:val="uk-UA"/>
        </w:rPr>
      </w:pPr>
      <w:proofErr w:type="spellStart"/>
      <w:r w:rsidRPr="005D2048">
        <w:rPr>
          <w:bCs/>
          <w:spacing w:val="-6"/>
          <w:sz w:val="20"/>
          <w:szCs w:val="20"/>
          <w:lang w:val="uk-UA"/>
        </w:rPr>
        <w:t>Головко-Гавришева</w:t>
      </w:r>
      <w:proofErr w:type="spellEnd"/>
      <w:r w:rsidRPr="005D2048">
        <w:rPr>
          <w:bCs/>
          <w:spacing w:val="-6"/>
          <w:sz w:val="20"/>
          <w:szCs w:val="20"/>
          <w:lang w:val="uk-UA"/>
        </w:rPr>
        <w:t xml:space="preserve"> О.</w:t>
      </w:r>
      <w:r w:rsidRPr="005D2048">
        <w:rPr>
          <w:sz w:val="20"/>
          <w:szCs w:val="20"/>
          <w:lang w:val="uk-UA"/>
        </w:rPr>
        <w:t xml:space="preserve"> </w:t>
      </w:r>
      <w:r w:rsidRPr="005D2048">
        <w:rPr>
          <w:bCs/>
          <w:spacing w:val="-6"/>
          <w:sz w:val="20"/>
          <w:szCs w:val="20"/>
          <w:lang w:val="uk-UA"/>
        </w:rPr>
        <w:t xml:space="preserve">Право Європейського Союзу: система, джерела, особливості // Наукові записки Львівського університету бізнесу та права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 </w:t>
      </w:r>
      <w:hyperlink r:id="rId13" w:history="1">
        <w:r w:rsidRPr="005D2048">
          <w:rPr>
            <w:rStyle w:val="a7"/>
            <w:bCs/>
            <w:spacing w:val="-6"/>
            <w:sz w:val="20"/>
            <w:szCs w:val="20"/>
            <w:lang w:val="uk-UA"/>
          </w:rPr>
          <w:t>http://www.nbuv.gov.ua/portal/Soc_Gum/Nzlubp/2008_2/37715.pdf</w:t>
        </w:r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Грицаєнко</w:t>
      </w:r>
      <w:proofErr w:type="spellEnd"/>
      <w:r w:rsidRPr="005D2048">
        <w:rPr>
          <w:sz w:val="20"/>
          <w:szCs w:val="20"/>
          <w:lang w:val="uk-UA"/>
        </w:rPr>
        <w:t xml:space="preserve"> Л. Л. Європейський Союз як організація </w:t>
      </w:r>
      <w:proofErr w:type="spellStart"/>
      <w:r w:rsidRPr="005D2048">
        <w:rPr>
          <w:sz w:val="20"/>
          <w:szCs w:val="20"/>
          <w:lang w:val="uk-UA"/>
        </w:rPr>
        <w:t>sui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generis</w:t>
      </w:r>
      <w:proofErr w:type="spellEnd"/>
      <w:r w:rsidRPr="005D2048">
        <w:rPr>
          <w:sz w:val="20"/>
          <w:szCs w:val="20"/>
          <w:lang w:val="uk-UA"/>
        </w:rPr>
        <w:t xml:space="preserve"> // Публічне право.-2011.- № 1. – С.82 - 87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4" w:history="1">
        <w:r w:rsidRPr="005D2048">
          <w:rPr>
            <w:rStyle w:val="a7"/>
            <w:sz w:val="20"/>
            <w:szCs w:val="20"/>
            <w:lang w:val="uk-UA"/>
          </w:rPr>
          <w:t>http://www.nbuv.gov.ua/portal /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soc</w:t>
        </w:r>
        <w:proofErr w:type="spellEnd"/>
        <w:r w:rsidRPr="005D2048">
          <w:rPr>
            <w:rStyle w:val="a7"/>
            <w:sz w:val="20"/>
            <w:szCs w:val="20"/>
            <w:lang w:val="uk-UA"/>
          </w:rPr>
          <w:t>_gum/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pubpr</w:t>
        </w:r>
        <w:proofErr w:type="spellEnd"/>
        <w:r w:rsidRPr="005D2048">
          <w:rPr>
            <w:rStyle w:val="a7"/>
            <w:sz w:val="20"/>
            <w:szCs w:val="20"/>
            <w:lang w:val="uk-UA"/>
          </w:rPr>
          <w:t>/2011_1/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grycaenko.pdf</w:t>
        </w:r>
        <w:proofErr w:type="spellEnd"/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5D2048">
        <w:rPr>
          <w:sz w:val="20"/>
          <w:szCs w:val="20"/>
          <w:lang w:val="uk-UA"/>
        </w:rPr>
        <w:lastRenderedPageBreak/>
        <w:t>Стрельцов</w:t>
      </w:r>
      <w:proofErr w:type="spellEnd"/>
      <w:r w:rsidRPr="005D2048">
        <w:rPr>
          <w:sz w:val="20"/>
          <w:szCs w:val="20"/>
          <w:lang w:val="uk-UA"/>
        </w:rPr>
        <w:t xml:space="preserve">. – К. : </w:t>
      </w:r>
      <w:proofErr w:type="spellStart"/>
      <w:r w:rsidRPr="005D2048">
        <w:rPr>
          <w:sz w:val="20"/>
          <w:szCs w:val="20"/>
          <w:lang w:val="uk-UA"/>
        </w:rPr>
        <w:t>Мiленiум</w:t>
      </w:r>
      <w:proofErr w:type="spellEnd"/>
      <w:r w:rsidRPr="005D2048">
        <w:rPr>
          <w:sz w:val="20"/>
          <w:szCs w:val="20"/>
          <w:lang w:val="uk-UA"/>
        </w:rPr>
        <w:t>, 2009. – 284 с.</w:t>
      </w:r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Кузьо</w:t>
      </w:r>
      <w:proofErr w:type="spellEnd"/>
      <w:r w:rsidRPr="005D2048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="00544CA2" w:rsidRPr="005D2048">
        <w:rPr>
          <w:sz w:val="20"/>
          <w:szCs w:val="20"/>
          <w:lang w:val="uk-UA"/>
        </w:rPr>
        <w:t>.-</w:t>
      </w:r>
      <w:r w:rsidRPr="005D2048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hyperlink r:id="rId15" w:history="1">
        <w:r w:rsidRPr="005D2048">
          <w:rPr>
            <w:rStyle w:val="a7"/>
            <w:sz w:val="20"/>
            <w:szCs w:val="20"/>
            <w:lang w:val="uk-UA"/>
          </w:rPr>
          <w:t xml:space="preserve">www.justinian.com.ua/ 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article.php</w:t>
        </w:r>
        <w:proofErr w:type="spellEnd"/>
        <w:r w:rsidRPr="005D2048">
          <w:rPr>
            <w:rStyle w:val="a7"/>
            <w:sz w:val="20"/>
            <w:szCs w:val="20"/>
            <w:lang w:val="uk-UA"/>
          </w:rPr>
          <w:t>?id=2629</w:t>
        </w:r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Рабинович П. Сучасне європейське </w:t>
      </w:r>
      <w:proofErr w:type="spellStart"/>
      <w:r w:rsidRPr="005D2048">
        <w:rPr>
          <w:sz w:val="20"/>
          <w:szCs w:val="20"/>
          <w:lang w:val="uk-UA"/>
        </w:rPr>
        <w:t>праворозуміння</w:t>
      </w:r>
      <w:proofErr w:type="spellEnd"/>
      <w:r w:rsidRPr="005D2048">
        <w:rPr>
          <w:sz w:val="20"/>
          <w:szCs w:val="20"/>
          <w:lang w:val="uk-UA"/>
        </w:rPr>
        <w:t xml:space="preserve"> // Право України. - 2006. - № 3.- С.4-</w:t>
      </w:r>
    </w:p>
    <w:p w:rsidR="00385C60" w:rsidRPr="005D2048" w:rsidRDefault="00544CA2" w:rsidP="00385C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-82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В</w:t>
      </w:r>
      <w:r w:rsidR="00385C60" w:rsidRPr="005D2048">
        <w:rPr>
          <w:bCs/>
          <w:sz w:val="20"/>
          <w:szCs w:val="20"/>
          <w:lang w:val="uk-UA"/>
        </w:rPr>
        <w:t xml:space="preserve">існик Національного університету ДПС України. - 2010. - №4(51). - 301-308 </w:t>
      </w:r>
      <w:r w:rsidR="00385C60" w:rsidRPr="005D2048">
        <w:rPr>
          <w:sz w:val="20"/>
          <w:szCs w:val="20"/>
          <w:lang w:val="uk-UA"/>
        </w:rPr>
        <w:t xml:space="preserve">або </w:t>
      </w:r>
      <w:r w:rsidR="00385C60"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6" w:history="1">
        <w:r w:rsidR="00385C60" w:rsidRPr="005D2048">
          <w:rPr>
            <w:rStyle w:val="a7"/>
            <w:bCs/>
            <w:sz w:val="20"/>
            <w:szCs w:val="20"/>
            <w:lang w:val="uk-UA"/>
          </w:rPr>
          <w:t>http://www.nbuv.gov.ua/portal/Soc_Gum /</w:t>
        </w:r>
        <w:proofErr w:type="spellStart"/>
        <w:r w:rsidR="00385C60" w:rsidRPr="005D2048">
          <w:rPr>
            <w:rStyle w:val="a7"/>
            <w:bCs/>
            <w:sz w:val="20"/>
            <w:szCs w:val="20"/>
            <w:lang w:val="uk-UA"/>
          </w:rPr>
          <w:t>Nvnudpsu</w:t>
        </w:r>
        <w:proofErr w:type="spellEnd"/>
        <w:r w:rsidR="00385C60" w:rsidRPr="005D2048">
          <w:rPr>
            <w:rStyle w:val="a7"/>
            <w:bCs/>
            <w:sz w:val="20"/>
            <w:szCs w:val="20"/>
            <w:lang w:val="uk-UA"/>
          </w:rPr>
          <w:t>/2010_4/</w:t>
        </w:r>
        <w:proofErr w:type="spellStart"/>
        <w:r w:rsidR="00385C60" w:rsidRPr="005D2048">
          <w:rPr>
            <w:rStyle w:val="a7"/>
            <w:bCs/>
            <w:sz w:val="20"/>
            <w:szCs w:val="20"/>
            <w:lang w:val="uk-UA"/>
          </w:rPr>
          <w:t>Bulgako</w:t>
        </w:r>
        <w:proofErr w:type="spellEnd"/>
        <w:r w:rsidR="00385C60" w:rsidRPr="005D2048">
          <w:rPr>
            <w:rStyle w:val="a7"/>
            <w:bCs/>
            <w:sz w:val="20"/>
            <w:szCs w:val="20"/>
            <w:lang w:val="uk-UA"/>
          </w:rPr>
          <w:t>va_D_O.pdf</w:t>
        </w:r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shd w:val="clear" w:color="auto" w:fill="FFFFFF"/>
        <w:ind w:right="-82"/>
        <w:jc w:val="both"/>
        <w:rPr>
          <w:bCs/>
          <w:spacing w:val="-6"/>
          <w:sz w:val="20"/>
          <w:szCs w:val="20"/>
          <w:lang w:val="uk-UA"/>
        </w:rPr>
      </w:pPr>
      <w:proofErr w:type="spellStart"/>
      <w:r w:rsidRPr="005D2048">
        <w:rPr>
          <w:bCs/>
          <w:spacing w:val="-6"/>
          <w:sz w:val="20"/>
          <w:szCs w:val="20"/>
          <w:lang w:val="uk-UA"/>
        </w:rPr>
        <w:t>Головко-Гавришева</w:t>
      </w:r>
      <w:proofErr w:type="spellEnd"/>
      <w:r w:rsidRPr="005D2048">
        <w:rPr>
          <w:bCs/>
          <w:spacing w:val="-6"/>
          <w:sz w:val="20"/>
          <w:szCs w:val="20"/>
          <w:lang w:val="uk-UA"/>
        </w:rPr>
        <w:t xml:space="preserve"> О.</w:t>
      </w:r>
      <w:r w:rsidRPr="005D2048">
        <w:rPr>
          <w:sz w:val="20"/>
          <w:szCs w:val="20"/>
          <w:lang w:val="uk-UA"/>
        </w:rPr>
        <w:t xml:space="preserve"> </w:t>
      </w:r>
      <w:r w:rsidRPr="005D2048">
        <w:rPr>
          <w:bCs/>
          <w:spacing w:val="-6"/>
          <w:sz w:val="20"/>
          <w:szCs w:val="20"/>
          <w:lang w:val="uk-UA"/>
        </w:rPr>
        <w:t xml:space="preserve">Право Європейського Союзу: система, джерела, особливості // Наукові записки Львівського університету бізнесу та права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 </w:t>
      </w:r>
      <w:hyperlink r:id="rId17" w:history="1">
        <w:r w:rsidRPr="005D2048">
          <w:rPr>
            <w:rStyle w:val="a7"/>
            <w:bCs/>
            <w:spacing w:val="-6"/>
            <w:sz w:val="20"/>
            <w:szCs w:val="20"/>
            <w:lang w:val="uk-UA"/>
          </w:rPr>
          <w:t>http://www.nbuv.gov.ua/portal/Soc_Gum/Nzlubp/2008_2/37715.pdf</w:t>
        </w:r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Кузьо</w:t>
      </w:r>
      <w:proofErr w:type="spellEnd"/>
      <w:r w:rsidRPr="005D2048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Pr="005D2048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hyperlink r:id="rId18" w:history="1">
        <w:r w:rsidRPr="005D2048">
          <w:rPr>
            <w:rStyle w:val="a7"/>
            <w:sz w:val="20"/>
            <w:szCs w:val="20"/>
            <w:lang w:val="uk-UA"/>
          </w:rPr>
          <w:t xml:space="preserve">www.justinian.com.ua/article. </w:t>
        </w:r>
        <w:proofErr w:type="spellStart"/>
        <w:r w:rsidRPr="005D2048">
          <w:rPr>
            <w:rStyle w:val="a7"/>
            <w:sz w:val="20"/>
            <w:szCs w:val="20"/>
            <w:lang w:val="uk-UA"/>
          </w:rPr>
          <w:t>php</w:t>
        </w:r>
        <w:proofErr w:type="spellEnd"/>
        <w:r w:rsidRPr="005D2048">
          <w:rPr>
            <w:rStyle w:val="a7"/>
            <w:sz w:val="20"/>
            <w:szCs w:val="20"/>
            <w:lang w:val="uk-UA"/>
          </w:rPr>
          <w:t>?id=2629</w:t>
        </w:r>
      </w:hyperlink>
    </w:p>
    <w:p w:rsidR="00385C60" w:rsidRPr="005D2048" w:rsidRDefault="00385C60" w:rsidP="00385C60">
      <w:pPr>
        <w:widowControl w:val="0"/>
        <w:numPr>
          <w:ilvl w:val="0"/>
          <w:numId w:val="2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Муравйов В. Особливий характер правової системи Європейського Союзу // Підприємництво, господарство і право. – 2002. – № 8. – С. 86-89.</w:t>
      </w:r>
    </w:p>
    <w:p w:rsidR="00FF24A8" w:rsidRPr="005D2048" w:rsidRDefault="00FF24A8" w:rsidP="00FF24A8">
      <w:pPr>
        <w:widowControl w:val="0"/>
        <w:ind w:right="-82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3. Європейський Парламент та Рада Європейського Союзу.</w:t>
      </w:r>
    </w:p>
    <w:p w:rsidR="001B2D1A" w:rsidRPr="005D2048" w:rsidRDefault="001B2D1A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9B1DA4" w:rsidP="009B1DA4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>Законодавчий процес в ЄС володіє рядом специфічних ознак: суб'єктами законодавчого процесу в Європейському Союзі не є вищі органи державної влади, а володіють елементами публічної влади наднаціональні органи.; немає такого акту як закон; різні законодавчі процедури використовуються і для прийняття індивідуальних та рекомендаційних актів;  вплив на законодавчий процес Європейського парламенту значно нижче, ніж аналогічних органів, безпосередньо обираються населенням, у законодавчому процесі держав-членів.</w:t>
      </w:r>
    </w:p>
    <w:p w:rsidR="00385C60" w:rsidRPr="005D2048" w:rsidRDefault="00FF24A8" w:rsidP="00605584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>Дана тема спрямована на вироблення в студентів розуміння основних функцій таких органів ЄС як Європейський Парламент та Рада Європейського Союзу. Студенти повинні знати процедуру формування дан</w:t>
      </w:r>
      <w:r w:rsidR="00605584" w:rsidRPr="005D2048">
        <w:rPr>
          <w:rFonts w:eastAsia="PetersburgC"/>
          <w:sz w:val="20"/>
          <w:szCs w:val="20"/>
          <w:lang w:val="uk-UA" w:eastAsia="en-US"/>
        </w:rPr>
        <w:t xml:space="preserve">их органів, </w:t>
      </w:r>
      <w:r w:rsidRPr="005D2048">
        <w:rPr>
          <w:rFonts w:eastAsia="PetersburgC"/>
          <w:sz w:val="20"/>
          <w:szCs w:val="20"/>
          <w:lang w:val="uk-UA" w:eastAsia="en-US"/>
        </w:rPr>
        <w:t xml:space="preserve">визначати їх місце </w:t>
      </w:r>
      <w:r w:rsidR="00605584" w:rsidRPr="005D2048">
        <w:rPr>
          <w:rFonts w:eastAsia="PetersburgC"/>
          <w:sz w:val="20"/>
          <w:szCs w:val="20"/>
          <w:lang w:val="uk-UA" w:eastAsia="en-US"/>
        </w:rPr>
        <w:t>серед інших основних інституцій ЄС</w:t>
      </w:r>
      <w:r w:rsidRPr="005D2048">
        <w:rPr>
          <w:rFonts w:eastAsia="PetersburgC"/>
          <w:sz w:val="20"/>
          <w:szCs w:val="20"/>
          <w:lang w:val="uk-UA" w:eastAsia="en-US"/>
        </w:rPr>
        <w:t>,</w:t>
      </w:r>
      <w:r w:rsidR="00605584" w:rsidRPr="005D2048">
        <w:rPr>
          <w:rFonts w:eastAsia="PetersburgC"/>
          <w:sz w:val="20"/>
          <w:szCs w:val="20"/>
          <w:lang w:val="uk-UA" w:eastAsia="en-US"/>
        </w:rPr>
        <w:t xml:space="preserve"> знати функції, які вони виконують.  </w:t>
      </w: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4"/>
          <w:sz w:val="20"/>
          <w:szCs w:val="20"/>
          <w:lang w:val="uk-UA"/>
        </w:rPr>
      </w:pPr>
      <w:r w:rsidRPr="005D2048">
        <w:rPr>
          <w:b/>
          <w:bCs/>
          <w:iCs/>
          <w:sz w:val="20"/>
          <w:szCs w:val="20"/>
          <w:lang w:val="uk-UA"/>
        </w:rPr>
        <w:t>Ключові слова:</w:t>
      </w:r>
      <w:r w:rsidRPr="005D2048">
        <w:rPr>
          <w:i/>
          <w:sz w:val="20"/>
          <w:szCs w:val="20"/>
          <w:lang w:val="uk-UA"/>
        </w:rPr>
        <w:t xml:space="preserve"> </w:t>
      </w:r>
      <w:r w:rsidRPr="005D2048">
        <w:rPr>
          <w:i/>
          <w:spacing w:val="-4"/>
          <w:sz w:val="20"/>
          <w:szCs w:val="20"/>
          <w:lang w:val="uk-UA"/>
        </w:rPr>
        <w:t xml:space="preserve">Європейський парламент,  функції, структура </w:t>
      </w:r>
      <w:r w:rsidRPr="005D2048">
        <w:rPr>
          <w:i/>
          <w:spacing w:val="-4"/>
          <w:sz w:val="20"/>
          <w:szCs w:val="20"/>
          <w:lang w:val="uk-UA"/>
        </w:rPr>
        <w:lastRenderedPageBreak/>
        <w:t xml:space="preserve">Європейського Парламенту, Голова Європейського Парламенту, комісії  Європейського Парламенту, рішення, реалізація рішень, повноваження Парламенту, парламентські вибори,  </w:t>
      </w:r>
      <w:proofErr w:type="spellStart"/>
      <w:r w:rsidRPr="005D2048">
        <w:rPr>
          <w:i/>
          <w:spacing w:val="-4"/>
          <w:sz w:val="20"/>
          <w:szCs w:val="20"/>
          <w:lang w:val="uk-UA"/>
        </w:rPr>
        <w:t>вибори</w:t>
      </w:r>
      <w:proofErr w:type="spellEnd"/>
      <w:r w:rsidRPr="005D2048">
        <w:rPr>
          <w:i/>
          <w:spacing w:val="-4"/>
          <w:sz w:val="20"/>
          <w:szCs w:val="20"/>
          <w:lang w:val="uk-UA"/>
        </w:rPr>
        <w:t xml:space="preserve"> до Європейського Парламенту, Рада Європейського Союзу, повноваження, рішення, Голова Ради, склад Ради, директива,</w:t>
      </w:r>
      <w:r w:rsidRPr="005D2048">
        <w:rPr>
          <w:b/>
          <w:spacing w:val="-4"/>
          <w:sz w:val="20"/>
          <w:szCs w:val="20"/>
          <w:lang w:val="uk-UA"/>
        </w:rPr>
        <w:t xml:space="preserve"> </w:t>
      </w:r>
      <w:r w:rsidRPr="005D2048">
        <w:rPr>
          <w:i/>
          <w:spacing w:val="-4"/>
          <w:sz w:val="20"/>
          <w:szCs w:val="20"/>
          <w:lang w:val="uk-UA"/>
        </w:rPr>
        <w:t xml:space="preserve">регламент, рекомендація, пропозиція, функції Ради, контрольна функція, законодавча функція, формувальна функція, координаційна функція, процес прийняття рішень, стадії прийняття рішень. </w:t>
      </w: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9B1DA4" w:rsidP="009B1DA4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Місце Європейського парламенту в системі органів Європейського співтовариства.</w:t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Порядок формування Європейського парламенту.</w:t>
      </w:r>
      <w:r w:rsidRPr="005D2048">
        <w:rPr>
          <w:color w:val="000000"/>
          <w:sz w:val="20"/>
          <w:szCs w:val="20"/>
          <w:shd w:val="clear" w:color="auto" w:fill="FFFFFF"/>
        </w:rPr>
        <w:tab/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Правовий статус голови Європейського парламенту.</w:t>
      </w:r>
      <w:r w:rsidRPr="005D2048">
        <w:rPr>
          <w:color w:val="000000"/>
          <w:sz w:val="20"/>
          <w:szCs w:val="20"/>
          <w:shd w:val="clear" w:color="auto" w:fill="FFFFFF"/>
        </w:rPr>
        <w:tab/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Організація взаємодії Європейського парламенту з органами Європейського Союзу.</w:t>
      </w:r>
      <w:r w:rsidRPr="005D2048">
        <w:rPr>
          <w:color w:val="000000"/>
          <w:sz w:val="20"/>
          <w:szCs w:val="20"/>
          <w:shd w:val="clear" w:color="auto" w:fill="FFFFFF"/>
        </w:rPr>
        <w:tab/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Правовий статус Ради Європейського Союзу в системі органів Європейського Союзу.</w:t>
      </w:r>
    </w:p>
    <w:p w:rsidR="00605584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Правовий статус голови Ради Європейського Союзу.</w:t>
      </w:r>
    </w:p>
    <w:p w:rsidR="00385C60" w:rsidRPr="005D2048" w:rsidRDefault="00605584" w:rsidP="00D815EA">
      <w:pPr>
        <w:pStyle w:val="af"/>
        <w:widowControl w:val="0"/>
        <w:numPr>
          <w:ilvl w:val="0"/>
          <w:numId w:val="14"/>
        </w:numPr>
        <w:suppressLineNumbers/>
        <w:tabs>
          <w:tab w:val="left" w:pos="900"/>
        </w:tabs>
        <w:suppressAutoHyphens/>
        <w:ind w:left="0" w:firstLine="426"/>
        <w:rPr>
          <w:color w:val="000000"/>
          <w:sz w:val="20"/>
          <w:szCs w:val="20"/>
          <w:shd w:val="clear" w:color="auto" w:fill="FFFFFF"/>
        </w:rPr>
      </w:pPr>
      <w:r w:rsidRPr="005D2048">
        <w:rPr>
          <w:color w:val="000000"/>
          <w:sz w:val="20"/>
          <w:szCs w:val="20"/>
          <w:shd w:val="clear" w:color="auto" w:fill="FFFFFF"/>
        </w:rPr>
        <w:t>Спеціалізований склад Ради Європейського Союзу</w:t>
      </w:r>
      <w:r w:rsidRPr="005D2048">
        <w:rPr>
          <w:color w:val="000000"/>
          <w:sz w:val="20"/>
          <w:szCs w:val="20"/>
        </w:rPr>
        <w:t xml:space="preserve">. </w:t>
      </w:r>
    </w:p>
    <w:p w:rsidR="00605584" w:rsidRPr="005D2048" w:rsidRDefault="00605584" w:rsidP="00605584">
      <w:pPr>
        <w:pStyle w:val="af"/>
        <w:widowControl w:val="0"/>
        <w:suppressLineNumbers/>
        <w:tabs>
          <w:tab w:val="left" w:pos="900"/>
        </w:tabs>
        <w:suppressAutoHyphens/>
        <w:ind w:left="426" w:firstLine="0"/>
        <w:rPr>
          <w:color w:val="000000"/>
          <w:sz w:val="20"/>
          <w:szCs w:val="20"/>
          <w:shd w:val="clear" w:color="auto" w:fill="FFFFFF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Визначте правовий статус</w:t>
      </w:r>
      <w:r w:rsidR="00385C60" w:rsidRPr="005D2048">
        <w:rPr>
          <w:color w:val="000000"/>
          <w:sz w:val="20"/>
          <w:szCs w:val="20"/>
          <w:shd w:val="clear" w:color="auto" w:fill="FFFFFF"/>
          <w:lang w:val="uk-UA"/>
        </w:rPr>
        <w:t xml:space="preserve"> Рад</w:t>
      </w:r>
      <w:r w:rsidRPr="005D2048">
        <w:rPr>
          <w:color w:val="000000"/>
          <w:sz w:val="20"/>
          <w:szCs w:val="20"/>
          <w:shd w:val="clear" w:color="auto" w:fill="FFFFFF"/>
          <w:lang w:val="uk-UA"/>
        </w:rPr>
        <w:t>и Європейського союзу.</w:t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У чому полягає контрольна функція Ради Європейського союзу?</w:t>
      </w:r>
      <w:r w:rsidRPr="005D2048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Які стадії включає процес прийняття рішень у Раді Європейського союзу.</w:t>
      </w:r>
      <w:r w:rsidRPr="005D2048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385C60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За якими процедурами приймаються рішення в Раді Європейського союзу?</w:t>
      </w:r>
      <w:r w:rsidR="00385C60" w:rsidRPr="005D2048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 xml:space="preserve">Визначте правовий статус Європейського парламенту. </w:t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Яка процедура проведення засідань Європейського парламенту.</w:t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Охарактеризуйте повноваження Європейського парламенту.</w:t>
      </w:r>
    </w:p>
    <w:p w:rsidR="00605584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Розкрийте організацію роботи Європейського парламенту.</w:t>
      </w:r>
    </w:p>
    <w:p w:rsidR="00385C60" w:rsidRPr="005D2048" w:rsidRDefault="00605584" w:rsidP="00D815EA">
      <w:pPr>
        <w:pStyle w:val="ae"/>
        <w:widowControl w:val="0"/>
        <w:numPr>
          <w:ilvl w:val="1"/>
          <w:numId w:val="9"/>
        </w:numPr>
        <w:tabs>
          <w:tab w:val="clear" w:pos="1440"/>
          <w:tab w:val="num" w:pos="0"/>
        </w:tabs>
        <w:ind w:left="0" w:right="-185" w:firstLine="567"/>
        <w:jc w:val="both"/>
        <w:rPr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Дайте характеристику інституційних взаємозв’язків між Радою ЄС, Комісією і Європарламентом.</w:t>
      </w:r>
    </w:p>
    <w:p w:rsidR="00D815EA" w:rsidRPr="005D2048" w:rsidRDefault="00D815EA" w:rsidP="00D815EA">
      <w:pPr>
        <w:pStyle w:val="ae"/>
        <w:widowControl w:val="0"/>
        <w:ind w:left="567"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5D2048">
        <w:rPr>
          <w:sz w:val="20"/>
          <w:szCs w:val="20"/>
          <w:lang w:val="uk-UA"/>
        </w:rPr>
        <w:lastRenderedPageBreak/>
        <w:t>Стрельцов</w:t>
      </w:r>
      <w:proofErr w:type="spellEnd"/>
      <w:r w:rsidRPr="005D2048">
        <w:rPr>
          <w:sz w:val="20"/>
          <w:szCs w:val="20"/>
          <w:lang w:val="uk-UA"/>
        </w:rPr>
        <w:t xml:space="preserve">. – К. : </w:t>
      </w:r>
      <w:proofErr w:type="spellStart"/>
      <w:r w:rsidRPr="005D2048">
        <w:rPr>
          <w:sz w:val="20"/>
          <w:szCs w:val="20"/>
          <w:lang w:val="uk-UA"/>
        </w:rPr>
        <w:t>Мiленiум</w:t>
      </w:r>
      <w:proofErr w:type="spellEnd"/>
      <w:r w:rsidRPr="005D2048">
        <w:rPr>
          <w:sz w:val="20"/>
          <w:szCs w:val="20"/>
          <w:lang w:val="uk-UA"/>
        </w:rPr>
        <w:t>, 2009. – 284 с.</w:t>
      </w:r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Панкевич</w:t>
      </w:r>
      <w:proofErr w:type="spellEnd"/>
      <w:r w:rsidRPr="005D2048">
        <w:rPr>
          <w:sz w:val="20"/>
          <w:szCs w:val="20"/>
          <w:lang w:val="uk-UA"/>
        </w:rPr>
        <w:t xml:space="preserve"> О., </w:t>
      </w:r>
      <w:proofErr w:type="spellStart"/>
      <w:r w:rsidRPr="005D2048">
        <w:rPr>
          <w:sz w:val="20"/>
          <w:szCs w:val="20"/>
          <w:lang w:val="uk-UA"/>
        </w:rPr>
        <w:t>Кілик</w:t>
      </w:r>
      <w:proofErr w:type="spellEnd"/>
      <w:r w:rsidRPr="005D2048">
        <w:rPr>
          <w:sz w:val="20"/>
          <w:szCs w:val="20"/>
          <w:lang w:val="uk-UA"/>
        </w:rPr>
        <w:t xml:space="preserve"> М. Особливості обрання Європейського Парламенту Вісник Центральної виборчої комісії. Міжнародний досвід . -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9" w:history="1">
        <w:r w:rsidRPr="005D2048">
          <w:rPr>
            <w:rStyle w:val="a7"/>
            <w:sz w:val="20"/>
            <w:szCs w:val="20"/>
            <w:lang w:val="uk-UA"/>
          </w:rPr>
          <w:t>http://www.cvk.gov.ua/visnyk/pdf/2007_2/visnik_st_26.pdf</w:t>
        </w:r>
      </w:hyperlink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Офіційний сайт Європейського парламенту. – Електронний ресурс. - </w:t>
      </w:r>
      <w:r w:rsidRPr="005D2048">
        <w:rPr>
          <w:sz w:val="20"/>
          <w:szCs w:val="20"/>
        </w:rPr>
        <w:t xml:space="preserve"> [</w:t>
      </w:r>
      <w:r w:rsidRPr="005D2048">
        <w:rPr>
          <w:sz w:val="20"/>
          <w:szCs w:val="20"/>
          <w:lang w:val="uk-UA"/>
        </w:rPr>
        <w:t>Режим доступу</w:t>
      </w:r>
      <w:r w:rsidRPr="005D2048">
        <w:rPr>
          <w:sz w:val="20"/>
          <w:szCs w:val="20"/>
        </w:rPr>
        <w:t>]:</w:t>
      </w:r>
      <w:r w:rsidRPr="005D2048">
        <w:rPr>
          <w:sz w:val="20"/>
          <w:szCs w:val="20"/>
          <w:lang w:val="uk-UA"/>
        </w:rPr>
        <w:t xml:space="preserve"> </w:t>
      </w:r>
      <w:hyperlink r:id="rId20" w:history="1">
        <w:r w:rsidRPr="005D2048">
          <w:rPr>
            <w:rStyle w:val="a7"/>
            <w:sz w:val="20"/>
            <w:szCs w:val="20"/>
            <w:lang w:val="uk-UA"/>
          </w:rPr>
          <w:t>http://www.europarl.europa.eu/</w:t>
        </w:r>
      </w:hyperlink>
      <w:r w:rsidRPr="005D2048">
        <w:rPr>
          <w:sz w:val="20"/>
          <w:szCs w:val="20"/>
          <w:lang w:val="uk-UA"/>
        </w:rPr>
        <w:t xml:space="preserve"> </w:t>
      </w:r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Офіційний сайт Ради Європейського Союзу. – Електронний ресурс. - </w:t>
      </w:r>
      <w:r w:rsidRPr="005D2048">
        <w:rPr>
          <w:sz w:val="20"/>
          <w:szCs w:val="20"/>
        </w:rPr>
        <w:t xml:space="preserve"> [</w:t>
      </w:r>
      <w:r w:rsidRPr="005D2048">
        <w:rPr>
          <w:sz w:val="20"/>
          <w:szCs w:val="20"/>
          <w:lang w:val="uk-UA"/>
        </w:rPr>
        <w:t>Режим доступу</w:t>
      </w:r>
      <w:r w:rsidRPr="005D2048">
        <w:rPr>
          <w:sz w:val="20"/>
          <w:szCs w:val="20"/>
        </w:rPr>
        <w:t xml:space="preserve">]:http://europa.eu/about-eu/institutions-bodies/council-eu/index_en.htm </w:t>
      </w:r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Офіційний сайт Європейської Ради. – Електронний ресурс. -</w:t>
      </w:r>
      <w:r w:rsidRPr="005D2048">
        <w:rPr>
          <w:sz w:val="20"/>
          <w:szCs w:val="20"/>
        </w:rPr>
        <w:t xml:space="preserve"> [</w:t>
      </w:r>
      <w:r w:rsidRPr="005D2048">
        <w:rPr>
          <w:sz w:val="20"/>
          <w:szCs w:val="20"/>
          <w:lang w:val="uk-UA"/>
        </w:rPr>
        <w:t>Режим доступу</w:t>
      </w:r>
      <w:r w:rsidRPr="005D2048">
        <w:rPr>
          <w:sz w:val="20"/>
          <w:szCs w:val="20"/>
        </w:rPr>
        <w:t>]:</w:t>
      </w:r>
      <w:r w:rsidRPr="005D2048">
        <w:rPr>
          <w:sz w:val="20"/>
          <w:szCs w:val="20"/>
          <w:lang w:val="en-US"/>
        </w:rPr>
        <w:t>http</w:t>
      </w:r>
      <w:r w:rsidRPr="005D2048">
        <w:rPr>
          <w:sz w:val="20"/>
          <w:szCs w:val="20"/>
        </w:rPr>
        <w:t>://</w:t>
      </w:r>
      <w:proofErr w:type="spellStart"/>
      <w:r w:rsidRPr="005D2048">
        <w:rPr>
          <w:sz w:val="20"/>
          <w:szCs w:val="20"/>
          <w:lang w:val="en-US"/>
        </w:rPr>
        <w:t>europa</w:t>
      </w:r>
      <w:proofErr w:type="spellEnd"/>
      <w:r w:rsidRPr="005D2048">
        <w:rPr>
          <w:sz w:val="20"/>
          <w:szCs w:val="20"/>
        </w:rPr>
        <w:t>.</w:t>
      </w:r>
      <w:proofErr w:type="spellStart"/>
      <w:r w:rsidRPr="005D2048">
        <w:rPr>
          <w:sz w:val="20"/>
          <w:szCs w:val="20"/>
          <w:lang w:val="en-US"/>
        </w:rPr>
        <w:t>eu</w:t>
      </w:r>
      <w:proofErr w:type="spellEnd"/>
      <w:r w:rsidRPr="005D2048">
        <w:rPr>
          <w:sz w:val="20"/>
          <w:szCs w:val="20"/>
        </w:rPr>
        <w:t>/</w:t>
      </w:r>
      <w:r w:rsidRPr="005D2048">
        <w:rPr>
          <w:sz w:val="20"/>
          <w:szCs w:val="20"/>
          <w:lang w:val="en-US"/>
        </w:rPr>
        <w:t>about</w:t>
      </w:r>
      <w:r w:rsidRPr="005D2048">
        <w:rPr>
          <w:sz w:val="20"/>
          <w:szCs w:val="20"/>
        </w:rPr>
        <w:t>-</w:t>
      </w:r>
      <w:proofErr w:type="spellStart"/>
      <w:r w:rsidRPr="005D2048">
        <w:rPr>
          <w:sz w:val="20"/>
          <w:szCs w:val="20"/>
          <w:lang w:val="en-US"/>
        </w:rPr>
        <w:t>eu</w:t>
      </w:r>
      <w:proofErr w:type="spellEnd"/>
      <w:r w:rsidRPr="005D2048">
        <w:rPr>
          <w:sz w:val="20"/>
          <w:szCs w:val="20"/>
        </w:rPr>
        <w:t>/</w:t>
      </w:r>
      <w:r w:rsidRPr="005D2048">
        <w:rPr>
          <w:sz w:val="20"/>
          <w:szCs w:val="20"/>
          <w:lang w:val="en-US"/>
        </w:rPr>
        <w:t>institutions</w:t>
      </w:r>
      <w:r w:rsidRPr="005D2048">
        <w:rPr>
          <w:sz w:val="20"/>
          <w:szCs w:val="20"/>
        </w:rPr>
        <w:t>-</w:t>
      </w:r>
      <w:r w:rsidRPr="005D2048">
        <w:rPr>
          <w:sz w:val="20"/>
          <w:szCs w:val="20"/>
          <w:lang w:val="en-US"/>
        </w:rPr>
        <w:t>bodies</w:t>
      </w:r>
      <w:r w:rsidRPr="005D2048">
        <w:rPr>
          <w:sz w:val="20"/>
          <w:szCs w:val="20"/>
        </w:rPr>
        <w:t>/</w:t>
      </w:r>
      <w:proofErr w:type="spellStart"/>
      <w:r w:rsidRPr="005D2048">
        <w:rPr>
          <w:sz w:val="20"/>
          <w:szCs w:val="20"/>
          <w:lang w:val="en-US"/>
        </w:rPr>
        <w:t>european</w:t>
      </w:r>
      <w:proofErr w:type="spellEnd"/>
      <w:r w:rsidRPr="005D2048">
        <w:rPr>
          <w:sz w:val="20"/>
          <w:szCs w:val="20"/>
        </w:rPr>
        <w:t>-</w:t>
      </w:r>
      <w:r w:rsidRPr="005D2048">
        <w:rPr>
          <w:sz w:val="20"/>
          <w:szCs w:val="20"/>
          <w:lang w:val="en-US"/>
        </w:rPr>
        <w:t>council</w:t>
      </w:r>
      <w:r w:rsidRPr="005D2048">
        <w:rPr>
          <w:sz w:val="20"/>
          <w:szCs w:val="20"/>
        </w:rPr>
        <w:t>/</w:t>
      </w:r>
      <w:r w:rsidRPr="005D2048">
        <w:rPr>
          <w:sz w:val="20"/>
          <w:szCs w:val="20"/>
          <w:lang w:val="en-US"/>
        </w:rPr>
        <w:t>index</w:t>
      </w:r>
      <w:r w:rsidRPr="005D2048">
        <w:rPr>
          <w:sz w:val="20"/>
          <w:szCs w:val="20"/>
        </w:rPr>
        <w:t>_</w:t>
      </w:r>
      <w:proofErr w:type="spellStart"/>
      <w:r w:rsidRPr="005D2048">
        <w:rPr>
          <w:sz w:val="20"/>
          <w:szCs w:val="20"/>
          <w:lang w:val="en-US"/>
        </w:rPr>
        <w:t>en</w:t>
      </w:r>
      <w:proofErr w:type="spellEnd"/>
      <w:r w:rsidRPr="005D2048">
        <w:rPr>
          <w:sz w:val="20"/>
          <w:szCs w:val="20"/>
        </w:rPr>
        <w:t>.</w:t>
      </w:r>
      <w:proofErr w:type="spellStart"/>
      <w:r w:rsidRPr="005D2048">
        <w:rPr>
          <w:sz w:val="20"/>
          <w:szCs w:val="20"/>
          <w:lang w:val="en-US"/>
        </w:rPr>
        <w:t>htm</w:t>
      </w:r>
      <w:proofErr w:type="spellEnd"/>
      <w:r w:rsidRPr="005D2048">
        <w:rPr>
          <w:sz w:val="20"/>
          <w:szCs w:val="20"/>
        </w:rPr>
        <w:t xml:space="preserve"> </w:t>
      </w:r>
    </w:p>
    <w:p w:rsidR="009B1DA4" w:rsidRPr="005D2048" w:rsidRDefault="009B1DA4" w:rsidP="009B1DA4">
      <w:pPr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Рішення Ради ЄС по  Україні. Повний текст. – Електронний ресурс. – </w:t>
      </w:r>
      <w:r w:rsidRPr="005D2048">
        <w:rPr>
          <w:sz w:val="20"/>
          <w:szCs w:val="20"/>
        </w:rPr>
        <w:t>[</w:t>
      </w:r>
      <w:r w:rsidRPr="005D2048">
        <w:rPr>
          <w:sz w:val="20"/>
          <w:szCs w:val="20"/>
          <w:lang w:val="uk-UA"/>
        </w:rPr>
        <w:t>Режим доступу</w:t>
      </w:r>
      <w:r w:rsidRPr="005D2048">
        <w:rPr>
          <w:sz w:val="20"/>
          <w:szCs w:val="20"/>
        </w:rPr>
        <w:t>]</w:t>
      </w:r>
      <w:r w:rsidRPr="005D2048">
        <w:rPr>
          <w:sz w:val="20"/>
          <w:szCs w:val="20"/>
          <w:lang w:val="uk-UA"/>
        </w:rPr>
        <w:t>:</w:t>
      </w:r>
      <w:r w:rsidRPr="005D2048">
        <w:rPr>
          <w:sz w:val="20"/>
          <w:szCs w:val="20"/>
        </w:rPr>
        <w:t xml:space="preserve"> </w:t>
      </w:r>
      <w:r w:rsidRPr="005D2048">
        <w:rPr>
          <w:sz w:val="20"/>
          <w:szCs w:val="20"/>
          <w:lang w:val="uk-UA"/>
        </w:rPr>
        <w:t>http://www.eurointegration.com.ua/articles/2015/01/29/7030271/</w:t>
      </w: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bCs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Тема 4. Європейська Комісія. </w:t>
      </w:r>
      <w:r w:rsidRPr="005D2048">
        <w:rPr>
          <w:b/>
          <w:bCs/>
          <w:sz w:val="20"/>
          <w:szCs w:val="20"/>
          <w:lang w:val="uk-UA"/>
        </w:rPr>
        <w:t>Судові органи ЄС. Допоміжні інституції ЄС.</w:t>
      </w: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bCs/>
          <w:sz w:val="20"/>
          <w:szCs w:val="20"/>
          <w:lang w:val="uk-UA"/>
        </w:rPr>
      </w:pPr>
    </w:p>
    <w:p w:rsidR="00605584" w:rsidRPr="005D2048" w:rsidRDefault="00605584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>При підготовці до даної теми студенту рекомендується звернути особливу увагу на особливості діяльності Європейської Комісії: формування, основні функції, відповідальність, законодавча ініціатива, співвідношення роботи Комісії з іншими органами Європейського Союзу. Студенти повинні знати юрисдикцію Суду Європейського Союзу та інших судів, створених відповідно до установчих документів ЄС.</w:t>
      </w:r>
    </w:p>
    <w:p w:rsidR="00385C60" w:rsidRPr="005D2048" w:rsidRDefault="00605584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rFonts w:eastAsia="PetersburgC"/>
          <w:sz w:val="20"/>
          <w:szCs w:val="20"/>
          <w:lang w:val="uk-UA" w:eastAsia="en-US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Крім того, студенти повинні навчитись розмежовувати повноваження додаткових органів ЄС - </w:t>
      </w:r>
      <w:r w:rsidR="00385C60" w:rsidRPr="005D2048">
        <w:rPr>
          <w:rFonts w:eastAsia="PetersburgC"/>
          <w:sz w:val="20"/>
          <w:szCs w:val="20"/>
          <w:lang w:val="uk-UA" w:eastAsia="en-US"/>
        </w:rPr>
        <w:t xml:space="preserve">таких як </w:t>
      </w:r>
      <w:r w:rsidR="00385C60" w:rsidRPr="005D2048">
        <w:rPr>
          <w:sz w:val="20"/>
          <w:szCs w:val="20"/>
          <w:lang w:val="uk-UA"/>
        </w:rPr>
        <w:t>Економічний і соціальний комітет та Комітет регіонів</w:t>
      </w:r>
      <w:r w:rsidRPr="005D2048">
        <w:rPr>
          <w:sz w:val="20"/>
          <w:szCs w:val="20"/>
          <w:lang w:val="uk-UA"/>
        </w:rPr>
        <w:t xml:space="preserve">, транспортний комітет. </w:t>
      </w:r>
      <w:r w:rsidR="00385C60" w:rsidRPr="005D2048">
        <w:rPr>
          <w:rFonts w:eastAsia="PetersburgC"/>
          <w:sz w:val="20"/>
          <w:szCs w:val="20"/>
          <w:lang w:val="uk-UA" w:eastAsia="en-US"/>
        </w:rPr>
        <w:t xml:space="preserve"> </w:t>
      </w:r>
    </w:p>
    <w:p w:rsidR="00385C60" w:rsidRPr="005D2048" w:rsidRDefault="00385C60" w:rsidP="00385C60">
      <w:pPr>
        <w:widowControl w:val="0"/>
        <w:suppressLineNumbers/>
        <w:tabs>
          <w:tab w:val="left" w:pos="900"/>
        </w:tabs>
        <w:suppressAutoHyphens/>
        <w:spacing w:line="276" w:lineRule="auto"/>
        <w:jc w:val="both"/>
        <w:rPr>
          <w:color w:val="FF0000"/>
          <w:spacing w:val="-4"/>
          <w:sz w:val="20"/>
          <w:szCs w:val="20"/>
          <w:lang w:val="uk-UA"/>
        </w:rPr>
      </w:pPr>
      <w:r w:rsidRPr="005D2048">
        <w:rPr>
          <w:color w:val="FF0000"/>
          <w:spacing w:val="-4"/>
          <w:sz w:val="20"/>
          <w:szCs w:val="20"/>
          <w:lang w:val="uk-UA"/>
        </w:rPr>
        <w:tab/>
        <w:t xml:space="preserve"> </w:t>
      </w:r>
    </w:p>
    <w:p w:rsidR="00D815EA" w:rsidRPr="005D2048" w:rsidRDefault="00D815EA" w:rsidP="00D815EA">
      <w:pPr>
        <w:widowControl w:val="0"/>
        <w:spacing w:line="276" w:lineRule="auto"/>
        <w:ind w:left="-360" w:right="-185" w:firstLine="540"/>
        <w:jc w:val="both"/>
        <w:rPr>
          <w:i/>
          <w:spacing w:val="-6"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Ключові слова:  </w:t>
      </w:r>
      <w:r w:rsidRPr="005D2048">
        <w:rPr>
          <w:i/>
          <w:spacing w:val="-6"/>
          <w:sz w:val="20"/>
          <w:szCs w:val="20"/>
          <w:lang w:val="uk-UA"/>
        </w:rPr>
        <w:t xml:space="preserve">Європейська Комісія, склад, структура, законодавча ініціатива,  повноваження, </w:t>
      </w:r>
      <w:proofErr w:type="spellStart"/>
      <w:r w:rsidRPr="005D2048">
        <w:rPr>
          <w:i/>
          <w:spacing w:val="-6"/>
          <w:sz w:val="20"/>
          <w:szCs w:val="20"/>
          <w:lang w:val="uk-UA"/>
        </w:rPr>
        <w:t>повноваження</w:t>
      </w:r>
      <w:proofErr w:type="spellEnd"/>
      <w:r w:rsidRPr="005D2048">
        <w:rPr>
          <w:i/>
          <w:spacing w:val="-6"/>
          <w:sz w:val="20"/>
          <w:szCs w:val="20"/>
          <w:lang w:val="uk-UA"/>
        </w:rPr>
        <w:t xml:space="preserve"> в сфері законодавчої і виконавчої влади, правовий статус членів Європейської Комісії, відповідальність, політична відповідальність Комісії, суд, </w:t>
      </w:r>
      <w:proofErr w:type="spellStart"/>
      <w:r w:rsidRPr="005D2048">
        <w:rPr>
          <w:i/>
          <w:spacing w:val="-6"/>
          <w:sz w:val="20"/>
          <w:szCs w:val="20"/>
          <w:lang w:val="uk-UA"/>
        </w:rPr>
        <w:t>Суд</w:t>
      </w:r>
      <w:proofErr w:type="spellEnd"/>
      <w:r w:rsidRPr="005D2048">
        <w:rPr>
          <w:i/>
          <w:spacing w:val="-6"/>
          <w:sz w:val="20"/>
          <w:szCs w:val="20"/>
          <w:lang w:val="uk-UA"/>
        </w:rPr>
        <w:t xml:space="preserve"> ЄС, правила судового провадження, юрисдикція, судова юрисдикція, структура, принципи судового провадження, статус Суду, банківська система ЄС, комітети, Економічний і соціальний комітет, </w:t>
      </w:r>
      <w:proofErr w:type="spellStart"/>
      <w:r w:rsidRPr="005D2048">
        <w:rPr>
          <w:i/>
          <w:spacing w:val="-6"/>
          <w:sz w:val="20"/>
          <w:szCs w:val="20"/>
          <w:lang w:val="uk-UA"/>
        </w:rPr>
        <w:t>Комітет</w:t>
      </w:r>
      <w:proofErr w:type="spellEnd"/>
      <w:r w:rsidRPr="005D2048">
        <w:rPr>
          <w:i/>
          <w:spacing w:val="-6"/>
          <w:sz w:val="20"/>
          <w:szCs w:val="20"/>
          <w:lang w:val="uk-UA"/>
        </w:rPr>
        <w:t xml:space="preserve"> регіонів.</w:t>
      </w:r>
    </w:p>
    <w:p w:rsidR="00D815EA" w:rsidRPr="005D2048" w:rsidRDefault="00D815EA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D815EA" w:rsidRPr="005D2048" w:rsidRDefault="00D815EA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9B1DA4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</w:t>
      </w:r>
      <w:r w:rsidR="009B1DA4" w:rsidRPr="005D2048">
        <w:rPr>
          <w:b/>
          <w:sz w:val="20"/>
          <w:szCs w:val="20"/>
          <w:lang w:val="uk-UA"/>
        </w:rPr>
        <w:t xml:space="preserve"> самопідготовки</w:t>
      </w:r>
    </w:p>
    <w:p w:rsidR="00D815EA" w:rsidRPr="005D2048" w:rsidRDefault="00D815EA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PetersburgC"/>
          <w:sz w:val="20"/>
          <w:szCs w:val="20"/>
          <w:lang w:val="uk-UA" w:eastAsia="en-US"/>
        </w:rPr>
      </w:pPr>
      <w:r w:rsidRPr="005D2048">
        <w:rPr>
          <w:sz w:val="20"/>
          <w:szCs w:val="20"/>
          <w:lang w:val="uk-UA"/>
        </w:rPr>
        <w:t xml:space="preserve">Правовий статус Європейської Комісії. 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Порядок формування Європейської Комісії. Склад Європейської Комісії.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Організаційна структура Європейської Комісії.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Повноваження Європейської Комісії.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Правовий статус членів Європейської Комісії.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t>Право законодавчої ініціативи Європейської Комісії.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Організаційно-правова структура судової системи Європейського Союзу.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rFonts w:eastAsiaTheme="minorHAnsi"/>
          <w:sz w:val="20"/>
          <w:szCs w:val="20"/>
          <w:lang w:val="uk-UA" w:eastAsia="en-US"/>
        </w:rPr>
        <w:t>Опосередковане оскарження та преюдиціальний інституту праві ЄС.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rFonts w:eastAsia="PetersburgC"/>
          <w:sz w:val="20"/>
          <w:szCs w:val="20"/>
          <w:lang w:val="uk-UA" w:eastAsia="en-US"/>
        </w:rPr>
        <w:t xml:space="preserve">Європейська система центральних банків – повноваження та основні функції. 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Науково-технічний комітет Євратому.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lang w:val="uk-UA"/>
        </w:rPr>
        <w:t xml:space="preserve">Комітет митного кодексу, його функції. </w:t>
      </w:r>
    </w:p>
    <w:p w:rsidR="00605584" w:rsidRPr="005D2048" w:rsidRDefault="00605584" w:rsidP="00D815EA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  <w:shd w:val="clear" w:color="auto" w:fill="FFFFFF"/>
          <w:lang w:val="uk-UA"/>
        </w:rPr>
      </w:pPr>
      <w:r w:rsidRPr="005D2048">
        <w:rPr>
          <w:color w:val="000000"/>
          <w:sz w:val="20"/>
          <w:szCs w:val="20"/>
          <w:lang w:val="uk-UA"/>
        </w:rPr>
        <w:t xml:space="preserve"> Транспортний комітет. Комітет зайнятості. Функції комітетів.</w:t>
      </w:r>
    </w:p>
    <w:p w:rsidR="00385C60" w:rsidRPr="005D2048" w:rsidRDefault="00385C60" w:rsidP="00385C60">
      <w:pPr>
        <w:autoSpaceDE w:val="0"/>
        <w:autoSpaceDN w:val="0"/>
        <w:adjustRightInd w:val="0"/>
        <w:rPr>
          <w:rFonts w:eastAsia="PetersburgC"/>
          <w:sz w:val="20"/>
          <w:szCs w:val="20"/>
          <w:lang w:val="uk-UA" w:eastAsia="en-US"/>
        </w:rPr>
      </w:pPr>
    </w:p>
    <w:p w:rsidR="00385C60" w:rsidRPr="005D2048" w:rsidRDefault="00385C60" w:rsidP="00385C60">
      <w:pPr>
        <w:widowControl w:val="0"/>
        <w:ind w:left="540" w:right="-185"/>
        <w:jc w:val="both"/>
        <w:rPr>
          <w:i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Охарактеризуйте місце Європейської комісії в системі органів Союзу.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Який склад має Європейська Комісія?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Опишіть порядок формування Комісії.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Розкрийте повноваження Європейської Комісії.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Який правовий статус мають членів Комісії, як реалізуються гарантії їхньої незалежності.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Охарактеризуйте правове положення керівних осіб Європейської комісії.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Які повноваження має Комісія в сфері виконавчої та законодавчої влади?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Які повноваження має Комісія у сфері контролю за дотриманням права Європейського Союзу?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Style w:val="apple-converted-space"/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lang w:val="uk-UA"/>
        </w:rPr>
        <w:t>Охарактеризуйте право законодавчої ініціативи Європейської комісії.</w:t>
      </w:r>
      <w:r w:rsidRPr="005D2048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605584" w:rsidRPr="005D2048" w:rsidRDefault="00605584" w:rsidP="00D815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uk-UA"/>
        </w:rPr>
      </w:pPr>
      <w:r w:rsidRPr="005D2048">
        <w:rPr>
          <w:color w:val="000000"/>
          <w:sz w:val="20"/>
          <w:szCs w:val="20"/>
          <w:shd w:val="clear" w:color="auto" w:fill="FFFFFF"/>
          <w:lang w:val="uk-UA"/>
        </w:rPr>
        <w:lastRenderedPageBreak/>
        <w:t>Як реалізується політична відповідальність Комісії?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Опишіть компетенцію Суду ЄС.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Опишіть склад Суду ЄС.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 організована діяльність Суду ЄС.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Який порядок розгляду справ і прийняття рішень Суду ЄС.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Опишіть компетенцію Європейського суду з прав людини.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Опишіть склад Європейського суду з прав людини.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 організована діяльність Європейського суду з прав людини.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Який порядок розгляду справ і прийняття рішень Європейським судом з прав людини.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Охарактеризуйте правовий статус судді Суду ЄС.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 Які банківські структури формують Європейську систему центральних банків?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 чому особливість функціонування комітету зайнятості?</w:t>
      </w:r>
    </w:p>
    <w:p w:rsidR="00605584" w:rsidRPr="005D2048" w:rsidRDefault="00605584" w:rsidP="00D815EA">
      <w:pPr>
        <w:widowControl w:val="0"/>
        <w:numPr>
          <w:ilvl w:val="0"/>
          <w:numId w:val="30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Перелічіть повноваження Транспортного комітету ЄС.</w:t>
      </w:r>
    </w:p>
    <w:p w:rsidR="00385C60" w:rsidRPr="005D2048" w:rsidRDefault="00605584" w:rsidP="00D815EA">
      <w:pPr>
        <w:widowControl w:val="0"/>
        <w:numPr>
          <w:ilvl w:val="0"/>
          <w:numId w:val="30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Перелічіть повноваження науково – технічного комітету </w:t>
      </w:r>
      <w:proofErr w:type="spellStart"/>
      <w:r w:rsidRPr="005D2048">
        <w:rPr>
          <w:sz w:val="20"/>
          <w:szCs w:val="20"/>
          <w:lang w:val="uk-UA"/>
        </w:rPr>
        <w:t>Євроатому</w:t>
      </w:r>
      <w:proofErr w:type="spellEnd"/>
      <w:r w:rsidRPr="005D2048">
        <w:rPr>
          <w:sz w:val="20"/>
          <w:szCs w:val="20"/>
          <w:lang w:val="uk-UA"/>
        </w:rPr>
        <w:t xml:space="preserve">. </w:t>
      </w:r>
    </w:p>
    <w:p w:rsidR="00605584" w:rsidRPr="005D2048" w:rsidRDefault="00605584" w:rsidP="00605584">
      <w:pPr>
        <w:widowControl w:val="0"/>
        <w:shd w:val="clear" w:color="auto" w:fill="FFFFFF"/>
        <w:ind w:left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Знайдіть одну правильну відповідь у тестових завданнях:</w:t>
      </w: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Європейська Комісія наділена наступними повноваженнями:</w:t>
      </w:r>
    </w:p>
    <w:p w:rsidR="009B1DA4" w:rsidRPr="005D2048" w:rsidRDefault="009B1DA4" w:rsidP="009B1DA4">
      <w:pPr>
        <w:widowControl w:val="0"/>
        <w:numPr>
          <w:ilvl w:val="0"/>
          <w:numId w:val="38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розробляти й пропонувати законодавчі акти;</w:t>
      </w:r>
    </w:p>
    <w:p w:rsidR="009B1DA4" w:rsidRPr="005D2048" w:rsidRDefault="009B1DA4" w:rsidP="009B1DA4">
      <w:pPr>
        <w:widowControl w:val="0"/>
        <w:numPr>
          <w:ilvl w:val="0"/>
          <w:numId w:val="38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керувати запровадженням політики Співтовариства;</w:t>
      </w:r>
    </w:p>
    <w:p w:rsidR="009B1DA4" w:rsidRPr="005D2048" w:rsidRDefault="009B1DA4" w:rsidP="009B1DA4">
      <w:pPr>
        <w:widowControl w:val="0"/>
        <w:numPr>
          <w:ilvl w:val="0"/>
          <w:numId w:val="38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розпоряджатися бюджетом;</w:t>
      </w:r>
    </w:p>
    <w:p w:rsidR="009B1DA4" w:rsidRPr="005D2048" w:rsidRDefault="009B1DA4" w:rsidP="009B1DA4">
      <w:pPr>
        <w:widowControl w:val="0"/>
        <w:numPr>
          <w:ilvl w:val="0"/>
          <w:numId w:val="38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підтримувати зовнішні відносини;</w:t>
      </w:r>
    </w:p>
    <w:p w:rsidR="009B1DA4" w:rsidRPr="005D2048" w:rsidRDefault="009B1DA4" w:rsidP="009B1DA4">
      <w:pPr>
        <w:widowControl w:val="0"/>
        <w:numPr>
          <w:ilvl w:val="0"/>
          <w:numId w:val="38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всі відповіді вірні.</w:t>
      </w: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Комісія складається з ______________ незалежних членів.</w:t>
      </w:r>
    </w:p>
    <w:p w:rsidR="009B1DA4" w:rsidRPr="005D2048" w:rsidRDefault="009B1DA4" w:rsidP="009B1DA4">
      <w:pPr>
        <w:widowControl w:val="0"/>
        <w:numPr>
          <w:ilvl w:val="0"/>
          <w:numId w:val="39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десяти (по одному від ключових країн-членів);</w:t>
      </w:r>
    </w:p>
    <w:p w:rsidR="009B1DA4" w:rsidRPr="005D2048" w:rsidRDefault="009B1DA4" w:rsidP="009B1DA4">
      <w:pPr>
        <w:widowControl w:val="0"/>
        <w:numPr>
          <w:ilvl w:val="0"/>
          <w:numId w:val="39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п’ятнадцяти  (по одному від найбіліших країн-членів);</w:t>
      </w:r>
    </w:p>
    <w:p w:rsidR="009B1DA4" w:rsidRPr="005D2048" w:rsidRDefault="009B1DA4" w:rsidP="009B1DA4">
      <w:pPr>
        <w:widowControl w:val="0"/>
        <w:numPr>
          <w:ilvl w:val="0"/>
          <w:numId w:val="39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двадцяти семи (по одному від кожної країни-члена); </w:t>
      </w:r>
    </w:p>
    <w:p w:rsidR="009B1DA4" w:rsidRPr="005D2048" w:rsidRDefault="009B1DA4" w:rsidP="009B1DA4">
      <w:pPr>
        <w:widowControl w:val="0"/>
        <w:numPr>
          <w:ilvl w:val="0"/>
          <w:numId w:val="39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п’ятдесят чотири (по два від кожної країни-члена;</w:t>
      </w:r>
    </w:p>
    <w:p w:rsidR="009B1DA4" w:rsidRPr="005D2048" w:rsidRDefault="009B1DA4" w:rsidP="009B1DA4">
      <w:pPr>
        <w:widowControl w:val="0"/>
        <w:numPr>
          <w:ilvl w:val="0"/>
          <w:numId w:val="39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немає правильної відповіді.</w:t>
      </w: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Європейську Комісію призначають на п'ятирічний термін за згодою країн-членів, рішення про її призначання ухвалює: </w:t>
      </w:r>
    </w:p>
    <w:p w:rsidR="009B1DA4" w:rsidRPr="005D2048" w:rsidRDefault="009B1DA4" w:rsidP="009B1DA4">
      <w:pPr>
        <w:widowControl w:val="0"/>
        <w:numPr>
          <w:ilvl w:val="0"/>
          <w:numId w:val="35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Європейська Рада; </w:t>
      </w:r>
    </w:p>
    <w:p w:rsidR="009B1DA4" w:rsidRPr="005D2048" w:rsidRDefault="009B1DA4" w:rsidP="009B1DA4">
      <w:pPr>
        <w:widowControl w:val="0"/>
        <w:numPr>
          <w:ilvl w:val="0"/>
          <w:numId w:val="35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Рада ЄС; </w:t>
      </w:r>
    </w:p>
    <w:p w:rsidR="009B1DA4" w:rsidRPr="005D2048" w:rsidRDefault="009B1DA4" w:rsidP="009B1DA4">
      <w:pPr>
        <w:widowControl w:val="0"/>
        <w:numPr>
          <w:ilvl w:val="0"/>
          <w:numId w:val="35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Європейський Парламент;</w:t>
      </w:r>
    </w:p>
    <w:p w:rsidR="009B1DA4" w:rsidRPr="005D2048" w:rsidRDefault="009B1DA4" w:rsidP="009B1DA4">
      <w:pPr>
        <w:widowControl w:val="0"/>
        <w:numPr>
          <w:ilvl w:val="0"/>
          <w:numId w:val="35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Європейський суд аудиторів;</w:t>
      </w:r>
    </w:p>
    <w:p w:rsidR="009B1DA4" w:rsidRPr="005D2048" w:rsidRDefault="009B1DA4" w:rsidP="009B1DA4">
      <w:pPr>
        <w:widowControl w:val="0"/>
        <w:numPr>
          <w:ilvl w:val="0"/>
          <w:numId w:val="35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немає правильної відповіді. </w:t>
      </w: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>До складу Європейської Комісії входять</w:t>
      </w:r>
    </w:p>
    <w:p w:rsidR="009B1DA4" w:rsidRPr="005D2048" w:rsidRDefault="009B1DA4" w:rsidP="009B1DA4">
      <w:pPr>
        <w:widowControl w:val="0"/>
        <w:numPr>
          <w:ilvl w:val="0"/>
          <w:numId w:val="3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незалежні члени, Президент, віце-президенти; </w:t>
      </w:r>
    </w:p>
    <w:p w:rsidR="009B1DA4" w:rsidRPr="005D2048" w:rsidRDefault="009B1DA4" w:rsidP="009B1DA4">
      <w:pPr>
        <w:widowControl w:val="0"/>
        <w:numPr>
          <w:ilvl w:val="0"/>
          <w:numId w:val="3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незалежні члени та комісари; </w:t>
      </w:r>
    </w:p>
    <w:p w:rsidR="009B1DA4" w:rsidRPr="005D2048" w:rsidRDefault="009B1DA4" w:rsidP="009B1DA4">
      <w:pPr>
        <w:widowControl w:val="0"/>
        <w:numPr>
          <w:ilvl w:val="0"/>
          <w:numId w:val="3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депутати та незалежні члени;</w:t>
      </w:r>
    </w:p>
    <w:p w:rsidR="009B1DA4" w:rsidRPr="005D2048" w:rsidRDefault="009B1DA4" w:rsidP="009B1DA4">
      <w:pPr>
        <w:widowControl w:val="0"/>
        <w:numPr>
          <w:ilvl w:val="0"/>
          <w:numId w:val="3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судді; </w:t>
      </w:r>
    </w:p>
    <w:p w:rsidR="009B1DA4" w:rsidRPr="005D2048" w:rsidRDefault="009B1DA4" w:rsidP="009B1DA4">
      <w:pPr>
        <w:widowControl w:val="0"/>
        <w:numPr>
          <w:ilvl w:val="0"/>
          <w:numId w:val="36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голови урядів держав-членів.</w:t>
      </w: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Склад Європейської Комісії призначається: </w:t>
      </w:r>
    </w:p>
    <w:p w:rsidR="009B1DA4" w:rsidRPr="005D2048" w:rsidRDefault="009B1DA4" w:rsidP="009B1DA4">
      <w:pPr>
        <w:widowControl w:val="0"/>
        <w:numPr>
          <w:ilvl w:val="0"/>
          <w:numId w:val="3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рік; </w:t>
      </w:r>
    </w:p>
    <w:p w:rsidR="009B1DA4" w:rsidRPr="005D2048" w:rsidRDefault="009B1DA4" w:rsidP="009B1DA4">
      <w:pPr>
        <w:widowControl w:val="0"/>
        <w:numPr>
          <w:ilvl w:val="0"/>
          <w:numId w:val="3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три роки; </w:t>
      </w:r>
    </w:p>
    <w:p w:rsidR="009B1DA4" w:rsidRPr="005D2048" w:rsidRDefault="009B1DA4" w:rsidP="009B1DA4">
      <w:pPr>
        <w:widowControl w:val="0"/>
        <w:numPr>
          <w:ilvl w:val="0"/>
          <w:numId w:val="3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п'ятирічний термін; </w:t>
      </w:r>
    </w:p>
    <w:p w:rsidR="009B1DA4" w:rsidRPr="005D2048" w:rsidRDefault="009B1DA4" w:rsidP="009B1DA4">
      <w:pPr>
        <w:widowControl w:val="0"/>
        <w:numPr>
          <w:ilvl w:val="0"/>
          <w:numId w:val="3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семирічний термін; </w:t>
      </w:r>
    </w:p>
    <w:p w:rsidR="009B1DA4" w:rsidRPr="005D2048" w:rsidRDefault="009B1DA4" w:rsidP="009B1DA4">
      <w:pPr>
        <w:widowControl w:val="0"/>
        <w:numPr>
          <w:ilvl w:val="0"/>
          <w:numId w:val="37"/>
        </w:numPr>
        <w:ind w:left="-360" w:right="-185" w:firstLine="54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довічно.</w:t>
      </w:r>
    </w:p>
    <w:p w:rsidR="009B1DA4" w:rsidRPr="005D2048" w:rsidRDefault="009B1DA4" w:rsidP="009B1DA4">
      <w:pPr>
        <w:widowControl w:val="0"/>
        <w:ind w:left="-360" w:right="-185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Суд  Європейських спільнот: </w:t>
      </w:r>
    </w:p>
    <w:p w:rsidR="009B1DA4" w:rsidRPr="005D2048" w:rsidRDefault="009B1DA4" w:rsidP="009B1DA4">
      <w:pPr>
        <w:widowControl w:val="0"/>
        <w:numPr>
          <w:ilvl w:val="0"/>
          <w:numId w:val="4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заснований Паризьким договором 1951 року;</w:t>
      </w:r>
    </w:p>
    <w:p w:rsidR="009B1DA4" w:rsidRPr="005D2048" w:rsidRDefault="009B1DA4" w:rsidP="009B1DA4">
      <w:pPr>
        <w:widowControl w:val="0"/>
        <w:numPr>
          <w:ilvl w:val="0"/>
          <w:numId w:val="4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заснований Римським договором 1957 року;</w:t>
      </w:r>
    </w:p>
    <w:p w:rsidR="009B1DA4" w:rsidRPr="005D2048" w:rsidRDefault="009B1DA4" w:rsidP="009B1DA4">
      <w:pPr>
        <w:widowControl w:val="0"/>
        <w:numPr>
          <w:ilvl w:val="0"/>
          <w:numId w:val="4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заснований Маастрихтським  договором  1992 року;</w:t>
      </w:r>
    </w:p>
    <w:p w:rsidR="009B1DA4" w:rsidRPr="005D2048" w:rsidRDefault="009B1DA4" w:rsidP="009B1DA4">
      <w:pPr>
        <w:widowControl w:val="0"/>
        <w:numPr>
          <w:ilvl w:val="0"/>
          <w:numId w:val="4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заснований Амстердамським договором  1996 року.</w:t>
      </w:r>
    </w:p>
    <w:p w:rsidR="009B1DA4" w:rsidRPr="005D2048" w:rsidRDefault="009B1DA4" w:rsidP="009B1DA4">
      <w:pPr>
        <w:widowControl w:val="0"/>
        <w:numPr>
          <w:ilvl w:val="0"/>
          <w:numId w:val="40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не існує.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До складу Суду ЄС входять ________ суддів.</w:t>
      </w:r>
    </w:p>
    <w:p w:rsidR="009B1DA4" w:rsidRPr="005D2048" w:rsidRDefault="009B1DA4" w:rsidP="009B1DA4">
      <w:pPr>
        <w:widowControl w:val="0"/>
        <w:numPr>
          <w:ilvl w:val="0"/>
          <w:numId w:val="4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десять (по одному від ключових країн-членів);</w:t>
      </w:r>
    </w:p>
    <w:p w:rsidR="009B1DA4" w:rsidRPr="005D2048" w:rsidRDefault="009B1DA4" w:rsidP="009B1DA4">
      <w:pPr>
        <w:widowControl w:val="0"/>
        <w:numPr>
          <w:ilvl w:val="0"/>
          <w:numId w:val="4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п’ятнадцять  (по одному від найбіліших країн-членів);</w:t>
      </w:r>
    </w:p>
    <w:p w:rsidR="009B1DA4" w:rsidRPr="005D2048" w:rsidRDefault="009B1DA4" w:rsidP="009B1DA4">
      <w:pPr>
        <w:widowControl w:val="0"/>
        <w:numPr>
          <w:ilvl w:val="0"/>
          <w:numId w:val="4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двадцять семи (по одному від кожної країни-члена); </w:t>
      </w:r>
    </w:p>
    <w:p w:rsidR="009B1DA4" w:rsidRPr="005D2048" w:rsidRDefault="009B1DA4" w:rsidP="009B1DA4">
      <w:pPr>
        <w:widowControl w:val="0"/>
        <w:numPr>
          <w:ilvl w:val="0"/>
          <w:numId w:val="4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п’ятдесят чотири (по двоє від кожної країни-члена);</w:t>
      </w:r>
    </w:p>
    <w:p w:rsidR="009B1DA4" w:rsidRPr="005D2048" w:rsidRDefault="009B1DA4" w:rsidP="009B1DA4">
      <w:pPr>
        <w:widowControl w:val="0"/>
        <w:numPr>
          <w:ilvl w:val="0"/>
          <w:numId w:val="41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немає правильної відповіді.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Кількість генеральних адвокатів у суді ЄС:</w:t>
      </w:r>
    </w:p>
    <w:p w:rsidR="009B1DA4" w:rsidRPr="005D2048" w:rsidRDefault="009B1DA4" w:rsidP="009B1DA4">
      <w:pPr>
        <w:widowControl w:val="0"/>
        <w:numPr>
          <w:ilvl w:val="0"/>
          <w:numId w:val="4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вісім</w:t>
      </w:r>
    </w:p>
    <w:p w:rsidR="009B1DA4" w:rsidRPr="005D2048" w:rsidRDefault="009B1DA4" w:rsidP="009B1DA4">
      <w:pPr>
        <w:widowControl w:val="0"/>
        <w:numPr>
          <w:ilvl w:val="0"/>
          <w:numId w:val="4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десять </w:t>
      </w:r>
    </w:p>
    <w:p w:rsidR="009B1DA4" w:rsidRPr="005D2048" w:rsidRDefault="009B1DA4" w:rsidP="009B1DA4">
      <w:pPr>
        <w:widowControl w:val="0"/>
        <w:numPr>
          <w:ilvl w:val="0"/>
          <w:numId w:val="4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п'ятнадцять </w:t>
      </w:r>
    </w:p>
    <w:p w:rsidR="009B1DA4" w:rsidRPr="005D2048" w:rsidRDefault="009B1DA4" w:rsidP="009B1DA4">
      <w:pPr>
        <w:widowControl w:val="0"/>
        <w:numPr>
          <w:ilvl w:val="0"/>
          <w:numId w:val="4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двадцять </w:t>
      </w:r>
    </w:p>
    <w:p w:rsidR="009B1DA4" w:rsidRPr="005D2048" w:rsidRDefault="009B1DA4" w:rsidP="009B1DA4">
      <w:pPr>
        <w:widowControl w:val="0"/>
        <w:numPr>
          <w:ilvl w:val="0"/>
          <w:numId w:val="4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двадцять п’ять.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Суддів і адвокатів суду ЄС призначають за загальної згоди держав-членів: </w:t>
      </w:r>
    </w:p>
    <w:p w:rsidR="009B1DA4" w:rsidRPr="005D2048" w:rsidRDefault="009B1DA4" w:rsidP="009B1DA4">
      <w:pPr>
        <w:widowControl w:val="0"/>
        <w:numPr>
          <w:ilvl w:val="0"/>
          <w:numId w:val="43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на двохрічний термін;</w:t>
      </w:r>
    </w:p>
    <w:p w:rsidR="009B1DA4" w:rsidRPr="005D2048" w:rsidRDefault="009B1DA4" w:rsidP="009B1DA4">
      <w:pPr>
        <w:widowControl w:val="0"/>
        <w:numPr>
          <w:ilvl w:val="0"/>
          <w:numId w:val="43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на  трирічний термін;</w:t>
      </w:r>
    </w:p>
    <w:p w:rsidR="009B1DA4" w:rsidRPr="005D2048" w:rsidRDefault="009B1DA4" w:rsidP="009B1DA4">
      <w:pPr>
        <w:widowControl w:val="0"/>
        <w:numPr>
          <w:ilvl w:val="0"/>
          <w:numId w:val="43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на п’ятирічний термін;</w:t>
      </w:r>
    </w:p>
    <w:p w:rsidR="009B1DA4" w:rsidRPr="005D2048" w:rsidRDefault="009B1DA4" w:rsidP="009B1DA4">
      <w:pPr>
        <w:widowControl w:val="0"/>
        <w:numPr>
          <w:ilvl w:val="0"/>
          <w:numId w:val="43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 шестирічний термін; </w:t>
      </w:r>
    </w:p>
    <w:p w:rsidR="009B1DA4" w:rsidRPr="005D2048" w:rsidRDefault="009B1DA4" w:rsidP="009B1DA4">
      <w:pPr>
        <w:widowControl w:val="0"/>
        <w:numPr>
          <w:ilvl w:val="0"/>
          <w:numId w:val="43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довічно.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Суд ЄС виконує такі функції:</w:t>
      </w:r>
    </w:p>
    <w:p w:rsidR="009B1DA4" w:rsidRPr="005D2048" w:rsidRDefault="009B1DA4" w:rsidP="009B1DA4">
      <w:pPr>
        <w:widowControl w:val="0"/>
        <w:numPr>
          <w:ilvl w:val="0"/>
          <w:numId w:val="4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бере участь у законодавчому процесі через численні процедури (процедура спільного ухвалювання рішень, процедура співпраці, узгодження, консультативний висновок тощо);</w:t>
      </w:r>
    </w:p>
    <w:p w:rsidR="009B1DA4" w:rsidRPr="005D2048" w:rsidRDefault="009B1DA4" w:rsidP="009B1DA4">
      <w:pPr>
        <w:widowControl w:val="0"/>
        <w:numPr>
          <w:ilvl w:val="0"/>
          <w:numId w:val="4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тлумачить право Спільноти на запит національних судів;</w:t>
      </w:r>
    </w:p>
    <w:p w:rsidR="009B1DA4" w:rsidRPr="005D2048" w:rsidRDefault="009B1DA4" w:rsidP="009B1DA4">
      <w:pPr>
        <w:widowControl w:val="0"/>
        <w:numPr>
          <w:ilvl w:val="0"/>
          <w:numId w:val="4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контролює діяльність інституцій Союзу, затверджуючи склад Європейської Комісії;</w:t>
      </w:r>
    </w:p>
    <w:p w:rsidR="009B1DA4" w:rsidRPr="005D2048" w:rsidRDefault="009B1DA4" w:rsidP="009B1DA4">
      <w:pPr>
        <w:widowControl w:val="0"/>
        <w:numPr>
          <w:ilvl w:val="0"/>
          <w:numId w:val="4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висловлювати вотум недовіри Європейській Комісії;</w:t>
      </w:r>
    </w:p>
    <w:p w:rsidR="009B1DA4" w:rsidRPr="005D2048" w:rsidRDefault="009B1DA4" w:rsidP="009B1DA4">
      <w:pPr>
        <w:widowControl w:val="0"/>
        <w:numPr>
          <w:ilvl w:val="0"/>
          <w:numId w:val="4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ухвалює річний бюджет та контролює його виконання.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Суд ЄС виконує такі функції:</w:t>
      </w:r>
    </w:p>
    <w:p w:rsidR="009B1DA4" w:rsidRPr="005D2048" w:rsidRDefault="009B1DA4" w:rsidP="009B1DA4">
      <w:pPr>
        <w:widowControl w:val="0"/>
        <w:numPr>
          <w:ilvl w:val="0"/>
          <w:numId w:val="45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перевіряє на відповідність договорам документи, видані європейськими інституціями та урядами;</w:t>
      </w:r>
    </w:p>
    <w:p w:rsidR="009B1DA4" w:rsidRPr="005D2048" w:rsidRDefault="009B1DA4" w:rsidP="009B1DA4">
      <w:pPr>
        <w:widowControl w:val="0"/>
        <w:numPr>
          <w:ilvl w:val="0"/>
          <w:numId w:val="45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керує запровадженням політики Співтовариства;</w:t>
      </w:r>
    </w:p>
    <w:p w:rsidR="009B1DA4" w:rsidRPr="005D2048" w:rsidRDefault="009B1DA4" w:rsidP="009B1DA4">
      <w:pPr>
        <w:widowControl w:val="0"/>
        <w:numPr>
          <w:ilvl w:val="0"/>
          <w:numId w:val="45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розпоряджається бюджетом ЄС;</w:t>
      </w:r>
    </w:p>
    <w:p w:rsidR="009B1DA4" w:rsidRPr="005D2048" w:rsidRDefault="009B1DA4" w:rsidP="009B1DA4">
      <w:pPr>
        <w:widowControl w:val="0"/>
        <w:numPr>
          <w:ilvl w:val="0"/>
          <w:numId w:val="45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підтримує зовнішні відносини ЄС;</w:t>
      </w:r>
    </w:p>
    <w:p w:rsidR="009B1DA4" w:rsidRPr="005D2048" w:rsidRDefault="009B1DA4" w:rsidP="009B1DA4">
      <w:pPr>
        <w:widowControl w:val="0"/>
        <w:numPr>
          <w:ilvl w:val="0"/>
          <w:numId w:val="45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вказувати шляхи та перспективи розвитку ЄС.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Суд ЄС з метою розгляду судової справи може:</w:t>
      </w:r>
    </w:p>
    <w:p w:rsidR="009B1DA4" w:rsidRPr="005D2048" w:rsidRDefault="009B1DA4" w:rsidP="009B1DA4">
      <w:pPr>
        <w:widowControl w:val="0"/>
        <w:numPr>
          <w:ilvl w:val="0"/>
          <w:numId w:val="46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засідати в палатах;</w:t>
      </w:r>
    </w:p>
    <w:p w:rsidR="009B1DA4" w:rsidRPr="005D2048" w:rsidRDefault="009B1DA4" w:rsidP="009B1DA4">
      <w:pPr>
        <w:widowControl w:val="0"/>
        <w:numPr>
          <w:ilvl w:val="0"/>
          <w:numId w:val="46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збиратися на пленарні засідання;</w:t>
      </w:r>
    </w:p>
    <w:p w:rsidR="009B1DA4" w:rsidRPr="005D2048" w:rsidRDefault="009B1DA4" w:rsidP="009B1DA4">
      <w:pPr>
        <w:widowControl w:val="0"/>
        <w:numPr>
          <w:ilvl w:val="0"/>
          <w:numId w:val="46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засідати в палатах або збиратися на пленарні засідання; </w:t>
      </w:r>
    </w:p>
    <w:p w:rsidR="009B1DA4" w:rsidRPr="005D2048" w:rsidRDefault="009B1DA4" w:rsidP="009B1DA4">
      <w:pPr>
        <w:widowControl w:val="0"/>
        <w:numPr>
          <w:ilvl w:val="0"/>
          <w:numId w:val="46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збиратися на сесії;</w:t>
      </w:r>
    </w:p>
    <w:p w:rsidR="009B1DA4" w:rsidRPr="005D2048" w:rsidRDefault="009B1DA4" w:rsidP="009B1DA4">
      <w:pPr>
        <w:widowControl w:val="0"/>
        <w:numPr>
          <w:ilvl w:val="0"/>
          <w:numId w:val="46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правильна відповідь відсутня.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Європейський суд з прав людини створено:</w:t>
      </w:r>
    </w:p>
    <w:p w:rsidR="009B1DA4" w:rsidRPr="005D2048" w:rsidRDefault="009B1DA4" w:rsidP="009B1DA4">
      <w:pPr>
        <w:widowControl w:val="0"/>
        <w:numPr>
          <w:ilvl w:val="0"/>
          <w:numId w:val="47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1951 року;</w:t>
      </w:r>
    </w:p>
    <w:p w:rsidR="009B1DA4" w:rsidRPr="005D2048" w:rsidRDefault="009B1DA4" w:rsidP="009B1DA4">
      <w:pPr>
        <w:widowControl w:val="0"/>
        <w:numPr>
          <w:ilvl w:val="0"/>
          <w:numId w:val="47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1957 року;</w:t>
      </w:r>
    </w:p>
    <w:p w:rsidR="009B1DA4" w:rsidRPr="005D2048" w:rsidRDefault="009B1DA4" w:rsidP="009B1DA4">
      <w:pPr>
        <w:widowControl w:val="0"/>
        <w:numPr>
          <w:ilvl w:val="0"/>
          <w:numId w:val="47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1959 року </w:t>
      </w:r>
    </w:p>
    <w:p w:rsidR="009B1DA4" w:rsidRPr="005D2048" w:rsidRDefault="009B1DA4" w:rsidP="009B1DA4">
      <w:pPr>
        <w:widowControl w:val="0"/>
        <w:numPr>
          <w:ilvl w:val="0"/>
          <w:numId w:val="47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1992 року;</w:t>
      </w:r>
    </w:p>
    <w:p w:rsidR="009B1DA4" w:rsidRPr="005D2048" w:rsidRDefault="009B1DA4" w:rsidP="009B1DA4">
      <w:pPr>
        <w:widowControl w:val="0"/>
        <w:numPr>
          <w:ilvl w:val="0"/>
          <w:numId w:val="47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1995року.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В межах Європейського суду з прав людини створено такі типи органів: </w:t>
      </w:r>
    </w:p>
    <w:p w:rsidR="009B1DA4" w:rsidRPr="005D2048" w:rsidRDefault="009B1DA4" w:rsidP="009B1DA4">
      <w:pPr>
        <w:widowControl w:val="0"/>
        <w:numPr>
          <w:ilvl w:val="0"/>
          <w:numId w:val="48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комісії, палати і Велика палата;</w:t>
      </w:r>
    </w:p>
    <w:p w:rsidR="009B1DA4" w:rsidRPr="005D2048" w:rsidRDefault="009B1DA4" w:rsidP="009B1DA4">
      <w:pPr>
        <w:widowControl w:val="0"/>
        <w:numPr>
          <w:ilvl w:val="0"/>
          <w:numId w:val="48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комітети, колегії і Велика палата;</w:t>
      </w:r>
    </w:p>
    <w:p w:rsidR="009B1DA4" w:rsidRPr="005D2048" w:rsidRDefault="009B1DA4" w:rsidP="009B1DA4">
      <w:pPr>
        <w:widowControl w:val="0"/>
        <w:numPr>
          <w:ilvl w:val="0"/>
          <w:numId w:val="48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три Малі палати і одна Велика палата;</w:t>
      </w:r>
    </w:p>
    <w:p w:rsidR="009B1DA4" w:rsidRPr="005D2048" w:rsidRDefault="009B1DA4" w:rsidP="009B1DA4">
      <w:pPr>
        <w:widowControl w:val="0"/>
        <w:numPr>
          <w:ilvl w:val="0"/>
          <w:numId w:val="48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колегії і Велика палата;</w:t>
      </w:r>
    </w:p>
    <w:p w:rsidR="009B1DA4" w:rsidRPr="005D2048" w:rsidRDefault="009B1DA4" w:rsidP="009B1DA4">
      <w:pPr>
        <w:widowControl w:val="0"/>
        <w:numPr>
          <w:ilvl w:val="0"/>
          <w:numId w:val="48"/>
        </w:numPr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жодна відповідь не є вірною.</w:t>
      </w:r>
    </w:p>
    <w:p w:rsidR="00385C60" w:rsidRPr="005D2048" w:rsidRDefault="00385C60" w:rsidP="00385C60">
      <w:pPr>
        <w:widowControl w:val="0"/>
        <w:ind w:left="-360" w:firstLine="54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385C60" w:rsidRPr="005D2048" w:rsidRDefault="00385C60" w:rsidP="00D815EA">
      <w:pPr>
        <w:pStyle w:val="ae"/>
        <w:widowControl w:val="0"/>
        <w:numPr>
          <w:ilvl w:val="0"/>
          <w:numId w:val="11"/>
        </w:numPr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lastRenderedPageBreak/>
        <w:t xml:space="preserve">Сандро </w:t>
      </w:r>
      <w:proofErr w:type="spellStart"/>
      <w:r w:rsidRPr="005D2048">
        <w:rPr>
          <w:sz w:val="20"/>
          <w:szCs w:val="20"/>
          <w:lang w:val="uk-UA"/>
        </w:rPr>
        <w:t>Ґоці</w:t>
      </w:r>
      <w:proofErr w:type="spellEnd"/>
      <w:r w:rsidRPr="005D2048">
        <w:rPr>
          <w:sz w:val="20"/>
          <w:szCs w:val="20"/>
          <w:lang w:val="uk-UA"/>
        </w:rPr>
        <w:t xml:space="preserve"> Європейська Комісія Видавництво "К.І.С".- 2007.- 208с.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r w:rsidRPr="005D2048">
        <w:rPr>
          <w:sz w:val="20"/>
          <w:szCs w:val="20"/>
          <w:lang w:val="uk-UA"/>
        </w:rPr>
        <w:t xml:space="preserve"> http://lib.meta.ua/book/26046/ </w:t>
      </w:r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Дмитренко О., </w:t>
      </w:r>
      <w:proofErr w:type="spellStart"/>
      <w:r w:rsidRPr="005D2048">
        <w:rPr>
          <w:sz w:val="20"/>
          <w:szCs w:val="20"/>
          <w:lang w:val="uk-UA"/>
        </w:rPr>
        <w:t>Юдківська</w:t>
      </w:r>
      <w:proofErr w:type="spellEnd"/>
      <w:r w:rsidRPr="005D2048">
        <w:rPr>
          <w:sz w:val="20"/>
          <w:szCs w:val="20"/>
          <w:lang w:val="uk-UA"/>
        </w:rPr>
        <w:t xml:space="preserve"> А. Роль та історія взаємодії Європейського Суду з Прав Людини і Суду Справедливості Європейських Співтовариств в контексті захисту прав людини в Європі //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21" w:history="1">
        <w:r w:rsidRPr="005D2048">
          <w:rPr>
            <w:rStyle w:val="a7"/>
            <w:sz w:val="20"/>
            <w:szCs w:val="20"/>
            <w:lang w:val="uk-UA"/>
          </w:rPr>
          <w:t>http://www.minjust.gov.ua</w:t>
        </w:r>
      </w:hyperlink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Марченко М.Н. </w:t>
      </w:r>
      <w:proofErr w:type="spellStart"/>
      <w:r w:rsidRPr="005D2048">
        <w:rPr>
          <w:sz w:val="20"/>
          <w:szCs w:val="20"/>
          <w:lang w:val="uk-UA"/>
        </w:rPr>
        <w:t>Европейский</w:t>
      </w:r>
      <w:proofErr w:type="spellEnd"/>
      <w:r w:rsidRPr="005D2048">
        <w:rPr>
          <w:sz w:val="20"/>
          <w:szCs w:val="20"/>
          <w:lang w:val="uk-UA"/>
        </w:rPr>
        <w:t xml:space="preserve"> суд </w:t>
      </w:r>
      <w:proofErr w:type="spellStart"/>
      <w:r w:rsidRPr="005D2048">
        <w:rPr>
          <w:sz w:val="20"/>
          <w:szCs w:val="20"/>
          <w:lang w:val="uk-UA"/>
        </w:rPr>
        <w:t>справедливости</w:t>
      </w:r>
      <w:proofErr w:type="spellEnd"/>
      <w:r w:rsidRPr="005D2048">
        <w:rPr>
          <w:sz w:val="20"/>
          <w:szCs w:val="20"/>
          <w:lang w:val="uk-UA"/>
        </w:rPr>
        <w:t xml:space="preserve"> – </w:t>
      </w:r>
      <w:proofErr w:type="spellStart"/>
      <w:r w:rsidRPr="005D2048">
        <w:rPr>
          <w:sz w:val="20"/>
          <w:szCs w:val="20"/>
          <w:lang w:val="uk-UA"/>
        </w:rPr>
        <w:t>основной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носитель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судебной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власти</w:t>
      </w:r>
      <w:proofErr w:type="spellEnd"/>
      <w:r w:rsidRPr="005D2048">
        <w:rPr>
          <w:sz w:val="20"/>
          <w:szCs w:val="20"/>
          <w:lang w:val="uk-UA"/>
        </w:rPr>
        <w:t xml:space="preserve"> в </w:t>
      </w:r>
      <w:proofErr w:type="spellStart"/>
      <w:r w:rsidRPr="005D2048">
        <w:rPr>
          <w:sz w:val="20"/>
          <w:szCs w:val="20"/>
          <w:lang w:val="uk-UA"/>
        </w:rPr>
        <w:t>Европейском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Союзе</w:t>
      </w:r>
      <w:proofErr w:type="spellEnd"/>
      <w:r w:rsidRPr="005D2048">
        <w:rPr>
          <w:sz w:val="20"/>
          <w:szCs w:val="20"/>
          <w:lang w:val="uk-UA"/>
        </w:rPr>
        <w:t xml:space="preserve"> // </w:t>
      </w:r>
      <w:proofErr w:type="spellStart"/>
      <w:r w:rsidRPr="005D2048">
        <w:rPr>
          <w:sz w:val="20"/>
          <w:szCs w:val="20"/>
          <w:lang w:val="uk-UA"/>
        </w:rPr>
        <w:t>Вестник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Московского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университета.-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Серия</w:t>
      </w:r>
      <w:proofErr w:type="spellEnd"/>
      <w:r w:rsidRPr="005D2048">
        <w:rPr>
          <w:sz w:val="20"/>
          <w:szCs w:val="20"/>
          <w:lang w:val="uk-UA"/>
        </w:rPr>
        <w:t xml:space="preserve"> 11, Право. – 2006. – № 2. – С. 69-81.</w:t>
      </w:r>
    </w:p>
    <w:p w:rsidR="00385C60" w:rsidRPr="005D2048" w:rsidRDefault="00385C60" w:rsidP="00D815EA">
      <w:pPr>
        <w:widowControl w:val="0"/>
        <w:numPr>
          <w:ilvl w:val="0"/>
          <w:numId w:val="11"/>
        </w:numPr>
        <w:shd w:val="clear" w:color="auto" w:fill="FFFFFF"/>
        <w:ind w:right="-82"/>
        <w:jc w:val="both"/>
        <w:rPr>
          <w:bCs/>
          <w:spacing w:val="-6"/>
          <w:sz w:val="20"/>
          <w:szCs w:val="20"/>
          <w:lang w:val="uk-UA"/>
        </w:rPr>
      </w:pPr>
      <w:r w:rsidRPr="005D2048">
        <w:rPr>
          <w:rFonts w:eastAsia="TimesNewRoman,Italic"/>
          <w:iCs/>
          <w:sz w:val="20"/>
          <w:szCs w:val="20"/>
          <w:lang w:val="uk-UA"/>
        </w:rPr>
        <w:t xml:space="preserve">Муравйов В. Види компетенції реформованого </w:t>
      </w:r>
      <w:r w:rsidRPr="005D2048">
        <w:rPr>
          <w:bCs/>
          <w:spacing w:val="-6"/>
          <w:sz w:val="20"/>
          <w:szCs w:val="20"/>
          <w:lang w:val="uk-UA"/>
        </w:rPr>
        <w:t xml:space="preserve">Європейського Союзу </w:t>
      </w:r>
      <w:r w:rsidRPr="005D2048">
        <w:rPr>
          <w:rFonts w:eastAsia="TimesNewRoman,Italic"/>
          <w:iCs/>
          <w:sz w:val="20"/>
          <w:szCs w:val="20"/>
          <w:lang w:val="uk-UA"/>
        </w:rPr>
        <w:t xml:space="preserve">// </w:t>
      </w:r>
      <w:r w:rsidRPr="005D2048">
        <w:rPr>
          <w:rFonts w:eastAsia="Arial Unicode MS"/>
          <w:sz w:val="20"/>
          <w:szCs w:val="20"/>
          <w:lang w:val="uk-UA"/>
        </w:rPr>
        <w:t xml:space="preserve">Міжнародні відносини. - </w:t>
      </w:r>
      <w:r w:rsidRPr="005D2048">
        <w:rPr>
          <w:rFonts w:eastAsia="Arial-Black-Identity-H"/>
          <w:sz w:val="20"/>
          <w:szCs w:val="20"/>
          <w:lang w:val="uk-UA"/>
        </w:rPr>
        <w:t xml:space="preserve">2009. - </w:t>
      </w:r>
      <w:r w:rsidRPr="005D2048">
        <w:rPr>
          <w:rFonts w:eastAsia="Arial Unicode MS"/>
          <w:sz w:val="20"/>
          <w:szCs w:val="20"/>
          <w:lang w:val="uk-UA"/>
        </w:rPr>
        <w:t>№</w:t>
      </w:r>
      <w:r w:rsidRPr="005D2048">
        <w:rPr>
          <w:rFonts w:eastAsia="Arial-Black-Identity-H"/>
          <w:sz w:val="20"/>
          <w:szCs w:val="20"/>
          <w:lang w:val="uk-UA"/>
        </w:rPr>
        <w:t>37.- С.53-58</w:t>
      </w:r>
      <w:r w:rsidRPr="005D2048">
        <w:rPr>
          <w:sz w:val="20"/>
          <w:szCs w:val="20"/>
          <w:lang w:val="uk-UA"/>
        </w:rPr>
        <w:t xml:space="preserve"> або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22" w:history="1">
        <w:r w:rsidRPr="005D2048">
          <w:rPr>
            <w:rStyle w:val="a7"/>
            <w:rFonts w:eastAsia="Arial-Black-Identity-H"/>
            <w:sz w:val="20"/>
            <w:szCs w:val="20"/>
            <w:lang w:val="uk-UA"/>
          </w:rPr>
          <w:t>http://papers.univ.kiev.ua/mizhnarodni_vidnosyny/ articles/Types_of_the_reformed_European_Union_s_competence_16198.pdf</w:t>
        </w:r>
      </w:hyperlink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Ткаченко Е. </w:t>
      </w:r>
      <w:proofErr w:type="spellStart"/>
      <w:r w:rsidRPr="005D2048">
        <w:rPr>
          <w:sz w:val="20"/>
          <w:szCs w:val="20"/>
          <w:lang w:val="uk-UA"/>
        </w:rPr>
        <w:t>Конституционная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юстиция</w:t>
      </w:r>
      <w:proofErr w:type="spellEnd"/>
      <w:r w:rsidRPr="005D2048">
        <w:rPr>
          <w:sz w:val="20"/>
          <w:szCs w:val="20"/>
          <w:lang w:val="uk-UA"/>
        </w:rPr>
        <w:t xml:space="preserve"> в ЕС. </w:t>
      </w:r>
      <w:proofErr w:type="spellStart"/>
      <w:r w:rsidRPr="005D2048">
        <w:rPr>
          <w:sz w:val="20"/>
          <w:szCs w:val="20"/>
          <w:lang w:val="uk-UA"/>
        </w:rPr>
        <w:t>Новые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полномочия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суда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справедливости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согласно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Конституции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 // </w:t>
      </w:r>
      <w:proofErr w:type="spellStart"/>
      <w:r w:rsidRPr="005D2048">
        <w:rPr>
          <w:sz w:val="20"/>
          <w:szCs w:val="20"/>
          <w:lang w:val="uk-UA"/>
        </w:rPr>
        <w:t>Юридическая</w:t>
      </w:r>
      <w:proofErr w:type="spellEnd"/>
      <w:r w:rsidRPr="005D2048">
        <w:rPr>
          <w:sz w:val="20"/>
          <w:szCs w:val="20"/>
          <w:lang w:val="uk-UA"/>
        </w:rPr>
        <w:t xml:space="preserve"> практика. – 2006. – № 1. – С. 4-7.</w:t>
      </w:r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Хворостянкіна</w:t>
      </w:r>
      <w:proofErr w:type="spellEnd"/>
      <w:r w:rsidRPr="005D2048">
        <w:rPr>
          <w:sz w:val="20"/>
          <w:szCs w:val="20"/>
          <w:lang w:val="uk-UA"/>
        </w:rPr>
        <w:t xml:space="preserve"> А.В. Європейські стандарти адміністративного процесу //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r w:rsidRPr="005D2048">
        <w:rPr>
          <w:sz w:val="20"/>
          <w:szCs w:val="20"/>
          <w:lang w:val="uk-UA"/>
        </w:rPr>
        <w:t xml:space="preserve"> </w:t>
      </w:r>
      <w:hyperlink r:id="rId23" w:history="1">
        <w:r w:rsidRPr="005D2048">
          <w:rPr>
            <w:rStyle w:val="a7"/>
            <w:sz w:val="20"/>
            <w:szCs w:val="20"/>
            <w:lang w:val="uk-UA"/>
          </w:rPr>
          <w:t>http://www.minjust.gov.ua</w:t>
        </w:r>
      </w:hyperlink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Чумаченько Т.А. </w:t>
      </w:r>
      <w:proofErr w:type="spellStart"/>
      <w:r w:rsidRPr="005D2048">
        <w:rPr>
          <w:sz w:val="20"/>
          <w:szCs w:val="20"/>
          <w:lang w:val="uk-UA"/>
        </w:rPr>
        <w:t>Кризис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судебной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власти</w:t>
      </w:r>
      <w:proofErr w:type="spellEnd"/>
      <w:r w:rsidRPr="005D2048">
        <w:rPr>
          <w:sz w:val="20"/>
          <w:szCs w:val="20"/>
          <w:lang w:val="uk-UA"/>
        </w:rPr>
        <w:t xml:space="preserve"> в </w:t>
      </w:r>
      <w:proofErr w:type="spellStart"/>
      <w:r w:rsidRPr="005D2048">
        <w:rPr>
          <w:sz w:val="20"/>
          <w:szCs w:val="20"/>
          <w:lang w:val="uk-UA"/>
        </w:rPr>
        <w:t>европейском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союзе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пути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решения</w:t>
      </w:r>
      <w:proofErr w:type="spellEnd"/>
      <w:r w:rsidRPr="005D2048">
        <w:rPr>
          <w:sz w:val="20"/>
          <w:szCs w:val="20"/>
          <w:lang w:val="uk-UA"/>
        </w:rPr>
        <w:t xml:space="preserve"> в </w:t>
      </w:r>
      <w:proofErr w:type="spellStart"/>
      <w:r w:rsidRPr="005D2048">
        <w:rPr>
          <w:sz w:val="20"/>
          <w:szCs w:val="20"/>
          <w:lang w:val="uk-UA"/>
        </w:rPr>
        <w:t>свете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отказа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государств-членов</w:t>
      </w:r>
      <w:proofErr w:type="spellEnd"/>
      <w:r w:rsidRPr="005D2048">
        <w:rPr>
          <w:sz w:val="20"/>
          <w:szCs w:val="20"/>
          <w:lang w:val="uk-UA"/>
        </w:rPr>
        <w:t xml:space="preserve"> от </w:t>
      </w:r>
      <w:proofErr w:type="spellStart"/>
      <w:r w:rsidRPr="005D2048">
        <w:rPr>
          <w:sz w:val="20"/>
          <w:szCs w:val="20"/>
          <w:lang w:val="uk-UA"/>
        </w:rPr>
        <w:t>ратификации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конституции</w:t>
      </w:r>
      <w:proofErr w:type="spellEnd"/>
      <w:r w:rsidRPr="005D2048">
        <w:rPr>
          <w:sz w:val="20"/>
          <w:szCs w:val="20"/>
          <w:lang w:val="uk-UA"/>
        </w:rPr>
        <w:t xml:space="preserve"> для </w:t>
      </w:r>
      <w:proofErr w:type="spellStart"/>
      <w:r w:rsidRPr="005D2048">
        <w:rPr>
          <w:sz w:val="20"/>
          <w:szCs w:val="20"/>
          <w:lang w:val="uk-UA"/>
        </w:rPr>
        <w:t>Европы</w:t>
      </w:r>
      <w:proofErr w:type="spellEnd"/>
      <w:r w:rsidRPr="005D2048">
        <w:rPr>
          <w:sz w:val="20"/>
          <w:szCs w:val="20"/>
          <w:lang w:val="uk-UA"/>
        </w:rPr>
        <w:t xml:space="preserve"> // Право и </w:t>
      </w:r>
      <w:proofErr w:type="spellStart"/>
      <w:r w:rsidRPr="005D2048">
        <w:rPr>
          <w:sz w:val="20"/>
          <w:szCs w:val="20"/>
          <w:lang w:val="uk-UA"/>
        </w:rPr>
        <w:t>политика</w:t>
      </w:r>
      <w:proofErr w:type="spellEnd"/>
      <w:r w:rsidRPr="005D2048">
        <w:rPr>
          <w:sz w:val="20"/>
          <w:szCs w:val="20"/>
          <w:lang w:val="uk-UA"/>
        </w:rPr>
        <w:t>. – 2007. – № 11. – С. 94-104.</w:t>
      </w:r>
    </w:p>
    <w:p w:rsidR="00385C60" w:rsidRPr="005D2048" w:rsidRDefault="00385C60" w:rsidP="00D815EA">
      <w:pPr>
        <w:widowControl w:val="0"/>
        <w:numPr>
          <w:ilvl w:val="0"/>
          <w:numId w:val="11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Шпакович</w:t>
      </w:r>
      <w:proofErr w:type="spellEnd"/>
      <w:r w:rsidRPr="005D2048">
        <w:rPr>
          <w:sz w:val="20"/>
          <w:szCs w:val="20"/>
          <w:lang w:val="uk-UA"/>
        </w:rPr>
        <w:t xml:space="preserve"> O.М. Роль суду Європейського Союзу в становленні та розвитку європейського права // </w:t>
      </w:r>
      <w:proofErr w:type="spellStart"/>
      <w:r w:rsidRPr="005D2048">
        <w:rPr>
          <w:sz w:val="20"/>
          <w:szCs w:val="20"/>
          <w:lang w:val="uk-UA"/>
        </w:rPr>
        <w:t>Українськогрецький</w:t>
      </w:r>
      <w:proofErr w:type="spellEnd"/>
      <w:r w:rsidRPr="005D2048">
        <w:rPr>
          <w:sz w:val="20"/>
          <w:szCs w:val="20"/>
          <w:lang w:val="uk-UA"/>
        </w:rPr>
        <w:t xml:space="preserve"> міжнародний науковий юридичний журнал «Порівняльно-правові </w:t>
      </w:r>
      <w:proofErr w:type="spellStart"/>
      <w:r w:rsidRPr="005D2048">
        <w:rPr>
          <w:sz w:val="20"/>
          <w:szCs w:val="20"/>
          <w:lang w:val="uk-UA"/>
        </w:rPr>
        <w:t>дослідження».-</w:t>
      </w:r>
      <w:proofErr w:type="spellEnd"/>
      <w:r w:rsidRPr="005D2048">
        <w:rPr>
          <w:sz w:val="20"/>
          <w:szCs w:val="20"/>
          <w:lang w:val="uk-UA"/>
        </w:rPr>
        <w:t xml:space="preserve"> 2009.- № 1.-С.58-63 або </w:t>
      </w:r>
      <w:r w:rsidRPr="005D2048">
        <w:rPr>
          <w:spacing w:val="-20"/>
          <w:sz w:val="20"/>
          <w:szCs w:val="20"/>
          <w:lang w:val="uk-UA"/>
        </w:rPr>
        <w:t xml:space="preserve">[Електронний ресурс]. - Режим доступу: </w:t>
      </w:r>
      <w:r w:rsidRPr="005D2048">
        <w:rPr>
          <w:sz w:val="20"/>
          <w:szCs w:val="20"/>
          <w:lang w:val="uk-UA"/>
        </w:rPr>
        <w:t xml:space="preserve"> </w:t>
      </w:r>
      <w:hyperlink r:id="rId24" w:history="1">
        <w:r w:rsidRPr="005D2048">
          <w:rPr>
            <w:rStyle w:val="a7"/>
            <w:sz w:val="20"/>
            <w:szCs w:val="20"/>
            <w:lang w:val="uk-UA"/>
          </w:rPr>
          <w:t>http://dspace.nbuv.gov.ua/dspace/bitstream/handle/123456789/18347/09-Shpakovich.pdf?sequence=1</w:t>
        </w:r>
      </w:hyperlink>
    </w:p>
    <w:p w:rsidR="00E40760" w:rsidRPr="005D2048" w:rsidRDefault="00E40760" w:rsidP="009B1DA4">
      <w:pPr>
        <w:widowControl w:val="0"/>
        <w:ind w:right="-185"/>
        <w:jc w:val="both"/>
        <w:rPr>
          <w:b/>
          <w:sz w:val="20"/>
          <w:szCs w:val="20"/>
          <w:lang w:val="uk-UA"/>
        </w:rPr>
      </w:pPr>
    </w:p>
    <w:p w:rsidR="00605584" w:rsidRPr="005D2048" w:rsidRDefault="00605584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</w:p>
    <w:p w:rsidR="00605584" w:rsidRPr="005D2048" w:rsidRDefault="00605584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5. Основні свободи внутрішнього ринку Європейського Союзу.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Поняття «спільний ринок» вживалося в усіх статутних договорах Європейського Спів</w:t>
      </w:r>
      <w:r w:rsidRPr="005D2048">
        <w:rPr>
          <w:sz w:val="20"/>
          <w:szCs w:val="20"/>
          <w:lang w:val="uk-UA"/>
        </w:rPr>
        <w:softHyphen/>
        <w:t xml:space="preserve"> товариства, зокрема, в Договорі про заснування Європейського Співтовариства з вугілля та сталі 1951 року, де йшлося про необхідність у межах держав–членів Співтовариства сформува</w:t>
      </w:r>
      <w:r w:rsidRPr="005D2048">
        <w:rPr>
          <w:sz w:val="20"/>
          <w:szCs w:val="20"/>
          <w:lang w:val="uk-UA"/>
        </w:rPr>
        <w:softHyphen/>
        <w:t xml:space="preserve">ти спільний ринок вугілля, заліза, металобрухту та сталі шляхом знищення митних кордонів. </w:t>
      </w:r>
    </w:p>
    <w:p w:rsidR="009B1DA4" w:rsidRPr="005D2048" w:rsidRDefault="009B1DA4" w:rsidP="009B1DA4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Сучасне уявлення про спільний ринок сфор</w:t>
      </w:r>
      <w:r w:rsidRPr="005D2048">
        <w:rPr>
          <w:sz w:val="20"/>
          <w:szCs w:val="20"/>
          <w:lang w:val="uk-UA"/>
        </w:rPr>
        <w:softHyphen/>
        <w:t>мувалося саме на основі приписів Договору про ЄЕС, відповідно до яких спільний ринок можна визначити як економічний простір без внутрішніх кордонів, у межах якого всі види товарів, а також особи, послуги і капітал вільно пересу</w:t>
      </w:r>
      <w:r w:rsidRPr="005D2048">
        <w:rPr>
          <w:sz w:val="20"/>
          <w:szCs w:val="20"/>
          <w:lang w:val="uk-UA"/>
        </w:rPr>
        <w:softHyphen/>
        <w:t xml:space="preserve">ваються за умови встановлення єдиних </w:t>
      </w:r>
      <w:r w:rsidRPr="005D2048">
        <w:rPr>
          <w:sz w:val="20"/>
          <w:szCs w:val="20"/>
          <w:lang w:val="uk-UA"/>
        </w:rPr>
        <w:lastRenderedPageBreak/>
        <w:t xml:space="preserve">для всіх держав–членів правил заборони дискримінації. </w:t>
      </w:r>
    </w:p>
    <w:p w:rsidR="00385C60" w:rsidRPr="005D2048" w:rsidRDefault="00605584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Дана тема покликана виробити розуміння важливості основних свобод спільного ринку ЄС, на яких побудована економічна інтеграція держав-членів ЄС. До вищевказаних свобод відповідно до Угоди про функціонування ЄС відносяться: </w:t>
      </w:r>
      <w:r w:rsidR="00385C60" w:rsidRPr="005D2048">
        <w:rPr>
          <w:sz w:val="20"/>
          <w:szCs w:val="20"/>
          <w:lang w:val="uk-UA"/>
        </w:rPr>
        <w:t xml:space="preserve">вільний рух капіталів, вільний рух працівників, вільний рух товарів та свободу надання послуг. 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i/>
          <w:sz w:val="20"/>
          <w:szCs w:val="20"/>
          <w:lang w:val="uk-UA"/>
        </w:rPr>
      </w:pPr>
      <w:r w:rsidRPr="005D2048">
        <w:rPr>
          <w:i/>
          <w:sz w:val="20"/>
          <w:szCs w:val="20"/>
          <w:lang w:val="uk-UA"/>
        </w:rPr>
        <w:t xml:space="preserve">Ключові слова: внутрішній ринок, свободи внутрішнього ринку, вільний рух товарів, вільний рух капіталу, капітал,  вільний рух працівників, працівник, члени сім’ї працівника, свобода надання послуг, послуга, сфера переміщення послуги. 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9B1DA4" w:rsidP="009B1DA4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Становлення та розвиток внутрішнього ринку ЄС</w:t>
      </w:r>
      <w:r w:rsidR="00385C60" w:rsidRPr="005D2048">
        <w:rPr>
          <w:sz w:val="20"/>
          <w:szCs w:val="20"/>
          <w:lang w:val="uk-UA"/>
        </w:rPr>
        <w:t>.</w:t>
      </w:r>
    </w:p>
    <w:p w:rsidR="00385C60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Положення Договору щодо вільного руху товарів – основна характеристика</w:t>
      </w:r>
      <w:r w:rsidR="00385C60" w:rsidRPr="005D2048">
        <w:rPr>
          <w:sz w:val="20"/>
          <w:szCs w:val="20"/>
          <w:lang w:val="uk-UA"/>
        </w:rPr>
        <w:t xml:space="preserve">. </w:t>
      </w:r>
    </w:p>
    <w:p w:rsidR="002F7541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Європейська концепція вільного пересування працівників. </w:t>
      </w:r>
    </w:p>
    <w:p w:rsidR="002F7541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Права працівника, які витікають з принципу вільного пересування працівників. </w:t>
      </w:r>
    </w:p>
    <w:p w:rsidR="002F7541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Сфера вільного руху капіталу. </w:t>
      </w:r>
    </w:p>
    <w:p w:rsidR="002F7541" w:rsidRPr="005D2048" w:rsidRDefault="002F7541" w:rsidP="00D815EA">
      <w:pPr>
        <w:pStyle w:val="ae"/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284" w:right="-185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Поняття та особливості свободи надання послуг. </w:t>
      </w:r>
    </w:p>
    <w:p w:rsidR="00385C60" w:rsidRPr="005D2048" w:rsidRDefault="00385C60" w:rsidP="00385C60">
      <w:pPr>
        <w:pStyle w:val="ae"/>
        <w:widowControl w:val="0"/>
        <w:ind w:left="540" w:right="-185"/>
        <w:jc w:val="center"/>
        <w:rPr>
          <w:sz w:val="20"/>
          <w:szCs w:val="20"/>
          <w:lang w:val="uk-UA"/>
        </w:rPr>
      </w:pPr>
    </w:p>
    <w:p w:rsidR="00385C60" w:rsidRPr="005D2048" w:rsidRDefault="00385C60" w:rsidP="00385C60">
      <w:pPr>
        <w:pStyle w:val="ae"/>
        <w:widowControl w:val="0"/>
        <w:ind w:left="540" w:right="-185"/>
        <w:jc w:val="center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right="-185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запитання:</w:t>
      </w:r>
    </w:p>
    <w:p w:rsidR="00385C60" w:rsidRPr="005D2048" w:rsidRDefault="002F7541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Дайте визначення спільного ринку ЄС.</w:t>
      </w:r>
      <w:r w:rsidR="00385C60" w:rsidRPr="005D2048">
        <w:rPr>
          <w:sz w:val="20"/>
          <w:szCs w:val="20"/>
          <w:lang w:val="uk-UA"/>
        </w:rPr>
        <w:t xml:space="preserve"> </w:t>
      </w:r>
    </w:p>
    <w:p w:rsidR="00385C60" w:rsidRPr="005D2048" w:rsidRDefault="001C052B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Що таке економічна інтеграція?</w:t>
      </w:r>
    </w:p>
    <w:p w:rsidR="001C052B" w:rsidRPr="005D2048" w:rsidRDefault="001C052B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Перелічіть кількісні обмеження передбачені свободою вільного руху товарів.</w:t>
      </w:r>
    </w:p>
    <w:p w:rsidR="001C052B" w:rsidRPr="005D2048" w:rsidRDefault="001C052B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Які права надаються працівникам відповідно до свободи вільного руху працівників?</w:t>
      </w:r>
    </w:p>
    <w:p w:rsidR="001C052B" w:rsidRPr="005D2048" w:rsidRDefault="001C052B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 Охарактеризуйте межі надання послуг.</w:t>
      </w:r>
    </w:p>
    <w:p w:rsidR="001C052B" w:rsidRPr="005D2048" w:rsidRDefault="001C052B" w:rsidP="00D815EA">
      <w:pPr>
        <w:pStyle w:val="ae"/>
        <w:widowControl w:val="0"/>
        <w:numPr>
          <w:ilvl w:val="2"/>
          <w:numId w:val="11"/>
        </w:numPr>
        <w:tabs>
          <w:tab w:val="clear" w:pos="2160"/>
          <w:tab w:val="num" w:pos="0"/>
        </w:tabs>
        <w:ind w:left="742" w:right="-185" w:firstLine="109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 співвідноситься вільний рух капіталів та діяльність Економічного та Валютного Союзу ЄС?</w:t>
      </w:r>
    </w:p>
    <w:p w:rsidR="00385C60" w:rsidRPr="005D2048" w:rsidRDefault="00385C60" w:rsidP="00385C60">
      <w:pPr>
        <w:pStyle w:val="ae"/>
        <w:widowControl w:val="0"/>
        <w:ind w:left="851"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385C60" w:rsidRPr="005D2048" w:rsidRDefault="00385C60" w:rsidP="00385C60">
      <w:pPr>
        <w:pStyle w:val="ae"/>
        <w:widowControl w:val="0"/>
        <w:ind w:left="1440"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В.М.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Бесчасного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 К.:Знання, 2010.-366с.</w:t>
      </w:r>
    </w:p>
    <w:p w:rsidR="00385C60" w:rsidRPr="005D2048" w:rsidRDefault="00385C6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Р.А.Петрова.-4-те видання, змінене і доповнене.-К.:Істина, 2011.-376с.</w:t>
      </w:r>
    </w:p>
    <w:p w:rsidR="00385C60" w:rsidRPr="005D2048" w:rsidRDefault="00385C6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Дубовицька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О.А. Європейське корпоративне право: Свобода 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lastRenderedPageBreak/>
        <w:t>переміщення компаній у Європейському співтоваристві.-М.,2004.</w:t>
      </w:r>
    </w:p>
    <w:p w:rsidR="00385C60" w:rsidRPr="005D2048" w:rsidRDefault="00385C6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Європейское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право. Право Європейського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Союза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правовое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обеспечение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защиты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человека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.: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Учебник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для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вузов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/Рук. авт.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колл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отв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ред.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проф.Энтин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Л.М.-2-е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изд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.,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доп.-М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.: Норма, 2007.</w:t>
      </w:r>
    </w:p>
    <w:p w:rsidR="009B1DA4" w:rsidRPr="005D2048" w:rsidRDefault="009B1DA4" w:rsidP="009B1DA4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Гаряча Ю.П. Правові засади внутрішнього ринку Європейського Союзу. – Електронний ресурс. – </w:t>
      </w:r>
      <w:r w:rsidRPr="005D2048">
        <w:rPr>
          <w:rFonts w:ascii="Times New Roman CYR" w:hAnsi="Times New Roman CYR" w:cs="Times New Roman CYR"/>
          <w:sz w:val="20"/>
          <w:szCs w:val="20"/>
        </w:rPr>
        <w:t>[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Режим доступу</w:t>
      </w:r>
      <w:r w:rsidRPr="005D2048">
        <w:rPr>
          <w:rFonts w:ascii="Times New Roman CYR" w:hAnsi="Times New Roman CYR" w:cs="Times New Roman CYR"/>
          <w:sz w:val="20"/>
          <w:szCs w:val="20"/>
        </w:rPr>
        <w:t>]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: </w:t>
      </w:r>
      <w:hyperlink r:id="rId25" w:history="1"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http://old.niss.gov.ua/book/StrPryor/10/35.pdf</w:t>
        </w:r>
      </w:hyperlink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</w:p>
    <w:p w:rsidR="00385C60" w:rsidRPr="005D2048" w:rsidRDefault="00385C60" w:rsidP="006112DB">
      <w:pPr>
        <w:widowControl w:val="0"/>
        <w:ind w:right="-185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right="-185"/>
        <w:jc w:val="center"/>
        <w:rPr>
          <w:b/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6. Європейська політика сусідства (</w:t>
      </w:r>
      <w:r w:rsidRPr="005D2048">
        <w:rPr>
          <w:b/>
          <w:sz w:val="20"/>
          <w:szCs w:val="20"/>
          <w:lang w:val="en-US"/>
        </w:rPr>
        <w:t>European</w:t>
      </w:r>
      <w:r w:rsidRPr="005D2048">
        <w:rPr>
          <w:b/>
          <w:sz w:val="20"/>
          <w:szCs w:val="20"/>
          <w:lang w:val="uk-UA"/>
        </w:rPr>
        <w:t xml:space="preserve"> </w:t>
      </w:r>
      <w:r w:rsidRPr="005D2048">
        <w:rPr>
          <w:b/>
          <w:sz w:val="20"/>
          <w:szCs w:val="20"/>
          <w:lang w:val="en-US"/>
        </w:rPr>
        <w:t>neighborhood</w:t>
      </w:r>
      <w:r w:rsidRPr="005D2048">
        <w:rPr>
          <w:b/>
          <w:sz w:val="20"/>
          <w:szCs w:val="20"/>
          <w:lang w:val="uk-UA"/>
        </w:rPr>
        <w:t xml:space="preserve"> </w:t>
      </w:r>
      <w:r w:rsidRPr="005D2048">
        <w:rPr>
          <w:b/>
          <w:sz w:val="20"/>
          <w:szCs w:val="20"/>
          <w:lang w:val="en-US"/>
        </w:rPr>
        <w:t>policy</w:t>
      </w:r>
      <w:r w:rsidRPr="005D2048">
        <w:rPr>
          <w:b/>
          <w:sz w:val="20"/>
          <w:szCs w:val="20"/>
          <w:lang w:val="uk-UA"/>
        </w:rPr>
        <w:t>)</w:t>
      </w:r>
    </w:p>
    <w:p w:rsidR="006112DB" w:rsidRPr="005D2048" w:rsidRDefault="006112DB" w:rsidP="006112DB">
      <w:pPr>
        <w:widowControl w:val="0"/>
        <w:ind w:left="-360" w:right="-185" w:firstLine="720"/>
        <w:jc w:val="both"/>
        <w:rPr>
          <w:bCs/>
          <w:sz w:val="20"/>
          <w:szCs w:val="20"/>
          <w:lang w:val="uk-UA"/>
        </w:rPr>
      </w:pPr>
    </w:p>
    <w:p w:rsidR="00347775" w:rsidRPr="005D2048" w:rsidRDefault="006112DB" w:rsidP="00347775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Правовою основою інструменту Європейського сусідства і партнерства є</w:t>
      </w:r>
      <w:r w:rsidRPr="005D2048">
        <w:rPr>
          <w:sz w:val="20"/>
          <w:szCs w:val="20"/>
          <w:lang w:val="uk-UA"/>
        </w:rPr>
        <w:t xml:space="preserve"> Регламент (ЄС) №1638/2006 Європейського Парламенту і Ради від 24 жовтня 2006 року, що встановлює загальні положення щодо Інструменту європейського сусідства і партнерства</w:t>
      </w:r>
      <w:r w:rsidR="00347775" w:rsidRPr="005D2048">
        <w:rPr>
          <w:sz w:val="20"/>
          <w:szCs w:val="20"/>
          <w:lang w:val="uk-UA"/>
        </w:rPr>
        <w:t>. Метою даного інструменту є н</w:t>
      </w:r>
      <w:r w:rsidRPr="005D2048">
        <w:rPr>
          <w:sz w:val="20"/>
          <w:szCs w:val="20"/>
          <w:lang w:val="uk-UA"/>
        </w:rPr>
        <w:t>адання допомоги Європейсь</w:t>
      </w:r>
      <w:r w:rsidR="00347775" w:rsidRPr="005D2048">
        <w:rPr>
          <w:sz w:val="20"/>
          <w:szCs w:val="20"/>
          <w:lang w:val="uk-UA"/>
        </w:rPr>
        <w:t>ким Співтовариством з метою роз</w:t>
      </w:r>
      <w:r w:rsidRPr="005D2048">
        <w:rPr>
          <w:sz w:val="20"/>
          <w:szCs w:val="20"/>
          <w:lang w:val="uk-UA"/>
        </w:rPr>
        <w:t>витку зони процвітання та добросусідства та її ефективнішого використання</w:t>
      </w:r>
      <w:r w:rsidR="00347775" w:rsidRPr="005D2048">
        <w:rPr>
          <w:sz w:val="20"/>
          <w:szCs w:val="20"/>
          <w:lang w:val="uk-UA"/>
        </w:rPr>
        <w:t xml:space="preserve"> з програм</w:t>
      </w:r>
      <w:r w:rsidRPr="005D2048">
        <w:rPr>
          <w:sz w:val="20"/>
          <w:szCs w:val="20"/>
          <w:lang w:val="uk-UA"/>
        </w:rPr>
        <w:t xml:space="preserve"> для однієї країни чи групи країн — </w:t>
      </w:r>
      <w:r w:rsidR="00347775" w:rsidRPr="005D2048">
        <w:rPr>
          <w:sz w:val="20"/>
          <w:szCs w:val="20"/>
          <w:lang w:val="uk-UA"/>
        </w:rPr>
        <w:t>п</w:t>
      </w:r>
      <w:r w:rsidRPr="005D2048">
        <w:rPr>
          <w:sz w:val="20"/>
          <w:szCs w:val="20"/>
          <w:lang w:val="uk-UA"/>
        </w:rPr>
        <w:t>рограми транскордонного співробітництва</w:t>
      </w:r>
      <w:r w:rsidR="00347775" w:rsidRPr="005D2048">
        <w:rPr>
          <w:sz w:val="20"/>
          <w:szCs w:val="20"/>
          <w:lang w:val="uk-UA"/>
        </w:rPr>
        <w:t xml:space="preserve">. </w:t>
      </w:r>
    </w:p>
    <w:p w:rsidR="00347775" w:rsidRPr="005D2048" w:rsidRDefault="00347775" w:rsidP="00347775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В цілому Європейська політика та партнерство на сьогодні діє для 16 країн, в тому числі й для України. Європейським Союзом надається підтримка демократичного розвитку і якісного управління, підтримка регуляторної реформи і створення адміністративних можливостей, а також підтримка розвитку інфраструктури.</w:t>
      </w:r>
    </w:p>
    <w:p w:rsidR="006112DB" w:rsidRPr="005D2048" w:rsidRDefault="00347775" w:rsidP="00347775">
      <w:pPr>
        <w:widowControl w:val="0"/>
        <w:ind w:left="-360" w:right="-185" w:firstLine="720"/>
        <w:jc w:val="both"/>
        <w:rPr>
          <w:b/>
          <w:bCs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Окрім даних питань, студенти також повинні ознайомитись з текстом Угоди про асоціацію з ЄС та здійснювати її правову оцінку. </w:t>
      </w:r>
    </w:p>
    <w:p w:rsidR="006112DB" w:rsidRPr="005D2048" w:rsidRDefault="006112DB" w:rsidP="006112DB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left="-360" w:right="-185"/>
        <w:jc w:val="both"/>
        <w:rPr>
          <w:i/>
          <w:sz w:val="20"/>
          <w:szCs w:val="20"/>
          <w:lang w:val="uk-UA"/>
        </w:rPr>
      </w:pPr>
      <w:r w:rsidRPr="005D2048">
        <w:rPr>
          <w:rFonts w:ascii="Arial" w:hAnsi="Arial" w:cs="Arial"/>
          <w:color w:val="656565"/>
          <w:sz w:val="20"/>
          <w:szCs w:val="20"/>
          <w:shd w:val="clear" w:color="auto" w:fill="FFFFFF"/>
          <w:lang w:val="uk-UA"/>
        </w:rPr>
        <w:tab/>
      </w:r>
      <w:r w:rsidRPr="005D2048">
        <w:rPr>
          <w:b/>
          <w:bCs/>
          <w:iCs/>
          <w:sz w:val="20"/>
          <w:szCs w:val="20"/>
          <w:lang w:val="uk-UA"/>
        </w:rPr>
        <w:t>Ключові слова:</w:t>
      </w:r>
      <w:r w:rsidRPr="005D2048">
        <w:rPr>
          <w:i/>
          <w:sz w:val="20"/>
          <w:szCs w:val="20"/>
          <w:lang w:val="uk-UA"/>
        </w:rPr>
        <w:t xml:space="preserve"> Європейський Союз, східне партнерство, співробітництво, Європейська політика сусідства, Угода про співпрацю, Україна, Грузія, Молдова, розширення ЄС, економічна співпраця, безвізовий режим, реформи державного сектора.    </w:t>
      </w:r>
    </w:p>
    <w:p w:rsidR="006112DB" w:rsidRPr="005D2048" w:rsidRDefault="006112DB" w:rsidP="006112DB">
      <w:pPr>
        <w:widowControl w:val="0"/>
        <w:ind w:left="-360" w:right="-185"/>
        <w:jc w:val="center"/>
        <w:rPr>
          <w:i/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left="-360" w:right="-185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</w:p>
    <w:p w:rsidR="00347775" w:rsidRPr="005D2048" w:rsidRDefault="00347775" w:rsidP="00347775">
      <w:pPr>
        <w:widowControl w:val="0"/>
        <w:numPr>
          <w:ilvl w:val="3"/>
          <w:numId w:val="11"/>
        </w:numPr>
        <w:tabs>
          <w:tab w:val="clear" w:pos="288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Характеристика виникнення Європейської політики сусідства. </w:t>
      </w:r>
    </w:p>
    <w:p w:rsidR="00347775" w:rsidRPr="005D2048" w:rsidRDefault="00347775" w:rsidP="00347775">
      <w:pPr>
        <w:widowControl w:val="0"/>
        <w:numPr>
          <w:ilvl w:val="3"/>
          <w:numId w:val="11"/>
        </w:numPr>
        <w:tabs>
          <w:tab w:val="clear" w:pos="288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Розкрийте особливості реформ, які повинна здійснити Україна відповідно до Угоди про асоціацію. </w:t>
      </w:r>
    </w:p>
    <w:p w:rsidR="00347775" w:rsidRPr="005D2048" w:rsidRDefault="00347775" w:rsidP="00347775">
      <w:pPr>
        <w:widowControl w:val="0"/>
        <w:numPr>
          <w:ilvl w:val="3"/>
          <w:numId w:val="11"/>
        </w:numPr>
        <w:tabs>
          <w:tab w:val="clear" w:pos="288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Європейська політика сусідства та Ізраїль.  </w:t>
      </w:r>
    </w:p>
    <w:p w:rsidR="006112DB" w:rsidRPr="005D2048" w:rsidRDefault="006112DB" w:rsidP="00347775">
      <w:pPr>
        <w:widowControl w:val="0"/>
        <w:numPr>
          <w:ilvl w:val="3"/>
          <w:numId w:val="11"/>
        </w:numPr>
        <w:tabs>
          <w:tab w:val="clear" w:pos="288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Європейська політика сусідства </w:t>
      </w:r>
      <w:r w:rsidR="00347775" w:rsidRPr="005D2048">
        <w:rPr>
          <w:bCs/>
          <w:sz w:val="20"/>
          <w:szCs w:val="20"/>
          <w:lang w:val="uk-UA"/>
        </w:rPr>
        <w:t>та Азербайджан</w:t>
      </w:r>
      <w:r w:rsidRPr="005D2048">
        <w:rPr>
          <w:bCs/>
          <w:sz w:val="20"/>
          <w:szCs w:val="20"/>
          <w:lang w:val="uk-UA"/>
        </w:rPr>
        <w:t xml:space="preserve"> – перспективи реалізації.</w:t>
      </w:r>
    </w:p>
    <w:p w:rsidR="006112DB" w:rsidRPr="005D2048" w:rsidRDefault="006112DB" w:rsidP="00347775">
      <w:pPr>
        <w:widowControl w:val="0"/>
        <w:numPr>
          <w:ilvl w:val="3"/>
          <w:numId w:val="11"/>
        </w:numPr>
        <w:tabs>
          <w:tab w:val="clear" w:pos="288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Європейська політика сусідства та</w:t>
      </w:r>
      <w:r w:rsidR="00347775" w:rsidRPr="005D2048">
        <w:rPr>
          <w:bCs/>
          <w:sz w:val="20"/>
          <w:szCs w:val="20"/>
          <w:lang w:val="uk-UA"/>
        </w:rPr>
        <w:t xml:space="preserve"> Сирія</w:t>
      </w:r>
      <w:r w:rsidRPr="005D2048">
        <w:rPr>
          <w:bCs/>
          <w:sz w:val="20"/>
          <w:szCs w:val="20"/>
          <w:lang w:val="uk-UA"/>
        </w:rPr>
        <w:t xml:space="preserve"> – перспективи реалізації.</w:t>
      </w:r>
    </w:p>
    <w:p w:rsidR="006112DB" w:rsidRPr="005D2048" w:rsidRDefault="006112DB" w:rsidP="006112DB">
      <w:pPr>
        <w:widowControl w:val="0"/>
        <w:ind w:right="-185"/>
        <w:rPr>
          <w:b/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right="-185"/>
        <w:jc w:val="center"/>
        <w:rPr>
          <w:b/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right="-185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lastRenderedPageBreak/>
        <w:t>Контрольні питання:</w:t>
      </w:r>
    </w:p>
    <w:p w:rsidR="006112DB" w:rsidRPr="005D2048" w:rsidRDefault="006112DB" w:rsidP="00347775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В чому полягає співпраця між ЄС та </w:t>
      </w:r>
      <w:r w:rsidR="00347775" w:rsidRPr="005D2048">
        <w:rPr>
          <w:bCs/>
          <w:sz w:val="20"/>
          <w:szCs w:val="20"/>
          <w:lang w:val="uk-UA"/>
        </w:rPr>
        <w:t>Грузією</w:t>
      </w:r>
      <w:r w:rsidRPr="005D2048">
        <w:rPr>
          <w:bCs/>
          <w:sz w:val="20"/>
          <w:szCs w:val="20"/>
          <w:lang w:val="uk-UA"/>
        </w:rPr>
        <w:t xml:space="preserve">? </w:t>
      </w:r>
    </w:p>
    <w:p w:rsidR="00347775" w:rsidRPr="005D2048" w:rsidRDefault="00347775" w:rsidP="00D31DB0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В чому полягає особливість співпраці  Європейського Союзу та Білоруссю? </w:t>
      </w:r>
    </w:p>
    <w:p w:rsidR="00D31DB0" w:rsidRPr="005D2048" w:rsidRDefault="00D31DB0" w:rsidP="00D31DB0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Назвіть рік підписання Угоди про асоціацію з ЄС.</w:t>
      </w:r>
    </w:p>
    <w:p w:rsidR="00D31DB0" w:rsidRPr="005D2048" w:rsidRDefault="00D31DB0" w:rsidP="00D31DB0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Які основні складові Плану дій Україна – ЄС? </w:t>
      </w:r>
    </w:p>
    <w:p w:rsidR="00D31DB0" w:rsidRPr="005D2048" w:rsidRDefault="00D31DB0" w:rsidP="00D31DB0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В яких сферах найефективніше проявляється Інструмент європейської політики та сусідства?</w:t>
      </w:r>
    </w:p>
    <w:p w:rsidR="006112DB" w:rsidRPr="005D2048" w:rsidRDefault="00D31DB0" w:rsidP="00D31DB0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>Проаналізуйте</w:t>
      </w:r>
      <w:r w:rsidR="006112DB" w:rsidRPr="005D2048">
        <w:rPr>
          <w:bCs/>
          <w:sz w:val="20"/>
          <w:szCs w:val="20"/>
          <w:lang w:val="uk-UA"/>
        </w:rPr>
        <w:t xml:space="preserve"> негативні сторони Угоди про асоціацію з ЄС. </w:t>
      </w:r>
    </w:p>
    <w:p w:rsidR="006112DB" w:rsidRPr="005D2048" w:rsidRDefault="006112DB" w:rsidP="006112DB">
      <w:pPr>
        <w:widowControl w:val="0"/>
        <w:numPr>
          <w:ilvl w:val="5"/>
          <w:numId w:val="11"/>
        </w:numPr>
        <w:tabs>
          <w:tab w:val="clear" w:pos="4320"/>
          <w:tab w:val="num" w:pos="0"/>
        </w:tabs>
        <w:ind w:left="0" w:right="-185" w:firstLine="0"/>
        <w:jc w:val="both"/>
        <w:rPr>
          <w:bCs/>
          <w:sz w:val="20"/>
          <w:szCs w:val="20"/>
          <w:lang w:val="uk-UA"/>
        </w:rPr>
      </w:pPr>
      <w:r w:rsidRPr="005D2048">
        <w:rPr>
          <w:bCs/>
          <w:sz w:val="20"/>
          <w:szCs w:val="20"/>
          <w:lang w:val="uk-UA"/>
        </w:rPr>
        <w:t xml:space="preserve">Які основні цілі ставить Східне партнерство? </w:t>
      </w:r>
    </w:p>
    <w:p w:rsidR="006112DB" w:rsidRPr="005D2048" w:rsidRDefault="006112DB" w:rsidP="006112DB">
      <w:pPr>
        <w:widowControl w:val="0"/>
        <w:ind w:right="-185"/>
        <w:jc w:val="both"/>
        <w:rPr>
          <w:bCs/>
          <w:sz w:val="20"/>
          <w:szCs w:val="20"/>
          <w:lang w:val="uk-UA"/>
        </w:rPr>
      </w:pPr>
    </w:p>
    <w:p w:rsidR="006112DB" w:rsidRPr="005D2048" w:rsidRDefault="006112DB" w:rsidP="006112DB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6112DB" w:rsidRPr="005D2048" w:rsidRDefault="006112DB" w:rsidP="006112DB">
      <w:pPr>
        <w:pStyle w:val="ae"/>
        <w:widowControl w:val="0"/>
        <w:ind w:left="1440" w:right="-185"/>
        <w:jc w:val="both"/>
        <w:rPr>
          <w:sz w:val="20"/>
          <w:szCs w:val="20"/>
          <w:lang w:val="uk-UA"/>
        </w:rPr>
      </w:pP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В.М.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Бесчасного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 К.:Знання, 2010.-366с.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Р.А.Петрова.-4-те видання, змінене і доповнене.-К.:Істина, 2011.-376с.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Дубовицька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О.А. Європейське корпоративне право: Свобода переміщення компаній у Європейському співтоваристві.-М.,2004.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Європейское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право. Право Європейського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Союза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правовое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обеспечение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защиты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человека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.: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Учебник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для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вузов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/Рук. авт.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колл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отв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ред.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проф.Энтин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Л.М.-2-е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изд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.,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доп.-М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.: Норма, 2007.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en-US"/>
        </w:rPr>
        <w:t>European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 w:rsidRPr="005D2048">
        <w:rPr>
          <w:rFonts w:ascii="Times New Roman CYR" w:hAnsi="Times New Roman CYR" w:cs="Times New Roman CYR"/>
          <w:sz w:val="20"/>
          <w:szCs w:val="20"/>
          <w:lang w:val="en-US"/>
        </w:rPr>
        <w:t>neighborhood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 w:rsidRPr="005D2048">
        <w:rPr>
          <w:rFonts w:ascii="Times New Roman CYR" w:hAnsi="Times New Roman CYR" w:cs="Times New Roman CYR"/>
          <w:sz w:val="20"/>
          <w:szCs w:val="20"/>
          <w:lang w:val="en-US"/>
        </w:rPr>
        <w:t>policy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</w:t>
      </w:r>
      <w:r w:rsidRPr="005D2048">
        <w:rPr>
          <w:rFonts w:ascii="Times New Roman CYR" w:hAnsi="Times New Roman CYR" w:cs="Times New Roman CYR"/>
          <w:sz w:val="20"/>
          <w:szCs w:val="20"/>
          <w:lang w:val="en-US"/>
        </w:rPr>
        <w:t xml:space="preserve"> – 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Електронний ресурс. - [Режим доступу]: </w:t>
      </w:r>
      <w:hyperlink r:id="rId26" w:history="1"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http</w:t>
        </w:r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://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eeas</w:t>
        </w:r>
        <w:proofErr w:type="spellEnd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.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europa</w:t>
        </w:r>
        <w:proofErr w:type="spellEnd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.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eu</w:t>
        </w:r>
        <w:proofErr w:type="spellEnd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/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enp</w:t>
        </w:r>
        <w:proofErr w:type="spellEnd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/</w:t>
        </w:r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index</w:t>
        </w:r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_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en</w:t>
        </w:r>
        <w:proofErr w:type="spellEnd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.</w:t>
        </w:r>
        <w:proofErr w:type="spellStart"/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en-US"/>
          </w:rPr>
          <w:t>htm</w:t>
        </w:r>
        <w:proofErr w:type="spellEnd"/>
      </w:hyperlink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Європейська політика сусідства та потенціал нової Посиленої угоди Україна - ЄС як чинники європейської інтеграції України. – Електронний ресурс. - [Режим доступу]: </w:t>
      </w:r>
      <w:hyperlink r:id="rId27" w:history="1"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http://sfs.gov.ua/diyalnist-/mijnarodne-/integratsiya-ukraini-do-es/integratsiya-ukraini-do-es/evrop-polituka/</w:t>
        </w:r>
      </w:hyperlink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</w:p>
    <w:p w:rsidR="006112DB" w:rsidRPr="005D2048" w:rsidRDefault="006112DB" w:rsidP="006112DB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Угода про партнерство і співробітництво між Україною і Європейськими Співтовариствами та їх державами-членами від 16.09.2014. </w:t>
      </w:r>
      <w:r w:rsidRPr="005D2048">
        <w:rPr>
          <w:rFonts w:ascii="Times New Roman CYR" w:hAnsi="Times New Roman CYR" w:cs="Times New Roman CYR"/>
          <w:sz w:val="20"/>
          <w:szCs w:val="20"/>
        </w:rPr>
        <w:t xml:space="preserve">– 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Електронний ресурс. - [Режим доступу]: </w:t>
      </w:r>
      <w:hyperlink r:id="rId28" w:history="1"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http://zakon4.rada.gov.ua/laws/show/998_012</w:t>
        </w:r>
      </w:hyperlink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</w:p>
    <w:p w:rsidR="006112DB" w:rsidRPr="005D2048" w:rsidRDefault="00347775" w:rsidP="00347775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Інструмент Європейського сусідства і партнерства: нові можливості для України. </w:t>
      </w:r>
      <w:r w:rsidRPr="005D2048">
        <w:rPr>
          <w:rFonts w:ascii="Times New Roman CYR" w:hAnsi="Times New Roman CYR" w:cs="Times New Roman CYR"/>
          <w:sz w:val="20"/>
          <w:szCs w:val="20"/>
        </w:rPr>
        <w:t xml:space="preserve">– 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Електронний ресурс. - [Режим доступу]: </w:t>
      </w:r>
      <w:hyperlink r:id="rId29" w:history="1">
        <w:r w:rsidRPr="005D2048">
          <w:rPr>
            <w:rStyle w:val="a7"/>
            <w:bCs/>
            <w:sz w:val="20"/>
            <w:szCs w:val="20"/>
            <w:lang w:val="uk-UA"/>
          </w:rPr>
          <w:t>http://rac.org.ua/fileadmin/user_upload/publications/ENPI_2008_ukr.pdf</w:t>
        </w:r>
      </w:hyperlink>
      <w:r w:rsidRPr="005D2048">
        <w:rPr>
          <w:bCs/>
          <w:sz w:val="20"/>
          <w:szCs w:val="20"/>
          <w:lang w:val="uk-UA"/>
        </w:rPr>
        <w:t xml:space="preserve"> </w:t>
      </w:r>
    </w:p>
    <w:p w:rsidR="00385C60" w:rsidRPr="005D2048" w:rsidRDefault="00385C60" w:rsidP="006112DB">
      <w:pPr>
        <w:widowControl w:val="0"/>
        <w:ind w:right="-185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right="-185"/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7. Митне та податкове право ЄС. Торгове право ЄС.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385C60" w:rsidRPr="005D2048" w:rsidRDefault="00D31DB0" w:rsidP="00D31DB0">
      <w:pPr>
        <w:widowControl w:val="0"/>
        <w:spacing w:line="276" w:lineRule="auto"/>
        <w:ind w:right="-185" w:firstLine="36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   Митне право є однією з найдавніших галузей права ЄС, оскільки саме економічне об'єднання через створення митного союзу, спочатку для декількох </w:t>
      </w:r>
      <w:r w:rsidRPr="005D2048">
        <w:rPr>
          <w:sz w:val="20"/>
          <w:szCs w:val="20"/>
          <w:lang w:val="uk-UA"/>
        </w:rPr>
        <w:lastRenderedPageBreak/>
        <w:t>видів товарів, а згодом і загального, стало основою європейських інтеграційних процесів.</w:t>
      </w:r>
      <w:r w:rsidRPr="005D2048">
        <w:rPr>
          <w:sz w:val="20"/>
          <w:szCs w:val="20"/>
          <w:lang w:val="uk-UA"/>
        </w:rPr>
        <w:br/>
        <w:t xml:space="preserve">        </w:t>
      </w:r>
      <w:r w:rsidR="00E40760" w:rsidRPr="005D2048">
        <w:rPr>
          <w:sz w:val="20"/>
          <w:szCs w:val="20"/>
          <w:lang w:val="uk-UA"/>
        </w:rPr>
        <w:t xml:space="preserve">Дана тема передбачає формування в студентів навиків аналізу призначення </w:t>
      </w:r>
      <w:r w:rsidR="00385C60" w:rsidRPr="005D2048">
        <w:rPr>
          <w:sz w:val="20"/>
          <w:szCs w:val="20"/>
          <w:lang w:val="uk-UA"/>
        </w:rPr>
        <w:t xml:space="preserve">таких галузей права ЄС як митне, податкове та торгове. Студенти повинні вміти розмежовувати основні поняття даних галузей права ЄС, а саме: розуміти сутність митних режимів та процедур, визначати цілі загальної торговельної політики ЄС, знати структуру інститутів валютного союзу. 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i/>
          <w:sz w:val="20"/>
          <w:szCs w:val="20"/>
          <w:lang w:val="uk-UA"/>
        </w:rPr>
      </w:pPr>
      <w:r w:rsidRPr="005D2048">
        <w:rPr>
          <w:b/>
          <w:bCs/>
          <w:iCs/>
          <w:sz w:val="20"/>
          <w:szCs w:val="20"/>
          <w:lang w:val="uk-UA"/>
        </w:rPr>
        <w:t>Ключові слова:</w:t>
      </w:r>
      <w:r w:rsidRPr="005D2048">
        <w:rPr>
          <w:i/>
          <w:sz w:val="20"/>
          <w:szCs w:val="20"/>
          <w:lang w:val="uk-UA"/>
        </w:rPr>
        <w:t xml:space="preserve"> митне право, </w:t>
      </w:r>
      <w:proofErr w:type="spellStart"/>
      <w:r w:rsidRPr="005D2048">
        <w:rPr>
          <w:i/>
          <w:sz w:val="20"/>
          <w:szCs w:val="20"/>
          <w:lang w:val="uk-UA"/>
        </w:rPr>
        <w:t>право</w:t>
      </w:r>
      <w:proofErr w:type="spellEnd"/>
      <w:r w:rsidRPr="005D2048">
        <w:rPr>
          <w:i/>
          <w:sz w:val="20"/>
          <w:szCs w:val="20"/>
          <w:lang w:val="uk-UA"/>
        </w:rPr>
        <w:t xml:space="preserve"> ЄС, митний союз, митна територія, митний тариф, митна вартість товарів, митні режими та процедури, податкове право, податкова система ЄС, валютний союз, торговельне право, світова торгівля, принципи торгового права.</w:t>
      </w: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sz w:val="20"/>
          <w:szCs w:val="20"/>
          <w:lang w:val="uk-UA"/>
        </w:rPr>
      </w:pPr>
    </w:p>
    <w:p w:rsidR="00385C60" w:rsidRPr="005D2048" w:rsidRDefault="00D31DB0" w:rsidP="00D31DB0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</w:p>
    <w:p w:rsidR="00D31DB0" w:rsidRPr="005D2048" w:rsidRDefault="00D31DB0" w:rsidP="00D31DB0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1.</w:t>
      </w:r>
      <w:proofErr w:type="spellStart"/>
      <w:r w:rsidR="00667797" w:rsidRPr="005D2048">
        <w:rPr>
          <w:sz w:val="20"/>
          <w:szCs w:val="20"/>
        </w:rPr>
        <w:t>Поняття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митного</w:t>
      </w:r>
      <w:proofErr w:type="spellEnd"/>
      <w:r w:rsidR="00667797" w:rsidRPr="005D2048">
        <w:rPr>
          <w:sz w:val="20"/>
          <w:szCs w:val="20"/>
        </w:rPr>
        <w:t xml:space="preserve"> права </w:t>
      </w:r>
      <w:proofErr w:type="spellStart"/>
      <w:r w:rsidR="00667797" w:rsidRPr="005D2048">
        <w:rPr>
          <w:sz w:val="20"/>
          <w:szCs w:val="20"/>
        </w:rPr>
        <w:t>Європейського</w:t>
      </w:r>
      <w:proofErr w:type="spellEnd"/>
      <w:r w:rsidR="00667797" w:rsidRPr="005D2048">
        <w:rPr>
          <w:sz w:val="20"/>
          <w:szCs w:val="20"/>
        </w:rPr>
        <w:t xml:space="preserve"> Союзу.</w:t>
      </w:r>
    </w:p>
    <w:p w:rsidR="00667797" w:rsidRPr="005D2048" w:rsidRDefault="00D31DB0" w:rsidP="00D31DB0">
      <w:pPr>
        <w:tabs>
          <w:tab w:val="left" w:pos="720"/>
        </w:tabs>
        <w:jc w:val="both"/>
        <w:rPr>
          <w:sz w:val="20"/>
          <w:szCs w:val="20"/>
        </w:rPr>
      </w:pPr>
      <w:r w:rsidRPr="005D2048">
        <w:rPr>
          <w:sz w:val="20"/>
          <w:szCs w:val="20"/>
          <w:lang w:val="uk-UA"/>
        </w:rPr>
        <w:t>2.</w:t>
      </w:r>
      <w:proofErr w:type="spellStart"/>
      <w:r w:rsidR="00667797" w:rsidRPr="005D2048">
        <w:rPr>
          <w:sz w:val="20"/>
          <w:szCs w:val="20"/>
        </w:rPr>
        <w:t>Основи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митного</w:t>
      </w:r>
      <w:proofErr w:type="spellEnd"/>
      <w:r w:rsidR="00667797" w:rsidRPr="005D2048">
        <w:rPr>
          <w:sz w:val="20"/>
          <w:szCs w:val="20"/>
        </w:rPr>
        <w:t xml:space="preserve"> союзу та </w:t>
      </w:r>
      <w:proofErr w:type="spellStart"/>
      <w:r w:rsidR="00667797" w:rsidRPr="005D2048">
        <w:rPr>
          <w:sz w:val="20"/>
          <w:szCs w:val="20"/>
        </w:rPr>
        <w:t>Митний</w:t>
      </w:r>
      <w:proofErr w:type="spellEnd"/>
      <w:r w:rsidR="00667797" w:rsidRPr="005D2048">
        <w:rPr>
          <w:sz w:val="20"/>
          <w:szCs w:val="20"/>
        </w:rPr>
        <w:t xml:space="preserve"> кодекс ЄС.</w:t>
      </w:r>
    </w:p>
    <w:p w:rsidR="00667797" w:rsidRPr="005D2048" w:rsidRDefault="00D31DB0" w:rsidP="00D31DB0">
      <w:pPr>
        <w:tabs>
          <w:tab w:val="left" w:pos="720"/>
        </w:tabs>
        <w:jc w:val="both"/>
        <w:rPr>
          <w:sz w:val="20"/>
          <w:szCs w:val="20"/>
        </w:rPr>
      </w:pPr>
      <w:r w:rsidRPr="005D2048">
        <w:rPr>
          <w:sz w:val="20"/>
          <w:szCs w:val="20"/>
          <w:lang w:val="uk-UA"/>
        </w:rPr>
        <w:t>3.</w:t>
      </w:r>
      <w:proofErr w:type="spellStart"/>
      <w:r w:rsidR="00667797" w:rsidRPr="005D2048">
        <w:rPr>
          <w:sz w:val="20"/>
          <w:szCs w:val="20"/>
        </w:rPr>
        <w:t>Загальні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поняття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митного</w:t>
      </w:r>
      <w:proofErr w:type="spellEnd"/>
      <w:r w:rsidR="00667797" w:rsidRPr="005D2048">
        <w:rPr>
          <w:sz w:val="20"/>
          <w:szCs w:val="20"/>
        </w:rPr>
        <w:t xml:space="preserve"> права ЄС: </w:t>
      </w:r>
      <w:proofErr w:type="spellStart"/>
      <w:r w:rsidR="00667797" w:rsidRPr="005D2048">
        <w:rPr>
          <w:sz w:val="20"/>
          <w:szCs w:val="20"/>
        </w:rPr>
        <w:t>митна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територія</w:t>
      </w:r>
      <w:proofErr w:type="spellEnd"/>
      <w:r w:rsidR="00667797" w:rsidRPr="005D2048">
        <w:rPr>
          <w:sz w:val="20"/>
          <w:szCs w:val="20"/>
        </w:rPr>
        <w:t xml:space="preserve">, порядок </w:t>
      </w:r>
      <w:proofErr w:type="spellStart"/>
      <w:r w:rsidR="00667797" w:rsidRPr="005D2048">
        <w:rPr>
          <w:sz w:val="20"/>
          <w:szCs w:val="20"/>
        </w:rPr>
        <w:t>стягнення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мита</w:t>
      </w:r>
      <w:proofErr w:type="spellEnd"/>
      <w:r w:rsidR="00667797" w:rsidRPr="005D2048">
        <w:rPr>
          <w:sz w:val="20"/>
          <w:szCs w:val="20"/>
        </w:rPr>
        <w:t xml:space="preserve">, </w:t>
      </w:r>
      <w:proofErr w:type="spellStart"/>
      <w:r w:rsidR="00667797" w:rsidRPr="005D2048">
        <w:rPr>
          <w:sz w:val="20"/>
          <w:szCs w:val="20"/>
        </w:rPr>
        <w:t>особливості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митних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режимів</w:t>
      </w:r>
      <w:proofErr w:type="spellEnd"/>
      <w:r w:rsidR="00667797" w:rsidRPr="005D2048">
        <w:rPr>
          <w:sz w:val="20"/>
          <w:szCs w:val="20"/>
        </w:rPr>
        <w:t xml:space="preserve">, </w:t>
      </w:r>
      <w:proofErr w:type="spellStart"/>
      <w:r w:rsidR="00667797" w:rsidRPr="005D2048">
        <w:rPr>
          <w:sz w:val="20"/>
          <w:szCs w:val="20"/>
        </w:rPr>
        <w:t>оскарження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дій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митних</w:t>
      </w:r>
      <w:proofErr w:type="spellEnd"/>
      <w:r w:rsidR="00667797" w:rsidRPr="005D2048">
        <w:rPr>
          <w:sz w:val="20"/>
          <w:szCs w:val="20"/>
        </w:rPr>
        <w:t xml:space="preserve"> </w:t>
      </w:r>
      <w:proofErr w:type="spellStart"/>
      <w:r w:rsidR="00667797" w:rsidRPr="005D2048">
        <w:rPr>
          <w:sz w:val="20"/>
          <w:szCs w:val="20"/>
        </w:rPr>
        <w:t>органів</w:t>
      </w:r>
      <w:proofErr w:type="spellEnd"/>
      <w:r w:rsidR="00667797" w:rsidRPr="005D2048">
        <w:rPr>
          <w:sz w:val="20"/>
          <w:szCs w:val="20"/>
          <w:lang w:val="uk-UA"/>
        </w:rPr>
        <w:t>.</w:t>
      </w:r>
    </w:p>
    <w:p w:rsidR="00D31DB0" w:rsidRPr="005D2048" w:rsidRDefault="00667797" w:rsidP="00D31DB0">
      <w:pPr>
        <w:pStyle w:val="ae"/>
        <w:numPr>
          <w:ilvl w:val="0"/>
          <w:numId w:val="50"/>
        </w:numPr>
        <w:tabs>
          <w:tab w:val="left" w:pos="720"/>
        </w:tabs>
        <w:jc w:val="both"/>
        <w:rPr>
          <w:sz w:val="20"/>
          <w:szCs w:val="20"/>
        </w:rPr>
      </w:pPr>
      <w:r w:rsidRPr="005D2048">
        <w:rPr>
          <w:sz w:val="20"/>
          <w:szCs w:val="20"/>
          <w:lang w:val="uk-UA"/>
        </w:rPr>
        <w:t>Поняття, джерела податкового права ЄС.</w:t>
      </w:r>
    </w:p>
    <w:p w:rsidR="00D31DB0" w:rsidRPr="005D2048" w:rsidRDefault="00667797" w:rsidP="00D31DB0">
      <w:pPr>
        <w:pStyle w:val="ae"/>
        <w:numPr>
          <w:ilvl w:val="0"/>
          <w:numId w:val="50"/>
        </w:numPr>
        <w:tabs>
          <w:tab w:val="left" w:pos="720"/>
        </w:tabs>
        <w:jc w:val="both"/>
        <w:rPr>
          <w:sz w:val="20"/>
          <w:szCs w:val="20"/>
        </w:rPr>
      </w:pP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Інструменти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торгової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політики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в ЄС.</w:t>
      </w:r>
      <w:r w:rsidRPr="005D2048">
        <w:rPr>
          <w:rFonts w:ascii="Times New Roman CYR" w:hAnsi="Times New Roman CYR" w:cs="Times New Roman CYR"/>
          <w:i/>
          <w:color w:val="000000"/>
          <w:sz w:val="20"/>
          <w:szCs w:val="20"/>
        </w:rPr>
        <w:t xml:space="preserve"> </w:t>
      </w:r>
    </w:p>
    <w:p w:rsidR="00D31DB0" w:rsidRPr="005D2048" w:rsidRDefault="00667797" w:rsidP="00D31DB0">
      <w:pPr>
        <w:pStyle w:val="ae"/>
        <w:numPr>
          <w:ilvl w:val="0"/>
          <w:numId w:val="50"/>
        </w:numPr>
        <w:tabs>
          <w:tab w:val="left" w:pos="720"/>
        </w:tabs>
        <w:jc w:val="both"/>
        <w:rPr>
          <w:sz w:val="20"/>
          <w:szCs w:val="20"/>
        </w:rPr>
      </w:pP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Нетарифне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регулювання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імпорту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товарів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.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Квотування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і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ліцензування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.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Регулювання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експорту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.</w:t>
      </w:r>
    </w:p>
    <w:p w:rsidR="00667797" w:rsidRPr="005D2048" w:rsidRDefault="00667797" w:rsidP="00D31DB0">
      <w:pPr>
        <w:pStyle w:val="ae"/>
        <w:numPr>
          <w:ilvl w:val="0"/>
          <w:numId w:val="50"/>
        </w:numPr>
        <w:tabs>
          <w:tab w:val="left" w:pos="720"/>
        </w:tabs>
        <w:jc w:val="both"/>
        <w:rPr>
          <w:sz w:val="20"/>
          <w:szCs w:val="20"/>
        </w:rPr>
      </w:pPr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Система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захисних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торгових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заході</w:t>
      </w:r>
      <w:proofErr w:type="gram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в</w:t>
      </w:r>
      <w:proofErr w:type="spellEnd"/>
      <w:proofErr w:type="gram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у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Європейському</w:t>
      </w:r>
      <w:proofErr w:type="spellEnd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bCs/>
          <w:color w:val="000000"/>
          <w:sz w:val="20"/>
          <w:szCs w:val="20"/>
        </w:rPr>
        <w:t>співтоваристві</w:t>
      </w:r>
      <w:proofErr w:type="spellEnd"/>
      <w:r w:rsidR="00D31DB0" w:rsidRPr="005D2048">
        <w:rPr>
          <w:rFonts w:ascii="Times New Roman CYR" w:hAnsi="Times New Roman CYR" w:cs="Times New Roman CYR"/>
          <w:bCs/>
          <w:color w:val="000000"/>
          <w:sz w:val="20"/>
          <w:szCs w:val="20"/>
          <w:lang w:val="uk-UA"/>
        </w:rPr>
        <w:t>.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667797" w:rsidRPr="005D2048" w:rsidRDefault="00667797" w:rsidP="00385C60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667797" w:rsidRPr="005D2048" w:rsidRDefault="00667797" w:rsidP="00D815EA">
      <w:pPr>
        <w:pStyle w:val="ae"/>
        <w:widowControl w:val="0"/>
        <w:numPr>
          <w:ilvl w:val="0"/>
          <w:numId w:val="3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Дайте визначення поняття «</w:t>
      </w:r>
      <w:proofErr w:type="spellStart"/>
      <w:r w:rsidRPr="005D2048">
        <w:rPr>
          <w:sz w:val="20"/>
          <w:szCs w:val="20"/>
          <w:lang w:val="uk-UA"/>
        </w:rPr>
        <w:t>поняття</w:t>
      </w:r>
      <w:proofErr w:type="spellEnd"/>
      <w:r w:rsidRPr="005D2048">
        <w:rPr>
          <w:sz w:val="20"/>
          <w:szCs w:val="20"/>
          <w:lang w:val="uk-UA"/>
        </w:rPr>
        <w:t xml:space="preserve"> податкового права ЄС». 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Охарактеризуйте джерела податкового права ЄС.   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Назвіть основні види податків ЄС. 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Охарактеризуйте правовий механізм регулювання податків у ЄС.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Поясніть зміст заборони тарифних і нетарифних бар'єрів на кордонах та усередині ЄС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 xml:space="preserve">Охарактеризуйте сільськогосподарські </w:t>
      </w:r>
      <w:r w:rsidRPr="005D2048">
        <w:rPr>
          <w:bCs/>
          <w:sz w:val="20"/>
          <w:szCs w:val="20"/>
          <w:lang w:val="uk-UA" w:eastAsia="uk-UA"/>
        </w:rPr>
        <w:t>податки</w:t>
      </w:r>
      <w:r w:rsidRPr="005D2048">
        <w:rPr>
          <w:sz w:val="20"/>
          <w:szCs w:val="20"/>
          <w:lang w:val="uk-UA" w:eastAsia="uk-UA"/>
        </w:rPr>
        <w:t xml:space="preserve">, митні </w:t>
      </w:r>
      <w:r w:rsidRPr="005D2048">
        <w:rPr>
          <w:bCs/>
          <w:sz w:val="20"/>
          <w:szCs w:val="20"/>
          <w:lang w:val="uk-UA" w:eastAsia="uk-UA"/>
        </w:rPr>
        <w:t xml:space="preserve">збори, податок на </w:t>
      </w:r>
      <w:r w:rsidRPr="005D2048">
        <w:rPr>
          <w:sz w:val="20"/>
          <w:szCs w:val="20"/>
          <w:lang w:val="uk-UA" w:eastAsia="uk-UA"/>
        </w:rPr>
        <w:t>додану вартість, прибутковий податок з фізичних осіб у податковому праві ЄС.</w:t>
      </w:r>
    </w:p>
    <w:p w:rsidR="00667797" w:rsidRPr="005D2048" w:rsidRDefault="00667797" w:rsidP="00D815EA">
      <w:pPr>
        <w:widowControl w:val="0"/>
        <w:numPr>
          <w:ilvl w:val="0"/>
          <w:numId w:val="34"/>
        </w:numPr>
        <w:ind w:right="-185"/>
        <w:jc w:val="both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 xml:space="preserve">Що таке </w:t>
      </w:r>
      <w:proofErr w:type="spellStart"/>
      <w:r w:rsidRPr="005D2048">
        <w:rPr>
          <w:iCs/>
          <w:sz w:val="20"/>
          <w:szCs w:val="20"/>
          <w:lang w:val="uk-UA" w:eastAsia="uk-UA"/>
        </w:rPr>
        <w:t>субсидіарність</w:t>
      </w:r>
      <w:proofErr w:type="spellEnd"/>
      <w:r w:rsidRPr="005D2048">
        <w:rPr>
          <w:iCs/>
          <w:sz w:val="20"/>
          <w:szCs w:val="20"/>
          <w:lang w:val="uk-UA" w:eastAsia="uk-UA"/>
        </w:rPr>
        <w:t xml:space="preserve"> в європейському податковому праві?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lastRenderedPageBreak/>
        <w:t xml:space="preserve">Рекомендована література: 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Макаруза</w:t>
      </w:r>
      <w:proofErr w:type="spellEnd"/>
      <w:r w:rsidRPr="005D2048">
        <w:rPr>
          <w:sz w:val="20"/>
          <w:szCs w:val="20"/>
          <w:lang w:val="uk-UA"/>
        </w:rPr>
        <w:t xml:space="preserve"> З. Співробітництво між Україною та ЄС у сфері протидії незаконному переміщенню наркотиків: правовий аспект // Право України.-2012.-№9.-С.268-273 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5D2048">
        <w:rPr>
          <w:sz w:val="20"/>
          <w:szCs w:val="20"/>
          <w:lang w:val="uk-UA"/>
        </w:rPr>
        <w:t>Грицяк</w:t>
      </w:r>
      <w:proofErr w:type="spellEnd"/>
      <w:r w:rsidRPr="005D2048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5D2048">
        <w:rPr>
          <w:sz w:val="20"/>
          <w:szCs w:val="20"/>
          <w:lang w:val="uk-UA"/>
        </w:rPr>
        <w:t>Стрельцов</w:t>
      </w:r>
      <w:proofErr w:type="spellEnd"/>
      <w:r w:rsidRPr="005D2048">
        <w:rPr>
          <w:sz w:val="20"/>
          <w:szCs w:val="20"/>
          <w:lang w:val="uk-UA"/>
        </w:rPr>
        <w:t xml:space="preserve">. – К. : </w:t>
      </w:r>
      <w:proofErr w:type="spellStart"/>
      <w:r w:rsidRPr="005D2048">
        <w:rPr>
          <w:sz w:val="20"/>
          <w:szCs w:val="20"/>
          <w:lang w:val="uk-UA"/>
        </w:rPr>
        <w:t>Мiленiум</w:t>
      </w:r>
      <w:proofErr w:type="spellEnd"/>
      <w:r w:rsidRPr="005D2048">
        <w:rPr>
          <w:sz w:val="20"/>
          <w:szCs w:val="20"/>
          <w:lang w:val="uk-UA"/>
        </w:rPr>
        <w:t>, 2009. – 284 с.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shd w:val="clear" w:color="auto" w:fill="FFFFFF"/>
        <w:jc w:val="both"/>
        <w:rPr>
          <w:sz w:val="20"/>
          <w:szCs w:val="20"/>
          <w:lang w:val="uk-UA" w:eastAsia="uk-UA"/>
        </w:rPr>
      </w:pPr>
      <w:proofErr w:type="spellStart"/>
      <w:r w:rsidRPr="005D2048">
        <w:rPr>
          <w:iCs/>
          <w:sz w:val="20"/>
          <w:szCs w:val="20"/>
          <w:lang w:val="uk-UA" w:eastAsia="uk-UA"/>
        </w:rPr>
        <w:t>Сандровській</w:t>
      </w:r>
      <w:proofErr w:type="spellEnd"/>
      <w:r w:rsidRPr="005D2048">
        <w:rPr>
          <w:iCs/>
          <w:sz w:val="20"/>
          <w:szCs w:val="20"/>
          <w:lang w:val="uk-UA" w:eastAsia="uk-UA"/>
        </w:rPr>
        <w:t xml:space="preserve"> К. К.</w:t>
      </w:r>
      <w:r w:rsidRPr="005D2048">
        <w:rPr>
          <w:i/>
          <w:iCs/>
          <w:sz w:val="20"/>
          <w:szCs w:val="20"/>
          <w:lang w:val="uk-UA" w:eastAsia="uk-UA"/>
        </w:rPr>
        <w:t xml:space="preserve"> </w:t>
      </w:r>
      <w:r w:rsidRPr="005D2048">
        <w:rPr>
          <w:iCs/>
          <w:sz w:val="20"/>
          <w:szCs w:val="20"/>
          <w:lang w:val="uk-UA" w:eastAsia="uk-UA"/>
        </w:rPr>
        <w:t>Міжнародне</w:t>
      </w:r>
      <w:r w:rsidRPr="005D2048">
        <w:rPr>
          <w:i/>
          <w:iCs/>
          <w:sz w:val="20"/>
          <w:szCs w:val="20"/>
          <w:lang w:val="uk-UA" w:eastAsia="uk-UA"/>
        </w:rPr>
        <w:t xml:space="preserve"> </w:t>
      </w:r>
      <w:r w:rsidRPr="005D2048">
        <w:rPr>
          <w:sz w:val="20"/>
          <w:szCs w:val="20"/>
          <w:lang w:val="uk-UA" w:eastAsia="uk-UA"/>
        </w:rPr>
        <w:t xml:space="preserve">митне право. – К.: </w:t>
      </w:r>
      <w:proofErr w:type="spellStart"/>
      <w:r w:rsidRPr="005D2048">
        <w:rPr>
          <w:sz w:val="20"/>
          <w:szCs w:val="20"/>
          <w:lang w:val="uk-UA" w:eastAsia="uk-UA"/>
        </w:rPr>
        <w:t>Алерта</w:t>
      </w:r>
      <w:proofErr w:type="spellEnd"/>
      <w:r w:rsidRPr="005D2048">
        <w:rPr>
          <w:sz w:val="20"/>
          <w:szCs w:val="20"/>
          <w:lang w:val="uk-UA" w:eastAsia="uk-UA"/>
        </w:rPr>
        <w:t>, 2002.-355с.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185"/>
        <w:jc w:val="both"/>
        <w:rPr>
          <w:iCs/>
          <w:sz w:val="20"/>
          <w:szCs w:val="20"/>
          <w:lang w:val="uk-UA" w:eastAsia="uk-UA"/>
        </w:rPr>
      </w:pPr>
      <w:proofErr w:type="spellStart"/>
      <w:r w:rsidRPr="005D2048">
        <w:rPr>
          <w:iCs/>
          <w:sz w:val="20"/>
          <w:szCs w:val="20"/>
          <w:lang w:val="uk-UA" w:eastAsia="uk-UA"/>
        </w:rPr>
        <w:t>Кормич</w:t>
      </w:r>
      <w:proofErr w:type="spellEnd"/>
      <w:r w:rsidRPr="005D2048">
        <w:rPr>
          <w:iCs/>
          <w:sz w:val="20"/>
          <w:szCs w:val="20"/>
          <w:lang w:val="uk-UA" w:eastAsia="uk-UA"/>
        </w:rPr>
        <w:t xml:space="preserve"> Б. А. Митне право ЄС як основа європейської інтеграції // Митна </w:t>
      </w:r>
      <w:proofErr w:type="spellStart"/>
      <w:r w:rsidRPr="005D2048">
        <w:rPr>
          <w:iCs/>
          <w:sz w:val="20"/>
          <w:szCs w:val="20"/>
          <w:lang w:val="uk-UA" w:eastAsia="uk-UA"/>
        </w:rPr>
        <w:t>справа.-</w:t>
      </w:r>
      <w:proofErr w:type="spellEnd"/>
      <w:r w:rsidRPr="005D2048">
        <w:rPr>
          <w:iCs/>
          <w:sz w:val="20"/>
          <w:szCs w:val="20"/>
          <w:lang w:val="uk-UA" w:eastAsia="uk-UA"/>
        </w:rPr>
        <w:t xml:space="preserve"> 2006.-№ 5.-</w:t>
      </w:r>
      <w:r w:rsidRPr="005D2048">
        <w:rPr>
          <w:sz w:val="20"/>
          <w:szCs w:val="20"/>
          <w:lang w:val="uk-UA"/>
        </w:rPr>
        <w:t>С.34-36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185"/>
        <w:jc w:val="both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Мазур А. В. Митне регулювання: Європейський вимір та новий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5D2048">
        <w:rPr>
          <w:iCs/>
          <w:sz w:val="20"/>
          <w:szCs w:val="20"/>
          <w:lang w:val="uk-UA" w:eastAsia="uk-UA"/>
        </w:rPr>
        <w:t>міждержавний стандарт // Митна справа. - 2006. - № 5.</w:t>
      </w:r>
      <w:r w:rsidRPr="005D2048">
        <w:rPr>
          <w:sz w:val="20"/>
          <w:szCs w:val="20"/>
          <w:lang w:val="uk-UA"/>
        </w:rPr>
        <w:t>-С.52-58</w:t>
      </w:r>
    </w:p>
    <w:p w:rsidR="00385C60" w:rsidRPr="005D2048" w:rsidRDefault="00385C60" w:rsidP="00D815EA">
      <w:pPr>
        <w:widowControl w:val="0"/>
        <w:numPr>
          <w:ilvl w:val="0"/>
          <w:numId w:val="12"/>
        </w:numPr>
        <w:ind w:right="-185"/>
        <w:jc w:val="both"/>
        <w:rPr>
          <w:iCs/>
          <w:sz w:val="20"/>
          <w:szCs w:val="20"/>
          <w:lang w:val="uk-UA" w:eastAsia="uk-UA"/>
        </w:rPr>
      </w:pPr>
      <w:proofErr w:type="spellStart"/>
      <w:r w:rsidRPr="005D2048">
        <w:rPr>
          <w:iCs/>
          <w:sz w:val="20"/>
          <w:szCs w:val="20"/>
          <w:lang w:val="uk-UA" w:eastAsia="uk-UA"/>
        </w:rPr>
        <w:t>Мостовой</w:t>
      </w:r>
      <w:proofErr w:type="spellEnd"/>
      <w:r w:rsidRPr="005D2048">
        <w:rPr>
          <w:iCs/>
          <w:sz w:val="20"/>
          <w:szCs w:val="20"/>
          <w:lang w:val="uk-UA" w:eastAsia="uk-UA"/>
        </w:rPr>
        <w:t xml:space="preserve"> А. С. Зміни в митному праві Європейського союзу // Митна справа.-№ 5.-</w:t>
      </w:r>
      <w:r w:rsidRPr="005D2048">
        <w:rPr>
          <w:sz w:val="20"/>
          <w:szCs w:val="20"/>
          <w:lang w:val="uk-UA"/>
        </w:rPr>
        <w:t>С.7-12</w:t>
      </w: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</w:p>
    <w:p w:rsidR="00385C60" w:rsidRPr="005D2048" w:rsidRDefault="00385C60" w:rsidP="00385C60">
      <w:pPr>
        <w:widowControl w:val="0"/>
        <w:ind w:left="-360" w:right="-185" w:firstLine="72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Знайдіть одну правильну відповідь у тестових завданнях:</w:t>
      </w:r>
    </w:p>
    <w:p w:rsidR="00667797" w:rsidRPr="005D2048" w:rsidRDefault="00667797" w:rsidP="00667797">
      <w:pPr>
        <w:widowControl w:val="0"/>
        <w:ind w:left="-360" w:firstLine="720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До складу податкових платежів як частини податкової системи ЄС не входять:</w:t>
      </w:r>
    </w:p>
    <w:p w:rsidR="00667797" w:rsidRPr="005D2048" w:rsidRDefault="00667797" w:rsidP="00D815EA">
      <w:pPr>
        <w:widowControl w:val="0"/>
        <w:numPr>
          <w:ilvl w:val="0"/>
          <w:numId w:val="31"/>
        </w:numPr>
        <w:ind w:left="-360" w:firstLine="720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сільськогосподарські податки;</w:t>
      </w:r>
    </w:p>
    <w:p w:rsidR="00667797" w:rsidRPr="005D2048" w:rsidRDefault="00667797" w:rsidP="00D815EA">
      <w:pPr>
        <w:widowControl w:val="0"/>
        <w:numPr>
          <w:ilvl w:val="0"/>
          <w:numId w:val="31"/>
        </w:numPr>
        <w:ind w:left="-360" w:firstLine="720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митні збори;</w:t>
      </w:r>
    </w:p>
    <w:p w:rsidR="00667797" w:rsidRPr="005D2048" w:rsidRDefault="00667797" w:rsidP="00D815EA">
      <w:pPr>
        <w:widowControl w:val="0"/>
        <w:numPr>
          <w:ilvl w:val="0"/>
          <w:numId w:val="31"/>
        </w:numPr>
        <w:ind w:left="-360" w:firstLine="720"/>
        <w:rPr>
          <w:iCs/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ПДВ (процентні відрахування);</w:t>
      </w:r>
    </w:p>
    <w:p w:rsidR="00667797" w:rsidRPr="005D2048" w:rsidRDefault="00667797" w:rsidP="00D815EA">
      <w:pPr>
        <w:widowControl w:val="0"/>
        <w:numPr>
          <w:ilvl w:val="0"/>
          <w:numId w:val="31"/>
        </w:numPr>
        <w:ind w:left="-360" w:firstLine="720"/>
        <w:rPr>
          <w:b/>
          <w:sz w:val="20"/>
          <w:szCs w:val="20"/>
          <w:lang w:val="uk-UA"/>
        </w:rPr>
      </w:pPr>
      <w:r w:rsidRPr="005D2048">
        <w:rPr>
          <w:iCs/>
          <w:sz w:val="20"/>
          <w:szCs w:val="20"/>
          <w:lang w:val="uk-UA" w:eastAsia="uk-UA"/>
        </w:rPr>
        <w:t>прибутковий податок із фізичних осіб, що працюють в органах і апараті ЄС;</w:t>
      </w:r>
    </w:p>
    <w:p w:rsidR="00667797" w:rsidRPr="005D2048" w:rsidRDefault="00667797" w:rsidP="00D815EA">
      <w:pPr>
        <w:widowControl w:val="0"/>
        <w:numPr>
          <w:ilvl w:val="0"/>
          <w:numId w:val="31"/>
        </w:numPr>
        <w:ind w:left="-360" w:firstLine="720"/>
        <w:rPr>
          <w:b/>
          <w:sz w:val="20"/>
          <w:szCs w:val="20"/>
          <w:lang w:val="uk-UA"/>
        </w:rPr>
      </w:pPr>
      <w:r w:rsidRPr="005D2048">
        <w:rPr>
          <w:iCs/>
          <w:sz w:val="20"/>
          <w:szCs w:val="20"/>
          <w:lang w:val="uk-UA" w:eastAsia="uk-UA"/>
        </w:rPr>
        <w:t xml:space="preserve">немає правильної відповіді. </w:t>
      </w:r>
    </w:p>
    <w:p w:rsidR="00667797" w:rsidRPr="005D2048" w:rsidRDefault="00667797" w:rsidP="00667797">
      <w:pPr>
        <w:widowControl w:val="0"/>
        <w:ind w:left="-360" w:firstLine="720"/>
        <w:rPr>
          <w:b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iCs/>
          <w:sz w:val="20"/>
          <w:szCs w:val="20"/>
          <w:lang w:val="uk-UA" w:eastAsia="uk-UA"/>
        </w:rPr>
        <w:t>Податкове право ЄС</w:t>
      </w:r>
      <w:r w:rsidRPr="005D2048">
        <w:rPr>
          <w:i/>
          <w:iCs/>
          <w:sz w:val="20"/>
          <w:szCs w:val="20"/>
          <w:lang w:val="uk-UA" w:eastAsia="uk-UA"/>
        </w:rPr>
        <w:t xml:space="preserve"> </w:t>
      </w:r>
      <w:r w:rsidRPr="005D2048">
        <w:rPr>
          <w:sz w:val="20"/>
          <w:szCs w:val="20"/>
          <w:lang w:val="uk-UA" w:eastAsia="uk-UA"/>
        </w:rPr>
        <w:t>являє собою сукупність:</w:t>
      </w:r>
    </w:p>
    <w:p w:rsidR="00667797" w:rsidRPr="005D2048" w:rsidRDefault="00667797" w:rsidP="00D815EA">
      <w:pPr>
        <w:widowControl w:val="0"/>
        <w:numPr>
          <w:ilvl w:val="0"/>
          <w:numId w:val="32"/>
        </w:numPr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положень засновницьких договорів щодо регулювання податкових правовідносин;</w:t>
      </w:r>
    </w:p>
    <w:p w:rsidR="00667797" w:rsidRPr="005D2048" w:rsidRDefault="00667797" w:rsidP="00D815EA">
      <w:pPr>
        <w:widowControl w:val="0"/>
        <w:numPr>
          <w:ilvl w:val="0"/>
          <w:numId w:val="32"/>
        </w:numPr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нормативно-правових актів, прийнятих інститутами ЄС;</w:t>
      </w:r>
    </w:p>
    <w:p w:rsidR="00667797" w:rsidRPr="005D2048" w:rsidRDefault="00667797" w:rsidP="00D815EA">
      <w:pPr>
        <w:widowControl w:val="0"/>
        <w:numPr>
          <w:ilvl w:val="0"/>
          <w:numId w:val="32"/>
        </w:numPr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загальних принципів права, що вживаються до податкових відносин;</w:t>
      </w:r>
    </w:p>
    <w:p w:rsidR="00667797" w:rsidRPr="005D2048" w:rsidRDefault="00667797" w:rsidP="00D815EA">
      <w:pPr>
        <w:widowControl w:val="0"/>
        <w:numPr>
          <w:ilvl w:val="0"/>
          <w:numId w:val="32"/>
        </w:numPr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рішень Суду ЄС з податкових питань;</w:t>
      </w:r>
    </w:p>
    <w:p w:rsidR="00667797" w:rsidRPr="005D2048" w:rsidRDefault="00667797" w:rsidP="00D815EA">
      <w:pPr>
        <w:widowControl w:val="0"/>
        <w:numPr>
          <w:ilvl w:val="0"/>
          <w:numId w:val="32"/>
        </w:numPr>
        <w:shd w:val="clear" w:color="auto" w:fill="FFFFFF"/>
        <w:ind w:left="-360" w:firstLine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всі відповіді є вірними.</w:t>
      </w:r>
    </w:p>
    <w:p w:rsidR="00667797" w:rsidRPr="005D2048" w:rsidRDefault="00667797" w:rsidP="00667797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uk-UA"/>
        </w:rPr>
      </w:pPr>
    </w:p>
    <w:p w:rsidR="00667797" w:rsidRPr="005D2048" w:rsidRDefault="00667797" w:rsidP="00667797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0"/>
          <w:szCs w:val="20"/>
          <w:lang w:val="uk-UA"/>
        </w:rPr>
      </w:pPr>
      <w:r w:rsidRPr="005D2048">
        <w:rPr>
          <w:rFonts w:ascii="TimesNewRomanPSMT" w:hAnsi="TimesNewRomanPSMT" w:cs="TimesNewRomanPSMT"/>
          <w:sz w:val="20"/>
          <w:szCs w:val="20"/>
          <w:lang w:val="uk-UA"/>
        </w:rPr>
        <w:t xml:space="preserve">Антидемпінгова </w:t>
      </w:r>
      <w:proofErr w:type="spellStart"/>
      <w:r w:rsidRPr="005D2048">
        <w:rPr>
          <w:rFonts w:ascii="TimesNewRomanPSMT" w:hAnsi="TimesNewRomanPSMT" w:cs="TimesNewRomanPSMT"/>
          <w:sz w:val="20"/>
          <w:szCs w:val="20"/>
          <w:lang w:val="uk-UA"/>
        </w:rPr>
        <w:t>зовнішньоторгівельна</w:t>
      </w:r>
      <w:proofErr w:type="spellEnd"/>
      <w:r w:rsidRPr="005D2048">
        <w:rPr>
          <w:rFonts w:ascii="TimesNewRomanPSMT" w:hAnsi="TimesNewRomanPSMT" w:cs="TimesNewRomanPSMT"/>
          <w:sz w:val="20"/>
          <w:szCs w:val="20"/>
          <w:lang w:val="uk-UA"/>
        </w:rPr>
        <w:t xml:space="preserve"> політика ЄС відносно третіх країн, полягає зокрема у застосуванні нетарифних методів регулювання зовнішньоторговельної діяльності. Останні не включають: </w:t>
      </w:r>
    </w:p>
    <w:p w:rsidR="00667797" w:rsidRPr="005D2048" w:rsidRDefault="00667797" w:rsidP="00D815EA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ind w:left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систему тарифних пільг;</w:t>
      </w:r>
    </w:p>
    <w:p w:rsidR="00667797" w:rsidRPr="005D2048" w:rsidRDefault="00667797" w:rsidP="00D815EA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ind w:left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 xml:space="preserve">встановлення перешкод у вигляді абсолютних або відносних лімітів за цінами, </w:t>
      </w:r>
    </w:p>
    <w:p w:rsidR="00667797" w:rsidRPr="005D2048" w:rsidRDefault="00667797" w:rsidP="00D815EA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ind w:left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lastRenderedPageBreak/>
        <w:t>встановлення перешкод у вигляді абсолютних або відносних лімітів за технічним характеристикам  товарів;</w:t>
      </w:r>
    </w:p>
    <w:p w:rsidR="00667797" w:rsidRPr="005D2048" w:rsidRDefault="00667797" w:rsidP="00D815EA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ind w:left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ліцензування, встановлення заборон на пропуск певних товарів;</w:t>
      </w:r>
    </w:p>
    <w:p w:rsidR="00667797" w:rsidRPr="005D2048" w:rsidRDefault="00667797" w:rsidP="00D815EA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ind w:left="720"/>
        <w:jc w:val="both"/>
        <w:rPr>
          <w:sz w:val="20"/>
          <w:szCs w:val="20"/>
          <w:lang w:val="uk-UA" w:eastAsia="uk-UA"/>
        </w:rPr>
      </w:pPr>
      <w:r w:rsidRPr="005D2048">
        <w:rPr>
          <w:sz w:val="20"/>
          <w:szCs w:val="20"/>
          <w:lang w:val="uk-UA" w:eastAsia="uk-UA"/>
        </w:rPr>
        <w:t>приписи санітарного та ветеринарного характеру, технічні стандарти.</w:t>
      </w: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667797" w:rsidRPr="005D2048" w:rsidRDefault="00E40760" w:rsidP="00E40760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8. Трудове і соціальне право Європейського Союзу.</w:t>
      </w:r>
    </w:p>
    <w:p w:rsidR="00667797" w:rsidRPr="005D2048" w:rsidRDefault="00667797" w:rsidP="00E40760">
      <w:pPr>
        <w:widowControl w:val="0"/>
        <w:ind w:left="-360" w:firstLine="720"/>
        <w:jc w:val="both"/>
        <w:rPr>
          <w:sz w:val="20"/>
          <w:szCs w:val="20"/>
          <w:lang w:val="uk-UA"/>
        </w:rPr>
      </w:pPr>
    </w:p>
    <w:p w:rsidR="00E40760" w:rsidRPr="005D2048" w:rsidRDefault="00E40760" w:rsidP="00D31DB0">
      <w:pPr>
        <w:widowControl w:val="0"/>
        <w:ind w:left="-360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Дана тема спрямована на вироблення знань щодо трудового законодавства ЄС, соціального партнерства. Студенти повинні проаналізувати правове регулювання трудових та пов’язаних з ними відносин в Європейському Союзі. </w:t>
      </w:r>
      <w:r w:rsidR="00D31DB0" w:rsidRPr="005D2048">
        <w:rPr>
          <w:sz w:val="20"/>
          <w:szCs w:val="20"/>
          <w:lang w:val="uk-UA"/>
        </w:rPr>
        <w:t>Діяльність Європейського Союзу у регулюванні трудових та соціальних відносин спрямована на забезпечення працівників певними мінімальними гарантіями у відносинах між працівниками та роботодавцями, які виникають між ними відповідно до трудового контракту. Перша значна ініціатива стосовно цього мала місце в 1975 p., а саме прийняття Директиви про гармонізацію законів про колективне звільнення.</w:t>
      </w:r>
    </w:p>
    <w:p w:rsidR="00E40760" w:rsidRPr="005D2048" w:rsidRDefault="00E40760" w:rsidP="00E40760">
      <w:pPr>
        <w:widowControl w:val="0"/>
        <w:ind w:left="-360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Для кращого розуміння теми на студента покладається обов’язок ознайомитись </w:t>
      </w:r>
      <w:r w:rsidR="00F12CCB" w:rsidRPr="005D2048">
        <w:rPr>
          <w:sz w:val="20"/>
          <w:szCs w:val="20"/>
          <w:lang w:val="uk-UA"/>
        </w:rPr>
        <w:t xml:space="preserve">із процедурою гармонізації національних законодавств в сфері регулювання трудових відносин, та запам’ятати стратегії працевлаштування на європейському рівні. </w:t>
      </w:r>
    </w:p>
    <w:p w:rsidR="00E40760" w:rsidRPr="005D2048" w:rsidRDefault="00E40760" w:rsidP="00E40760">
      <w:pPr>
        <w:widowControl w:val="0"/>
        <w:ind w:left="-360" w:firstLine="720"/>
        <w:jc w:val="center"/>
        <w:rPr>
          <w:b/>
          <w:color w:val="FF0000"/>
          <w:sz w:val="20"/>
          <w:szCs w:val="20"/>
          <w:lang w:val="uk-UA"/>
        </w:rPr>
      </w:pPr>
    </w:p>
    <w:p w:rsidR="008732E0" w:rsidRPr="005D2048" w:rsidRDefault="008732E0" w:rsidP="008732E0">
      <w:pPr>
        <w:widowControl w:val="0"/>
        <w:spacing w:line="276" w:lineRule="auto"/>
        <w:ind w:left="-360" w:firstLine="720"/>
        <w:jc w:val="both"/>
        <w:rPr>
          <w:i/>
          <w:sz w:val="20"/>
          <w:szCs w:val="20"/>
          <w:lang w:val="uk-UA"/>
        </w:rPr>
      </w:pPr>
      <w:r w:rsidRPr="005D2048">
        <w:rPr>
          <w:b/>
          <w:bCs/>
          <w:iCs/>
          <w:sz w:val="20"/>
          <w:szCs w:val="20"/>
          <w:lang w:val="uk-UA"/>
        </w:rPr>
        <w:t>Ключові слова:</w:t>
      </w:r>
      <w:r w:rsidRPr="005D2048">
        <w:rPr>
          <w:i/>
          <w:sz w:val="20"/>
          <w:szCs w:val="20"/>
          <w:lang w:val="uk-UA"/>
        </w:rPr>
        <w:t xml:space="preserve"> трудове право, працівники, партнерство, трудові відносини, права працівників, роботодавець, робочий час,   соціальне право, охорона праці, соціальне забезпечення, час відпочинку, працевлаштування в рамках ЄС. </w:t>
      </w:r>
    </w:p>
    <w:p w:rsidR="008732E0" w:rsidRPr="005D2048" w:rsidRDefault="008732E0" w:rsidP="008732E0">
      <w:pPr>
        <w:widowControl w:val="0"/>
        <w:spacing w:line="276" w:lineRule="auto"/>
        <w:ind w:left="-360" w:firstLine="720"/>
        <w:jc w:val="both"/>
        <w:rPr>
          <w:i/>
          <w:sz w:val="20"/>
          <w:szCs w:val="20"/>
          <w:lang w:val="uk-UA"/>
        </w:rPr>
      </w:pPr>
    </w:p>
    <w:p w:rsidR="00667797" w:rsidRPr="005D2048" w:rsidRDefault="00E40760" w:rsidP="00D31DB0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Питання для </w:t>
      </w:r>
      <w:r w:rsidR="00D31DB0" w:rsidRPr="005D2048">
        <w:rPr>
          <w:b/>
          <w:sz w:val="20"/>
          <w:szCs w:val="20"/>
          <w:lang w:val="uk-UA"/>
        </w:rPr>
        <w:t>самопідготовки</w:t>
      </w:r>
    </w:p>
    <w:p w:rsidR="008732E0" w:rsidRPr="005D2048" w:rsidRDefault="008732E0" w:rsidP="00E40760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E40760" w:rsidRPr="005D2048" w:rsidRDefault="00E40760" w:rsidP="00D815EA">
      <w:pPr>
        <w:pStyle w:val="ae"/>
        <w:numPr>
          <w:ilvl w:val="1"/>
          <w:numId w:val="32"/>
        </w:numPr>
        <w:shd w:val="clear" w:color="auto" w:fill="FFFFFF"/>
        <w:tabs>
          <w:tab w:val="clear" w:pos="1440"/>
          <w:tab w:val="num" w:pos="0"/>
        </w:tabs>
        <w:spacing w:after="100" w:afterAutospacing="1"/>
        <w:ind w:left="0" w:firstLine="567"/>
        <w:outlineLvl w:val="2"/>
        <w:rPr>
          <w:bCs/>
          <w:sz w:val="20"/>
          <w:szCs w:val="20"/>
          <w:lang w:val="uk-UA" w:eastAsia="uk-UA"/>
        </w:rPr>
      </w:pPr>
      <w:r w:rsidRPr="005D2048">
        <w:rPr>
          <w:bCs/>
          <w:sz w:val="20"/>
          <w:szCs w:val="20"/>
          <w:lang w:val="uk-UA" w:eastAsia="uk-UA"/>
        </w:rPr>
        <w:t>Основні етапи розвитку трудового та соціального права Євросоюзу</w:t>
      </w:r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Стратегія працевлаштування на європейському рівні. </w:t>
      </w:r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proofErr w:type="spellStart"/>
      <w:proofErr w:type="gramStart"/>
      <w:r w:rsidRPr="005D2048">
        <w:rPr>
          <w:sz w:val="20"/>
          <w:szCs w:val="20"/>
        </w:rPr>
        <w:t>Соц</w:t>
      </w:r>
      <w:proofErr w:type="gramEnd"/>
      <w:r w:rsidRPr="005D2048">
        <w:rPr>
          <w:sz w:val="20"/>
          <w:szCs w:val="20"/>
        </w:rPr>
        <w:t>іальна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політика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Євросоюзу</w:t>
      </w:r>
      <w:proofErr w:type="spellEnd"/>
      <w:r w:rsidRPr="005D2048">
        <w:rPr>
          <w:sz w:val="20"/>
          <w:szCs w:val="20"/>
        </w:rPr>
        <w:t xml:space="preserve"> та </w:t>
      </w:r>
      <w:proofErr w:type="spellStart"/>
      <w:r w:rsidRPr="005D2048">
        <w:rPr>
          <w:sz w:val="20"/>
          <w:szCs w:val="20"/>
        </w:rPr>
        <w:t>її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основні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моделі</w:t>
      </w:r>
      <w:proofErr w:type="spellEnd"/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r w:rsidRPr="005D2048">
        <w:rPr>
          <w:sz w:val="20"/>
          <w:szCs w:val="20"/>
        </w:rPr>
        <w:t xml:space="preserve">Заборона </w:t>
      </w:r>
      <w:proofErr w:type="spellStart"/>
      <w:r w:rsidRPr="005D2048">
        <w:rPr>
          <w:sz w:val="20"/>
          <w:szCs w:val="20"/>
        </w:rPr>
        <w:t>дискримінації</w:t>
      </w:r>
      <w:proofErr w:type="spellEnd"/>
      <w:r w:rsidRPr="005D2048">
        <w:rPr>
          <w:sz w:val="20"/>
          <w:szCs w:val="20"/>
        </w:rPr>
        <w:t xml:space="preserve"> у </w:t>
      </w:r>
      <w:proofErr w:type="spellStart"/>
      <w:r w:rsidRPr="005D2048">
        <w:rPr>
          <w:sz w:val="20"/>
          <w:szCs w:val="20"/>
        </w:rPr>
        <w:t>сфері</w:t>
      </w:r>
      <w:proofErr w:type="spellEnd"/>
      <w:r w:rsidRPr="005D2048">
        <w:rPr>
          <w:sz w:val="20"/>
          <w:szCs w:val="20"/>
        </w:rPr>
        <w:t xml:space="preserve"> трудового та </w:t>
      </w:r>
      <w:proofErr w:type="spellStart"/>
      <w:proofErr w:type="gramStart"/>
      <w:r w:rsidRPr="005D2048">
        <w:rPr>
          <w:sz w:val="20"/>
          <w:szCs w:val="20"/>
        </w:rPr>
        <w:t>соц</w:t>
      </w:r>
      <w:proofErr w:type="gramEnd"/>
      <w:r w:rsidRPr="005D2048">
        <w:rPr>
          <w:sz w:val="20"/>
          <w:szCs w:val="20"/>
        </w:rPr>
        <w:t>іального</w:t>
      </w:r>
      <w:proofErr w:type="spellEnd"/>
      <w:r w:rsidRPr="005D2048">
        <w:rPr>
          <w:sz w:val="20"/>
          <w:szCs w:val="20"/>
        </w:rPr>
        <w:t xml:space="preserve"> права </w:t>
      </w:r>
      <w:proofErr w:type="spellStart"/>
      <w:r w:rsidRPr="005D2048">
        <w:rPr>
          <w:sz w:val="20"/>
          <w:szCs w:val="20"/>
        </w:rPr>
        <w:t>Євросоюзу</w:t>
      </w:r>
      <w:proofErr w:type="spellEnd"/>
      <w:r w:rsidR="00F12CCB" w:rsidRPr="005D2048">
        <w:rPr>
          <w:sz w:val="20"/>
          <w:szCs w:val="20"/>
          <w:lang w:val="uk-UA"/>
        </w:rPr>
        <w:t xml:space="preserve">. </w:t>
      </w:r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</w:rPr>
        <w:t>Регламентація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робочого</w:t>
      </w:r>
      <w:proofErr w:type="spellEnd"/>
      <w:r w:rsidRPr="005D2048">
        <w:rPr>
          <w:sz w:val="20"/>
          <w:szCs w:val="20"/>
        </w:rPr>
        <w:t xml:space="preserve"> часу та часу </w:t>
      </w:r>
      <w:proofErr w:type="spellStart"/>
      <w:r w:rsidRPr="005D2048">
        <w:rPr>
          <w:sz w:val="20"/>
          <w:szCs w:val="20"/>
        </w:rPr>
        <w:t>відпочинку</w:t>
      </w:r>
      <w:proofErr w:type="spellEnd"/>
      <w:r w:rsidRPr="005D2048">
        <w:rPr>
          <w:sz w:val="20"/>
          <w:szCs w:val="20"/>
        </w:rPr>
        <w:t xml:space="preserve"> </w:t>
      </w:r>
      <w:proofErr w:type="gramStart"/>
      <w:r w:rsidRPr="005D2048">
        <w:rPr>
          <w:sz w:val="20"/>
          <w:szCs w:val="20"/>
        </w:rPr>
        <w:t>в</w:t>
      </w:r>
      <w:proofErr w:type="gram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праві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Європейського</w:t>
      </w:r>
      <w:proofErr w:type="spellEnd"/>
      <w:r w:rsidRPr="005D2048">
        <w:rPr>
          <w:sz w:val="20"/>
          <w:szCs w:val="20"/>
        </w:rPr>
        <w:t xml:space="preserve"> Союзу</w:t>
      </w:r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Охорона праці в ЄС та права працівників.</w:t>
      </w:r>
    </w:p>
    <w:p w:rsidR="00E40760" w:rsidRPr="005D2048" w:rsidRDefault="00E40760" w:rsidP="00D815EA">
      <w:pPr>
        <w:pStyle w:val="ae"/>
        <w:widowControl w:val="0"/>
        <w:numPr>
          <w:ilvl w:val="1"/>
          <w:numId w:val="32"/>
        </w:numPr>
        <w:tabs>
          <w:tab w:val="clear" w:pos="1440"/>
          <w:tab w:val="num" w:pos="0"/>
        </w:tabs>
        <w:ind w:left="0" w:firstLine="567"/>
        <w:rPr>
          <w:sz w:val="20"/>
          <w:szCs w:val="20"/>
          <w:lang w:val="uk-UA"/>
        </w:rPr>
      </w:pPr>
      <w:proofErr w:type="spellStart"/>
      <w:proofErr w:type="gramStart"/>
      <w:r w:rsidRPr="005D2048">
        <w:rPr>
          <w:sz w:val="20"/>
          <w:szCs w:val="20"/>
        </w:rPr>
        <w:lastRenderedPageBreak/>
        <w:t>Соц</w:t>
      </w:r>
      <w:proofErr w:type="gramEnd"/>
      <w:r w:rsidRPr="005D2048">
        <w:rPr>
          <w:sz w:val="20"/>
          <w:szCs w:val="20"/>
        </w:rPr>
        <w:t>іальне</w:t>
      </w:r>
      <w:proofErr w:type="spellEnd"/>
      <w:r w:rsidRPr="005D2048">
        <w:rPr>
          <w:sz w:val="20"/>
          <w:szCs w:val="20"/>
        </w:rPr>
        <w:t xml:space="preserve"> </w:t>
      </w:r>
      <w:proofErr w:type="spellStart"/>
      <w:r w:rsidRPr="005D2048">
        <w:rPr>
          <w:sz w:val="20"/>
          <w:szCs w:val="20"/>
        </w:rPr>
        <w:t>забезпечення</w:t>
      </w:r>
      <w:proofErr w:type="spellEnd"/>
      <w:r w:rsidRPr="005D2048">
        <w:rPr>
          <w:sz w:val="20"/>
          <w:szCs w:val="20"/>
        </w:rPr>
        <w:t xml:space="preserve"> в </w:t>
      </w:r>
      <w:proofErr w:type="spellStart"/>
      <w:r w:rsidRPr="005D2048">
        <w:rPr>
          <w:sz w:val="20"/>
          <w:szCs w:val="20"/>
        </w:rPr>
        <w:t>Євросоюзі</w:t>
      </w:r>
      <w:proofErr w:type="spellEnd"/>
    </w:p>
    <w:p w:rsidR="00E40760" w:rsidRPr="005D2048" w:rsidRDefault="00E40760" w:rsidP="00E40760">
      <w:pPr>
        <w:pStyle w:val="ae"/>
        <w:widowControl w:val="0"/>
        <w:ind w:left="1440"/>
        <w:rPr>
          <w:b/>
          <w:color w:val="FF0000"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Дайте визначення трудового права ЄС. 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Окресліть етапи формування соціального права ЄС.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Перелічіть стратегії працевлаштування в ЄС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Дайте перелік прав, які надані працівникам при звільненні. 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В чому полягає обмеження тіньового працевлаштування? </w:t>
      </w:r>
    </w:p>
    <w:p w:rsidR="00F12CCB" w:rsidRPr="005D2048" w:rsidRDefault="00F12CCB" w:rsidP="00D815EA">
      <w:pPr>
        <w:pStyle w:val="ae"/>
        <w:widowControl w:val="0"/>
        <w:numPr>
          <w:ilvl w:val="2"/>
          <w:numId w:val="32"/>
        </w:numPr>
        <w:spacing w:line="276" w:lineRule="auto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Які напрями охорони праці в Європейському Союзі ви знаєте?</w:t>
      </w: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F12CCB" w:rsidRPr="005D2048" w:rsidRDefault="00F12CCB" w:rsidP="00F12CCB">
      <w:pPr>
        <w:pStyle w:val="ae"/>
        <w:widowControl w:val="0"/>
        <w:ind w:left="1440" w:right="-185"/>
        <w:jc w:val="both"/>
        <w:rPr>
          <w:sz w:val="20"/>
          <w:szCs w:val="20"/>
          <w:lang w:val="uk-UA"/>
        </w:rPr>
      </w:pPr>
    </w:p>
    <w:p w:rsidR="00F12CCB" w:rsidRPr="005D2048" w:rsidRDefault="00F12CCB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В.М.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Бесчасного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 К.:Знання, 2010.-366с.</w:t>
      </w:r>
    </w:p>
    <w:p w:rsidR="00F12CCB" w:rsidRPr="005D2048" w:rsidRDefault="00F12CCB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Р.А.Петрова.-4-те видання, змінене і доповнене.-К.:Істина, 2011.-376с.</w:t>
      </w:r>
    </w:p>
    <w:p w:rsidR="00F12CCB" w:rsidRPr="005D2048" w:rsidRDefault="00F12CCB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Дубовицька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О.А. Європейське корпоративне право: Свобода переміщення компаній у Європейському співтоваристві.-М.,2004.</w:t>
      </w:r>
    </w:p>
    <w:p w:rsidR="00F12CCB" w:rsidRPr="005D2048" w:rsidRDefault="00F12CCB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Європейское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право. Право Європейського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Союза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правовое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обеспечение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защиты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человека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.: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Учебник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для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вузов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/Рук. авт.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колл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отв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ред.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проф.Энтин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Л.М.-2-е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изд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.,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доп.-М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.: Норма, 2007.</w:t>
      </w: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Тема 9. Захист прав людини в ЄС. Право зовнішніх зносин ЄС.</w:t>
      </w:r>
    </w:p>
    <w:p w:rsidR="00D31DB0" w:rsidRPr="005D2048" w:rsidRDefault="00D31DB0" w:rsidP="00DA62E5">
      <w:pPr>
        <w:widowControl w:val="0"/>
        <w:ind w:left="-360" w:firstLine="720"/>
        <w:jc w:val="both"/>
        <w:rPr>
          <w:sz w:val="20"/>
          <w:szCs w:val="20"/>
          <w:lang w:val="uk-UA"/>
        </w:rPr>
      </w:pPr>
    </w:p>
    <w:p w:rsidR="00F12CCB" w:rsidRPr="005D2048" w:rsidRDefault="00D31DB0" w:rsidP="00DA62E5">
      <w:pPr>
        <w:widowControl w:val="0"/>
        <w:ind w:left="-360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Країни, які бажають стати членами ЄС, повинні не лише закріпити принципи демократії та верховенства права у своїх конституціях, а й втілювати їх у повсякденне життя. Конституції країн-заявників мають гарантувати демократичні свободи, включаючи політичний плюралізм, свободу слова і свободу совісті. Вони встановлюють демократичні інститути та незалежні органи правосуддя, органи конституційної юрисдикції, що створює умови для нормального функціонування державних установ, проведення вільних і </w:t>
      </w:r>
      <w:r w:rsidRPr="005D2048">
        <w:rPr>
          <w:sz w:val="20"/>
          <w:szCs w:val="20"/>
          <w:lang w:val="uk-UA"/>
        </w:rPr>
        <w:lastRenderedPageBreak/>
        <w:t xml:space="preserve">справедливих виборів, періодичної зміни правлячої парламентської більшості, а також визнання важливої ролі опозиції у політичному житті. Зокрема, Порядок денний асоціації Україна — ЄС для підготовки та сприяння імплементації Угоди про асоціацію від 23 листопада 2009 р. містить положення щодо реалізації діалогу між Україною та Європейським Союзом у сфері забезпечення поваги прав людини та основних свобод шляхом усебічного співробітництва з питань захисту прав людини і основних свобод, охоплюючи як індивідуальні випадки, так і питання, які стосуються інструментів міжнародного права та прав людини. </w:t>
      </w:r>
      <w:r w:rsidR="00DA62E5" w:rsidRPr="005D2048">
        <w:rPr>
          <w:sz w:val="20"/>
          <w:szCs w:val="20"/>
          <w:lang w:val="uk-UA"/>
        </w:rPr>
        <w:t>Дана тема спрямована на вироблення у студентів знань щодо механізму захисту прав людини в Європейському Союзі. Студенти повинні ознайомитись із процедурою обрання  Європейського омбудсмена, знати його повноваження. Крім того, студенти повинні розуміти значення категорії «європейське громадянство».</w:t>
      </w:r>
    </w:p>
    <w:p w:rsidR="00DA62E5" w:rsidRPr="005D2048" w:rsidRDefault="00DA62E5" w:rsidP="00DA62E5">
      <w:pPr>
        <w:widowControl w:val="0"/>
        <w:ind w:left="-360" w:firstLine="72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Також в даній темі необхідно знати складові елементи міжнародної правосуб’єктності ЄС та практику укладення договорів Європейським Союзом з третіми державами.</w:t>
      </w:r>
    </w:p>
    <w:p w:rsidR="00DA62E5" w:rsidRPr="005D2048" w:rsidRDefault="00DA62E5" w:rsidP="00DA62E5">
      <w:pPr>
        <w:widowControl w:val="0"/>
        <w:ind w:left="-360" w:firstLine="720"/>
        <w:jc w:val="both"/>
        <w:rPr>
          <w:sz w:val="20"/>
          <w:szCs w:val="20"/>
          <w:lang w:val="uk-UA"/>
        </w:rPr>
      </w:pPr>
    </w:p>
    <w:p w:rsidR="00DA62E5" w:rsidRPr="005D2048" w:rsidRDefault="00DA62E5" w:rsidP="00DA62E5">
      <w:pPr>
        <w:widowControl w:val="0"/>
        <w:ind w:left="-360" w:firstLine="720"/>
        <w:jc w:val="both"/>
        <w:rPr>
          <w:i/>
          <w:sz w:val="20"/>
          <w:szCs w:val="20"/>
          <w:lang w:val="uk-UA"/>
        </w:rPr>
      </w:pPr>
      <w:r w:rsidRPr="005D2048">
        <w:rPr>
          <w:i/>
          <w:sz w:val="20"/>
          <w:szCs w:val="20"/>
          <w:lang w:val="uk-UA"/>
        </w:rPr>
        <w:t xml:space="preserve">Ключові слова: права людини, громадянство, європейське громадянство, </w:t>
      </w:r>
      <w:r w:rsidR="008732E0" w:rsidRPr="005D2048">
        <w:rPr>
          <w:i/>
          <w:sz w:val="20"/>
          <w:szCs w:val="20"/>
          <w:lang w:val="uk-UA"/>
        </w:rPr>
        <w:t xml:space="preserve">хартія, захист прав людини, Європейський омбудсмен, міжнародна правосуб’єктність, договірна практика, зовнішні зносини ЄС, </w:t>
      </w:r>
      <w:r w:rsidR="008732E0" w:rsidRPr="005D2048">
        <w:rPr>
          <w:i/>
          <w:color w:val="000000"/>
          <w:sz w:val="20"/>
          <w:szCs w:val="20"/>
          <w:lang w:val="en-US"/>
        </w:rPr>
        <w:t>acquis</w:t>
      </w:r>
      <w:r w:rsidR="008732E0" w:rsidRPr="005D2048">
        <w:rPr>
          <w:i/>
          <w:color w:val="000000"/>
          <w:sz w:val="20"/>
          <w:szCs w:val="20"/>
          <w:lang w:val="uk-UA"/>
        </w:rPr>
        <w:t xml:space="preserve"> </w:t>
      </w:r>
      <w:proofErr w:type="spellStart"/>
      <w:r w:rsidR="008732E0" w:rsidRPr="005D2048">
        <w:rPr>
          <w:i/>
          <w:color w:val="000000"/>
          <w:sz w:val="20"/>
          <w:szCs w:val="20"/>
          <w:lang w:val="en-US"/>
        </w:rPr>
        <w:t>communautaire</w:t>
      </w:r>
      <w:proofErr w:type="spellEnd"/>
      <w:r w:rsidR="008732E0" w:rsidRPr="005D2048">
        <w:rPr>
          <w:i/>
          <w:color w:val="000000"/>
          <w:sz w:val="20"/>
          <w:szCs w:val="20"/>
          <w:lang w:val="uk-UA"/>
        </w:rPr>
        <w:t>.</w:t>
      </w: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F12CCB" w:rsidRPr="005D2048" w:rsidRDefault="00D31DB0" w:rsidP="00D31DB0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Питання для самопідготовки</w:t>
      </w:r>
      <w:r w:rsidR="00F12CCB" w:rsidRPr="005D2048">
        <w:rPr>
          <w:b/>
          <w:sz w:val="20"/>
          <w:szCs w:val="20"/>
          <w:lang w:val="uk-UA"/>
        </w:rPr>
        <w:t>: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Становлення та розвиток захисту прав людини в Євросоюзі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Європейське громадянство. 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Стратегічні рамки ЄС щодо прав людини та демократії</w:t>
      </w:r>
      <w:r w:rsidR="00DA62E5" w:rsidRPr="005D2048">
        <w:rPr>
          <w:sz w:val="20"/>
          <w:szCs w:val="20"/>
          <w:lang w:val="uk-UA"/>
        </w:rPr>
        <w:t xml:space="preserve">. </w:t>
      </w:r>
    </w:p>
    <w:p w:rsidR="00DA62E5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Хартія основних прав Європейського Союзу.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Інституційний механізм Євросоюзу у сфері захисту прав людини</w:t>
      </w:r>
      <w:r w:rsidR="00DA62E5" w:rsidRPr="005D2048">
        <w:rPr>
          <w:sz w:val="20"/>
          <w:szCs w:val="20"/>
          <w:lang w:val="uk-UA"/>
        </w:rPr>
        <w:t xml:space="preserve">. Статус Європейського омбудсмена. Функції Європейського омбудсмена. 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Міжнародна </w:t>
      </w:r>
      <w:proofErr w:type="spellStart"/>
      <w:r w:rsidRPr="005D2048">
        <w:rPr>
          <w:sz w:val="20"/>
          <w:szCs w:val="20"/>
          <w:lang w:val="uk-UA"/>
        </w:rPr>
        <w:t>правосуб’єкнтість</w:t>
      </w:r>
      <w:proofErr w:type="spellEnd"/>
      <w:r w:rsidRPr="005D2048">
        <w:rPr>
          <w:sz w:val="20"/>
          <w:szCs w:val="20"/>
          <w:lang w:val="uk-UA"/>
        </w:rPr>
        <w:t xml:space="preserve"> ЄС  та договірна практика Євросоюзу</w:t>
      </w:r>
      <w:r w:rsidRPr="005D2048">
        <w:rPr>
          <w:sz w:val="20"/>
          <w:szCs w:val="20"/>
        </w:rPr>
        <w:t>.</w:t>
      </w:r>
    </w:p>
    <w:p w:rsidR="00F12CCB" w:rsidRPr="005D2048" w:rsidRDefault="00F12CCB" w:rsidP="00D815EA">
      <w:pPr>
        <w:pStyle w:val="ae"/>
        <w:widowControl w:val="0"/>
        <w:numPr>
          <w:ilvl w:val="3"/>
          <w:numId w:val="32"/>
        </w:numPr>
        <w:tabs>
          <w:tab w:val="clear" w:pos="2880"/>
          <w:tab w:val="num" w:pos="0"/>
        </w:tabs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2048">
        <w:rPr>
          <w:color w:val="000000"/>
          <w:sz w:val="20"/>
          <w:szCs w:val="20"/>
        </w:rPr>
        <w:t>Поняття</w:t>
      </w:r>
      <w:proofErr w:type="spellEnd"/>
      <w:r w:rsidRPr="005D2048">
        <w:rPr>
          <w:color w:val="000000"/>
          <w:sz w:val="20"/>
          <w:szCs w:val="20"/>
          <w:lang w:val="en-US"/>
        </w:rPr>
        <w:t xml:space="preserve"> </w:t>
      </w:r>
      <w:r w:rsidRPr="005D2048">
        <w:rPr>
          <w:color w:val="000000"/>
          <w:sz w:val="20"/>
          <w:szCs w:val="20"/>
        </w:rPr>
        <w:t>та</w:t>
      </w:r>
      <w:r w:rsidRPr="005D2048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D2048">
        <w:rPr>
          <w:color w:val="000000"/>
          <w:sz w:val="20"/>
          <w:szCs w:val="20"/>
        </w:rPr>
        <w:t>змі</w:t>
      </w:r>
      <w:proofErr w:type="gramStart"/>
      <w:r w:rsidRPr="005D2048">
        <w:rPr>
          <w:color w:val="000000"/>
          <w:sz w:val="20"/>
          <w:szCs w:val="20"/>
        </w:rPr>
        <w:t>ст</w:t>
      </w:r>
      <w:proofErr w:type="spellEnd"/>
      <w:proofErr w:type="gramEnd"/>
      <w:r w:rsidRPr="005D2048">
        <w:rPr>
          <w:color w:val="000000"/>
          <w:sz w:val="20"/>
          <w:szCs w:val="20"/>
          <w:lang w:val="en-US"/>
        </w:rPr>
        <w:t xml:space="preserve"> acquis </w:t>
      </w:r>
      <w:proofErr w:type="spellStart"/>
      <w:r w:rsidRPr="005D2048">
        <w:rPr>
          <w:color w:val="000000"/>
          <w:sz w:val="20"/>
          <w:szCs w:val="20"/>
          <w:lang w:val="en-US"/>
        </w:rPr>
        <w:t>communautaire</w:t>
      </w:r>
      <w:proofErr w:type="spellEnd"/>
      <w:r w:rsidR="00DA62E5" w:rsidRPr="005D2048">
        <w:rPr>
          <w:color w:val="000000"/>
          <w:sz w:val="20"/>
          <w:szCs w:val="20"/>
          <w:lang w:val="uk-UA"/>
        </w:rPr>
        <w:t>.</w:t>
      </w:r>
    </w:p>
    <w:p w:rsidR="00F12CCB" w:rsidRPr="005D2048" w:rsidRDefault="00F12CCB" w:rsidP="00F12CCB">
      <w:pPr>
        <w:pStyle w:val="ae"/>
        <w:widowControl w:val="0"/>
        <w:ind w:left="0"/>
        <w:jc w:val="center"/>
        <w:rPr>
          <w:sz w:val="20"/>
          <w:szCs w:val="20"/>
          <w:lang w:val="en-US"/>
        </w:rPr>
      </w:pPr>
    </w:p>
    <w:p w:rsidR="00DA62E5" w:rsidRPr="005D2048" w:rsidRDefault="00DA62E5" w:rsidP="00F12CCB">
      <w:pPr>
        <w:pStyle w:val="ae"/>
        <w:widowControl w:val="0"/>
        <w:ind w:left="0"/>
        <w:jc w:val="center"/>
        <w:rPr>
          <w:b/>
          <w:sz w:val="20"/>
          <w:szCs w:val="20"/>
          <w:lang w:val="uk-UA"/>
        </w:rPr>
      </w:pPr>
    </w:p>
    <w:p w:rsidR="00F12CCB" w:rsidRPr="005D2048" w:rsidRDefault="00F12CCB" w:rsidP="00F12CCB">
      <w:pPr>
        <w:pStyle w:val="ae"/>
        <w:widowControl w:val="0"/>
        <w:ind w:left="0"/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Контрольні питання:</w:t>
      </w:r>
    </w:p>
    <w:p w:rsidR="00F12CCB" w:rsidRPr="005D2048" w:rsidRDefault="00F12CCB" w:rsidP="00F12CCB">
      <w:pPr>
        <w:widowControl w:val="0"/>
        <w:ind w:left="-360" w:firstLine="720"/>
        <w:jc w:val="center"/>
        <w:rPr>
          <w:sz w:val="20"/>
          <w:szCs w:val="20"/>
        </w:rPr>
      </w:pPr>
    </w:p>
    <w:p w:rsidR="00F12CCB" w:rsidRPr="005D2048" w:rsidRDefault="00F12CCB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t xml:space="preserve">Окресліть рамки ЄС щодо дотримання прав людини. </w:t>
      </w:r>
    </w:p>
    <w:p w:rsidR="00F12CCB" w:rsidRPr="005D2048" w:rsidRDefault="00F12CCB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t>Яким чином відбувається співпраця ЄС із Європейським судом з прав людини?</w:t>
      </w:r>
    </w:p>
    <w:p w:rsidR="00F12CCB" w:rsidRPr="005D2048" w:rsidRDefault="00DA62E5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lastRenderedPageBreak/>
        <w:t>Охарактеризуєте етапи становлення захисту прав людини в Європейському Союзі.</w:t>
      </w:r>
    </w:p>
    <w:p w:rsidR="00DA62E5" w:rsidRPr="005D2048" w:rsidRDefault="00DA62E5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t xml:space="preserve">Які інституції покликані забезпечити дотримання прав людини? </w:t>
      </w:r>
    </w:p>
    <w:p w:rsidR="00DA62E5" w:rsidRPr="005D2048" w:rsidRDefault="00DA62E5" w:rsidP="00D815EA">
      <w:pPr>
        <w:pStyle w:val="ae"/>
        <w:widowControl w:val="0"/>
        <w:numPr>
          <w:ilvl w:val="4"/>
          <w:numId w:val="32"/>
        </w:numPr>
        <w:tabs>
          <w:tab w:val="clear" w:pos="3600"/>
          <w:tab w:val="num" w:pos="0"/>
        </w:tabs>
        <w:spacing w:line="276" w:lineRule="auto"/>
        <w:ind w:left="0" w:right="-185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Розкрийте повноваження Європейського омбудсмена. </w:t>
      </w:r>
    </w:p>
    <w:p w:rsidR="00DA62E5" w:rsidRPr="005D2048" w:rsidRDefault="00DA62E5" w:rsidP="00D815EA">
      <w:pPr>
        <w:pStyle w:val="ae"/>
        <w:widowControl w:val="0"/>
        <w:numPr>
          <w:ilvl w:val="4"/>
          <w:numId w:val="32"/>
        </w:numPr>
        <w:tabs>
          <w:tab w:val="clear" w:pos="3600"/>
          <w:tab w:val="num" w:pos="0"/>
        </w:tabs>
        <w:spacing w:line="276" w:lineRule="auto"/>
        <w:ind w:left="0" w:right="-185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 організована діяльність Європейського омбудсмена?</w:t>
      </w:r>
    </w:p>
    <w:p w:rsidR="00DA62E5" w:rsidRPr="005D2048" w:rsidRDefault="00DA62E5" w:rsidP="00D815EA">
      <w:pPr>
        <w:pStyle w:val="ae"/>
        <w:widowControl w:val="0"/>
        <w:numPr>
          <w:ilvl w:val="4"/>
          <w:numId w:val="32"/>
        </w:numPr>
        <w:tabs>
          <w:tab w:val="clear" w:pos="3600"/>
          <w:tab w:val="num" w:pos="0"/>
        </w:tabs>
        <w:spacing w:line="276" w:lineRule="auto"/>
        <w:ind w:left="0" w:right="-185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Яка процедура проведення розслідування Європейським омбудсменом?</w:t>
      </w:r>
    </w:p>
    <w:p w:rsidR="00DA62E5" w:rsidRPr="005D2048" w:rsidRDefault="00DA62E5" w:rsidP="00D815EA">
      <w:pPr>
        <w:pStyle w:val="ae"/>
        <w:widowControl w:val="0"/>
        <w:numPr>
          <w:ilvl w:val="4"/>
          <w:numId w:val="32"/>
        </w:numPr>
        <w:tabs>
          <w:tab w:val="clear" w:pos="3600"/>
          <w:tab w:val="num" w:pos="0"/>
        </w:tabs>
        <w:spacing w:line="276" w:lineRule="auto"/>
        <w:ind w:left="0" w:right="-185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Яке значення рекомендацій Європейського омбудсмена? </w:t>
      </w:r>
    </w:p>
    <w:p w:rsidR="00DA62E5" w:rsidRPr="005D2048" w:rsidRDefault="00DA62E5" w:rsidP="00D815EA">
      <w:pPr>
        <w:pStyle w:val="ae"/>
        <w:widowControl w:val="0"/>
        <w:numPr>
          <w:ilvl w:val="4"/>
          <w:numId w:val="32"/>
        </w:numPr>
        <w:tabs>
          <w:tab w:val="clear" w:pos="3600"/>
          <w:tab w:val="num" w:pos="0"/>
        </w:tabs>
        <w:spacing w:line="276" w:lineRule="auto"/>
        <w:ind w:left="0" w:right="-185" w:firstLine="0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Кому і як звітує Європейський омбудсмен? </w:t>
      </w:r>
    </w:p>
    <w:p w:rsidR="00DA62E5" w:rsidRPr="005D2048" w:rsidRDefault="00DA62E5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t>Дайте визначення поняття «</w:t>
      </w:r>
      <w:proofErr w:type="spellStart"/>
      <w:r w:rsidRPr="005D2048">
        <w:rPr>
          <w:b w:val="0"/>
          <w:color w:val="000000"/>
          <w:sz w:val="20"/>
          <w:szCs w:val="20"/>
        </w:rPr>
        <w:t>acquis</w:t>
      </w:r>
      <w:proofErr w:type="spellEnd"/>
      <w:r w:rsidRPr="005D2048">
        <w:rPr>
          <w:b w:val="0"/>
          <w:color w:val="000000"/>
          <w:sz w:val="20"/>
          <w:szCs w:val="20"/>
        </w:rPr>
        <w:t xml:space="preserve"> </w:t>
      </w:r>
      <w:proofErr w:type="spellStart"/>
      <w:r w:rsidRPr="005D2048">
        <w:rPr>
          <w:b w:val="0"/>
          <w:color w:val="000000"/>
          <w:sz w:val="20"/>
          <w:szCs w:val="20"/>
        </w:rPr>
        <w:t>communautaire</w:t>
      </w:r>
      <w:proofErr w:type="spellEnd"/>
      <w:r w:rsidRPr="005D2048">
        <w:rPr>
          <w:b w:val="0"/>
          <w:color w:val="000000"/>
          <w:sz w:val="20"/>
          <w:szCs w:val="20"/>
        </w:rPr>
        <w:t>»</w:t>
      </w:r>
    </w:p>
    <w:p w:rsidR="00F12CCB" w:rsidRPr="005D2048" w:rsidRDefault="00F12CCB" w:rsidP="00D815EA">
      <w:pPr>
        <w:pStyle w:val="3"/>
        <w:numPr>
          <w:ilvl w:val="4"/>
          <w:numId w:val="32"/>
        </w:numPr>
        <w:shd w:val="clear" w:color="auto" w:fill="FFFFFF"/>
        <w:tabs>
          <w:tab w:val="clear" w:pos="3600"/>
          <w:tab w:val="num" w:pos="0"/>
        </w:tabs>
        <w:spacing w:before="0" w:beforeAutospacing="0" w:line="276" w:lineRule="auto"/>
        <w:ind w:left="0" w:firstLine="0"/>
        <w:rPr>
          <w:b w:val="0"/>
          <w:color w:val="000000"/>
          <w:sz w:val="20"/>
          <w:szCs w:val="20"/>
        </w:rPr>
      </w:pPr>
      <w:r w:rsidRPr="005D2048">
        <w:rPr>
          <w:b w:val="0"/>
          <w:color w:val="000000"/>
          <w:sz w:val="20"/>
          <w:szCs w:val="20"/>
        </w:rPr>
        <w:t xml:space="preserve"> </w:t>
      </w:r>
      <w:r w:rsidR="00DA62E5" w:rsidRPr="005D2048">
        <w:rPr>
          <w:b w:val="0"/>
          <w:color w:val="000000"/>
          <w:sz w:val="20"/>
          <w:szCs w:val="20"/>
        </w:rPr>
        <w:t xml:space="preserve">В чому полягає зміст </w:t>
      </w:r>
      <w:r w:rsidRPr="005D2048">
        <w:rPr>
          <w:b w:val="0"/>
          <w:color w:val="000000"/>
          <w:sz w:val="20"/>
          <w:szCs w:val="20"/>
        </w:rPr>
        <w:t xml:space="preserve"> </w:t>
      </w:r>
      <w:proofErr w:type="spellStart"/>
      <w:r w:rsidR="00DA62E5" w:rsidRPr="005D2048">
        <w:rPr>
          <w:b w:val="0"/>
          <w:color w:val="000000"/>
          <w:sz w:val="20"/>
          <w:szCs w:val="20"/>
        </w:rPr>
        <w:t>acquis</w:t>
      </w:r>
      <w:proofErr w:type="spellEnd"/>
      <w:r w:rsidR="00DA62E5" w:rsidRPr="005D2048">
        <w:rPr>
          <w:b w:val="0"/>
          <w:color w:val="000000"/>
          <w:sz w:val="20"/>
          <w:szCs w:val="20"/>
        </w:rPr>
        <w:t xml:space="preserve"> </w:t>
      </w:r>
      <w:proofErr w:type="spellStart"/>
      <w:r w:rsidR="00DA62E5" w:rsidRPr="005D2048">
        <w:rPr>
          <w:b w:val="0"/>
          <w:color w:val="000000"/>
          <w:sz w:val="20"/>
          <w:szCs w:val="20"/>
        </w:rPr>
        <w:t>communautaire</w:t>
      </w:r>
      <w:proofErr w:type="spellEnd"/>
      <w:r w:rsidR="00DA62E5" w:rsidRPr="005D2048">
        <w:rPr>
          <w:b w:val="0"/>
          <w:color w:val="000000"/>
          <w:sz w:val="20"/>
          <w:szCs w:val="20"/>
        </w:rPr>
        <w:t>»?</w:t>
      </w:r>
    </w:p>
    <w:p w:rsidR="008732E0" w:rsidRPr="005D2048" w:rsidRDefault="008732E0" w:rsidP="008732E0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8732E0" w:rsidRPr="005D2048" w:rsidRDefault="008732E0" w:rsidP="008732E0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8732E0" w:rsidRPr="005D2048" w:rsidRDefault="008732E0" w:rsidP="008732E0">
      <w:pPr>
        <w:pStyle w:val="ae"/>
        <w:widowControl w:val="0"/>
        <w:ind w:left="1440" w:right="-185"/>
        <w:jc w:val="both"/>
        <w:rPr>
          <w:sz w:val="20"/>
          <w:szCs w:val="20"/>
          <w:lang w:val="uk-UA"/>
        </w:rPr>
      </w:pPr>
    </w:p>
    <w:p w:rsidR="008732E0" w:rsidRPr="005D2048" w:rsidRDefault="008732E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В.М.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Бесчасного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 К.:Знання, 2010.-366с.</w:t>
      </w:r>
    </w:p>
    <w:p w:rsidR="008732E0" w:rsidRPr="005D2048" w:rsidRDefault="008732E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 Європейського Союзу: Навчальний посібник/ За ред. Р.А.Петрова.-4-те видання, змінене і доповнене.-К.:Істина, 2011.-376с.</w:t>
      </w:r>
    </w:p>
    <w:p w:rsidR="008732E0" w:rsidRPr="005D2048" w:rsidRDefault="008732E0" w:rsidP="00D815EA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Дубовицька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О.А. Європейське корпоративне право: Свобода переміщення компаній у Європейському співтоваристві.-М.,2004.</w:t>
      </w:r>
    </w:p>
    <w:p w:rsidR="00F12CCB" w:rsidRPr="005D2048" w:rsidRDefault="008732E0" w:rsidP="00D815EA">
      <w:pPr>
        <w:pStyle w:val="ae"/>
        <w:widowControl w:val="0"/>
        <w:numPr>
          <w:ilvl w:val="0"/>
          <w:numId w:val="6"/>
        </w:numPr>
        <w:jc w:val="both"/>
        <w:rPr>
          <w:b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Європейское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право. Право Європейського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Союза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правовое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обеспечение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защиты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прав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человека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.: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Учебник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для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вузов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/Рук. авт.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колл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и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отв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 ред.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проф.Энтин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Л.М.-2-е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изд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.,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доп.-М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.: Норма, 2007</w:t>
      </w:r>
    </w:p>
    <w:p w:rsidR="00D31DB0" w:rsidRPr="005D2048" w:rsidRDefault="00D31DB0" w:rsidP="00D31DB0">
      <w:pPr>
        <w:pStyle w:val="ae"/>
        <w:widowControl w:val="0"/>
        <w:numPr>
          <w:ilvl w:val="0"/>
          <w:numId w:val="6"/>
        </w:numPr>
        <w:jc w:val="both"/>
        <w:rPr>
          <w:b/>
          <w:sz w:val="20"/>
          <w:szCs w:val="20"/>
          <w:lang w:val="uk-UA"/>
        </w:rPr>
      </w:pP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Толкачова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Н.Б. Система захисту прав людини в Європейському Союзі/ Н.Б. </w:t>
      </w:r>
      <w:proofErr w:type="spellStart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Толкачова</w:t>
      </w:r>
      <w:proofErr w:type="spellEnd"/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// Правова система України та міжнародне право, порівняльне правознавство. – 2009. – Електронний ресурс. – </w:t>
      </w:r>
      <w:r w:rsidRPr="005D2048">
        <w:rPr>
          <w:rFonts w:ascii="Times New Roman CYR" w:hAnsi="Times New Roman CYR" w:cs="Times New Roman CYR"/>
          <w:sz w:val="20"/>
          <w:szCs w:val="20"/>
        </w:rPr>
        <w:t>[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>Режим доступу</w:t>
      </w:r>
      <w:r w:rsidRPr="005D2048">
        <w:rPr>
          <w:rFonts w:ascii="Times New Roman CYR" w:hAnsi="Times New Roman CYR" w:cs="Times New Roman CYR"/>
          <w:sz w:val="20"/>
          <w:szCs w:val="20"/>
        </w:rPr>
        <w:t>]</w:t>
      </w:r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: </w:t>
      </w:r>
      <w:hyperlink r:id="rId30" w:history="1">
        <w:r w:rsidRPr="005D2048">
          <w:rPr>
            <w:rStyle w:val="a7"/>
            <w:rFonts w:ascii="Times New Roman CYR" w:hAnsi="Times New Roman CYR" w:cs="Times New Roman CYR"/>
            <w:sz w:val="20"/>
            <w:szCs w:val="20"/>
            <w:lang w:val="uk-UA"/>
          </w:rPr>
          <w:t>http://kul.kiev.ua/images/chasop/2009_4/346.pdf</w:t>
        </w:r>
      </w:hyperlink>
      <w:r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</w:p>
    <w:p w:rsidR="00D31DB0" w:rsidRPr="005D2048" w:rsidRDefault="00D31DB0" w:rsidP="003C1B43">
      <w:pPr>
        <w:pStyle w:val="ae"/>
        <w:widowControl w:val="0"/>
        <w:numPr>
          <w:ilvl w:val="0"/>
          <w:numId w:val="6"/>
        </w:numPr>
        <w:jc w:val="both"/>
        <w:rPr>
          <w:rFonts w:asciiTheme="majorBidi" w:hAnsiTheme="majorBidi" w:cstheme="majorBidi"/>
          <w:kern w:val="36"/>
          <w:sz w:val="20"/>
          <w:szCs w:val="20"/>
          <w:lang w:val="uk-UA" w:eastAsia="uk-UA"/>
        </w:rPr>
      </w:pPr>
      <w:r w:rsidRPr="005D2048">
        <w:rPr>
          <w:rFonts w:asciiTheme="majorBidi" w:hAnsiTheme="majorBidi" w:cstheme="majorBidi"/>
          <w:kern w:val="36"/>
          <w:sz w:val="20"/>
          <w:szCs w:val="20"/>
          <w:lang w:val="uk-UA" w:eastAsia="uk-UA"/>
        </w:rPr>
        <w:t>Добрянський С. Міжнародний захист прав людини в Європейському Союзі та Раді Європи (порівняльний аспект)</w:t>
      </w:r>
      <w:r w:rsidR="003C1B43" w:rsidRPr="005D2048">
        <w:rPr>
          <w:rFonts w:asciiTheme="majorBidi" w:hAnsiTheme="majorBidi" w:cstheme="majorBidi"/>
          <w:kern w:val="36"/>
          <w:sz w:val="20"/>
          <w:szCs w:val="20"/>
          <w:lang w:val="uk-UA" w:eastAsia="uk-UA"/>
        </w:rPr>
        <w:t xml:space="preserve">. </w:t>
      </w:r>
      <w:r w:rsidR="003C1B43"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– Електронний ресурс. – </w:t>
      </w:r>
      <w:r w:rsidR="003C1B43" w:rsidRPr="005D2048">
        <w:rPr>
          <w:rFonts w:ascii="Times New Roman CYR" w:hAnsi="Times New Roman CYR" w:cs="Times New Roman CYR"/>
          <w:sz w:val="20"/>
          <w:szCs w:val="20"/>
        </w:rPr>
        <w:t>[</w:t>
      </w:r>
      <w:r w:rsidR="003C1B43" w:rsidRPr="005D2048">
        <w:rPr>
          <w:rFonts w:ascii="Times New Roman CYR" w:hAnsi="Times New Roman CYR" w:cs="Times New Roman CYR"/>
          <w:sz w:val="20"/>
          <w:szCs w:val="20"/>
          <w:lang w:val="uk-UA"/>
        </w:rPr>
        <w:t>Режим доступу</w:t>
      </w:r>
      <w:r w:rsidR="003C1B43" w:rsidRPr="005D2048">
        <w:rPr>
          <w:rFonts w:ascii="Times New Roman CYR" w:hAnsi="Times New Roman CYR" w:cs="Times New Roman CYR"/>
          <w:sz w:val="20"/>
          <w:szCs w:val="20"/>
        </w:rPr>
        <w:t>]</w:t>
      </w:r>
      <w:r w:rsidR="003C1B43" w:rsidRPr="005D2048">
        <w:rPr>
          <w:rFonts w:ascii="Times New Roman CYR" w:hAnsi="Times New Roman CYR" w:cs="Times New Roman CYR"/>
          <w:sz w:val="20"/>
          <w:szCs w:val="20"/>
          <w:lang w:val="uk-UA"/>
        </w:rPr>
        <w:t xml:space="preserve">: </w:t>
      </w:r>
      <w:r w:rsidR="003C1B43" w:rsidRPr="005D2048">
        <w:rPr>
          <w:rFonts w:asciiTheme="majorBidi" w:hAnsiTheme="majorBidi" w:cstheme="majorBidi"/>
          <w:kern w:val="36"/>
          <w:sz w:val="20"/>
          <w:szCs w:val="20"/>
          <w:lang w:val="uk-UA" w:eastAsia="uk-UA"/>
        </w:rPr>
        <w:t xml:space="preserve"> </w:t>
      </w:r>
      <w:hyperlink r:id="rId31" w:history="1">
        <w:r w:rsidR="003C1B43" w:rsidRPr="005D2048">
          <w:rPr>
            <w:rStyle w:val="a7"/>
            <w:rFonts w:asciiTheme="majorBidi" w:hAnsiTheme="majorBidi" w:cstheme="majorBidi"/>
            <w:kern w:val="36"/>
            <w:sz w:val="20"/>
            <w:szCs w:val="20"/>
            <w:lang w:val="uk-UA" w:eastAsia="uk-UA"/>
          </w:rPr>
          <w:t>http://www.c50.com.ua/article/dobryanskyi-s-mizhnarodnyi-zakhyst-prav-lyudyny-v-yevropeiskomu-soyuzi-ta-radi-yevropy-poriv</w:t>
        </w:r>
      </w:hyperlink>
      <w:r w:rsidR="003C1B43" w:rsidRPr="005D2048">
        <w:rPr>
          <w:rFonts w:asciiTheme="majorBidi" w:hAnsiTheme="majorBidi" w:cstheme="majorBidi"/>
          <w:kern w:val="36"/>
          <w:sz w:val="20"/>
          <w:szCs w:val="20"/>
          <w:lang w:val="uk-UA" w:eastAsia="uk-UA"/>
        </w:rPr>
        <w:t xml:space="preserve"> </w:t>
      </w: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D815EA" w:rsidRPr="005D2048" w:rsidRDefault="00D815EA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3C1B43" w:rsidRPr="005D2048" w:rsidRDefault="003C1B43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F12CCB" w:rsidRPr="005D2048" w:rsidRDefault="00F12CCB" w:rsidP="00F12CCB">
      <w:pPr>
        <w:widowControl w:val="0"/>
        <w:ind w:left="-360" w:firstLine="720"/>
        <w:jc w:val="center"/>
        <w:rPr>
          <w:b/>
          <w:sz w:val="20"/>
          <w:szCs w:val="20"/>
          <w:lang w:val="uk-UA"/>
        </w:rPr>
      </w:pPr>
    </w:p>
    <w:p w:rsidR="00667797" w:rsidRPr="005D2048" w:rsidRDefault="00667797" w:rsidP="00667797">
      <w:pPr>
        <w:widowControl w:val="0"/>
        <w:ind w:left="-360" w:firstLine="720"/>
        <w:rPr>
          <w:b/>
          <w:color w:val="FF0000"/>
          <w:sz w:val="20"/>
          <w:szCs w:val="20"/>
          <w:lang w:val="uk-UA"/>
        </w:rPr>
      </w:pPr>
    </w:p>
    <w:p w:rsidR="00385C60" w:rsidRPr="005D2048" w:rsidRDefault="00385C60" w:rsidP="00385C60">
      <w:pPr>
        <w:jc w:val="center"/>
        <w:rPr>
          <w:b/>
          <w:sz w:val="20"/>
          <w:szCs w:val="20"/>
          <w:lang w:val="uk-UA"/>
        </w:rPr>
      </w:pPr>
      <w:r w:rsidRPr="005D2048">
        <w:rPr>
          <w:b/>
          <w:sz w:val="20"/>
          <w:szCs w:val="20"/>
          <w:lang w:val="uk-UA"/>
        </w:rPr>
        <w:t>Перелік джерел, рекомендованих для опрацювання до всіх тем курсу</w:t>
      </w:r>
    </w:p>
    <w:p w:rsidR="00385C60" w:rsidRPr="005D2048" w:rsidRDefault="00385C60" w:rsidP="00385C60">
      <w:pPr>
        <w:jc w:val="center"/>
        <w:rPr>
          <w:b/>
          <w:sz w:val="20"/>
          <w:szCs w:val="20"/>
          <w:lang w:val="uk-UA"/>
        </w:rPr>
      </w:pP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Актуальные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проблемы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права: </w:t>
      </w:r>
      <w:proofErr w:type="spellStart"/>
      <w:r w:rsidRPr="005D2048">
        <w:rPr>
          <w:sz w:val="20"/>
          <w:szCs w:val="20"/>
          <w:lang w:val="uk-UA"/>
        </w:rPr>
        <w:t>учебное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пособие</w:t>
      </w:r>
      <w:proofErr w:type="spellEnd"/>
      <w:r w:rsidRPr="005D2048">
        <w:rPr>
          <w:sz w:val="20"/>
          <w:szCs w:val="20"/>
          <w:lang w:val="uk-UA"/>
        </w:rPr>
        <w:t xml:space="preserve"> / Ред. Л.М. </w:t>
      </w:r>
      <w:proofErr w:type="spellStart"/>
      <w:r w:rsidRPr="005D2048">
        <w:rPr>
          <w:sz w:val="20"/>
          <w:szCs w:val="20"/>
          <w:lang w:val="uk-UA"/>
        </w:rPr>
        <w:t>Энтин</w:t>
      </w:r>
      <w:proofErr w:type="spellEnd"/>
      <w:r w:rsidRPr="005D2048">
        <w:rPr>
          <w:sz w:val="20"/>
          <w:szCs w:val="20"/>
          <w:lang w:val="uk-UA"/>
        </w:rPr>
        <w:t xml:space="preserve">, М.Л. </w:t>
      </w:r>
      <w:proofErr w:type="spellStart"/>
      <w:r w:rsidRPr="005D2048">
        <w:rPr>
          <w:sz w:val="20"/>
          <w:szCs w:val="20"/>
          <w:lang w:val="uk-UA"/>
        </w:rPr>
        <w:t>Энтин</w:t>
      </w:r>
      <w:proofErr w:type="spellEnd"/>
      <w:r w:rsidRPr="005D2048">
        <w:rPr>
          <w:sz w:val="20"/>
          <w:szCs w:val="20"/>
          <w:lang w:val="uk-UA"/>
        </w:rPr>
        <w:t xml:space="preserve">, С.А. </w:t>
      </w:r>
      <w:proofErr w:type="spellStart"/>
      <w:r w:rsidRPr="005D2048">
        <w:rPr>
          <w:sz w:val="20"/>
          <w:szCs w:val="20"/>
          <w:lang w:val="uk-UA"/>
        </w:rPr>
        <w:t>Трыканова</w:t>
      </w:r>
      <w:proofErr w:type="spellEnd"/>
      <w:r w:rsidRPr="005D2048">
        <w:rPr>
          <w:sz w:val="20"/>
          <w:szCs w:val="20"/>
          <w:lang w:val="uk-UA"/>
        </w:rPr>
        <w:t>, И.В. Орина .-М.:</w:t>
      </w:r>
      <w:proofErr w:type="spellStart"/>
      <w:r w:rsidRPr="005D2048">
        <w:rPr>
          <w:sz w:val="20"/>
          <w:szCs w:val="20"/>
          <w:lang w:val="uk-UA"/>
        </w:rPr>
        <w:t>Флинта</w:t>
      </w:r>
      <w:proofErr w:type="spellEnd"/>
      <w:r w:rsidRPr="005D2048">
        <w:rPr>
          <w:sz w:val="20"/>
          <w:szCs w:val="20"/>
          <w:lang w:val="uk-UA"/>
        </w:rPr>
        <w:t>: МПСИ, 2008. - 168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Бирюков</w:t>
      </w:r>
      <w:proofErr w:type="spellEnd"/>
      <w:r w:rsidRPr="005D2048">
        <w:rPr>
          <w:sz w:val="20"/>
          <w:szCs w:val="20"/>
          <w:lang w:val="uk-UA"/>
        </w:rPr>
        <w:t xml:space="preserve"> М.М. </w:t>
      </w:r>
      <w:proofErr w:type="spellStart"/>
      <w:r w:rsidRPr="005D2048">
        <w:rPr>
          <w:sz w:val="20"/>
          <w:szCs w:val="20"/>
          <w:lang w:val="uk-UA"/>
        </w:rPr>
        <w:t>Европейское</w:t>
      </w:r>
      <w:proofErr w:type="spellEnd"/>
      <w:r w:rsidRPr="005D2048">
        <w:rPr>
          <w:sz w:val="20"/>
          <w:szCs w:val="20"/>
          <w:lang w:val="uk-UA"/>
        </w:rPr>
        <w:t xml:space="preserve"> право: курс лекцій. - М.: Омега - Л, 2006. - 128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Дейвис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Гарет</w:t>
      </w:r>
      <w:proofErr w:type="spellEnd"/>
      <w:r w:rsidRPr="005D2048">
        <w:rPr>
          <w:sz w:val="20"/>
          <w:szCs w:val="20"/>
          <w:lang w:val="uk-UA"/>
        </w:rPr>
        <w:t xml:space="preserve"> Право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пособие</w:t>
      </w:r>
      <w:proofErr w:type="spellEnd"/>
      <w:r w:rsidRPr="005D2048">
        <w:rPr>
          <w:sz w:val="20"/>
          <w:szCs w:val="20"/>
          <w:lang w:val="uk-UA"/>
        </w:rPr>
        <w:t>. - К.: Знання, 2005. - 406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Дейвис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Гарет</w:t>
      </w:r>
      <w:proofErr w:type="spellEnd"/>
      <w:r w:rsidRPr="005D2048">
        <w:rPr>
          <w:sz w:val="20"/>
          <w:szCs w:val="20"/>
          <w:lang w:val="uk-UA"/>
        </w:rPr>
        <w:t xml:space="preserve">  Право </w:t>
      </w:r>
      <w:proofErr w:type="spellStart"/>
      <w:r w:rsidRPr="005D2048">
        <w:rPr>
          <w:sz w:val="20"/>
          <w:szCs w:val="20"/>
          <w:lang w:val="uk-UA"/>
        </w:rPr>
        <w:t>внутреннего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рынка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пособие</w:t>
      </w:r>
      <w:proofErr w:type="spellEnd"/>
      <w:r w:rsidRPr="005D2048">
        <w:rPr>
          <w:sz w:val="20"/>
          <w:szCs w:val="20"/>
          <w:lang w:val="uk-UA"/>
        </w:rPr>
        <w:t>. - К.: Знання-Прес, 2004. - 422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Ильин</w:t>
      </w:r>
      <w:proofErr w:type="spellEnd"/>
      <w:r w:rsidRPr="005D2048">
        <w:rPr>
          <w:sz w:val="20"/>
          <w:szCs w:val="20"/>
          <w:lang w:val="uk-UA"/>
        </w:rPr>
        <w:t xml:space="preserve"> Ю.Д.  </w:t>
      </w:r>
      <w:proofErr w:type="spellStart"/>
      <w:r w:rsidRPr="005D2048">
        <w:rPr>
          <w:sz w:val="20"/>
          <w:szCs w:val="20"/>
          <w:lang w:val="uk-UA"/>
        </w:rPr>
        <w:t>Лекции</w:t>
      </w:r>
      <w:proofErr w:type="spellEnd"/>
      <w:r w:rsidRPr="005D2048">
        <w:rPr>
          <w:sz w:val="20"/>
          <w:szCs w:val="20"/>
          <w:lang w:val="uk-UA"/>
        </w:rPr>
        <w:t xml:space="preserve"> по </w:t>
      </w:r>
      <w:proofErr w:type="spellStart"/>
      <w:r w:rsidRPr="005D2048">
        <w:rPr>
          <w:sz w:val="20"/>
          <w:szCs w:val="20"/>
          <w:lang w:val="uk-UA"/>
        </w:rPr>
        <w:t>истории</w:t>
      </w:r>
      <w:proofErr w:type="spellEnd"/>
      <w:r w:rsidRPr="005D2048">
        <w:rPr>
          <w:sz w:val="20"/>
          <w:szCs w:val="20"/>
          <w:lang w:val="uk-UA"/>
        </w:rPr>
        <w:t xml:space="preserve"> и праву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. – </w:t>
      </w:r>
      <w:proofErr w:type="spellStart"/>
      <w:r w:rsidRPr="005D2048">
        <w:rPr>
          <w:sz w:val="20"/>
          <w:szCs w:val="20"/>
          <w:lang w:val="uk-UA"/>
        </w:rPr>
        <w:t>Харьков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Консум</w:t>
      </w:r>
      <w:proofErr w:type="spellEnd"/>
      <w:r w:rsidRPr="005D2048">
        <w:rPr>
          <w:sz w:val="20"/>
          <w:szCs w:val="20"/>
          <w:lang w:val="uk-UA"/>
        </w:rPr>
        <w:t>, 1998. -156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Кернз</w:t>
      </w:r>
      <w:proofErr w:type="spellEnd"/>
      <w:r w:rsidRPr="005D2048">
        <w:rPr>
          <w:sz w:val="20"/>
          <w:szCs w:val="20"/>
          <w:lang w:val="uk-UA"/>
        </w:rPr>
        <w:t xml:space="preserve"> В.  Вступ до права Європейського Союзу: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посіб</w:t>
      </w:r>
      <w:proofErr w:type="spellEnd"/>
      <w:r w:rsidRPr="005D2048">
        <w:rPr>
          <w:sz w:val="20"/>
          <w:szCs w:val="20"/>
          <w:lang w:val="uk-UA"/>
        </w:rPr>
        <w:t>. - К.: Знання, 2002. - 381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Копійка В., Шинкаренко Т. Європейський Союз: заснування і етапи становлення: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посібник для </w:t>
      </w:r>
      <w:proofErr w:type="spellStart"/>
      <w:r w:rsidRPr="005D2048">
        <w:rPr>
          <w:sz w:val="20"/>
          <w:szCs w:val="20"/>
          <w:lang w:val="uk-UA"/>
        </w:rPr>
        <w:t>студ</w:t>
      </w:r>
      <w:proofErr w:type="spellEnd"/>
      <w:r w:rsidRPr="005D2048">
        <w:rPr>
          <w:sz w:val="20"/>
          <w:szCs w:val="20"/>
          <w:lang w:val="uk-UA"/>
        </w:rPr>
        <w:t xml:space="preserve">. вищих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закл</w:t>
      </w:r>
      <w:proofErr w:type="spellEnd"/>
      <w:r w:rsidRPr="005D2048">
        <w:rPr>
          <w:sz w:val="20"/>
          <w:szCs w:val="20"/>
          <w:lang w:val="uk-UA"/>
        </w:rPr>
        <w:t>. / Інститут міжнародних відносин. – К.: Видавничий Дім «</w:t>
      </w:r>
      <w:proofErr w:type="spellStart"/>
      <w:r w:rsidRPr="005D2048">
        <w:rPr>
          <w:sz w:val="20"/>
          <w:szCs w:val="20"/>
          <w:lang w:val="uk-UA"/>
        </w:rPr>
        <w:t>Ін</w:t>
      </w:r>
      <w:proofErr w:type="spellEnd"/>
      <w:r w:rsidRPr="005D2048">
        <w:rPr>
          <w:sz w:val="20"/>
          <w:szCs w:val="20"/>
          <w:lang w:val="uk-UA"/>
        </w:rPr>
        <w:t xml:space="preserve"> Юре», 2001. – 447 с. 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Луць</w:t>
      </w:r>
      <w:proofErr w:type="spellEnd"/>
      <w:r w:rsidRPr="005D2048">
        <w:rPr>
          <w:sz w:val="20"/>
          <w:szCs w:val="20"/>
          <w:lang w:val="uk-UA"/>
        </w:rPr>
        <w:t xml:space="preserve"> Л.А. Європейські міждержавні правові системи та проблеми інтеграції з ними правової системи України (теоретичні аспекти): Монографія. – К.: ІДП ім. В.М.</w:t>
      </w:r>
      <w:proofErr w:type="spellStart"/>
      <w:r w:rsidRPr="005D2048">
        <w:rPr>
          <w:sz w:val="20"/>
          <w:szCs w:val="20"/>
          <w:lang w:val="uk-UA"/>
        </w:rPr>
        <w:t>Корецького</w:t>
      </w:r>
      <w:proofErr w:type="spellEnd"/>
      <w:r w:rsidRPr="005D2048">
        <w:rPr>
          <w:sz w:val="20"/>
          <w:szCs w:val="20"/>
          <w:lang w:val="uk-UA"/>
        </w:rPr>
        <w:t xml:space="preserve"> НАН України, 2003. – 304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Мухаева</w:t>
      </w:r>
      <w:proofErr w:type="spellEnd"/>
      <w:r w:rsidRPr="005D2048">
        <w:rPr>
          <w:sz w:val="20"/>
          <w:szCs w:val="20"/>
          <w:lang w:val="uk-UA"/>
        </w:rPr>
        <w:t xml:space="preserve"> Н.Р. Право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пособие</w:t>
      </w:r>
      <w:proofErr w:type="spellEnd"/>
      <w:r w:rsidRPr="005D2048">
        <w:rPr>
          <w:sz w:val="20"/>
          <w:szCs w:val="20"/>
          <w:lang w:val="uk-UA"/>
        </w:rPr>
        <w:t xml:space="preserve"> для </w:t>
      </w:r>
      <w:proofErr w:type="spellStart"/>
      <w:r w:rsidRPr="005D2048">
        <w:rPr>
          <w:sz w:val="20"/>
          <w:szCs w:val="20"/>
          <w:lang w:val="uk-UA"/>
        </w:rPr>
        <w:t>студ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ВУЗов</w:t>
      </w:r>
      <w:proofErr w:type="spellEnd"/>
      <w:r w:rsidRPr="005D2048">
        <w:rPr>
          <w:sz w:val="20"/>
          <w:szCs w:val="20"/>
          <w:lang w:val="uk-UA"/>
        </w:rPr>
        <w:t xml:space="preserve"> по спец. 021100 «</w:t>
      </w:r>
      <w:proofErr w:type="spellStart"/>
      <w:r w:rsidRPr="005D2048">
        <w:rPr>
          <w:sz w:val="20"/>
          <w:szCs w:val="20"/>
          <w:lang w:val="uk-UA"/>
        </w:rPr>
        <w:t>Юриспруденция</w:t>
      </w:r>
      <w:proofErr w:type="spellEnd"/>
      <w:r w:rsidRPr="005D2048">
        <w:rPr>
          <w:sz w:val="20"/>
          <w:szCs w:val="20"/>
          <w:lang w:val="uk-UA"/>
        </w:rPr>
        <w:t xml:space="preserve">» / Н.Р. </w:t>
      </w:r>
      <w:proofErr w:type="spellStart"/>
      <w:r w:rsidRPr="005D2048">
        <w:rPr>
          <w:sz w:val="20"/>
          <w:szCs w:val="20"/>
          <w:lang w:val="uk-UA"/>
        </w:rPr>
        <w:t>Мухаева</w:t>
      </w:r>
      <w:proofErr w:type="spellEnd"/>
      <w:r w:rsidRPr="005D2048">
        <w:rPr>
          <w:sz w:val="20"/>
          <w:szCs w:val="20"/>
          <w:lang w:val="uk-UA"/>
        </w:rPr>
        <w:t>. – М.: ЮНИТИ-ДАНА, 2006. – 160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Опришко</w:t>
      </w:r>
      <w:proofErr w:type="spellEnd"/>
      <w:r w:rsidRPr="005D2048">
        <w:rPr>
          <w:sz w:val="20"/>
          <w:szCs w:val="20"/>
          <w:lang w:val="uk-UA"/>
        </w:rPr>
        <w:t xml:space="preserve"> В.Ф. Право Європейського Союзу: Загальна частина: Підручник для студентів вищих навчальних закладів / В.Ф. </w:t>
      </w:r>
      <w:proofErr w:type="spellStart"/>
      <w:r w:rsidRPr="005D2048">
        <w:rPr>
          <w:sz w:val="20"/>
          <w:szCs w:val="20"/>
          <w:lang w:val="uk-UA"/>
        </w:rPr>
        <w:t>Опришко</w:t>
      </w:r>
      <w:proofErr w:type="spellEnd"/>
      <w:r w:rsidRPr="005D2048">
        <w:rPr>
          <w:sz w:val="20"/>
          <w:szCs w:val="20"/>
          <w:lang w:val="uk-UA"/>
        </w:rPr>
        <w:t xml:space="preserve">, А.В. Омельченко, А.С. </w:t>
      </w:r>
      <w:proofErr w:type="spellStart"/>
      <w:r w:rsidRPr="005D2048">
        <w:rPr>
          <w:sz w:val="20"/>
          <w:szCs w:val="20"/>
          <w:lang w:val="uk-UA"/>
        </w:rPr>
        <w:t>Фастовець</w:t>
      </w:r>
      <w:proofErr w:type="spellEnd"/>
      <w:r w:rsidRPr="005D2048">
        <w:rPr>
          <w:sz w:val="20"/>
          <w:szCs w:val="20"/>
          <w:lang w:val="uk-UA"/>
        </w:rPr>
        <w:t xml:space="preserve">; За ред. В.Ф. </w:t>
      </w:r>
      <w:proofErr w:type="spellStart"/>
      <w:r w:rsidRPr="005D2048">
        <w:rPr>
          <w:sz w:val="20"/>
          <w:szCs w:val="20"/>
          <w:lang w:val="uk-UA"/>
        </w:rPr>
        <w:t>Опришко</w:t>
      </w:r>
      <w:proofErr w:type="spellEnd"/>
      <w:r w:rsidRPr="005D2048">
        <w:rPr>
          <w:sz w:val="20"/>
          <w:szCs w:val="20"/>
          <w:lang w:val="uk-UA"/>
        </w:rPr>
        <w:t xml:space="preserve">; Київ. нац. </w:t>
      </w:r>
      <w:proofErr w:type="spellStart"/>
      <w:r w:rsidRPr="005D2048">
        <w:rPr>
          <w:sz w:val="20"/>
          <w:szCs w:val="20"/>
          <w:lang w:val="uk-UA"/>
        </w:rPr>
        <w:lastRenderedPageBreak/>
        <w:t>екон</w:t>
      </w:r>
      <w:proofErr w:type="spellEnd"/>
      <w:r w:rsidRPr="005D2048">
        <w:rPr>
          <w:sz w:val="20"/>
          <w:szCs w:val="20"/>
          <w:lang w:val="uk-UA"/>
        </w:rPr>
        <w:t xml:space="preserve">. ун-т. – К.: КНЕУ, 2002. – 459 с. 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Европейское</w:t>
      </w:r>
      <w:proofErr w:type="spellEnd"/>
      <w:r w:rsidRPr="005D2048">
        <w:rPr>
          <w:sz w:val="20"/>
          <w:szCs w:val="20"/>
          <w:lang w:val="uk-UA"/>
        </w:rPr>
        <w:t xml:space="preserve"> право. Право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 и </w:t>
      </w:r>
      <w:proofErr w:type="spellStart"/>
      <w:r w:rsidRPr="005D2048">
        <w:rPr>
          <w:sz w:val="20"/>
          <w:szCs w:val="20"/>
          <w:lang w:val="uk-UA"/>
        </w:rPr>
        <w:t>правовое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обеспечение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защиты</w:t>
      </w:r>
      <w:proofErr w:type="spellEnd"/>
      <w:r w:rsidRPr="005D2048">
        <w:rPr>
          <w:sz w:val="20"/>
          <w:szCs w:val="20"/>
          <w:lang w:val="uk-UA"/>
        </w:rPr>
        <w:t xml:space="preserve"> прав </w:t>
      </w:r>
      <w:proofErr w:type="spellStart"/>
      <w:r w:rsidRPr="005D2048">
        <w:rPr>
          <w:sz w:val="20"/>
          <w:szCs w:val="20"/>
          <w:lang w:val="uk-UA"/>
        </w:rPr>
        <w:t>человека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учебник</w:t>
      </w:r>
      <w:proofErr w:type="spellEnd"/>
      <w:r w:rsidRPr="005D2048">
        <w:rPr>
          <w:sz w:val="20"/>
          <w:szCs w:val="20"/>
          <w:lang w:val="uk-UA"/>
        </w:rPr>
        <w:t>. - М.: Норма, 2005. - 960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Европейское</w:t>
      </w:r>
      <w:proofErr w:type="spellEnd"/>
      <w:r w:rsidRPr="005D2048">
        <w:rPr>
          <w:sz w:val="20"/>
          <w:szCs w:val="20"/>
          <w:lang w:val="uk-UA"/>
        </w:rPr>
        <w:t xml:space="preserve"> право: </w:t>
      </w:r>
      <w:proofErr w:type="spellStart"/>
      <w:r w:rsidRPr="005D2048">
        <w:rPr>
          <w:sz w:val="20"/>
          <w:szCs w:val="20"/>
          <w:lang w:val="uk-UA"/>
        </w:rPr>
        <w:t>Право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 и </w:t>
      </w:r>
      <w:proofErr w:type="spellStart"/>
      <w:r w:rsidRPr="005D2048">
        <w:rPr>
          <w:sz w:val="20"/>
          <w:szCs w:val="20"/>
          <w:lang w:val="uk-UA"/>
        </w:rPr>
        <w:t>правовое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обеспечение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защиты</w:t>
      </w:r>
      <w:proofErr w:type="spellEnd"/>
      <w:r w:rsidRPr="005D2048">
        <w:rPr>
          <w:sz w:val="20"/>
          <w:szCs w:val="20"/>
          <w:lang w:val="uk-UA"/>
        </w:rPr>
        <w:t xml:space="preserve"> прав </w:t>
      </w:r>
      <w:proofErr w:type="spellStart"/>
      <w:r w:rsidRPr="005D2048">
        <w:rPr>
          <w:sz w:val="20"/>
          <w:szCs w:val="20"/>
          <w:lang w:val="uk-UA"/>
        </w:rPr>
        <w:t>человека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Учебник</w:t>
      </w:r>
      <w:proofErr w:type="spellEnd"/>
      <w:r w:rsidRPr="005D2048">
        <w:rPr>
          <w:sz w:val="20"/>
          <w:szCs w:val="20"/>
          <w:lang w:val="uk-UA"/>
        </w:rPr>
        <w:t xml:space="preserve"> для </w:t>
      </w:r>
      <w:proofErr w:type="spellStart"/>
      <w:r w:rsidRPr="005D2048">
        <w:rPr>
          <w:sz w:val="20"/>
          <w:szCs w:val="20"/>
          <w:lang w:val="uk-UA"/>
        </w:rPr>
        <w:t>ВУЗов</w:t>
      </w:r>
      <w:proofErr w:type="spellEnd"/>
      <w:r w:rsidRPr="005D2048">
        <w:rPr>
          <w:sz w:val="20"/>
          <w:szCs w:val="20"/>
          <w:lang w:val="uk-UA"/>
        </w:rPr>
        <w:t xml:space="preserve"> / Рук. авт. </w:t>
      </w:r>
      <w:proofErr w:type="spellStart"/>
      <w:r w:rsidRPr="005D2048">
        <w:rPr>
          <w:sz w:val="20"/>
          <w:szCs w:val="20"/>
          <w:lang w:val="uk-UA"/>
        </w:rPr>
        <w:t>колл</w:t>
      </w:r>
      <w:proofErr w:type="spellEnd"/>
      <w:r w:rsidRPr="005D2048">
        <w:rPr>
          <w:sz w:val="20"/>
          <w:szCs w:val="20"/>
          <w:lang w:val="uk-UA"/>
        </w:rPr>
        <w:t xml:space="preserve">. и </w:t>
      </w:r>
      <w:proofErr w:type="spellStart"/>
      <w:r w:rsidRPr="005D2048">
        <w:rPr>
          <w:sz w:val="20"/>
          <w:szCs w:val="20"/>
          <w:lang w:val="uk-UA"/>
        </w:rPr>
        <w:t>отв</w:t>
      </w:r>
      <w:proofErr w:type="spellEnd"/>
      <w:r w:rsidRPr="005D2048">
        <w:rPr>
          <w:sz w:val="20"/>
          <w:szCs w:val="20"/>
          <w:lang w:val="uk-UA"/>
        </w:rPr>
        <w:t xml:space="preserve">. ред. Л.М. </w:t>
      </w:r>
      <w:proofErr w:type="spellStart"/>
      <w:r w:rsidRPr="005D2048">
        <w:rPr>
          <w:sz w:val="20"/>
          <w:szCs w:val="20"/>
          <w:lang w:val="uk-UA"/>
        </w:rPr>
        <w:t>Энтин</w:t>
      </w:r>
      <w:proofErr w:type="spellEnd"/>
      <w:r w:rsidRPr="005D2048">
        <w:rPr>
          <w:sz w:val="20"/>
          <w:szCs w:val="20"/>
          <w:lang w:val="uk-UA"/>
        </w:rPr>
        <w:t xml:space="preserve">; </w:t>
      </w:r>
      <w:proofErr w:type="spellStart"/>
      <w:r w:rsidRPr="005D2048">
        <w:rPr>
          <w:sz w:val="20"/>
          <w:szCs w:val="20"/>
          <w:lang w:val="uk-UA"/>
        </w:rPr>
        <w:t>Моск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гос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ин-т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междунар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отношений</w:t>
      </w:r>
      <w:proofErr w:type="spellEnd"/>
      <w:r w:rsidRPr="005D2048">
        <w:rPr>
          <w:sz w:val="20"/>
          <w:szCs w:val="20"/>
          <w:lang w:val="uk-UA"/>
        </w:rPr>
        <w:t xml:space="preserve"> МИД </w:t>
      </w:r>
      <w:proofErr w:type="spellStart"/>
      <w:r w:rsidRPr="005D2048">
        <w:rPr>
          <w:sz w:val="20"/>
          <w:szCs w:val="20"/>
          <w:lang w:val="uk-UA"/>
        </w:rPr>
        <w:t>России</w:t>
      </w:r>
      <w:proofErr w:type="spellEnd"/>
      <w:r w:rsidRPr="005D2048">
        <w:rPr>
          <w:sz w:val="20"/>
          <w:szCs w:val="20"/>
          <w:lang w:val="uk-UA"/>
        </w:rPr>
        <w:t xml:space="preserve">; </w:t>
      </w:r>
      <w:proofErr w:type="spellStart"/>
      <w:r w:rsidRPr="005D2048">
        <w:rPr>
          <w:sz w:val="20"/>
          <w:szCs w:val="20"/>
          <w:lang w:val="uk-UA"/>
        </w:rPr>
        <w:t>Ин-т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права. – 2-е </w:t>
      </w:r>
      <w:proofErr w:type="spellStart"/>
      <w:r w:rsidRPr="005D2048">
        <w:rPr>
          <w:sz w:val="20"/>
          <w:szCs w:val="20"/>
          <w:lang w:val="uk-UA"/>
        </w:rPr>
        <w:t>изд</w:t>
      </w:r>
      <w:proofErr w:type="spellEnd"/>
      <w:r w:rsidRPr="005D2048">
        <w:rPr>
          <w:sz w:val="20"/>
          <w:szCs w:val="20"/>
          <w:lang w:val="uk-UA"/>
        </w:rPr>
        <w:t xml:space="preserve">., </w:t>
      </w:r>
      <w:proofErr w:type="spellStart"/>
      <w:r w:rsidRPr="005D2048">
        <w:rPr>
          <w:sz w:val="20"/>
          <w:szCs w:val="20"/>
          <w:lang w:val="uk-UA"/>
        </w:rPr>
        <w:t>пересмотр</w:t>
      </w:r>
      <w:proofErr w:type="spellEnd"/>
      <w:r w:rsidRPr="005D2048">
        <w:rPr>
          <w:sz w:val="20"/>
          <w:szCs w:val="20"/>
          <w:lang w:val="uk-UA"/>
        </w:rPr>
        <w:t xml:space="preserve">. и </w:t>
      </w:r>
      <w:proofErr w:type="spellStart"/>
      <w:r w:rsidRPr="005D2048">
        <w:rPr>
          <w:sz w:val="20"/>
          <w:szCs w:val="20"/>
          <w:lang w:val="uk-UA"/>
        </w:rPr>
        <w:t>доп</w:t>
      </w:r>
      <w:proofErr w:type="spellEnd"/>
      <w:r w:rsidRPr="005D2048">
        <w:rPr>
          <w:sz w:val="20"/>
          <w:szCs w:val="20"/>
          <w:lang w:val="uk-UA"/>
        </w:rPr>
        <w:t>. – М.: Норма, 2007. – 939с.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Ентін Л.М. Право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основные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категории</w:t>
      </w:r>
      <w:proofErr w:type="spellEnd"/>
      <w:r w:rsidRPr="005D2048">
        <w:rPr>
          <w:sz w:val="20"/>
          <w:szCs w:val="20"/>
          <w:lang w:val="uk-UA"/>
        </w:rPr>
        <w:t xml:space="preserve"> и </w:t>
      </w:r>
      <w:proofErr w:type="spellStart"/>
      <w:r w:rsidRPr="005D2048">
        <w:rPr>
          <w:sz w:val="20"/>
          <w:szCs w:val="20"/>
          <w:lang w:val="uk-UA"/>
        </w:rPr>
        <w:t>понятия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посібник. – К.: ІМВ КНУ ім. Т. Шевченка, 2003. – 101 с. 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Посельський</w:t>
      </w:r>
      <w:proofErr w:type="spellEnd"/>
      <w:r w:rsidRPr="005D2048">
        <w:rPr>
          <w:sz w:val="20"/>
          <w:szCs w:val="20"/>
          <w:lang w:val="uk-UA"/>
        </w:rPr>
        <w:t xml:space="preserve"> В. Конституційний устрій Європейського Союзу /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посіб</w:t>
      </w:r>
      <w:proofErr w:type="spellEnd"/>
      <w:r w:rsidRPr="005D2048">
        <w:rPr>
          <w:sz w:val="20"/>
          <w:szCs w:val="20"/>
          <w:lang w:val="uk-UA"/>
        </w:rPr>
        <w:t xml:space="preserve">. – К.: </w:t>
      </w:r>
      <w:proofErr w:type="spellStart"/>
      <w:r w:rsidRPr="005D2048">
        <w:rPr>
          <w:sz w:val="20"/>
          <w:szCs w:val="20"/>
          <w:lang w:val="uk-UA"/>
        </w:rPr>
        <w:t>Modus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Vivendi</w:t>
      </w:r>
      <w:proofErr w:type="spellEnd"/>
      <w:r w:rsidRPr="005D2048">
        <w:rPr>
          <w:sz w:val="20"/>
          <w:szCs w:val="20"/>
          <w:lang w:val="uk-UA"/>
        </w:rPr>
        <w:t>, 2005. – 280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Посельський</w:t>
      </w:r>
      <w:proofErr w:type="spellEnd"/>
      <w:r w:rsidRPr="005D2048">
        <w:rPr>
          <w:sz w:val="20"/>
          <w:szCs w:val="20"/>
          <w:lang w:val="uk-UA"/>
        </w:rPr>
        <w:t xml:space="preserve"> В. Європейський союз: інституційні основи європейської інтеграції. – К.: Смолоскип, 2002. – 168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Право Європейського Союзу: </w:t>
      </w:r>
      <w:proofErr w:type="spellStart"/>
      <w:r w:rsidRPr="005D2048">
        <w:rPr>
          <w:sz w:val="20"/>
          <w:szCs w:val="20"/>
          <w:lang w:val="uk-UA"/>
        </w:rPr>
        <w:t>навч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посіб</w:t>
      </w:r>
      <w:proofErr w:type="spellEnd"/>
      <w:r w:rsidRPr="005D2048">
        <w:rPr>
          <w:sz w:val="20"/>
          <w:szCs w:val="20"/>
          <w:lang w:val="uk-UA"/>
        </w:rPr>
        <w:t>. / В.М.</w:t>
      </w:r>
      <w:proofErr w:type="spellStart"/>
      <w:r w:rsidRPr="005D2048">
        <w:rPr>
          <w:sz w:val="20"/>
          <w:szCs w:val="20"/>
          <w:lang w:val="uk-UA"/>
        </w:rPr>
        <w:t>Бесчастний</w:t>
      </w:r>
      <w:proofErr w:type="spellEnd"/>
      <w:r w:rsidRPr="005D2048">
        <w:rPr>
          <w:sz w:val="20"/>
          <w:szCs w:val="20"/>
          <w:lang w:val="uk-UA"/>
        </w:rPr>
        <w:t>, В.П.</w:t>
      </w:r>
      <w:proofErr w:type="spellStart"/>
      <w:r w:rsidRPr="005D2048">
        <w:rPr>
          <w:sz w:val="20"/>
          <w:szCs w:val="20"/>
          <w:lang w:val="uk-UA"/>
        </w:rPr>
        <w:t>Філонов</w:t>
      </w:r>
      <w:proofErr w:type="spellEnd"/>
      <w:r w:rsidRPr="005D2048">
        <w:rPr>
          <w:sz w:val="20"/>
          <w:szCs w:val="20"/>
          <w:lang w:val="uk-UA"/>
        </w:rPr>
        <w:t>, О.В.</w:t>
      </w:r>
      <w:proofErr w:type="spellStart"/>
      <w:r w:rsidRPr="005D2048">
        <w:rPr>
          <w:sz w:val="20"/>
          <w:szCs w:val="20"/>
          <w:lang w:val="uk-UA"/>
        </w:rPr>
        <w:t>Філонов</w:t>
      </w:r>
      <w:proofErr w:type="spellEnd"/>
      <w:r w:rsidRPr="005D2048">
        <w:rPr>
          <w:sz w:val="20"/>
          <w:szCs w:val="20"/>
          <w:lang w:val="uk-UA"/>
        </w:rPr>
        <w:t xml:space="preserve">, В.М. </w:t>
      </w:r>
      <w:proofErr w:type="spellStart"/>
      <w:r w:rsidRPr="005D2048">
        <w:rPr>
          <w:sz w:val="20"/>
          <w:szCs w:val="20"/>
          <w:lang w:val="uk-UA"/>
        </w:rPr>
        <w:t>Субботін</w:t>
      </w:r>
      <w:proofErr w:type="spellEnd"/>
      <w:r w:rsidRPr="005D2048">
        <w:rPr>
          <w:sz w:val="20"/>
          <w:szCs w:val="20"/>
          <w:lang w:val="uk-UA"/>
        </w:rPr>
        <w:t xml:space="preserve"> та ін.; за ред. В.М. </w:t>
      </w:r>
      <w:proofErr w:type="spellStart"/>
      <w:r w:rsidRPr="005D2048">
        <w:rPr>
          <w:sz w:val="20"/>
          <w:szCs w:val="20"/>
          <w:lang w:val="uk-UA"/>
        </w:rPr>
        <w:t>Бесчастного</w:t>
      </w:r>
      <w:proofErr w:type="spellEnd"/>
      <w:r w:rsidRPr="005D2048">
        <w:rPr>
          <w:sz w:val="20"/>
          <w:szCs w:val="20"/>
          <w:lang w:val="uk-UA"/>
        </w:rPr>
        <w:t xml:space="preserve">. - 2-ге вид., стереотип. </w:t>
      </w:r>
      <w:proofErr w:type="spellStart"/>
      <w:r w:rsidRPr="005D2048">
        <w:rPr>
          <w:sz w:val="20"/>
          <w:szCs w:val="20"/>
          <w:lang w:val="uk-UA"/>
        </w:rPr>
        <w:t>Рек</w:t>
      </w:r>
      <w:proofErr w:type="spellEnd"/>
      <w:r w:rsidRPr="005D2048">
        <w:rPr>
          <w:sz w:val="20"/>
          <w:szCs w:val="20"/>
          <w:lang w:val="uk-UA"/>
        </w:rPr>
        <w:t>. МОН. -К.: Знання, 2011. - 366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Право Європейського Союзу: навчальний посібник / За </w:t>
      </w:r>
      <w:proofErr w:type="spellStart"/>
      <w:r w:rsidRPr="005D2048">
        <w:rPr>
          <w:sz w:val="20"/>
          <w:szCs w:val="20"/>
          <w:lang w:val="uk-UA"/>
        </w:rPr>
        <w:t>заг</w:t>
      </w:r>
      <w:proofErr w:type="spellEnd"/>
      <w:r w:rsidRPr="005D2048">
        <w:rPr>
          <w:sz w:val="20"/>
          <w:szCs w:val="20"/>
          <w:lang w:val="uk-UA"/>
        </w:rPr>
        <w:t>. ред. Р.А. Петрова. - 2-ге вид. -К.: Істина, 2009. - 376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Право Європейського Союзу: підручник / за ред. В.І.Муравйова . - </w:t>
      </w:r>
      <w:proofErr w:type="spellStart"/>
      <w:r w:rsidRPr="005D2048">
        <w:rPr>
          <w:sz w:val="20"/>
          <w:szCs w:val="20"/>
          <w:lang w:val="uk-UA"/>
        </w:rPr>
        <w:t>Рек</w:t>
      </w:r>
      <w:proofErr w:type="spellEnd"/>
      <w:r w:rsidRPr="005D2048">
        <w:rPr>
          <w:sz w:val="20"/>
          <w:szCs w:val="20"/>
          <w:lang w:val="uk-UA"/>
        </w:rPr>
        <w:t xml:space="preserve">.  МОН. -К.: </w:t>
      </w:r>
      <w:proofErr w:type="spellStart"/>
      <w:r w:rsidRPr="005D2048">
        <w:rPr>
          <w:sz w:val="20"/>
          <w:szCs w:val="20"/>
          <w:lang w:val="uk-UA"/>
        </w:rPr>
        <w:t>Юрінком</w:t>
      </w:r>
      <w:proofErr w:type="spellEnd"/>
      <w:r w:rsidRPr="005D2048">
        <w:rPr>
          <w:sz w:val="20"/>
          <w:szCs w:val="20"/>
          <w:lang w:val="uk-UA"/>
        </w:rPr>
        <w:t xml:space="preserve"> Інтер, 2011. - 704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Право Європейського Союзу: Загальна частина: Підручник / В.Ф. </w:t>
      </w:r>
      <w:proofErr w:type="spellStart"/>
      <w:r w:rsidRPr="005D2048">
        <w:rPr>
          <w:sz w:val="20"/>
          <w:szCs w:val="20"/>
          <w:lang w:val="uk-UA"/>
        </w:rPr>
        <w:t>Опришко</w:t>
      </w:r>
      <w:proofErr w:type="spellEnd"/>
      <w:r w:rsidRPr="005D2048">
        <w:rPr>
          <w:sz w:val="20"/>
          <w:szCs w:val="20"/>
          <w:lang w:val="uk-UA"/>
        </w:rPr>
        <w:t xml:space="preserve">, А.В. Омельченко, А.С. </w:t>
      </w:r>
      <w:proofErr w:type="spellStart"/>
      <w:r w:rsidRPr="005D2048">
        <w:rPr>
          <w:sz w:val="20"/>
          <w:szCs w:val="20"/>
          <w:lang w:val="uk-UA"/>
        </w:rPr>
        <w:t>Фастовець</w:t>
      </w:r>
      <w:proofErr w:type="spellEnd"/>
      <w:r w:rsidRPr="005D2048">
        <w:rPr>
          <w:sz w:val="20"/>
          <w:szCs w:val="20"/>
          <w:lang w:val="uk-UA"/>
        </w:rPr>
        <w:t xml:space="preserve">. – К.: КНЕУ, 2002. – 460 с. 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Право </w:t>
      </w:r>
      <w:proofErr w:type="spellStart"/>
      <w:r w:rsidRPr="005D2048">
        <w:rPr>
          <w:sz w:val="20"/>
          <w:szCs w:val="20"/>
          <w:lang w:val="uk-UA"/>
        </w:rPr>
        <w:t>Европейского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Союза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Правовое</w:t>
      </w:r>
      <w:proofErr w:type="spellEnd"/>
      <w:r w:rsidRPr="005D2048">
        <w:rPr>
          <w:sz w:val="20"/>
          <w:szCs w:val="20"/>
          <w:lang w:val="uk-UA"/>
        </w:rPr>
        <w:t xml:space="preserve"> </w:t>
      </w:r>
      <w:proofErr w:type="spellStart"/>
      <w:r w:rsidRPr="005D2048">
        <w:rPr>
          <w:sz w:val="20"/>
          <w:szCs w:val="20"/>
          <w:lang w:val="uk-UA"/>
        </w:rPr>
        <w:t>рег</w:t>
      </w:r>
      <w:proofErr w:type="spellEnd"/>
      <w:r w:rsidRPr="005D2048">
        <w:rPr>
          <w:sz w:val="20"/>
          <w:szCs w:val="20"/>
          <w:lang w:val="uk-UA"/>
        </w:rPr>
        <w:t xml:space="preserve">. торгового </w:t>
      </w:r>
      <w:proofErr w:type="spellStart"/>
      <w:r w:rsidRPr="005D2048">
        <w:rPr>
          <w:sz w:val="20"/>
          <w:szCs w:val="20"/>
          <w:lang w:val="uk-UA"/>
        </w:rPr>
        <w:t>оборота</w:t>
      </w:r>
      <w:proofErr w:type="spellEnd"/>
      <w:r w:rsidRPr="005D2048">
        <w:rPr>
          <w:sz w:val="20"/>
          <w:szCs w:val="20"/>
          <w:lang w:val="uk-UA"/>
        </w:rPr>
        <w:t xml:space="preserve">: </w:t>
      </w:r>
      <w:proofErr w:type="spellStart"/>
      <w:r w:rsidRPr="005D2048">
        <w:rPr>
          <w:sz w:val="20"/>
          <w:szCs w:val="20"/>
          <w:lang w:val="uk-UA"/>
        </w:rPr>
        <w:t>Учеб</w:t>
      </w:r>
      <w:proofErr w:type="spellEnd"/>
      <w:r w:rsidRPr="005D2048">
        <w:rPr>
          <w:sz w:val="20"/>
          <w:szCs w:val="20"/>
          <w:lang w:val="uk-UA"/>
        </w:rPr>
        <w:t xml:space="preserve">. </w:t>
      </w:r>
      <w:proofErr w:type="spellStart"/>
      <w:r w:rsidRPr="005D2048">
        <w:rPr>
          <w:sz w:val="20"/>
          <w:szCs w:val="20"/>
          <w:lang w:val="uk-UA"/>
        </w:rPr>
        <w:t>пособие</w:t>
      </w:r>
      <w:proofErr w:type="spellEnd"/>
      <w:r w:rsidRPr="005D2048">
        <w:rPr>
          <w:sz w:val="20"/>
          <w:szCs w:val="20"/>
          <w:lang w:val="uk-UA"/>
        </w:rPr>
        <w:t xml:space="preserve"> / </w:t>
      </w:r>
      <w:proofErr w:type="spellStart"/>
      <w:r w:rsidRPr="005D2048">
        <w:rPr>
          <w:sz w:val="20"/>
          <w:szCs w:val="20"/>
          <w:lang w:val="uk-UA"/>
        </w:rPr>
        <w:t>Под</w:t>
      </w:r>
      <w:proofErr w:type="spellEnd"/>
      <w:r w:rsidRPr="005D2048">
        <w:rPr>
          <w:sz w:val="20"/>
          <w:szCs w:val="20"/>
          <w:lang w:val="uk-UA"/>
        </w:rPr>
        <w:t xml:space="preserve"> ред. В.В. </w:t>
      </w:r>
      <w:proofErr w:type="spellStart"/>
      <w:r w:rsidRPr="005D2048">
        <w:rPr>
          <w:sz w:val="20"/>
          <w:szCs w:val="20"/>
          <w:lang w:val="uk-UA"/>
        </w:rPr>
        <w:t>Безбаха</w:t>
      </w:r>
      <w:proofErr w:type="spellEnd"/>
      <w:r w:rsidRPr="005D2048">
        <w:rPr>
          <w:sz w:val="20"/>
          <w:szCs w:val="20"/>
          <w:lang w:val="uk-UA"/>
        </w:rPr>
        <w:t xml:space="preserve">, А.Я. Капустина, В.К. </w:t>
      </w:r>
      <w:proofErr w:type="spellStart"/>
      <w:r w:rsidRPr="005D2048">
        <w:rPr>
          <w:sz w:val="20"/>
          <w:szCs w:val="20"/>
          <w:lang w:val="uk-UA"/>
        </w:rPr>
        <w:t>Пучинского</w:t>
      </w:r>
      <w:proofErr w:type="spellEnd"/>
      <w:r w:rsidRPr="005D2048">
        <w:rPr>
          <w:sz w:val="20"/>
          <w:szCs w:val="20"/>
          <w:lang w:val="uk-UA"/>
        </w:rPr>
        <w:t xml:space="preserve">, РУДН. – М.: </w:t>
      </w:r>
      <w:proofErr w:type="spellStart"/>
      <w:r w:rsidRPr="005D2048">
        <w:rPr>
          <w:sz w:val="20"/>
          <w:szCs w:val="20"/>
          <w:lang w:val="uk-UA"/>
        </w:rPr>
        <w:t>Зерцало</w:t>
      </w:r>
      <w:proofErr w:type="spellEnd"/>
      <w:r w:rsidRPr="005D2048">
        <w:rPr>
          <w:sz w:val="20"/>
          <w:szCs w:val="20"/>
          <w:lang w:val="uk-UA"/>
        </w:rPr>
        <w:t>, 1999. – 390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Рудік</w:t>
      </w:r>
      <w:proofErr w:type="spellEnd"/>
      <w:r w:rsidRPr="005D2048">
        <w:rPr>
          <w:sz w:val="20"/>
          <w:szCs w:val="20"/>
          <w:lang w:val="uk-UA"/>
        </w:rPr>
        <w:t xml:space="preserve"> О. Конституція ЄС: етапи розробки та основні положення / Дніпропетровський регіональний ін-т </w:t>
      </w:r>
      <w:proofErr w:type="spellStart"/>
      <w:r w:rsidRPr="005D2048">
        <w:rPr>
          <w:sz w:val="20"/>
          <w:szCs w:val="20"/>
          <w:lang w:val="uk-UA"/>
        </w:rPr>
        <w:t>держ</w:t>
      </w:r>
      <w:proofErr w:type="spellEnd"/>
      <w:r w:rsidRPr="005D2048">
        <w:rPr>
          <w:sz w:val="20"/>
          <w:szCs w:val="20"/>
          <w:lang w:val="uk-UA"/>
        </w:rPr>
        <w:t>. управління. – Д.: ДРІДУ НАДУ, 2005. – 84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5D2048">
        <w:rPr>
          <w:sz w:val="20"/>
          <w:szCs w:val="20"/>
          <w:lang w:val="uk-UA"/>
        </w:rPr>
        <w:t>Сорон</w:t>
      </w:r>
      <w:proofErr w:type="spellEnd"/>
      <w:r w:rsidRPr="005D2048">
        <w:rPr>
          <w:sz w:val="20"/>
          <w:szCs w:val="20"/>
          <w:lang w:val="uk-UA"/>
        </w:rPr>
        <w:t xml:space="preserve"> Ж.-Л. Курс з Європейських інституцій: європейська головоломка: Підручник. – К. : IMB, 2001. – 444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>Татам Алан  Право Європейського Союзу: підручник. - К.: Абрис, 1998. - 424 с.</w:t>
      </w:r>
    </w:p>
    <w:p w:rsidR="00385C60" w:rsidRPr="005D2048" w:rsidRDefault="00385C60" w:rsidP="00D815EA">
      <w:pPr>
        <w:widowControl w:val="0"/>
        <w:numPr>
          <w:ilvl w:val="0"/>
          <w:numId w:val="8"/>
        </w:numPr>
        <w:ind w:right="-82"/>
        <w:jc w:val="both"/>
        <w:rPr>
          <w:b/>
          <w:sz w:val="20"/>
          <w:szCs w:val="20"/>
          <w:lang w:val="uk-UA"/>
        </w:rPr>
      </w:pPr>
      <w:r w:rsidRPr="005D2048">
        <w:rPr>
          <w:sz w:val="20"/>
          <w:szCs w:val="20"/>
          <w:lang w:val="uk-UA"/>
        </w:rPr>
        <w:t xml:space="preserve">Як працює Європейський Союз: Довідник інституцій ЄС / Пер. з англ. Н. Мороз; Упор. Н. Мартиненко. – К.: Легко інк, 2005. – 52 с. </w:t>
      </w:r>
    </w:p>
    <w:p w:rsidR="00385C60" w:rsidRPr="005D2048" w:rsidRDefault="00385C60" w:rsidP="00385C60">
      <w:pPr>
        <w:rPr>
          <w:sz w:val="20"/>
          <w:szCs w:val="20"/>
          <w:lang w:val="uk-UA"/>
        </w:rPr>
      </w:pPr>
    </w:p>
    <w:p w:rsidR="00AA1101" w:rsidRPr="005D2048" w:rsidRDefault="00AA1101">
      <w:pPr>
        <w:rPr>
          <w:sz w:val="20"/>
          <w:szCs w:val="20"/>
        </w:rPr>
      </w:pPr>
    </w:p>
    <w:sectPr w:rsidR="00AA1101" w:rsidRPr="005D2048" w:rsidSect="005D2048">
      <w:footerReference w:type="even" r:id="rId32"/>
      <w:footerReference w:type="default" r:id="rId33"/>
      <w:pgSz w:w="8419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20" w:rsidRDefault="00927820">
      <w:r>
        <w:separator/>
      </w:r>
    </w:p>
  </w:endnote>
  <w:endnote w:type="continuationSeparator" w:id="0">
    <w:p w:rsidR="00927820" w:rsidRDefault="0092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lack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B" w:rsidRDefault="006112DB" w:rsidP="00FF24A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12DB" w:rsidRDefault="006112DB" w:rsidP="00FF24A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B" w:rsidRDefault="006112DB" w:rsidP="00FF24A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1A50">
      <w:rPr>
        <w:rStyle w:val="aa"/>
        <w:noProof/>
      </w:rPr>
      <w:t>4</w:t>
    </w:r>
    <w:r>
      <w:rPr>
        <w:rStyle w:val="aa"/>
      </w:rPr>
      <w:fldChar w:fldCharType="end"/>
    </w:r>
  </w:p>
  <w:p w:rsidR="006112DB" w:rsidRDefault="006112DB" w:rsidP="00FF24A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20" w:rsidRDefault="00927820">
      <w:r>
        <w:separator/>
      </w:r>
    </w:p>
  </w:footnote>
  <w:footnote w:type="continuationSeparator" w:id="0">
    <w:p w:rsidR="00927820" w:rsidRDefault="0092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19F6E57"/>
    <w:multiLevelType w:val="hybridMultilevel"/>
    <w:tmpl w:val="69B01D1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95904"/>
    <w:multiLevelType w:val="hybridMultilevel"/>
    <w:tmpl w:val="73F8832A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4EA3230"/>
    <w:multiLevelType w:val="hybridMultilevel"/>
    <w:tmpl w:val="0B6A27A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920B6"/>
    <w:multiLevelType w:val="hybridMultilevel"/>
    <w:tmpl w:val="1DAA5336"/>
    <w:lvl w:ilvl="0" w:tplc="B8F8AE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7876CF9"/>
    <w:multiLevelType w:val="hybridMultilevel"/>
    <w:tmpl w:val="C8D645D0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9F0111"/>
    <w:multiLevelType w:val="hybridMultilevel"/>
    <w:tmpl w:val="298C381A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9F49EA"/>
    <w:multiLevelType w:val="hybridMultilevel"/>
    <w:tmpl w:val="5330D21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8119CD"/>
    <w:multiLevelType w:val="hybridMultilevel"/>
    <w:tmpl w:val="09A438B0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D31E4"/>
    <w:multiLevelType w:val="hybridMultilevel"/>
    <w:tmpl w:val="78723A40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A43BEC"/>
    <w:multiLevelType w:val="hybridMultilevel"/>
    <w:tmpl w:val="FE6C401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EC0901"/>
    <w:multiLevelType w:val="hybridMultilevel"/>
    <w:tmpl w:val="3704F78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E16B9D"/>
    <w:multiLevelType w:val="hybridMultilevel"/>
    <w:tmpl w:val="57A48D5C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35160"/>
    <w:multiLevelType w:val="hybridMultilevel"/>
    <w:tmpl w:val="2DE0370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31707"/>
    <w:multiLevelType w:val="hybridMultilevel"/>
    <w:tmpl w:val="4FEEB20E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BF0E75"/>
    <w:multiLevelType w:val="hybridMultilevel"/>
    <w:tmpl w:val="9278AE70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3A5A28"/>
    <w:multiLevelType w:val="hybridMultilevel"/>
    <w:tmpl w:val="35AA371C"/>
    <w:lvl w:ilvl="0" w:tplc="CEAC1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DC51AF"/>
    <w:multiLevelType w:val="hybridMultilevel"/>
    <w:tmpl w:val="D5CEC09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677969"/>
    <w:multiLevelType w:val="hybridMultilevel"/>
    <w:tmpl w:val="E29AB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2A21FB"/>
    <w:multiLevelType w:val="hybridMultilevel"/>
    <w:tmpl w:val="A0C89E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2FB438D7"/>
    <w:multiLevelType w:val="hybridMultilevel"/>
    <w:tmpl w:val="329605E6"/>
    <w:lvl w:ilvl="0" w:tplc="C442D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FC0F90"/>
    <w:multiLevelType w:val="hybridMultilevel"/>
    <w:tmpl w:val="5046F2F0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107EC5"/>
    <w:multiLevelType w:val="hybridMultilevel"/>
    <w:tmpl w:val="3D1CB0EC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942C2F"/>
    <w:multiLevelType w:val="hybridMultilevel"/>
    <w:tmpl w:val="7B12CF4E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BA3DB7"/>
    <w:multiLevelType w:val="hybridMultilevel"/>
    <w:tmpl w:val="597A070A"/>
    <w:lvl w:ilvl="0" w:tplc="D69E1DE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3FAE27F0"/>
    <w:multiLevelType w:val="hybridMultilevel"/>
    <w:tmpl w:val="BB622B00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19E1132"/>
    <w:multiLevelType w:val="hybridMultilevel"/>
    <w:tmpl w:val="9D961424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542FC"/>
    <w:multiLevelType w:val="hybridMultilevel"/>
    <w:tmpl w:val="031E065E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A0519"/>
    <w:multiLevelType w:val="hybridMultilevel"/>
    <w:tmpl w:val="89888A96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E92305"/>
    <w:multiLevelType w:val="hybridMultilevel"/>
    <w:tmpl w:val="6ADCEFA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AC18DE"/>
    <w:multiLevelType w:val="hybridMultilevel"/>
    <w:tmpl w:val="44B6517E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C77F03"/>
    <w:multiLevelType w:val="hybridMultilevel"/>
    <w:tmpl w:val="CED8BEF0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77BD7"/>
    <w:multiLevelType w:val="hybridMultilevel"/>
    <w:tmpl w:val="7BDE6A7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C390B"/>
    <w:multiLevelType w:val="hybridMultilevel"/>
    <w:tmpl w:val="303E3E00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7F0AD0"/>
    <w:multiLevelType w:val="hybridMultilevel"/>
    <w:tmpl w:val="FF88D3C0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B0599D"/>
    <w:multiLevelType w:val="multilevel"/>
    <w:tmpl w:val="61A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58D4717"/>
    <w:multiLevelType w:val="hybridMultilevel"/>
    <w:tmpl w:val="DF9AA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A97D6F"/>
    <w:multiLevelType w:val="hybridMultilevel"/>
    <w:tmpl w:val="AE2C5264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6F4FAF"/>
    <w:multiLevelType w:val="hybridMultilevel"/>
    <w:tmpl w:val="87B6F10C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7537B8"/>
    <w:multiLevelType w:val="hybridMultilevel"/>
    <w:tmpl w:val="89C25D2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A13965"/>
    <w:multiLevelType w:val="hybridMultilevel"/>
    <w:tmpl w:val="1BCA52D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DC4908"/>
    <w:multiLevelType w:val="hybridMultilevel"/>
    <w:tmpl w:val="0966DA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194B07"/>
    <w:multiLevelType w:val="hybridMultilevel"/>
    <w:tmpl w:val="00AC06EC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5512D8"/>
    <w:multiLevelType w:val="hybridMultilevel"/>
    <w:tmpl w:val="3E98C09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4D1159"/>
    <w:multiLevelType w:val="hybridMultilevel"/>
    <w:tmpl w:val="6D0E50D4"/>
    <w:lvl w:ilvl="0" w:tplc="9470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4C61CE"/>
    <w:multiLevelType w:val="hybridMultilevel"/>
    <w:tmpl w:val="D04C9EE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9690D02"/>
    <w:multiLevelType w:val="hybridMultilevel"/>
    <w:tmpl w:val="7F52D8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9C226C"/>
    <w:multiLevelType w:val="hybridMultilevel"/>
    <w:tmpl w:val="5024CF6A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D56EDB"/>
    <w:multiLevelType w:val="hybridMultilevel"/>
    <w:tmpl w:val="2DC42984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0"/>
  </w:num>
  <w:num w:numId="3">
    <w:abstractNumId w:val="5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</w:num>
  <w:num w:numId="1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6"/>
  </w:num>
  <w:num w:numId="15">
    <w:abstractNumId w:val="15"/>
  </w:num>
  <w:num w:numId="16">
    <w:abstractNumId w:val="48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7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60"/>
    <w:rsid w:val="001B2D1A"/>
    <w:rsid w:val="001C052B"/>
    <w:rsid w:val="00276F4B"/>
    <w:rsid w:val="002F7541"/>
    <w:rsid w:val="00347775"/>
    <w:rsid w:val="00385C60"/>
    <w:rsid w:val="003C1B43"/>
    <w:rsid w:val="004027A6"/>
    <w:rsid w:val="00544CA2"/>
    <w:rsid w:val="005D2048"/>
    <w:rsid w:val="00605584"/>
    <w:rsid w:val="006112DB"/>
    <w:rsid w:val="00667797"/>
    <w:rsid w:val="00752654"/>
    <w:rsid w:val="008732E0"/>
    <w:rsid w:val="00927820"/>
    <w:rsid w:val="009A2DDC"/>
    <w:rsid w:val="009B1DA4"/>
    <w:rsid w:val="00AA1101"/>
    <w:rsid w:val="00B56582"/>
    <w:rsid w:val="00CC302B"/>
    <w:rsid w:val="00D31DB0"/>
    <w:rsid w:val="00D61A50"/>
    <w:rsid w:val="00D815EA"/>
    <w:rsid w:val="00D952E1"/>
    <w:rsid w:val="00DA62E5"/>
    <w:rsid w:val="00DF2E58"/>
    <w:rsid w:val="00E40760"/>
    <w:rsid w:val="00E514CC"/>
    <w:rsid w:val="00F12CCB"/>
    <w:rsid w:val="00F25106"/>
    <w:rsid w:val="00F8468F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1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7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12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60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385C60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Назва Знак"/>
    <w:basedOn w:val="a0"/>
    <w:link w:val="a5"/>
    <w:rsid w:val="00385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rsid w:val="00385C60"/>
    <w:rPr>
      <w:color w:val="0000FF"/>
      <w:u w:val="single"/>
    </w:rPr>
  </w:style>
  <w:style w:type="paragraph" w:styleId="a8">
    <w:name w:val="footer"/>
    <w:basedOn w:val="a"/>
    <w:link w:val="a9"/>
    <w:rsid w:val="00385C6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385C60"/>
  </w:style>
  <w:style w:type="paragraph" w:styleId="ab">
    <w:name w:val="Body Text"/>
    <w:basedOn w:val="a"/>
    <w:link w:val="ac"/>
    <w:rsid w:val="00385C60"/>
    <w:pPr>
      <w:spacing w:after="120"/>
    </w:pPr>
  </w:style>
  <w:style w:type="character" w:customStyle="1" w:styleId="ac">
    <w:name w:val="Основний текст Знак"/>
    <w:basedOn w:val="a0"/>
    <w:link w:val="ab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385C60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character" w:customStyle="1" w:styleId="FontStyle18">
    <w:name w:val="Font Style18"/>
    <w:basedOn w:val="a0"/>
    <w:rsid w:val="00385C60"/>
    <w:rPr>
      <w:rFonts w:ascii="Arial" w:hAnsi="Arial" w:cs="Arial" w:hint="default"/>
      <w:sz w:val="24"/>
      <w:szCs w:val="24"/>
    </w:rPr>
  </w:style>
  <w:style w:type="table" w:styleId="ad">
    <w:name w:val="Table Grid"/>
    <w:basedOn w:val="a1"/>
    <w:rsid w:val="00385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5C60"/>
    <w:pPr>
      <w:ind w:left="720"/>
      <w:contextualSpacing/>
    </w:pPr>
  </w:style>
  <w:style w:type="paragraph" w:styleId="af">
    <w:name w:val="Subtitle"/>
    <w:basedOn w:val="a"/>
    <w:link w:val="af0"/>
    <w:qFormat/>
    <w:rsid w:val="00385C60"/>
    <w:pPr>
      <w:ind w:firstLine="900"/>
      <w:jc w:val="both"/>
    </w:pPr>
    <w:rPr>
      <w:sz w:val="28"/>
      <w:lang w:val="uk-UA"/>
    </w:rPr>
  </w:style>
  <w:style w:type="character" w:customStyle="1" w:styleId="af0">
    <w:name w:val="Підзаголовок Знак"/>
    <w:basedOn w:val="a0"/>
    <w:link w:val="af"/>
    <w:rsid w:val="00385C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85C60"/>
  </w:style>
  <w:style w:type="character" w:customStyle="1" w:styleId="30">
    <w:name w:val="Заголовок 3 Знак"/>
    <w:basedOn w:val="a0"/>
    <w:link w:val="3"/>
    <w:uiPriority w:val="9"/>
    <w:rsid w:val="00E4076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12C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276F4B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31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Default">
    <w:name w:val="Default"/>
    <w:rsid w:val="005D20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5D2048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f3">
    <w:name w:val="Balloon Text"/>
    <w:basedOn w:val="a"/>
    <w:link w:val="af4"/>
    <w:uiPriority w:val="99"/>
    <w:semiHidden/>
    <w:unhideWhenUsed/>
    <w:rsid w:val="005D2048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5D204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1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7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12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60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385C60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Назва Знак"/>
    <w:basedOn w:val="a0"/>
    <w:link w:val="a5"/>
    <w:rsid w:val="00385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rsid w:val="00385C60"/>
    <w:rPr>
      <w:color w:val="0000FF"/>
      <w:u w:val="single"/>
    </w:rPr>
  </w:style>
  <w:style w:type="paragraph" w:styleId="a8">
    <w:name w:val="footer"/>
    <w:basedOn w:val="a"/>
    <w:link w:val="a9"/>
    <w:rsid w:val="00385C6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385C60"/>
  </w:style>
  <w:style w:type="paragraph" w:styleId="ab">
    <w:name w:val="Body Text"/>
    <w:basedOn w:val="a"/>
    <w:link w:val="ac"/>
    <w:rsid w:val="00385C60"/>
    <w:pPr>
      <w:spacing w:after="120"/>
    </w:pPr>
  </w:style>
  <w:style w:type="character" w:customStyle="1" w:styleId="ac">
    <w:name w:val="Основний текст Знак"/>
    <w:basedOn w:val="a0"/>
    <w:link w:val="ab"/>
    <w:rsid w:val="00385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385C60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character" w:customStyle="1" w:styleId="FontStyle18">
    <w:name w:val="Font Style18"/>
    <w:basedOn w:val="a0"/>
    <w:rsid w:val="00385C60"/>
    <w:rPr>
      <w:rFonts w:ascii="Arial" w:hAnsi="Arial" w:cs="Arial" w:hint="default"/>
      <w:sz w:val="24"/>
      <w:szCs w:val="24"/>
    </w:rPr>
  </w:style>
  <w:style w:type="table" w:styleId="ad">
    <w:name w:val="Table Grid"/>
    <w:basedOn w:val="a1"/>
    <w:rsid w:val="00385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5C60"/>
    <w:pPr>
      <w:ind w:left="720"/>
      <w:contextualSpacing/>
    </w:pPr>
  </w:style>
  <w:style w:type="paragraph" w:styleId="af">
    <w:name w:val="Subtitle"/>
    <w:basedOn w:val="a"/>
    <w:link w:val="af0"/>
    <w:qFormat/>
    <w:rsid w:val="00385C60"/>
    <w:pPr>
      <w:ind w:firstLine="900"/>
      <w:jc w:val="both"/>
    </w:pPr>
    <w:rPr>
      <w:sz w:val="28"/>
      <w:lang w:val="uk-UA"/>
    </w:rPr>
  </w:style>
  <w:style w:type="character" w:customStyle="1" w:styleId="af0">
    <w:name w:val="Підзаголовок Знак"/>
    <w:basedOn w:val="a0"/>
    <w:link w:val="af"/>
    <w:rsid w:val="00385C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85C60"/>
  </w:style>
  <w:style w:type="character" w:customStyle="1" w:styleId="30">
    <w:name w:val="Заголовок 3 Знак"/>
    <w:basedOn w:val="a0"/>
    <w:link w:val="3"/>
    <w:uiPriority w:val="9"/>
    <w:rsid w:val="00E4076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12C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276F4B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31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Default">
    <w:name w:val="Default"/>
    <w:rsid w:val="005D20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5D2048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f3">
    <w:name w:val="Balloon Text"/>
    <w:basedOn w:val="a"/>
    <w:link w:val="af4"/>
    <w:uiPriority w:val="99"/>
    <w:semiHidden/>
    <w:unhideWhenUsed/>
    <w:rsid w:val="005D2048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5D204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buv.gov.ua/portal/Soc_Gum/Nzlubp/2008_2/37715.pdf" TargetMode="External"/><Relationship Id="rId18" Type="http://schemas.openxmlformats.org/officeDocument/2006/relationships/hyperlink" Target="http://www.justinian.com.ua/article.%20php?id=2629" TargetMode="External"/><Relationship Id="rId26" Type="http://schemas.openxmlformats.org/officeDocument/2006/relationships/hyperlink" Target="http://eeas.europa.eu/enp/index_en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just.gov.ua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buv.gov.ua/portal/Soc_Gum/Vlnu_yu/2008_47/044hst47.pdf" TargetMode="External"/><Relationship Id="rId17" Type="http://schemas.openxmlformats.org/officeDocument/2006/relationships/hyperlink" Target="http://www.nbuv.gov.ua/portal/Soc_Gum/Nzlubp/2008_2/37715.pdf" TargetMode="External"/><Relationship Id="rId25" Type="http://schemas.openxmlformats.org/officeDocument/2006/relationships/hyperlink" Target="http://old.niss.gov.ua/book/StrPryor/10/35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nbuv.gov.ua/portal/Soc_Gum%20/Nvnudpsu/2010_4/Bulgakova_D_O.pdf" TargetMode="External"/><Relationship Id="rId20" Type="http://schemas.openxmlformats.org/officeDocument/2006/relationships/hyperlink" Target="http://www.europarl.europa.eu/" TargetMode="External"/><Relationship Id="rId29" Type="http://schemas.openxmlformats.org/officeDocument/2006/relationships/hyperlink" Target="http://rac.org.ua/fileadmin/user_upload/publications/ENPI_2008_uk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tinian.com.ua/article.php?%20id=2629" TargetMode="External"/><Relationship Id="rId24" Type="http://schemas.openxmlformats.org/officeDocument/2006/relationships/hyperlink" Target="http://dspace.nbuv.gov.ua/dspace/bitstream/handle/123456789/18347/09-Shpakovich.pdf?sequence=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justinian.com.ua/%20article.php?id=2629" TargetMode="External"/><Relationship Id="rId23" Type="http://schemas.openxmlformats.org/officeDocument/2006/relationships/hyperlink" Target="http://www.minjust.gov.ua/" TargetMode="External"/><Relationship Id="rId28" Type="http://schemas.openxmlformats.org/officeDocument/2006/relationships/hyperlink" Target="http://zakon4.rada.gov.ua/laws/show/998_012" TargetMode="External"/><Relationship Id="rId10" Type="http://schemas.openxmlformats.org/officeDocument/2006/relationships/hyperlink" Target="http://www.nbuv.gov.ua/portal/soc_gum/%20pubpr/2011_1/grycaenko.pdf" TargetMode="External"/><Relationship Id="rId19" Type="http://schemas.openxmlformats.org/officeDocument/2006/relationships/hyperlink" Target="http://www.cvk.gov.ua/visnyk/pdf/2007_2/visnik_st_26.pdf" TargetMode="External"/><Relationship Id="rId31" Type="http://schemas.openxmlformats.org/officeDocument/2006/relationships/hyperlink" Target="http://www.c50.com.ua/article/dobryanskyi-s-mizhnarodnyi-zakhyst-prav-lyudyny-v-yevropeiskomu-soyuzi-ta-radi-yevropy-pori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nbuv.gov.ua/portal%20/soc_gum/pubpr/2011_1/grycaenko.pdf" TargetMode="External"/><Relationship Id="rId22" Type="http://schemas.openxmlformats.org/officeDocument/2006/relationships/hyperlink" Target="http://papers.univ.kiev.ua/mizhnarodni_vidnosyny/%20articles/Types_of_the_reformed_European_Union_s_competence_16198.pdf" TargetMode="External"/><Relationship Id="rId27" Type="http://schemas.openxmlformats.org/officeDocument/2006/relationships/hyperlink" Target="http://sfs.gov.ua/diyalnist-/mijnarodne-/integratsiya-ukraini-do-es/integratsiya-ukraini-do-es/evrop-polituka/" TargetMode="External"/><Relationship Id="rId30" Type="http://schemas.openxmlformats.org/officeDocument/2006/relationships/hyperlink" Target="http://kul.kiev.ua/images/chasop/2009_4/346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5ADD-E429-4447-B239-59E89D03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32317</Words>
  <Characters>18421</Characters>
  <Application>Microsoft Office Word</Application>
  <DocSecurity>0</DocSecurity>
  <Lines>153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 Ptashnyk</cp:lastModifiedBy>
  <cp:revision>17</cp:revision>
  <dcterms:created xsi:type="dcterms:W3CDTF">2014-01-26T17:16:00Z</dcterms:created>
  <dcterms:modified xsi:type="dcterms:W3CDTF">2018-01-26T10:54:00Z</dcterms:modified>
</cp:coreProperties>
</file>