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70" w:rsidRPr="00D7596B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E740EB2" wp14:editId="65648EDD">
            <wp:extent cx="4265295" cy="18912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189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Pr="00D7596B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Default"/>
        <w:jc w:val="center"/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5D5B70" w:rsidRPr="00D7596B" w:rsidRDefault="005D5B70" w:rsidP="005D5B70">
      <w:pPr>
        <w:pStyle w:val="Default"/>
        <w:jc w:val="center"/>
        <w:rPr>
          <w:sz w:val="20"/>
          <w:szCs w:val="20"/>
          <w:lang w:val="uk-UA"/>
        </w:rPr>
      </w:pPr>
    </w:p>
    <w:p w:rsidR="005D5B70" w:rsidRPr="00D7596B" w:rsidRDefault="005D5B70" w:rsidP="005D5B70">
      <w:pPr>
        <w:pStyle w:val="Default"/>
        <w:jc w:val="center"/>
        <w:rPr>
          <w:b/>
          <w:i/>
          <w:sz w:val="20"/>
          <w:szCs w:val="20"/>
          <w:lang w:val="uk-UA"/>
        </w:rPr>
      </w:pPr>
      <w:r w:rsidRPr="00D7596B">
        <w:rPr>
          <w:b/>
          <w:i/>
          <w:sz w:val="20"/>
          <w:szCs w:val="20"/>
          <w:lang w:val="uk-UA"/>
        </w:rPr>
        <w:t>ПРАВОВІ ОСНОВИ ДИПЛОМАТИЧНОЇ СЛУЖБИ</w:t>
      </w:r>
    </w:p>
    <w:p w:rsidR="005D5B70" w:rsidRPr="00D7596B" w:rsidRDefault="005D5B70" w:rsidP="005D5B70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proofErr w:type="spellStart"/>
      <w:r w:rsidRPr="00D7596B">
        <w:rPr>
          <w:b/>
          <w:bCs/>
          <w:i/>
          <w:iCs/>
          <w:sz w:val="20"/>
          <w:szCs w:val="20"/>
        </w:rPr>
        <w:t>методичні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вказівки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для </w:t>
      </w:r>
      <w:r>
        <w:rPr>
          <w:b/>
          <w:bCs/>
          <w:i/>
          <w:iCs/>
          <w:sz w:val="20"/>
          <w:szCs w:val="20"/>
          <w:lang w:val="uk-UA"/>
        </w:rPr>
        <w:t>самостійної роботи</w:t>
      </w:r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студентів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r w:rsidRPr="00D7596B">
        <w:rPr>
          <w:b/>
          <w:bCs/>
          <w:i/>
          <w:iCs/>
          <w:sz w:val="20"/>
          <w:szCs w:val="20"/>
          <w:lang w:val="uk-UA"/>
        </w:rPr>
        <w:t>магі</w:t>
      </w:r>
      <w:proofErr w:type="gramStart"/>
      <w:r w:rsidRPr="00D7596B">
        <w:rPr>
          <w:b/>
          <w:bCs/>
          <w:i/>
          <w:iCs/>
          <w:sz w:val="20"/>
          <w:szCs w:val="20"/>
          <w:lang w:val="uk-UA"/>
        </w:rPr>
        <w:t>стр</w:t>
      </w:r>
      <w:proofErr w:type="gramEnd"/>
      <w:r w:rsidRPr="00D7596B">
        <w:rPr>
          <w:b/>
          <w:bCs/>
          <w:i/>
          <w:iCs/>
          <w:sz w:val="20"/>
          <w:szCs w:val="20"/>
          <w:lang w:val="uk-UA"/>
        </w:rPr>
        <w:t>ів</w:t>
      </w:r>
    </w:p>
    <w:p w:rsidR="005D5B70" w:rsidRPr="00D7596B" w:rsidRDefault="005D5B70" w:rsidP="005D5B70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lang w:val="uk-UA"/>
        </w:rPr>
        <w:t>заочної</w:t>
      </w:r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форми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навчання</w:t>
      </w:r>
      <w:proofErr w:type="spellEnd"/>
      <w:r w:rsidRPr="00D7596B">
        <w:rPr>
          <w:b/>
          <w:bCs/>
          <w:i/>
          <w:iCs/>
          <w:sz w:val="20"/>
          <w:szCs w:val="20"/>
        </w:rPr>
        <w:t>)</w:t>
      </w:r>
    </w:p>
    <w:p w:rsidR="005D5B70" w:rsidRPr="00D7596B" w:rsidRDefault="005D5B70" w:rsidP="005D5B70">
      <w:pPr>
        <w:spacing w:before="240" w:after="240"/>
        <w:jc w:val="center"/>
        <w:rPr>
          <w:i/>
          <w:iCs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Pr="00D7596B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i/>
          <w:iCs/>
          <w:sz w:val="20"/>
          <w:szCs w:val="20"/>
        </w:rPr>
        <w:t>Івано-Франківськ, 2018</w:t>
      </w:r>
    </w:p>
    <w:p w:rsidR="005D5B70" w:rsidRPr="00D7596B" w:rsidRDefault="005D5B70" w:rsidP="005D5B70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Pr="00D7596B" w:rsidRDefault="003A2308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Pr="00D7596B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Pr="00D7596B" w:rsidRDefault="003A2308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ПТАШНИК ІРИНА РОМАНІВНА 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ПРАВОВІ ОСНОВИ ДИПЛОМАТИЧНОЇ СЛУЖБИ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(методичні  вказівки  для  </w:t>
      </w:r>
      <w:r>
        <w:rPr>
          <w:rFonts w:ascii="Times New Roman" w:eastAsia="Times New Roman" w:hAnsi="Times New Roman" w:cs="Times New Roman"/>
          <w:sz w:val="20"/>
          <w:szCs w:val="20"/>
        </w:rPr>
        <w:t>самостійної роботи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сту</w:t>
      </w:r>
      <w:r>
        <w:rPr>
          <w:rFonts w:ascii="Times New Roman" w:eastAsia="Times New Roman" w:hAnsi="Times New Roman" w:cs="Times New Roman"/>
          <w:sz w:val="20"/>
          <w:szCs w:val="20"/>
        </w:rPr>
        <w:t>дентів  магістрів  1-го  року  заочної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форми  навчання)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Спеціальність 081 Право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Спеціалізація  01  Публічна  служба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Івано-Франківськ, 2018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3A2308" w:rsidRDefault="003A2308" w:rsidP="003A2308">
      <w:pPr>
        <w:pStyle w:val="ac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УДК  341.1./.8</w:t>
      </w:r>
    </w:p>
    <w:p w:rsidR="003A2308" w:rsidRDefault="003A2308" w:rsidP="003A2308">
      <w:pPr>
        <w:pStyle w:val="ac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ББК 67.51</w:t>
      </w:r>
    </w:p>
    <w:p w:rsidR="003A2308" w:rsidRDefault="003A2308" w:rsidP="003A2308">
      <w:pPr>
        <w:pStyle w:val="ac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 87</w:t>
      </w:r>
    </w:p>
    <w:p w:rsidR="003A2308" w:rsidRDefault="003A2308" w:rsidP="003A2308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A2308" w:rsidRDefault="003A2308" w:rsidP="003A2308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Рекомендовано до  друку Вченою Радою навчально-наукового Юридичного інституту Прикарпатського національного університету імені Василя Стефаника (протокол ___ від ____  лютого 2018 року)</w:t>
      </w:r>
    </w:p>
    <w:p w:rsidR="003A2308" w:rsidRDefault="003A2308" w:rsidP="003A2308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A2308" w:rsidRDefault="003A2308" w:rsidP="003A2308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A2308" w:rsidRDefault="003A2308" w:rsidP="003A2308">
      <w:pPr>
        <w:pStyle w:val="ac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Рецензенти: </w:t>
      </w:r>
    </w:p>
    <w:p w:rsidR="003A2308" w:rsidRDefault="003A2308" w:rsidP="003A2308">
      <w:pPr>
        <w:pStyle w:val="ac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доцент кафедри цивільного права </w:t>
      </w:r>
    </w:p>
    <w:p w:rsidR="003A2308" w:rsidRDefault="003A2308" w:rsidP="003A2308">
      <w:pPr>
        <w:pStyle w:val="ac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Мироненко Ігор Віталійович</w:t>
      </w:r>
    </w:p>
    <w:p w:rsidR="003A2308" w:rsidRDefault="003A2308" w:rsidP="003A2308">
      <w:pPr>
        <w:pStyle w:val="ac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>., доцент кафедри конституційного, міжнародного та адміністративного права</w:t>
      </w:r>
    </w:p>
    <w:p w:rsidR="003A2308" w:rsidRDefault="003A2308" w:rsidP="003A2308">
      <w:pPr>
        <w:pStyle w:val="ac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Петровська Ірина Ігорівна </w:t>
      </w:r>
    </w:p>
    <w:p w:rsidR="003A2308" w:rsidRDefault="003A2308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3A2308" w:rsidP="003A2308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  <w:r w:rsidRPr="003A2308">
        <w:rPr>
          <w:rFonts w:ascii="Times New Roman" w:eastAsia="Times New Roman" w:hAnsi="Times New Roman" w:cs="Times New Roman"/>
          <w:b/>
          <w:bCs/>
          <w:sz w:val="20"/>
          <w:szCs w:val="20"/>
        </w:rPr>
        <w:t>П 87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5B70">
        <w:rPr>
          <w:rFonts w:ascii="Times New Roman" w:eastAsia="Times New Roman" w:hAnsi="Times New Roman" w:cs="Times New Roman"/>
          <w:sz w:val="20"/>
          <w:szCs w:val="20"/>
        </w:rPr>
        <w:t>Пташник І.П</w:t>
      </w:r>
      <w:r w:rsidR="005D5B70" w:rsidRPr="00D7596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5D5B70" w:rsidRPr="003A2308">
        <w:rPr>
          <w:rFonts w:ascii="Times New Roman" w:eastAsia="Times New Roman" w:hAnsi="Times New Roman" w:cs="Times New Roman"/>
          <w:i/>
          <w:iCs/>
          <w:sz w:val="20"/>
          <w:szCs w:val="20"/>
        </w:rPr>
        <w:t>Правові основи дипломатичної служби;  методичні  вказівки  для  самостійної роботи  студентів  магістрів  1-го  року  заочної форми  навчання)</w:t>
      </w:r>
      <w:r w:rsidR="005D5B70" w:rsidRPr="00D759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2308"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z w:val="20"/>
          <w:szCs w:val="20"/>
        </w:rPr>
        <w:t>текст</w:t>
      </w:r>
      <w:r w:rsidRPr="003A2308">
        <w:rPr>
          <w:rFonts w:ascii="Times New Roman" w:eastAsia="Times New Roman" w:hAnsi="Times New Roman" w:cs="Times New Roman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16569">
        <w:rPr>
          <w:rFonts w:asciiTheme="majorBidi" w:hAnsiTheme="majorBidi" w:cstheme="majorBidi"/>
          <w:sz w:val="20"/>
          <w:szCs w:val="20"/>
        </w:rPr>
        <w:t xml:space="preserve">Івано-Франківськ: навчально-науковий юридичний інститут Прикарпатського національного університету імені В.Стефаника,  2018, -  </w:t>
      </w:r>
      <w:r>
        <w:rPr>
          <w:rFonts w:asciiTheme="majorBidi" w:hAnsiTheme="majorBidi" w:cstheme="majorBidi"/>
          <w:sz w:val="20"/>
          <w:szCs w:val="20"/>
        </w:rPr>
        <w:t>2</w:t>
      </w:r>
      <w:r>
        <w:rPr>
          <w:rFonts w:asciiTheme="majorBidi" w:hAnsiTheme="majorBidi" w:cstheme="majorBidi"/>
          <w:sz w:val="20"/>
          <w:szCs w:val="20"/>
        </w:rPr>
        <w:t>4</w:t>
      </w:r>
      <w:r w:rsidRPr="00016569">
        <w:rPr>
          <w:rFonts w:asciiTheme="majorBidi" w:hAnsiTheme="majorBidi" w:cstheme="majorBidi"/>
          <w:sz w:val="20"/>
          <w:szCs w:val="20"/>
        </w:rPr>
        <w:t xml:space="preserve">   с.</w:t>
      </w:r>
    </w:p>
    <w:p w:rsidR="005D5B70" w:rsidRPr="00D7596B" w:rsidRDefault="005D5B70" w:rsidP="003A2308">
      <w:pPr>
        <w:pStyle w:val="a6"/>
        <w:widowControl w:val="0"/>
        <w:suppressLineNumbers/>
        <w:suppressAutoHyphens/>
        <w:spacing w:after="0"/>
        <w:jc w:val="both"/>
        <w:rPr>
          <w:rFonts w:eastAsia="TimesNewRoman"/>
          <w:sz w:val="20"/>
          <w:szCs w:val="20"/>
          <w:lang w:val="uk-UA"/>
        </w:rPr>
      </w:pPr>
    </w:p>
    <w:p w:rsidR="005D5B70" w:rsidRPr="00D7596B" w:rsidRDefault="005D5B70" w:rsidP="005D5B70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Методичні вказівки розроблені на основі навчального плану </w:t>
      </w:r>
      <w:r>
        <w:rPr>
          <w:sz w:val="20"/>
          <w:szCs w:val="20"/>
          <w:lang w:val="uk-UA"/>
        </w:rPr>
        <w:t xml:space="preserve">Навчально-наукового </w:t>
      </w:r>
      <w:r w:rsidRPr="00D7596B">
        <w:rPr>
          <w:sz w:val="20"/>
          <w:szCs w:val="20"/>
          <w:lang w:val="uk-UA"/>
        </w:rPr>
        <w:t xml:space="preserve">Юридичного інституту </w:t>
      </w:r>
      <w:r>
        <w:rPr>
          <w:sz w:val="20"/>
          <w:szCs w:val="20"/>
          <w:lang w:val="uk-UA"/>
        </w:rPr>
        <w:t xml:space="preserve"> ДВНЗ «Прикарпатський національний</w:t>
      </w:r>
      <w:r w:rsidRPr="00D7596B">
        <w:rPr>
          <w:sz w:val="20"/>
          <w:szCs w:val="20"/>
          <w:lang w:val="uk-UA"/>
        </w:rPr>
        <w:t xml:space="preserve"> університе</w:t>
      </w:r>
      <w:r>
        <w:rPr>
          <w:sz w:val="20"/>
          <w:szCs w:val="20"/>
          <w:lang w:val="uk-UA"/>
        </w:rPr>
        <w:t>т</w:t>
      </w:r>
      <w:r w:rsidRPr="00D7596B">
        <w:rPr>
          <w:sz w:val="20"/>
          <w:szCs w:val="20"/>
          <w:lang w:val="uk-UA"/>
        </w:rPr>
        <w:t xml:space="preserve"> ім. Василя Стефаника і призначений для </w:t>
      </w:r>
      <w:r>
        <w:rPr>
          <w:rFonts w:eastAsia="TimesNewRoman"/>
          <w:sz w:val="20"/>
          <w:szCs w:val="20"/>
          <w:lang w:val="uk-UA"/>
        </w:rPr>
        <w:t>підготовки до самостійної роботи</w:t>
      </w:r>
      <w:r w:rsidRPr="00D7596B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спец</w:t>
      </w:r>
      <w:r w:rsidRPr="00D7596B">
        <w:rPr>
          <w:sz w:val="20"/>
          <w:szCs w:val="20"/>
          <w:lang w:val="uk-UA"/>
        </w:rPr>
        <w:t>курсу «</w:t>
      </w:r>
      <w:r>
        <w:rPr>
          <w:sz w:val="20"/>
          <w:szCs w:val="20"/>
          <w:lang w:val="uk-UA"/>
        </w:rPr>
        <w:t>Правові основи дипломатичної служби»</w:t>
      </w:r>
      <w:r w:rsidRPr="00D7596B">
        <w:rPr>
          <w:sz w:val="20"/>
          <w:szCs w:val="20"/>
          <w:lang w:val="uk-UA"/>
        </w:rPr>
        <w:t xml:space="preserve">. </w:t>
      </w:r>
    </w:p>
    <w:p w:rsidR="005D5B70" w:rsidRPr="00D7596B" w:rsidRDefault="005D5B70" w:rsidP="005D5B70">
      <w:pPr>
        <w:pStyle w:val="ac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підготовки  кожної  з  тем  спецкурсу,  література  та  нормативно-</w:t>
      </w:r>
      <w:r>
        <w:rPr>
          <w:rFonts w:ascii="Times New Roman" w:eastAsia="Times New Roman" w:hAnsi="Times New Roman" w:cs="Times New Roman"/>
          <w:sz w:val="20"/>
          <w:szCs w:val="20"/>
        </w:rPr>
        <w:t>правові  акти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,  завдання  казуси,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5D5B70" w:rsidRPr="00D7596B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5D5B70" w:rsidRPr="00D7596B" w:rsidRDefault="005D5B70" w:rsidP="005D5B70">
      <w:pPr>
        <w:pStyle w:val="ac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Методичні  вказівки  з  дисципліни  «</w:t>
      </w:r>
      <w:r>
        <w:rPr>
          <w:rFonts w:ascii="Times New Roman" w:eastAsia="Times New Roman" w:hAnsi="Times New Roman" w:cs="Times New Roman"/>
          <w:sz w:val="20"/>
          <w:szCs w:val="20"/>
        </w:rPr>
        <w:t>Правові основи дипломатичної служби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»  призначені  для  студентів  магістрів,  аспірантів  та  викладачів  ВНЗ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D5B70" w:rsidRPr="00D7596B" w:rsidRDefault="005D5B70" w:rsidP="003A2308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D7596B" w:rsidRDefault="005D5B70" w:rsidP="005D5B70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Pr="0057366F" w:rsidRDefault="005D5B70" w:rsidP="005D5B70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  <w:lang w:val="uk-UA"/>
        </w:rPr>
        <w:t xml:space="preserve">    </w:t>
      </w:r>
      <w:r w:rsidRPr="0057366F">
        <w:rPr>
          <w:color w:val="000000"/>
          <w:sz w:val="20"/>
          <w:szCs w:val="20"/>
          <w:lang w:val="uk-UA"/>
        </w:rPr>
        <w:t>ББК 67.300 (4Укр.)</w:t>
      </w:r>
    </w:p>
    <w:p w:rsidR="005D5B70" w:rsidRPr="0057366F" w:rsidRDefault="005D5B70" w:rsidP="005D5B70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57366F">
        <w:rPr>
          <w:color w:val="000000"/>
          <w:sz w:val="20"/>
          <w:szCs w:val="20"/>
          <w:lang w:val="uk-UA"/>
        </w:rPr>
        <w:t>., 2018 рік</w:t>
      </w:r>
    </w:p>
    <w:p w:rsidR="005D5B70" w:rsidRPr="00D7596B" w:rsidRDefault="005D5B70" w:rsidP="005D5B70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Прикарпатський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національний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</w:p>
    <w:p w:rsidR="005D5B70" w:rsidRPr="00D7596B" w:rsidRDefault="005D5B70" w:rsidP="005D5B70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t xml:space="preserve">  </w:t>
      </w:r>
      <w:proofErr w:type="spellStart"/>
      <w:r w:rsidRPr="00D7596B">
        <w:rPr>
          <w:color w:val="000000"/>
          <w:sz w:val="20"/>
          <w:szCs w:val="20"/>
        </w:rPr>
        <w:t>університет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ім</w:t>
      </w:r>
      <w:proofErr w:type="spellEnd"/>
      <w:proofErr w:type="gramStart"/>
      <w:r w:rsidRPr="00D7596B">
        <w:rPr>
          <w:color w:val="000000"/>
          <w:sz w:val="20"/>
          <w:szCs w:val="20"/>
        </w:rPr>
        <w:t xml:space="preserve">.. </w:t>
      </w:r>
      <w:proofErr w:type="gramEnd"/>
      <w:r w:rsidRPr="00D7596B">
        <w:rPr>
          <w:color w:val="000000"/>
          <w:sz w:val="20"/>
          <w:szCs w:val="20"/>
        </w:rPr>
        <w:t xml:space="preserve">Василя </w:t>
      </w:r>
      <w:proofErr w:type="spellStart"/>
      <w:r w:rsidRPr="00D7596B">
        <w:rPr>
          <w:color w:val="000000"/>
          <w:sz w:val="20"/>
          <w:szCs w:val="20"/>
        </w:rPr>
        <w:t>Стефаника</w:t>
      </w:r>
      <w:proofErr w:type="spellEnd"/>
      <w:r w:rsidRPr="00D7596B">
        <w:rPr>
          <w:color w:val="000000"/>
          <w:sz w:val="20"/>
          <w:szCs w:val="20"/>
        </w:rPr>
        <w:t xml:space="preserve">, 2018 </w:t>
      </w:r>
    </w:p>
    <w:p w:rsidR="005D5B70" w:rsidRPr="00D7596B" w:rsidRDefault="005D5B70" w:rsidP="005D5B70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B70" w:rsidRDefault="005D5B70" w:rsidP="003A2308">
      <w:pPr>
        <w:widowControl w:val="0"/>
        <w:suppressLineNumbers/>
        <w:suppressAutoHyphens/>
        <w:ind w:right="-104"/>
        <w:rPr>
          <w:b/>
          <w:sz w:val="20"/>
          <w:szCs w:val="20"/>
          <w:lang w:val="uk-UA"/>
        </w:rPr>
      </w:pPr>
      <w:bookmarkStart w:id="0" w:name="_GoBack"/>
      <w:bookmarkEnd w:id="0"/>
    </w:p>
    <w:p w:rsidR="005D5B70" w:rsidRDefault="005D5B70" w:rsidP="00A90AF2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  <w:r w:rsidRPr="005D5B70">
        <w:rPr>
          <w:b/>
          <w:sz w:val="20"/>
          <w:szCs w:val="20"/>
          <w:lang w:val="uk-UA"/>
        </w:rPr>
        <w:t xml:space="preserve">Зміст </w:t>
      </w:r>
    </w:p>
    <w:p w:rsidR="00A90AF2" w:rsidRPr="005D5B70" w:rsidRDefault="00A90AF2" w:rsidP="00A90AF2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890"/>
      </w:tblGrid>
      <w:tr w:rsidR="00A90AF2" w:rsidRPr="005D5B70" w:rsidTr="00391201">
        <w:trPr>
          <w:trHeight w:val="345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sz w:val="20"/>
                <w:szCs w:val="20"/>
                <w:lang w:val="uk-UA"/>
              </w:rPr>
              <w:t>Вступ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A90AF2" w:rsidRPr="005D5B70" w:rsidTr="00391201">
        <w:trPr>
          <w:trHeight w:val="843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1:</w:t>
            </w:r>
            <w:r w:rsidRPr="005D5B70">
              <w:rPr>
                <w:sz w:val="20"/>
                <w:szCs w:val="20"/>
                <w:lang w:val="uk-UA"/>
              </w:rPr>
              <w:t xml:space="preserve"> Дипломатія та міжнародне право. Історичні типи дипломатії. Розвиток теорії та практики дипломатії.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6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b/>
                <w:sz w:val="20"/>
                <w:szCs w:val="20"/>
                <w:lang w:val="uk-UA"/>
              </w:rPr>
            </w:pPr>
          </w:p>
        </w:tc>
      </w:tr>
      <w:tr w:rsidR="00A90AF2" w:rsidRPr="005D5B70" w:rsidTr="00391201">
        <w:trPr>
          <w:trHeight w:val="4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2:</w:t>
            </w:r>
            <w:r w:rsidRPr="005D5B7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5B70">
              <w:rPr>
                <w:sz w:val="20"/>
                <w:szCs w:val="20"/>
                <w:lang w:val="uk-UA"/>
              </w:rPr>
              <w:t>Дипломатичне представництво та його міжнародно-правовий статус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3:</w:t>
            </w:r>
            <w:r w:rsidRPr="005D5B7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5B70">
              <w:rPr>
                <w:sz w:val="20"/>
                <w:szCs w:val="20"/>
                <w:lang w:val="uk-UA"/>
              </w:rPr>
              <w:t>Структура і персонал дипломатичного представництва. Дипломатичні привілеї та імунітети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8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A90AF2" w:rsidRPr="005D5B70" w:rsidTr="00391201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tabs>
                <w:tab w:val="right" w:pos="5738"/>
              </w:tabs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4:</w:t>
            </w:r>
            <w:r w:rsidRPr="005D5B70">
              <w:rPr>
                <w:sz w:val="20"/>
                <w:szCs w:val="20"/>
                <w:lang w:val="uk-UA"/>
              </w:rPr>
              <w:t xml:space="preserve"> Встановлення консульських відносин</w:t>
            </w:r>
            <w:r w:rsidRPr="005D5B70">
              <w:rPr>
                <w:sz w:val="20"/>
                <w:szCs w:val="20"/>
                <w:lang w:val="uk-UA"/>
              </w:rPr>
              <w:tab/>
              <w:t xml:space="preserve">. 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proofErr w:type="spellStart"/>
            <w:r w:rsidRPr="005D5B70">
              <w:rPr>
                <w:sz w:val="20"/>
                <w:szCs w:val="20"/>
                <w:lang w:val="uk-UA"/>
              </w:rPr>
              <w:t>Консульскі</w:t>
            </w:r>
            <w:proofErr w:type="spellEnd"/>
            <w:r w:rsidRPr="005D5B70">
              <w:rPr>
                <w:sz w:val="20"/>
                <w:szCs w:val="20"/>
                <w:lang w:val="uk-UA"/>
              </w:rPr>
              <w:t xml:space="preserve"> установи.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A90AF2" w:rsidRPr="005D5B70" w:rsidTr="00391201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5:</w:t>
            </w:r>
            <w:r w:rsidRPr="005D5B7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5B70">
              <w:rPr>
                <w:sz w:val="20"/>
                <w:szCs w:val="20"/>
                <w:lang w:val="uk-UA"/>
              </w:rPr>
              <w:t>Міжнародні організації та їх значення у дипломатичних відносинах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A90AF2" w:rsidRPr="005D5B70" w:rsidTr="00391201">
        <w:trPr>
          <w:trHeight w:val="28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6:</w:t>
            </w:r>
            <w:r w:rsidRPr="005D5B70">
              <w:rPr>
                <w:sz w:val="20"/>
                <w:szCs w:val="20"/>
                <w:lang w:val="uk-UA"/>
              </w:rPr>
              <w:t xml:space="preserve">  Спеціальні місії як форма дипломатії, дипломатичні переговори</w:t>
            </w:r>
          </w:p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A90AF2" w:rsidRPr="005D5B70" w:rsidTr="00391201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7:</w:t>
            </w:r>
            <w:r w:rsidRPr="005D5B7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5B70">
              <w:rPr>
                <w:rFonts w:cs="Liberation Serif"/>
                <w:sz w:val="20"/>
                <w:szCs w:val="20"/>
                <w:lang w:val="uk-UA"/>
              </w:rPr>
              <w:t>Методи та засоби дипломатичної комунікації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A90AF2" w:rsidRPr="005D5B70" w:rsidTr="00391201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5D5B70">
              <w:rPr>
                <w:b/>
                <w:bCs/>
                <w:sz w:val="20"/>
                <w:szCs w:val="20"/>
                <w:lang w:val="uk-UA"/>
              </w:rPr>
              <w:t>Тема  8:</w:t>
            </w:r>
            <w:r w:rsidRPr="005D5B70">
              <w:rPr>
                <w:sz w:val="20"/>
                <w:szCs w:val="20"/>
                <w:lang w:val="uk-UA"/>
              </w:rPr>
              <w:t xml:space="preserve"> Україна як учасник міжнародних зносин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0AF2" w:rsidRPr="005D5B70" w:rsidRDefault="00A90AF2" w:rsidP="00391201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5D5B70"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</w:tbl>
    <w:p w:rsidR="00A90AF2" w:rsidRPr="005D5B70" w:rsidRDefault="00A90AF2" w:rsidP="00A90AF2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br w:type="page"/>
      </w:r>
      <w:proofErr w:type="spellStart"/>
      <w:r w:rsidRPr="005D5B70">
        <w:rPr>
          <w:rFonts w:eastAsia="TimesNewRoman"/>
          <w:b/>
          <w:sz w:val="20"/>
          <w:szCs w:val="20"/>
          <w:lang w:val="uk-UA"/>
        </w:rPr>
        <w:lastRenderedPageBreak/>
        <w:t>Вcтуп</w:t>
      </w:r>
      <w:proofErr w:type="spellEnd"/>
    </w:p>
    <w:p w:rsidR="00A90AF2" w:rsidRPr="005D5B70" w:rsidRDefault="00A90AF2" w:rsidP="00A90AF2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</w:p>
    <w:p w:rsidR="00A90AF2" w:rsidRPr="005D5B70" w:rsidRDefault="00A90AF2" w:rsidP="00A90AF2">
      <w:pPr>
        <w:pStyle w:val="a6"/>
        <w:tabs>
          <w:tab w:val="left" w:pos="540"/>
        </w:tabs>
        <w:spacing w:after="0" w:line="276" w:lineRule="auto"/>
        <w:ind w:firstLine="567"/>
        <w:jc w:val="both"/>
        <w:rPr>
          <w:sz w:val="20"/>
          <w:szCs w:val="20"/>
          <w:lang w:val="uk-UA"/>
        </w:rPr>
      </w:pPr>
      <w:r w:rsidRPr="005D5B70">
        <w:rPr>
          <w:b/>
          <w:bCs/>
          <w:sz w:val="20"/>
          <w:szCs w:val="20"/>
          <w:lang w:val="uk-UA"/>
        </w:rPr>
        <w:t xml:space="preserve">Метою дисципліни </w:t>
      </w:r>
      <w:r w:rsidRPr="005D5B70">
        <w:rPr>
          <w:sz w:val="20"/>
          <w:szCs w:val="20"/>
          <w:lang w:val="uk-UA"/>
        </w:rPr>
        <w:t xml:space="preserve">«Правові основи дипломатичної служи» є ознайомлення студентів з теоретичними та практичними основами дипломатії та дипломатичної служби, з сукупністю опублікованої літератури та письмових джерел із історії дипломатії та дипломатичної служби, з практикою їх пошуку і використання, що має сприяти більш повному розумінню історії міжнародних відносин. Таким чином, метою навчальної дисципліни є аналіз та вивчення принципів та норм, які регулюють відносини між державами, міжнародними організаціями та іншими суб’єктами міжнародного права в сфері реалізації співпраці в різноманітних сферах через своїх представників. </w:t>
      </w:r>
    </w:p>
    <w:p w:rsidR="00A90AF2" w:rsidRPr="005D5B70" w:rsidRDefault="00A90AF2" w:rsidP="00A90AF2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5D5B70">
        <w:rPr>
          <w:color w:val="auto"/>
          <w:sz w:val="20"/>
          <w:szCs w:val="20"/>
          <w:lang w:val="uk-UA"/>
        </w:rPr>
        <w:t>Особлива увага приділяється питанням дипломатичної практики, техніці ведення дипломатичних переговорів; встановленню консульських відносин.</w:t>
      </w:r>
    </w:p>
    <w:p w:rsidR="00A90AF2" w:rsidRPr="005D5B70" w:rsidRDefault="00A90AF2" w:rsidP="00A90AF2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5D5B70">
        <w:rPr>
          <w:b/>
          <w:bCs/>
          <w:color w:val="auto"/>
          <w:sz w:val="20"/>
          <w:szCs w:val="20"/>
          <w:lang w:val="uk-UA"/>
        </w:rPr>
        <w:t>Завдання навчальної дисципліни</w:t>
      </w:r>
      <w:r w:rsidRPr="005D5B70">
        <w:rPr>
          <w:color w:val="auto"/>
          <w:sz w:val="20"/>
          <w:szCs w:val="20"/>
          <w:lang w:val="uk-UA"/>
        </w:rPr>
        <w:t xml:space="preserve"> «Правові основи дипломатичної служби» полягає в системному і комплексному підході до вивчення суті і змісту міжнародно-правових явищ що стосуються дотримання норм, які регулюють правила здійснення дипломатичними представництвами та консульськими установами своїх ключових функцій а повноважень. </w:t>
      </w:r>
    </w:p>
    <w:p w:rsidR="00A90AF2" w:rsidRPr="005D5B70" w:rsidRDefault="00A90AF2" w:rsidP="00A90AF2">
      <w:pPr>
        <w:spacing w:line="276" w:lineRule="auto"/>
        <w:ind w:right="-82" w:firstLine="54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Основними завданнями вивчення дисципліни «Правові основи дипломатичної служби» є: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роз’яснення завдань діяльності дипломатичної служби;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роз’яснення завдань діяльності консульської служби;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розкриття ролі дипломатичної та консульської служби в сучасних міжнародних відносинах.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формування у студентів практичних навичок і вмінь розв’язання політико-управлінських, організаційно-правових, інформаційно-аналітичних, кадрових та інших завдань у межах професійного забезпечення діяльності органів державної влади у реалізації зовнішньополітичних інтересів держави; 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вивчення вітчизняного та зарубіжного досвіду організації і функціонування дипломатичної служби, адаптації кращого світового досвіду до умов сучасної України; 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формування професійних якостей дипломатичного службовця з урахуванням світового розвитку і функціонування дипломатичної служби у своїй країні та за кордоном.</w:t>
      </w:r>
    </w:p>
    <w:p w:rsidR="00A90AF2" w:rsidRPr="005D5B70" w:rsidRDefault="00A90AF2" w:rsidP="00A90AF2">
      <w:pPr>
        <w:tabs>
          <w:tab w:val="num" w:pos="0"/>
        </w:tabs>
        <w:spacing w:line="276" w:lineRule="auto"/>
        <w:ind w:right="-82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Згідно з вимогами освітньо-професійної програми студенти повинні:</w:t>
      </w:r>
    </w:p>
    <w:p w:rsidR="00A90AF2" w:rsidRPr="005D5B70" w:rsidRDefault="00A90AF2" w:rsidP="00A90AF2">
      <w:pPr>
        <w:pStyle w:val="a8"/>
        <w:tabs>
          <w:tab w:val="num" w:pos="0"/>
        </w:tabs>
        <w:spacing w:line="276" w:lineRule="auto"/>
        <w:ind w:firstLine="567"/>
        <w:outlineLvl w:val="0"/>
        <w:rPr>
          <w:b/>
          <w:bCs/>
          <w:sz w:val="20"/>
          <w:szCs w:val="20"/>
        </w:rPr>
      </w:pPr>
      <w:r w:rsidRPr="005D5B70">
        <w:rPr>
          <w:b/>
          <w:bCs/>
          <w:sz w:val="20"/>
          <w:szCs w:val="20"/>
        </w:rPr>
        <w:lastRenderedPageBreak/>
        <w:t>знати: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специфіку та понятійно-категоріальний апарат дипломатичної та консульської служби;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історію зародження та становлення дипломатичної та консульської служби у світі та в Україні;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національне законодавство та міжнародне право щодо забезпечення й регулювання дипломатичної та консульської служби;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систему і механізм діяльності Міністерства закордонних справ, його вітчизняних та закордонних підрозділів;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головні принципи, форми та методи створення і роботи посольств і консульств та визначення критеріїв ефективності їх діяльності;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основні завдання і функції дипломатичних і консульських установ;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дипломатичні і консульські імунітети та привілеї;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форми і принципи діяльності багатосторонньої дипломатії.</w:t>
      </w:r>
    </w:p>
    <w:p w:rsidR="00A90AF2" w:rsidRPr="005D5B70" w:rsidRDefault="00A90AF2" w:rsidP="00A90AF2">
      <w:pPr>
        <w:pStyle w:val="a6"/>
        <w:tabs>
          <w:tab w:val="num" w:pos="0"/>
        </w:tabs>
        <w:spacing w:line="276" w:lineRule="auto"/>
        <w:ind w:firstLine="567"/>
        <w:rPr>
          <w:b/>
          <w:i/>
          <w:sz w:val="20"/>
          <w:szCs w:val="20"/>
          <w:lang w:val="uk-UA"/>
        </w:rPr>
      </w:pPr>
      <w:r w:rsidRPr="005D5B70">
        <w:rPr>
          <w:b/>
          <w:i/>
          <w:sz w:val="20"/>
          <w:szCs w:val="20"/>
          <w:lang w:val="uk-UA"/>
        </w:rPr>
        <w:t>Вміти: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користуватися набутими теоретичними знаннями;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орієнтуватися в основних положеннях базових міжнародно-правових джерел, що регулюють зовнішні зносини та дипломатичну діяльність;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підбирати критерії для визначення ефективності роботи посольств і консульств;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застосовувати техніку ведення дипломатичних переговорів;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користуватися засобами дипломатичної комунікації;</w:t>
      </w:r>
    </w:p>
    <w:p w:rsidR="00A90AF2" w:rsidRPr="005D5B70" w:rsidRDefault="00A90AF2" w:rsidP="00A90AF2">
      <w:pPr>
        <w:pStyle w:val="a6"/>
        <w:numPr>
          <w:ilvl w:val="0"/>
          <w:numId w:val="7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готувати документи дипломатичного листування. </w:t>
      </w:r>
    </w:p>
    <w:p w:rsidR="00A90AF2" w:rsidRPr="005D5B70" w:rsidRDefault="00A90AF2" w:rsidP="00A90AF2">
      <w:pPr>
        <w:widowControl w:val="0"/>
        <w:suppressLineNumbers/>
        <w:suppressAutoHyphens/>
        <w:ind w:firstLine="540"/>
        <w:jc w:val="both"/>
        <w:rPr>
          <w:rFonts w:eastAsia="TimesNewRoman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suppressAutoHyphens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5D5B70">
        <w:rPr>
          <w:b/>
          <w:sz w:val="20"/>
          <w:szCs w:val="20"/>
          <w:lang w:val="uk-UA"/>
        </w:rPr>
        <w:br w:type="page"/>
      </w:r>
      <w:r w:rsidRPr="005D5B70">
        <w:rPr>
          <w:sz w:val="20"/>
          <w:szCs w:val="20"/>
          <w:lang w:val="uk-UA"/>
        </w:rPr>
        <w:lastRenderedPageBreak/>
        <w:t xml:space="preserve">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5D5B70">
        <w:rPr>
          <w:b/>
          <w:bCs/>
          <w:iCs/>
          <w:sz w:val="20"/>
          <w:szCs w:val="20"/>
        </w:rPr>
        <w:t>Тема №1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bCs/>
          <w:sz w:val="20"/>
          <w:szCs w:val="20"/>
        </w:rPr>
      </w:pPr>
      <w:r w:rsidRPr="005D5B70">
        <w:rPr>
          <w:b/>
          <w:sz w:val="20"/>
          <w:szCs w:val="20"/>
        </w:rPr>
        <w:t xml:space="preserve"> </w:t>
      </w:r>
      <w:r w:rsidRPr="005D5B70">
        <w:rPr>
          <w:b/>
          <w:bCs/>
          <w:sz w:val="20"/>
          <w:szCs w:val="20"/>
        </w:rPr>
        <w:t>Дипломатія та міжнародне право. Історичні типи дипломатії. Розвиток теорії та практики дипломатії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bCs/>
          <w:sz w:val="20"/>
          <w:szCs w:val="20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Дане тема спрямована на вироблення у студентів знань стосовно історії становлення дипломатії та зародження представницької галузі міжнародного права – дипломатичного права. В ході підготовки студенти повинні опрацювати характеристики форм та видів дипломатії, розуміти основні функції, які покликана здійснювати дипломатія.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В ході підготовки до даної теми студенти повинні опрацювати ключові нормативно-правові акти, які регулюють питання дипломатичного та консульського права, розуміти структуру органів, які мають право представляти інтереси держави на міжнародній арені.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5D5B70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5D5B70">
        <w:rPr>
          <w:i/>
          <w:iCs/>
          <w:spacing w:val="-4"/>
          <w:sz w:val="20"/>
          <w:szCs w:val="20"/>
          <w:lang w:val="uk-UA"/>
        </w:rPr>
        <w:t xml:space="preserve"> міжнародне право,</w:t>
      </w:r>
      <w:r w:rsidRPr="005D5B70">
        <w:rPr>
          <w:i/>
          <w:sz w:val="20"/>
          <w:szCs w:val="20"/>
          <w:lang w:val="uk-UA"/>
        </w:rPr>
        <w:t xml:space="preserve"> дипломатичне право, консульське право,спеціальні місії, торгові представництва, органи зовнішній зносин держави, дипломатичні привілеї, дипломатичні імунітети, консульстві привілеї, консульські імунітети, привілеї міжнародних організацій, склад дипломатичного представництва,  склад консульського представництва.  </w:t>
      </w:r>
      <w:r w:rsidRPr="005D5B70">
        <w:rPr>
          <w:b/>
          <w:sz w:val="20"/>
          <w:szCs w:val="20"/>
          <w:lang w:val="uk-UA"/>
        </w:rPr>
        <w:t xml:space="preserve"> 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567"/>
        <w:rPr>
          <w:i/>
          <w:sz w:val="20"/>
          <w:szCs w:val="20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spacing w:val="-4"/>
          <w:sz w:val="20"/>
          <w:szCs w:val="20"/>
        </w:rPr>
        <w:t xml:space="preserve"> </w:t>
      </w:r>
      <w:r w:rsidRPr="005D5B70">
        <w:rPr>
          <w:sz w:val="20"/>
          <w:szCs w:val="20"/>
          <w:lang w:eastAsia="uk-UA"/>
        </w:rPr>
        <w:t>Поняття і визначення дипломатії.  Виникнення та формування основних історичних типів дипломатії.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sz w:val="20"/>
          <w:szCs w:val="20"/>
        </w:rPr>
        <w:t>Форми та види дипломатії. Методи і засоби дипломатії. Функції дипломатії.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rFonts w:cs="Liberation Serif"/>
          <w:sz w:val="20"/>
          <w:szCs w:val="20"/>
        </w:rPr>
        <w:t xml:space="preserve">Нормативно-правова база зовнішніх зносин між державами. Базові міжнародно-правові джерела, що регулюють зовнішні зносини та дипломатичну діяльність. 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spacing w:val="-2"/>
          <w:sz w:val="20"/>
          <w:szCs w:val="20"/>
        </w:rPr>
        <w:t>Система органів зовнішніх зносин держави: загальні принципи її організації,</w:t>
      </w:r>
      <w:r w:rsidRPr="005D5B70">
        <w:rPr>
          <w:sz w:val="20"/>
          <w:szCs w:val="20"/>
        </w:rPr>
        <w:t xml:space="preserve"> залежність від форми правління та політичного устрою.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sz w:val="20"/>
          <w:szCs w:val="20"/>
          <w:lang w:eastAsia="uk-UA"/>
        </w:rPr>
        <w:t>Особливості дипломатії та дипломатичних служб провідних держав світу.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4"/>
        </w:numPr>
        <w:suppressLineNumbers/>
        <w:tabs>
          <w:tab w:val="left" w:pos="1080"/>
        </w:tabs>
        <w:suppressAutoHyphens/>
        <w:ind w:left="0" w:firstLine="567"/>
        <w:rPr>
          <w:spacing w:val="-4"/>
          <w:sz w:val="20"/>
          <w:szCs w:val="20"/>
        </w:rPr>
      </w:pPr>
      <w:r w:rsidRPr="005D5B70">
        <w:rPr>
          <w:sz w:val="20"/>
          <w:szCs w:val="20"/>
          <w:lang w:eastAsia="uk-UA"/>
        </w:rPr>
        <w:t>Роль української дипломатії в проведенні ринкових реформ в державі та в забезпеченні зовнішньополітичної та зовнішньоекономічної безпеки наприкінці XX – початку XXI ст.</w:t>
      </w:r>
    </w:p>
    <w:p w:rsidR="00A90AF2" w:rsidRPr="005D5B70" w:rsidRDefault="00A90AF2" w:rsidP="00A90AF2">
      <w:pPr>
        <w:pStyle w:val="a8"/>
        <w:widowControl w:val="0"/>
        <w:suppressLineNumbers/>
        <w:tabs>
          <w:tab w:val="left" w:pos="900"/>
        </w:tabs>
        <w:suppressAutoHyphens/>
        <w:ind w:left="1260" w:firstLine="0"/>
        <w:rPr>
          <w:spacing w:val="-4"/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pacing w:val="-4"/>
          <w:sz w:val="20"/>
          <w:szCs w:val="20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  <w:tab w:val="left" w:pos="1080"/>
        </w:tabs>
        <w:suppressAutoHyphens/>
        <w:ind w:firstLine="72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Контрольні питання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>Дайте визначення понять «дипломатія», «дипломатична служба», «дипломат».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lastRenderedPageBreak/>
        <w:t>Коли зародилась дипломатія?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 xml:space="preserve">Хто має </w:t>
      </w:r>
      <w:proofErr w:type="spellStart"/>
      <w:r w:rsidRPr="005D5B70">
        <w:rPr>
          <w:spacing w:val="-6"/>
          <w:sz w:val="20"/>
          <w:szCs w:val="20"/>
          <w:lang w:val="uk-UA"/>
        </w:rPr>
        <w:t>правоо</w:t>
      </w:r>
      <w:proofErr w:type="spellEnd"/>
      <w:r w:rsidRPr="005D5B70">
        <w:rPr>
          <w:spacing w:val="-6"/>
          <w:sz w:val="20"/>
          <w:szCs w:val="20"/>
          <w:lang w:val="uk-UA"/>
        </w:rPr>
        <w:t xml:space="preserve"> представляти державу у зовнішніх зносинах за посадою?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 xml:space="preserve">Які органи відносяться до </w:t>
      </w:r>
      <w:proofErr w:type="spellStart"/>
      <w:r w:rsidRPr="005D5B70">
        <w:rPr>
          <w:spacing w:val="-6"/>
          <w:sz w:val="20"/>
          <w:szCs w:val="20"/>
          <w:lang w:val="uk-UA"/>
        </w:rPr>
        <w:t>звнішних</w:t>
      </w:r>
      <w:proofErr w:type="spellEnd"/>
      <w:r w:rsidRPr="005D5B70">
        <w:rPr>
          <w:spacing w:val="-6"/>
          <w:sz w:val="20"/>
          <w:szCs w:val="20"/>
          <w:lang w:val="uk-UA"/>
        </w:rPr>
        <w:t xml:space="preserve"> органів закордонних </w:t>
      </w:r>
      <w:proofErr w:type="spellStart"/>
      <w:r w:rsidRPr="005D5B70">
        <w:rPr>
          <w:spacing w:val="-6"/>
          <w:sz w:val="20"/>
          <w:szCs w:val="20"/>
          <w:lang w:val="uk-UA"/>
        </w:rPr>
        <w:t>знсин</w:t>
      </w:r>
      <w:proofErr w:type="spellEnd"/>
      <w:r w:rsidRPr="005D5B70">
        <w:rPr>
          <w:spacing w:val="-6"/>
          <w:sz w:val="20"/>
          <w:szCs w:val="20"/>
          <w:lang w:val="uk-UA"/>
        </w:rPr>
        <w:t xml:space="preserve"> держави?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>Які ви знаєте форми дипломатії?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 xml:space="preserve">Які методи використовує дипломатія? 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>Які основні функції виконує дипломатія?</w:t>
      </w:r>
    </w:p>
    <w:p w:rsidR="00A90AF2" w:rsidRPr="005D5B70" w:rsidRDefault="00A90AF2" w:rsidP="00A90AF2">
      <w:pPr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ind w:left="0" w:firstLine="720"/>
        <w:jc w:val="both"/>
        <w:rPr>
          <w:spacing w:val="-6"/>
          <w:sz w:val="20"/>
          <w:szCs w:val="20"/>
          <w:lang w:val="uk-UA"/>
        </w:rPr>
      </w:pPr>
      <w:r w:rsidRPr="005D5B70">
        <w:rPr>
          <w:spacing w:val="-6"/>
          <w:sz w:val="20"/>
          <w:szCs w:val="20"/>
          <w:lang w:val="uk-UA"/>
        </w:rPr>
        <w:t>Які нормативно-правові документи регулюються питання реалізації дипломатичних відносин?</w:t>
      </w: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jc w:val="both"/>
        <w:rPr>
          <w:spacing w:val="-6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jc w:val="center"/>
        <w:rPr>
          <w:b/>
          <w:bCs/>
          <w:spacing w:val="-6"/>
          <w:sz w:val="20"/>
          <w:szCs w:val="20"/>
          <w:lang w:val="uk-UA"/>
        </w:rPr>
      </w:pPr>
      <w:r w:rsidRPr="005D5B70">
        <w:rPr>
          <w:b/>
          <w:bCs/>
          <w:spacing w:val="-6"/>
          <w:sz w:val="20"/>
          <w:szCs w:val="20"/>
          <w:lang w:val="uk-UA"/>
        </w:rPr>
        <w:t>Рекомендована література:</w:t>
      </w: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spacing w:line="276" w:lineRule="auto"/>
        <w:ind w:left="720"/>
        <w:jc w:val="both"/>
        <w:rPr>
          <w:spacing w:val="-6"/>
          <w:sz w:val="20"/>
          <w:szCs w:val="20"/>
          <w:lang w:val="uk-UA"/>
        </w:rPr>
      </w:pPr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1" w:name="_Ref304375289"/>
      <w:proofErr w:type="spellStart"/>
      <w:r w:rsidRPr="005D5B70">
        <w:rPr>
          <w:sz w:val="20"/>
          <w:szCs w:val="20"/>
          <w:lang w:val="uk-UA"/>
        </w:rPr>
        <w:t>Гуме</w:t>
      </w:r>
      <w:proofErr w:type="spellEnd"/>
      <w:r w:rsidRPr="005D5B70">
        <w:rPr>
          <w:sz w:val="20"/>
          <w:szCs w:val="20"/>
          <w:lang w:val="uk-UA"/>
        </w:rPr>
        <w:t xml:space="preserve">нюк Б. І. Дипломатична служба: правове регулювання. –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>. посібник / Б. І. Гуменюк — К.: Либідь, 2007. — 224 с.</w:t>
      </w:r>
      <w:bookmarkEnd w:id="1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2" w:name="_Ref304374735"/>
      <w:proofErr w:type="spellStart"/>
      <w:r w:rsidRPr="005D5B70">
        <w:rPr>
          <w:sz w:val="20"/>
          <w:szCs w:val="20"/>
          <w:lang w:val="uk-UA"/>
        </w:rPr>
        <w:t>Дипломатическая</w:t>
      </w:r>
      <w:proofErr w:type="spellEnd"/>
      <w:r w:rsidRPr="005D5B70">
        <w:rPr>
          <w:sz w:val="20"/>
          <w:szCs w:val="20"/>
          <w:lang w:val="uk-UA"/>
        </w:rPr>
        <w:t xml:space="preserve"> служба: </w:t>
      </w:r>
      <w:proofErr w:type="spellStart"/>
      <w:r w:rsidRPr="005D5B70">
        <w:rPr>
          <w:sz w:val="20"/>
          <w:szCs w:val="20"/>
          <w:lang w:val="uk-UA"/>
        </w:rPr>
        <w:t>Учебное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пособие</w:t>
      </w:r>
      <w:proofErr w:type="spellEnd"/>
      <w:r w:rsidRPr="005D5B70">
        <w:rPr>
          <w:sz w:val="20"/>
          <w:szCs w:val="20"/>
          <w:lang w:val="uk-UA"/>
        </w:rPr>
        <w:t xml:space="preserve"> / </w:t>
      </w:r>
      <w:proofErr w:type="spellStart"/>
      <w:r w:rsidRPr="005D5B70">
        <w:rPr>
          <w:sz w:val="20"/>
          <w:szCs w:val="20"/>
          <w:lang w:val="uk-UA"/>
        </w:rPr>
        <w:t>Под</w:t>
      </w:r>
      <w:proofErr w:type="spellEnd"/>
      <w:r w:rsidRPr="005D5B70">
        <w:rPr>
          <w:sz w:val="20"/>
          <w:szCs w:val="20"/>
          <w:lang w:val="uk-UA"/>
        </w:rPr>
        <w:t xml:space="preserve"> ред. А. В. </w:t>
      </w:r>
      <w:proofErr w:type="spellStart"/>
      <w:r w:rsidRPr="005D5B70">
        <w:rPr>
          <w:sz w:val="20"/>
          <w:szCs w:val="20"/>
          <w:lang w:val="uk-UA"/>
        </w:rPr>
        <w:t>Торкунова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Российская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политическая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энциклопедия</w:t>
      </w:r>
      <w:proofErr w:type="spellEnd"/>
      <w:r w:rsidRPr="005D5B70">
        <w:rPr>
          <w:sz w:val="20"/>
          <w:szCs w:val="20"/>
          <w:lang w:val="uk-UA"/>
        </w:rPr>
        <w:t xml:space="preserve"> (РОССПЭН), 2002. — 688 с.</w:t>
      </w:r>
      <w:bookmarkEnd w:id="2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3" w:name="_Ref304375105"/>
      <w:r w:rsidRPr="005D5B70">
        <w:rPr>
          <w:sz w:val="20"/>
          <w:szCs w:val="20"/>
          <w:lang w:val="uk-UA"/>
        </w:rPr>
        <w:t xml:space="preserve">Міжнародні відносини: Історія. Теорія. Економіка. Право: навчальний посібник / М. З. </w:t>
      </w:r>
      <w:proofErr w:type="spellStart"/>
      <w:r w:rsidRPr="005D5B70">
        <w:rPr>
          <w:sz w:val="20"/>
          <w:szCs w:val="20"/>
          <w:lang w:val="uk-UA"/>
        </w:rPr>
        <w:t>Мальський</w:t>
      </w:r>
      <w:proofErr w:type="spellEnd"/>
      <w:r w:rsidRPr="005D5B70">
        <w:rPr>
          <w:sz w:val="20"/>
          <w:szCs w:val="20"/>
          <w:lang w:val="uk-UA"/>
        </w:rPr>
        <w:t xml:space="preserve"> [та інші.]. — К. : Знання, 2010. — 464 с.</w:t>
      </w:r>
      <w:bookmarkEnd w:id="3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4" w:name="_Ref304375110"/>
      <w:proofErr w:type="spellStart"/>
      <w:r w:rsidRPr="005D5B70">
        <w:rPr>
          <w:sz w:val="20"/>
          <w:szCs w:val="20"/>
          <w:lang w:val="uk-UA"/>
        </w:rPr>
        <w:t>Попо</w:t>
      </w:r>
      <w:proofErr w:type="spellEnd"/>
      <w:r w:rsidRPr="005D5B70">
        <w:rPr>
          <w:sz w:val="20"/>
          <w:szCs w:val="20"/>
          <w:lang w:val="uk-UA"/>
        </w:rPr>
        <w:t xml:space="preserve">в В. И. </w:t>
      </w:r>
      <w:proofErr w:type="spellStart"/>
      <w:r w:rsidRPr="005D5B70">
        <w:rPr>
          <w:sz w:val="20"/>
          <w:szCs w:val="20"/>
          <w:lang w:val="uk-UA"/>
        </w:rPr>
        <w:t>Современная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</w:t>
      </w:r>
      <w:proofErr w:type="spellStart"/>
      <w:r w:rsidRPr="005D5B70">
        <w:rPr>
          <w:sz w:val="20"/>
          <w:szCs w:val="20"/>
          <w:lang w:val="uk-UA"/>
        </w:rPr>
        <w:t>теория</w:t>
      </w:r>
      <w:proofErr w:type="spellEnd"/>
      <w:r w:rsidRPr="005D5B70">
        <w:rPr>
          <w:sz w:val="20"/>
          <w:szCs w:val="20"/>
          <w:lang w:val="uk-UA"/>
        </w:rPr>
        <w:t xml:space="preserve"> и практика. </w:t>
      </w:r>
      <w:proofErr w:type="spellStart"/>
      <w:r w:rsidRPr="005D5B70">
        <w:rPr>
          <w:sz w:val="20"/>
          <w:szCs w:val="20"/>
          <w:lang w:val="uk-UA"/>
        </w:rPr>
        <w:t>Дипломатия-наука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искусство</w:t>
      </w:r>
      <w:proofErr w:type="spellEnd"/>
      <w:r w:rsidRPr="005D5B70">
        <w:rPr>
          <w:sz w:val="20"/>
          <w:szCs w:val="20"/>
          <w:lang w:val="uk-UA"/>
        </w:rPr>
        <w:t xml:space="preserve">: курс </w:t>
      </w:r>
      <w:proofErr w:type="spellStart"/>
      <w:r w:rsidRPr="005D5B70">
        <w:rPr>
          <w:sz w:val="20"/>
          <w:szCs w:val="20"/>
          <w:lang w:val="uk-UA"/>
        </w:rPr>
        <w:t>лекций</w:t>
      </w:r>
      <w:proofErr w:type="spellEnd"/>
      <w:r w:rsidRPr="005D5B70">
        <w:rPr>
          <w:sz w:val="20"/>
          <w:szCs w:val="20"/>
          <w:lang w:val="uk-UA"/>
        </w:rPr>
        <w:t xml:space="preserve"> / В. И. Попов. — 2-е </w:t>
      </w:r>
      <w:proofErr w:type="spellStart"/>
      <w:r w:rsidRPr="005D5B70">
        <w:rPr>
          <w:sz w:val="20"/>
          <w:szCs w:val="20"/>
          <w:lang w:val="uk-UA"/>
        </w:rPr>
        <w:t>изд</w:t>
      </w:r>
      <w:proofErr w:type="spellEnd"/>
      <w:r w:rsidRPr="005D5B70">
        <w:rPr>
          <w:sz w:val="20"/>
          <w:szCs w:val="20"/>
          <w:lang w:val="uk-UA"/>
        </w:rPr>
        <w:t xml:space="preserve">., </w:t>
      </w:r>
      <w:proofErr w:type="spellStart"/>
      <w:r w:rsidRPr="005D5B70">
        <w:rPr>
          <w:sz w:val="20"/>
          <w:szCs w:val="20"/>
          <w:lang w:val="uk-UA"/>
        </w:rPr>
        <w:t>доп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, 2003. — 576 с.</w:t>
      </w:r>
      <w:bookmarkEnd w:id="4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5" w:name="_Ref304375969"/>
      <w:r w:rsidRPr="005D5B70">
        <w:rPr>
          <w:sz w:val="20"/>
          <w:szCs w:val="20"/>
          <w:lang w:val="uk-UA"/>
        </w:rPr>
        <w:t xml:space="preserve">Право зовнішніх зносин. Збірник документів / Упорядники: </w:t>
      </w:r>
      <w:proofErr w:type="spellStart"/>
      <w:r w:rsidRPr="005D5B70">
        <w:rPr>
          <w:sz w:val="20"/>
          <w:szCs w:val="20"/>
          <w:lang w:val="uk-UA"/>
        </w:rPr>
        <w:t>Ю. В. Алда</w:t>
      </w:r>
      <w:r w:rsidRPr="005D5B70">
        <w:rPr>
          <w:sz w:val="20"/>
          <w:szCs w:val="20"/>
          <w:lang w:val="uk-UA"/>
        </w:rPr>
        <w:softHyphen/>
        <w:t>нов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І. М. Заб</w:t>
      </w:r>
      <w:proofErr w:type="spellEnd"/>
      <w:r w:rsidRPr="005D5B70">
        <w:rPr>
          <w:sz w:val="20"/>
          <w:szCs w:val="20"/>
          <w:lang w:val="uk-UA"/>
        </w:rPr>
        <w:t xml:space="preserve">ара, </w:t>
      </w:r>
      <w:proofErr w:type="spellStart"/>
      <w:r w:rsidRPr="005D5B70">
        <w:rPr>
          <w:sz w:val="20"/>
          <w:szCs w:val="20"/>
          <w:lang w:val="uk-UA"/>
        </w:rPr>
        <w:t>В. І. Резніче</w:t>
      </w:r>
      <w:proofErr w:type="spellEnd"/>
      <w:r w:rsidRPr="005D5B70">
        <w:rPr>
          <w:sz w:val="20"/>
          <w:szCs w:val="20"/>
          <w:lang w:val="uk-UA"/>
        </w:rPr>
        <w:t>нко. — К., 2003. — 784 с.</w:t>
      </w:r>
      <w:bookmarkEnd w:id="5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clear" w:pos="2149"/>
          <w:tab w:val="num" w:pos="720"/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bookmarkStart w:id="6" w:name="_Ref304368871"/>
      <w:proofErr w:type="spellStart"/>
      <w:r w:rsidRPr="005D5B70">
        <w:rPr>
          <w:sz w:val="20"/>
          <w:szCs w:val="20"/>
          <w:lang w:val="uk-UA"/>
        </w:rPr>
        <w:t>Сард</w:t>
      </w:r>
      <w:proofErr w:type="spellEnd"/>
      <w:r w:rsidRPr="005D5B70">
        <w:rPr>
          <w:sz w:val="20"/>
          <w:szCs w:val="20"/>
          <w:lang w:val="uk-UA"/>
        </w:rPr>
        <w:t xml:space="preserve">ачук П. Д. Дипломатичне. представництво: організація і форми роботи: Навчальний посібник / </w:t>
      </w:r>
      <w:proofErr w:type="spellStart"/>
      <w:r w:rsidRPr="005D5B70">
        <w:rPr>
          <w:sz w:val="20"/>
          <w:szCs w:val="20"/>
          <w:lang w:val="uk-UA"/>
        </w:rPr>
        <w:t>П. Д. Сарда</w:t>
      </w:r>
      <w:proofErr w:type="spellEnd"/>
      <w:r w:rsidRPr="005D5B70">
        <w:rPr>
          <w:sz w:val="20"/>
          <w:szCs w:val="20"/>
          <w:lang w:val="uk-UA"/>
        </w:rPr>
        <w:t xml:space="preserve">чук, </w:t>
      </w:r>
      <w:proofErr w:type="spellStart"/>
      <w:r w:rsidRPr="005D5B70">
        <w:rPr>
          <w:sz w:val="20"/>
          <w:szCs w:val="20"/>
          <w:lang w:val="uk-UA"/>
        </w:rPr>
        <w:t>О. П. Ку</w:t>
      </w:r>
      <w:proofErr w:type="spellEnd"/>
      <w:r w:rsidRPr="005D5B70">
        <w:rPr>
          <w:sz w:val="20"/>
          <w:szCs w:val="20"/>
          <w:lang w:val="uk-UA"/>
        </w:rPr>
        <w:t>лик. — 2-ге вид. — К., 2008. — 176 с.</w:t>
      </w:r>
      <w:bookmarkEnd w:id="6"/>
    </w:p>
    <w:p w:rsidR="00A90AF2" w:rsidRPr="005D5B70" w:rsidRDefault="00A90AF2" w:rsidP="00A90AF2">
      <w:pPr>
        <w:pStyle w:val="a6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Богу</w:t>
      </w:r>
      <w:proofErr w:type="spellEnd"/>
      <w:r w:rsidRPr="005D5B70">
        <w:rPr>
          <w:sz w:val="20"/>
          <w:szCs w:val="20"/>
          <w:lang w:val="uk-UA"/>
        </w:rPr>
        <w:t xml:space="preserve">чарский Е. М. </w:t>
      </w:r>
      <w:proofErr w:type="spellStart"/>
      <w:r w:rsidRPr="005D5B70">
        <w:rPr>
          <w:sz w:val="20"/>
          <w:szCs w:val="20"/>
          <w:lang w:val="uk-UA"/>
        </w:rPr>
        <w:t>Некоторые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вопросы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становления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дипломатии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арабских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государств</w:t>
      </w:r>
      <w:proofErr w:type="spellEnd"/>
      <w:r w:rsidRPr="005D5B70">
        <w:rPr>
          <w:sz w:val="20"/>
          <w:szCs w:val="20"/>
          <w:lang w:val="uk-UA"/>
        </w:rPr>
        <w:t xml:space="preserve"> (</w:t>
      </w:r>
      <w:proofErr w:type="spellStart"/>
      <w:r w:rsidRPr="005D5B70">
        <w:rPr>
          <w:sz w:val="20"/>
          <w:szCs w:val="20"/>
          <w:lang w:val="uk-UA"/>
        </w:rPr>
        <w:t>вторая</w:t>
      </w:r>
      <w:proofErr w:type="spellEnd"/>
      <w:r w:rsidRPr="005D5B70">
        <w:rPr>
          <w:sz w:val="20"/>
          <w:szCs w:val="20"/>
          <w:lang w:val="uk-UA"/>
        </w:rPr>
        <w:t xml:space="preserve"> половина XX – начало XXI </w:t>
      </w:r>
      <w:proofErr w:type="spellStart"/>
      <w:r w:rsidRPr="005D5B70">
        <w:rPr>
          <w:sz w:val="20"/>
          <w:szCs w:val="20"/>
          <w:lang w:val="uk-UA"/>
        </w:rPr>
        <w:t>вв</w:t>
      </w:r>
      <w:proofErr w:type="spellEnd"/>
      <w:r w:rsidRPr="005D5B70">
        <w:rPr>
          <w:sz w:val="20"/>
          <w:szCs w:val="20"/>
          <w:lang w:val="uk-UA"/>
        </w:rPr>
        <w:t xml:space="preserve">.) / Е. М. </w:t>
      </w:r>
      <w:proofErr w:type="spellStart"/>
      <w:r w:rsidRPr="005D5B70">
        <w:rPr>
          <w:sz w:val="20"/>
          <w:szCs w:val="20"/>
          <w:lang w:val="uk-UA"/>
        </w:rPr>
        <w:t>Богучарский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t>Мировая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экономика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. — 2009. — № 1. — С. 77-83.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bookmarkStart w:id="7" w:name="_Ref304376020"/>
      <w:proofErr w:type="spellStart"/>
      <w:r w:rsidRPr="005D5B70">
        <w:rPr>
          <w:sz w:val="20"/>
          <w:szCs w:val="20"/>
          <w:lang w:val="uk-UA"/>
        </w:rPr>
        <w:t>Вино</w:t>
      </w:r>
      <w:proofErr w:type="spellEnd"/>
      <w:r w:rsidRPr="005D5B70">
        <w:rPr>
          <w:sz w:val="20"/>
          <w:szCs w:val="20"/>
          <w:lang w:val="uk-UA"/>
        </w:rPr>
        <w:t xml:space="preserve">градов В. М.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люди и </w:t>
      </w:r>
      <w:proofErr w:type="spellStart"/>
      <w:r w:rsidRPr="005D5B70">
        <w:rPr>
          <w:sz w:val="20"/>
          <w:szCs w:val="20"/>
          <w:lang w:val="uk-UA"/>
        </w:rPr>
        <w:t>события</w:t>
      </w:r>
      <w:proofErr w:type="spellEnd"/>
      <w:r w:rsidRPr="005D5B70">
        <w:rPr>
          <w:sz w:val="20"/>
          <w:szCs w:val="20"/>
          <w:lang w:val="uk-UA"/>
        </w:rPr>
        <w:t xml:space="preserve">. </w:t>
      </w:r>
      <w:proofErr w:type="spellStart"/>
      <w:r w:rsidRPr="005D5B70">
        <w:rPr>
          <w:sz w:val="20"/>
          <w:szCs w:val="20"/>
          <w:lang w:val="uk-UA"/>
        </w:rPr>
        <w:t>Из</w:t>
      </w:r>
      <w:proofErr w:type="spellEnd"/>
      <w:r w:rsidRPr="005D5B70">
        <w:rPr>
          <w:sz w:val="20"/>
          <w:szCs w:val="20"/>
          <w:lang w:val="uk-UA"/>
        </w:rPr>
        <w:t xml:space="preserve"> записок посла / </w:t>
      </w:r>
      <w:proofErr w:type="spellStart"/>
      <w:r w:rsidRPr="005D5B70">
        <w:rPr>
          <w:sz w:val="20"/>
          <w:szCs w:val="20"/>
          <w:lang w:val="uk-UA"/>
        </w:rPr>
        <w:t>В. М. Виногра</w:t>
      </w:r>
      <w:proofErr w:type="spellEnd"/>
      <w:r w:rsidRPr="005D5B70">
        <w:rPr>
          <w:sz w:val="20"/>
          <w:szCs w:val="20"/>
          <w:lang w:val="uk-UA"/>
        </w:rPr>
        <w:t>дов — М.: РОССПЭН, 1998. — 496 с.</w:t>
      </w:r>
      <w:bookmarkEnd w:id="7"/>
    </w:p>
    <w:p w:rsidR="00A90AF2" w:rsidRPr="005D5B70" w:rsidRDefault="00A90AF2" w:rsidP="00A90AF2">
      <w:pPr>
        <w:pStyle w:val="a6"/>
        <w:widowControl w:val="0"/>
        <w:numPr>
          <w:ilvl w:val="0"/>
          <w:numId w:val="8"/>
        </w:numPr>
        <w:tabs>
          <w:tab w:val="clear" w:pos="2149"/>
          <w:tab w:val="num" w:pos="0"/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bookmarkStart w:id="8" w:name="_Ref304375190"/>
      <w:r w:rsidRPr="005D5B70">
        <w:rPr>
          <w:sz w:val="20"/>
          <w:szCs w:val="20"/>
          <w:lang w:val="uk-UA"/>
        </w:rPr>
        <w:t xml:space="preserve">Гуменюк Б. І. Основи дипломатичної та консульської служби / </w:t>
      </w:r>
      <w:proofErr w:type="spellStart"/>
      <w:r w:rsidRPr="005D5B70">
        <w:rPr>
          <w:sz w:val="20"/>
          <w:szCs w:val="20"/>
          <w:lang w:val="uk-UA"/>
        </w:rPr>
        <w:t>Б. І. Гуме</w:t>
      </w:r>
      <w:proofErr w:type="spellEnd"/>
      <w:r w:rsidRPr="005D5B70">
        <w:rPr>
          <w:sz w:val="20"/>
          <w:szCs w:val="20"/>
          <w:lang w:val="uk-UA"/>
        </w:rPr>
        <w:softHyphen/>
        <w:t>нюк. — К.: Либідь, 1998. — 244 с.</w:t>
      </w:r>
      <w:bookmarkEnd w:id="8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bookmarkStart w:id="9" w:name="_Ref304367880"/>
      <w:r w:rsidRPr="005D5B70">
        <w:rPr>
          <w:sz w:val="20"/>
          <w:szCs w:val="20"/>
          <w:lang w:val="uk-UA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5D5B70">
        <w:rPr>
          <w:sz w:val="20"/>
          <w:szCs w:val="20"/>
          <w:lang w:val="uk-UA"/>
        </w:rPr>
        <w:softHyphen/>
        <w:t xml:space="preserve">ських </w:t>
      </w:r>
      <w:r w:rsidRPr="005D5B70">
        <w:rPr>
          <w:sz w:val="20"/>
          <w:szCs w:val="20"/>
          <w:lang w:val="uk-UA"/>
        </w:rPr>
        <w:lastRenderedPageBreak/>
        <w:t>зносин. — Режим доступу: http://zakon.rada.gov.ua/cgi-bin/laws/main.cgi?nreg=995_048</w:t>
      </w:r>
      <w:bookmarkEnd w:id="9"/>
    </w:p>
    <w:p w:rsidR="00A90AF2" w:rsidRPr="005D5B70" w:rsidRDefault="00A90AF2" w:rsidP="00A90AF2">
      <w:pPr>
        <w:pStyle w:val="a6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bookmarkStart w:id="10" w:name="_Ref304367900"/>
      <w:r w:rsidRPr="005D5B70">
        <w:rPr>
          <w:sz w:val="20"/>
          <w:szCs w:val="20"/>
          <w:lang w:val="uk-UA"/>
        </w:rPr>
        <w:t xml:space="preserve"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</w:t>
      </w:r>
      <w:proofErr w:type="spellStart"/>
      <w:r w:rsidRPr="005D5B70">
        <w:rPr>
          <w:sz w:val="20"/>
          <w:szCs w:val="20"/>
          <w:lang w:val="uk-UA"/>
        </w:rPr>
        <w:t>zakon.rada.gov.ua</w:t>
      </w:r>
      <w:proofErr w:type="spellEnd"/>
      <w:r w:rsidRPr="005D5B70">
        <w:rPr>
          <w:sz w:val="20"/>
          <w:szCs w:val="20"/>
          <w:lang w:val="uk-UA"/>
        </w:rPr>
        <w:t>/cgi-</w:t>
      </w:r>
      <w:proofErr w:type="spellStart"/>
      <w:r w:rsidRPr="005D5B70">
        <w:rPr>
          <w:sz w:val="20"/>
          <w:szCs w:val="20"/>
          <w:lang w:val="uk-UA"/>
        </w:rPr>
        <w:t>bin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laws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main.cgi</w:t>
      </w:r>
      <w:proofErr w:type="spellEnd"/>
      <w:r w:rsidRPr="005D5B70">
        <w:rPr>
          <w:sz w:val="20"/>
          <w:szCs w:val="20"/>
          <w:lang w:val="uk-UA"/>
        </w:rPr>
        <w:t>?</w:t>
      </w:r>
      <w:proofErr w:type="spellStart"/>
      <w:r w:rsidRPr="005D5B70">
        <w:rPr>
          <w:sz w:val="20"/>
          <w:szCs w:val="20"/>
          <w:lang w:val="uk-UA"/>
        </w:rPr>
        <w:t>nre</w:t>
      </w:r>
      <w:proofErr w:type="spellEnd"/>
      <w:r w:rsidRPr="005D5B70">
        <w:rPr>
          <w:sz w:val="20"/>
          <w:szCs w:val="20"/>
          <w:lang w:val="uk-UA"/>
        </w:rPr>
        <w:t>g=995_047</w:t>
      </w:r>
      <w:bookmarkEnd w:id="10"/>
    </w:p>
    <w:p w:rsidR="00A90AF2" w:rsidRPr="005D5B70" w:rsidRDefault="00FB730C" w:rsidP="00A90AF2">
      <w:pPr>
        <w:pStyle w:val="a6"/>
        <w:widowControl w:val="0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hyperlink r:id="rId9" w:history="1">
        <w:r w:rsidR="00A90AF2" w:rsidRPr="005D5B70">
          <w:rPr>
            <w:sz w:val="20"/>
            <w:szCs w:val="20"/>
            <w:lang w:val="uk-UA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A90AF2" w:rsidRPr="005D5B70">
        <w:rPr>
          <w:sz w:val="20"/>
          <w:szCs w:val="20"/>
          <w:lang w:val="uk-UA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A90AF2" w:rsidRPr="005D5B70" w:rsidRDefault="00A90AF2" w:rsidP="00A90AF2">
      <w:pPr>
        <w:widowControl w:val="0"/>
        <w:suppressLineNumbers/>
        <w:tabs>
          <w:tab w:val="left" w:pos="900"/>
          <w:tab w:val="left" w:pos="1080"/>
        </w:tabs>
        <w:suppressAutoHyphens/>
        <w:ind w:firstLine="720"/>
        <w:jc w:val="both"/>
        <w:rPr>
          <w:i/>
          <w:iCs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i/>
          <w:iCs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  <w:r w:rsidRPr="005D5B70">
        <w:rPr>
          <w:b/>
          <w:spacing w:val="-4"/>
          <w:sz w:val="20"/>
          <w:szCs w:val="20"/>
          <w:lang w:val="uk-UA"/>
        </w:rPr>
        <w:t>Тема №2</w:t>
      </w:r>
    </w:p>
    <w:p w:rsidR="00A90AF2" w:rsidRPr="005D5B70" w:rsidRDefault="00A90AF2" w:rsidP="00A90AF2">
      <w:pPr>
        <w:pStyle w:val="a8"/>
        <w:ind w:firstLine="708"/>
        <w:jc w:val="center"/>
        <w:outlineLvl w:val="0"/>
        <w:rPr>
          <w:b/>
          <w:bCs/>
          <w:sz w:val="20"/>
          <w:szCs w:val="20"/>
        </w:rPr>
      </w:pPr>
      <w:r w:rsidRPr="005D5B70">
        <w:rPr>
          <w:b/>
          <w:bCs/>
          <w:sz w:val="20"/>
          <w:szCs w:val="20"/>
        </w:rPr>
        <w:t xml:space="preserve">Дипломатичне представництво та його міжнародно-правовий статус </w:t>
      </w:r>
    </w:p>
    <w:p w:rsidR="00A90AF2" w:rsidRPr="005D5B70" w:rsidRDefault="00A90AF2" w:rsidP="00A90AF2">
      <w:pPr>
        <w:pStyle w:val="a8"/>
        <w:ind w:firstLine="708"/>
        <w:jc w:val="center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pStyle w:val="a8"/>
        <w:ind w:firstLine="708"/>
        <w:outlineLvl w:val="0"/>
        <w:rPr>
          <w:bCs/>
          <w:iCs/>
          <w:sz w:val="20"/>
          <w:szCs w:val="20"/>
        </w:rPr>
      </w:pPr>
      <w:r w:rsidRPr="005D5B70">
        <w:rPr>
          <w:bCs/>
          <w:iCs/>
          <w:sz w:val="20"/>
          <w:szCs w:val="20"/>
        </w:rPr>
        <w:t xml:space="preserve">Серед закордонних органів зовнішніх зносин держави дипломатичне представництво займає ключове місце, адже саме через направлення дипломатичних представництв відбувається визнання держави де-юре. </w:t>
      </w:r>
    </w:p>
    <w:p w:rsidR="00A90AF2" w:rsidRPr="005D5B70" w:rsidRDefault="00A90AF2" w:rsidP="00A90AF2">
      <w:pPr>
        <w:pStyle w:val="a8"/>
        <w:ind w:firstLine="708"/>
        <w:outlineLvl w:val="0"/>
        <w:rPr>
          <w:bCs/>
          <w:iCs/>
          <w:sz w:val="20"/>
          <w:szCs w:val="20"/>
        </w:rPr>
      </w:pPr>
      <w:r w:rsidRPr="005D5B70">
        <w:rPr>
          <w:bCs/>
          <w:iCs/>
          <w:sz w:val="20"/>
          <w:szCs w:val="20"/>
        </w:rPr>
        <w:t xml:space="preserve">При підготовці до даної теми студенти повинні опрацювати і зрозуміти процедуру призначення голови дипломатичного представництва, знати відмінність між вірчими та відкличними грамотами, розуміти особливості початку дії дипломатичних імунітетів та привілеїв. </w:t>
      </w:r>
    </w:p>
    <w:p w:rsidR="00A90AF2" w:rsidRPr="005D5B70" w:rsidRDefault="00A90AF2" w:rsidP="00A90AF2">
      <w:pPr>
        <w:pStyle w:val="a8"/>
        <w:ind w:firstLine="0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pStyle w:val="a8"/>
        <w:ind w:firstLine="0"/>
        <w:outlineLvl w:val="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D5B70">
        <w:rPr>
          <w:b/>
          <w:bCs/>
          <w:i/>
          <w:iCs/>
          <w:sz w:val="20"/>
          <w:szCs w:val="20"/>
        </w:rPr>
        <w:t xml:space="preserve">Ключові слова: </w:t>
      </w:r>
      <w:r w:rsidRPr="005D5B70">
        <w:rPr>
          <w:bCs/>
          <w:i/>
          <w:iCs/>
          <w:sz w:val="20"/>
          <w:szCs w:val="20"/>
        </w:rPr>
        <w:t xml:space="preserve">дипломатичне право, дипломатія, дипломатичне представництво, дипломатичні відносини, посольство, дипломатична місія, </w:t>
      </w:r>
      <w:proofErr w:type="spellStart"/>
      <w:r w:rsidRPr="005D5B70">
        <w:rPr>
          <w:bCs/>
          <w:i/>
          <w:iCs/>
          <w:sz w:val="20"/>
          <w:szCs w:val="20"/>
        </w:rPr>
        <w:t>нунціат</w:t>
      </w:r>
      <w:proofErr w:type="spellEnd"/>
      <w:r w:rsidRPr="005D5B70">
        <w:rPr>
          <w:bCs/>
          <w:i/>
          <w:iCs/>
          <w:sz w:val="20"/>
          <w:szCs w:val="20"/>
        </w:rPr>
        <w:t>, структура посольства, повноваження, правовий статус</w:t>
      </w:r>
      <w:r w:rsidRPr="005D5B70">
        <w:rPr>
          <w:rFonts w:asciiTheme="majorBidi" w:hAnsiTheme="majorBidi" w:cstheme="majorBidi"/>
          <w:i/>
          <w:iCs/>
          <w:spacing w:val="-8"/>
          <w:sz w:val="20"/>
          <w:szCs w:val="20"/>
        </w:rPr>
        <w:t>.</w:t>
      </w:r>
    </w:p>
    <w:p w:rsidR="00A90AF2" w:rsidRPr="005D5B70" w:rsidRDefault="00A90AF2" w:rsidP="00A90AF2">
      <w:pPr>
        <w:pStyle w:val="a8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pStyle w:val="a8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pStyle w:val="a8"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5D5B70">
        <w:rPr>
          <w:b/>
          <w:bCs/>
          <w:iCs/>
          <w:sz w:val="20"/>
          <w:szCs w:val="20"/>
        </w:rPr>
        <w:t>Питання для самопідготовки</w:t>
      </w:r>
    </w:p>
    <w:p w:rsidR="00A90AF2" w:rsidRPr="005D5B70" w:rsidRDefault="00A90AF2" w:rsidP="00A90AF2">
      <w:pPr>
        <w:pStyle w:val="a8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5D5B70">
        <w:rPr>
          <w:sz w:val="20"/>
          <w:szCs w:val="20"/>
        </w:rPr>
        <w:t>Поняття «агре</w:t>
      </w:r>
      <w:r w:rsidRPr="005D5B70">
        <w:rPr>
          <w:sz w:val="20"/>
          <w:szCs w:val="20"/>
        </w:rPr>
        <w:softHyphen/>
        <w:t xml:space="preserve">ман»: процедура його отримання. Відмова в агремані та її юридичні наслідки. </w:t>
      </w:r>
    </w:p>
    <w:p w:rsidR="00A90AF2" w:rsidRPr="005D5B70" w:rsidRDefault="00A90AF2" w:rsidP="00A90AF2">
      <w:pPr>
        <w:pStyle w:val="a8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5D5B70">
        <w:rPr>
          <w:sz w:val="20"/>
          <w:szCs w:val="20"/>
        </w:rPr>
        <w:t>Класи глав дипломатичних представництв, їх акредитація в державах перебування. Процедура акредитації послів, посланників і повірених у справах.</w:t>
      </w:r>
    </w:p>
    <w:p w:rsidR="00A90AF2" w:rsidRPr="005D5B70" w:rsidRDefault="00A90AF2" w:rsidP="00A90AF2">
      <w:pPr>
        <w:pStyle w:val="a8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5D5B70">
        <w:rPr>
          <w:sz w:val="20"/>
          <w:szCs w:val="20"/>
          <w:lang w:eastAsia="uk-UA"/>
        </w:rPr>
        <w:t>Вірчі грамоти: протокольна технологія їх вручення главі держави перебу</w:t>
      </w:r>
      <w:r w:rsidRPr="005D5B70">
        <w:rPr>
          <w:sz w:val="20"/>
          <w:szCs w:val="20"/>
          <w:lang w:eastAsia="uk-UA"/>
        </w:rPr>
        <w:softHyphen/>
        <w:t>вання та правове значення цього акту.</w:t>
      </w:r>
    </w:p>
    <w:p w:rsidR="00A90AF2" w:rsidRPr="005D5B70" w:rsidRDefault="00A90AF2" w:rsidP="00A90AF2">
      <w:pPr>
        <w:pStyle w:val="a8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5D5B70">
        <w:rPr>
          <w:sz w:val="20"/>
          <w:szCs w:val="20"/>
          <w:lang w:eastAsia="uk-UA"/>
        </w:rPr>
        <w:t>Особливості порядку призначення військових, війсь</w:t>
      </w:r>
      <w:r w:rsidRPr="005D5B70">
        <w:rPr>
          <w:sz w:val="20"/>
          <w:szCs w:val="20"/>
          <w:lang w:eastAsia="uk-UA"/>
        </w:rPr>
        <w:softHyphen/>
        <w:t>ково-морських і військово-повітряних аташе.</w:t>
      </w:r>
    </w:p>
    <w:p w:rsidR="00A90AF2" w:rsidRPr="005D5B70" w:rsidRDefault="00A90AF2" w:rsidP="00A90AF2">
      <w:pPr>
        <w:pStyle w:val="a8"/>
        <w:numPr>
          <w:ilvl w:val="1"/>
          <w:numId w:val="1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5D5B70">
        <w:rPr>
          <w:sz w:val="20"/>
          <w:szCs w:val="20"/>
          <w:lang w:eastAsia="uk-UA"/>
        </w:rPr>
        <w:t>Порядок відзиву глав дипломатичних представництв.</w:t>
      </w:r>
    </w:p>
    <w:p w:rsidR="00A90AF2" w:rsidRPr="005D5B70" w:rsidRDefault="00A90AF2" w:rsidP="00A90AF2">
      <w:pPr>
        <w:pStyle w:val="a8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pStyle w:val="a8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A90AF2" w:rsidRPr="005D5B70" w:rsidRDefault="00A90AF2" w:rsidP="00A90AF2">
      <w:pPr>
        <w:tabs>
          <w:tab w:val="left" w:pos="900"/>
        </w:tabs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Контрольні питання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В яких випадках направляються дипломатичні представництва</w:t>
      </w:r>
      <w:r w:rsidRPr="005D5B70">
        <w:rPr>
          <w:rFonts w:cs="Liberation Serif"/>
          <w:sz w:val="20"/>
          <w:szCs w:val="20"/>
          <w:lang w:val="uk-UA"/>
        </w:rPr>
        <w:t>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rFonts w:cs="Liberation Serif"/>
          <w:sz w:val="20"/>
          <w:szCs w:val="20"/>
          <w:lang w:val="uk-UA"/>
        </w:rPr>
        <w:t>Чим відрізняється агреман від екзекватури?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Коли припиняються повноваження голови дипломатичного представництва? 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В якому порядку вручаються вірчі грамоти?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Які ви знаєте дипломатичні привілеї? 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Чим дипломатичні привілеї відрізняються від дипломатичних імунітетів?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Що таке акредитуючи держава?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Який міжнародно-правовий акт регулює питання призначення військових аташе?</w:t>
      </w:r>
    </w:p>
    <w:p w:rsidR="00A90AF2" w:rsidRPr="005D5B70" w:rsidRDefault="00A90AF2" w:rsidP="00A90AF2">
      <w:pPr>
        <w:pStyle w:val="aa"/>
        <w:numPr>
          <w:ilvl w:val="2"/>
          <w:numId w:val="1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В якому випадку оформляється відклична грамота?</w:t>
      </w:r>
    </w:p>
    <w:p w:rsidR="00A90AF2" w:rsidRPr="005D5B70" w:rsidRDefault="00A90AF2" w:rsidP="00A90AF2">
      <w:pPr>
        <w:jc w:val="both"/>
        <w:rPr>
          <w:sz w:val="20"/>
          <w:szCs w:val="20"/>
          <w:lang w:val="uk-UA"/>
        </w:rPr>
      </w:pPr>
    </w:p>
    <w:p w:rsidR="00A90AF2" w:rsidRPr="005D5B70" w:rsidRDefault="00A90AF2" w:rsidP="00A90AF2">
      <w:pPr>
        <w:tabs>
          <w:tab w:val="left" w:pos="900"/>
        </w:tabs>
        <w:ind w:firstLine="567"/>
        <w:jc w:val="center"/>
        <w:rPr>
          <w:b/>
          <w:bCs/>
          <w:spacing w:val="-4"/>
          <w:sz w:val="20"/>
          <w:szCs w:val="20"/>
          <w:lang w:val="uk-UA"/>
        </w:rPr>
      </w:pPr>
      <w:r w:rsidRPr="005D5B70">
        <w:rPr>
          <w:b/>
          <w:bCs/>
          <w:spacing w:val="-4"/>
          <w:sz w:val="20"/>
          <w:szCs w:val="20"/>
          <w:lang w:val="uk-UA"/>
        </w:rPr>
        <w:t>Рекомендована література: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Гуме</w:t>
      </w:r>
      <w:proofErr w:type="spellEnd"/>
      <w:r w:rsidRPr="005D5B70">
        <w:rPr>
          <w:sz w:val="20"/>
          <w:szCs w:val="20"/>
          <w:lang w:val="uk-UA"/>
        </w:rPr>
        <w:t xml:space="preserve">нюк Б. І. Дипломатична служба: правове регулювання. –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>. посібник / Б. І. Гуменюк — К.: Либідь, 2007. — 224 с.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Дипломатическая</w:t>
      </w:r>
      <w:proofErr w:type="spellEnd"/>
      <w:r w:rsidRPr="005D5B70">
        <w:rPr>
          <w:sz w:val="20"/>
          <w:szCs w:val="20"/>
          <w:lang w:val="uk-UA"/>
        </w:rPr>
        <w:t xml:space="preserve"> служба: </w:t>
      </w:r>
      <w:proofErr w:type="spellStart"/>
      <w:r w:rsidRPr="005D5B70">
        <w:rPr>
          <w:sz w:val="20"/>
          <w:szCs w:val="20"/>
          <w:lang w:val="uk-UA"/>
        </w:rPr>
        <w:t>Учебное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пособие</w:t>
      </w:r>
      <w:proofErr w:type="spellEnd"/>
      <w:r w:rsidRPr="005D5B70">
        <w:rPr>
          <w:sz w:val="20"/>
          <w:szCs w:val="20"/>
          <w:lang w:val="uk-UA"/>
        </w:rPr>
        <w:t xml:space="preserve"> / </w:t>
      </w:r>
      <w:proofErr w:type="spellStart"/>
      <w:r w:rsidRPr="005D5B70">
        <w:rPr>
          <w:sz w:val="20"/>
          <w:szCs w:val="20"/>
          <w:lang w:val="uk-UA"/>
        </w:rPr>
        <w:t>Под</w:t>
      </w:r>
      <w:proofErr w:type="spellEnd"/>
      <w:r w:rsidRPr="005D5B70">
        <w:rPr>
          <w:sz w:val="20"/>
          <w:szCs w:val="20"/>
          <w:lang w:val="uk-UA"/>
        </w:rPr>
        <w:t xml:space="preserve"> ред. А. В. </w:t>
      </w:r>
      <w:proofErr w:type="spellStart"/>
      <w:r w:rsidRPr="005D5B70">
        <w:rPr>
          <w:sz w:val="20"/>
          <w:szCs w:val="20"/>
          <w:lang w:val="uk-UA"/>
        </w:rPr>
        <w:t>Торкунова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Российская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политическая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энциклопедия</w:t>
      </w:r>
      <w:proofErr w:type="spellEnd"/>
      <w:r w:rsidRPr="005D5B70">
        <w:rPr>
          <w:sz w:val="20"/>
          <w:szCs w:val="20"/>
          <w:lang w:val="uk-UA"/>
        </w:rPr>
        <w:t xml:space="preserve"> (РОССПЭН), 2002. — 688 с.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Міжнародні відносини: Історія. Теорія. Економіка. Право: навчальний посібник / М. З. </w:t>
      </w:r>
      <w:proofErr w:type="spellStart"/>
      <w:r w:rsidRPr="005D5B70">
        <w:rPr>
          <w:sz w:val="20"/>
          <w:szCs w:val="20"/>
          <w:lang w:val="uk-UA"/>
        </w:rPr>
        <w:t>Мальський</w:t>
      </w:r>
      <w:proofErr w:type="spellEnd"/>
      <w:r w:rsidRPr="005D5B70">
        <w:rPr>
          <w:sz w:val="20"/>
          <w:szCs w:val="20"/>
          <w:lang w:val="uk-UA"/>
        </w:rPr>
        <w:t xml:space="preserve"> [та інші.]. — К. : Знання, 2010. — 464 с.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Попо</w:t>
      </w:r>
      <w:proofErr w:type="spellEnd"/>
      <w:r w:rsidRPr="005D5B70">
        <w:rPr>
          <w:sz w:val="20"/>
          <w:szCs w:val="20"/>
          <w:lang w:val="uk-UA"/>
        </w:rPr>
        <w:t xml:space="preserve">в В. И. </w:t>
      </w:r>
      <w:proofErr w:type="spellStart"/>
      <w:r w:rsidRPr="005D5B70">
        <w:rPr>
          <w:sz w:val="20"/>
          <w:szCs w:val="20"/>
          <w:lang w:val="uk-UA"/>
        </w:rPr>
        <w:t>Современная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</w:t>
      </w:r>
      <w:proofErr w:type="spellStart"/>
      <w:r w:rsidRPr="005D5B70">
        <w:rPr>
          <w:sz w:val="20"/>
          <w:szCs w:val="20"/>
          <w:lang w:val="uk-UA"/>
        </w:rPr>
        <w:t>теория</w:t>
      </w:r>
      <w:proofErr w:type="spellEnd"/>
      <w:r w:rsidRPr="005D5B70">
        <w:rPr>
          <w:sz w:val="20"/>
          <w:szCs w:val="20"/>
          <w:lang w:val="uk-UA"/>
        </w:rPr>
        <w:t xml:space="preserve"> и практика. </w:t>
      </w:r>
      <w:proofErr w:type="spellStart"/>
      <w:r w:rsidRPr="005D5B70">
        <w:rPr>
          <w:sz w:val="20"/>
          <w:szCs w:val="20"/>
          <w:lang w:val="uk-UA"/>
        </w:rPr>
        <w:t>Дипломатия-наука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искусство</w:t>
      </w:r>
      <w:proofErr w:type="spellEnd"/>
      <w:r w:rsidRPr="005D5B70">
        <w:rPr>
          <w:sz w:val="20"/>
          <w:szCs w:val="20"/>
          <w:lang w:val="uk-UA"/>
        </w:rPr>
        <w:t xml:space="preserve">: курс </w:t>
      </w:r>
      <w:proofErr w:type="spellStart"/>
      <w:r w:rsidRPr="005D5B70">
        <w:rPr>
          <w:sz w:val="20"/>
          <w:szCs w:val="20"/>
          <w:lang w:val="uk-UA"/>
        </w:rPr>
        <w:t>лекций</w:t>
      </w:r>
      <w:proofErr w:type="spellEnd"/>
      <w:r w:rsidRPr="005D5B70">
        <w:rPr>
          <w:sz w:val="20"/>
          <w:szCs w:val="20"/>
          <w:lang w:val="uk-UA"/>
        </w:rPr>
        <w:t xml:space="preserve"> / В. И. Попов. — 2-е </w:t>
      </w:r>
      <w:proofErr w:type="spellStart"/>
      <w:r w:rsidRPr="005D5B70">
        <w:rPr>
          <w:sz w:val="20"/>
          <w:szCs w:val="20"/>
          <w:lang w:val="uk-UA"/>
        </w:rPr>
        <w:t>изд</w:t>
      </w:r>
      <w:proofErr w:type="spellEnd"/>
      <w:r w:rsidRPr="005D5B70">
        <w:rPr>
          <w:sz w:val="20"/>
          <w:szCs w:val="20"/>
          <w:lang w:val="uk-UA"/>
        </w:rPr>
        <w:t xml:space="preserve">., </w:t>
      </w:r>
      <w:proofErr w:type="spellStart"/>
      <w:r w:rsidRPr="005D5B70">
        <w:rPr>
          <w:sz w:val="20"/>
          <w:szCs w:val="20"/>
          <w:lang w:val="uk-UA"/>
        </w:rPr>
        <w:t>доп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, 2003. — 576 с.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Право зовнішніх зносин. Збірник документів / Упорядники: </w:t>
      </w:r>
      <w:proofErr w:type="spellStart"/>
      <w:r w:rsidRPr="005D5B70">
        <w:rPr>
          <w:sz w:val="20"/>
          <w:szCs w:val="20"/>
          <w:lang w:val="uk-UA"/>
        </w:rPr>
        <w:t>Ю. В. Алда</w:t>
      </w:r>
      <w:r w:rsidRPr="005D5B70">
        <w:rPr>
          <w:sz w:val="20"/>
          <w:szCs w:val="20"/>
          <w:lang w:val="uk-UA"/>
        </w:rPr>
        <w:softHyphen/>
        <w:t>нов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І. М. Заб</w:t>
      </w:r>
      <w:proofErr w:type="spellEnd"/>
      <w:r w:rsidRPr="005D5B70">
        <w:rPr>
          <w:sz w:val="20"/>
          <w:szCs w:val="20"/>
          <w:lang w:val="uk-UA"/>
        </w:rPr>
        <w:t xml:space="preserve">ара, </w:t>
      </w:r>
      <w:proofErr w:type="spellStart"/>
      <w:r w:rsidRPr="005D5B70">
        <w:rPr>
          <w:sz w:val="20"/>
          <w:szCs w:val="20"/>
          <w:lang w:val="uk-UA"/>
        </w:rPr>
        <w:t>В. І. Резніче</w:t>
      </w:r>
      <w:proofErr w:type="spellEnd"/>
      <w:r w:rsidRPr="005D5B70">
        <w:rPr>
          <w:sz w:val="20"/>
          <w:szCs w:val="20"/>
          <w:lang w:val="uk-UA"/>
        </w:rPr>
        <w:t>нко. — К., 2003. — 784 с.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Сардачук, П. Д., Кулик, О. П. Дипломатичне представництво: організація і форми роботи: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Видавництво Україна, 2001. – 174 с. 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Сардачук, П. Д., Сагайдак, О. П. Дипломатичне представництво: організація і форми роботи: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Знання, 2008. – 295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Табачник Д. В. Історія української дипломатії. Біографічні нариси: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Либідь; Х.: Фоліо, 2009. – 888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Федчишин</w:t>
      </w:r>
      <w:proofErr w:type="spellEnd"/>
      <w:r w:rsidRPr="005D5B70">
        <w:rPr>
          <w:sz w:val="20"/>
          <w:szCs w:val="20"/>
          <w:lang w:val="uk-UA"/>
        </w:rPr>
        <w:t xml:space="preserve">, С. А. Дипломатичне представництво України за </w:t>
      </w:r>
      <w:r w:rsidRPr="005D5B70">
        <w:rPr>
          <w:sz w:val="20"/>
          <w:szCs w:val="20"/>
          <w:lang w:val="uk-UA"/>
        </w:rPr>
        <w:lastRenderedPageBreak/>
        <w:t xml:space="preserve">кордоном: сучасні проблеми організації та правового забезпечення. – Х.: ФІНН, 2011. – 262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Чекаленко</w:t>
      </w:r>
      <w:proofErr w:type="spellEnd"/>
      <w:r w:rsidRPr="005D5B70">
        <w:rPr>
          <w:sz w:val="20"/>
          <w:szCs w:val="20"/>
          <w:lang w:val="uk-UA"/>
        </w:rPr>
        <w:t xml:space="preserve">, Л. Д. Зовнішня політика України (від давніх часів до наших днів): Підручник. – 2 вид. – К.: Кондор, 2011. – 290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Право зовнішніх зносин (Дипломатичне право. Дипломатичне право міжнародних організацій. Право спеціальних місій. </w:t>
      </w:r>
      <w:proofErr w:type="spellStart"/>
      <w:r w:rsidRPr="005D5B70">
        <w:rPr>
          <w:sz w:val="20"/>
          <w:szCs w:val="20"/>
          <w:lang w:val="uk-UA"/>
        </w:rPr>
        <w:t>Консульске</w:t>
      </w:r>
      <w:proofErr w:type="spellEnd"/>
      <w:r w:rsidRPr="005D5B70">
        <w:rPr>
          <w:sz w:val="20"/>
          <w:szCs w:val="20"/>
          <w:lang w:val="uk-UA"/>
        </w:rPr>
        <w:t xml:space="preserve"> право): Збірник документів. /Упорядники Ю. В. </w:t>
      </w:r>
      <w:proofErr w:type="spellStart"/>
      <w:r w:rsidRPr="005D5B70">
        <w:rPr>
          <w:sz w:val="20"/>
          <w:szCs w:val="20"/>
          <w:lang w:val="uk-UA"/>
        </w:rPr>
        <w:t>Алданов</w:t>
      </w:r>
      <w:proofErr w:type="spellEnd"/>
      <w:r w:rsidRPr="005D5B70">
        <w:rPr>
          <w:sz w:val="20"/>
          <w:szCs w:val="20"/>
          <w:lang w:val="uk-UA"/>
        </w:rPr>
        <w:t xml:space="preserve">, І. М. Забара, В. І. </w:t>
      </w:r>
      <w:proofErr w:type="spellStart"/>
      <w:r w:rsidRPr="005D5B70">
        <w:rPr>
          <w:sz w:val="20"/>
          <w:szCs w:val="20"/>
          <w:lang w:val="uk-UA"/>
        </w:rPr>
        <w:t>Резніченко</w:t>
      </w:r>
      <w:proofErr w:type="spellEnd"/>
      <w:r w:rsidRPr="005D5B70">
        <w:rPr>
          <w:sz w:val="20"/>
          <w:szCs w:val="20"/>
          <w:lang w:val="uk-UA"/>
        </w:rPr>
        <w:t>. – К.: Промені, 2003. – 784 с.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Гуменюк Б. І. Основи дипломатичної та консульської служби / </w:t>
      </w:r>
      <w:proofErr w:type="spellStart"/>
      <w:r w:rsidRPr="005D5B70">
        <w:rPr>
          <w:sz w:val="20"/>
          <w:szCs w:val="20"/>
          <w:lang w:val="uk-UA"/>
        </w:rPr>
        <w:t>Б. І. Гуме</w:t>
      </w:r>
      <w:proofErr w:type="spellEnd"/>
      <w:r w:rsidRPr="005D5B70">
        <w:rPr>
          <w:sz w:val="20"/>
          <w:szCs w:val="20"/>
          <w:lang w:val="uk-UA"/>
        </w:rPr>
        <w:softHyphen/>
        <w:t>нюк. — К.: Либідь, 1998. — 244 с.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5D5B70">
        <w:rPr>
          <w:sz w:val="20"/>
          <w:szCs w:val="20"/>
          <w:lang w:val="uk-UA"/>
        </w:rPr>
        <w:softHyphen/>
        <w:t>ських зносин. — Режим доступу: http://zakon.rada.gov.ua/cgi-bin/laws/main.cgi?nreg=995_048</w:t>
      </w:r>
    </w:p>
    <w:p w:rsidR="00A90AF2" w:rsidRPr="005D5B70" w:rsidRDefault="00A90AF2" w:rsidP="00A90AF2">
      <w:pPr>
        <w:pStyle w:val="a6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</w:t>
      </w:r>
      <w:proofErr w:type="spellStart"/>
      <w:r w:rsidRPr="005D5B70">
        <w:rPr>
          <w:sz w:val="20"/>
          <w:szCs w:val="20"/>
          <w:lang w:val="uk-UA"/>
        </w:rPr>
        <w:t>zakon.rada.gov.ua</w:t>
      </w:r>
      <w:proofErr w:type="spellEnd"/>
      <w:r w:rsidRPr="005D5B70">
        <w:rPr>
          <w:sz w:val="20"/>
          <w:szCs w:val="20"/>
          <w:lang w:val="uk-UA"/>
        </w:rPr>
        <w:t>/cgi-</w:t>
      </w:r>
      <w:proofErr w:type="spellStart"/>
      <w:r w:rsidRPr="005D5B70">
        <w:rPr>
          <w:sz w:val="20"/>
          <w:szCs w:val="20"/>
          <w:lang w:val="uk-UA"/>
        </w:rPr>
        <w:t>bin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laws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main.cgi</w:t>
      </w:r>
      <w:proofErr w:type="spellEnd"/>
      <w:r w:rsidRPr="005D5B70">
        <w:rPr>
          <w:sz w:val="20"/>
          <w:szCs w:val="20"/>
          <w:lang w:val="uk-UA"/>
        </w:rPr>
        <w:t>?</w:t>
      </w:r>
      <w:proofErr w:type="spellStart"/>
      <w:r w:rsidRPr="005D5B70">
        <w:rPr>
          <w:sz w:val="20"/>
          <w:szCs w:val="20"/>
          <w:lang w:val="uk-UA"/>
        </w:rPr>
        <w:t>nre</w:t>
      </w:r>
      <w:proofErr w:type="spellEnd"/>
      <w:r w:rsidRPr="005D5B70">
        <w:rPr>
          <w:sz w:val="20"/>
          <w:szCs w:val="20"/>
          <w:lang w:val="uk-UA"/>
        </w:rPr>
        <w:t>g=995_047</w:t>
      </w:r>
    </w:p>
    <w:p w:rsidR="00A90AF2" w:rsidRPr="005D5B70" w:rsidRDefault="00FB730C" w:rsidP="00A90AF2">
      <w:pPr>
        <w:pStyle w:val="a6"/>
        <w:widowControl w:val="0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  <w:lang w:val="uk-UA"/>
        </w:rPr>
      </w:pPr>
      <w:hyperlink r:id="rId10" w:history="1">
        <w:r w:rsidR="00A90AF2" w:rsidRPr="005D5B70">
          <w:rPr>
            <w:sz w:val="20"/>
            <w:szCs w:val="20"/>
            <w:lang w:val="uk-UA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A90AF2" w:rsidRPr="005D5B70">
        <w:rPr>
          <w:sz w:val="20"/>
          <w:szCs w:val="20"/>
          <w:lang w:val="uk-UA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  <w:r w:rsidRPr="005D5B70">
        <w:rPr>
          <w:b/>
          <w:spacing w:val="-4"/>
          <w:sz w:val="20"/>
          <w:szCs w:val="20"/>
          <w:lang w:val="uk-UA"/>
        </w:rPr>
        <w:t>Тема №3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  <w:r w:rsidRPr="005D5B70">
        <w:rPr>
          <w:b/>
          <w:bCs/>
          <w:sz w:val="20"/>
          <w:szCs w:val="20"/>
          <w:lang w:val="uk-UA"/>
        </w:rPr>
        <w:t xml:space="preserve">Структура і персонал дипломатичного представництва. Дипломатичні привілеї та імунітети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Дипломатичне представництво відповідно до міжнародно-правових документів має чітку організацію та структуру. До складу представництва входить голова, дипломатичний персонал, адміністративно-технічний та обслуговуючий. Беручи дане до уваги, перед студентом стоїть завдання опрацювати процедуру призначення на посаду дипломатичного представника, проаналізувати його повноваження.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Надзвичайно важливим аспектом при підготовці до даної теми є розуміння комплексної термінології та коректне оперування нею. Студенти повинні  розуміти призначення вірчих та відкличних грамот, особливості видачі агремана, тощо.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8"/>
        <w:widowControl w:val="0"/>
        <w:ind w:firstLine="540"/>
        <w:rPr>
          <w:iCs/>
          <w:spacing w:val="-4"/>
          <w:sz w:val="20"/>
          <w:szCs w:val="20"/>
        </w:rPr>
      </w:pPr>
      <w:r w:rsidRPr="005D5B70">
        <w:rPr>
          <w:b/>
          <w:i/>
          <w:spacing w:val="-4"/>
          <w:sz w:val="20"/>
          <w:szCs w:val="20"/>
        </w:rPr>
        <w:t>Ключові слова та поняття:</w:t>
      </w:r>
      <w:r w:rsidRPr="005D5B70">
        <w:rPr>
          <w:i/>
          <w:spacing w:val="-6"/>
          <w:sz w:val="20"/>
          <w:szCs w:val="20"/>
        </w:rPr>
        <w:t xml:space="preserve"> дипломатичне право, Віденська конвенція, дипломатичне представництво, посол, посланник, нунцій, інтернунцій, повірений у справах, дипломатичний персонал, дипломатична пошта, дипломатичний імунітет, дипломатичні привілеї, дипломатичний корпус, агреман, вірча грамота, відклична грамота, дипломатичний ранг, дипломатичний клас.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Призначення глави дипломатичного представництва.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Класи глав дипломатичних представництв, їх акредитація в державах перебування. Процедура акредитації послів, посланників і повірених у справах.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 xml:space="preserve">Глава дипломатичного представництва (посол, посланник, повірений у справах) </w:t>
      </w:r>
      <w:r w:rsidRPr="005D5B70">
        <w:rPr>
          <w:bCs/>
          <w:sz w:val="20"/>
          <w:szCs w:val="20"/>
          <w:lang w:val="uk-UA" w:eastAsia="uk-UA"/>
        </w:rPr>
        <w:t>—</w:t>
      </w:r>
      <w:r w:rsidRPr="005D5B70">
        <w:rPr>
          <w:sz w:val="20"/>
          <w:szCs w:val="20"/>
          <w:lang w:val="uk-UA" w:eastAsia="uk-UA"/>
        </w:rPr>
        <w:t xml:space="preserve"> статус, функціональні обов’язки.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Порядок призначення та вступу на посаду інших співробітників диплома</w:t>
      </w:r>
      <w:r w:rsidRPr="005D5B70">
        <w:rPr>
          <w:sz w:val="20"/>
          <w:szCs w:val="20"/>
          <w:lang w:val="uk-UA" w:eastAsia="uk-UA"/>
        </w:rPr>
        <w:softHyphen/>
        <w:t>тичного представництва.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Дипломатичний корпус, його склад. Дуаєн.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Дипломатичні класи та ранги. Дипломатичні ранги, які вживаються в діяльності української дипломатичної служби.</w:t>
      </w:r>
    </w:p>
    <w:p w:rsidR="00A90AF2" w:rsidRPr="005D5B70" w:rsidRDefault="00A90AF2" w:rsidP="00A90AF2">
      <w:pPr>
        <w:pStyle w:val="aa"/>
        <w:widowControl w:val="0"/>
        <w:numPr>
          <w:ilvl w:val="3"/>
          <w:numId w:val="1"/>
        </w:numPr>
        <w:suppressLineNumbers/>
        <w:tabs>
          <w:tab w:val="clear" w:pos="2880"/>
          <w:tab w:val="num" w:pos="0"/>
          <w:tab w:val="left" w:pos="900"/>
        </w:tabs>
        <w:suppressAutoHyphens/>
        <w:ind w:left="0" w:firstLine="567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Поняття та види дипломатичних імунітетів та привілеїв.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Контрольні питання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 Що таке агреман?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>Що таке вірча грамота?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Як етапи призначення голови дипломатичного представництва?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Який склад дипломатичного представництва?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Хто такий дуаєн?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>Які є класи глав дипломатичних представництв відповідно до Віденської конвенції про дипломатичні зносини?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Які обов’язки виконує внутрішня охорона представництв?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Що таке дипломатичний ранг?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 xml:space="preserve">Що таке дипломатичний клас?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5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iCs/>
          <w:spacing w:val="-4"/>
          <w:sz w:val="20"/>
          <w:szCs w:val="20"/>
          <w:lang w:val="uk-UA"/>
        </w:rPr>
        <w:t>Які є дипломатичні імунітети? Яким чином співвідносяться дипломатичні імунітети із дипломатичними привілеями?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bCs/>
          <w:iCs/>
          <w:spacing w:val="-4"/>
          <w:sz w:val="20"/>
          <w:szCs w:val="20"/>
          <w:lang w:val="uk-UA"/>
        </w:rPr>
      </w:pPr>
      <w:r w:rsidRPr="005D5B70">
        <w:rPr>
          <w:b/>
          <w:bCs/>
          <w:iCs/>
          <w:spacing w:val="-4"/>
          <w:sz w:val="20"/>
          <w:szCs w:val="20"/>
          <w:lang w:val="uk-UA"/>
        </w:rPr>
        <w:t xml:space="preserve">Рекомендована література: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Барулин</w:t>
      </w:r>
      <w:proofErr w:type="spellEnd"/>
      <w:r w:rsidRPr="005D5B70">
        <w:rPr>
          <w:sz w:val="20"/>
          <w:szCs w:val="20"/>
          <w:lang w:val="uk-UA"/>
        </w:rPr>
        <w:t xml:space="preserve"> П.Г. Статус </w:t>
      </w:r>
      <w:proofErr w:type="spellStart"/>
      <w:r w:rsidRPr="005D5B70">
        <w:rPr>
          <w:sz w:val="20"/>
          <w:szCs w:val="20"/>
          <w:lang w:val="uk-UA"/>
        </w:rPr>
        <w:t>дипломатической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почты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дипломатического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курьера</w:t>
      </w:r>
      <w:proofErr w:type="spellEnd"/>
      <w:r w:rsidRPr="005D5B70">
        <w:rPr>
          <w:sz w:val="20"/>
          <w:szCs w:val="20"/>
          <w:lang w:val="uk-UA"/>
        </w:rPr>
        <w:t xml:space="preserve"> / П.Г. </w:t>
      </w:r>
      <w:proofErr w:type="spellStart"/>
      <w:r w:rsidRPr="005D5B70">
        <w:rPr>
          <w:sz w:val="20"/>
          <w:szCs w:val="20"/>
          <w:lang w:val="uk-UA"/>
        </w:rPr>
        <w:t>Барулин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t>Советский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ежегодник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международного</w:t>
      </w:r>
      <w:proofErr w:type="spellEnd"/>
      <w:r w:rsidRPr="005D5B70">
        <w:rPr>
          <w:sz w:val="20"/>
          <w:szCs w:val="20"/>
          <w:lang w:val="uk-UA"/>
        </w:rPr>
        <w:t xml:space="preserve"> права, 1983. – М.: Наука, 1984.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Блищенко</w:t>
      </w:r>
      <w:proofErr w:type="spellEnd"/>
      <w:r w:rsidRPr="005D5B70">
        <w:rPr>
          <w:sz w:val="20"/>
          <w:szCs w:val="20"/>
          <w:lang w:val="uk-UA"/>
        </w:rPr>
        <w:t xml:space="preserve"> И.П., </w:t>
      </w:r>
      <w:proofErr w:type="spellStart"/>
      <w:r w:rsidRPr="005D5B70">
        <w:rPr>
          <w:sz w:val="20"/>
          <w:szCs w:val="20"/>
          <w:lang w:val="uk-UA"/>
        </w:rPr>
        <w:t>Дурденевский</w:t>
      </w:r>
      <w:proofErr w:type="spellEnd"/>
      <w:r w:rsidRPr="005D5B70">
        <w:rPr>
          <w:sz w:val="20"/>
          <w:szCs w:val="20"/>
          <w:lang w:val="uk-UA"/>
        </w:rPr>
        <w:t xml:space="preserve"> В.Н. </w:t>
      </w:r>
      <w:proofErr w:type="spellStart"/>
      <w:r w:rsidRPr="005D5B70">
        <w:rPr>
          <w:sz w:val="20"/>
          <w:szCs w:val="20"/>
          <w:lang w:val="uk-UA"/>
        </w:rPr>
        <w:t>Дипломатическое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консульское</w:t>
      </w:r>
      <w:proofErr w:type="spellEnd"/>
      <w:r w:rsidRPr="005D5B70">
        <w:rPr>
          <w:sz w:val="20"/>
          <w:szCs w:val="20"/>
          <w:lang w:val="uk-UA"/>
        </w:rPr>
        <w:t xml:space="preserve"> право / И.П. </w:t>
      </w:r>
      <w:proofErr w:type="spellStart"/>
      <w:r w:rsidRPr="005D5B70">
        <w:rPr>
          <w:sz w:val="20"/>
          <w:szCs w:val="20"/>
          <w:lang w:val="uk-UA"/>
        </w:rPr>
        <w:t>Бли-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щенко</w:t>
      </w:r>
      <w:proofErr w:type="spellEnd"/>
      <w:r w:rsidRPr="005D5B70">
        <w:rPr>
          <w:sz w:val="20"/>
          <w:szCs w:val="20"/>
          <w:lang w:val="uk-UA"/>
        </w:rPr>
        <w:t xml:space="preserve">, В.Н. </w:t>
      </w:r>
      <w:proofErr w:type="spellStart"/>
      <w:r w:rsidRPr="005D5B70">
        <w:rPr>
          <w:sz w:val="20"/>
          <w:szCs w:val="20"/>
          <w:lang w:val="uk-UA"/>
        </w:rPr>
        <w:t>Дурденевский</w:t>
      </w:r>
      <w:proofErr w:type="spellEnd"/>
      <w:r w:rsidRPr="005D5B70">
        <w:rPr>
          <w:sz w:val="20"/>
          <w:szCs w:val="20"/>
          <w:lang w:val="uk-UA"/>
        </w:rPr>
        <w:t xml:space="preserve">. – М.: </w:t>
      </w:r>
      <w:proofErr w:type="spellStart"/>
      <w:r w:rsidRPr="005D5B70">
        <w:rPr>
          <w:sz w:val="20"/>
          <w:szCs w:val="20"/>
          <w:lang w:val="uk-UA"/>
        </w:rPr>
        <w:t>Изд-во</w:t>
      </w:r>
      <w:proofErr w:type="spellEnd"/>
      <w:r w:rsidRPr="005D5B70">
        <w:rPr>
          <w:sz w:val="20"/>
          <w:szCs w:val="20"/>
          <w:lang w:val="uk-UA"/>
        </w:rPr>
        <w:t xml:space="preserve"> ИМО, </w:t>
      </w:r>
      <w:r w:rsidRPr="005D5B70">
        <w:rPr>
          <w:sz w:val="20"/>
          <w:szCs w:val="20"/>
          <w:lang w:val="uk-UA"/>
        </w:rPr>
        <w:lastRenderedPageBreak/>
        <w:t xml:space="preserve">1962.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Буриан</w:t>
      </w:r>
      <w:proofErr w:type="spellEnd"/>
      <w:r w:rsidRPr="005D5B70">
        <w:rPr>
          <w:sz w:val="20"/>
          <w:szCs w:val="20"/>
          <w:lang w:val="uk-UA"/>
        </w:rPr>
        <w:t xml:space="preserve"> А.Д. </w:t>
      </w:r>
      <w:proofErr w:type="spellStart"/>
      <w:r w:rsidRPr="005D5B70">
        <w:rPr>
          <w:sz w:val="20"/>
          <w:szCs w:val="20"/>
          <w:lang w:val="uk-UA"/>
        </w:rPr>
        <w:t>Введение</w:t>
      </w:r>
      <w:proofErr w:type="spellEnd"/>
      <w:r w:rsidRPr="005D5B70">
        <w:rPr>
          <w:sz w:val="20"/>
          <w:szCs w:val="20"/>
          <w:lang w:val="uk-UA"/>
        </w:rPr>
        <w:t xml:space="preserve"> в </w:t>
      </w:r>
      <w:proofErr w:type="spellStart"/>
      <w:r w:rsidRPr="005D5B70">
        <w:rPr>
          <w:sz w:val="20"/>
          <w:szCs w:val="20"/>
          <w:lang w:val="uk-UA"/>
        </w:rPr>
        <w:t>дипломатическую</w:t>
      </w:r>
      <w:proofErr w:type="spellEnd"/>
      <w:r w:rsidRPr="005D5B70">
        <w:rPr>
          <w:sz w:val="20"/>
          <w:szCs w:val="20"/>
          <w:lang w:val="uk-UA"/>
        </w:rPr>
        <w:t xml:space="preserve"> практику / А.Д. </w:t>
      </w:r>
      <w:proofErr w:type="spellStart"/>
      <w:r w:rsidRPr="005D5B70">
        <w:rPr>
          <w:sz w:val="20"/>
          <w:szCs w:val="20"/>
          <w:lang w:val="uk-UA"/>
        </w:rPr>
        <w:t>Буриан</w:t>
      </w:r>
      <w:proofErr w:type="spellEnd"/>
      <w:r w:rsidRPr="005D5B70">
        <w:rPr>
          <w:sz w:val="20"/>
          <w:szCs w:val="20"/>
          <w:lang w:val="uk-UA"/>
        </w:rPr>
        <w:t xml:space="preserve">. – М.: </w:t>
      </w:r>
      <w:proofErr w:type="spellStart"/>
      <w:r w:rsidRPr="005D5B70">
        <w:rPr>
          <w:sz w:val="20"/>
          <w:szCs w:val="20"/>
          <w:lang w:val="uk-UA"/>
        </w:rPr>
        <w:t>Изд-во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Arc</w:t>
      </w:r>
      <w:proofErr w:type="spellEnd"/>
      <w:r w:rsidRPr="005D5B70">
        <w:rPr>
          <w:sz w:val="20"/>
          <w:szCs w:val="20"/>
          <w:lang w:val="uk-UA"/>
        </w:rPr>
        <w:t xml:space="preserve">, 2001.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Действующее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международное</w:t>
      </w:r>
      <w:proofErr w:type="spellEnd"/>
      <w:r w:rsidRPr="005D5B70">
        <w:rPr>
          <w:sz w:val="20"/>
          <w:szCs w:val="20"/>
          <w:lang w:val="uk-UA"/>
        </w:rPr>
        <w:t xml:space="preserve"> право: в 3-х томах / </w:t>
      </w:r>
      <w:proofErr w:type="spellStart"/>
      <w:r w:rsidRPr="005D5B70">
        <w:rPr>
          <w:sz w:val="20"/>
          <w:szCs w:val="20"/>
          <w:lang w:val="uk-UA"/>
        </w:rPr>
        <w:t>составители</w:t>
      </w:r>
      <w:proofErr w:type="spellEnd"/>
      <w:r w:rsidRPr="005D5B70">
        <w:rPr>
          <w:sz w:val="20"/>
          <w:szCs w:val="20"/>
          <w:lang w:val="uk-UA"/>
        </w:rPr>
        <w:t xml:space="preserve"> Ю.М. Колосов и Э.С. </w:t>
      </w:r>
      <w:proofErr w:type="spellStart"/>
      <w:r w:rsidRPr="005D5B70">
        <w:rPr>
          <w:sz w:val="20"/>
          <w:szCs w:val="20"/>
          <w:lang w:val="uk-UA"/>
        </w:rPr>
        <w:t>Кривчикова</w:t>
      </w:r>
      <w:proofErr w:type="spellEnd"/>
      <w:r w:rsidRPr="005D5B70">
        <w:rPr>
          <w:sz w:val="20"/>
          <w:szCs w:val="20"/>
          <w:lang w:val="uk-UA"/>
        </w:rPr>
        <w:t xml:space="preserve">. – Т. 1. – М.: </w:t>
      </w:r>
      <w:proofErr w:type="spellStart"/>
      <w:r w:rsidRPr="005D5B70">
        <w:rPr>
          <w:sz w:val="20"/>
          <w:szCs w:val="20"/>
          <w:lang w:val="uk-UA"/>
        </w:rPr>
        <w:t>Изд-во</w:t>
      </w:r>
      <w:proofErr w:type="spellEnd"/>
      <w:r w:rsidRPr="005D5B70">
        <w:rPr>
          <w:sz w:val="20"/>
          <w:szCs w:val="20"/>
          <w:lang w:val="uk-UA"/>
        </w:rPr>
        <w:t xml:space="preserve"> МНИМП, 1999.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Действующее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международное</w:t>
      </w:r>
      <w:proofErr w:type="spellEnd"/>
      <w:r w:rsidRPr="005D5B70">
        <w:rPr>
          <w:sz w:val="20"/>
          <w:szCs w:val="20"/>
          <w:lang w:val="uk-UA"/>
        </w:rPr>
        <w:t xml:space="preserve"> право : в 3-х томах / </w:t>
      </w:r>
      <w:proofErr w:type="spellStart"/>
      <w:r w:rsidRPr="005D5B70">
        <w:rPr>
          <w:sz w:val="20"/>
          <w:szCs w:val="20"/>
          <w:lang w:val="uk-UA"/>
        </w:rPr>
        <w:t>составители</w:t>
      </w:r>
      <w:proofErr w:type="spellEnd"/>
      <w:r w:rsidRPr="005D5B70">
        <w:rPr>
          <w:sz w:val="20"/>
          <w:szCs w:val="20"/>
          <w:lang w:val="uk-UA"/>
        </w:rPr>
        <w:t xml:space="preserve"> Ю.М. Колосов и Э.С. </w:t>
      </w:r>
      <w:proofErr w:type="spellStart"/>
      <w:r w:rsidRPr="005D5B70">
        <w:rPr>
          <w:sz w:val="20"/>
          <w:szCs w:val="20"/>
          <w:lang w:val="uk-UA"/>
        </w:rPr>
        <w:t>Кривчикова</w:t>
      </w:r>
      <w:proofErr w:type="spellEnd"/>
      <w:r w:rsidRPr="005D5B70">
        <w:rPr>
          <w:sz w:val="20"/>
          <w:szCs w:val="20"/>
          <w:lang w:val="uk-UA"/>
        </w:rPr>
        <w:t xml:space="preserve">. – Т. 3. – М.: </w:t>
      </w:r>
      <w:proofErr w:type="spellStart"/>
      <w:r w:rsidRPr="005D5B70">
        <w:rPr>
          <w:sz w:val="20"/>
          <w:szCs w:val="20"/>
          <w:lang w:val="uk-UA"/>
        </w:rPr>
        <w:t>Изд-во</w:t>
      </w:r>
      <w:proofErr w:type="spellEnd"/>
      <w:r w:rsidRPr="005D5B70">
        <w:rPr>
          <w:sz w:val="20"/>
          <w:szCs w:val="20"/>
          <w:lang w:val="uk-UA"/>
        </w:rPr>
        <w:t xml:space="preserve"> МНИМП, 1999.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Демин</w:t>
      </w:r>
      <w:proofErr w:type="spellEnd"/>
      <w:r w:rsidRPr="005D5B70">
        <w:rPr>
          <w:sz w:val="20"/>
          <w:szCs w:val="20"/>
          <w:lang w:val="uk-UA"/>
        </w:rPr>
        <w:t xml:space="preserve"> Ю.Г. О </w:t>
      </w:r>
      <w:proofErr w:type="spellStart"/>
      <w:r w:rsidRPr="005D5B70">
        <w:rPr>
          <w:sz w:val="20"/>
          <w:szCs w:val="20"/>
          <w:lang w:val="uk-UA"/>
        </w:rPr>
        <w:t>проблеме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служебного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иммунитета</w:t>
      </w:r>
      <w:proofErr w:type="spellEnd"/>
      <w:r w:rsidRPr="005D5B70">
        <w:rPr>
          <w:sz w:val="20"/>
          <w:szCs w:val="20"/>
          <w:lang w:val="uk-UA"/>
        </w:rPr>
        <w:t xml:space="preserve"> в </w:t>
      </w:r>
      <w:proofErr w:type="spellStart"/>
      <w:r w:rsidRPr="005D5B70">
        <w:rPr>
          <w:sz w:val="20"/>
          <w:szCs w:val="20"/>
          <w:lang w:val="uk-UA"/>
        </w:rPr>
        <w:t>международном</w:t>
      </w:r>
      <w:proofErr w:type="spellEnd"/>
      <w:r w:rsidRPr="005D5B70">
        <w:rPr>
          <w:sz w:val="20"/>
          <w:szCs w:val="20"/>
          <w:lang w:val="uk-UA"/>
        </w:rPr>
        <w:t xml:space="preserve"> праве / Ю.Г. </w:t>
      </w:r>
      <w:proofErr w:type="spellStart"/>
      <w:r w:rsidRPr="005D5B70">
        <w:rPr>
          <w:sz w:val="20"/>
          <w:szCs w:val="20"/>
          <w:lang w:val="uk-UA"/>
        </w:rPr>
        <w:t>Демин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t>Советский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ежегодник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международного</w:t>
      </w:r>
      <w:proofErr w:type="spellEnd"/>
      <w:r w:rsidRPr="005D5B70">
        <w:rPr>
          <w:sz w:val="20"/>
          <w:szCs w:val="20"/>
          <w:lang w:val="uk-UA"/>
        </w:rPr>
        <w:t xml:space="preserve"> права, 1988. – М.: Наука, 1989.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Л.Г. </w:t>
      </w:r>
      <w:proofErr w:type="spellStart"/>
      <w:r w:rsidRPr="005D5B70">
        <w:rPr>
          <w:sz w:val="20"/>
          <w:szCs w:val="20"/>
          <w:lang w:val="uk-UA"/>
        </w:rPr>
        <w:t>Фалалєєва</w:t>
      </w:r>
      <w:proofErr w:type="spellEnd"/>
      <w:r w:rsidRPr="005D5B70">
        <w:rPr>
          <w:sz w:val="20"/>
          <w:szCs w:val="20"/>
          <w:lang w:val="uk-UA"/>
        </w:rPr>
        <w:t xml:space="preserve"> Дипломатичні імунітети: принципи, норми, практика застосування// Л.Г. </w:t>
      </w:r>
      <w:proofErr w:type="spellStart"/>
      <w:r w:rsidRPr="005D5B70">
        <w:rPr>
          <w:sz w:val="20"/>
          <w:szCs w:val="20"/>
          <w:lang w:val="uk-UA"/>
        </w:rPr>
        <w:t>Фалалєєва</w:t>
      </w:r>
      <w:proofErr w:type="spellEnd"/>
      <w:r w:rsidRPr="005D5B70">
        <w:rPr>
          <w:sz w:val="20"/>
          <w:szCs w:val="20"/>
          <w:lang w:val="uk-UA"/>
        </w:rPr>
        <w:t xml:space="preserve">. - Вісник Академії адвокатури України 192 число 1(14) 2009. – с. 192-202.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 Док. ООН А/CN. 4/347 </w:t>
      </w:r>
      <w:proofErr w:type="spellStart"/>
      <w:r w:rsidRPr="005D5B70">
        <w:rPr>
          <w:sz w:val="20"/>
          <w:szCs w:val="20"/>
          <w:lang w:val="uk-UA"/>
        </w:rPr>
        <w:t>Add</w:t>
      </w:r>
      <w:proofErr w:type="spellEnd"/>
      <w:r w:rsidRPr="005D5B70">
        <w:rPr>
          <w:sz w:val="20"/>
          <w:szCs w:val="20"/>
          <w:lang w:val="uk-UA"/>
        </w:rPr>
        <w:t xml:space="preserve">. 2 8. </w:t>
      </w:r>
      <w:proofErr w:type="spellStart"/>
      <w:r w:rsidRPr="005D5B70">
        <w:rPr>
          <w:sz w:val="20"/>
          <w:szCs w:val="20"/>
          <w:lang w:val="uk-UA"/>
        </w:rPr>
        <w:t>Левин</w:t>
      </w:r>
      <w:proofErr w:type="spellEnd"/>
      <w:r w:rsidRPr="005D5B70">
        <w:rPr>
          <w:sz w:val="20"/>
          <w:szCs w:val="20"/>
          <w:lang w:val="uk-UA"/>
        </w:rPr>
        <w:t xml:space="preserve"> Д.Б. </w:t>
      </w:r>
      <w:proofErr w:type="spellStart"/>
      <w:r w:rsidRPr="005D5B70">
        <w:rPr>
          <w:sz w:val="20"/>
          <w:szCs w:val="20"/>
          <w:lang w:val="uk-UA"/>
        </w:rPr>
        <w:t>Дипломатический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иммунитет</w:t>
      </w:r>
      <w:proofErr w:type="spellEnd"/>
      <w:r w:rsidRPr="005D5B70">
        <w:rPr>
          <w:sz w:val="20"/>
          <w:szCs w:val="20"/>
          <w:lang w:val="uk-UA"/>
        </w:rPr>
        <w:t xml:space="preserve"> / Д.Б. </w:t>
      </w:r>
      <w:proofErr w:type="spellStart"/>
      <w:r w:rsidRPr="005D5B70">
        <w:rPr>
          <w:sz w:val="20"/>
          <w:szCs w:val="20"/>
          <w:lang w:val="uk-UA"/>
        </w:rPr>
        <w:t>Левин</w:t>
      </w:r>
      <w:proofErr w:type="spellEnd"/>
      <w:r w:rsidRPr="005D5B70">
        <w:rPr>
          <w:sz w:val="20"/>
          <w:szCs w:val="20"/>
          <w:lang w:val="uk-UA"/>
        </w:rPr>
        <w:t xml:space="preserve">. – М.; Л.: </w:t>
      </w:r>
      <w:proofErr w:type="spellStart"/>
      <w:r w:rsidRPr="005D5B70">
        <w:rPr>
          <w:sz w:val="20"/>
          <w:szCs w:val="20"/>
          <w:lang w:val="uk-UA"/>
        </w:rPr>
        <w:t>Изд-во</w:t>
      </w:r>
      <w:proofErr w:type="spellEnd"/>
      <w:r w:rsidRPr="005D5B70">
        <w:rPr>
          <w:sz w:val="20"/>
          <w:szCs w:val="20"/>
          <w:lang w:val="uk-UA"/>
        </w:rPr>
        <w:t xml:space="preserve"> АН СССР, 1949. 9.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 Музика А. Питання удосконалення правового статусу дипломатичних представництв у науці міжнародного права / А. Музика // Право України. – 2006. – № 12.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Сандровский</w:t>
      </w:r>
      <w:proofErr w:type="spellEnd"/>
      <w:r w:rsidRPr="005D5B70">
        <w:rPr>
          <w:sz w:val="20"/>
          <w:szCs w:val="20"/>
          <w:lang w:val="uk-UA"/>
        </w:rPr>
        <w:t xml:space="preserve"> К.К. Право </w:t>
      </w:r>
      <w:proofErr w:type="spellStart"/>
      <w:r w:rsidRPr="005D5B70">
        <w:rPr>
          <w:sz w:val="20"/>
          <w:szCs w:val="20"/>
          <w:lang w:val="uk-UA"/>
        </w:rPr>
        <w:t>внешних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сношений</w:t>
      </w:r>
      <w:proofErr w:type="spellEnd"/>
      <w:r w:rsidRPr="005D5B70">
        <w:rPr>
          <w:sz w:val="20"/>
          <w:szCs w:val="20"/>
          <w:lang w:val="uk-UA"/>
        </w:rPr>
        <w:t xml:space="preserve"> / К.К. </w:t>
      </w:r>
      <w:proofErr w:type="spellStart"/>
      <w:r w:rsidRPr="005D5B70">
        <w:rPr>
          <w:sz w:val="20"/>
          <w:szCs w:val="20"/>
          <w:lang w:val="uk-UA"/>
        </w:rPr>
        <w:t>Сандровский</w:t>
      </w:r>
      <w:proofErr w:type="spellEnd"/>
      <w:r w:rsidRPr="005D5B70">
        <w:rPr>
          <w:sz w:val="20"/>
          <w:szCs w:val="20"/>
          <w:lang w:val="uk-UA"/>
        </w:rPr>
        <w:t xml:space="preserve">. – К.: Вища школа, 1986. 13. </w:t>
      </w:r>
      <w:proofErr w:type="spellStart"/>
      <w:r w:rsidRPr="005D5B70">
        <w:rPr>
          <w:sz w:val="20"/>
          <w:szCs w:val="20"/>
          <w:lang w:val="uk-UA"/>
        </w:rPr>
        <w:t>Сатоу</w:t>
      </w:r>
      <w:proofErr w:type="spellEnd"/>
      <w:r w:rsidRPr="005D5B70">
        <w:rPr>
          <w:sz w:val="20"/>
          <w:szCs w:val="20"/>
          <w:lang w:val="uk-UA"/>
        </w:rPr>
        <w:t xml:space="preserve"> Э. </w:t>
      </w:r>
      <w:proofErr w:type="spellStart"/>
      <w:r w:rsidRPr="005D5B70">
        <w:rPr>
          <w:sz w:val="20"/>
          <w:szCs w:val="20"/>
          <w:lang w:val="uk-UA"/>
        </w:rPr>
        <w:t>Руководство</w:t>
      </w:r>
      <w:proofErr w:type="spellEnd"/>
      <w:r w:rsidRPr="005D5B70">
        <w:rPr>
          <w:sz w:val="20"/>
          <w:szCs w:val="20"/>
          <w:lang w:val="uk-UA"/>
        </w:rPr>
        <w:t xml:space="preserve"> по </w:t>
      </w:r>
      <w:proofErr w:type="spellStart"/>
      <w:r w:rsidRPr="005D5B70">
        <w:rPr>
          <w:sz w:val="20"/>
          <w:szCs w:val="20"/>
          <w:lang w:val="uk-UA"/>
        </w:rPr>
        <w:t>дипломатической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практике</w:t>
      </w:r>
      <w:proofErr w:type="spellEnd"/>
      <w:r w:rsidRPr="005D5B70">
        <w:rPr>
          <w:sz w:val="20"/>
          <w:szCs w:val="20"/>
          <w:lang w:val="uk-UA"/>
        </w:rPr>
        <w:t xml:space="preserve"> / Э. </w:t>
      </w:r>
      <w:proofErr w:type="spellStart"/>
      <w:r w:rsidRPr="005D5B70">
        <w:rPr>
          <w:sz w:val="20"/>
          <w:szCs w:val="20"/>
          <w:lang w:val="uk-UA"/>
        </w:rPr>
        <w:t>Сатоу</w:t>
      </w:r>
      <w:proofErr w:type="spellEnd"/>
      <w:r w:rsidRPr="005D5B70">
        <w:rPr>
          <w:sz w:val="20"/>
          <w:szCs w:val="20"/>
          <w:lang w:val="uk-UA"/>
        </w:rPr>
        <w:t xml:space="preserve">. – М.: ИМО, 1961. </w:t>
      </w:r>
    </w:p>
    <w:p w:rsidR="00A90AF2" w:rsidRPr="005D5B70" w:rsidRDefault="00A90AF2" w:rsidP="00A90AF2">
      <w:pPr>
        <w:pStyle w:val="aa"/>
        <w:widowControl w:val="0"/>
        <w:numPr>
          <w:ilvl w:val="4"/>
          <w:numId w:val="1"/>
        </w:numPr>
        <w:suppressLineNumbers/>
        <w:tabs>
          <w:tab w:val="clear" w:pos="3600"/>
          <w:tab w:val="num" w:pos="0"/>
        </w:tabs>
        <w:suppressAutoHyphens/>
        <w:ind w:left="0" w:firstLine="567"/>
        <w:jc w:val="both"/>
        <w:rPr>
          <w:b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Barker</w:t>
      </w:r>
      <w:proofErr w:type="spellEnd"/>
      <w:r w:rsidRPr="005D5B70">
        <w:rPr>
          <w:sz w:val="20"/>
          <w:szCs w:val="20"/>
          <w:lang w:val="uk-UA"/>
        </w:rPr>
        <w:t xml:space="preserve"> J.C. </w:t>
      </w:r>
      <w:proofErr w:type="spellStart"/>
      <w:r w:rsidRPr="005D5B70">
        <w:rPr>
          <w:sz w:val="20"/>
          <w:szCs w:val="20"/>
          <w:lang w:val="uk-UA"/>
        </w:rPr>
        <w:t>The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Abuse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of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Diplomatic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Privileges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and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Immunities</w:t>
      </w:r>
      <w:proofErr w:type="spellEnd"/>
      <w:r w:rsidRPr="005D5B70">
        <w:rPr>
          <w:sz w:val="20"/>
          <w:szCs w:val="20"/>
          <w:lang w:val="uk-UA"/>
        </w:rPr>
        <w:t xml:space="preserve"> / J.C. </w:t>
      </w:r>
      <w:proofErr w:type="spellStart"/>
      <w:r w:rsidRPr="005D5B70">
        <w:rPr>
          <w:sz w:val="20"/>
          <w:szCs w:val="20"/>
          <w:lang w:val="uk-UA"/>
        </w:rPr>
        <w:t>Barker</w:t>
      </w:r>
      <w:proofErr w:type="spellEnd"/>
      <w:r w:rsidRPr="005D5B70">
        <w:rPr>
          <w:sz w:val="20"/>
          <w:szCs w:val="20"/>
          <w:lang w:val="uk-UA"/>
        </w:rPr>
        <w:t xml:space="preserve">. – </w:t>
      </w:r>
      <w:proofErr w:type="spellStart"/>
      <w:r w:rsidRPr="005D5B70">
        <w:rPr>
          <w:sz w:val="20"/>
          <w:szCs w:val="20"/>
          <w:lang w:val="uk-UA"/>
        </w:rPr>
        <w:t>Dartmouth</w:t>
      </w:r>
      <w:proofErr w:type="spellEnd"/>
      <w:r w:rsidRPr="005D5B70">
        <w:rPr>
          <w:sz w:val="20"/>
          <w:szCs w:val="20"/>
          <w:lang w:val="uk-UA"/>
        </w:rPr>
        <w:t xml:space="preserve">, 1998. Л.Г. </w:t>
      </w:r>
      <w:proofErr w:type="spellStart"/>
      <w:r w:rsidRPr="005D5B70">
        <w:rPr>
          <w:sz w:val="20"/>
          <w:szCs w:val="20"/>
          <w:lang w:val="uk-UA"/>
        </w:rPr>
        <w:t>Фалалєєва</w:t>
      </w:r>
      <w:proofErr w:type="spellEnd"/>
      <w:r w:rsidRPr="005D5B70">
        <w:rPr>
          <w:sz w:val="20"/>
          <w:szCs w:val="20"/>
          <w:lang w:val="uk-UA"/>
        </w:rPr>
        <w:t xml:space="preserve">, В.В. </w:t>
      </w:r>
      <w:proofErr w:type="spellStart"/>
      <w:r w:rsidRPr="005D5B70">
        <w:rPr>
          <w:sz w:val="20"/>
          <w:szCs w:val="20"/>
          <w:lang w:val="uk-UA"/>
        </w:rPr>
        <w:t>Мараховський</w:t>
      </w:r>
      <w:proofErr w:type="spellEnd"/>
      <w:r w:rsidRPr="005D5B70">
        <w:rPr>
          <w:sz w:val="20"/>
          <w:szCs w:val="20"/>
          <w:lang w:val="uk-UA"/>
        </w:rPr>
        <w:t xml:space="preserve"> 20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left" w:pos="0"/>
        </w:tabs>
        <w:suppressAutoHyphens/>
        <w:ind w:left="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Тема № 4</w:t>
      </w:r>
    </w:p>
    <w:p w:rsidR="00A90AF2" w:rsidRPr="005D5B70" w:rsidRDefault="00A90AF2" w:rsidP="00A90AF2">
      <w:pPr>
        <w:tabs>
          <w:tab w:val="right" w:pos="5738"/>
        </w:tabs>
        <w:rPr>
          <w:b/>
          <w:bCs/>
          <w:sz w:val="20"/>
          <w:szCs w:val="20"/>
          <w:lang w:val="uk-UA"/>
        </w:rPr>
      </w:pPr>
      <w:r w:rsidRPr="005D5B70">
        <w:rPr>
          <w:b/>
          <w:bCs/>
          <w:sz w:val="20"/>
          <w:szCs w:val="20"/>
          <w:lang w:val="uk-UA"/>
        </w:rPr>
        <w:t>Встановлення консульських відносин</w:t>
      </w:r>
      <w:r w:rsidRPr="005D5B70">
        <w:rPr>
          <w:b/>
          <w:bCs/>
          <w:sz w:val="20"/>
          <w:szCs w:val="20"/>
          <w:lang w:val="uk-UA"/>
        </w:rPr>
        <w:tab/>
        <w:t xml:space="preserve">.. </w:t>
      </w:r>
      <w:proofErr w:type="spellStart"/>
      <w:r w:rsidRPr="005D5B70">
        <w:rPr>
          <w:b/>
          <w:bCs/>
          <w:sz w:val="20"/>
          <w:szCs w:val="20"/>
          <w:lang w:val="uk-UA"/>
        </w:rPr>
        <w:t>Консульскі</w:t>
      </w:r>
      <w:proofErr w:type="spellEnd"/>
      <w:r w:rsidRPr="005D5B70">
        <w:rPr>
          <w:b/>
          <w:bCs/>
          <w:sz w:val="20"/>
          <w:szCs w:val="20"/>
          <w:lang w:val="uk-UA"/>
        </w:rPr>
        <w:t xml:space="preserve"> установи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ab/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708"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 xml:space="preserve">Невід’ємною складовою дипломатії є інститут консульського права, який представлений у міжнародних відносинах консульськими установами. При підготовці до даної теми студенти повинні опрацювати Віденську конвенцію з консульських зносин.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708"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 xml:space="preserve">В ході підготовки студенти повинні вміти відмежовувати призначення дипломатичних представництв та консульських установ, розуміти функції консульських установ, їх види, особливості призначення голови консульської установи, знати особливості консульських імунітетів та привілеїв.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  <w:r w:rsidRPr="005D5B70">
        <w:rPr>
          <w:b/>
          <w:i/>
          <w:sz w:val="20"/>
          <w:szCs w:val="20"/>
        </w:rPr>
        <w:t xml:space="preserve">Ключові поняття та терміни: </w:t>
      </w:r>
      <w:r w:rsidRPr="005D5B70">
        <w:rPr>
          <w:i/>
          <w:iCs/>
          <w:sz w:val="20"/>
          <w:szCs w:val="20"/>
        </w:rPr>
        <w:t xml:space="preserve">консульське право, консульські відносини, консульська установа, консул, генеральне консульство, </w:t>
      </w:r>
      <w:proofErr w:type="spellStart"/>
      <w:r w:rsidRPr="005D5B70">
        <w:rPr>
          <w:i/>
          <w:iCs/>
          <w:sz w:val="20"/>
          <w:szCs w:val="20"/>
        </w:rPr>
        <w:t>віце-консульство</w:t>
      </w:r>
      <w:proofErr w:type="spellEnd"/>
      <w:r w:rsidRPr="005D5B70">
        <w:rPr>
          <w:i/>
          <w:iCs/>
          <w:sz w:val="20"/>
          <w:szCs w:val="20"/>
        </w:rPr>
        <w:t xml:space="preserve">, </w:t>
      </w:r>
      <w:r w:rsidRPr="005D5B70">
        <w:rPr>
          <w:i/>
          <w:iCs/>
          <w:sz w:val="20"/>
          <w:szCs w:val="20"/>
        </w:rPr>
        <w:lastRenderedPageBreak/>
        <w:t>консульське агентство, консульські імунітети, консульські привілеї, консульський патент, екзекватура</w:t>
      </w:r>
      <w:r w:rsidRPr="005D5B70">
        <w:rPr>
          <w:sz w:val="20"/>
          <w:szCs w:val="20"/>
        </w:rPr>
        <w:t xml:space="preserve">. </w:t>
      </w:r>
      <w:r w:rsidRPr="005D5B70">
        <w:rPr>
          <w:i/>
          <w:sz w:val="20"/>
          <w:szCs w:val="20"/>
        </w:rPr>
        <w:t xml:space="preserve"> </w:t>
      </w:r>
      <w:r w:rsidRPr="005D5B70">
        <w:rPr>
          <w:b/>
          <w:sz w:val="20"/>
          <w:szCs w:val="20"/>
        </w:rPr>
        <w:t xml:space="preserve"> 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b/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5D5B70">
        <w:rPr>
          <w:b/>
          <w:sz w:val="20"/>
          <w:szCs w:val="20"/>
        </w:rPr>
        <w:t>Питання для самопідготовки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Міжнародно-правова база встановлення та здійснення консульських відносин.</w:t>
      </w: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Основні умови та принципи встановлення консульських відносин та відкриття консуль</w:t>
      </w:r>
      <w:r w:rsidRPr="005D5B70">
        <w:rPr>
          <w:sz w:val="20"/>
          <w:szCs w:val="20"/>
          <w:lang w:eastAsia="uk-UA"/>
        </w:rPr>
        <w:softHyphen/>
        <w:t>ських представництв.</w:t>
      </w: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Класи консульських установ та найменування глав консульських представництв. Призначення глави консульської установи.</w:t>
      </w: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Структура і персонал консульських представництв.</w:t>
      </w: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Головні та додаткові консульські функції.</w:t>
      </w:r>
    </w:p>
    <w:p w:rsidR="00A90AF2" w:rsidRPr="005D5B70" w:rsidRDefault="00A90AF2" w:rsidP="00A90AF2">
      <w:pPr>
        <w:pStyle w:val="a8"/>
        <w:widowControl w:val="0"/>
        <w:numPr>
          <w:ilvl w:val="1"/>
          <w:numId w:val="2"/>
        </w:numPr>
        <w:suppressLineNumbers/>
        <w:tabs>
          <w:tab w:val="clear" w:pos="1440"/>
          <w:tab w:val="num" w:pos="0"/>
          <w:tab w:val="left" w:pos="875"/>
        </w:tabs>
        <w:suppressAutoHyphens/>
        <w:ind w:left="0" w:firstLine="1080"/>
        <w:jc w:val="left"/>
        <w:outlineLvl w:val="0"/>
        <w:rPr>
          <w:b/>
          <w:sz w:val="20"/>
          <w:szCs w:val="20"/>
        </w:rPr>
      </w:pPr>
      <w:r w:rsidRPr="005D5B70">
        <w:rPr>
          <w:sz w:val="20"/>
          <w:szCs w:val="20"/>
          <w:lang w:eastAsia="uk-UA"/>
        </w:rPr>
        <w:t>Основні види привілеїв та імунітетів у сучасній консульській практиці.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outlineLvl w:val="0"/>
        <w:rPr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5D5B70">
        <w:rPr>
          <w:b/>
          <w:sz w:val="20"/>
          <w:szCs w:val="20"/>
        </w:rPr>
        <w:t>Контрольні питання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Перелічіть джерела дипломатичного та консульського права.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Хто має право представляти Україну в міжнародних відносинах за посадою?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Яка процедура призначення голови консульської установи?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Перелічіть консульські імунітети та привілеї.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Хто належить до структури консульських представництв?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Які функції виконує консульське представництво?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>Якими міжнародними актами регулюється порядок здійснення консульської функції?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 xml:space="preserve">Що таке екзекватура? Чим відрізняється екзекватура від агреману? </w:t>
      </w:r>
    </w:p>
    <w:p w:rsidR="00A90AF2" w:rsidRPr="005D5B70" w:rsidRDefault="00A90AF2" w:rsidP="00A90AF2">
      <w:pPr>
        <w:pStyle w:val="a8"/>
        <w:widowControl w:val="0"/>
        <w:numPr>
          <w:ilvl w:val="0"/>
          <w:numId w:val="6"/>
        </w:numPr>
        <w:suppressLineNumbers/>
        <w:suppressAutoHyphens/>
        <w:outlineLvl w:val="0"/>
        <w:rPr>
          <w:sz w:val="20"/>
          <w:szCs w:val="20"/>
        </w:rPr>
      </w:pPr>
      <w:r w:rsidRPr="005D5B70">
        <w:rPr>
          <w:sz w:val="20"/>
          <w:szCs w:val="20"/>
        </w:rPr>
        <w:t xml:space="preserve">Хто видає консульський патент? 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left="720" w:firstLine="0"/>
        <w:outlineLvl w:val="0"/>
        <w:rPr>
          <w:sz w:val="20"/>
          <w:szCs w:val="20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right"/>
        <w:rPr>
          <w:i/>
          <w:iCs/>
          <w:spacing w:val="-6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iCs/>
          <w:spacing w:val="-4"/>
          <w:sz w:val="20"/>
          <w:szCs w:val="20"/>
          <w:lang w:val="uk-UA"/>
        </w:rPr>
      </w:pPr>
      <w:r w:rsidRPr="005D5B70">
        <w:rPr>
          <w:b/>
          <w:bCs/>
          <w:iCs/>
          <w:spacing w:val="-4"/>
          <w:sz w:val="20"/>
          <w:szCs w:val="20"/>
          <w:lang w:val="uk-UA"/>
        </w:rPr>
        <w:t>Рекомендована література: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Задорожня</w:t>
      </w:r>
      <w:proofErr w:type="spellEnd"/>
      <w:r w:rsidRPr="005D5B70">
        <w:rPr>
          <w:sz w:val="20"/>
          <w:szCs w:val="20"/>
          <w:lang w:val="uk-UA"/>
        </w:rPr>
        <w:t xml:space="preserve"> Г. Захист прав громадян України за кордоном: дипломатичний захист та консульська </w:t>
      </w:r>
      <w:proofErr w:type="spellStart"/>
      <w:r w:rsidRPr="005D5B70">
        <w:rPr>
          <w:sz w:val="20"/>
          <w:szCs w:val="20"/>
          <w:lang w:val="uk-UA"/>
        </w:rPr>
        <w:t>до-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помога</w:t>
      </w:r>
      <w:proofErr w:type="spellEnd"/>
      <w:r w:rsidRPr="005D5B70">
        <w:rPr>
          <w:sz w:val="20"/>
          <w:szCs w:val="20"/>
          <w:lang w:val="uk-UA"/>
        </w:rPr>
        <w:t xml:space="preserve"> / </w:t>
      </w:r>
      <w:proofErr w:type="spellStart"/>
      <w:r w:rsidRPr="005D5B70">
        <w:rPr>
          <w:sz w:val="20"/>
          <w:szCs w:val="20"/>
          <w:lang w:val="uk-UA"/>
        </w:rPr>
        <w:t>Г. Задоро</w:t>
      </w:r>
      <w:proofErr w:type="spellEnd"/>
      <w:r w:rsidRPr="005D5B70">
        <w:rPr>
          <w:sz w:val="20"/>
          <w:szCs w:val="20"/>
          <w:lang w:val="uk-UA"/>
        </w:rPr>
        <w:t xml:space="preserve">жня // Український часопис </w:t>
      </w:r>
      <w:proofErr w:type="spellStart"/>
      <w:r w:rsidRPr="005D5B70">
        <w:rPr>
          <w:sz w:val="20"/>
          <w:szCs w:val="20"/>
          <w:lang w:val="uk-UA"/>
        </w:rPr>
        <w:t>міжна-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родного</w:t>
      </w:r>
      <w:proofErr w:type="spellEnd"/>
      <w:r w:rsidRPr="005D5B70">
        <w:rPr>
          <w:sz w:val="20"/>
          <w:szCs w:val="20"/>
          <w:lang w:val="uk-UA"/>
        </w:rPr>
        <w:t xml:space="preserve"> права. – 2004. – № 4. – С. 94–98. 4.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Шкілевич</w:t>
      </w:r>
      <w:proofErr w:type="spellEnd"/>
      <w:r w:rsidRPr="005D5B70">
        <w:rPr>
          <w:sz w:val="20"/>
          <w:szCs w:val="20"/>
          <w:lang w:val="uk-UA"/>
        </w:rPr>
        <w:t xml:space="preserve"> В.О. Новітні тенденції розвитку в </w:t>
      </w:r>
      <w:proofErr w:type="spellStart"/>
      <w:r w:rsidRPr="005D5B70">
        <w:rPr>
          <w:sz w:val="20"/>
          <w:szCs w:val="20"/>
          <w:lang w:val="uk-UA"/>
        </w:rPr>
        <w:t>між-</w:t>
      </w:r>
      <w:proofErr w:type="spellEnd"/>
      <w:r w:rsidRPr="005D5B70">
        <w:rPr>
          <w:sz w:val="20"/>
          <w:szCs w:val="20"/>
          <w:lang w:val="uk-UA"/>
        </w:rPr>
        <w:t xml:space="preserve"> народному праві дипломатичного захисту та практика України // Взаємодія міжнародного права з </w:t>
      </w:r>
      <w:proofErr w:type="spellStart"/>
      <w:r w:rsidRPr="005D5B70">
        <w:rPr>
          <w:sz w:val="20"/>
          <w:szCs w:val="20"/>
          <w:lang w:val="uk-UA"/>
        </w:rPr>
        <w:t>внутріш-</w:t>
      </w:r>
      <w:proofErr w:type="spellEnd"/>
      <w:r w:rsidRPr="005D5B70">
        <w:rPr>
          <w:sz w:val="20"/>
          <w:szCs w:val="20"/>
          <w:lang w:val="uk-UA"/>
        </w:rPr>
        <w:t xml:space="preserve"> нім правом України / за ред. В.Н. Денисова. – К. : </w:t>
      </w:r>
      <w:proofErr w:type="spellStart"/>
      <w:r w:rsidRPr="005D5B70">
        <w:rPr>
          <w:sz w:val="20"/>
          <w:szCs w:val="20"/>
          <w:lang w:val="uk-UA"/>
        </w:rPr>
        <w:t>Юс-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тініан</w:t>
      </w:r>
      <w:proofErr w:type="spellEnd"/>
      <w:r w:rsidRPr="005D5B70">
        <w:rPr>
          <w:sz w:val="20"/>
          <w:szCs w:val="20"/>
          <w:lang w:val="uk-UA"/>
        </w:rPr>
        <w:t xml:space="preserve">, 2006. – 672 с.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Лозінська</w:t>
      </w:r>
      <w:proofErr w:type="spellEnd"/>
      <w:r w:rsidRPr="005D5B70">
        <w:rPr>
          <w:sz w:val="20"/>
          <w:szCs w:val="20"/>
          <w:lang w:val="uk-UA"/>
        </w:rPr>
        <w:t xml:space="preserve"> С. В. Використання діяльності почесних </w:t>
      </w:r>
      <w:proofErr w:type="spellStart"/>
      <w:r w:rsidRPr="005D5B70">
        <w:rPr>
          <w:sz w:val="20"/>
          <w:szCs w:val="20"/>
          <w:lang w:val="uk-UA"/>
        </w:rPr>
        <w:t>кон-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сулів</w:t>
      </w:r>
      <w:proofErr w:type="spellEnd"/>
      <w:r w:rsidRPr="005D5B70">
        <w:rPr>
          <w:sz w:val="20"/>
          <w:szCs w:val="20"/>
          <w:lang w:val="uk-UA"/>
        </w:rPr>
        <w:t xml:space="preserve"> в роки незалежності України / С. В. </w:t>
      </w:r>
      <w:proofErr w:type="spellStart"/>
      <w:r w:rsidRPr="005D5B70">
        <w:rPr>
          <w:sz w:val="20"/>
          <w:szCs w:val="20"/>
          <w:lang w:val="uk-UA"/>
        </w:rPr>
        <w:t>Лозінська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t>Вісн</w:t>
      </w:r>
      <w:proofErr w:type="spellEnd"/>
      <w:r w:rsidRPr="005D5B70">
        <w:rPr>
          <w:sz w:val="20"/>
          <w:szCs w:val="20"/>
          <w:lang w:val="uk-UA"/>
        </w:rPr>
        <w:t xml:space="preserve">. </w:t>
      </w:r>
      <w:proofErr w:type="spellStart"/>
      <w:r w:rsidRPr="005D5B70">
        <w:rPr>
          <w:sz w:val="20"/>
          <w:szCs w:val="20"/>
          <w:lang w:val="uk-UA"/>
        </w:rPr>
        <w:t>Хмельн</w:t>
      </w:r>
      <w:proofErr w:type="spellEnd"/>
      <w:r w:rsidRPr="005D5B70">
        <w:rPr>
          <w:sz w:val="20"/>
          <w:szCs w:val="20"/>
          <w:lang w:val="uk-UA"/>
        </w:rPr>
        <w:t xml:space="preserve">. ін-ту регіон. </w:t>
      </w:r>
      <w:r w:rsidRPr="005D5B70">
        <w:rPr>
          <w:sz w:val="20"/>
          <w:szCs w:val="20"/>
          <w:lang w:val="uk-UA"/>
        </w:rPr>
        <w:lastRenderedPageBreak/>
        <w:t xml:space="preserve">управління та права. Наук. </w:t>
      </w:r>
      <w:proofErr w:type="spellStart"/>
      <w:r w:rsidRPr="005D5B70">
        <w:rPr>
          <w:sz w:val="20"/>
          <w:szCs w:val="20"/>
          <w:lang w:val="uk-UA"/>
        </w:rPr>
        <w:t>часоп</w:t>
      </w:r>
      <w:proofErr w:type="spellEnd"/>
      <w:r w:rsidRPr="005D5B70">
        <w:rPr>
          <w:sz w:val="20"/>
          <w:szCs w:val="20"/>
          <w:lang w:val="uk-UA"/>
        </w:rPr>
        <w:t xml:space="preserve">. – 2002. – № 1. – С. 142-146.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Лозінська</w:t>
      </w:r>
      <w:proofErr w:type="spellEnd"/>
      <w:r w:rsidRPr="005D5B70">
        <w:rPr>
          <w:sz w:val="20"/>
          <w:szCs w:val="20"/>
          <w:lang w:val="uk-UA"/>
        </w:rPr>
        <w:t xml:space="preserve"> С. В. Зародження і становлення правового </w:t>
      </w:r>
      <w:proofErr w:type="spellStart"/>
      <w:r w:rsidRPr="005D5B70">
        <w:rPr>
          <w:sz w:val="20"/>
          <w:szCs w:val="20"/>
          <w:lang w:val="uk-UA"/>
        </w:rPr>
        <w:t>ін-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ституту</w:t>
      </w:r>
      <w:proofErr w:type="spellEnd"/>
      <w:r w:rsidRPr="005D5B70">
        <w:rPr>
          <w:sz w:val="20"/>
          <w:szCs w:val="20"/>
          <w:lang w:val="uk-UA"/>
        </w:rPr>
        <w:t xml:space="preserve"> консульства в Україні / С. В. </w:t>
      </w:r>
      <w:proofErr w:type="spellStart"/>
      <w:r w:rsidRPr="005D5B70">
        <w:rPr>
          <w:sz w:val="20"/>
          <w:szCs w:val="20"/>
          <w:lang w:val="uk-UA"/>
        </w:rPr>
        <w:t>Лозінська</w:t>
      </w:r>
      <w:proofErr w:type="spellEnd"/>
      <w:r w:rsidRPr="005D5B70">
        <w:rPr>
          <w:sz w:val="20"/>
          <w:szCs w:val="20"/>
          <w:lang w:val="uk-UA"/>
        </w:rPr>
        <w:t xml:space="preserve"> // Там же. – 2002. – № 3. – С. 157-161.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Музика А. І. Функціональні завдання постійних </w:t>
      </w:r>
      <w:proofErr w:type="spellStart"/>
      <w:r w:rsidRPr="005D5B70">
        <w:rPr>
          <w:sz w:val="20"/>
          <w:szCs w:val="20"/>
          <w:lang w:val="uk-UA"/>
        </w:rPr>
        <w:t>дипло-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матичних</w:t>
      </w:r>
      <w:proofErr w:type="spellEnd"/>
      <w:r w:rsidRPr="005D5B70">
        <w:rPr>
          <w:sz w:val="20"/>
          <w:szCs w:val="20"/>
          <w:lang w:val="uk-UA"/>
        </w:rPr>
        <w:t xml:space="preserve"> представництв та засоби їх здійснення / А. І. Музика // Держава і право. </w:t>
      </w:r>
      <w:proofErr w:type="spellStart"/>
      <w:r w:rsidRPr="005D5B70">
        <w:rPr>
          <w:sz w:val="20"/>
          <w:szCs w:val="20"/>
          <w:lang w:val="uk-UA"/>
        </w:rPr>
        <w:t>Юрид</w:t>
      </w:r>
      <w:proofErr w:type="spellEnd"/>
      <w:r w:rsidRPr="005D5B70">
        <w:rPr>
          <w:sz w:val="20"/>
          <w:szCs w:val="20"/>
          <w:lang w:val="uk-UA"/>
        </w:rPr>
        <w:t xml:space="preserve">. і політ. науки. – К.: Ін-т держави і </w:t>
      </w:r>
      <w:proofErr w:type="spellStart"/>
      <w:r w:rsidRPr="005D5B70">
        <w:rPr>
          <w:sz w:val="20"/>
          <w:szCs w:val="20"/>
          <w:lang w:val="uk-UA"/>
        </w:rPr>
        <w:t>пра-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ва</w:t>
      </w:r>
      <w:proofErr w:type="spellEnd"/>
      <w:r w:rsidRPr="005D5B70">
        <w:rPr>
          <w:sz w:val="20"/>
          <w:szCs w:val="20"/>
          <w:lang w:val="uk-UA"/>
        </w:rPr>
        <w:t xml:space="preserve"> НАН України, 2006. – Вип. 34 – С. 523-529.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Павлиш</w:t>
      </w:r>
      <w:proofErr w:type="spellEnd"/>
      <w:r w:rsidRPr="005D5B70">
        <w:rPr>
          <w:sz w:val="20"/>
          <w:szCs w:val="20"/>
          <w:lang w:val="uk-UA"/>
        </w:rPr>
        <w:t xml:space="preserve"> С. До питання про правовий статус консула / С. </w:t>
      </w:r>
      <w:proofErr w:type="spellStart"/>
      <w:r w:rsidRPr="005D5B70">
        <w:rPr>
          <w:sz w:val="20"/>
          <w:szCs w:val="20"/>
          <w:lang w:val="uk-UA"/>
        </w:rPr>
        <w:t>Павлиш</w:t>
      </w:r>
      <w:proofErr w:type="spellEnd"/>
      <w:r w:rsidRPr="005D5B70">
        <w:rPr>
          <w:sz w:val="20"/>
          <w:szCs w:val="20"/>
          <w:lang w:val="uk-UA"/>
        </w:rPr>
        <w:t xml:space="preserve"> // Підприємництво, госп-во і право. – 2002. – № 8. – С. 90-93.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Святун</w:t>
      </w:r>
      <w:proofErr w:type="spellEnd"/>
      <w:r w:rsidRPr="005D5B70">
        <w:rPr>
          <w:sz w:val="20"/>
          <w:szCs w:val="20"/>
          <w:lang w:val="uk-UA"/>
        </w:rPr>
        <w:t xml:space="preserve"> О. В. Сучасні тенденції розвитку інституту </w:t>
      </w:r>
      <w:proofErr w:type="spellStart"/>
      <w:r w:rsidRPr="005D5B70">
        <w:rPr>
          <w:sz w:val="20"/>
          <w:szCs w:val="20"/>
          <w:lang w:val="uk-UA"/>
        </w:rPr>
        <w:t>кон-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сульського</w:t>
      </w:r>
      <w:proofErr w:type="spellEnd"/>
      <w:r w:rsidRPr="005D5B70">
        <w:rPr>
          <w:sz w:val="20"/>
          <w:szCs w:val="20"/>
          <w:lang w:val="uk-UA"/>
        </w:rPr>
        <w:t xml:space="preserve"> захисту / О. В. </w:t>
      </w:r>
      <w:proofErr w:type="spellStart"/>
      <w:r w:rsidRPr="005D5B70">
        <w:rPr>
          <w:sz w:val="20"/>
          <w:szCs w:val="20"/>
          <w:lang w:val="uk-UA"/>
        </w:rPr>
        <w:t>Святун</w:t>
      </w:r>
      <w:proofErr w:type="spellEnd"/>
      <w:r w:rsidRPr="005D5B70">
        <w:rPr>
          <w:sz w:val="20"/>
          <w:szCs w:val="20"/>
          <w:lang w:val="uk-UA"/>
        </w:rPr>
        <w:t xml:space="preserve"> // Актуальні </w:t>
      </w:r>
      <w:proofErr w:type="spellStart"/>
      <w:r w:rsidRPr="005D5B70">
        <w:rPr>
          <w:sz w:val="20"/>
          <w:szCs w:val="20"/>
          <w:lang w:val="uk-UA"/>
        </w:rPr>
        <w:t>пробл</w:t>
      </w:r>
      <w:proofErr w:type="spellEnd"/>
      <w:r w:rsidRPr="005D5B70">
        <w:rPr>
          <w:sz w:val="20"/>
          <w:szCs w:val="20"/>
          <w:lang w:val="uk-UA"/>
        </w:rPr>
        <w:t xml:space="preserve">. </w:t>
      </w:r>
      <w:proofErr w:type="spellStart"/>
      <w:r w:rsidRPr="005D5B70">
        <w:rPr>
          <w:sz w:val="20"/>
          <w:szCs w:val="20"/>
          <w:lang w:val="uk-UA"/>
        </w:rPr>
        <w:t>міжнар</w:t>
      </w:r>
      <w:proofErr w:type="spellEnd"/>
      <w:r w:rsidRPr="005D5B70">
        <w:rPr>
          <w:sz w:val="20"/>
          <w:szCs w:val="20"/>
          <w:lang w:val="uk-UA"/>
        </w:rPr>
        <w:t xml:space="preserve">. </w:t>
      </w:r>
      <w:proofErr w:type="spellStart"/>
      <w:r w:rsidRPr="005D5B70">
        <w:rPr>
          <w:sz w:val="20"/>
          <w:szCs w:val="20"/>
          <w:lang w:val="uk-UA"/>
        </w:rPr>
        <w:t>від-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носин</w:t>
      </w:r>
      <w:proofErr w:type="spellEnd"/>
      <w:r w:rsidRPr="005D5B70">
        <w:rPr>
          <w:sz w:val="20"/>
          <w:szCs w:val="20"/>
          <w:lang w:val="uk-UA"/>
        </w:rPr>
        <w:t xml:space="preserve">; Київ. нац. ун-т ім. Т. Шевченка; Ін-т </w:t>
      </w:r>
      <w:proofErr w:type="spellStart"/>
      <w:r w:rsidRPr="005D5B70">
        <w:rPr>
          <w:sz w:val="20"/>
          <w:szCs w:val="20"/>
          <w:lang w:val="uk-UA"/>
        </w:rPr>
        <w:t>міжнар</w:t>
      </w:r>
      <w:proofErr w:type="spellEnd"/>
      <w:r w:rsidRPr="005D5B70">
        <w:rPr>
          <w:sz w:val="20"/>
          <w:szCs w:val="20"/>
          <w:lang w:val="uk-UA"/>
        </w:rPr>
        <w:t xml:space="preserve">. відносин. – К.: Ін-т </w:t>
      </w:r>
      <w:proofErr w:type="spellStart"/>
      <w:r w:rsidRPr="005D5B70">
        <w:rPr>
          <w:sz w:val="20"/>
          <w:szCs w:val="20"/>
          <w:lang w:val="uk-UA"/>
        </w:rPr>
        <w:t>міжнар</w:t>
      </w:r>
      <w:proofErr w:type="spellEnd"/>
      <w:r w:rsidRPr="005D5B70">
        <w:rPr>
          <w:sz w:val="20"/>
          <w:szCs w:val="20"/>
          <w:lang w:val="uk-UA"/>
        </w:rPr>
        <w:t>. відносин, 2010. – Вип. 90 (ч. 1). – С. 175-177.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and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Diplomatic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Protection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Legal</w:t>
      </w:r>
      <w:proofErr w:type="spellEnd"/>
      <w:r w:rsidRPr="005D5B70">
        <w:rPr>
          <w:sz w:val="20"/>
          <w:szCs w:val="20"/>
          <w:lang w:val="uk-UA"/>
        </w:rPr>
        <w:t xml:space="preserve"> Framework </w:t>
      </w:r>
      <w:proofErr w:type="spellStart"/>
      <w:r w:rsidRPr="005D5B70">
        <w:rPr>
          <w:sz w:val="20"/>
          <w:szCs w:val="20"/>
          <w:lang w:val="uk-UA"/>
        </w:rPr>
        <w:t>in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the</w:t>
      </w:r>
      <w:proofErr w:type="spellEnd"/>
      <w:r w:rsidRPr="005D5B70">
        <w:rPr>
          <w:sz w:val="20"/>
          <w:szCs w:val="20"/>
          <w:lang w:val="uk-UA"/>
        </w:rPr>
        <w:t xml:space="preserve"> EU </w:t>
      </w:r>
      <w:proofErr w:type="spellStart"/>
      <w:r w:rsidRPr="005D5B70">
        <w:rPr>
          <w:sz w:val="20"/>
          <w:szCs w:val="20"/>
          <w:lang w:val="uk-UA"/>
        </w:rPr>
        <w:t>Member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States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Directorate</w:t>
      </w:r>
      <w:proofErr w:type="spellEnd"/>
      <w:r w:rsidRPr="005D5B70">
        <w:rPr>
          <w:sz w:val="20"/>
          <w:szCs w:val="20"/>
          <w:lang w:val="uk-UA"/>
        </w:rPr>
        <w:t xml:space="preserve"> [</w:t>
      </w:r>
      <w:proofErr w:type="spellStart"/>
      <w:r w:rsidRPr="005D5B70">
        <w:rPr>
          <w:sz w:val="20"/>
          <w:szCs w:val="20"/>
          <w:lang w:val="uk-UA"/>
        </w:rPr>
        <w:t>Елек-</w:t>
      </w:r>
      <w:proofErr w:type="spellEnd"/>
      <w:r w:rsidRPr="005D5B70">
        <w:rPr>
          <w:sz w:val="20"/>
          <w:szCs w:val="20"/>
          <w:lang w:val="uk-UA"/>
        </w:rPr>
        <w:t xml:space="preserve"> тронний ресурс]. – Режим доступу: http://www.ittig. </w:t>
      </w:r>
      <w:proofErr w:type="spellStart"/>
      <w:r w:rsidRPr="005D5B70">
        <w:rPr>
          <w:sz w:val="20"/>
          <w:szCs w:val="20"/>
          <w:lang w:val="uk-UA"/>
        </w:rPr>
        <w:t>cnr.it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Ricerca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ConsularAndDiplomaticProtection.pdf</w:t>
      </w:r>
      <w:proofErr w:type="spellEnd"/>
      <w:r w:rsidRPr="005D5B70">
        <w:rPr>
          <w:sz w:val="20"/>
          <w:szCs w:val="20"/>
          <w:lang w:val="uk-UA"/>
        </w:rPr>
        <w:t xml:space="preserve">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Diplomacy</w:t>
      </w:r>
      <w:proofErr w:type="spellEnd"/>
      <w:r w:rsidRPr="005D5B70">
        <w:rPr>
          <w:sz w:val="20"/>
          <w:szCs w:val="20"/>
          <w:lang w:val="uk-UA"/>
        </w:rPr>
        <w:t xml:space="preserve">: </w:t>
      </w:r>
      <w:proofErr w:type="spellStart"/>
      <w:r w:rsidRPr="005D5B70">
        <w:rPr>
          <w:sz w:val="20"/>
          <w:szCs w:val="20"/>
          <w:lang w:val="uk-UA"/>
        </w:rPr>
        <w:t>The</w:t>
      </w:r>
      <w:proofErr w:type="spellEnd"/>
      <w:r w:rsidRPr="005D5B70">
        <w:rPr>
          <w:sz w:val="20"/>
          <w:szCs w:val="20"/>
          <w:lang w:val="uk-UA"/>
        </w:rPr>
        <w:t xml:space="preserve"> U.S. </w:t>
      </w:r>
      <w:proofErr w:type="spellStart"/>
      <w:r w:rsidRPr="005D5B70">
        <w:rPr>
          <w:sz w:val="20"/>
          <w:szCs w:val="20"/>
          <w:lang w:val="uk-UA"/>
        </w:rPr>
        <w:t>Department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of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State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at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Work</w:t>
      </w:r>
      <w:proofErr w:type="spellEnd"/>
      <w:r w:rsidRPr="005D5B70">
        <w:rPr>
          <w:sz w:val="20"/>
          <w:szCs w:val="20"/>
          <w:lang w:val="uk-UA"/>
        </w:rPr>
        <w:t xml:space="preserve"> [Електронний ресурс]. – Режим доступу: http://www. state.gov/documents/organization/46839.pdf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Foreign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and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Commonwealth</w:t>
      </w:r>
      <w:proofErr w:type="spellEnd"/>
      <w:r w:rsidRPr="005D5B70">
        <w:rPr>
          <w:sz w:val="20"/>
          <w:szCs w:val="20"/>
          <w:lang w:val="uk-UA"/>
        </w:rPr>
        <w:t xml:space="preserve"> Office, </w:t>
      </w: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Directorate</w:t>
      </w:r>
      <w:proofErr w:type="spellEnd"/>
      <w:r w:rsidRPr="005D5B70">
        <w:rPr>
          <w:sz w:val="20"/>
          <w:szCs w:val="20"/>
          <w:lang w:val="uk-UA"/>
        </w:rPr>
        <w:t xml:space="preserve"> [Електронний ресурс]. – Режим доступу: http://www.fco.gov.uk/en/travel-and-living-abroad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Law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on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Officers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Their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Functions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and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Powers</w:t>
      </w:r>
      <w:proofErr w:type="spellEnd"/>
      <w:r w:rsidRPr="005D5B70">
        <w:rPr>
          <w:sz w:val="20"/>
          <w:szCs w:val="20"/>
          <w:lang w:val="uk-UA"/>
        </w:rPr>
        <w:t xml:space="preserve"> (</w:t>
      </w: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Law</w:t>
      </w:r>
      <w:proofErr w:type="spellEnd"/>
      <w:r w:rsidRPr="005D5B70">
        <w:rPr>
          <w:sz w:val="20"/>
          <w:szCs w:val="20"/>
          <w:lang w:val="uk-UA"/>
        </w:rPr>
        <w:t xml:space="preserve">)) </w:t>
      </w:r>
      <w:proofErr w:type="spellStart"/>
      <w:r w:rsidRPr="005D5B70">
        <w:rPr>
          <w:sz w:val="20"/>
          <w:szCs w:val="20"/>
          <w:lang w:val="uk-UA"/>
        </w:rPr>
        <w:t>of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Germany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t>Federal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Law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Gazette</w:t>
      </w:r>
      <w:proofErr w:type="spellEnd"/>
      <w:r w:rsidRPr="005D5B70">
        <w:rPr>
          <w:sz w:val="20"/>
          <w:szCs w:val="20"/>
          <w:lang w:val="uk-UA"/>
        </w:rPr>
        <w:t xml:space="preserve">. – 1974. – № 1. – P. 17–23. </w:t>
      </w:r>
    </w:p>
    <w:p w:rsidR="00A90AF2" w:rsidRPr="005D5B70" w:rsidRDefault="00A90AF2" w:rsidP="00A90AF2">
      <w:pPr>
        <w:pStyle w:val="aa"/>
        <w:widowControl w:val="0"/>
        <w:numPr>
          <w:ilvl w:val="2"/>
          <w:numId w:val="2"/>
        </w:numPr>
        <w:suppressLineNumbers/>
        <w:tabs>
          <w:tab w:val="clear" w:pos="2160"/>
          <w:tab w:val="num" w:pos="0"/>
          <w:tab w:val="left" w:pos="900"/>
        </w:tabs>
        <w:suppressAutoHyphens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Support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for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British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nationals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abroad</w:t>
      </w:r>
      <w:proofErr w:type="spellEnd"/>
      <w:r w:rsidRPr="005D5B70">
        <w:rPr>
          <w:sz w:val="20"/>
          <w:szCs w:val="20"/>
          <w:lang w:val="uk-UA"/>
        </w:rPr>
        <w:t xml:space="preserve"> [</w:t>
      </w:r>
      <w:proofErr w:type="spellStart"/>
      <w:r w:rsidRPr="005D5B70">
        <w:rPr>
          <w:sz w:val="20"/>
          <w:szCs w:val="20"/>
          <w:lang w:val="uk-UA"/>
        </w:rPr>
        <w:t>Електро-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нний</w:t>
      </w:r>
      <w:proofErr w:type="spellEnd"/>
      <w:r w:rsidRPr="005D5B70">
        <w:rPr>
          <w:sz w:val="20"/>
          <w:szCs w:val="20"/>
          <w:lang w:val="uk-UA"/>
        </w:rPr>
        <w:t xml:space="preserve"> ресурс]. – Режим доступу: http://www.fco.gov. uk/resources/en/pdf/2855621/support-for-britishnationals-abroad.pdf 12. US </w:t>
      </w: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Affairs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Consular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Protection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of</w:t>
      </w:r>
      <w:proofErr w:type="spellEnd"/>
      <w:r w:rsidRPr="005D5B70">
        <w:rPr>
          <w:sz w:val="20"/>
          <w:szCs w:val="20"/>
          <w:lang w:val="uk-UA"/>
        </w:rPr>
        <w:t xml:space="preserve"> U.S. </w:t>
      </w:r>
      <w:proofErr w:type="spellStart"/>
      <w:r w:rsidRPr="005D5B70">
        <w:rPr>
          <w:sz w:val="20"/>
          <w:szCs w:val="20"/>
          <w:lang w:val="uk-UA"/>
        </w:rPr>
        <w:t>Nationals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Abroad</w:t>
      </w:r>
      <w:proofErr w:type="spellEnd"/>
      <w:r w:rsidRPr="005D5B70">
        <w:rPr>
          <w:sz w:val="20"/>
          <w:szCs w:val="20"/>
          <w:lang w:val="uk-UA"/>
        </w:rPr>
        <w:t xml:space="preserve"> [Електронний ресурс]. – Режим </w:t>
      </w:r>
      <w:proofErr w:type="spellStart"/>
      <w:r w:rsidRPr="005D5B70">
        <w:rPr>
          <w:sz w:val="20"/>
          <w:szCs w:val="20"/>
          <w:lang w:val="uk-UA"/>
        </w:rPr>
        <w:t>до-</w:t>
      </w:r>
      <w:proofErr w:type="spellEnd"/>
      <w:r w:rsidRPr="005D5B70">
        <w:rPr>
          <w:sz w:val="20"/>
          <w:szCs w:val="20"/>
          <w:lang w:val="uk-UA"/>
        </w:rPr>
        <w:t xml:space="preserve"> ступу: http://www.state.gov/m/a/dir/regs/fam/07fam/ index.htm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 xml:space="preserve">Тема №5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bCs/>
          <w:sz w:val="20"/>
          <w:szCs w:val="20"/>
          <w:lang w:val="uk-UA"/>
        </w:rPr>
      </w:pPr>
      <w:r w:rsidRPr="005D5B70">
        <w:rPr>
          <w:b/>
          <w:bCs/>
          <w:sz w:val="20"/>
          <w:szCs w:val="20"/>
          <w:lang w:val="uk-UA"/>
        </w:rPr>
        <w:t xml:space="preserve">Міжнародні організації та їх значення у дипломатичних відносинах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bCs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Міжнародні міжурядові організації за своєю суттю є найбільш чисельним суб’єктом міжнародного права і на сьогодні вступають на рівних у всі відносини, як з державами, так і з іншими ММО. Саме тому на сьогодні направлення представництв при міжнародних організаціях займає рівнозначне місце із направлення дипломатичного представництва, адже виконує схожі функції.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При підготовці до даної теми студенти повинні опрацювати відповідну міжнародно-правову базу, розуміти функції представництва при міжнародних організаціях, імунітети та привілеї, які надаються представникам.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/>
          <w:iCs/>
          <w:spacing w:val="-4"/>
          <w:sz w:val="20"/>
          <w:szCs w:val="20"/>
          <w:lang w:val="uk-UA"/>
        </w:rPr>
      </w:pPr>
      <w:r w:rsidRPr="005D5B70">
        <w:rPr>
          <w:b/>
          <w:i/>
          <w:iCs/>
          <w:spacing w:val="-4"/>
          <w:sz w:val="20"/>
          <w:szCs w:val="20"/>
          <w:lang w:val="uk-UA"/>
        </w:rPr>
        <w:t>Ключові слова:</w:t>
      </w:r>
      <w:r w:rsidRPr="005D5B70">
        <w:rPr>
          <w:i/>
          <w:iCs/>
          <w:spacing w:val="-4"/>
          <w:sz w:val="20"/>
          <w:szCs w:val="20"/>
          <w:lang w:val="uk-UA"/>
        </w:rPr>
        <w:t xml:space="preserve"> дипломатичне право, представництва, міжнародні організації, міжнародні міжурядові організації, ООН, привілеї та імунітети, представництво при міжнародних організаціях, . 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Зародження інституту постійних представ</w:t>
      </w:r>
      <w:r w:rsidRPr="005D5B70">
        <w:rPr>
          <w:sz w:val="20"/>
          <w:szCs w:val="20"/>
          <w:lang w:val="uk-UA" w:eastAsia="uk-UA"/>
        </w:rPr>
        <w:softHyphen/>
        <w:t xml:space="preserve">ництв при міжнародних організаціях.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Основні функції постійного представництва при міжнародній організації.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Обов’язки держави перебування міжнародної організації до постійних представництв при міжнародних організаціях.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Привілеї та імунітети постійних представництв при міжнародних організаціях.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 Делегації, які направляються для участі в роботі сесії міжнародних організацій та їх органів. Види таких делегацій.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both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Поняття і види міжнародних конференцій. Порядок скликання міжнародних конференцій.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Сучасні форми прийняття рішень на міжнародних конференціях (правило консенсусу).</w:t>
      </w: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jc w:val="both"/>
        <w:rPr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900"/>
        </w:tabs>
        <w:suppressAutoHyphens/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5D5B70">
        <w:rPr>
          <w:b/>
          <w:iCs/>
          <w:spacing w:val="-4"/>
          <w:sz w:val="20"/>
          <w:szCs w:val="20"/>
          <w:lang w:val="uk-UA"/>
        </w:rPr>
        <w:t>Контрольні питання</w:t>
      </w:r>
    </w:p>
    <w:p w:rsidR="00A90AF2" w:rsidRPr="005D5B70" w:rsidRDefault="00A90AF2" w:rsidP="00A90AF2">
      <w:pPr>
        <w:widowControl w:val="0"/>
        <w:suppressLineNumbers/>
        <w:suppressAutoHyphens/>
        <w:jc w:val="center"/>
        <w:rPr>
          <w:spacing w:val="-6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Що таке міжнародна організація?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Якими документами регулюється направлення представництва держав при міжнародних організаціях?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Які основні функції таких представництв?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>Які привілеї надаються представникам держав при міжнародній організації?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>Що таке делегація?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proofErr w:type="spellStart"/>
      <w:r w:rsidRPr="005D5B70">
        <w:rPr>
          <w:bCs/>
          <w:iCs/>
          <w:spacing w:val="-4"/>
          <w:sz w:val="20"/>
          <w:szCs w:val="20"/>
          <w:lang w:val="uk-UA"/>
        </w:rPr>
        <w:t>Кі</w:t>
      </w:r>
      <w:proofErr w:type="spellEnd"/>
      <w:r w:rsidRPr="005D5B70">
        <w:rPr>
          <w:bCs/>
          <w:iCs/>
          <w:spacing w:val="-4"/>
          <w:sz w:val="20"/>
          <w:szCs w:val="20"/>
          <w:lang w:val="uk-UA"/>
        </w:rPr>
        <w:t xml:space="preserve"> види делегацій направляються для участі в роботі міжнародної організації?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Що таке міжнародна конференція?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Яким правовим документом регулюється питання скликання міжнародних конференцій?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>Які питання вирішуються на міжнародних конференціях?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2"/>
        </w:numPr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  <w:r w:rsidRPr="005D5B70">
        <w:rPr>
          <w:bCs/>
          <w:iCs/>
          <w:spacing w:val="-4"/>
          <w:sz w:val="20"/>
          <w:szCs w:val="20"/>
          <w:lang w:val="uk-UA"/>
        </w:rPr>
        <w:t xml:space="preserve"> В чому полягає правило консенсусу при прийнятті рішень?</w:t>
      </w:r>
    </w:p>
    <w:p w:rsidR="00A90AF2" w:rsidRPr="005D5B70" w:rsidRDefault="00A90AF2" w:rsidP="00A90AF2">
      <w:pPr>
        <w:widowControl w:val="0"/>
        <w:suppressLineNumbers/>
        <w:tabs>
          <w:tab w:val="left" w:pos="930"/>
        </w:tabs>
        <w:suppressAutoHyphens/>
        <w:rPr>
          <w:bCs/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ind w:left="720"/>
        <w:rPr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ind w:left="720"/>
        <w:rPr>
          <w:b/>
          <w:bCs/>
          <w:sz w:val="20"/>
          <w:szCs w:val="20"/>
          <w:lang w:val="uk-UA"/>
        </w:rPr>
      </w:pPr>
      <w:r w:rsidRPr="005D5B70">
        <w:rPr>
          <w:b/>
          <w:bCs/>
          <w:sz w:val="20"/>
          <w:szCs w:val="20"/>
          <w:lang w:val="uk-UA"/>
        </w:rPr>
        <w:lastRenderedPageBreak/>
        <w:t xml:space="preserve">Рекомендована література: </w:t>
      </w: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ind w:left="720"/>
        <w:rPr>
          <w:b/>
          <w:bCs/>
          <w:sz w:val="20"/>
          <w:szCs w:val="20"/>
          <w:lang w:val="uk-UA"/>
        </w:rPr>
      </w:pP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1. Гуменюк Б. І. Сучасна дипломатична служба: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посібник / Б.І. Гуменюк, О.В. Щерба. - К. : Либідь, 2001. - 255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2. Гуменюк Б. Основи дипломатичної та консульської служби: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посіб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для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студ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вуз. / Борис Іванович Гуменюк,; Борис Гуменюк. - К. : Либідь, 1998. - 247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3.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Калашник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Г. Вступ до дипломатичного протоколу та ділового етикету: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посіб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.. — К. : Знання, 2007. — 143с.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4.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Репецький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В. Дипломатичне і консульське право: Підручник для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студ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вузів / Василь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Репецький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,; Ред. Леся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Дячишин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,. - Львів 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Бібльос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2002. - 344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5.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Ріяка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В. Дипломатичний протокол: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посібник / Національна юридична академія України ім. Ярослава Мудрого. — Х. : Нац.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юрид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акад. України, 2006. — 134с.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6. Руденко Г. М. Основи дипломатичного протоколу. — К. 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Бліц-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Інформ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1996. — 184с.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7. Сагайдак О. Дипломатичний протокол та етикет: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посібник / Львівський національний ун-т ім. Івана Франка. Факультет міжнародних відносин. — К. : Знання, 2006. — 380с.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>8. Сардачук П. Дипломатичне представництво: організація і форми роботи: навчальний посібник / Петро Сардачук, Олександра Кулик,. - К. : Україна, 2001. – 174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sz w:val="20"/>
          <w:szCs w:val="20"/>
        </w:rPr>
        <w:tab/>
      </w:r>
      <w:r w:rsidRPr="005D5B70">
        <w:rPr>
          <w:rFonts w:asciiTheme="majorBidi" w:hAnsiTheme="majorBidi" w:cstheme="majorBidi"/>
          <w:sz w:val="20"/>
          <w:szCs w:val="20"/>
        </w:rPr>
        <w:t xml:space="preserve">9. </w:t>
      </w:r>
      <w:hyperlink r:id="rId11" w:history="1">
        <w:r w:rsidRPr="005D5B70">
          <w:rPr>
            <w:rFonts w:asciiTheme="majorBidi" w:hAnsiTheme="majorBidi" w:cstheme="majorBidi"/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Pr="005D5B70">
        <w:rPr>
          <w:rFonts w:asciiTheme="majorBidi" w:hAnsiTheme="majorBidi" w:cstheme="majorBidi"/>
          <w:sz w:val="20"/>
          <w:szCs w:val="20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A90AF2" w:rsidRPr="005D5B70" w:rsidRDefault="00A90AF2" w:rsidP="00A90AF2">
      <w:pPr>
        <w:widowControl w:val="0"/>
        <w:suppressLineNumbers/>
        <w:tabs>
          <w:tab w:val="left" w:pos="1080"/>
        </w:tabs>
        <w:suppressAutoHyphens/>
        <w:rPr>
          <w:sz w:val="20"/>
          <w:szCs w:val="20"/>
          <w:lang w:val="uk-UA"/>
        </w:rPr>
      </w:pP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5D5B70">
        <w:rPr>
          <w:b/>
          <w:sz w:val="20"/>
          <w:szCs w:val="20"/>
        </w:rPr>
        <w:t>Тема №6</w:t>
      </w:r>
    </w:p>
    <w:p w:rsidR="00A90AF2" w:rsidRPr="005D5B70" w:rsidRDefault="00A90AF2" w:rsidP="00A90AF2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sz w:val="20"/>
          <w:szCs w:val="20"/>
        </w:rPr>
      </w:pPr>
      <w:r w:rsidRPr="005D5B70">
        <w:rPr>
          <w:b/>
          <w:sz w:val="20"/>
          <w:szCs w:val="20"/>
        </w:rPr>
        <w:t>Спеціальні місії як форма дипломатії, дипломатичні переговори (2 год.)</w:t>
      </w:r>
    </w:p>
    <w:p w:rsidR="00A90AF2" w:rsidRPr="005D5B70" w:rsidRDefault="00A90AF2" w:rsidP="00A90AF2">
      <w:pPr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ab/>
      </w:r>
    </w:p>
    <w:p w:rsidR="00A90AF2" w:rsidRPr="005D5B70" w:rsidRDefault="00A90AF2" w:rsidP="00A90AF2">
      <w:pPr>
        <w:ind w:firstLine="708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Дана тема присвячена розгляду особливостей діяльності спеціальних місій, як однієї з форм тимчасового представництва держав, і зазвичай направляються на короткий термін для участі в переговорному процесі або церемоніальних заходах.</w:t>
      </w:r>
    </w:p>
    <w:p w:rsidR="00A90AF2" w:rsidRPr="005D5B70" w:rsidRDefault="00A90AF2" w:rsidP="00A90AF2">
      <w:pPr>
        <w:ind w:firstLine="708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При підготовці до даної теми перед студентами поставлено завдання опрацювати положення Віденської конвенції про спеціальні місії 1969 року, розуміти підстави направлення спеціальної місії, мету, а також підстави відкликання спеціальної місії. </w:t>
      </w:r>
    </w:p>
    <w:p w:rsidR="00A90AF2" w:rsidRPr="005D5B70" w:rsidRDefault="00A90AF2" w:rsidP="00A90AF2">
      <w:pPr>
        <w:jc w:val="both"/>
        <w:rPr>
          <w:sz w:val="20"/>
          <w:szCs w:val="20"/>
          <w:lang w:val="uk-UA"/>
        </w:rPr>
      </w:pPr>
    </w:p>
    <w:p w:rsidR="00A90AF2" w:rsidRPr="005D5B70" w:rsidRDefault="00A90AF2" w:rsidP="00A90AF2">
      <w:pPr>
        <w:jc w:val="both"/>
        <w:rPr>
          <w:i/>
          <w:sz w:val="20"/>
          <w:szCs w:val="20"/>
          <w:lang w:val="uk-UA"/>
        </w:rPr>
      </w:pPr>
      <w:r w:rsidRPr="005D5B70">
        <w:rPr>
          <w:b/>
          <w:i/>
          <w:sz w:val="20"/>
          <w:szCs w:val="20"/>
          <w:lang w:val="uk-UA"/>
        </w:rPr>
        <w:lastRenderedPageBreak/>
        <w:t>Ключові терміни та поняття:</w:t>
      </w:r>
      <w:r w:rsidRPr="005D5B70">
        <w:rPr>
          <w:i/>
          <w:sz w:val="20"/>
          <w:szCs w:val="20"/>
          <w:lang w:val="uk-UA"/>
        </w:rPr>
        <w:t xml:space="preserve"> дипломатичне право, дипломатія, представництво, спеціальні місії, церемоніал, переговорний процес, консульське право, привілеї , імунітети, повноваження, функції місії.</w:t>
      </w:r>
    </w:p>
    <w:p w:rsidR="00A90AF2" w:rsidRPr="005D5B70" w:rsidRDefault="00A90AF2" w:rsidP="00A90AF2">
      <w:pPr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ab/>
      </w:r>
    </w:p>
    <w:p w:rsidR="00A90AF2" w:rsidRPr="005D5B70" w:rsidRDefault="00A90AF2" w:rsidP="00A90AF2">
      <w:pPr>
        <w:jc w:val="center"/>
        <w:rPr>
          <w:b/>
          <w:sz w:val="20"/>
          <w:szCs w:val="20"/>
          <w:lang w:val="uk-UA"/>
        </w:rPr>
      </w:pPr>
      <w:r w:rsidRPr="005D5B70">
        <w:rPr>
          <w:b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Історія зародження й розвитку інституту спеціальних місій.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Класифікація спеціальних місій.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 xml:space="preserve">Порядок призначення глави і членів персоналу спеціальної місії. 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Склад спеціальної місії, її повноваження, функції та засоби виконання.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Привілеї та імунітети спеціальних місій; їх визначення в національному законодавстві.</w:t>
      </w:r>
    </w:p>
    <w:p w:rsidR="00A90AF2" w:rsidRPr="005D5B70" w:rsidRDefault="00A90AF2" w:rsidP="00A90AF2">
      <w:pPr>
        <w:pStyle w:val="aa"/>
        <w:numPr>
          <w:ilvl w:val="0"/>
          <w:numId w:val="13"/>
        </w:numPr>
        <w:rPr>
          <w:b/>
          <w:sz w:val="20"/>
          <w:szCs w:val="20"/>
          <w:lang w:val="uk-UA"/>
        </w:rPr>
      </w:pPr>
      <w:r w:rsidRPr="005D5B70">
        <w:rPr>
          <w:sz w:val="20"/>
          <w:szCs w:val="20"/>
          <w:lang w:val="uk-UA" w:eastAsia="uk-UA"/>
        </w:rPr>
        <w:t>Визначення кола осіб, які користуються привілеями та імунітетами спеціальних місій.</w:t>
      </w:r>
    </w:p>
    <w:p w:rsidR="00A90AF2" w:rsidRPr="005D5B70" w:rsidRDefault="00A90AF2" w:rsidP="00A90AF2">
      <w:pPr>
        <w:pStyle w:val="3"/>
        <w:keepNext w:val="0"/>
        <w:widowControl w:val="0"/>
        <w:suppressLineNumbers/>
        <w:tabs>
          <w:tab w:val="right" w:leader="dot" w:pos="9627"/>
        </w:tabs>
        <w:suppressAutoHyphens/>
        <w:spacing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080"/>
        <w:jc w:val="center"/>
        <w:rPr>
          <w:b/>
          <w:bCs/>
          <w:sz w:val="20"/>
          <w:szCs w:val="20"/>
          <w:lang w:val="uk-UA" w:eastAsia="uk-UA"/>
        </w:rPr>
      </w:pPr>
      <w:r w:rsidRPr="005D5B70">
        <w:rPr>
          <w:b/>
          <w:bCs/>
          <w:sz w:val="20"/>
          <w:szCs w:val="20"/>
          <w:lang w:val="uk-UA" w:eastAsia="uk-UA"/>
        </w:rPr>
        <w:t>Контрольні питання: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134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Чим врегульовано питання направлення спеціальної місії?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В чому особливості секретної спеціальної місії?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Який порядок призначення голови спеціальної місії?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Які види дипломатії здійснюють спеціальні місії?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Коли спеціальна місія припиняється?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Хто входить до складу спеціальної місії?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Хто має право користуватись привілеями спеціальної місії?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Коли вперше історично було направлено спеціальну місію?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4"/>
        </w:numPr>
        <w:suppressLineNumbers/>
        <w:tabs>
          <w:tab w:val="left" w:pos="674"/>
        </w:tabs>
        <w:suppressAutoHyphens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Які функції виконує спеціальна місія?</w:t>
      </w:r>
    </w:p>
    <w:p w:rsidR="00A90AF2" w:rsidRPr="005D5B70" w:rsidRDefault="00A90AF2" w:rsidP="00A90AF2">
      <w:pPr>
        <w:widowControl w:val="0"/>
        <w:suppressLineNumbers/>
        <w:suppressAutoHyphens/>
        <w:jc w:val="center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widowControl w:val="0"/>
        <w:suppressLineNumbers/>
        <w:suppressAutoHyphens/>
        <w:jc w:val="center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widowControl w:val="0"/>
        <w:suppressLineNumbers/>
        <w:suppressAutoHyphens/>
        <w:jc w:val="center"/>
        <w:rPr>
          <w:b/>
          <w:bCs/>
          <w:sz w:val="20"/>
          <w:szCs w:val="20"/>
          <w:lang w:val="uk-UA" w:eastAsia="uk-UA"/>
        </w:rPr>
      </w:pPr>
      <w:r w:rsidRPr="005D5B70">
        <w:rPr>
          <w:b/>
          <w:bCs/>
          <w:sz w:val="20"/>
          <w:szCs w:val="20"/>
          <w:lang w:val="uk-UA" w:eastAsia="uk-UA"/>
        </w:rPr>
        <w:t xml:space="preserve">Рекомендована література: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  <w:lang w:val="uk-UA" w:eastAsia="uk-UA"/>
        </w:rPr>
      </w:pPr>
      <w:proofErr w:type="spellStart"/>
      <w:r w:rsidRPr="005D5B70">
        <w:rPr>
          <w:sz w:val="20"/>
          <w:szCs w:val="20"/>
          <w:lang w:val="uk-UA"/>
        </w:rPr>
        <w:t>Гріненко</w:t>
      </w:r>
      <w:proofErr w:type="spellEnd"/>
      <w:r w:rsidRPr="005D5B70">
        <w:rPr>
          <w:sz w:val="20"/>
          <w:szCs w:val="20"/>
          <w:lang w:val="uk-UA"/>
        </w:rPr>
        <w:t xml:space="preserve"> О.О. МІСІЇ AD HOC В СУЧАСНОМУ ПРАВІ ЄВРОПЕЙСЬКОГО СОЮЗУ// Актуальні проблеми міжнародних відносин. Випуск 99 (Частина ІІ), 2011. – Електронний ресурс. – [Режим доступу]: </w:t>
      </w:r>
      <w:hyperlink r:id="rId12" w:history="1">
        <w:r w:rsidRPr="005D5B70">
          <w:rPr>
            <w:rStyle w:val="a3"/>
            <w:sz w:val="20"/>
            <w:szCs w:val="20"/>
            <w:lang w:val="uk-UA"/>
          </w:rPr>
          <w:t>http://journals.iir.kiev.ua/index.php/apmv/article/viewFile/1589/1506</w:t>
        </w:r>
      </w:hyperlink>
    </w:p>
    <w:p w:rsidR="00A90AF2" w:rsidRPr="005D5B70" w:rsidRDefault="00A90AF2" w:rsidP="00A90AF2">
      <w:pPr>
        <w:pStyle w:val="aa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 xml:space="preserve">Б. Шевчук ЗАСАДИ ФУНКЦІОНУВАННЯ ЄВРОПЕЙСЬКОГО СОЮЗУ// Збірник наукових праць. – 2015. – Вип. 44 “ЕФЕКТИВНІСТЬ ДЕРЖАВНОГО УПРАВЛІННЯ”. - Електронний ресурс. – [Режим доступу]: </w:t>
      </w:r>
      <w:hyperlink r:id="rId13" w:history="1">
        <w:r w:rsidRPr="005D5B70">
          <w:rPr>
            <w:rStyle w:val="a3"/>
            <w:sz w:val="20"/>
            <w:szCs w:val="20"/>
            <w:lang w:val="uk-UA"/>
          </w:rPr>
          <w:t>http://www.lvivacademy.com/vidavnitstvo_1/edu_44/fail/ch_1/4.pdf</w:t>
        </w:r>
      </w:hyperlink>
    </w:p>
    <w:p w:rsidR="00A90AF2" w:rsidRPr="005D5B70" w:rsidRDefault="00A90AF2" w:rsidP="00A90AF2">
      <w:pPr>
        <w:pStyle w:val="aa"/>
        <w:widowControl w:val="0"/>
        <w:numPr>
          <w:ilvl w:val="0"/>
          <w:numId w:val="15"/>
        </w:numPr>
        <w:suppressLineNumbers/>
        <w:suppressAutoHyphens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Конвенція про спеціальні місії від 08.12.1969. – Електронний ресурс. – [Режим доступу]: </w:t>
      </w:r>
      <w:hyperlink r:id="rId14" w:history="1">
        <w:r w:rsidRPr="005D5B70">
          <w:rPr>
            <w:rStyle w:val="a3"/>
            <w:sz w:val="20"/>
            <w:szCs w:val="20"/>
            <w:lang w:val="uk-UA"/>
          </w:rPr>
          <w:t>http://zakon0.rada.gov.ua/laws/show/995_092</w:t>
        </w:r>
      </w:hyperlink>
    </w:p>
    <w:p w:rsidR="00A90AF2" w:rsidRPr="005D5B70" w:rsidRDefault="00A90AF2" w:rsidP="00A90AF2">
      <w:pPr>
        <w:pStyle w:val="a6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lastRenderedPageBreak/>
        <w:t xml:space="preserve">Міжнародні відносини: Історія. Теорія. Економіка. Право: навчальний посібник / М. З. </w:t>
      </w:r>
      <w:proofErr w:type="spellStart"/>
      <w:r w:rsidRPr="005D5B70">
        <w:rPr>
          <w:sz w:val="20"/>
          <w:szCs w:val="20"/>
          <w:lang w:val="uk-UA"/>
        </w:rPr>
        <w:t>Мальський</w:t>
      </w:r>
      <w:proofErr w:type="spellEnd"/>
      <w:r w:rsidRPr="005D5B70">
        <w:rPr>
          <w:sz w:val="20"/>
          <w:szCs w:val="20"/>
          <w:lang w:val="uk-UA"/>
        </w:rPr>
        <w:t xml:space="preserve"> [та інші.]. — К. : Знання, 2010. — 464 с.</w:t>
      </w:r>
    </w:p>
    <w:p w:rsidR="00A90AF2" w:rsidRPr="005D5B70" w:rsidRDefault="00A90AF2" w:rsidP="00A90AF2">
      <w:pPr>
        <w:pStyle w:val="a6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Попо</w:t>
      </w:r>
      <w:proofErr w:type="spellEnd"/>
      <w:r w:rsidRPr="005D5B70">
        <w:rPr>
          <w:sz w:val="20"/>
          <w:szCs w:val="20"/>
          <w:lang w:val="uk-UA"/>
        </w:rPr>
        <w:t xml:space="preserve">в В. И. </w:t>
      </w:r>
      <w:proofErr w:type="spellStart"/>
      <w:r w:rsidRPr="005D5B70">
        <w:rPr>
          <w:sz w:val="20"/>
          <w:szCs w:val="20"/>
          <w:lang w:val="uk-UA"/>
        </w:rPr>
        <w:t>Современная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</w:t>
      </w:r>
      <w:proofErr w:type="spellStart"/>
      <w:r w:rsidRPr="005D5B70">
        <w:rPr>
          <w:sz w:val="20"/>
          <w:szCs w:val="20"/>
          <w:lang w:val="uk-UA"/>
        </w:rPr>
        <w:t>теория</w:t>
      </w:r>
      <w:proofErr w:type="spellEnd"/>
      <w:r w:rsidRPr="005D5B70">
        <w:rPr>
          <w:sz w:val="20"/>
          <w:szCs w:val="20"/>
          <w:lang w:val="uk-UA"/>
        </w:rPr>
        <w:t xml:space="preserve"> и практика. </w:t>
      </w:r>
      <w:proofErr w:type="spellStart"/>
      <w:r w:rsidRPr="005D5B70">
        <w:rPr>
          <w:sz w:val="20"/>
          <w:szCs w:val="20"/>
          <w:lang w:val="uk-UA"/>
        </w:rPr>
        <w:t>Дипломатия-наука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искусство</w:t>
      </w:r>
      <w:proofErr w:type="spellEnd"/>
      <w:r w:rsidRPr="005D5B70">
        <w:rPr>
          <w:sz w:val="20"/>
          <w:szCs w:val="20"/>
          <w:lang w:val="uk-UA"/>
        </w:rPr>
        <w:t xml:space="preserve">: курс </w:t>
      </w:r>
      <w:proofErr w:type="spellStart"/>
      <w:r w:rsidRPr="005D5B70">
        <w:rPr>
          <w:sz w:val="20"/>
          <w:szCs w:val="20"/>
          <w:lang w:val="uk-UA"/>
        </w:rPr>
        <w:t>лекций</w:t>
      </w:r>
      <w:proofErr w:type="spellEnd"/>
      <w:r w:rsidRPr="005D5B70">
        <w:rPr>
          <w:sz w:val="20"/>
          <w:szCs w:val="20"/>
          <w:lang w:val="uk-UA"/>
        </w:rPr>
        <w:t xml:space="preserve"> / В. И. Попов. — 2-е </w:t>
      </w:r>
      <w:proofErr w:type="spellStart"/>
      <w:r w:rsidRPr="005D5B70">
        <w:rPr>
          <w:sz w:val="20"/>
          <w:szCs w:val="20"/>
          <w:lang w:val="uk-UA"/>
        </w:rPr>
        <w:t>изд</w:t>
      </w:r>
      <w:proofErr w:type="spellEnd"/>
      <w:r w:rsidRPr="005D5B70">
        <w:rPr>
          <w:sz w:val="20"/>
          <w:szCs w:val="20"/>
          <w:lang w:val="uk-UA"/>
        </w:rPr>
        <w:t xml:space="preserve">., </w:t>
      </w:r>
      <w:proofErr w:type="spellStart"/>
      <w:r w:rsidRPr="005D5B70">
        <w:rPr>
          <w:sz w:val="20"/>
          <w:szCs w:val="20"/>
          <w:lang w:val="uk-UA"/>
        </w:rPr>
        <w:t>доп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, 2003. — 576 с.</w:t>
      </w:r>
    </w:p>
    <w:p w:rsidR="00A90AF2" w:rsidRPr="005D5B70" w:rsidRDefault="00A90AF2" w:rsidP="00A90AF2">
      <w:pPr>
        <w:pStyle w:val="a6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Право зовнішніх зносин. Збірник документів / Упорядники: </w:t>
      </w:r>
      <w:proofErr w:type="spellStart"/>
      <w:r w:rsidRPr="005D5B70">
        <w:rPr>
          <w:sz w:val="20"/>
          <w:szCs w:val="20"/>
          <w:lang w:val="uk-UA"/>
        </w:rPr>
        <w:t>Ю. В. Алда</w:t>
      </w:r>
      <w:r w:rsidRPr="005D5B70">
        <w:rPr>
          <w:sz w:val="20"/>
          <w:szCs w:val="20"/>
          <w:lang w:val="uk-UA"/>
        </w:rPr>
        <w:softHyphen/>
        <w:t>нов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І. М. Заб</w:t>
      </w:r>
      <w:proofErr w:type="spellEnd"/>
      <w:r w:rsidRPr="005D5B70">
        <w:rPr>
          <w:sz w:val="20"/>
          <w:szCs w:val="20"/>
          <w:lang w:val="uk-UA"/>
        </w:rPr>
        <w:t xml:space="preserve">ара, </w:t>
      </w:r>
      <w:proofErr w:type="spellStart"/>
      <w:r w:rsidRPr="005D5B70">
        <w:rPr>
          <w:sz w:val="20"/>
          <w:szCs w:val="20"/>
          <w:lang w:val="uk-UA"/>
        </w:rPr>
        <w:t>В. І. Резніче</w:t>
      </w:r>
      <w:proofErr w:type="spellEnd"/>
      <w:r w:rsidRPr="005D5B70">
        <w:rPr>
          <w:sz w:val="20"/>
          <w:szCs w:val="20"/>
          <w:lang w:val="uk-UA"/>
        </w:rPr>
        <w:t>нко. — К., 2003. — 784 с.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Сардачук, П. Д., Кулик, О. П. Дипломатичне представництво: організація і форми роботи: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Видавництво Україна, 2001. – 174 с. 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Сардачук, П. Д., Сагайдак, О. П. Дипломатичне представництво: організація і форми роботи: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Знання, 2008. – 295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Табачник Д. В. Історія української дипломатії. Біографічні нариси: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 xml:space="preserve">. посібник. – К.: Либідь; Х.: Фоліо, 2009. – 888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Федчишин</w:t>
      </w:r>
      <w:proofErr w:type="spellEnd"/>
      <w:r w:rsidRPr="005D5B70">
        <w:rPr>
          <w:sz w:val="20"/>
          <w:szCs w:val="20"/>
          <w:lang w:val="uk-UA"/>
        </w:rPr>
        <w:t xml:space="preserve">, С. А. Дипломатичне представництво України за кордоном: сучасні проблеми організації та правового забезпечення. – Х.: ФІНН, 2011. – 262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Чекаленко</w:t>
      </w:r>
      <w:proofErr w:type="spellEnd"/>
      <w:r w:rsidRPr="005D5B70">
        <w:rPr>
          <w:sz w:val="20"/>
          <w:szCs w:val="20"/>
          <w:lang w:val="uk-UA"/>
        </w:rPr>
        <w:t xml:space="preserve">, Л. Д. Зовнішня політика України (від давніх часів до наших днів): Підручник. – 2 вид. – К.: Кондор, 2011. – 290 с. 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5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Право зовнішніх зносин (Дипломатичне право. Дипломатичне право міжнародних організацій. Право спеціальних місій. </w:t>
      </w:r>
      <w:proofErr w:type="spellStart"/>
      <w:r w:rsidRPr="005D5B70">
        <w:rPr>
          <w:sz w:val="20"/>
          <w:szCs w:val="20"/>
          <w:lang w:val="uk-UA"/>
        </w:rPr>
        <w:t>Консульске</w:t>
      </w:r>
      <w:proofErr w:type="spellEnd"/>
      <w:r w:rsidRPr="005D5B70">
        <w:rPr>
          <w:sz w:val="20"/>
          <w:szCs w:val="20"/>
          <w:lang w:val="uk-UA"/>
        </w:rPr>
        <w:t xml:space="preserve"> право): Збірник документів. /Упорядники Ю. В. </w:t>
      </w:r>
      <w:proofErr w:type="spellStart"/>
      <w:r w:rsidRPr="005D5B70">
        <w:rPr>
          <w:sz w:val="20"/>
          <w:szCs w:val="20"/>
          <w:lang w:val="uk-UA"/>
        </w:rPr>
        <w:t>Алданов</w:t>
      </w:r>
      <w:proofErr w:type="spellEnd"/>
      <w:r w:rsidRPr="005D5B70">
        <w:rPr>
          <w:sz w:val="20"/>
          <w:szCs w:val="20"/>
          <w:lang w:val="uk-UA"/>
        </w:rPr>
        <w:t xml:space="preserve">, І. М. Забара, В. І. </w:t>
      </w:r>
      <w:proofErr w:type="spellStart"/>
      <w:r w:rsidRPr="005D5B70">
        <w:rPr>
          <w:sz w:val="20"/>
          <w:szCs w:val="20"/>
          <w:lang w:val="uk-UA"/>
        </w:rPr>
        <w:t>Резніченко</w:t>
      </w:r>
      <w:proofErr w:type="spellEnd"/>
      <w:r w:rsidRPr="005D5B70">
        <w:rPr>
          <w:sz w:val="20"/>
          <w:szCs w:val="20"/>
          <w:lang w:val="uk-UA"/>
        </w:rPr>
        <w:t>. – К.: Промені, 2003. – 784 с.</w:t>
      </w:r>
    </w:p>
    <w:p w:rsidR="00A90AF2" w:rsidRPr="005D5B70" w:rsidRDefault="00A90AF2" w:rsidP="00A90AF2">
      <w:pPr>
        <w:pStyle w:val="aa"/>
        <w:widowControl w:val="0"/>
        <w:suppressLineNumbers/>
        <w:suppressAutoHyphens/>
        <w:jc w:val="both"/>
        <w:rPr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suppressAutoHyphens/>
        <w:rPr>
          <w:b/>
          <w:iCs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 xml:space="preserve">Тема №7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 xml:space="preserve">Методи та засоби дипломатичної комунікації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ab/>
        <w:t xml:space="preserve">          В ході підготовки до даної теми студенти повинні навчитись розуміти особливості дипломатичного протоколу, вміти розмежовувати його з державним протоколом та церемоніалом.            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        При підготовці  перед студентом поставлено завдання опрацювати основні види дипломатичної кореспонденції, вміти складати найбільш відомі вербальну ноту, меморандум, особистий та офіційний лист.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b/>
          <w:i/>
          <w:spacing w:val="-4"/>
          <w:sz w:val="20"/>
          <w:szCs w:val="20"/>
          <w:u w:val="single"/>
          <w:lang w:val="uk-UA"/>
        </w:rPr>
      </w:pPr>
      <w:r w:rsidRPr="005D5B70">
        <w:rPr>
          <w:b/>
          <w:i/>
          <w:spacing w:val="-4"/>
          <w:sz w:val="20"/>
          <w:szCs w:val="20"/>
          <w:lang w:val="uk-UA"/>
        </w:rPr>
        <w:lastRenderedPageBreak/>
        <w:t xml:space="preserve">Ключові терміни та поняття: </w:t>
      </w:r>
      <w:r w:rsidRPr="005D5B70">
        <w:rPr>
          <w:bCs/>
          <w:i/>
          <w:spacing w:val="-4"/>
          <w:sz w:val="20"/>
          <w:szCs w:val="20"/>
          <w:lang w:val="uk-UA"/>
        </w:rPr>
        <w:t>дипломатична служба, дипломатія, дипломатичний протокол, державний протокол, церемоніал, етикет, комунікація, вербальна нота, особиста нота, офіційний лист,</w:t>
      </w:r>
      <w:r w:rsidRPr="005D5B70">
        <w:rPr>
          <w:b/>
          <w:i/>
          <w:spacing w:val="-4"/>
          <w:sz w:val="20"/>
          <w:szCs w:val="20"/>
          <w:lang w:val="uk-UA"/>
        </w:rPr>
        <w:t xml:space="preserve"> </w:t>
      </w:r>
      <w:r w:rsidRPr="005D5B70">
        <w:rPr>
          <w:bCs/>
          <w:i/>
          <w:spacing w:val="-4"/>
          <w:sz w:val="20"/>
          <w:szCs w:val="20"/>
          <w:lang w:val="uk-UA"/>
        </w:rPr>
        <w:t>спільна нота, меморандум, пам’ятна записка, кореспонденція, дипломатичне листування.</w:t>
      </w:r>
      <w:r w:rsidRPr="005D5B70">
        <w:rPr>
          <w:b/>
          <w:i/>
          <w:spacing w:val="-4"/>
          <w:sz w:val="20"/>
          <w:szCs w:val="20"/>
          <w:lang w:val="uk-UA"/>
        </w:rPr>
        <w:t xml:space="preserve">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b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  <w:r w:rsidRPr="005D5B70">
        <w:rPr>
          <w:b/>
          <w:spacing w:val="-4"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440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Головні принципи та правила усного дипломатичного спілкування.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Дипломатична кореспонденція як базова форма дипломатії, її сутність та значення.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 xml:space="preserve">Категорії та основні види дипломатичного листування: </w:t>
      </w:r>
      <w:r w:rsidRPr="005D5B70">
        <w:rPr>
          <w:sz w:val="20"/>
          <w:szCs w:val="20"/>
          <w:lang w:val="uk-UA" w:eastAsia="uk-UA"/>
        </w:rPr>
        <w:t xml:space="preserve">Особистий лист. Офіційний лист. Вербальна нота. Циркулярна нота.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Спільна (колективна) нота. Вимоги до складання вербальної ноти. Меморандум. Пам’ятна записка. </w:t>
      </w:r>
      <w:r w:rsidRPr="005D5B70">
        <w:rPr>
          <w:sz w:val="20"/>
          <w:szCs w:val="20"/>
          <w:lang w:val="uk-UA" w:eastAsia="hu-HU"/>
        </w:rPr>
        <w:t>«</w:t>
      </w:r>
      <w:proofErr w:type="spellStart"/>
      <w:r w:rsidRPr="005D5B70">
        <w:rPr>
          <w:sz w:val="20"/>
          <w:szCs w:val="20"/>
          <w:lang w:val="uk-UA" w:eastAsia="hu-HU"/>
        </w:rPr>
        <w:t>Non</w:t>
      </w:r>
      <w:proofErr w:type="spellEnd"/>
      <w:r w:rsidRPr="005D5B70">
        <w:rPr>
          <w:sz w:val="20"/>
          <w:szCs w:val="20"/>
          <w:lang w:val="uk-UA" w:eastAsia="hu-HU"/>
        </w:rPr>
        <w:t xml:space="preserve"> </w:t>
      </w:r>
      <w:proofErr w:type="spellStart"/>
      <w:r w:rsidRPr="005D5B70">
        <w:rPr>
          <w:sz w:val="20"/>
          <w:szCs w:val="20"/>
          <w:lang w:val="uk-UA" w:eastAsia="en-US"/>
        </w:rPr>
        <w:t>paper</w:t>
      </w:r>
      <w:proofErr w:type="spellEnd"/>
      <w:r w:rsidRPr="005D5B70">
        <w:rPr>
          <w:sz w:val="20"/>
          <w:szCs w:val="20"/>
          <w:lang w:val="uk-UA" w:eastAsia="en-US"/>
        </w:rPr>
        <w:t xml:space="preserve">» </w:t>
      </w:r>
      <w:r w:rsidRPr="005D5B70">
        <w:rPr>
          <w:sz w:val="20"/>
          <w:szCs w:val="20"/>
          <w:lang w:val="uk-UA" w:eastAsia="uk-UA"/>
        </w:rPr>
        <w:t>(не існуючий папір).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6"/>
        </w:numPr>
        <w:suppressLineNumbers/>
        <w:tabs>
          <w:tab w:val="left" w:pos="567"/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Дипломатичний протокол: поняття, складові, особливості.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>Контрольні питання: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 Що таке дипломатичний протокол?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Що таке державний протокол? Які основні відмінності державного протоколу від дипломатичного?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Що таке вербальна нота?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В яких випадках направляється особистий лист?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Які вимоги ставляться до офіційного листа?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На яких принципах будується дипломатичне спілкування: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>В чому відмінність вербальної ноти від циркулярної?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Які основні цілі переслідує укладення меморандуму?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Що таке меморандум?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Яка відповідальність наступає за порушення правил укладення дипломатичної кореспонденції?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В чому сутність дипломатичної кореспонденції?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3"/>
        </w:numPr>
        <w:suppressLineNumbers/>
        <w:tabs>
          <w:tab w:val="right" w:leader="dot" w:pos="9627"/>
        </w:tabs>
        <w:suppressAutoHyphens/>
        <w:rPr>
          <w:b/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 w:eastAsia="uk-UA"/>
        </w:rPr>
        <w:t xml:space="preserve">Якими нормативно-правовими документами закріплено правила ведення дипломатичної кореспонденції?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 xml:space="preserve">Рекомендована література: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1. Гуменюк Б. І. Сучасна дипломатична служба: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посібник / Б.І. Гуменюк, О.В. Щерба. - К. : Либідь, 2001. - 255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lastRenderedPageBreak/>
        <w:t xml:space="preserve">2. Гуменюк Б. Основи дипломатичної та консульської служби: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посіб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для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студ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вуз. / Борис Іванович Гуменюк,; Борис Гуменюк. - К. : Либідь, 1998. - 247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3.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Калашник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Г. Вступ до дипломатичного протоколу та ділового етикету: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посіб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.. — К. : Знання, 2007. — 143с.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4.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Репецький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В. Дипломатичне і консульське право: Підручник для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студ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вузів / Василь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Репецький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,; Ред. Леся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Дячишин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,. - Львів 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Бібльос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2002. - 344 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5.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Ріяка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В. Дипломатичний протокол: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посібник / Національна юридична академія України ім. Ярослава Мудрого. — Х. : Нац.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юрид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акад. України, 2006. — 134с.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6. Руденко Г. М. Основи дипломатичного протоколу. — К. 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Бліц-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Інформ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1996. — 184с.</w:t>
      </w: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7. Сагайдак О. Дипломатичний протокол та етикет: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Навч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. посібник / Львівський національний ун-т ім. Івана Франка. Факультет міжнародних відносин. — К. : Знання, 2006. — 380с.</w:t>
      </w:r>
      <w:bookmarkStart w:id="11" w:name="_Ref304374620"/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8.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Афан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асьев І. А. Діловий етикет /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І. А. Афанас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ьев — К.: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Альтерпрес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2001. — 352 с.</w:t>
      </w:r>
      <w:bookmarkStart w:id="12" w:name="_Ref304374900"/>
      <w:bookmarkEnd w:id="11"/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9.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Богд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ан С. К. Мовний етикет українців: традиції і сучасність /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С. К. Бог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дан — К.: Рідна мова, 1998. — 186 с.</w:t>
      </w:r>
      <w:bookmarkStart w:id="13" w:name="_Ref304376045"/>
      <w:bookmarkEnd w:id="12"/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10.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Чмут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 Т. К. Етика ділового спілкування: Навчальний посібник. / Т.К.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Чмут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— К.: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Вікар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>, 2002. — 223 с.</w:t>
      </w:r>
      <w:bookmarkStart w:id="14" w:name="_Ref304375415"/>
      <w:bookmarkEnd w:id="13"/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  <w:r w:rsidRPr="005D5B70">
        <w:rPr>
          <w:rFonts w:asciiTheme="majorBidi" w:hAnsiTheme="majorBidi" w:cstheme="majorBidi"/>
          <w:sz w:val="20"/>
          <w:szCs w:val="20"/>
        </w:rPr>
        <w:t xml:space="preserve">11.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Ягер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Дж.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Деловой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протокол: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стратегия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личного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успеха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/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Джен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Ягер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. — М.: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Альпина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D5B70">
        <w:rPr>
          <w:rFonts w:asciiTheme="majorBidi" w:hAnsiTheme="majorBidi" w:cstheme="majorBidi"/>
          <w:sz w:val="20"/>
          <w:szCs w:val="20"/>
        </w:rPr>
        <w:t>Бизнес</w:t>
      </w:r>
      <w:proofErr w:type="spellEnd"/>
      <w:r w:rsidRPr="005D5B70">
        <w:rPr>
          <w:rFonts w:asciiTheme="majorBidi" w:hAnsiTheme="majorBidi" w:cstheme="majorBidi"/>
          <w:sz w:val="20"/>
          <w:szCs w:val="20"/>
        </w:rPr>
        <w:t xml:space="preserve"> Букс, 2004. — 344 с.</w:t>
      </w:r>
      <w:bookmarkEnd w:id="14"/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A90AF2" w:rsidRPr="005D5B70" w:rsidRDefault="00A90AF2" w:rsidP="00A90AF2">
      <w:pPr>
        <w:pStyle w:val="ab"/>
        <w:spacing w:before="0" w:beforeAutospacing="0" w:after="0" w:afterAutospacing="0"/>
        <w:ind w:firstLine="601"/>
        <w:jc w:val="both"/>
        <w:rPr>
          <w:rFonts w:asciiTheme="majorBidi" w:hAnsiTheme="majorBidi" w:cstheme="majorBidi"/>
          <w:sz w:val="20"/>
          <w:szCs w:val="20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>Тема №8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 xml:space="preserve">Україна як учасник міжнародних зносин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both"/>
        <w:rPr>
          <w:bCs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 w:firstLine="567"/>
        <w:jc w:val="both"/>
        <w:rPr>
          <w:bCs/>
          <w:sz w:val="20"/>
          <w:szCs w:val="20"/>
          <w:lang w:val="uk-UA" w:eastAsia="uk-UA"/>
        </w:rPr>
      </w:pPr>
      <w:r w:rsidRPr="005D5B70">
        <w:rPr>
          <w:bCs/>
          <w:sz w:val="20"/>
          <w:szCs w:val="20"/>
          <w:lang w:val="uk-UA" w:eastAsia="uk-UA"/>
        </w:rPr>
        <w:tab/>
        <w:t>Дана тема присвячена розгляду участі України в зовнішніх відносинах. Для розуміння напрямів зовнішньої політики держави перед студентом поставлено завдання проаналізувати історичний розвиток становлення української дипломатії, ознайомитись із видатними українськими дипломатами.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 w:firstLine="567"/>
        <w:jc w:val="both"/>
        <w:rPr>
          <w:b/>
          <w:sz w:val="20"/>
          <w:szCs w:val="20"/>
          <w:lang w:val="uk-UA" w:eastAsia="uk-UA"/>
        </w:rPr>
      </w:pPr>
      <w:r w:rsidRPr="005D5B70">
        <w:rPr>
          <w:bCs/>
          <w:sz w:val="20"/>
          <w:szCs w:val="20"/>
          <w:lang w:val="uk-UA" w:eastAsia="uk-UA"/>
        </w:rPr>
        <w:t>Однією із складових даної теми є участь України в діяльності міжнародних організаціях, тому студенти повинні ознайомитись із особливостями членства України в ООН, та інших універсальних міжнародних організаціях, а також співпрацею з НАТО та ЄС.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jc w:val="center"/>
        <w:rPr>
          <w:b/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bCs/>
          <w:i/>
          <w:spacing w:val="-4"/>
          <w:sz w:val="20"/>
          <w:szCs w:val="20"/>
          <w:u w:val="single"/>
          <w:lang w:val="uk-UA"/>
        </w:rPr>
      </w:pPr>
      <w:r w:rsidRPr="005D5B70">
        <w:rPr>
          <w:b/>
          <w:i/>
          <w:spacing w:val="-4"/>
          <w:sz w:val="20"/>
          <w:szCs w:val="20"/>
          <w:lang w:val="uk-UA"/>
        </w:rPr>
        <w:t>Ключові терміни та поняття:</w:t>
      </w:r>
      <w:r w:rsidRPr="005D5B70">
        <w:rPr>
          <w:bCs/>
          <w:i/>
          <w:spacing w:val="-4"/>
          <w:sz w:val="20"/>
          <w:szCs w:val="20"/>
          <w:lang w:val="uk-UA"/>
        </w:rPr>
        <w:t xml:space="preserve">дипломатія, дипломатичне право, представництво, міжнародні організації, зовнішні відносини, представницькі органи, зовнішня політика, акредитація, дипломатичні представництва, консульські установи, пріоритети зовнішньої політики. 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center"/>
        <w:rPr>
          <w:b/>
          <w:spacing w:val="-4"/>
          <w:sz w:val="20"/>
          <w:szCs w:val="20"/>
          <w:lang w:val="uk-UA"/>
        </w:rPr>
      </w:pPr>
      <w:r w:rsidRPr="005D5B70">
        <w:rPr>
          <w:b/>
          <w:spacing w:val="-4"/>
          <w:sz w:val="20"/>
          <w:szCs w:val="20"/>
          <w:lang w:val="uk-UA"/>
        </w:rPr>
        <w:t>Питання для самопідготовки</w:t>
      </w:r>
    </w:p>
    <w:p w:rsidR="00A90AF2" w:rsidRPr="005D5B70" w:rsidRDefault="00A90AF2" w:rsidP="00A90AF2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 xml:space="preserve">Становлення української дипломатії: історичний екскурс.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>Правові засади здійснення зовнішніх зносин. Внутрішньодержавна організація та діяльність органів влади в галузі зовнішніх зносин.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 xml:space="preserve">Основні напрями, </w:t>
      </w:r>
      <w:proofErr w:type="spellStart"/>
      <w:r w:rsidRPr="005D5B70">
        <w:rPr>
          <w:sz w:val="20"/>
          <w:szCs w:val="20"/>
          <w:lang w:val="uk-UA"/>
        </w:rPr>
        <w:t>пріорітети</w:t>
      </w:r>
      <w:proofErr w:type="spellEnd"/>
      <w:r w:rsidRPr="005D5B70">
        <w:rPr>
          <w:sz w:val="20"/>
          <w:szCs w:val="20"/>
          <w:lang w:val="uk-UA"/>
        </w:rPr>
        <w:t xml:space="preserve"> і завдання зовнішньої політики України.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 xml:space="preserve">Механізм здійснення зовнішньої політики.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7"/>
        </w:numPr>
        <w:suppressLineNumbers/>
        <w:tabs>
          <w:tab w:val="right" w:leader="dot" w:pos="9627"/>
        </w:tabs>
        <w:suppressAutoHyphens/>
        <w:jc w:val="both"/>
        <w:rPr>
          <w:sz w:val="20"/>
          <w:szCs w:val="20"/>
          <w:lang w:val="uk-UA" w:eastAsia="uk-UA"/>
        </w:rPr>
      </w:pPr>
      <w:r w:rsidRPr="005D5B70">
        <w:rPr>
          <w:sz w:val="20"/>
          <w:szCs w:val="20"/>
          <w:lang w:val="uk-UA"/>
        </w:rPr>
        <w:t>Іноземні дипломатичні та консульські служби в Україні та їх акредитація, класифікація та принципи розміщення.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0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142"/>
        <w:jc w:val="center"/>
        <w:rPr>
          <w:b/>
          <w:sz w:val="20"/>
          <w:szCs w:val="20"/>
          <w:lang w:val="uk-UA" w:eastAsia="uk-UA"/>
        </w:rPr>
      </w:pPr>
      <w:r w:rsidRPr="005D5B70">
        <w:rPr>
          <w:b/>
          <w:sz w:val="20"/>
          <w:szCs w:val="20"/>
          <w:lang w:val="uk-UA" w:eastAsia="uk-UA"/>
        </w:rPr>
        <w:t>Контрольні питання:</w:t>
      </w:r>
    </w:p>
    <w:p w:rsidR="00A90AF2" w:rsidRPr="005D5B70" w:rsidRDefault="00A90AF2" w:rsidP="00A90AF2">
      <w:pPr>
        <w:pStyle w:val="aa"/>
        <w:widowControl w:val="0"/>
        <w:suppressLineNumbers/>
        <w:tabs>
          <w:tab w:val="right" w:leader="dot" w:pos="9627"/>
        </w:tabs>
        <w:suppressAutoHyphens/>
        <w:ind w:left="927"/>
        <w:jc w:val="both"/>
        <w:rPr>
          <w:sz w:val="20"/>
          <w:szCs w:val="20"/>
          <w:lang w:val="uk-UA" w:eastAsia="uk-UA"/>
        </w:rPr>
      </w:pP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Яких видатних українських дипломатів ви знаєте: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Якими є основні напрями зовнішньої політики?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>Які пріоритети ставить Україна в своїй зовнішній політиці?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Які складові механізму здійснення зовнішньої політики?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Яким чином здійснюється акредитація іноземних представництв в Україні? </w:t>
      </w:r>
    </w:p>
    <w:p w:rsidR="00A90AF2" w:rsidRPr="005D5B70" w:rsidRDefault="00A90AF2" w:rsidP="00A90AF2">
      <w:pPr>
        <w:pStyle w:val="aa"/>
        <w:widowControl w:val="0"/>
        <w:numPr>
          <w:ilvl w:val="0"/>
          <w:numId w:val="18"/>
        </w:numPr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  <w:r w:rsidRPr="005D5B70">
        <w:rPr>
          <w:spacing w:val="-4"/>
          <w:sz w:val="20"/>
          <w:szCs w:val="20"/>
          <w:lang w:val="uk-UA"/>
        </w:rPr>
        <w:t xml:space="preserve">Коли розпочався розвиток української дипломатії? </w:t>
      </w:r>
    </w:p>
    <w:p w:rsidR="00A90AF2" w:rsidRPr="005D5B70" w:rsidRDefault="00A90AF2" w:rsidP="00A90AF2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right" w:leader="dot" w:pos="9627"/>
        </w:tabs>
        <w:suppressAutoHyphens/>
        <w:jc w:val="both"/>
        <w:rPr>
          <w:spacing w:val="-4"/>
          <w:sz w:val="20"/>
          <w:szCs w:val="20"/>
          <w:lang w:val="uk-UA"/>
        </w:rPr>
      </w:pPr>
    </w:p>
    <w:p w:rsidR="00A90AF2" w:rsidRPr="005D5B70" w:rsidRDefault="00A90AF2" w:rsidP="00A90AF2">
      <w:pPr>
        <w:widowControl w:val="0"/>
        <w:suppressLineNumbers/>
        <w:tabs>
          <w:tab w:val="right" w:leader="dot" w:pos="9627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  <w:r w:rsidRPr="005D5B70">
        <w:rPr>
          <w:b/>
          <w:bCs/>
          <w:spacing w:val="-4"/>
          <w:sz w:val="20"/>
          <w:szCs w:val="20"/>
          <w:lang w:val="uk-UA"/>
        </w:rPr>
        <w:t>Рекомендована література: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Гуме</w:t>
      </w:r>
      <w:proofErr w:type="spellEnd"/>
      <w:r w:rsidRPr="005D5B70">
        <w:rPr>
          <w:sz w:val="20"/>
          <w:szCs w:val="20"/>
          <w:lang w:val="uk-UA"/>
        </w:rPr>
        <w:t xml:space="preserve">нюк Б. І. Дипломатична служба: правове регулювання. – </w:t>
      </w:r>
      <w:proofErr w:type="spellStart"/>
      <w:r w:rsidRPr="005D5B70">
        <w:rPr>
          <w:sz w:val="20"/>
          <w:szCs w:val="20"/>
          <w:lang w:val="uk-UA"/>
        </w:rPr>
        <w:t>Навч</w:t>
      </w:r>
      <w:proofErr w:type="spellEnd"/>
      <w:r w:rsidRPr="005D5B70">
        <w:rPr>
          <w:sz w:val="20"/>
          <w:szCs w:val="20"/>
          <w:lang w:val="uk-UA"/>
        </w:rPr>
        <w:t>. посібник / Б. І. Гуменюк — К.: Либідь, 2007. — 224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Дипломатическая</w:t>
      </w:r>
      <w:proofErr w:type="spellEnd"/>
      <w:r w:rsidRPr="005D5B70">
        <w:rPr>
          <w:sz w:val="20"/>
          <w:szCs w:val="20"/>
          <w:lang w:val="uk-UA"/>
        </w:rPr>
        <w:t xml:space="preserve"> служба: </w:t>
      </w:r>
      <w:proofErr w:type="spellStart"/>
      <w:r w:rsidRPr="005D5B70">
        <w:rPr>
          <w:sz w:val="20"/>
          <w:szCs w:val="20"/>
          <w:lang w:val="uk-UA"/>
        </w:rPr>
        <w:t>Учебное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пособие</w:t>
      </w:r>
      <w:proofErr w:type="spellEnd"/>
      <w:r w:rsidRPr="005D5B70">
        <w:rPr>
          <w:sz w:val="20"/>
          <w:szCs w:val="20"/>
          <w:lang w:val="uk-UA"/>
        </w:rPr>
        <w:t xml:space="preserve"> / </w:t>
      </w:r>
      <w:proofErr w:type="spellStart"/>
      <w:r w:rsidRPr="005D5B70">
        <w:rPr>
          <w:sz w:val="20"/>
          <w:szCs w:val="20"/>
          <w:lang w:val="uk-UA"/>
        </w:rPr>
        <w:t>Под</w:t>
      </w:r>
      <w:proofErr w:type="spellEnd"/>
      <w:r w:rsidRPr="005D5B70">
        <w:rPr>
          <w:sz w:val="20"/>
          <w:szCs w:val="20"/>
          <w:lang w:val="uk-UA"/>
        </w:rPr>
        <w:t xml:space="preserve"> ред. А. В. </w:t>
      </w:r>
      <w:proofErr w:type="spellStart"/>
      <w:r w:rsidRPr="005D5B70">
        <w:rPr>
          <w:sz w:val="20"/>
          <w:szCs w:val="20"/>
          <w:lang w:val="uk-UA"/>
        </w:rPr>
        <w:t>Торкунова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Российская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политическая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энциклопедия</w:t>
      </w:r>
      <w:proofErr w:type="spellEnd"/>
      <w:r w:rsidRPr="005D5B70">
        <w:rPr>
          <w:sz w:val="20"/>
          <w:szCs w:val="20"/>
          <w:lang w:val="uk-UA"/>
        </w:rPr>
        <w:t xml:space="preserve"> (РОССПЭН), 2002. — 688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Міжнародні відносини: Історія. Теорія. Економіка. Право: навчальний посібник / М. З. </w:t>
      </w:r>
      <w:proofErr w:type="spellStart"/>
      <w:r w:rsidRPr="005D5B70">
        <w:rPr>
          <w:sz w:val="20"/>
          <w:szCs w:val="20"/>
          <w:lang w:val="uk-UA"/>
        </w:rPr>
        <w:t>Мальський</w:t>
      </w:r>
      <w:proofErr w:type="spellEnd"/>
      <w:r w:rsidRPr="005D5B70">
        <w:rPr>
          <w:sz w:val="20"/>
          <w:szCs w:val="20"/>
          <w:lang w:val="uk-UA"/>
        </w:rPr>
        <w:t xml:space="preserve"> [та інші.]. — К. : Знання, 2010. — 464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Попо</w:t>
      </w:r>
      <w:proofErr w:type="spellEnd"/>
      <w:r w:rsidRPr="005D5B70">
        <w:rPr>
          <w:sz w:val="20"/>
          <w:szCs w:val="20"/>
          <w:lang w:val="uk-UA"/>
        </w:rPr>
        <w:t xml:space="preserve">в В. И. </w:t>
      </w:r>
      <w:proofErr w:type="spellStart"/>
      <w:r w:rsidRPr="005D5B70">
        <w:rPr>
          <w:sz w:val="20"/>
          <w:szCs w:val="20"/>
          <w:lang w:val="uk-UA"/>
        </w:rPr>
        <w:t>Современная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</w:t>
      </w:r>
      <w:proofErr w:type="spellStart"/>
      <w:r w:rsidRPr="005D5B70">
        <w:rPr>
          <w:sz w:val="20"/>
          <w:szCs w:val="20"/>
          <w:lang w:val="uk-UA"/>
        </w:rPr>
        <w:t>теория</w:t>
      </w:r>
      <w:proofErr w:type="spellEnd"/>
      <w:r w:rsidRPr="005D5B70">
        <w:rPr>
          <w:sz w:val="20"/>
          <w:szCs w:val="20"/>
          <w:lang w:val="uk-UA"/>
        </w:rPr>
        <w:t xml:space="preserve"> и практика. </w:t>
      </w:r>
      <w:proofErr w:type="spellStart"/>
      <w:r w:rsidRPr="005D5B70">
        <w:rPr>
          <w:sz w:val="20"/>
          <w:szCs w:val="20"/>
          <w:lang w:val="uk-UA"/>
        </w:rPr>
        <w:t>Дипломатия-наука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искусство</w:t>
      </w:r>
      <w:proofErr w:type="spellEnd"/>
      <w:r w:rsidRPr="005D5B70">
        <w:rPr>
          <w:sz w:val="20"/>
          <w:szCs w:val="20"/>
          <w:lang w:val="uk-UA"/>
        </w:rPr>
        <w:t xml:space="preserve">: курс </w:t>
      </w:r>
      <w:proofErr w:type="spellStart"/>
      <w:r w:rsidRPr="005D5B70">
        <w:rPr>
          <w:sz w:val="20"/>
          <w:szCs w:val="20"/>
          <w:lang w:val="uk-UA"/>
        </w:rPr>
        <w:t>лекций</w:t>
      </w:r>
      <w:proofErr w:type="spellEnd"/>
      <w:r w:rsidRPr="005D5B70">
        <w:rPr>
          <w:sz w:val="20"/>
          <w:szCs w:val="20"/>
          <w:lang w:val="uk-UA"/>
        </w:rPr>
        <w:t xml:space="preserve"> / В. И. Попов. — 2-е </w:t>
      </w:r>
      <w:proofErr w:type="spellStart"/>
      <w:r w:rsidRPr="005D5B70">
        <w:rPr>
          <w:sz w:val="20"/>
          <w:szCs w:val="20"/>
          <w:lang w:val="uk-UA"/>
        </w:rPr>
        <w:t>изд</w:t>
      </w:r>
      <w:proofErr w:type="spellEnd"/>
      <w:r w:rsidRPr="005D5B70">
        <w:rPr>
          <w:sz w:val="20"/>
          <w:szCs w:val="20"/>
          <w:lang w:val="uk-UA"/>
        </w:rPr>
        <w:t xml:space="preserve">., </w:t>
      </w:r>
      <w:proofErr w:type="spellStart"/>
      <w:r w:rsidRPr="005D5B70">
        <w:rPr>
          <w:sz w:val="20"/>
          <w:szCs w:val="20"/>
          <w:lang w:val="uk-UA"/>
        </w:rPr>
        <w:t>доп</w:t>
      </w:r>
      <w:proofErr w:type="spellEnd"/>
      <w:r w:rsidRPr="005D5B70">
        <w:rPr>
          <w:sz w:val="20"/>
          <w:szCs w:val="20"/>
          <w:lang w:val="uk-UA"/>
        </w:rPr>
        <w:t xml:space="preserve">. — М.: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, 2003. — 576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Право зовнішніх зносин. Збірник документів / Упорядники: </w:t>
      </w:r>
      <w:proofErr w:type="spellStart"/>
      <w:r w:rsidRPr="005D5B70">
        <w:rPr>
          <w:sz w:val="20"/>
          <w:szCs w:val="20"/>
          <w:lang w:val="uk-UA"/>
        </w:rPr>
        <w:t>Ю. В. Алда</w:t>
      </w:r>
      <w:r w:rsidRPr="005D5B70">
        <w:rPr>
          <w:sz w:val="20"/>
          <w:szCs w:val="20"/>
          <w:lang w:val="uk-UA"/>
        </w:rPr>
        <w:softHyphen/>
        <w:t>нов</w:t>
      </w:r>
      <w:proofErr w:type="spellEnd"/>
      <w:r w:rsidRPr="005D5B70">
        <w:rPr>
          <w:sz w:val="20"/>
          <w:szCs w:val="20"/>
          <w:lang w:val="uk-UA"/>
        </w:rPr>
        <w:t xml:space="preserve">, </w:t>
      </w:r>
      <w:proofErr w:type="spellStart"/>
      <w:r w:rsidRPr="005D5B70">
        <w:rPr>
          <w:sz w:val="20"/>
          <w:szCs w:val="20"/>
          <w:lang w:val="uk-UA"/>
        </w:rPr>
        <w:t>І. М. Заб</w:t>
      </w:r>
      <w:proofErr w:type="spellEnd"/>
      <w:r w:rsidRPr="005D5B70">
        <w:rPr>
          <w:sz w:val="20"/>
          <w:szCs w:val="20"/>
          <w:lang w:val="uk-UA"/>
        </w:rPr>
        <w:t xml:space="preserve">ара, </w:t>
      </w:r>
      <w:proofErr w:type="spellStart"/>
      <w:r w:rsidRPr="005D5B70">
        <w:rPr>
          <w:sz w:val="20"/>
          <w:szCs w:val="20"/>
          <w:lang w:val="uk-UA"/>
        </w:rPr>
        <w:t>В. І. Резніче</w:t>
      </w:r>
      <w:proofErr w:type="spellEnd"/>
      <w:r w:rsidRPr="005D5B70">
        <w:rPr>
          <w:sz w:val="20"/>
          <w:szCs w:val="20"/>
          <w:lang w:val="uk-UA"/>
        </w:rPr>
        <w:t>нко. — К., 2003. — 784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Сард</w:t>
      </w:r>
      <w:proofErr w:type="spellEnd"/>
      <w:r w:rsidRPr="005D5B70">
        <w:rPr>
          <w:sz w:val="20"/>
          <w:szCs w:val="20"/>
          <w:lang w:val="uk-UA"/>
        </w:rPr>
        <w:t xml:space="preserve">ачук П. Д. Дипломатичне. представництво: організація і форми роботи: Навчальний посібник / </w:t>
      </w:r>
      <w:proofErr w:type="spellStart"/>
      <w:r w:rsidRPr="005D5B70">
        <w:rPr>
          <w:sz w:val="20"/>
          <w:szCs w:val="20"/>
          <w:lang w:val="uk-UA"/>
        </w:rPr>
        <w:t>П. Д. Сарда</w:t>
      </w:r>
      <w:proofErr w:type="spellEnd"/>
      <w:r w:rsidRPr="005D5B70">
        <w:rPr>
          <w:sz w:val="20"/>
          <w:szCs w:val="20"/>
          <w:lang w:val="uk-UA"/>
        </w:rPr>
        <w:t xml:space="preserve">чук, </w:t>
      </w:r>
      <w:proofErr w:type="spellStart"/>
      <w:r w:rsidRPr="005D5B70">
        <w:rPr>
          <w:sz w:val="20"/>
          <w:szCs w:val="20"/>
          <w:lang w:val="uk-UA"/>
        </w:rPr>
        <w:t>О. П. Ку</w:t>
      </w:r>
      <w:proofErr w:type="spellEnd"/>
      <w:r w:rsidRPr="005D5B70">
        <w:rPr>
          <w:sz w:val="20"/>
          <w:szCs w:val="20"/>
          <w:lang w:val="uk-UA"/>
        </w:rPr>
        <w:t>лик. — 2-ге вид. — К., 2008. — 176 с.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Богу</w:t>
      </w:r>
      <w:proofErr w:type="spellEnd"/>
      <w:r w:rsidRPr="005D5B70">
        <w:rPr>
          <w:sz w:val="20"/>
          <w:szCs w:val="20"/>
          <w:lang w:val="uk-UA"/>
        </w:rPr>
        <w:t xml:space="preserve">чарский Е. М. </w:t>
      </w:r>
      <w:proofErr w:type="spellStart"/>
      <w:r w:rsidRPr="005D5B70">
        <w:rPr>
          <w:sz w:val="20"/>
          <w:szCs w:val="20"/>
          <w:lang w:val="uk-UA"/>
        </w:rPr>
        <w:t>Некоторые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вопросы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становления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дипломатии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арабских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государств</w:t>
      </w:r>
      <w:proofErr w:type="spellEnd"/>
      <w:r w:rsidRPr="005D5B70">
        <w:rPr>
          <w:sz w:val="20"/>
          <w:szCs w:val="20"/>
          <w:lang w:val="uk-UA"/>
        </w:rPr>
        <w:t xml:space="preserve"> (</w:t>
      </w:r>
      <w:proofErr w:type="spellStart"/>
      <w:r w:rsidRPr="005D5B70">
        <w:rPr>
          <w:sz w:val="20"/>
          <w:szCs w:val="20"/>
          <w:lang w:val="uk-UA"/>
        </w:rPr>
        <w:t>вторая</w:t>
      </w:r>
      <w:proofErr w:type="spellEnd"/>
      <w:r w:rsidRPr="005D5B70">
        <w:rPr>
          <w:sz w:val="20"/>
          <w:szCs w:val="20"/>
          <w:lang w:val="uk-UA"/>
        </w:rPr>
        <w:t xml:space="preserve"> половина XX – начало XXI </w:t>
      </w:r>
      <w:proofErr w:type="spellStart"/>
      <w:r w:rsidRPr="005D5B70">
        <w:rPr>
          <w:sz w:val="20"/>
          <w:szCs w:val="20"/>
          <w:lang w:val="uk-UA"/>
        </w:rPr>
        <w:t>вв</w:t>
      </w:r>
      <w:proofErr w:type="spellEnd"/>
      <w:r w:rsidRPr="005D5B70">
        <w:rPr>
          <w:sz w:val="20"/>
          <w:szCs w:val="20"/>
          <w:lang w:val="uk-UA"/>
        </w:rPr>
        <w:t xml:space="preserve">.) / Е. М. </w:t>
      </w:r>
      <w:proofErr w:type="spellStart"/>
      <w:r w:rsidRPr="005D5B70">
        <w:rPr>
          <w:sz w:val="20"/>
          <w:szCs w:val="20"/>
          <w:lang w:val="uk-UA"/>
        </w:rPr>
        <w:t>Богучарский</w:t>
      </w:r>
      <w:proofErr w:type="spellEnd"/>
      <w:r w:rsidRPr="005D5B70">
        <w:rPr>
          <w:sz w:val="20"/>
          <w:szCs w:val="20"/>
          <w:lang w:val="uk-UA"/>
        </w:rPr>
        <w:t xml:space="preserve"> // </w:t>
      </w:r>
      <w:proofErr w:type="spellStart"/>
      <w:r w:rsidRPr="005D5B70">
        <w:rPr>
          <w:sz w:val="20"/>
          <w:szCs w:val="20"/>
          <w:lang w:val="uk-UA"/>
        </w:rPr>
        <w:lastRenderedPageBreak/>
        <w:t>Мировая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экономика</w:t>
      </w:r>
      <w:proofErr w:type="spellEnd"/>
      <w:r w:rsidRPr="005D5B70">
        <w:rPr>
          <w:sz w:val="20"/>
          <w:szCs w:val="20"/>
          <w:lang w:val="uk-UA"/>
        </w:rPr>
        <w:t xml:space="preserve"> и </w:t>
      </w:r>
      <w:proofErr w:type="spellStart"/>
      <w:r w:rsidRPr="005D5B70">
        <w:rPr>
          <w:sz w:val="20"/>
          <w:szCs w:val="20"/>
          <w:lang w:val="uk-UA"/>
        </w:rPr>
        <w:t>международные</w:t>
      </w:r>
      <w:proofErr w:type="spellEnd"/>
      <w:r w:rsidRPr="005D5B70">
        <w:rPr>
          <w:sz w:val="20"/>
          <w:szCs w:val="20"/>
          <w:lang w:val="uk-UA"/>
        </w:rPr>
        <w:t xml:space="preserve"> </w:t>
      </w:r>
      <w:proofErr w:type="spellStart"/>
      <w:r w:rsidRPr="005D5B70">
        <w:rPr>
          <w:sz w:val="20"/>
          <w:szCs w:val="20"/>
          <w:lang w:val="uk-UA"/>
        </w:rPr>
        <w:t>отношения</w:t>
      </w:r>
      <w:proofErr w:type="spellEnd"/>
      <w:r w:rsidRPr="005D5B70">
        <w:rPr>
          <w:sz w:val="20"/>
          <w:szCs w:val="20"/>
          <w:lang w:val="uk-UA"/>
        </w:rPr>
        <w:t>. — 2009. — № 1. — С. 77-83.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proofErr w:type="spellStart"/>
      <w:r w:rsidRPr="005D5B70">
        <w:rPr>
          <w:sz w:val="20"/>
          <w:szCs w:val="20"/>
          <w:lang w:val="uk-UA"/>
        </w:rPr>
        <w:t>Вино</w:t>
      </w:r>
      <w:proofErr w:type="spellEnd"/>
      <w:r w:rsidRPr="005D5B70">
        <w:rPr>
          <w:sz w:val="20"/>
          <w:szCs w:val="20"/>
          <w:lang w:val="uk-UA"/>
        </w:rPr>
        <w:t xml:space="preserve">градов В. М. </w:t>
      </w:r>
      <w:proofErr w:type="spellStart"/>
      <w:r w:rsidRPr="005D5B70">
        <w:rPr>
          <w:sz w:val="20"/>
          <w:szCs w:val="20"/>
          <w:lang w:val="uk-UA"/>
        </w:rPr>
        <w:t>Дипломатия</w:t>
      </w:r>
      <w:proofErr w:type="spellEnd"/>
      <w:r w:rsidRPr="005D5B70">
        <w:rPr>
          <w:sz w:val="20"/>
          <w:szCs w:val="20"/>
          <w:lang w:val="uk-UA"/>
        </w:rPr>
        <w:t xml:space="preserve">: люди и </w:t>
      </w:r>
      <w:proofErr w:type="spellStart"/>
      <w:r w:rsidRPr="005D5B70">
        <w:rPr>
          <w:sz w:val="20"/>
          <w:szCs w:val="20"/>
          <w:lang w:val="uk-UA"/>
        </w:rPr>
        <w:t>события</w:t>
      </w:r>
      <w:proofErr w:type="spellEnd"/>
      <w:r w:rsidRPr="005D5B70">
        <w:rPr>
          <w:sz w:val="20"/>
          <w:szCs w:val="20"/>
          <w:lang w:val="uk-UA"/>
        </w:rPr>
        <w:t xml:space="preserve">. </w:t>
      </w:r>
      <w:proofErr w:type="spellStart"/>
      <w:r w:rsidRPr="005D5B70">
        <w:rPr>
          <w:sz w:val="20"/>
          <w:szCs w:val="20"/>
          <w:lang w:val="uk-UA"/>
        </w:rPr>
        <w:t>Из</w:t>
      </w:r>
      <w:proofErr w:type="spellEnd"/>
      <w:r w:rsidRPr="005D5B70">
        <w:rPr>
          <w:sz w:val="20"/>
          <w:szCs w:val="20"/>
          <w:lang w:val="uk-UA"/>
        </w:rPr>
        <w:t xml:space="preserve"> записок посла / </w:t>
      </w:r>
      <w:proofErr w:type="spellStart"/>
      <w:r w:rsidRPr="005D5B70">
        <w:rPr>
          <w:sz w:val="20"/>
          <w:szCs w:val="20"/>
          <w:lang w:val="uk-UA"/>
        </w:rPr>
        <w:t>В. М. Виногра</w:t>
      </w:r>
      <w:proofErr w:type="spellEnd"/>
      <w:r w:rsidRPr="005D5B70">
        <w:rPr>
          <w:sz w:val="20"/>
          <w:szCs w:val="20"/>
          <w:lang w:val="uk-UA"/>
        </w:rPr>
        <w:t>дов — М.: РОССПЭН, 1998. — 496 с.</w:t>
      </w:r>
    </w:p>
    <w:p w:rsidR="00A90AF2" w:rsidRPr="005D5B70" w:rsidRDefault="00A90AF2" w:rsidP="00A90AF2">
      <w:pPr>
        <w:pStyle w:val="a6"/>
        <w:widowControl w:val="0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Гуменюк Б. І. Основи дипломатичної та консульської служби / </w:t>
      </w:r>
      <w:proofErr w:type="spellStart"/>
      <w:r w:rsidRPr="005D5B70">
        <w:rPr>
          <w:sz w:val="20"/>
          <w:szCs w:val="20"/>
          <w:lang w:val="uk-UA"/>
        </w:rPr>
        <w:t>Б. І. Гуме</w:t>
      </w:r>
      <w:proofErr w:type="spellEnd"/>
      <w:r w:rsidRPr="005D5B70">
        <w:rPr>
          <w:sz w:val="20"/>
          <w:szCs w:val="20"/>
          <w:lang w:val="uk-UA"/>
        </w:rPr>
        <w:softHyphen/>
        <w:t>нюк. — К.: Либідь, 1998. — 244 с.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5D5B70">
        <w:rPr>
          <w:sz w:val="20"/>
          <w:szCs w:val="20"/>
          <w:lang w:val="uk-UA"/>
        </w:rPr>
        <w:softHyphen/>
        <w:t>ських зносин. — Режим доступу: http://zakon.rada.gov.ua/cgi-bin/laws/main.cgi?nreg=995_048</w:t>
      </w:r>
    </w:p>
    <w:p w:rsidR="00A90AF2" w:rsidRPr="005D5B70" w:rsidRDefault="00A90AF2" w:rsidP="00A90AF2">
      <w:pPr>
        <w:pStyle w:val="a6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</w:t>
      </w:r>
      <w:proofErr w:type="spellStart"/>
      <w:r w:rsidRPr="005D5B70">
        <w:rPr>
          <w:sz w:val="20"/>
          <w:szCs w:val="20"/>
          <w:lang w:val="uk-UA"/>
        </w:rPr>
        <w:t>zakon.rada.gov.ua</w:t>
      </w:r>
      <w:proofErr w:type="spellEnd"/>
      <w:r w:rsidRPr="005D5B70">
        <w:rPr>
          <w:sz w:val="20"/>
          <w:szCs w:val="20"/>
          <w:lang w:val="uk-UA"/>
        </w:rPr>
        <w:t>/cgi-</w:t>
      </w:r>
      <w:proofErr w:type="spellStart"/>
      <w:r w:rsidRPr="005D5B70">
        <w:rPr>
          <w:sz w:val="20"/>
          <w:szCs w:val="20"/>
          <w:lang w:val="uk-UA"/>
        </w:rPr>
        <w:t>bin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laws</w:t>
      </w:r>
      <w:proofErr w:type="spellEnd"/>
      <w:r w:rsidRPr="005D5B70">
        <w:rPr>
          <w:sz w:val="20"/>
          <w:szCs w:val="20"/>
          <w:lang w:val="uk-UA"/>
        </w:rPr>
        <w:t>/</w:t>
      </w:r>
      <w:proofErr w:type="spellStart"/>
      <w:r w:rsidRPr="005D5B70">
        <w:rPr>
          <w:sz w:val="20"/>
          <w:szCs w:val="20"/>
          <w:lang w:val="uk-UA"/>
        </w:rPr>
        <w:t>main.cgi</w:t>
      </w:r>
      <w:proofErr w:type="spellEnd"/>
      <w:r w:rsidRPr="005D5B70">
        <w:rPr>
          <w:sz w:val="20"/>
          <w:szCs w:val="20"/>
          <w:lang w:val="uk-UA"/>
        </w:rPr>
        <w:t>?</w:t>
      </w:r>
      <w:proofErr w:type="spellStart"/>
      <w:r w:rsidRPr="005D5B70">
        <w:rPr>
          <w:sz w:val="20"/>
          <w:szCs w:val="20"/>
          <w:lang w:val="uk-UA"/>
        </w:rPr>
        <w:t>nre</w:t>
      </w:r>
      <w:proofErr w:type="spellEnd"/>
      <w:r w:rsidRPr="005D5B70">
        <w:rPr>
          <w:sz w:val="20"/>
          <w:szCs w:val="20"/>
          <w:lang w:val="uk-UA"/>
        </w:rPr>
        <w:t>g=995_047</w:t>
      </w:r>
    </w:p>
    <w:p w:rsidR="00A90AF2" w:rsidRPr="005D5B70" w:rsidRDefault="00FB730C" w:rsidP="00A90AF2">
      <w:pPr>
        <w:pStyle w:val="a6"/>
        <w:widowControl w:val="0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hyperlink r:id="rId15" w:history="1">
        <w:r w:rsidR="00A90AF2" w:rsidRPr="005D5B70">
          <w:rPr>
            <w:sz w:val="20"/>
            <w:szCs w:val="20"/>
            <w:lang w:val="uk-UA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A90AF2" w:rsidRPr="005D5B70">
        <w:rPr>
          <w:sz w:val="20"/>
          <w:szCs w:val="20"/>
          <w:lang w:val="uk-UA"/>
        </w:rPr>
        <w:t xml:space="preserve">характеру. 14 березня 1975 р. [Електронний ресурс] // Інформаційно-довідковий бюлетень консульських зносин. — Режим доступу: </w:t>
      </w:r>
      <w:hyperlink r:id="rId16" w:history="1">
        <w:r w:rsidR="00A90AF2" w:rsidRPr="005D5B70">
          <w:rPr>
            <w:rStyle w:val="a3"/>
            <w:sz w:val="20"/>
            <w:szCs w:val="20"/>
            <w:lang w:val="uk-UA"/>
          </w:rPr>
          <w:t>http://zakon2.rada.gov.ua/laws/show/995_254</w:t>
        </w:r>
      </w:hyperlink>
    </w:p>
    <w:p w:rsidR="001D397D" w:rsidRPr="005D5B70" w:rsidRDefault="00A90AF2" w:rsidP="00A90AF2">
      <w:pPr>
        <w:pStyle w:val="a6"/>
        <w:widowControl w:val="0"/>
        <w:numPr>
          <w:ilvl w:val="0"/>
          <w:numId w:val="19"/>
        </w:numPr>
        <w:tabs>
          <w:tab w:val="clear" w:pos="2149"/>
          <w:tab w:val="num" w:pos="0"/>
          <w:tab w:val="left" w:pos="1080"/>
        </w:tabs>
        <w:spacing w:after="0" w:line="276" w:lineRule="auto"/>
        <w:ind w:left="0" w:firstLine="0"/>
        <w:jc w:val="both"/>
        <w:rPr>
          <w:sz w:val="20"/>
          <w:szCs w:val="20"/>
          <w:lang w:val="uk-UA"/>
        </w:rPr>
      </w:pPr>
      <w:r w:rsidRPr="005D5B70">
        <w:rPr>
          <w:sz w:val="20"/>
          <w:szCs w:val="20"/>
          <w:lang w:val="uk-UA"/>
        </w:rPr>
        <w:t xml:space="preserve">Вєдєнєєв Д.В., </w:t>
      </w:r>
      <w:proofErr w:type="spellStart"/>
      <w:r w:rsidRPr="005D5B70">
        <w:rPr>
          <w:sz w:val="20"/>
          <w:szCs w:val="20"/>
          <w:lang w:val="uk-UA"/>
        </w:rPr>
        <w:t>Будков</w:t>
      </w:r>
      <w:proofErr w:type="spellEnd"/>
      <w:r w:rsidRPr="005D5B70">
        <w:rPr>
          <w:sz w:val="20"/>
          <w:szCs w:val="20"/>
          <w:lang w:val="uk-UA"/>
        </w:rPr>
        <w:t xml:space="preserve"> Д.В. Юність української дипломатії. Становлення зовнішньополітичної служби Української держави. 1917–1923 роки. Монографія. — К.: К.І.С., 2006. — Режим доступу: </w:t>
      </w:r>
      <w:hyperlink r:id="rId17" w:history="1">
        <w:r w:rsidRPr="005D5B70">
          <w:rPr>
            <w:rStyle w:val="a3"/>
            <w:sz w:val="20"/>
            <w:szCs w:val="20"/>
            <w:lang w:val="uk-UA"/>
          </w:rPr>
          <w:t>http://www.bookland.com/download/8/83/83292/sample.pdf</w:t>
        </w:r>
      </w:hyperlink>
    </w:p>
    <w:sectPr w:rsidR="001D397D" w:rsidRPr="005D5B70" w:rsidSect="003A2308">
      <w:footerReference w:type="default" r:id="rId18"/>
      <w:pgSz w:w="8419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0C" w:rsidRDefault="00FB730C">
      <w:r>
        <w:separator/>
      </w:r>
    </w:p>
  </w:endnote>
  <w:endnote w:type="continuationSeparator" w:id="0">
    <w:p w:rsidR="00FB730C" w:rsidRDefault="00FB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433224"/>
      <w:docPartObj>
        <w:docPartGallery w:val="Page Numbers (Bottom of Page)"/>
        <w:docPartUnique/>
      </w:docPartObj>
    </w:sdtPr>
    <w:sdtEndPr/>
    <w:sdtContent>
      <w:p w:rsidR="00DB30B4" w:rsidRDefault="00A90A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08">
          <w:rPr>
            <w:noProof/>
          </w:rPr>
          <w:t>8</w:t>
        </w:r>
        <w:r>
          <w:fldChar w:fldCharType="end"/>
        </w:r>
      </w:p>
    </w:sdtContent>
  </w:sdt>
  <w:p w:rsidR="00DB30B4" w:rsidRDefault="00FB73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0C" w:rsidRDefault="00FB730C">
      <w:r>
        <w:separator/>
      </w:r>
    </w:p>
  </w:footnote>
  <w:footnote w:type="continuationSeparator" w:id="0">
    <w:p w:rsidR="00FB730C" w:rsidRDefault="00FB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AAF"/>
    <w:multiLevelType w:val="hybridMultilevel"/>
    <w:tmpl w:val="589E106C"/>
    <w:lvl w:ilvl="0" w:tplc="6102E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19"/>
    <w:multiLevelType w:val="hybridMultilevel"/>
    <w:tmpl w:val="05EC80EA"/>
    <w:lvl w:ilvl="0" w:tplc="AE183B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EB7DBF"/>
    <w:multiLevelType w:val="hybridMultilevel"/>
    <w:tmpl w:val="E8303C2C"/>
    <w:lvl w:ilvl="0" w:tplc="B23C4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6729C"/>
    <w:multiLevelType w:val="hybridMultilevel"/>
    <w:tmpl w:val="3DFA2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B156E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72178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4607D"/>
    <w:multiLevelType w:val="hybridMultilevel"/>
    <w:tmpl w:val="C88E95DC"/>
    <w:lvl w:ilvl="0" w:tplc="0F9897C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">
    <w:nsid w:val="2D165916"/>
    <w:multiLevelType w:val="hybridMultilevel"/>
    <w:tmpl w:val="C2CEC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1E49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A0923"/>
    <w:multiLevelType w:val="hybridMultilevel"/>
    <w:tmpl w:val="AB4E52E0"/>
    <w:lvl w:ilvl="0" w:tplc="807445B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DD04523"/>
    <w:multiLevelType w:val="hybridMultilevel"/>
    <w:tmpl w:val="65C8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F4462"/>
    <w:multiLevelType w:val="hybridMultilevel"/>
    <w:tmpl w:val="288288EC"/>
    <w:lvl w:ilvl="0" w:tplc="FBD48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946AD"/>
    <w:multiLevelType w:val="hybridMultilevel"/>
    <w:tmpl w:val="70362BA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BC2437"/>
    <w:multiLevelType w:val="hybridMultilevel"/>
    <w:tmpl w:val="035A1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B76A9"/>
    <w:multiLevelType w:val="hybridMultilevel"/>
    <w:tmpl w:val="5FC48196"/>
    <w:lvl w:ilvl="0" w:tplc="E03AB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1151512"/>
    <w:multiLevelType w:val="hybridMultilevel"/>
    <w:tmpl w:val="3BD01964"/>
    <w:lvl w:ilvl="0" w:tplc="68142A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6318"/>
    <w:multiLevelType w:val="hybridMultilevel"/>
    <w:tmpl w:val="2F3EE528"/>
    <w:lvl w:ilvl="0" w:tplc="104EFFF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758C4AAE"/>
    <w:multiLevelType w:val="hybridMultilevel"/>
    <w:tmpl w:val="A85EA4D0"/>
    <w:lvl w:ilvl="0" w:tplc="283AC4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CA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  <w:sz w:val="24"/>
        <w:szCs w:val="24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3"/>
  </w:num>
  <w:num w:numId="12">
    <w:abstractNumId w:val="9"/>
  </w:num>
  <w:num w:numId="13">
    <w:abstractNumId w:val="0"/>
  </w:num>
  <w:num w:numId="14">
    <w:abstractNumId w:val="17"/>
  </w:num>
  <w:num w:numId="15">
    <w:abstractNumId w:val="16"/>
  </w:num>
  <w:num w:numId="16">
    <w:abstractNumId w:val="15"/>
  </w:num>
  <w:num w:numId="17">
    <w:abstractNumId w:val="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F2"/>
    <w:rsid w:val="001D397D"/>
    <w:rsid w:val="003A2308"/>
    <w:rsid w:val="005D5B70"/>
    <w:rsid w:val="00963515"/>
    <w:rsid w:val="00A90AF2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0A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90AF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3">
    <w:name w:val="Hyperlink"/>
    <w:uiPriority w:val="99"/>
    <w:unhideWhenUsed/>
    <w:rsid w:val="00A90AF2"/>
    <w:rPr>
      <w:color w:val="0000FF"/>
      <w:u w:val="single"/>
    </w:rPr>
  </w:style>
  <w:style w:type="character" w:customStyle="1" w:styleId="a4">
    <w:name w:val="Нижній колонтитул Знак"/>
    <w:basedOn w:val="a0"/>
    <w:link w:val="a5"/>
    <w:uiPriority w:val="99"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4"/>
    <w:uiPriority w:val="99"/>
    <w:unhideWhenUsed/>
    <w:rsid w:val="00A90AF2"/>
    <w:pPr>
      <w:tabs>
        <w:tab w:val="center" w:pos="4677"/>
        <w:tab w:val="right" w:pos="9355"/>
      </w:tabs>
    </w:pPr>
  </w:style>
  <w:style w:type="character" w:customStyle="1" w:styleId="1">
    <w:name w:val="Нижній колонтитул Знак1"/>
    <w:basedOn w:val="a0"/>
    <w:uiPriority w:val="99"/>
    <w:semiHidden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A90AF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link w:val="a9"/>
    <w:qFormat/>
    <w:rsid w:val="00A90AF2"/>
    <w:pPr>
      <w:ind w:firstLine="900"/>
      <w:jc w:val="both"/>
    </w:pPr>
    <w:rPr>
      <w:sz w:val="28"/>
      <w:lang w:val="uk-UA"/>
    </w:rPr>
  </w:style>
  <w:style w:type="character" w:customStyle="1" w:styleId="a9">
    <w:name w:val="Підзаголовок Знак"/>
    <w:basedOn w:val="a0"/>
    <w:link w:val="a8"/>
    <w:rsid w:val="00A9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A90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90AF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90AF2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5D5B70"/>
    <w:pPr>
      <w:spacing w:after="0" w:line="240" w:lineRule="auto"/>
    </w:pPr>
    <w:rPr>
      <w:rFonts w:eastAsiaTheme="minorEastAsia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5D5B7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D5B7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0A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90AF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3">
    <w:name w:val="Hyperlink"/>
    <w:uiPriority w:val="99"/>
    <w:unhideWhenUsed/>
    <w:rsid w:val="00A90AF2"/>
    <w:rPr>
      <w:color w:val="0000FF"/>
      <w:u w:val="single"/>
    </w:rPr>
  </w:style>
  <w:style w:type="character" w:customStyle="1" w:styleId="a4">
    <w:name w:val="Нижній колонтитул Знак"/>
    <w:basedOn w:val="a0"/>
    <w:link w:val="a5"/>
    <w:uiPriority w:val="99"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4"/>
    <w:uiPriority w:val="99"/>
    <w:unhideWhenUsed/>
    <w:rsid w:val="00A90AF2"/>
    <w:pPr>
      <w:tabs>
        <w:tab w:val="center" w:pos="4677"/>
        <w:tab w:val="right" w:pos="9355"/>
      </w:tabs>
    </w:pPr>
  </w:style>
  <w:style w:type="character" w:customStyle="1" w:styleId="1">
    <w:name w:val="Нижній колонтитул Знак1"/>
    <w:basedOn w:val="a0"/>
    <w:uiPriority w:val="99"/>
    <w:semiHidden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A90AF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A90A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link w:val="a9"/>
    <w:qFormat/>
    <w:rsid w:val="00A90AF2"/>
    <w:pPr>
      <w:ind w:firstLine="900"/>
      <w:jc w:val="both"/>
    </w:pPr>
    <w:rPr>
      <w:sz w:val="28"/>
      <w:lang w:val="uk-UA"/>
    </w:rPr>
  </w:style>
  <w:style w:type="character" w:customStyle="1" w:styleId="a9">
    <w:name w:val="Підзаголовок Знак"/>
    <w:basedOn w:val="a0"/>
    <w:link w:val="a8"/>
    <w:rsid w:val="00A9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A90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90AF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90AF2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5D5B70"/>
    <w:pPr>
      <w:spacing w:after="0" w:line="240" w:lineRule="auto"/>
    </w:pPr>
    <w:rPr>
      <w:rFonts w:eastAsiaTheme="minorEastAsia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5D5B7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D5B7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lvivacademy.com/vidavnitstvo_1/edu_44/fail/ch_1/4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ournals.iir.kiev.ua/index.php/apmv/article/viewFile/1589/1506" TargetMode="External"/><Relationship Id="rId17" Type="http://schemas.openxmlformats.org/officeDocument/2006/relationships/hyperlink" Target="http://www.bookland.com/download/8/83/83292/sampl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995_2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.rada.gov.ua/go/995_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go/995_254" TargetMode="External"/><Relationship Id="rId10" Type="http://schemas.openxmlformats.org/officeDocument/2006/relationships/hyperlink" Target="http://zakon.rada.gov.ua/go/995_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go/995_254" TargetMode="External"/><Relationship Id="rId14" Type="http://schemas.openxmlformats.org/officeDocument/2006/relationships/hyperlink" Target="http://zakon0.rada.gov.ua/laws/show/995_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23828</Words>
  <Characters>13582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Ptashnyk</dc:creator>
  <cp:lastModifiedBy>Iryna Ptashnyk</cp:lastModifiedBy>
  <cp:revision>3</cp:revision>
  <dcterms:created xsi:type="dcterms:W3CDTF">2017-02-28T08:35:00Z</dcterms:created>
  <dcterms:modified xsi:type="dcterms:W3CDTF">2018-01-30T09:44:00Z</dcterms:modified>
</cp:coreProperties>
</file>