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jc w:val="left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854A6D" w:rsidP="00FB7FDF">
      <w:pPr>
        <w:pStyle w:val="4"/>
        <w:spacing w:line="276" w:lineRule="auto"/>
        <w:rPr>
          <w:b w:val="0"/>
          <w:sz w:val="20"/>
          <w:szCs w:val="20"/>
        </w:rPr>
      </w:pPr>
      <w:r w:rsidRPr="00FB7FDF">
        <w:rPr>
          <w:b w:val="0"/>
          <w:noProof/>
          <w:sz w:val="20"/>
          <w:szCs w:val="20"/>
          <w:lang w:val="ru-RU"/>
        </w:rPr>
        <w:drawing>
          <wp:anchor distT="0" distB="127000" distL="0" distR="0" simplePos="0" relativeHeight="251658240" behindDoc="0" locked="0" layoutInCell="1" allowOverlap="1">
            <wp:simplePos x="0" y="0"/>
            <wp:positionH relativeFrom="column">
              <wp:posOffset>3502025</wp:posOffset>
            </wp:positionH>
            <wp:positionV relativeFrom="paragraph">
              <wp:posOffset>12065</wp:posOffset>
            </wp:positionV>
            <wp:extent cx="1997710" cy="199390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854A6D" w:rsidP="00FB7FDF">
      <w:pPr>
        <w:pStyle w:val="4"/>
        <w:spacing w:line="276" w:lineRule="auto"/>
        <w:jc w:val="left"/>
        <w:rPr>
          <w:i/>
          <w:sz w:val="20"/>
          <w:szCs w:val="20"/>
        </w:rPr>
      </w:pPr>
      <w:r w:rsidRPr="00FB7FDF">
        <w:rPr>
          <w:i/>
          <w:sz w:val="20"/>
          <w:szCs w:val="20"/>
        </w:rPr>
        <w:t>Навчально-методичні</w:t>
      </w:r>
    </w:p>
    <w:p w:rsidR="00921FF9" w:rsidRPr="00FB7FDF" w:rsidRDefault="00854A6D" w:rsidP="00FB7FDF">
      <w:pPr>
        <w:pStyle w:val="4"/>
        <w:spacing w:line="276" w:lineRule="auto"/>
        <w:jc w:val="left"/>
        <w:rPr>
          <w:i/>
          <w:sz w:val="20"/>
          <w:szCs w:val="20"/>
        </w:rPr>
      </w:pPr>
      <w:r w:rsidRPr="00FB7FDF">
        <w:rPr>
          <w:i/>
          <w:sz w:val="20"/>
          <w:szCs w:val="20"/>
        </w:rPr>
        <w:t xml:space="preserve">         матеріали</w:t>
      </w:r>
    </w:p>
    <w:p w:rsidR="00921FF9" w:rsidRPr="00FB7FDF" w:rsidRDefault="00921FF9" w:rsidP="00FB7FDF">
      <w:pPr>
        <w:pStyle w:val="4"/>
        <w:spacing w:line="276" w:lineRule="auto"/>
        <w:jc w:val="left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854A6D" w:rsidP="00FB7FDF">
      <w:pPr>
        <w:pStyle w:val="4"/>
        <w:spacing w:line="276" w:lineRule="auto"/>
        <w:rPr>
          <w:sz w:val="20"/>
          <w:szCs w:val="20"/>
        </w:rPr>
      </w:pPr>
      <w:r w:rsidRPr="00FB7FDF">
        <w:rPr>
          <w:sz w:val="20"/>
          <w:szCs w:val="20"/>
        </w:rPr>
        <w:t>Зінич Любомир Васильович</w:t>
      </w: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854A6D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ВІЙСЬКОВА ТА  АЛЕТЕРНАТИВНА (НЕВІЙСЬКОВА) СЛУЖБА В УКРАЇНІ</w:t>
      </w: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методичні вказівки для самостійної роботи студентів магістратури заочної форми навчання</w:t>
      </w: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783FBD" w:rsidRDefault="00854A6D" w:rsidP="00FB7FDF">
      <w:pPr>
        <w:spacing w:after="0"/>
        <w:jc w:val="center"/>
        <w:rPr>
          <w:rFonts w:ascii="Times New Roman" w:hAnsi="Times New Roman"/>
          <w:i/>
          <w:sz w:val="20"/>
          <w:szCs w:val="20"/>
          <w:lang w:val="uk-UA"/>
        </w:rPr>
      </w:pPr>
      <w:r w:rsidRPr="00FB7FDF">
        <w:rPr>
          <w:rFonts w:ascii="Times New Roman" w:hAnsi="Times New Roman"/>
          <w:i/>
          <w:sz w:val="20"/>
          <w:szCs w:val="20"/>
          <w:lang w:val="uk-UA"/>
        </w:rPr>
        <w:t>Івано-Франківськ, 2018</w:t>
      </w:r>
    </w:p>
    <w:p w:rsidR="00783FBD" w:rsidRDefault="00783FBD">
      <w:pPr>
        <w:suppressAutoHyphens w:val="0"/>
        <w:spacing w:after="0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br w:type="page"/>
      </w:r>
    </w:p>
    <w:p w:rsidR="00921FF9" w:rsidRPr="00FB7FDF" w:rsidRDefault="00854A6D" w:rsidP="00FB7FDF">
      <w:pPr>
        <w:spacing w:after="0"/>
        <w:jc w:val="center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lastRenderedPageBreak/>
        <w:t>МІНІСТЕРСТВО ОСВІТИ І НАУКИ УКРАЇНИ</w:t>
      </w: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FB7FDF">
      <w:pPr>
        <w:pStyle w:val="4"/>
        <w:spacing w:line="276" w:lineRule="auto"/>
        <w:rPr>
          <w:b w:val="0"/>
          <w:sz w:val="20"/>
          <w:szCs w:val="20"/>
        </w:rPr>
      </w:pPr>
      <w:r w:rsidRPr="00FB7FDF">
        <w:rPr>
          <w:b w:val="0"/>
          <w:sz w:val="20"/>
          <w:szCs w:val="20"/>
        </w:rPr>
        <w:t>ДВНЗ «ПРИКАРПАТСЬКИЙ НАЦІОНАЛЬНИЙ УНІВЕРСИТЕТ ІМЕНІ ВАСИЛЯ СТЕФАНИКА»</w:t>
      </w:r>
    </w:p>
    <w:p w:rsidR="00921FF9" w:rsidRPr="00FB7FDF" w:rsidRDefault="00921FF9" w:rsidP="00FB7FDF">
      <w:pPr>
        <w:pStyle w:val="1"/>
        <w:spacing w:line="276" w:lineRule="auto"/>
        <w:rPr>
          <w:b/>
          <w:bCs/>
          <w:sz w:val="20"/>
          <w:szCs w:val="20"/>
        </w:rPr>
      </w:pPr>
    </w:p>
    <w:p w:rsidR="00921FF9" w:rsidRPr="00FB7FDF" w:rsidRDefault="00921FF9" w:rsidP="00FB7FDF">
      <w:pPr>
        <w:pStyle w:val="1"/>
        <w:spacing w:line="276" w:lineRule="auto"/>
        <w:jc w:val="both"/>
        <w:rPr>
          <w:sz w:val="20"/>
          <w:szCs w:val="20"/>
        </w:rPr>
      </w:pPr>
    </w:p>
    <w:p w:rsidR="00921FF9" w:rsidRPr="00FB7FDF" w:rsidRDefault="00921FF9" w:rsidP="00FB7FDF">
      <w:pPr>
        <w:pStyle w:val="1"/>
        <w:spacing w:line="276" w:lineRule="auto"/>
        <w:jc w:val="both"/>
        <w:rPr>
          <w:sz w:val="20"/>
          <w:szCs w:val="20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FB7FDF">
      <w:pPr>
        <w:pStyle w:val="1"/>
        <w:spacing w:line="276" w:lineRule="auto"/>
        <w:rPr>
          <w:b/>
          <w:bCs/>
          <w:sz w:val="20"/>
          <w:szCs w:val="20"/>
        </w:rPr>
      </w:pPr>
      <w:r w:rsidRPr="00FB7FDF">
        <w:rPr>
          <w:b/>
          <w:bCs/>
          <w:sz w:val="20"/>
          <w:szCs w:val="20"/>
        </w:rPr>
        <w:t>Навчально-науковий юридичний інститут</w:t>
      </w:r>
    </w:p>
    <w:p w:rsidR="00921FF9" w:rsidRPr="00FB7FDF" w:rsidRDefault="00921FF9" w:rsidP="00FB7FDF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FB7FDF">
      <w:pPr>
        <w:pStyle w:val="a6"/>
        <w:spacing w:line="276" w:lineRule="auto"/>
        <w:jc w:val="right"/>
        <w:rPr>
          <w:b/>
          <w:sz w:val="20"/>
          <w:szCs w:val="20"/>
        </w:rPr>
      </w:pPr>
      <w:r w:rsidRPr="00FB7FDF">
        <w:rPr>
          <w:sz w:val="20"/>
          <w:szCs w:val="20"/>
        </w:rPr>
        <w:t xml:space="preserve">                      </w:t>
      </w:r>
      <w:r w:rsidRPr="00FB7FDF">
        <w:rPr>
          <w:b/>
          <w:sz w:val="20"/>
          <w:szCs w:val="20"/>
        </w:rPr>
        <w:t>Кафедра  конституційного, міжнародного</w:t>
      </w:r>
    </w:p>
    <w:p w:rsidR="00921FF9" w:rsidRPr="00FB7FDF" w:rsidRDefault="00854A6D" w:rsidP="00FB7FDF">
      <w:pPr>
        <w:pStyle w:val="a6"/>
        <w:spacing w:line="276" w:lineRule="auto"/>
        <w:jc w:val="right"/>
        <w:rPr>
          <w:b/>
          <w:sz w:val="20"/>
          <w:szCs w:val="20"/>
        </w:rPr>
      </w:pPr>
      <w:r w:rsidRPr="00FB7FDF">
        <w:rPr>
          <w:b/>
          <w:sz w:val="20"/>
          <w:szCs w:val="20"/>
        </w:rPr>
        <w:t xml:space="preserve">та </w:t>
      </w:r>
      <w:r w:rsidRPr="00FB7FDF">
        <w:rPr>
          <w:b/>
          <w:sz w:val="20"/>
          <w:szCs w:val="20"/>
        </w:rPr>
        <w:t>адміністративного права</w:t>
      </w: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ЗІНИЧ ЛЮБОМИР ВАСИЛЬОВИЧ</w:t>
      </w: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854A6D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ВІЙСЬКОВА ТА  АЛЕТЕРНАТИВНА (НЕВІЙСЬКОВА) СЛУЖБА В УКРАЇНІ</w:t>
      </w: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854A6D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методичні вказівки для самостійної роботи студентів магістратури</w:t>
      </w:r>
      <w:r w:rsidR="009379B3" w:rsidRPr="00FB7FDF">
        <w:rPr>
          <w:rFonts w:ascii="Times New Roman" w:hAnsi="Times New Roman"/>
          <w:b/>
          <w:bCs/>
          <w:sz w:val="20"/>
          <w:szCs w:val="20"/>
          <w:lang w:val="uk-UA"/>
        </w:rPr>
        <w:t xml:space="preserve"> 1-го року</w:t>
      </w: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 xml:space="preserve"> заочної форми навчання</w:t>
      </w: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9379B3" w:rsidRPr="00FB7FDF" w:rsidRDefault="009379B3" w:rsidP="00FB7FDF">
      <w:pPr>
        <w:spacing w:after="0"/>
        <w:ind w:firstLine="54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Спеціальність «081 Право»</w:t>
      </w:r>
    </w:p>
    <w:p w:rsidR="009379B3" w:rsidRPr="00FB7FDF" w:rsidRDefault="009379B3" w:rsidP="00FB7FDF">
      <w:pPr>
        <w:spacing w:after="0"/>
        <w:ind w:firstLine="54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01 Спеціалізація: Публічна служба</w:t>
      </w: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783FBD" w:rsidRDefault="00854A6D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м. Івано-Франківськ, 2018</w:t>
      </w:r>
    </w:p>
    <w:p w:rsidR="00783FBD" w:rsidRDefault="00783FBD">
      <w:pPr>
        <w:suppressAutoHyphens w:val="0"/>
        <w:spacing w:after="0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br w:type="page"/>
      </w: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УДК 355.1+355.212.7</w:t>
      </w:r>
    </w:p>
    <w:p w:rsidR="00921FF9" w:rsidRPr="00FB7FDF" w:rsidRDefault="00854A6D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ББК 68</w:t>
      </w:r>
    </w:p>
    <w:p w:rsidR="00921FF9" w:rsidRPr="00FB7FDF" w:rsidRDefault="00854A6D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  <w:bookmarkStart w:id="0" w:name="__DdeLink__1661_592623238"/>
      <w:bookmarkEnd w:id="0"/>
      <w:r w:rsidRPr="00FB7FDF">
        <w:rPr>
          <w:rFonts w:ascii="Times New Roman" w:hAnsi="Times New Roman"/>
          <w:sz w:val="20"/>
          <w:szCs w:val="20"/>
          <w:lang w:val="uk-UA"/>
        </w:rPr>
        <w:t>З 63</w:t>
      </w: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Рекомендовано до друку Вченою радою навчально-наукового юридичного інституту Прикарпатського національного університету імені Василя Стефаника (протокол ____  від 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«</w:t>
      </w:r>
      <w:r w:rsidRPr="00FB7FDF">
        <w:rPr>
          <w:rFonts w:ascii="Times New Roman" w:hAnsi="Times New Roman"/>
          <w:sz w:val="20"/>
          <w:szCs w:val="20"/>
          <w:lang w:val="uk-UA"/>
        </w:rPr>
        <w:t>__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»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 _______  2018 р.) </w:t>
      </w: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FB7FDF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Рецензенти</w:t>
      </w:r>
      <w:r w:rsidRPr="00FB7FDF">
        <w:rPr>
          <w:rFonts w:ascii="Times New Roman" w:hAnsi="Times New Roman"/>
          <w:sz w:val="20"/>
          <w:szCs w:val="20"/>
          <w:lang w:val="uk-UA"/>
        </w:rPr>
        <w:t>:</w:t>
      </w:r>
    </w:p>
    <w:p w:rsidR="00921FF9" w:rsidRPr="00FB7FDF" w:rsidRDefault="00854A6D" w:rsidP="00FB7FD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Голова Тисмени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цької міської ради, доктор юридичних наук, професор </w:t>
      </w:r>
      <w:proofErr w:type="spellStart"/>
      <w:r w:rsidRPr="00FB7FDF">
        <w:rPr>
          <w:rFonts w:ascii="Times New Roman" w:hAnsi="Times New Roman"/>
          <w:b/>
          <w:sz w:val="20"/>
          <w:szCs w:val="20"/>
          <w:lang w:val="uk-UA"/>
        </w:rPr>
        <w:t>Сворак</w:t>
      </w:r>
      <w:proofErr w:type="spellEnd"/>
      <w:r w:rsidRPr="00FB7FDF">
        <w:rPr>
          <w:rFonts w:ascii="Times New Roman" w:hAnsi="Times New Roman"/>
          <w:b/>
          <w:sz w:val="20"/>
          <w:szCs w:val="20"/>
          <w:lang w:val="uk-UA"/>
        </w:rPr>
        <w:t xml:space="preserve"> Степан Дмитрович</w:t>
      </w: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</w:p>
    <w:p w:rsidR="00921FF9" w:rsidRPr="00FB7FDF" w:rsidRDefault="00854A6D" w:rsidP="00FB7FD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B7FDF">
        <w:rPr>
          <w:rFonts w:ascii="Times New Roman" w:hAnsi="Times New Roman"/>
          <w:bCs/>
          <w:sz w:val="20"/>
          <w:szCs w:val="20"/>
          <w:lang w:val="uk-UA"/>
        </w:rPr>
        <w:t>завідувач кафедри конституційного, міжнародного та адміністративного права навчально-наукового юридичного інституту, кандидат юридичних наук, доцент</w:t>
      </w: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Розвадовський Володимир  Івано</w:t>
      </w: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вич</w:t>
      </w:r>
    </w:p>
    <w:p w:rsidR="00921FF9" w:rsidRPr="00FB7FDF" w:rsidRDefault="00921FF9" w:rsidP="00FB7FDF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FB7FDF">
      <w:pPr>
        <w:shd w:val="clear" w:color="auto" w:fill="FFFFFF"/>
        <w:spacing w:after="0"/>
        <w:jc w:val="both"/>
        <w:outlineLvl w:val="0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З 63</w:t>
      </w:r>
      <w:r w:rsidRPr="00FB7FDF">
        <w:rPr>
          <w:rFonts w:ascii="Times New Roman" w:hAnsi="Times New Roman"/>
          <w:bCs/>
          <w:sz w:val="20"/>
          <w:szCs w:val="20"/>
          <w:lang w:val="uk-UA"/>
        </w:rPr>
        <w:t xml:space="preserve"> Зінич Л.В. Військова та альтернативна (невійськова) служба: </w:t>
      </w: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FB7FDF">
        <w:rPr>
          <w:rFonts w:ascii="Times New Roman" w:hAnsi="Times New Roman"/>
          <w:i/>
          <w:sz w:val="20"/>
          <w:szCs w:val="20"/>
          <w:lang w:val="uk-UA"/>
        </w:rPr>
        <w:t>методичні вказівки для самостійної роботи студентів магістратури заочної форми навчання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[текст] Зінич Любомир Васильович - Івано-Франківськ: Навчально-науковий юридичний інститут Прикар</w:t>
      </w:r>
      <w:r w:rsidRPr="00FB7FDF">
        <w:rPr>
          <w:rFonts w:ascii="Times New Roman" w:hAnsi="Times New Roman"/>
          <w:sz w:val="20"/>
          <w:szCs w:val="20"/>
          <w:lang w:val="uk-UA"/>
        </w:rPr>
        <w:t>патського національного університету імені Василя Стефаника,  2018. __с.</w:t>
      </w:r>
    </w:p>
    <w:p w:rsidR="00921FF9" w:rsidRPr="00FB7FDF" w:rsidRDefault="00921FF9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Методичні вказівки розроблені на основі навчального плану Навчально-наукового юридичного інституту Прикарпатського національного університету імені Василя Стефаника і призначені для </w:t>
      </w:r>
      <w:r w:rsidRPr="00FB7FDF">
        <w:rPr>
          <w:rFonts w:ascii="Times New Roman" w:hAnsi="Times New Roman"/>
          <w:sz w:val="20"/>
          <w:szCs w:val="20"/>
          <w:lang w:val="uk-UA"/>
        </w:rPr>
        <w:t>підготовки до самостійної роботи.</w:t>
      </w:r>
    </w:p>
    <w:p w:rsidR="00921FF9" w:rsidRPr="00FB7FDF" w:rsidRDefault="00854A6D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В посібнику викладені: завдання для самостійної роботи, які включають короткі методичні рекомендації, що полегшать підготовку до занять, контрольні питання для перевірки знань. До кожної теми поданий перелік літератури, а </w:t>
      </w:r>
      <w:r w:rsidRPr="00FB7FDF">
        <w:rPr>
          <w:rFonts w:ascii="Times New Roman" w:hAnsi="Times New Roman"/>
          <w:sz w:val="20"/>
          <w:szCs w:val="20"/>
          <w:lang w:val="uk-UA"/>
        </w:rPr>
        <w:t>також розширений перелік нормативно-правових актів, які регулюють відповідний вид відносин станом на 31.01.2018 р.</w:t>
      </w:r>
    </w:p>
    <w:p w:rsidR="00921FF9" w:rsidRPr="00FB7FDF" w:rsidRDefault="00854A6D" w:rsidP="00FB7FDF">
      <w:pPr>
        <w:spacing w:after="0"/>
        <w:ind w:firstLine="600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Посібник призначений для студентів, аспірантів, викладачів.</w:t>
      </w: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854A6D" w:rsidP="00FB7FDF">
      <w:pPr>
        <w:pStyle w:val="a6"/>
        <w:spacing w:line="276" w:lineRule="auto"/>
        <w:ind w:firstLine="600"/>
        <w:rPr>
          <w:sz w:val="20"/>
          <w:szCs w:val="20"/>
        </w:rPr>
      </w:pPr>
      <w:r w:rsidRPr="00FB7FDF">
        <w:rPr>
          <w:sz w:val="20"/>
          <w:szCs w:val="20"/>
        </w:rPr>
        <w:t xml:space="preserve">                                © Зінич Л.В., 2018</w:t>
      </w:r>
    </w:p>
    <w:p w:rsidR="00783FBD" w:rsidRDefault="00854A6D" w:rsidP="00FB7FDF">
      <w:pPr>
        <w:spacing w:after="0"/>
        <w:jc w:val="center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© ПНУ ім. В. Стефаника, 2018</w:t>
      </w:r>
    </w:p>
    <w:p w:rsidR="00921FF9" w:rsidRPr="00FB7FDF" w:rsidRDefault="00783FBD" w:rsidP="00783FBD">
      <w:pPr>
        <w:suppressAutoHyphens w:val="0"/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br w:type="page"/>
      </w:r>
      <w:r w:rsidR="00854A6D" w:rsidRPr="00FB7FDF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>ВСТУП</w:t>
      </w: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Вивчення і засвоєння курсу 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«В</w:t>
      </w:r>
      <w:r w:rsidRPr="00FB7FDF">
        <w:rPr>
          <w:rFonts w:ascii="Times New Roman" w:hAnsi="Times New Roman"/>
          <w:bCs/>
          <w:sz w:val="20"/>
          <w:szCs w:val="20"/>
          <w:lang w:val="uk-UA"/>
        </w:rPr>
        <w:t>ійськова та альтернативна (невійськова) служба в Україні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»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є складовою частиною спеціальної підготовки студентів-магістрів спеціальності «Право».</w:t>
      </w:r>
    </w:p>
    <w:p w:rsidR="00921FF9" w:rsidRPr="00FB7FDF" w:rsidRDefault="00854A6D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Навчальний курс 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«В</w:t>
      </w:r>
      <w:r w:rsidRPr="00FB7FDF">
        <w:rPr>
          <w:rFonts w:ascii="Times New Roman" w:hAnsi="Times New Roman"/>
          <w:bCs/>
          <w:sz w:val="20"/>
          <w:szCs w:val="20"/>
          <w:lang w:val="uk-UA"/>
        </w:rPr>
        <w:t>ійськова та альтернативна (невійськова) служба в Україні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 xml:space="preserve">» 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має метою долучитись до підготовки фахівців з військового права та  передбачає опанування с</w:t>
      </w:r>
      <w:r w:rsidRPr="00FB7FDF">
        <w:rPr>
          <w:rFonts w:ascii="Times New Roman" w:hAnsi="Times New Roman"/>
          <w:sz w:val="20"/>
          <w:szCs w:val="20"/>
          <w:lang w:val="uk-UA"/>
        </w:rPr>
        <w:t>тудентами – магістрантами:</w:t>
      </w:r>
    </w:p>
    <w:p w:rsidR="00921FF9" w:rsidRPr="00FB7FDF" w:rsidRDefault="00854A6D" w:rsidP="00FB7FDF">
      <w:pPr>
        <w:numPr>
          <w:ilvl w:val="0"/>
          <w:numId w:val="1"/>
        </w:numPr>
        <w:spacing w:after="0"/>
        <w:ind w:left="54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теоретичних основ організації та діяльності 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Збройних Сил України та інших військових формувань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; </w:t>
      </w:r>
    </w:p>
    <w:p w:rsidR="00921FF9" w:rsidRPr="00FB7FDF" w:rsidRDefault="00854A6D" w:rsidP="00FB7FDF">
      <w:pPr>
        <w:numPr>
          <w:ilvl w:val="0"/>
          <w:numId w:val="1"/>
        </w:numPr>
        <w:spacing w:after="0"/>
        <w:ind w:left="540" w:firstLine="567"/>
        <w:jc w:val="both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теоретичних основ </w:t>
      </w: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конституційного обов’язку щодо захисту Вітчизни, незалежності та територіальної цілісності України;</w:t>
      </w:r>
    </w:p>
    <w:p w:rsidR="00921FF9" w:rsidRPr="00FB7FDF" w:rsidRDefault="00854A6D" w:rsidP="00FB7FDF">
      <w:pPr>
        <w:numPr>
          <w:ilvl w:val="0"/>
          <w:numId w:val="1"/>
        </w:numPr>
        <w:spacing w:after="0"/>
        <w:ind w:left="54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загальних </w:t>
      </w: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засад проходження в Україні військової служби</w:t>
      </w:r>
      <w:r w:rsidRPr="00FB7FDF">
        <w:rPr>
          <w:rFonts w:ascii="Times New Roman" w:hAnsi="Times New Roman"/>
          <w:sz w:val="20"/>
          <w:szCs w:val="20"/>
          <w:lang w:val="uk-UA"/>
        </w:rPr>
        <w:t>;</w:t>
      </w:r>
    </w:p>
    <w:p w:rsidR="00921FF9" w:rsidRPr="00FB7FDF" w:rsidRDefault="00854A6D" w:rsidP="00FB7FDF">
      <w:pPr>
        <w:numPr>
          <w:ilvl w:val="0"/>
          <w:numId w:val="1"/>
        </w:numPr>
        <w:spacing w:after="0"/>
        <w:ind w:left="540" w:firstLine="567"/>
        <w:jc w:val="both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теоретичних основ </w:t>
      </w: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підготовки громадян України до військової служби;</w:t>
      </w:r>
    </w:p>
    <w:p w:rsidR="00921FF9" w:rsidRPr="00FB7FDF" w:rsidRDefault="00854A6D" w:rsidP="00FB7FDF">
      <w:pPr>
        <w:numPr>
          <w:ilvl w:val="0"/>
          <w:numId w:val="1"/>
        </w:numPr>
        <w:spacing w:after="0"/>
        <w:ind w:left="540" w:firstLine="567"/>
        <w:jc w:val="both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теоретичних основ п</w:t>
      </w: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риписки громадян України до призовних дільниць;</w:t>
      </w:r>
    </w:p>
    <w:p w:rsidR="00921FF9" w:rsidRPr="00FB7FDF" w:rsidRDefault="00854A6D" w:rsidP="00FB7FDF">
      <w:pPr>
        <w:numPr>
          <w:ilvl w:val="0"/>
          <w:numId w:val="1"/>
        </w:numPr>
        <w:spacing w:after="0"/>
        <w:ind w:left="540" w:firstLine="567"/>
        <w:jc w:val="both"/>
        <w:rPr>
          <w:rFonts w:ascii="Times New Roman" w:hAnsi="Times New Roman"/>
          <w:bCs/>
          <w:color w:val="000000"/>
          <w:sz w:val="20"/>
          <w:szCs w:val="20"/>
          <w:lang w:val="uk-UA" w:eastAsia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теоретичних основ та </w:t>
      </w:r>
      <w:r w:rsidRPr="00FB7FDF">
        <w:rPr>
          <w:rFonts w:ascii="Times New Roman" w:hAnsi="Times New Roman"/>
          <w:bCs/>
          <w:color w:val="000000"/>
          <w:sz w:val="20"/>
          <w:szCs w:val="20"/>
          <w:lang w:val="uk-UA" w:eastAsia="uk-UA"/>
        </w:rPr>
        <w:t>особливості прийняття на військову службу та проходже</w:t>
      </w:r>
      <w:r w:rsidRPr="00FB7FDF">
        <w:rPr>
          <w:rFonts w:ascii="Times New Roman" w:hAnsi="Times New Roman"/>
          <w:bCs/>
          <w:color w:val="000000"/>
          <w:sz w:val="20"/>
          <w:szCs w:val="20"/>
          <w:lang w:val="uk-UA" w:eastAsia="uk-UA"/>
        </w:rPr>
        <w:t>ння військової служби у Збройних Силах України іноземцями та особами без громадянства;</w:t>
      </w:r>
    </w:p>
    <w:p w:rsidR="00921FF9" w:rsidRPr="00FB7FDF" w:rsidRDefault="00854A6D" w:rsidP="00FB7FDF">
      <w:pPr>
        <w:numPr>
          <w:ilvl w:val="0"/>
          <w:numId w:val="1"/>
        </w:numPr>
        <w:spacing w:after="0"/>
        <w:ind w:left="54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загальних засад 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проходженням  альтернативної (невійськової) служби</w:t>
      </w:r>
      <w:r w:rsidRPr="00FB7FDF">
        <w:rPr>
          <w:rFonts w:ascii="Times New Roman" w:hAnsi="Times New Roman"/>
          <w:sz w:val="20"/>
          <w:szCs w:val="20"/>
          <w:lang w:val="uk-UA"/>
        </w:rPr>
        <w:t>;</w:t>
      </w:r>
    </w:p>
    <w:p w:rsidR="00921FF9" w:rsidRPr="00FB7FDF" w:rsidRDefault="00854A6D" w:rsidP="00FB7FDF">
      <w:pPr>
        <w:numPr>
          <w:ilvl w:val="0"/>
          <w:numId w:val="1"/>
        </w:numPr>
        <w:spacing w:after="0"/>
        <w:ind w:left="540" w:firstLine="567"/>
        <w:jc w:val="both"/>
        <w:rPr>
          <w:rFonts w:ascii="Times New Roman" w:hAnsi="Times New Roman"/>
          <w:bCs/>
          <w:color w:val="000000"/>
          <w:sz w:val="20"/>
          <w:szCs w:val="20"/>
          <w:lang w:val="uk-UA" w:eastAsia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засад щодо </w:t>
      </w:r>
      <w:r w:rsidRPr="00FB7FDF">
        <w:rPr>
          <w:rFonts w:ascii="Times New Roman" w:hAnsi="Times New Roman"/>
          <w:bCs/>
          <w:color w:val="000000"/>
          <w:sz w:val="20"/>
          <w:szCs w:val="20"/>
          <w:lang w:val="uk-UA" w:eastAsia="uk-UA"/>
        </w:rPr>
        <w:t xml:space="preserve">правового і соціального захисту громадян України, які виконують конституційний обов'язок </w:t>
      </w:r>
      <w:r w:rsidRPr="00FB7FDF">
        <w:rPr>
          <w:rFonts w:ascii="Times New Roman" w:hAnsi="Times New Roman"/>
          <w:bCs/>
          <w:color w:val="000000"/>
          <w:sz w:val="20"/>
          <w:szCs w:val="20"/>
          <w:lang w:val="uk-UA" w:eastAsia="uk-UA"/>
        </w:rPr>
        <w:t>щодо захисту вітчизни.</w:t>
      </w:r>
    </w:p>
    <w:p w:rsidR="00921FF9" w:rsidRPr="00FB7FDF" w:rsidRDefault="00854A6D" w:rsidP="00FB7FDF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Оволодіння знаннями відбувається у формі лекцій, практичних занять, індивідуальних і групових консультацій для студентів, виконання самостійних завдань, а також науково-дослідної роботи.</w:t>
      </w:r>
    </w:p>
    <w:p w:rsidR="00921FF9" w:rsidRPr="00FB7FDF" w:rsidRDefault="00854A6D" w:rsidP="00FB7FDF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У результаті вивчення навчальної дисципліни «В</w:t>
      </w:r>
      <w:r w:rsidRPr="00FB7FDF">
        <w:rPr>
          <w:rFonts w:ascii="Times New Roman" w:hAnsi="Times New Roman"/>
          <w:sz w:val="20"/>
          <w:szCs w:val="20"/>
          <w:lang w:val="uk-UA"/>
        </w:rPr>
        <w:t>ійськова та альтернативна (невійськова) служба в Україні» студенти повинні:</w:t>
      </w:r>
    </w:p>
    <w:p w:rsidR="00921FF9" w:rsidRPr="00FB7FDF" w:rsidRDefault="00854A6D" w:rsidP="00FB7FDF">
      <w:pPr>
        <w:pStyle w:val="ac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i/>
          <w:iCs/>
          <w:sz w:val="20"/>
          <w:szCs w:val="20"/>
          <w:lang w:val="uk-UA"/>
        </w:rPr>
        <w:t xml:space="preserve">знати </w:t>
      </w:r>
      <w:r w:rsidRPr="00FB7FDF">
        <w:rPr>
          <w:rFonts w:ascii="Times New Roman" w:hAnsi="Times New Roman"/>
          <w:sz w:val="20"/>
          <w:szCs w:val="20"/>
          <w:lang w:val="uk-UA"/>
        </w:rPr>
        <w:t>предмет та систему курсу військової служба, поняття та напрями організаційної діяльності Збройних Сил України, характеристику і зміст військово-адміністративних правовідносин</w:t>
      </w:r>
      <w:r w:rsidRPr="00FB7FDF">
        <w:rPr>
          <w:rFonts w:ascii="Times New Roman" w:hAnsi="Times New Roman"/>
          <w:sz w:val="20"/>
          <w:szCs w:val="20"/>
          <w:lang w:val="uk-UA"/>
        </w:rPr>
        <w:t>, поняття та роль військового законодавства у розбудові Збройних Сил України, напрями розвитку військової адміністрації як науки і навчальної дисципліни, принципи забезпечення національної безпеки України, основні напрями державної політики з питань націон</w:t>
      </w:r>
      <w:r w:rsidRPr="00FB7FDF">
        <w:rPr>
          <w:rFonts w:ascii="Times New Roman" w:hAnsi="Times New Roman"/>
          <w:sz w:val="20"/>
          <w:szCs w:val="20"/>
          <w:lang w:val="uk-UA"/>
        </w:rPr>
        <w:t>альної безпеки у воєнній сфері, зміст та особливості військового будівництва як галузі державної діяльності, поняття, систему і загальну характеристику організаційно-правових засобів забезпечення законності у Збройних Силах України;</w:t>
      </w:r>
    </w:p>
    <w:p w:rsidR="00921FF9" w:rsidRPr="00FB7FDF" w:rsidRDefault="00854A6D" w:rsidP="00FB7FDF">
      <w:pPr>
        <w:pStyle w:val="ac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i/>
          <w:iCs/>
          <w:sz w:val="20"/>
          <w:szCs w:val="20"/>
          <w:lang w:val="uk-UA"/>
        </w:rPr>
        <w:t xml:space="preserve">вміти </w:t>
      </w:r>
      <w:r w:rsidRPr="00FB7FDF">
        <w:rPr>
          <w:rFonts w:ascii="Times New Roman" w:hAnsi="Times New Roman"/>
          <w:sz w:val="20"/>
          <w:szCs w:val="20"/>
          <w:lang w:val="uk-UA"/>
        </w:rPr>
        <w:t>використовувати о</w:t>
      </w:r>
      <w:r w:rsidRPr="00FB7FDF">
        <w:rPr>
          <w:rFonts w:ascii="Times New Roman" w:hAnsi="Times New Roman"/>
          <w:sz w:val="20"/>
          <w:szCs w:val="20"/>
          <w:lang w:val="uk-UA"/>
        </w:rPr>
        <w:t>тримані знання у практичній діяльності; вільно орієнтуватися в системі нормативно-правових актів, якими регламентуються відносини у військовій сфері; аналізувати і коментувати відповідні нормативні положення; прогнозувати напрями здійснення реформ у зазнач</w:t>
      </w:r>
      <w:r w:rsidRPr="00FB7FDF">
        <w:rPr>
          <w:rFonts w:ascii="Times New Roman" w:hAnsi="Times New Roman"/>
          <w:sz w:val="20"/>
          <w:szCs w:val="20"/>
          <w:lang w:val="uk-UA"/>
        </w:rPr>
        <w:t>еній сфері; користуватися сучасною науковою і спеціальною літературою, електронними юридичними базами даних, іншими інформаційними джерелами.</w:t>
      </w:r>
    </w:p>
    <w:p w:rsidR="00921FF9" w:rsidRPr="00FB7FDF" w:rsidRDefault="00854A6D" w:rsidP="00FB7FDF">
      <w:pPr>
        <w:pStyle w:val="ac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FB7FDF">
        <w:rPr>
          <w:rFonts w:ascii="Times New Roman" w:hAnsi="Times New Roman"/>
          <w:sz w:val="20"/>
          <w:szCs w:val="20"/>
          <w:lang w:val="uk-UA"/>
        </w:rPr>
        <w:tab/>
        <w:t xml:space="preserve">Завдання </w:t>
      </w:r>
      <w:r w:rsidR="00CD608F">
        <w:rPr>
          <w:rFonts w:ascii="Times New Roman" w:hAnsi="Times New Roman"/>
          <w:sz w:val="20"/>
          <w:szCs w:val="20"/>
          <w:lang w:val="uk-UA"/>
        </w:rPr>
        <w:t>для самостійної роботи з курсу «</w:t>
      </w:r>
      <w:r w:rsidRPr="00FB7FDF">
        <w:rPr>
          <w:rFonts w:ascii="Times New Roman" w:hAnsi="Times New Roman"/>
          <w:sz w:val="20"/>
          <w:szCs w:val="20"/>
          <w:lang w:val="uk-UA"/>
        </w:rPr>
        <w:t>Військова та альтернативна (нев</w:t>
      </w:r>
      <w:r w:rsidR="00CD608F">
        <w:rPr>
          <w:rFonts w:ascii="Times New Roman" w:hAnsi="Times New Roman"/>
          <w:sz w:val="20"/>
          <w:szCs w:val="20"/>
          <w:lang w:val="uk-UA"/>
        </w:rPr>
        <w:t>ійськова) служба в Україні»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розроблені в</w:t>
      </w:r>
      <w:r w:rsidRPr="00FB7FDF">
        <w:rPr>
          <w:rFonts w:ascii="Times New Roman" w:hAnsi="Times New Roman"/>
          <w:sz w:val="20"/>
          <w:szCs w:val="20"/>
          <w:lang w:val="uk-UA"/>
        </w:rPr>
        <w:t>ідповідно до програми і навчального плану дисципліни.</w:t>
      </w:r>
    </w:p>
    <w:p w:rsidR="00921FF9" w:rsidRPr="00FB7FDF" w:rsidRDefault="00854A6D" w:rsidP="00FB7FDF">
      <w:pPr>
        <w:spacing w:after="0"/>
        <w:ind w:firstLine="567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i/>
          <w:sz w:val="20"/>
          <w:szCs w:val="20"/>
          <w:lang w:val="uk-UA"/>
        </w:rPr>
        <w:t xml:space="preserve"> </w:t>
      </w:r>
      <w:r w:rsidRPr="00FB7FDF">
        <w:rPr>
          <w:rFonts w:ascii="Times New Roman" w:hAnsi="Times New Roman"/>
          <w:i/>
          <w:sz w:val="20"/>
          <w:szCs w:val="20"/>
          <w:lang w:val="uk-UA"/>
        </w:rPr>
        <w:tab/>
        <w:t>Завдання самостійної роботи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у вищому навчальному закладі - навчити студентів: творчо і самостійно працювати; планувати особисту стратегію навчання; раціонально організовувати свій час; працювати з ком</w:t>
      </w:r>
      <w:r w:rsidRPr="00FB7FDF">
        <w:rPr>
          <w:rFonts w:ascii="Times New Roman" w:hAnsi="Times New Roman"/>
          <w:sz w:val="20"/>
          <w:szCs w:val="20"/>
          <w:lang w:val="uk-UA"/>
        </w:rPr>
        <w:t>п'ютером; опрацьовувати літературні джерела; виконувати дослідницьку роботу, аналізувати та інтерпретувати результати наукових досліджень тощо.</w:t>
      </w:r>
    </w:p>
    <w:p w:rsidR="00921FF9" w:rsidRPr="00FB7FDF" w:rsidRDefault="00854A6D" w:rsidP="00FB7FDF">
      <w:pPr>
        <w:spacing w:after="0"/>
        <w:ind w:left="57" w:firstLine="510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FB7FDF">
        <w:rPr>
          <w:rFonts w:ascii="Times New Roman" w:hAnsi="Times New Roman"/>
          <w:sz w:val="20"/>
          <w:szCs w:val="20"/>
          <w:lang w:val="uk-UA"/>
        </w:rPr>
        <w:tab/>
        <w:t>Рекомендації щодо організації самостійної та індивідуальної роботи полягають у наступному:</w:t>
      </w:r>
    </w:p>
    <w:p w:rsidR="00921FF9" w:rsidRPr="00FB7FDF" w:rsidRDefault="00854A6D" w:rsidP="00FB7FD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По-перше, міцні </w:t>
      </w:r>
      <w:r w:rsidRPr="00FB7FDF">
        <w:rPr>
          <w:rFonts w:ascii="Times New Roman" w:hAnsi="Times New Roman"/>
          <w:sz w:val="20"/>
          <w:szCs w:val="20"/>
          <w:lang w:val="uk-UA"/>
        </w:rPr>
        <w:t>знання закріплюються в пам'яті при багаторазовому повторенні, тому необхідно систематично і планомірно вивчати навчальний курс у повному обсязі, а перед модулем (іспитом) тільки освіжити матеріал у пам'яті, привести його в систему.</w:t>
      </w:r>
    </w:p>
    <w:p w:rsidR="00921FF9" w:rsidRPr="00FB7FDF" w:rsidRDefault="00854A6D" w:rsidP="00FB7FD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По-друге, організація самостійної роботи ґрунтується на попередніх (базових) знаннях. </w:t>
      </w:r>
    </w:p>
    <w:p w:rsidR="00921FF9" w:rsidRPr="00FB7FDF" w:rsidRDefault="00854A6D" w:rsidP="00FB7FD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По-третє, для раціоналізації використання часу доцільно проводити його аналіз і виявляти раціональність тих чи інших витрат. Рекомендується така орієнтовна структура вик</w:t>
      </w:r>
      <w:r w:rsidRPr="00FB7FDF">
        <w:rPr>
          <w:rFonts w:ascii="Times New Roman" w:hAnsi="Times New Roman"/>
          <w:sz w:val="20"/>
          <w:szCs w:val="20"/>
          <w:lang w:val="uk-UA"/>
        </w:rPr>
        <w:t>ористання часу протягом доби для студентів: аудиторна робота - 8 год., самостійна й індивідуальна робота - 4 год., вільний час - 4 год., сон — 8 год. Періодично (погодинно) необхідно робити невеликі перерви (5-10 хв.). Найкращий відпочинок - фізично активн</w:t>
      </w:r>
      <w:r w:rsidRPr="00FB7FDF">
        <w:rPr>
          <w:rFonts w:ascii="Times New Roman" w:hAnsi="Times New Roman"/>
          <w:sz w:val="20"/>
          <w:szCs w:val="20"/>
          <w:lang w:val="uk-UA"/>
        </w:rPr>
        <w:t>ий. Щоденний відпочинок (не менше однієї години на добу) - найкраще проводити на свіжому повітрі.</w:t>
      </w:r>
    </w:p>
    <w:p w:rsidR="00783FBD" w:rsidRDefault="00854A6D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FB7FDF">
        <w:rPr>
          <w:rFonts w:ascii="Times New Roman" w:hAnsi="Times New Roman"/>
          <w:sz w:val="20"/>
          <w:szCs w:val="20"/>
          <w:lang w:val="uk-UA"/>
        </w:rPr>
        <w:tab/>
        <w:t>Самостійна робота дозволяє студентам ефективно відпрацьовувати професійні вміння та навички. Така робота повинна бути індивідуальною з врахуванням рівня тво</w:t>
      </w:r>
      <w:r w:rsidRPr="00FB7FDF">
        <w:rPr>
          <w:rFonts w:ascii="Times New Roman" w:hAnsi="Times New Roman"/>
          <w:sz w:val="20"/>
          <w:szCs w:val="20"/>
          <w:lang w:val="uk-UA"/>
        </w:rPr>
        <w:t>рчих можливостей студентів, їх навчальних здобутків, інтересів, потреб, навчальної активності тощо.</w:t>
      </w:r>
    </w:p>
    <w:p w:rsidR="00783FBD" w:rsidRDefault="00783FBD">
      <w:pPr>
        <w:suppressAutoHyphens w:val="0"/>
        <w:spacing w:after="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br w:type="page"/>
      </w:r>
    </w:p>
    <w:p w:rsidR="00921FF9" w:rsidRPr="00FB7FDF" w:rsidRDefault="00921FF9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854A6D" w:rsidP="00FB7FDF">
      <w:pPr>
        <w:spacing w:after="0"/>
        <w:ind w:firstLine="18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ТЕМА 1. ПРАВОВІ ОСНОВИ ОРГАНІЗАЦІЇ ВІЙСЬКОВОЇ ТА АЛЬТЕРНАТИВНОЇ (НЕВІЙСЬКОВОЇ) СЛУЖБИ</w:t>
      </w:r>
    </w:p>
    <w:p w:rsidR="00921FF9" w:rsidRPr="00FB7FDF" w:rsidRDefault="00921FF9" w:rsidP="00FB7FDF">
      <w:pPr>
        <w:spacing w:after="0"/>
        <w:ind w:firstLine="18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921FF9" w:rsidRPr="00FB7FDF" w:rsidRDefault="00854A6D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Студенти повинні вивчити те, що основними нормативно-правовими ак</w:t>
      </w:r>
      <w:r w:rsidRPr="00FB7FDF">
        <w:rPr>
          <w:rFonts w:ascii="Times New Roman" w:hAnsi="Times New Roman"/>
          <w:sz w:val="20"/>
          <w:szCs w:val="20"/>
          <w:lang w:val="uk-UA"/>
        </w:rPr>
        <w:t>тами у сфері військової та альтернативної (невійськової) служби є Конституція України, Закон України «Про військовий обов’язок і військову службу», Закон України «Про альтернативну (невійськову) службу», Укази Президента України, нормативно-правові акти Ка</w:t>
      </w:r>
      <w:r w:rsidRPr="00FB7FDF">
        <w:rPr>
          <w:rFonts w:ascii="Times New Roman" w:hAnsi="Times New Roman"/>
          <w:sz w:val="20"/>
          <w:szCs w:val="20"/>
          <w:lang w:val="uk-UA"/>
        </w:rPr>
        <w:t>бінету Міністрів України та Міністерства оборони України.</w:t>
      </w:r>
    </w:p>
    <w:p w:rsidR="00921FF9" w:rsidRPr="00FB7FDF" w:rsidRDefault="00854A6D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На студента покладається завдання вивчити основні законодавчі акти з питань військової та альтернативної (невійськової) служби в Україні, органи, які здійснюють управління військовими формуваннями, </w:t>
      </w:r>
      <w:r w:rsidRPr="00FB7FDF">
        <w:rPr>
          <w:rFonts w:ascii="Times New Roman" w:hAnsi="Times New Roman"/>
          <w:sz w:val="20"/>
          <w:szCs w:val="20"/>
          <w:lang w:val="uk-UA"/>
        </w:rPr>
        <w:t>повноваження органів, що здійснюють безпосереднє військове управління</w:t>
      </w:r>
      <w:r w:rsidR="009379B3" w:rsidRPr="00FB7FDF">
        <w:rPr>
          <w:rFonts w:ascii="Times New Roman" w:hAnsi="Times New Roman"/>
          <w:sz w:val="20"/>
          <w:szCs w:val="20"/>
          <w:lang w:val="uk-UA"/>
        </w:rPr>
        <w:t>, поняття та зміст правовідносин у військовій сфері</w:t>
      </w:r>
      <w:r w:rsidRPr="00FB7FDF">
        <w:rPr>
          <w:rFonts w:ascii="Times New Roman" w:hAnsi="Times New Roman"/>
          <w:sz w:val="20"/>
          <w:szCs w:val="20"/>
          <w:lang w:val="uk-UA"/>
        </w:rPr>
        <w:t>.</w:t>
      </w:r>
    </w:p>
    <w:p w:rsidR="00921FF9" w:rsidRPr="00FB7FDF" w:rsidRDefault="00921FF9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379B3" w:rsidP="00FB7FD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Питання для самопідготовки:</w:t>
      </w:r>
    </w:p>
    <w:p w:rsidR="00921FF9" w:rsidRPr="00FB7FDF" w:rsidRDefault="001A2948" w:rsidP="001A2948">
      <w:pPr>
        <w:pStyle w:val="ab"/>
        <w:tabs>
          <w:tab w:val="left" w:pos="981"/>
        </w:tabs>
        <w:spacing w:line="276" w:lineRule="auto"/>
        <w:ind w:left="567"/>
        <w:rPr>
          <w:sz w:val="20"/>
          <w:szCs w:val="20"/>
        </w:rPr>
      </w:pPr>
      <w:r w:rsidRPr="001A2948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="00854A6D" w:rsidRPr="00FB7FDF">
        <w:rPr>
          <w:sz w:val="20"/>
          <w:szCs w:val="20"/>
        </w:rPr>
        <w:t>Предмет права військової сфери.</w:t>
      </w:r>
    </w:p>
    <w:p w:rsidR="00921FF9" w:rsidRPr="00FB7FDF" w:rsidRDefault="001A2948" w:rsidP="001A2948">
      <w:pPr>
        <w:pStyle w:val="ab"/>
        <w:tabs>
          <w:tab w:val="left" w:pos="981"/>
        </w:tabs>
        <w:spacing w:line="276" w:lineRule="auto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854A6D" w:rsidRPr="00FB7FDF">
        <w:rPr>
          <w:sz w:val="20"/>
          <w:szCs w:val="20"/>
        </w:rPr>
        <w:t xml:space="preserve">Законодавство з питань військової та альтернативної (невійськової) </w:t>
      </w:r>
      <w:r w:rsidR="00854A6D" w:rsidRPr="00FB7FDF">
        <w:rPr>
          <w:sz w:val="20"/>
          <w:szCs w:val="20"/>
        </w:rPr>
        <w:t>служба в Україні.</w:t>
      </w:r>
    </w:p>
    <w:p w:rsidR="00921FF9" w:rsidRPr="00FB7FDF" w:rsidRDefault="001A2948" w:rsidP="001A2948">
      <w:pPr>
        <w:pStyle w:val="ab"/>
        <w:tabs>
          <w:tab w:val="left" w:pos="981"/>
        </w:tabs>
        <w:spacing w:line="276" w:lineRule="auto"/>
        <w:ind w:left="567" w:right="2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854A6D" w:rsidRPr="00FB7FDF">
        <w:rPr>
          <w:sz w:val="20"/>
          <w:szCs w:val="20"/>
        </w:rPr>
        <w:t>Органи, які здійснюють управління військо</w:t>
      </w:r>
      <w:r w:rsidR="00854A6D" w:rsidRPr="00FB7FDF">
        <w:rPr>
          <w:sz w:val="20"/>
          <w:szCs w:val="20"/>
        </w:rPr>
        <w:softHyphen/>
        <w:t>вими формуваннями в Україні.</w:t>
      </w:r>
    </w:p>
    <w:p w:rsidR="00921FF9" w:rsidRPr="00FB7FDF" w:rsidRDefault="001A2948" w:rsidP="001A2948">
      <w:pPr>
        <w:pStyle w:val="ab"/>
        <w:tabs>
          <w:tab w:val="left" w:pos="981"/>
        </w:tabs>
        <w:spacing w:line="276" w:lineRule="auto"/>
        <w:ind w:left="567" w:right="2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854A6D" w:rsidRPr="00FB7FDF">
        <w:rPr>
          <w:sz w:val="20"/>
          <w:szCs w:val="20"/>
        </w:rPr>
        <w:t>Повноваження органів, що здійснюють безпосереднє військове управління.</w:t>
      </w:r>
    </w:p>
    <w:p w:rsidR="00921FF9" w:rsidRPr="00FB7FDF" w:rsidRDefault="001A2948" w:rsidP="001A2948">
      <w:pPr>
        <w:pStyle w:val="ab"/>
        <w:tabs>
          <w:tab w:val="left" w:pos="981"/>
        </w:tabs>
        <w:spacing w:line="276" w:lineRule="auto"/>
        <w:ind w:left="567" w:right="20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854A6D" w:rsidRPr="00FB7FDF">
        <w:rPr>
          <w:sz w:val="20"/>
          <w:szCs w:val="20"/>
        </w:rPr>
        <w:t xml:space="preserve">Поняття та структура військових правовідносин. </w:t>
      </w:r>
    </w:p>
    <w:p w:rsidR="00921FF9" w:rsidRPr="00783FBD" w:rsidRDefault="001A2948" w:rsidP="001A2948">
      <w:pPr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6. </w:t>
      </w:r>
      <w:r w:rsidR="00854A6D" w:rsidRPr="00783FBD">
        <w:rPr>
          <w:rFonts w:ascii="Times New Roman" w:hAnsi="Times New Roman"/>
          <w:sz w:val="20"/>
          <w:szCs w:val="20"/>
          <w:lang w:val="uk-UA"/>
        </w:rPr>
        <w:t>Зміст військових правовідносин.</w:t>
      </w:r>
    </w:p>
    <w:p w:rsidR="00921FF9" w:rsidRPr="00FB7FDF" w:rsidRDefault="001A2948" w:rsidP="001A2948">
      <w:pPr>
        <w:pStyle w:val="ab"/>
        <w:tabs>
          <w:tab w:val="left" w:pos="981"/>
        </w:tabs>
        <w:spacing w:line="276" w:lineRule="auto"/>
        <w:ind w:left="567" w:right="20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854A6D" w:rsidRPr="00FB7FDF">
        <w:rPr>
          <w:sz w:val="20"/>
          <w:szCs w:val="20"/>
        </w:rPr>
        <w:t>Суб’єкти права військової сфери.</w:t>
      </w:r>
    </w:p>
    <w:p w:rsidR="00921FF9" w:rsidRPr="00783FBD" w:rsidRDefault="001A2948" w:rsidP="001A2948">
      <w:pPr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8. </w:t>
      </w:r>
      <w:r w:rsidR="00854A6D" w:rsidRPr="00783FBD">
        <w:rPr>
          <w:rFonts w:ascii="Times New Roman" w:hAnsi="Times New Roman"/>
          <w:sz w:val="20"/>
          <w:szCs w:val="20"/>
          <w:lang w:val="uk-UA"/>
        </w:rPr>
        <w:t>Класифікація суб’єктів права військової сфери.</w:t>
      </w: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379B3" w:rsidRPr="00FB7FDF" w:rsidRDefault="00854A6D" w:rsidP="00FB7FDF">
      <w:pPr>
        <w:spacing w:after="0"/>
        <w:jc w:val="both"/>
        <w:rPr>
          <w:rFonts w:ascii="Times New Roman" w:hAnsi="Times New Roman"/>
          <w:b/>
          <w:bCs/>
          <w:sz w:val="20"/>
          <w:szCs w:val="20"/>
          <w:u w:val="single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u w:val="single"/>
          <w:lang w:val="uk-UA"/>
        </w:rPr>
        <w:t>Практичне завдання:</w:t>
      </w:r>
    </w:p>
    <w:p w:rsidR="00921FF9" w:rsidRPr="00FB7FDF" w:rsidRDefault="00854A6D" w:rsidP="00FB7FDF">
      <w:pPr>
        <w:tabs>
          <w:tab w:val="left" w:pos="936"/>
        </w:tabs>
        <w:spacing w:after="0"/>
        <w:ind w:right="2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1. Які особливості права військової сфери?</w:t>
      </w:r>
    </w:p>
    <w:p w:rsidR="00921FF9" w:rsidRPr="00FB7FDF" w:rsidRDefault="00854A6D" w:rsidP="00FB7FDF">
      <w:pPr>
        <w:tabs>
          <w:tab w:val="left" w:pos="936"/>
        </w:tabs>
        <w:spacing w:after="0"/>
        <w:ind w:right="2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2. Як співвідносить законодавство військової сфери та військове право?</w:t>
      </w:r>
    </w:p>
    <w:p w:rsidR="00921FF9" w:rsidRPr="00FB7FDF" w:rsidRDefault="00854A6D" w:rsidP="00FB7FDF">
      <w:pPr>
        <w:tabs>
          <w:tab w:val="left" w:pos="936"/>
        </w:tabs>
        <w:spacing w:after="0"/>
        <w:ind w:right="2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3. Перелічіть законодавчі акти з </w:t>
      </w:r>
      <w:r w:rsidRPr="00FB7FDF">
        <w:rPr>
          <w:rFonts w:ascii="Times New Roman" w:hAnsi="Times New Roman"/>
          <w:sz w:val="20"/>
          <w:szCs w:val="20"/>
          <w:lang w:val="uk-UA"/>
        </w:rPr>
        <w:t>питань виконання службово-бойових завдань?</w:t>
      </w:r>
    </w:p>
    <w:p w:rsidR="00921FF9" w:rsidRPr="00FB7FDF" w:rsidRDefault="00921FF9" w:rsidP="00FB7FDF">
      <w:pPr>
        <w:pStyle w:val="ab"/>
        <w:tabs>
          <w:tab w:val="left" w:pos="936"/>
        </w:tabs>
        <w:spacing w:line="276" w:lineRule="auto"/>
        <w:ind w:right="20" w:firstLine="567"/>
        <w:rPr>
          <w:sz w:val="20"/>
          <w:szCs w:val="20"/>
        </w:rPr>
      </w:pPr>
    </w:p>
    <w:p w:rsidR="00921FF9" w:rsidRPr="00FB7FDF" w:rsidRDefault="00854A6D" w:rsidP="00FB7FDF">
      <w:pPr>
        <w:spacing w:after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Література та нормативно-правові акти (до теми №1):</w:t>
      </w:r>
    </w:p>
    <w:p w:rsidR="00921FF9" w:rsidRPr="00FB7FDF" w:rsidRDefault="00854A6D" w:rsidP="00FB7FDF">
      <w:pPr>
        <w:spacing w:after="0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2-3, 9, 11-16.</w:t>
      </w: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379B3" w:rsidRPr="00FB7FDF" w:rsidRDefault="009379B3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854A6D" w:rsidP="00FB7FDF">
      <w:pPr>
        <w:pStyle w:val="ab"/>
        <w:tabs>
          <w:tab w:val="left" w:pos="541"/>
        </w:tabs>
        <w:spacing w:line="276" w:lineRule="auto"/>
        <w:ind w:right="340"/>
        <w:jc w:val="center"/>
        <w:rPr>
          <w:b/>
          <w:sz w:val="20"/>
          <w:szCs w:val="20"/>
        </w:rPr>
      </w:pPr>
      <w:r w:rsidRPr="00FB7FDF">
        <w:rPr>
          <w:b/>
          <w:sz w:val="20"/>
          <w:szCs w:val="20"/>
        </w:rPr>
        <w:t>ТЕМА 2. ЗАБЕЗПЕЧЕННЯ ЗАКОННОСТІ У ЗБРОЙНИХ СИЛАХ УКРАЇНИ ТА ІНШИХ ВІЙСЬКОВИХ ФОРМУВАННЯХ</w:t>
      </w:r>
    </w:p>
    <w:p w:rsidR="00921FF9" w:rsidRPr="00FB7FDF" w:rsidRDefault="00921FF9" w:rsidP="00FB7FDF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FB7FDF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Законність є правовою основою правопорядку та </w:t>
      </w:r>
      <w:r w:rsidRPr="00FB7FDF">
        <w:rPr>
          <w:rFonts w:ascii="Times New Roman" w:hAnsi="Times New Roman"/>
          <w:sz w:val="20"/>
          <w:szCs w:val="20"/>
          <w:lang w:val="uk-UA"/>
        </w:rPr>
        <w:t>військової дисципліни. «Військова дисципліна – це бездоганне і неухильне додержання всіма військовослужбовцями порядку і правил встановлених військовими статутами та іншим законодавством України. Військова дисципліна ґрунтується на усвідомленні військовосл</w:t>
      </w:r>
      <w:r w:rsidRPr="00FB7FDF">
        <w:rPr>
          <w:rFonts w:ascii="Times New Roman" w:hAnsi="Times New Roman"/>
          <w:sz w:val="20"/>
          <w:szCs w:val="20"/>
          <w:lang w:val="uk-UA"/>
        </w:rPr>
        <w:t>ужбовцями свого військового обов’язку, відповідальності за захист Вітчизни, незалежності та територіальної цілісності України, на їх вірності Військовій присязі».</w:t>
      </w:r>
    </w:p>
    <w:p w:rsidR="00921FF9" w:rsidRPr="00FB7FDF" w:rsidRDefault="00854A6D" w:rsidP="00FB7FDF">
      <w:pPr>
        <w:spacing w:after="0"/>
        <w:ind w:firstLine="709"/>
        <w:jc w:val="both"/>
        <w:rPr>
          <w:rFonts w:ascii="Times New Roman" w:eastAsia="Arial" w:hAnsi="Times New Roman"/>
          <w:sz w:val="20"/>
          <w:szCs w:val="20"/>
          <w:lang w:val="uk-UA"/>
        </w:rPr>
      </w:pPr>
      <w:r w:rsidRPr="00FB7FDF">
        <w:rPr>
          <w:rFonts w:ascii="Times New Roman" w:eastAsia="Arial" w:hAnsi="Times New Roman"/>
          <w:sz w:val="20"/>
          <w:szCs w:val="20"/>
          <w:lang w:val="uk-UA"/>
        </w:rPr>
        <w:t>На основі вивчення матеріалу семінарського заняття студенти повинні вивчити що таке законніст</w:t>
      </w:r>
      <w:r w:rsidRPr="00FB7FDF">
        <w:rPr>
          <w:rFonts w:ascii="Times New Roman" w:eastAsia="Arial" w:hAnsi="Times New Roman"/>
          <w:sz w:val="20"/>
          <w:szCs w:val="20"/>
          <w:lang w:val="uk-UA"/>
        </w:rPr>
        <w:t>ь у Збройних Силах України, її основні принципи та гарантії, форми забезпечення, контроль за діяльністю військових формувань, звернення та скарги військовослужбовців</w:t>
      </w:r>
      <w:r w:rsidR="009379B3" w:rsidRPr="00FB7FDF">
        <w:rPr>
          <w:rFonts w:ascii="Times New Roman" w:eastAsia="Arial" w:hAnsi="Times New Roman"/>
          <w:sz w:val="20"/>
          <w:szCs w:val="20"/>
          <w:lang w:val="uk-UA"/>
        </w:rPr>
        <w:t>, порядок застосування примусових заходів до військовослужбовців</w:t>
      </w:r>
      <w:r w:rsidRPr="00FB7FDF">
        <w:rPr>
          <w:rFonts w:ascii="Times New Roman" w:eastAsia="Arial" w:hAnsi="Times New Roman"/>
          <w:sz w:val="20"/>
          <w:szCs w:val="20"/>
          <w:lang w:val="uk-UA"/>
        </w:rPr>
        <w:t>.</w:t>
      </w:r>
    </w:p>
    <w:p w:rsidR="00921FF9" w:rsidRPr="00FB7FDF" w:rsidRDefault="00921FF9" w:rsidP="00FB7FDF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FB7FD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Питання для </w:t>
      </w:r>
      <w:r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самопідготовки</w:t>
      </w:r>
      <w:r w:rsidR="009379B3"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:</w:t>
      </w:r>
    </w:p>
    <w:p w:rsidR="00921FF9" w:rsidRPr="00FB7FDF" w:rsidRDefault="00854A6D" w:rsidP="00FB7FDF">
      <w:pPr>
        <w:spacing w:after="0"/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1</w:t>
      </w:r>
      <w:r w:rsidRPr="00FB7FDF">
        <w:rPr>
          <w:rFonts w:ascii="Times New Roman" w:hAnsi="Times New Roman"/>
          <w:b/>
          <w:sz w:val="20"/>
          <w:szCs w:val="20"/>
          <w:lang w:val="uk-UA"/>
        </w:rPr>
        <w:t xml:space="preserve">. </w:t>
      </w:r>
      <w:r w:rsidRPr="00FB7FDF">
        <w:rPr>
          <w:rFonts w:ascii="Times New Roman" w:hAnsi="Times New Roman"/>
          <w:sz w:val="20"/>
          <w:szCs w:val="20"/>
          <w:lang w:val="uk-UA"/>
        </w:rPr>
        <w:t>Законність, основні принципи та гарантії, форми забезпечення.</w:t>
      </w:r>
    </w:p>
    <w:p w:rsidR="00921FF9" w:rsidRPr="00FB7FDF" w:rsidRDefault="00854A6D" w:rsidP="00FB7FDF">
      <w:pPr>
        <w:spacing w:after="0"/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2. Контроль за діяльністю військових формувань. </w:t>
      </w:r>
    </w:p>
    <w:p w:rsidR="00921FF9" w:rsidRPr="00FB7FDF" w:rsidRDefault="00854A6D" w:rsidP="00FB7FDF">
      <w:pPr>
        <w:spacing w:after="0"/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3. Звернення та скарги військовослужбовців, їх особливості. </w:t>
      </w:r>
    </w:p>
    <w:p w:rsidR="00921FF9" w:rsidRPr="00FB7FDF" w:rsidRDefault="00854A6D" w:rsidP="00FB7FDF">
      <w:pPr>
        <w:spacing w:after="0"/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4. Корупція, суб’єкти корупційних діянь, відповідальність.</w:t>
      </w:r>
    </w:p>
    <w:p w:rsidR="00921FF9" w:rsidRPr="00FB7FDF" w:rsidRDefault="00854A6D" w:rsidP="00FB7FDF">
      <w:pPr>
        <w:spacing w:after="0"/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5. Пра</w:t>
      </w:r>
      <w:r w:rsidRPr="00FB7FDF">
        <w:rPr>
          <w:rFonts w:ascii="Times New Roman" w:hAnsi="Times New Roman"/>
          <w:sz w:val="20"/>
          <w:szCs w:val="20"/>
          <w:lang w:val="uk-UA"/>
        </w:rPr>
        <w:t>вова основа забезпечення законності у Збройних Силах України</w:t>
      </w:r>
    </w:p>
    <w:p w:rsidR="00921FF9" w:rsidRPr="00FB7FDF" w:rsidRDefault="00854A6D" w:rsidP="00FB7FDF">
      <w:pPr>
        <w:spacing w:after="0"/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6. Засади діяльності Збройних Сил України</w:t>
      </w:r>
    </w:p>
    <w:p w:rsidR="00921FF9" w:rsidRPr="00FB7FDF" w:rsidRDefault="00854A6D" w:rsidP="00FB7FDF">
      <w:pPr>
        <w:spacing w:after="0"/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7. Органи, які здійснюють забезпечення законності у Збройних Силах України.</w:t>
      </w:r>
    </w:p>
    <w:p w:rsidR="00921FF9" w:rsidRPr="00FB7FDF" w:rsidRDefault="00854A6D" w:rsidP="00FB7FDF">
      <w:pPr>
        <w:spacing w:after="0"/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8. Повноваження органів, які здійснюють забезпечення законності.</w:t>
      </w:r>
    </w:p>
    <w:p w:rsidR="00921FF9" w:rsidRPr="00FB7FDF" w:rsidRDefault="00854A6D" w:rsidP="00FB7FDF">
      <w:pPr>
        <w:spacing w:after="0"/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9. Застосува</w:t>
      </w:r>
      <w:r w:rsidRPr="00FB7FDF">
        <w:rPr>
          <w:rFonts w:ascii="Times New Roman" w:hAnsi="Times New Roman"/>
          <w:sz w:val="20"/>
          <w:szCs w:val="20"/>
          <w:lang w:val="uk-UA"/>
        </w:rPr>
        <w:t>ння примусових заходів до військовослужбовців.</w:t>
      </w:r>
    </w:p>
    <w:p w:rsidR="00921FF9" w:rsidRPr="00FB7FDF" w:rsidRDefault="00921FF9" w:rsidP="00FB7FDF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FB7FD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lastRenderedPageBreak/>
        <w:t>Практичне завдання:</w:t>
      </w:r>
    </w:p>
    <w:p w:rsidR="00921FF9" w:rsidRPr="00FB7FDF" w:rsidRDefault="00854A6D" w:rsidP="00FB7FDF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1. Назвіть основні складові забезпечення законності у Збройних силах України.</w:t>
      </w:r>
    </w:p>
    <w:p w:rsidR="00921FF9" w:rsidRPr="00FB7FDF" w:rsidRDefault="00854A6D" w:rsidP="00FB7FDF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2. Перерахуйте види гарантій законності.</w:t>
      </w:r>
    </w:p>
    <w:p w:rsidR="00921FF9" w:rsidRPr="00FB7FDF" w:rsidRDefault="00854A6D" w:rsidP="00FB7FDF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3. Які є форми забезпечення законності?</w:t>
      </w:r>
    </w:p>
    <w:p w:rsidR="00921FF9" w:rsidRPr="00FB7FDF" w:rsidRDefault="00921FF9" w:rsidP="00FB7FDF">
      <w:pPr>
        <w:pStyle w:val="ab"/>
        <w:tabs>
          <w:tab w:val="left" w:pos="936"/>
        </w:tabs>
        <w:spacing w:line="276" w:lineRule="auto"/>
        <w:ind w:right="20" w:firstLine="567"/>
        <w:rPr>
          <w:sz w:val="20"/>
          <w:szCs w:val="20"/>
        </w:rPr>
      </w:pPr>
    </w:p>
    <w:p w:rsidR="00921FF9" w:rsidRPr="00FB7FDF" w:rsidRDefault="00854A6D" w:rsidP="00FB7FDF">
      <w:pPr>
        <w:spacing w:after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 xml:space="preserve">Література та </w:t>
      </w:r>
      <w:r w:rsidRPr="00FB7FDF">
        <w:rPr>
          <w:rFonts w:ascii="Times New Roman" w:hAnsi="Times New Roman"/>
          <w:b/>
          <w:sz w:val="20"/>
          <w:szCs w:val="20"/>
          <w:lang w:val="uk-UA"/>
        </w:rPr>
        <w:t>нормативно-правові акти (до теми №2):</w:t>
      </w:r>
    </w:p>
    <w:p w:rsidR="00921FF9" w:rsidRPr="00FB7FDF" w:rsidRDefault="00854A6D" w:rsidP="00FB7FDF">
      <w:pPr>
        <w:spacing w:after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2-3,5, 9, 11-16.</w:t>
      </w:r>
    </w:p>
    <w:p w:rsidR="00921FF9" w:rsidRPr="00FB7FDF" w:rsidRDefault="00921FF9" w:rsidP="00FB7FDF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379B3" w:rsidRPr="00FB7FDF" w:rsidRDefault="009379B3" w:rsidP="00FB7FDF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0C0BBF">
      <w:pPr>
        <w:pStyle w:val="3"/>
        <w:tabs>
          <w:tab w:val="left" w:pos="663"/>
        </w:tabs>
        <w:spacing w:before="0" w:after="0"/>
        <w:ind w:right="440" w:firstLine="0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ТЕМА 3. ВІЙСЬКОВИЙ ОБОВ’ЯЗОК В УКРАЇНІ. КОМПЛЕКТУВАННЯ ЗБРОЙНИХ СИЛ УКРАЇНИ ОСОБОВИМ СКЛАДОМ</w:t>
      </w:r>
    </w:p>
    <w:p w:rsidR="00921FF9" w:rsidRPr="00FB7FDF" w:rsidRDefault="00921FF9" w:rsidP="00FB7FDF">
      <w:pPr>
        <w:pStyle w:val="3"/>
        <w:tabs>
          <w:tab w:val="left" w:pos="663"/>
        </w:tabs>
        <w:spacing w:before="0" w:after="0"/>
        <w:ind w:right="440"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FB7FD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FB7FDF">
        <w:rPr>
          <w:rFonts w:ascii="Times New Roman" w:hAnsi="Times New Roman"/>
          <w:bCs/>
          <w:sz w:val="20"/>
          <w:szCs w:val="20"/>
          <w:lang w:val="uk-UA" w:eastAsia="uk-UA"/>
        </w:rPr>
        <w:t>Військовий обов’язок</w:t>
      </w:r>
      <w:r w:rsidRPr="00FB7FDF">
        <w:rPr>
          <w:rFonts w:ascii="Times New Roman" w:hAnsi="Times New Roman"/>
          <w:sz w:val="20"/>
          <w:szCs w:val="20"/>
          <w:lang w:val="uk-UA" w:eastAsia="uk-UA"/>
        </w:rPr>
        <w:t>, війс</w:t>
      </w:r>
      <w:r w:rsidRPr="00FB7FDF">
        <w:rPr>
          <w:rFonts w:ascii="Times New Roman" w:hAnsi="Times New Roman"/>
          <w:bCs/>
          <w:sz w:val="20"/>
          <w:szCs w:val="20"/>
          <w:lang w:val="uk-UA" w:eastAsia="uk-UA"/>
        </w:rPr>
        <w:t>ькова повинність</w:t>
      </w:r>
      <w:r w:rsidRPr="00FB7FDF">
        <w:rPr>
          <w:rFonts w:ascii="Times New Roman" w:hAnsi="Times New Roman"/>
          <w:sz w:val="20"/>
          <w:szCs w:val="20"/>
          <w:lang w:val="uk-UA" w:eastAsia="uk-UA"/>
        </w:rPr>
        <w:t xml:space="preserve"> - встановлений </w:t>
      </w:r>
      <w:hyperlink r:id="rId6">
        <w:r w:rsidRPr="00FB7FDF">
          <w:rPr>
            <w:rStyle w:val="-"/>
            <w:rFonts w:ascii="Times New Roman" w:hAnsi="Times New Roman"/>
            <w:color w:val="000000"/>
            <w:sz w:val="20"/>
            <w:szCs w:val="20"/>
            <w:u w:val="none"/>
            <w:lang w:val="uk-UA" w:eastAsia="uk-UA"/>
          </w:rPr>
          <w:t>законом</w:t>
        </w:r>
      </w:hyperlink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 </w:t>
      </w:r>
      <w:hyperlink r:id="rId7">
        <w:r w:rsidRPr="00FB7FDF">
          <w:rPr>
            <w:rStyle w:val="-"/>
            <w:rFonts w:ascii="Times New Roman" w:hAnsi="Times New Roman"/>
            <w:color w:val="000000"/>
            <w:sz w:val="20"/>
            <w:szCs w:val="20"/>
            <w:u w:val="none"/>
            <w:lang w:val="uk-UA" w:eastAsia="uk-UA"/>
          </w:rPr>
          <w:t>обов'язок</w:t>
        </w:r>
      </w:hyperlink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 </w:t>
      </w:r>
      <w:hyperlink r:id="rId8">
        <w:r w:rsidRPr="00FB7FDF">
          <w:rPr>
            <w:rStyle w:val="-"/>
            <w:rFonts w:ascii="Times New Roman" w:hAnsi="Times New Roman"/>
            <w:color w:val="000000"/>
            <w:sz w:val="20"/>
            <w:szCs w:val="20"/>
            <w:u w:val="none"/>
            <w:lang w:val="uk-UA" w:eastAsia="uk-UA"/>
          </w:rPr>
          <w:t>населення</w:t>
        </w:r>
      </w:hyperlink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 нести </w:t>
      </w:r>
      <w:hyperlink r:id="rId9">
        <w:r w:rsidRPr="00FB7FDF">
          <w:rPr>
            <w:rStyle w:val="-"/>
            <w:rFonts w:ascii="Times New Roman" w:hAnsi="Times New Roman"/>
            <w:color w:val="000000"/>
            <w:sz w:val="20"/>
            <w:szCs w:val="20"/>
            <w:u w:val="none"/>
            <w:lang w:val="uk-UA" w:eastAsia="uk-UA"/>
          </w:rPr>
          <w:t>військову службу</w:t>
        </w:r>
      </w:hyperlink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 у </w:t>
      </w:r>
      <w:hyperlink r:id="rId10">
        <w:r w:rsidRPr="00FB7FDF">
          <w:rPr>
            <w:rStyle w:val="-"/>
            <w:rFonts w:ascii="Times New Roman" w:hAnsi="Times New Roman"/>
            <w:color w:val="000000"/>
            <w:sz w:val="20"/>
            <w:szCs w:val="20"/>
            <w:u w:val="none"/>
            <w:lang w:val="uk-UA" w:eastAsia="uk-UA"/>
          </w:rPr>
          <w:t>збройних силах</w:t>
        </w:r>
      </w:hyperlink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 своєї </w:t>
      </w:r>
      <w:hyperlink r:id="rId11">
        <w:r w:rsidRPr="00FB7FDF">
          <w:rPr>
            <w:rStyle w:val="-"/>
            <w:rFonts w:ascii="Times New Roman" w:hAnsi="Times New Roman"/>
            <w:color w:val="000000"/>
            <w:sz w:val="20"/>
            <w:szCs w:val="20"/>
            <w:u w:val="none"/>
            <w:lang w:val="uk-UA" w:eastAsia="uk-UA"/>
          </w:rPr>
          <w:t>країни</w:t>
        </w:r>
      </w:hyperlink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. Вимога розпочати таку службу називається призовом. Зазвичай призову підлягають громадяни даної держави </w:t>
      </w:r>
      <w:hyperlink r:id="rId12">
        <w:r w:rsidRPr="00FB7FDF">
          <w:rPr>
            <w:rStyle w:val="a4"/>
            <w:rFonts w:ascii="Times New Roman" w:hAnsi="Times New Roman"/>
            <w:color w:val="000000"/>
            <w:sz w:val="20"/>
            <w:szCs w:val="20"/>
            <w:u w:val="none"/>
            <w:lang w:val="uk-UA" w:eastAsia="uk-UA"/>
          </w:rPr>
          <w:t>чоловічої статі</w:t>
        </w:r>
      </w:hyperlink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, які досягли певного встановленого законом віку, який називається призовним віком. Від призваного вимагається прослужити у війську протягом певного встановленого законом </w:t>
      </w:r>
      <w:hyperlink r:id="rId13">
        <w:r w:rsidRPr="00FB7FDF">
          <w:rPr>
            <w:rStyle w:val="-"/>
            <w:rFonts w:ascii="Times New Roman" w:hAnsi="Times New Roman"/>
            <w:color w:val="000000"/>
            <w:sz w:val="20"/>
            <w:szCs w:val="20"/>
            <w:u w:val="none"/>
            <w:lang w:val="uk-UA" w:eastAsia="uk-UA"/>
          </w:rPr>
          <w:t>строку</w:t>
        </w:r>
      </w:hyperlink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 (зазвичай від кількох місяців до 3 років), а в разі оголошення </w:t>
      </w:r>
      <w:hyperlink r:id="rId14">
        <w:r w:rsidRPr="00FB7FDF">
          <w:rPr>
            <w:rStyle w:val="-"/>
            <w:rFonts w:ascii="Times New Roman" w:hAnsi="Times New Roman"/>
            <w:color w:val="000000"/>
            <w:sz w:val="20"/>
            <w:szCs w:val="20"/>
            <w:u w:val="none"/>
            <w:lang w:val="uk-UA" w:eastAsia="uk-UA"/>
          </w:rPr>
          <w:t>мобілізації</w:t>
        </w:r>
      </w:hyperlink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 — повторно приєднатися до війська або продовжувати службу після закінчення цього строку.</w:t>
      </w:r>
    </w:p>
    <w:p w:rsidR="00921FF9" w:rsidRPr="00FB7FDF" w:rsidRDefault="00854A6D" w:rsidP="00FB7FDF">
      <w:pPr>
        <w:shd w:val="clear" w:color="auto" w:fill="FFFFFF"/>
        <w:tabs>
          <w:tab w:val="left" w:pos="663"/>
        </w:tabs>
        <w:spacing w:after="0"/>
        <w:ind w:firstLine="709"/>
        <w:jc w:val="both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Необхідно вивчити, що таке військовий обов’язок, виконання військового обов’язку, порядок приписки громадян до призовної дільниці, підстави для відстрочки та звільнення від призову на військову службу.</w:t>
      </w:r>
    </w:p>
    <w:p w:rsidR="00921FF9" w:rsidRPr="00FB7FDF" w:rsidRDefault="00921FF9" w:rsidP="00FB7FDF">
      <w:pPr>
        <w:pStyle w:val="3"/>
        <w:tabs>
          <w:tab w:val="left" w:pos="663"/>
        </w:tabs>
        <w:spacing w:before="0" w:after="0"/>
        <w:ind w:right="440"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FB7FDF">
      <w:pPr>
        <w:pStyle w:val="3"/>
        <w:tabs>
          <w:tab w:val="left" w:pos="663"/>
        </w:tabs>
        <w:spacing w:before="0" w:after="0"/>
        <w:ind w:right="440" w:firstLine="0"/>
        <w:jc w:val="both"/>
        <w:rPr>
          <w:rFonts w:ascii="Times New Roman" w:hAnsi="Times New Roman"/>
          <w:b/>
          <w:sz w:val="20"/>
          <w:szCs w:val="20"/>
          <w:u w:val="single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Питання для самопідготовки</w:t>
      </w:r>
      <w:r w:rsidR="008C136C"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:</w:t>
      </w:r>
    </w:p>
    <w:p w:rsidR="00921FF9" w:rsidRPr="00783FBD" w:rsidRDefault="00783FBD" w:rsidP="00783FBD">
      <w:pPr>
        <w:tabs>
          <w:tab w:val="left" w:pos="567"/>
        </w:tabs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 w:rsidRPr="00783FBD">
        <w:rPr>
          <w:rFonts w:ascii="Times New Roman" w:hAnsi="Times New Roman"/>
          <w:sz w:val="20"/>
          <w:szCs w:val="20"/>
          <w:lang w:val="uk-UA"/>
        </w:rPr>
        <w:t>1.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854A6D" w:rsidRPr="00783FBD">
        <w:rPr>
          <w:rFonts w:ascii="Times New Roman" w:hAnsi="Times New Roman"/>
          <w:sz w:val="20"/>
          <w:szCs w:val="20"/>
          <w:lang w:val="uk-UA"/>
        </w:rPr>
        <w:t xml:space="preserve">Військовий обов’язок: </w:t>
      </w:r>
      <w:r w:rsidR="00854A6D" w:rsidRPr="00783FBD">
        <w:rPr>
          <w:rFonts w:ascii="Times New Roman" w:hAnsi="Times New Roman"/>
          <w:sz w:val="20"/>
          <w:szCs w:val="20"/>
          <w:lang w:val="uk-UA"/>
        </w:rPr>
        <w:t>мета та складові.</w:t>
      </w:r>
    </w:p>
    <w:p w:rsidR="00921FF9" w:rsidRPr="00FB7FDF" w:rsidRDefault="00783FBD" w:rsidP="00783FBD">
      <w:pPr>
        <w:tabs>
          <w:tab w:val="left" w:pos="567"/>
        </w:tabs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2. </w:t>
      </w:r>
      <w:r w:rsidR="00854A6D" w:rsidRPr="00FB7FDF">
        <w:rPr>
          <w:rFonts w:ascii="Times New Roman" w:hAnsi="Times New Roman"/>
          <w:sz w:val="20"/>
          <w:szCs w:val="20"/>
          <w:lang w:val="uk-UA"/>
        </w:rPr>
        <w:t>Виконання військового обов’язку.</w:t>
      </w:r>
    </w:p>
    <w:p w:rsidR="00921FF9" w:rsidRPr="00FB7FDF" w:rsidRDefault="00783FBD" w:rsidP="00783FBD">
      <w:pPr>
        <w:tabs>
          <w:tab w:val="left" w:pos="567"/>
        </w:tabs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3. </w:t>
      </w:r>
      <w:r w:rsidR="00854A6D" w:rsidRPr="00FB7FDF">
        <w:rPr>
          <w:rFonts w:ascii="Times New Roman" w:hAnsi="Times New Roman"/>
          <w:sz w:val="20"/>
          <w:szCs w:val="20"/>
          <w:lang w:val="uk-UA"/>
        </w:rPr>
        <w:t>Припис громадян до призовних дільниць.</w:t>
      </w:r>
    </w:p>
    <w:p w:rsidR="00921FF9" w:rsidRPr="00FB7FDF" w:rsidRDefault="00783FBD" w:rsidP="00783FBD">
      <w:pPr>
        <w:tabs>
          <w:tab w:val="left" w:pos="567"/>
        </w:tabs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4. </w:t>
      </w:r>
      <w:r w:rsidR="00854A6D" w:rsidRPr="00FB7FDF">
        <w:rPr>
          <w:rFonts w:ascii="Times New Roman" w:hAnsi="Times New Roman"/>
          <w:sz w:val="20"/>
          <w:szCs w:val="20"/>
          <w:lang w:val="uk-UA"/>
        </w:rPr>
        <w:t>Відстрочки та звільнення від призову на військову службу.</w:t>
      </w:r>
    </w:p>
    <w:p w:rsidR="00921FF9" w:rsidRPr="00FB7FDF" w:rsidRDefault="00854A6D" w:rsidP="00783FBD">
      <w:pPr>
        <w:pStyle w:val="3"/>
        <w:tabs>
          <w:tab w:val="left" w:pos="663"/>
        </w:tabs>
        <w:spacing w:before="0" w:after="0"/>
        <w:ind w:left="709" w:right="440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5. Підготовка громадян до військової служби.</w:t>
      </w:r>
    </w:p>
    <w:p w:rsidR="00921FF9" w:rsidRPr="00FB7FDF" w:rsidRDefault="00854A6D" w:rsidP="00783FBD">
      <w:pPr>
        <w:pStyle w:val="3"/>
        <w:tabs>
          <w:tab w:val="left" w:pos="663"/>
        </w:tabs>
        <w:spacing w:before="0" w:after="0"/>
        <w:ind w:left="709" w:right="440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6. Повноваження призовної комісії</w:t>
      </w:r>
    </w:p>
    <w:p w:rsidR="00921FF9" w:rsidRPr="00FB7FDF" w:rsidRDefault="00854A6D" w:rsidP="00783FBD">
      <w:pPr>
        <w:pStyle w:val="3"/>
        <w:tabs>
          <w:tab w:val="left" w:pos="663"/>
        </w:tabs>
        <w:spacing w:before="0" w:after="0"/>
        <w:ind w:left="709" w:right="440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7. Порядок прийняття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на військову службу за контрактом.</w:t>
      </w:r>
    </w:p>
    <w:p w:rsidR="00921FF9" w:rsidRPr="00FB7FDF" w:rsidRDefault="00854A6D" w:rsidP="00783FBD">
      <w:pPr>
        <w:pStyle w:val="3"/>
        <w:tabs>
          <w:tab w:val="left" w:pos="663"/>
        </w:tabs>
        <w:spacing w:before="0" w:after="0"/>
        <w:ind w:left="709" w:right="440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8. Прийняття на військову службу до Збройних Сил України іноземців та осіб без громадянства.</w:t>
      </w:r>
    </w:p>
    <w:p w:rsidR="00921FF9" w:rsidRPr="00FB7FDF" w:rsidRDefault="00921FF9" w:rsidP="00FB7FDF">
      <w:pPr>
        <w:pStyle w:val="3"/>
        <w:tabs>
          <w:tab w:val="left" w:pos="663"/>
        </w:tabs>
        <w:spacing w:before="0" w:after="0"/>
        <w:ind w:right="440" w:firstLine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FB7FD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Практичне завдання:</w:t>
      </w:r>
    </w:p>
    <w:p w:rsidR="00921FF9" w:rsidRPr="00FB7FDF" w:rsidRDefault="00854A6D" w:rsidP="00FB7FDF">
      <w:pPr>
        <w:tabs>
          <w:tab w:val="left" w:pos="936"/>
        </w:tabs>
        <w:spacing w:after="0"/>
        <w:ind w:right="2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1. Перелічіть види військової служби?</w:t>
      </w:r>
    </w:p>
    <w:p w:rsidR="00921FF9" w:rsidRPr="00FB7FDF" w:rsidRDefault="00854A6D" w:rsidP="00FB7FDF">
      <w:pPr>
        <w:tabs>
          <w:tab w:val="left" w:pos="936"/>
        </w:tabs>
        <w:spacing w:after="0"/>
        <w:ind w:right="2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2. Які завдання приписки?</w:t>
      </w:r>
    </w:p>
    <w:p w:rsidR="00921FF9" w:rsidRPr="00FB7FDF" w:rsidRDefault="00854A6D" w:rsidP="00FB7FDF">
      <w:pPr>
        <w:tabs>
          <w:tab w:val="left" w:pos="936"/>
        </w:tabs>
        <w:spacing w:after="0"/>
        <w:ind w:right="2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3. Порядок комплектування Збройних сил Укр</w:t>
      </w:r>
      <w:r w:rsidRPr="00FB7FDF">
        <w:rPr>
          <w:rFonts w:ascii="Times New Roman" w:hAnsi="Times New Roman"/>
          <w:sz w:val="20"/>
          <w:szCs w:val="20"/>
          <w:lang w:val="uk-UA"/>
        </w:rPr>
        <w:t>аїни на військову службу за контрактом.</w:t>
      </w:r>
    </w:p>
    <w:p w:rsidR="00921FF9" w:rsidRPr="00FB7FDF" w:rsidRDefault="00921FF9" w:rsidP="00FB7FDF">
      <w:pPr>
        <w:pStyle w:val="ab"/>
        <w:tabs>
          <w:tab w:val="left" w:pos="936"/>
        </w:tabs>
        <w:spacing w:line="276" w:lineRule="auto"/>
        <w:ind w:right="20" w:firstLine="567"/>
        <w:rPr>
          <w:sz w:val="20"/>
          <w:szCs w:val="20"/>
        </w:rPr>
      </w:pPr>
    </w:p>
    <w:p w:rsidR="00921FF9" w:rsidRPr="00FB7FDF" w:rsidRDefault="00854A6D" w:rsidP="00FB7FDF">
      <w:pPr>
        <w:spacing w:after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Література та нормативно-правові акти (до теми №3):</w:t>
      </w:r>
    </w:p>
    <w:p w:rsidR="00921FF9" w:rsidRPr="00FB7FDF" w:rsidRDefault="00854A6D" w:rsidP="00FB7FDF">
      <w:pPr>
        <w:spacing w:after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2-3, 9, 11-20.</w:t>
      </w:r>
    </w:p>
    <w:p w:rsidR="00921FF9" w:rsidRPr="00FB7FDF" w:rsidRDefault="00921FF9" w:rsidP="00FB7FDF">
      <w:pPr>
        <w:pStyle w:val="3"/>
        <w:tabs>
          <w:tab w:val="left" w:pos="663"/>
        </w:tabs>
        <w:spacing w:before="0" w:after="0"/>
        <w:ind w:right="440" w:firstLine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379B3" w:rsidRPr="00FB7FDF" w:rsidRDefault="009379B3" w:rsidP="00FB7FDF">
      <w:pPr>
        <w:pStyle w:val="3"/>
        <w:tabs>
          <w:tab w:val="left" w:pos="663"/>
        </w:tabs>
        <w:spacing w:before="0" w:after="0"/>
        <w:ind w:right="440" w:firstLine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0C0BBF">
      <w:pPr>
        <w:pStyle w:val="3"/>
        <w:tabs>
          <w:tab w:val="left" w:pos="936"/>
        </w:tabs>
        <w:spacing w:before="0" w:after="0"/>
        <w:ind w:firstLine="0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ТЕМА 4. ВІЙСЬКОВА СЛУЖБА В УКРАЇНІ І ПОРЯДОК ЇЇ ПРОХОДЖЕННЯ</w:t>
      </w:r>
    </w:p>
    <w:p w:rsidR="00921FF9" w:rsidRPr="00FB7FDF" w:rsidRDefault="00921FF9" w:rsidP="00FB7FDF">
      <w:pPr>
        <w:pStyle w:val="3"/>
        <w:tabs>
          <w:tab w:val="left" w:pos="936"/>
        </w:tabs>
        <w:spacing w:before="0" w:after="0"/>
        <w:ind w:firstLine="0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921FF9" w:rsidRPr="00FB7FDF" w:rsidRDefault="00854A6D" w:rsidP="00FB7F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Військова служба в Україні організується з дотриманням конституційної вимоги про відокремлення церкви і релігійних організацій від держави. 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Організація підготовки та проведення призову громадян України на строкову військову службу здійснюється міськими (ра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йонними) державними адміністраціями (виконавчими органами міських рад) у взаємодії з міськими (районними) військовими комісаріатами.</w:t>
      </w:r>
    </w:p>
    <w:p w:rsidR="00921FF9" w:rsidRPr="00FB7FDF" w:rsidRDefault="00854A6D" w:rsidP="00FB7F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textAlignment w:val="baseline"/>
        <w:rPr>
          <w:rFonts w:ascii="Times New Roman" w:hAnsi="Times New Roman"/>
          <w:b/>
          <w:color w:val="000000"/>
          <w:sz w:val="20"/>
          <w:szCs w:val="20"/>
          <w:lang w:val="uk-UA"/>
        </w:rPr>
      </w:pP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 xml:space="preserve">У процесі вивчення цієї теми студенти повинні оволодіти знання щодо поняття військової служби її проходження як солдатами, 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сержантами і старшинами, так і особами офіцерського складу, проходження військової служби в резерві і запасі, особливості проходження служби іноземцями та особами без громадянства</w:t>
      </w:r>
      <w:r w:rsidRPr="00FB7FDF">
        <w:rPr>
          <w:rFonts w:ascii="Times New Roman" w:hAnsi="Times New Roman"/>
          <w:b/>
          <w:color w:val="000000"/>
          <w:sz w:val="20"/>
          <w:szCs w:val="20"/>
          <w:lang w:val="uk-UA"/>
        </w:rPr>
        <w:t>.</w:t>
      </w:r>
    </w:p>
    <w:p w:rsidR="00921FF9" w:rsidRPr="00FB7FDF" w:rsidRDefault="00921FF9" w:rsidP="00FB7FDF">
      <w:pPr>
        <w:pStyle w:val="3"/>
        <w:tabs>
          <w:tab w:val="left" w:pos="936"/>
        </w:tabs>
        <w:spacing w:before="0" w:after="0"/>
        <w:ind w:firstLine="0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921FF9" w:rsidRPr="00FB7FDF" w:rsidRDefault="00854A6D" w:rsidP="00FB7FDF">
      <w:pPr>
        <w:pStyle w:val="3"/>
        <w:tabs>
          <w:tab w:val="left" w:pos="936"/>
        </w:tabs>
        <w:spacing w:before="0" w:after="0"/>
        <w:ind w:firstLine="0"/>
        <w:jc w:val="both"/>
        <w:rPr>
          <w:rFonts w:ascii="Times New Roman" w:hAnsi="Times New Roman"/>
          <w:b/>
          <w:sz w:val="20"/>
          <w:szCs w:val="20"/>
          <w:u w:val="single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Питання для самопідготовки</w:t>
      </w:r>
      <w:r w:rsidR="008C136C"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:</w:t>
      </w:r>
    </w:p>
    <w:p w:rsidR="00921FF9" w:rsidRPr="00783FBD" w:rsidRDefault="00783FBD" w:rsidP="00783FBD">
      <w:pPr>
        <w:tabs>
          <w:tab w:val="left" w:pos="709"/>
        </w:tabs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1. </w:t>
      </w:r>
      <w:r w:rsidR="00854A6D" w:rsidRPr="00783FBD">
        <w:rPr>
          <w:rFonts w:ascii="Times New Roman" w:hAnsi="Times New Roman"/>
          <w:sz w:val="20"/>
          <w:szCs w:val="20"/>
          <w:lang w:val="uk-UA"/>
        </w:rPr>
        <w:t xml:space="preserve">Правовий статус військовослужбовців Збройних Сил України </w:t>
      </w:r>
    </w:p>
    <w:p w:rsidR="00921FF9" w:rsidRPr="00FB7FDF" w:rsidRDefault="00854A6D" w:rsidP="00783FBD">
      <w:pPr>
        <w:pStyle w:val="3"/>
        <w:tabs>
          <w:tab w:val="left" w:pos="936"/>
        </w:tabs>
        <w:spacing w:before="0" w:after="0"/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2. Права військовослужбовців під час проходження військової служби.</w:t>
      </w:r>
    </w:p>
    <w:p w:rsidR="00921FF9" w:rsidRPr="00FB7FDF" w:rsidRDefault="00854A6D" w:rsidP="00783FBD">
      <w:pPr>
        <w:pStyle w:val="3"/>
        <w:tabs>
          <w:tab w:val="left" w:pos="936"/>
        </w:tabs>
        <w:spacing w:before="0" w:after="0"/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3. Підстави звільнення з військової служби.</w:t>
      </w:r>
    </w:p>
    <w:p w:rsidR="00921FF9" w:rsidRPr="00FB7FDF" w:rsidRDefault="00921FF9" w:rsidP="00FB7FDF">
      <w:pPr>
        <w:pStyle w:val="3"/>
        <w:tabs>
          <w:tab w:val="left" w:pos="936"/>
        </w:tabs>
        <w:spacing w:before="0" w:after="0"/>
        <w:ind w:left="709" w:hanging="425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921FF9" w:rsidRPr="00FB7FDF" w:rsidRDefault="00854A6D" w:rsidP="00FB7FD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Практичне завдання:</w:t>
      </w:r>
    </w:p>
    <w:p w:rsidR="00921FF9" w:rsidRPr="00FB7FDF" w:rsidRDefault="00854A6D" w:rsidP="00FB7FDF">
      <w:pPr>
        <w:tabs>
          <w:tab w:val="left" w:pos="936"/>
        </w:tabs>
        <w:spacing w:after="0"/>
        <w:ind w:right="2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lastRenderedPageBreak/>
        <w:t>1. Назвіть види військової служби.</w:t>
      </w:r>
    </w:p>
    <w:p w:rsidR="00921FF9" w:rsidRPr="00FB7FDF" w:rsidRDefault="00854A6D" w:rsidP="00FB7FDF">
      <w:pPr>
        <w:tabs>
          <w:tab w:val="left" w:pos="936"/>
        </w:tabs>
        <w:spacing w:after="0"/>
        <w:ind w:right="2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2. Яким нормат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ивно-правовим актом </w:t>
      </w:r>
      <w:r w:rsidR="009379B3" w:rsidRPr="00FB7FDF">
        <w:rPr>
          <w:rFonts w:ascii="Times New Roman" w:hAnsi="Times New Roman"/>
          <w:sz w:val="20"/>
          <w:szCs w:val="20"/>
          <w:lang w:val="uk-UA"/>
        </w:rPr>
        <w:t>визначаються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строки проведення призову на строкову військову службу на наступний рік?</w:t>
      </w:r>
    </w:p>
    <w:p w:rsidR="00921FF9" w:rsidRPr="00FB7FDF" w:rsidRDefault="00854A6D" w:rsidP="00FB7FDF">
      <w:pPr>
        <w:tabs>
          <w:tab w:val="left" w:pos="936"/>
        </w:tabs>
        <w:spacing w:after="0"/>
        <w:ind w:right="2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3. Які </w:t>
      </w:r>
      <w:r w:rsidR="009379B3" w:rsidRPr="00FB7FDF">
        <w:rPr>
          <w:rFonts w:ascii="Times New Roman" w:hAnsi="Times New Roman"/>
          <w:sz w:val="20"/>
          <w:szCs w:val="20"/>
          <w:lang w:val="uk-UA"/>
        </w:rPr>
        <w:t>обов’язки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призовників після набрання чинності Указом Президента про проведення чергового призову?</w:t>
      </w:r>
    </w:p>
    <w:p w:rsidR="00921FF9" w:rsidRPr="00FB7FDF" w:rsidRDefault="00921FF9" w:rsidP="00FB7FDF">
      <w:pPr>
        <w:pStyle w:val="ab"/>
        <w:tabs>
          <w:tab w:val="left" w:pos="936"/>
        </w:tabs>
        <w:spacing w:line="276" w:lineRule="auto"/>
        <w:ind w:right="20" w:firstLine="567"/>
        <w:rPr>
          <w:sz w:val="20"/>
          <w:szCs w:val="20"/>
        </w:rPr>
      </w:pPr>
    </w:p>
    <w:p w:rsidR="00921FF9" w:rsidRPr="00FB7FDF" w:rsidRDefault="00854A6D" w:rsidP="00FB7FDF">
      <w:pPr>
        <w:spacing w:after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 xml:space="preserve">Література та нормативно-правові акти (до </w:t>
      </w:r>
      <w:r w:rsidRPr="00FB7FDF">
        <w:rPr>
          <w:rFonts w:ascii="Times New Roman" w:hAnsi="Times New Roman"/>
          <w:b/>
          <w:sz w:val="20"/>
          <w:szCs w:val="20"/>
          <w:lang w:val="uk-UA"/>
        </w:rPr>
        <w:t>теми №4):</w:t>
      </w:r>
    </w:p>
    <w:p w:rsidR="00921FF9" w:rsidRPr="00FB7FDF" w:rsidRDefault="00854A6D" w:rsidP="00FB7FDF">
      <w:pPr>
        <w:spacing w:after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2-3, 9, 11-21.</w:t>
      </w:r>
    </w:p>
    <w:p w:rsidR="00921FF9" w:rsidRPr="00FB7FDF" w:rsidRDefault="00921FF9" w:rsidP="00FB7FDF">
      <w:pPr>
        <w:pStyle w:val="3"/>
        <w:tabs>
          <w:tab w:val="left" w:pos="936"/>
        </w:tabs>
        <w:spacing w:before="0" w:after="0"/>
        <w:ind w:firstLine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379B3" w:rsidRPr="00FB7FDF" w:rsidRDefault="009379B3" w:rsidP="00FB7FDF">
      <w:pPr>
        <w:pStyle w:val="3"/>
        <w:tabs>
          <w:tab w:val="left" w:pos="936"/>
        </w:tabs>
        <w:spacing w:before="0" w:after="0"/>
        <w:ind w:firstLine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FB7FDF">
      <w:pPr>
        <w:pStyle w:val="ab"/>
        <w:tabs>
          <w:tab w:val="left" w:pos="936"/>
        </w:tabs>
        <w:spacing w:line="276" w:lineRule="auto"/>
        <w:ind w:right="20" w:firstLine="720"/>
        <w:jc w:val="center"/>
        <w:rPr>
          <w:b/>
          <w:sz w:val="20"/>
          <w:szCs w:val="20"/>
        </w:rPr>
      </w:pPr>
      <w:r w:rsidRPr="00FB7FDF">
        <w:rPr>
          <w:b/>
          <w:sz w:val="20"/>
          <w:szCs w:val="20"/>
        </w:rPr>
        <w:t>ТЕМА 5. АЛЬТЕРНАТИВНА (НЕВІЙСЬКОВА) СЛУЖБА ТА ПОРЯДОК ЇЇ ПРОХОДЖЕННЯ</w:t>
      </w:r>
    </w:p>
    <w:p w:rsidR="00921FF9" w:rsidRPr="00FB7FDF" w:rsidRDefault="00921FF9" w:rsidP="00FB7FDF">
      <w:pPr>
        <w:pStyle w:val="ab"/>
        <w:tabs>
          <w:tab w:val="left" w:pos="936"/>
        </w:tabs>
        <w:spacing w:line="276" w:lineRule="auto"/>
        <w:ind w:right="20" w:firstLine="567"/>
        <w:rPr>
          <w:sz w:val="20"/>
          <w:szCs w:val="20"/>
        </w:rPr>
      </w:pPr>
    </w:p>
    <w:p w:rsidR="00921FF9" w:rsidRPr="00FB7FDF" w:rsidRDefault="00854A6D" w:rsidP="00FB7FDF">
      <w:pPr>
        <w:spacing w:after="0"/>
        <w:ind w:firstLine="36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Відповідно до статті 2 Закону України «Про альтернативну (невійськову) службу» право на альтернативну службу мають громадяни, виконання військового обов’язку я</w:t>
      </w: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кими суперечить їх релігійним переконанням і які належать до діючих згідно з законодавством України релігійних організацій, віровчення яких не допускає користування зброєю. Перелік таких релігійних організацій затверджений постановою Кабінету Міністрів Укр</w:t>
      </w: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аїни від 10.11.1999р. № 2066 «Про затвердження нормативно-правових актів щодо застосування Закону України «Про альтернативну (невійськову) службу».</w:t>
      </w:r>
    </w:p>
    <w:p w:rsidR="00921FF9" w:rsidRPr="00FB7FDF" w:rsidRDefault="00854A6D" w:rsidP="00FB7FDF">
      <w:pPr>
        <w:spacing w:after="0"/>
        <w:ind w:firstLine="36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Порядок направлення та проходження альтернативної служби регулюється Законом України «Про внесення змін до </w:t>
      </w: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Закону України «Про альтернативну (невійськову) службу» та Положенням про порядок проходження альтернативної (невійськової) служби, затвердженим постановою Кабінету Міністрів України від 10.11.99. № 2066.</w:t>
      </w:r>
    </w:p>
    <w:p w:rsidR="00921FF9" w:rsidRPr="00FB7FDF" w:rsidRDefault="00854A6D" w:rsidP="00FB7FDF">
      <w:pPr>
        <w:tabs>
          <w:tab w:val="left" w:pos="936"/>
        </w:tabs>
        <w:spacing w:after="0"/>
        <w:ind w:firstLine="567"/>
        <w:jc w:val="both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Студентам потрібно вивчити порядок направлення на а</w:t>
      </w: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льтернативну невійськову службу та порядок її проходження, особливості припинення альтернативної (невійськової) служби.</w:t>
      </w:r>
    </w:p>
    <w:p w:rsidR="00921FF9" w:rsidRPr="00FB7FDF" w:rsidRDefault="00921FF9" w:rsidP="00FB7FDF">
      <w:pPr>
        <w:pStyle w:val="ab"/>
        <w:tabs>
          <w:tab w:val="left" w:pos="936"/>
        </w:tabs>
        <w:spacing w:line="276" w:lineRule="auto"/>
        <w:ind w:right="20" w:firstLine="567"/>
        <w:rPr>
          <w:sz w:val="20"/>
          <w:szCs w:val="20"/>
        </w:rPr>
      </w:pPr>
    </w:p>
    <w:p w:rsidR="00921FF9" w:rsidRPr="00FB7FDF" w:rsidRDefault="00854A6D" w:rsidP="00FB7FDF">
      <w:pPr>
        <w:pStyle w:val="ab"/>
        <w:tabs>
          <w:tab w:val="left" w:pos="936"/>
        </w:tabs>
        <w:spacing w:line="276" w:lineRule="auto"/>
        <w:ind w:right="20"/>
        <w:rPr>
          <w:b/>
          <w:sz w:val="20"/>
          <w:szCs w:val="20"/>
          <w:u w:val="single"/>
        </w:rPr>
      </w:pPr>
      <w:r w:rsidRPr="00FB7FDF">
        <w:rPr>
          <w:b/>
          <w:sz w:val="20"/>
          <w:szCs w:val="20"/>
          <w:u w:val="single"/>
        </w:rPr>
        <w:t>Питання для самопідготовки</w:t>
      </w:r>
      <w:r w:rsidR="008C136C" w:rsidRPr="00FB7FDF">
        <w:rPr>
          <w:b/>
          <w:sz w:val="20"/>
          <w:szCs w:val="20"/>
          <w:u w:val="single"/>
        </w:rPr>
        <w:t>:</w:t>
      </w:r>
    </w:p>
    <w:p w:rsidR="00921FF9" w:rsidRPr="00FB7FDF" w:rsidRDefault="00854A6D" w:rsidP="00FB7FDF">
      <w:pPr>
        <w:pStyle w:val="ab"/>
        <w:numPr>
          <w:ilvl w:val="3"/>
          <w:numId w:val="3"/>
        </w:numPr>
        <w:spacing w:line="276" w:lineRule="auto"/>
        <w:ind w:left="709" w:right="20"/>
        <w:rPr>
          <w:sz w:val="20"/>
          <w:szCs w:val="20"/>
        </w:rPr>
      </w:pPr>
      <w:r w:rsidRPr="00FB7FDF">
        <w:rPr>
          <w:sz w:val="20"/>
          <w:szCs w:val="20"/>
        </w:rPr>
        <w:t xml:space="preserve">Право на альтернативну (невійськову) службу. </w:t>
      </w:r>
    </w:p>
    <w:p w:rsidR="00921FF9" w:rsidRPr="00FB7FDF" w:rsidRDefault="00854A6D" w:rsidP="00FB7FDF">
      <w:pPr>
        <w:pStyle w:val="ab"/>
        <w:numPr>
          <w:ilvl w:val="3"/>
          <w:numId w:val="3"/>
        </w:numPr>
        <w:spacing w:line="276" w:lineRule="auto"/>
        <w:ind w:left="709" w:right="20"/>
        <w:rPr>
          <w:sz w:val="20"/>
          <w:szCs w:val="20"/>
        </w:rPr>
      </w:pPr>
      <w:r w:rsidRPr="00FB7FDF">
        <w:rPr>
          <w:sz w:val="20"/>
          <w:szCs w:val="20"/>
        </w:rPr>
        <w:t xml:space="preserve">Порядок направлення на альтернативну  (невійськову) службу. </w:t>
      </w:r>
    </w:p>
    <w:p w:rsidR="00921FF9" w:rsidRPr="00FB7FDF" w:rsidRDefault="00854A6D" w:rsidP="00FB7FDF">
      <w:pPr>
        <w:pStyle w:val="ab"/>
        <w:numPr>
          <w:ilvl w:val="3"/>
          <w:numId w:val="3"/>
        </w:numPr>
        <w:spacing w:line="276" w:lineRule="auto"/>
        <w:ind w:left="709" w:right="20"/>
        <w:rPr>
          <w:sz w:val="20"/>
          <w:szCs w:val="20"/>
        </w:rPr>
      </w:pPr>
      <w:r w:rsidRPr="00FB7FDF">
        <w:rPr>
          <w:sz w:val="20"/>
          <w:szCs w:val="20"/>
        </w:rPr>
        <w:t xml:space="preserve">Проходження альтернативної  (невійськової) служби. </w:t>
      </w:r>
    </w:p>
    <w:p w:rsidR="00921FF9" w:rsidRPr="00FB7FDF" w:rsidRDefault="00854A6D" w:rsidP="00FB7FDF">
      <w:pPr>
        <w:pStyle w:val="ab"/>
        <w:numPr>
          <w:ilvl w:val="3"/>
          <w:numId w:val="3"/>
        </w:numPr>
        <w:spacing w:line="276" w:lineRule="auto"/>
        <w:ind w:left="709" w:right="20"/>
        <w:rPr>
          <w:sz w:val="20"/>
          <w:szCs w:val="20"/>
        </w:rPr>
      </w:pPr>
      <w:r w:rsidRPr="00FB7FDF">
        <w:rPr>
          <w:sz w:val="20"/>
          <w:szCs w:val="20"/>
        </w:rPr>
        <w:t>Права громадян, які проходять альтернативну службу.</w:t>
      </w:r>
    </w:p>
    <w:p w:rsidR="00921FF9" w:rsidRPr="00FB7FDF" w:rsidRDefault="00854A6D" w:rsidP="00FB7FDF">
      <w:pPr>
        <w:pStyle w:val="ab"/>
        <w:numPr>
          <w:ilvl w:val="3"/>
          <w:numId w:val="3"/>
        </w:numPr>
        <w:spacing w:line="276" w:lineRule="auto"/>
        <w:ind w:left="709" w:right="20"/>
        <w:rPr>
          <w:sz w:val="20"/>
          <w:szCs w:val="20"/>
        </w:rPr>
      </w:pPr>
      <w:r w:rsidRPr="00FB7FDF">
        <w:rPr>
          <w:sz w:val="20"/>
          <w:szCs w:val="20"/>
        </w:rPr>
        <w:t xml:space="preserve">Припинення альтернативної (невійськової) служби. </w:t>
      </w:r>
    </w:p>
    <w:p w:rsidR="00921FF9" w:rsidRPr="00FB7FDF" w:rsidRDefault="00854A6D" w:rsidP="00FB7FDF">
      <w:pPr>
        <w:pStyle w:val="ab"/>
        <w:numPr>
          <w:ilvl w:val="3"/>
          <w:numId w:val="3"/>
        </w:numPr>
        <w:spacing w:line="276" w:lineRule="auto"/>
        <w:ind w:left="709" w:right="20"/>
        <w:rPr>
          <w:sz w:val="20"/>
          <w:szCs w:val="20"/>
        </w:rPr>
      </w:pPr>
      <w:r w:rsidRPr="00FB7FDF">
        <w:rPr>
          <w:sz w:val="20"/>
          <w:szCs w:val="20"/>
        </w:rPr>
        <w:t xml:space="preserve">Контроль за проходженням альтернативної (невійськової) служби.  </w:t>
      </w:r>
    </w:p>
    <w:p w:rsidR="00921FF9" w:rsidRPr="00FB7FDF" w:rsidRDefault="00921FF9" w:rsidP="00FB7FDF">
      <w:pPr>
        <w:pStyle w:val="ab"/>
        <w:spacing w:line="276" w:lineRule="auto"/>
        <w:ind w:left="709" w:right="20"/>
        <w:rPr>
          <w:b/>
          <w:sz w:val="20"/>
          <w:szCs w:val="20"/>
        </w:rPr>
      </w:pPr>
    </w:p>
    <w:p w:rsidR="00921FF9" w:rsidRPr="00FB7FDF" w:rsidRDefault="00854A6D" w:rsidP="00FB7FD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Практичне завдання:</w:t>
      </w:r>
    </w:p>
    <w:p w:rsidR="008C136C" w:rsidRPr="00D16E14" w:rsidRDefault="00D16E14" w:rsidP="00D16E14">
      <w:pPr>
        <w:spacing w:after="0"/>
        <w:ind w:left="567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D16E14">
        <w:rPr>
          <w:rFonts w:ascii="Times New Roman" w:hAnsi="Times New Roman"/>
          <w:bCs/>
          <w:sz w:val="20"/>
          <w:szCs w:val="20"/>
          <w:lang w:val="uk-UA"/>
        </w:rPr>
        <w:t>1.</w:t>
      </w:r>
      <w:r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="008C136C" w:rsidRPr="00D16E14">
        <w:rPr>
          <w:rFonts w:ascii="Times New Roman" w:hAnsi="Times New Roman"/>
          <w:bCs/>
          <w:sz w:val="20"/>
          <w:szCs w:val="20"/>
          <w:lang w:val="uk-UA"/>
        </w:rPr>
        <w:t>Яким нормативно-правовим актом врегульовані відносини між громадянином і підприємством де він проходить альтернативну службу?</w:t>
      </w:r>
    </w:p>
    <w:p w:rsidR="008C136C" w:rsidRPr="00D16E14" w:rsidRDefault="00D16E14" w:rsidP="00D16E14">
      <w:pPr>
        <w:spacing w:after="0"/>
        <w:ind w:left="567"/>
        <w:jc w:val="both"/>
        <w:rPr>
          <w:rFonts w:ascii="Times New Roman" w:hAnsi="Times New Roman"/>
          <w:bCs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2. </w:t>
      </w:r>
      <w:r w:rsidR="008C136C" w:rsidRPr="00D16E14">
        <w:rPr>
          <w:rFonts w:ascii="Times New Roman" w:hAnsi="Times New Roman"/>
          <w:sz w:val="20"/>
          <w:szCs w:val="20"/>
          <w:lang w:val="uk-UA"/>
        </w:rPr>
        <w:t>Який строк альтернативної служби</w:t>
      </w:r>
      <w:r w:rsidR="008C136C" w:rsidRPr="00D16E14">
        <w:rPr>
          <w:rFonts w:ascii="Times New Roman" w:hAnsi="Times New Roman"/>
          <w:bCs/>
          <w:sz w:val="20"/>
          <w:szCs w:val="20"/>
          <w:lang w:val="uk-UA"/>
        </w:rPr>
        <w:t>?</w:t>
      </w:r>
    </w:p>
    <w:p w:rsidR="008C136C" w:rsidRPr="00D16E14" w:rsidRDefault="00D16E14" w:rsidP="00D16E14">
      <w:pPr>
        <w:spacing w:after="0"/>
        <w:ind w:left="567"/>
        <w:jc w:val="both"/>
        <w:rPr>
          <w:rFonts w:ascii="Times New Roman" w:hAnsi="Times New Roman"/>
          <w:bCs/>
          <w:sz w:val="20"/>
          <w:szCs w:val="20"/>
          <w:lang w:val="uk-UA"/>
        </w:rPr>
      </w:pPr>
      <w:r>
        <w:rPr>
          <w:rFonts w:ascii="Times New Roman" w:hAnsi="Times New Roman"/>
          <w:bCs/>
          <w:sz w:val="20"/>
          <w:szCs w:val="20"/>
          <w:lang w:val="uk-UA"/>
        </w:rPr>
        <w:t xml:space="preserve">3. </w:t>
      </w:r>
      <w:r w:rsidR="008C136C" w:rsidRPr="00D16E14">
        <w:rPr>
          <w:rFonts w:ascii="Times New Roman" w:hAnsi="Times New Roman"/>
          <w:bCs/>
          <w:sz w:val="20"/>
          <w:szCs w:val="20"/>
          <w:lang w:val="uk-UA"/>
        </w:rPr>
        <w:t>Назвіть перелік релігійних організацій, віровчення яких не допускає користуватися зброєю?</w:t>
      </w:r>
    </w:p>
    <w:p w:rsidR="00921FF9" w:rsidRPr="00FB7FDF" w:rsidRDefault="00921FF9" w:rsidP="000C0BBF">
      <w:pPr>
        <w:pStyle w:val="ab"/>
        <w:tabs>
          <w:tab w:val="left" w:pos="936"/>
        </w:tabs>
        <w:spacing w:line="276" w:lineRule="auto"/>
        <w:ind w:right="20"/>
        <w:rPr>
          <w:sz w:val="20"/>
          <w:szCs w:val="20"/>
        </w:rPr>
      </w:pPr>
    </w:p>
    <w:p w:rsidR="00921FF9" w:rsidRPr="00FB7FDF" w:rsidRDefault="00854A6D" w:rsidP="00FB7FDF">
      <w:pPr>
        <w:spacing w:after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Література та нормативно-правові акти (до теми №5):</w:t>
      </w:r>
    </w:p>
    <w:p w:rsidR="00921FF9" w:rsidRPr="00FB7FDF" w:rsidRDefault="00854A6D" w:rsidP="00FB7FDF">
      <w:pPr>
        <w:spacing w:after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2-3, 9, 11-16, 22.</w:t>
      </w:r>
    </w:p>
    <w:p w:rsidR="00921FF9" w:rsidRPr="00FB7FDF" w:rsidRDefault="00921FF9" w:rsidP="00FB7FDF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FB7FDF">
      <w:pPr>
        <w:pStyle w:val="ac"/>
        <w:tabs>
          <w:tab w:val="left" w:pos="936"/>
        </w:tabs>
        <w:ind w:left="502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ТЕМА 6. ПІЛЬГИ ТА СОЦІАЛЬНЕ ЗАБЕЗПЕЧЕННЯ ВІЙСЬКОВОСЛУЖБОВЦІВ, ЧЛЕНІВ ЇХ СІМЕЙ ТА ІНШИМ ГРОМАДЯНАМ У ЗВ’ЯЗКУ З ВИКОНАННЯМ ВІЙСЬКОВОГО ОБОВ’ЯЗКУ</w:t>
      </w:r>
    </w:p>
    <w:p w:rsidR="00921FF9" w:rsidRPr="00FB7FDF" w:rsidRDefault="00921FF9" w:rsidP="00FB7FDF">
      <w:pPr>
        <w:pStyle w:val="ac"/>
        <w:tabs>
          <w:tab w:val="left" w:pos="936"/>
        </w:tabs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FB7FDF">
      <w:pPr>
        <w:pStyle w:val="rvps2"/>
        <w:shd w:val="clear" w:color="auto" w:fill="FFFFFF"/>
        <w:spacing w:after="0"/>
        <w:ind w:firstLine="45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Основні засади державної політики у сфер</w:t>
      </w:r>
      <w:r w:rsidRPr="00FB7FDF">
        <w:rPr>
          <w:rFonts w:ascii="Times New Roman" w:hAnsi="Times New Roman"/>
          <w:sz w:val="20"/>
          <w:szCs w:val="20"/>
          <w:lang w:val="uk-UA"/>
        </w:rPr>
        <w:t>і соціального захисту військовослужбовців визначені Законом України «Про соціальний і правовий захист військовослужбовців та членів їх сімей»</w:t>
      </w:r>
      <w:bookmarkStart w:id="1" w:name="n36"/>
      <w:bookmarkEnd w:id="1"/>
      <w:r w:rsidRPr="00FB7FDF">
        <w:rPr>
          <w:rFonts w:ascii="Times New Roman" w:hAnsi="Times New Roman"/>
          <w:sz w:val="20"/>
          <w:szCs w:val="20"/>
          <w:lang w:val="uk-UA"/>
        </w:rPr>
        <w:t xml:space="preserve">. </w:t>
      </w:r>
      <w:bookmarkStart w:id="2" w:name="n72"/>
      <w:bookmarkStart w:id="3" w:name="n53"/>
      <w:bookmarkStart w:id="4" w:name="n37"/>
      <w:bookmarkStart w:id="5" w:name="n52"/>
      <w:bookmarkEnd w:id="2"/>
      <w:bookmarkEnd w:id="3"/>
      <w:bookmarkEnd w:id="4"/>
      <w:bookmarkEnd w:id="5"/>
      <w:r w:rsidRPr="00FB7FDF">
        <w:rPr>
          <w:rFonts w:ascii="Times New Roman" w:hAnsi="Times New Roman"/>
          <w:sz w:val="20"/>
          <w:szCs w:val="20"/>
          <w:lang w:val="uk-UA"/>
        </w:rPr>
        <w:t>Військовослужбовці та члени їх сімей, які мають право на пільги, гарантії та компенсації відповідно до цього</w:t>
      </w:r>
      <w:r w:rsidRPr="00FB7FDF">
        <w:rPr>
          <w:rStyle w:val="apple-converted-space"/>
          <w:rFonts w:ascii="Times New Roman" w:hAnsi="Times New Roman"/>
          <w:sz w:val="20"/>
          <w:szCs w:val="20"/>
          <w:lang w:val="uk-UA"/>
        </w:rPr>
        <w:t> </w:t>
      </w:r>
      <w:hyperlink r:id="rId15">
        <w:r w:rsidRPr="00FB7FDF">
          <w:rPr>
            <w:rStyle w:val="-"/>
            <w:rFonts w:ascii="Times New Roman" w:hAnsi="Times New Roman"/>
            <w:color w:val="00000A"/>
            <w:sz w:val="20"/>
            <w:szCs w:val="20"/>
            <w:u w:val="none"/>
            <w:lang w:val="uk-UA"/>
          </w:rPr>
          <w:t>Закону</w:t>
        </w:r>
      </w:hyperlink>
      <w:r w:rsidRPr="00FB7FDF">
        <w:rPr>
          <w:rFonts w:ascii="Times New Roman" w:hAnsi="Times New Roman"/>
          <w:sz w:val="20"/>
          <w:szCs w:val="20"/>
          <w:lang w:val="uk-UA"/>
        </w:rPr>
        <w:t>, користуються пільгами, гарантіями та компенсаціями, встановленими для громадян України законами та іншими нормативно-правовими актами, а також рішеннями органів місцевого самоврядування. Якщо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такі особи одночасно мають право на отримання однієї і тієї ж пільги, гарантії чи компенсації з кількох підстав, то їм надається за їх вибором пільга, гарантія чи компенсація тільки з однієї підстави, крім випадків, передбачених законами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.</w:t>
      </w:r>
    </w:p>
    <w:p w:rsidR="00921FF9" w:rsidRPr="00FB7FDF" w:rsidRDefault="00854A6D" w:rsidP="00FB7FDF">
      <w:pPr>
        <w:pStyle w:val="rvps2"/>
        <w:shd w:val="clear" w:color="auto" w:fill="FFFFFF"/>
        <w:tabs>
          <w:tab w:val="left" w:pos="936"/>
        </w:tabs>
        <w:spacing w:after="0"/>
        <w:ind w:firstLine="45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Студенти повинні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 xml:space="preserve"> оволодіти знаннями щодо поняття та значення пільг для військовослужбовців та членів їх сімей, знати коло осіб, які користуються правами на пільги у зв’язку з виконанням військового обов’язку, здійснювати класифікацію пільг та знати гарантії реалізації пра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в на пільги. Крім того студенти повинні вивчити правову основу пенсійного забезпечення військовослужбовців.</w:t>
      </w:r>
    </w:p>
    <w:p w:rsidR="00921FF9" w:rsidRPr="00FB7FDF" w:rsidRDefault="00921FF9" w:rsidP="00FB7FDF">
      <w:pPr>
        <w:pStyle w:val="ac"/>
        <w:tabs>
          <w:tab w:val="left" w:pos="936"/>
        </w:tabs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FB7FDF">
      <w:pPr>
        <w:pStyle w:val="ac"/>
        <w:tabs>
          <w:tab w:val="left" w:pos="936"/>
        </w:tabs>
        <w:ind w:left="0"/>
        <w:rPr>
          <w:rFonts w:ascii="Times New Roman" w:hAnsi="Times New Roman"/>
          <w:b/>
          <w:sz w:val="20"/>
          <w:szCs w:val="20"/>
          <w:u w:val="single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lastRenderedPageBreak/>
        <w:t>Питання для самопідготовки</w:t>
      </w:r>
      <w:r w:rsidR="008C136C"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:</w:t>
      </w:r>
    </w:p>
    <w:p w:rsidR="008C136C" w:rsidRPr="00FB7FDF" w:rsidRDefault="00854A6D" w:rsidP="00FB7FDF">
      <w:pPr>
        <w:pStyle w:val="ac"/>
        <w:numPr>
          <w:ilvl w:val="0"/>
          <w:numId w:val="5"/>
        </w:numPr>
        <w:ind w:hanging="160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Поняття та значення пільг для військовослужбовців та членів їх сімей. </w:t>
      </w:r>
    </w:p>
    <w:p w:rsidR="00921FF9" w:rsidRPr="00FB7FDF" w:rsidRDefault="00854A6D" w:rsidP="00FB7FDF">
      <w:pPr>
        <w:pStyle w:val="ac"/>
        <w:numPr>
          <w:ilvl w:val="0"/>
          <w:numId w:val="5"/>
        </w:numPr>
        <w:ind w:hanging="160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Законодавство про пільги військовослужбовців. </w:t>
      </w:r>
    </w:p>
    <w:p w:rsidR="00921FF9" w:rsidRPr="00FB7FDF" w:rsidRDefault="00854A6D" w:rsidP="00FB7FDF">
      <w:pPr>
        <w:pStyle w:val="ac"/>
        <w:numPr>
          <w:ilvl w:val="0"/>
          <w:numId w:val="5"/>
        </w:numPr>
        <w:ind w:hanging="160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Коло осіб, що користуються правами на пільги у зв’язку з виконанням військового обов’язку. </w:t>
      </w:r>
    </w:p>
    <w:p w:rsidR="008C136C" w:rsidRPr="00FB7FDF" w:rsidRDefault="008C136C" w:rsidP="00FB7FDF">
      <w:pPr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4. </w:t>
      </w:r>
      <w:r w:rsidR="00854A6D" w:rsidRPr="00FB7FDF">
        <w:rPr>
          <w:rFonts w:ascii="Times New Roman" w:hAnsi="Times New Roman"/>
          <w:sz w:val="20"/>
          <w:szCs w:val="20"/>
          <w:lang w:val="uk-UA"/>
        </w:rPr>
        <w:t xml:space="preserve">Класифікація пільг. </w:t>
      </w:r>
    </w:p>
    <w:p w:rsidR="00921FF9" w:rsidRPr="00FB7FDF" w:rsidRDefault="00854A6D" w:rsidP="00FB7FDF">
      <w:pPr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5. Організа</w:t>
      </w:r>
      <w:r w:rsidRPr="00FB7FDF">
        <w:rPr>
          <w:rFonts w:ascii="Times New Roman" w:hAnsi="Times New Roman"/>
          <w:sz w:val="20"/>
          <w:szCs w:val="20"/>
          <w:lang w:val="uk-UA"/>
        </w:rPr>
        <w:softHyphen/>
        <w:t>ційно-правові гарантії реалізації прав на пільги.</w:t>
      </w:r>
    </w:p>
    <w:p w:rsidR="00921FF9" w:rsidRPr="00FB7FDF" w:rsidRDefault="00854A6D" w:rsidP="00FB7FDF">
      <w:pPr>
        <w:pStyle w:val="ac"/>
        <w:tabs>
          <w:tab w:val="left" w:pos="936"/>
        </w:tabs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6. Гарантії правового і соціального захисту громадян України, які проходять сл</w:t>
      </w:r>
      <w:r w:rsidRPr="00FB7FDF">
        <w:rPr>
          <w:rFonts w:ascii="Times New Roman" w:hAnsi="Times New Roman"/>
          <w:sz w:val="20"/>
          <w:szCs w:val="20"/>
          <w:lang w:val="uk-UA"/>
        </w:rPr>
        <w:t>ужбу у Збройних Силах України.</w:t>
      </w:r>
    </w:p>
    <w:p w:rsidR="00921FF9" w:rsidRPr="00FB7FDF" w:rsidRDefault="00854A6D" w:rsidP="00FB7FDF">
      <w:pPr>
        <w:pStyle w:val="ac"/>
        <w:tabs>
          <w:tab w:val="left" w:pos="936"/>
        </w:tabs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7. Соціальні гарантії прав членів сімей військовослужбовців.</w:t>
      </w:r>
    </w:p>
    <w:p w:rsidR="00921FF9" w:rsidRPr="00FB7FDF" w:rsidRDefault="00854A6D" w:rsidP="00FB7FDF">
      <w:pPr>
        <w:pStyle w:val="ac"/>
        <w:tabs>
          <w:tab w:val="left" w:pos="936"/>
        </w:tabs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8. Поняття та сутність соціального захисту військовослужбовців.</w:t>
      </w:r>
    </w:p>
    <w:p w:rsidR="00921FF9" w:rsidRPr="00FB7FDF" w:rsidRDefault="00921FF9" w:rsidP="00FB7FDF">
      <w:pPr>
        <w:pStyle w:val="ac"/>
        <w:tabs>
          <w:tab w:val="left" w:pos="936"/>
        </w:tabs>
        <w:ind w:left="709" w:hanging="425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921FF9" w:rsidRPr="00FB7FDF" w:rsidRDefault="00854A6D" w:rsidP="00FB7FD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Практичне завдання:</w:t>
      </w:r>
    </w:p>
    <w:p w:rsidR="00D16E14" w:rsidRPr="00D16E14" w:rsidRDefault="00D16E14" w:rsidP="00D16E14">
      <w:pPr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 w:rsidRPr="00D16E14">
        <w:rPr>
          <w:rFonts w:ascii="Times New Roman" w:hAnsi="Times New Roman"/>
          <w:sz w:val="20"/>
          <w:szCs w:val="20"/>
          <w:lang w:val="uk-UA"/>
        </w:rPr>
        <w:t>1. Що включається у поняття  «система соціального захисту».</w:t>
      </w:r>
    </w:p>
    <w:p w:rsidR="00D16E14" w:rsidRPr="00D16E14" w:rsidRDefault="00D16E14" w:rsidP="00D16E14">
      <w:pPr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 w:rsidRPr="00D16E14">
        <w:rPr>
          <w:rFonts w:ascii="Times New Roman" w:hAnsi="Times New Roman"/>
          <w:sz w:val="20"/>
          <w:szCs w:val="20"/>
          <w:lang w:val="uk-UA"/>
        </w:rPr>
        <w:t xml:space="preserve">2. </w:t>
      </w:r>
      <w:r>
        <w:rPr>
          <w:rFonts w:ascii="Times New Roman" w:hAnsi="Times New Roman"/>
          <w:sz w:val="20"/>
          <w:szCs w:val="20"/>
          <w:lang w:val="uk-UA"/>
        </w:rPr>
        <w:t>Назвіть умови призначення п</w:t>
      </w:r>
      <w:r w:rsidRPr="00D16E14">
        <w:rPr>
          <w:rFonts w:ascii="Times New Roman" w:hAnsi="Times New Roman"/>
          <w:sz w:val="20"/>
          <w:szCs w:val="20"/>
          <w:lang w:val="uk-UA"/>
        </w:rPr>
        <w:t>енсії по інвалідності.</w:t>
      </w:r>
    </w:p>
    <w:p w:rsidR="00921FF9" w:rsidRPr="006A5EAA" w:rsidRDefault="00D16E14" w:rsidP="006A5EAA">
      <w:pPr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 w:rsidRPr="00D16E14">
        <w:rPr>
          <w:rFonts w:ascii="Times New Roman" w:hAnsi="Times New Roman"/>
          <w:sz w:val="20"/>
          <w:szCs w:val="20"/>
          <w:lang w:val="uk-UA"/>
        </w:rPr>
        <w:t>3. Дайте визначення поняття «соціальний захист».</w:t>
      </w: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854A6D" w:rsidP="00FB7FDF">
      <w:pPr>
        <w:spacing w:after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Література та нормативно-правові акти (до теми №6):</w:t>
      </w:r>
    </w:p>
    <w:p w:rsidR="00921FF9" w:rsidRPr="00FB7FDF" w:rsidRDefault="00854A6D" w:rsidP="00FB7FDF">
      <w:pPr>
        <w:spacing w:after="0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1-3, 5, 8-9, 10-16, 22.</w:t>
      </w: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854A6D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Література:</w:t>
      </w:r>
    </w:p>
    <w:p w:rsidR="00921FF9" w:rsidRPr="00FB7FDF" w:rsidRDefault="00854A6D" w:rsidP="00FB7FDF">
      <w:pPr>
        <w:pStyle w:val="ac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1.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Богуцький П.П. Військове право України: джерела, структура та розвиток : монографія // П.П. Богуцький. – Одеса : Фенікс, 2008. – 188 с.</w:t>
      </w:r>
    </w:p>
    <w:p w:rsidR="00921FF9" w:rsidRPr="00FB7FDF" w:rsidRDefault="00854A6D" w:rsidP="00FB7FDF">
      <w:pPr>
        <w:pStyle w:val="ac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2. Богуцький П.П. Основи військового права України: курс лекцій / П.П. Богуцький, С.М. 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Скуріхін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>. – Одеса : Фенікс, 2010</w:t>
      </w:r>
      <w:r w:rsidRPr="00FB7FDF">
        <w:rPr>
          <w:rFonts w:ascii="Times New Roman" w:hAnsi="Times New Roman"/>
          <w:sz w:val="20"/>
          <w:szCs w:val="20"/>
          <w:lang w:val="uk-UA"/>
        </w:rPr>
        <w:t>. – 340с.</w:t>
      </w:r>
    </w:p>
    <w:p w:rsidR="00921FF9" w:rsidRPr="00FB7FDF" w:rsidRDefault="00854A6D" w:rsidP="00FB7FDF">
      <w:pPr>
        <w:pStyle w:val="ac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3. Запобігання корупції, очищення влади та фінансовий контроль у воєнній сфері України (2-ге видання): Навчальний посібник (електронне видання) / Автори-укладачі С.П. Пасіка, О.О. Опанасенко та інші // За 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заг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 xml:space="preserve">. ред. В.В. 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Балабіна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>. - К.: ВІКНУ, 201</w:t>
      </w:r>
      <w:r w:rsidRPr="00FB7FDF">
        <w:rPr>
          <w:rFonts w:ascii="Times New Roman" w:hAnsi="Times New Roman"/>
          <w:sz w:val="20"/>
          <w:szCs w:val="20"/>
          <w:lang w:val="uk-UA"/>
        </w:rPr>
        <w:t>6. - 315 с.</w:t>
      </w:r>
    </w:p>
    <w:p w:rsidR="00921FF9" w:rsidRPr="00FB7FDF" w:rsidRDefault="00854A6D" w:rsidP="00FB7FDF">
      <w:pPr>
        <w:pStyle w:val="ac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4. Збірник нормативно-правових актів і довідкових матеріалів з деяких питань соціального забезпечення та проходження служби військовослужбовцями - учасниками антитерористичної операції / 2-ге видання (електронне видання) / автори-укладачі С.П. 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Пасіка, О.О. Опанасенко та ін. // За 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заг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 xml:space="preserve">. ред. В.В. 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Балабіна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 xml:space="preserve"> — К. ВІКНУ, 2015. - 356с.</w:t>
      </w:r>
    </w:p>
    <w:p w:rsidR="00921FF9" w:rsidRPr="00FB7FDF" w:rsidRDefault="00854A6D" w:rsidP="00FB7FDF">
      <w:pPr>
        <w:pStyle w:val="ac"/>
        <w:ind w:left="0" w:firstLine="567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5. Конституція України. Науково-практичний коментар. Х. «Право», 2003, К., «</w:t>
      </w:r>
      <w:proofErr w:type="spellStart"/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ІнЮре</w:t>
      </w:r>
      <w:proofErr w:type="spellEnd"/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», 2003, с.808;</w:t>
      </w:r>
    </w:p>
    <w:p w:rsidR="00921FF9" w:rsidRPr="00FB7FDF" w:rsidRDefault="00854A6D" w:rsidP="00FB7FDF">
      <w:pPr>
        <w:pStyle w:val="ac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6. Кодекс відповідальності військовослужбовців 2-ге видання: Навчальний 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посібник. Збірник нормативно-правових актів / Автори-укладачі В.В. 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Забарський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 xml:space="preserve">, С.П. Пасіка та інші // За 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заг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 xml:space="preserve">. ред. В.В. 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Балабіна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>. - К.: ВІКНУ, 2014.</w:t>
      </w:r>
    </w:p>
    <w:p w:rsidR="00921FF9" w:rsidRPr="00FB7FDF" w:rsidRDefault="00854A6D" w:rsidP="00FB7FDF">
      <w:pPr>
        <w:pStyle w:val="ac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7. Правова доктрина України : у 5 т. – Т. 1. - Х. : Право, 2013. – 975 с.</w:t>
      </w:r>
    </w:p>
    <w:p w:rsidR="00921FF9" w:rsidRPr="00FB7FDF" w:rsidRDefault="00854A6D" w:rsidP="00FB7FDF">
      <w:pPr>
        <w:pStyle w:val="ac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8. 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Чімишенко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 xml:space="preserve"> С.М. Додаткові види </w:t>
      </w:r>
      <w:r w:rsidRPr="00FB7FDF">
        <w:rPr>
          <w:rFonts w:ascii="Times New Roman" w:hAnsi="Times New Roman"/>
          <w:sz w:val="20"/>
          <w:szCs w:val="20"/>
          <w:lang w:val="uk-UA"/>
        </w:rPr>
        <w:t>грошового забезпечення військовослужбовців. Навчальний посібник. Видання друге. - К.: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ФОП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 xml:space="preserve"> Береза А.Є., 2013. - 111 с.</w:t>
      </w:r>
    </w:p>
    <w:p w:rsidR="00921FF9" w:rsidRPr="00FB7FDF" w:rsidRDefault="00921FF9" w:rsidP="00FB7FDF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854A6D" w:rsidP="00FB7FDF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Нормативно-правові акти:</w:t>
      </w:r>
    </w:p>
    <w:p w:rsidR="00921FF9" w:rsidRPr="00011054" w:rsidRDefault="00854A6D" w:rsidP="00011054">
      <w:pPr>
        <w:pStyle w:val="ac"/>
        <w:numPr>
          <w:ilvl w:val="0"/>
          <w:numId w:val="10"/>
        </w:numPr>
        <w:suppressAutoHyphens w:val="0"/>
        <w:ind w:hanging="77"/>
        <w:jc w:val="both"/>
        <w:rPr>
          <w:rFonts w:ascii="Times New Roman" w:hAnsi="Times New Roman"/>
          <w:sz w:val="20"/>
          <w:szCs w:val="20"/>
          <w:lang w:val="uk-UA"/>
        </w:rPr>
      </w:pPr>
      <w:r w:rsidRPr="00011054">
        <w:rPr>
          <w:rFonts w:ascii="Times New Roman" w:hAnsi="Times New Roman"/>
          <w:sz w:val="20"/>
          <w:szCs w:val="20"/>
          <w:lang w:val="uk-UA"/>
        </w:rPr>
        <w:t xml:space="preserve">Конституція України від 28.06.1996 № </w:t>
      </w:r>
      <w:r w:rsidRPr="00011054">
        <w:rPr>
          <w:rFonts w:ascii="Times New Roman" w:hAnsi="Times New Roman"/>
          <w:bCs/>
          <w:sz w:val="20"/>
          <w:szCs w:val="20"/>
          <w:lang w:val="uk-UA"/>
        </w:rPr>
        <w:t>254к/96-ВР /</w:t>
      </w:r>
      <w:r w:rsidRPr="00011054">
        <w:rPr>
          <w:rFonts w:ascii="Times New Roman" w:hAnsi="Times New Roman"/>
          <w:sz w:val="20"/>
          <w:szCs w:val="20"/>
          <w:lang w:val="uk-UA"/>
        </w:rPr>
        <w:t xml:space="preserve"> Верховна Рада України // [Електронний ресурс]. – Режим доступу:</w:t>
      </w:r>
      <w:r w:rsidRPr="00011054">
        <w:rPr>
          <w:rFonts w:ascii="Times New Roman" w:hAnsi="Times New Roman"/>
          <w:sz w:val="20"/>
          <w:szCs w:val="20"/>
          <w:lang w:val="uk-UA"/>
        </w:rPr>
        <w:t xml:space="preserve"> http://zakon4.rada.gov.ua/laws/show/254%D0%BA/96-%D0%B2%D1%80</w:t>
      </w:r>
    </w:p>
    <w:p w:rsidR="00921FF9" w:rsidRPr="00011054" w:rsidRDefault="00854A6D" w:rsidP="00011054">
      <w:pPr>
        <w:pStyle w:val="ac"/>
        <w:numPr>
          <w:ilvl w:val="0"/>
          <w:numId w:val="10"/>
        </w:numPr>
        <w:ind w:hanging="77"/>
        <w:jc w:val="both"/>
        <w:rPr>
          <w:rFonts w:ascii="Times New Roman" w:hAnsi="Times New Roman"/>
          <w:sz w:val="20"/>
          <w:szCs w:val="20"/>
          <w:lang w:val="uk-UA"/>
        </w:rPr>
      </w:pPr>
      <w:r w:rsidRPr="00011054">
        <w:rPr>
          <w:rFonts w:ascii="Times New Roman" w:hAnsi="Times New Roman"/>
          <w:sz w:val="20"/>
          <w:szCs w:val="20"/>
          <w:lang w:val="uk-UA"/>
        </w:rPr>
        <w:t>Закон України «Про військовий обов’язок і військову службу» від 25 березня 1992 року №2232-ХІІ ;</w:t>
      </w:r>
    </w:p>
    <w:p w:rsidR="00921FF9" w:rsidRPr="00FB7FDF" w:rsidRDefault="00854A6D" w:rsidP="00011054">
      <w:pPr>
        <w:pStyle w:val="ac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 Закон України «Про оборону» від 06.12.1991 № 1932-XII;</w:t>
      </w:r>
    </w:p>
    <w:p w:rsidR="00921FF9" w:rsidRPr="00FB7FDF" w:rsidRDefault="00854A6D" w:rsidP="00011054">
      <w:pPr>
        <w:pStyle w:val="ac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Закон України «Про Збройні Сили України»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від 06.12.1991 № 1934- XII (в редакції Закону № 2019-III від 05.10.2000);</w:t>
      </w:r>
    </w:p>
    <w:p w:rsidR="00921FF9" w:rsidRPr="00FB7FDF" w:rsidRDefault="00854A6D" w:rsidP="00011054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13. Закон України «Про мобілізаційну підготовку та мобілізацію» від 21.10.1993 № 3543-XII (в редакції Закону № 2435-IV від 02.03.2005);</w:t>
      </w:r>
    </w:p>
    <w:p w:rsidR="00921FF9" w:rsidRPr="00FB7FDF" w:rsidRDefault="00854A6D" w:rsidP="00011054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14. Закон України «Про альтернативну (невійсь</w:t>
      </w:r>
      <w:r w:rsidRPr="00FB7FDF">
        <w:rPr>
          <w:rFonts w:ascii="Times New Roman" w:hAnsi="Times New Roman"/>
          <w:sz w:val="20"/>
          <w:szCs w:val="20"/>
          <w:lang w:val="uk-UA"/>
        </w:rPr>
        <w:t>кову) службу» від 12 грудня 1991 року №1975-ХІІ.</w:t>
      </w:r>
    </w:p>
    <w:p w:rsidR="00921FF9" w:rsidRPr="00FB7FDF" w:rsidRDefault="00854A6D" w:rsidP="00011054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15. </w:t>
      </w:r>
      <w:r w:rsidRPr="00FB7FDF">
        <w:rPr>
          <w:rFonts w:ascii="Times New Roman" w:hAnsi="Times New Roman"/>
          <w:vanish/>
          <w:sz w:val="20"/>
          <w:szCs w:val="20"/>
          <w:lang w:val="uk-UA"/>
        </w:rPr>
        <w:t>,служби військовослужбовцями —еми</w:t>
      </w:r>
      <w:r w:rsidRPr="00FB7FDF">
        <w:rPr>
          <w:rFonts w:ascii="Times New Roman" w:hAnsi="Times New Roman"/>
          <w:sz w:val="20"/>
          <w:szCs w:val="20"/>
          <w:lang w:val="uk-UA"/>
        </w:rPr>
        <w:t>Указ Президента України Про Концепцію переходу Збройних Сил України до комплектування військовослужбовцями контрактної служби на період до 2015 р.: указ Президента Україн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и від 07.04.2001 р. № 239/2001 // Офіц. 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вісн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 xml:space="preserve">. України. – 2001. – № 15. – Ст. 644. </w:t>
      </w:r>
    </w:p>
    <w:p w:rsidR="00921FF9" w:rsidRPr="00FB7FDF" w:rsidRDefault="00854A6D" w:rsidP="00011054">
      <w:pPr>
        <w:pStyle w:val="ac"/>
        <w:ind w:left="0" w:right="56" w:firstLine="567"/>
        <w:jc w:val="both"/>
        <w:textAlignment w:val="baseline"/>
        <w:rPr>
          <w:rFonts w:ascii="Times New Roman" w:hAnsi="Times New Roman"/>
          <w:bCs/>
          <w:sz w:val="20"/>
          <w:szCs w:val="20"/>
          <w:shd w:val="clear" w:color="auto" w:fill="FFFFFF"/>
          <w:lang w:val="uk-UA"/>
        </w:rPr>
      </w:pPr>
      <w:r w:rsidRPr="00FB7FDF">
        <w:rPr>
          <w:rFonts w:ascii="Times New Roman" w:hAnsi="Times New Roman"/>
          <w:bCs/>
          <w:iCs/>
          <w:color w:val="000000"/>
          <w:sz w:val="20"/>
          <w:szCs w:val="20"/>
          <w:lang w:val="uk-UA" w:eastAsia="uk-UA"/>
        </w:rPr>
        <w:t>16. Указ</w:t>
      </w:r>
      <w:r w:rsidRPr="00FB7FDF">
        <w:rPr>
          <w:rFonts w:ascii="Times New Roman" w:hAnsi="Times New Roman"/>
          <w:sz w:val="20"/>
          <w:szCs w:val="20"/>
          <w:lang w:val="uk-UA" w:eastAsia="uk-UA"/>
        </w:rPr>
        <w:t> </w:t>
      </w:r>
      <w:r w:rsidRPr="00FB7FDF">
        <w:rPr>
          <w:rFonts w:ascii="Times New Roman" w:hAnsi="Times New Roman"/>
          <w:bCs/>
          <w:iCs/>
          <w:color w:val="000000"/>
          <w:sz w:val="20"/>
          <w:szCs w:val="20"/>
          <w:lang w:val="uk-UA" w:eastAsia="uk-UA"/>
        </w:rPr>
        <w:t>Президента України</w:t>
      </w:r>
      <w:bookmarkStart w:id="6" w:name="n3"/>
      <w:bookmarkEnd w:id="6"/>
      <w:r w:rsidRPr="00FB7FDF">
        <w:rPr>
          <w:rFonts w:ascii="Times New Roman" w:hAnsi="Times New Roman"/>
          <w:bCs/>
          <w:iCs/>
          <w:color w:val="000000"/>
          <w:sz w:val="20"/>
          <w:szCs w:val="20"/>
          <w:lang w:val="uk-UA" w:eastAsia="uk-UA"/>
        </w:rPr>
        <w:t xml:space="preserve"> </w:t>
      </w:r>
      <w:r w:rsidRPr="00FB7FDF">
        <w:rPr>
          <w:rFonts w:ascii="Times New Roman" w:hAnsi="Times New Roman"/>
          <w:bCs/>
          <w:color w:val="000000"/>
          <w:sz w:val="20"/>
          <w:szCs w:val="20"/>
          <w:lang w:val="uk-UA" w:eastAsia="uk-UA"/>
        </w:rPr>
        <w:t xml:space="preserve">Про рішення Ради національної безпеки і оборони України від 2 вересня 2013 року «Про Державну комплексну програму реформування і розвитку </w:t>
      </w:r>
      <w:r w:rsidRPr="00FB7FDF">
        <w:rPr>
          <w:rFonts w:ascii="Times New Roman" w:hAnsi="Times New Roman"/>
          <w:bCs/>
          <w:color w:val="000000"/>
          <w:sz w:val="20"/>
          <w:szCs w:val="20"/>
          <w:lang w:val="uk-UA" w:eastAsia="uk-UA"/>
        </w:rPr>
        <w:t>Збройних Сил України на період до 2017 року»</w:t>
      </w:r>
      <w:r w:rsidRPr="00FB7FDF">
        <w:rPr>
          <w:rFonts w:ascii="Times New Roman" w:hAnsi="Times New Roman"/>
          <w:sz w:val="20"/>
          <w:szCs w:val="20"/>
          <w:lang w:val="uk-UA"/>
        </w:rPr>
        <w:t>: Указ Президента України</w:t>
      </w:r>
      <w:r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 від</w:t>
      </w:r>
      <w:r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02.09.2013 р.</w:t>
      </w:r>
      <w:r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№</w:t>
      </w:r>
      <w:r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Pr="00FB7FDF">
        <w:rPr>
          <w:rFonts w:ascii="Times New Roman" w:hAnsi="Times New Roman"/>
          <w:bCs/>
          <w:sz w:val="20"/>
          <w:szCs w:val="20"/>
          <w:shd w:val="clear" w:color="auto" w:fill="FFFFFF"/>
          <w:lang w:val="uk-UA"/>
        </w:rPr>
        <w:t>479/2013</w:t>
      </w:r>
    </w:p>
    <w:p w:rsidR="00921FF9" w:rsidRPr="00FB7FDF" w:rsidRDefault="00854A6D" w:rsidP="00011054">
      <w:pPr>
        <w:pStyle w:val="ac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lastRenderedPageBreak/>
        <w:t>17. Про затвердження Положення про підготовку і проведення призову громадян України на строкову військову службу   та прийняття призовників на військову служ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бу за контрактом: постанова Кабінету Міністрів України від 21.03.2002 р. № 352 // Офіц. 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вісн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 xml:space="preserve">. України. – 2002. – № 13. – Ст. 656. </w:t>
      </w:r>
    </w:p>
    <w:p w:rsidR="00921FF9" w:rsidRPr="00FB7FDF" w:rsidRDefault="00011054" w:rsidP="00011054">
      <w:pPr>
        <w:pStyle w:val="ac"/>
        <w:ind w:left="0" w:firstLine="567"/>
        <w:jc w:val="both"/>
        <w:rPr>
          <w:rFonts w:ascii="Times New Roman" w:hAnsi="Times New Roman"/>
          <w:bCs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18</w:t>
      </w:r>
      <w:r w:rsidR="00854A6D" w:rsidRPr="00FB7FDF">
        <w:rPr>
          <w:rFonts w:ascii="Times New Roman" w:hAnsi="Times New Roman"/>
          <w:sz w:val="20"/>
          <w:szCs w:val="20"/>
          <w:lang w:val="uk-UA"/>
        </w:rPr>
        <w:t>. Про затвердження Положення про військові комісаріати: постанова Кабінету Міністрів України в</w:t>
      </w:r>
      <w:r w:rsidR="00854A6D"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ід</w:t>
      </w:r>
      <w:r w:rsidR="00854A6D"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="00854A6D"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03.06.2013 р.</w:t>
      </w:r>
      <w:r w:rsidR="00854A6D"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="00854A6D"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№</w:t>
      </w:r>
      <w:r w:rsidR="00854A6D"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="00854A6D" w:rsidRPr="00FB7FDF">
        <w:rPr>
          <w:rFonts w:ascii="Times New Roman" w:hAnsi="Times New Roman"/>
          <w:bCs/>
          <w:sz w:val="20"/>
          <w:szCs w:val="20"/>
          <w:shd w:val="clear" w:color="auto" w:fill="FFFFFF"/>
          <w:lang w:val="uk-UA"/>
        </w:rPr>
        <w:t>389</w:t>
      </w:r>
    </w:p>
    <w:p w:rsidR="00921FF9" w:rsidRPr="00FB7FDF" w:rsidRDefault="00011054" w:rsidP="00011054">
      <w:pPr>
        <w:pStyle w:val="ac"/>
        <w:ind w:left="0" w:firstLine="567"/>
        <w:jc w:val="both"/>
        <w:rPr>
          <w:rFonts w:ascii="Times New Roman" w:hAnsi="Times New Roman"/>
          <w:bCs/>
          <w:sz w:val="20"/>
          <w:szCs w:val="20"/>
          <w:shd w:val="clear" w:color="auto" w:fill="FFFFFF"/>
          <w:lang w:val="uk-UA"/>
        </w:rPr>
      </w:pPr>
      <w:r>
        <w:rPr>
          <w:rStyle w:val="-"/>
          <w:rFonts w:ascii="Times New Roman" w:hAnsi="Times New Roman"/>
          <w:color w:val="00000A"/>
          <w:sz w:val="20"/>
          <w:szCs w:val="20"/>
          <w:u w:val="none"/>
          <w:shd w:val="clear" w:color="auto" w:fill="FFFFFF"/>
          <w:lang w:val="uk-UA"/>
        </w:rPr>
        <w:t>19</w:t>
      </w:r>
      <w:r w:rsidR="00854A6D" w:rsidRPr="00FB7FDF">
        <w:rPr>
          <w:rStyle w:val="-"/>
          <w:rFonts w:ascii="Times New Roman" w:hAnsi="Times New Roman"/>
          <w:color w:val="00000A"/>
          <w:sz w:val="20"/>
          <w:szCs w:val="20"/>
          <w:u w:val="none"/>
          <w:shd w:val="clear" w:color="auto" w:fill="FFFFFF"/>
          <w:lang w:val="uk-UA"/>
        </w:rPr>
        <w:t xml:space="preserve">. </w:t>
      </w:r>
      <w:hyperlink r:id="rId16">
        <w:r w:rsidR="00854A6D" w:rsidRPr="00FB7FDF">
          <w:rPr>
            <w:rStyle w:val="-"/>
            <w:rFonts w:ascii="Times New Roman" w:hAnsi="Times New Roman"/>
            <w:color w:val="000000"/>
            <w:sz w:val="20"/>
            <w:szCs w:val="20"/>
            <w:u w:val="none"/>
            <w:shd w:val="clear" w:color="auto" w:fill="FFFFFF"/>
            <w:lang w:val="uk-UA"/>
          </w:rPr>
          <w:t>Про Положення про проходження військової служби у Збройних Силах України іноземцями та особами без [...]</w:t>
        </w:r>
      </w:hyperlink>
      <w:r w:rsidR="00854A6D" w:rsidRPr="00FB7FDF">
        <w:rPr>
          <w:rFonts w:ascii="Times New Roman" w:hAnsi="Times New Roman"/>
          <w:sz w:val="20"/>
          <w:szCs w:val="20"/>
          <w:lang w:val="uk-UA"/>
        </w:rPr>
        <w:br/>
      </w:r>
      <w:r w:rsidR="00854A6D"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Президент України; Указ, Положення, Форма типового документа від</w:t>
      </w:r>
      <w:r w:rsidR="00854A6D"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="00854A6D"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10.06.2016 р.</w:t>
      </w:r>
      <w:r w:rsidR="00854A6D"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="00854A6D"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№</w:t>
      </w:r>
      <w:r w:rsidR="00854A6D"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="00854A6D" w:rsidRPr="00FB7FDF">
        <w:rPr>
          <w:rFonts w:ascii="Times New Roman" w:hAnsi="Times New Roman"/>
          <w:bCs/>
          <w:sz w:val="20"/>
          <w:szCs w:val="20"/>
          <w:shd w:val="clear" w:color="auto" w:fill="FFFFFF"/>
          <w:lang w:val="uk-UA"/>
        </w:rPr>
        <w:t>248/2016.</w:t>
      </w:r>
    </w:p>
    <w:p w:rsidR="00921FF9" w:rsidRPr="00FB7FDF" w:rsidRDefault="00011054" w:rsidP="00011054">
      <w:pPr>
        <w:pStyle w:val="ac"/>
        <w:ind w:left="0" w:firstLine="567"/>
        <w:jc w:val="both"/>
        <w:rPr>
          <w:rFonts w:ascii="Times New Roman" w:hAnsi="Times New Roman"/>
          <w:bCs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20</w:t>
      </w:r>
      <w:r w:rsidR="00854A6D"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. Про затвердження нормативно-правових актів щодо застосування Закону України «Про альтернативну </w:t>
      </w:r>
      <w:r w:rsidR="00854A6D" w:rsidRPr="00FB7FDF">
        <w:rPr>
          <w:rFonts w:ascii="Times New Roman" w:hAnsi="Times New Roman"/>
          <w:sz w:val="20"/>
          <w:szCs w:val="20"/>
          <w:lang w:val="uk-UA"/>
        </w:rPr>
        <w:t xml:space="preserve">(невійськову) службу» </w:t>
      </w:r>
      <w:r w:rsidR="00854A6D"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Кабінет Міністрів України; Постанова від</w:t>
      </w:r>
      <w:r w:rsidR="00854A6D"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="00854A6D"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10.11.1999 р.</w:t>
      </w:r>
      <w:r w:rsidR="00854A6D"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="00854A6D"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№</w:t>
      </w:r>
      <w:r w:rsidR="00854A6D"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="00854A6D" w:rsidRPr="00FB7FDF">
        <w:rPr>
          <w:rFonts w:ascii="Times New Roman" w:hAnsi="Times New Roman"/>
          <w:bCs/>
          <w:sz w:val="20"/>
          <w:szCs w:val="20"/>
          <w:shd w:val="clear" w:color="auto" w:fill="FFFFFF"/>
          <w:lang w:val="uk-UA"/>
        </w:rPr>
        <w:t>2066.</w:t>
      </w:r>
    </w:p>
    <w:p w:rsidR="00921FF9" w:rsidRPr="00FB7FDF" w:rsidRDefault="00921FF9" w:rsidP="00FB7FDF">
      <w:pPr>
        <w:spacing w:after="0"/>
        <w:jc w:val="both"/>
        <w:rPr>
          <w:rFonts w:ascii="Times New Roman" w:hAnsi="Times New Roman"/>
          <w:bCs/>
          <w:sz w:val="20"/>
          <w:szCs w:val="20"/>
          <w:shd w:val="clear" w:color="auto" w:fill="FFFFFF"/>
          <w:lang w:val="uk-UA"/>
        </w:rPr>
      </w:pPr>
    </w:p>
    <w:p w:rsidR="00921FF9" w:rsidRPr="00FB7FDF" w:rsidRDefault="00854A6D" w:rsidP="00FB7FDF">
      <w:pPr>
        <w:shd w:val="clear" w:color="auto" w:fill="FFFFFF"/>
        <w:tabs>
          <w:tab w:val="left" w:pos="365"/>
        </w:tabs>
        <w:spacing w:after="0"/>
        <w:ind w:firstLine="142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Інформаційні ресурси:</w:t>
      </w:r>
    </w:p>
    <w:p w:rsidR="00921FF9" w:rsidRPr="00FB7FDF" w:rsidRDefault="00854A6D" w:rsidP="00FB7FDF">
      <w:pPr>
        <w:spacing w:after="0"/>
        <w:ind w:firstLine="426"/>
        <w:jc w:val="both"/>
        <w:rPr>
          <w:rStyle w:val="-"/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2</w:t>
      </w:r>
      <w:r w:rsidR="00011054">
        <w:rPr>
          <w:rFonts w:ascii="Times New Roman" w:hAnsi="Times New Roman"/>
          <w:sz w:val="20"/>
          <w:szCs w:val="20"/>
          <w:lang w:val="uk-UA"/>
        </w:rPr>
        <w:t>1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. Верховна Рада України </w:t>
      </w:r>
      <w:hyperlink r:id="rId17">
        <w:r w:rsidRPr="00FB7FDF">
          <w:rPr>
            <w:rStyle w:val="-"/>
            <w:rFonts w:ascii="Times New Roman" w:hAnsi="Times New Roman"/>
            <w:sz w:val="20"/>
            <w:szCs w:val="20"/>
            <w:lang w:val="uk-UA"/>
          </w:rPr>
          <w:t>http://zakon3.rada.gov.ua/laws</w:t>
        </w:r>
      </w:hyperlink>
    </w:p>
    <w:p w:rsidR="00921FF9" w:rsidRPr="00FB7FDF" w:rsidRDefault="00011054" w:rsidP="00FB7FDF">
      <w:pPr>
        <w:spacing w:after="0"/>
        <w:ind w:firstLine="426"/>
        <w:jc w:val="both"/>
        <w:rPr>
          <w:rStyle w:val="-"/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22</w:t>
      </w:r>
      <w:r w:rsidR="00854A6D" w:rsidRPr="00FB7FDF">
        <w:rPr>
          <w:rFonts w:ascii="Times New Roman" w:hAnsi="Times New Roman"/>
          <w:sz w:val="20"/>
          <w:szCs w:val="20"/>
          <w:lang w:val="uk-UA"/>
        </w:rPr>
        <w:t xml:space="preserve">. Кабінет Міністрів України </w:t>
      </w:r>
      <w:hyperlink r:id="rId18">
        <w:r w:rsidR="00854A6D" w:rsidRPr="00FB7FDF">
          <w:rPr>
            <w:rStyle w:val="-"/>
            <w:rFonts w:ascii="Times New Roman" w:hAnsi="Times New Roman"/>
            <w:sz w:val="20"/>
            <w:szCs w:val="20"/>
            <w:lang w:val="uk-UA"/>
          </w:rPr>
          <w:t>http://www.kmu.gov.ua/control/</w:t>
        </w:r>
      </w:hyperlink>
    </w:p>
    <w:p w:rsidR="00921FF9" w:rsidRPr="00FB7FDF" w:rsidRDefault="00854A6D" w:rsidP="00FB7FDF">
      <w:pPr>
        <w:spacing w:after="0"/>
        <w:ind w:firstLine="426"/>
        <w:jc w:val="both"/>
        <w:rPr>
          <w:rStyle w:val="-"/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2</w:t>
      </w:r>
      <w:r w:rsidR="00011054">
        <w:rPr>
          <w:rFonts w:ascii="Times New Roman" w:hAnsi="Times New Roman"/>
          <w:sz w:val="20"/>
          <w:szCs w:val="20"/>
          <w:lang w:val="uk-UA"/>
        </w:rPr>
        <w:t>3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. Президент України </w:t>
      </w:r>
      <w:hyperlink r:id="rId19">
        <w:r w:rsidRPr="00FB7FDF">
          <w:rPr>
            <w:rStyle w:val="-"/>
            <w:rFonts w:ascii="Times New Roman" w:hAnsi="Times New Roman"/>
            <w:sz w:val="20"/>
            <w:szCs w:val="20"/>
            <w:lang w:val="uk-UA"/>
          </w:rPr>
          <w:t>ht</w:t>
        </w:r>
        <w:r w:rsidRPr="00FB7FDF">
          <w:rPr>
            <w:rStyle w:val="-"/>
            <w:rFonts w:ascii="Times New Roman" w:hAnsi="Times New Roman"/>
            <w:sz w:val="20"/>
            <w:szCs w:val="20"/>
            <w:lang w:val="uk-UA"/>
          </w:rPr>
          <w:t>tp://www.president.gov.ua/</w:t>
        </w:r>
      </w:hyperlink>
    </w:p>
    <w:p w:rsidR="00921FF9" w:rsidRPr="00FB7FDF" w:rsidRDefault="00854A6D" w:rsidP="00FB7FDF">
      <w:pPr>
        <w:spacing w:after="0"/>
        <w:ind w:firstLine="426"/>
        <w:jc w:val="both"/>
        <w:rPr>
          <w:rStyle w:val="-"/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2</w:t>
      </w:r>
      <w:r w:rsidR="00011054">
        <w:rPr>
          <w:rFonts w:ascii="Times New Roman" w:hAnsi="Times New Roman"/>
          <w:sz w:val="20"/>
          <w:szCs w:val="20"/>
          <w:lang w:val="uk-UA"/>
        </w:rPr>
        <w:t>4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. Міністерство оборони України </w:t>
      </w:r>
      <w:hyperlink r:id="rId20">
        <w:r w:rsidRPr="00FB7FDF">
          <w:rPr>
            <w:rStyle w:val="-"/>
            <w:rFonts w:ascii="Times New Roman" w:hAnsi="Times New Roman"/>
            <w:sz w:val="20"/>
            <w:szCs w:val="20"/>
            <w:lang w:val="uk-UA"/>
          </w:rPr>
          <w:t>http://www.mil.gov.ua/</w:t>
        </w:r>
      </w:hyperlink>
    </w:p>
    <w:p w:rsidR="00921FF9" w:rsidRPr="00FB7FDF" w:rsidRDefault="00854A6D" w:rsidP="00FB7FDF">
      <w:pPr>
        <w:spacing w:after="0"/>
        <w:ind w:firstLine="426"/>
        <w:jc w:val="both"/>
        <w:rPr>
          <w:rStyle w:val="-"/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2</w:t>
      </w:r>
      <w:r w:rsidR="00011054">
        <w:rPr>
          <w:rFonts w:ascii="Times New Roman" w:hAnsi="Times New Roman"/>
          <w:sz w:val="20"/>
          <w:szCs w:val="20"/>
          <w:lang w:val="uk-UA"/>
        </w:rPr>
        <w:t>5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. Рада національної безпеки і оборони України </w:t>
      </w:r>
      <w:hyperlink r:id="rId21">
        <w:r w:rsidRPr="00FB7FDF">
          <w:rPr>
            <w:rStyle w:val="-"/>
            <w:rFonts w:ascii="Times New Roman" w:hAnsi="Times New Roman"/>
            <w:sz w:val="20"/>
            <w:szCs w:val="20"/>
            <w:lang w:val="uk-UA"/>
          </w:rPr>
          <w:t>http://www.rnbo.gov.ua/</w:t>
        </w:r>
      </w:hyperlink>
    </w:p>
    <w:p w:rsidR="00921FF9" w:rsidRPr="00FB7FDF" w:rsidRDefault="00854A6D" w:rsidP="00FB7FDF">
      <w:pPr>
        <w:spacing w:after="0"/>
        <w:ind w:firstLine="426"/>
        <w:jc w:val="both"/>
        <w:rPr>
          <w:rStyle w:val="-"/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2</w:t>
      </w:r>
      <w:r w:rsidR="00011054">
        <w:rPr>
          <w:rFonts w:ascii="Times New Roman" w:hAnsi="Times New Roman"/>
          <w:sz w:val="20"/>
          <w:szCs w:val="20"/>
          <w:lang w:val="uk-UA"/>
        </w:rPr>
        <w:t>6</w:t>
      </w:r>
      <w:r w:rsidRPr="00FB7FDF">
        <w:rPr>
          <w:rFonts w:ascii="Times New Roman" w:hAnsi="Times New Roman"/>
          <w:sz w:val="20"/>
          <w:szCs w:val="20"/>
          <w:lang w:val="uk-UA"/>
        </w:rPr>
        <w:t>. Івано-Франківськ</w:t>
      </w:r>
      <w:r w:rsidRPr="00FB7FDF">
        <w:rPr>
          <w:rFonts w:ascii="Times New Roman" w:hAnsi="Times New Roman"/>
          <w:sz w:val="20"/>
          <w:szCs w:val="20"/>
          <w:lang w:val="uk-UA"/>
        </w:rPr>
        <w:t>а обласна державна адміністрація</w:t>
      </w: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hyperlink r:id="rId22">
        <w:r w:rsidRPr="00FB7FDF">
          <w:rPr>
            <w:rStyle w:val="-"/>
            <w:rFonts w:ascii="Times New Roman" w:hAnsi="Times New Roman"/>
            <w:sz w:val="20"/>
            <w:szCs w:val="20"/>
            <w:lang w:val="uk-UA"/>
          </w:rPr>
          <w:t>http://www.if.gov.ua/</w:t>
        </w:r>
      </w:hyperlink>
    </w:p>
    <w:p w:rsidR="00921FF9" w:rsidRPr="00FB7FDF" w:rsidRDefault="00921FF9" w:rsidP="00FB7FDF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</w:p>
    <w:sectPr w:rsidR="00921FF9" w:rsidRPr="00FB7FDF" w:rsidSect="00921FF9">
      <w:pgSz w:w="11906" w:h="16838"/>
      <w:pgMar w:top="850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02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0272"/>
    <w:multiLevelType w:val="multilevel"/>
    <w:tmpl w:val="E7CABCFE"/>
    <w:lvl w:ilvl="0">
      <w:start w:val="1"/>
      <w:numFmt w:val="decimal"/>
      <w:lvlText w:val="%1."/>
      <w:lvlJc w:val="left"/>
      <w:pPr>
        <w:ind w:left="72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7" w:hanging="360"/>
      </w:pPr>
    </w:lvl>
    <w:lvl w:ilvl="2">
      <w:start w:val="1"/>
      <w:numFmt w:val="lowerRoman"/>
      <w:lvlText w:val="%3."/>
      <w:lvlJc w:val="right"/>
      <w:pPr>
        <w:ind w:left="2167" w:hanging="180"/>
      </w:pPr>
    </w:lvl>
    <w:lvl w:ilvl="3">
      <w:start w:val="1"/>
      <w:numFmt w:val="decimal"/>
      <w:lvlText w:val="%4."/>
      <w:lvlJc w:val="left"/>
      <w:pPr>
        <w:ind w:left="2887" w:hanging="360"/>
      </w:pPr>
    </w:lvl>
    <w:lvl w:ilvl="4">
      <w:start w:val="1"/>
      <w:numFmt w:val="lowerLetter"/>
      <w:lvlText w:val="%5."/>
      <w:lvlJc w:val="left"/>
      <w:pPr>
        <w:ind w:left="3607" w:hanging="360"/>
      </w:pPr>
    </w:lvl>
    <w:lvl w:ilvl="5">
      <w:start w:val="1"/>
      <w:numFmt w:val="lowerRoman"/>
      <w:lvlText w:val="%6."/>
      <w:lvlJc w:val="right"/>
      <w:pPr>
        <w:ind w:left="4327" w:hanging="180"/>
      </w:pPr>
    </w:lvl>
    <w:lvl w:ilvl="6">
      <w:start w:val="1"/>
      <w:numFmt w:val="decimal"/>
      <w:lvlText w:val="%7."/>
      <w:lvlJc w:val="left"/>
      <w:pPr>
        <w:ind w:left="5047" w:hanging="360"/>
      </w:pPr>
    </w:lvl>
    <w:lvl w:ilvl="7">
      <w:start w:val="1"/>
      <w:numFmt w:val="lowerLetter"/>
      <w:lvlText w:val="%8."/>
      <w:lvlJc w:val="left"/>
      <w:pPr>
        <w:ind w:left="5767" w:hanging="360"/>
      </w:pPr>
    </w:lvl>
    <w:lvl w:ilvl="8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14263C16"/>
    <w:multiLevelType w:val="multilevel"/>
    <w:tmpl w:val="D632D23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93D7059"/>
    <w:multiLevelType w:val="multilevel"/>
    <w:tmpl w:val="A7004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857F2"/>
    <w:multiLevelType w:val="multilevel"/>
    <w:tmpl w:val="45C893BC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33D39F1"/>
    <w:multiLevelType w:val="hybridMultilevel"/>
    <w:tmpl w:val="7AEE80C0"/>
    <w:lvl w:ilvl="0" w:tplc="CC5C8BE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D722CDB"/>
    <w:multiLevelType w:val="hybridMultilevel"/>
    <w:tmpl w:val="9ECA3718"/>
    <w:lvl w:ilvl="0" w:tplc="12B409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BD454E"/>
    <w:multiLevelType w:val="multilevel"/>
    <w:tmpl w:val="18FE0E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9030B"/>
    <w:multiLevelType w:val="multilevel"/>
    <w:tmpl w:val="F83803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6A6A4437"/>
    <w:multiLevelType w:val="multilevel"/>
    <w:tmpl w:val="568EF7C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bullet"/>
      <w:lvlText w:val="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9">
    <w:nsid w:val="7D351B44"/>
    <w:multiLevelType w:val="multilevel"/>
    <w:tmpl w:val="084216E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21FF9"/>
    <w:rsid w:val="00011054"/>
    <w:rsid w:val="000C0BBF"/>
    <w:rsid w:val="001A2948"/>
    <w:rsid w:val="004070D7"/>
    <w:rsid w:val="006A5EAA"/>
    <w:rsid w:val="00783FBD"/>
    <w:rsid w:val="00854A6D"/>
    <w:rsid w:val="00881538"/>
    <w:rsid w:val="008C136C"/>
    <w:rsid w:val="00921FF9"/>
    <w:rsid w:val="009379B3"/>
    <w:rsid w:val="00966498"/>
    <w:rsid w:val="00CD608F"/>
    <w:rsid w:val="00D16E14"/>
    <w:rsid w:val="00E077DF"/>
    <w:rsid w:val="00E82120"/>
    <w:rsid w:val="00FB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494"/>
    <w:pPr>
      <w:suppressAutoHyphens/>
      <w:spacing w:after="200"/>
    </w:pPr>
    <w:rPr>
      <w:color w:val="00000A"/>
    </w:rPr>
  </w:style>
  <w:style w:type="paragraph" w:styleId="1">
    <w:name w:val="heading 1"/>
    <w:basedOn w:val="a"/>
    <w:link w:val="10"/>
    <w:uiPriority w:val="99"/>
    <w:qFormat/>
    <w:rsid w:val="00CD6C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8"/>
      <w:lang w:val="uk-UA"/>
    </w:rPr>
  </w:style>
  <w:style w:type="paragraph" w:styleId="4">
    <w:name w:val="heading 4"/>
    <w:basedOn w:val="a"/>
    <w:link w:val="40"/>
    <w:uiPriority w:val="99"/>
    <w:qFormat/>
    <w:rsid w:val="00CD6C7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6C7C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9"/>
    <w:rsid w:val="00CD6C7C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a3">
    <w:name w:val="Основной текст Знак"/>
    <w:basedOn w:val="a0"/>
    <w:uiPriority w:val="99"/>
    <w:rsid w:val="00CD6C7C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pple-converted-space">
    <w:name w:val="apple-converted-space"/>
    <w:basedOn w:val="a0"/>
    <w:rsid w:val="007954F4"/>
  </w:style>
  <w:style w:type="character" w:customStyle="1" w:styleId="ListLabel1">
    <w:name w:val="ListLabel 1"/>
    <w:rsid w:val="00044AC0"/>
    <w:rPr>
      <w:rFonts w:cs="Times New Roman"/>
    </w:rPr>
  </w:style>
  <w:style w:type="character" w:customStyle="1" w:styleId="ListLabel2">
    <w:name w:val="ListLabel 2"/>
    <w:rsid w:val="00044AC0"/>
    <w:rPr>
      <w:rFonts w:cs="Courier New"/>
    </w:rPr>
  </w:style>
  <w:style w:type="character" w:customStyle="1" w:styleId="ListLabel3">
    <w:name w:val="ListLabel 3"/>
    <w:rsid w:val="00044AC0"/>
    <w:rPr>
      <w:rFonts w:cs="Wingdings"/>
    </w:rPr>
  </w:style>
  <w:style w:type="character" w:customStyle="1" w:styleId="ListLabel4">
    <w:name w:val="ListLabel 4"/>
    <w:rsid w:val="00044AC0"/>
    <w:rPr>
      <w:rFonts w:cs="Symbol"/>
    </w:rPr>
  </w:style>
  <w:style w:type="character" w:customStyle="1" w:styleId="ListLabel5">
    <w:name w:val="ListLabel 5"/>
    <w:rsid w:val="00044AC0"/>
    <w:rPr>
      <w:b/>
    </w:rPr>
  </w:style>
  <w:style w:type="character" w:customStyle="1" w:styleId="ListLabel6">
    <w:name w:val="ListLabel 6"/>
    <w:rsid w:val="00044AC0"/>
    <w:rPr>
      <w:rFonts w:cs="OpenSymbol"/>
    </w:rPr>
  </w:style>
  <w:style w:type="character" w:customStyle="1" w:styleId="ListLabel7">
    <w:name w:val="ListLabel 7"/>
    <w:rsid w:val="00044AC0"/>
    <w:rPr>
      <w:b w:val="0"/>
    </w:rPr>
  </w:style>
  <w:style w:type="character" w:customStyle="1" w:styleId="ListLabel8">
    <w:name w:val="ListLabel 8"/>
    <w:rsid w:val="00044AC0"/>
    <w:rPr>
      <w:rFonts w:cs="Arial"/>
    </w:rPr>
  </w:style>
  <w:style w:type="character" w:customStyle="1" w:styleId="ListLabel9">
    <w:name w:val="ListLabel 9"/>
    <w:rsid w:val="00044AC0"/>
    <w:rPr>
      <w:rFonts w:cs="Times New Roman"/>
    </w:rPr>
  </w:style>
  <w:style w:type="character" w:customStyle="1" w:styleId="ListLabel10">
    <w:name w:val="ListLabel 10"/>
    <w:rsid w:val="00044AC0"/>
    <w:rPr>
      <w:rFonts w:cs="Courier New"/>
    </w:rPr>
  </w:style>
  <w:style w:type="character" w:customStyle="1" w:styleId="ListLabel11">
    <w:name w:val="ListLabel 11"/>
    <w:rsid w:val="00044AC0"/>
    <w:rPr>
      <w:rFonts w:cs="Wingdings"/>
    </w:rPr>
  </w:style>
  <w:style w:type="character" w:customStyle="1" w:styleId="ListLabel12">
    <w:name w:val="ListLabel 12"/>
    <w:rsid w:val="00044AC0"/>
    <w:rPr>
      <w:rFonts w:cs="Symbol"/>
    </w:rPr>
  </w:style>
  <w:style w:type="character" w:customStyle="1" w:styleId="ListLabel13">
    <w:name w:val="ListLabel 13"/>
    <w:rsid w:val="00044AC0"/>
    <w:rPr>
      <w:b/>
    </w:rPr>
  </w:style>
  <w:style w:type="character" w:customStyle="1" w:styleId="ListLabel14">
    <w:name w:val="ListLabel 14"/>
    <w:rsid w:val="00044AC0"/>
    <w:rPr>
      <w:rFonts w:cs="OpenSymbol"/>
    </w:rPr>
  </w:style>
  <w:style w:type="character" w:customStyle="1" w:styleId="ListLabel15">
    <w:name w:val="ListLabel 15"/>
    <w:rsid w:val="00044AC0"/>
    <w:rPr>
      <w:rFonts w:cs="Arial"/>
    </w:rPr>
  </w:style>
  <w:style w:type="character" w:customStyle="1" w:styleId="ListLabel16">
    <w:name w:val="ListLabel 16"/>
    <w:rsid w:val="00044AC0"/>
    <w:rPr>
      <w:b w:val="0"/>
    </w:rPr>
  </w:style>
  <w:style w:type="character" w:customStyle="1" w:styleId="ListLabel17">
    <w:name w:val="ListLabel 17"/>
    <w:rsid w:val="00044AC0"/>
    <w:rPr>
      <w:rFonts w:cs="Times New Roman"/>
    </w:rPr>
  </w:style>
  <w:style w:type="character" w:customStyle="1" w:styleId="ListLabel18">
    <w:name w:val="ListLabel 18"/>
    <w:rsid w:val="00044AC0"/>
    <w:rPr>
      <w:rFonts w:cs="Courier New"/>
    </w:rPr>
  </w:style>
  <w:style w:type="character" w:customStyle="1" w:styleId="ListLabel19">
    <w:name w:val="ListLabel 19"/>
    <w:rsid w:val="00044AC0"/>
    <w:rPr>
      <w:rFonts w:cs="Wingdings"/>
    </w:rPr>
  </w:style>
  <w:style w:type="character" w:customStyle="1" w:styleId="ListLabel20">
    <w:name w:val="ListLabel 20"/>
    <w:rsid w:val="00044AC0"/>
    <w:rPr>
      <w:rFonts w:cs="Symbol"/>
    </w:rPr>
  </w:style>
  <w:style w:type="character" w:customStyle="1" w:styleId="ListLabel21">
    <w:name w:val="ListLabel 21"/>
    <w:rsid w:val="00044AC0"/>
    <w:rPr>
      <w:b w:val="0"/>
      <w:bCs w:val="0"/>
    </w:rPr>
  </w:style>
  <w:style w:type="character" w:customStyle="1" w:styleId="ListLabel22">
    <w:name w:val="ListLabel 22"/>
    <w:rsid w:val="00044AC0"/>
    <w:rPr>
      <w:rFonts w:cs="OpenSymbol"/>
    </w:rPr>
  </w:style>
  <w:style w:type="character" w:customStyle="1" w:styleId="ListLabel23">
    <w:name w:val="ListLabel 23"/>
    <w:rsid w:val="00044AC0"/>
    <w:rPr>
      <w:rFonts w:cs="Arial"/>
    </w:rPr>
  </w:style>
  <w:style w:type="character" w:customStyle="1" w:styleId="ListLabel24">
    <w:name w:val="ListLabel 24"/>
    <w:rsid w:val="00044AC0"/>
    <w:rPr>
      <w:b w:val="0"/>
    </w:rPr>
  </w:style>
  <w:style w:type="character" w:customStyle="1" w:styleId="-">
    <w:name w:val="Интернет-ссылка"/>
    <w:rsid w:val="00044AC0"/>
    <w:rPr>
      <w:color w:val="000080"/>
      <w:u w:val="single"/>
    </w:rPr>
  </w:style>
  <w:style w:type="character" w:customStyle="1" w:styleId="ListLabel25">
    <w:name w:val="ListLabel 25"/>
    <w:rsid w:val="00044AC0"/>
    <w:rPr>
      <w:rFonts w:cs="Times New Roman"/>
    </w:rPr>
  </w:style>
  <w:style w:type="character" w:customStyle="1" w:styleId="ListLabel26">
    <w:name w:val="ListLabel 26"/>
    <w:rsid w:val="00044AC0"/>
    <w:rPr>
      <w:rFonts w:cs="Courier New"/>
    </w:rPr>
  </w:style>
  <w:style w:type="character" w:customStyle="1" w:styleId="ListLabel27">
    <w:name w:val="ListLabel 27"/>
    <w:rsid w:val="00044AC0"/>
    <w:rPr>
      <w:rFonts w:cs="Wingdings"/>
    </w:rPr>
  </w:style>
  <w:style w:type="character" w:customStyle="1" w:styleId="ListLabel28">
    <w:name w:val="ListLabel 28"/>
    <w:rsid w:val="00044AC0"/>
    <w:rPr>
      <w:rFonts w:cs="Symbol"/>
    </w:rPr>
  </w:style>
  <w:style w:type="character" w:customStyle="1" w:styleId="ListLabel29">
    <w:name w:val="ListLabel 29"/>
    <w:rsid w:val="00044AC0"/>
    <w:rPr>
      <w:b w:val="0"/>
      <w:bCs w:val="0"/>
    </w:rPr>
  </w:style>
  <w:style w:type="character" w:customStyle="1" w:styleId="ListLabel30">
    <w:name w:val="ListLabel 30"/>
    <w:rsid w:val="00044AC0"/>
    <w:rPr>
      <w:rFonts w:cs="OpenSymbol"/>
    </w:rPr>
  </w:style>
  <w:style w:type="character" w:customStyle="1" w:styleId="ListLabel31">
    <w:name w:val="ListLabel 31"/>
    <w:rsid w:val="00044AC0"/>
    <w:rPr>
      <w:rFonts w:cs="Times New Roman"/>
    </w:rPr>
  </w:style>
  <w:style w:type="character" w:customStyle="1" w:styleId="ListLabel32">
    <w:name w:val="ListLabel 32"/>
    <w:rsid w:val="00044AC0"/>
    <w:rPr>
      <w:rFonts w:cs="Courier New"/>
    </w:rPr>
  </w:style>
  <w:style w:type="character" w:customStyle="1" w:styleId="ListLabel33">
    <w:name w:val="ListLabel 33"/>
    <w:rsid w:val="00044AC0"/>
    <w:rPr>
      <w:rFonts w:cs="Wingdings"/>
    </w:rPr>
  </w:style>
  <w:style w:type="character" w:customStyle="1" w:styleId="ListLabel34">
    <w:name w:val="ListLabel 34"/>
    <w:rsid w:val="00044AC0"/>
    <w:rPr>
      <w:rFonts w:cs="Symbol"/>
    </w:rPr>
  </w:style>
  <w:style w:type="character" w:customStyle="1" w:styleId="ListLabel35">
    <w:name w:val="ListLabel 35"/>
    <w:rsid w:val="00044AC0"/>
    <w:rPr>
      <w:b w:val="0"/>
      <w:bCs w:val="0"/>
    </w:rPr>
  </w:style>
  <w:style w:type="character" w:customStyle="1" w:styleId="ListLabel36">
    <w:name w:val="ListLabel 36"/>
    <w:rsid w:val="00044AC0"/>
    <w:rPr>
      <w:rFonts w:cs="OpenSymbol"/>
    </w:rPr>
  </w:style>
  <w:style w:type="character" w:customStyle="1" w:styleId="ListLabel37">
    <w:name w:val="ListLabel 37"/>
    <w:rsid w:val="00044AC0"/>
    <w:rPr>
      <w:rFonts w:cs="Times New Roman"/>
    </w:rPr>
  </w:style>
  <w:style w:type="character" w:customStyle="1" w:styleId="ListLabel38">
    <w:name w:val="ListLabel 38"/>
    <w:rsid w:val="00044AC0"/>
    <w:rPr>
      <w:rFonts w:cs="Courier New"/>
    </w:rPr>
  </w:style>
  <w:style w:type="character" w:customStyle="1" w:styleId="ListLabel39">
    <w:name w:val="ListLabel 39"/>
    <w:rsid w:val="00044AC0"/>
    <w:rPr>
      <w:rFonts w:cs="Wingdings"/>
    </w:rPr>
  </w:style>
  <w:style w:type="character" w:customStyle="1" w:styleId="ListLabel40">
    <w:name w:val="ListLabel 40"/>
    <w:rsid w:val="00044AC0"/>
    <w:rPr>
      <w:rFonts w:cs="Symbol"/>
    </w:rPr>
  </w:style>
  <w:style w:type="character" w:customStyle="1" w:styleId="ListLabel41">
    <w:name w:val="ListLabel 41"/>
    <w:rsid w:val="00044AC0"/>
    <w:rPr>
      <w:b w:val="0"/>
      <w:bCs w:val="0"/>
    </w:rPr>
  </w:style>
  <w:style w:type="character" w:customStyle="1" w:styleId="ListLabel42">
    <w:name w:val="ListLabel 42"/>
    <w:rsid w:val="00044AC0"/>
    <w:rPr>
      <w:rFonts w:cs="OpenSymbol"/>
    </w:rPr>
  </w:style>
  <w:style w:type="character" w:customStyle="1" w:styleId="ListLabel43">
    <w:name w:val="ListLabel 43"/>
    <w:rsid w:val="00921FF9"/>
    <w:rPr>
      <w:rFonts w:cs="Times New Roman"/>
    </w:rPr>
  </w:style>
  <w:style w:type="character" w:customStyle="1" w:styleId="ListLabel44">
    <w:name w:val="ListLabel 44"/>
    <w:rsid w:val="00921FF9"/>
    <w:rPr>
      <w:rFonts w:cs="Courier New"/>
    </w:rPr>
  </w:style>
  <w:style w:type="character" w:customStyle="1" w:styleId="ListLabel45">
    <w:name w:val="ListLabel 45"/>
    <w:rsid w:val="00921FF9"/>
    <w:rPr>
      <w:rFonts w:cs="Wingdings"/>
    </w:rPr>
  </w:style>
  <w:style w:type="character" w:customStyle="1" w:styleId="ListLabel46">
    <w:name w:val="ListLabel 46"/>
    <w:rsid w:val="00921FF9"/>
    <w:rPr>
      <w:rFonts w:cs="Symbol"/>
    </w:rPr>
  </w:style>
  <w:style w:type="character" w:customStyle="1" w:styleId="ListLabel47">
    <w:name w:val="ListLabel 47"/>
    <w:rsid w:val="00921FF9"/>
    <w:rPr>
      <w:b w:val="0"/>
      <w:bCs w:val="0"/>
    </w:rPr>
  </w:style>
  <w:style w:type="character" w:customStyle="1" w:styleId="ListLabel48">
    <w:name w:val="ListLabel 48"/>
    <w:rsid w:val="00921FF9"/>
    <w:rPr>
      <w:rFonts w:cs="OpenSymbol"/>
    </w:rPr>
  </w:style>
  <w:style w:type="character" w:customStyle="1" w:styleId="a4">
    <w:name w:val="Посещённая гиперссылка"/>
    <w:rsid w:val="00921FF9"/>
    <w:rPr>
      <w:color w:val="800000"/>
      <w:u w:val="single"/>
    </w:rPr>
  </w:style>
  <w:style w:type="paragraph" w:customStyle="1" w:styleId="a5">
    <w:name w:val="Заголовок"/>
    <w:basedOn w:val="a"/>
    <w:next w:val="a6"/>
    <w:rsid w:val="00044AC0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6">
    <w:name w:val="Body Text"/>
    <w:basedOn w:val="a"/>
    <w:uiPriority w:val="99"/>
    <w:rsid w:val="00CD6C7C"/>
    <w:pPr>
      <w:spacing w:after="0" w:line="288" w:lineRule="auto"/>
      <w:jc w:val="center"/>
    </w:pPr>
    <w:rPr>
      <w:rFonts w:ascii="Times New Roman" w:eastAsia="Times New Roman" w:hAnsi="Times New Roman"/>
      <w:sz w:val="28"/>
      <w:szCs w:val="28"/>
      <w:lang w:val="uk-UA"/>
    </w:rPr>
  </w:style>
  <w:style w:type="paragraph" w:styleId="a7">
    <w:name w:val="List"/>
    <w:basedOn w:val="a6"/>
    <w:rsid w:val="00044AC0"/>
    <w:rPr>
      <w:rFonts w:cs="FreeSans"/>
    </w:rPr>
  </w:style>
  <w:style w:type="paragraph" w:styleId="a8">
    <w:name w:val="Title"/>
    <w:basedOn w:val="a"/>
    <w:rsid w:val="00921FF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rsid w:val="00044AC0"/>
    <w:pPr>
      <w:suppressLineNumbers/>
    </w:pPr>
    <w:rPr>
      <w:rFonts w:cs="FreeSans"/>
    </w:rPr>
  </w:style>
  <w:style w:type="paragraph" w:customStyle="1" w:styleId="aa">
    <w:name w:val="Заглавие"/>
    <w:basedOn w:val="a"/>
    <w:rsid w:val="00044AC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b">
    <w:name w:val="Основний текст"/>
    <w:basedOn w:val="a"/>
    <w:rsid w:val="00CD6C7C"/>
    <w:pPr>
      <w:widowControl w:val="0"/>
      <w:shd w:val="clear" w:color="auto" w:fill="FFFFFF"/>
      <w:spacing w:after="0" w:line="218" w:lineRule="exact"/>
      <w:jc w:val="both"/>
    </w:pPr>
    <w:rPr>
      <w:rFonts w:ascii="Times New Roman" w:eastAsia="Times New Roman" w:hAnsi="Times New Roman"/>
      <w:sz w:val="18"/>
      <w:szCs w:val="18"/>
      <w:lang w:val="uk-UA" w:eastAsia="en-US"/>
    </w:rPr>
  </w:style>
  <w:style w:type="paragraph" w:customStyle="1" w:styleId="3">
    <w:name w:val="Заголовок №3"/>
    <w:basedOn w:val="a"/>
    <w:rsid w:val="00CD6C7C"/>
    <w:pPr>
      <w:widowControl w:val="0"/>
      <w:shd w:val="clear" w:color="auto" w:fill="FFFFFF"/>
      <w:spacing w:before="180" w:after="180"/>
      <w:ind w:hanging="1520"/>
      <w:jc w:val="center"/>
      <w:outlineLvl w:val="2"/>
    </w:pPr>
    <w:rPr>
      <w:spacing w:val="2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CD6C7C"/>
    <w:pPr>
      <w:spacing w:after="0"/>
      <w:ind w:left="720"/>
      <w:contextualSpacing/>
    </w:pPr>
  </w:style>
  <w:style w:type="paragraph" w:customStyle="1" w:styleId="rvps2">
    <w:name w:val="rvps2"/>
    <w:basedOn w:val="a"/>
    <w:rsid w:val="00921FF9"/>
    <w:pPr>
      <w:spacing w:after="280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&#1053;&#1072;&#1089;&#1077;&#1083;&#1077;&#1085;&#1085;&#1103;" TargetMode="External"/><Relationship Id="rId13" Type="http://schemas.openxmlformats.org/officeDocument/2006/relationships/hyperlink" Target="https://uk.wikipedia.org/wiki/&#1057;&#1090;&#1088;&#1086;&#1082;" TargetMode="External"/><Relationship Id="rId18" Type="http://schemas.openxmlformats.org/officeDocument/2006/relationships/hyperlink" Target="http://www.kmu.gov.ua/contro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nbo.gov.ua/" TargetMode="External"/><Relationship Id="rId7" Type="http://schemas.openxmlformats.org/officeDocument/2006/relationships/hyperlink" Target="https://uk.wikipedia.org/wiki/&#1070;&#1088;&#1080;&#1076;&#1080;&#1095;&#1085;&#1080;&#1081;_&#1086;&#1073;&#1086;&#1074;'&#1103;&#1079;&#1086;&#1082;" TargetMode="External"/><Relationship Id="rId12" Type="http://schemas.openxmlformats.org/officeDocument/2006/relationships/hyperlink" Target="https://uk.wikipedia.org/wiki/&#1063;&#1086;&#1083;&#1086;&#1074;&#1110;&#1082;" TargetMode="External"/><Relationship Id="rId17" Type="http://schemas.openxmlformats.org/officeDocument/2006/relationships/hyperlink" Target="http://zakon3.rada.gov.ua/laws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.rada.gov.ua/go/248/2016" TargetMode="External"/><Relationship Id="rId20" Type="http://schemas.openxmlformats.org/officeDocument/2006/relationships/hyperlink" Target="http://www.mil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&#1047;&#1072;&#1082;&#1086;&#1085;" TargetMode="External"/><Relationship Id="rId11" Type="http://schemas.openxmlformats.org/officeDocument/2006/relationships/hyperlink" Target="https://uk.wikipedia.org/wiki/&#1050;&#1088;&#1072;&#1111;&#1085;&#1072;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zakon2.rada.gov.ua/laws/show/2262-1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k.wikipedia.org/wiki/&#1047;&#1073;&#1088;&#1086;&#1081;&#1085;&#1110;_&#1089;&#1080;&#1083;&#1080;" TargetMode="External"/><Relationship Id="rId19" Type="http://schemas.openxmlformats.org/officeDocument/2006/relationships/hyperlink" Target="http://www.president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&#1042;&#1110;&#1081;&#1089;&#1100;&#1082;&#1086;&#1074;&#1072;_&#1089;&#1083;&#1091;&#1078;&#1073;&#1072;" TargetMode="External"/><Relationship Id="rId14" Type="http://schemas.openxmlformats.org/officeDocument/2006/relationships/hyperlink" Target="https://uk.wikipedia.org/wiki/&#1052;&#1086;&#1073;&#1110;&#1083;&#1110;&#1079;&#1072;&#1094;&#1110;&#1103;" TargetMode="External"/><Relationship Id="rId22" Type="http://schemas.openxmlformats.org/officeDocument/2006/relationships/hyperlink" Target="http://www.if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3207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2018-09-27T12:42:00Z</dcterms:created>
  <dcterms:modified xsi:type="dcterms:W3CDTF">2018-09-27T12:42:00Z</dcterms:modified>
  <dc:language>ru-RU</dc:language>
</cp:coreProperties>
</file>