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FE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402F27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402F27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402F27" w:rsidRPr="000A5CC9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31.08.2022р.</w:t>
      </w:r>
    </w:p>
    <w:p w:rsidR="003A0D8E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D8E" w:rsidRPr="008E4EBA" w:rsidRDefault="003A0D8E" w:rsidP="003A0D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BA"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3A0D8E" w:rsidRPr="003A0D8E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</w:t>
      </w:r>
      <w:r w:rsidRPr="003A0D8E">
        <w:rPr>
          <w:rFonts w:ascii="Times New Roman" w:hAnsi="Times New Roman" w:cs="Times New Roman"/>
          <w:sz w:val="28"/>
          <w:szCs w:val="28"/>
        </w:rPr>
        <w:t xml:space="preserve"> «Кримін</w:t>
      </w:r>
      <w:r>
        <w:rPr>
          <w:rFonts w:ascii="Times New Roman" w:hAnsi="Times New Roman" w:cs="Times New Roman"/>
          <w:sz w:val="28"/>
          <w:szCs w:val="28"/>
        </w:rPr>
        <w:t>альне право України</w:t>
      </w:r>
      <w:r w:rsidRPr="003A0D8E">
        <w:rPr>
          <w:rFonts w:ascii="Times New Roman" w:hAnsi="Times New Roman" w:cs="Times New Roman"/>
          <w:sz w:val="28"/>
          <w:szCs w:val="28"/>
        </w:rPr>
        <w:t>»</w:t>
      </w:r>
    </w:p>
    <w:p w:rsidR="003A0D8E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D8E"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>
        <w:rPr>
          <w:rFonts w:ascii="Times New Roman" w:hAnsi="Times New Roman" w:cs="Times New Roman"/>
          <w:sz w:val="28"/>
          <w:szCs w:val="28"/>
        </w:rPr>
        <w:t xml:space="preserve">2-го курсу, </w:t>
      </w:r>
      <w:r w:rsidRPr="003A0D8E">
        <w:rPr>
          <w:rFonts w:ascii="Times New Roman" w:hAnsi="Times New Roman" w:cs="Times New Roman"/>
          <w:sz w:val="28"/>
          <w:szCs w:val="28"/>
        </w:rPr>
        <w:t>денної форми навчання ОП Право</w:t>
      </w:r>
    </w:p>
    <w:p w:rsidR="003A0D8E" w:rsidRPr="000A5CC9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110"/>
        <w:gridCol w:w="2464"/>
        <w:gridCol w:w="2464"/>
      </w:tblGrid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2464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464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0A5CC9" w:rsidRPr="000A5CC9" w:rsidTr="00402F27">
        <w:trPr>
          <w:trHeight w:val="377"/>
          <w:jc w:val="center"/>
        </w:trPr>
        <w:tc>
          <w:tcPr>
            <w:tcW w:w="817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Діяння, пов’язане з ризиком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412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Обмежена осудність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Чинність закону про кримінальну відповідальність щодо кримінального правопорушення, вчиненого на території України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Суб’єкт кримінального правопорушення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408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Осудність та неосудність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Правові наслідки засудження особи за межами України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Поняття та види кримінального правопорушення</w:t>
            </w:r>
          </w:p>
        </w:tc>
        <w:tc>
          <w:tcPr>
            <w:tcW w:w="2464" w:type="dxa"/>
          </w:tcPr>
          <w:p w:rsidR="000A5CC9" w:rsidRPr="000A5CC9" w:rsidRDefault="00377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Ярошенко Д. В.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532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Уявна оборона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Співучасть у кримінальному правопорушенні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Повторність кримінальних правопорушень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Закінчене та незакінчене кримінальне правопорушення</w:t>
            </w:r>
          </w:p>
        </w:tc>
        <w:tc>
          <w:tcPr>
            <w:tcW w:w="2464" w:type="dxa"/>
          </w:tcPr>
          <w:p w:rsidR="000A5CC9" w:rsidRPr="000A5CC9" w:rsidRDefault="00377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Чорний Ю. І.</w:t>
            </w:r>
            <w:bookmarkStart w:id="0" w:name="_GoBack"/>
            <w:bookmarkEnd w:id="0"/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спеціального завдання з попередження чи розкриття кримінально протиправної діяльності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організованої групи чи злочинної організації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Сукупність кримінальних правопорушень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534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Крайня необхідність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Виконання наказу або розпорядження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trHeight w:val="509"/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Фізичний або психічний примус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Затримання особи, що вчинила кримінальне правопорушення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Загальна характеристика обставин, що виключають кримінальну протиправність діяння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Чинність закону про кримінальну відповідальність щодо кримінальних правопорушень, вчинених за межами України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Рецидив кримінальних правопорушень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Об’єкт кримінального правопорушення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4712A7" w:rsidRPr="000A5CC9" w:rsidTr="00402F27">
        <w:trPr>
          <w:jc w:val="center"/>
        </w:trPr>
        <w:tc>
          <w:tcPr>
            <w:tcW w:w="817" w:type="dxa"/>
          </w:tcPr>
          <w:p w:rsidR="004712A7" w:rsidRDefault="004712A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</w:tcPr>
          <w:p w:rsidR="004712A7" w:rsidRDefault="004712A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Поняття «потерпілий» у кримінальному праві</w:t>
            </w:r>
          </w:p>
        </w:tc>
        <w:tc>
          <w:tcPr>
            <w:tcW w:w="2464" w:type="dxa"/>
          </w:tcPr>
          <w:p w:rsidR="004712A7" w:rsidRPr="000A5CC9" w:rsidRDefault="00471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4712A7" w:rsidRDefault="004712A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2D3797" w:rsidRPr="000A5CC9" w:rsidTr="00402F27">
        <w:trPr>
          <w:trHeight w:val="551"/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Необхідна оборона</w:t>
            </w:r>
          </w:p>
        </w:tc>
        <w:tc>
          <w:tcPr>
            <w:tcW w:w="2464" w:type="dxa"/>
          </w:tcPr>
          <w:p w:rsidR="002D3797" w:rsidRPr="000A5CC9" w:rsidRDefault="002D3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Кримінальне право як галузь права</w:t>
            </w:r>
          </w:p>
        </w:tc>
        <w:tc>
          <w:tcPr>
            <w:tcW w:w="2464" w:type="dxa"/>
          </w:tcPr>
          <w:p w:rsidR="002D3797" w:rsidRPr="000A5CC9" w:rsidRDefault="002D3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кримінального законодавства</w:t>
            </w:r>
          </w:p>
        </w:tc>
        <w:tc>
          <w:tcPr>
            <w:tcW w:w="2464" w:type="dxa"/>
          </w:tcPr>
          <w:p w:rsidR="002D3797" w:rsidRPr="000A5CC9" w:rsidRDefault="002D3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іноземців</w:t>
            </w:r>
          </w:p>
        </w:tc>
        <w:tc>
          <w:tcPr>
            <w:tcW w:w="2464" w:type="dxa"/>
          </w:tcPr>
          <w:p w:rsidR="002D3797" w:rsidRPr="000A5CC9" w:rsidRDefault="002D3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осіб без громадянства</w:t>
            </w:r>
          </w:p>
        </w:tc>
        <w:tc>
          <w:tcPr>
            <w:tcW w:w="2464" w:type="dxa"/>
          </w:tcPr>
          <w:p w:rsidR="002D3797" w:rsidRPr="000A5CC9" w:rsidRDefault="002D3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Інформація як предмет кримінального правопорушення</w:t>
            </w:r>
          </w:p>
        </w:tc>
        <w:tc>
          <w:tcPr>
            <w:tcW w:w="2464" w:type="dxa"/>
          </w:tcPr>
          <w:p w:rsidR="002D3797" w:rsidRPr="000A5CC9" w:rsidRDefault="002D3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Обстановка як ознака об’єктивної сторони складу кримінального правопорушення</w:t>
            </w:r>
          </w:p>
        </w:tc>
        <w:tc>
          <w:tcPr>
            <w:tcW w:w="2464" w:type="dxa"/>
          </w:tcPr>
          <w:p w:rsidR="002D3797" w:rsidRPr="000A5CC9" w:rsidRDefault="002D3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</w:tbl>
    <w:p w:rsidR="000A5CC9" w:rsidRDefault="000A5CC9">
      <w:pPr>
        <w:rPr>
          <w:rFonts w:ascii="Times New Roman" w:hAnsi="Times New Roman" w:cs="Times New Roman"/>
          <w:sz w:val="28"/>
          <w:szCs w:val="28"/>
        </w:rPr>
      </w:pPr>
    </w:p>
    <w:p w:rsidR="008E4EBA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4EBA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4EBA" w:rsidRPr="008E4EBA" w:rsidRDefault="008E4EBA" w:rsidP="008E4E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BA">
        <w:rPr>
          <w:rFonts w:ascii="Times New Roman" w:hAnsi="Times New Roman" w:cs="Times New Roman"/>
          <w:b/>
          <w:sz w:val="28"/>
          <w:szCs w:val="28"/>
        </w:rPr>
        <w:lastRenderedPageBreak/>
        <w:t>Тематика наукових робіт</w:t>
      </w:r>
    </w:p>
    <w:p w:rsidR="008E4EBA" w:rsidRPr="003A0D8E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</w:t>
      </w:r>
      <w:r w:rsidRPr="003A0D8E">
        <w:rPr>
          <w:rFonts w:ascii="Times New Roman" w:hAnsi="Times New Roman" w:cs="Times New Roman"/>
          <w:sz w:val="28"/>
          <w:szCs w:val="28"/>
        </w:rPr>
        <w:t xml:space="preserve"> «Кримін</w:t>
      </w:r>
      <w:r>
        <w:rPr>
          <w:rFonts w:ascii="Times New Roman" w:hAnsi="Times New Roman" w:cs="Times New Roman"/>
          <w:sz w:val="28"/>
          <w:szCs w:val="28"/>
        </w:rPr>
        <w:t>альне право України</w:t>
      </w:r>
      <w:r w:rsidRPr="003A0D8E">
        <w:rPr>
          <w:rFonts w:ascii="Times New Roman" w:hAnsi="Times New Roman" w:cs="Times New Roman"/>
          <w:sz w:val="28"/>
          <w:szCs w:val="28"/>
        </w:rPr>
        <w:t>»</w:t>
      </w:r>
    </w:p>
    <w:p w:rsidR="008E4EBA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D8E"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>
        <w:rPr>
          <w:rFonts w:ascii="Times New Roman" w:hAnsi="Times New Roman" w:cs="Times New Roman"/>
          <w:sz w:val="28"/>
          <w:szCs w:val="28"/>
        </w:rPr>
        <w:t xml:space="preserve">2-го курсу, </w:t>
      </w:r>
      <w:r w:rsidRPr="003A0D8E">
        <w:rPr>
          <w:rFonts w:ascii="Times New Roman" w:hAnsi="Times New Roman" w:cs="Times New Roman"/>
          <w:sz w:val="28"/>
          <w:szCs w:val="28"/>
        </w:rPr>
        <w:t>денної форми навчання ОП Право</w:t>
      </w:r>
    </w:p>
    <w:p w:rsidR="002D3797" w:rsidRDefault="002D379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0"/>
        <w:gridCol w:w="2464"/>
        <w:gridCol w:w="2464"/>
      </w:tblGrid>
      <w:tr w:rsidR="008E4EBA" w:rsidTr="008E4EBA">
        <w:tc>
          <w:tcPr>
            <w:tcW w:w="817" w:type="dxa"/>
          </w:tcPr>
          <w:p w:rsidR="008E4EBA" w:rsidRPr="008E4EBA" w:rsidRDefault="008E4EBA" w:rsidP="008E4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EB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2464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464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8E4EBA" w:rsidTr="008E4EBA">
        <w:tc>
          <w:tcPr>
            <w:tcW w:w="817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Новели загальної частини КК України, пов’язані з агресією РФ</w:t>
            </w:r>
          </w:p>
        </w:tc>
        <w:tc>
          <w:tcPr>
            <w:tcW w:w="2464" w:type="dxa"/>
          </w:tcPr>
          <w:p w:rsidR="008E4EBA" w:rsidRDefault="008E4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8E4EBA" w:rsidTr="008E4EBA">
        <w:tc>
          <w:tcPr>
            <w:tcW w:w="817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Кримінальна відповідальність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колабораціоналізм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умовах збройної агресії РФ.</w:t>
            </w:r>
          </w:p>
        </w:tc>
        <w:tc>
          <w:tcPr>
            <w:tcW w:w="2464" w:type="dxa"/>
          </w:tcPr>
          <w:p w:rsidR="008E4EBA" w:rsidRDefault="00622D38" w:rsidP="00622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Чеботару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І.</w:t>
            </w:r>
          </w:p>
        </w:tc>
        <w:tc>
          <w:tcPr>
            <w:tcW w:w="2464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</w:tbl>
    <w:p w:rsidR="008E4EBA" w:rsidRPr="000A5CC9" w:rsidRDefault="008E4EBA">
      <w:pPr>
        <w:rPr>
          <w:rFonts w:ascii="Times New Roman" w:hAnsi="Times New Roman" w:cs="Times New Roman"/>
          <w:sz w:val="28"/>
          <w:szCs w:val="28"/>
        </w:rPr>
      </w:pPr>
    </w:p>
    <w:sectPr w:rsidR="008E4EBA" w:rsidRPr="000A5C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EF5"/>
    <w:rsid w:val="000A5CC9"/>
    <w:rsid w:val="00124B1E"/>
    <w:rsid w:val="002D3797"/>
    <w:rsid w:val="003776FA"/>
    <w:rsid w:val="003A0D8E"/>
    <w:rsid w:val="00402F27"/>
    <w:rsid w:val="004712A7"/>
    <w:rsid w:val="00622D38"/>
    <w:rsid w:val="008B5FFE"/>
    <w:rsid w:val="008E4EBA"/>
    <w:rsid w:val="00D849BE"/>
    <w:rsid w:val="00F1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1795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2022-11-08T12:47:00Z</dcterms:created>
  <dcterms:modified xsi:type="dcterms:W3CDTF">2022-11-11T16:46:00Z</dcterms:modified>
</cp:coreProperties>
</file>