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157" w:rsidRDefault="00E55157" w:rsidP="00E5515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E55157" w:rsidRDefault="00E55157" w:rsidP="00E5515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E55157" w:rsidRDefault="00E55157" w:rsidP="00E5515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E55157" w:rsidRDefault="00E55157" w:rsidP="00E55157">
      <w:pPr>
        <w:jc w:val="center"/>
        <w:rPr>
          <w:b/>
          <w:sz w:val="28"/>
          <w:szCs w:val="28"/>
          <w:lang w:val="uk-UA"/>
        </w:rPr>
      </w:pPr>
    </w:p>
    <w:p w:rsidR="00E55157" w:rsidRDefault="00E55157" w:rsidP="00E55157">
      <w:pPr>
        <w:jc w:val="center"/>
        <w:rPr>
          <w:b/>
          <w:sz w:val="28"/>
          <w:szCs w:val="28"/>
          <w:lang w:val="uk-UA"/>
        </w:rPr>
      </w:pPr>
    </w:p>
    <w:p w:rsidR="00E55157" w:rsidRDefault="00E55157" w:rsidP="00E55157">
      <w:pPr>
        <w:jc w:val="center"/>
        <w:rPr>
          <w:b/>
          <w:sz w:val="28"/>
          <w:szCs w:val="28"/>
          <w:lang w:val="uk-UA"/>
        </w:rPr>
      </w:pPr>
    </w:p>
    <w:p w:rsidR="00E55157" w:rsidRDefault="00E55157" w:rsidP="00E55157">
      <w:pPr>
        <w:jc w:val="center"/>
        <w:rPr>
          <w:b/>
          <w:sz w:val="28"/>
          <w:szCs w:val="28"/>
          <w:lang w:val="uk-UA"/>
        </w:rPr>
      </w:pPr>
    </w:p>
    <w:p w:rsidR="00E55157" w:rsidRDefault="00E55157" w:rsidP="00E55157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E55157" w:rsidRDefault="00E55157" w:rsidP="00E55157">
      <w:pPr>
        <w:jc w:val="center"/>
        <w:rPr>
          <w:b/>
          <w:sz w:val="28"/>
          <w:szCs w:val="28"/>
          <w:lang w:val="uk-UA"/>
        </w:rPr>
      </w:pPr>
    </w:p>
    <w:p w:rsidR="00E55157" w:rsidRDefault="00E55157" w:rsidP="00E5515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кримінального права</w:t>
      </w:r>
    </w:p>
    <w:p w:rsidR="00E55157" w:rsidRDefault="00E55157" w:rsidP="00E55157">
      <w:pPr>
        <w:jc w:val="center"/>
        <w:rPr>
          <w:sz w:val="28"/>
          <w:szCs w:val="28"/>
          <w:lang w:val="uk-UA"/>
        </w:rPr>
      </w:pPr>
    </w:p>
    <w:p w:rsidR="00E55157" w:rsidRDefault="00E55157" w:rsidP="00E55157">
      <w:pPr>
        <w:jc w:val="center"/>
        <w:rPr>
          <w:sz w:val="28"/>
          <w:szCs w:val="28"/>
          <w:lang w:val="uk-UA"/>
        </w:rPr>
      </w:pPr>
    </w:p>
    <w:p w:rsidR="00E55157" w:rsidRDefault="00E55157" w:rsidP="00E5515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  <w:r>
        <w:rPr>
          <w:b/>
          <w:sz w:val="28"/>
          <w:szCs w:val="28"/>
          <w:lang w:val="uk-UA"/>
        </w:rPr>
        <w:t xml:space="preserve"> ЗА ВІЛЬНИМ ВИБОРОМ СТУДЕНТА</w:t>
      </w:r>
    </w:p>
    <w:p w:rsidR="00E55157" w:rsidRDefault="00E55157" w:rsidP="00E55157">
      <w:pPr>
        <w:jc w:val="center"/>
        <w:rPr>
          <w:b/>
          <w:sz w:val="28"/>
          <w:szCs w:val="28"/>
          <w:lang w:val="uk-UA"/>
        </w:rPr>
      </w:pPr>
    </w:p>
    <w:p w:rsidR="00E55157" w:rsidRDefault="00A23085" w:rsidP="00E5515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ТАКТИКО-</w:t>
      </w:r>
      <w:r w:rsidR="00E55157">
        <w:rPr>
          <w:b/>
          <w:sz w:val="28"/>
          <w:szCs w:val="28"/>
          <w:lang w:val="uk-UA"/>
        </w:rPr>
        <w:t xml:space="preserve">МЕТОДИЧНІ ОСНОВИ РОЗКРИТТЯ </w:t>
      </w:r>
      <w:r>
        <w:rPr>
          <w:b/>
          <w:sz w:val="28"/>
          <w:szCs w:val="28"/>
          <w:lang w:val="uk-UA"/>
        </w:rPr>
        <w:t>ТА</w:t>
      </w:r>
      <w:r w:rsidR="00E55157">
        <w:rPr>
          <w:b/>
          <w:sz w:val="28"/>
          <w:szCs w:val="28"/>
          <w:lang w:val="uk-UA"/>
        </w:rPr>
        <w:t xml:space="preserve"> РОЗСЛІДУВАННЯ ЗЛОЧИНІВ</w:t>
      </w:r>
    </w:p>
    <w:p w:rsidR="00E55157" w:rsidRDefault="00E55157" w:rsidP="00E55157">
      <w:pPr>
        <w:jc w:val="center"/>
        <w:rPr>
          <w:b/>
          <w:sz w:val="28"/>
          <w:szCs w:val="28"/>
          <w:u w:val="single"/>
          <w:lang w:val="uk-UA"/>
        </w:rPr>
      </w:pPr>
    </w:p>
    <w:p w:rsidR="00E55157" w:rsidRDefault="00E55157" w:rsidP="00E5515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E55157" w:rsidRDefault="00E55157" w:rsidP="00E55157">
      <w:pPr>
        <w:jc w:val="center"/>
        <w:rPr>
          <w:sz w:val="28"/>
          <w:szCs w:val="28"/>
          <w:lang w:val="uk-UA"/>
        </w:rPr>
      </w:pPr>
    </w:p>
    <w:p w:rsidR="00E55157" w:rsidRDefault="00E55157" w:rsidP="00E5515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081 Право</w:t>
      </w:r>
    </w:p>
    <w:p w:rsidR="00E55157" w:rsidRDefault="00E55157" w:rsidP="00E55157">
      <w:pPr>
        <w:jc w:val="center"/>
        <w:rPr>
          <w:sz w:val="28"/>
          <w:szCs w:val="28"/>
          <w:lang w:val="uk-UA"/>
        </w:rPr>
      </w:pPr>
    </w:p>
    <w:p w:rsidR="00E55157" w:rsidRDefault="00E55157" w:rsidP="00E5515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08 Право</w:t>
      </w:r>
    </w:p>
    <w:p w:rsidR="00E55157" w:rsidRDefault="00E55157" w:rsidP="00E55157">
      <w:pPr>
        <w:jc w:val="center"/>
        <w:rPr>
          <w:sz w:val="28"/>
          <w:szCs w:val="28"/>
          <w:lang w:val="uk-UA"/>
        </w:rPr>
      </w:pPr>
    </w:p>
    <w:p w:rsidR="00E55157" w:rsidRDefault="00E55157" w:rsidP="00E55157">
      <w:pPr>
        <w:jc w:val="center"/>
        <w:rPr>
          <w:sz w:val="28"/>
          <w:szCs w:val="28"/>
          <w:lang w:val="uk-UA"/>
        </w:rPr>
      </w:pPr>
    </w:p>
    <w:p w:rsidR="00E55157" w:rsidRDefault="00E55157" w:rsidP="00E55157">
      <w:pPr>
        <w:jc w:val="center"/>
        <w:rPr>
          <w:sz w:val="28"/>
          <w:szCs w:val="28"/>
          <w:lang w:val="uk-UA"/>
        </w:rPr>
      </w:pPr>
    </w:p>
    <w:p w:rsidR="00E55157" w:rsidRDefault="00E55157" w:rsidP="00E55157">
      <w:pPr>
        <w:jc w:val="center"/>
        <w:rPr>
          <w:sz w:val="28"/>
          <w:szCs w:val="28"/>
          <w:lang w:val="uk-UA"/>
        </w:rPr>
      </w:pPr>
    </w:p>
    <w:p w:rsidR="00E55157" w:rsidRDefault="00E55157" w:rsidP="00E55157">
      <w:pPr>
        <w:jc w:val="both"/>
        <w:rPr>
          <w:sz w:val="28"/>
          <w:szCs w:val="28"/>
          <w:lang w:val="uk-UA"/>
        </w:rPr>
      </w:pPr>
    </w:p>
    <w:p w:rsidR="00E55157" w:rsidRDefault="00E55157" w:rsidP="00E55157">
      <w:pPr>
        <w:jc w:val="both"/>
        <w:rPr>
          <w:sz w:val="28"/>
          <w:szCs w:val="28"/>
          <w:lang w:val="uk-UA"/>
        </w:rPr>
      </w:pPr>
    </w:p>
    <w:p w:rsidR="00E55157" w:rsidRDefault="00E55157" w:rsidP="00E55157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E55157" w:rsidRDefault="00A56682" w:rsidP="00A56682">
      <w:pPr>
        <w:ind w:left="4956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протокол № 8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27. 01. 2021р</w:t>
      </w:r>
    </w:p>
    <w:p w:rsidR="00E55157" w:rsidRDefault="00E55157" w:rsidP="00E55157">
      <w:pPr>
        <w:jc w:val="both"/>
        <w:rPr>
          <w:sz w:val="28"/>
          <w:szCs w:val="28"/>
          <w:lang w:val="uk-UA"/>
        </w:rPr>
      </w:pPr>
    </w:p>
    <w:p w:rsidR="00E55157" w:rsidRDefault="00E55157" w:rsidP="00E55157">
      <w:pPr>
        <w:jc w:val="both"/>
        <w:rPr>
          <w:sz w:val="28"/>
          <w:szCs w:val="28"/>
          <w:lang w:val="uk-UA"/>
        </w:rPr>
      </w:pPr>
    </w:p>
    <w:p w:rsidR="00E55157" w:rsidRDefault="00E55157" w:rsidP="00E55157">
      <w:pPr>
        <w:jc w:val="both"/>
        <w:rPr>
          <w:sz w:val="28"/>
          <w:szCs w:val="28"/>
          <w:lang w:val="uk-UA"/>
        </w:rPr>
      </w:pPr>
    </w:p>
    <w:p w:rsidR="00E55157" w:rsidRDefault="00E55157" w:rsidP="00E55157">
      <w:pPr>
        <w:jc w:val="center"/>
        <w:rPr>
          <w:sz w:val="28"/>
          <w:szCs w:val="28"/>
          <w:lang w:val="uk-UA"/>
        </w:rPr>
      </w:pPr>
    </w:p>
    <w:p w:rsidR="00E55157" w:rsidRDefault="00E55157" w:rsidP="00E55157">
      <w:pPr>
        <w:jc w:val="center"/>
        <w:rPr>
          <w:sz w:val="28"/>
          <w:szCs w:val="28"/>
          <w:lang w:val="uk-UA"/>
        </w:rPr>
      </w:pPr>
    </w:p>
    <w:p w:rsidR="00E55157" w:rsidRDefault="00E55157" w:rsidP="00E55157">
      <w:pPr>
        <w:jc w:val="center"/>
        <w:rPr>
          <w:sz w:val="28"/>
          <w:szCs w:val="28"/>
          <w:lang w:val="uk-UA"/>
        </w:rPr>
      </w:pPr>
    </w:p>
    <w:p w:rsidR="00E55157" w:rsidRDefault="00E55157" w:rsidP="00E55157">
      <w:pPr>
        <w:jc w:val="center"/>
        <w:rPr>
          <w:sz w:val="28"/>
          <w:szCs w:val="28"/>
          <w:lang w:val="uk-UA"/>
        </w:rPr>
      </w:pPr>
    </w:p>
    <w:p w:rsidR="00E55157" w:rsidRDefault="00E55157" w:rsidP="00E55157">
      <w:pPr>
        <w:jc w:val="center"/>
        <w:rPr>
          <w:sz w:val="28"/>
          <w:szCs w:val="28"/>
          <w:lang w:val="uk-UA"/>
        </w:rPr>
      </w:pPr>
    </w:p>
    <w:p w:rsidR="00E55157" w:rsidRDefault="00E55157" w:rsidP="00E55157">
      <w:pPr>
        <w:jc w:val="center"/>
        <w:rPr>
          <w:sz w:val="28"/>
          <w:szCs w:val="28"/>
          <w:lang w:val="uk-UA"/>
        </w:rPr>
      </w:pPr>
    </w:p>
    <w:p w:rsidR="00E55157" w:rsidRDefault="00E55157" w:rsidP="00E55157">
      <w:pPr>
        <w:jc w:val="center"/>
        <w:rPr>
          <w:sz w:val="28"/>
          <w:szCs w:val="28"/>
          <w:lang w:val="uk-UA"/>
        </w:rPr>
      </w:pPr>
    </w:p>
    <w:p w:rsidR="00E55157" w:rsidRDefault="00E55157" w:rsidP="00E55157">
      <w:pPr>
        <w:jc w:val="center"/>
        <w:rPr>
          <w:sz w:val="28"/>
          <w:szCs w:val="28"/>
          <w:lang w:val="uk-UA"/>
        </w:rPr>
      </w:pPr>
    </w:p>
    <w:p w:rsidR="00E55157" w:rsidRDefault="00E55157" w:rsidP="00E55157">
      <w:pPr>
        <w:jc w:val="center"/>
        <w:rPr>
          <w:sz w:val="28"/>
          <w:szCs w:val="28"/>
          <w:lang w:val="uk-UA"/>
        </w:rPr>
      </w:pPr>
    </w:p>
    <w:p w:rsidR="00E55157" w:rsidRDefault="00E55157" w:rsidP="00E55157">
      <w:pPr>
        <w:jc w:val="center"/>
        <w:rPr>
          <w:sz w:val="28"/>
          <w:szCs w:val="28"/>
          <w:lang w:val="uk-UA"/>
        </w:rPr>
      </w:pPr>
    </w:p>
    <w:p w:rsidR="00E55157" w:rsidRPr="00A56682" w:rsidRDefault="00E55157" w:rsidP="00933ECB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м. Івано-Франківськ - 20</w:t>
      </w:r>
      <w:r w:rsidR="00A56682">
        <w:rPr>
          <w:sz w:val="28"/>
          <w:szCs w:val="28"/>
          <w:lang w:val="en-US"/>
        </w:rPr>
        <w:t>21</w:t>
      </w:r>
      <w:bookmarkStart w:id="0" w:name="_GoBack"/>
      <w:bookmarkEnd w:id="0"/>
    </w:p>
    <w:p w:rsidR="00E55157" w:rsidRDefault="00E55157" w:rsidP="00E55157">
      <w:pPr>
        <w:jc w:val="center"/>
        <w:rPr>
          <w:b/>
          <w:sz w:val="28"/>
          <w:szCs w:val="28"/>
          <w:lang w:val="uk-UA"/>
        </w:rPr>
      </w:pPr>
    </w:p>
    <w:p w:rsidR="00A56682" w:rsidRDefault="00A56682" w:rsidP="00E55157">
      <w:pPr>
        <w:jc w:val="center"/>
        <w:rPr>
          <w:b/>
          <w:sz w:val="28"/>
          <w:szCs w:val="28"/>
          <w:lang w:val="en-US"/>
        </w:rPr>
      </w:pPr>
    </w:p>
    <w:p w:rsidR="00E55157" w:rsidRDefault="00E55157" w:rsidP="00E5515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E55157" w:rsidRDefault="00E55157" w:rsidP="00E55157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E55157" w:rsidRPr="00193CEB" w:rsidRDefault="00E55157" w:rsidP="00E55157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E55157" w:rsidRPr="00193CEB" w:rsidRDefault="00E55157" w:rsidP="00E55157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E55157" w:rsidRPr="00151BC4" w:rsidRDefault="00E55157" w:rsidP="00E5515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E55157" w:rsidRPr="00151BC4" w:rsidRDefault="00E55157" w:rsidP="00E5515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E55157" w:rsidRPr="00151BC4" w:rsidRDefault="00E55157" w:rsidP="00E5515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E55157" w:rsidRPr="00151BC4" w:rsidRDefault="00E55157" w:rsidP="00E5515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E55157" w:rsidRPr="00151BC4" w:rsidRDefault="00E55157" w:rsidP="00E5515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E55157" w:rsidRPr="00151BC4" w:rsidRDefault="00E55157" w:rsidP="00E5515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E55157" w:rsidRPr="00193CEB" w:rsidRDefault="00E55157" w:rsidP="00E5515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E55157" w:rsidRPr="00193CEB" w:rsidRDefault="00E55157" w:rsidP="00E55157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5157" w:rsidRDefault="00E55157" w:rsidP="00E55157">
      <w:pPr>
        <w:jc w:val="both"/>
        <w:rPr>
          <w:sz w:val="28"/>
          <w:szCs w:val="28"/>
          <w:lang w:val="uk-UA"/>
        </w:rPr>
      </w:pPr>
    </w:p>
    <w:p w:rsidR="00E55157" w:rsidRDefault="00E55157" w:rsidP="00E55157">
      <w:pPr>
        <w:jc w:val="both"/>
        <w:rPr>
          <w:sz w:val="28"/>
          <w:szCs w:val="28"/>
          <w:lang w:val="uk-UA"/>
        </w:rPr>
      </w:pPr>
    </w:p>
    <w:p w:rsidR="00E55157" w:rsidRDefault="00E55157" w:rsidP="00E55157">
      <w:pPr>
        <w:jc w:val="both"/>
        <w:rPr>
          <w:sz w:val="28"/>
          <w:szCs w:val="28"/>
          <w:lang w:val="uk-UA"/>
        </w:rPr>
      </w:pPr>
    </w:p>
    <w:p w:rsidR="00E55157" w:rsidRDefault="00E55157" w:rsidP="00E55157">
      <w:pPr>
        <w:jc w:val="both"/>
        <w:rPr>
          <w:sz w:val="28"/>
          <w:szCs w:val="28"/>
          <w:lang w:val="uk-UA"/>
        </w:rPr>
      </w:pPr>
    </w:p>
    <w:p w:rsidR="00E55157" w:rsidRDefault="00E55157" w:rsidP="00E55157">
      <w:pPr>
        <w:jc w:val="both"/>
        <w:rPr>
          <w:sz w:val="28"/>
          <w:szCs w:val="28"/>
          <w:lang w:val="uk-UA"/>
        </w:rPr>
      </w:pPr>
    </w:p>
    <w:p w:rsidR="00E55157" w:rsidRDefault="00E55157" w:rsidP="00E55157">
      <w:pPr>
        <w:jc w:val="both"/>
        <w:rPr>
          <w:sz w:val="28"/>
          <w:szCs w:val="28"/>
          <w:lang w:val="uk-UA"/>
        </w:rPr>
      </w:pPr>
    </w:p>
    <w:p w:rsidR="00E55157" w:rsidRDefault="00E55157" w:rsidP="00E55157">
      <w:pPr>
        <w:jc w:val="both"/>
        <w:rPr>
          <w:sz w:val="28"/>
          <w:szCs w:val="28"/>
          <w:lang w:val="uk-UA"/>
        </w:rPr>
      </w:pPr>
    </w:p>
    <w:p w:rsidR="00E55157" w:rsidRDefault="00E55157" w:rsidP="00E55157">
      <w:pPr>
        <w:jc w:val="both"/>
        <w:rPr>
          <w:sz w:val="28"/>
          <w:szCs w:val="28"/>
          <w:lang w:val="uk-UA"/>
        </w:rPr>
      </w:pPr>
    </w:p>
    <w:p w:rsidR="00E55157" w:rsidRDefault="00E55157" w:rsidP="00E55157">
      <w:pPr>
        <w:jc w:val="both"/>
        <w:rPr>
          <w:sz w:val="28"/>
          <w:szCs w:val="28"/>
          <w:lang w:val="uk-UA"/>
        </w:rPr>
      </w:pPr>
    </w:p>
    <w:p w:rsidR="00E55157" w:rsidRDefault="00E55157" w:rsidP="00E55157">
      <w:pPr>
        <w:jc w:val="both"/>
        <w:rPr>
          <w:sz w:val="28"/>
          <w:szCs w:val="28"/>
          <w:lang w:val="uk-UA"/>
        </w:rPr>
      </w:pPr>
    </w:p>
    <w:p w:rsidR="00E55157" w:rsidRDefault="00E55157" w:rsidP="00E55157">
      <w:pPr>
        <w:jc w:val="both"/>
        <w:rPr>
          <w:sz w:val="28"/>
          <w:szCs w:val="28"/>
          <w:lang w:val="uk-UA"/>
        </w:rPr>
      </w:pPr>
    </w:p>
    <w:p w:rsidR="00E55157" w:rsidRDefault="00E55157" w:rsidP="00E55157">
      <w:pPr>
        <w:jc w:val="both"/>
        <w:rPr>
          <w:sz w:val="28"/>
          <w:szCs w:val="28"/>
          <w:lang w:val="uk-UA"/>
        </w:rPr>
      </w:pPr>
    </w:p>
    <w:p w:rsidR="00E55157" w:rsidRDefault="00E55157" w:rsidP="00E55157">
      <w:pPr>
        <w:jc w:val="both"/>
        <w:rPr>
          <w:sz w:val="28"/>
          <w:szCs w:val="28"/>
          <w:lang w:val="uk-UA"/>
        </w:rPr>
      </w:pPr>
    </w:p>
    <w:p w:rsidR="00E55157" w:rsidRDefault="00E55157" w:rsidP="00E55157">
      <w:pPr>
        <w:jc w:val="both"/>
        <w:rPr>
          <w:sz w:val="28"/>
          <w:szCs w:val="28"/>
          <w:lang w:val="uk-UA"/>
        </w:rPr>
      </w:pPr>
    </w:p>
    <w:p w:rsidR="00E55157" w:rsidRDefault="00E55157" w:rsidP="00E55157">
      <w:pPr>
        <w:jc w:val="both"/>
        <w:rPr>
          <w:sz w:val="28"/>
          <w:szCs w:val="28"/>
          <w:lang w:val="uk-UA"/>
        </w:rPr>
      </w:pPr>
    </w:p>
    <w:p w:rsidR="00E55157" w:rsidRDefault="00E55157" w:rsidP="00E55157">
      <w:pPr>
        <w:jc w:val="both"/>
        <w:rPr>
          <w:sz w:val="28"/>
          <w:szCs w:val="28"/>
          <w:lang w:val="uk-UA"/>
        </w:rPr>
      </w:pPr>
    </w:p>
    <w:p w:rsidR="00E55157" w:rsidRDefault="00E55157" w:rsidP="00E55157">
      <w:pPr>
        <w:jc w:val="both"/>
        <w:rPr>
          <w:sz w:val="28"/>
          <w:szCs w:val="28"/>
          <w:lang w:val="uk-UA"/>
        </w:rPr>
      </w:pPr>
    </w:p>
    <w:p w:rsidR="00E55157" w:rsidRDefault="00E55157" w:rsidP="00E55157">
      <w:pPr>
        <w:jc w:val="both"/>
        <w:rPr>
          <w:sz w:val="28"/>
          <w:szCs w:val="28"/>
          <w:lang w:val="uk-UA"/>
        </w:rPr>
      </w:pPr>
    </w:p>
    <w:p w:rsidR="00E55157" w:rsidRDefault="00E55157" w:rsidP="00E55157">
      <w:pPr>
        <w:jc w:val="both"/>
        <w:rPr>
          <w:sz w:val="28"/>
          <w:szCs w:val="28"/>
          <w:lang w:val="uk-UA"/>
        </w:rPr>
      </w:pPr>
    </w:p>
    <w:p w:rsidR="00E55157" w:rsidRDefault="00E55157" w:rsidP="00E55157">
      <w:pPr>
        <w:jc w:val="both"/>
        <w:rPr>
          <w:sz w:val="28"/>
          <w:szCs w:val="28"/>
          <w:lang w:val="uk-UA"/>
        </w:rPr>
      </w:pPr>
    </w:p>
    <w:p w:rsidR="00E55157" w:rsidRDefault="00E55157" w:rsidP="00E55157">
      <w:pPr>
        <w:jc w:val="both"/>
        <w:rPr>
          <w:sz w:val="28"/>
          <w:szCs w:val="28"/>
          <w:lang w:val="uk-UA"/>
        </w:rPr>
      </w:pPr>
    </w:p>
    <w:p w:rsidR="00E55157" w:rsidRDefault="00E55157" w:rsidP="00E55157">
      <w:pPr>
        <w:jc w:val="both"/>
        <w:rPr>
          <w:sz w:val="28"/>
          <w:szCs w:val="28"/>
          <w:lang w:val="uk-UA"/>
        </w:rPr>
      </w:pPr>
    </w:p>
    <w:p w:rsidR="00E55157" w:rsidRDefault="00E55157" w:rsidP="00E55157">
      <w:pPr>
        <w:jc w:val="both"/>
        <w:rPr>
          <w:sz w:val="28"/>
          <w:szCs w:val="28"/>
          <w:lang w:val="uk-UA"/>
        </w:rPr>
      </w:pPr>
    </w:p>
    <w:p w:rsidR="00E55157" w:rsidRDefault="00E55157" w:rsidP="00E55157">
      <w:pPr>
        <w:jc w:val="both"/>
        <w:rPr>
          <w:sz w:val="28"/>
          <w:szCs w:val="28"/>
          <w:lang w:val="uk-UA"/>
        </w:rPr>
      </w:pPr>
    </w:p>
    <w:p w:rsidR="00E55157" w:rsidRDefault="00E55157" w:rsidP="00E55157">
      <w:pPr>
        <w:jc w:val="both"/>
        <w:rPr>
          <w:sz w:val="28"/>
          <w:szCs w:val="28"/>
          <w:lang w:val="uk-UA"/>
        </w:rPr>
      </w:pPr>
    </w:p>
    <w:p w:rsidR="00E55157" w:rsidRDefault="00E55157" w:rsidP="00E55157">
      <w:pPr>
        <w:jc w:val="both"/>
        <w:rPr>
          <w:sz w:val="28"/>
          <w:szCs w:val="28"/>
          <w:lang w:val="uk-UA"/>
        </w:rPr>
      </w:pPr>
    </w:p>
    <w:p w:rsidR="00F75B7E" w:rsidRDefault="00F75B7E" w:rsidP="00E55157">
      <w:pPr>
        <w:jc w:val="both"/>
        <w:rPr>
          <w:sz w:val="28"/>
          <w:szCs w:val="28"/>
          <w:lang w:val="uk-UA"/>
        </w:rPr>
      </w:pPr>
    </w:p>
    <w:p w:rsidR="00F75B7E" w:rsidRDefault="00F75B7E" w:rsidP="00E55157">
      <w:pPr>
        <w:jc w:val="both"/>
        <w:rPr>
          <w:sz w:val="28"/>
          <w:szCs w:val="28"/>
          <w:lang w:val="uk-UA"/>
        </w:rPr>
      </w:pPr>
    </w:p>
    <w:p w:rsidR="00E55157" w:rsidRDefault="00E55157" w:rsidP="00E55157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E55157" w:rsidRPr="00C67355" w:rsidTr="00553B1D">
        <w:tc>
          <w:tcPr>
            <w:tcW w:w="9345" w:type="dxa"/>
            <w:gridSpan w:val="9"/>
          </w:tcPr>
          <w:p w:rsidR="00E55157" w:rsidRPr="00C67355" w:rsidRDefault="00E55157" w:rsidP="00553B1D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E55157" w:rsidRPr="009E2970" w:rsidTr="00553B1D">
        <w:tc>
          <w:tcPr>
            <w:tcW w:w="2547" w:type="dxa"/>
            <w:gridSpan w:val="3"/>
          </w:tcPr>
          <w:p w:rsidR="00E55157" w:rsidRPr="00C67355" w:rsidRDefault="00E55157" w:rsidP="00553B1D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E55157" w:rsidRPr="00C67355" w:rsidRDefault="00E55157" w:rsidP="00A2308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Тактико-методичні основи розкриття </w:t>
            </w:r>
            <w:r w:rsidR="00A23085">
              <w:rPr>
                <w:lang w:val="uk-UA"/>
              </w:rPr>
              <w:t xml:space="preserve">та </w:t>
            </w:r>
            <w:r>
              <w:rPr>
                <w:lang w:val="uk-UA"/>
              </w:rPr>
              <w:t xml:space="preserve">розслідування злочинів. </w:t>
            </w:r>
          </w:p>
        </w:tc>
      </w:tr>
      <w:tr w:rsidR="00E55157" w:rsidRPr="009E2970" w:rsidTr="00553B1D">
        <w:tc>
          <w:tcPr>
            <w:tcW w:w="2547" w:type="dxa"/>
            <w:gridSpan w:val="3"/>
          </w:tcPr>
          <w:p w:rsidR="00E55157" w:rsidRPr="00C67355" w:rsidRDefault="00E55157" w:rsidP="00553B1D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E55157" w:rsidRPr="00C67355" w:rsidRDefault="00E55157" w:rsidP="00553B1D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Кадук</w:t>
            </w:r>
            <w:proofErr w:type="spellEnd"/>
            <w:r>
              <w:rPr>
                <w:lang w:val="uk-UA"/>
              </w:rPr>
              <w:t xml:space="preserve"> Світлана Володимирівна, </w:t>
            </w:r>
            <w:proofErr w:type="spellStart"/>
            <w:r>
              <w:rPr>
                <w:lang w:val="uk-UA"/>
              </w:rPr>
              <w:t>к.ю.н</w:t>
            </w:r>
            <w:proofErr w:type="spellEnd"/>
            <w:r>
              <w:rPr>
                <w:lang w:val="uk-UA"/>
              </w:rPr>
              <w:t>., доц. кафедри кримінального права</w:t>
            </w:r>
          </w:p>
        </w:tc>
      </w:tr>
      <w:tr w:rsidR="00E55157" w:rsidRPr="00C67355" w:rsidTr="00553B1D">
        <w:tc>
          <w:tcPr>
            <w:tcW w:w="2547" w:type="dxa"/>
            <w:gridSpan w:val="3"/>
          </w:tcPr>
          <w:p w:rsidR="00E55157" w:rsidRPr="00C67355" w:rsidRDefault="00E55157" w:rsidP="00553B1D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E55157" w:rsidRPr="00C67355" w:rsidRDefault="00E55157" w:rsidP="00553B1D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Кадук</w:t>
            </w:r>
            <w:proofErr w:type="spellEnd"/>
            <w:r>
              <w:rPr>
                <w:lang w:val="uk-UA"/>
              </w:rPr>
              <w:t xml:space="preserve"> Світлана Володимирівна (0342) 59-61-34</w:t>
            </w:r>
          </w:p>
        </w:tc>
      </w:tr>
      <w:tr w:rsidR="00E55157" w:rsidRPr="00C67355" w:rsidTr="00553B1D">
        <w:tc>
          <w:tcPr>
            <w:tcW w:w="2547" w:type="dxa"/>
            <w:gridSpan w:val="3"/>
          </w:tcPr>
          <w:p w:rsidR="00E55157" w:rsidRPr="00C67355" w:rsidRDefault="00E55157" w:rsidP="00553B1D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6"/>
          </w:tcPr>
          <w:p w:rsidR="00E55157" w:rsidRPr="00A227B3" w:rsidRDefault="00E55157" w:rsidP="00553B1D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Кадук</w:t>
            </w:r>
            <w:proofErr w:type="spellEnd"/>
            <w:r>
              <w:rPr>
                <w:lang w:val="uk-UA"/>
              </w:rPr>
              <w:t xml:space="preserve"> Світлана Володимирівна </w:t>
            </w:r>
            <w:proofErr w:type="spellStart"/>
            <w:r>
              <w:rPr>
                <w:lang w:val="uk-UA"/>
              </w:rPr>
              <w:t>kaduk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svitlana</w:t>
            </w:r>
            <w:proofErr w:type="spellEnd"/>
            <w:r>
              <w:t>@</w:t>
            </w:r>
            <w:proofErr w:type="spellStart"/>
            <w:r>
              <w:rPr>
                <w:lang w:val="en-US"/>
              </w:rPr>
              <w:t>pnu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ua</w:t>
            </w:r>
            <w:proofErr w:type="spellEnd"/>
          </w:p>
        </w:tc>
      </w:tr>
      <w:tr w:rsidR="00E55157" w:rsidRPr="00C67355" w:rsidTr="00553B1D">
        <w:tc>
          <w:tcPr>
            <w:tcW w:w="2547" w:type="dxa"/>
            <w:gridSpan w:val="3"/>
          </w:tcPr>
          <w:p w:rsidR="00E55157" w:rsidRPr="00C67355" w:rsidRDefault="00E55157" w:rsidP="00553B1D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E55157" w:rsidRPr="00C67355" w:rsidRDefault="008E4468" w:rsidP="00553B1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заочна</w:t>
            </w:r>
          </w:p>
        </w:tc>
      </w:tr>
      <w:tr w:rsidR="00E55157" w:rsidRPr="00C67355" w:rsidTr="00553B1D">
        <w:tc>
          <w:tcPr>
            <w:tcW w:w="2547" w:type="dxa"/>
            <w:gridSpan w:val="3"/>
          </w:tcPr>
          <w:p w:rsidR="00E55157" w:rsidRPr="00C67355" w:rsidRDefault="00E55157" w:rsidP="00553B1D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E55157" w:rsidRPr="00C67355" w:rsidRDefault="002A3249" w:rsidP="002A324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E55157">
              <w:rPr>
                <w:lang w:val="uk-UA"/>
              </w:rPr>
              <w:t xml:space="preserve"> кредити ЄКТС, </w:t>
            </w:r>
            <w:r>
              <w:rPr>
                <w:lang w:val="uk-UA"/>
              </w:rPr>
              <w:t>90</w:t>
            </w:r>
            <w:r w:rsidR="00E55157">
              <w:rPr>
                <w:lang w:val="uk-UA"/>
              </w:rPr>
              <w:t>год.</w:t>
            </w:r>
          </w:p>
        </w:tc>
      </w:tr>
      <w:tr w:rsidR="00E55157" w:rsidRPr="00A56682" w:rsidTr="00553B1D">
        <w:tc>
          <w:tcPr>
            <w:tcW w:w="2547" w:type="dxa"/>
            <w:gridSpan w:val="3"/>
          </w:tcPr>
          <w:p w:rsidR="00E55157" w:rsidRPr="00325443" w:rsidRDefault="00E55157" w:rsidP="00553B1D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E55157" w:rsidRPr="00325443" w:rsidRDefault="00A56682" w:rsidP="00553B1D">
            <w:pPr>
              <w:jc w:val="both"/>
              <w:rPr>
                <w:lang w:val="uk-UA"/>
              </w:rPr>
            </w:pPr>
            <w:hyperlink r:id="rId6" w:tgtFrame="_blank" w:history="1">
              <w:r w:rsidR="00E55157" w:rsidRPr="00325443">
                <w:rPr>
                  <w:rStyle w:val="a4"/>
                  <w:color w:val="179BD7"/>
                  <w:shd w:val="clear" w:color="auto" w:fill="FFFFFF"/>
                </w:rPr>
                <w:t>http</w:t>
              </w:r>
              <w:r w:rsidR="00E55157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://</w:t>
              </w:r>
              <w:r w:rsidR="00E55157" w:rsidRPr="00325443">
                <w:rPr>
                  <w:rStyle w:val="a4"/>
                  <w:color w:val="179BD7"/>
                  <w:shd w:val="clear" w:color="auto" w:fill="FFFFFF"/>
                </w:rPr>
                <w:t>www</w:t>
              </w:r>
              <w:r w:rsidR="00E55157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E55157" w:rsidRPr="00325443">
                <w:rPr>
                  <w:rStyle w:val="a4"/>
                  <w:color w:val="179BD7"/>
                  <w:shd w:val="clear" w:color="auto" w:fill="FFFFFF"/>
                </w:rPr>
                <w:t>d</w:t>
              </w:r>
              <w:r w:rsidR="00E55157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-</w:t>
              </w:r>
              <w:r w:rsidR="00E55157" w:rsidRPr="00325443">
                <w:rPr>
                  <w:rStyle w:val="a4"/>
                  <w:color w:val="179BD7"/>
                  <w:shd w:val="clear" w:color="auto" w:fill="FFFFFF"/>
                </w:rPr>
                <w:t>learn</w:t>
              </w:r>
              <w:r w:rsidR="00E55157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E55157" w:rsidRPr="00325443">
                <w:rPr>
                  <w:rStyle w:val="a4"/>
                  <w:color w:val="179BD7"/>
                  <w:shd w:val="clear" w:color="auto" w:fill="FFFFFF"/>
                </w:rPr>
                <w:t>pu</w:t>
              </w:r>
              <w:r w:rsidR="00E55157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E55157" w:rsidRPr="00325443">
                <w:rPr>
                  <w:rStyle w:val="a4"/>
                  <w:color w:val="179BD7"/>
                  <w:shd w:val="clear" w:color="auto" w:fill="FFFFFF"/>
                </w:rPr>
                <w:t>if</w:t>
              </w:r>
              <w:r w:rsidR="00E55157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E55157" w:rsidRPr="00325443">
                <w:rPr>
                  <w:rStyle w:val="a4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E55157" w:rsidRPr="004411D1" w:rsidTr="00553B1D">
        <w:tc>
          <w:tcPr>
            <w:tcW w:w="2547" w:type="dxa"/>
            <w:gridSpan w:val="3"/>
          </w:tcPr>
          <w:p w:rsidR="00E55157" w:rsidRPr="00C67355" w:rsidRDefault="00E55157" w:rsidP="00553B1D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E55157" w:rsidRDefault="00E55157" w:rsidP="00553B1D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hyperlink r:id="rId7" w:history="1">
              <w:r w:rsidR="001F2842" w:rsidRPr="00190CEA">
                <w:rPr>
                  <w:rStyle w:val="a4"/>
                </w:rPr>
                <w:t>https://kkp.pnu.edu.ua/</w:t>
              </w:r>
            </w:hyperlink>
          </w:p>
          <w:p w:rsidR="00E55157" w:rsidRPr="00C67355" w:rsidRDefault="00E55157" w:rsidP="00553B1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E55157" w:rsidRPr="00C67355" w:rsidTr="00553B1D">
        <w:tc>
          <w:tcPr>
            <w:tcW w:w="9345" w:type="dxa"/>
            <w:gridSpan w:val="9"/>
          </w:tcPr>
          <w:p w:rsidR="00E55157" w:rsidRPr="00835D68" w:rsidRDefault="00E55157" w:rsidP="00553B1D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>
              <w:rPr>
                <w:b/>
                <w:lang w:val="uk-UA"/>
              </w:rPr>
              <w:t>навчальної дисципліни</w:t>
            </w:r>
          </w:p>
        </w:tc>
      </w:tr>
      <w:tr w:rsidR="00E55157" w:rsidRPr="00A56682" w:rsidTr="00553B1D">
        <w:tc>
          <w:tcPr>
            <w:tcW w:w="9345" w:type="dxa"/>
            <w:gridSpan w:val="9"/>
          </w:tcPr>
          <w:p w:rsidR="00E55157" w:rsidRPr="00D431DD" w:rsidRDefault="00E55157" w:rsidP="00553B1D">
            <w:pPr>
              <w:widowControl w:val="0"/>
              <w:autoSpaceDE w:val="0"/>
              <w:autoSpaceDN w:val="0"/>
              <w:adjustRightInd w:val="0"/>
              <w:ind w:firstLine="284"/>
              <w:jc w:val="both"/>
            </w:pPr>
            <w:r w:rsidRPr="00D431DD">
              <w:rPr>
                <w:lang w:val="uk-UA"/>
              </w:rPr>
              <w:t>Предметом</w:t>
            </w:r>
            <w:r w:rsidR="00F75B7E">
              <w:rPr>
                <w:lang w:val="uk-UA"/>
              </w:rPr>
              <w:t xml:space="preserve"> вивчення  </w:t>
            </w:r>
            <w:r w:rsidRPr="00FB389B">
              <w:rPr>
                <w:lang w:val="uk-UA"/>
              </w:rPr>
              <w:t xml:space="preserve"> дисципліни</w:t>
            </w:r>
            <w:r w:rsidR="00F75B7E">
              <w:rPr>
                <w:lang w:val="uk-UA"/>
              </w:rPr>
              <w:t xml:space="preserve"> вільного вибору</w:t>
            </w:r>
            <w:r w:rsidRPr="00D431DD">
              <w:t xml:space="preserve">є </w:t>
            </w:r>
            <w:proofErr w:type="spellStart"/>
            <w:r w:rsidRPr="00D431DD">
              <w:t>засвоєння</w:t>
            </w:r>
            <w:proofErr w:type="spellEnd"/>
            <w:r w:rsidRPr="00D431DD">
              <w:t xml:space="preserve"> студентами </w:t>
            </w:r>
            <w:proofErr w:type="spellStart"/>
            <w:r w:rsidRPr="00D431DD">
              <w:t>системизнань</w:t>
            </w:r>
            <w:proofErr w:type="spellEnd"/>
            <w:r w:rsidRPr="00D431DD">
              <w:t xml:space="preserve">, </w:t>
            </w:r>
            <w:proofErr w:type="spellStart"/>
            <w:r w:rsidRPr="00D431DD">
              <w:t>навиків</w:t>
            </w:r>
            <w:proofErr w:type="spellEnd"/>
            <w:r w:rsidRPr="00D431DD">
              <w:t xml:space="preserve"> і </w:t>
            </w:r>
            <w:proofErr w:type="spellStart"/>
            <w:r w:rsidRPr="00D431DD">
              <w:t>вміньяківкрайнеобхідніслідчому</w:t>
            </w:r>
            <w:proofErr w:type="spellEnd"/>
            <w:r w:rsidRPr="00D431DD">
              <w:t xml:space="preserve">, </w:t>
            </w:r>
            <w:proofErr w:type="spellStart"/>
            <w:r w:rsidRPr="00D431DD">
              <w:t>експерту</w:t>
            </w:r>
            <w:proofErr w:type="spellEnd"/>
            <w:r w:rsidRPr="00D431DD">
              <w:t xml:space="preserve">, оперативному </w:t>
            </w:r>
            <w:proofErr w:type="spellStart"/>
            <w:r w:rsidRPr="00D431DD">
              <w:t>працівнику</w:t>
            </w:r>
            <w:proofErr w:type="spellEnd"/>
            <w:r w:rsidRPr="00D431DD">
              <w:t xml:space="preserve">. </w:t>
            </w:r>
            <w:proofErr w:type="spellStart"/>
            <w:r w:rsidRPr="00D431DD">
              <w:t>Дисциплінавільноговибору</w:t>
            </w:r>
            <w:proofErr w:type="spellEnd"/>
            <w:r w:rsidRPr="00D431DD">
              <w:t xml:space="preserve"> студента  “Тактико-</w:t>
            </w:r>
            <w:proofErr w:type="spellStart"/>
            <w:r w:rsidRPr="00D431DD">
              <w:t>методологічніосновирозслідуваннязлочинів</w:t>
            </w:r>
            <w:proofErr w:type="spellEnd"/>
            <w:r w:rsidRPr="00D431DD">
              <w:t xml:space="preserve"> ”</w:t>
            </w:r>
            <w:proofErr w:type="spellStart"/>
            <w:r w:rsidRPr="00D431DD">
              <w:t>допоможе</w:t>
            </w:r>
            <w:proofErr w:type="spellEnd"/>
            <w:r w:rsidRPr="00D431DD">
              <w:t xml:space="preserve"> студентам юристам </w:t>
            </w:r>
            <w:proofErr w:type="spellStart"/>
            <w:r w:rsidRPr="00D431DD">
              <w:t>застосовуватитеоретичнізнання</w:t>
            </w:r>
            <w:proofErr w:type="spellEnd"/>
            <w:r w:rsidRPr="00D431DD">
              <w:t xml:space="preserve"> в </w:t>
            </w:r>
            <w:proofErr w:type="spellStart"/>
            <w:r w:rsidRPr="00D431DD">
              <w:t>практичнійдіяльності</w:t>
            </w:r>
            <w:proofErr w:type="spellEnd"/>
            <w:r w:rsidRPr="00D431DD">
              <w:t xml:space="preserve"> з </w:t>
            </w:r>
            <w:proofErr w:type="spellStart"/>
            <w:r w:rsidRPr="00D431DD">
              <w:t>розслідування</w:t>
            </w:r>
            <w:proofErr w:type="spellEnd"/>
            <w:r w:rsidRPr="00D431DD">
              <w:t xml:space="preserve"> та </w:t>
            </w:r>
            <w:proofErr w:type="spellStart"/>
            <w:r w:rsidRPr="00D431DD">
              <w:t>розкриттязлочині</w:t>
            </w:r>
            <w:proofErr w:type="gramStart"/>
            <w:r w:rsidRPr="00D431DD">
              <w:t>в</w:t>
            </w:r>
            <w:proofErr w:type="spellEnd"/>
            <w:proofErr w:type="gramEnd"/>
            <w:r w:rsidRPr="00D431DD">
              <w:t>.</w:t>
            </w:r>
          </w:p>
          <w:p w:rsidR="00E55157" w:rsidRDefault="00E55157" w:rsidP="00553B1D">
            <w:pPr>
              <w:ind w:left="20" w:right="20" w:firstLine="260"/>
              <w:jc w:val="both"/>
              <w:rPr>
                <w:lang w:val="uk-UA" w:eastAsia="uk-UA"/>
              </w:rPr>
            </w:pPr>
            <w:r w:rsidRPr="004764AE">
              <w:rPr>
                <w:lang w:val="uk-UA"/>
              </w:rPr>
              <w:t xml:space="preserve">Програма </w:t>
            </w:r>
            <w:r w:rsidR="00967448" w:rsidRPr="004764AE">
              <w:rPr>
                <w:lang w:val="uk-UA"/>
              </w:rPr>
              <w:t xml:space="preserve">дисципліни </w:t>
            </w:r>
            <w:r w:rsidR="00967448">
              <w:rPr>
                <w:lang w:val="uk-UA"/>
              </w:rPr>
              <w:t xml:space="preserve">вільного вибору </w:t>
            </w:r>
            <w:r w:rsidRPr="004764AE">
              <w:rPr>
                <w:lang w:val="uk-UA"/>
              </w:rPr>
              <w:t xml:space="preserve">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E55157" w:rsidRPr="00647469" w:rsidRDefault="00E55157" w:rsidP="00553B1D">
            <w:pPr>
              <w:pStyle w:val="a5"/>
              <w:numPr>
                <w:ilvl w:val="3"/>
                <w:numId w:val="1"/>
              </w:numPr>
              <w:ind w:left="0"/>
              <w:rPr>
                <w:bCs/>
              </w:rPr>
            </w:pPr>
            <w:r>
              <w:rPr>
                <w:lang w:val="uk-UA" w:eastAsia="uk-UA"/>
              </w:rPr>
              <w:t xml:space="preserve">1. </w:t>
            </w:r>
            <w:r w:rsidRPr="00647469">
              <w:rPr>
                <w:lang w:val="uk-UA"/>
              </w:rPr>
              <w:t>Науково – методичні засади розкриття та розслідування злочинів</w:t>
            </w:r>
          </w:p>
          <w:p w:rsidR="00E55157" w:rsidRPr="00D431DD" w:rsidRDefault="00E55157" w:rsidP="00553B1D">
            <w:pPr>
              <w:pStyle w:val="a5"/>
              <w:numPr>
                <w:ilvl w:val="3"/>
                <w:numId w:val="1"/>
              </w:numPr>
              <w:ind w:left="0"/>
              <w:rPr>
                <w:bCs/>
                <w:lang w:val="uk-UA"/>
              </w:rPr>
            </w:pPr>
            <w:r w:rsidRPr="00647469">
              <w:rPr>
                <w:lang w:val="uk-UA"/>
              </w:rPr>
              <w:t>2. Організація взаємодії в методиці розкриття та розслідування злочинів</w:t>
            </w:r>
          </w:p>
          <w:p w:rsidR="002A3249" w:rsidRDefault="002A3249" w:rsidP="002A3249">
            <w:pPr>
              <w:ind w:firstLine="284"/>
              <w:jc w:val="both"/>
              <w:rPr>
                <w:bCs/>
                <w:lang w:val="uk-UA"/>
              </w:rPr>
            </w:pPr>
            <w:r w:rsidRPr="006F615A">
              <w:rPr>
                <w:bCs/>
                <w:lang w:val="uk-UA"/>
              </w:rPr>
              <w:t>Основними джерелами цієї галузі виступають Ко</w:t>
            </w:r>
            <w:r>
              <w:rPr>
                <w:bCs/>
                <w:lang w:val="uk-UA"/>
              </w:rPr>
              <w:t xml:space="preserve">нституція України від 26 червня </w:t>
            </w:r>
            <w:r w:rsidRPr="006F615A">
              <w:rPr>
                <w:bCs/>
                <w:lang w:val="uk-UA"/>
              </w:rPr>
              <w:t>1996 р. Кримінальний процесуальний кодекс</w:t>
            </w:r>
            <w:r>
              <w:rPr>
                <w:bCs/>
                <w:lang w:val="uk-UA"/>
              </w:rPr>
              <w:t xml:space="preserve"> від 2012 р, Закон України «Про </w:t>
            </w:r>
            <w:r w:rsidRPr="006F615A">
              <w:rPr>
                <w:bCs/>
                <w:lang w:val="uk-UA"/>
              </w:rPr>
              <w:t xml:space="preserve">оперативно-розшукову діяльність» від 1992р, </w:t>
            </w:r>
            <w:r>
              <w:rPr>
                <w:bCs/>
                <w:lang w:val="uk-UA"/>
              </w:rPr>
              <w:t xml:space="preserve">Закон України « Про Національну </w:t>
            </w:r>
            <w:r w:rsidRPr="006F615A">
              <w:rPr>
                <w:bCs/>
                <w:lang w:val="uk-UA"/>
              </w:rPr>
              <w:t xml:space="preserve">поліцію» від 02.07.2015 р. Закон України «Про прокуратуру» від </w:t>
            </w:r>
            <w:r>
              <w:rPr>
                <w:bCs/>
                <w:lang w:val="uk-UA"/>
              </w:rPr>
              <w:t xml:space="preserve">14.10. 2014 р, Закон </w:t>
            </w:r>
            <w:r w:rsidRPr="006F615A">
              <w:rPr>
                <w:bCs/>
                <w:lang w:val="uk-UA"/>
              </w:rPr>
              <w:t>України «Про організаційні правові основи боротьб</w:t>
            </w:r>
            <w:r>
              <w:rPr>
                <w:bCs/>
                <w:lang w:val="uk-UA"/>
              </w:rPr>
              <w:t xml:space="preserve">и з організаційною злочинністю» </w:t>
            </w:r>
            <w:r w:rsidRPr="006F615A">
              <w:rPr>
                <w:bCs/>
                <w:lang w:val="uk-UA"/>
              </w:rPr>
              <w:t xml:space="preserve">від 30.06.1993р, Закон України «Про державне бюро </w:t>
            </w:r>
            <w:r>
              <w:rPr>
                <w:bCs/>
                <w:lang w:val="uk-UA"/>
              </w:rPr>
              <w:t xml:space="preserve">розслідувань» від 12.11.2015 р, </w:t>
            </w:r>
            <w:r w:rsidRPr="006F615A">
              <w:rPr>
                <w:bCs/>
                <w:lang w:val="uk-UA"/>
              </w:rPr>
              <w:t xml:space="preserve">Закон України «Про Національне антикорупційне бюро України» від 2014 р, </w:t>
            </w:r>
            <w:r>
              <w:rPr>
                <w:bCs/>
                <w:lang w:val="uk-UA"/>
              </w:rPr>
              <w:t xml:space="preserve">зі змінами і </w:t>
            </w:r>
            <w:r w:rsidRPr="006F615A">
              <w:rPr>
                <w:bCs/>
                <w:lang w:val="uk-UA"/>
              </w:rPr>
              <w:t xml:space="preserve">доповненнями станом на </w:t>
            </w:r>
            <w:r>
              <w:rPr>
                <w:bCs/>
                <w:lang w:val="uk-UA"/>
              </w:rPr>
              <w:t>31</w:t>
            </w:r>
            <w:r w:rsidRPr="006F615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12</w:t>
            </w:r>
            <w:r w:rsidRPr="006F615A">
              <w:rPr>
                <w:bCs/>
                <w:lang w:val="uk-UA"/>
              </w:rPr>
              <w:t>.201</w:t>
            </w:r>
            <w:r>
              <w:rPr>
                <w:bCs/>
                <w:lang w:val="uk-UA"/>
              </w:rPr>
              <w:t>9</w:t>
            </w:r>
            <w:r w:rsidRPr="006F615A">
              <w:rPr>
                <w:bCs/>
                <w:lang w:val="uk-UA"/>
              </w:rPr>
              <w:t xml:space="preserve"> р.</w:t>
            </w:r>
          </w:p>
          <w:p w:rsidR="00E55157" w:rsidRPr="002A3249" w:rsidRDefault="00E55157" w:rsidP="002A3249">
            <w:pPr>
              <w:ind w:firstLine="284"/>
              <w:jc w:val="both"/>
              <w:rPr>
                <w:bCs/>
                <w:lang w:val="uk-UA"/>
              </w:rPr>
            </w:pPr>
            <w:r w:rsidRPr="00E55157">
              <w:rPr>
                <w:lang w:val="uk-UA"/>
              </w:rPr>
              <w:t>Діяльність по розкриттю і розслідуванню злочинів по</w:t>
            </w:r>
            <w:r w:rsidRPr="00E55157">
              <w:rPr>
                <w:lang w:val="uk-UA"/>
              </w:rPr>
              <w:softHyphen/>
              <w:t>требує чіткої організації та планування. Організація роз</w:t>
            </w:r>
            <w:r w:rsidRPr="00E55157">
              <w:rPr>
                <w:lang w:val="uk-UA"/>
              </w:rPr>
              <w:softHyphen/>
              <w:t>слідування передбачає певні рівні діяльності по розкрит</w:t>
            </w:r>
            <w:r w:rsidRPr="00E55157">
              <w:rPr>
                <w:lang w:val="uk-UA"/>
              </w:rPr>
              <w:softHyphen/>
              <w:t>тю, розслідуванню злочинів і запобіганню них.</w:t>
            </w:r>
          </w:p>
          <w:p w:rsidR="00E55157" w:rsidRPr="00EB2710" w:rsidRDefault="00E55157" w:rsidP="00553B1D">
            <w:pPr>
              <w:rPr>
                <w:lang w:val="uk-UA"/>
              </w:rPr>
            </w:pPr>
            <w:proofErr w:type="spellStart"/>
            <w:r w:rsidRPr="00EB2710">
              <w:t>Організаціярозслідуванняознача</w:t>
            </w:r>
            <w:proofErr w:type="gramStart"/>
            <w:r w:rsidRPr="00EB2710">
              <w:t>є</w:t>
            </w:r>
            <w:proofErr w:type="spellEnd"/>
            <w:r w:rsidRPr="00EB2710">
              <w:t>:</w:t>
            </w:r>
            <w:proofErr w:type="gramEnd"/>
          </w:p>
          <w:p w:rsidR="00E55157" w:rsidRPr="00EB2710" w:rsidRDefault="00E55157" w:rsidP="00E55157">
            <w:pPr>
              <w:pStyle w:val="a5"/>
              <w:numPr>
                <w:ilvl w:val="0"/>
                <w:numId w:val="4"/>
              </w:numPr>
              <w:rPr>
                <w:lang w:val="uk-UA"/>
              </w:rPr>
            </w:pPr>
            <w:r w:rsidRPr="00EB2710">
              <w:rPr>
                <w:color w:val="1A1A1A"/>
                <w:lang w:val="uk-UA"/>
              </w:rPr>
              <w:t>своєчасну розробку узгодженого плану заходів міс</w:t>
            </w:r>
            <w:r w:rsidRPr="00EB2710">
              <w:rPr>
                <w:color w:val="1A1A1A"/>
                <w:lang w:val="uk-UA"/>
              </w:rPr>
              <w:softHyphen/>
              <w:t>цевих правоохоронних органів;</w:t>
            </w:r>
          </w:p>
          <w:p w:rsidR="00E55157" w:rsidRPr="00EB2710" w:rsidRDefault="00E55157" w:rsidP="00E55157">
            <w:pPr>
              <w:pStyle w:val="a5"/>
              <w:numPr>
                <w:ilvl w:val="0"/>
                <w:numId w:val="4"/>
              </w:numPr>
              <w:rPr>
                <w:lang w:val="uk-UA"/>
              </w:rPr>
            </w:pPr>
            <w:r w:rsidRPr="00EB2710">
              <w:rPr>
                <w:color w:val="1A1A1A"/>
                <w:lang w:val="uk-UA"/>
              </w:rPr>
              <w:t>налагодження належної взаємодії у процесі роз</w:t>
            </w:r>
            <w:r w:rsidRPr="00EB2710">
              <w:rPr>
                <w:color w:val="1A1A1A"/>
                <w:lang w:val="uk-UA"/>
              </w:rPr>
              <w:softHyphen/>
              <w:t>слідування між слідчим, оперативними працівниками, фа</w:t>
            </w:r>
            <w:r w:rsidRPr="00EB2710">
              <w:rPr>
                <w:color w:val="1A1A1A"/>
                <w:lang w:val="uk-UA"/>
              </w:rPr>
              <w:softHyphen/>
              <w:t>хівцями;</w:t>
            </w:r>
          </w:p>
          <w:p w:rsidR="00E55157" w:rsidRPr="00EB2710" w:rsidRDefault="00E55157" w:rsidP="00E55157">
            <w:pPr>
              <w:pStyle w:val="a5"/>
              <w:numPr>
                <w:ilvl w:val="0"/>
                <w:numId w:val="4"/>
              </w:numPr>
              <w:rPr>
                <w:lang w:val="uk-UA"/>
              </w:rPr>
            </w:pPr>
            <w:proofErr w:type="spellStart"/>
            <w:r w:rsidRPr="00EB2710">
              <w:rPr>
                <w:color w:val="1A1A1A"/>
              </w:rPr>
              <w:t>забезпеченнякваліфікованогокерівництваслідчо</w:t>
            </w:r>
            <w:proofErr w:type="spellEnd"/>
            <w:r w:rsidRPr="00EB2710">
              <w:rPr>
                <w:color w:val="1A1A1A"/>
              </w:rPr>
              <w:t xml:space="preserve">-оперативною </w:t>
            </w:r>
            <w:proofErr w:type="spellStart"/>
            <w:r w:rsidRPr="00EB2710">
              <w:rPr>
                <w:color w:val="1A1A1A"/>
              </w:rPr>
              <w:t>групоючи</w:t>
            </w:r>
            <w:proofErr w:type="spellEnd"/>
            <w:r w:rsidRPr="00EB2710">
              <w:rPr>
                <w:color w:val="1A1A1A"/>
              </w:rPr>
              <w:t xml:space="preserve"> бригадою;</w:t>
            </w:r>
          </w:p>
          <w:p w:rsidR="00E55157" w:rsidRPr="00EB2710" w:rsidRDefault="00E55157" w:rsidP="00E55157">
            <w:pPr>
              <w:pStyle w:val="a5"/>
              <w:numPr>
                <w:ilvl w:val="0"/>
                <w:numId w:val="4"/>
              </w:numPr>
              <w:rPr>
                <w:lang w:val="uk-UA"/>
              </w:rPr>
            </w:pPr>
            <w:proofErr w:type="spellStart"/>
            <w:r w:rsidRPr="00EB2710">
              <w:rPr>
                <w:color w:val="1A1A1A"/>
              </w:rPr>
              <w:t>проведеннярегулярнихоперативнихнарадслідчоїгрупи</w:t>
            </w:r>
            <w:proofErr w:type="spellEnd"/>
            <w:r w:rsidRPr="00EB2710">
              <w:rPr>
                <w:color w:val="1A1A1A"/>
              </w:rPr>
              <w:t>;</w:t>
            </w:r>
          </w:p>
          <w:p w:rsidR="00E55157" w:rsidRPr="00EB2710" w:rsidRDefault="00E55157" w:rsidP="00E55157">
            <w:pPr>
              <w:pStyle w:val="a5"/>
              <w:numPr>
                <w:ilvl w:val="0"/>
                <w:numId w:val="4"/>
              </w:numPr>
              <w:rPr>
                <w:lang w:val="uk-UA"/>
              </w:rPr>
            </w:pPr>
            <w:proofErr w:type="spellStart"/>
            <w:r w:rsidRPr="00EB2710">
              <w:rPr>
                <w:color w:val="1A1A1A"/>
              </w:rPr>
              <w:t>налагодження</w:t>
            </w:r>
            <w:proofErr w:type="spellEnd"/>
            <w:r w:rsidRPr="00EB2710">
              <w:rPr>
                <w:color w:val="1A1A1A"/>
              </w:rPr>
              <w:t xml:space="preserve"> систематичного </w:t>
            </w:r>
            <w:proofErr w:type="spellStart"/>
            <w:r w:rsidRPr="00EB2710">
              <w:rPr>
                <w:color w:val="1A1A1A"/>
              </w:rPr>
              <w:t>обмінуінформацією</w:t>
            </w:r>
            <w:proofErr w:type="spellEnd"/>
            <w:r w:rsidRPr="00EB2710">
              <w:rPr>
                <w:color w:val="1A1A1A"/>
              </w:rPr>
              <w:t xml:space="preserve"> та </w:t>
            </w:r>
            <w:proofErr w:type="spellStart"/>
            <w:r w:rsidRPr="00EB2710">
              <w:rPr>
                <w:color w:val="1A1A1A"/>
              </w:rPr>
              <w:t>звітністю</w:t>
            </w:r>
            <w:proofErr w:type="spellEnd"/>
            <w:r w:rsidRPr="00EB2710">
              <w:rPr>
                <w:color w:val="1A1A1A"/>
              </w:rPr>
              <w:t xml:space="preserve"> про </w:t>
            </w:r>
            <w:proofErr w:type="spellStart"/>
            <w:r w:rsidRPr="00EB2710">
              <w:rPr>
                <w:color w:val="1A1A1A"/>
              </w:rPr>
              <w:t>результатироботислідчоїгрупи</w:t>
            </w:r>
            <w:proofErr w:type="spellEnd"/>
            <w:r w:rsidRPr="00EB2710">
              <w:rPr>
                <w:color w:val="1A1A1A"/>
              </w:rPr>
              <w:t xml:space="preserve"> і кожно</w:t>
            </w:r>
            <w:r w:rsidRPr="00EB2710">
              <w:rPr>
                <w:color w:val="1A1A1A"/>
              </w:rPr>
              <w:softHyphen/>
              <w:t xml:space="preserve">го </w:t>
            </w:r>
            <w:proofErr w:type="spellStart"/>
            <w:r w:rsidRPr="00EB2710">
              <w:rPr>
                <w:color w:val="1A1A1A"/>
              </w:rPr>
              <w:t>слідчого</w:t>
            </w:r>
            <w:proofErr w:type="spellEnd"/>
            <w:r w:rsidRPr="00EB2710">
              <w:rPr>
                <w:color w:val="1A1A1A"/>
              </w:rPr>
              <w:t>;</w:t>
            </w:r>
          </w:p>
          <w:p w:rsidR="00E55157" w:rsidRPr="00EB2710" w:rsidRDefault="00E55157" w:rsidP="00E55157">
            <w:pPr>
              <w:pStyle w:val="a5"/>
              <w:numPr>
                <w:ilvl w:val="0"/>
                <w:numId w:val="4"/>
              </w:numPr>
              <w:rPr>
                <w:lang w:val="uk-UA"/>
              </w:rPr>
            </w:pPr>
            <w:proofErr w:type="spellStart"/>
            <w:r w:rsidRPr="00EB2710">
              <w:rPr>
                <w:color w:val="1A1A1A"/>
              </w:rPr>
              <w:t>забезпеченнянеобхідних</w:t>
            </w:r>
            <w:proofErr w:type="spellEnd"/>
            <w:r w:rsidRPr="00EB2710">
              <w:rPr>
                <w:color w:val="1A1A1A"/>
              </w:rPr>
              <w:t xml:space="preserve"> умов </w:t>
            </w:r>
            <w:proofErr w:type="spellStart"/>
            <w:r w:rsidRPr="00EB2710">
              <w:rPr>
                <w:color w:val="1A1A1A"/>
              </w:rPr>
              <w:t>праці</w:t>
            </w:r>
            <w:proofErr w:type="spellEnd"/>
            <w:r w:rsidRPr="00EB2710">
              <w:rPr>
                <w:color w:val="1A1A1A"/>
              </w:rPr>
              <w:t>;</w:t>
            </w:r>
          </w:p>
          <w:p w:rsidR="00E55157" w:rsidRPr="00EB2710" w:rsidRDefault="00E55157" w:rsidP="00E55157">
            <w:pPr>
              <w:pStyle w:val="a5"/>
              <w:numPr>
                <w:ilvl w:val="0"/>
                <w:numId w:val="4"/>
              </w:numPr>
              <w:rPr>
                <w:lang w:val="uk-UA"/>
              </w:rPr>
            </w:pPr>
            <w:r w:rsidRPr="00EB2710">
              <w:rPr>
                <w:color w:val="1A1A1A"/>
                <w:lang w:val="uk-UA"/>
              </w:rPr>
              <w:t>забезпечення своєчасної розробки і виконання пла</w:t>
            </w:r>
            <w:r w:rsidRPr="00EB2710">
              <w:rPr>
                <w:color w:val="1A1A1A"/>
                <w:lang w:val="uk-UA"/>
              </w:rPr>
              <w:softHyphen/>
              <w:t>нів розслідування по кожн</w:t>
            </w:r>
            <w:r>
              <w:rPr>
                <w:color w:val="1A1A1A"/>
                <w:lang w:val="uk-UA"/>
              </w:rPr>
              <w:t>ому</w:t>
            </w:r>
            <w:r w:rsidRPr="00EB2710">
              <w:rPr>
                <w:color w:val="1A1A1A"/>
                <w:lang w:val="uk-UA"/>
              </w:rPr>
              <w:t xml:space="preserve"> кримінальн</w:t>
            </w:r>
            <w:r>
              <w:rPr>
                <w:color w:val="1A1A1A"/>
                <w:lang w:val="uk-UA"/>
              </w:rPr>
              <w:t>омупровадженню</w:t>
            </w:r>
            <w:r w:rsidRPr="00EB2710">
              <w:rPr>
                <w:color w:val="1A1A1A"/>
                <w:lang w:val="uk-UA"/>
              </w:rPr>
              <w:t>;</w:t>
            </w:r>
          </w:p>
          <w:p w:rsidR="00E55157" w:rsidRPr="00EB2710" w:rsidRDefault="00E55157" w:rsidP="00E55157">
            <w:pPr>
              <w:pStyle w:val="a5"/>
              <w:numPr>
                <w:ilvl w:val="0"/>
                <w:numId w:val="4"/>
              </w:numPr>
              <w:rPr>
                <w:lang w:val="uk-UA"/>
              </w:rPr>
            </w:pPr>
            <w:r w:rsidRPr="00EB2710">
              <w:rPr>
                <w:color w:val="1A1A1A"/>
                <w:lang w:val="uk-UA"/>
              </w:rPr>
              <w:t xml:space="preserve"> здійснення інших організаційних заходів для ус</w:t>
            </w:r>
            <w:r w:rsidRPr="00EB2710">
              <w:rPr>
                <w:color w:val="1A1A1A"/>
                <w:lang w:val="uk-UA"/>
              </w:rPr>
              <w:softHyphen/>
              <w:t>пішного розкриття і розслідування злочинів.</w:t>
            </w:r>
          </w:p>
        </w:tc>
      </w:tr>
      <w:tr w:rsidR="00E55157" w:rsidRPr="00C67355" w:rsidTr="00553B1D">
        <w:tc>
          <w:tcPr>
            <w:tcW w:w="9345" w:type="dxa"/>
            <w:gridSpan w:val="9"/>
          </w:tcPr>
          <w:p w:rsidR="00E55157" w:rsidRPr="00C67355" w:rsidRDefault="00E55157" w:rsidP="00553B1D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навчальної дисципліни </w:t>
            </w:r>
          </w:p>
        </w:tc>
      </w:tr>
      <w:tr w:rsidR="00E55157" w:rsidRPr="00A56682" w:rsidTr="00553B1D">
        <w:tc>
          <w:tcPr>
            <w:tcW w:w="9345" w:type="dxa"/>
            <w:gridSpan w:val="9"/>
          </w:tcPr>
          <w:p w:rsidR="00E55157" w:rsidRDefault="00E55157" w:rsidP="00553B1D">
            <w:pPr>
              <w:widowControl w:val="0"/>
              <w:shd w:val="clear" w:color="auto" w:fill="FFFFFF"/>
              <w:tabs>
                <w:tab w:val="left" w:leader="dot" w:pos="8352"/>
              </w:tabs>
              <w:autoSpaceDE w:val="0"/>
              <w:autoSpaceDN w:val="0"/>
              <w:adjustRightInd w:val="0"/>
              <w:ind w:firstLine="284"/>
              <w:jc w:val="both"/>
              <w:rPr>
                <w:szCs w:val="28"/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Метою</w:t>
            </w:r>
            <w:r w:rsidRPr="00A25CBD">
              <w:rPr>
                <w:lang w:val="uk-UA"/>
              </w:rPr>
              <w:t>ви</w:t>
            </w:r>
            <w:r>
              <w:rPr>
                <w:lang w:val="uk-UA"/>
              </w:rPr>
              <w:t>вчення</w:t>
            </w:r>
            <w:r w:rsidRPr="00A25CBD">
              <w:rPr>
                <w:lang w:val="uk-UA"/>
              </w:rPr>
              <w:t xml:space="preserve"> дисципліни </w:t>
            </w:r>
            <w:r>
              <w:rPr>
                <w:lang w:val="uk-UA"/>
              </w:rPr>
              <w:t xml:space="preserve">вільного вибору студента </w:t>
            </w:r>
            <w:r w:rsidRPr="00A25CBD">
              <w:rPr>
                <w:lang w:val="uk-UA"/>
              </w:rPr>
              <w:t>«</w:t>
            </w:r>
            <w:r>
              <w:rPr>
                <w:lang w:val="uk-UA"/>
              </w:rPr>
              <w:t xml:space="preserve">Тактико-методичні основи розкриття і розслідування злочинів» передбачає </w:t>
            </w:r>
            <w:r w:rsidRPr="00800A56">
              <w:rPr>
                <w:szCs w:val="28"/>
                <w:lang w:val="uk-UA"/>
              </w:rPr>
              <w:t xml:space="preserve">засвоєння </w:t>
            </w:r>
            <w:r>
              <w:rPr>
                <w:szCs w:val="28"/>
                <w:lang w:val="uk-UA"/>
              </w:rPr>
              <w:t xml:space="preserve">студентами </w:t>
            </w:r>
            <w:r w:rsidRPr="00800A56">
              <w:rPr>
                <w:szCs w:val="28"/>
                <w:lang w:val="uk-UA"/>
              </w:rPr>
              <w:t>системи знань, навиків і вмінь, які вкрай необхідні слідчому, експерту, оперативному працівнику.</w:t>
            </w:r>
          </w:p>
          <w:p w:rsidR="00E55157" w:rsidRPr="0057325C" w:rsidRDefault="00E55157" w:rsidP="00553B1D">
            <w:pPr>
              <w:widowControl w:val="0"/>
              <w:shd w:val="clear" w:color="auto" w:fill="FFFFFF"/>
              <w:tabs>
                <w:tab w:val="left" w:leader="dot" w:pos="8352"/>
              </w:tabs>
              <w:autoSpaceDE w:val="0"/>
              <w:autoSpaceDN w:val="0"/>
              <w:adjustRightInd w:val="0"/>
              <w:ind w:firstLine="284"/>
              <w:jc w:val="both"/>
              <w:rPr>
                <w:szCs w:val="28"/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Основними цілями</w:t>
            </w:r>
            <w:r w:rsidRPr="00A25CBD">
              <w:rPr>
                <w:lang w:val="uk-UA"/>
              </w:rPr>
              <w:t xml:space="preserve"> вивчення дисц</w:t>
            </w:r>
            <w:r>
              <w:rPr>
                <w:lang w:val="uk-UA"/>
              </w:rPr>
              <w:t xml:space="preserve">ипліни вільного вибору студента </w:t>
            </w:r>
            <w:r w:rsidRPr="00A25CBD">
              <w:rPr>
                <w:lang w:val="uk-UA"/>
              </w:rPr>
              <w:t>«</w:t>
            </w:r>
            <w:r>
              <w:rPr>
                <w:lang w:val="uk-UA"/>
              </w:rPr>
              <w:t xml:space="preserve">Тактико-методичні основи розкриття і розслідування злочинів» </w:t>
            </w:r>
            <w:r w:rsidRPr="00A25CBD">
              <w:rPr>
                <w:lang w:val="uk-UA"/>
              </w:rPr>
              <w:t>є набуття студентами знань та ро</w:t>
            </w:r>
            <w:r>
              <w:rPr>
                <w:lang w:val="uk-UA"/>
              </w:rPr>
              <w:t xml:space="preserve">зуміння змісту норм </w:t>
            </w:r>
            <w:r w:rsidRPr="00A25CBD">
              <w:rPr>
                <w:lang w:val="uk-UA"/>
              </w:rPr>
              <w:t xml:space="preserve"> законодавства України, </w:t>
            </w:r>
            <w:r w:rsidRPr="00A25CBD">
              <w:rPr>
                <w:spacing w:val="-8"/>
                <w:lang w:val="uk-UA"/>
              </w:rPr>
              <w:t xml:space="preserve">формування умінь та навичок </w:t>
            </w:r>
            <w:r>
              <w:rPr>
                <w:spacing w:val="-8"/>
                <w:lang w:val="uk-UA"/>
              </w:rPr>
              <w:t xml:space="preserve">щодо </w:t>
            </w:r>
            <w:r w:rsidRPr="00800A56">
              <w:rPr>
                <w:szCs w:val="28"/>
                <w:lang w:val="uk-UA"/>
              </w:rPr>
              <w:t>застосува</w:t>
            </w:r>
            <w:r>
              <w:rPr>
                <w:szCs w:val="28"/>
                <w:lang w:val="uk-UA"/>
              </w:rPr>
              <w:t xml:space="preserve">ння </w:t>
            </w:r>
            <w:r w:rsidRPr="00800A56">
              <w:rPr>
                <w:szCs w:val="28"/>
                <w:lang w:val="uk-UA"/>
              </w:rPr>
              <w:t>теоретичн</w:t>
            </w:r>
            <w:r>
              <w:rPr>
                <w:szCs w:val="28"/>
                <w:lang w:val="uk-UA"/>
              </w:rPr>
              <w:t xml:space="preserve">их </w:t>
            </w:r>
            <w:r w:rsidRPr="00800A56">
              <w:rPr>
                <w:szCs w:val="28"/>
                <w:lang w:val="uk-UA"/>
              </w:rPr>
              <w:t>знан</w:t>
            </w:r>
            <w:r>
              <w:rPr>
                <w:szCs w:val="28"/>
                <w:lang w:val="uk-UA"/>
              </w:rPr>
              <w:t>ь</w:t>
            </w:r>
            <w:r w:rsidRPr="00800A56">
              <w:rPr>
                <w:szCs w:val="28"/>
                <w:lang w:val="uk-UA"/>
              </w:rPr>
              <w:t xml:space="preserve"> в практичній діяльності з розслідування та розкриття злочинів.</w:t>
            </w:r>
          </w:p>
        </w:tc>
      </w:tr>
      <w:tr w:rsidR="00E55157" w:rsidRPr="00C67355" w:rsidTr="00553B1D">
        <w:tc>
          <w:tcPr>
            <w:tcW w:w="9345" w:type="dxa"/>
            <w:gridSpan w:val="9"/>
          </w:tcPr>
          <w:p w:rsidR="00E55157" w:rsidRDefault="00E55157" w:rsidP="00553B1D">
            <w:pPr>
              <w:jc w:val="center"/>
              <w:rPr>
                <w:b/>
                <w:lang w:val="uk-UA"/>
              </w:rPr>
            </w:pPr>
          </w:p>
          <w:p w:rsidR="00E55157" w:rsidRPr="001039A3" w:rsidRDefault="00E55157" w:rsidP="00553B1D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E55157" w:rsidRPr="001C326D" w:rsidTr="00553B1D">
        <w:tc>
          <w:tcPr>
            <w:tcW w:w="9345" w:type="dxa"/>
            <w:gridSpan w:val="9"/>
          </w:tcPr>
          <w:p w:rsidR="00E55157" w:rsidRPr="00A25CBD" w:rsidRDefault="00E55157" w:rsidP="00553B1D">
            <w:pPr>
              <w:tabs>
                <w:tab w:val="left" w:pos="0"/>
              </w:tabs>
              <w:ind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lastRenderedPageBreak/>
              <w:t>Відповідно до вимог освітньої програми студенти повинні:</w:t>
            </w:r>
          </w:p>
          <w:p w:rsidR="00E55157" w:rsidRPr="00091426" w:rsidRDefault="00E55157" w:rsidP="00553B1D">
            <w:pPr>
              <w:jc w:val="both"/>
              <w:rPr>
                <w:color w:val="000000"/>
                <w:u w:val="single"/>
                <w:lang w:val="uk-UA"/>
              </w:rPr>
            </w:pPr>
            <w:r w:rsidRPr="00091426">
              <w:rPr>
                <w:color w:val="000000"/>
                <w:u w:val="single"/>
                <w:lang w:val="uk-UA"/>
              </w:rPr>
              <w:t>знати:</w:t>
            </w:r>
          </w:p>
          <w:p w:rsidR="00E55157" w:rsidRPr="00091426" w:rsidRDefault="00E55157" w:rsidP="00E55157">
            <w:pPr>
              <w:pStyle w:val="a5"/>
              <w:numPr>
                <w:ilvl w:val="0"/>
                <w:numId w:val="3"/>
              </w:numPr>
              <w:ind w:left="426" w:hanging="284"/>
              <w:jc w:val="both"/>
            </w:pPr>
            <w:r w:rsidRPr="00091426">
              <w:rPr>
                <w:lang w:val="uk-UA"/>
              </w:rPr>
              <w:t>поняття і структуру розкриття і розслідування злочинів</w:t>
            </w:r>
            <w:r w:rsidRPr="00091426">
              <w:t>;</w:t>
            </w:r>
          </w:p>
          <w:p w:rsidR="00E55157" w:rsidRPr="00091426" w:rsidRDefault="00E55157" w:rsidP="00E55157">
            <w:pPr>
              <w:pStyle w:val="a5"/>
              <w:numPr>
                <w:ilvl w:val="0"/>
                <w:numId w:val="2"/>
              </w:numPr>
              <w:jc w:val="both"/>
              <w:rPr>
                <w:b/>
              </w:rPr>
            </w:pPr>
            <w:r w:rsidRPr="00091426">
              <w:t xml:space="preserve">предмет, систему і </w:t>
            </w:r>
            <w:proofErr w:type="spellStart"/>
            <w:r w:rsidRPr="00091426">
              <w:t>методи</w:t>
            </w:r>
            <w:proofErr w:type="spellEnd"/>
            <w:r w:rsidRPr="00091426">
              <w:rPr>
                <w:lang w:val="uk-UA"/>
              </w:rPr>
              <w:t>розкриття і розслідування злочині</w:t>
            </w:r>
            <w:proofErr w:type="gramStart"/>
            <w:r w:rsidRPr="00091426">
              <w:rPr>
                <w:lang w:val="uk-UA"/>
              </w:rPr>
              <w:t>в</w:t>
            </w:r>
            <w:proofErr w:type="gramEnd"/>
            <w:r w:rsidRPr="00091426">
              <w:t>;</w:t>
            </w:r>
          </w:p>
          <w:p w:rsidR="00E55157" w:rsidRPr="00091426" w:rsidRDefault="00E55157" w:rsidP="00E55157">
            <w:pPr>
              <w:pStyle w:val="a5"/>
              <w:numPr>
                <w:ilvl w:val="0"/>
                <w:numId w:val="2"/>
              </w:numPr>
              <w:jc w:val="both"/>
              <w:rPr>
                <w:b/>
              </w:rPr>
            </w:pPr>
            <w:proofErr w:type="spellStart"/>
            <w:r w:rsidRPr="00091426">
              <w:t>завдання</w:t>
            </w:r>
            <w:proofErr w:type="spellEnd"/>
            <w:r w:rsidRPr="00091426">
              <w:t xml:space="preserve">, </w:t>
            </w:r>
            <w:proofErr w:type="spellStart"/>
            <w:r w:rsidRPr="00091426">
              <w:t>принципи</w:t>
            </w:r>
            <w:proofErr w:type="spellEnd"/>
            <w:r w:rsidRPr="00091426">
              <w:rPr>
                <w:lang w:val="uk-UA"/>
              </w:rPr>
              <w:t>розкриття і розслідування злочинів</w:t>
            </w:r>
            <w:r w:rsidRPr="00091426">
              <w:t>;</w:t>
            </w:r>
          </w:p>
          <w:p w:rsidR="00E55157" w:rsidRPr="00091426" w:rsidRDefault="00E55157" w:rsidP="00E55157">
            <w:pPr>
              <w:pStyle w:val="a5"/>
              <w:numPr>
                <w:ilvl w:val="0"/>
                <w:numId w:val="2"/>
              </w:numPr>
              <w:jc w:val="both"/>
              <w:rPr>
                <w:b/>
              </w:rPr>
            </w:pPr>
            <w:r w:rsidRPr="00091426">
              <w:rPr>
                <w:lang w:val="uk-UA"/>
              </w:rPr>
              <w:t>науково методичні засади розслідування злочинів</w:t>
            </w:r>
            <w:r w:rsidRPr="00091426">
              <w:t>;</w:t>
            </w:r>
          </w:p>
          <w:p w:rsidR="00E55157" w:rsidRPr="00091426" w:rsidRDefault="00E55157" w:rsidP="00E55157">
            <w:pPr>
              <w:pStyle w:val="a5"/>
              <w:numPr>
                <w:ilvl w:val="0"/>
                <w:numId w:val="2"/>
              </w:numPr>
              <w:jc w:val="both"/>
              <w:rPr>
                <w:b/>
              </w:rPr>
            </w:pPr>
            <w:r w:rsidRPr="00091426">
              <w:rPr>
                <w:lang w:val="uk-UA"/>
              </w:rPr>
              <w:t xml:space="preserve">теоретичні основи планування і організації розкриття і розслідування злочинів; </w:t>
            </w:r>
          </w:p>
          <w:p w:rsidR="00E55157" w:rsidRPr="00091426" w:rsidRDefault="00E55157" w:rsidP="00E55157">
            <w:pPr>
              <w:pStyle w:val="a5"/>
              <w:numPr>
                <w:ilvl w:val="0"/>
                <w:numId w:val="2"/>
              </w:numPr>
              <w:jc w:val="both"/>
              <w:rPr>
                <w:b/>
              </w:rPr>
            </w:pPr>
            <w:r w:rsidRPr="00091426">
              <w:rPr>
                <w:lang w:val="uk-UA"/>
              </w:rPr>
              <w:t>організацію взаємодії силових структур в боротьбі з правопорушеннями в Україні.</w:t>
            </w:r>
          </w:p>
          <w:p w:rsidR="00E55157" w:rsidRPr="00091426" w:rsidRDefault="00E55157" w:rsidP="00553B1D">
            <w:pPr>
              <w:jc w:val="both"/>
              <w:rPr>
                <w:b/>
                <w:lang w:val="uk-UA"/>
              </w:rPr>
            </w:pPr>
          </w:p>
          <w:p w:rsidR="00E55157" w:rsidRPr="00091426" w:rsidRDefault="00E55157" w:rsidP="00553B1D">
            <w:pPr>
              <w:jc w:val="both"/>
              <w:rPr>
                <w:u w:val="single"/>
                <w:lang w:val="uk-UA"/>
              </w:rPr>
            </w:pPr>
            <w:r w:rsidRPr="00091426">
              <w:rPr>
                <w:u w:val="single"/>
                <w:lang w:val="uk-UA"/>
              </w:rPr>
              <w:t xml:space="preserve">вміти: </w:t>
            </w:r>
          </w:p>
          <w:p w:rsidR="00E55157" w:rsidRPr="00091426" w:rsidRDefault="00E55157" w:rsidP="00E55157">
            <w:pPr>
              <w:pStyle w:val="a5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 w:rsidRPr="00091426">
              <w:rPr>
                <w:lang w:val="uk-UA"/>
              </w:rPr>
              <w:t>застосувати теоретичні знання на практиці;</w:t>
            </w:r>
          </w:p>
          <w:p w:rsidR="00E55157" w:rsidRPr="00091426" w:rsidRDefault="00E55157" w:rsidP="00E55157">
            <w:pPr>
              <w:pStyle w:val="a5"/>
              <w:numPr>
                <w:ilvl w:val="0"/>
                <w:numId w:val="2"/>
              </w:numPr>
              <w:jc w:val="both"/>
            </w:pPr>
            <w:proofErr w:type="spellStart"/>
            <w:r w:rsidRPr="00091426">
              <w:t>поняття</w:t>
            </w:r>
            <w:proofErr w:type="spellEnd"/>
            <w:r w:rsidRPr="00091426">
              <w:t xml:space="preserve"> і структуру </w:t>
            </w:r>
            <w:r w:rsidRPr="00091426">
              <w:rPr>
                <w:lang w:val="uk-UA"/>
              </w:rPr>
              <w:t>розкриття і розслідування злочині</w:t>
            </w:r>
            <w:proofErr w:type="gramStart"/>
            <w:r w:rsidRPr="00091426">
              <w:rPr>
                <w:lang w:val="uk-UA"/>
              </w:rPr>
              <w:t>в</w:t>
            </w:r>
            <w:proofErr w:type="gramEnd"/>
            <w:r w:rsidRPr="00091426">
              <w:t>;</w:t>
            </w:r>
          </w:p>
          <w:p w:rsidR="00E55157" w:rsidRPr="00091426" w:rsidRDefault="00E55157" w:rsidP="00E55157">
            <w:pPr>
              <w:pStyle w:val="a5"/>
              <w:numPr>
                <w:ilvl w:val="0"/>
                <w:numId w:val="2"/>
              </w:numPr>
              <w:jc w:val="both"/>
              <w:rPr>
                <w:b/>
              </w:rPr>
            </w:pPr>
            <w:r w:rsidRPr="00091426">
              <w:t xml:space="preserve">предмет, систему і </w:t>
            </w:r>
            <w:proofErr w:type="spellStart"/>
            <w:r w:rsidRPr="00091426">
              <w:t>методи</w:t>
            </w:r>
            <w:proofErr w:type="spellEnd"/>
            <w:r w:rsidRPr="00091426">
              <w:rPr>
                <w:lang w:val="uk-UA"/>
              </w:rPr>
              <w:t>розкриття і розслідування злочині</w:t>
            </w:r>
            <w:proofErr w:type="gramStart"/>
            <w:r w:rsidRPr="00091426">
              <w:rPr>
                <w:lang w:val="uk-UA"/>
              </w:rPr>
              <w:t>в</w:t>
            </w:r>
            <w:proofErr w:type="gramEnd"/>
            <w:r w:rsidRPr="00091426">
              <w:t>;</w:t>
            </w:r>
          </w:p>
          <w:p w:rsidR="00E55157" w:rsidRPr="00091426" w:rsidRDefault="00E55157" w:rsidP="00E55157">
            <w:pPr>
              <w:pStyle w:val="a5"/>
              <w:numPr>
                <w:ilvl w:val="0"/>
                <w:numId w:val="2"/>
              </w:numPr>
              <w:jc w:val="both"/>
              <w:rPr>
                <w:b/>
              </w:rPr>
            </w:pPr>
            <w:proofErr w:type="spellStart"/>
            <w:r w:rsidRPr="00091426">
              <w:t>завдання</w:t>
            </w:r>
            <w:proofErr w:type="spellEnd"/>
            <w:r w:rsidRPr="00091426">
              <w:t xml:space="preserve">, </w:t>
            </w:r>
            <w:proofErr w:type="spellStart"/>
            <w:r w:rsidRPr="00091426">
              <w:t>принципи</w:t>
            </w:r>
            <w:proofErr w:type="spellEnd"/>
            <w:r w:rsidRPr="00091426">
              <w:rPr>
                <w:lang w:val="uk-UA"/>
              </w:rPr>
              <w:t>розкриття і розслідування злочинів</w:t>
            </w:r>
            <w:r w:rsidRPr="00091426">
              <w:t>;</w:t>
            </w:r>
          </w:p>
          <w:p w:rsidR="00E55157" w:rsidRPr="00091426" w:rsidRDefault="00E55157" w:rsidP="00E55157">
            <w:pPr>
              <w:pStyle w:val="a5"/>
              <w:numPr>
                <w:ilvl w:val="0"/>
                <w:numId w:val="2"/>
              </w:numPr>
              <w:jc w:val="both"/>
              <w:rPr>
                <w:b/>
              </w:rPr>
            </w:pPr>
            <w:r w:rsidRPr="00091426">
              <w:rPr>
                <w:lang w:val="uk-UA"/>
              </w:rPr>
              <w:t>науково методичні засади розслідування злочинів</w:t>
            </w:r>
            <w:r w:rsidRPr="00091426">
              <w:t>;</w:t>
            </w:r>
          </w:p>
          <w:p w:rsidR="00E55157" w:rsidRPr="00091426" w:rsidRDefault="00E55157" w:rsidP="00E55157">
            <w:pPr>
              <w:pStyle w:val="a5"/>
              <w:numPr>
                <w:ilvl w:val="0"/>
                <w:numId w:val="2"/>
              </w:numPr>
              <w:jc w:val="both"/>
              <w:rPr>
                <w:b/>
              </w:rPr>
            </w:pPr>
            <w:r w:rsidRPr="00091426">
              <w:rPr>
                <w:lang w:val="uk-UA"/>
              </w:rPr>
              <w:t xml:space="preserve">теоретичні основи планування і організації розкриття і розслідування злочинів; </w:t>
            </w:r>
          </w:p>
          <w:p w:rsidR="00E55157" w:rsidRPr="00091426" w:rsidRDefault="00E55157" w:rsidP="00E55157">
            <w:pPr>
              <w:pStyle w:val="a5"/>
              <w:numPr>
                <w:ilvl w:val="0"/>
                <w:numId w:val="2"/>
              </w:numPr>
              <w:jc w:val="both"/>
              <w:rPr>
                <w:b/>
              </w:rPr>
            </w:pPr>
            <w:r w:rsidRPr="00091426">
              <w:rPr>
                <w:lang w:val="uk-UA"/>
              </w:rPr>
              <w:t>організацію взаємодії силових структур в боротьбі з правопорушеннями в Україні.</w:t>
            </w:r>
          </w:p>
          <w:p w:rsidR="00E55157" w:rsidRPr="00091426" w:rsidRDefault="00E55157" w:rsidP="00553B1D">
            <w:pPr>
              <w:tabs>
                <w:tab w:val="left" w:pos="284"/>
                <w:tab w:val="left" w:pos="567"/>
              </w:tabs>
              <w:spacing w:line="360" w:lineRule="auto"/>
              <w:jc w:val="both"/>
              <w:rPr>
                <w:b/>
              </w:rPr>
            </w:pPr>
          </w:p>
          <w:p w:rsidR="00E55157" w:rsidRPr="00091426" w:rsidRDefault="00E55157" w:rsidP="00553B1D">
            <w:pPr>
              <w:pStyle w:val="a5"/>
              <w:tabs>
                <w:tab w:val="left" w:pos="1061"/>
              </w:tabs>
              <w:ind w:left="426"/>
              <w:jc w:val="both"/>
            </w:pPr>
          </w:p>
        </w:tc>
      </w:tr>
      <w:tr w:rsidR="00E55157" w:rsidRPr="00C67355" w:rsidTr="00553B1D">
        <w:tc>
          <w:tcPr>
            <w:tcW w:w="9345" w:type="dxa"/>
            <w:gridSpan w:val="9"/>
          </w:tcPr>
          <w:p w:rsidR="00E55157" w:rsidRPr="00C67355" w:rsidRDefault="00E55157" w:rsidP="00553B1D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E55157" w:rsidRPr="00C67355" w:rsidTr="00553B1D">
        <w:tc>
          <w:tcPr>
            <w:tcW w:w="9345" w:type="dxa"/>
            <w:gridSpan w:val="9"/>
          </w:tcPr>
          <w:p w:rsidR="00E55157" w:rsidRPr="00741461" w:rsidRDefault="00E55157" w:rsidP="00553B1D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E55157" w:rsidRPr="00C67355" w:rsidTr="00553B1D">
        <w:tc>
          <w:tcPr>
            <w:tcW w:w="3050" w:type="dxa"/>
            <w:gridSpan w:val="4"/>
          </w:tcPr>
          <w:p w:rsidR="00E55157" w:rsidRPr="000C46E3" w:rsidRDefault="00E55157" w:rsidP="00553B1D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E55157" w:rsidRPr="000C46E3" w:rsidRDefault="00E55157" w:rsidP="00553B1D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E55157" w:rsidRPr="00C67355" w:rsidTr="00553B1D">
        <w:tc>
          <w:tcPr>
            <w:tcW w:w="3050" w:type="dxa"/>
            <w:gridSpan w:val="4"/>
          </w:tcPr>
          <w:p w:rsidR="00E55157" w:rsidRDefault="00E55157" w:rsidP="00553B1D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E55157" w:rsidRPr="000C46E3" w:rsidRDefault="008E4468" w:rsidP="00553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E55157" w:rsidRPr="00C67355" w:rsidTr="00553B1D">
        <w:tc>
          <w:tcPr>
            <w:tcW w:w="3050" w:type="dxa"/>
            <w:gridSpan w:val="4"/>
          </w:tcPr>
          <w:p w:rsidR="00E55157" w:rsidRDefault="00E55157" w:rsidP="00553B1D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  <w:vAlign w:val="center"/>
          </w:tcPr>
          <w:p w:rsidR="00E55157" w:rsidRPr="00C67355" w:rsidRDefault="008E4468" w:rsidP="00553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E55157" w:rsidRPr="00C67355" w:rsidTr="00553B1D">
        <w:tc>
          <w:tcPr>
            <w:tcW w:w="3050" w:type="dxa"/>
            <w:gridSpan w:val="4"/>
          </w:tcPr>
          <w:p w:rsidR="00E55157" w:rsidRDefault="00E55157" w:rsidP="00553B1D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E55157" w:rsidRPr="00C67355" w:rsidRDefault="00FA4AA5" w:rsidP="00553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</w:tr>
      <w:tr w:rsidR="00E55157" w:rsidRPr="00C67355" w:rsidTr="00553B1D">
        <w:tc>
          <w:tcPr>
            <w:tcW w:w="9345" w:type="dxa"/>
            <w:gridSpan w:val="9"/>
          </w:tcPr>
          <w:p w:rsidR="00E55157" w:rsidRPr="000C46E3" w:rsidRDefault="00E55157" w:rsidP="00553B1D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E55157" w:rsidRPr="00C67355" w:rsidTr="00553B1D">
        <w:tc>
          <w:tcPr>
            <w:tcW w:w="1513" w:type="dxa"/>
            <w:vAlign w:val="center"/>
          </w:tcPr>
          <w:p w:rsidR="00E55157" w:rsidRPr="000C46E3" w:rsidRDefault="00E55157" w:rsidP="00553B1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E55157" w:rsidRPr="000C46E3" w:rsidRDefault="00E55157" w:rsidP="00553B1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E55157" w:rsidRPr="000C46E3" w:rsidRDefault="00E55157" w:rsidP="00553B1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E55157" w:rsidRPr="000C46E3" w:rsidRDefault="00E55157" w:rsidP="00553B1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E55157" w:rsidRPr="00483A45" w:rsidRDefault="00E55157" w:rsidP="00553B1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E55157" w:rsidRPr="000C46E3" w:rsidRDefault="00E55157" w:rsidP="00553B1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E55157" w:rsidRPr="00C67355" w:rsidTr="00553B1D">
        <w:tc>
          <w:tcPr>
            <w:tcW w:w="1513" w:type="dxa"/>
          </w:tcPr>
          <w:p w:rsidR="00E55157" w:rsidRPr="000E60F3" w:rsidRDefault="00E55157" w:rsidP="00553B1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  <w:tc>
          <w:tcPr>
            <w:tcW w:w="2203" w:type="dxa"/>
            <w:gridSpan w:val="4"/>
          </w:tcPr>
          <w:p w:rsidR="00E55157" w:rsidRPr="00C207DE" w:rsidRDefault="00E55157" w:rsidP="00553B1D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E55157" w:rsidRPr="00C67355" w:rsidRDefault="00E55157" w:rsidP="00553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120" w:type="dxa"/>
            <w:gridSpan w:val="2"/>
          </w:tcPr>
          <w:p w:rsidR="00E55157" w:rsidRPr="00C67355" w:rsidRDefault="00E55157" w:rsidP="00553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E55157" w:rsidRPr="00C67355" w:rsidTr="00553B1D">
        <w:tc>
          <w:tcPr>
            <w:tcW w:w="9345" w:type="dxa"/>
            <w:gridSpan w:val="9"/>
          </w:tcPr>
          <w:p w:rsidR="00E55157" w:rsidRPr="00C67355" w:rsidRDefault="00E55157" w:rsidP="00553B1D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E55157" w:rsidRPr="00C67355" w:rsidTr="00553B1D">
        <w:tc>
          <w:tcPr>
            <w:tcW w:w="6232" w:type="dxa"/>
            <w:gridSpan w:val="6"/>
            <w:vMerge w:val="restart"/>
          </w:tcPr>
          <w:p w:rsidR="00E55157" w:rsidRDefault="00E55157" w:rsidP="00553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E55157" w:rsidRDefault="00E55157" w:rsidP="00553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E55157" w:rsidRPr="00C67355" w:rsidTr="00553B1D">
        <w:tc>
          <w:tcPr>
            <w:tcW w:w="6232" w:type="dxa"/>
            <w:gridSpan w:val="6"/>
            <w:vMerge/>
          </w:tcPr>
          <w:p w:rsidR="00E55157" w:rsidRDefault="00E55157" w:rsidP="00553B1D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E55157" w:rsidRDefault="00E55157" w:rsidP="00553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E55157" w:rsidRDefault="00E55157" w:rsidP="00553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E55157" w:rsidRDefault="00E55157" w:rsidP="00553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E55157" w:rsidRPr="00C67355" w:rsidTr="00553B1D">
        <w:tc>
          <w:tcPr>
            <w:tcW w:w="9345" w:type="dxa"/>
            <w:gridSpan w:val="9"/>
          </w:tcPr>
          <w:p w:rsidR="00E55157" w:rsidRPr="00F82851" w:rsidRDefault="00E55157" w:rsidP="00553B1D">
            <w:pPr>
              <w:rPr>
                <w:lang w:val="uk-UA"/>
              </w:rPr>
            </w:pPr>
            <w:r w:rsidRPr="00F82851">
              <w:rPr>
                <w:b/>
                <w:lang w:val="uk-UA"/>
              </w:rPr>
              <w:t>Модуль 1. Науково – методичні засади розкриття та розслідування злочинів</w:t>
            </w:r>
          </w:p>
        </w:tc>
      </w:tr>
      <w:tr w:rsidR="00E55157" w:rsidRPr="00C67355" w:rsidTr="00553B1D">
        <w:tc>
          <w:tcPr>
            <w:tcW w:w="6232" w:type="dxa"/>
            <w:gridSpan w:val="6"/>
            <w:vAlign w:val="center"/>
          </w:tcPr>
          <w:p w:rsidR="00E55157" w:rsidRPr="00F82851" w:rsidRDefault="00E55157" w:rsidP="00553B1D">
            <w:pPr>
              <w:rPr>
                <w:lang w:val="uk-UA"/>
              </w:rPr>
            </w:pPr>
            <w:r w:rsidRPr="00F82851">
              <w:rPr>
                <w:lang w:val="uk-UA"/>
              </w:rPr>
              <w:t>Тема № 1. Науково-методичні засади розслідування злочинів</w:t>
            </w:r>
          </w:p>
        </w:tc>
        <w:tc>
          <w:tcPr>
            <w:tcW w:w="993" w:type="dxa"/>
            <w:vAlign w:val="center"/>
          </w:tcPr>
          <w:p w:rsidR="00E55157" w:rsidRPr="00E55157" w:rsidRDefault="00E55157" w:rsidP="00553B1D">
            <w:pPr>
              <w:jc w:val="center"/>
              <w:rPr>
                <w:lang w:val="uk-UA"/>
              </w:rPr>
            </w:pPr>
            <w:r w:rsidRPr="00E55157"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E55157" w:rsidRPr="00E55157" w:rsidRDefault="00E55157" w:rsidP="00553B1D">
            <w:pPr>
              <w:jc w:val="center"/>
              <w:rPr>
                <w:lang w:val="uk-UA"/>
              </w:rPr>
            </w:pPr>
            <w:r w:rsidRPr="00E55157">
              <w:rPr>
                <w:lang w:val="uk-UA"/>
              </w:rPr>
              <w:t>2</w:t>
            </w:r>
          </w:p>
        </w:tc>
        <w:tc>
          <w:tcPr>
            <w:tcW w:w="1128" w:type="dxa"/>
            <w:vAlign w:val="center"/>
          </w:tcPr>
          <w:p w:rsidR="00E55157" w:rsidRPr="00A30362" w:rsidRDefault="00E55157" w:rsidP="00553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</w:tr>
      <w:tr w:rsidR="00E55157" w:rsidRPr="00C67355" w:rsidTr="00553B1D">
        <w:tc>
          <w:tcPr>
            <w:tcW w:w="6232" w:type="dxa"/>
            <w:gridSpan w:val="6"/>
            <w:vAlign w:val="center"/>
          </w:tcPr>
          <w:p w:rsidR="00E55157" w:rsidRPr="00F82851" w:rsidRDefault="00E55157" w:rsidP="00553B1D">
            <w:pPr>
              <w:rPr>
                <w:lang w:val="uk-UA"/>
              </w:rPr>
            </w:pPr>
            <w:r w:rsidRPr="00F82851">
              <w:rPr>
                <w:lang w:val="uk-UA"/>
              </w:rPr>
              <w:t>Тема № 2. Теоретичні основи планування й організації розслідування злочинів</w:t>
            </w:r>
          </w:p>
        </w:tc>
        <w:tc>
          <w:tcPr>
            <w:tcW w:w="993" w:type="dxa"/>
            <w:vAlign w:val="center"/>
          </w:tcPr>
          <w:p w:rsidR="00E55157" w:rsidRPr="00E55157" w:rsidRDefault="00E55157" w:rsidP="00553B1D">
            <w:pPr>
              <w:jc w:val="center"/>
              <w:rPr>
                <w:lang w:val="uk-UA"/>
              </w:rPr>
            </w:pPr>
            <w:r w:rsidRPr="00E55157"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E55157" w:rsidRPr="00E55157" w:rsidRDefault="00E55157" w:rsidP="00553B1D">
            <w:pPr>
              <w:jc w:val="center"/>
              <w:rPr>
                <w:lang w:val="uk-UA"/>
              </w:rPr>
            </w:pPr>
            <w:r w:rsidRPr="00E55157">
              <w:rPr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:rsidR="00E55157" w:rsidRPr="00A30362" w:rsidRDefault="00E55157" w:rsidP="00553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</w:tr>
      <w:tr w:rsidR="00E55157" w:rsidRPr="00C67355" w:rsidTr="00553B1D">
        <w:tc>
          <w:tcPr>
            <w:tcW w:w="6232" w:type="dxa"/>
            <w:gridSpan w:val="6"/>
            <w:vAlign w:val="center"/>
          </w:tcPr>
          <w:p w:rsidR="00E55157" w:rsidRPr="00F82851" w:rsidRDefault="00E55157" w:rsidP="00553B1D">
            <w:pPr>
              <w:rPr>
                <w:lang w:val="uk-UA"/>
              </w:rPr>
            </w:pPr>
            <w:r w:rsidRPr="00F82851">
              <w:rPr>
                <w:lang w:val="uk-UA"/>
              </w:rPr>
              <w:t>Тема № 3. Криміналістичний аналіз слідчої діяльності в методиці розслідування злочинів</w:t>
            </w:r>
          </w:p>
        </w:tc>
        <w:tc>
          <w:tcPr>
            <w:tcW w:w="993" w:type="dxa"/>
            <w:vAlign w:val="center"/>
          </w:tcPr>
          <w:p w:rsidR="00E55157" w:rsidRPr="00E55157" w:rsidRDefault="00E55157" w:rsidP="00553B1D">
            <w:pPr>
              <w:jc w:val="center"/>
              <w:rPr>
                <w:lang w:val="uk-UA"/>
              </w:rPr>
            </w:pPr>
            <w:r w:rsidRPr="00E55157"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E55157" w:rsidRPr="00E55157" w:rsidRDefault="00E55157" w:rsidP="00553B1D">
            <w:pPr>
              <w:jc w:val="center"/>
              <w:rPr>
                <w:lang w:val="uk-UA"/>
              </w:rPr>
            </w:pPr>
            <w:r w:rsidRPr="00E55157">
              <w:rPr>
                <w:lang w:val="uk-UA"/>
              </w:rPr>
              <w:t>2</w:t>
            </w:r>
          </w:p>
        </w:tc>
        <w:tc>
          <w:tcPr>
            <w:tcW w:w="1128" w:type="dxa"/>
            <w:vAlign w:val="center"/>
          </w:tcPr>
          <w:p w:rsidR="00E55157" w:rsidRPr="00A30362" w:rsidRDefault="00E55157" w:rsidP="00553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</w:tr>
      <w:tr w:rsidR="00E55157" w:rsidRPr="00C67355" w:rsidTr="00553B1D">
        <w:tc>
          <w:tcPr>
            <w:tcW w:w="6232" w:type="dxa"/>
            <w:gridSpan w:val="6"/>
            <w:vAlign w:val="center"/>
          </w:tcPr>
          <w:p w:rsidR="00E55157" w:rsidRPr="00F82851" w:rsidRDefault="00E55157" w:rsidP="00553B1D">
            <w:pPr>
              <w:rPr>
                <w:lang w:val="uk-UA"/>
              </w:rPr>
            </w:pPr>
            <w:r w:rsidRPr="00F82851">
              <w:rPr>
                <w:lang w:val="uk-UA"/>
              </w:rPr>
              <w:t>Тема № 4. Програмування початкового і наступного етапів розслідування злочинів</w:t>
            </w:r>
          </w:p>
        </w:tc>
        <w:tc>
          <w:tcPr>
            <w:tcW w:w="993" w:type="dxa"/>
            <w:vAlign w:val="center"/>
          </w:tcPr>
          <w:p w:rsidR="00E55157" w:rsidRPr="00E55157" w:rsidRDefault="00E55157" w:rsidP="00553B1D">
            <w:pPr>
              <w:jc w:val="center"/>
              <w:rPr>
                <w:lang w:val="uk-UA"/>
              </w:rPr>
            </w:pPr>
            <w:r w:rsidRPr="00E55157"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E55157" w:rsidRPr="00E55157" w:rsidRDefault="00E55157" w:rsidP="00553B1D">
            <w:pPr>
              <w:jc w:val="center"/>
              <w:rPr>
                <w:lang w:val="uk-UA"/>
              </w:rPr>
            </w:pPr>
            <w:r w:rsidRPr="00E55157">
              <w:rPr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:rsidR="00E55157" w:rsidRDefault="00E55157" w:rsidP="00553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</w:tr>
      <w:tr w:rsidR="00E55157" w:rsidRPr="005A3991" w:rsidTr="00553B1D">
        <w:tc>
          <w:tcPr>
            <w:tcW w:w="9345" w:type="dxa"/>
            <w:gridSpan w:val="9"/>
          </w:tcPr>
          <w:p w:rsidR="00E55157" w:rsidRPr="00F82851" w:rsidRDefault="00E55157" w:rsidP="00553B1D">
            <w:pPr>
              <w:jc w:val="center"/>
              <w:rPr>
                <w:lang w:val="uk-UA"/>
              </w:rPr>
            </w:pPr>
            <w:r w:rsidRPr="00F82851">
              <w:rPr>
                <w:b/>
                <w:lang w:val="uk-UA"/>
              </w:rPr>
              <w:t>Модуль 2. Організація взаємодії в методиці розкриття та розслідування злочинів</w:t>
            </w:r>
          </w:p>
        </w:tc>
      </w:tr>
      <w:tr w:rsidR="00E55157" w:rsidRPr="00C67355" w:rsidTr="00553B1D">
        <w:tc>
          <w:tcPr>
            <w:tcW w:w="6232" w:type="dxa"/>
            <w:gridSpan w:val="6"/>
          </w:tcPr>
          <w:p w:rsidR="00E55157" w:rsidRPr="00F82851" w:rsidRDefault="00E55157" w:rsidP="00553B1D">
            <w:pPr>
              <w:rPr>
                <w:lang w:val="uk-UA"/>
              </w:rPr>
            </w:pPr>
            <w:r w:rsidRPr="00F82851">
              <w:rPr>
                <w:lang w:val="uk-UA"/>
              </w:rPr>
              <w:t>Тема № 5 Основи взаємодії та інформаційного забезпечення в методиці розслідування злочинів</w:t>
            </w:r>
          </w:p>
        </w:tc>
        <w:tc>
          <w:tcPr>
            <w:tcW w:w="993" w:type="dxa"/>
            <w:vAlign w:val="center"/>
          </w:tcPr>
          <w:p w:rsidR="00E55157" w:rsidRPr="008E4468" w:rsidRDefault="008E4468" w:rsidP="00553B1D">
            <w:pPr>
              <w:ind w:left="4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E55157" w:rsidRPr="00E55157" w:rsidRDefault="00E55157" w:rsidP="00553B1D">
            <w:pPr>
              <w:jc w:val="center"/>
              <w:rPr>
                <w:lang w:val="uk-UA"/>
              </w:rPr>
            </w:pPr>
            <w:r w:rsidRPr="00E55157">
              <w:rPr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:rsidR="00E55157" w:rsidRPr="00472B32" w:rsidRDefault="00E55157" w:rsidP="00553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</w:tr>
      <w:tr w:rsidR="00E55157" w:rsidRPr="00C67355" w:rsidTr="00553B1D">
        <w:tc>
          <w:tcPr>
            <w:tcW w:w="6232" w:type="dxa"/>
            <w:gridSpan w:val="6"/>
          </w:tcPr>
          <w:p w:rsidR="00E55157" w:rsidRPr="00F82851" w:rsidRDefault="00E55157" w:rsidP="00553B1D">
            <w:pPr>
              <w:rPr>
                <w:lang w:val="uk-UA"/>
              </w:rPr>
            </w:pPr>
            <w:r w:rsidRPr="00F82851">
              <w:rPr>
                <w:lang w:val="uk-UA"/>
              </w:rPr>
              <w:t>Тема № 6. Загальні тактичні та організаційні особливості розслідування у справах за участю іноземців</w:t>
            </w:r>
          </w:p>
        </w:tc>
        <w:tc>
          <w:tcPr>
            <w:tcW w:w="993" w:type="dxa"/>
            <w:vAlign w:val="center"/>
          </w:tcPr>
          <w:p w:rsidR="00E55157" w:rsidRPr="00E55157" w:rsidRDefault="00E55157" w:rsidP="00553B1D">
            <w:pPr>
              <w:jc w:val="center"/>
              <w:rPr>
                <w:lang w:val="uk-UA"/>
              </w:rPr>
            </w:pPr>
            <w:r w:rsidRPr="00E55157"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E55157" w:rsidRPr="00E55157" w:rsidRDefault="00E55157" w:rsidP="00553B1D">
            <w:pPr>
              <w:jc w:val="center"/>
              <w:rPr>
                <w:lang w:val="uk-UA"/>
              </w:rPr>
            </w:pPr>
            <w:r w:rsidRPr="00E55157">
              <w:rPr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:rsidR="00E55157" w:rsidRDefault="00E55157" w:rsidP="00553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</w:tr>
      <w:tr w:rsidR="00E55157" w:rsidRPr="00C67355" w:rsidTr="00553B1D">
        <w:tc>
          <w:tcPr>
            <w:tcW w:w="6232" w:type="dxa"/>
            <w:gridSpan w:val="6"/>
          </w:tcPr>
          <w:p w:rsidR="00E55157" w:rsidRPr="00FF50E6" w:rsidRDefault="00E55157" w:rsidP="00553B1D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:rsidR="00E55157" w:rsidRPr="008E4468" w:rsidRDefault="008E4468" w:rsidP="00553B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92" w:type="dxa"/>
          </w:tcPr>
          <w:p w:rsidR="00E55157" w:rsidRPr="008E4468" w:rsidRDefault="008E4468" w:rsidP="00553B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28" w:type="dxa"/>
          </w:tcPr>
          <w:p w:rsidR="00E55157" w:rsidRPr="00FF50E6" w:rsidRDefault="00FA4AA5" w:rsidP="00553B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</w:tr>
      <w:tr w:rsidR="00E55157" w:rsidRPr="00C67355" w:rsidTr="00553B1D">
        <w:tc>
          <w:tcPr>
            <w:tcW w:w="9345" w:type="dxa"/>
            <w:gridSpan w:val="9"/>
          </w:tcPr>
          <w:p w:rsidR="00E55157" w:rsidRPr="00151BC4" w:rsidRDefault="00E55157" w:rsidP="00553B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E55157" w:rsidRPr="00A56682" w:rsidTr="00553B1D">
        <w:tc>
          <w:tcPr>
            <w:tcW w:w="1898" w:type="dxa"/>
            <w:gridSpan w:val="2"/>
          </w:tcPr>
          <w:p w:rsidR="00E55157" w:rsidRPr="004764AE" w:rsidRDefault="00E55157" w:rsidP="00553B1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:rsidR="00E55157" w:rsidRPr="00625C38" w:rsidRDefault="00E55157" w:rsidP="00553B1D">
            <w:pPr>
              <w:ind w:firstLine="229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4.4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</w:t>
            </w:r>
            <w:r w:rsidRPr="004764AE">
              <w:rPr>
                <w:lang w:val="uk-UA"/>
              </w:rPr>
              <w:lastRenderedPageBreak/>
              <w:t xml:space="preserve">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hyperlink r:id="rId8" w:history="1">
              <w:r>
                <w:rPr>
                  <w:rStyle w:val="a4"/>
                </w:rPr>
                <w:t>https</w:t>
              </w:r>
              <w:r w:rsidRPr="00911755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law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pnu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911755">
                <w:rPr>
                  <w:rStyle w:val="a4"/>
                  <w:lang w:val="uk-UA"/>
                </w:rPr>
                <w:t>/організація-навчального-процесу/</w:t>
              </w:r>
            </w:hyperlink>
            <w:r w:rsidRPr="004764AE">
              <w:rPr>
                <w:i/>
                <w:iCs/>
                <w:lang w:val="uk-UA"/>
              </w:rPr>
              <w:t>.</w:t>
            </w:r>
          </w:p>
        </w:tc>
      </w:tr>
      <w:tr w:rsidR="00E55157" w:rsidRPr="00003865" w:rsidTr="00553B1D">
        <w:tc>
          <w:tcPr>
            <w:tcW w:w="1898" w:type="dxa"/>
            <w:gridSpan w:val="2"/>
          </w:tcPr>
          <w:p w:rsidR="00E55157" w:rsidRPr="00151BC4" w:rsidRDefault="00E55157" w:rsidP="00553B1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:rsidR="002A3249" w:rsidRDefault="002A3249" w:rsidP="002A3249">
            <w:pPr>
              <w:autoSpaceDE w:val="0"/>
              <w:autoSpaceDN w:val="0"/>
              <w:adjustRightInd w:val="0"/>
              <w:ind w:firstLine="37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Вивчення дисципліни передбачає </w:t>
            </w:r>
            <w:r w:rsidRPr="004764AE">
              <w:rPr>
                <w:u w:val="single"/>
                <w:lang w:val="uk-UA"/>
              </w:rPr>
              <w:t>обов’язкове</w:t>
            </w:r>
            <w:r>
              <w:rPr>
                <w:lang w:val="uk-UA"/>
              </w:rPr>
              <w:t xml:space="preserve"> виконання всіма студентами одної письмової модульної контрольної роботи. Робота виконується на 5 семінарському занятті та охоплює </w:t>
            </w:r>
            <w:r w:rsidRPr="00003865">
              <w:rPr>
                <w:lang w:val="uk-UA"/>
              </w:rPr>
              <w:t xml:space="preserve">два змістових модулі: </w:t>
            </w:r>
            <w:r w:rsidRPr="006F615A">
              <w:rPr>
                <w:lang w:val="uk-UA"/>
              </w:rPr>
              <w:t>Науково – методичні засади розкриття та розслідування злочинів; Організація взаємодії в методиці розкриття та розслідування злочинів</w:t>
            </w:r>
            <w:r w:rsidRPr="00003865">
              <w:rPr>
                <w:lang w:val="uk-UA"/>
              </w:rPr>
              <w:t>.</w:t>
            </w:r>
          </w:p>
          <w:p w:rsidR="002A3249" w:rsidRDefault="002A3249" w:rsidP="002A3249">
            <w:pPr>
              <w:autoSpaceDE w:val="0"/>
              <w:autoSpaceDN w:val="0"/>
              <w:adjustRightInd w:val="0"/>
              <w:ind w:firstLine="370"/>
              <w:jc w:val="both"/>
              <w:rPr>
                <w:lang w:val="uk-UA"/>
              </w:rPr>
            </w:pPr>
            <w:r w:rsidRPr="00003865">
              <w:rPr>
                <w:lang w:val="uk-UA"/>
              </w:rPr>
              <w:t xml:space="preserve">На контрольну виноситься </w:t>
            </w:r>
            <w:r>
              <w:rPr>
                <w:lang w:val="uk-UA"/>
              </w:rPr>
              <w:t>2</w:t>
            </w:r>
            <w:r w:rsidRPr="00003865">
              <w:rPr>
                <w:lang w:val="uk-UA"/>
              </w:rPr>
              <w:t xml:space="preserve"> описов</w:t>
            </w:r>
            <w:r>
              <w:rPr>
                <w:lang w:val="uk-UA"/>
              </w:rPr>
              <w:t>их</w:t>
            </w:r>
            <w:r w:rsidRPr="00003865">
              <w:rPr>
                <w:lang w:val="uk-UA"/>
              </w:rPr>
              <w:t xml:space="preserve"> завдання, як</w:t>
            </w:r>
            <w:r>
              <w:rPr>
                <w:lang w:val="uk-UA"/>
              </w:rPr>
              <w:t>і</w:t>
            </w:r>
            <w:r w:rsidRPr="00003865">
              <w:rPr>
                <w:lang w:val="uk-UA"/>
              </w:rPr>
              <w:t xml:space="preserve"> оціню</w:t>
            </w:r>
            <w:r>
              <w:rPr>
                <w:lang w:val="uk-UA"/>
              </w:rPr>
              <w:t>ю</w:t>
            </w:r>
            <w:r w:rsidRPr="00003865">
              <w:rPr>
                <w:lang w:val="uk-UA"/>
              </w:rPr>
              <w:t xml:space="preserve">ться в </w:t>
            </w:r>
            <w:r>
              <w:rPr>
                <w:lang w:val="uk-UA"/>
              </w:rPr>
              <w:t>15</w:t>
            </w:r>
            <w:r w:rsidRPr="00003865">
              <w:rPr>
                <w:lang w:val="uk-UA"/>
              </w:rPr>
              <w:t xml:space="preserve"> балів, </w:t>
            </w:r>
            <w:r>
              <w:rPr>
                <w:lang w:val="uk-UA"/>
              </w:rPr>
              <w:t>1 коротке</w:t>
            </w:r>
            <w:r w:rsidRPr="00003865">
              <w:rPr>
                <w:lang w:val="uk-UA"/>
              </w:rPr>
              <w:t xml:space="preserve"> запитання нормативного змісту, які оціню</w:t>
            </w:r>
            <w:r>
              <w:rPr>
                <w:lang w:val="uk-UA"/>
              </w:rPr>
              <w:t>є</w:t>
            </w:r>
            <w:r w:rsidRPr="00003865">
              <w:rPr>
                <w:lang w:val="uk-UA"/>
              </w:rPr>
              <w:t xml:space="preserve">ться по </w:t>
            </w:r>
            <w:r>
              <w:rPr>
                <w:lang w:val="uk-UA"/>
              </w:rPr>
              <w:t>10</w:t>
            </w:r>
            <w:r w:rsidRPr="00003865">
              <w:rPr>
                <w:lang w:val="uk-UA"/>
              </w:rPr>
              <w:t xml:space="preserve"> бали, </w:t>
            </w:r>
            <w:r>
              <w:rPr>
                <w:lang w:val="uk-UA"/>
              </w:rPr>
              <w:t>1</w:t>
            </w:r>
            <w:r w:rsidRPr="00003865">
              <w:rPr>
                <w:lang w:val="uk-UA"/>
              </w:rPr>
              <w:t xml:space="preserve"> тестов</w:t>
            </w:r>
            <w:r>
              <w:rPr>
                <w:lang w:val="uk-UA"/>
              </w:rPr>
              <w:t>е</w:t>
            </w:r>
            <w:r w:rsidRPr="00003865">
              <w:rPr>
                <w:lang w:val="uk-UA"/>
              </w:rPr>
              <w:t xml:space="preserve"> запитан</w:t>
            </w:r>
            <w:r>
              <w:rPr>
                <w:lang w:val="uk-UA"/>
              </w:rPr>
              <w:t>ня</w:t>
            </w:r>
            <w:r w:rsidRPr="00003865">
              <w:rPr>
                <w:lang w:val="uk-UA"/>
              </w:rPr>
              <w:t>, як</w:t>
            </w:r>
            <w:r>
              <w:rPr>
                <w:lang w:val="uk-UA"/>
              </w:rPr>
              <w:t xml:space="preserve">е </w:t>
            </w:r>
            <w:r w:rsidRPr="00003865">
              <w:rPr>
                <w:lang w:val="uk-UA"/>
              </w:rPr>
              <w:t xml:space="preserve">оцінюються по </w:t>
            </w:r>
            <w:r>
              <w:rPr>
                <w:lang w:val="uk-UA"/>
              </w:rPr>
              <w:t>5</w:t>
            </w:r>
            <w:r w:rsidRPr="00003865">
              <w:rPr>
                <w:lang w:val="uk-UA"/>
              </w:rPr>
              <w:t xml:space="preserve"> бал</w:t>
            </w:r>
            <w:r>
              <w:rPr>
                <w:lang w:val="uk-UA"/>
              </w:rPr>
              <w:t>ів</w:t>
            </w:r>
            <w:r w:rsidRPr="00003865">
              <w:rPr>
                <w:lang w:val="uk-UA"/>
              </w:rPr>
              <w:t xml:space="preserve">. Максимальний бал за контрольну становить </w:t>
            </w:r>
            <w:r>
              <w:rPr>
                <w:lang w:val="uk-UA"/>
              </w:rPr>
              <w:t>5</w:t>
            </w:r>
            <w:r w:rsidRPr="00003865">
              <w:rPr>
                <w:lang w:val="uk-UA"/>
              </w:rPr>
              <w:t>0</w:t>
            </w:r>
          </w:p>
          <w:p w:rsidR="00E55157" w:rsidRPr="00C67355" w:rsidRDefault="00E55157" w:rsidP="002A3249">
            <w:pPr>
              <w:autoSpaceDE w:val="0"/>
              <w:autoSpaceDN w:val="0"/>
              <w:adjustRightInd w:val="0"/>
              <w:ind w:firstLine="370"/>
              <w:jc w:val="both"/>
              <w:rPr>
                <w:lang w:val="uk-UA"/>
              </w:rPr>
            </w:pPr>
            <w:r>
              <w:rPr>
                <w:u w:val="single"/>
                <w:lang w:val="uk-UA"/>
              </w:rPr>
              <w:t>За бажанням (для отримання додаткових до 5 балів)</w:t>
            </w:r>
            <w:r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9" w:history="1">
              <w:r w:rsidR="00A23085" w:rsidRPr="009F7C55">
                <w:rPr>
                  <w:rStyle w:val="a4"/>
                </w:rPr>
                <w:t>https://kkp.pnu.edu.ua/заочна-форма</w:t>
              </w:r>
            </w:hyperlink>
          </w:p>
        </w:tc>
      </w:tr>
      <w:tr w:rsidR="00E55157" w:rsidRPr="00A56682" w:rsidTr="00553B1D">
        <w:tc>
          <w:tcPr>
            <w:tcW w:w="1898" w:type="dxa"/>
            <w:gridSpan w:val="2"/>
          </w:tcPr>
          <w:p w:rsidR="00E55157" w:rsidRPr="00151BC4" w:rsidRDefault="00E55157" w:rsidP="00553B1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:rsidR="00E55157" w:rsidRPr="00C67355" w:rsidRDefault="00E55157" w:rsidP="00553B1D">
            <w:pPr>
              <w:ind w:firstLine="37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>
              <w:rPr>
                <w:lang w:val="uk-UA"/>
              </w:rPr>
              <w:t>п.п</w:t>
            </w:r>
            <w:proofErr w:type="spellEnd"/>
            <w:r>
              <w:rPr>
                <w:lang w:val="uk-UA"/>
              </w:rPr>
              <w:t xml:space="preserve">. 4.4.3.2, 4.4.3.3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E55157" w:rsidRPr="00C67355" w:rsidTr="00553B1D">
        <w:tc>
          <w:tcPr>
            <w:tcW w:w="1898" w:type="dxa"/>
            <w:gridSpan w:val="2"/>
          </w:tcPr>
          <w:p w:rsidR="00E55157" w:rsidRPr="00151BC4" w:rsidRDefault="00E55157" w:rsidP="00553B1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E55157" w:rsidRPr="00C67355" w:rsidRDefault="00E55157" w:rsidP="00553B1D">
            <w:pPr>
              <w:ind w:firstLine="37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E55157" w:rsidRPr="00C67355" w:rsidTr="00553B1D">
        <w:tc>
          <w:tcPr>
            <w:tcW w:w="9345" w:type="dxa"/>
            <w:gridSpan w:val="9"/>
          </w:tcPr>
          <w:p w:rsidR="00E55157" w:rsidRPr="00483A45" w:rsidRDefault="00E55157" w:rsidP="00553B1D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E55157" w:rsidRPr="00A56682" w:rsidTr="00553B1D">
        <w:tc>
          <w:tcPr>
            <w:tcW w:w="9345" w:type="dxa"/>
            <w:gridSpan w:val="9"/>
          </w:tcPr>
          <w:p w:rsidR="00E55157" w:rsidRPr="00413C6E" w:rsidRDefault="00E55157" w:rsidP="00553B1D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E55157" w:rsidRPr="00297EF6" w:rsidRDefault="00E55157" w:rsidP="00553B1D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</w:t>
            </w:r>
            <w:r w:rsidRPr="002730F9">
              <w:rPr>
                <w:rFonts w:eastAsia="TimesNewRomanPSMT"/>
                <w:lang w:val="uk-UA" w:eastAsia="en-US"/>
              </w:rPr>
              <w:t xml:space="preserve"> 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>
              <w:rPr>
                <w:rFonts w:eastAsia="TimesNewRomanPSMT"/>
                <w:lang w:val="uk-UA" w:eastAsia="en-US"/>
              </w:rPr>
              <w:t xml:space="preserve">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>
              <w:rPr>
                <w:lang w:val="uk-UA"/>
              </w:rPr>
              <w:t>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</w:t>
            </w:r>
            <w:r>
              <w:rPr>
                <w:lang w:val="uk-UA"/>
              </w:rPr>
              <w:t>ях</w:t>
            </w:r>
            <w:r w:rsidRPr="00816393">
              <w:rPr>
                <w:lang w:val="uk-UA"/>
              </w:rPr>
              <w:t xml:space="preserve"> для підготовки до семінарських (практичних) занять</w:t>
            </w:r>
            <w:r w:rsidRPr="002730F9">
              <w:rPr>
                <w:rFonts w:eastAsia="TimesNewRomanPSMT"/>
                <w:lang w:val="uk-UA" w:eastAsia="en-US"/>
              </w:rPr>
              <w:t>)</w:t>
            </w:r>
            <w:r>
              <w:rPr>
                <w:rFonts w:eastAsia="TimesNewRomanPSMT"/>
                <w:lang w:val="uk-UA" w:eastAsia="en-US"/>
              </w:rPr>
              <w:t xml:space="preserve">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0" w:history="1">
              <w:r w:rsidR="00A23085" w:rsidRPr="004E027B">
                <w:rPr>
                  <w:rStyle w:val="a4"/>
                </w:rPr>
                <w:t>https://kkp.pnu.edu.ua/</w:t>
              </w:r>
            </w:hyperlink>
          </w:p>
          <w:p w:rsidR="00E55157" w:rsidRPr="004411D1" w:rsidRDefault="00E55157" w:rsidP="00553B1D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E55157" w:rsidRPr="001D7B2C" w:rsidRDefault="00E55157" w:rsidP="00553B1D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1" w:history="1">
              <w:r>
                <w:rPr>
                  <w:rStyle w:val="a4"/>
                </w:rPr>
                <w:t>https</w:t>
              </w:r>
              <w:r w:rsidRPr="00911755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pnu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911755">
                <w:rPr>
                  <w:rStyle w:val="a4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:rsidR="00E55157" w:rsidRPr="001D7B2C" w:rsidRDefault="00E55157" w:rsidP="00553B1D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E55157" w:rsidRPr="00D264CF" w:rsidRDefault="00E55157" w:rsidP="00553B1D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  <w:p w:rsidR="00E55157" w:rsidRPr="00483A45" w:rsidRDefault="00E55157" w:rsidP="00553B1D">
            <w:pPr>
              <w:ind w:firstLine="310"/>
              <w:jc w:val="both"/>
              <w:rPr>
                <w:lang w:val="uk-UA"/>
              </w:rPr>
            </w:pPr>
            <w:r w:rsidRPr="00D264CF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hyperlink r:id="rId12" w:history="1">
              <w:r w:rsidRPr="00410A4A">
                <w:rPr>
                  <w:rStyle w:val="a4"/>
                </w:rPr>
                <w:t>https</w:t>
              </w:r>
              <w:r w:rsidRPr="00410A4A">
                <w:rPr>
                  <w:rStyle w:val="a4"/>
                  <w:lang w:val="uk-UA"/>
                </w:rPr>
                <w:t>://</w:t>
              </w:r>
              <w:r w:rsidRPr="00410A4A">
                <w:rPr>
                  <w:rStyle w:val="a4"/>
                </w:rPr>
                <w:t>law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pnu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edu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ua</w:t>
              </w:r>
              <w:r w:rsidRPr="00410A4A">
                <w:rPr>
                  <w:rStyle w:val="a4"/>
                  <w:lang w:val="uk-UA"/>
                </w:rPr>
                <w:t>/організація-навчального-процесу/</w:t>
              </w:r>
            </w:hyperlink>
            <w:r w:rsidRPr="00D264CF">
              <w:rPr>
                <w:lang w:val="uk-UA"/>
              </w:rPr>
              <w:t>).</w:t>
            </w:r>
          </w:p>
        </w:tc>
      </w:tr>
      <w:tr w:rsidR="00E55157" w:rsidRPr="00C67355" w:rsidTr="00553B1D">
        <w:tc>
          <w:tcPr>
            <w:tcW w:w="9345" w:type="dxa"/>
            <w:gridSpan w:val="9"/>
          </w:tcPr>
          <w:p w:rsidR="00E55157" w:rsidRPr="00151BC4" w:rsidRDefault="00E55157" w:rsidP="00553B1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E55157" w:rsidRPr="00F01085" w:rsidTr="00553B1D">
        <w:tc>
          <w:tcPr>
            <w:tcW w:w="9345" w:type="dxa"/>
            <w:gridSpan w:val="9"/>
          </w:tcPr>
          <w:p w:rsidR="0034513E" w:rsidRPr="001A74F7" w:rsidRDefault="0034513E" w:rsidP="0034513E">
            <w:pPr>
              <w:shd w:val="clear" w:color="auto" w:fill="FFFFFF"/>
              <w:jc w:val="both"/>
              <w:rPr>
                <w:lang w:val="uk-UA"/>
              </w:rPr>
            </w:pPr>
          </w:p>
          <w:p w:rsidR="00F01085" w:rsidRPr="008373A7" w:rsidRDefault="00A56682" w:rsidP="00F01085">
            <w:pPr>
              <w:pStyle w:val="a5"/>
              <w:numPr>
                <w:ilvl w:val="6"/>
                <w:numId w:val="1"/>
              </w:numPr>
              <w:shd w:val="clear" w:color="auto" w:fill="FFFFFF"/>
              <w:ind w:left="284"/>
              <w:jc w:val="both"/>
              <w:rPr>
                <w:lang w:val="uk-UA"/>
              </w:rPr>
            </w:pPr>
            <w:hyperlink r:id="rId13" w:history="1">
              <w:proofErr w:type="spellStart"/>
              <w:r w:rsidR="00F01085" w:rsidRPr="005E4FD1">
                <w:rPr>
                  <w:rStyle w:val="a4"/>
                  <w:color w:val="auto"/>
                  <w:sz w:val="21"/>
                  <w:szCs w:val="21"/>
                  <w:u w:val="none"/>
                  <w:shd w:val="clear" w:color="auto" w:fill="FFFFFF"/>
                  <w:lang w:val="uk-UA"/>
                </w:rPr>
                <w:t>Біленчук</w:t>
              </w:r>
              <w:proofErr w:type="spellEnd"/>
              <w:r w:rsidR="00F01085" w:rsidRPr="005E4FD1">
                <w:rPr>
                  <w:rStyle w:val="a4"/>
                  <w:color w:val="auto"/>
                  <w:sz w:val="21"/>
                  <w:szCs w:val="21"/>
                  <w:u w:val="none"/>
                  <w:shd w:val="clear" w:color="auto" w:fill="FFFFFF"/>
                  <w:lang w:val="uk-UA"/>
                </w:rPr>
                <w:t xml:space="preserve"> П.Д.</w:t>
              </w:r>
            </w:hyperlink>
            <w:r w:rsidR="00F01085" w:rsidRPr="005E4FD1">
              <w:rPr>
                <w:sz w:val="21"/>
                <w:szCs w:val="21"/>
                <w:shd w:val="clear" w:color="auto" w:fill="FFFFFF"/>
                <w:lang w:val="uk-UA"/>
              </w:rPr>
              <w:t>, Гель А.П.,</w:t>
            </w:r>
            <w:r w:rsidR="00F01085" w:rsidRPr="005E4FD1">
              <w:rPr>
                <w:sz w:val="21"/>
                <w:szCs w:val="21"/>
                <w:shd w:val="clear" w:color="auto" w:fill="FFFFFF"/>
              </w:rPr>
              <w:t> </w:t>
            </w:r>
            <w:hyperlink r:id="rId14" w:history="1">
              <w:proofErr w:type="spellStart"/>
              <w:r w:rsidR="00F01085" w:rsidRPr="005E4FD1">
                <w:rPr>
                  <w:rStyle w:val="a4"/>
                  <w:color w:val="auto"/>
                  <w:sz w:val="21"/>
                  <w:szCs w:val="21"/>
                  <w:u w:val="none"/>
                  <w:shd w:val="clear" w:color="auto" w:fill="FFFFFF"/>
                  <w:lang w:val="uk-UA"/>
                </w:rPr>
                <w:t>Семаков</w:t>
              </w:r>
              <w:proofErr w:type="spellEnd"/>
              <w:r w:rsidR="00F01085" w:rsidRPr="005E4FD1">
                <w:rPr>
                  <w:rStyle w:val="a4"/>
                  <w:color w:val="auto"/>
                  <w:sz w:val="21"/>
                  <w:szCs w:val="21"/>
                  <w:u w:val="none"/>
                  <w:shd w:val="clear" w:color="auto" w:fill="FFFFFF"/>
                  <w:lang w:val="uk-UA"/>
                </w:rPr>
                <w:t xml:space="preserve"> Г.С.</w:t>
              </w:r>
            </w:hyperlink>
            <w:r w:rsidR="00F01085">
              <w:rPr>
                <w:lang w:val="uk-UA"/>
              </w:rPr>
              <w:t xml:space="preserve"> Криміналістична тактика і методика розслідування окремих видів злочинів. Київ: Персонал, 2007. 512 с.</w:t>
            </w:r>
          </w:p>
          <w:p w:rsidR="00F01085" w:rsidRPr="008373A7" w:rsidRDefault="00F01085" w:rsidP="00F01085">
            <w:pPr>
              <w:pStyle w:val="a5"/>
              <w:numPr>
                <w:ilvl w:val="6"/>
                <w:numId w:val="1"/>
              </w:numPr>
              <w:shd w:val="clear" w:color="auto" w:fill="FFFFFF"/>
              <w:ind w:left="284"/>
              <w:jc w:val="both"/>
              <w:rPr>
                <w:lang w:val="uk-UA"/>
              </w:rPr>
            </w:pPr>
            <w:r w:rsidRPr="008373A7">
              <w:rPr>
                <w:lang w:val="uk-UA"/>
              </w:rPr>
              <w:t xml:space="preserve"> Бірюков В. В. Теоретичні основи інформаційно-довідкового забезпечення розслі</w:t>
            </w:r>
            <w:r>
              <w:rPr>
                <w:lang w:val="uk-UA"/>
              </w:rPr>
              <w:t>дування злочинів: монографія. Луганськ</w:t>
            </w:r>
            <w:r w:rsidRPr="008373A7">
              <w:rPr>
                <w:lang w:val="uk-UA"/>
              </w:rPr>
              <w:t xml:space="preserve">: РВВ ЛДУВС ім. Е. О. </w:t>
            </w:r>
            <w:proofErr w:type="spellStart"/>
            <w:r w:rsidRPr="008373A7">
              <w:rPr>
                <w:lang w:val="uk-UA"/>
              </w:rPr>
              <w:t>Дідоренка</w:t>
            </w:r>
            <w:proofErr w:type="spellEnd"/>
            <w:r w:rsidRPr="008373A7">
              <w:rPr>
                <w:lang w:val="uk-UA"/>
              </w:rPr>
              <w:t>, 2009. 664 с.</w:t>
            </w:r>
          </w:p>
          <w:p w:rsidR="00F01085" w:rsidRDefault="00F01085" w:rsidP="00F01085">
            <w:pPr>
              <w:pStyle w:val="a5"/>
              <w:numPr>
                <w:ilvl w:val="6"/>
                <w:numId w:val="1"/>
              </w:numPr>
              <w:shd w:val="clear" w:color="auto" w:fill="FFFFFF"/>
              <w:ind w:left="284"/>
              <w:jc w:val="both"/>
              <w:rPr>
                <w:lang w:val="uk-UA"/>
              </w:rPr>
            </w:pPr>
            <w:proofErr w:type="spellStart"/>
            <w:r w:rsidRPr="002E34C5">
              <w:rPr>
                <w:lang w:val="uk-UA"/>
              </w:rPr>
              <w:t>Бояров</w:t>
            </w:r>
            <w:proofErr w:type="spellEnd"/>
            <w:r w:rsidRPr="002E34C5">
              <w:rPr>
                <w:lang w:val="uk-UA"/>
              </w:rPr>
              <w:t xml:space="preserve"> В.І., </w:t>
            </w:r>
            <w:proofErr w:type="spellStart"/>
            <w:r w:rsidRPr="002E34C5">
              <w:rPr>
                <w:lang w:val="uk-UA"/>
              </w:rPr>
              <w:t>Варфоломеєва</w:t>
            </w:r>
            <w:proofErr w:type="spellEnd"/>
            <w:r w:rsidRPr="002E34C5">
              <w:rPr>
                <w:lang w:val="uk-UA"/>
              </w:rPr>
              <w:t xml:space="preserve"> Т.В. Криміналістика</w:t>
            </w:r>
            <w:r>
              <w:rPr>
                <w:lang w:val="uk-UA"/>
              </w:rPr>
              <w:t xml:space="preserve">. Київ: </w:t>
            </w:r>
            <w:proofErr w:type="spellStart"/>
            <w:r w:rsidRPr="002E34C5">
              <w:rPr>
                <w:lang w:val="uk-UA"/>
              </w:rPr>
              <w:t>Юрінком</w:t>
            </w:r>
            <w:proofErr w:type="spellEnd"/>
            <w:r w:rsidRPr="002E34C5">
              <w:rPr>
                <w:lang w:val="uk-UA"/>
              </w:rPr>
              <w:t xml:space="preserve"> Інтер, 2011.</w:t>
            </w:r>
            <w:r w:rsidRPr="00270173">
              <w:rPr>
                <w:lang w:val="uk-UA"/>
              </w:rPr>
              <w:t xml:space="preserve"> 504 </w:t>
            </w:r>
            <w:r>
              <w:rPr>
                <w:lang w:val="en-US"/>
              </w:rPr>
              <w:t>c</w:t>
            </w:r>
            <w:r>
              <w:rPr>
                <w:lang w:val="uk-UA"/>
              </w:rPr>
              <w:t>.</w:t>
            </w:r>
          </w:p>
          <w:p w:rsidR="00F01085" w:rsidRPr="008373A7" w:rsidRDefault="00F01085" w:rsidP="00F01085">
            <w:pPr>
              <w:pStyle w:val="a5"/>
              <w:numPr>
                <w:ilvl w:val="6"/>
                <w:numId w:val="1"/>
              </w:numPr>
              <w:shd w:val="clear" w:color="auto" w:fill="FFFFFF"/>
              <w:ind w:left="284"/>
              <w:jc w:val="both"/>
              <w:rPr>
                <w:lang w:val="uk-UA"/>
              </w:rPr>
            </w:pPr>
            <w:r w:rsidRPr="002E34C5">
              <w:rPr>
                <w:iCs/>
                <w:color w:val="000000"/>
                <w:lang w:val="uk-UA"/>
              </w:rPr>
              <w:lastRenderedPageBreak/>
              <w:t>Криміналістика: ку</w:t>
            </w:r>
            <w:r>
              <w:rPr>
                <w:iCs/>
                <w:color w:val="000000"/>
                <w:lang w:val="uk-UA"/>
              </w:rPr>
              <w:t xml:space="preserve">рс лекцій / </w:t>
            </w:r>
            <w:r w:rsidRPr="002E34C5">
              <w:rPr>
                <w:iCs/>
                <w:color w:val="000000"/>
                <w:lang w:val="uk-UA"/>
              </w:rPr>
              <w:t xml:space="preserve">за </w:t>
            </w:r>
            <w:proofErr w:type="spellStart"/>
            <w:r w:rsidRPr="002E34C5">
              <w:rPr>
                <w:iCs/>
                <w:color w:val="000000"/>
                <w:lang w:val="uk-UA"/>
              </w:rPr>
              <w:t>заг</w:t>
            </w:r>
            <w:proofErr w:type="spellEnd"/>
            <w:r w:rsidRPr="002E34C5">
              <w:rPr>
                <w:iCs/>
                <w:color w:val="000000"/>
                <w:lang w:val="uk-UA"/>
              </w:rPr>
              <w:t xml:space="preserve">. ред. </w:t>
            </w:r>
            <w:proofErr w:type="spellStart"/>
            <w:r w:rsidRPr="002E34C5">
              <w:rPr>
                <w:iCs/>
                <w:color w:val="000000"/>
                <w:lang w:val="uk-UA"/>
              </w:rPr>
              <w:t>Шепітька</w:t>
            </w:r>
            <w:proofErr w:type="spellEnd"/>
            <w:r w:rsidRPr="002E34C5">
              <w:rPr>
                <w:iCs/>
                <w:color w:val="000000"/>
                <w:lang w:val="uk-UA"/>
              </w:rPr>
              <w:t xml:space="preserve"> В.Ю</w:t>
            </w:r>
            <w:r>
              <w:rPr>
                <w:iCs/>
                <w:color w:val="000000"/>
                <w:lang w:val="uk-UA"/>
              </w:rPr>
              <w:t>. 3 вид</w:t>
            </w:r>
            <w:r w:rsidRPr="002E34C5">
              <w:rPr>
                <w:iCs/>
                <w:color w:val="000000"/>
                <w:lang w:val="uk-UA"/>
              </w:rPr>
              <w:t xml:space="preserve">. </w:t>
            </w:r>
            <w:r w:rsidRPr="002E34C5">
              <w:rPr>
                <w:iCs/>
                <w:color w:val="000000"/>
              </w:rPr>
              <w:t>X</w:t>
            </w:r>
            <w:proofErr w:type="spellStart"/>
            <w:r>
              <w:rPr>
                <w:iCs/>
                <w:color w:val="000000"/>
                <w:lang w:val="uk-UA"/>
              </w:rPr>
              <w:t>арків</w:t>
            </w:r>
            <w:proofErr w:type="spellEnd"/>
            <w:proofErr w:type="gramStart"/>
            <w:r w:rsidRPr="002E34C5">
              <w:rPr>
                <w:iCs/>
                <w:color w:val="000000"/>
                <w:lang w:val="uk-UA"/>
              </w:rPr>
              <w:t>:О</w:t>
            </w:r>
            <w:proofErr w:type="gramEnd"/>
            <w:r w:rsidRPr="002E34C5">
              <w:rPr>
                <w:iCs/>
                <w:color w:val="000000"/>
                <w:lang w:val="uk-UA"/>
              </w:rPr>
              <w:t>діссей, 20</w:t>
            </w:r>
            <w:r w:rsidRPr="009548D1">
              <w:rPr>
                <w:iCs/>
                <w:color w:val="000000"/>
                <w:lang w:val="uk-UA"/>
              </w:rPr>
              <w:t>1</w:t>
            </w:r>
            <w:r w:rsidRPr="002E34C5">
              <w:rPr>
                <w:iCs/>
                <w:color w:val="000000"/>
                <w:lang w:val="uk-UA"/>
              </w:rPr>
              <w:t>9</w:t>
            </w:r>
            <w:r>
              <w:rPr>
                <w:iCs/>
                <w:color w:val="000000"/>
                <w:lang w:val="uk-UA"/>
              </w:rPr>
              <w:t xml:space="preserve">. </w:t>
            </w:r>
            <w:r w:rsidRPr="002E34C5">
              <w:rPr>
                <w:iCs/>
                <w:color w:val="000000"/>
                <w:lang w:val="uk-UA"/>
              </w:rPr>
              <w:t>368</w:t>
            </w:r>
            <w:r w:rsidRPr="002E34C5">
              <w:rPr>
                <w:iCs/>
                <w:color w:val="000000"/>
                <w:lang w:val="en-US"/>
              </w:rPr>
              <w:t>c</w:t>
            </w:r>
            <w:r w:rsidRPr="009548D1">
              <w:rPr>
                <w:iCs/>
                <w:color w:val="000000"/>
                <w:lang w:val="uk-UA"/>
              </w:rPr>
              <w:t>.</w:t>
            </w:r>
          </w:p>
          <w:p w:rsidR="00F01085" w:rsidRPr="002E34C5" w:rsidRDefault="00F01085" w:rsidP="00F01085">
            <w:pPr>
              <w:pStyle w:val="a5"/>
              <w:numPr>
                <w:ilvl w:val="6"/>
                <w:numId w:val="1"/>
              </w:numPr>
              <w:shd w:val="clear" w:color="auto" w:fill="FFFFFF"/>
              <w:ind w:left="284"/>
              <w:jc w:val="both"/>
              <w:rPr>
                <w:lang w:val="uk-UA"/>
              </w:rPr>
            </w:pPr>
            <w:r w:rsidRPr="008373A7">
              <w:rPr>
                <w:lang w:val="uk-UA"/>
              </w:rPr>
              <w:t>Криміналістика: навч</w:t>
            </w:r>
            <w:r>
              <w:rPr>
                <w:lang w:val="uk-UA"/>
              </w:rPr>
              <w:t>альний</w:t>
            </w:r>
            <w:r w:rsidRPr="008373A7">
              <w:rPr>
                <w:lang w:val="uk-UA"/>
              </w:rPr>
              <w:t xml:space="preserve"> посіб</w:t>
            </w:r>
            <w:r>
              <w:rPr>
                <w:lang w:val="uk-UA"/>
              </w:rPr>
              <w:t>ник</w:t>
            </w:r>
            <w:r w:rsidRPr="008373A7">
              <w:rPr>
                <w:lang w:val="uk-UA"/>
              </w:rPr>
              <w:t xml:space="preserve">. / М. Ю. </w:t>
            </w:r>
            <w:proofErr w:type="spellStart"/>
            <w:r w:rsidRPr="008373A7">
              <w:rPr>
                <w:lang w:val="uk-UA"/>
              </w:rPr>
              <w:t>Будзієвський</w:t>
            </w:r>
            <w:proofErr w:type="spellEnd"/>
            <w:r w:rsidRPr="008373A7">
              <w:rPr>
                <w:lang w:val="uk-UA"/>
              </w:rPr>
              <w:t xml:space="preserve">, О. В. </w:t>
            </w:r>
            <w:proofErr w:type="spellStart"/>
            <w:r w:rsidRPr="008373A7">
              <w:rPr>
                <w:lang w:val="uk-UA"/>
              </w:rPr>
              <w:t>Лускатов</w:t>
            </w:r>
            <w:proofErr w:type="spellEnd"/>
            <w:r w:rsidRPr="008373A7">
              <w:rPr>
                <w:lang w:val="uk-UA"/>
              </w:rPr>
              <w:t xml:space="preserve">, І. В. Пиріг. </w:t>
            </w:r>
            <w:r>
              <w:rPr>
                <w:lang w:val="uk-UA"/>
              </w:rPr>
              <w:t>Дніпропетровськ</w:t>
            </w:r>
            <w:r w:rsidRPr="008373A7">
              <w:rPr>
                <w:lang w:val="uk-UA"/>
              </w:rPr>
              <w:t xml:space="preserve">: </w:t>
            </w:r>
            <w:proofErr w:type="spellStart"/>
            <w:r w:rsidRPr="008373A7">
              <w:rPr>
                <w:lang w:val="uk-UA"/>
              </w:rPr>
              <w:t>Дніпропетр</w:t>
            </w:r>
            <w:proofErr w:type="spellEnd"/>
            <w:r w:rsidRPr="008373A7">
              <w:rPr>
                <w:lang w:val="uk-UA"/>
              </w:rPr>
              <w:t xml:space="preserve">. </w:t>
            </w:r>
            <w:proofErr w:type="spellStart"/>
            <w:r w:rsidRPr="008373A7">
              <w:rPr>
                <w:lang w:val="uk-UA"/>
              </w:rPr>
              <w:t>держ</w:t>
            </w:r>
            <w:proofErr w:type="spellEnd"/>
            <w:r w:rsidRPr="008373A7">
              <w:rPr>
                <w:lang w:val="uk-UA"/>
              </w:rPr>
              <w:t>. ун-т внутр. справ, 2013. 397 с</w:t>
            </w:r>
            <w:r>
              <w:rPr>
                <w:lang w:val="uk-UA"/>
              </w:rPr>
              <w:t>.</w:t>
            </w:r>
          </w:p>
          <w:p w:rsidR="00F01085" w:rsidRPr="002E34C5" w:rsidRDefault="00F01085" w:rsidP="00F01085">
            <w:pPr>
              <w:pStyle w:val="a5"/>
              <w:numPr>
                <w:ilvl w:val="6"/>
                <w:numId w:val="1"/>
              </w:numPr>
              <w:shd w:val="clear" w:color="auto" w:fill="FFFFFF"/>
              <w:ind w:left="284"/>
              <w:jc w:val="both"/>
              <w:rPr>
                <w:lang w:val="uk-UA"/>
              </w:rPr>
            </w:pPr>
            <w:r>
              <w:rPr>
                <w:iCs/>
                <w:color w:val="000000"/>
                <w:lang w:val="uk-UA"/>
              </w:rPr>
              <w:t xml:space="preserve">Криміналістика: підручник / </w:t>
            </w:r>
            <w:r w:rsidRPr="002E34C5">
              <w:rPr>
                <w:iCs/>
                <w:color w:val="000000"/>
                <w:lang w:val="uk-UA"/>
              </w:rPr>
              <w:t xml:space="preserve">за ред. В.Ю. </w:t>
            </w:r>
            <w:proofErr w:type="spellStart"/>
            <w:r w:rsidRPr="002E34C5">
              <w:rPr>
                <w:iCs/>
                <w:color w:val="000000"/>
                <w:lang w:val="uk-UA"/>
              </w:rPr>
              <w:t>Шепітька</w:t>
            </w:r>
            <w:proofErr w:type="spellEnd"/>
            <w:r w:rsidRPr="002E34C5">
              <w:rPr>
                <w:iCs/>
                <w:color w:val="000000"/>
                <w:lang w:val="uk-UA"/>
              </w:rPr>
              <w:t>.</w:t>
            </w:r>
            <w:r w:rsidRPr="002E34C5">
              <w:rPr>
                <w:iCs/>
                <w:color w:val="000000"/>
              </w:rPr>
              <w:t>X</w:t>
            </w:r>
            <w:proofErr w:type="spellStart"/>
            <w:r>
              <w:rPr>
                <w:iCs/>
                <w:color w:val="000000"/>
                <w:lang w:val="uk-UA"/>
              </w:rPr>
              <w:t>арків</w:t>
            </w:r>
            <w:proofErr w:type="spellEnd"/>
            <w:r w:rsidRPr="002E34C5">
              <w:rPr>
                <w:iCs/>
                <w:color w:val="000000"/>
                <w:lang w:val="uk-UA"/>
              </w:rPr>
              <w:t>: Право, 201</w:t>
            </w:r>
            <w:r w:rsidRPr="00383B83">
              <w:rPr>
                <w:iCs/>
                <w:color w:val="000000"/>
                <w:lang w:val="uk-UA"/>
              </w:rPr>
              <w:t>6</w:t>
            </w:r>
            <w:r w:rsidRPr="002E34C5">
              <w:rPr>
                <w:iCs/>
                <w:color w:val="000000"/>
                <w:lang w:val="uk-UA"/>
              </w:rPr>
              <w:t>. 464 с.</w:t>
            </w:r>
          </w:p>
          <w:p w:rsidR="00F01085" w:rsidRPr="002E34C5" w:rsidRDefault="00F01085" w:rsidP="00F01085">
            <w:pPr>
              <w:pStyle w:val="a5"/>
              <w:numPr>
                <w:ilvl w:val="6"/>
                <w:numId w:val="1"/>
              </w:numPr>
              <w:shd w:val="clear" w:color="auto" w:fill="FFFFFF"/>
              <w:ind w:left="284"/>
              <w:jc w:val="both"/>
              <w:rPr>
                <w:lang w:val="uk-UA"/>
              </w:rPr>
            </w:pPr>
            <w:r w:rsidRPr="002E34C5">
              <w:rPr>
                <w:iCs/>
                <w:color w:val="000000"/>
                <w:lang w:val="uk-UA"/>
              </w:rPr>
              <w:t>Криміналістика</w:t>
            </w:r>
            <w:r>
              <w:rPr>
                <w:iCs/>
                <w:color w:val="000000"/>
                <w:lang w:val="uk-UA"/>
              </w:rPr>
              <w:t xml:space="preserve">: </w:t>
            </w:r>
            <w:r w:rsidRPr="002E34C5">
              <w:rPr>
                <w:iCs/>
                <w:color w:val="000000"/>
                <w:lang w:val="uk-UA"/>
              </w:rPr>
              <w:t xml:space="preserve">підручник / В.В. </w:t>
            </w:r>
            <w:proofErr w:type="spellStart"/>
            <w:r w:rsidRPr="002E34C5">
              <w:rPr>
                <w:iCs/>
                <w:color w:val="000000"/>
                <w:lang w:val="uk-UA"/>
              </w:rPr>
              <w:t>Пясковський</w:t>
            </w:r>
            <w:proofErr w:type="spellEnd"/>
            <w:r w:rsidRPr="002E34C5">
              <w:rPr>
                <w:iCs/>
                <w:color w:val="000000"/>
                <w:lang w:val="uk-UA"/>
              </w:rPr>
              <w:t>, Ю.М.</w:t>
            </w:r>
            <w:proofErr w:type="spellStart"/>
            <w:r w:rsidRPr="002E34C5">
              <w:rPr>
                <w:iCs/>
                <w:color w:val="000000"/>
                <w:lang w:val="uk-UA"/>
              </w:rPr>
              <w:t>Чорноус</w:t>
            </w:r>
            <w:proofErr w:type="spellEnd"/>
            <w:r w:rsidRPr="002E34C5">
              <w:rPr>
                <w:iCs/>
                <w:color w:val="000000"/>
                <w:lang w:val="uk-UA"/>
              </w:rPr>
              <w:t xml:space="preserve">, А.В. Іщенко, О.О. </w:t>
            </w:r>
            <w:proofErr w:type="spellStart"/>
            <w:r w:rsidRPr="002E34C5">
              <w:rPr>
                <w:iCs/>
                <w:color w:val="000000"/>
                <w:lang w:val="uk-UA"/>
              </w:rPr>
              <w:t>Алексеєв</w:t>
            </w:r>
            <w:proofErr w:type="spellEnd"/>
            <w:r>
              <w:rPr>
                <w:iCs/>
                <w:color w:val="000000"/>
                <w:lang w:val="uk-UA"/>
              </w:rPr>
              <w:t>. Київ</w:t>
            </w:r>
            <w:r w:rsidRPr="002E34C5">
              <w:rPr>
                <w:iCs/>
                <w:color w:val="000000"/>
                <w:lang w:val="uk-UA"/>
              </w:rPr>
              <w:t>: «Центр учбової літератури», 2015. 544 с.</w:t>
            </w:r>
          </w:p>
          <w:p w:rsidR="00F01085" w:rsidRPr="002E34C5" w:rsidRDefault="00F01085" w:rsidP="00F01085">
            <w:pPr>
              <w:pStyle w:val="a5"/>
              <w:numPr>
                <w:ilvl w:val="6"/>
                <w:numId w:val="1"/>
              </w:numPr>
              <w:shd w:val="clear" w:color="auto" w:fill="FFFFFF"/>
              <w:ind w:left="284"/>
              <w:jc w:val="both"/>
              <w:rPr>
                <w:lang w:val="uk-UA"/>
              </w:rPr>
            </w:pPr>
            <w:proofErr w:type="spellStart"/>
            <w:r>
              <w:rPr>
                <w:iCs/>
                <w:color w:val="000000"/>
              </w:rPr>
              <w:t>Криміналістика</w:t>
            </w:r>
            <w:proofErr w:type="gramStart"/>
            <w:r>
              <w:rPr>
                <w:iCs/>
                <w:color w:val="000000"/>
              </w:rPr>
              <w:t>.</w:t>
            </w:r>
            <w:r w:rsidRPr="002E34C5">
              <w:rPr>
                <w:iCs/>
                <w:color w:val="000000"/>
              </w:rPr>
              <w:t>К</w:t>
            </w:r>
            <w:proofErr w:type="gramEnd"/>
            <w:r w:rsidRPr="002E34C5">
              <w:rPr>
                <w:iCs/>
                <w:color w:val="000000"/>
              </w:rPr>
              <w:t>редитно</w:t>
            </w:r>
            <w:proofErr w:type="spellEnd"/>
            <w:r>
              <w:rPr>
                <w:iCs/>
                <w:color w:val="000000"/>
                <w:lang w:val="uk-UA"/>
              </w:rPr>
              <w:t>-</w:t>
            </w:r>
            <w:proofErr w:type="spellStart"/>
            <w:r w:rsidRPr="002E34C5">
              <w:rPr>
                <w:iCs/>
                <w:color w:val="000000"/>
              </w:rPr>
              <w:t>модульний</w:t>
            </w:r>
            <w:proofErr w:type="spellEnd"/>
            <w:r w:rsidRPr="002E34C5">
              <w:rPr>
                <w:iCs/>
                <w:color w:val="000000"/>
              </w:rPr>
              <w:t xml:space="preserve"> курс: </w:t>
            </w:r>
            <w:proofErr w:type="spellStart"/>
            <w:r w:rsidRPr="002E34C5">
              <w:rPr>
                <w:iCs/>
                <w:color w:val="000000"/>
              </w:rPr>
              <w:t>підручник</w:t>
            </w:r>
            <w:proofErr w:type="spellEnd"/>
            <w:r>
              <w:rPr>
                <w:iCs/>
                <w:color w:val="000000"/>
                <w:lang w:val="uk-UA"/>
              </w:rPr>
              <w:t>.</w:t>
            </w:r>
            <w:r w:rsidRPr="002E34C5">
              <w:rPr>
                <w:iCs/>
                <w:color w:val="000000"/>
              </w:rPr>
              <w:t xml:space="preserve"> К</w:t>
            </w:r>
            <w:proofErr w:type="spellStart"/>
            <w:r>
              <w:rPr>
                <w:iCs/>
                <w:color w:val="000000"/>
                <w:lang w:val="uk-UA"/>
              </w:rPr>
              <w:t>иїв</w:t>
            </w:r>
            <w:proofErr w:type="spellEnd"/>
            <w:r w:rsidRPr="002E34C5">
              <w:rPr>
                <w:iCs/>
                <w:color w:val="000000"/>
              </w:rPr>
              <w:t>: 2014. 520с.</w:t>
            </w:r>
          </w:p>
          <w:p w:rsidR="00F01085" w:rsidRPr="002E34C5" w:rsidRDefault="00F01085" w:rsidP="00F01085">
            <w:pPr>
              <w:pStyle w:val="a5"/>
              <w:numPr>
                <w:ilvl w:val="6"/>
                <w:numId w:val="1"/>
              </w:numPr>
              <w:shd w:val="clear" w:color="auto" w:fill="FFFFFF"/>
              <w:ind w:left="284"/>
              <w:jc w:val="both"/>
              <w:rPr>
                <w:lang w:val="uk-UA"/>
              </w:rPr>
            </w:pPr>
            <w:r w:rsidRPr="0010449B">
              <w:rPr>
                <w:iCs/>
                <w:color w:val="000000"/>
                <w:lang w:val="uk-UA"/>
              </w:rPr>
              <w:t>Криміналістика</w:t>
            </w:r>
            <w:r>
              <w:rPr>
                <w:iCs/>
                <w:color w:val="000000"/>
                <w:lang w:val="uk-UA"/>
              </w:rPr>
              <w:t>:н</w:t>
            </w:r>
            <w:r w:rsidRPr="0010449B">
              <w:rPr>
                <w:iCs/>
                <w:color w:val="000000"/>
                <w:lang w:val="uk-UA"/>
              </w:rPr>
              <w:t>авчальний посібник</w:t>
            </w:r>
            <w:r>
              <w:rPr>
                <w:iCs/>
                <w:color w:val="000000"/>
                <w:lang w:val="uk-UA"/>
              </w:rPr>
              <w:t xml:space="preserve"> /</w:t>
            </w:r>
            <w:r w:rsidRPr="0010449B">
              <w:rPr>
                <w:iCs/>
                <w:color w:val="000000"/>
                <w:lang w:val="uk-UA"/>
              </w:rPr>
              <w:t xml:space="preserve"> В.П. </w:t>
            </w:r>
            <w:proofErr w:type="spellStart"/>
            <w:r w:rsidRPr="0010449B">
              <w:rPr>
                <w:iCs/>
                <w:color w:val="000000"/>
                <w:lang w:val="uk-UA"/>
              </w:rPr>
              <w:t>Сабадаш</w:t>
            </w:r>
            <w:proofErr w:type="spellEnd"/>
            <w:r>
              <w:rPr>
                <w:iCs/>
                <w:color w:val="000000"/>
                <w:lang w:val="uk-UA"/>
              </w:rPr>
              <w:t>,</w:t>
            </w:r>
            <w:r w:rsidRPr="0010449B">
              <w:rPr>
                <w:iCs/>
                <w:color w:val="000000"/>
                <w:lang w:val="uk-UA"/>
              </w:rPr>
              <w:t xml:space="preserve">  М.О. </w:t>
            </w:r>
            <w:proofErr w:type="spellStart"/>
            <w:r w:rsidRPr="0010449B">
              <w:rPr>
                <w:iCs/>
                <w:color w:val="000000"/>
                <w:lang w:val="uk-UA"/>
              </w:rPr>
              <w:t>Ларкін</w:t>
            </w:r>
            <w:proofErr w:type="spellEnd"/>
            <w:r w:rsidRPr="0010449B">
              <w:rPr>
                <w:iCs/>
                <w:color w:val="000000"/>
                <w:lang w:val="uk-UA"/>
              </w:rPr>
              <w:t>. К</w:t>
            </w:r>
            <w:r>
              <w:rPr>
                <w:iCs/>
                <w:color w:val="000000"/>
                <w:lang w:val="uk-UA"/>
              </w:rPr>
              <w:t xml:space="preserve">иїв: </w:t>
            </w:r>
            <w:r w:rsidRPr="0010449B">
              <w:rPr>
                <w:iCs/>
                <w:color w:val="000000"/>
                <w:lang w:val="uk-UA"/>
              </w:rPr>
              <w:t>« Центр учбової літератури », 201</w:t>
            </w:r>
            <w:r w:rsidRPr="009548D1">
              <w:rPr>
                <w:iCs/>
                <w:color w:val="000000"/>
                <w:lang w:val="uk-UA"/>
              </w:rPr>
              <w:t>5</w:t>
            </w:r>
            <w:r w:rsidRPr="0010449B">
              <w:rPr>
                <w:iCs/>
                <w:color w:val="000000"/>
                <w:lang w:val="uk-UA"/>
              </w:rPr>
              <w:t>.</w:t>
            </w:r>
            <w:r>
              <w:rPr>
                <w:iCs/>
                <w:color w:val="000000"/>
                <w:lang w:val="uk-UA"/>
              </w:rPr>
              <w:t xml:space="preserve"> 228 с.</w:t>
            </w:r>
          </w:p>
          <w:p w:rsidR="004D1433" w:rsidRDefault="004D1433" w:rsidP="004D1433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посібниках: </w:t>
            </w:r>
          </w:p>
          <w:p w:rsidR="005948D6" w:rsidRDefault="004D1433" w:rsidP="004D1433">
            <w:pPr>
              <w:pStyle w:val="a5"/>
              <w:numPr>
                <w:ilvl w:val="0"/>
                <w:numId w:val="5"/>
              </w:num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proofErr w:type="spellStart"/>
            <w:r w:rsidRPr="004D1433">
              <w:rPr>
                <w:rStyle w:val="a6"/>
                <w:b w:val="0"/>
                <w:lang w:val="uk-UA"/>
              </w:rPr>
              <w:t>Кадук</w:t>
            </w:r>
            <w:proofErr w:type="spellEnd"/>
            <w:r w:rsidRPr="004D1433">
              <w:rPr>
                <w:rStyle w:val="a6"/>
                <w:b w:val="0"/>
                <w:lang w:val="uk-UA"/>
              </w:rPr>
              <w:t xml:space="preserve"> </w:t>
            </w:r>
            <w:proofErr w:type="spellStart"/>
            <w:r w:rsidRPr="004D1433">
              <w:rPr>
                <w:rStyle w:val="a6"/>
                <w:b w:val="0"/>
                <w:lang w:val="uk-UA"/>
              </w:rPr>
              <w:t>С.В.</w:t>
            </w:r>
            <w:r>
              <w:rPr>
                <w:lang w:val="uk-UA"/>
              </w:rPr>
              <w:t>Тактико-методичні</w:t>
            </w:r>
            <w:proofErr w:type="spellEnd"/>
            <w:r>
              <w:rPr>
                <w:lang w:val="uk-UA"/>
              </w:rPr>
              <w:t xml:space="preserve"> основи розкриття і розслідування злочинів</w:t>
            </w:r>
            <w:r w:rsidR="005948D6">
              <w:rPr>
                <w:lang w:val="uk-UA"/>
              </w:rPr>
              <w:t>: методичні</w:t>
            </w:r>
          </w:p>
          <w:p w:rsidR="004D1433" w:rsidRPr="005948D6" w:rsidRDefault="004D1433" w:rsidP="005948D6">
            <w:pPr>
              <w:tabs>
                <w:tab w:val="left" w:pos="567"/>
              </w:tabs>
              <w:autoSpaceDE w:val="0"/>
              <w:autoSpaceDN w:val="0"/>
              <w:adjustRightInd w:val="0"/>
              <w:ind w:left="360"/>
              <w:jc w:val="both"/>
              <w:rPr>
                <w:lang w:val="uk-UA"/>
              </w:rPr>
            </w:pPr>
            <w:r w:rsidRPr="005948D6">
              <w:rPr>
                <w:lang w:val="uk-UA"/>
              </w:rPr>
              <w:t>вказівки для самостійної роботи(для студентів заочної форми навчання). Івано-Франківськ: Навчально-науковий юридичний інститут Прикарпатського національного університету імені Василя Стефаника, 2019</w:t>
            </w:r>
            <w:r w:rsidR="00F01085">
              <w:rPr>
                <w:lang w:val="uk-UA"/>
              </w:rPr>
              <w:t xml:space="preserve">. </w:t>
            </w:r>
            <w:r w:rsidRPr="005948D6">
              <w:rPr>
                <w:lang w:val="uk-UA"/>
              </w:rPr>
              <w:t xml:space="preserve"> 13 с.</w:t>
            </w:r>
          </w:p>
          <w:p w:rsidR="004D1433" w:rsidRDefault="004D1433" w:rsidP="004D1433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</w:p>
          <w:p w:rsidR="00E55157" w:rsidRPr="00234BB2" w:rsidRDefault="00A56682" w:rsidP="00A23085">
            <w:pPr>
              <w:ind w:firstLine="318"/>
              <w:jc w:val="both"/>
              <w:rPr>
                <w:lang w:val="uk-UA"/>
              </w:rPr>
            </w:pPr>
            <w:hyperlink r:id="rId15" w:history="1">
              <w:r w:rsidR="000A43A0" w:rsidRPr="009F7C55">
                <w:rPr>
                  <w:rStyle w:val="a4"/>
                </w:rPr>
                <w:t>https</w:t>
              </w:r>
              <w:r w:rsidR="000A43A0" w:rsidRPr="009F7C55">
                <w:rPr>
                  <w:rStyle w:val="a4"/>
                  <w:lang w:val="uk-UA"/>
                </w:rPr>
                <w:t>://</w:t>
              </w:r>
              <w:r w:rsidR="000A43A0" w:rsidRPr="009F7C55">
                <w:rPr>
                  <w:rStyle w:val="a4"/>
                </w:rPr>
                <w:t>kkp</w:t>
              </w:r>
              <w:r w:rsidR="000A43A0" w:rsidRPr="009F7C55">
                <w:rPr>
                  <w:rStyle w:val="a4"/>
                  <w:lang w:val="uk-UA"/>
                </w:rPr>
                <w:t>.</w:t>
              </w:r>
              <w:r w:rsidR="000A43A0" w:rsidRPr="009F7C55">
                <w:rPr>
                  <w:rStyle w:val="a4"/>
                </w:rPr>
                <w:t>pnu</w:t>
              </w:r>
              <w:r w:rsidR="000A43A0" w:rsidRPr="009F7C55">
                <w:rPr>
                  <w:rStyle w:val="a4"/>
                  <w:lang w:val="uk-UA"/>
                </w:rPr>
                <w:t>.</w:t>
              </w:r>
              <w:r w:rsidR="000A43A0" w:rsidRPr="009F7C55">
                <w:rPr>
                  <w:rStyle w:val="a4"/>
                </w:rPr>
                <w:t>edu</w:t>
              </w:r>
              <w:r w:rsidR="000A43A0" w:rsidRPr="009F7C55">
                <w:rPr>
                  <w:rStyle w:val="a4"/>
                  <w:lang w:val="uk-UA"/>
                </w:rPr>
                <w:t>.</w:t>
              </w:r>
              <w:r w:rsidR="000A43A0" w:rsidRPr="009F7C55">
                <w:rPr>
                  <w:rStyle w:val="a4"/>
                </w:rPr>
                <w:t>ua</w:t>
              </w:r>
              <w:r w:rsidR="000A43A0" w:rsidRPr="009F7C55">
                <w:rPr>
                  <w:rStyle w:val="a4"/>
                  <w:lang w:val="uk-UA"/>
                </w:rPr>
                <w:t>/заочна-форма-3/</w:t>
              </w:r>
            </w:hyperlink>
          </w:p>
        </w:tc>
      </w:tr>
    </w:tbl>
    <w:p w:rsidR="00E55157" w:rsidRPr="00C67355" w:rsidRDefault="00E55157" w:rsidP="00E55157">
      <w:pPr>
        <w:jc w:val="both"/>
        <w:rPr>
          <w:lang w:val="uk-UA"/>
        </w:rPr>
      </w:pPr>
    </w:p>
    <w:p w:rsidR="00E55157" w:rsidRDefault="00E55157" w:rsidP="00E55157">
      <w:pPr>
        <w:jc w:val="both"/>
        <w:rPr>
          <w:sz w:val="28"/>
          <w:szCs w:val="28"/>
          <w:lang w:val="uk-UA"/>
        </w:rPr>
      </w:pPr>
    </w:p>
    <w:p w:rsidR="00E55157" w:rsidRDefault="00E55157" w:rsidP="00E55157">
      <w:pPr>
        <w:jc w:val="both"/>
        <w:rPr>
          <w:lang w:val="uk-UA"/>
        </w:rPr>
      </w:pPr>
    </w:p>
    <w:p w:rsidR="00E55157" w:rsidRDefault="00E55157" w:rsidP="00E55157">
      <w:pPr>
        <w:jc w:val="both"/>
        <w:rPr>
          <w:sz w:val="28"/>
          <w:szCs w:val="28"/>
          <w:lang w:val="uk-UA"/>
        </w:rPr>
      </w:pPr>
    </w:p>
    <w:p w:rsidR="00E55157" w:rsidRPr="00581281" w:rsidRDefault="00E55157" w:rsidP="00E55157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  <w:r>
        <w:rPr>
          <w:bCs/>
          <w:sz w:val="28"/>
          <w:szCs w:val="28"/>
          <w:lang w:val="uk-UA"/>
        </w:rPr>
        <w:t xml:space="preserve"> доц. </w:t>
      </w:r>
      <w:proofErr w:type="spellStart"/>
      <w:r>
        <w:rPr>
          <w:bCs/>
          <w:sz w:val="28"/>
          <w:szCs w:val="28"/>
          <w:lang w:val="uk-UA"/>
        </w:rPr>
        <w:t>Кадук</w:t>
      </w:r>
      <w:proofErr w:type="spellEnd"/>
      <w:r>
        <w:rPr>
          <w:bCs/>
          <w:sz w:val="28"/>
          <w:szCs w:val="28"/>
          <w:lang w:val="uk-UA"/>
        </w:rPr>
        <w:t xml:space="preserve"> С.В. </w:t>
      </w:r>
    </w:p>
    <w:p w:rsidR="00E55157" w:rsidRPr="00784AB3" w:rsidRDefault="00E55157" w:rsidP="00E55157">
      <w:pPr>
        <w:jc w:val="center"/>
        <w:rPr>
          <w:b/>
          <w:sz w:val="28"/>
          <w:szCs w:val="28"/>
          <w:lang w:val="uk-UA"/>
        </w:rPr>
      </w:pPr>
    </w:p>
    <w:p w:rsidR="00E55157" w:rsidRPr="00724C44" w:rsidRDefault="00E55157" w:rsidP="00E55157">
      <w:pPr>
        <w:rPr>
          <w:lang w:val="uk-UA"/>
        </w:rPr>
      </w:pPr>
    </w:p>
    <w:p w:rsidR="00E55157" w:rsidRPr="00D93E82" w:rsidRDefault="00E55157" w:rsidP="00E55157">
      <w:pPr>
        <w:rPr>
          <w:lang w:val="uk-UA"/>
        </w:rPr>
      </w:pPr>
    </w:p>
    <w:p w:rsidR="00E55157" w:rsidRPr="009964DA" w:rsidRDefault="00E55157" w:rsidP="00E55157">
      <w:pPr>
        <w:rPr>
          <w:lang w:val="uk-UA"/>
        </w:rPr>
      </w:pPr>
    </w:p>
    <w:p w:rsidR="00D2386F" w:rsidRPr="00E55157" w:rsidRDefault="00D2386F">
      <w:pPr>
        <w:rPr>
          <w:lang w:val="uk-UA"/>
        </w:rPr>
      </w:pPr>
    </w:p>
    <w:sectPr w:rsidR="00D2386F" w:rsidRPr="00E55157" w:rsidSect="00D238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3FA34F9"/>
    <w:multiLevelType w:val="hybridMultilevel"/>
    <w:tmpl w:val="F8F0D8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355A9"/>
    <w:multiLevelType w:val="hybridMultilevel"/>
    <w:tmpl w:val="9FF4DED2"/>
    <w:lvl w:ilvl="0" w:tplc="0422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DB578B"/>
    <w:multiLevelType w:val="hybridMultilevel"/>
    <w:tmpl w:val="5D982E7A"/>
    <w:lvl w:ilvl="0" w:tplc="0422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>
    <w:nsid w:val="6869493D"/>
    <w:multiLevelType w:val="hybridMultilevel"/>
    <w:tmpl w:val="E15E672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55157"/>
    <w:rsid w:val="00031C5D"/>
    <w:rsid w:val="000A43A0"/>
    <w:rsid w:val="001C4FD7"/>
    <w:rsid w:val="001E3ECA"/>
    <w:rsid w:val="001F2842"/>
    <w:rsid w:val="00277624"/>
    <w:rsid w:val="00286213"/>
    <w:rsid w:val="002A3249"/>
    <w:rsid w:val="0034513E"/>
    <w:rsid w:val="00466C37"/>
    <w:rsid w:val="004866A1"/>
    <w:rsid w:val="004D1433"/>
    <w:rsid w:val="005037BF"/>
    <w:rsid w:val="005948D6"/>
    <w:rsid w:val="00862DC3"/>
    <w:rsid w:val="00866821"/>
    <w:rsid w:val="00874611"/>
    <w:rsid w:val="008E4468"/>
    <w:rsid w:val="008F6884"/>
    <w:rsid w:val="00933ECB"/>
    <w:rsid w:val="00967448"/>
    <w:rsid w:val="00985126"/>
    <w:rsid w:val="009F6C03"/>
    <w:rsid w:val="00A23085"/>
    <w:rsid w:val="00A56682"/>
    <w:rsid w:val="00A94CDC"/>
    <w:rsid w:val="00D2386F"/>
    <w:rsid w:val="00D56A39"/>
    <w:rsid w:val="00DD17CD"/>
    <w:rsid w:val="00DE1D27"/>
    <w:rsid w:val="00E34D38"/>
    <w:rsid w:val="00E4775B"/>
    <w:rsid w:val="00E55157"/>
    <w:rsid w:val="00F01085"/>
    <w:rsid w:val="00F67266"/>
    <w:rsid w:val="00F75B7E"/>
    <w:rsid w:val="00FA4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55157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E551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5515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55157"/>
    <w:pPr>
      <w:ind w:left="720"/>
      <w:contextualSpacing/>
    </w:pPr>
  </w:style>
  <w:style w:type="character" w:styleId="a6">
    <w:name w:val="Strong"/>
    <w:basedOn w:val="a0"/>
    <w:uiPriority w:val="99"/>
    <w:qFormat/>
    <w:rsid w:val="004D1433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3" Type="http://schemas.openxmlformats.org/officeDocument/2006/relationships/hyperlink" Target="https://mybook.biz.ua/ua/avtori/bilenchuk-pd-14594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kp.pnu.edu.ua/%d0%bd%d0%b0%d0%b2%d1%87%d0%b0%d0%bb%d1%8c%d0%bd%d1%96-%d0%b4%d0%b8%d1%81%d1%86%d0%b8%d0%bf%d0%bb%d1%96%d0%bd%d0%b8/" TargetMode="External"/><Relationship Id="rId12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kp.pnu.edu.ua/&#1079;&#1072;&#1086;&#1095;&#1085;&#1072;-&#1092;&#1086;&#1088;&#1084;&#1072;-3/" TargetMode="External"/><Relationship Id="rId10" Type="http://schemas.openxmlformats.org/officeDocument/2006/relationships/hyperlink" Target="https://kkp.pnu.edu.ua/%d0%bd%d0%b0%d0%b2%d1%87%d0%b0%d0%bb%d1%8c%d0%bd%d1%96-%d0%b4%d0%b8%d1%81%d1%86%d0%b8%d0%bf%d0%bb%d1%96%d0%bd%d0%b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kp.pnu.edu.ua/&#1079;&#1072;&#1086;&#1095;&#1085;&#1072;-&#1092;&#1086;&#1088;&#1084;&#1072;" TargetMode="External"/><Relationship Id="rId14" Type="http://schemas.openxmlformats.org/officeDocument/2006/relationships/hyperlink" Target="https://mybook.biz.ua/ua/avtori/semakov-g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</Pages>
  <Words>8374</Words>
  <Characters>4774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admin</cp:lastModifiedBy>
  <cp:revision>25</cp:revision>
  <dcterms:created xsi:type="dcterms:W3CDTF">2019-10-10T11:35:00Z</dcterms:created>
  <dcterms:modified xsi:type="dcterms:W3CDTF">2021-04-12T11:49:00Z</dcterms:modified>
</cp:coreProperties>
</file>