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E58A29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EC3788">
        <w:rPr>
          <w:sz w:val="28"/>
          <w:szCs w:val="28"/>
          <w:lang w:val="uk-UA"/>
        </w:rPr>
        <w:t xml:space="preserve"> кримінального</w:t>
      </w:r>
      <w:r w:rsidR="00621005">
        <w:rPr>
          <w:sz w:val="28"/>
          <w:szCs w:val="28"/>
          <w:lang w:val="uk-UA"/>
        </w:rPr>
        <w:t xml:space="preserve">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6F755FAF" w:rsidR="00395013" w:rsidRDefault="00EC378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КРИМІНАЛЬНО-ВИКОНАВЧЕ</w:t>
      </w:r>
      <w:r w:rsidR="00621005">
        <w:rPr>
          <w:b/>
          <w:sz w:val="28"/>
          <w:szCs w:val="28"/>
          <w:lang w:val="uk-UA"/>
        </w:rPr>
        <w:t xml:space="preserve"> ПРАВО 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3A25019B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EC3788">
        <w:rPr>
          <w:sz w:val="28"/>
          <w:szCs w:val="28"/>
          <w:lang w:val="uk-UA"/>
        </w:rPr>
        <w:t>3</w:t>
      </w:r>
      <w:r w:rsidR="00247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C3788">
        <w:rPr>
          <w:sz w:val="28"/>
          <w:szCs w:val="28"/>
          <w:lang w:val="uk-UA"/>
        </w:rPr>
        <w:t>4 жовт</w:t>
      </w:r>
      <w:r w:rsidR="005B46E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3B80ABDB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75CAA31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68FA1102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1CC259AC" w:rsidR="002C2330" w:rsidRPr="00C67355" w:rsidRDefault="00EC378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Кримінально-виконавче право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01EACE7C" w:rsidR="001678CE" w:rsidRPr="00C67355" w:rsidRDefault="00EC3788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Кернякевич</w:t>
            </w:r>
            <w:proofErr w:type="spellEnd"/>
            <w:r>
              <w:rPr>
                <w:lang w:val="uk-UA"/>
              </w:rPr>
              <w:t>-Танасійчук Юлія Володимирівна, доц., к.ю.н., зав. кафедри судочинства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745A88B2" w14:textId="77777777" w:rsidR="00EC3788" w:rsidRPr="00EC3788" w:rsidRDefault="00EC3788" w:rsidP="00EC3788">
            <w:pPr>
              <w:jc w:val="both"/>
              <w:rPr>
                <w:lang w:val="uk-UA"/>
              </w:rPr>
            </w:pPr>
            <w:proofErr w:type="spellStart"/>
            <w:r w:rsidRPr="00EC3788">
              <w:rPr>
                <w:lang w:val="uk-UA"/>
              </w:rPr>
              <w:t>Кернякевич</w:t>
            </w:r>
            <w:proofErr w:type="spellEnd"/>
            <w:r w:rsidRPr="00EC3788">
              <w:rPr>
                <w:lang w:val="uk-UA"/>
              </w:rPr>
              <w:t xml:space="preserve">-Танасійчук Юлія Володимирівна </w:t>
            </w:r>
            <w:r w:rsidRPr="00EC3788">
              <w:t>(0342) 596178</w:t>
            </w:r>
          </w:p>
          <w:p w14:paraId="326CDAE4" w14:textId="292F5A61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09145546" w14:textId="6B37F9FB" w:rsidR="002C2330" w:rsidRPr="00EC3788" w:rsidRDefault="00A227B3" w:rsidP="00933021">
            <w:pPr>
              <w:rPr>
                <w:color w:val="262626"/>
                <w:shd w:val="clear" w:color="auto" w:fill="FFFFFF"/>
                <w:lang w:val="uk-UA"/>
              </w:rPr>
            </w:pPr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 w:rsidR="00933021">
              <w:rPr>
                <w:color w:val="262626"/>
                <w:shd w:val="clear" w:color="auto" w:fill="FFFFFF"/>
                <w:lang w:val="uk-UA"/>
              </w:rPr>
              <w:t>Кернякевич</w:t>
            </w:r>
            <w:proofErr w:type="spellEnd"/>
            <w:r w:rsidR="00933021">
              <w:rPr>
                <w:color w:val="262626"/>
                <w:shd w:val="clear" w:color="auto" w:fill="FFFFFF"/>
                <w:lang w:val="uk-UA"/>
              </w:rPr>
              <w:t xml:space="preserve">-Танасійчук </w:t>
            </w:r>
            <w:r w:rsidR="00EC3788" w:rsidRPr="00EC3788">
              <w:rPr>
                <w:color w:val="262626"/>
                <w:shd w:val="clear" w:color="auto" w:fill="FFFFFF"/>
                <w:lang w:val="uk-UA"/>
              </w:rPr>
              <w:t xml:space="preserve">Юлія </w:t>
            </w:r>
            <w:bookmarkStart w:id="0" w:name="_GoBack"/>
            <w:bookmarkEnd w:id="0"/>
            <w:r w:rsidR="00EC3788" w:rsidRPr="00EC3788">
              <w:rPr>
                <w:color w:val="262626"/>
                <w:shd w:val="clear" w:color="auto" w:fill="FFFFFF"/>
                <w:lang w:val="uk-UA"/>
              </w:rPr>
              <w:t xml:space="preserve">Володимирівна </w:t>
            </w:r>
            <w:hyperlink r:id="rId6" w:history="1">
              <w:r w:rsidR="00933021" w:rsidRPr="00016D21">
                <w:rPr>
                  <w:rStyle w:val="a8"/>
                  <w:shd w:val="clear" w:color="auto" w:fill="FFFFFF"/>
                  <w:lang w:val="en-US"/>
                </w:rPr>
                <w:t>yulia</w:t>
              </w:r>
              <w:r w:rsidR="00933021" w:rsidRPr="00016D21">
                <w:rPr>
                  <w:rStyle w:val="a8"/>
                  <w:shd w:val="clear" w:color="auto" w:fill="FFFFFF"/>
                </w:rPr>
                <w:t>.</w:t>
              </w:r>
              <w:r w:rsidR="00933021" w:rsidRPr="00016D21">
                <w:rPr>
                  <w:rStyle w:val="a8"/>
                  <w:shd w:val="clear" w:color="auto" w:fill="FFFFFF"/>
                  <w:lang w:val="en-US"/>
                </w:rPr>
                <w:t>kerniakevych</w:t>
              </w:r>
              <w:r w:rsidR="00933021" w:rsidRPr="00016D21">
                <w:rPr>
                  <w:rStyle w:val="a8"/>
                  <w:shd w:val="clear" w:color="auto" w:fill="FFFFFF"/>
                </w:rPr>
                <w:t>.</w:t>
              </w:r>
              <w:r w:rsidR="00933021" w:rsidRPr="00016D21">
                <w:rPr>
                  <w:rStyle w:val="a8"/>
                  <w:shd w:val="clear" w:color="auto" w:fill="FFFFFF"/>
                  <w:lang w:val="en-US"/>
                </w:rPr>
                <w:t>tanasiichuk</w:t>
              </w:r>
              <w:r w:rsidR="00933021" w:rsidRPr="00016D21">
                <w:rPr>
                  <w:rStyle w:val="a8"/>
                  <w:shd w:val="clear" w:color="auto" w:fill="FFFFFF"/>
                </w:rPr>
                <w:t>@</w:t>
              </w:r>
              <w:r w:rsidR="00933021" w:rsidRPr="00016D21">
                <w:rPr>
                  <w:rStyle w:val="a8"/>
                  <w:shd w:val="clear" w:color="auto" w:fill="FFFFFF"/>
                  <w:lang w:val="en-US"/>
                </w:rPr>
                <w:t>pnu</w:t>
              </w:r>
              <w:r w:rsidR="00933021" w:rsidRPr="00016D21">
                <w:rPr>
                  <w:rStyle w:val="a8"/>
                  <w:shd w:val="clear" w:color="auto" w:fill="FFFFFF"/>
                </w:rPr>
                <w:t>.</w:t>
              </w:r>
              <w:r w:rsidR="00933021" w:rsidRPr="00016D21">
                <w:rPr>
                  <w:rStyle w:val="a8"/>
                  <w:shd w:val="clear" w:color="auto" w:fill="FFFFFF"/>
                  <w:lang w:val="en-US"/>
                </w:rPr>
                <w:t>edu</w:t>
              </w:r>
              <w:r w:rsidR="00933021" w:rsidRPr="00016D21">
                <w:rPr>
                  <w:rStyle w:val="a8"/>
                  <w:shd w:val="clear" w:color="auto" w:fill="FFFFFF"/>
                </w:rPr>
                <w:t>.</w:t>
              </w:r>
              <w:proofErr w:type="spellStart"/>
              <w:r w:rsidR="00933021" w:rsidRPr="00016D21">
                <w:rPr>
                  <w:rStyle w:val="a8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933021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933021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93302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09D24DC2" w14:textId="29EE5FEC" w:rsidR="00E049A1" w:rsidRPr="00E049A1" w:rsidRDefault="00C354E6" w:rsidP="00C354E6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E049A1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E049A1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E049A1" w:rsidRPr="00E049A1">
                <w:rPr>
                  <w:rStyle w:val="a8"/>
                  <w:iCs/>
                  <w:lang w:val="uk-UA"/>
                </w:rPr>
                <w:t>https://kkp.pnu.edu.ua/графік-індивідуальної-роботи-з-студе/</w:t>
              </w:r>
            </w:hyperlink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C060E3">
        <w:tc>
          <w:tcPr>
            <w:tcW w:w="9345" w:type="dxa"/>
            <w:gridSpan w:val="9"/>
          </w:tcPr>
          <w:p w14:paraId="56470165" w14:textId="50CED13F"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</w:t>
            </w:r>
            <w:r w:rsidR="000F3F54">
              <w:rPr>
                <w:rFonts w:eastAsia="TimesNewRomanPSMT"/>
                <w:lang w:val="uk-UA"/>
              </w:rPr>
              <w:t xml:space="preserve"> відповідних норм</w:t>
            </w:r>
            <w:r w:rsidRPr="004764AE">
              <w:rPr>
                <w:rFonts w:eastAsia="TimesNewRomanPSMT"/>
                <w:lang w:val="uk-UA"/>
              </w:rPr>
              <w:t xml:space="preserve"> суб’єктами</w:t>
            </w:r>
            <w:r w:rsidR="000F3F54">
              <w:rPr>
                <w:rFonts w:eastAsia="TimesNewRomanPSMT"/>
                <w:lang w:val="uk-UA"/>
              </w:rPr>
              <w:t xml:space="preserve"> кримінально-виконавчих правовідносин</w:t>
            </w:r>
            <w:r w:rsidRPr="004764AE">
              <w:rPr>
                <w:rFonts w:eastAsia="TimesNewRomanPSMT"/>
                <w:lang w:val="uk-UA"/>
              </w:rPr>
              <w:t>.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23EA1554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</w:t>
            </w:r>
            <w:r w:rsidR="000F3F54">
              <w:rPr>
                <w:lang w:val="uk-UA"/>
              </w:rPr>
              <w:t xml:space="preserve"> Загальна частина</w:t>
            </w:r>
            <w:r w:rsidRPr="004764AE">
              <w:rPr>
                <w:lang w:val="uk-UA"/>
              </w:rPr>
              <w:t>.</w:t>
            </w:r>
          </w:p>
          <w:p w14:paraId="550886A4" w14:textId="57F05609" w:rsidR="004764AE" w:rsidRPr="004764AE" w:rsidRDefault="000F3F54" w:rsidP="000F3F54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2. Особлива частина</w:t>
            </w:r>
            <w:r w:rsidR="004764AE" w:rsidRPr="004764AE">
              <w:rPr>
                <w:lang w:val="uk-UA"/>
              </w:rPr>
              <w:t>.</w:t>
            </w:r>
          </w:p>
          <w:p w14:paraId="092FDFC7" w14:textId="0FD12669" w:rsidR="00436FA7" w:rsidRPr="00534A83" w:rsidRDefault="00436FA7" w:rsidP="00534A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34A83">
              <w:rPr>
                <w:lang w:val="uk-UA"/>
              </w:rPr>
              <w:t xml:space="preserve">Кримінально-виконавче право </w:t>
            </w:r>
            <w:r w:rsidR="00534A83" w:rsidRPr="00534A83">
              <w:rPr>
                <w:lang w:val="uk-UA"/>
              </w:rPr>
              <w:t xml:space="preserve">є </w:t>
            </w:r>
            <w:r w:rsidRPr="00534A83">
              <w:rPr>
                <w:lang w:val="uk-UA"/>
              </w:rPr>
              <w:t xml:space="preserve">складовою кримінально-правового комплексу, до якого входять </w:t>
            </w:r>
            <w:r w:rsidR="00534A83" w:rsidRPr="00534A83">
              <w:rPr>
                <w:lang w:val="uk-UA"/>
              </w:rPr>
              <w:t xml:space="preserve">також кримінальне і кримінальне </w:t>
            </w:r>
            <w:r w:rsidRPr="00534A83">
              <w:rPr>
                <w:lang w:val="uk-UA"/>
              </w:rPr>
              <w:t xml:space="preserve">процесуальне </w:t>
            </w:r>
            <w:r w:rsidRPr="00534A83">
              <w:rPr>
                <w:bCs/>
                <w:lang w:val="uk-UA"/>
              </w:rPr>
              <w:t>право</w:t>
            </w:r>
            <w:r w:rsidRPr="00534A83">
              <w:rPr>
                <w:lang w:val="uk-UA"/>
              </w:rPr>
              <w:t xml:space="preserve">. Їх норми з різних позицій регулюють суспільні відносини, що </w:t>
            </w:r>
            <w:r w:rsidR="00534A83" w:rsidRPr="00534A83">
              <w:rPr>
                <w:lang w:val="uk-UA"/>
              </w:rPr>
              <w:t>виникають у процесі застосування</w:t>
            </w:r>
            <w:r w:rsidRPr="00534A83">
              <w:rPr>
                <w:lang w:val="uk-UA"/>
              </w:rPr>
              <w:t xml:space="preserve"> покарання. Якщо призначення покарання здійснюється відповідно до норм кримінального і кримінально-процесуального законодавства, то ви</w:t>
            </w:r>
            <w:r w:rsidR="00534A83" w:rsidRPr="00534A83">
              <w:rPr>
                <w:lang w:val="uk-UA"/>
              </w:rPr>
              <w:t>конання і відбування покарання –</w:t>
            </w:r>
            <w:r w:rsidRPr="00534A83">
              <w:rPr>
                <w:lang w:val="uk-UA"/>
              </w:rPr>
              <w:t xml:space="preserve"> відповідно до норм кримінально-виконавчого</w:t>
            </w:r>
            <w:r w:rsidR="00534A83" w:rsidRPr="00534A83">
              <w:rPr>
                <w:lang w:val="uk-UA"/>
              </w:rPr>
              <w:t xml:space="preserve"> законодавства. </w:t>
            </w:r>
            <w:r w:rsidR="00534A83">
              <w:rPr>
                <w:lang w:val="uk-UA"/>
              </w:rPr>
              <w:t xml:space="preserve">Предметом регулювання кримінально-виконавчого права виступають кримінально-виконавчі правовідносини, які виникають на підставі набрання сили обвинувальним вироком суду. </w:t>
            </w:r>
          </w:p>
          <w:p w14:paraId="5C6076E8" w14:textId="76CFFDD7" w:rsidR="00835D68" w:rsidRPr="0040220B" w:rsidRDefault="00835D68" w:rsidP="0040220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0220B">
              <w:rPr>
                <w:u w:val="single"/>
                <w:lang w:val="uk-UA"/>
              </w:rPr>
              <w:t>Основними джерелами</w:t>
            </w:r>
            <w:r w:rsidRPr="0040220B">
              <w:rPr>
                <w:lang w:val="uk-UA"/>
              </w:rPr>
              <w:t xml:space="preserve"> цієї галузі виступають </w:t>
            </w:r>
            <w:r w:rsidR="0040220B" w:rsidRPr="0040220B">
              <w:rPr>
                <w:lang w:val="uk-UA"/>
              </w:rPr>
              <w:t xml:space="preserve">Кримінально-виконавчий кодекс України, Кримінальний кодекс України, Кримінальний процесуальний кодекс України Закон України «Про Державну кримінально-виконавчу службу України», Закон України «Про </w:t>
            </w:r>
            <w:proofErr w:type="spellStart"/>
            <w:r w:rsidR="0040220B" w:rsidRPr="0040220B">
              <w:rPr>
                <w:lang w:val="uk-UA"/>
              </w:rPr>
              <w:t>пробацію</w:t>
            </w:r>
            <w:proofErr w:type="spellEnd"/>
            <w:r w:rsidR="0040220B" w:rsidRPr="0040220B">
              <w:rPr>
                <w:lang w:val="uk-UA"/>
              </w:rPr>
              <w:t xml:space="preserve">», Закон України «Про прокуратуру»,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органів», Закон України «Про національну поліцію», Закон України «Про застосування амністії в Україні», Закон України «Про адміністративний нагляд за особами, звільненими з місць позбавлення волі» </w:t>
            </w:r>
            <w:r w:rsidRPr="0040220B">
              <w:rPr>
                <w:lang w:val="uk-UA"/>
              </w:rPr>
              <w:t>та ряд інших законів і підзаконних актів.</w:t>
            </w:r>
          </w:p>
          <w:p w14:paraId="5DB6C76E" w14:textId="5576B9A9" w:rsidR="00C67355" w:rsidRPr="00C67355" w:rsidRDefault="00534A83" w:rsidP="00534A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34A83">
              <w:rPr>
                <w:lang w:val="uk-UA"/>
              </w:rPr>
              <w:t xml:space="preserve">Застосування кримінально-виконавчого </w:t>
            </w:r>
            <w:r w:rsidR="00835D68" w:rsidRPr="00534A83">
              <w:rPr>
                <w:lang w:val="uk-UA"/>
              </w:rPr>
              <w:t xml:space="preserve">законодавства в умовах </w:t>
            </w:r>
            <w:r w:rsidRPr="00534A83">
              <w:rPr>
                <w:lang w:val="uk-UA"/>
              </w:rPr>
              <w:t xml:space="preserve">триваючої реформи кримінально-виконавчої системи, приведення її до європейських стандартів </w:t>
            </w:r>
            <w:r w:rsidR="00835D68" w:rsidRPr="00534A83">
              <w:rPr>
                <w:lang w:val="uk-UA"/>
              </w:rPr>
              <w:t>є дуже складним завданням і одним з основних, відповідальних напрямків роботи державних органів та всіх інституцій громадянського суспільства</w:t>
            </w:r>
            <w:r w:rsidRPr="00534A83">
              <w:rPr>
                <w:lang w:val="uk-UA"/>
              </w:rPr>
              <w:t xml:space="preserve"> на шляху боротьби зі </w:t>
            </w:r>
            <w:r w:rsidRPr="00534A83">
              <w:rPr>
                <w:lang w:val="uk-UA"/>
              </w:rPr>
              <w:lastRenderedPageBreak/>
              <w:t>злочинністю.</w:t>
            </w:r>
            <w:r w:rsidR="00835D68" w:rsidRPr="00534A83">
              <w:rPr>
                <w:lang w:val="uk-UA"/>
              </w:rPr>
              <w:t xml:space="preserve"> Без кваліфікованих спеціалістів в галузі </w:t>
            </w:r>
            <w:r w:rsidRPr="00534A83">
              <w:rPr>
                <w:lang w:val="uk-UA"/>
              </w:rPr>
              <w:t xml:space="preserve">кримінально-виконавчого права нам навряд чи справитись з </w:t>
            </w:r>
            <w:r w:rsidR="00835D68" w:rsidRPr="00534A83">
              <w:rPr>
                <w:lang w:val="uk-UA"/>
              </w:rPr>
              <w:t>проблем</w:t>
            </w:r>
            <w:r w:rsidRPr="00534A83">
              <w:rPr>
                <w:lang w:val="uk-UA"/>
              </w:rPr>
              <w:t xml:space="preserve">ами, пов’язаними з процесом виконання покарань, виправленням та </w:t>
            </w:r>
            <w:proofErr w:type="spellStart"/>
            <w:r w:rsidRPr="00534A83">
              <w:rPr>
                <w:lang w:val="uk-UA"/>
              </w:rPr>
              <w:t>ресоціалізацією</w:t>
            </w:r>
            <w:proofErr w:type="spellEnd"/>
            <w:r w:rsidRPr="00534A83">
              <w:rPr>
                <w:lang w:val="uk-UA"/>
              </w:rPr>
              <w:t xml:space="preserve"> засуджених.</w:t>
            </w:r>
            <w:r>
              <w:rPr>
                <w:lang w:val="uk-UA"/>
              </w:rPr>
              <w:t xml:space="preserve"> </w:t>
            </w:r>
            <w:r w:rsidRPr="00534A83">
              <w:rPr>
                <w:lang w:val="uk-UA"/>
              </w:rPr>
              <w:t>Підготовка юристів-фахівців у сфері кримінально-виконавчого права</w:t>
            </w:r>
            <w:r w:rsidR="00835D68" w:rsidRPr="00534A83">
              <w:rPr>
                <w:lang w:val="uk-UA"/>
              </w:rPr>
              <w:t xml:space="preserve"> повинна стати одним з пріоритетних напрямів у пр</w:t>
            </w:r>
            <w:r w:rsidRPr="00534A83">
              <w:rPr>
                <w:lang w:val="uk-UA"/>
              </w:rPr>
              <w:t>авоохоронній</w:t>
            </w:r>
            <w:r w:rsidR="00835D68" w:rsidRPr="00534A83">
              <w:rPr>
                <w:lang w:val="uk-UA"/>
              </w:rPr>
              <w:t xml:space="preserve"> діяльності держави на сучасному етапі. Важливо, щоб випускники вищих юридичних закладів володіли необхідними знаннями у галузі </w:t>
            </w:r>
            <w:r w:rsidRPr="00534A83">
              <w:rPr>
                <w:lang w:val="uk-UA"/>
              </w:rPr>
              <w:t>кримінально-виконавчого права і могли їх застосовувати на практиці у процесі виконання покарань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C060E3">
        <w:tc>
          <w:tcPr>
            <w:tcW w:w="9345" w:type="dxa"/>
            <w:gridSpan w:val="9"/>
          </w:tcPr>
          <w:p w14:paraId="7206D680" w14:textId="131AE24E" w:rsidR="00A25CBD" w:rsidRPr="00A25CBD" w:rsidRDefault="00A25CBD" w:rsidP="000F3F54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</w:t>
            </w:r>
            <w:r w:rsidRPr="000F3F54">
              <w:rPr>
                <w:lang w:val="uk-UA"/>
              </w:rPr>
              <w:t>дисципліни</w:t>
            </w:r>
            <w:r w:rsidR="000F3F54" w:rsidRPr="000F3F54">
              <w:rPr>
                <w:iCs/>
                <w:lang w:val="uk-UA" w:eastAsia="uk-UA"/>
              </w:rPr>
              <w:t xml:space="preserve"> «Кримінально-виконавче право» є</w:t>
            </w:r>
            <w:r w:rsidR="000F3F54">
              <w:rPr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="000F3F54" w:rsidRPr="000F3F54">
              <w:rPr>
                <w:lang w:val="uk-UA"/>
              </w:rPr>
              <w:t>формування системи знань про кримінально-виконавче право</w:t>
            </w:r>
            <w:r w:rsidR="000F3F54">
              <w:rPr>
                <w:lang w:val="uk-UA"/>
              </w:rPr>
              <w:t xml:space="preserve"> як галузь права</w:t>
            </w:r>
            <w:r w:rsidR="000F3F54" w:rsidRPr="000F3F54">
              <w:rPr>
                <w:lang w:val="uk-UA"/>
              </w:rPr>
              <w:t>, набуття практичних навичок у розв'язанні проблемних питань, вироблення вмінь щодо правильного застосування норм кримін</w:t>
            </w:r>
            <w:r w:rsidR="000F3F54">
              <w:rPr>
                <w:lang w:val="uk-UA"/>
              </w:rPr>
              <w:t>ально-виконавчого законодавства</w:t>
            </w:r>
            <w:r w:rsidRPr="00A25CBD">
              <w:rPr>
                <w:spacing w:val="-8"/>
                <w:lang w:val="uk-UA"/>
              </w:rPr>
              <w:t xml:space="preserve"> </w:t>
            </w:r>
          </w:p>
          <w:p w14:paraId="54E3BC44" w14:textId="214F4C77" w:rsidR="00C67355" w:rsidRPr="00C67355" w:rsidRDefault="00A25CBD" w:rsidP="00D1315B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 w:rsidR="00D1315B">
              <w:rPr>
                <w:lang w:val="uk-UA"/>
              </w:rPr>
              <w:t>ипліни «Кримінально-виконавче право</w:t>
            </w:r>
            <w:r w:rsidRPr="00A25CBD">
              <w:rPr>
                <w:lang w:val="uk-UA"/>
              </w:rPr>
              <w:t xml:space="preserve">» є набуття студентами знань та розуміння змісту норм </w:t>
            </w:r>
            <w:r w:rsidR="00D1315B">
              <w:rPr>
                <w:lang w:val="uk-UA"/>
              </w:rPr>
              <w:t xml:space="preserve">кримінально-виконавчого </w:t>
            </w:r>
            <w:r w:rsidRPr="00A25CBD">
              <w:rPr>
                <w:lang w:val="uk-UA"/>
              </w:rPr>
              <w:t xml:space="preserve">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</w:t>
            </w:r>
            <w:r w:rsidR="00D1315B">
              <w:rPr>
                <w:spacing w:val="-8"/>
                <w:lang w:val="uk-UA"/>
              </w:rPr>
              <w:t>виконання-відбування покарань</w:t>
            </w:r>
            <w:r w:rsidRPr="00A25CBD">
              <w:rPr>
                <w:spacing w:val="-8"/>
                <w:lang w:val="uk-UA"/>
              </w:rPr>
              <w:t xml:space="preserve">, правильного застосування норм </w:t>
            </w:r>
            <w:r w:rsidR="00D1315B">
              <w:rPr>
                <w:spacing w:val="-8"/>
                <w:lang w:val="uk-UA"/>
              </w:rPr>
              <w:t xml:space="preserve">кримінально-виконавчого </w:t>
            </w:r>
            <w:r w:rsidRPr="00A25CBD">
              <w:rPr>
                <w:spacing w:val="-8"/>
                <w:lang w:val="uk-UA"/>
              </w:rPr>
              <w:t>законодавства.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77777777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613BE3" w14:paraId="28E782B4" w14:textId="77777777" w:rsidTr="00C060E3">
        <w:tc>
          <w:tcPr>
            <w:tcW w:w="9345" w:type="dxa"/>
            <w:gridSpan w:val="9"/>
          </w:tcPr>
          <w:p w14:paraId="7D846A13" w14:textId="629BC7A5" w:rsidR="00A25CBD" w:rsidRPr="00A25CBD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14:paraId="5BE661C6" w14:textId="77777777"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14:paraId="2603CE67" w14:textId="77777777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зміст кримінально-виконавчого законодавства;</w:t>
            </w:r>
          </w:p>
          <w:p w14:paraId="7B11FDE9" w14:textId="77777777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нормативно-правові акти, що стосуються кримінально-виконавчих  правовідносин;</w:t>
            </w:r>
          </w:p>
          <w:p w14:paraId="7C46D232" w14:textId="77777777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практику застосування кримінально-виконавчого законодавства.</w:t>
            </w:r>
          </w:p>
          <w:p w14:paraId="43FAC06D" w14:textId="77777777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правове становище осіб, які відбувають покарання та правове становище персоналу, які виконують покарання;</w:t>
            </w:r>
          </w:p>
          <w:p w14:paraId="05B4DD9C" w14:textId="5D1F64F5" w:rsidR="000F3F54" w:rsidRPr="000F3F54" w:rsidRDefault="000F3F54" w:rsidP="000F3F54">
            <w:pPr>
              <w:numPr>
                <w:ilvl w:val="0"/>
                <w:numId w:val="7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>
              <w:rPr>
                <w:lang w:val="uk-UA"/>
              </w:rPr>
              <w:t>режим відбування того чи іншого виду покарання;</w:t>
            </w:r>
          </w:p>
          <w:p w14:paraId="7295ABA0" w14:textId="77777777"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14:paraId="60BDCDEE" w14:textId="77777777" w:rsidR="000F3F54" w:rsidRPr="000F3F54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правильно      тлумачити      і      застосовувати      кримінально-виконавче законодавство;</w:t>
            </w:r>
          </w:p>
          <w:p w14:paraId="6C9203E4" w14:textId="3AC862D4" w:rsidR="000F3F54" w:rsidRPr="000F3F54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 xml:space="preserve">розуміти </w:t>
            </w:r>
            <w:r>
              <w:rPr>
                <w:lang w:val="uk-UA"/>
              </w:rPr>
              <w:t xml:space="preserve">зміст </w:t>
            </w:r>
            <w:r w:rsidRPr="000F3F54">
              <w:rPr>
                <w:lang w:val="uk-UA"/>
              </w:rPr>
              <w:t>к</w:t>
            </w:r>
            <w:r>
              <w:rPr>
                <w:lang w:val="uk-UA"/>
              </w:rPr>
              <w:t>римінально-виконавчої політики України</w:t>
            </w:r>
            <w:r w:rsidRPr="000F3F54">
              <w:rPr>
                <w:lang w:val="uk-UA"/>
              </w:rPr>
              <w:t>;</w:t>
            </w:r>
          </w:p>
          <w:p w14:paraId="43D579FF" w14:textId="77777777" w:rsidR="000F3F54" w:rsidRPr="000F3F54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правильно визначати установи та органи виконання покарань, та їх призначення;</w:t>
            </w:r>
          </w:p>
          <w:p w14:paraId="6FB61116" w14:textId="77777777" w:rsidR="000F3F54" w:rsidRPr="000F3F54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>аналізувати правове становище засуджених;</w:t>
            </w:r>
          </w:p>
          <w:p w14:paraId="393CD4B5" w14:textId="10C9CBE3" w:rsidR="00D1315B" w:rsidRDefault="000F3F54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 w:rsidRPr="000F3F54">
              <w:rPr>
                <w:lang w:val="uk-UA"/>
              </w:rPr>
              <w:t xml:space="preserve">правильно застосовувати різноманітні методи соціально-виховної роботи </w:t>
            </w:r>
            <w:r>
              <w:rPr>
                <w:lang w:val="uk-UA"/>
              </w:rPr>
              <w:t>і</w:t>
            </w:r>
            <w:r w:rsidR="00D1315B">
              <w:rPr>
                <w:lang w:val="uk-UA"/>
              </w:rPr>
              <w:t>з засудженими;</w:t>
            </w:r>
          </w:p>
          <w:p w14:paraId="76B39659" w14:textId="4B09A3E0" w:rsidR="00D1315B" w:rsidRDefault="00D1315B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налагоджувати </w:t>
            </w:r>
            <w:proofErr w:type="spellStart"/>
            <w:r w:rsidRPr="00D1315B">
              <w:t>конфлікти</w:t>
            </w:r>
            <w:proofErr w:type="spellEnd"/>
            <w:r>
              <w:rPr>
                <w:lang w:val="uk-UA"/>
              </w:rPr>
              <w:t>, які виникають у процесі виконання покарань серед персоналу органів та установ виконання покарань;</w:t>
            </w:r>
          </w:p>
          <w:p w14:paraId="512EF14A" w14:textId="070343E5" w:rsidR="00D1315B" w:rsidRDefault="00D1315B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rPr>
                <w:lang w:val="uk-UA"/>
              </w:rPr>
              <w:t xml:space="preserve"> персоналу </w:t>
            </w:r>
            <w:r w:rsidRPr="00D1315B">
              <w:rPr>
                <w:lang w:val="uk-UA"/>
              </w:rPr>
              <w:t>органів та установ виконання покарань</w:t>
            </w:r>
            <w:r>
              <w:rPr>
                <w:lang w:val="uk-UA"/>
              </w:rPr>
              <w:t>;</w:t>
            </w:r>
          </w:p>
          <w:p w14:paraId="36BA76F3" w14:textId="62706C6D" w:rsidR="000F3F54" w:rsidRPr="000F3F54" w:rsidRDefault="00D1315B" w:rsidP="000F3F54">
            <w:pPr>
              <w:numPr>
                <w:ilvl w:val="0"/>
                <w:numId w:val="8"/>
              </w:numPr>
              <w:tabs>
                <w:tab w:val="clear" w:pos="360"/>
                <w:tab w:val="num" w:pos="851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851" w:hanging="567"/>
              <w:jc w:val="both"/>
              <w:rPr>
                <w:lang w:val="uk-UA"/>
              </w:rPr>
            </w:pPr>
            <w:proofErr w:type="spellStart"/>
            <w:r w:rsidRPr="00D1315B">
              <w:t>логічно</w:t>
            </w:r>
            <w:proofErr w:type="spellEnd"/>
            <w:r w:rsidRPr="00D1315B">
              <w:t xml:space="preserve"> і критично </w:t>
            </w:r>
            <w:proofErr w:type="spellStart"/>
            <w:r w:rsidRPr="00D1315B">
              <w:t>мислити</w:t>
            </w:r>
            <w:proofErr w:type="spellEnd"/>
            <w:r w:rsidRPr="00D1315B">
              <w:t>,</w:t>
            </w:r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rPr>
                <w:lang w:val="uk-UA"/>
              </w:rPr>
              <w:t xml:space="preserve"> у процесі виконання покарань.</w:t>
            </w:r>
          </w:p>
          <w:p w14:paraId="71962A73" w14:textId="2A7208CB" w:rsidR="001039A3" w:rsidRPr="00C67355" w:rsidRDefault="001039A3" w:rsidP="000F3F54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2E33F210" w:rsidR="000C46E3" w:rsidRPr="000C46E3" w:rsidRDefault="00436FA7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15122EC2" w:rsidR="000C46E3" w:rsidRPr="00C67355" w:rsidRDefault="00436FA7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35FE6420" w:rsidR="000C46E3" w:rsidRPr="00C67355" w:rsidRDefault="00436FA7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0D154B44" w:rsidR="000C46E3" w:rsidRPr="000E60F3" w:rsidRDefault="00436FA7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6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EC198F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14:paraId="5F2B7FB4" w14:textId="04F52834" w:rsidR="000C46E3" w:rsidRPr="00C67355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 xml:space="preserve">  вибірковий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3C48E894" w:rsidR="00625C38" w:rsidRPr="00911755" w:rsidRDefault="00436FA7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Модуль І. Загальна частина</w:t>
            </w:r>
          </w:p>
        </w:tc>
      </w:tr>
      <w:tr w:rsidR="009F1EE0" w:rsidRPr="00C67355" w14:paraId="29CF5F8A" w14:textId="77777777" w:rsidTr="00AB26E3">
        <w:tc>
          <w:tcPr>
            <w:tcW w:w="6232" w:type="dxa"/>
            <w:gridSpan w:val="6"/>
          </w:tcPr>
          <w:p w14:paraId="26F49192" w14:textId="53E1AD0E" w:rsidR="009F1EE0" w:rsidRPr="00A83F79" w:rsidRDefault="009F1EE0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proofErr w:type="spellStart"/>
            <w:r w:rsidR="00436FA7">
              <w:t>Кримінально</w:t>
            </w:r>
            <w:proofErr w:type="spellEnd"/>
            <w:r w:rsidR="00436FA7">
              <w:rPr>
                <w:lang w:val="uk-UA"/>
              </w:rPr>
              <w:t>-</w:t>
            </w:r>
            <w:proofErr w:type="spellStart"/>
            <w:r w:rsidR="00436FA7" w:rsidRPr="00436FA7">
              <w:t>виконавче</w:t>
            </w:r>
            <w:proofErr w:type="spellEnd"/>
            <w:r w:rsidR="00436FA7" w:rsidRPr="00436FA7">
              <w:t xml:space="preserve"> право:</w:t>
            </w:r>
            <w:r w:rsidR="00436FA7" w:rsidRPr="00436FA7">
              <w:rPr>
                <w:lang w:val="uk-UA"/>
              </w:rPr>
              <w:t xml:space="preserve"> </w:t>
            </w:r>
            <w:proofErr w:type="spellStart"/>
            <w:r w:rsidR="00436FA7" w:rsidRPr="00436FA7">
              <w:t>загальна</w:t>
            </w:r>
            <w:proofErr w:type="spellEnd"/>
            <w:r w:rsidR="00436FA7" w:rsidRPr="00436FA7">
              <w:t xml:space="preserve"> характеристика</w:t>
            </w:r>
            <w:r w:rsidR="00A83F79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6E923F50" w14:textId="609EADB5" w:rsidR="009F1EE0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74DD3D3F" w:rsidR="009F1EE0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8BA9ABE" w14:textId="04816FCC" w:rsidR="009F1EE0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13BE3" w:rsidRPr="00C67355" w14:paraId="363D7726" w14:textId="77777777" w:rsidTr="00FA676F">
        <w:trPr>
          <w:trHeight w:val="285"/>
        </w:trPr>
        <w:tc>
          <w:tcPr>
            <w:tcW w:w="6232" w:type="dxa"/>
            <w:gridSpan w:val="6"/>
          </w:tcPr>
          <w:p w14:paraId="71B58301" w14:textId="20A7C805" w:rsidR="00613BE3" w:rsidRPr="00FA676F" w:rsidRDefault="00613BE3" w:rsidP="00FA676F">
            <w:pPr>
              <w:tabs>
                <w:tab w:val="left" w:pos="29"/>
              </w:tabs>
              <w:ind w:right="73"/>
              <w:rPr>
                <w:rFonts w:eastAsiaTheme="minorHAnsi"/>
                <w:lang w:val="uk-UA" w:eastAsia="en-US"/>
              </w:rPr>
            </w:pPr>
            <w:r w:rsidRPr="00FF50E6">
              <w:rPr>
                <w:lang w:val="uk-UA"/>
              </w:rPr>
              <w:t xml:space="preserve">Тема № 2. </w:t>
            </w:r>
            <w:proofErr w:type="spellStart"/>
            <w:r w:rsidR="00436FA7" w:rsidRPr="00436FA7">
              <w:rPr>
                <w:rFonts w:eastAsiaTheme="minorHAnsi"/>
                <w:lang w:eastAsia="en-US"/>
              </w:rPr>
              <w:t>Правовий</w:t>
            </w:r>
            <w:proofErr w:type="spellEnd"/>
            <w:r w:rsidR="00436FA7" w:rsidRPr="00436FA7">
              <w:rPr>
                <w:rFonts w:eastAsiaTheme="minorHAnsi"/>
                <w:lang w:eastAsia="en-US"/>
              </w:rPr>
              <w:t xml:space="preserve"> статус </w:t>
            </w:r>
            <w:proofErr w:type="spellStart"/>
            <w:r w:rsidR="00436FA7" w:rsidRPr="00436FA7">
              <w:rPr>
                <w:rFonts w:eastAsiaTheme="minorHAnsi"/>
                <w:lang w:eastAsia="en-US"/>
              </w:rPr>
              <w:t>засуджених</w:t>
            </w:r>
            <w:proofErr w:type="spellEnd"/>
            <w:r w:rsidR="00FA676F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993" w:type="dxa"/>
          </w:tcPr>
          <w:p w14:paraId="31F93D35" w14:textId="77777777" w:rsidR="00613BE3" w:rsidRDefault="00613BE3" w:rsidP="003B0208">
            <w:pPr>
              <w:jc w:val="center"/>
              <w:rPr>
                <w:lang w:val="uk-UA"/>
              </w:rPr>
            </w:pPr>
          </w:p>
          <w:p w14:paraId="5B6FADFB" w14:textId="001E3E2B" w:rsidR="00613BE3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62A6F709" w:rsidR="00613BE3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804755" w14:textId="506FFB5F" w:rsidR="00613BE3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613BE3" w:rsidRPr="00C67355" w14:paraId="3CC79DF7" w14:textId="77777777" w:rsidTr="00AB26E3">
        <w:tc>
          <w:tcPr>
            <w:tcW w:w="6232" w:type="dxa"/>
            <w:gridSpan w:val="6"/>
          </w:tcPr>
          <w:p w14:paraId="0B56F86B" w14:textId="5FB12F5F" w:rsidR="00613BE3" w:rsidRPr="00FA676F" w:rsidRDefault="00613BE3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proofErr w:type="spellStart"/>
            <w:r w:rsidR="00436FA7" w:rsidRPr="00436FA7">
              <w:t>Органи</w:t>
            </w:r>
            <w:proofErr w:type="spellEnd"/>
            <w:r w:rsidR="00436FA7" w:rsidRPr="00436FA7">
              <w:t xml:space="preserve"> та установи </w:t>
            </w:r>
            <w:proofErr w:type="spellStart"/>
            <w:r w:rsidR="00436FA7" w:rsidRPr="00436FA7">
              <w:t>виконання</w:t>
            </w:r>
            <w:proofErr w:type="spellEnd"/>
            <w:r w:rsidR="00436FA7" w:rsidRPr="00436FA7">
              <w:t xml:space="preserve"> </w:t>
            </w:r>
            <w:proofErr w:type="spellStart"/>
            <w:r w:rsidR="00436FA7" w:rsidRPr="00436FA7">
              <w:t>покарань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2284CA3C" w14:textId="730B1227" w:rsidR="00613BE3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0F2A03BB" w:rsidR="00613BE3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52A2484" w14:textId="10A47410" w:rsidR="00613BE3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9F1EE0" w:rsidRPr="00C67355" w14:paraId="03F07924" w14:textId="77777777" w:rsidTr="00AB26E3">
        <w:tc>
          <w:tcPr>
            <w:tcW w:w="6232" w:type="dxa"/>
            <w:gridSpan w:val="6"/>
          </w:tcPr>
          <w:p w14:paraId="5C999885" w14:textId="2B733B43" w:rsidR="009F1EE0" w:rsidRPr="00FA676F" w:rsidRDefault="009F1EE0" w:rsidP="00436FA7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4. </w:t>
            </w:r>
            <w:r w:rsidR="00436FA7" w:rsidRPr="00436FA7">
              <w:t xml:space="preserve">Контроль і </w:t>
            </w:r>
            <w:proofErr w:type="spellStart"/>
            <w:r w:rsidR="00436FA7" w:rsidRPr="00436FA7">
              <w:t>нагляд</w:t>
            </w:r>
            <w:proofErr w:type="spellEnd"/>
            <w:r w:rsidR="00436FA7" w:rsidRPr="00436FA7">
              <w:t xml:space="preserve"> за </w:t>
            </w:r>
            <w:proofErr w:type="spellStart"/>
            <w:r w:rsidR="00436FA7" w:rsidRPr="00436FA7">
              <w:t>виконанням</w:t>
            </w:r>
            <w:proofErr w:type="spellEnd"/>
            <w:r w:rsidR="00436FA7" w:rsidRPr="00436FA7">
              <w:t xml:space="preserve"> </w:t>
            </w:r>
            <w:proofErr w:type="spellStart"/>
            <w:r w:rsidR="00436FA7" w:rsidRPr="00436FA7">
              <w:t>покарань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0B7CFEF6" w14:textId="312054D2" w:rsidR="009F1EE0" w:rsidRPr="00FF50E6" w:rsidRDefault="00FA676F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13C28214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5889608" w14:textId="351585A8" w:rsidR="009F1EE0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9F1EE0" w:rsidRPr="00C67355" w14:paraId="17305F08" w14:textId="77777777" w:rsidTr="00041F87">
        <w:tc>
          <w:tcPr>
            <w:tcW w:w="9345" w:type="dxa"/>
            <w:gridSpan w:val="9"/>
          </w:tcPr>
          <w:p w14:paraId="332E6DA0" w14:textId="121649D5" w:rsidR="009F1EE0" w:rsidRPr="00FF50E6" w:rsidRDefault="009F1EE0" w:rsidP="00436FA7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436FA7">
              <w:rPr>
                <w:b/>
                <w:lang w:val="uk-UA"/>
              </w:rPr>
              <w:t>Особлива частина</w:t>
            </w:r>
          </w:p>
        </w:tc>
      </w:tr>
      <w:tr w:rsidR="003B0208" w:rsidRPr="00C67355" w14:paraId="1AA0A0DC" w14:textId="77777777" w:rsidTr="00AB26E3">
        <w:tc>
          <w:tcPr>
            <w:tcW w:w="6232" w:type="dxa"/>
            <w:gridSpan w:val="6"/>
          </w:tcPr>
          <w:p w14:paraId="11CB9D14" w14:textId="0D68A521" w:rsidR="003B0208" w:rsidRPr="00FF50E6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5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Кримінально-виконавча</w:t>
            </w:r>
            <w:proofErr w:type="spellEnd"/>
            <w:r w:rsidR="00FA676F" w:rsidRPr="00FA676F">
              <w:t xml:space="preserve"> характеристика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, </w:t>
            </w:r>
            <w:proofErr w:type="spellStart"/>
            <w:r w:rsidR="00FA676F" w:rsidRPr="00FA676F">
              <w:t>що</w:t>
            </w:r>
            <w:proofErr w:type="spellEnd"/>
            <w:r w:rsidR="00FA676F" w:rsidRPr="00FA676F">
              <w:t xml:space="preserve"> не </w:t>
            </w:r>
            <w:proofErr w:type="spellStart"/>
            <w:r w:rsidR="00FA676F" w:rsidRPr="00FA676F">
              <w:t>пов’язані</w:t>
            </w:r>
            <w:proofErr w:type="spellEnd"/>
            <w:r w:rsidR="00FA676F" w:rsidRPr="00FA676F">
              <w:t xml:space="preserve"> з </w:t>
            </w:r>
            <w:proofErr w:type="spellStart"/>
            <w:r w:rsidR="00FA676F" w:rsidRPr="00FA676F">
              <w:t>позбавленням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волі</w:t>
            </w:r>
            <w:proofErr w:type="spellEnd"/>
            <w:r w:rsidR="00FA676F" w:rsidRP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4B55BFA3" w14:textId="0AC45FFA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02D34552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6CFBD5D" w14:textId="699410B3" w:rsidR="003B0208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46CE5A98" w14:textId="77777777" w:rsidTr="00AB26E3">
        <w:tc>
          <w:tcPr>
            <w:tcW w:w="6232" w:type="dxa"/>
            <w:gridSpan w:val="6"/>
          </w:tcPr>
          <w:p w14:paraId="54534AC2" w14:textId="7B2E57D9" w:rsidR="003B0208" w:rsidRPr="00FA676F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Кримінально-виконавча</w:t>
            </w:r>
            <w:proofErr w:type="spellEnd"/>
            <w:r w:rsidR="00FA676F" w:rsidRPr="00FA676F">
              <w:t xml:space="preserve"> характеристика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, </w:t>
            </w:r>
            <w:proofErr w:type="spellStart"/>
            <w:r w:rsidR="00FA676F" w:rsidRPr="00FA676F">
              <w:t>що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пов’язані</w:t>
            </w:r>
            <w:proofErr w:type="spellEnd"/>
            <w:r w:rsidR="00FA676F" w:rsidRPr="00FA676F">
              <w:t xml:space="preserve"> з </w:t>
            </w:r>
            <w:proofErr w:type="spellStart"/>
            <w:r w:rsidR="00FA676F" w:rsidRPr="00FA676F">
              <w:t>позбавленням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волі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53EDD12E" w14:textId="2AA2AC66" w:rsidR="00436FA7" w:rsidRPr="00FF50E6" w:rsidRDefault="00F12B27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1A67D403" w14:textId="2CBBA4FD"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5606BE50" w:rsidR="003B0208" w:rsidRPr="00FF50E6" w:rsidRDefault="00F12B27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4FDC729" w14:textId="024415E9" w:rsidR="003B0208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60AC31FF" w14:textId="77777777" w:rsidTr="00AB26E3">
        <w:tc>
          <w:tcPr>
            <w:tcW w:w="6232" w:type="dxa"/>
            <w:gridSpan w:val="6"/>
          </w:tcPr>
          <w:p w14:paraId="64E34FCE" w14:textId="3D507D3F" w:rsidR="003B0208" w:rsidRPr="00A83F79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="00FA676F" w:rsidRPr="00FA676F">
              <w:t>Виконання</w:t>
            </w:r>
            <w:proofErr w:type="spellEnd"/>
            <w:r w:rsidR="00FA676F" w:rsidRPr="00FA676F">
              <w:t xml:space="preserve"> та </w:t>
            </w:r>
            <w:proofErr w:type="spellStart"/>
            <w:r w:rsidR="00FA676F" w:rsidRPr="00FA676F">
              <w:t>відбування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неповнолітніми</w:t>
            </w:r>
            <w:proofErr w:type="spellEnd"/>
            <w:r w:rsidR="00A83F79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7F798AB1" w14:textId="3DBC8FD5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6B6A9180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B0F71" w14:textId="40EFEF25" w:rsidR="003B0208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6A3D843F" w14:textId="77777777" w:rsidTr="00AB26E3">
        <w:tc>
          <w:tcPr>
            <w:tcW w:w="6232" w:type="dxa"/>
            <w:gridSpan w:val="6"/>
          </w:tcPr>
          <w:p w14:paraId="1D08576F" w14:textId="397C5E7B" w:rsidR="003B0208" w:rsidRPr="00FA676F" w:rsidRDefault="00436FA7" w:rsidP="00436FA7">
            <w:pPr>
              <w:rPr>
                <w:lang w:val="uk-UA"/>
              </w:rPr>
            </w:pPr>
            <w:r>
              <w:rPr>
                <w:lang w:val="uk-UA"/>
              </w:rPr>
              <w:t>Тема № 8.</w:t>
            </w:r>
            <w:r w:rsidR="003B0208" w:rsidRPr="00FF50E6">
              <w:rPr>
                <w:lang w:val="uk-UA"/>
              </w:rPr>
              <w:t xml:space="preserve"> </w:t>
            </w:r>
            <w:proofErr w:type="spellStart"/>
            <w:r w:rsidR="00FA676F" w:rsidRPr="00FA676F">
              <w:t>Виконання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покарань</w:t>
            </w:r>
            <w:proofErr w:type="spellEnd"/>
            <w:r w:rsidR="00FA676F" w:rsidRPr="00FA676F">
              <w:t xml:space="preserve"> у </w:t>
            </w:r>
            <w:proofErr w:type="spellStart"/>
            <w:r w:rsidR="00FA676F" w:rsidRPr="00FA676F">
              <w:t>зарубіжних</w:t>
            </w:r>
            <w:proofErr w:type="spellEnd"/>
            <w:r w:rsidR="00FA676F" w:rsidRPr="00FA676F">
              <w:t xml:space="preserve"> </w:t>
            </w:r>
            <w:proofErr w:type="spellStart"/>
            <w:r w:rsidR="00FA676F" w:rsidRPr="00FA676F">
              <w:t>країнах</w:t>
            </w:r>
            <w:proofErr w:type="spellEnd"/>
            <w:r w:rsidR="00FA676F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640F0D1F" w14:textId="05E6C2DD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0774943" w14:textId="64958890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B425180" w14:textId="1DC76A3D" w:rsidR="003B0208" w:rsidRPr="00F12B27" w:rsidRDefault="00F12B27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DA8C765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5F55B6C3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0208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14:paraId="7610F30B" w14:textId="687E1F11" w:rsidR="003B0208" w:rsidRPr="00FF50E6" w:rsidRDefault="00F12B27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B0208" w:rsidRPr="00933021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62EEA7D4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4769C6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8164C1">
        <w:trPr>
          <w:trHeight w:val="3945"/>
        </w:trPr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35237AD1" w14:textId="0713D9F6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 w:rsidR="009C3BA5">
              <w:rPr>
                <w:lang w:val="uk-UA"/>
              </w:rPr>
              <w:t xml:space="preserve"> виконання всіма студентами одніє</w:t>
            </w:r>
            <w:r>
              <w:rPr>
                <w:lang w:val="uk-UA"/>
              </w:rPr>
              <w:t>ї письмової модульної контрольної</w:t>
            </w:r>
            <w:r w:rsidR="009C3BA5">
              <w:rPr>
                <w:lang w:val="uk-UA"/>
              </w:rPr>
              <w:t xml:space="preserve"> роботи. Робота виконується на 9 </w:t>
            </w:r>
            <w:r>
              <w:rPr>
                <w:lang w:val="uk-UA"/>
              </w:rPr>
              <w:t xml:space="preserve">семінарському занятті та охоплює </w:t>
            </w:r>
            <w:r w:rsidR="009C3BA5">
              <w:rPr>
                <w:lang w:val="uk-UA"/>
              </w:rPr>
              <w:t>всі теми навчальної дисципліни.</w:t>
            </w:r>
          </w:p>
          <w:p w14:paraId="332E4E97" w14:textId="79962682" w:rsidR="003B020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>На контрольну</w:t>
            </w:r>
            <w:r w:rsidR="009C3BA5">
              <w:rPr>
                <w:lang w:val="uk-UA"/>
              </w:rPr>
              <w:t xml:space="preserve"> роботу виноситься 2 описових</w:t>
            </w:r>
            <w:r w:rsidRPr="00003865">
              <w:rPr>
                <w:lang w:val="uk-UA"/>
              </w:rPr>
              <w:t xml:space="preserve"> завдання, </w:t>
            </w:r>
            <w:r w:rsidR="009C3BA5">
              <w:rPr>
                <w:lang w:val="uk-UA"/>
              </w:rPr>
              <w:t>кожне з яких оцінюється в 10 балів, 5</w:t>
            </w:r>
            <w:r w:rsidRPr="00003865">
              <w:rPr>
                <w:lang w:val="uk-UA"/>
              </w:rPr>
              <w:t xml:space="preserve"> </w:t>
            </w:r>
            <w:r w:rsidR="009C3BA5">
              <w:rPr>
                <w:lang w:val="uk-UA"/>
              </w:rPr>
              <w:t>термінологічних завдань, які оцінюються по 2</w:t>
            </w:r>
            <w:r w:rsidRPr="00003865">
              <w:rPr>
                <w:lang w:val="uk-UA"/>
              </w:rPr>
              <w:t xml:space="preserve"> бали, </w:t>
            </w:r>
            <w:r w:rsidR="009C3BA5">
              <w:rPr>
                <w:lang w:val="uk-UA"/>
              </w:rPr>
              <w:t>1 задача,</w:t>
            </w:r>
            <w:r w:rsidR="009C3BA5" w:rsidRPr="009C3BA5">
              <w:rPr>
                <w:lang w:val="uk-UA"/>
              </w:rPr>
              <w:t xml:space="preserve"> </w:t>
            </w:r>
            <w:r w:rsidR="009C3BA5">
              <w:rPr>
                <w:lang w:val="uk-UA"/>
              </w:rPr>
              <w:t>яка</w:t>
            </w:r>
            <w:r w:rsidR="009C3BA5" w:rsidRPr="009C3BA5">
              <w:rPr>
                <w:lang w:val="uk-UA"/>
              </w:rPr>
              <w:t xml:space="preserve"> оцінюється в 10 балів</w:t>
            </w:r>
            <w:r w:rsidR="009C3BA5">
              <w:rPr>
                <w:lang w:val="uk-UA"/>
              </w:rPr>
              <w:t>, 5</w:t>
            </w:r>
            <w:r w:rsidRPr="00003865">
              <w:rPr>
                <w:lang w:val="uk-UA"/>
              </w:rPr>
              <w:t xml:space="preserve"> тестов</w:t>
            </w:r>
            <w:r w:rsidR="005E6906">
              <w:rPr>
                <w:lang w:val="uk-UA"/>
              </w:rPr>
              <w:t>их запитань, які оцінюються по 2 бали</w:t>
            </w:r>
            <w:r w:rsidRPr="00003865">
              <w:rPr>
                <w:lang w:val="uk-UA"/>
              </w:rPr>
              <w:t>. Максимальни</w:t>
            </w:r>
            <w:r w:rsidR="009C3BA5">
              <w:rPr>
                <w:lang w:val="uk-UA"/>
              </w:rPr>
              <w:t>й бал за контрольну роботу становить 50</w:t>
            </w:r>
            <w:r w:rsidRPr="00003865">
              <w:rPr>
                <w:lang w:val="uk-UA"/>
              </w:rPr>
              <w:t xml:space="preserve">. </w:t>
            </w:r>
          </w:p>
          <w:p w14:paraId="16EB2690" w14:textId="53B13672" w:rsidR="008164C1" w:rsidRPr="008164C1" w:rsidRDefault="003B0208" w:rsidP="008164C1">
            <w:pPr>
              <w:ind w:firstLine="185"/>
              <w:jc w:val="both"/>
              <w:rPr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5E6906">
              <w:rPr>
                <w:i/>
                <w:iCs/>
                <w:lang w:val="uk-UA"/>
              </w:rPr>
              <w:t xml:space="preserve">знаходяться на кафедрі </w:t>
            </w:r>
            <w:r w:rsidRPr="00A835FA">
              <w:rPr>
                <w:i/>
                <w:iCs/>
                <w:lang w:val="uk-UA"/>
              </w:rPr>
              <w:t xml:space="preserve">та розміщені на сайті кафедри </w:t>
            </w:r>
            <w:hyperlink r:id="rId10" w:history="1">
              <w:r w:rsidR="008164C1" w:rsidRPr="00A835FA">
                <w:rPr>
                  <w:rStyle w:val="a8"/>
                  <w:iCs/>
                  <w:lang w:val="uk-UA"/>
                </w:rPr>
                <w:t>https://kkp.pnu.edu.ua</w:t>
              </w:r>
            </w:hyperlink>
          </w:p>
        </w:tc>
      </w:tr>
      <w:tr w:rsidR="003B0208" w:rsidRPr="00933021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</w:t>
            </w:r>
            <w:r w:rsidRPr="004764AE">
              <w:rPr>
                <w:lang w:val="uk-UA"/>
              </w:rPr>
              <w:lastRenderedPageBreak/>
              <w:t>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C019B59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77777777"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B0208" w:rsidRPr="00933021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5A16B4F6" w14:textId="3605708B" w:rsidR="005E6906" w:rsidRPr="00297EF6" w:rsidRDefault="003B0208" w:rsidP="005E6906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</w:t>
            </w:r>
            <w:r w:rsidR="005E6906">
              <w:rPr>
                <w:rFonts w:eastAsia="TimesNewRomanPSMT"/>
                <w:lang w:val="uk-UA" w:eastAsia="en-US"/>
              </w:rPr>
              <w:t xml:space="preserve">сьмових індивідуальних завдань </w:t>
            </w:r>
            <w:r>
              <w:rPr>
                <w:rFonts w:eastAsia="TimesNewRomanPSMT"/>
                <w:lang w:val="uk-UA" w:eastAsia="en-US"/>
              </w:rPr>
              <w:t>(за вибором студента)</w:t>
            </w:r>
            <w:r w:rsidR="00297EF6"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5E6906" w:rsidRPr="00474193">
                <w:rPr>
                  <w:rStyle w:val="a8"/>
                  <w:lang w:val="uk-UA"/>
                </w:rPr>
                <w:t>https://kkp.pnu.edu.ua/денна-форма-2/</w:t>
              </w:r>
            </w:hyperlink>
          </w:p>
          <w:p w14:paraId="3B83CBB9" w14:textId="35CC4A5E" w:rsidR="003B0208" w:rsidRPr="005E6906" w:rsidRDefault="005E6906" w:rsidP="005E6906">
            <w:pPr>
              <w:jc w:val="both"/>
              <w:rPr>
                <w:u w:val="single"/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     </w:t>
            </w:r>
            <w:r w:rsidR="003B0208" w:rsidRPr="005E6906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062AB441"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C40649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>
              <w:rPr>
                <w:lang w:val="uk-UA"/>
              </w:rPr>
              <w:t xml:space="preserve"> </w:t>
            </w:r>
            <w:hyperlink r:id="rId13" w:history="1">
              <w:r w:rsidR="00911755" w:rsidRPr="00410A4A">
                <w:rPr>
                  <w:rStyle w:val="a8"/>
                </w:rPr>
                <w:t>https</w:t>
              </w:r>
              <w:r w:rsidR="00911755" w:rsidRPr="00410A4A">
                <w:rPr>
                  <w:rStyle w:val="a8"/>
                  <w:lang w:val="uk-UA"/>
                </w:rPr>
                <w:t>://</w:t>
              </w:r>
              <w:r w:rsidR="00911755" w:rsidRPr="00410A4A">
                <w:rPr>
                  <w:rStyle w:val="a8"/>
                </w:rPr>
                <w:t>law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pnu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edu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ua</w:t>
              </w:r>
              <w:r w:rsidR="00911755"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933021" w14:paraId="3415B1B7" w14:textId="77777777" w:rsidTr="00C060E3">
        <w:tc>
          <w:tcPr>
            <w:tcW w:w="9345" w:type="dxa"/>
            <w:gridSpan w:val="9"/>
          </w:tcPr>
          <w:p w14:paraId="47F24389" w14:textId="1158CDD1" w:rsidR="003B0208" w:rsidRPr="00151BC4" w:rsidRDefault="005E6906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</w:tr>
      <w:tr w:rsidR="003B0208" w:rsidRPr="00933021" w14:paraId="6B439D6A" w14:textId="77777777" w:rsidTr="00C060E3">
        <w:tc>
          <w:tcPr>
            <w:tcW w:w="9345" w:type="dxa"/>
            <w:gridSpan w:val="9"/>
          </w:tcPr>
          <w:p w14:paraId="7D467CE9" w14:textId="1E85B95C" w:rsidR="00C40649" w:rsidRPr="00C40649" w:rsidRDefault="00C40649" w:rsidP="00C40649">
            <w:pPr>
              <w:pStyle w:val="a5"/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право: </w:t>
            </w:r>
            <w:proofErr w:type="spellStart"/>
            <w:r w:rsidRPr="00C40649">
              <w:t>підручник</w:t>
            </w:r>
            <w:proofErr w:type="spellEnd"/>
            <w:r w:rsidRPr="00C40649">
              <w:t xml:space="preserve"> / В. В. </w:t>
            </w:r>
            <w:proofErr w:type="spellStart"/>
            <w:r w:rsidRPr="00C40649">
              <w:t>Голіна</w:t>
            </w:r>
            <w:proofErr w:type="spellEnd"/>
            <w:r w:rsidRPr="00C40649">
              <w:t xml:space="preserve">, А. Х. </w:t>
            </w:r>
            <w:proofErr w:type="spellStart"/>
            <w:r w:rsidRPr="00C40649">
              <w:t>Степанюк</w:t>
            </w:r>
            <w:proofErr w:type="spellEnd"/>
            <w:r w:rsidRPr="00C40649">
              <w:t>, О. В. </w:t>
            </w:r>
            <w:proofErr w:type="spellStart"/>
            <w:r w:rsidRPr="00C40649">
              <w:t>Лисодєд</w:t>
            </w:r>
            <w:proofErr w:type="spellEnd"/>
            <w:r w:rsidRPr="00C40649">
              <w:t xml:space="preserve"> та </w:t>
            </w:r>
            <w:proofErr w:type="spellStart"/>
            <w:proofErr w:type="gramStart"/>
            <w:r w:rsidRPr="00C40649">
              <w:t>ін</w:t>
            </w:r>
            <w:proofErr w:type="spellEnd"/>
            <w:r w:rsidRPr="00C40649">
              <w:t>.;</w:t>
            </w:r>
            <w:proofErr w:type="gramEnd"/>
            <w:r w:rsidRPr="00C40649">
              <w:t xml:space="preserve"> за ред. В. В. </w:t>
            </w:r>
            <w:proofErr w:type="spellStart"/>
            <w:r w:rsidRPr="00C40649">
              <w:t>Голіни</w:t>
            </w:r>
            <w:proofErr w:type="spellEnd"/>
            <w:r w:rsidRPr="00C40649">
              <w:t xml:space="preserve"> і А. Х. </w:t>
            </w:r>
            <w:proofErr w:type="spellStart"/>
            <w:r w:rsidRPr="00C40649">
              <w:t>Степанюка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Харків</w:t>
            </w:r>
            <w:proofErr w:type="spellEnd"/>
            <w:r w:rsidRPr="00C40649">
              <w:t>: Право, 2015. 392 с.</w:t>
            </w:r>
          </w:p>
          <w:p w14:paraId="1432FC18" w14:textId="7777777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Загальна</w:t>
            </w:r>
            <w:proofErr w:type="spellEnd"/>
            <w:r w:rsidRPr="00C40649">
              <w:t xml:space="preserve"> та </w:t>
            </w:r>
            <w:proofErr w:type="spellStart"/>
            <w:r w:rsidRPr="00C40649">
              <w:t>Особлива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частини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підручник</w:t>
            </w:r>
            <w:proofErr w:type="spellEnd"/>
            <w:r w:rsidRPr="00C40649">
              <w:t xml:space="preserve"> / О. М. Литвинов, А. Х. </w:t>
            </w:r>
            <w:proofErr w:type="spellStart"/>
            <w:r w:rsidRPr="00C40649">
              <w:t>Степанюк</w:t>
            </w:r>
            <w:proofErr w:type="spellEnd"/>
            <w:r w:rsidRPr="00C40649">
              <w:t xml:space="preserve">, І. С. </w:t>
            </w:r>
            <w:proofErr w:type="spellStart"/>
            <w:r w:rsidRPr="00C40649">
              <w:t>Яковець</w:t>
            </w:r>
            <w:proofErr w:type="spellEnd"/>
            <w:r w:rsidRPr="00C40649">
              <w:t xml:space="preserve">, К. А. Автухов, А. П. Гель, С. В. </w:t>
            </w:r>
            <w:proofErr w:type="spellStart"/>
            <w:r w:rsidRPr="00C40649">
              <w:t>Лосич</w:t>
            </w:r>
            <w:proofErr w:type="spellEnd"/>
            <w:r w:rsidRPr="00C40649">
              <w:t xml:space="preserve">, Є. С. </w:t>
            </w:r>
            <w:proofErr w:type="spellStart"/>
            <w:r w:rsidRPr="00C40649">
              <w:t>Назимко</w:t>
            </w:r>
            <w:proofErr w:type="spellEnd"/>
            <w:r w:rsidRPr="00C40649">
              <w:t xml:space="preserve">;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О. М. Литвинова та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А. Х. </w:t>
            </w:r>
            <w:proofErr w:type="spellStart"/>
            <w:r w:rsidRPr="00C40649">
              <w:t>Степанюка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Київ</w:t>
            </w:r>
            <w:proofErr w:type="spellEnd"/>
            <w:r w:rsidRPr="00C40649">
              <w:t>: ВД «</w:t>
            </w:r>
            <w:proofErr w:type="spellStart"/>
            <w:r w:rsidRPr="00C40649">
              <w:t>Дакор</w:t>
            </w:r>
            <w:proofErr w:type="spellEnd"/>
            <w:r w:rsidRPr="00C40649">
              <w:t>», 2015. 632 с.</w:t>
            </w:r>
          </w:p>
          <w:p w14:paraId="62416678" w14:textId="6812A65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підручник</w:t>
            </w:r>
            <w:proofErr w:type="spellEnd"/>
            <w:r w:rsidRPr="00C40649">
              <w:t>: у 2-х т. / А. А. </w:t>
            </w:r>
            <w:proofErr w:type="spellStart"/>
            <w:r w:rsidRPr="00C40649">
              <w:t>Музика</w:t>
            </w:r>
            <w:proofErr w:type="spellEnd"/>
            <w:r w:rsidRPr="00C40649">
              <w:t xml:space="preserve">, В. Я. </w:t>
            </w:r>
            <w:proofErr w:type="spellStart"/>
            <w:r w:rsidRPr="00C40649">
              <w:t>Конопельський</w:t>
            </w:r>
            <w:proofErr w:type="spellEnd"/>
            <w:r w:rsidRPr="00C40649">
              <w:t xml:space="preserve">, Є.О. </w:t>
            </w:r>
            <w:proofErr w:type="spellStart"/>
            <w:r w:rsidRPr="00C40649">
              <w:t>Письменський</w:t>
            </w:r>
            <w:proofErr w:type="spellEnd"/>
            <w:r w:rsidRPr="00C40649">
              <w:t xml:space="preserve"> та </w:t>
            </w:r>
            <w:proofErr w:type="spellStart"/>
            <w:proofErr w:type="gramStart"/>
            <w:r w:rsidRPr="00C40649">
              <w:t>ін</w:t>
            </w:r>
            <w:proofErr w:type="spellEnd"/>
            <w:r w:rsidRPr="00C40649">
              <w:t>.;</w:t>
            </w:r>
            <w:proofErr w:type="gramEnd"/>
            <w:r w:rsidRPr="00C40649">
              <w:t xml:space="preserve">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</w:t>
            </w:r>
            <w:proofErr w:type="spellStart"/>
            <w:r w:rsidRPr="00C40649">
              <w:t>д.ю.н</w:t>
            </w:r>
            <w:proofErr w:type="spellEnd"/>
            <w:r w:rsidRPr="00C40649">
              <w:t xml:space="preserve">., проф. Є. Ю. </w:t>
            </w:r>
            <w:proofErr w:type="spellStart"/>
            <w:r w:rsidRPr="00C40649">
              <w:t>Бараша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Київ</w:t>
            </w:r>
            <w:proofErr w:type="spellEnd"/>
            <w:r w:rsidRPr="00C40649">
              <w:t xml:space="preserve">: Нац. акад. </w:t>
            </w:r>
            <w:proofErr w:type="spellStart"/>
            <w:r w:rsidRPr="00C40649">
              <w:t>внутр</w:t>
            </w:r>
            <w:proofErr w:type="spellEnd"/>
            <w:r w:rsidRPr="00C40649">
              <w:t>. справ,</w:t>
            </w:r>
            <w:r w:rsidR="00BD54A0">
              <w:t xml:space="preserve"> ФОП </w:t>
            </w:r>
            <w:proofErr w:type="spellStart"/>
            <w:r w:rsidR="00BD54A0">
              <w:t>Кандиба</w:t>
            </w:r>
            <w:proofErr w:type="spellEnd"/>
            <w:r w:rsidR="00BD54A0">
              <w:t xml:space="preserve"> Т. П., 2018. Т. </w:t>
            </w:r>
            <w:r w:rsidR="00BD54A0">
              <w:rPr>
                <w:lang w:val="uk-UA"/>
              </w:rPr>
              <w:t xml:space="preserve">1, </w:t>
            </w:r>
            <w:r w:rsidRPr="00C40649">
              <w:t>364 с.</w:t>
            </w:r>
            <w:r w:rsidR="00BD54A0">
              <w:rPr>
                <w:lang w:val="uk-UA"/>
              </w:rPr>
              <w:t>; Т. 2, 622 с.</w:t>
            </w:r>
          </w:p>
          <w:p w14:paraId="64D29EBF" w14:textId="77777777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Кримінально-виконавче</w:t>
            </w:r>
            <w:proofErr w:type="spellEnd"/>
            <w:r w:rsidRPr="00C40649">
              <w:t xml:space="preserve"> право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 (</w:t>
            </w:r>
            <w:proofErr w:type="gramStart"/>
            <w:r w:rsidRPr="00C40649">
              <w:t>у схемах</w:t>
            </w:r>
            <w:proofErr w:type="gramEnd"/>
            <w:r w:rsidRPr="00C40649">
              <w:t xml:space="preserve"> та </w:t>
            </w:r>
            <w:proofErr w:type="spellStart"/>
            <w:r w:rsidRPr="00C40649">
              <w:t>таблицях</w:t>
            </w:r>
            <w:proofErr w:type="spellEnd"/>
            <w:r w:rsidRPr="00C40649">
              <w:t xml:space="preserve">): </w:t>
            </w:r>
            <w:proofErr w:type="spellStart"/>
            <w:r w:rsidRPr="00C40649">
              <w:t>навч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посібник</w:t>
            </w:r>
            <w:proofErr w:type="spellEnd"/>
            <w:r w:rsidRPr="00C40649">
              <w:t xml:space="preserve"> / за </w:t>
            </w:r>
            <w:proofErr w:type="spellStart"/>
            <w:r w:rsidRPr="00C40649">
              <w:t>заг</w:t>
            </w:r>
            <w:proofErr w:type="spellEnd"/>
            <w:r w:rsidRPr="00C40649">
              <w:t xml:space="preserve">. ред. проф. В. І. </w:t>
            </w:r>
            <w:proofErr w:type="spellStart"/>
            <w:r w:rsidRPr="00C40649">
              <w:t>Олефіра</w:t>
            </w:r>
            <w:proofErr w:type="spellEnd"/>
            <w:r w:rsidRPr="00C40649">
              <w:t xml:space="preserve"> та проф. О. Г. Колба. </w:t>
            </w:r>
            <w:proofErr w:type="spellStart"/>
            <w:r w:rsidRPr="00C40649">
              <w:t>Київ</w:t>
            </w:r>
            <w:proofErr w:type="spellEnd"/>
            <w:r w:rsidRPr="00C40649">
              <w:t>, 2016. 264 с.</w:t>
            </w:r>
          </w:p>
          <w:p w14:paraId="40595D4B" w14:textId="6B532929" w:rsidR="00C40649" w:rsidRPr="00C40649" w:rsidRDefault="00C40649" w:rsidP="00C40649">
            <w:pPr>
              <w:numPr>
                <w:ilvl w:val="0"/>
                <w:numId w:val="14"/>
              </w:numPr>
              <w:tabs>
                <w:tab w:val="left" w:pos="567"/>
              </w:tabs>
              <w:ind w:left="0" w:firstLine="284"/>
              <w:jc w:val="both"/>
            </w:pPr>
            <w:proofErr w:type="spellStart"/>
            <w:r w:rsidRPr="00C40649">
              <w:t>Кернякевич-Танасійчук</w:t>
            </w:r>
            <w:proofErr w:type="spellEnd"/>
            <w:r w:rsidRPr="00C40649">
              <w:t xml:space="preserve"> Ю. В. </w:t>
            </w:r>
            <w:proofErr w:type="spellStart"/>
            <w:r w:rsidRPr="00C40649">
              <w:t>Кримінально-виконавча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політика</w:t>
            </w:r>
            <w:proofErr w:type="spellEnd"/>
            <w:r w:rsidRPr="00C40649">
              <w:t xml:space="preserve"> </w:t>
            </w:r>
            <w:proofErr w:type="spellStart"/>
            <w:r w:rsidRPr="00C40649">
              <w:t>України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монографія</w:t>
            </w:r>
            <w:proofErr w:type="spellEnd"/>
            <w:r w:rsidRPr="00C40649">
              <w:t xml:space="preserve">. </w:t>
            </w:r>
            <w:proofErr w:type="spellStart"/>
            <w:r w:rsidRPr="00C40649">
              <w:t>Івано-Франківськ</w:t>
            </w:r>
            <w:proofErr w:type="spellEnd"/>
            <w:r w:rsidRPr="00C40649">
              <w:t xml:space="preserve">: </w:t>
            </w:r>
            <w:proofErr w:type="spellStart"/>
            <w:r w:rsidRPr="00C40649">
              <w:t>Прикарпат</w:t>
            </w:r>
            <w:proofErr w:type="spellEnd"/>
            <w:r w:rsidRPr="00C40649">
              <w:t xml:space="preserve">. нац. ун-т </w:t>
            </w:r>
            <w:proofErr w:type="spellStart"/>
            <w:r w:rsidRPr="00C40649">
              <w:t>ім</w:t>
            </w:r>
            <w:proofErr w:type="spellEnd"/>
            <w:r w:rsidRPr="00C40649">
              <w:t xml:space="preserve">. Василя </w:t>
            </w:r>
            <w:proofErr w:type="spellStart"/>
            <w:r w:rsidRPr="00C40649">
              <w:t>Стефаника</w:t>
            </w:r>
            <w:proofErr w:type="spellEnd"/>
            <w:r w:rsidRPr="00C40649">
              <w:t>, 2019. 336 с.</w:t>
            </w:r>
          </w:p>
          <w:p w14:paraId="5CB7481A" w14:textId="54A8547B"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>міститься в навчально-</w:t>
            </w:r>
            <w:r w:rsidRPr="00816393">
              <w:rPr>
                <w:lang w:val="uk-UA"/>
              </w:rPr>
              <w:lastRenderedPageBreak/>
              <w:t xml:space="preserve">методичних посібниках: </w:t>
            </w:r>
          </w:p>
          <w:p w14:paraId="6D276BA7" w14:textId="0ABC1306" w:rsidR="005E6906" w:rsidRPr="005E6906" w:rsidRDefault="005E6906" w:rsidP="005E6906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proofErr w:type="spellStart"/>
            <w:r w:rsidRPr="005E6906">
              <w:rPr>
                <w:lang w:val="uk-UA"/>
              </w:rPr>
              <w:t>Круль</w:t>
            </w:r>
            <w:proofErr w:type="spellEnd"/>
            <w:r w:rsidRPr="005E6906">
              <w:rPr>
                <w:lang w:val="uk-UA"/>
              </w:rPr>
              <w:t xml:space="preserve"> С.М. </w:t>
            </w:r>
            <w:r>
              <w:rPr>
                <w:lang w:val="uk-UA"/>
              </w:rPr>
              <w:t>Кримінально-виконавче право: м</w:t>
            </w:r>
            <w:r w:rsidRPr="005E6906">
              <w:rPr>
                <w:lang w:val="uk-UA"/>
              </w:rPr>
              <w:t>етодичні вказівки для підготовки до семінарських занять (для ст</w:t>
            </w:r>
            <w:r>
              <w:rPr>
                <w:lang w:val="uk-UA"/>
              </w:rPr>
              <w:t xml:space="preserve">удентів денної форми навчання). </w:t>
            </w:r>
            <w:r w:rsidRPr="005E6906">
              <w:rPr>
                <w:lang w:val="uk-UA"/>
              </w:rPr>
              <w:t>Івано-Франківськ: Навчально-науковий юридичний інститут Прикарпатського національного університету імені Василя Стефаника, 2017.</w:t>
            </w:r>
            <w:r>
              <w:rPr>
                <w:lang w:val="uk-UA"/>
              </w:rPr>
              <w:t xml:space="preserve"> </w:t>
            </w:r>
            <w:r w:rsidRPr="005E6906">
              <w:rPr>
                <w:lang w:val="uk-UA"/>
              </w:rPr>
              <w:t xml:space="preserve"> 47 с.</w:t>
            </w:r>
          </w:p>
          <w:p w14:paraId="5C0A7DE1" w14:textId="48FCD813" w:rsidR="00234BB2" w:rsidRPr="005E6906" w:rsidRDefault="005E6906" w:rsidP="005E6906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proofErr w:type="spellStart"/>
            <w:r w:rsidRPr="005E6906">
              <w:rPr>
                <w:lang w:val="uk-UA"/>
              </w:rPr>
              <w:t>Круль</w:t>
            </w:r>
            <w:proofErr w:type="spellEnd"/>
            <w:r w:rsidRPr="005E6906">
              <w:rPr>
                <w:lang w:val="uk-UA"/>
              </w:rPr>
              <w:t xml:space="preserve"> С.М. Кримінально-виконавче право:  </w:t>
            </w:r>
            <w:r>
              <w:rPr>
                <w:lang w:val="uk-UA"/>
              </w:rPr>
              <w:t>м</w:t>
            </w:r>
            <w:r w:rsidRPr="005E6906">
              <w:rPr>
                <w:lang w:val="uk-UA"/>
              </w:rPr>
              <w:t>етодичні вказівки для самостійної роботи (для студенті</w:t>
            </w:r>
            <w:r>
              <w:rPr>
                <w:lang w:val="uk-UA"/>
              </w:rPr>
              <w:t xml:space="preserve">в денної форми навчання). </w:t>
            </w:r>
            <w:r w:rsidRPr="005E6906">
              <w:rPr>
                <w:lang w:val="uk-UA"/>
              </w:rPr>
              <w:t xml:space="preserve">Івано-Франківськ: Навчально-науковий юридичний інститут Прикарпатського національного університету імені </w:t>
            </w:r>
            <w:r>
              <w:rPr>
                <w:lang w:val="uk-UA"/>
              </w:rPr>
              <w:t>Василя Стефаника, 2017.</w:t>
            </w:r>
            <w:r w:rsidRPr="005E6906">
              <w:rPr>
                <w:lang w:val="uk-UA"/>
              </w:rPr>
              <w:t xml:space="preserve"> 30 с.</w:t>
            </w:r>
          </w:p>
          <w:p w14:paraId="3F4F963E" w14:textId="7FCDCA99" w:rsidR="00234BB2" w:rsidRPr="00234BB2" w:rsidRDefault="00933021" w:rsidP="005E6906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5E6906" w:rsidRPr="005E6906">
                <w:rPr>
                  <w:rStyle w:val="a8"/>
                  <w:lang w:val="uk-UA"/>
                </w:rPr>
                <w:t>https://kkp.pnu.edu.ua/денна-форма-2/</w:t>
              </w:r>
            </w:hyperlink>
            <w:r w:rsidR="005E6906" w:rsidRPr="00234BB2">
              <w:rPr>
                <w:lang w:val="uk-UA"/>
              </w:rPr>
              <w:t xml:space="preserve"> </w:t>
            </w:r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539765E7"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FA676F">
        <w:rPr>
          <w:bCs/>
          <w:sz w:val="28"/>
          <w:szCs w:val="28"/>
          <w:lang w:val="uk-UA"/>
        </w:rPr>
        <w:t xml:space="preserve"> доц. Ю. В. </w:t>
      </w:r>
      <w:proofErr w:type="spellStart"/>
      <w:r w:rsidR="00FA676F">
        <w:rPr>
          <w:bCs/>
          <w:sz w:val="28"/>
          <w:szCs w:val="28"/>
          <w:lang w:val="uk-UA"/>
        </w:rPr>
        <w:t>Кернякевич</w:t>
      </w:r>
      <w:proofErr w:type="spellEnd"/>
      <w:r w:rsidR="00FA676F">
        <w:rPr>
          <w:bCs/>
          <w:sz w:val="28"/>
          <w:szCs w:val="28"/>
          <w:lang w:val="uk-UA"/>
        </w:rPr>
        <w:t>-Танасійчук</w:t>
      </w: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62C2D"/>
    <w:multiLevelType w:val="hybridMultilevel"/>
    <w:tmpl w:val="164836D4"/>
    <w:lvl w:ilvl="0" w:tplc="B6ECFF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13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0F3F54"/>
    <w:rsid w:val="001039A3"/>
    <w:rsid w:val="001044E3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0220B"/>
    <w:rsid w:val="00413C6E"/>
    <w:rsid w:val="00436FA7"/>
    <w:rsid w:val="004411D1"/>
    <w:rsid w:val="004764AE"/>
    <w:rsid w:val="004769C6"/>
    <w:rsid w:val="00483A45"/>
    <w:rsid w:val="004A515E"/>
    <w:rsid w:val="004F7AFF"/>
    <w:rsid w:val="00534A83"/>
    <w:rsid w:val="00550E4D"/>
    <w:rsid w:val="00581281"/>
    <w:rsid w:val="005B46E5"/>
    <w:rsid w:val="005E6906"/>
    <w:rsid w:val="00613BE3"/>
    <w:rsid w:val="00621005"/>
    <w:rsid w:val="00625C38"/>
    <w:rsid w:val="00654CF9"/>
    <w:rsid w:val="006A14B2"/>
    <w:rsid w:val="00741461"/>
    <w:rsid w:val="00784AB3"/>
    <w:rsid w:val="00816393"/>
    <w:rsid w:val="008164C1"/>
    <w:rsid w:val="00835D68"/>
    <w:rsid w:val="00911755"/>
    <w:rsid w:val="00933021"/>
    <w:rsid w:val="009506C9"/>
    <w:rsid w:val="0095499A"/>
    <w:rsid w:val="00982EB9"/>
    <w:rsid w:val="009A2779"/>
    <w:rsid w:val="009C3BA5"/>
    <w:rsid w:val="009F1EE0"/>
    <w:rsid w:val="00A227B3"/>
    <w:rsid w:val="00A25CBD"/>
    <w:rsid w:val="00A835FA"/>
    <w:rsid w:val="00A83F79"/>
    <w:rsid w:val="00AB26E3"/>
    <w:rsid w:val="00AB324B"/>
    <w:rsid w:val="00AC76DC"/>
    <w:rsid w:val="00AF6284"/>
    <w:rsid w:val="00B10A22"/>
    <w:rsid w:val="00B93336"/>
    <w:rsid w:val="00BC32A7"/>
    <w:rsid w:val="00BD54A0"/>
    <w:rsid w:val="00C060E3"/>
    <w:rsid w:val="00C207DE"/>
    <w:rsid w:val="00C354E6"/>
    <w:rsid w:val="00C40649"/>
    <w:rsid w:val="00C67355"/>
    <w:rsid w:val="00C81B4F"/>
    <w:rsid w:val="00CA1BE2"/>
    <w:rsid w:val="00CC397F"/>
    <w:rsid w:val="00D1315B"/>
    <w:rsid w:val="00D22E42"/>
    <w:rsid w:val="00D264CF"/>
    <w:rsid w:val="00D66F9A"/>
    <w:rsid w:val="00D74B80"/>
    <w:rsid w:val="00DE6977"/>
    <w:rsid w:val="00E049A1"/>
    <w:rsid w:val="00E13D32"/>
    <w:rsid w:val="00EC3788"/>
    <w:rsid w:val="00EE1819"/>
    <w:rsid w:val="00EE4289"/>
    <w:rsid w:val="00F12B27"/>
    <w:rsid w:val="00F17399"/>
    <w:rsid w:val="00F26A95"/>
    <w:rsid w:val="00F816EC"/>
    <w:rsid w:val="00F9137E"/>
    <w:rsid w:val="00FA676F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B550E576-7B3C-410D-B428-14213465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p.pnu.edu.ua/&#1075;&#1088;&#1072;&#1092;&#1110;&#1082;-&#1110;&#1085;&#1076;&#1080;&#1074;&#1110;&#1076;&#1091;&#1072;&#1083;&#1100;&#1085;&#1086;&#1111;-&#1088;&#1086;&#1073;&#1086;&#1090;&#1080;-&#1079;-&#1089;&#1090;&#1091;&#1076;&#1077;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yulia.kerniakevych.tanasiichuk@pnu.edu.ua" TargetMode="External"/><Relationship Id="rId11" Type="http://schemas.openxmlformats.org/officeDocument/2006/relationships/hyperlink" Target="https://kkp.pnu.edu.ua/&#1076;&#1077;&#1085;&#1085;&#1072;-&#1092;&#1086;&#1088;&#1084;&#1072;-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kp.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kkp.pnu.edu.ua/&#1076;&#1077;&#1085;&#1085;&#1072;-&#1092;&#1086;&#1088;&#1084;&#1072;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39D3E-DFF8-443F-9972-2535D4F3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11</cp:revision>
  <cp:lastPrinted>2019-09-27T06:35:00Z</cp:lastPrinted>
  <dcterms:created xsi:type="dcterms:W3CDTF">2019-10-01T17:51:00Z</dcterms:created>
  <dcterms:modified xsi:type="dcterms:W3CDTF">2019-10-16T08:55:00Z</dcterms:modified>
</cp:coreProperties>
</file>