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B66" w:rsidRPr="00A00EF2" w:rsidRDefault="00EF5B66" w:rsidP="00EF5B66">
      <w:pPr>
        <w:spacing w:after="0" w:line="240" w:lineRule="auto"/>
        <w:ind w:left="1243" w:right="173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МІНІСТЕРСТВО ОСВІТИ І НАУКИ УКРАЇНИ</w:t>
      </w:r>
    </w:p>
    <w:p w:rsidR="00EF5B66" w:rsidRPr="00A00EF2" w:rsidRDefault="00EF5B66" w:rsidP="00EF5B66">
      <w:pPr>
        <w:spacing w:before="2" w:after="0" w:line="240" w:lineRule="auto"/>
        <w:ind w:left="1243" w:right="174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«ПРИКАРПАТСЬКИЙ НАЦІОНАЛЬНИЙ УНІВЕРСИТЕТ   ІМЕНІ ВАСИЛЯ СТЕФАНИКА»</w:t>
      </w:r>
    </w:p>
    <w:p w:rsidR="00EF5B66" w:rsidRPr="00A00EF2" w:rsidRDefault="00EF5B66" w:rsidP="00EF5B66">
      <w:pPr>
        <w:spacing w:after="24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noProof/>
          <w:sz w:val="24"/>
          <w:szCs w:val="24"/>
          <w:bdr w:val="none" w:sz="0" w:space="0" w:color="auto" w:frame="1"/>
          <w:lang w:val="en-US"/>
        </w:rPr>
        <w:drawing>
          <wp:inline distT="0" distB="0" distL="0" distR="0">
            <wp:extent cx="1593850" cy="1581150"/>
            <wp:effectExtent l="0" t="0" r="635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3850" cy="1581150"/>
                    </a:xfrm>
                    <a:prstGeom prst="rect">
                      <a:avLst/>
                    </a:prstGeom>
                    <a:noFill/>
                    <a:ln>
                      <a:noFill/>
                    </a:ln>
                  </pic:spPr>
                </pic:pic>
              </a:graphicData>
            </a:graphic>
          </wp:inline>
        </w:drawing>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before="1"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Факультет природничих наук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89"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Кафедра </w:t>
      </w:r>
      <w:r w:rsidRPr="00A00EF2">
        <w:rPr>
          <w:rFonts w:ascii="Times New Roman" w:eastAsia="Times New Roman" w:hAnsi="Times New Roman" w:cs="Times New Roman"/>
          <w:b/>
          <w:bCs/>
          <w:color w:val="000000"/>
          <w:sz w:val="28"/>
          <w:szCs w:val="28"/>
          <w:u w:val="single"/>
          <w:lang w:val="uk-UA" w:eastAsia="ru-RU"/>
        </w:rPr>
        <w:t>географії та природознавства</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Default="00EF5B66" w:rsidP="00EF5B66">
      <w:pPr>
        <w:spacing w:before="89" w:after="0" w:line="240" w:lineRule="auto"/>
        <w:ind w:left="1243" w:right="1738"/>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СИЛАБУС НАВЧАЛЬНОЇ ДИСЦИПЛІНИ</w:t>
      </w:r>
    </w:p>
    <w:p w:rsidR="00EF5B66" w:rsidRDefault="00747C6E" w:rsidP="00747C6E">
      <w:pPr>
        <w:spacing w:before="89" w:after="0" w:line="240" w:lineRule="auto"/>
        <w:ind w:left="1243" w:right="1738"/>
        <w:jc w:val="center"/>
        <w:rPr>
          <w:rFonts w:ascii="Times New Roman" w:eastAsia="Times New Roman" w:hAnsi="Times New Roman" w:cs="Times New Roman"/>
          <w:b/>
          <w:bCs/>
          <w:color w:val="000000"/>
          <w:sz w:val="36"/>
          <w:szCs w:val="28"/>
          <w:lang w:val="uk-UA" w:eastAsia="ru-RU"/>
        </w:rPr>
      </w:pPr>
      <w:r w:rsidRPr="00747C6E">
        <w:rPr>
          <w:rFonts w:ascii="Times New Roman" w:eastAsia="Times New Roman" w:hAnsi="Times New Roman" w:cs="Times New Roman"/>
          <w:b/>
          <w:bCs/>
          <w:color w:val="000000"/>
          <w:sz w:val="36"/>
          <w:szCs w:val="28"/>
          <w:lang w:val="uk-UA" w:eastAsia="ru-RU"/>
        </w:rPr>
        <w:t>Географія конфліктів</w:t>
      </w:r>
    </w:p>
    <w:p w:rsidR="00747C6E" w:rsidRPr="00A00EF2" w:rsidRDefault="00747C6E" w:rsidP="00747C6E">
      <w:pPr>
        <w:spacing w:before="89" w:after="0" w:line="240" w:lineRule="auto"/>
        <w:ind w:left="1243" w:right="1738"/>
        <w:jc w:val="center"/>
        <w:rPr>
          <w:rFonts w:ascii="Times New Roman" w:eastAsia="Times New Roman" w:hAnsi="Times New Roman" w:cs="Times New Roman"/>
          <w:sz w:val="24"/>
          <w:szCs w:val="24"/>
          <w:lang w:val="uk-UA" w:eastAsia="ru-RU"/>
        </w:rPr>
      </w:pPr>
    </w:p>
    <w:p w:rsidR="00EF5B66" w:rsidRPr="00A00EF2" w:rsidRDefault="00EF5B66" w:rsidP="00B84F81">
      <w:pPr>
        <w:spacing w:before="2"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Освітня програма </w:t>
      </w:r>
      <w:r w:rsidR="003754F4" w:rsidRPr="003754F4">
        <w:rPr>
          <w:rFonts w:ascii="Times New Roman" w:eastAsia="Times New Roman" w:hAnsi="Times New Roman" w:cs="Times New Roman"/>
          <w:b/>
          <w:bCs/>
          <w:color w:val="000000"/>
          <w:sz w:val="28"/>
          <w:szCs w:val="28"/>
          <w:u w:val="single"/>
          <w:lang w:val="uk-UA" w:eastAsia="ru-RU"/>
        </w:rPr>
        <w:t>Середня освіта (Географія)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3754F4" w:rsidRDefault="00EF5B66" w:rsidP="00EF5B66">
      <w:pPr>
        <w:spacing w:after="0" w:line="240" w:lineRule="auto"/>
        <w:rPr>
          <w:rFonts w:ascii="Times New Roman" w:eastAsia="Times New Roman" w:hAnsi="Times New Roman" w:cs="Times New Roman"/>
          <w:b/>
          <w:bCs/>
          <w:color w:val="000000"/>
          <w:sz w:val="28"/>
          <w:szCs w:val="28"/>
          <w:u w:val="single"/>
          <w:lang w:val="uk-UA" w:eastAsia="ru-RU"/>
        </w:rPr>
      </w:pPr>
      <w:r w:rsidRPr="00A00EF2">
        <w:rPr>
          <w:rFonts w:ascii="Times New Roman" w:eastAsia="Times New Roman" w:hAnsi="Times New Roman" w:cs="Times New Roman"/>
          <w:b/>
          <w:bCs/>
          <w:color w:val="000000"/>
          <w:sz w:val="28"/>
          <w:szCs w:val="28"/>
          <w:lang w:val="uk-UA" w:eastAsia="ru-RU"/>
        </w:rPr>
        <w:t xml:space="preserve">                              Спеціальність </w:t>
      </w:r>
      <w:r w:rsidR="003754F4" w:rsidRPr="003754F4">
        <w:rPr>
          <w:rFonts w:ascii="Times New Roman" w:eastAsia="Times New Roman" w:hAnsi="Times New Roman" w:cs="Times New Roman"/>
          <w:b/>
          <w:bCs/>
          <w:color w:val="000000"/>
          <w:sz w:val="28"/>
          <w:szCs w:val="28"/>
          <w:u w:val="single"/>
          <w:lang w:val="uk-UA" w:eastAsia="ru-RU"/>
        </w:rPr>
        <w:t>014 Середня освіта</w:t>
      </w:r>
    </w:p>
    <w:p w:rsidR="00EF5B66" w:rsidRPr="003754F4" w:rsidRDefault="003754F4" w:rsidP="003754F4">
      <w:pPr>
        <w:spacing w:after="0" w:line="240" w:lineRule="auto"/>
        <w:ind w:left="1416" w:firstLine="708"/>
        <w:rPr>
          <w:rFonts w:ascii="Times New Roman" w:eastAsia="Times New Roman" w:hAnsi="Times New Roman" w:cs="Times New Roman"/>
          <w:b/>
          <w:bCs/>
          <w:color w:val="000000"/>
          <w:sz w:val="28"/>
          <w:szCs w:val="28"/>
          <w:lang w:val="uk-UA" w:eastAsia="ru-RU"/>
        </w:rPr>
      </w:pPr>
      <w:r w:rsidRPr="003754F4">
        <w:rPr>
          <w:rFonts w:ascii="Times New Roman" w:eastAsia="Times New Roman" w:hAnsi="Times New Roman" w:cs="Times New Roman"/>
          <w:b/>
          <w:bCs/>
          <w:color w:val="000000"/>
          <w:sz w:val="28"/>
          <w:szCs w:val="28"/>
          <w:lang w:val="uk-UA" w:eastAsia="ru-RU"/>
        </w:rPr>
        <w:t>Спеціалізація</w:t>
      </w:r>
      <w:r w:rsidR="00EF5B66" w:rsidRPr="003754F4">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val="uk-UA" w:eastAsia="ru-RU"/>
        </w:rPr>
        <w:t xml:space="preserve"> </w:t>
      </w:r>
      <w:r w:rsidRPr="003754F4">
        <w:rPr>
          <w:rFonts w:ascii="Times New Roman" w:eastAsia="Times New Roman" w:hAnsi="Times New Roman" w:cs="Times New Roman"/>
          <w:b/>
          <w:bCs/>
          <w:color w:val="000000"/>
          <w:sz w:val="28"/>
          <w:szCs w:val="28"/>
          <w:u w:val="single"/>
          <w:lang w:val="uk-UA" w:eastAsia="ru-RU"/>
        </w:rPr>
        <w:t>014.07 Географія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Галузь знань </w:t>
      </w:r>
      <w:r w:rsidR="003754F4" w:rsidRPr="003754F4">
        <w:rPr>
          <w:rFonts w:ascii="Times New Roman" w:eastAsia="Times New Roman" w:hAnsi="Times New Roman" w:cs="Times New Roman"/>
          <w:b/>
          <w:bCs/>
          <w:color w:val="000000"/>
          <w:sz w:val="28"/>
          <w:szCs w:val="28"/>
          <w:u w:val="single"/>
          <w:lang w:val="uk-UA" w:eastAsia="ru-RU"/>
        </w:rPr>
        <w:t>01 Освіта / Педагогіка</w:t>
      </w:r>
      <w:r w:rsidRPr="00A00EF2">
        <w:rPr>
          <w:rFonts w:ascii="Times New Roman" w:eastAsia="Times New Roman" w:hAnsi="Times New Roman" w:cs="Times New Roman"/>
          <w:b/>
          <w:bCs/>
          <w:color w:val="000000"/>
          <w:sz w:val="28"/>
          <w:szCs w:val="28"/>
          <w:u w:val="single"/>
          <w:lang w:val="uk-UA" w:eastAsia="ru-RU"/>
        </w:rPr>
        <w:t xml:space="preserve">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EF5B66" w:rsidRPr="00A00EF2" w:rsidRDefault="00EF5B66"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Затверджено на засіданні кафедри  </w:t>
      </w:r>
    </w:p>
    <w:p w:rsidR="00EF5B66" w:rsidRPr="00A00EF2" w:rsidRDefault="00EF5B66" w:rsidP="00EF5B66">
      <w:pPr>
        <w:spacing w:before="231" w:after="0" w:line="240" w:lineRule="auto"/>
        <w:ind w:left="5725" w:right="708" w:firstLine="3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Протокол №</w:t>
      </w:r>
      <w:r w:rsidR="0073031D">
        <w:rPr>
          <w:rFonts w:ascii="Times New Roman" w:eastAsia="Times New Roman" w:hAnsi="Times New Roman" w:cs="Times New Roman"/>
          <w:color w:val="000000"/>
          <w:sz w:val="28"/>
          <w:szCs w:val="28"/>
          <w:u w:val="single"/>
          <w:lang w:val="uk-UA" w:eastAsia="ru-RU"/>
        </w:rPr>
        <w:t xml:space="preserve">5 </w:t>
      </w:r>
      <w:r w:rsidRPr="00A00EF2">
        <w:rPr>
          <w:rFonts w:ascii="Times New Roman" w:eastAsia="Times New Roman" w:hAnsi="Times New Roman" w:cs="Times New Roman"/>
          <w:color w:val="000000"/>
          <w:sz w:val="28"/>
          <w:szCs w:val="28"/>
          <w:lang w:val="uk-UA" w:eastAsia="ru-RU"/>
        </w:rPr>
        <w:t>від “</w:t>
      </w:r>
      <w:r w:rsidR="0073031D">
        <w:rPr>
          <w:rFonts w:ascii="Times New Roman" w:eastAsia="Times New Roman" w:hAnsi="Times New Roman" w:cs="Times New Roman"/>
          <w:color w:val="000000"/>
          <w:sz w:val="28"/>
          <w:szCs w:val="28"/>
          <w:lang w:val="uk-UA" w:eastAsia="ru-RU"/>
        </w:rPr>
        <w:t>22</w:t>
      </w:r>
      <w:r w:rsidRPr="00A00EF2">
        <w:rPr>
          <w:rFonts w:ascii="Times New Roman" w:eastAsia="Times New Roman" w:hAnsi="Times New Roman" w:cs="Times New Roman"/>
          <w:color w:val="000000"/>
          <w:sz w:val="28"/>
          <w:szCs w:val="28"/>
          <w:lang w:val="uk-UA" w:eastAsia="ru-RU"/>
        </w:rPr>
        <w:t>”</w:t>
      </w:r>
      <w:r w:rsidR="0073031D">
        <w:rPr>
          <w:rFonts w:ascii="Times New Roman" w:eastAsia="Times New Roman" w:hAnsi="Times New Roman" w:cs="Times New Roman"/>
          <w:color w:val="000000"/>
          <w:sz w:val="28"/>
          <w:szCs w:val="28"/>
          <w:u w:val="single"/>
          <w:lang w:val="uk-UA" w:eastAsia="ru-RU"/>
        </w:rPr>
        <w:t xml:space="preserve">грудня </w:t>
      </w:r>
      <w:r w:rsidRPr="00A00EF2">
        <w:rPr>
          <w:rFonts w:ascii="Times New Roman" w:eastAsia="Times New Roman" w:hAnsi="Times New Roman" w:cs="Times New Roman"/>
          <w:color w:val="000000"/>
          <w:sz w:val="28"/>
          <w:szCs w:val="28"/>
          <w:lang w:val="uk-UA" w:eastAsia="ru-RU"/>
        </w:rPr>
        <w:t>20</w:t>
      </w:r>
      <w:r w:rsidR="0073031D">
        <w:rPr>
          <w:rFonts w:ascii="Times New Roman" w:eastAsia="Times New Roman" w:hAnsi="Times New Roman" w:cs="Times New Roman"/>
          <w:color w:val="000000"/>
          <w:sz w:val="28"/>
          <w:szCs w:val="28"/>
          <w:lang w:val="uk-UA" w:eastAsia="ru-RU"/>
        </w:rPr>
        <w:t xml:space="preserve">21 </w:t>
      </w:r>
      <w:bookmarkStart w:id="0" w:name="_GoBack"/>
      <w:bookmarkEnd w:id="0"/>
      <w:r w:rsidRPr="00A00EF2">
        <w:rPr>
          <w:rFonts w:ascii="Times New Roman" w:eastAsia="Times New Roman" w:hAnsi="Times New Roman" w:cs="Times New Roman"/>
          <w:color w:val="000000"/>
          <w:sz w:val="28"/>
          <w:szCs w:val="28"/>
          <w:lang w:val="uk-UA" w:eastAsia="ru-RU"/>
        </w:rPr>
        <w:t>р.</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 Івано-Франківськ – 2021 р.</w:t>
      </w: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ЗМІСТ</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
        </w:numPr>
        <w:spacing w:after="0" w:line="240" w:lineRule="auto"/>
        <w:ind w:left="426"/>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Загальна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Опис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3"/>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Структура курсу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Система оцінювання курсу (зразок)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5"/>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Ресурсне забезпечення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6"/>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Контактна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7"/>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Політика навчальної дисципліни</w:t>
      </w: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numPr>
          <w:ilvl w:val="0"/>
          <w:numId w:val="8"/>
        </w:numPr>
        <w:spacing w:after="0" w:line="240" w:lineRule="auto"/>
        <w:ind w:left="4197"/>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Загальна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3888"/>
        <w:gridCol w:w="36"/>
        <w:gridCol w:w="5421"/>
      </w:tblGrid>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Назва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754F4" w:rsidP="00EF5B6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Географія конфліктів</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Освітня програма</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754F4" w:rsidP="00EF5B66">
            <w:pPr>
              <w:spacing w:after="0" w:line="240" w:lineRule="auto"/>
              <w:rPr>
                <w:rFonts w:ascii="Times New Roman" w:eastAsia="Times New Roman" w:hAnsi="Times New Roman" w:cs="Times New Roman"/>
                <w:sz w:val="24"/>
                <w:szCs w:val="24"/>
                <w:lang w:val="uk-UA" w:eastAsia="ru-RU"/>
              </w:rPr>
            </w:pPr>
            <w:r w:rsidRPr="003754F4">
              <w:rPr>
                <w:rFonts w:ascii="Times New Roman" w:eastAsia="Times New Roman" w:hAnsi="Times New Roman" w:cs="Times New Roman"/>
                <w:sz w:val="24"/>
                <w:szCs w:val="24"/>
                <w:lang w:val="uk-UA" w:eastAsia="ru-RU"/>
              </w:rPr>
              <w:t>Середня освіта (Географія)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Спеціалізація (за наявності)</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754F4" w:rsidP="00EF5B66">
            <w:pPr>
              <w:spacing w:after="0" w:line="240" w:lineRule="auto"/>
              <w:rPr>
                <w:rFonts w:ascii="Times New Roman" w:eastAsia="Times New Roman" w:hAnsi="Times New Roman" w:cs="Times New Roman"/>
                <w:sz w:val="24"/>
                <w:szCs w:val="24"/>
                <w:lang w:val="uk-UA" w:eastAsia="ru-RU"/>
              </w:rPr>
            </w:pPr>
            <w:r w:rsidRPr="003754F4">
              <w:rPr>
                <w:rFonts w:ascii="Times New Roman" w:eastAsia="Times New Roman" w:hAnsi="Times New Roman" w:cs="Times New Roman"/>
                <w:sz w:val="24"/>
                <w:szCs w:val="24"/>
                <w:lang w:val="uk-UA" w:eastAsia="ru-RU"/>
              </w:rPr>
              <w:t>014.07 Географія</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Спеціальність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754F4" w:rsidP="00EF5B66">
            <w:pPr>
              <w:spacing w:after="0" w:line="240" w:lineRule="auto"/>
              <w:rPr>
                <w:rFonts w:ascii="Times New Roman" w:eastAsia="Times New Roman" w:hAnsi="Times New Roman" w:cs="Times New Roman"/>
                <w:sz w:val="24"/>
                <w:szCs w:val="24"/>
                <w:lang w:val="uk-UA" w:eastAsia="ru-RU"/>
              </w:rPr>
            </w:pPr>
            <w:r w:rsidRPr="003754F4">
              <w:rPr>
                <w:rFonts w:ascii="Times New Roman" w:eastAsia="Times New Roman" w:hAnsi="Times New Roman" w:cs="Times New Roman"/>
                <w:sz w:val="24"/>
                <w:szCs w:val="24"/>
                <w:lang w:val="uk-UA" w:eastAsia="ru-RU"/>
              </w:rPr>
              <w:t>014 Середня освіта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Галузь знань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754F4" w:rsidP="00EF5B66">
            <w:pPr>
              <w:spacing w:after="0" w:line="240" w:lineRule="auto"/>
              <w:rPr>
                <w:rFonts w:ascii="Times New Roman" w:eastAsia="Times New Roman" w:hAnsi="Times New Roman" w:cs="Times New Roman"/>
                <w:sz w:val="24"/>
                <w:szCs w:val="24"/>
                <w:lang w:val="uk-UA" w:eastAsia="ru-RU"/>
              </w:rPr>
            </w:pPr>
            <w:r w:rsidRPr="003754F4">
              <w:rPr>
                <w:rFonts w:ascii="Times New Roman" w:eastAsia="Times New Roman" w:hAnsi="Times New Roman" w:cs="Times New Roman"/>
                <w:sz w:val="24"/>
                <w:szCs w:val="24"/>
                <w:lang w:val="uk-UA" w:eastAsia="ru-RU"/>
              </w:rPr>
              <w:t>01 Освіта / Педагогіка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Освітній рівень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754F4" w:rsidP="00EF5B66">
            <w:pPr>
              <w:spacing w:after="0" w:line="240" w:lineRule="auto"/>
              <w:ind w:left="107"/>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Магістр</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Статус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вибіркова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Курс / семестр</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754F4" w:rsidP="003754F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2</w:t>
            </w:r>
            <w:r w:rsidR="00EF5B66" w:rsidRPr="00A00EF2">
              <w:rPr>
                <w:rFonts w:ascii="Times New Roman" w:eastAsia="Times New Roman" w:hAnsi="Times New Roman" w:cs="Times New Roman"/>
                <w:sz w:val="24"/>
                <w:szCs w:val="24"/>
                <w:lang w:val="uk-UA" w:eastAsia="ru-RU"/>
              </w:rPr>
              <w:t xml:space="preserve"> / </w:t>
            </w:r>
            <w:r>
              <w:rPr>
                <w:rFonts w:ascii="Times New Roman" w:eastAsia="Times New Roman" w:hAnsi="Times New Roman" w:cs="Times New Roman"/>
                <w:sz w:val="24"/>
                <w:szCs w:val="24"/>
                <w:lang w:val="uk-UA" w:eastAsia="ru-RU"/>
              </w:rPr>
              <w:t>3</w:t>
            </w:r>
          </w:p>
        </w:tc>
      </w:tr>
      <w:tr w:rsidR="00EF5B66"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ight="48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Розподіл за видами занять та годинами навчання (якщо</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передбачені інші види, додати)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41"/>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754F4" w:rsidP="00EF5B66">
            <w:pPr>
              <w:spacing w:after="0" w:line="240" w:lineRule="auto"/>
              <w:ind w:left="141"/>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Лекції – 24</w:t>
            </w:r>
            <w:r w:rsidR="00EF5B66" w:rsidRPr="00A00EF2">
              <w:rPr>
                <w:rFonts w:ascii="Times New Roman" w:eastAsia="Times New Roman" w:hAnsi="Times New Roman" w:cs="Times New Roman"/>
                <w:color w:val="000000"/>
                <w:sz w:val="28"/>
                <w:szCs w:val="28"/>
                <w:lang w:val="uk-UA" w:eastAsia="ru-RU"/>
              </w:rPr>
              <w:t xml:space="preserve"> год.</w:t>
            </w:r>
          </w:p>
          <w:p w:rsidR="00EF5B66" w:rsidRPr="00A00EF2" w:rsidRDefault="003754F4" w:rsidP="003754F4">
            <w:pPr>
              <w:spacing w:after="0" w:line="240" w:lineRule="auto"/>
              <w:ind w:left="141" w:right="1698"/>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Семінарські заняття – 36 год. Самостійна робота – 12</w:t>
            </w:r>
            <w:r w:rsidR="00EF5B66" w:rsidRPr="00A00EF2">
              <w:rPr>
                <w:rFonts w:ascii="Times New Roman" w:eastAsia="Times New Roman" w:hAnsi="Times New Roman" w:cs="Times New Roman"/>
                <w:color w:val="000000"/>
                <w:sz w:val="28"/>
                <w:szCs w:val="28"/>
                <w:lang w:val="uk-UA" w:eastAsia="ru-RU"/>
              </w:rPr>
              <w:t>0 год.</w:t>
            </w:r>
          </w:p>
        </w:tc>
      </w:tr>
      <w:tr w:rsidR="00EF5B66" w:rsidRPr="00A00EF2" w:rsidTr="00EF5B66">
        <w:trPr>
          <w:trHeight w:val="32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Мова викладання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754F4"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У</w:t>
            </w:r>
            <w:r w:rsidR="00EF5B66" w:rsidRPr="00A00EF2">
              <w:rPr>
                <w:rFonts w:ascii="Times New Roman" w:eastAsia="Times New Roman" w:hAnsi="Times New Roman" w:cs="Times New Roman"/>
                <w:sz w:val="24"/>
                <w:szCs w:val="24"/>
                <w:lang w:val="uk-UA" w:eastAsia="ru-RU"/>
              </w:rPr>
              <w:t>країнська</w:t>
            </w:r>
          </w:p>
        </w:tc>
      </w:tr>
      <w:tr w:rsidR="00EF5B66" w:rsidRPr="0073031D"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Посилання на сайт</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дистанційного навчання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73031D" w:rsidP="00EF5B66">
            <w:pPr>
              <w:spacing w:after="0" w:line="240" w:lineRule="auto"/>
              <w:rPr>
                <w:rFonts w:ascii="Times New Roman" w:eastAsia="Times New Roman" w:hAnsi="Times New Roman" w:cs="Times New Roman"/>
                <w:sz w:val="24"/>
                <w:szCs w:val="24"/>
                <w:lang w:val="uk-UA" w:eastAsia="ru-RU"/>
              </w:rPr>
            </w:pPr>
            <w:hyperlink r:id="rId6" w:history="1">
              <w:r w:rsidR="00EF5B66" w:rsidRPr="00A00EF2">
                <w:rPr>
                  <w:rStyle w:val="a4"/>
                  <w:rFonts w:ascii="Times New Roman" w:eastAsia="Times New Roman" w:hAnsi="Times New Roman" w:cs="Times New Roman"/>
                  <w:sz w:val="24"/>
                  <w:szCs w:val="24"/>
                  <w:lang w:val="uk-UA" w:eastAsia="ru-RU"/>
                </w:rPr>
                <w:t>https://d-learn.pnu.edu.ua/index.php</w:t>
              </w:r>
            </w:hyperlink>
            <w:r w:rsidR="00EF5B66" w:rsidRPr="00A00EF2">
              <w:rPr>
                <w:rFonts w:ascii="Times New Roman" w:eastAsia="Times New Roman" w:hAnsi="Times New Roman" w:cs="Times New Roman"/>
                <w:sz w:val="24"/>
                <w:szCs w:val="24"/>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9"/>
        </w:numPr>
        <w:spacing w:before="1"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Опис дисципліни</w:t>
      </w:r>
    </w:p>
    <w:tbl>
      <w:tblPr>
        <w:tblW w:w="0" w:type="auto"/>
        <w:tblCellMar>
          <w:top w:w="15" w:type="dxa"/>
          <w:left w:w="15" w:type="dxa"/>
          <w:bottom w:w="15" w:type="dxa"/>
          <w:right w:w="15" w:type="dxa"/>
        </w:tblCellMar>
        <w:tblLook w:val="04A0" w:firstRow="1" w:lastRow="0" w:firstColumn="1" w:lastColumn="0" w:noHBand="0" w:noVBand="1"/>
      </w:tblPr>
      <w:tblGrid>
        <w:gridCol w:w="9345"/>
      </w:tblGrid>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3754F4">
            <w:pPr>
              <w:spacing w:after="0" w:line="240" w:lineRule="auto"/>
              <w:ind w:left="717" w:right="710"/>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Мета курсу</w:t>
            </w:r>
            <w:r w:rsidRPr="00A00EF2">
              <w:rPr>
                <w:rFonts w:ascii="Times New Roman" w:eastAsia="Times New Roman" w:hAnsi="Times New Roman" w:cs="Times New Roman"/>
                <w:color w:val="000000"/>
                <w:sz w:val="28"/>
                <w:szCs w:val="28"/>
                <w:lang w:val="uk-UA" w:eastAsia="ru-RU"/>
              </w:rPr>
              <w:t xml:space="preserve"> </w:t>
            </w:r>
            <w:r w:rsidR="003754F4" w:rsidRPr="003754F4">
              <w:rPr>
                <w:rFonts w:ascii="Times New Roman" w:eastAsia="Times New Roman" w:hAnsi="Times New Roman" w:cs="Times New Roman"/>
                <w:color w:val="000000"/>
                <w:sz w:val="28"/>
                <w:szCs w:val="28"/>
                <w:lang w:val="uk-UA" w:eastAsia="ru-RU"/>
              </w:rPr>
              <w:t>сформувати в майбутніх магістрів уявлення про значення</w:t>
            </w:r>
            <w:r w:rsidR="003754F4">
              <w:rPr>
                <w:rFonts w:ascii="Times New Roman" w:eastAsia="Times New Roman" w:hAnsi="Times New Roman" w:cs="Times New Roman"/>
                <w:color w:val="000000"/>
                <w:sz w:val="28"/>
                <w:szCs w:val="28"/>
                <w:lang w:val="uk-UA" w:eastAsia="ru-RU"/>
              </w:rPr>
              <w:t xml:space="preserve"> </w:t>
            </w:r>
            <w:r w:rsidR="003754F4" w:rsidRPr="003754F4">
              <w:rPr>
                <w:rFonts w:ascii="Times New Roman" w:eastAsia="Times New Roman" w:hAnsi="Times New Roman" w:cs="Times New Roman"/>
                <w:color w:val="000000"/>
                <w:sz w:val="28"/>
                <w:szCs w:val="28"/>
                <w:lang w:val="uk-UA" w:eastAsia="ru-RU"/>
              </w:rPr>
              <w:t>конфліктів у розвитку суспільства та розкрити закономірності їх географічного</w:t>
            </w:r>
            <w:r w:rsidR="003754F4">
              <w:rPr>
                <w:rFonts w:ascii="Times New Roman" w:eastAsia="Times New Roman" w:hAnsi="Times New Roman" w:cs="Times New Roman"/>
                <w:color w:val="000000"/>
                <w:sz w:val="28"/>
                <w:szCs w:val="28"/>
                <w:lang w:val="uk-UA" w:eastAsia="ru-RU"/>
              </w:rPr>
              <w:t xml:space="preserve"> </w:t>
            </w:r>
            <w:r w:rsidR="003754F4" w:rsidRPr="003754F4">
              <w:rPr>
                <w:rFonts w:ascii="Times New Roman" w:eastAsia="Times New Roman" w:hAnsi="Times New Roman" w:cs="Times New Roman"/>
                <w:color w:val="000000"/>
                <w:sz w:val="28"/>
                <w:szCs w:val="28"/>
                <w:lang w:val="uk-UA" w:eastAsia="ru-RU"/>
              </w:rPr>
              <w:t>поширення.</w:t>
            </w:r>
          </w:p>
          <w:p w:rsidR="00EF5B66" w:rsidRPr="00A00EF2" w:rsidRDefault="00EF5B66" w:rsidP="00EF5B66">
            <w:pPr>
              <w:spacing w:after="0" w:line="240" w:lineRule="auto"/>
              <w:ind w:left="717" w:right="710"/>
              <w:jc w:val="both"/>
              <w:rPr>
                <w:rFonts w:ascii="Times New Roman" w:eastAsia="Times New Roman" w:hAnsi="Times New Roman" w:cs="Times New Roman"/>
                <w:b/>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 xml:space="preserve">Цілі курсу </w:t>
            </w:r>
          </w:p>
          <w:p w:rsidR="003754F4" w:rsidRPr="003754F4" w:rsidRDefault="003754F4" w:rsidP="003754F4">
            <w:pPr>
              <w:pStyle w:val="a5"/>
              <w:numPr>
                <w:ilvl w:val="0"/>
                <w:numId w:val="18"/>
              </w:numPr>
              <w:jc w:val="both"/>
              <w:rPr>
                <w:rFonts w:ascii="Times New Roman" w:hAnsi="Times New Roman"/>
                <w:sz w:val="28"/>
                <w:szCs w:val="24"/>
                <w:lang w:val="uk-UA"/>
              </w:rPr>
            </w:pPr>
            <w:r w:rsidRPr="003754F4">
              <w:rPr>
                <w:rFonts w:ascii="Times New Roman" w:hAnsi="Times New Roman"/>
                <w:sz w:val="28"/>
                <w:szCs w:val="24"/>
                <w:lang w:val="uk-UA"/>
              </w:rPr>
              <w:t>оволодіння теоретичними знаннями з дисципліни;</w:t>
            </w:r>
          </w:p>
          <w:p w:rsidR="003754F4" w:rsidRPr="003754F4" w:rsidRDefault="003754F4" w:rsidP="003754F4">
            <w:pPr>
              <w:pStyle w:val="a5"/>
              <w:numPr>
                <w:ilvl w:val="0"/>
                <w:numId w:val="18"/>
              </w:numPr>
              <w:jc w:val="both"/>
              <w:rPr>
                <w:rFonts w:ascii="Times New Roman" w:hAnsi="Times New Roman"/>
                <w:sz w:val="28"/>
                <w:szCs w:val="24"/>
                <w:lang w:val="uk-UA"/>
              </w:rPr>
            </w:pPr>
            <w:r w:rsidRPr="003754F4">
              <w:rPr>
                <w:rFonts w:ascii="Times New Roman" w:hAnsi="Times New Roman"/>
                <w:sz w:val="28"/>
                <w:szCs w:val="24"/>
                <w:lang w:val="uk-UA"/>
              </w:rPr>
              <w:t>вільне володіння базовими поняттями географії конфліктів;</w:t>
            </w:r>
          </w:p>
          <w:p w:rsidR="003754F4" w:rsidRPr="003754F4" w:rsidRDefault="003754F4" w:rsidP="003754F4">
            <w:pPr>
              <w:pStyle w:val="a5"/>
              <w:numPr>
                <w:ilvl w:val="0"/>
                <w:numId w:val="18"/>
              </w:numPr>
              <w:jc w:val="both"/>
              <w:rPr>
                <w:rFonts w:ascii="Times New Roman" w:hAnsi="Times New Roman"/>
                <w:sz w:val="28"/>
                <w:szCs w:val="24"/>
                <w:lang w:val="uk-UA"/>
              </w:rPr>
            </w:pPr>
            <w:r w:rsidRPr="003754F4">
              <w:rPr>
                <w:rFonts w:ascii="Times New Roman" w:hAnsi="Times New Roman"/>
                <w:sz w:val="28"/>
                <w:szCs w:val="24"/>
                <w:lang w:val="uk-UA"/>
              </w:rPr>
              <w:t>оволодіння методами описового, картографічного, статистичного, графічного,</w:t>
            </w:r>
          </w:p>
          <w:p w:rsidR="003754F4" w:rsidRPr="003754F4" w:rsidRDefault="003754F4" w:rsidP="003754F4">
            <w:pPr>
              <w:pStyle w:val="a5"/>
              <w:numPr>
                <w:ilvl w:val="0"/>
                <w:numId w:val="18"/>
              </w:numPr>
              <w:jc w:val="both"/>
              <w:rPr>
                <w:rFonts w:ascii="Times New Roman" w:hAnsi="Times New Roman"/>
                <w:sz w:val="28"/>
                <w:szCs w:val="24"/>
                <w:lang w:val="uk-UA"/>
              </w:rPr>
            </w:pPr>
            <w:r w:rsidRPr="003754F4">
              <w:rPr>
                <w:rFonts w:ascii="Times New Roman" w:hAnsi="Times New Roman"/>
                <w:sz w:val="28"/>
                <w:szCs w:val="24"/>
                <w:lang w:val="uk-UA"/>
              </w:rPr>
              <w:t xml:space="preserve">порівняльно-географічного та ін. методів опрацювання економіко- і </w:t>
            </w:r>
            <w:proofErr w:type="spellStart"/>
            <w:r w:rsidRPr="003754F4">
              <w:rPr>
                <w:rFonts w:ascii="Times New Roman" w:hAnsi="Times New Roman"/>
                <w:sz w:val="28"/>
                <w:szCs w:val="24"/>
                <w:lang w:val="uk-UA"/>
              </w:rPr>
              <w:t>соціальногеографічних</w:t>
            </w:r>
            <w:proofErr w:type="spellEnd"/>
            <w:r w:rsidRPr="003754F4">
              <w:rPr>
                <w:rFonts w:ascii="Times New Roman" w:hAnsi="Times New Roman"/>
                <w:sz w:val="28"/>
                <w:szCs w:val="24"/>
                <w:lang w:val="uk-UA"/>
              </w:rPr>
              <w:t xml:space="preserve"> баз даних;</w:t>
            </w:r>
          </w:p>
          <w:p w:rsidR="003754F4" w:rsidRPr="003754F4" w:rsidRDefault="003754F4" w:rsidP="003754F4">
            <w:pPr>
              <w:pStyle w:val="a5"/>
              <w:numPr>
                <w:ilvl w:val="0"/>
                <w:numId w:val="18"/>
              </w:numPr>
              <w:jc w:val="both"/>
              <w:rPr>
                <w:rFonts w:ascii="Times New Roman" w:hAnsi="Times New Roman"/>
                <w:sz w:val="28"/>
                <w:szCs w:val="24"/>
                <w:lang w:val="uk-UA"/>
              </w:rPr>
            </w:pPr>
            <w:r w:rsidRPr="003754F4">
              <w:rPr>
                <w:rFonts w:ascii="Times New Roman" w:hAnsi="Times New Roman"/>
                <w:sz w:val="28"/>
                <w:szCs w:val="24"/>
                <w:lang w:val="uk-UA"/>
              </w:rPr>
              <w:t>ознайомитися із алгоритмом географічного аналізу зон конфліктів.</w:t>
            </w:r>
          </w:p>
          <w:p w:rsidR="003754F4" w:rsidRPr="003754F4" w:rsidRDefault="003754F4" w:rsidP="003754F4">
            <w:pPr>
              <w:pStyle w:val="a5"/>
              <w:numPr>
                <w:ilvl w:val="0"/>
                <w:numId w:val="18"/>
              </w:numPr>
              <w:jc w:val="both"/>
              <w:rPr>
                <w:rFonts w:ascii="Times New Roman" w:hAnsi="Times New Roman"/>
                <w:sz w:val="28"/>
                <w:szCs w:val="24"/>
                <w:lang w:val="uk-UA"/>
              </w:rPr>
            </w:pPr>
            <w:proofErr w:type="spellStart"/>
            <w:r w:rsidRPr="003754F4">
              <w:rPr>
                <w:rFonts w:ascii="Times New Roman" w:hAnsi="Times New Roman"/>
                <w:sz w:val="28"/>
                <w:szCs w:val="24"/>
                <w:lang w:val="uk-UA"/>
              </w:rPr>
              <w:t>відповідально</w:t>
            </w:r>
            <w:proofErr w:type="spellEnd"/>
            <w:r w:rsidRPr="003754F4">
              <w:rPr>
                <w:rFonts w:ascii="Times New Roman" w:hAnsi="Times New Roman"/>
                <w:sz w:val="28"/>
                <w:szCs w:val="24"/>
                <w:lang w:val="uk-UA"/>
              </w:rPr>
              <w:t xml:space="preserve"> підходити до висвітлення тем шкільної географії, що стосуються</w:t>
            </w:r>
          </w:p>
          <w:p w:rsidR="00EF5B66" w:rsidRPr="00A00EF2" w:rsidRDefault="003754F4" w:rsidP="003754F4">
            <w:pPr>
              <w:pStyle w:val="a5"/>
              <w:numPr>
                <w:ilvl w:val="0"/>
                <w:numId w:val="18"/>
              </w:numPr>
              <w:jc w:val="both"/>
              <w:rPr>
                <w:rFonts w:ascii="Times New Roman" w:eastAsia="Times New Roman" w:hAnsi="Times New Roman"/>
                <w:sz w:val="24"/>
                <w:szCs w:val="24"/>
                <w:lang w:val="uk-UA" w:eastAsia="ru-RU"/>
              </w:rPr>
            </w:pPr>
            <w:r w:rsidRPr="003754F4">
              <w:rPr>
                <w:rFonts w:ascii="Times New Roman" w:hAnsi="Times New Roman"/>
                <w:sz w:val="28"/>
                <w:szCs w:val="24"/>
                <w:lang w:val="uk-UA"/>
              </w:rPr>
              <w:t>питань національної безпеки України.</w:t>
            </w:r>
          </w:p>
        </w:tc>
      </w:tr>
      <w:tr w:rsidR="00EF5B66" w:rsidRPr="0073031D"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3754F4" w:rsidRDefault="00105BA4" w:rsidP="00EF5B66">
            <w:pPr>
              <w:spacing w:after="0" w:line="240" w:lineRule="auto"/>
              <w:ind w:left="717" w:right="713"/>
              <w:jc w:val="center"/>
              <w:rPr>
                <w:rFonts w:ascii="Times New Roman" w:eastAsia="Times New Roman" w:hAnsi="Times New Roman" w:cs="Times New Roman"/>
                <w:b/>
                <w:color w:val="000000"/>
                <w:sz w:val="28"/>
                <w:szCs w:val="28"/>
                <w:lang w:val="uk-UA" w:eastAsia="ru-RU"/>
              </w:rPr>
            </w:pPr>
            <w:r w:rsidRPr="003754F4">
              <w:rPr>
                <w:rFonts w:ascii="Times New Roman" w:eastAsia="Times New Roman" w:hAnsi="Times New Roman" w:cs="Times New Roman"/>
                <w:b/>
                <w:color w:val="000000"/>
                <w:sz w:val="28"/>
                <w:szCs w:val="28"/>
                <w:lang w:val="uk-UA" w:eastAsia="ru-RU"/>
              </w:rPr>
              <w:t>Компетентності</w:t>
            </w:r>
          </w:p>
          <w:p w:rsidR="003754F4" w:rsidRPr="003754F4" w:rsidRDefault="003754F4" w:rsidP="00A00EF2">
            <w:pPr>
              <w:spacing w:after="0" w:line="240" w:lineRule="auto"/>
              <w:ind w:right="713"/>
              <w:jc w:val="both"/>
              <w:rPr>
                <w:rFonts w:ascii="Times New Roman" w:hAnsi="Times New Roman" w:cs="Times New Roman"/>
                <w:sz w:val="28"/>
                <w:szCs w:val="28"/>
                <w:lang w:val="uk-UA"/>
              </w:rPr>
            </w:pPr>
            <w:r w:rsidRPr="003754F4">
              <w:rPr>
                <w:rFonts w:ascii="Times New Roman" w:hAnsi="Times New Roman" w:cs="Times New Roman"/>
                <w:sz w:val="28"/>
                <w:szCs w:val="28"/>
                <w:lang w:val="uk-UA"/>
              </w:rPr>
              <w:t xml:space="preserve">ІК. Здатність розв’язувати типові спеціалізовані завдання, педагогічні ситуації та практичні проблеми в галузі географічної освіти із застосуванням сучасних технологій та методів дослідження. </w:t>
            </w:r>
          </w:p>
          <w:p w:rsidR="003754F4" w:rsidRPr="003754F4" w:rsidRDefault="003754F4" w:rsidP="00A00EF2">
            <w:pPr>
              <w:spacing w:after="0" w:line="240" w:lineRule="auto"/>
              <w:ind w:right="713"/>
              <w:jc w:val="both"/>
              <w:rPr>
                <w:rFonts w:ascii="Times New Roman" w:hAnsi="Times New Roman" w:cs="Times New Roman"/>
                <w:sz w:val="28"/>
                <w:szCs w:val="28"/>
                <w:lang w:val="uk-UA"/>
              </w:rPr>
            </w:pPr>
            <w:r w:rsidRPr="003754F4">
              <w:rPr>
                <w:rFonts w:ascii="Times New Roman" w:hAnsi="Times New Roman" w:cs="Times New Roman"/>
                <w:sz w:val="28"/>
                <w:szCs w:val="28"/>
                <w:lang w:val="uk-UA"/>
              </w:rPr>
              <w:t xml:space="preserve">ЗК 03. Здатність виявляти, ставити та вирішувати проблеми. </w:t>
            </w:r>
          </w:p>
          <w:p w:rsidR="00105BA4" w:rsidRPr="003754F4" w:rsidRDefault="003754F4" w:rsidP="00A00EF2">
            <w:pPr>
              <w:spacing w:after="0" w:line="240" w:lineRule="auto"/>
              <w:ind w:right="713"/>
              <w:jc w:val="both"/>
              <w:rPr>
                <w:rFonts w:ascii="Times New Roman" w:eastAsia="Times New Roman" w:hAnsi="Times New Roman" w:cs="Times New Roman"/>
                <w:sz w:val="24"/>
                <w:szCs w:val="24"/>
                <w:lang w:val="uk-UA" w:eastAsia="ru-RU"/>
              </w:rPr>
            </w:pPr>
            <w:r w:rsidRPr="003754F4">
              <w:rPr>
                <w:rFonts w:ascii="Times New Roman" w:hAnsi="Times New Roman" w:cs="Times New Roman"/>
                <w:sz w:val="28"/>
                <w:szCs w:val="28"/>
                <w:lang w:val="uk-UA"/>
              </w:rPr>
              <w:t>СК 01. Здатність застосовувати базові знання з географії, педагогіки, психології та методики викладання в науково-дослідницькій і професійній діяльності.</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3754F4" w:rsidRDefault="00EF5B66" w:rsidP="00EF5B66">
            <w:pPr>
              <w:spacing w:before="2" w:after="0" w:line="240" w:lineRule="auto"/>
              <w:ind w:left="717" w:right="714"/>
              <w:jc w:val="center"/>
              <w:rPr>
                <w:rFonts w:ascii="Times New Roman" w:eastAsia="Times New Roman" w:hAnsi="Times New Roman" w:cs="Times New Roman"/>
                <w:b/>
                <w:color w:val="000000"/>
                <w:sz w:val="28"/>
                <w:szCs w:val="28"/>
                <w:lang w:val="uk-UA" w:eastAsia="ru-RU"/>
              </w:rPr>
            </w:pPr>
            <w:r w:rsidRPr="003754F4">
              <w:rPr>
                <w:rFonts w:ascii="Times New Roman" w:eastAsia="Times New Roman" w:hAnsi="Times New Roman" w:cs="Times New Roman"/>
                <w:b/>
                <w:color w:val="000000"/>
                <w:sz w:val="28"/>
                <w:szCs w:val="28"/>
                <w:lang w:val="uk-UA" w:eastAsia="ru-RU"/>
              </w:rPr>
              <w:t xml:space="preserve">Програмні результати навчання </w:t>
            </w:r>
          </w:p>
          <w:p w:rsidR="003754F4" w:rsidRPr="003754F4" w:rsidRDefault="003754F4" w:rsidP="003754F4">
            <w:pPr>
              <w:pStyle w:val="1"/>
              <w:spacing w:line="240" w:lineRule="auto"/>
              <w:rPr>
                <w:sz w:val="28"/>
                <w:szCs w:val="24"/>
                <w:lang w:val="uk-UA"/>
              </w:rPr>
            </w:pPr>
            <w:r w:rsidRPr="003754F4">
              <w:rPr>
                <w:sz w:val="28"/>
                <w:szCs w:val="24"/>
                <w:lang w:val="uk-UA"/>
              </w:rPr>
              <w:t>ПРН 10. Демонструвати знання сучасних наукових досягнень географічної науки та</w:t>
            </w:r>
            <w:r>
              <w:rPr>
                <w:sz w:val="28"/>
                <w:szCs w:val="24"/>
                <w:lang w:val="uk-UA"/>
              </w:rPr>
              <w:t xml:space="preserve"> </w:t>
            </w:r>
            <w:r w:rsidRPr="003754F4">
              <w:rPr>
                <w:sz w:val="28"/>
                <w:szCs w:val="24"/>
                <w:lang w:val="uk-UA"/>
              </w:rPr>
              <w:t>тенденцій її розвитку, вміння використовувати їх під час викладання географічних</w:t>
            </w:r>
            <w:r>
              <w:rPr>
                <w:sz w:val="28"/>
                <w:szCs w:val="24"/>
                <w:lang w:val="uk-UA"/>
              </w:rPr>
              <w:t xml:space="preserve"> </w:t>
            </w:r>
            <w:r w:rsidRPr="003754F4">
              <w:rPr>
                <w:sz w:val="28"/>
                <w:szCs w:val="24"/>
                <w:lang w:val="uk-UA"/>
              </w:rPr>
              <w:t>предметів.</w:t>
            </w:r>
          </w:p>
          <w:p w:rsidR="00EF5B66" w:rsidRPr="00A00EF2" w:rsidRDefault="003754F4" w:rsidP="003754F4">
            <w:pPr>
              <w:pStyle w:val="1"/>
              <w:spacing w:line="240" w:lineRule="auto"/>
              <w:rPr>
                <w:rFonts w:eastAsia="Times New Roman"/>
                <w:sz w:val="24"/>
                <w:szCs w:val="24"/>
                <w:lang w:val="uk-UA" w:eastAsia="ru-RU"/>
              </w:rPr>
            </w:pPr>
            <w:r w:rsidRPr="003754F4">
              <w:rPr>
                <w:sz w:val="28"/>
                <w:szCs w:val="24"/>
                <w:lang w:val="uk-UA"/>
              </w:rPr>
              <w:t xml:space="preserve">ПРН 13. Демонструвати геокультурну наукову та </w:t>
            </w:r>
            <w:proofErr w:type="spellStart"/>
            <w:r w:rsidRPr="003754F4">
              <w:rPr>
                <w:sz w:val="28"/>
                <w:szCs w:val="24"/>
                <w:lang w:val="uk-UA"/>
              </w:rPr>
              <w:t>медійно</w:t>
            </w:r>
            <w:proofErr w:type="spellEnd"/>
            <w:r w:rsidRPr="003754F4">
              <w:rPr>
                <w:sz w:val="28"/>
                <w:szCs w:val="24"/>
                <w:lang w:val="uk-UA"/>
              </w:rPr>
              <w:t>-інформаційну грамотність,</w:t>
            </w:r>
            <w:r>
              <w:rPr>
                <w:sz w:val="28"/>
                <w:szCs w:val="24"/>
                <w:lang w:val="uk-UA"/>
              </w:rPr>
              <w:t xml:space="preserve"> цифрову компетентність.</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77439" w:rsidRPr="00A00EF2" w:rsidRDefault="00A77439" w:rsidP="00EF5B66">
      <w:pPr>
        <w:spacing w:after="0" w:line="240" w:lineRule="auto"/>
        <w:rPr>
          <w:rFonts w:ascii="Times New Roman" w:eastAsia="Times New Roman" w:hAnsi="Times New Roman" w:cs="Times New Roman"/>
          <w:sz w:val="24"/>
          <w:szCs w:val="24"/>
          <w:lang w:val="uk-UA" w:eastAsia="ru-RU"/>
        </w:rPr>
      </w:pPr>
    </w:p>
    <w:p w:rsidR="00EF5B66" w:rsidRPr="00A00EF2" w:rsidRDefault="00902CED" w:rsidP="00EF5B66">
      <w:pPr>
        <w:numPr>
          <w:ilvl w:val="0"/>
          <w:numId w:val="10"/>
        </w:numPr>
        <w:spacing w:after="0" w:line="240" w:lineRule="auto"/>
        <w:textAlignment w:val="baseline"/>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Структура курсу</w:t>
      </w:r>
    </w:p>
    <w:tbl>
      <w:tblPr>
        <w:tblW w:w="0" w:type="auto"/>
        <w:tblCellMar>
          <w:top w:w="15" w:type="dxa"/>
          <w:left w:w="15" w:type="dxa"/>
          <w:bottom w:w="15" w:type="dxa"/>
          <w:right w:w="15" w:type="dxa"/>
        </w:tblCellMar>
        <w:tblLook w:val="04A0" w:firstRow="1" w:lastRow="0" w:firstColumn="1" w:lastColumn="0" w:noHBand="0" w:noVBand="1"/>
      </w:tblPr>
      <w:tblGrid>
        <w:gridCol w:w="515"/>
        <w:gridCol w:w="2606"/>
        <w:gridCol w:w="3569"/>
        <w:gridCol w:w="2655"/>
      </w:tblGrid>
      <w:tr w:rsidR="00EB419A"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right="39"/>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51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Тема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3754F4">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Результати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4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Завдання</w:t>
            </w:r>
          </w:p>
        </w:tc>
      </w:tr>
      <w:tr w:rsidR="00EB419A"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90" w:right="184"/>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634468" w:rsidRPr="00634468" w:rsidRDefault="00634468" w:rsidP="00634468">
            <w:pPr>
              <w:spacing w:after="0" w:line="240" w:lineRule="auto"/>
              <w:ind w:left="141"/>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Географія</w:t>
            </w:r>
          </w:p>
          <w:p w:rsidR="00634468" w:rsidRPr="00634468" w:rsidRDefault="00634468" w:rsidP="00634468">
            <w:pPr>
              <w:spacing w:after="0" w:line="240" w:lineRule="auto"/>
              <w:ind w:left="141"/>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конфліктів в системі</w:t>
            </w:r>
          </w:p>
          <w:p w:rsidR="00EF5B66" w:rsidRPr="00A00EF2" w:rsidRDefault="00634468" w:rsidP="00634468">
            <w:pPr>
              <w:spacing w:after="0" w:line="240" w:lineRule="auto"/>
              <w:ind w:left="141"/>
              <w:rPr>
                <w:rFonts w:ascii="Times New Roman" w:eastAsia="Times New Roman" w:hAnsi="Times New Roman" w:cs="Times New Roman"/>
                <w:sz w:val="24"/>
                <w:szCs w:val="24"/>
                <w:lang w:val="uk-UA" w:eastAsia="ru-RU"/>
              </w:rPr>
            </w:pPr>
            <w:r w:rsidRPr="00634468">
              <w:rPr>
                <w:rFonts w:ascii="Times New Roman" w:eastAsia="Times New Roman" w:hAnsi="Times New Roman" w:cs="Times New Roman"/>
                <w:color w:val="000000"/>
                <w:sz w:val="28"/>
                <w:szCs w:val="28"/>
                <w:lang w:val="uk-UA" w:eastAsia="ru-RU"/>
              </w:rPr>
              <w:t>наук</w:t>
            </w:r>
            <w:r w:rsidR="00A77439"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Розуміння</w:t>
            </w:r>
            <w:r w:rsidR="00634468">
              <w:rPr>
                <w:rFonts w:ascii="Times New Roman" w:eastAsia="Times New Roman" w:hAnsi="Times New Roman" w:cs="Times New Roman"/>
                <w:color w:val="000000"/>
                <w:sz w:val="28"/>
                <w:szCs w:val="28"/>
                <w:lang w:val="uk-UA" w:eastAsia="ru-RU"/>
              </w:rPr>
              <w:t xml:space="preserve"> таких проблем</w:t>
            </w:r>
            <w:r w:rsidRPr="00A00EF2">
              <w:rPr>
                <w:rFonts w:ascii="Times New Roman" w:eastAsia="Times New Roman" w:hAnsi="Times New Roman" w:cs="Times New Roman"/>
                <w:color w:val="000000"/>
                <w:sz w:val="28"/>
                <w:szCs w:val="28"/>
                <w:lang w:val="uk-UA" w:eastAsia="ru-RU"/>
              </w:rPr>
              <w:t>:</w:t>
            </w:r>
          </w:p>
          <w:p w:rsidR="00634468" w:rsidRPr="00634468" w:rsidRDefault="00634468" w:rsidP="00634468">
            <w:pPr>
              <w:spacing w:after="0" w:line="240" w:lineRule="auto"/>
              <w:ind w:left="108" w:right="533"/>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1. Актуальність</w:t>
            </w:r>
          </w:p>
          <w:p w:rsidR="00634468" w:rsidRPr="00634468" w:rsidRDefault="00634468" w:rsidP="00634468">
            <w:pPr>
              <w:spacing w:after="0" w:line="240" w:lineRule="auto"/>
              <w:ind w:left="108" w:right="533"/>
              <w:rPr>
                <w:rFonts w:ascii="Times New Roman" w:eastAsia="Times New Roman" w:hAnsi="Times New Roman" w:cs="Times New Roman"/>
                <w:color w:val="000000"/>
                <w:sz w:val="28"/>
                <w:szCs w:val="28"/>
                <w:lang w:val="uk-UA" w:eastAsia="ru-RU"/>
              </w:rPr>
            </w:pPr>
            <w:proofErr w:type="spellStart"/>
            <w:r w:rsidRPr="00634468">
              <w:rPr>
                <w:rFonts w:ascii="Times New Roman" w:eastAsia="Times New Roman" w:hAnsi="Times New Roman" w:cs="Times New Roman"/>
                <w:color w:val="000000"/>
                <w:sz w:val="28"/>
                <w:szCs w:val="28"/>
                <w:lang w:val="uk-UA" w:eastAsia="ru-RU"/>
              </w:rPr>
              <w:t>геоконфліктологічних</w:t>
            </w:r>
            <w:proofErr w:type="spellEnd"/>
          </w:p>
          <w:p w:rsidR="00634468" w:rsidRPr="00634468" w:rsidRDefault="00634468" w:rsidP="00634468">
            <w:pPr>
              <w:spacing w:after="0" w:line="240" w:lineRule="auto"/>
              <w:ind w:left="108" w:right="533"/>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досліджень.</w:t>
            </w:r>
          </w:p>
          <w:p w:rsidR="00634468" w:rsidRPr="00634468" w:rsidRDefault="00634468" w:rsidP="00634468">
            <w:pPr>
              <w:spacing w:after="0" w:line="240" w:lineRule="auto"/>
              <w:ind w:left="108" w:right="533"/>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2. Соціальна природа</w:t>
            </w:r>
          </w:p>
          <w:p w:rsidR="00634468" w:rsidRPr="00634468" w:rsidRDefault="00634468" w:rsidP="00634468">
            <w:pPr>
              <w:spacing w:after="0" w:line="240" w:lineRule="auto"/>
              <w:ind w:left="108" w:right="533"/>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конфліктів.</w:t>
            </w:r>
          </w:p>
          <w:p w:rsidR="00634468" w:rsidRPr="00634468" w:rsidRDefault="00634468" w:rsidP="00634468">
            <w:pPr>
              <w:spacing w:after="0" w:line="240" w:lineRule="auto"/>
              <w:ind w:left="108" w:right="533"/>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3. Місце</w:t>
            </w:r>
          </w:p>
          <w:p w:rsidR="00634468" w:rsidRPr="00634468" w:rsidRDefault="00634468" w:rsidP="00634468">
            <w:pPr>
              <w:spacing w:after="0" w:line="240" w:lineRule="auto"/>
              <w:ind w:left="108" w:right="533"/>
              <w:rPr>
                <w:rFonts w:ascii="Times New Roman" w:eastAsia="Times New Roman" w:hAnsi="Times New Roman" w:cs="Times New Roman"/>
                <w:color w:val="000000"/>
                <w:sz w:val="28"/>
                <w:szCs w:val="28"/>
                <w:lang w:val="uk-UA" w:eastAsia="ru-RU"/>
              </w:rPr>
            </w:pPr>
            <w:proofErr w:type="spellStart"/>
            <w:r w:rsidRPr="00634468">
              <w:rPr>
                <w:rFonts w:ascii="Times New Roman" w:eastAsia="Times New Roman" w:hAnsi="Times New Roman" w:cs="Times New Roman"/>
                <w:color w:val="000000"/>
                <w:sz w:val="28"/>
                <w:szCs w:val="28"/>
                <w:lang w:val="uk-UA" w:eastAsia="ru-RU"/>
              </w:rPr>
              <w:t>геоконфліктології</w:t>
            </w:r>
            <w:proofErr w:type="spellEnd"/>
          </w:p>
          <w:p w:rsidR="00634468" w:rsidRPr="00634468" w:rsidRDefault="00634468" w:rsidP="00634468">
            <w:pPr>
              <w:spacing w:after="0" w:line="240" w:lineRule="auto"/>
              <w:ind w:left="108" w:right="533"/>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(географії конфліктів,</w:t>
            </w:r>
          </w:p>
          <w:p w:rsidR="00634468" w:rsidRPr="00634468" w:rsidRDefault="00634468" w:rsidP="00634468">
            <w:pPr>
              <w:spacing w:after="0" w:line="240" w:lineRule="auto"/>
              <w:ind w:left="108" w:right="533"/>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 xml:space="preserve">географічна </w:t>
            </w:r>
            <w:proofErr w:type="spellStart"/>
            <w:r w:rsidRPr="00634468">
              <w:rPr>
                <w:rFonts w:ascii="Times New Roman" w:eastAsia="Times New Roman" w:hAnsi="Times New Roman" w:cs="Times New Roman"/>
                <w:color w:val="000000"/>
                <w:sz w:val="28"/>
                <w:szCs w:val="28"/>
                <w:lang w:val="uk-UA" w:eastAsia="ru-RU"/>
              </w:rPr>
              <w:t>полемології</w:t>
            </w:r>
            <w:proofErr w:type="spellEnd"/>
            <w:r w:rsidRPr="00634468">
              <w:rPr>
                <w:rFonts w:ascii="Times New Roman" w:eastAsia="Times New Roman" w:hAnsi="Times New Roman" w:cs="Times New Roman"/>
                <w:color w:val="000000"/>
                <w:sz w:val="28"/>
                <w:szCs w:val="28"/>
                <w:lang w:val="uk-UA" w:eastAsia="ru-RU"/>
              </w:rPr>
              <w:t>) у</w:t>
            </w:r>
          </w:p>
          <w:p w:rsidR="00634468" w:rsidRPr="00634468" w:rsidRDefault="00634468" w:rsidP="00634468">
            <w:pPr>
              <w:spacing w:after="0" w:line="240" w:lineRule="auto"/>
              <w:ind w:left="108" w:right="533"/>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системі географічних наук.</w:t>
            </w:r>
          </w:p>
          <w:p w:rsidR="00634468" w:rsidRPr="00634468" w:rsidRDefault="00634468" w:rsidP="00634468">
            <w:pPr>
              <w:spacing w:after="0" w:line="240" w:lineRule="auto"/>
              <w:ind w:left="108" w:right="533"/>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4. Методологічні</w:t>
            </w:r>
          </w:p>
          <w:p w:rsidR="00634468" w:rsidRPr="00634468" w:rsidRDefault="00634468" w:rsidP="00634468">
            <w:pPr>
              <w:spacing w:after="0" w:line="240" w:lineRule="auto"/>
              <w:ind w:left="108" w:right="533"/>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принципи і методи</w:t>
            </w:r>
          </w:p>
          <w:p w:rsidR="00634468" w:rsidRPr="00634468" w:rsidRDefault="00634468" w:rsidP="00634468">
            <w:pPr>
              <w:spacing w:after="0" w:line="240" w:lineRule="auto"/>
              <w:ind w:left="108" w:right="533"/>
              <w:rPr>
                <w:rFonts w:ascii="Times New Roman" w:eastAsia="Times New Roman" w:hAnsi="Times New Roman" w:cs="Times New Roman"/>
                <w:color w:val="000000"/>
                <w:sz w:val="28"/>
                <w:szCs w:val="28"/>
                <w:lang w:val="uk-UA" w:eastAsia="ru-RU"/>
              </w:rPr>
            </w:pPr>
            <w:proofErr w:type="spellStart"/>
            <w:r w:rsidRPr="00634468">
              <w:rPr>
                <w:rFonts w:ascii="Times New Roman" w:eastAsia="Times New Roman" w:hAnsi="Times New Roman" w:cs="Times New Roman"/>
                <w:color w:val="000000"/>
                <w:sz w:val="28"/>
                <w:szCs w:val="28"/>
                <w:lang w:val="uk-UA" w:eastAsia="ru-RU"/>
              </w:rPr>
              <w:t>геоконфліктологічних</w:t>
            </w:r>
            <w:proofErr w:type="spellEnd"/>
          </w:p>
          <w:p w:rsidR="00EF5B66" w:rsidRPr="00A00EF2" w:rsidRDefault="00634468" w:rsidP="00634468">
            <w:pPr>
              <w:spacing w:after="0" w:line="240" w:lineRule="auto"/>
              <w:ind w:left="108" w:right="533"/>
              <w:rPr>
                <w:rFonts w:ascii="Times New Roman" w:eastAsia="Times New Roman" w:hAnsi="Times New Roman" w:cs="Times New Roman"/>
                <w:sz w:val="24"/>
                <w:szCs w:val="24"/>
                <w:lang w:val="uk-UA" w:eastAsia="ru-RU"/>
              </w:rPr>
            </w:pPr>
            <w:r w:rsidRPr="00634468">
              <w:rPr>
                <w:rFonts w:ascii="Times New Roman" w:eastAsia="Times New Roman" w:hAnsi="Times New Roman" w:cs="Times New Roman"/>
                <w:color w:val="000000"/>
                <w:sz w:val="28"/>
                <w:szCs w:val="28"/>
                <w:lang w:val="uk-UA" w:eastAsia="ru-RU"/>
              </w:rPr>
              <w:t>досліджень</w:t>
            </w:r>
            <w:r w:rsidR="00A77439"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Тести</w:t>
            </w:r>
            <w:r w:rsidR="00A77439" w:rsidRPr="00A00EF2">
              <w:rPr>
                <w:rFonts w:ascii="Times New Roman" w:eastAsia="Times New Roman" w:hAnsi="Times New Roman" w:cs="Times New Roman"/>
                <w:color w:val="000000"/>
                <w:sz w:val="28"/>
                <w:szCs w:val="28"/>
                <w:lang w:val="uk-UA" w:eastAsia="ru-RU"/>
              </w:rPr>
              <w:t>,</w:t>
            </w:r>
          </w:p>
          <w:p w:rsidR="00A77439" w:rsidRPr="00A00EF2" w:rsidRDefault="00EB419A" w:rsidP="00A77439">
            <w:pPr>
              <w:spacing w:after="0" w:line="240" w:lineRule="auto"/>
              <w:ind w:left="142" w:right="165"/>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w:t>
            </w:r>
            <w:r w:rsidR="00A77439" w:rsidRPr="00A00EF2">
              <w:rPr>
                <w:rFonts w:ascii="Times New Roman" w:eastAsia="Times New Roman" w:hAnsi="Times New Roman" w:cs="Times New Roman"/>
                <w:color w:val="000000"/>
                <w:sz w:val="28"/>
                <w:szCs w:val="28"/>
                <w:lang w:val="uk-UA" w:eastAsia="ru-RU"/>
              </w:rPr>
              <w:t>итання</w:t>
            </w:r>
          </w:p>
          <w:p w:rsidR="00544ECD" w:rsidRPr="00A00EF2" w:rsidRDefault="00544ECD" w:rsidP="00A77439">
            <w:pPr>
              <w:spacing w:after="0" w:line="240" w:lineRule="auto"/>
              <w:ind w:left="142" w:right="16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 </w:t>
            </w:r>
          </w:p>
        </w:tc>
      </w:tr>
      <w:tr w:rsidR="00EB419A"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77439" w:rsidP="00A77439">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Становлення</w:t>
            </w:r>
          </w:p>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географії конфліктів як</w:t>
            </w:r>
          </w:p>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нового напрямку</w:t>
            </w:r>
          </w:p>
          <w:p w:rsidR="00EF5B66" w:rsidRPr="00A00EF2" w:rsidRDefault="00634468" w:rsidP="00634468">
            <w:pPr>
              <w:spacing w:after="0" w:line="240" w:lineRule="auto"/>
              <w:ind w:left="141" w:right="78"/>
              <w:rPr>
                <w:rFonts w:ascii="Times New Roman" w:eastAsia="Times New Roman" w:hAnsi="Times New Roman" w:cs="Times New Roman"/>
                <w:sz w:val="28"/>
                <w:szCs w:val="28"/>
                <w:lang w:val="uk-UA" w:eastAsia="ru-RU"/>
              </w:rPr>
            </w:pPr>
            <w:r w:rsidRPr="00634468">
              <w:rPr>
                <w:rFonts w:ascii="Times New Roman" w:eastAsia="Times New Roman" w:hAnsi="Times New Roman" w:cs="Times New Roman"/>
                <w:color w:val="000000"/>
                <w:sz w:val="28"/>
                <w:szCs w:val="28"/>
                <w:lang w:val="uk-UA" w:eastAsia="ru-RU"/>
              </w:rPr>
              <w:t>географії</w:t>
            </w:r>
            <w:r>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EF5B66">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Етапи розвитку</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політичної географії за В.</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Колосовим</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2. Геополітичні теорії і</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концепції як передумова</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становлення</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proofErr w:type="spellStart"/>
            <w:r w:rsidRPr="00634468">
              <w:rPr>
                <w:rFonts w:ascii="Times New Roman" w:eastAsia="Times New Roman" w:hAnsi="Times New Roman" w:cs="Times New Roman"/>
                <w:color w:val="000000"/>
                <w:sz w:val="28"/>
                <w:szCs w:val="28"/>
                <w:lang w:val="uk-UA" w:eastAsia="ru-RU"/>
              </w:rPr>
              <w:t>геоконфліктології</w:t>
            </w:r>
            <w:proofErr w:type="spellEnd"/>
            <w:r w:rsidRPr="00634468">
              <w:rPr>
                <w:rFonts w:ascii="Times New Roman" w:eastAsia="Times New Roman" w:hAnsi="Times New Roman" w:cs="Times New Roman"/>
                <w:color w:val="000000"/>
                <w:sz w:val="28"/>
                <w:szCs w:val="28"/>
                <w:lang w:val="uk-UA" w:eastAsia="ru-RU"/>
              </w:rPr>
              <w:t>.</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3. Внесок військової</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географії і картографії у</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вивчення конфліктів.</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4. Радянська концепція</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«проблемного</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країнознавства».</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5. Проблема конфлікту у</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провідних концепціях</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західної географії людини.</w:t>
            </w:r>
          </w:p>
          <w:p w:rsidR="00634468" w:rsidRPr="00634468" w:rsidRDefault="00634468" w:rsidP="00634468">
            <w:pPr>
              <w:spacing w:after="0" w:line="240" w:lineRule="auto"/>
              <w:ind w:left="108"/>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6. Становлення</w:t>
            </w:r>
          </w:p>
          <w:p w:rsidR="00EF5B66" w:rsidRPr="00A00EF2" w:rsidRDefault="00634468" w:rsidP="00634468">
            <w:pPr>
              <w:spacing w:after="0" w:line="240" w:lineRule="auto"/>
              <w:ind w:left="108"/>
              <w:jc w:val="both"/>
              <w:rPr>
                <w:rFonts w:ascii="Times New Roman" w:eastAsia="Times New Roman" w:hAnsi="Times New Roman" w:cs="Times New Roman"/>
                <w:sz w:val="28"/>
                <w:szCs w:val="28"/>
                <w:lang w:val="uk-UA" w:eastAsia="ru-RU"/>
              </w:rPr>
            </w:pPr>
            <w:proofErr w:type="spellStart"/>
            <w:r w:rsidRPr="00634468">
              <w:rPr>
                <w:rFonts w:ascii="Times New Roman" w:eastAsia="Times New Roman" w:hAnsi="Times New Roman" w:cs="Times New Roman"/>
                <w:color w:val="000000"/>
                <w:sz w:val="28"/>
                <w:szCs w:val="28"/>
                <w:lang w:val="uk-UA" w:eastAsia="ru-RU"/>
              </w:rPr>
              <w:t>геоконфліктології</w:t>
            </w:r>
            <w:proofErr w:type="spellEnd"/>
            <w:r w:rsidRPr="00634468">
              <w:rPr>
                <w:rFonts w:ascii="Times New Roman" w:eastAsia="Times New Roman" w:hAnsi="Times New Roman" w:cs="Times New Roman"/>
                <w:color w:val="000000"/>
                <w:sz w:val="28"/>
                <w:szCs w:val="28"/>
                <w:lang w:val="uk-UA" w:eastAsia="ru-RU"/>
              </w:rPr>
              <w:t xml:space="preserve"> в Україні.</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A7743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p>
          <w:p w:rsidR="00EF5B66" w:rsidRPr="00A00EF2" w:rsidRDefault="00544ECD" w:rsidP="00A7743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w:t>
            </w:r>
            <w:r w:rsidR="00A77439" w:rsidRPr="00A00EF2">
              <w:rPr>
                <w:rFonts w:ascii="Times New Roman" w:eastAsia="Times New Roman" w:hAnsi="Times New Roman" w:cs="Times New Roman"/>
                <w:sz w:val="28"/>
                <w:szCs w:val="28"/>
                <w:lang w:val="uk-UA" w:eastAsia="ru-RU"/>
              </w:rPr>
              <w:t>итання</w:t>
            </w:r>
          </w:p>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p>
        </w:tc>
      </w:tr>
      <w:tr w:rsidR="00EB419A"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 xml:space="preserve">3. </w:t>
            </w:r>
          </w:p>
        </w:tc>
        <w:tc>
          <w:tcPr>
            <w:tcW w:w="0" w:type="auto"/>
            <w:tcBorders>
              <w:top w:val="single" w:sz="4" w:space="0" w:color="000000"/>
              <w:left w:val="single" w:sz="4" w:space="0" w:color="000000"/>
              <w:bottom w:val="single" w:sz="4" w:space="0" w:color="000000"/>
              <w:right w:val="single" w:sz="4" w:space="0" w:color="000000"/>
            </w:tcBorders>
          </w:tcPr>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Типізація</w:t>
            </w:r>
          </w:p>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територіально-політичних</w:t>
            </w:r>
          </w:p>
          <w:p w:rsidR="00544ECD" w:rsidRPr="00A00EF2"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конфліктів</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 те, що собою являє:</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1. Методи класифікації і</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типізації в суспільній</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географії.</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2. Основні</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загальнонаукові підходи до</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типології конфліктів.</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3. Війна, як</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насильницька форма</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конфліктів.</w:t>
            </w:r>
          </w:p>
          <w:p w:rsidR="00544ECD" w:rsidRPr="00A00EF2"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4. Фази конфліктів.</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r w:rsidR="00363CDF" w:rsidRPr="00A00EF2">
              <w:rPr>
                <w:rFonts w:ascii="Times New Roman" w:eastAsia="Times New Roman" w:hAnsi="Times New Roman" w:cs="Times New Roman"/>
                <w:sz w:val="28"/>
                <w:szCs w:val="28"/>
                <w:lang w:val="uk-UA" w:eastAsia="ru-RU"/>
              </w:rPr>
              <w:t xml:space="preserve"> питання,</w:t>
            </w:r>
          </w:p>
          <w:p w:rsidR="00363CDF" w:rsidRPr="00A00EF2" w:rsidRDefault="00363CDF" w:rsidP="00363CDF">
            <w:pPr>
              <w:spacing w:after="0" w:line="240" w:lineRule="auto"/>
              <w:rPr>
                <w:rFonts w:ascii="Times New Roman" w:eastAsia="Times New Roman" w:hAnsi="Times New Roman" w:cs="Times New Roman"/>
                <w:sz w:val="28"/>
                <w:szCs w:val="28"/>
                <w:lang w:val="uk-UA"/>
              </w:rPr>
            </w:pPr>
          </w:p>
        </w:tc>
      </w:tr>
      <w:tr w:rsidR="00EB419A"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Pr>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Вразливість регіону</w:t>
            </w:r>
          </w:p>
          <w:p w:rsidR="00544ECD" w:rsidRPr="00A00EF2"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до конфліктів</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Сформоване уявлення про:</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 xml:space="preserve">1. </w:t>
            </w:r>
            <w:r>
              <w:rPr>
                <w:rFonts w:ascii="Times New Roman" w:eastAsia="Times New Roman" w:hAnsi="Times New Roman" w:cs="Times New Roman"/>
                <w:color w:val="000000"/>
                <w:sz w:val="28"/>
                <w:szCs w:val="28"/>
                <w:lang w:val="uk-UA" w:eastAsia="ru-RU"/>
              </w:rPr>
              <w:t>В</w:t>
            </w:r>
            <w:r w:rsidRPr="00634468">
              <w:rPr>
                <w:rFonts w:ascii="Times New Roman" w:eastAsia="Times New Roman" w:hAnsi="Times New Roman" w:cs="Times New Roman"/>
                <w:color w:val="000000"/>
                <w:sz w:val="28"/>
                <w:szCs w:val="28"/>
                <w:lang w:val="uk-UA" w:eastAsia="ru-RU"/>
              </w:rPr>
              <w:t>разливість в географії.</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2. Використання</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концепції «вразливості» у</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політичній географії.</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3. Вразливість регіону</w:t>
            </w:r>
          </w:p>
          <w:p w:rsidR="00544ECD" w:rsidRPr="00A00EF2"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як передумова конфлікту.</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544ECD" w:rsidRPr="00A00EF2" w:rsidRDefault="00544ECD" w:rsidP="00363CDF">
            <w:pPr>
              <w:rPr>
                <w:lang w:val="uk-UA"/>
              </w:rPr>
            </w:pPr>
          </w:p>
        </w:tc>
      </w:tr>
      <w:tr w:rsidR="00EB419A"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5.</w:t>
            </w:r>
          </w:p>
        </w:tc>
        <w:tc>
          <w:tcPr>
            <w:tcW w:w="0" w:type="auto"/>
            <w:tcBorders>
              <w:top w:val="single" w:sz="4" w:space="0" w:color="000000"/>
              <w:left w:val="single" w:sz="4" w:space="0" w:color="000000"/>
              <w:bottom w:val="single" w:sz="4" w:space="0" w:color="000000"/>
              <w:right w:val="single" w:sz="4" w:space="0" w:color="000000"/>
            </w:tcBorders>
          </w:tcPr>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Чинники</w:t>
            </w:r>
          </w:p>
          <w:p w:rsidR="00544ECD" w:rsidRPr="00A00EF2"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т</w:t>
            </w:r>
            <w:r w:rsidRPr="00634468">
              <w:rPr>
                <w:rFonts w:ascii="Times New Roman" w:eastAsia="Times New Roman" w:hAnsi="Times New Roman" w:cs="Times New Roman"/>
                <w:color w:val="000000"/>
                <w:sz w:val="28"/>
                <w:szCs w:val="28"/>
                <w:lang w:val="uk-UA" w:eastAsia="ru-RU"/>
              </w:rPr>
              <w:t>ериторіально</w:t>
            </w:r>
            <w:r>
              <w:rPr>
                <w:rFonts w:ascii="Times New Roman" w:eastAsia="Times New Roman" w:hAnsi="Times New Roman" w:cs="Times New Roman"/>
                <w:color w:val="000000"/>
                <w:sz w:val="28"/>
                <w:szCs w:val="28"/>
                <w:lang w:val="uk-UA" w:eastAsia="ru-RU"/>
              </w:rPr>
              <w:t>-</w:t>
            </w:r>
            <w:r w:rsidRPr="00634468">
              <w:rPr>
                <w:rFonts w:ascii="Times New Roman" w:eastAsia="Times New Roman" w:hAnsi="Times New Roman" w:cs="Times New Roman"/>
                <w:color w:val="000000"/>
                <w:sz w:val="28"/>
                <w:szCs w:val="28"/>
                <w:lang w:val="uk-UA" w:eastAsia="ru-RU"/>
              </w:rPr>
              <w:t>політичних конфліктів.</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Сформоване уявлення про:</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1. Культурні чинники.</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2. Політико-правові</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чинники.</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3. Геополітичний</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чинник.</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4. Політичний чинник.</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5. Економічний чинник.</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 xml:space="preserve">6. </w:t>
            </w:r>
            <w:proofErr w:type="spellStart"/>
            <w:r w:rsidRPr="00634468">
              <w:rPr>
                <w:rFonts w:ascii="Times New Roman" w:eastAsia="Times New Roman" w:hAnsi="Times New Roman" w:cs="Times New Roman"/>
                <w:color w:val="000000"/>
                <w:sz w:val="28"/>
                <w:szCs w:val="28"/>
                <w:lang w:val="uk-UA" w:eastAsia="ru-RU"/>
              </w:rPr>
              <w:t>Геодемографічний</w:t>
            </w:r>
            <w:proofErr w:type="spellEnd"/>
            <w:r w:rsidRPr="00634468">
              <w:rPr>
                <w:rFonts w:ascii="Times New Roman" w:eastAsia="Times New Roman" w:hAnsi="Times New Roman" w:cs="Times New Roman"/>
                <w:color w:val="000000"/>
                <w:sz w:val="28"/>
                <w:szCs w:val="28"/>
                <w:lang w:val="uk-UA" w:eastAsia="ru-RU"/>
              </w:rPr>
              <w:t xml:space="preserve"> та</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соціальний чинники</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конфліктів.</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7. Географічний і</w:t>
            </w:r>
          </w:p>
          <w:p w:rsidR="00544ECD" w:rsidRPr="00634468" w:rsidRDefault="00634468" w:rsidP="00634468">
            <w:pPr>
              <w:spacing w:after="0" w:line="240" w:lineRule="auto"/>
              <w:ind w:right="171"/>
              <w:jc w:val="both"/>
              <w:rPr>
                <w:rFonts w:ascii="Times New Roman" w:eastAsia="Times New Roman" w:hAnsi="Times New Roman"/>
                <w:color w:val="000000"/>
                <w:sz w:val="28"/>
                <w:szCs w:val="28"/>
                <w:lang w:val="uk-UA" w:eastAsia="ru-RU"/>
              </w:rPr>
            </w:pPr>
            <w:proofErr w:type="spellStart"/>
            <w:r w:rsidRPr="00634468">
              <w:rPr>
                <w:rFonts w:ascii="Times New Roman" w:eastAsia="Times New Roman" w:hAnsi="Times New Roman"/>
                <w:color w:val="000000"/>
                <w:sz w:val="28"/>
                <w:szCs w:val="28"/>
                <w:lang w:val="uk-UA" w:eastAsia="ru-RU"/>
              </w:rPr>
              <w:t>геоекологічний</w:t>
            </w:r>
            <w:proofErr w:type="spellEnd"/>
            <w:r w:rsidRPr="00634468">
              <w:rPr>
                <w:rFonts w:ascii="Times New Roman" w:eastAsia="Times New Roman" w:hAnsi="Times New Roman"/>
                <w:color w:val="000000"/>
                <w:sz w:val="28"/>
                <w:szCs w:val="28"/>
                <w:lang w:val="uk-UA" w:eastAsia="ru-RU"/>
              </w:rPr>
              <w:t xml:space="preserve"> чинники.</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544ECD" w:rsidRPr="00A00EF2" w:rsidRDefault="00544ECD" w:rsidP="00363CDF">
            <w:pPr>
              <w:spacing w:after="0" w:line="240" w:lineRule="auto"/>
              <w:rPr>
                <w:rFonts w:ascii="Times New Roman" w:eastAsia="Times New Roman" w:hAnsi="Times New Roman" w:cs="Times New Roman"/>
                <w:sz w:val="28"/>
                <w:szCs w:val="28"/>
                <w:lang w:val="uk-UA"/>
              </w:rPr>
            </w:pPr>
          </w:p>
        </w:tc>
      </w:tr>
      <w:tr w:rsidR="00EB419A"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Pr>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Морфологічно</w:t>
            </w:r>
          </w:p>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w:t>
            </w:r>
          </w:p>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позиційна та історико</w:t>
            </w:r>
          </w:p>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w:t>
            </w:r>
          </w:p>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географічна вразливість</w:t>
            </w:r>
          </w:p>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Донбасу і Криму до</w:t>
            </w:r>
          </w:p>
          <w:p w:rsidR="00544ECD" w:rsidRPr="00A00EF2"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proofErr w:type="spellStart"/>
            <w:r w:rsidRPr="00634468">
              <w:rPr>
                <w:rFonts w:ascii="Times New Roman" w:eastAsia="Times New Roman" w:hAnsi="Times New Roman" w:cs="Times New Roman"/>
                <w:color w:val="000000"/>
                <w:sz w:val="28"/>
                <w:szCs w:val="28"/>
                <w:lang w:val="uk-UA" w:eastAsia="ru-RU"/>
              </w:rPr>
              <w:t>сецесіонізму</w:t>
            </w:r>
            <w:proofErr w:type="spellEnd"/>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1. Морфологічно</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позиційна вразливість</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Донбасу і Криму.</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2. Постколоніальний</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дискурс в Росії і вразливість</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пострадянських країн.</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3. Основні риси</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історичної вразливості</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Донбасу і Криму.</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4. Порівняльний аналіз</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історичної вразливості</w:t>
            </w:r>
          </w:p>
          <w:p w:rsidR="00544ECD" w:rsidRPr="00A00EF2"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Криму і Донбасу</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544ECD" w:rsidRPr="00A00EF2" w:rsidRDefault="00544ECD" w:rsidP="00EB419A">
            <w:pPr>
              <w:spacing w:after="0" w:line="240" w:lineRule="auto"/>
              <w:rPr>
                <w:lang w:val="uk-UA"/>
              </w:rPr>
            </w:pPr>
          </w:p>
        </w:tc>
      </w:tr>
      <w:tr w:rsidR="00EB419A"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7.</w:t>
            </w:r>
          </w:p>
        </w:tc>
        <w:tc>
          <w:tcPr>
            <w:tcW w:w="0" w:type="auto"/>
            <w:tcBorders>
              <w:top w:val="single" w:sz="4" w:space="0" w:color="000000"/>
              <w:left w:val="single" w:sz="4" w:space="0" w:color="000000"/>
              <w:bottom w:val="single" w:sz="4" w:space="0" w:color="000000"/>
              <w:right w:val="single" w:sz="4" w:space="0" w:color="000000"/>
            </w:tcBorders>
          </w:tcPr>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Структурна</w:t>
            </w:r>
          </w:p>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вразливість Донбасу і</w:t>
            </w:r>
          </w:p>
          <w:p w:rsidR="00544ECD" w:rsidRPr="00A00EF2"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Криму до конфліктів</w:t>
            </w:r>
            <w:r>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634468" w:rsidRPr="00634468" w:rsidRDefault="00634468" w:rsidP="00634468">
            <w:pPr>
              <w:spacing w:after="0" w:line="240" w:lineRule="auto"/>
              <w:ind w:right="171"/>
              <w:jc w:val="both"/>
              <w:rPr>
                <w:rFonts w:ascii="Times New Roman" w:eastAsia="Times New Roman" w:hAnsi="Times New Roman"/>
                <w:color w:val="000000"/>
                <w:sz w:val="28"/>
                <w:szCs w:val="28"/>
                <w:lang w:val="uk-UA" w:eastAsia="ru-RU"/>
              </w:rPr>
            </w:pPr>
            <w:r w:rsidRPr="00634468">
              <w:rPr>
                <w:rFonts w:ascii="Times New Roman" w:eastAsia="Times New Roman" w:hAnsi="Times New Roman"/>
                <w:color w:val="000000"/>
                <w:sz w:val="28"/>
                <w:szCs w:val="28"/>
                <w:lang w:val="uk-UA" w:eastAsia="ru-RU"/>
              </w:rPr>
              <w:t>1. Адміністративно</w:t>
            </w:r>
          </w:p>
          <w:p w:rsidR="00634468" w:rsidRPr="00634468" w:rsidRDefault="00634468" w:rsidP="00634468">
            <w:pPr>
              <w:spacing w:after="0" w:line="240" w:lineRule="auto"/>
              <w:ind w:right="171"/>
              <w:jc w:val="both"/>
              <w:rPr>
                <w:rFonts w:ascii="Times New Roman" w:eastAsia="Times New Roman" w:hAnsi="Times New Roman"/>
                <w:color w:val="000000"/>
                <w:sz w:val="28"/>
                <w:szCs w:val="28"/>
                <w:lang w:val="uk-UA" w:eastAsia="ru-RU"/>
              </w:rPr>
            </w:pPr>
            <w:r w:rsidRPr="00634468">
              <w:rPr>
                <w:rFonts w:ascii="Times New Roman" w:eastAsia="Times New Roman" w:hAnsi="Times New Roman"/>
                <w:color w:val="000000"/>
                <w:sz w:val="28"/>
                <w:szCs w:val="28"/>
                <w:lang w:val="uk-UA" w:eastAsia="ru-RU"/>
              </w:rPr>
              <w:t>-</w:t>
            </w:r>
          </w:p>
          <w:p w:rsidR="00634468" w:rsidRPr="00634468" w:rsidRDefault="00634468" w:rsidP="00634468">
            <w:pPr>
              <w:spacing w:after="0" w:line="240" w:lineRule="auto"/>
              <w:ind w:right="171"/>
              <w:jc w:val="both"/>
              <w:rPr>
                <w:rFonts w:ascii="Times New Roman" w:eastAsia="Times New Roman" w:hAnsi="Times New Roman"/>
                <w:color w:val="000000"/>
                <w:sz w:val="28"/>
                <w:szCs w:val="28"/>
                <w:lang w:val="uk-UA" w:eastAsia="ru-RU"/>
              </w:rPr>
            </w:pPr>
            <w:r w:rsidRPr="00634468">
              <w:rPr>
                <w:rFonts w:ascii="Times New Roman" w:eastAsia="Times New Roman" w:hAnsi="Times New Roman"/>
                <w:color w:val="000000"/>
                <w:sz w:val="28"/>
                <w:szCs w:val="28"/>
                <w:lang w:val="uk-UA" w:eastAsia="ru-RU"/>
              </w:rPr>
              <w:t>територіальна структура.</w:t>
            </w:r>
          </w:p>
          <w:p w:rsidR="00634468" w:rsidRPr="00634468" w:rsidRDefault="00634468" w:rsidP="00634468">
            <w:pPr>
              <w:spacing w:after="0" w:line="240" w:lineRule="auto"/>
              <w:ind w:right="171"/>
              <w:jc w:val="both"/>
              <w:rPr>
                <w:rFonts w:ascii="Times New Roman" w:eastAsia="Times New Roman" w:hAnsi="Times New Roman"/>
                <w:color w:val="000000"/>
                <w:sz w:val="28"/>
                <w:szCs w:val="28"/>
                <w:lang w:val="uk-UA" w:eastAsia="ru-RU"/>
              </w:rPr>
            </w:pPr>
            <w:r w:rsidRPr="00634468">
              <w:rPr>
                <w:rFonts w:ascii="Times New Roman" w:eastAsia="Times New Roman" w:hAnsi="Times New Roman"/>
                <w:color w:val="000000"/>
                <w:sz w:val="28"/>
                <w:szCs w:val="28"/>
                <w:lang w:val="uk-UA" w:eastAsia="ru-RU"/>
              </w:rPr>
              <w:t>2. Етнічна структура.</w:t>
            </w:r>
          </w:p>
          <w:p w:rsidR="00634468" w:rsidRPr="00634468" w:rsidRDefault="00634468" w:rsidP="00634468">
            <w:pPr>
              <w:spacing w:after="0" w:line="240" w:lineRule="auto"/>
              <w:ind w:right="171"/>
              <w:jc w:val="both"/>
              <w:rPr>
                <w:rFonts w:ascii="Times New Roman" w:eastAsia="Times New Roman" w:hAnsi="Times New Roman"/>
                <w:color w:val="000000"/>
                <w:sz w:val="28"/>
                <w:szCs w:val="28"/>
                <w:lang w:val="uk-UA" w:eastAsia="ru-RU"/>
              </w:rPr>
            </w:pPr>
            <w:r w:rsidRPr="00634468">
              <w:rPr>
                <w:rFonts w:ascii="Times New Roman" w:eastAsia="Times New Roman" w:hAnsi="Times New Roman"/>
                <w:color w:val="000000"/>
                <w:sz w:val="28"/>
                <w:szCs w:val="28"/>
                <w:lang w:val="uk-UA" w:eastAsia="ru-RU"/>
              </w:rPr>
              <w:t>3. Релігійна структура.</w:t>
            </w:r>
          </w:p>
          <w:p w:rsidR="00544ECD" w:rsidRPr="00A00EF2" w:rsidRDefault="00634468" w:rsidP="00634468">
            <w:pPr>
              <w:spacing w:after="0" w:line="240" w:lineRule="auto"/>
              <w:ind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olor w:val="000000"/>
                <w:sz w:val="28"/>
                <w:szCs w:val="28"/>
                <w:lang w:val="uk-UA" w:eastAsia="ru-RU"/>
              </w:rPr>
              <w:t>4. Економічна структура.</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544ECD" w:rsidRPr="00A00EF2" w:rsidRDefault="00363CDF" w:rsidP="00EB419A">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eastAsia="ru-RU"/>
              </w:rPr>
              <w:t xml:space="preserve">Індивідуальна робота по ПГП і ГП </w:t>
            </w:r>
            <w:r w:rsidR="00EB419A">
              <w:rPr>
                <w:rFonts w:ascii="Times New Roman" w:eastAsia="Times New Roman" w:hAnsi="Times New Roman" w:cs="Times New Roman"/>
                <w:sz w:val="28"/>
                <w:szCs w:val="28"/>
                <w:lang w:val="uk-UA" w:eastAsia="ru-RU"/>
              </w:rPr>
              <w:t>регіонів України</w:t>
            </w:r>
            <w:r w:rsidRPr="00A00EF2">
              <w:rPr>
                <w:rFonts w:ascii="Times New Roman" w:eastAsia="Times New Roman" w:hAnsi="Times New Roman" w:cs="Times New Roman"/>
                <w:sz w:val="28"/>
                <w:szCs w:val="28"/>
                <w:lang w:val="uk-UA" w:eastAsia="ru-RU"/>
              </w:rPr>
              <w:t>.</w:t>
            </w:r>
          </w:p>
        </w:tc>
      </w:tr>
      <w:tr w:rsidR="00EB419A"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A77439">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tcPr>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Природно</w:t>
            </w:r>
          </w:p>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w:t>
            </w:r>
          </w:p>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ресурсний і економічний</w:t>
            </w:r>
          </w:p>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потенціал Донбасу як</w:t>
            </w:r>
          </w:p>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передумова</w:t>
            </w:r>
          </w:p>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територіально</w:t>
            </w:r>
          </w:p>
          <w:p w:rsidR="00634468" w:rsidRPr="00634468"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w:t>
            </w:r>
          </w:p>
          <w:p w:rsidR="00544ECD" w:rsidRPr="00A00EF2" w:rsidRDefault="00634468" w:rsidP="00634468">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політичного конфлікту.</w:t>
            </w:r>
          </w:p>
        </w:tc>
        <w:tc>
          <w:tcPr>
            <w:tcW w:w="0" w:type="auto"/>
            <w:tcBorders>
              <w:top w:val="single" w:sz="4" w:space="0" w:color="000000"/>
              <w:left w:val="single" w:sz="4" w:space="0" w:color="000000"/>
              <w:bottom w:val="single" w:sz="4" w:space="0" w:color="000000"/>
              <w:right w:val="single" w:sz="4" w:space="0" w:color="000000"/>
            </w:tcBorders>
          </w:tcPr>
          <w:p w:rsidR="00634468"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Розуміти</w:t>
            </w:r>
            <w:r w:rsidR="00634468">
              <w:rPr>
                <w:rFonts w:ascii="Times New Roman" w:eastAsia="Times New Roman" w:hAnsi="Times New Roman" w:cs="Times New Roman"/>
                <w:color w:val="000000"/>
                <w:sz w:val="28"/>
                <w:szCs w:val="28"/>
                <w:lang w:val="uk-UA" w:eastAsia="ru-RU"/>
              </w:rPr>
              <w:t>:</w:t>
            </w:r>
          </w:p>
          <w:p w:rsidR="00634468" w:rsidRPr="00634468" w:rsidRDefault="009031ED"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 Історичну</w:t>
            </w:r>
            <w:r w:rsidR="00634468" w:rsidRPr="00634468">
              <w:rPr>
                <w:rFonts w:ascii="Times New Roman" w:eastAsia="Times New Roman" w:hAnsi="Times New Roman" w:cs="Times New Roman"/>
                <w:color w:val="000000"/>
                <w:sz w:val="28"/>
                <w:szCs w:val="28"/>
                <w:lang w:val="uk-UA" w:eastAsia="ru-RU"/>
              </w:rPr>
              <w:t xml:space="preserve"> географі</w:t>
            </w:r>
            <w:r>
              <w:rPr>
                <w:rFonts w:ascii="Times New Roman" w:eastAsia="Times New Roman" w:hAnsi="Times New Roman" w:cs="Times New Roman"/>
                <w:color w:val="000000"/>
                <w:sz w:val="28"/>
                <w:szCs w:val="28"/>
                <w:lang w:val="uk-UA" w:eastAsia="ru-RU"/>
              </w:rPr>
              <w:t>ю</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Донбасу.</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2. Витоки донбаського</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сепаратизму.</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3. Просторовий вимір</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війни на Донбасі.</w:t>
            </w:r>
          </w:p>
          <w:p w:rsidR="00634468" w:rsidRPr="00634468"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4. Екологічні наслідки</w:t>
            </w:r>
          </w:p>
          <w:p w:rsidR="00544ECD" w:rsidRPr="00A00EF2" w:rsidRDefault="00634468" w:rsidP="00634468">
            <w:pPr>
              <w:spacing w:after="0" w:line="240" w:lineRule="auto"/>
              <w:ind w:left="108" w:right="171"/>
              <w:jc w:val="both"/>
              <w:rPr>
                <w:rFonts w:ascii="Times New Roman" w:eastAsia="Times New Roman" w:hAnsi="Times New Roman" w:cs="Times New Roman"/>
                <w:color w:val="000000"/>
                <w:sz w:val="28"/>
                <w:szCs w:val="28"/>
                <w:lang w:val="uk-UA" w:eastAsia="ru-RU"/>
              </w:rPr>
            </w:pPr>
            <w:r w:rsidRPr="00634468">
              <w:rPr>
                <w:rFonts w:ascii="Times New Roman" w:eastAsia="Times New Roman" w:hAnsi="Times New Roman" w:cs="Times New Roman"/>
                <w:color w:val="000000"/>
                <w:sz w:val="28"/>
                <w:szCs w:val="28"/>
                <w:lang w:val="uk-UA" w:eastAsia="ru-RU"/>
              </w:rPr>
              <w:t>конфлікту на Донбасі.</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p>
          <w:p w:rsidR="00544ECD" w:rsidRPr="00A00EF2"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w:t>
            </w:r>
            <w:r w:rsidR="00544ECD" w:rsidRPr="00A00EF2">
              <w:rPr>
                <w:rFonts w:ascii="Times New Roman" w:eastAsia="Times New Roman" w:hAnsi="Times New Roman" w:cs="Times New Roman"/>
                <w:sz w:val="28"/>
                <w:szCs w:val="28"/>
                <w:lang w:val="uk-UA" w:eastAsia="ru-RU"/>
              </w:rPr>
              <w:t>итання</w:t>
            </w:r>
            <w:r w:rsidRPr="00A00EF2">
              <w:rPr>
                <w:rFonts w:ascii="Times New Roman" w:eastAsia="Times New Roman" w:hAnsi="Times New Roman" w:cs="Times New Roman"/>
                <w:sz w:val="28"/>
                <w:szCs w:val="28"/>
                <w:lang w:val="uk-UA" w:eastAsia="ru-RU"/>
              </w:rPr>
              <w:t>,</w:t>
            </w:r>
          </w:p>
          <w:p w:rsidR="00363CDF" w:rsidRPr="00A00EF2"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презентації.</w:t>
            </w:r>
          </w:p>
        </w:tc>
      </w:tr>
      <w:tr w:rsidR="009031ED"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9031ED" w:rsidRPr="00A00EF2" w:rsidRDefault="009031ED" w:rsidP="00A77439">
            <w:pPr>
              <w:pStyle w:val="a5"/>
              <w:spacing w:after="0" w:line="240" w:lineRule="auto"/>
              <w:ind w:left="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9.</w:t>
            </w:r>
          </w:p>
        </w:tc>
        <w:tc>
          <w:tcPr>
            <w:tcW w:w="0" w:type="auto"/>
            <w:tcBorders>
              <w:top w:val="single" w:sz="4" w:space="0" w:color="000000"/>
              <w:left w:val="single" w:sz="4" w:space="0" w:color="000000"/>
              <w:bottom w:val="single" w:sz="4" w:space="0" w:color="000000"/>
              <w:right w:val="single" w:sz="4" w:space="0" w:color="000000"/>
            </w:tcBorders>
          </w:tcPr>
          <w:p w:rsidR="009031ED" w:rsidRPr="009031ED" w:rsidRDefault="009031ED" w:rsidP="009031ED">
            <w:pPr>
              <w:spacing w:after="0" w:line="240" w:lineRule="auto"/>
              <w:ind w:left="141" w:right="78"/>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Динамічна та</w:t>
            </w:r>
          </w:p>
          <w:p w:rsidR="009031ED" w:rsidRPr="009031ED" w:rsidRDefault="009031ED" w:rsidP="009031ED">
            <w:pPr>
              <w:spacing w:after="0" w:line="240" w:lineRule="auto"/>
              <w:ind w:left="141" w:right="78"/>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функціональна</w:t>
            </w:r>
          </w:p>
          <w:p w:rsidR="009031ED" w:rsidRPr="009031ED" w:rsidRDefault="009031ED" w:rsidP="009031ED">
            <w:pPr>
              <w:spacing w:after="0" w:line="240" w:lineRule="auto"/>
              <w:ind w:left="141" w:right="78"/>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вразливість Донбасу і</w:t>
            </w:r>
          </w:p>
          <w:p w:rsidR="009031ED" w:rsidRPr="00634468" w:rsidRDefault="009031ED" w:rsidP="009031ED">
            <w:pPr>
              <w:spacing w:after="0" w:line="240" w:lineRule="auto"/>
              <w:ind w:left="141" w:right="78"/>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Криму до конфліктів.</w:t>
            </w:r>
          </w:p>
        </w:tc>
        <w:tc>
          <w:tcPr>
            <w:tcW w:w="0" w:type="auto"/>
            <w:tcBorders>
              <w:top w:val="single" w:sz="4" w:space="0" w:color="000000"/>
              <w:left w:val="single" w:sz="4" w:space="0" w:color="000000"/>
              <w:bottom w:val="single" w:sz="4" w:space="0" w:color="000000"/>
              <w:right w:val="single" w:sz="4" w:space="0" w:color="000000"/>
            </w:tcBorders>
          </w:tcPr>
          <w:p w:rsidR="009031ED" w:rsidRDefault="009031E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Усвідомити, що таке:</w:t>
            </w:r>
          </w:p>
          <w:p w:rsidR="009031ED" w:rsidRPr="009031ED" w:rsidRDefault="009031ED" w:rsidP="009031ED">
            <w:pPr>
              <w:spacing w:after="0" w:line="240" w:lineRule="auto"/>
              <w:ind w:left="108" w:right="171"/>
              <w:jc w:val="both"/>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1. Динамічна</w:t>
            </w:r>
          </w:p>
          <w:p w:rsidR="009031ED" w:rsidRPr="009031ED" w:rsidRDefault="009031ED" w:rsidP="009031ED">
            <w:pPr>
              <w:spacing w:after="0" w:line="240" w:lineRule="auto"/>
              <w:ind w:left="108" w:right="171"/>
              <w:jc w:val="both"/>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Вразливість</w:t>
            </w:r>
            <w:r>
              <w:rPr>
                <w:rFonts w:ascii="Times New Roman" w:eastAsia="Times New Roman" w:hAnsi="Times New Roman" w:cs="Times New Roman"/>
                <w:color w:val="000000"/>
                <w:sz w:val="28"/>
                <w:szCs w:val="28"/>
                <w:lang w:val="uk-UA" w:eastAsia="ru-RU"/>
              </w:rPr>
              <w:t xml:space="preserve"> окупованих територій</w:t>
            </w:r>
            <w:r w:rsidRPr="009031ED">
              <w:rPr>
                <w:rFonts w:ascii="Times New Roman" w:eastAsia="Times New Roman" w:hAnsi="Times New Roman" w:cs="Times New Roman"/>
                <w:color w:val="000000"/>
                <w:sz w:val="28"/>
                <w:szCs w:val="28"/>
                <w:lang w:val="uk-UA" w:eastAsia="ru-RU"/>
              </w:rPr>
              <w:t>.</w:t>
            </w:r>
          </w:p>
          <w:p w:rsidR="009031ED" w:rsidRPr="009031ED" w:rsidRDefault="009031ED" w:rsidP="009031ED">
            <w:pPr>
              <w:spacing w:after="0" w:line="240" w:lineRule="auto"/>
              <w:ind w:left="108" w:right="171"/>
              <w:jc w:val="both"/>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2. Функціональна</w:t>
            </w:r>
          </w:p>
          <w:p w:rsidR="009031ED" w:rsidRPr="00A00EF2" w:rsidRDefault="009031ED" w:rsidP="009031ED">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w:t>
            </w:r>
            <w:r w:rsidRPr="009031ED">
              <w:rPr>
                <w:rFonts w:ascii="Times New Roman" w:eastAsia="Times New Roman" w:hAnsi="Times New Roman" w:cs="Times New Roman"/>
                <w:color w:val="000000"/>
                <w:sz w:val="28"/>
                <w:szCs w:val="28"/>
                <w:lang w:val="uk-UA" w:eastAsia="ru-RU"/>
              </w:rPr>
              <w:t>разливість</w:t>
            </w:r>
            <w:r>
              <w:rPr>
                <w:rFonts w:ascii="Times New Roman" w:eastAsia="Times New Roman" w:hAnsi="Times New Roman" w:cs="Times New Roman"/>
                <w:color w:val="000000"/>
                <w:sz w:val="28"/>
                <w:szCs w:val="28"/>
                <w:lang w:val="uk-UA" w:eastAsia="ru-RU"/>
              </w:rPr>
              <w:t xml:space="preserve"> регіонів конфліктів</w:t>
            </w:r>
            <w:r w:rsidRPr="009031ED">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EB419A" w:rsidRPr="00EB419A" w:rsidRDefault="00EB419A" w:rsidP="00EB419A">
            <w:pPr>
              <w:spacing w:after="0" w:line="240" w:lineRule="auto"/>
              <w:rPr>
                <w:rFonts w:ascii="Times New Roman" w:eastAsia="Times New Roman" w:hAnsi="Times New Roman" w:cs="Times New Roman"/>
                <w:sz w:val="28"/>
                <w:szCs w:val="28"/>
                <w:lang w:val="uk-UA" w:eastAsia="ru-RU"/>
              </w:rPr>
            </w:pPr>
            <w:r w:rsidRPr="00EB419A">
              <w:rPr>
                <w:rFonts w:ascii="Times New Roman" w:eastAsia="Times New Roman" w:hAnsi="Times New Roman" w:cs="Times New Roman"/>
                <w:sz w:val="28"/>
                <w:szCs w:val="28"/>
                <w:lang w:val="uk-UA" w:eastAsia="ru-RU"/>
              </w:rPr>
              <w:t>Тести,</w:t>
            </w:r>
          </w:p>
          <w:p w:rsidR="009031ED" w:rsidRPr="00A00EF2" w:rsidRDefault="00EB419A" w:rsidP="00EB419A">
            <w:pPr>
              <w:spacing w:after="0" w:line="240" w:lineRule="auto"/>
              <w:rPr>
                <w:rFonts w:ascii="Times New Roman" w:eastAsia="Times New Roman" w:hAnsi="Times New Roman" w:cs="Times New Roman"/>
                <w:sz w:val="28"/>
                <w:szCs w:val="28"/>
                <w:lang w:val="uk-UA" w:eastAsia="ru-RU"/>
              </w:rPr>
            </w:pPr>
            <w:r w:rsidRPr="00EB419A">
              <w:rPr>
                <w:rFonts w:ascii="Times New Roman" w:eastAsia="Times New Roman" w:hAnsi="Times New Roman" w:cs="Times New Roman"/>
                <w:sz w:val="28"/>
                <w:szCs w:val="28"/>
                <w:lang w:val="uk-UA" w:eastAsia="ru-RU"/>
              </w:rPr>
              <w:t>питання</w:t>
            </w:r>
          </w:p>
        </w:tc>
      </w:tr>
      <w:tr w:rsidR="009031ED"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9031ED" w:rsidRDefault="009031ED" w:rsidP="00A77439">
            <w:pPr>
              <w:pStyle w:val="a5"/>
              <w:spacing w:after="0" w:line="240" w:lineRule="auto"/>
              <w:ind w:left="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9031ED" w:rsidRPr="009031ED" w:rsidRDefault="009031ED" w:rsidP="009031ED">
            <w:pPr>
              <w:spacing w:after="0" w:line="240" w:lineRule="auto"/>
              <w:ind w:left="141" w:right="78"/>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Територіальна</w:t>
            </w:r>
          </w:p>
          <w:p w:rsidR="009031ED" w:rsidRPr="009031ED" w:rsidRDefault="009031ED" w:rsidP="009031ED">
            <w:pPr>
              <w:spacing w:after="0" w:line="240" w:lineRule="auto"/>
              <w:ind w:left="141" w:right="78"/>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організація зон</w:t>
            </w:r>
          </w:p>
          <w:p w:rsidR="009031ED" w:rsidRPr="00634468" w:rsidRDefault="009031ED" w:rsidP="009031ED">
            <w:pPr>
              <w:spacing w:after="0" w:line="240" w:lineRule="auto"/>
              <w:ind w:left="141" w:right="78"/>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конфліктів.</w:t>
            </w:r>
          </w:p>
        </w:tc>
        <w:tc>
          <w:tcPr>
            <w:tcW w:w="0" w:type="auto"/>
            <w:tcBorders>
              <w:top w:val="single" w:sz="4" w:space="0" w:color="000000"/>
              <w:left w:val="single" w:sz="4" w:space="0" w:color="000000"/>
              <w:bottom w:val="single" w:sz="4" w:space="0" w:color="000000"/>
              <w:right w:val="single" w:sz="4" w:space="0" w:color="000000"/>
            </w:tcBorders>
          </w:tcPr>
          <w:p w:rsidR="009031ED" w:rsidRDefault="009031E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Вивчити:</w:t>
            </w:r>
          </w:p>
          <w:p w:rsidR="009031ED" w:rsidRPr="009031ED" w:rsidRDefault="009031ED" w:rsidP="009031ED">
            <w:pPr>
              <w:spacing w:after="0" w:line="240" w:lineRule="auto"/>
              <w:ind w:left="108" w:right="171"/>
              <w:jc w:val="both"/>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1. Точкові конфліктні</w:t>
            </w:r>
          </w:p>
          <w:p w:rsidR="009031ED" w:rsidRPr="009031ED" w:rsidRDefault="009031ED" w:rsidP="009031ED">
            <w:pPr>
              <w:spacing w:after="0" w:line="240" w:lineRule="auto"/>
              <w:ind w:left="108" w:right="171"/>
              <w:jc w:val="both"/>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структури.</w:t>
            </w:r>
          </w:p>
          <w:p w:rsidR="009031ED" w:rsidRPr="009031ED" w:rsidRDefault="009031ED" w:rsidP="009031ED">
            <w:pPr>
              <w:spacing w:after="0" w:line="240" w:lineRule="auto"/>
              <w:ind w:left="108" w:right="171"/>
              <w:jc w:val="both"/>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2. Лінійні конфліктні</w:t>
            </w:r>
          </w:p>
          <w:p w:rsidR="009031ED" w:rsidRPr="009031ED" w:rsidRDefault="009031ED" w:rsidP="009031ED">
            <w:pPr>
              <w:spacing w:after="0" w:line="240" w:lineRule="auto"/>
              <w:ind w:left="108" w:right="171"/>
              <w:jc w:val="both"/>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структури.</w:t>
            </w:r>
          </w:p>
          <w:p w:rsidR="009031ED" w:rsidRPr="009031ED" w:rsidRDefault="009031ED" w:rsidP="009031ED">
            <w:pPr>
              <w:spacing w:after="0" w:line="240" w:lineRule="auto"/>
              <w:ind w:left="108" w:right="171"/>
              <w:jc w:val="both"/>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 xml:space="preserve">3. </w:t>
            </w:r>
            <w:proofErr w:type="spellStart"/>
            <w:r w:rsidRPr="009031ED">
              <w:rPr>
                <w:rFonts w:ascii="Times New Roman" w:eastAsia="Times New Roman" w:hAnsi="Times New Roman" w:cs="Times New Roman"/>
                <w:color w:val="000000"/>
                <w:sz w:val="28"/>
                <w:szCs w:val="28"/>
                <w:lang w:val="uk-UA" w:eastAsia="ru-RU"/>
              </w:rPr>
              <w:t>Субнаціональні</w:t>
            </w:r>
            <w:proofErr w:type="spellEnd"/>
          </w:p>
          <w:p w:rsidR="009031ED" w:rsidRPr="009031ED" w:rsidRDefault="009031ED" w:rsidP="009031ED">
            <w:pPr>
              <w:spacing w:after="0" w:line="240" w:lineRule="auto"/>
              <w:ind w:left="108" w:right="171"/>
              <w:jc w:val="both"/>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конфліктні структури.</w:t>
            </w:r>
          </w:p>
          <w:p w:rsidR="009031ED" w:rsidRPr="009031ED" w:rsidRDefault="009031ED" w:rsidP="009031ED">
            <w:pPr>
              <w:spacing w:after="0" w:line="240" w:lineRule="auto"/>
              <w:ind w:left="108" w:right="171"/>
              <w:jc w:val="both"/>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4. Транскордонні</w:t>
            </w:r>
          </w:p>
          <w:p w:rsidR="009031ED" w:rsidRPr="009031ED" w:rsidRDefault="009031ED" w:rsidP="009031ED">
            <w:pPr>
              <w:spacing w:after="0" w:line="240" w:lineRule="auto"/>
              <w:ind w:left="108" w:right="171"/>
              <w:jc w:val="both"/>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територіальні конфліктні</w:t>
            </w:r>
          </w:p>
          <w:p w:rsidR="009031ED" w:rsidRPr="009031ED" w:rsidRDefault="009031ED" w:rsidP="009031ED">
            <w:pPr>
              <w:spacing w:after="0" w:line="240" w:lineRule="auto"/>
              <w:ind w:left="108" w:right="171"/>
              <w:jc w:val="both"/>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структури.</w:t>
            </w:r>
          </w:p>
          <w:p w:rsidR="009031ED" w:rsidRPr="009031ED" w:rsidRDefault="009031ED" w:rsidP="009031ED">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w:t>
            </w:r>
            <w:r w:rsidRPr="009031ED">
              <w:rPr>
                <w:rFonts w:ascii="Times New Roman" w:eastAsia="Times New Roman" w:hAnsi="Times New Roman" w:cs="Times New Roman"/>
                <w:color w:val="000000"/>
                <w:sz w:val="28"/>
                <w:szCs w:val="28"/>
                <w:lang w:val="uk-UA" w:eastAsia="ru-RU"/>
              </w:rPr>
              <w:t xml:space="preserve">. </w:t>
            </w:r>
            <w:proofErr w:type="spellStart"/>
            <w:r w:rsidRPr="009031ED">
              <w:rPr>
                <w:rFonts w:ascii="Times New Roman" w:eastAsia="Times New Roman" w:hAnsi="Times New Roman" w:cs="Times New Roman"/>
                <w:color w:val="000000"/>
                <w:sz w:val="28"/>
                <w:szCs w:val="28"/>
                <w:lang w:val="uk-UA" w:eastAsia="ru-RU"/>
              </w:rPr>
              <w:t>Макрорегіональні</w:t>
            </w:r>
            <w:proofErr w:type="spellEnd"/>
          </w:p>
          <w:p w:rsidR="009031ED" w:rsidRPr="00A00EF2" w:rsidRDefault="009031ED" w:rsidP="009031ED">
            <w:pPr>
              <w:spacing w:after="0" w:line="240" w:lineRule="auto"/>
              <w:ind w:left="108" w:right="171"/>
              <w:jc w:val="both"/>
              <w:rPr>
                <w:rFonts w:ascii="Times New Roman" w:eastAsia="Times New Roman" w:hAnsi="Times New Roman" w:cs="Times New Roman"/>
                <w:color w:val="000000"/>
                <w:sz w:val="28"/>
                <w:szCs w:val="28"/>
                <w:lang w:val="uk-UA" w:eastAsia="ru-RU"/>
              </w:rPr>
            </w:pPr>
            <w:r w:rsidRPr="009031ED">
              <w:rPr>
                <w:rFonts w:ascii="Times New Roman" w:eastAsia="Times New Roman" w:hAnsi="Times New Roman" w:cs="Times New Roman"/>
                <w:color w:val="000000"/>
                <w:sz w:val="28"/>
                <w:szCs w:val="28"/>
                <w:lang w:val="uk-UA" w:eastAsia="ru-RU"/>
              </w:rPr>
              <w:t>конфліктні структури.</w:t>
            </w:r>
          </w:p>
        </w:tc>
        <w:tc>
          <w:tcPr>
            <w:tcW w:w="0" w:type="auto"/>
            <w:tcBorders>
              <w:top w:val="single" w:sz="4" w:space="0" w:color="000000"/>
              <w:left w:val="single" w:sz="4" w:space="0" w:color="000000"/>
              <w:bottom w:val="single" w:sz="4" w:space="0" w:color="000000"/>
              <w:right w:val="single" w:sz="4" w:space="0" w:color="000000"/>
            </w:tcBorders>
          </w:tcPr>
          <w:p w:rsidR="00EB419A" w:rsidRPr="00EB419A" w:rsidRDefault="00EB419A" w:rsidP="00EB419A">
            <w:pPr>
              <w:spacing w:after="0" w:line="240" w:lineRule="auto"/>
              <w:rPr>
                <w:rFonts w:ascii="Times New Roman" w:eastAsia="Times New Roman" w:hAnsi="Times New Roman" w:cs="Times New Roman"/>
                <w:sz w:val="28"/>
                <w:szCs w:val="28"/>
                <w:lang w:val="uk-UA" w:eastAsia="ru-RU"/>
              </w:rPr>
            </w:pPr>
            <w:r w:rsidRPr="00EB419A">
              <w:rPr>
                <w:rFonts w:ascii="Times New Roman" w:eastAsia="Times New Roman" w:hAnsi="Times New Roman" w:cs="Times New Roman"/>
                <w:sz w:val="28"/>
                <w:szCs w:val="28"/>
                <w:lang w:val="uk-UA" w:eastAsia="ru-RU"/>
              </w:rPr>
              <w:t>Тести,</w:t>
            </w:r>
          </w:p>
          <w:p w:rsidR="009031ED" w:rsidRDefault="00EB419A" w:rsidP="00EB419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Pr="00EB419A">
              <w:rPr>
                <w:rFonts w:ascii="Times New Roman" w:eastAsia="Times New Roman" w:hAnsi="Times New Roman" w:cs="Times New Roman"/>
                <w:sz w:val="28"/>
                <w:szCs w:val="28"/>
                <w:lang w:val="uk-UA" w:eastAsia="ru-RU"/>
              </w:rPr>
              <w:t>итання</w:t>
            </w:r>
            <w:r>
              <w:rPr>
                <w:rFonts w:ascii="Times New Roman" w:eastAsia="Times New Roman" w:hAnsi="Times New Roman" w:cs="Times New Roman"/>
                <w:sz w:val="28"/>
                <w:szCs w:val="28"/>
                <w:lang w:val="uk-UA" w:eastAsia="ru-RU"/>
              </w:rPr>
              <w:t>,</w:t>
            </w:r>
          </w:p>
          <w:p w:rsidR="00EB419A" w:rsidRPr="00A00EF2" w:rsidRDefault="00EB419A" w:rsidP="00EB419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презентації</w:t>
            </w:r>
          </w:p>
        </w:tc>
      </w:tr>
      <w:tr w:rsidR="009031ED"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9031ED" w:rsidRDefault="009031ED" w:rsidP="00A77439">
            <w:pPr>
              <w:pStyle w:val="a5"/>
              <w:spacing w:after="0" w:line="240" w:lineRule="auto"/>
              <w:ind w:left="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11.</w:t>
            </w:r>
          </w:p>
        </w:tc>
        <w:tc>
          <w:tcPr>
            <w:tcW w:w="0" w:type="auto"/>
            <w:tcBorders>
              <w:top w:val="single" w:sz="4" w:space="0" w:color="000000"/>
              <w:left w:val="single" w:sz="4" w:space="0" w:color="000000"/>
              <w:bottom w:val="single" w:sz="4" w:space="0" w:color="000000"/>
              <w:right w:val="single" w:sz="4" w:space="0" w:color="000000"/>
            </w:tcBorders>
          </w:tcPr>
          <w:p w:rsidR="00EB419A" w:rsidRPr="00EB419A" w:rsidRDefault="00EB419A" w:rsidP="00EB419A">
            <w:pPr>
              <w:spacing w:after="0" w:line="240" w:lineRule="auto"/>
              <w:ind w:left="141" w:right="78"/>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Географія</w:t>
            </w:r>
          </w:p>
          <w:p w:rsidR="00EB419A" w:rsidRPr="00EB419A" w:rsidRDefault="00EB419A" w:rsidP="00EB419A">
            <w:pPr>
              <w:spacing w:after="0" w:line="240" w:lineRule="auto"/>
              <w:ind w:left="141" w:right="78"/>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міждержавних</w:t>
            </w:r>
          </w:p>
          <w:p w:rsidR="00EB419A" w:rsidRPr="00EB419A" w:rsidRDefault="00EB419A" w:rsidP="00EB419A">
            <w:pPr>
              <w:spacing w:after="0" w:line="240" w:lineRule="auto"/>
              <w:ind w:left="141" w:right="78"/>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територіально</w:t>
            </w:r>
          </w:p>
          <w:p w:rsidR="00EB419A" w:rsidRPr="00EB419A" w:rsidRDefault="00EB419A" w:rsidP="00EB419A">
            <w:pPr>
              <w:spacing w:after="0" w:line="240" w:lineRule="auto"/>
              <w:ind w:left="141" w:right="78"/>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w:t>
            </w:r>
          </w:p>
          <w:p w:rsidR="009031ED" w:rsidRPr="00634468" w:rsidRDefault="00EB419A" w:rsidP="00EB419A">
            <w:pPr>
              <w:spacing w:after="0" w:line="240" w:lineRule="auto"/>
              <w:ind w:left="141" w:right="78"/>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політичних конфліктів</w:t>
            </w:r>
          </w:p>
        </w:tc>
        <w:tc>
          <w:tcPr>
            <w:tcW w:w="0" w:type="auto"/>
            <w:tcBorders>
              <w:top w:val="single" w:sz="4" w:space="0" w:color="000000"/>
              <w:left w:val="single" w:sz="4" w:space="0" w:color="000000"/>
              <w:bottom w:val="single" w:sz="4" w:space="0" w:color="000000"/>
              <w:right w:val="single" w:sz="4" w:space="0" w:color="000000"/>
            </w:tcBorders>
          </w:tcPr>
          <w:p w:rsidR="009031ED" w:rsidRDefault="00EB419A"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Дослідити:</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1. Міждержавні</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геополітичні конфлікти з</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приводу територіальних</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претензій, розмежування</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державних територій і</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акваторій.</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2. Міждержавні конфлікти</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щодо суверенітету над</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залежними країнами.</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3. Міждержавний конфлікт</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через втручання однієї</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держави у внутрішні</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справи іншої.</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4. Геополітичні конфлікти,</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спричинені</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асиметричними</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статусними</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співвідношеннями,</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лідерськими</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прагненнями політичного</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контролю.</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5. Геополітичні конфлікти,</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зумовлені імперськими</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прагненнями до анексії</w:t>
            </w:r>
          </w:p>
          <w:p w:rsidR="00EB419A" w:rsidRPr="00A00EF2"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країн і територій.</w:t>
            </w:r>
          </w:p>
        </w:tc>
        <w:tc>
          <w:tcPr>
            <w:tcW w:w="0" w:type="auto"/>
            <w:tcBorders>
              <w:top w:val="single" w:sz="4" w:space="0" w:color="000000"/>
              <w:left w:val="single" w:sz="4" w:space="0" w:color="000000"/>
              <w:bottom w:val="single" w:sz="4" w:space="0" w:color="000000"/>
              <w:right w:val="single" w:sz="4" w:space="0" w:color="000000"/>
            </w:tcBorders>
          </w:tcPr>
          <w:p w:rsidR="00EB419A" w:rsidRPr="00EB419A" w:rsidRDefault="00EB419A" w:rsidP="00EB419A">
            <w:pPr>
              <w:spacing w:after="0" w:line="240" w:lineRule="auto"/>
              <w:rPr>
                <w:rFonts w:ascii="Times New Roman" w:eastAsia="Times New Roman" w:hAnsi="Times New Roman" w:cs="Times New Roman"/>
                <w:sz w:val="28"/>
                <w:szCs w:val="28"/>
                <w:lang w:val="uk-UA" w:eastAsia="ru-RU"/>
              </w:rPr>
            </w:pPr>
            <w:r w:rsidRPr="00EB419A">
              <w:rPr>
                <w:rFonts w:ascii="Times New Roman" w:eastAsia="Times New Roman" w:hAnsi="Times New Roman" w:cs="Times New Roman"/>
                <w:sz w:val="28"/>
                <w:szCs w:val="28"/>
                <w:lang w:val="uk-UA" w:eastAsia="ru-RU"/>
              </w:rPr>
              <w:t>Тести,</w:t>
            </w:r>
          </w:p>
          <w:p w:rsidR="009031ED" w:rsidRPr="00A00EF2" w:rsidRDefault="00EB419A" w:rsidP="00EB419A">
            <w:pPr>
              <w:spacing w:after="0" w:line="240" w:lineRule="auto"/>
              <w:rPr>
                <w:rFonts w:ascii="Times New Roman" w:eastAsia="Times New Roman" w:hAnsi="Times New Roman" w:cs="Times New Roman"/>
                <w:sz w:val="28"/>
                <w:szCs w:val="28"/>
                <w:lang w:val="uk-UA" w:eastAsia="ru-RU"/>
              </w:rPr>
            </w:pPr>
            <w:r w:rsidRPr="00EB419A">
              <w:rPr>
                <w:rFonts w:ascii="Times New Roman" w:eastAsia="Times New Roman" w:hAnsi="Times New Roman" w:cs="Times New Roman"/>
                <w:sz w:val="28"/>
                <w:szCs w:val="28"/>
                <w:lang w:val="uk-UA" w:eastAsia="ru-RU"/>
              </w:rPr>
              <w:t>питання</w:t>
            </w:r>
          </w:p>
        </w:tc>
      </w:tr>
      <w:tr w:rsidR="009031ED"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9031ED" w:rsidRDefault="009031ED" w:rsidP="00A77439">
            <w:pPr>
              <w:pStyle w:val="a5"/>
              <w:spacing w:after="0" w:line="240" w:lineRule="auto"/>
              <w:ind w:left="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12.</w:t>
            </w:r>
          </w:p>
        </w:tc>
        <w:tc>
          <w:tcPr>
            <w:tcW w:w="0" w:type="auto"/>
            <w:tcBorders>
              <w:top w:val="single" w:sz="4" w:space="0" w:color="000000"/>
              <w:left w:val="single" w:sz="4" w:space="0" w:color="000000"/>
              <w:bottom w:val="single" w:sz="4" w:space="0" w:color="000000"/>
              <w:right w:val="single" w:sz="4" w:space="0" w:color="000000"/>
            </w:tcBorders>
          </w:tcPr>
          <w:p w:rsidR="00EB419A" w:rsidRPr="00EB419A" w:rsidRDefault="00EB419A" w:rsidP="00EB419A">
            <w:pPr>
              <w:spacing w:after="0" w:line="240" w:lineRule="auto"/>
              <w:ind w:left="141" w:right="78"/>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Регіональна</w:t>
            </w:r>
          </w:p>
          <w:p w:rsidR="00EB419A" w:rsidRPr="00EB419A" w:rsidRDefault="00EB419A" w:rsidP="00EB419A">
            <w:pPr>
              <w:spacing w:after="0" w:line="240" w:lineRule="auto"/>
              <w:ind w:left="141" w:right="78"/>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географія територіально</w:t>
            </w:r>
          </w:p>
          <w:p w:rsidR="00EB419A" w:rsidRPr="00EB419A" w:rsidRDefault="00EB419A" w:rsidP="00EB419A">
            <w:pPr>
              <w:spacing w:after="0" w:line="240" w:lineRule="auto"/>
              <w:ind w:left="141" w:right="78"/>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w:t>
            </w:r>
          </w:p>
          <w:p w:rsidR="009031ED" w:rsidRPr="00634468" w:rsidRDefault="00EB419A" w:rsidP="00EB419A">
            <w:pPr>
              <w:spacing w:after="0" w:line="240" w:lineRule="auto"/>
              <w:ind w:left="141" w:right="78"/>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політичних конфліктів.</w:t>
            </w:r>
          </w:p>
        </w:tc>
        <w:tc>
          <w:tcPr>
            <w:tcW w:w="0" w:type="auto"/>
            <w:tcBorders>
              <w:top w:val="single" w:sz="4" w:space="0" w:color="000000"/>
              <w:left w:val="single" w:sz="4" w:space="0" w:color="000000"/>
              <w:bottom w:val="single" w:sz="4" w:space="0" w:color="000000"/>
              <w:right w:val="single" w:sz="4" w:space="0" w:color="000000"/>
            </w:tcBorders>
          </w:tcPr>
          <w:p w:rsidR="009031ED" w:rsidRDefault="00EB419A"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Встановити особливості:</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1. Поширення</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суперечностей в Європі.</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2. Поширення</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суперечностей в Азії.</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3. Поширення</w:t>
            </w:r>
          </w:p>
          <w:p w:rsid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суперечностей в Африці.</w:t>
            </w:r>
          </w:p>
          <w:p w:rsidR="00EB419A" w:rsidRPr="00EB419A"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4. Поширення</w:t>
            </w:r>
          </w:p>
          <w:p w:rsidR="00EB419A" w:rsidRPr="00A00EF2" w:rsidRDefault="00EB419A" w:rsidP="00EB419A">
            <w:pPr>
              <w:spacing w:after="0" w:line="240" w:lineRule="auto"/>
              <w:ind w:left="108" w:right="171"/>
              <w:jc w:val="both"/>
              <w:rPr>
                <w:rFonts w:ascii="Times New Roman" w:eastAsia="Times New Roman" w:hAnsi="Times New Roman" w:cs="Times New Roman"/>
                <w:color w:val="000000"/>
                <w:sz w:val="28"/>
                <w:szCs w:val="28"/>
                <w:lang w:val="uk-UA" w:eastAsia="ru-RU"/>
              </w:rPr>
            </w:pPr>
            <w:r w:rsidRPr="00EB419A">
              <w:rPr>
                <w:rFonts w:ascii="Times New Roman" w:eastAsia="Times New Roman" w:hAnsi="Times New Roman" w:cs="Times New Roman"/>
                <w:color w:val="000000"/>
                <w:sz w:val="28"/>
                <w:szCs w:val="28"/>
                <w:lang w:val="uk-UA" w:eastAsia="ru-RU"/>
              </w:rPr>
              <w:t>суперечностей в Америці.</w:t>
            </w:r>
          </w:p>
        </w:tc>
        <w:tc>
          <w:tcPr>
            <w:tcW w:w="0" w:type="auto"/>
            <w:tcBorders>
              <w:top w:val="single" w:sz="4" w:space="0" w:color="000000"/>
              <w:left w:val="single" w:sz="4" w:space="0" w:color="000000"/>
              <w:bottom w:val="single" w:sz="4" w:space="0" w:color="000000"/>
              <w:right w:val="single" w:sz="4" w:space="0" w:color="000000"/>
            </w:tcBorders>
          </w:tcPr>
          <w:p w:rsidR="00EB419A" w:rsidRPr="00EB419A" w:rsidRDefault="00EB419A" w:rsidP="00EB419A">
            <w:pPr>
              <w:spacing w:after="0" w:line="240" w:lineRule="auto"/>
              <w:rPr>
                <w:rFonts w:ascii="Times New Roman" w:eastAsia="Times New Roman" w:hAnsi="Times New Roman" w:cs="Times New Roman"/>
                <w:sz w:val="28"/>
                <w:szCs w:val="28"/>
                <w:lang w:val="uk-UA" w:eastAsia="ru-RU"/>
              </w:rPr>
            </w:pPr>
            <w:r w:rsidRPr="00EB419A">
              <w:rPr>
                <w:rFonts w:ascii="Times New Roman" w:eastAsia="Times New Roman" w:hAnsi="Times New Roman" w:cs="Times New Roman"/>
                <w:sz w:val="28"/>
                <w:szCs w:val="28"/>
                <w:lang w:val="uk-UA" w:eastAsia="ru-RU"/>
              </w:rPr>
              <w:t>Тести,</w:t>
            </w:r>
          </w:p>
          <w:p w:rsidR="009031ED" w:rsidRPr="00A00EF2" w:rsidRDefault="00EB419A" w:rsidP="00EB419A">
            <w:pPr>
              <w:spacing w:after="0" w:line="240" w:lineRule="auto"/>
              <w:rPr>
                <w:rFonts w:ascii="Times New Roman" w:eastAsia="Times New Roman" w:hAnsi="Times New Roman" w:cs="Times New Roman"/>
                <w:sz w:val="28"/>
                <w:szCs w:val="28"/>
                <w:lang w:val="uk-UA" w:eastAsia="ru-RU"/>
              </w:rPr>
            </w:pPr>
            <w:r w:rsidRPr="00EB419A">
              <w:rPr>
                <w:rFonts w:ascii="Times New Roman" w:eastAsia="Times New Roman" w:hAnsi="Times New Roman" w:cs="Times New Roman"/>
                <w:sz w:val="28"/>
                <w:szCs w:val="28"/>
                <w:lang w:val="uk-UA" w:eastAsia="ru-RU"/>
              </w:rPr>
              <w:t>питання</w:t>
            </w:r>
          </w:p>
        </w:tc>
      </w:tr>
    </w:tbl>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B419A" w:rsidRDefault="00EB419A" w:rsidP="00EF5B66">
      <w:pPr>
        <w:spacing w:after="0" w:line="240" w:lineRule="auto"/>
        <w:rPr>
          <w:rFonts w:ascii="Times New Roman" w:eastAsia="Times New Roman" w:hAnsi="Times New Roman" w:cs="Times New Roman"/>
          <w:sz w:val="24"/>
          <w:szCs w:val="24"/>
          <w:lang w:val="uk-UA" w:eastAsia="ru-RU"/>
        </w:rPr>
      </w:pPr>
    </w:p>
    <w:p w:rsidR="00EB419A" w:rsidRDefault="00EB419A" w:rsidP="00EF5B66">
      <w:pPr>
        <w:spacing w:after="0" w:line="240" w:lineRule="auto"/>
        <w:rPr>
          <w:rFonts w:ascii="Times New Roman" w:eastAsia="Times New Roman" w:hAnsi="Times New Roman" w:cs="Times New Roman"/>
          <w:sz w:val="24"/>
          <w:szCs w:val="24"/>
          <w:lang w:val="uk-UA" w:eastAsia="ru-RU"/>
        </w:rPr>
      </w:pPr>
    </w:p>
    <w:p w:rsidR="00EB419A" w:rsidRDefault="00EB419A" w:rsidP="00EF5B66">
      <w:pPr>
        <w:spacing w:after="0" w:line="240" w:lineRule="auto"/>
        <w:rPr>
          <w:rFonts w:ascii="Times New Roman" w:eastAsia="Times New Roman" w:hAnsi="Times New Roman" w:cs="Times New Roman"/>
          <w:sz w:val="24"/>
          <w:szCs w:val="24"/>
          <w:lang w:val="uk-UA" w:eastAsia="ru-RU"/>
        </w:rPr>
      </w:pPr>
    </w:p>
    <w:p w:rsidR="00EB419A" w:rsidRPr="00A00EF2" w:rsidRDefault="00EB419A"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1"/>
        </w:numPr>
        <w:spacing w:before="90"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 xml:space="preserve">Система оцінювання курсу </w:t>
      </w:r>
    </w:p>
    <w:tbl>
      <w:tblPr>
        <w:tblW w:w="0" w:type="auto"/>
        <w:tblCellMar>
          <w:top w:w="15" w:type="dxa"/>
          <w:left w:w="15" w:type="dxa"/>
          <w:bottom w:w="15" w:type="dxa"/>
          <w:right w:w="15" w:type="dxa"/>
        </w:tblCellMar>
        <w:tblLook w:val="04A0" w:firstRow="1" w:lastRow="0" w:firstColumn="1" w:lastColumn="0" w:noHBand="0" w:noVBand="1"/>
      </w:tblPr>
      <w:tblGrid>
        <w:gridCol w:w="4647"/>
        <w:gridCol w:w="4698"/>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Загальна система оцінювання навчальної дисципліни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Система контролю знань здійснюється через: </w:t>
            </w:r>
          </w:p>
          <w:p w:rsidR="00EF5B66" w:rsidRPr="00A00EF2" w:rsidRDefault="00EF5B66" w:rsidP="00363CDF">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поточний контроль – 50 балів; </w:t>
            </w:r>
          </w:p>
          <w:p w:rsidR="00EF5B66" w:rsidRPr="00A00EF2" w:rsidRDefault="00EF5B66" w:rsidP="00363CDF">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підсумковий контроль (екзамен) – 50 балів.</w:t>
            </w:r>
          </w:p>
          <w:p w:rsidR="00EF5B66" w:rsidRPr="00A00EF2" w:rsidRDefault="00EF5B66" w:rsidP="00EF5B66">
            <w:pPr>
              <w:spacing w:after="0" w:line="240" w:lineRule="auto"/>
              <w:ind w:left="1142" w:hanging="360"/>
              <w:jc w:val="both"/>
              <w:rPr>
                <w:rFonts w:ascii="Times New Roman" w:eastAsia="Times New Roman" w:hAnsi="Times New Roman" w:cs="Times New Roman"/>
                <w:sz w:val="24"/>
                <w:szCs w:val="24"/>
                <w:lang w:val="uk-UA" w:eastAsia="ru-RU"/>
              </w:rPr>
            </w:pP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4"/>
        </w:numPr>
        <w:spacing w:after="0" w:line="240" w:lineRule="auto"/>
        <w:jc w:val="center"/>
        <w:textAlignment w:val="baseline"/>
        <w:rPr>
          <w:rFonts w:ascii="Times New Roman" w:eastAsia="Times New Roman" w:hAnsi="Times New Roman" w:cs="Times New Roman"/>
          <w:b/>
          <w:bCs/>
          <w:color w:val="000000"/>
          <w:sz w:val="26"/>
          <w:szCs w:val="26"/>
          <w:lang w:val="uk-UA" w:eastAsia="ru-RU"/>
        </w:rPr>
      </w:pPr>
      <w:r w:rsidRPr="00A00EF2">
        <w:rPr>
          <w:rFonts w:ascii="Times New Roman" w:eastAsia="Times New Roman" w:hAnsi="Times New Roman" w:cs="Times New Roman"/>
          <w:b/>
          <w:bCs/>
          <w:color w:val="000000"/>
          <w:sz w:val="28"/>
          <w:szCs w:val="28"/>
          <w:lang w:val="uk-UA" w:eastAsia="ru-RU"/>
        </w:rPr>
        <w:t>Накопичування балів під час вивчення дисципліни</w:t>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356"/>
        <w:gridCol w:w="2989"/>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B419A"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Практична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B419A"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B419A"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8</w:t>
            </w:r>
          </w:p>
        </w:tc>
      </w:tr>
      <w:tr w:rsidR="00363CDF"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363CDF" w:rsidP="00EF5B66">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Індивідуальна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EB419A" w:rsidP="00EF5B66">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4</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Підсумковий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екзамен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заохочувальні бали, які можуть доповнити оцінку до 100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A72364" w:rsidP="00BA291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4"/>
                <w:lang w:val="uk-UA" w:eastAsia="ru-RU"/>
              </w:rPr>
              <w:t>10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100</w:t>
            </w:r>
          </w:p>
        </w:tc>
      </w:tr>
    </w:tbl>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BA291D" w:rsidRPr="00A00EF2" w:rsidRDefault="00BA291D"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Default="00B84F81" w:rsidP="00EF5B66">
      <w:pPr>
        <w:spacing w:after="0" w:line="240" w:lineRule="auto"/>
        <w:rPr>
          <w:rFonts w:ascii="Times New Roman" w:eastAsia="Times New Roman" w:hAnsi="Times New Roman" w:cs="Times New Roman"/>
          <w:sz w:val="24"/>
          <w:szCs w:val="24"/>
          <w:lang w:val="uk-UA" w:eastAsia="ru-RU"/>
        </w:rPr>
      </w:pPr>
    </w:p>
    <w:p w:rsidR="00EB419A" w:rsidRDefault="00EB419A" w:rsidP="00EF5B66">
      <w:pPr>
        <w:spacing w:after="0" w:line="240" w:lineRule="auto"/>
        <w:rPr>
          <w:rFonts w:ascii="Times New Roman" w:eastAsia="Times New Roman" w:hAnsi="Times New Roman" w:cs="Times New Roman"/>
          <w:sz w:val="24"/>
          <w:szCs w:val="24"/>
          <w:lang w:val="uk-UA" w:eastAsia="ru-RU"/>
        </w:rPr>
      </w:pPr>
    </w:p>
    <w:p w:rsidR="00EB419A" w:rsidRDefault="00EB419A" w:rsidP="00EF5B66">
      <w:pPr>
        <w:spacing w:after="0" w:line="240" w:lineRule="auto"/>
        <w:rPr>
          <w:rFonts w:ascii="Times New Roman" w:eastAsia="Times New Roman" w:hAnsi="Times New Roman" w:cs="Times New Roman"/>
          <w:sz w:val="24"/>
          <w:szCs w:val="24"/>
          <w:lang w:val="uk-UA" w:eastAsia="ru-RU"/>
        </w:rPr>
      </w:pPr>
    </w:p>
    <w:p w:rsidR="00EB419A" w:rsidRDefault="00EB419A" w:rsidP="00EF5B66">
      <w:pPr>
        <w:spacing w:after="0" w:line="240" w:lineRule="auto"/>
        <w:rPr>
          <w:rFonts w:ascii="Times New Roman" w:eastAsia="Times New Roman" w:hAnsi="Times New Roman" w:cs="Times New Roman"/>
          <w:sz w:val="24"/>
          <w:szCs w:val="24"/>
          <w:lang w:val="uk-UA" w:eastAsia="ru-RU"/>
        </w:rPr>
      </w:pPr>
    </w:p>
    <w:p w:rsidR="00EB419A" w:rsidRDefault="00EB419A" w:rsidP="00EF5B66">
      <w:pPr>
        <w:spacing w:after="0" w:line="240" w:lineRule="auto"/>
        <w:rPr>
          <w:rFonts w:ascii="Times New Roman" w:eastAsia="Times New Roman" w:hAnsi="Times New Roman" w:cs="Times New Roman"/>
          <w:sz w:val="24"/>
          <w:szCs w:val="24"/>
          <w:lang w:val="uk-UA" w:eastAsia="ru-RU"/>
        </w:rPr>
      </w:pPr>
    </w:p>
    <w:p w:rsidR="00EB419A" w:rsidRDefault="00EB419A" w:rsidP="00EF5B66">
      <w:pPr>
        <w:spacing w:after="0" w:line="240" w:lineRule="auto"/>
        <w:rPr>
          <w:rFonts w:ascii="Times New Roman" w:eastAsia="Times New Roman" w:hAnsi="Times New Roman" w:cs="Times New Roman"/>
          <w:sz w:val="24"/>
          <w:szCs w:val="24"/>
          <w:lang w:val="uk-UA" w:eastAsia="ru-RU"/>
        </w:rPr>
      </w:pPr>
    </w:p>
    <w:p w:rsidR="00EB419A" w:rsidRDefault="00EB419A" w:rsidP="00EF5B66">
      <w:pPr>
        <w:spacing w:after="0" w:line="240" w:lineRule="auto"/>
        <w:rPr>
          <w:rFonts w:ascii="Times New Roman" w:eastAsia="Times New Roman" w:hAnsi="Times New Roman" w:cs="Times New Roman"/>
          <w:sz w:val="24"/>
          <w:szCs w:val="24"/>
          <w:lang w:val="uk-UA" w:eastAsia="ru-RU"/>
        </w:rPr>
      </w:pPr>
    </w:p>
    <w:p w:rsidR="00EB419A" w:rsidRDefault="00EB419A" w:rsidP="00EF5B66">
      <w:pPr>
        <w:spacing w:after="0" w:line="240" w:lineRule="auto"/>
        <w:rPr>
          <w:rFonts w:ascii="Times New Roman" w:eastAsia="Times New Roman" w:hAnsi="Times New Roman" w:cs="Times New Roman"/>
          <w:sz w:val="24"/>
          <w:szCs w:val="24"/>
          <w:lang w:val="uk-UA" w:eastAsia="ru-RU"/>
        </w:rPr>
      </w:pPr>
    </w:p>
    <w:p w:rsidR="00EB419A" w:rsidRDefault="00EB419A" w:rsidP="00EF5B66">
      <w:pPr>
        <w:spacing w:after="0" w:line="240" w:lineRule="auto"/>
        <w:rPr>
          <w:rFonts w:ascii="Times New Roman" w:eastAsia="Times New Roman" w:hAnsi="Times New Roman" w:cs="Times New Roman"/>
          <w:sz w:val="24"/>
          <w:szCs w:val="24"/>
          <w:lang w:val="uk-UA" w:eastAsia="ru-RU"/>
        </w:rPr>
      </w:pPr>
    </w:p>
    <w:p w:rsidR="00EB419A" w:rsidRPr="00A00EF2" w:rsidRDefault="00EB419A"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Default="00B84F81" w:rsidP="00EF5B66">
      <w:pPr>
        <w:spacing w:after="0" w:line="240" w:lineRule="auto"/>
        <w:rPr>
          <w:rFonts w:ascii="Times New Roman" w:eastAsia="Times New Roman" w:hAnsi="Times New Roman" w:cs="Times New Roman"/>
          <w:sz w:val="24"/>
          <w:szCs w:val="24"/>
          <w:lang w:val="uk-UA" w:eastAsia="ru-RU"/>
        </w:rPr>
      </w:pPr>
    </w:p>
    <w:p w:rsidR="00A00EF2" w:rsidRPr="00A00EF2" w:rsidRDefault="00A00EF2"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86"/>
        <w:gridCol w:w="456"/>
        <w:gridCol w:w="456"/>
        <w:gridCol w:w="456"/>
        <w:gridCol w:w="456"/>
        <w:gridCol w:w="456"/>
        <w:gridCol w:w="456"/>
        <w:gridCol w:w="456"/>
        <w:gridCol w:w="456"/>
        <w:gridCol w:w="440"/>
        <w:gridCol w:w="456"/>
        <w:gridCol w:w="456"/>
        <w:gridCol w:w="456"/>
        <w:gridCol w:w="568"/>
        <w:gridCol w:w="568"/>
        <w:gridCol w:w="568"/>
        <w:gridCol w:w="568"/>
        <w:gridCol w:w="641"/>
        <w:gridCol w:w="580"/>
      </w:tblGrid>
      <w:tr w:rsidR="00EF5B66" w:rsidRPr="00A00EF2" w:rsidTr="00EF5B66">
        <w:trPr>
          <w:trHeight w:val="203"/>
        </w:trPr>
        <w:tc>
          <w:tcPr>
            <w:tcW w:w="0" w:type="auto"/>
            <w:vMerge w:val="restart"/>
            <w:tcBorders>
              <w:top w:val="single" w:sz="8" w:space="0" w:color="000000"/>
              <w:left w:val="single" w:sz="8" w:space="0" w:color="000000"/>
              <w:bottom w:val="single" w:sz="8" w:space="0" w:color="000000"/>
              <w:right w:val="single" w:sz="8" w:space="0" w:color="000000"/>
            </w:tcBorders>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Вид навчальної роботи</w:t>
            </w:r>
          </w:p>
        </w:tc>
        <w:tc>
          <w:tcPr>
            <w:tcW w:w="0" w:type="auto"/>
            <w:gridSpan w:val="1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Поточний контроль</w:t>
            </w:r>
          </w:p>
        </w:tc>
      </w:tr>
      <w:tr w:rsidR="00EF5B66" w:rsidRPr="00A00EF2" w:rsidTr="00C46D5A">
        <w:trPr>
          <w:trHeight w:val="26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F5B66" w:rsidRPr="00A00EF2" w:rsidRDefault="002A7CA7" w:rsidP="00EF5B66">
            <w:pPr>
              <w:spacing w:after="0" w:line="240" w:lineRule="auto"/>
              <w:ind w:left="113" w:right="1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Лекція 9</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2A7CA7" w:rsidP="00EF5B66">
            <w:pPr>
              <w:spacing w:after="0" w:line="240" w:lineRule="auto"/>
              <w:ind w:left="113" w:right="1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4"/>
                <w:szCs w:val="24"/>
                <w:lang w:val="uk-UA" w:eastAsia="ru-RU"/>
              </w:rPr>
              <w:t>Лекція 10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2A7CA7" w:rsidP="00EF5B66">
            <w:pPr>
              <w:spacing w:after="0" w:line="240" w:lineRule="auto"/>
              <w:ind w:left="113" w:right="1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4"/>
                <w:szCs w:val="24"/>
                <w:lang w:val="uk-UA" w:eastAsia="ru-RU"/>
              </w:rPr>
              <w:t>Лекція 11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2A7CA7" w:rsidP="00EF5B66">
            <w:pPr>
              <w:spacing w:after="0" w:line="240" w:lineRule="auto"/>
              <w:ind w:left="113" w:right="1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4"/>
                <w:szCs w:val="24"/>
                <w:lang w:val="uk-UA" w:eastAsia="ru-RU"/>
              </w:rPr>
              <w:t>Лекція 12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2A7CA7" w:rsidP="00EF5B66">
            <w:pPr>
              <w:spacing w:after="0" w:line="240" w:lineRule="auto"/>
              <w:ind w:left="113" w:right="1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4"/>
                <w:szCs w:val="24"/>
                <w:lang w:val="uk-UA" w:eastAsia="ru-RU"/>
              </w:rPr>
              <w:t>Практичне заняття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2A7CA7" w:rsidP="00EF5B66">
            <w:pPr>
              <w:spacing w:after="0" w:line="240" w:lineRule="auto"/>
              <w:ind w:left="113" w:right="1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4"/>
                <w:szCs w:val="24"/>
                <w:lang w:val="uk-UA" w:eastAsia="ru-RU"/>
              </w:rPr>
              <w:t>Практичне заняття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2A7CA7" w:rsidP="00EF5B66">
            <w:pPr>
              <w:spacing w:after="0" w:line="240" w:lineRule="auto"/>
              <w:ind w:left="113" w:right="1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4"/>
                <w:szCs w:val="24"/>
                <w:lang w:val="uk-UA" w:eastAsia="ru-RU"/>
              </w:rPr>
              <w:t>Практичне заняття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Default="00EF5B66" w:rsidP="002A7CA7">
            <w:pPr>
              <w:spacing w:after="0" w:line="240" w:lineRule="auto"/>
              <w:ind w:left="113" w:right="113"/>
              <w:jc w:val="center"/>
              <w:rPr>
                <w:rFonts w:ascii="Times New Roman" w:eastAsia="Times New Roman" w:hAnsi="Times New Roman" w:cs="Times New Roman"/>
                <w:b/>
                <w:bCs/>
                <w:color w:val="000000"/>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w:t>
            </w:r>
          </w:p>
          <w:p w:rsidR="002A7CA7" w:rsidRDefault="002A7CA7" w:rsidP="002A7CA7">
            <w:pPr>
              <w:spacing w:after="0" w:line="240" w:lineRule="auto"/>
              <w:ind w:left="113" w:right="113"/>
              <w:rPr>
                <w:rFonts w:ascii="Times New Roman" w:eastAsia="Times New Roman" w:hAnsi="Times New Roman" w:cs="Times New Roman"/>
                <w:b/>
                <w:bCs/>
                <w:color w:val="000000"/>
                <w:sz w:val="24"/>
                <w:szCs w:val="24"/>
                <w:lang w:val="uk-UA" w:eastAsia="ru-RU"/>
              </w:rPr>
            </w:pPr>
          </w:p>
          <w:p w:rsidR="002A7CA7" w:rsidRDefault="002A7CA7" w:rsidP="002A7CA7">
            <w:pPr>
              <w:spacing w:after="0" w:line="240" w:lineRule="auto"/>
              <w:ind w:left="113" w:right="113"/>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4-</w:t>
            </w:r>
          </w:p>
          <w:p w:rsidR="002A7CA7" w:rsidRPr="00A00EF2" w:rsidRDefault="002A7CA7" w:rsidP="002A7CA7">
            <w:pPr>
              <w:spacing w:after="0" w:line="240" w:lineRule="auto"/>
              <w:ind w:left="113" w:right="113"/>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4"/>
                <w:szCs w:val="24"/>
                <w:lang w:val="uk-UA" w:eastAsia="ru-RU"/>
              </w:rPr>
              <w:t>13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Індивідуальні завдання</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Самостійна робота</w:t>
            </w:r>
          </w:p>
        </w:tc>
      </w:tr>
      <w:tr w:rsidR="002A7CA7" w:rsidRPr="00A00EF2" w:rsidTr="00C46D5A">
        <w:trPr>
          <w:trHeight w:val="1383"/>
        </w:trPr>
        <w:tc>
          <w:tcPr>
            <w:tcW w:w="0" w:type="auto"/>
            <w:tcBorders>
              <w:top w:val="single" w:sz="8" w:space="0" w:color="000000"/>
              <w:left w:val="single" w:sz="8" w:space="0" w:color="000000"/>
              <w:bottom w:val="single" w:sz="8" w:space="0" w:color="000000"/>
              <w:right w:val="single" w:sz="8" w:space="0" w:color="000000"/>
            </w:tcBorders>
            <w:hideMark/>
          </w:tcPr>
          <w:p w:rsidR="002A7CA7" w:rsidRPr="00A00EF2" w:rsidRDefault="002A7CA7" w:rsidP="002A7CA7">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Кількість балів</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Pr="00EB419A" w:rsidRDefault="002A7CA7" w:rsidP="002A7CA7">
            <w:pPr>
              <w:tabs>
                <w:tab w:val="center" w:pos="118"/>
              </w:tabs>
              <w:spacing w:after="0" w:line="240" w:lineRule="auto"/>
              <w:rPr>
                <w:rFonts w:ascii="Times New Roman" w:eastAsia="Times New Roman" w:hAnsi="Times New Roman" w:cs="Times New Roman"/>
                <w:sz w:val="24"/>
                <w:szCs w:val="24"/>
                <w:lang w:val="uk-UA" w:eastAsia="ru-RU"/>
              </w:rPr>
            </w:pPr>
            <w:r w:rsidRPr="00EB419A">
              <w:rPr>
                <w:rFonts w:ascii="Times New Roman" w:eastAsia="Times New Roman" w:hAnsi="Times New Roman" w:cs="Times New Roman"/>
                <w:sz w:val="24"/>
                <w:szCs w:val="24"/>
                <w:lang w:val="uk-UA" w:eastAsia="ru-RU"/>
              </w:rPr>
              <w:tab/>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Pr="00EB419A" w:rsidRDefault="002A7CA7" w:rsidP="002A7CA7">
            <w:pPr>
              <w:rPr>
                <w:rFonts w:ascii="Times New Roman" w:hAnsi="Times New Roman" w:cs="Times New Roman"/>
                <w:sz w:val="24"/>
                <w:szCs w:val="24"/>
                <w:lang w:val="uk-UA"/>
              </w:rPr>
            </w:pPr>
            <w:r w:rsidRPr="00EB419A">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Pr="00EB419A" w:rsidRDefault="002A7CA7" w:rsidP="002A7CA7">
            <w:pPr>
              <w:rPr>
                <w:rFonts w:ascii="Times New Roman" w:hAnsi="Times New Roman" w:cs="Times New Roman"/>
                <w:sz w:val="24"/>
                <w:szCs w:val="24"/>
                <w:lang w:val="uk-UA"/>
              </w:rPr>
            </w:pPr>
            <w:r w:rsidRPr="00EB419A">
              <w:rPr>
                <w:rFonts w:ascii="Times New Roman" w:hAnsi="Times New Roman" w:cs="Times New Roman"/>
                <w:sz w:val="24"/>
                <w:szCs w:val="24"/>
                <w:lang w:val="uk-UA"/>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Pr="00EB419A" w:rsidRDefault="002A7CA7" w:rsidP="002A7CA7">
            <w:pPr>
              <w:rPr>
                <w:rFonts w:ascii="Times New Roman" w:hAnsi="Times New Roman" w:cs="Times New Roman"/>
                <w:sz w:val="24"/>
                <w:szCs w:val="24"/>
                <w:lang w:val="uk-UA"/>
              </w:rPr>
            </w:pPr>
            <w:r w:rsidRPr="00EB419A">
              <w:rPr>
                <w:rFonts w:ascii="Times New Roman" w:hAnsi="Times New Roman" w:cs="Times New Roman"/>
                <w:sz w:val="24"/>
                <w:szCs w:val="24"/>
                <w:lang w:val="uk-UA"/>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Pr="00EB419A" w:rsidRDefault="002A7CA7" w:rsidP="002A7CA7">
            <w:pPr>
              <w:rPr>
                <w:rFonts w:ascii="Times New Roman" w:hAnsi="Times New Roman" w:cs="Times New Roman"/>
                <w:sz w:val="24"/>
                <w:szCs w:val="24"/>
                <w:lang w:val="uk-UA"/>
              </w:rPr>
            </w:pPr>
            <w:r w:rsidRPr="00EB419A">
              <w:rPr>
                <w:rFonts w:ascii="Times New Roman" w:hAnsi="Times New Roman" w:cs="Times New Roman"/>
                <w:sz w:val="24"/>
                <w:szCs w:val="24"/>
                <w:lang w:val="uk-UA"/>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Pr="00EB419A" w:rsidRDefault="002A7CA7" w:rsidP="002A7CA7">
            <w:pPr>
              <w:rPr>
                <w:rFonts w:ascii="Times New Roman" w:hAnsi="Times New Roman" w:cs="Times New Roman"/>
                <w:sz w:val="24"/>
                <w:szCs w:val="24"/>
                <w:lang w:val="uk-UA"/>
              </w:rPr>
            </w:pPr>
            <w:r w:rsidRPr="00EB419A">
              <w:rPr>
                <w:rFonts w:ascii="Times New Roman" w:hAnsi="Times New Roman" w:cs="Times New Roman"/>
                <w:sz w:val="24"/>
                <w:szCs w:val="24"/>
                <w:lang w:val="uk-UA"/>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Pr="00EB419A" w:rsidRDefault="002A7CA7" w:rsidP="002A7CA7">
            <w:pPr>
              <w:rPr>
                <w:rFonts w:ascii="Times New Roman" w:hAnsi="Times New Roman" w:cs="Times New Roman"/>
                <w:sz w:val="24"/>
                <w:szCs w:val="24"/>
                <w:lang w:val="uk-UA"/>
              </w:rPr>
            </w:pPr>
            <w:r w:rsidRPr="00EB419A">
              <w:rPr>
                <w:rFonts w:ascii="Times New Roman" w:hAnsi="Times New Roman" w:cs="Times New Roman"/>
                <w:sz w:val="24"/>
                <w:szCs w:val="24"/>
                <w:lang w:val="uk-UA"/>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Pr="00EB419A" w:rsidRDefault="002A7CA7" w:rsidP="002A7CA7">
            <w:pPr>
              <w:rPr>
                <w:rFonts w:ascii="Times New Roman" w:hAnsi="Times New Roman" w:cs="Times New Roman"/>
                <w:sz w:val="24"/>
                <w:szCs w:val="24"/>
                <w:lang w:val="uk-UA"/>
              </w:rPr>
            </w:pPr>
            <w:r w:rsidRPr="00EB419A">
              <w:rPr>
                <w:rFonts w:ascii="Times New Roman" w:hAnsi="Times New Roman" w:cs="Times New Roman"/>
                <w:sz w:val="24"/>
                <w:szCs w:val="24"/>
                <w:lang w:val="uk-UA"/>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A7CA7" w:rsidRDefault="002A7CA7" w:rsidP="002A7CA7">
            <w:r w:rsidRPr="00BE2B00">
              <w:rPr>
                <w:rFonts w:ascii="Times New Roman" w:hAnsi="Times New Roman" w:cs="Times New Roman"/>
                <w:sz w:val="24"/>
                <w:szCs w:val="24"/>
                <w:lang w:val="uk-UA"/>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Default="002A7CA7" w:rsidP="002A7CA7">
            <w:r w:rsidRPr="00BE2B00">
              <w:rPr>
                <w:rFonts w:ascii="Times New Roman" w:hAnsi="Times New Roman" w:cs="Times New Roman"/>
                <w:sz w:val="24"/>
                <w:szCs w:val="24"/>
                <w:lang w:val="uk-UA"/>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Default="002A7CA7" w:rsidP="002A7CA7">
            <w:r w:rsidRPr="00BE2B00">
              <w:rPr>
                <w:rFonts w:ascii="Times New Roman" w:hAnsi="Times New Roman" w:cs="Times New Roman"/>
                <w:sz w:val="24"/>
                <w:szCs w:val="24"/>
                <w:lang w:val="uk-UA"/>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Default="002A7CA7" w:rsidP="002A7CA7">
            <w:r w:rsidRPr="00BE2B00">
              <w:rPr>
                <w:rFonts w:ascii="Times New Roman" w:hAnsi="Times New Roman" w:cs="Times New Roman"/>
                <w:sz w:val="24"/>
                <w:szCs w:val="24"/>
                <w:lang w:val="uk-UA"/>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Pr="00A00EF2" w:rsidRDefault="002A7CA7" w:rsidP="002A7CA7">
            <w:pPr>
              <w:rPr>
                <w:lang w:val="uk-UA"/>
              </w:rPr>
            </w:pPr>
            <w:r>
              <w:rPr>
                <w:lang w:val="uk-UA"/>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Default="002A7CA7" w:rsidP="002A7CA7">
            <w:r w:rsidRPr="002730FE">
              <w:rPr>
                <w:lang w:val="uk-UA"/>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Default="002A7CA7" w:rsidP="002A7CA7">
            <w:r w:rsidRPr="002730FE">
              <w:rPr>
                <w:lang w:val="uk-UA"/>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Default="002A7CA7" w:rsidP="002A7CA7">
            <w:r>
              <w:rPr>
                <w:lang w:val="uk-UA"/>
              </w:rPr>
              <w:t>20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Pr="00A00EF2" w:rsidRDefault="002A7CA7" w:rsidP="002A7C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2A7CA7" w:rsidRPr="00A00EF2" w:rsidRDefault="002A7CA7" w:rsidP="002A7CA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8</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ind w:left="720"/>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слід обирати із таблиці 2</w:t>
      </w:r>
    </w:p>
    <w:p w:rsidR="00EF5B66" w:rsidRPr="00A00EF2" w:rsidRDefault="00EF5B66" w:rsidP="00EF5B66">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 яку може набрати студент за поточну навчальну діяльність для допуску до екзамену становить 50 балів.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1"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Оцінювання відповідно до графіку навчального процесу </w:t>
      </w:r>
    </w:p>
    <w:tbl>
      <w:tblPr>
        <w:tblW w:w="9209" w:type="dxa"/>
        <w:tblLayout w:type="fixed"/>
        <w:tblCellMar>
          <w:top w:w="15" w:type="dxa"/>
          <w:left w:w="15" w:type="dxa"/>
          <w:bottom w:w="15" w:type="dxa"/>
          <w:right w:w="15" w:type="dxa"/>
        </w:tblCellMar>
        <w:tblLook w:val="04A0" w:firstRow="1" w:lastRow="0" w:firstColumn="1" w:lastColumn="0" w:noHBand="0" w:noVBand="1"/>
      </w:tblPr>
      <w:tblGrid>
        <w:gridCol w:w="1865"/>
        <w:gridCol w:w="552"/>
        <w:gridCol w:w="553"/>
        <w:gridCol w:w="553"/>
        <w:gridCol w:w="553"/>
        <w:gridCol w:w="553"/>
        <w:gridCol w:w="553"/>
        <w:gridCol w:w="553"/>
        <w:gridCol w:w="553"/>
        <w:gridCol w:w="553"/>
        <w:gridCol w:w="553"/>
        <w:gridCol w:w="398"/>
        <w:gridCol w:w="567"/>
        <w:gridCol w:w="850"/>
      </w:tblGrid>
      <w:tr w:rsidR="002A7CA7" w:rsidRPr="00A00EF2" w:rsidTr="003C12C7">
        <w:trPr>
          <w:trHeight w:val="251"/>
        </w:trPr>
        <w:tc>
          <w:tcPr>
            <w:tcW w:w="1865" w:type="dxa"/>
            <w:vMerge w:val="restart"/>
            <w:tcBorders>
              <w:top w:val="single" w:sz="4" w:space="0" w:color="000000"/>
              <w:left w:val="single" w:sz="4" w:space="0" w:color="000000"/>
              <w:bottom w:val="single" w:sz="4" w:space="0" w:color="000000"/>
              <w:right w:val="single" w:sz="4" w:space="0" w:color="000000"/>
            </w:tcBorders>
            <w:hideMark/>
          </w:tcPr>
          <w:p w:rsidR="002A7CA7" w:rsidRPr="00A00EF2" w:rsidRDefault="002A7CA7" w:rsidP="002A7CA7">
            <w:pPr>
              <w:spacing w:after="0" w:line="240" w:lineRule="auto"/>
              <w:ind w:left="143" w:right="118" w:hanging="46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Види навчальної роботи</w:t>
            </w:r>
          </w:p>
        </w:tc>
        <w:tc>
          <w:tcPr>
            <w:tcW w:w="6494" w:type="dxa"/>
            <w:gridSpan w:val="12"/>
            <w:tcBorders>
              <w:top w:val="single" w:sz="4" w:space="0" w:color="000000"/>
              <w:left w:val="single" w:sz="4" w:space="0" w:color="000000"/>
              <w:bottom w:val="single" w:sz="4" w:space="0" w:color="000000"/>
              <w:right w:val="single" w:sz="4" w:space="0" w:color="000000"/>
            </w:tcBorders>
          </w:tcPr>
          <w:p w:rsidR="002A7CA7" w:rsidRPr="00A00EF2" w:rsidRDefault="002A7CA7" w:rsidP="003C2A49">
            <w:pPr>
              <w:spacing w:before="130" w:after="0" w:line="240" w:lineRule="auto"/>
              <w:ind w:left="98"/>
              <w:jc w:val="center"/>
              <w:rPr>
                <w:rFonts w:ascii="Times New Roman" w:eastAsia="Times New Roman" w:hAnsi="Times New Roman" w:cs="Times New Roman"/>
                <w:color w:val="000000"/>
                <w:lang w:val="uk-UA" w:eastAsia="ru-RU"/>
              </w:rPr>
            </w:pPr>
            <w:r>
              <w:rPr>
                <w:rFonts w:ascii="Times New Roman" w:eastAsia="Times New Roman" w:hAnsi="Times New Roman" w:cs="Times New Roman"/>
                <w:sz w:val="24"/>
                <w:szCs w:val="24"/>
                <w:lang w:val="uk-UA" w:eastAsia="ru-RU"/>
              </w:rPr>
              <w:t>Навчальні тижні</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2A7CA7" w:rsidRPr="00A00EF2" w:rsidRDefault="002A7CA7" w:rsidP="003C2A49">
            <w:pPr>
              <w:spacing w:before="130" w:after="0" w:line="240" w:lineRule="auto"/>
              <w:ind w:left="98"/>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Разом</w:t>
            </w:r>
          </w:p>
        </w:tc>
      </w:tr>
      <w:tr w:rsidR="002A7CA7" w:rsidRPr="00A00EF2" w:rsidTr="003C12C7">
        <w:trPr>
          <w:trHeight w:val="253"/>
        </w:trPr>
        <w:tc>
          <w:tcPr>
            <w:tcW w:w="1865" w:type="dxa"/>
            <w:vMerge/>
            <w:tcBorders>
              <w:top w:val="single" w:sz="4" w:space="0" w:color="000000"/>
              <w:left w:val="single" w:sz="4" w:space="0" w:color="000000"/>
              <w:bottom w:val="single" w:sz="4" w:space="0" w:color="000000"/>
              <w:right w:val="single" w:sz="4" w:space="0" w:color="000000"/>
            </w:tcBorders>
            <w:vAlign w:val="center"/>
            <w:hideMark/>
          </w:tcPr>
          <w:p w:rsidR="002A7CA7" w:rsidRPr="00A00EF2" w:rsidRDefault="002A7CA7" w:rsidP="003C2A49">
            <w:pPr>
              <w:spacing w:after="0" w:line="240" w:lineRule="auto"/>
              <w:rPr>
                <w:rFonts w:ascii="Times New Roman" w:eastAsia="Times New Roman" w:hAnsi="Times New Roman" w:cs="Times New Roman"/>
                <w:sz w:val="24"/>
                <w:szCs w:val="24"/>
                <w:lang w:val="uk-UA" w:eastAsia="ru-RU"/>
              </w:rPr>
            </w:pPr>
          </w:p>
        </w:tc>
        <w:tc>
          <w:tcPr>
            <w:tcW w:w="552" w:type="dxa"/>
            <w:tcBorders>
              <w:top w:val="single" w:sz="4" w:space="0" w:color="000000"/>
              <w:left w:val="single" w:sz="4" w:space="0" w:color="000000"/>
              <w:bottom w:val="single" w:sz="4" w:space="0" w:color="000000"/>
              <w:right w:val="single" w:sz="4" w:space="0" w:color="000000"/>
            </w:tcBorders>
            <w:hideMark/>
          </w:tcPr>
          <w:p w:rsidR="002A7CA7" w:rsidRPr="00A00EF2" w:rsidRDefault="002A7CA7" w:rsidP="003C2A49">
            <w:pPr>
              <w:spacing w:after="0" w:line="240" w:lineRule="auto"/>
              <w:ind w:left="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w:t>
            </w:r>
          </w:p>
        </w:tc>
        <w:tc>
          <w:tcPr>
            <w:tcW w:w="553" w:type="dxa"/>
            <w:tcBorders>
              <w:top w:val="single" w:sz="4" w:space="0" w:color="000000"/>
              <w:left w:val="single" w:sz="4" w:space="0" w:color="000000"/>
              <w:bottom w:val="single" w:sz="4" w:space="0" w:color="000000"/>
              <w:right w:val="single" w:sz="4" w:space="0" w:color="000000"/>
            </w:tcBorders>
            <w:hideMark/>
          </w:tcPr>
          <w:p w:rsidR="002A7CA7" w:rsidRPr="00A00EF2" w:rsidRDefault="002A7CA7" w:rsidP="003C2A49">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2</w:t>
            </w:r>
          </w:p>
        </w:tc>
        <w:tc>
          <w:tcPr>
            <w:tcW w:w="553" w:type="dxa"/>
            <w:tcBorders>
              <w:top w:val="single" w:sz="4" w:space="0" w:color="000000"/>
              <w:left w:val="single" w:sz="4" w:space="0" w:color="000000"/>
              <w:bottom w:val="single" w:sz="4" w:space="0" w:color="000000"/>
              <w:right w:val="single" w:sz="4" w:space="0" w:color="000000"/>
            </w:tcBorders>
            <w:hideMark/>
          </w:tcPr>
          <w:p w:rsidR="002A7CA7" w:rsidRPr="00A00EF2" w:rsidRDefault="002A7CA7" w:rsidP="003C2A49">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3</w:t>
            </w:r>
          </w:p>
        </w:tc>
        <w:tc>
          <w:tcPr>
            <w:tcW w:w="553" w:type="dxa"/>
            <w:tcBorders>
              <w:top w:val="single" w:sz="4" w:space="0" w:color="000000"/>
              <w:left w:val="single" w:sz="4" w:space="0" w:color="000000"/>
              <w:bottom w:val="single" w:sz="4" w:space="0" w:color="000000"/>
              <w:right w:val="single" w:sz="4" w:space="0" w:color="000000"/>
            </w:tcBorders>
            <w:hideMark/>
          </w:tcPr>
          <w:p w:rsidR="002A7CA7" w:rsidRPr="00A00EF2" w:rsidRDefault="002A7CA7" w:rsidP="003C2A49">
            <w:pPr>
              <w:spacing w:after="0" w:line="240" w:lineRule="auto"/>
              <w:ind w:left="6"/>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4</w:t>
            </w:r>
          </w:p>
        </w:tc>
        <w:tc>
          <w:tcPr>
            <w:tcW w:w="553" w:type="dxa"/>
            <w:tcBorders>
              <w:top w:val="single" w:sz="4" w:space="0" w:color="000000"/>
              <w:left w:val="single" w:sz="4" w:space="0" w:color="000000"/>
              <w:bottom w:val="single" w:sz="4" w:space="0" w:color="000000"/>
              <w:right w:val="single" w:sz="4" w:space="0" w:color="000000"/>
            </w:tcBorders>
            <w:hideMark/>
          </w:tcPr>
          <w:p w:rsidR="002A7CA7" w:rsidRPr="00A00EF2" w:rsidRDefault="002A7CA7" w:rsidP="003C2A49">
            <w:pPr>
              <w:spacing w:after="0" w:line="240" w:lineRule="auto"/>
              <w:ind w:lef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5</w:t>
            </w:r>
          </w:p>
        </w:tc>
        <w:tc>
          <w:tcPr>
            <w:tcW w:w="553" w:type="dxa"/>
            <w:tcBorders>
              <w:top w:val="single" w:sz="4" w:space="0" w:color="000000"/>
              <w:left w:val="single" w:sz="4" w:space="0" w:color="000000"/>
              <w:bottom w:val="single" w:sz="4" w:space="0" w:color="000000"/>
              <w:right w:val="single" w:sz="4" w:space="0" w:color="000000"/>
            </w:tcBorders>
            <w:hideMark/>
          </w:tcPr>
          <w:p w:rsidR="002A7CA7" w:rsidRPr="00A00EF2" w:rsidRDefault="002A7CA7" w:rsidP="003C2A49">
            <w:pPr>
              <w:spacing w:after="0" w:line="240" w:lineRule="auto"/>
              <w:ind w:left="150"/>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6</w:t>
            </w: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2A49">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553" w:type="dxa"/>
            <w:tcBorders>
              <w:top w:val="single" w:sz="4" w:space="0" w:color="000000"/>
              <w:left w:val="single" w:sz="4" w:space="0" w:color="000000"/>
              <w:bottom w:val="single" w:sz="4" w:space="0" w:color="auto"/>
              <w:right w:val="single" w:sz="4" w:space="0" w:color="000000"/>
            </w:tcBorders>
            <w:hideMark/>
          </w:tcPr>
          <w:p w:rsidR="002A7CA7" w:rsidRPr="00A00EF2" w:rsidRDefault="002A7CA7" w:rsidP="003C2A49">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8</w:t>
            </w:r>
          </w:p>
        </w:tc>
        <w:tc>
          <w:tcPr>
            <w:tcW w:w="553" w:type="dxa"/>
            <w:tcBorders>
              <w:top w:val="single" w:sz="4" w:space="0" w:color="000000"/>
              <w:left w:val="single" w:sz="4" w:space="0" w:color="000000"/>
              <w:bottom w:val="single" w:sz="4" w:space="0" w:color="auto"/>
              <w:right w:val="single" w:sz="4" w:space="0" w:color="000000"/>
            </w:tcBorders>
          </w:tcPr>
          <w:p w:rsidR="002A7CA7" w:rsidRPr="00A00EF2" w:rsidRDefault="002A7CA7" w:rsidP="003C2A49">
            <w:pPr>
              <w:spacing w:after="0" w:line="240" w:lineRule="auto"/>
              <w:ind w:right="10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9</w:t>
            </w:r>
          </w:p>
        </w:tc>
        <w:tc>
          <w:tcPr>
            <w:tcW w:w="553" w:type="dxa"/>
            <w:tcBorders>
              <w:top w:val="single" w:sz="4" w:space="0" w:color="000000"/>
              <w:left w:val="single" w:sz="4" w:space="0" w:color="000000"/>
              <w:bottom w:val="single" w:sz="4" w:space="0" w:color="auto"/>
              <w:right w:val="single" w:sz="4" w:space="0" w:color="000000"/>
            </w:tcBorders>
          </w:tcPr>
          <w:p w:rsidR="002A7CA7" w:rsidRPr="00A00EF2" w:rsidRDefault="002A7CA7" w:rsidP="003C2A49">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398" w:type="dxa"/>
            <w:tcBorders>
              <w:top w:val="single" w:sz="4" w:space="0" w:color="000000"/>
              <w:left w:val="single" w:sz="4" w:space="0" w:color="000000"/>
              <w:bottom w:val="single" w:sz="4" w:space="0" w:color="auto"/>
              <w:right w:val="single" w:sz="4" w:space="0" w:color="000000"/>
            </w:tcBorders>
          </w:tcPr>
          <w:p w:rsidR="002A7CA7" w:rsidRPr="00A00EF2" w:rsidRDefault="002A7CA7" w:rsidP="003C2A49">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567" w:type="dxa"/>
            <w:tcBorders>
              <w:top w:val="single" w:sz="4" w:space="0" w:color="000000"/>
              <w:left w:val="single" w:sz="4" w:space="0" w:color="000000"/>
              <w:bottom w:val="single" w:sz="4" w:space="0" w:color="auto"/>
              <w:right w:val="single" w:sz="4" w:space="0" w:color="000000"/>
            </w:tcBorders>
          </w:tcPr>
          <w:p w:rsidR="002A7CA7" w:rsidRPr="00A00EF2" w:rsidRDefault="002A7CA7" w:rsidP="003C2A49">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850" w:type="dxa"/>
            <w:vMerge/>
            <w:tcBorders>
              <w:top w:val="single" w:sz="4" w:space="0" w:color="000000"/>
              <w:left w:val="single" w:sz="4" w:space="0" w:color="000000"/>
              <w:bottom w:val="single" w:sz="4" w:space="0" w:color="auto"/>
              <w:right w:val="single" w:sz="4" w:space="0" w:color="000000"/>
            </w:tcBorders>
            <w:vAlign w:val="center"/>
            <w:hideMark/>
          </w:tcPr>
          <w:p w:rsidR="002A7CA7" w:rsidRPr="00A00EF2" w:rsidRDefault="002A7CA7" w:rsidP="003C2A49">
            <w:pPr>
              <w:spacing w:after="0" w:line="240" w:lineRule="auto"/>
              <w:rPr>
                <w:rFonts w:ascii="Times New Roman" w:eastAsia="Times New Roman" w:hAnsi="Times New Roman" w:cs="Times New Roman"/>
                <w:sz w:val="24"/>
                <w:szCs w:val="24"/>
                <w:lang w:val="uk-UA" w:eastAsia="ru-RU"/>
              </w:rPr>
            </w:pPr>
          </w:p>
        </w:tc>
      </w:tr>
      <w:tr w:rsidR="002A7CA7" w:rsidRPr="00A00EF2" w:rsidTr="003C12C7">
        <w:trPr>
          <w:trHeight w:val="251"/>
        </w:trPr>
        <w:tc>
          <w:tcPr>
            <w:tcW w:w="1865" w:type="dxa"/>
            <w:tcBorders>
              <w:top w:val="single" w:sz="4" w:space="0" w:color="000000"/>
              <w:left w:val="single" w:sz="4" w:space="0" w:color="000000"/>
              <w:bottom w:val="single" w:sz="4" w:space="0" w:color="000000"/>
              <w:right w:val="single" w:sz="4" w:space="0" w:color="000000"/>
            </w:tcBorders>
            <w:hideMark/>
          </w:tcPr>
          <w:p w:rsidR="002A7CA7" w:rsidRPr="00A00EF2" w:rsidRDefault="002A7CA7" w:rsidP="002A7CA7">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Лекції</w:t>
            </w:r>
          </w:p>
        </w:tc>
        <w:tc>
          <w:tcPr>
            <w:tcW w:w="552" w:type="dxa"/>
            <w:tcBorders>
              <w:top w:val="single" w:sz="4" w:space="0" w:color="000000"/>
              <w:left w:val="single" w:sz="4" w:space="0" w:color="000000"/>
              <w:bottom w:val="single" w:sz="4" w:space="0" w:color="000000"/>
              <w:right w:val="single" w:sz="4" w:space="0" w:color="000000"/>
            </w:tcBorders>
          </w:tcPr>
          <w:p w:rsidR="002A7CA7" w:rsidRPr="00A00EF2" w:rsidRDefault="003C12C7" w:rsidP="003C12C7">
            <w:pPr>
              <w:jc w:val="center"/>
              <w:rPr>
                <w:lang w:val="uk-UA"/>
              </w:rPr>
            </w:pPr>
            <w:r>
              <w:rPr>
                <w:lang w:val="uk-UA"/>
              </w:rPr>
              <w:t>2</w:t>
            </w:r>
          </w:p>
        </w:tc>
        <w:tc>
          <w:tcPr>
            <w:tcW w:w="553" w:type="dxa"/>
            <w:tcBorders>
              <w:top w:val="single" w:sz="4" w:space="0" w:color="000000"/>
              <w:left w:val="single" w:sz="4" w:space="0" w:color="000000"/>
              <w:bottom w:val="single" w:sz="4" w:space="0" w:color="000000"/>
              <w:right w:val="single" w:sz="4" w:space="0" w:color="000000"/>
            </w:tcBorders>
          </w:tcPr>
          <w:p w:rsidR="002A7CA7" w:rsidRDefault="002A7CA7" w:rsidP="003C12C7">
            <w:pPr>
              <w:jc w:val="center"/>
            </w:pPr>
          </w:p>
        </w:tc>
        <w:tc>
          <w:tcPr>
            <w:tcW w:w="553" w:type="dxa"/>
            <w:tcBorders>
              <w:top w:val="single" w:sz="4" w:space="0" w:color="000000"/>
              <w:left w:val="single" w:sz="4" w:space="0" w:color="000000"/>
              <w:bottom w:val="single" w:sz="4" w:space="0" w:color="000000"/>
              <w:right w:val="single" w:sz="4" w:space="0" w:color="000000"/>
            </w:tcBorders>
          </w:tcPr>
          <w:p w:rsidR="002A7CA7" w:rsidRDefault="003C12C7" w:rsidP="003C12C7">
            <w:pPr>
              <w:jc w:val="center"/>
            </w:pPr>
            <w:r>
              <w:rPr>
                <w:lang w:val="uk-UA"/>
              </w:rPr>
              <w:t>2</w:t>
            </w:r>
          </w:p>
        </w:tc>
        <w:tc>
          <w:tcPr>
            <w:tcW w:w="553" w:type="dxa"/>
            <w:tcBorders>
              <w:top w:val="single" w:sz="4" w:space="0" w:color="000000"/>
              <w:left w:val="single" w:sz="4" w:space="0" w:color="000000"/>
              <w:bottom w:val="single" w:sz="4" w:space="0" w:color="000000"/>
              <w:right w:val="single" w:sz="4" w:space="0" w:color="000000"/>
            </w:tcBorders>
          </w:tcPr>
          <w:p w:rsidR="002A7CA7" w:rsidRDefault="002A7CA7" w:rsidP="003C12C7">
            <w:pPr>
              <w:jc w:val="center"/>
            </w:pPr>
          </w:p>
        </w:tc>
        <w:tc>
          <w:tcPr>
            <w:tcW w:w="553" w:type="dxa"/>
            <w:tcBorders>
              <w:top w:val="single" w:sz="4" w:space="0" w:color="000000"/>
              <w:left w:val="single" w:sz="4" w:space="0" w:color="000000"/>
              <w:bottom w:val="single" w:sz="4" w:space="0" w:color="000000"/>
              <w:right w:val="single" w:sz="4" w:space="0" w:color="000000"/>
            </w:tcBorders>
          </w:tcPr>
          <w:p w:rsidR="002A7CA7" w:rsidRPr="003C12C7" w:rsidRDefault="003C12C7" w:rsidP="003C12C7">
            <w:pPr>
              <w:jc w:val="center"/>
              <w:rPr>
                <w:lang w:val="uk-UA"/>
              </w:rPr>
            </w:pPr>
            <w:r>
              <w:rPr>
                <w:lang w:val="uk-UA"/>
              </w:rPr>
              <w:t>2</w:t>
            </w:r>
          </w:p>
        </w:tc>
        <w:tc>
          <w:tcPr>
            <w:tcW w:w="553" w:type="dxa"/>
            <w:tcBorders>
              <w:top w:val="single" w:sz="4" w:space="0" w:color="000000"/>
              <w:left w:val="single" w:sz="4" w:space="0" w:color="000000"/>
              <w:bottom w:val="single" w:sz="4" w:space="0" w:color="000000"/>
              <w:right w:val="single" w:sz="4" w:space="0" w:color="000000"/>
            </w:tcBorders>
          </w:tcPr>
          <w:p w:rsidR="002A7CA7" w:rsidRDefault="002A7CA7" w:rsidP="003C12C7">
            <w:pPr>
              <w:jc w:val="center"/>
            </w:pPr>
          </w:p>
        </w:tc>
        <w:tc>
          <w:tcPr>
            <w:tcW w:w="553" w:type="dxa"/>
            <w:tcBorders>
              <w:top w:val="single" w:sz="4" w:space="0" w:color="000000"/>
              <w:left w:val="single" w:sz="4" w:space="0" w:color="000000"/>
              <w:bottom w:val="single" w:sz="4" w:space="0" w:color="000000"/>
              <w:right w:val="single" w:sz="4" w:space="0" w:color="000000"/>
            </w:tcBorders>
          </w:tcPr>
          <w:p w:rsidR="002A7CA7" w:rsidRPr="003C12C7" w:rsidRDefault="003C12C7" w:rsidP="003C12C7">
            <w:pPr>
              <w:jc w:val="center"/>
              <w:rPr>
                <w:lang w:val="uk-UA"/>
              </w:rPr>
            </w:pPr>
            <w:r>
              <w:rPr>
                <w:lang w:val="uk-UA"/>
              </w:rPr>
              <w:t>2</w:t>
            </w:r>
          </w:p>
        </w:tc>
        <w:tc>
          <w:tcPr>
            <w:tcW w:w="553" w:type="dxa"/>
            <w:tcBorders>
              <w:top w:val="single" w:sz="4" w:space="0" w:color="auto"/>
              <w:left w:val="single" w:sz="4" w:space="0" w:color="000000"/>
              <w:bottom w:val="single" w:sz="4" w:space="0" w:color="auto"/>
              <w:right w:val="single" w:sz="4" w:space="0" w:color="000000"/>
            </w:tcBorders>
          </w:tcPr>
          <w:p w:rsidR="002A7CA7" w:rsidRDefault="002A7CA7" w:rsidP="003C12C7">
            <w:pPr>
              <w:jc w:val="center"/>
            </w:pPr>
          </w:p>
        </w:tc>
        <w:tc>
          <w:tcPr>
            <w:tcW w:w="553" w:type="dxa"/>
            <w:tcBorders>
              <w:top w:val="single" w:sz="4" w:space="0" w:color="auto"/>
              <w:left w:val="single" w:sz="4" w:space="0" w:color="000000"/>
              <w:bottom w:val="single" w:sz="4" w:space="0" w:color="auto"/>
              <w:right w:val="single" w:sz="4" w:space="0" w:color="000000"/>
            </w:tcBorders>
          </w:tcPr>
          <w:p w:rsidR="002A7CA7" w:rsidRPr="003C12C7" w:rsidRDefault="003C12C7" w:rsidP="003C12C7">
            <w:pPr>
              <w:jc w:val="center"/>
              <w:rPr>
                <w:lang w:val="uk-UA"/>
              </w:rPr>
            </w:pPr>
            <w:r>
              <w:rPr>
                <w:lang w:val="uk-UA"/>
              </w:rPr>
              <w:t>2</w:t>
            </w:r>
          </w:p>
        </w:tc>
        <w:tc>
          <w:tcPr>
            <w:tcW w:w="553" w:type="dxa"/>
            <w:tcBorders>
              <w:top w:val="single" w:sz="4" w:space="0" w:color="auto"/>
              <w:left w:val="single" w:sz="4" w:space="0" w:color="000000"/>
              <w:bottom w:val="single" w:sz="4" w:space="0" w:color="auto"/>
              <w:right w:val="single" w:sz="4" w:space="0" w:color="000000"/>
            </w:tcBorders>
          </w:tcPr>
          <w:p w:rsidR="002A7CA7" w:rsidRDefault="002A7CA7" w:rsidP="003C12C7">
            <w:pPr>
              <w:jc w:val="center"/>
            </w:pPr>
          </w:p>
        </w:tc>
        <w:tc>
          <w:tcPr>
            <w:tcW w:w="398" w:type="dxa"/>
            <w:tcBorders>
              <w:top w:val="single" w:sz="4" w:space="0" w:color="auto"/>
              <w:left w:val="single" w:sz="4" w:space="0" w:color="000000"/>
              <w:bottom w:val="single" w:sz="4" w:space="0" w:color="auto"/>
              <w:right w:val="single" w:sz="4" w:space="0" w:color="000000"/>
            </w:tcBorders>
          </w:tcPr>
          <w:p w:rsidR="002A7CA7" w:rsidRPr="003C12C7" w:rsidRDefault="003C12C7" w:rsidP="003C12C7">
            <w:pPr>
              <w:jc w:val="center"/>
              <w:rPr>
                <w:lang w:val="uk-UA"/>
              </w:rPr>
            </w:pPr>
            <w:r>
              <w:rPr>
                <w:lang w:val="uk-UA"/>
              </w:rPr>
              <w:t>2</w:t>
            </w:r>
          </w:p>
        </w:tc>
        <w:tc>
          <w:tcPr>
            <w:tcW w:w="567" w:type="dxa"/>
            <w:tcBorders>
              <w:top w:val="single" w:sz="4" w:space="0" w:color="auto"/>
              <w:left w:val="single" w:sz="4" w:space="0" w:color="000000"/>
              <w:bottom w:val="single" w:sz="4" w:space="0" w:color="auto"/>
              <w:right w:val="single" w:sz="4" w:space="0" w:color="000000"/>
            </w:tcBorders>
          </w:tcPr>
          <w:p w:rsidR="002A7CA7" w:rsidRDefault="002A7CA7" w:rsidP="003C12C7">
            <w:pPr>
              <w:jc w:val="center"/>
            </w:pPr>
          </w:p>
        </w:tc>
        <w:tc>
          <w:tcPr>
            <w:tcW w:w="850" w:type="dxa"/>
            <w:tcBorders>
              <w:top w:val="single" w:sz="4" w:space="0" w:color="auto"/>
              <w:left w:val="single" w:sz="4" w:space="0" w:color="000000"/>
              <w:bottom w:val="single" w:sz="4" w:space="0" w:color="auto"/>
              <w:right w:val="single" w:sz="4" w:space="0" w:color="000000"/>
            </w:tcBorders>
            <w:hideMark/>
          </w:tcPr>
          <w:p w:rsidR="002A7CA7" w:rsidRPr="00A00EF2" w:rsidRDefault="002A7CA7" w:rsidP="002A7CA7">
            <w:pPr>
              <w:spacing w:after="0" w:line="240" w:lineRule="auto"/>
              <w:ind w:righ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12</w:t>
            </w:r>
          </w:p>
        </w:tc>
      </w:tr>
      <w:tr w:rsidR="003C12C7" w:rsidRPr="00A00EF2" w:rsidTr="003C12C7">
        <w:trPr>
          <w:trHeight w:val="253"/>
        </w:trPr>
        <w:tc>
          <w:tcPr>
            <w:tcW w:w="1865" w:type="dxa"/>
            <w:tcBorders>
              <w:top w:val="single" w:sz="4" w:space="0" w:color="000000"/>
              <w:left w:val="single" w:sz="4" w:space="0" w:color="000000"/>
              <w:bottom w:val="single" w:sz="4" w:space="0" w:color="000000"/>
              <w:right w:val="single" w:sz="4" w:space="0" w:color="000000"/>
            </w:tcBorders>
            <w:hideMark/>
          </w:tcPr>
          <w:p w:rsidR="003C12C7" w:rsidRPr="00A00EF2" w:rsidRDefault="003C12C7" w:rsidP="003C12C7">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Практичні з-</w:t>
            </w:r>
            <w:proofErr w:type="spellStart"/>
            <w:r w:rsidRPr="00A00EF2">
              <w:rPr>
                <w:rFonts w:ascii="Times New Roman" w:eastAsia="Times New Roman" w:hAnsi="Times New Roman" w:cs="Times New Roman"/>
                <w:color w:val="000000"/>
                <w:lang w:val="uk-UA" w:eastAsia="ru-RU"/>
              </w:rPr>
              <w:t>тя</w:t>
            </w:r>
            <w:proofErr w:type="spellEnd"/>
          </w:p>
        </w:tc>
        <w:tc>
          <w:tcPr>
            <w:tcW w:w="552" w:type="dxa"/>
            <w:tcBorders>
              <w:top w:val="single" w:sz="4" w:space="0" w:color="000000"/>
              <w:left w:val="single" w:sz="4" w:space="0" w:color="000000"/>
              <w:bottom w:val="single" w:sz="4" w:space="0" w:color="000000"/>
              <w:right w:val="single" w:sz="4" w:space="0" w:color="000000"/>
            </w:tcBorders>
          </w:tcPr>
          <w:p w:rsidR="003C12C7" w:rsidRPr="00A00EF2" w:rsidRDefault="003C12C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3C12C7" w:rsidRDefault="003C12C7" w:rsidP="003C12C7">
            <w:pPr>
              <w:jc w:val="center"/>
            </w:pPr>
            <w:r>
              <w:rPr>
                <w:rFonts w:ascii="Times New Roman" w:eastAsia="Times New Roman" w:hAnsi="Times New Roman" w:cs="Times New Roman"/>
                <w:sz w:val="24"/>
                <w:szCs w:val="24"/>
                <w:lang w:val="uk-UA" w:eastAsia="ru-RU"/>
              </w:rPr>
              <w:t>4</w:t>
            </w:r>
          </w:p>
        </w:tc>
        <w:tc>
          <w:tcPr>
            <w:tcW w:w="553" w:type="dxa"/>
            <w:tcBorders>
              <w:top w:val="single" w:sz="4" w:space="0" w:color="000000"/>
              <w:left w:val="single" w:sz="4" w:space="0" w:color="000000"/>
              <w:bottom w:val="single" w:sz="4" w:space="0" w:color="000000"/>
              <w:right w:val="single" w:sz="4" w:space="0" w:color="000000"/>
            </w:tcBorders>
          </w:tcPr>
          <w:p w:rsidR="003C12C7" w:rsidRDefault="003C12C7" w:rsidP="003C12C7">
            <w:pPr>
              <w:jc w:val="center"/>
            </w:pPr>
          </w:p>
        </w:tc>
        <w:tc>
          <w:tcPr>
            <w:tcW w:w="553" w:type="dxa"/>
            <w:tcBorders>
              <w:top w:val="single" w:sz="4" w:space="0" w:color="000000"/>
              <w:left w:val="single" w:sz="4" w:space="0" w:color="000000"/>
              <w:bottom w:val="single" w:sz="4" w:space="0" w:color="000000"/>
              <w:right w:val="single" w:sz="4" w:space="0" w:color="000000"/>
            </w:tcBorders>
          </w:tcPr>
          <w:p w:rsidR="003C12C7" w:rsidRDefault="003C12C7" w:rsidP="003C12C7">
            <w:pPr>
              <w:jc w:val="center"/>
            </w:pPr>
            <w:r>
              <w:rPr>
                <w:rFonts w:ascii="Times New Roman" w:eastAsia="Times New Roman" w:hAnsi="Times New Roman" w:cs="Times New Roman"/>
                <w:sz w:val="24"/>
                <w:szCs w:val="24"/>
                <w:lang w:val="uk-UA" w:eastAsia="ru-RU"/>
              </w:rPr>
              <w:t>4</w:t>
            </w:r>
          </w:p>
        </w:tc>
        <w:tc>
          <w:tcPr>
            <w:tcW w:w="553" w:type="dxa"/>
            <w:tcBorders>
              <w:top w:val="single" w:sz="4" w:space="0" w:color="000000"/>
              <w:left w:val="single" w:sz="4" w:space="0" w:color="000000"/>
              <w:bottom w:val="single" w:sz="4" w:space="0" w:color="000000"/>
              <w:right w:val="single" w:sz="4" w:space="0" w:color="000000"/>
            </w:tcBorders>
          </w:tcPr>
          <w:p w:rsidR="003C12C7" w:rsidRDefault="003C12C7" w:rsidP="003C12C7">
            <w:pPr>
              <w:jc w:val="center"/>
            </w:pPr>
          </w:p>
        </w:tc>
        <w:tc>
          <w:tcPr>
            <w:tcW w:w="553" w:type="dxa"/>
            <w:tcBorders>
              <w:top w:val="single" w:sz="4" w:space="0" w:color="000000"/>
              <w:left w:val="single" w:sz="4" w:space="0" w:color="000000"/>
              <w:bottom w:val="single" w:sz="4" w:space="0" w:color="000000"/>
              <w:right w:val="single" w:sz="4" w:space="0" w:color="000000"/>
            </w:tcBorders>
          </w:tcPr>
          <w:p w:rsidR="003C12C7" w:rsidRPr="003C12C7" w:rsidRDefault="003C12C7" w:rsidP="003C12C7">
            <w:pPr>
              <w:jc w:val="center"/>
              <w:rPr>
                <w:lang w:val="uk-UA"/>
              </w:rPr>
            </w:pPr>
            <w:r>
              <w:rPr>
                <w:lang w:val="uk-UA"/>
              </w:rPr>
              <w:t>4</w:t>
            </w:r>
          </w:p>
        </w:tc>
        <w:tc>
          <w:tcPr>
            <w:tcW w:w="553" w:type="dxa"/>
            <w:tcBorders>
              <w:top w:val="single" w:sz="4" w:space="0" w:color="000000"/>
              <w:left w:val="single" w:sz="4" w:space="0" w:color="000000"/>
              <w:bottom w:val="single" w:sz="4" w:space="0" w:color="000000"/>
              <w:right w:val="single" w:sz="4" w:space="0" w:color="000000"/>
            </w:tcBorders>
          </w:tcPr>
          <w:p w:rsidR="003C12C7" w:rsidRDefault="003C12C7" w:rsidP="003C12C7">
            <w:pPr>
              <w:jc w:val="center"/>
            </w:pPr>
          </w:p>
        </w:tc>
        <w:tc>
          <w:tcPr>
            <w:tcW w:w="553" w:type="dxa"/>
            <w:tcBorders>
              <w:top w:val="single" w:sz="4" w:space="0" w:color="auto"/>
              <w:left w:val="single" w:sz="4" w:space="0" w:color="000000"/>
              <w:bottom w:val="single" w:sz="4" w:space="0" w:color="auto"/>
              <w:right w:val="single" w:sz="4" w:space="0" w:color="000000"/>
            </w:tcBorders>
          </w:tcPr>
          <w:p w:rsidR="003C12C7" w:rsidRPr="003C12C7" w:rsidRDefault="003C12C7" w:rsidP="003C12C7">
            <w:pPr>
              <w:jc w:val="center"/>
              <w:rPr>
                <w:lang w:val="uk-UA"/>
              </w:rPr>
            </w:pPr>
            <w:r>
              <w:rPr>
                <w:lang w:val="uk-UA"/>
              </w:rPr>
              <w:t>4</w:t>
            </w:r>
          </w:p>
        </w:tc>
        <w:tc>
          <w:tcPr>
            <w:tcW w:w="553" w:type="dxa"/>
            <w:tcBorders>
              <w:top w:val="single" w:sz="4" w:space="0" w:color="auto"/>
              <w:left w:val="single" w:sz="4" w:space="0" w:color="000000"/>
              <w:bottom w:val="single" w:sz="4" w:space="0" w:color="auto"/>
              <w:right w:val="single" w:sz="4" w:space="0" w:color="000000"/>
            </w:tcBorders>
          </w:tcPr>
          <w:p w:rsidR="003C12C7" w:rsidRPr="003C12C7" w:rsidRDefault="003C12C7" w:rsidP="003C12C7">
            <w:pPr>
              <w:jc w:val="center"/>
              <w:rPr>
                <w:lang w:val="uk-UA"/>
              </w:rPr>
            </w:pPr>
          </w:p>
        </w:tc>
        <w:tc>
          <w:tcPr>
            <w:tcW w:w="553" w:type="dxa"/>
            <w:tcBorders>
              <w:top w:val="single" w:sz="4" w:space="0" w:color="auto"/>
              <w:left w:val="single" w:sz="4" w:space="0" w:color="000000"/>
              <w:bottom w:val="single" w:sz="4" w:space="0" w:color="auto"/>
              <w:right w:val="single" w:sz="4" w:space="0" w:color="000000"/>
            </w:tcBorders>
          </w:tcPr>
          <w:p w:rsidR="003C12C7" w:rsidRPr="003C12C7" w:rsidRDefault="003C12C7" w:rsidP="003C12C7">
            <w:pPr>
              <w:jc w:val="center"/>
              <w:rPr>
                <w:lang w:val="uk-UA"/>
              </w:rPr>
            </w:pPr>
            <w:r>
              <w:rPr>
                <w:lang w:val="uk-UA"/>
              </w:rPr>
              <w:t>4</w:t>
            </w:r>
          </w:p>
        </w:tc>
        <w:tc>
          <w:tcPr>
            <w:tcW w:w="398" w:type="dxa"/>
            <w:tcBorders>
              <w:top w:val="single" w:sz="4" w:space="0" w:color="auto"/>
              <w:left w:val="single" w:sz="4" w:space="0" w:color="000000"/>
              <w:bottom w:val="single" w:sz="4" w:space="0" w:color="auto"/>
              <w:right w:val="single" w:sz="4" w:space="0" w:color="000000"/>
            </w:tcBorders>
          </w:tcPr>
          <w:p w:rsidR="003C12C7" w:rsidRDefault="003C12C7" w:rsidP="003C12C7">
            <w:pPr>
              <w:jc w:val="center"/>
            </w:pPr>
          </w:p>
        </w:tc>
        <w:tc>
          <w:tcPr>
            <w:tcW w:w="567" w:type="dxa"/>
            <w:tcBorders>
              <w:top w:val="single" w:sz="4" w:space="0" w:color="auto"/>
              <w:left w:val="single" w:sz="4" w:space="0" w:color="000000"/>
              <w:bottom w:val="single" w:sz="4" w:space="0" w:color="auto"/>
              <w:right w:val="single" w:sz="4" w:space="0" w:color="000000"/>
            </w:tcBorders>
          </w:tcPr>
          <w:p w:rsidR="003C12C7" w:rsidRPr="003C12C7" w:rsidRDefault="003C12C7" w:rsidP="003C12C7">
            <w:pPr>
              <w:jc w:val="center"/>
              <w:rPr>
                <w:lang w:val="uk-UA"/>
              </w:rPr>
            </w:pPr>
            <w:r>
              <w:rPr>
                <w:lang w:val="uk-UA"/>
              </w:rPr>
              <w:t>4</w:t>
            </w:r>
          </w:p>
        </w:tc>
        <w:tc>
          <w:tcPr>
            <w:tcW w:w="850" w:type="dxa"/>
            <w:tcBorders>
              <w:top w:val="single" w:sz="4" w:space="0" w:color="auto"/>
              <w:left w:val="single" w:sz="4" w:space="0" w:color="000000"/>
              <w:bottom w:val="single" w:sz="4" w:space="0" w:color="auto"/>
              <w:right w:val="single" w:sz="4" w:space="0" w:color="000000"/>
            </w:tcBorders>
            <w:hideMark/>
          </w:tcPr>
          <w:p w:rsidR="003C12C7" w:rsidRPr="00A00EF2" w:rsidRDefault="003C12C7" w:rsidP="003C12C7">
            <w:pPr>
              <w:spacing w:before="1" w:after="0" w:line="240" w:lineRule="auto"/>
              <w:ind w:left="193" w:right="20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26</w:t>
            </w:r>
          </w:p>
        </w:tc>
      </w:tr>
      <w:tr w:rsidR="002A7CA7" w:rsidRPr="00A00EF2" w:rsidTr="003C12C7">
        <w:trPr>
          <w:trHeight w:val="253"/>
        </w:trPr>
        <w:tc>
          <w:tcPr>
            <w:tcW w:w="1865" w:type="dxa"/>
            <w:tcBorders>
              <w:top w:val="single" w:sz="4" w:space="0" w:color="000000"/>
              <w:left w:val="single" w:sz="4" w:space="0" w:color="000000"/>
              <w:bottom w:val="single" w:sz="4" w:space="0" w:color="000000"/>
              <w:right w:val="single" w:sz="4" w:space="0" w:color="000000"/>
            </w:tcBorders>
            <w:hideMark/>
          </w:tcPr>
          <w:p w:rsidR="002A7CA7" w:rsidRPr="00A00EF2" w:rsidRDefault="002A7CA7" w:rsidP="003C2A49">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Самостійна р-та</w:t>
            </w:r>
          </w:p>
        </w:tc>
        <w:tc>
          <w:tcPr>
            <w:tcW w:w="552"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jc w:val="center"/>
              <w:rPr>
                <w:lang w:val="uk-UA"/>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jc w:val="center"/>
              <w:rPr>
                <w:lang w:val="uk-UA"/>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jc w:val="center"/>
              <w:rPr>
                <w:lang w:val="uk-UA"/>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jc w:val="center"/>
              <w:rPr>
                <w:lang w:val="uk-UA"/>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ind w:left="193" w:right="201"/>
              <w:jc w:val="center"/>
              <w:rPr>
                <w:rFonts w:ascii="Times New Roman" w:eastAsia="Times New Roman" w:hAnsi="Times New Roman" w:cs="Times New Roman"/>
                <w:color w:val="000000"/>
                <w:lang w:val="uk-UA" w:eastAsia="ru-RU"/>
              </w:rPr>
            </w:pPr>
          </w:p>
        </w:tc>
        <w:tc>
          <w:tcPr>
            <w:tcW w:w="398"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ind w:left="193" w:right="201"/>
              <w:jc w:val="center"/>
              <w:rPr>
                <w:rFonts w:ascii="Times New Roman" w:eastAsia="Times New Roman" w:hAnsi="Times New Roman" w:cs="Times New Roman"/>
                <w:color w:val="000000"/>
                <w:lang w:val="uk-UA" w:eastAsia="ru-RU"/>
              </w:rPr>
            </w:pPr>
          </w:p>
        </w:tc>
        <w:tc>
          <w:tcPr>
            <w:tcW w:w="567" w:type="dxa"/>
            <w:tcBorders>
              <w:top w:val="single" w:sz="4" w:space="0" w:color="auto"/>
              <w:left w:val="single" w:sz="4" w:space="0" w:color="000000"/>
              <w:bottom w:val="single" w:sz="4" w:space="0" w:color="auto"/>
              <w:right w:val="single" w:sz="4" w:space="0" w:color="000000"/>
            </w:tcBorders>
          </w:tcPr>
          <w:p w:rsidR="002A7CA7" w:rsidRPr="00A00EF2" w:rsidRDefault="003C12C7" w:rsidP="003C12C7">
            <w:pPr>
              <w:spacing w:after="0" w:line="240" w:lineRule="auto"/>
              <w:ind w:left="255" w:right="201" w:hanging="425"/>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8</w:t>
            </w:r>
          </w:p>
        </w:tc>
        <w:tc>
          <w:tcPr>
            <w:tcW w:w="850" w:type="dxa"/>
            <w:tcBorders>
              <w:top w:val="single" w:sz="4" w:space="0" w:color="auto"/>
              <w:left w:val="single" w:sz="4" w:space="0" w:color="000000"/>
              <w:bottom w:val="single" w:sz="4" w:space="0" w:color="auto"/>
              <w:right w:val="single" w:sz="4" w:space="0" w:color="000000"/>
            </w:tcBorders>
            <w:hideMark/>
          </w:tcPr>
          <w:p w:rsidR="002A7CA7" w:rsidRPr="00A00EF2" w:rsidRDefault="003C12C7" w:rsidP="003C2A49">
            <w:pPr>
              <w:spacing w:after="0" w:line="240" w:lineRule="auto"/>
              <w:ind w:left="193" w:right="20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8</w:t>
            </w:r>
          </w:p>
        </w:tc>
      </w:tr>
      <w:tr w:rsidR="002A7CA7" w:rsidRPr="00A00EF2" w:rsidTr="003C12C7">
        <w:trPr>
          <w:trHeight w:val="503"/>
        </w:trPr>
        <w:tc>
          <w:tcPr>
            <w:tcW w:w="1865" w:type="dxa"/>
            <w:tcBorders>
              <w:top w:val="single" w:sz="4" w:space="0" w:color="000000"/>
              <w:left w:val="single" w:sz="4" w:space="0" w:color="000000"/>
              <w:bottom w:val="single" w:sz="4" w:space="0" w:color="000000"/>
              <w:right w:val="single" w:sz="4" w:space="0" w:color="000000"/>
            </w:tcBorders>
            <w:hideMark/>
          </w:tcPr>
          <w:p w:rsidR="002A7CA7" w:rsidRPr="00A00EF2" w:rsidRDefault="002A7CA7" w:rsidP="003C2A49">
            <w:pPr>
              <w:spacing w:after="0" w:line="240" w:lineRule="auto"/>
              <w:ind w:left="107" w:right="43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Індивідуальні завдання</w:t>
            </w:r>
          </w:p>
        </w:tc>
        <w:tc>
          <w:tcPr>
            <w:tcW w:w="552"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3C12C7" w:rsidP="003C12C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553"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ind w:right="8"/>
              <w:jc w:val="center"/>
              <w:rPr>
                <w:rFonts w:ascii="Times New Roman" w:eastAsia="Times New Roman" w:hAnsi="Times New Roman" w:cs="Times New Roman"/>
                <w:color w:val="000000"/>
                <w:lang w:val="uk-UA" w:eastAsia="ru-RU"/>
              </w:rPr>
            </w:pPr>
          </w:p>
        </w:tc>
        <w:tc>
          <w:tcPr>
            <w:tcW w:w="398"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ind w:right="8"/>
              <w:jc w:val="center"/>
              <w:rPr>
                <w:rFonts w:ascii="Times New Roman" w:eastAsia="Times New Roman" w:hAnsi="Times New Roman" w:cs="Times New Roman"/>
                <w:color w:val="000000"/>
                <w:lang w:val="uk-UA" w:eastAsia="ru-RU"/>
              </w:rPr>
            </w:pPr>
          </w:p>
        </w:tc>
        <w:tc>
          <w:tcPr>
            <w:tcW w:w="567"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ind w:right="8"/>
              <w:jc w:val="center"/>
              <w:rPr>
                <w:rFonts w:ascii="Times New Roman" w:eastAsia="Times New Roman" w:hAnsi="Times New Roman" w:cs="Times New Roman"/>
                <w:color w:val="000000"/>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2A7CA7" w:rsidRPr="00A00EF2" w:rsidRDefault="002A7CA7" w:rsidP="003C2A49">
            <w:pPr>
              <w:spacing w:after="0" w:line="240" w:lineRule="auto"/>
              <w:ind w:righ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4</w:t>
            </w:r>
          </w:p>
        </w:tc>
      </w:tr>
      <w:tr w:rsidR="002A7CA7" w:rsidRPr="00A00EF2" w:rsidTr="003C12C7">
        <w:trPr>
          <w:trHeight w:val="253"/>
        </w:trPr>
        <w:tc>
          <w:tcPr>
            <w:tcW w:w="1865" w:type="dxa"/>
            <w:tcBorders>
              <w:top w:val="single" w:sz="4" w:space="0" w:color="000000"/>
              <w:left w:val="single" w:sz="4" w:space="0" w:color="000000"/>
              <w:bottom w:val="single" w:sz="4" w:space="0" w:color="000000"/>
              <w:right w:val="single" w:sz="4" w:space="0" w:color="000000"/>
            </w:tcBorders>
            <w:hideMark/>
          </w:tcPr>
          <w:p w:rsidR="002A7CA7" w:rsidRPr="00A00EF2" w:rsidRDefault="002A7CA7" w:rsidP="003C2A49">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Екзамен</w:t>
            </w:r>
          </w:p>
        </w:tc>
        <w:tc>
          <w:tcPr>
            <w:tcW w:w="552"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ind w:right="105"/>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ind w:left="193" w:right="201"/>
              <w:jc w:val="center"/>
              <w:rPr>
                <w:rFonts w:ascii="Times New Roman" w:eastAsia="Times New Roman" w:hAnsi="Times New Roman" w:cs="Times New Roman"/>
                <w:color w:val="000000"/>
                <w:lang w:val="uk-UA" w:eastAsia="ru-RU"/>
              </w:rPr>
            </w:pPr>
          </w:p>
        </w:tc>
        <w:tc>
          <w:tcPr>
            <w:tcW w:w="398"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ind w:left="193" w:right="201"/>
              <w:jc w:val="center"/>
              <w:rPr>
                <w:rFonts w:ascii="Times New Roman" w:eastAsia="Times New Roman" w:hAnsi="Times New Roman" w:cs="Times New Roman"/>
                <w:color w:val="000000"/>
                <w:lang w:val="uk-UA" w:eastAsia="ru-RU"/>
              </w:rPr>
            </w:pPr>
          </w:p>
        </w:tc>
        <w:tc>
          <w:tcPr>
            <w:tcW w:w="567" w:type="dxa"/>
            <w:tcBorders>
              <w:top w:val="single" w:sz="4" w:space="0" w:color="auto"/>
              <w:left w:val="single" w:sz="4" w:space="0" w:color="000000"/>
              <w:bottom w:val="single" w:sz="4" w:space="0" w:color="auto"/>
              <w:right w:val="single" w:sz="4" w:space="0" w:color="000000"/>
            </w:tcBorders>
          </w:tcPr>
          <w:p w:rsidR="002A7CA7" w:rsidRPr="00A00EF2" w:rsidRDefault="002A7CA7" w:rsidP="003C12C7">
            <w:pPr>
              <w:spacing w:after="0" w:line="240" w:lineRule="auto"/>
              <w:ind w:left="193" w:right="201"/>
              <w:jc w:val="center"/>
              <w:rPr>
                <w:rFonts w:ascii="Times New Roman" w:eastAsia="Times New Roman" w:hAnsi="Times New Roman" w:cs="Times New Roman"/>
                <w:color w:val="000000"/>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2A7CA7" w:rsidRPr="00A00EF2" w:rsidRDefault="002A7CA7" w:rsidP="003C2A49">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50</w:t>
            </w:r>
          </w:p>
        </w:tc>
      </w:tr>
      <w:tr w:rsidR="002A7CA7" w:rsidRPr="00A00EF2" w:rsidTr="003C12C7">
        <w:trPr>
          <w:trHeight w:val="254"/>
        </w:trPr>
        <w:tc>
          <w:tcPr>
            <w:tcW w:w="1865" w:type="dxa"/>
            <w:tcBorders>
              <w:top w:val="single" w:sz="4" w:space="0" w:color="000000"/>
              <w:left w:val="single" w:sz="4" w:space="0" w:color="000000"/>
              <w:bottom w:val="single" w:sz="4" w:space="0" w:color="000000"/>
              <w:right w:val="single" w:sz="4" w:space="0" w:color="000000"/>
            </w:tcBorders>
            <w:hideMark/>
          </w:tcPr>
          <w:p w:rsidR="002A7CA7" w:rsidRPr="00A00EF2" w:rsidRDefault="002A7CA7" w:rsidP="003C2A49">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 xml:space="preserve">Всього за </w:t>
            </w:r>
            <w:proofErr w:type="spellStart"/>
            <w:r w:rsidRPr="00A00EF2">
              <w:rPr>
                <w:rFonts w:ascii="Times New Roman" w:eastAsia="Times New Roman" w:hAnsi="Times New Roman" w:cs="Times New Roman"/>
                <w:color w:val="000000"/>
                <w:lang w:val="uk-UA" w:eastAsia="ru-RU"/>
              </w:rPr>
              <w:t>тиж-нь</w:t>
            </w:r>
            <w:proofErr w:type="spellEnd"/>
          </w:p>
        </w:tc>
        <w:tc>
          <w:tcPr>
            <w:tcW w:w="552"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ind w:left="13"/>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ind w:left="10"/>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ind w:left="10"/>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ind w:left="6"/>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ind w:left="8"/>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ind w:left="150"/>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2A7CA7" w:rsidRPr="00A00EF2" w:rsidRDefault="002A7CA7" w:rsidP="003C12C7">
            <w:pPr>
              <w:spacing w:after="0" w:line="240" w:lineRule="auto"/>
              <w:ind w:left="8"/>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000000"/>
              <w:right w:val="single" w:sz="4" w:space="0" w:color="000000"/>
            </w:tcBorders>
          </w:tcPr>
          <w:p w:rsidR="002A7CA7" w:rsidRPr="00A00EF2" w:rsidRDefault="002A7CA7" w:rsidP="003C12C7">
            <w:pPr>
              <w:spacing w:after="0" w:line="240" w:lineRule="auto"/>
              <w:ind w:left="10"/>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000000"/>
              <w:right w:val="single" w:sz="4" w:space="0" w:color="000000"/>
            </w:tcBorders>
          </w:tcPr>
          <w:p w:rsidR="002A7CA7" w:rsidRPr="00A00EF2" w:rsidRDefault="002A7CA7" w:rsidP="003C12C7">
            <w:pPr>
              <w:spacing w:after="0" w:line="240" w:lineRule="auto"/>
              <w:ind w:right="105"/>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000000"/>
              <w:right w:val="single" w:sz="4" w:space="0" w:color="000000"/>
            </w:tcBorders>
          </w:tcPr>
          <w:p w:rsidR="002A7CA7" w:rsidRPr="00A00EF2" w:rsidRDefault="002A7CA7" w:rsidP="003C12C7">
            <w:pPr>
              <w:spacing w:after="0" w:line="240" w:lineRule="auto"/>
              <w:ind w:left="193" w:right="201"/>
              <w:jc w:val="center"/>
              <w:rPr>
                <w:rFonts w:ascii="Times New Roman" w:eastAsia="Times New Roman" w:hAnsi="Times New Roman" w:cs="Times New Roman"/>
                <w:color w:val="000000"/>
                <w:lang w:val="uk-UA" w:eastAsia="ru-RU"/>
              </w:rPr>
            </w:pPr>
          </w:p>
        </w:tc>
        <w:tc>
          <w:tcPr>
            <w:tcW w:w="398" w:type="dxa"/>
            <w:tcBorders>
              <w:top w:val="single" w:sz="4" w:space="0" w:color="auto"/>
              <w:left w:val="single" w:sz="4" w:space="0" w:color="000000"/>
              <w:bottom w:val="single" w:sz="4" w:space="0" w:color="000000"/>
              <w:right w:val="single" w:sz="4" w:space="0" w:color="000000"/>
            </w:tcBorders>
          </w:tcPr>
          <w:p w:rsidR="002A7CA7" w:rsidRPr="00A00EF2" w:rsidRDefault="002A7CA7" w:rsidP="003C12C7">
            <w:pPr>
              <w:spacing w:after="0" w:line="240" w:lineRule="auto"/>
              <w:ind w:left="193" w:right="201"/>
              <w:jc w:val="center"/>
              <w:rPr>
                <w:rFonts w:ascii="Times New Roman" w:eastAsia="Times New Roman" w:hAnsi="Times New Roman" w:cs="Times New Roman"/>
                <w:color w:val="000000"/>
                <w:lang w:val="uk-UA" w:eastAsia="ru-RU"/>
              </w:rPr>
            </w:pPr>
          </w:p>
        </w:tc>
        <w:tc>
          <w:tcPr>
            <w:tcW w:w="567" w:type="dxa"/>
            <w:tcBorders>
              <w:top w:val="single" w:sz="4" w:space="0" w:color="auto"/>
              <w:left w:val="single" w:sz="4" w:space="0" w:color="000000"/>
              <w:bottom w:val="single" w:sz="4" w:space="0" w:color="000000"/>
              <w:right w:val="single" w:sz="4" w:space="0" w:color="000000"/>
            </w:tcBorders>
          </w:tcPr>
          <w:p w:rsidR="002A7CA7" w:rsidRPr="00A00EF2" w:rsidRDefault="002A7CA7" w:rsidP="003C12C7">
            <w:pPr>
              <w:spacing w:after="0" w:line="240" w:lineRule="auto"/>
              <w:ind w:left="193" w:right="201"/>
              <w:jc w:val="center"/>
              <w:rPr>
                <w:rFonts w:ascii="Times New Roman" w:eastAsia="Times New Roman" w:hAnsi="Times New Roman" w:cs="Times New Roman"/>
                <w:color w:val="000000"/>
                <w:lang w:val="uk-UA" w:eastAsia="ru-RU"/>
              </w:rPr>
            </w:pPr>
          </w:p>
        </w:tc>
        <w:tc>
          <w:tcPr>
            <w:tcW w:w="850" w:type="dxa"/>
            <w:tcBorders>
              <w:top w:val="single" w:sz="4" w:space="0" w:color="auto"/>
              <w:left w:val="single" w:sz="4" w:space="0" w:color="000000"/>
              <w:bottom w:val="single" w:sz="4" w:space="0" w:color="000000"/>
              <w:right w:val="single" w:sz="4" w:space="0" w:color="000000"/>
            </w:tcBorders>
            <w:hideMark/>
          </w:tcPr>
          <w:p w:rsidR="002A7CA7" w:rsidRPr="00A00EF2" w:rsidRDefault="002A7CA7" w:rsidP="003C2A49">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100</w:t>
            </w:r>
          </w:p>
        </w:tc>
      </w:tr>
    </w:tbl>
    <w:p w:rsidR="002A7CA7" w:rsidRDefault="002A7CA7" w:rsidP="00EF5B66">
      <w:pPr>
        <w:spacing w:before="252" w:after="0" w:line="240" w:lineRule="auto"/>
        <w:ind w:left="216"/>
        <w:rPr>
          <w:rFonts w:ascii="Times New Roman" w:eastAsia="Times New Roman" w:hAnsi="Times New Roman" w:cs="Times New Roman"/>
          <w:b/>
          <w:bCs/>
          <w:color w:val="000000"/>
          <w:sz w:val="18"/>
          <w:szCs w:val="18"/>
          <w:lang w:val="uk-UA" w:eastAsia="ru-RU"/>
        </w:rPr>
      </w:pPr>
    </w:p>
    <w:p w:rsidR="00EF5B66" w:rsidRPr="00A00EF2" w:rsidRDefault="00EF5B66" w:rsidP="00EF5B66">
      <w:pPr>
        <w:spacing w:before="252" w:after="0" w:line="240" w:lineRule="auto"/>
        <w:ind w:left="216"/>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18"/>
          <w:szCs w:val="18"/>
          <w:lang w:val="uk-UA" w:eastAsia="ru-RU"/>
        </w:rPr>
        <w:t xml:space="preserve">Примітка: </w:t>
      </w:r>
      <w:r w:rsidRPr="00A00EF2">
        <w:rPr>
          <w:rFonts w:ascii="Times New Roman" w:eastAsia="Times New Roman" w:hAnsi="Times New Roman" w:cs="Times New Roman"/>
          <w:color w:val="000000"/>
          <w:sz w:val="18"/>
          <w:szCs w:val="18"/>
          <w:lang w:val="uk-UA" w:eastAsia="ru-RU"/>
        </w:rPr>
        <w:t>не рекомендується на один тиждень планувати кілька форм контролю.</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i/>
          <w:iCs/>
          <w:color w:val="000000"/>
          <w:sz w:val="28"/>
          <w:szCs w:val="28"/>
          <w:lang w:val="uk-UA" w:eastAsia="ru-RU"/>
        </w:rPr>
        <w:t>Методи поточного контролю: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Усний контроль (в ході опитування, бесіди, доповіді, читання тексту, повідомлення на задану тему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Письмовий контроль (контрольна робота в письмовій формі, реферат, виклад матеріалу на задану тему в письмовому вигляді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Тестовий контроль;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Виконання і захист практичної роботи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Заохочувальні бали</w:t>
      </w:r>
    </w:p>
    <w:p w:rsidR="00EF5B66" w:rsidRPr="00A00EF2" w:rsidRDefault="00667E2A"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w:t>
      </w:r>
      <w:r w:rsidR="00EF5B66" w:rsidRPr="00A00EF2">
        <w:rPr>
          <w:rFonts w:ascii="Times New Roman" w:eastAsia="Times New Roman" w:hAnsi="Times New Roman" w:cs="Times New Roman"/>
          <w:color w:val="000000"/>
          <w:sz w:val="28"/>
          <w:szCs w:val="28"/>
          <w:lang w:val="uk-UA" w:eastAsia="ru-RU"/>
        </w:rPr>
        <w:t xml:space="preserve"> бал</w:t>
      </w:r>
      <w:r w:rsidRPr="00A00EF2">
        <w:rPr>
          <w:rFonts w:ascii="Times New Roman" w:eastAsia="Times New Roman" w:hAnsi="Times New Roman" w:cs="Times New Roman"/>
          <w:color w:val="000000"/>
          <w:sz w:val="28"/>
          <w:szCs w:val="28"/>
          <w:lang w:val="uk-UA" w:eastAsia="ru-RU"/>
        </w:rPr>
        <w:t>у</w:t>
      </w:r>
      <w:r w:rsidR="00EF5B66" w:rsidRPr="00A00EF2">
        <w:rPr>
          <w:rFonts w:ascii="Times New Roman" w:eastAsia="Times New Roman" w:hAnsi="Times New Roman" w:cs="Times New Roman"/>
          <w:color w:val="000000"/>
          <w:sz w:val="28"/>
          <w:szCs w:val="28"/>
          <w:lang w:val="uk-UA" w:eastAsia="ru-RU"/>
        </w:rPr>
        <w:t>), </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Підготовка публікації до друку та/або виступу на конференції </w:t>
      </w:r>
      <w:r w:rsidR="00667E2A" w:rsidRPr="00A00EF2">
        <w:rPr>
          <w:rFonts w:ascii="Times New Roman" w:eastAsia="Times New Roman" w:hAnsi="Times New Roman" w:cs="Times New Roman"/>
          <w:color w:val="000000"/>
          <w:sz w:val="28"/>
          <w:szCs w:val="28"/>
          <w:lang w:val="uk-UA" w:eastAsia="ru-RU"/>
        </w:rPr>
        <w:t>за тематикою дисципліни (до 8</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Обговорення відповідей та оцінювання </w:t>
      </w:r>
      <w:r w:rsidR="00667E2A" w:rsidRPr="00A00EF2">
        <w:rPr>
          <w:rFonts w:ascii="Times New Roman" w:eastAsia="Times New Roman" w:hAnsi="Times New Roman" w:cs="Times New Roman"/>
          <w:color w:val="000000"/>
          <w:sz w:val="28"/>
          <w:szCs w:val="28"/>
          <w:lang w:val="uk-UA" w:eastAsia="ru-RU"/>
        </w:rPr>
        <w:t>практичних робіт інших студентів (до 1</w:t>
      </w:r>
      <w:r w:rsidRPr="00A00EF2">
        <w:rPr>
          <w:rFonts w:ascii="Times New Roman" w:eastAsia="Times New Roman" w:hAnsi="Times New Roman" w:cs="Times New Roman"/>
          <w:color w:val="000000"/>
          <w:sz w:val="28"/>
          <w:szCs w:val="28"/>
          <w:lang w:val="uk-UA" w:eastAsia="ru-RU"/>
        </w:rPr>
        <w:t xml:space="preserve"> бал</w:t>
      </w:r>
      <w:r w:rsidR="00667E2A" w:rsidRPr="00A00EF2">
        <w:rPr>
          <w:rFonts w:ascii="Times New Roman" w:eastAsia="Times New Roman" w:hAnsi="Times New Roman" w:cs="Times New Roman"/>
          <w:color w:val="000000"/>
          <w:sz w:val="28"/>
          <w:szCs w:val="28"/>
          <w:lang w:val="uk-UA" w:eastAsia="ru-RU"/>
        </w:rPr>
        <w:t>у</w:t>
      </w:r>
      <w:r w:rsidRPr="00A00EF2">
        <w:rPr>
          <w:rFonts w:ascii="Times New Roman" w:eastAsia="Times New Roman" w:hAnsi="Times New Roman" w:cs="Times New Roman"/>
          <w:color w:val="000000"/>
          <w:sz w:val="28"/>
          <w:szCs w:val="28"/>
          <w:lang w:val="uk-UA" w:eastAsia="ru-RU"/>
        </w:rPr>
        <w:t>)</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w:t>
      </w:r>
      <w:r w:rsidR="00667E2A" w:rsidRPr="00A00EF2">
        <w:rPr>
          <w:rFonts w:ascii="Times New Roman" w:eastAsia="Times New Roman" w:hAnsi="Times New Roman" w:cs="Times New Roman"/>
          <w:color w:val="000000"/>
          <w:sz w:val="28"/>
          <w:szCs w:val="28"/>
          <w:lang w:val="uk-UA" w:eastAsia="ru-RU"/>
        </w:rPr>
        <w:t xml:space="preserve">за тематикою дисципліни (до </w:t>
      </w:r>
      <w:r w:rsidR="00EF48C2" w:rsidRPr="00A00EF2">
        <w:rPr>
          <w:rFonts w:ascii="Times New Roman" w:eastAsia="Times New Roman" w:hAnsi="Times New Roman" w:cs="Times New Roman"/>
          <w:color w:val="000000"/>
          <w:sz w:val="28"/>
          <w:szCs w:val="28"/>
          <w:lang w:val="uk-UA" w:eastAsia="ru-RU"/>
        </w:rPr>
        <w:t>5</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студентських наукових конкурсах та олімпіадах (до </w:t>
      </w:r>
      <w:r w:rsidR="00667E2A" w:rsidRPr="00A00EF2">
        <w:rPr>
          <w:rFonts w:ascii="Times New Roman" w:eastAsia="Times New Roman" w:hAnsi="Times New Roman" w:cs="Times New Roman"/>
          <w:color w:val="000000"/>
          <w:sz w:val="28"/>
          <w:szCs w:val="28"/>
          <w:lang w:val="uk-UA" w:eastAsia="ru-RU"/>
        </w:rPr>
        <w:t>8</w:t>
      </w:r>
      <w:r w:rsidRPr="00A00EF2">
        <w:rPr>
          <w:rFonts w:ascii="Times New Roman" w:eastAsia="Times New Roman" w:hAnsi="Times New Roman" w:cs="Times New Roman"/>
          <w:color w:val="000000"/>
          <w:sz w:val="28"/>
          <w:szCs w:val="28"/>
          <w:lang w:val="uk-UA" w:eastAsia="ru-RU"/>
        </w:rPr>
        <w:t xml:space="preserve"> балів)</w:t>
      </w:r>
    </w:p>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3C12C7" w:rsidRDefault="003C12C7" w:rsidP="00EF5B66">
      <w:pPr>
        <w:spacing w:after="0" w:line="240" w:lineRule="auto"/>
        <w:rPr>
          <w:rFonts w:ascii="Times New Roman" w:eastAsia="Times New Roman" w:hAnsi="Times New Roman" w:cs="Times New Roman"/>
          <w:sz w:val="24"/>
          <w:szCs w:val="24"/>
          <w:lang w:val="uk-UA" w:eastAsia="ru-RU"/>
        </w:rPr>
      </w:pPr>
    </w:p>
    <w:p w:rsidR="003C12C7" w:rsidRDefault="003C12C7" w:rsidP="00EF5B66">
      <w:pPr>
        <w:spacing w:after="0" w:line="240" w:lineRule="auto"/>
        <w:rPr>
          <w:rFonts w:ascii="Times New Roman" w:eastAsia="Times New Roman" w:hAnsi="Times New Roman" w:cs="Times New Roman"/>
          <w:sz w:val="24"/>
          <w:szCs w:val="24"/>
          <w:lang w:val="uk-UA" w:eastAsia="ru-RU"/>
        </w:rPr>
      </w:pPr>
    </w:p>
    <w:p w:rsidR="003C12C7" w:rsidRDefault="003C12C7" w:rsidP="00EF5B66">
      <w:pPr>
        <w:spacing w:after="0" w:line="240" w:lineRule="auto"/>
        <w:rPr>
          <w:rFonts w:ascii="Times New Roman" w:eastAsia="Times New Roman" w:hAnsi="Times New Roman" w:cs="Times New Roman"/>
          <w:sz w:val="24"/>
          <w:szCs w:val="24"/>
          <w:lang w:val="uk-UA" w:eastAsia="ru-RU"/>
        </w:rPr>
      </w:pPr>
    </w:p>
    <w:p w:rsidR="003C12C7" w:rsidRDefault="003C12C7" w:rsidP="00EF5B66">
      <w:pPr>
        <w:spacing w:after="0" w:line="240" w:lineRule="auto"/>
        <w:rPr>
          <w:rFonts w:ascii="Times New Roman" w:eastAsia="Times New Roman" w:hAnsi="Times New Roman" w:cs="Times New Roman"/>
          <w:sz w:val="24"/>
          <w:szCs w:val="24"/>
          <w:lang w:val="uk-UA" w:eastAsia="ru-RU"/>
        </w:rPr>
      </w:pPr>
    </w:p>
    <w:p w:rsidR="003C12C7" w:rsidRDefault="003C12C7" w:rsidP="00EF5B66">
      <w:pPr>
        <w:spacing w:after="0" w:line="240" w:lineRule="auto"/>
        <w:rPr>
          <w:rFonts w:ascii="Times New Roman" w:eastAsia="Times New Roman" w:hAnsi="Times New Roman" w:cs="Times New Roman"/>
          <w:sz w:val="24"/>
          <w:szCs w:val="24"/>
          <w:lang w:val="uk-UA" w:eastAsia="ru-RU"/>
        </w:rPr>
      </w:pPr>
    </w:p>
    <w:p w:rsidR="003C12C7" w:rsidRDefault="003C12C7" w:rsidP="00EF5B66">
      <w:pPr>
        <w:spacing w:after="0" w:line="240" w:lineRule="auto"/>
        <w:rPr>
          <w:rFonts w:ascii="Times New Roman" w:eastAsia="Times New Roman" w:hAnsi="Times New Roman" w:cs="Times New Roman"/>
          <w:sz w:val="24"/>
          <w:szCs w:val="24"/>
          <w:lang w:val="uk-UA" w:eastAsia="ru-RU"/>
        </w:rPr>
      </w:pPr>
    </w:p>
    <w:p w:rsidR="003C12C7" w:rsidRDefault="003C12C7" w:rsidP="00EF5B66">
      <w:pPr>
        <w:spacing w:after="0" w:line="240" w:lineRule="auto"/>
        <w:rPr>
          <w:rFonts w:ascii="Times New Roman" w:eastAsia="Times New Roman" w:hAnsi="Times New Roman" w:cs="Times New Roman"/>
          <w:sz w:val="24"/>
          <w:szCs w:val="24"/>
          <w:lang w:val="uk-UA" w:eastAsia="ru-RU"/>
        </w:rPr>
      </w:pPr>
    </w:p>
    <w:p w:rsidR="003C12C7" w:rsidRDefault="003C12C7" w:rsidP="00EF5B66">
      <w:pPr>
        <w:spacing w:after="0" w:line="240" w:lineRule="auto"/>
        <w:rPr>
          <w:rFonts w:ascii="Times New Roman" w:eastAsia="Times New Roman" w:hAnsi="Times New Roman" w:cs="Times New Roman"/>
          <w:sz w:val="24"/>
          <w:szCs w:val="24"/>
          <w:lang w:val="uk-UA" w:eastAsia="ru-RU"/>
        </w:rPr>
      </w:pPr>
    </w:p>
    <w:p w:rsidR="003C12C7" w:rsidRPr="00A00EF2" w:rsidRDefault="003C12C7"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6"/>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607"/>
        <w:gridCol w:w="5738"/>
      </w:tblGrid>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667E2A">
            <w:pPr>
              <w:spacing w:after="0" w:line="240" w:lineRule="auto"/>
              <w:ind w:left="107" w:right="149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Мультимедіа, комп’ютери</w:t>
            </w:r>
            <w:r w:rsidR="00667E2A"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 xml:space="preserve"> </w:t>
            </w:r>
            <w:r w:rsidR="00667E2A" w:rsidRPr="00A00EF2">
              <w:rPr>
                <w:rFonts w:ascii="Times New Roman" w:eastAsia="Times New Roman" w:hAnsi="Times New Roman" w:cs="Times New Roman"/>
                <w:color w:val="000000"/>
                <w:sz w:val="28"/>
                <w:szCs w:val="28"/>
                <w:lang w:val="uk-UA" w:eastAsia="ru-RU"/>
              </w:rPr>
              <w:t>атласи, настінні карти</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400"/>
        </w:trPr>
        <w:tc>
          <w:tcPr>
            <w:tcW w:w="0" w:type="auto"/>
            <w:gridSpan w:val="2"/>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4094"/>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Література:</w:t>
            </w:r>
          </w:p>
        </w:tc>
      </w:tr>
      <w:tr w:rsidR="00EF5B66" w:rsidRPr="003C12C7" w:rsidTr="00EF5B66">
        <w:trPr>
          <w:trHeight w:val="486"/>
        </w:trPr>
        <w:tc>
          <w:tcPr>
            <w:tcW w:w="0" w:type="auto"/>
            <w:gridSpan w:val="2"/>
            <w:tcBorders>
              <w:top w:val="single" w:sz="4" w:space="0" w:color="000000"/>
              <w:left w:val="single" w:sz="4" w:space="0" w:color="000000"/>
              <w:bottom w:val="single" w:sz="4" w:space="0" w:color="000000"/>
              <w:right w:val="single" w:sz="4" w:space="0" w:color="000000"/>
            </w:tcBorders>
            <w:hideMark/>
          </w:tcPr>
          <w:p w:rsidR="003C12C7" w:rsidRPr="003C12C7" w:rsidRDefault="003C12C7" w:rsidP="003C12C7">
            <w:pPr>
              <w:spacing w:after="0" w:line="240" w:lineRule="auto"/>
              <w:jc w:val="center"/>
              <w:rPr>
                <w:rFonts w:ascii="Times New Roman" w:eastAsia="Times New Roman" w:hAnsi="Times New Roman" w:cs="Times New Roman"/>
                <w:b/>
                <w:sz w:val="24"/>
                <w:szCs w:val="24"/>
                <w:lang w:val="uk-UA" w:eastAsia="ru-RU"/>
              </w:rPr>
            </w:pPr>
            <w:r w:rsidRPr="003C12C7">
              <w:rPr>
                <w:rFonts w:ascii="Times New Roman" w:eastAsia="Times New Roman" w:hAnsi="Times New Roman" w:cs="Times New Roman"/>
                <w:b/>
                <w:sz w:val="24"/>
                <w:szCs w:val="24"/>
                <w:lang w:val="uk-UA" w:eastAsia="ru-RU"/>
              </w:rPr>
              <w:t>Основна</w:t>
            </w:r>
            <w:r>
              <w:rPr>
                <w:rFonts w:ascii="Times New Roman" w:eastAsia="Times New Roman" w:hAnsi="Times New Roman" w:cs="Times New Roman"/>
                <w:b/>
                <w:sz w:val="24"/>
                <w:szCs w:val="24"/>
                <w:lang w:val="uk-UA" w:eastAsia="ru-RU"/>
              </w:rPr>
              <w:t>:</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1. </w:t>
            </w:r>
            <w:proofErr w:type="spellStart"/>
            <w:r w:rsidRPr="003C12C7">
              <w:rPr>
                <w:rFonts w:ascii="Times New Roman" w:eastAsia="Times New Roman" w:hAnsi="Times New Roman" w:cs="Times New Roman"/>
                <w:sz w:val="24"/>
                <w:szCs w:val="24"/>
                <w:lang w:val="uk-UA" w:eastAsia="ru-RU"/>
              </w:rPr>
              <w:t>Блій</w:t>
            </w:r>
            <w:proofErr w:type="spellEnd"/>
            <w:r w:rsidRPr="003C12C7">
              <w:rPr>
                <w:rFonts w:ascii="Times New Roman" w:eastAsia="Times New Roman" w:hAnsi="Times New Roman" w:cs="Times New Roman"/>
                <w:sz w:val="24"/>
                <w:szCs w:val="24"/>
                <w:lang w:val="uk-UA" w:eastAsia="ru-RU"/>
              </w:rPr>
              <w:t xml:space="preserve"> Г. де, </w:t>
            </w:r>
            <w:proofErr w:type="spellStart"/>
            <w:r w:rsidRPr="003C12C7">
              <w:rPr>
                <w:rFonts w:ascii="Times New Roman" w:eastAsia="Times New Roman" w:hAnsi="Times New Roman" w:cs="Times New Roman"/>
                <w:sz w:val="24"/>
                <w:szCs w:val="24"/>
                <w:lang w:val="uk-UA" w:eastAsia="ru-RU"/>
              </w:rPr>
              <w:t>Муллер</w:t>
            </w:r>
            <w:proofErr w:type="spellEnd"/>
            <w:r w:rsidRPr="003C12C7">
              <w:rPr>
                <w:rFonts w:ascii="Times New Roman" w:eastAsia="Times New Roman" w:hAnsi="Times New Roman" w:cs="Times New Roman"/>
                <w:sz w:val="24"/>
                <w:szCs w:val="24"/>
                <w:lang w:val="uk-UA" w:eastAsia="ru-RU"/>
              </w:rPr>
              <w:t xml:space="preserve"> Пітер Географія: світи, регіони, концепти / Пер. з </w:t>
            </w:r>
            <w:proofErr w:type="spellStart"/>
            <w:r w:rsidRPr="003C12C7">
              <w:rPr>
                <w:rFonts w:ascii="Times New Roman" w:eastAsia="Times New Roman" w:hAnsi="Times New Roman" w:cs="Times New Roman"/>
                <w:sz w:val="24"/>
                <w:szCs w:val="24"/>
                <w:lang w:val="uk-UA" w:eastAsia="ru-RU"/>
              </w:rPr>
              <w:t>англ</w:t>
            </w:r>
            <w:proofErr w:type="spellEnd"/>
            <w:r w:rsidRPr="003C12C7">
              <w:rPr>
                <w:rFonts w:ascii="Times New Roman" w:eastAsia="Times New Roman" w:hAnsi="Times New Roman" w:cs="Times New Roman"/>
                <w:sz w:val="24"/>
                <w:szCs w:val="24"/>
                <w:lang w:val="uk-UA" w:eastAsia="ru-RU"/>
              </w:rPr>
              <w:t>.;</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Передмова та розділ «Україна» </w:t>
            </w:r>
            <w:proofErr w:type="spellStart"/>
            <w:r w:rsidRPr="003C12C7">
              <w:rPr>
                <w:rFonts w:ascii="Times New Roman" w:eastAsia="Times New Roman" w:hAnsi="Times New Roman" w:cs="Times New Roman"/>
                <w:sz w:val="24"/>
                <w:szCs w:val="24"/>
                <w:lang w:val="uk-UA" w:eastAsia="ru-RU"/>
              </w:rPr>
              <w:t>О.Шаблія</w:t>
            </w:r>
            <w:proofErr w:type="spellEnd"/>
            <w:r w:rsidRPr="003C12C7">
              <w:rPr>
                <w:rFonts w:ascii="Times New Roman" w:eastAsia="Times New Roman" w:hAnsi="Times New Roman" w:cs="Times New Roman"/>
                <w:sz w:val="24"/>
                <w:szCs w:val="24"/>
                <w:lang w:val="uk-UA" w:eastAsia="ru-RU"/>
              </w:rPr>
              <w:t>. – К.: Либідь, 2004. – 740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2. </w:t>
            </w:r>
            <w:proofErr w:type="spellStart"/>
            <w:r w:rsidRPr="003C12C7">
              <w:rPr>
                <w:rFonts w:ascii="Times New Roman" w:eastAsia="Times New Roman" w:hAnsi="Times New Roman" w:cs="Times New Roman"/>
                <w:sz w:val="24"/>
                <w:szCs w:val="24"/>
                <w:lang w:val="uk-UA" w:eastAsia="ru-RU"/>
              </w:rPr>
              <w:t>Гольцов</w:t>
            </w:r>
            <w:proofErr w:type="spellEnd"/>
            <w:r w:rsidRPr="003C12C7">
              <w:rPr>
                <w:rFonts w:ascii="Times New Roman" w:eastAsia="Times New Roman" w:hAnsi="Times New Roman" w:cs="Times New Roman"/>
                <w:sz w:val="24"/>
                <w:szCs w:val="24"/>
                <w:lang w:val="uk-UA" w:eastAsia="ru-RU"/>
              </w:rPr>
              <w:t xml:space="preserve"> А. Г. Геополітика та політична географія. Підручник / А. Г. </w:t>
            </w:r>
            <w:proofErr w:type="spellStart"/>
            <w:r w:rsidRPr="003C12C7">
              <w:rPr>
                <w:rFonts w:ascii="Times New Roman" w:eastAsia="Times New Roman" w:hAnsi="Times New Roman" w:cs="Times New Roman"/>
                <w:sz w:val="24"/>
                <w:szCs w:val="24"/>
                <w:lang w:val="uk-UA" w:eastAsia="ru-RU"/>
              </w:rPr>
              <w:t>Гольцов</w:t>
            </w:r>
            <w:proofErr w:type="spellEnd"/>
            <w:r w:rsidRPr="003C12C7">
              <w:rPr>
                <w:rFonts w:ascii="Times New Roman" w:eastAsia="Times New Roman" w:hAnsi="Times New Roman" w:cs="Times New Roman"/>
                <w:sz w:val="24"/>
                <w:szCs w:val="24"/>
                <w:lang w:val="uk-UA" w:eastAsia="ru-RU"/>
              </w:rPr>
              <w:t>. –</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К.: Центр учбової літератури, 2012. – 416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3. Дністрянський М.С. Геополітичні доктрини і підходи: критичний аналіз</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методології. Монографія / Мирослав Степанович Дністрянський. – Львів: Видавничий</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центр ЛНУ імені Івана Франка, 2003. – 114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4. Дністрянський М. Геополітика: Навчальний посібник / Мирослав Степанович</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Дністрянський. – Львів: ЛНУ імені Івана Франка, 2011. – 436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5. Дністрянський М.С. Політична географія України: навчальний посібник / М.С.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Дністрянський. – Львів: ЛНУ імені Івана Франка, 2014. – 348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6. Дністрянський М.С. Загострення геополітичних взаємин у період постмодерну та</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становище України: монографія. – Львів, 2021. – 154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7. </w:t>
            </w:r>
            <w:proofErr w:type="spellStart"/>
            <w:r w:rsidRPr="003C12C7">
              <w:rPr>
                <w:rFonts w:ascii="Times New Roman" w:eastAsia="Times New Roman" w:hAnsi="Times New Roman" w:cs="Times New Roman"/>
                <w:sz w:val="24"/>
                <w:szCs w:val="24"/>
                <w:lang w:val="uk-UA" w:eastAsia="ru-RU"/>
              </w:rPr>
              <w:t>Ігнатьєв</w:t>
            </w:r>
            <w:proofErr w:type="spellEnd"/>
            <w:r w:rsidRPr="003C12C7">
              <w:rPr>
                <w:rFonts w:ascii="Times New Roman" w:eastAsia="Times New Roman" w:hAnsi="Times New Roman" w:cs="Times New Roman"/>
                <w:sz w:val="24"/>
                <w:szCs w:val="24"/>
                <w:lang w:val="uk-UA" w:eastAsia="ru-RU"/>
              </w:rPr>
              <w:t xml:space="preserve"> П.М. Країнознавство. Країни Азії: Навчальний посібник. – Чернівці:</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Книги – ХХІ, 2006. – 424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8. Конфліктологія: [Підручник для студентів вищих навчальних закладів </w:t>
            </w:r>
            <w:proofErr w:type="spellStart"/>
            <w:r w:rsidRPr="003C12C7">
              <w:rPr>
                <w:rFonts w:ascii="Times New Roman" w:eastAsia="Times New Roman" w:hAnsi="Times New Roman" w:cs="Times New Roman"/>
                <w:sz w:val="24"/>
                <w:szCs w:val="24"/>
                <w:lang w:val="uk-UA" w:eastAsia="ru-RU"/>
              </w:rPr>
              <w:t>юрид</w:t>
            </w:r>
            <w:proofErr w:type="spellEnd"/>
            <w:r w:rsidRPr="003C12C7">
              <w:rPr>
                <w:rFonts w:ascii="Times New Roman" w:eastAsia="Times New Roman" w:hAnsi="Times New Roman" w:cs="Times New Roman"/>
                <w:sz w:val="24"/>
                <w:szCs w:val="24"/>
                <w:lang w:val="uk-UA" w:eastAsia="ru-RU"/>
              </w:rPr>
              <w:t>.</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спец.] / </w:t>
            </w:r>
            <w:proofErr w:type="spellStart"/>
            <w:r w:rsidRPr="003C12C7">
              <w:rPr>
                <w:rFonts w:ascii="Times New Roman" w:eastAsia="Times New Roman" w:hAnsi="Times New Roman" w:cs="Times New Roman"/>
                <w:sz w:val="24"/>
                <w:szCs w:val="24"/>
                <w:lang w:val="uk-UA" w:eastAsia="ru-RU"/>
              </w:rPr>
              <w:t>Л.М.Герасіна</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М.І.Панов</w:t>
            </w:r>
            <w:proofErr w:type="spellEnd"/>
            <w:r w:rsidRPr="003C12C7">
              <w:rPr>
                <w:rFonts w:ascii="Times New Roman" w:eastAsia="Times New Roman" w:hAnsi="Times New Roman" w:cs="Times New Roman"/>
                <w:sz w:val="24"/>
                <w:szCs w:val="24"/>
                <w:lang w:val="uk-UA" w:eastAsia="ru-RU"/>
              </w:rPr>
              <w:t xml:space="preserve">, Н.П. Осипова та ін.; за ред. професорів </w:t>
            </w:r>
            <w:proofErr w:type="spellStart"/>
            <w:r w:rsidRPr="003C12C7">
              <w:rPr>
                <w:rFonts w:ascii="Times New Roman" w:eastAsia="Times New Roman" w:hAnsi="Times New Roman" w:cs="Times New Roman"/>
                <w:sz w:val="24"/>
                <w:szCs w:val="24"/>
                <w:lang w:val="uk-UA" w:eastAsia="ru-RU"/>
              </w:rPr>
              <w:t>Л.М.Герасіної</w:t>
            </w:r>
            <w:proofErr w:type="spellEnd"/>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та </w:t>
            </w:r>
            <w:proofErr w:type="spellStart"/>
            <w:r w:rsidRPr="003C12C7">
              <w:rPr>
                <w:rFonts w:ascii="Times New Roman" w:eastAsia="Times New Roman" w:hAnsi="Times New Roman" w:cs="Times New Roman"/>
                <w:sz w:val="24"/>
                <w:szCs w:val="24"/>
                <w:lang w:val="uk-UA" w:eastAsia="ru-RU"/>
              </w:rPr>
              <w:t>М.І.Панова</w:t>
            </w:r>
            <w:proofErr w:type="spellEnd"/>
            <w:r w:rsidRPr="003C12C7">
              <w:rPr>
                <w:rFonts w:ascii="Times New Roman" w:eastAsia="Times New Roman" w:hAnsi="Times New Roman" w:cs="Times New Roman"/>
                <w:sz w:val="24"/>
                <w:szCs w:val="24"/>
                <w:lang w:val="uk-UA" w:eastAsia="ru-RU"/>
              </w:rPr>
              <w:t>. – Харків: Право, 2002. – 256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9. </w:t>
            </w:r>
            <w:proofErr w:type="spellStart"/>
            <w:r w:rsidRPr="003C12C7">
              <w:rPr>
                <w:rFonts w:ascii="Times New Roman" w:eastAsia="Times New Roman" w:hAnsi="Times New Roman" w:cs="Times New Roman"/>
                <w:sz w:val="24"/>
                <w:szCs w:val="24"/>
                <w:lang w:val="uk-UA" w:eastAsia="ru-RU"/>
              </w:rPr>
              <w:t>Міжнарoдні</w:t>
            </w:r>
            <w:proofErr w:type="spellEnd"/>
            <w:r w:rsidRPr="003C12C7">
              <w:rPr>
                <w:rFonts w:ascii="Times New Roman" w:eastAsia="Times New Roman" w:hAnsi="Times New Roman" w:cs="Times New Roman"/>
                <w:sz w:val="24"/>
                <w:szCs w:val="24"/>
                <w:lang w:val="uk-UA" w:eastAsia="ru-RU"/>
              </w:rPr>
              <w:t xml:space="preserve"> організації: </w:t>
            </w:r>
            <w:proofErr w:type="spellStart"/>
            <w:r w:rsidRPr="003C12C7">
              <w:rPr>
                <w:rFonts w:ascii="Times New Roman" w:eastAsia="Times New Roman" w:hAnsi="Times New Roman" w:cs="Times New Roman"/>
                <w:sz w:val="24"/>
                <w:szCs w:val="24"/>
                <w:lang w:val="uk-UA" w:eastAsia="ru-RU"/>
              </w:rPr>
              <w:t>Навч</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посіб</w:t>
            </w:r>
            <w:proofErr w:type="spellEnd"/>
            <w:r w:rsidRPr="003C12C7">
              <w:rPr>
                <w:rFonts w:ascii="Times New Roman" w:eastAsia="Times New Roman" w:hAnsi="Times New Roman" w:cs="Times New Roman"/>
                <w:sz w:val="24"/>
                <w:szCs w:val="24"/>
                <w:lang w:val="uk-UA" w:eastAsia="ru-RU"/>
              </w:rPr>
              <w:t xml:space="preserve">. / За ред.. </w:t>
            </w:r>
            <w:proofErr w:type="spellStart"/>
            <w:r w:rsidRPr="003C12C7">
              <w:rPr>
                <w:rFonts w:ascii="Times New Roman" w:eastAsia="Times New Roman" w:hAnsi="Times New Roman" w:cs="Times New Roman"/>
                <w:sz w:val="24"/>
                <w:szCs w:val="24"/>
                <w:lang w:val="uk-UA" w:eastAsia="ru-RU"/>
              </w:rPr>
              <w:t>О.С.Кучика</w:t>
            </w:r>
            <w:proofErr w:type="spellEnd"/>
            <w:r w:rsidRPr="003C12C7">
              <w:rPr>
                <w:rFonts w:ascii="Times New Roman" w:eastAsia="Times New Roman" w:hAnsi="Times New Roman" w:cs="Times New Roman"/>
                <w:sz w:val="24"/>
                <w:szCs w:val="24"/>
                <w:lang w:val="uk-UA" w:eastAsia="ru-RU"/>
              </w:rPr>
              <w:t>. – К.: Знання, 2005. –</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497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10. Сливка Р.Р. Просторові трансформації міського середовища Донбасу під</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впливом воєнного </w:t>
            </w:r>
            <w:proofErr w:type="spellStart"/>
            <w:r w:rsidRPr="003C12C7">
              <w:rPr>
                <w:rFonts w:ascii="Times New Roman" w:eastAsia="Times New Roman" w:hAnsi="Times New Roman" w:cs="Times New Roman"/>
                <w:sz w:val="24"/>
                <w:szCs w:val="24"/>
                <w:lang w:val="uk-UA" w:eastAsia="ru-RU"/>
              </w:rPr>
              <w:t>урбіциду</w:t>
            </w:r>
            <w:proofErr w:type="spellEnd"/>
            <w:r w:rsidRPr="003C12C7">
              <w:rPr>
                <w:rFonts w:ascii="Times New Roman" w:eastAsia="Times New Roman" w:hAnsi="Times New Roman" w:cs="Times New Roman"/>
                <w:sz w:val="24"/>
                <w:szCs w:val="24"/>
                <w:lang w:val="uk-UA" w:eastAsia="ru-RU"/>
              </w:rPr>
              <w:t xml:space="preserve"> / Р.Р. Сливка, І.І. </w:t>
            </w:r>
            <w:proofErr w:type="spellStart"/>
            <w:r w:rsidRPr="003C12C7">
              <w:rPr>
                <w:rFonts w:ascii="Times New Roman" w:eastAsia="Times New Roman" w:hAnsi="Times New Roman" w:cs="Times New Roman"/>
                <w:sz w:val="24"/>
                <w:szCs w:val="24"/>
                <w:lang w:val="uk-UA" w:eastAsia="ru-RU"/>
              </w:rPr>
              <w:t>Закутинська</w:t>
            </w:r>
            <w:proofErr w:type="spellEnd"/>
            <w:r w:rsidRPr="003C12C7">
              <w:rPr>
                <w:rFonts w:ascii="Times New Roman" w:eastAsia="Times New Roman" w:hAnsi="Times New Roman" w:cs="Times New Roman"/>
                <w:sz w:val="24"/>
                <w:szCs w:val="24"/>
                <w:lang w:val="uk-UA" w:eastAsia="ru-RU"/>
              </w:rPr>
              <w:t xml:space="preserve">, Б.В. </w:t>
            </w:r>
            <w:proofErr w:type="spellStart"/>
            <w:r w:rsidRPr="003C12C7">
              <w:rPr>
                <w:rFonts w:ascii="Times New Roman" w:eastAsia="Times New Roman" w:hAnsi="Times New Roman" w:cs="Times New Roman"/>
                <w:sz w:val="24"/>
                <w:szCs w:val="24"/>
                <w:lang w:val="uk-UA" w:eastAsia="ru-RU"/>
              </w:rPr>
              <w:t>Глуханюк</w:t>
            </w:r>
            <w:proofErr w:type="spellEnd"/>
            <w:r w:rsidRPr="003C12C7">
              <w:rPr>
                <w:rFonts w:ascii="Times New Roman" w:eastAsia="Times New Roman" w:hAnsi="Times New Roman" w:cs="Times New Roman"/>
                <w:sz w:val="24"/>
                <w:szCs w:val="24"/>
                <w:lang w:val="uk-UA" w:eastAsia="ru-RU"/>
              </w:rPr>
              <w:t xml:space="preserve"> // Науковий</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вісник Херсонського державного університету. Серія географічні науки. – 2018. – № 8. –</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С. 119-128.</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11. Сливка Р.Р. Вплив змін довкілля на ґенезу територіально-політичних</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суперечностей / Р. Сливка. // Науковий вісник Херсонського державного університету.</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Серія: Географічні науки. – 2019. – Випуск 10. – С. 67-75.</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12. Сливка Р.Р. Розвиток туризму в регіонах заморожених конфліктів: </w:t>
            </w:r>
            <w:proofErr w:type="spellStart"/>
            <w:r w:rsidRPr="003C12C7">
              <w:rPr>
                <w:rFonts w:ascii="Times New Roman" w:eastAsia="Times New Roman" w:hAnsi="Times New Roman" w:cs="Times New Roman"/>
                <w:sz w:val="24"/>
                <w:szCs w:val="24"/>
                <w:lang w:val="uk-UA" w:eastAsia="ru-RU"/>
              </w:rPr>
              <w:t>політикогеографічний</w:t>
            </w:r>
            <w:proofErr w:type="spellEnd"/>
            <w:r w:rsidRPr="003C12C7">
              <w:rPr>
                <w:rFonts w:ascii="Times New Roman" w:eastAsia="Times New Roman" w:hAnsi="Times New Roman" w:cs="Times New Roman"/>
                <w:sz w:val="24"/>
                <w:szCs w:val="24"/>
                <w:lang w:val="uk-UA" w:eastAsia="ru-RU"/>
              </w:rPr>
              <w:t xml:space="preserve"> аспект / Р.Р. Сливка // </w:t>
            </w:r>
            <w:proofErr w:type="spellStart"/>
            <w:r w:rsidRPr="003C12C7">
              <w:rPr>
                <w:rFonts w:ascii="Times New Roman" w:eastAsia="Times New Roman" w:hAnsi="Times New Roman" w:cs="Times New Roman"/>
                <w:sz w:val="24"/>
                <w:szCs w:val="24"/>
                <w:lang w:val="uk-UA" w:eastAsia="ru-RU"/>
              </w:rPr>
              <w:t>Cучасні</w:t>
            </w:r>
            <w:proofErr w:type="spellEnd"/>
            <w:r w:rsidRPr="003C12C7">
              <w:rPr>
                <w:rFonts w:ascii="Times New Roman" w:eastAsia="Times New Roman" w:hAnsi="Times New Roman" w:cs="Times New Roman"/>
                <w:sz w:val="24"/>
                <w:szCs w:val="24"/>
                <w:lang w:val="uk-UA" w:eastAsia="ru-RU"/>
              </w:rPr>
              <w:t xml:space="preserve"> проблеми розвитку туризму в Україні:</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Матеріали Міжнародної науково-практичної конференції (м. Львів, 16-17 травня 2019 р.)</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Львів, 2019. – С. 31–38 (8 ст.).</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13. Сливка Р.Р. Функціональна вразливість держави щодо конфліктів: просторовий</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вимір / Р.Р. Сливка // Міжнародній науково-практичній конференції "Регіон-2019:</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стратегія оптимального розвитку" (16-18 жовтня 2019 р.). – Харків, 2019. – С. 42-45 (4</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ст.).</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14. Сливка Р.Р. Вплив природних умов і змін довкілля на територіально-політичні</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конфлікти / Р.Р. Сливка // Міждисциплінарні інтеграційні процеси у системі географічної</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та екологічної науки: матеріали міжнародної наук.-</w:t>
            </w:r>
            <w:proofErr w:type="spellStart"/>
            <w:r w:rsidRPr="003C12C7">
              <w:rPr>
                <w:rFonts w:ascii="Times New Roman" w:eastAsia="Times New Roman" w:hAnsi="Times New Roman" w:cs="Times New Roman"/>
                <w:sz w:val="24"/>
                <w:szCs w:val="24"/>
                <w:lang w:val="uk-UA" w:eastAsia="ru-RU"/>
              </w:rPr>
              <w:t>практ</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конф</w:t>
            </w:r>
            <w:proofErr w:type="spellEnd"/>
            <w:r w:rsidRPr="003C12C7">
              <w:rPr>
                <w:rFonts w:ascii="Times New Roman" w:eastAsia="Times New Roman" w:hAnsi="Times New Roman" w:cs="Times New Roman"/>
                <w:sz w:val="24"/>
                <w:szCs w:val="24"/>
                <w:lang w:val="uk-UA" w:eastAsia="ru-RU"/>
              </w:rPr>
              <w:t>. присвяченої 25-річчю</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відкриття спеціальності «Екологія» у Тернопільському національному педагогічному</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університеті ім. В. Гнатюка (7-8 травня 2019 р.) // наук. ред. Л.П. Царик, М.Я. Сивий, А.В.</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proofErr w:type="spellStart"/>
            <w:r w:rsidRPr="003C12C7">
              <w:rPr>
                <w:rFonts w:ascii="Times New Roman" w:eastAsia="Times New Roman" w:hAnsi="Times New Roman" w:cs="Times New Roman"/>
                <w:sz w:val="24"/>
                <w:szCs w:val="24"/>
                <w:lang w:val="uk-UA" w:eastAsia="ru-RU"/>
              </w:rPr>
              <w:t>Кузишин</w:t>
            </w:r>
            <w:proofErr w:type="spellEnd"/>
            <w:r w:rsidRPr="003C12C7">
              <w:rPr>
                <w:rFonts w:ascii="Times New Roman" w:eastAsia="Times New Roman" w:hAnsi="Times New Roman" w:cs="Times New Roman"/>
                <w:sz w:val="24"/>
                <w:szCs w:val="24"/>
                <w:lang w:val="uk-UA" w:eastAsia="ru-RU"/>
              </w:rPr>
              <w:t xml:space="preserve">, Я.О. </w:t>
            </w:r>
            <w:proofErr w:type="spellStart"/>
            <w:r w:rsidRPr="003C12C7">
              <w:rPr>
                <w:rFonts w:ascii="Times New Roman" w:eastAsia="Times New Roman" w:hAnsi="Times New Roman" w:cs="Times New Roman"/>
                <w:sz w:val="24"/>
                <w:szCs w:val="24"/>
                <w:lang w:val="uk-UA" w:eastAsia="ru-RU"/>
              </w:rPr>
              <w:t>Мариняк</w:t>
            </w:r>
            <w:proofErr w:type="spellEnd"/>
            <w:r w:rsidRPr="003C12C7">
              <w:rPr>
                <w:rFonts w:ascii="Times New Roman" w:eastAsia="Times New Roman" w:hAnsi="Times New Roman" w:cs="Times New Roman"/>
                <w:sz w:val="24"/>
                <w:szCs w:val="24"/>
                <w:lang w:val="uk-UA" w:eastAsia="ru-RU"/>
              </w:rPr>
              <w:t>. – Тернопіль: СМП «</w:t>
            </w:r>
            <w:proofErr w:type="spellStart"/>
            <w:r w:rsidRPr="003C12C7">
              <w:rPr>
                <w:rFonts w:ascii="Times New Roman" w:eastAsia="Times New Roman" w:hAnsi="Times New Roman" w:cs="Times New Roman"/>
                <w:sz w:val="24"/>
                <w:szCs w:val="24"/>
                <w:lang w:val="uk-UA" w:eastAsia="ru-RU"/>
              </w:rPr>
              <w:t>Тайп</w:t>
            </w:r>
            <w:proofErr w:type="spellEnd"/>
            <w:r w:rsidRPr="003C12C7">
              <w:rPr>
                <w:rFonts w:ascii="Times New Roman" w:eastAsia="Times New Roman" w:hAnsi="Times New Roman" w:cs="Times New Roman"/>
                <w:sz w:val="24"/>
                <w:szCs w:val="24"/>
                <w:lang w:val="uk-UA" w:eastAsia="ru-RU"/>
              </w:rPr>
              <w:t>», 2019. – С. 68-72.</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15. Сливка Р.Р. Чи має право на існування </w:t>
            </w:r>
            <w:proofErr w:type="spellStart"/>
            <w:r w:rsidRPr="003C12C7">
              <w:rPr>
                <w:rFonts w:ascii="Times New Roman" w:eastAsia="Times New Roman" w:hAnsi="Times New Roman" w:cs="Times New Roman"/>
                <w:sz w:val="24"/>
                <w:szCs w:val="24"/>
                <w:lang w:val="uk-UA" w:eastAsia="ru-RU"/>
              </w:rPr>
              <w:t>конструктивно</w:t>
            </w:r>
            <w:proofErr w:type="spellEnd"/>
            <w:r w:rsidRPr="003C12C7">
              <w:rPr>
                <w:rFonts w:ascii="Times New Roman" w:eastAsia="Times New Roman" w:hAnsi="Times New Roman" w:cs="Times New Roman"/>
                <w:sz w:val="24"/>
                <w:szCs w:val="24"/>
                <w:lang w:val="uk-UA" w:eastAsia="ru-RU"/>
              </w:rPr>
              <w:t>-географічний підхід в</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географії територіально-політичних конфліктів? / Р.Р. Сливка // Конструктивна географія</w:t>
            </w:r>
          </w:p>
          <w:p w:rsidR="00EF5B66"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і картографія: стан, проблеми, перспективи : матеріали міжнародної науково-практичної</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онлайн-конференції, присвяченої 20-річчю кафедри конструктивної географії і</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картографії Львівського національного університету імені Івана Франка (Україна, м.</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Львів, 1‒3 жовтня 2020 р.). Львів: Простір-М, 2020. 33-37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16. Сливка Р.Р. Ресурсний чинник територіально-політичних конфліктів / Р.Р. Сливка</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 Міждисциплінарні інтеграційні процеси у системі географічної, </w:t>
            </w:r>
            <w:proofErr w:type="spellStart"/>
            <w:r w:rsidRPr="003C12C7">
              <w:rPr>
                <w:rFonts w:ascii="Times New Roman" w:eastAsia="Times New Roman" w:hAnsi="Times New Roman" w:cs="Times New Roman"/>
                <w:sz w:val="24"/>
                <w:szCs w:val="24"/>
                <w:lang w:val="uk-UA" w:eastAsia="ru-RU"/>
              </w:rPr>
              <w:t>туризмологічної</w:t>
            </w:r>
            <w:proofErr w:type="spellEnd"/>
            <w:r w:rsidRPr="003C12C7">
              <w:rPr>
                <w:rFonts w:ascii="Times New Roman" w:eastAsia="Times New Roman" w:hAnsi="Times New Roman" w:cs="Times New Roman"/>
                <w:sz w:val="24"/>
                <w:szCs w:val="24"/>
                <w:lang w:val="uk-UA" w:eastAsia="ru-RU"/>
              </w:rPr>
              <w:t xml:space="preserve"> та</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екологічної науки: матеріали ІІ- ї міжнародної науково-практичної конференції (м.</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Тернопіль, 15 жовтня 2020 р.). – Тернопіль: Вектор, 2020. – 364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17. Сливка Р.Р. Політична географія територіальних </w:t>
            </w:r>
            <w:proofErr w:type="spellStart"/>
            <w:r w:rsidRPr="003C12C7">
              <w:rPr>
                <w:rFonts w:ascii="Times New Roman" w:eastAsia="Times New Roman" w:hAnsi="Times New Roman" w:cs="Times New Roman"/>
                <w:sz w:val="24"/>
                <w:szCs w:val="24"/>
                <w:lang w:val="uk-UA" w:eastAsia="ru-RU"/>
              </w:rPr>
              <w:t>цесій</w:t>
            </w:r>
            <w:proofErr w:type="spellEnd"/>
            <w:r w:rsidRPr="003C12C7">
              <w:rPr>
                <w:rFonts w:ascii="Times New Roman" w:eastAsia="Times New Roman" w:hAnsi="Times New Roman" w:cs="Times New Roman"/>
                <w:sz w:val="24"/>
                <w:szCs w:val="24"/>
                <w:lang w:val="uk-UA" w:eastAsia="ru-RU"/>
              </w:rPr>
              <w:t xml:space="preserve"> / Р.Р. Сливка // Географія,</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картографія географічна освіта: історія методологія, практика матеріали міжнародної</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науково-практичної конференції присвяченої 30-річчю відкриття кафедри географії</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України та регіоналістики і 80-річчю утворення Чернівецької області (м. Чернівці, 7-9</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травня 2020 р.) – Чернівці: </w:t>
            </w:r>
            <w:proofErr w:type="spellStart"/>
            <w:r w:rsidRPr="003C12C7">
              <w:rPr>
                <w:rFonts w:ascii="Times New Roman" w:eastAsia="Times New Roman" w:hAnsi="Times New Roman" w:cs="Times New Roman"/>
                <w:sz w:val="24"/>
                <w:szCs w:val="24"/>
                <w:lang w:val="uk-UA" w:eastAsia="ru-RU"/>
              </w:rPr>
              <w:t>Видавничо</w:t>
            </w:r>
            <w:proofErr w:type="spellEnd"/>
            <w:r w:rsidRPr="003C12C7">
              <w:rPr>
                <w:rFonts w:ascii="Times New Roman" w:eastAsia="Times New Roman" w:hAnsi="Times New Roman" w:cs="Times New Roman"/>
                <w:sz w:val="24"/>
                <w:szCs w:val="24"/>
                <w:lang w:val="uk-UA" w:eastAsia="ru-RU"/>
              </w:rPr>
              <w:t>-поліграфічне підприємство «МІСТО», 2020. –</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С.101-105.</w:t>
            </w:r>
          </w:p>
          <w:p w:rsidR="003C12C7" w:rsidRPr="003C12C7" w:rsidRDefault="003C12C7" w:rsidP="003C12C7">
            <w:pPr>
              <w:spacing w:after="0" w:line="240" w:lineRule="auto"/>
              <w:jc w:val="center"/>
              <w:rPr>
                <w:rFonts w:ascii="Times New Roman" w:eastAsia="Times New Roman" w:hAnsi="Times New Roman" w:cs="Times New Roman"/>
                <w:b/>
                <w:sz w:val="24"/>
                <w:szCs w:val="24"/>
                <w:lang w:val="uk-UA" w:eastAsia="ru-RU"/>
              </w:rPr>
            </w:pPr>
            <w:r w:rsidRPr="003C12C7">
              <w:rPr>
                <w:rFonts w:ascii="Times New Roman" w:eastAsia="Times New Roman" w:hAnsi="Times New Roman" w:cs="Times New Roman"/>
                <w:b/>
                <w:sz w:val="24"/>
                <w:szCs w:val="24"/>
                <w:lang w:val="uk-UA" w:eastAsia="ru-RU"/>
              </w:rPr>
              <w:t>Допоміжна:</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1. Договір між Україною та Російською Федерацією про співробітництво у</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використанні Азовського моря і Керченської протоки [Електронний ресурс] //</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Законодавство України. – 2004. – Режим доступу до ресурсу:</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https://zakon.rada.gov.ua/laws/show/643_205.</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2. Додатковий протокол до Договору між Україною і Республікою Молдова про</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державний кордон щодо передачі у власність Україні ділянки автомобільної дороги</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Одеса - Рені в районі населеного пункту Паланка Республіки Молдова, а також</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земельної ділянки, по якій вона проходить, і режиму їх експлуатації (Додатковий</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протокол ратифіковано Законом N 1633-III ( 1633-14 ) від 06.04.2000)</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3. Доклад </w:t>
            </w:r>
            <w:proofErr w:type="spellStart"/>
            <w:r w:rsidRPr="003C12C7">
              <w:rPr>
                <w:rFonts w:ascii="Times New Roman" w:eastAsia="Times New Roman" w:hAnsi="Times New Roman" w:cs="Times New Roman"/>
                <w:sz w:val="24"/>
                <w:szCs w:val="24"/>
                <w:lang w:val="uk-UA" w:eastAsia="ru-RU"/>
              </w:rPr>
              <w:t>Независимой</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группы</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высокого</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уровня</w:t>
            </w:r>
            <w:proofErr w:type="spellEnd"/>
            <w:r w:rsidRPr="003C12C7">
              <w:rPr>
                <w:rFonts w:ascii="Times New Roman" w:eastAsia="Times New Roman" w:hAnsi="Times New Roman" w:cs="Times New Roman"/>
                <w:sz w:val="24"/>
                <w:szCs w:val="24"/>
                <w:lang w:val="uk-UA" w:eastAsia="ru-RU"/>
              </w:rPr>
              <w:t xml:space="preserve"> по </w:t>
            </w:r>
            <w:proofErr w:type="spellStart"/>
            <w:r w:rsidRPr="003C12C7">
              <w:rPr>
                <w:rFonts w:ascii="Times New Roman" w:eastAsia="Times New Roman" w:hAnsi="Times New Roman" w:cs="Times New Roman"/>
                <w:sz w:val="24"/>
                <w:szCs w:val="24"/>
                <w:lang w:val="uk-UA" w:eastAsia="ru-RU"/>
              </w:rPr>
              <w:t>миротворческим</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операциям</w:t>
            </w:r>
            <w:proofErr w:type="spellEnd"/>
            <w:r w:rsidRPr="003C12C7">
              <w:rPr>
                <w:rFonts w:ascii="Times New Roman" w:eastAsia="Times New Roman" w:hAnsi="Times New Roman" w:cs="Times New Roman"/>
                <w:sz w:val="24"/>
                <w:szCs w:val="24"/>
                <w:lang w:val="uk-UA" w:eastAsia="ru-RU"/>
              </w:rPr>
              <w:t xml:space="preserve"> об</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proofErr w:type="spellStart"/>
            <w:r w:rsidRPr="003C12C7">
              <w:rPr>
                <w:rFonts w:ascii="Times New Roman" w:eastAsia="Times New Roman" w:hAnsi="Times New Roman" w:cs="Times New Roman"/>
                <w:sz w:val="24"/>
                <w:szCs w:val="24"/>
                <w:lang w:val="uk-UA" w:eastAsia="ru-RU"/>
              </w:rPr>
              <w:t>объединении</w:t>
            </w:r>
            <w:proofErr w:type="spellEnd"/>
            <w:r w:rsidRPr="003C12C7">
              <w:rPr>
                <w:rFonts w:ascii="Times New Roman" w:eastAsia="Times New Roman" w:hAnsi="Times New Roman" w:cs="Times New Roman"/>
                <w:sz w:val="24"/>
                <w:szCs w:val="24"/>
                <w:lang w:val="uk-UA" w:eastAsia="ru-RU"/>
              </w:rPr>
              <w:t xml:space="preserve"> наших сил в </w:t>
            </w:r>
            <w:proofErr w:type="spellStart"/>
            <w:r w:rsidRPr="003C12C7">
              <w:rPr>
                <w:rFonts w:ascii="Times New Roman" w:eastAsia="Times New Roman" w:hAnsi="Times New Roman" w:cs="Times New Roman"/>
                <w:sz w:val="24"/>
                <w:szCs w:val="24"/>
                <w:lang w:val="uk-UA" w:eastAsia="ru-RU"/>
              </w:rPr>
              <w:t>интересах</w:t>
            </w:r>
            <w:proofErr w:type="spellEnd"/>
            <w:r w:rsidRPr="003C12C7">
              <w:rPr>
                <w:rFonts w:ascii="Times New Roman" w:eastAsia="Times New Roman" w:hAnsi="Times New Roman" w:cs="Times New Roman"/>
                <w:sz w:val="24"/>
                <w:szCs w:val="24"/>
                <w:lang w:val="uk-UA" w:eastAsia="ru-RU"/>
              </w:rPr>
              <w:t xml:space="preserve"> мира: </w:t>
            </w:r>
            <w:proofErr w:type="spellStart"/>
            <w:r w:rsidRPr="003C12C7">
              <w:rPr>
                <w:rFonts w:ascii="Times New Roman" w:eastAsia="Times New Roman" w:hAnsi="Times New Roman" w:cs="Times New Roman"/>
                <w:sz w:val="24"/>
                <w:szCs w:val="24"/>
                <w:lang w:val="uk-UA" w:eastAsia="ru-RU"/>
              </w:rPr>
              <w:t>политика</w:t>
            </w:r>
            <w:proofErr w:type="spellEnd"/>
            <w:r w:rsidRPr="003C12C7">
              <w:rPr>
                <w:rFonts w:ascii="Times New Roman" w:eastAsia="Times New Roman" w:hAnsi="Times New Roman" w:cs="Times New Roman"/>
                <w:sz w:val="24"/>
                <w:szCs w:val="24"/>
                <w:lang w:val="uk-UA" w:eastAsia="ru-RU"/>
              </w:rPr>
              <w:t>, партнерство и люди [Електронний</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ресурс]. – Режим доступу: https://documents-ddsny.un.org/doc/UNDOC/GEN/N15/181/47/PDF/N1518147.pdf?OpenElement</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4. </w:t>
            </w:r>
            <w:proofErr w:type="spellStart"/>
            <w:r w:rsidRPr="003C12C7">
              <w:rPr>
                <w:rFonts w:ascii="Times New Roman" w:eastAsia="Times New Roman" w:hAnsi="Times New Roman" w:cs="Times New Roman"/>
                <w:sz w:val="24"/>
                <w:szCs w:val="24"/>
                <w:lang w:val="uk-UA" w:eastAsia="ru-RU"/>
              </w:rPr>
              <w:t>Дополнительный</w:t>
            </w:r>
            <w:proofErr w:type="spellEnd"/>
            <w:r w:rsidRPr="003C12C7">
              <w:rPr>
                <w:rFonts w:ascii="Times New Roman" w:eastAsia="Times New Roman" w:hAnsi="Times New Roman" w:cs="Times New Roman"/>
                <w:sz w:val="24"/>
                <w:szCs w:val="24"/>
                <w:lang w:val="uk-UA" w:eastAsia="ru-RU"/>
              </w:rPr>
              <w:t xml:space="preserve"> протокол I и II к </w:t>
            </w:r>
            <w:proofErr w:type="spellStart"/>
            <w:r w:rsidRPr="003C12C7">
              <w:rPr>
                <w:rFonts w:ascii="Times New Roman" w:eastAsia="Times New Roman" w:hAnsi="Times New Roman" w:cs="Times New Roman"/>
                <w:sz w:val="24"/>
                <w:szCs w:val="24"/>
                <w:lang w:val="uk-UA" w:eastAsia="ru-RU"/>
              </w:rPr>
              <w:t>Женевским</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конвенциям</w:t>
            </w:r>
            <w:proofErr w:type="spellEnd"/>
            <w:r w:rsidRPr="003C12C7">
              <w:rPr>
                <w:rFonts w:ascii="Times New Roman" w:eastAsia="Times New Roman" w:hAnsi="Times New Roman" w:cs="Times New Roman"/>
                <w:sz w:val="24"/>
                <w:szCs w:val="24"/>
                <w:lang w:val="uk-UA" w:eastAsia="ru-RU"/>
              </w:rPr>
              <w:t xml:space="preserve"> от 12 </w:t>
            </w:r>
            <w:proofErr w:type="spellStart"/>
            <w:r w:rsidRPr="003C12C7">
              <w:rPr>
                <w:rFonts w:ascii="Times New Roman" w:eastAsia="Times New Roman" w:hAnsi="Times New Roman" w:cs="Times New Roman"/>
                <w:sz w:val="24"/>
                <w:szCs w:val="24"/>
                <w:lang w:val="uk-UA" w:eastAsia="ru-RU"/>
              </w:rPr>
              <w:t>августа</w:t>
            </w:r>
            <w:proofErr w:type="spellEnd"/>
            <w:r w:rsidRPr="003C12C7">
              <w:rPr>
                <w:rFonts w:ascii="Times New Roman" w:eastAsia="Times New Roman" w:hAnsi="Times New Roman" w:cs="Times New Roman"/>
                <w:sz w:val="24"/>
                <w:szCs w:val="24"/>
                <w:lang w:val="uk-UA" w:eastAsia="ru-RU"/>
              </w:rPr>
              <w:t xml:space="preserve"> 1949 г.,</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proofErr w:type="spellStart"/>
            <w:r w:rsidRPr="003C12C7">
              <w:rPr>
                <w:rFonts w:ascii="Times New Roman" w:eastAsia="Times New Roman" w:hAnsi="Times New Roman" w:cs="Times New Roman"/>
                <w:sz w:val="24"/>
                <w:szCs w:val="24"/>
                <w:lang w:val="uk-UA" w:eastAsia="ru-RU"/>
              </w:rPr>
              <w:t>касающийся</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защиты</w:t>
            </w:r>
            <w:proofErr w:type="spellEnd"/>
            <w:r w:rsidRPr="003C12C7">
              <w:rPr>
                <w:rFonts w:ascii="Times New Roman" w:eastAsia="Times New Roman" w:hAnsi="Times New Roman" w:cs="Times New Roman"/>
                <w:sz w:val="24"/>
                <w:szCs w:val="24"/>
                <w:lang w:val="uk-UA" w:eastAsia="ru-RU"/>
              </w:rPr>
              <w:t xml:space="preserve"> жертв </w:t>
            </w:r>
            <w:proofErr w:type="spellStart"/>
            <w:r w:rsidRPr="003C12C7">
              <w:rPr>
                <w:rFonts w:ascii="Times New Roman" w:eastAsia="Times New Roman" w:hAnsi="Times New Roman" w:cs="Times New Roman"/>
                <w:sz w:val="24"/>
                <w:szCs w:val="24"/>
                <w:lang w:val="uk-UA" w:eastAsia="ru-RU"/>
              </w:rPr>
              <w:t>вооруженных</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конфликтов</w:t>
            </w:r>
            <w:proofErr w:type="spellEnd"/>
            <w:r w:rsidRPr="003C12C7">
              <w:rPr>
                <w:rFonts w:ascii="Times New Roman" w:eastAsia="Times New Roman" w:hAnsi="Times New Roman" w:cs="Times New Roman"/>
                <w:sz w:val="24"/>
                <w:szCs w:val="24"/>
                <w:lang w:val="uk-UA" w:eastAsia="ru-RU"/>
              </w:rPr>
              <w:t xml:space="preserve"> 1977 г. [</w:t>
            </w:r>
            <w:proofErr w:type="spellStart"/>
            <w:r w:rsidRPr="003C12C7">
              <w:rPr>
                <w:rFonts w:ascii="Times New Roman" w:eastAsia="Times New Roman" w:hAnsi="Times New Roman" w:cs="Times New Roman"/>
                <w:sz w:val="24"/>
                <w:szCs w:val="24"/>
                <w:lang w:val="uk-UA" w:eastAsia="ru-RU"/>
              </w:rPr>
              <w:t>Электронный</w:t>
            </w:r>
            <w:proofErr w:type="spellEnd"/>
            <w:r w:rsidRPr="003C12C7">
              <w:rPr>
                <w:rFonts w:ascii="Times New Roman" w:eastAsia="Times New Roman" w:hAnsi="Times New Roman" w:cs="Times New Roman"/>
                <w:sz w:val="24"/>
                <w:szCs w:val="24"/>
                <w:lang w:val="uk-UA" w:eastAsia="ru-RU"/>
              </w:rPr>
              <w:t xml:space="preserve"> ресурс]: //</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proofErr w:type="spellStart"/>
            <w:r w:rsidRPr="003C12C7">
              <w:rPr>
                <w:rFonts w:ascii="Times New Roman" w:eastAsia="Times New Roman" w:hAnsi="Times New Roman" w:cs="Times New Roman"/>
                <w:sz w:val="24"/>
                <w:szCs w:val="24"/>
                <w:lang w:val="uk-UA" w:eastAsia="ru-RU"/>
              </w:rPr>
              <w:t>Компьютерная</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справочная</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правовая</w:t>
            </w:r>
            <w:proofErr w:type="spellEnd"/>
            <w:r w:rsidRPr="003C12C7">
              <w:rPr>
                <w:rFonts w:ascii="Times New Roman" w:eastAsia="Times New Roman" w:hAnsi="Times New Roman" w:cs="Times New Roman"/>
                <w:sz w:val="24"/>
                <w:szCs w:val="24"/>
                <w:lang w:val="uk-UA" w:eastAsia="ru-RU"/>
              </w:rPr>
              <w:t xml:space="preserve"> система Консультант Плюс: </w:t>
            </w:r>
            <w:proofErr w:type="spellStart"/>
            <w:r w:rsidRPr="003C12C7">
              <w:rPr>
                <w:rFonts w:ascii="Times New Roman" w:eastAsia="Times New Roman" w:hAnsi="Times New Roman" w:cs="Times New Roman"/>
                <w:sz w:val="24"/>
                <w:szCs w:val="24"/>
                <w:lang w:val="uk-UA" w:eastAsia="ru-RU"/>
              </w:rPr>
              <w:t>Версия</w:t>
            </w:r>
            <w:proofErr w:type="spellEnd"/>
            <w:r w:rsidRPr="003C12C7">
              <w:rPr>
                <w:rFonts w:ascii="Times New Roman" w:eastAsia="Times New Roman" w:hAnsi="Times New Roman" w:cs="Times New Roman"/>
                <w:sz w:val="24"/>
                <w:szCs w:val="24"/>
                <w:lang w:val="uk-UA" w:eastAsia="ru-RU"/>
              </w:rPr>
              <w:t xml:space="preserve"> Проф. – Режим</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proofErr w:type="spellStart"/>
            <w:r w:rsidRPr="003C12C7">
              <w:rPr>
                <w:rFonts w:ascii="Times New Roman" w:eastAsia="Times New Roman" w:hAnsi="Times New Roman" w:cs="Times New Roman"/>
                <w:sz w:val="24"/>
                <w:szCs w:val="24"/>
                <w:lang w:val="uk-UA" w:eastAsia="ru-RU"/>
              </w:rPr>
              <w:t>доступа</w:t>
            </w:r>
            <w:proofErr w:type="spellEnd"/>
            <w:r w:rsidRPr="003C12C7">
              <w:rPr>
                <w:rFonts w:ascii="Times New Roman" w:eastAsia="Times New Roman" w:hAnsi="Times New Roman" w:cs="Times New Roman"/>
                <w:sz w:val="24"/>
                <w:szCs w:val="24"/>
                <w:lang w:val="uk-UA" w:eastAsia="ru-RU"/>
              </w:rPr>
              <w:t>: - http://www.consultant.ru</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5. </w:t>
            </w:r>
            <w:proofErr w:type="spellStart"/>
            <w:r w:rsidRPr="003C12C7">
              <w:rPr>
                <w:rFonts w:ascii="Times New Roman" w:eastAsia="Times New Roman" w:hAnsi="Times New Roman" w:cs="Times New Roman"/>
                <w:sz w:val="24"/>
                <w:szCs w:val="24"/>
                <w:lang w:val="uk-UA" w:eastAsia="ru-RU"/>
              </w:rPr>
              <w:t>Дополнительный</w:t>
            </w:r>
            <w:proofErr w:type="spellEnd"/>
            <w:r w:rsidRPr="003C12C7">
              <w:rPr>
                <w:rFonts w:ascii="Times New Roman" w:eastAsia="Times New Roman" w:hAnsi="Times New Roman" w:cs="Times New Roman"/>
                <w:sz w:val="24"/>
                <w:szCs w:val="24"/>
                <w:lang w:val="uk-UA" w:eastAsia="ru-RU"/>
              </w:rPr>
              <w:t xml:space="preserve"> пункт. Проект </w:t>
            </w:r>
            <w:proofErr w:type="spellStart"/>
            <w:r w:rsidRPr="003C12C7">
              <w:rPr>
                <w:rFonts w:ascii="Times New Roman" w:eastAsia="Times New Roman" w:hAnsi="Times New Roman" w:cs="Times New Roman"/>
                <w:sz w:val="24"/>
                <w:szCs w:val="24"/>
                <w:lang w:val="uk-UA" w:eastAsia="ru-RU"/>
              </w:rPr>
              <w:t>резолюции</w:t>
            </w:r>
            <w:proofErr w:type="spellEnd"/>
            <w:r w:rsidRPr="003C12C7">
              <w:rPr>
                <w:rFonts w:ascii="Times New Roman" w:eastAsia="Times New Roman" w:hAnsi="Times New Roman" w:cs="Times New Roman"/>
                <w:sz w:val="24"/>
                <w:szCs w:val="24"/>
                <w:lang w:val="uk-UA" w:eastAsia="ru-RU"/>
              </w:rPr>
              <w:t xml:space="preserve"> ПА ОБСЕ. </w:t>
            </w:r>
            <w:proofErr w:type="spellStart"/>
            <w:r w:rsidRPr="003C12C7">
              <w:rPr>
                <w:rFonts w:ascii="Times New Roman" w:eastAsia="Times New Roman" w:hAnsi="Times New Roman" w:cs="Times New Roman"/>
                <w:sz w:val="24"/>
                <w:szCs w:val="24"/>
                <w:lang w:val="uk-UA" w:eastAsia="ru-RU"/>
              </w:rPr>
              <w:t>Нарушение</w:t>
            </w:r>
            <w:proofErr w:type="spellEnd"/>
            <w:r w:rsidRPr="003C12C7">
              <w:rPr>
                <w:rFonts w:ascii="Times New Roman" w:eastAsia="Times New Roman" w:hAnsi="Times New Roman" w:cs="Times New Roman"/>
                <w:sz w:val="24"/>
                <w:szCs w:val="24"/>
                <w:lang w:val="uk-UA" w:eastAsia="ru-RU"/>
              </w:rPr>
              <w:t xml:space="preserve"> прав </w:t>
            </w:r>
            <w:proofErr w:type="spellStart"/>
            <w:r w:rsidRPr="003C12C7">
              <w:rPr>
                <w:rFonts w:ascii="Times New Roman" w:eastAsia="Times New Roman" w:hAnsi="Times New Roman" w:cs="Times New Roman"/>
                <w:sz w:val="24"/>
                <w:szCs w:val="24"/>
                <w:lang w:val="uk-UA" w:eastAsia="ru-RU"/>
              </w:rPr>
              <w:t>человека</w:t>
            </w:r>
            <w:proofErr w:type="spellEnd"/>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и </w:t>
            </w:r>
            <w:proofErr w:type="spellStart"/>
            <w:r w:rsidRPr="003C12C7">
              <w:rPr>
                <w:rFonts w:ascii="Times New Roman" w:eastAsia="Times New Roman" w:hAnsi="Times New Roman" w:cs="Times New Roman"/>
                <w:sz w:val="24"/>
                <w:szCs w:val="24"/>
                <w:lang w:val="uk-UA" w:eastAsia="ru-RU"/>
              </w:rPr>
              <w:t>основных</w:t>
            </w:r>
            <w:proofErr w:type="spellEnd"/>
            <w:r w:rsidRPr="003C12C7">
              <w:rPr>
                <w:rFonts w:ascii="Times New Roman" w:eastAsia="Times New Roman" w:hAnsi="Times New Roman" w:cs="Times New Roman"/>
                <w:sz w:val="24"/>
                <w:szCs w:val="24"/>
                <w:lang w:val="uk-UA" w:eastAsia="ru-RU"/>
              </w:rPr>
              <w:t xml:space="preserve"> свобод в </w:t>
            </w:r>
            <w:proofErr w:type="spellStart"/>
            <w:r w:rsidRPr="003C12C7">
              <w:rPr>
                <w:rFonts w:ascii="Times New Roman" w:eastAsia="Times New Roman" w:hAnsi="Times New Roman" w:cs="Times New Roman"/>
                <w:sz w:val="24"/>
                <w:szCs w:val="24"/>
                <w:lang w:val="uk-UA" w:eastAsia="ru-RU"/>
              </w:rPr>
              <w:t>Крыму</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Основной</w:t>
            </w:r>
            <w:proofErr w:type="spellEnd"/>
            <w:r w:rsidRPr="003C12C7">
              <w:rPr>
                <w:rFonts w:ascii="Times New Roman" w:eastAsia="Times New Roman" w:hAnsi="Times New Roman" w:cs="Times New Roman"/>
                <w:sz w:val="24"/>
                <w:szCs w:val="24"/>
                <w:lang w:val="uk-UA" w:eastAsia="ru-RU"/>
              </w:rPr>
              <w:t xml:space="preserve"> автор г-</w:t>
            </w:r>
            <w:proofErr w:type="spellStart"/>
            <w:r w:rsidRPr="003C12C7">
              <w:rPr>
                <w:rFonts w:ascii="Times New Roman" w:eastAsia="Times New Roman" w:hAnsi="Times New Roman" w:cs="Times New Roman"/>
                <w:sz w:val="24"/>
                <w:szCs w:val="24"/>
                <w:lang w:val="uk-UA" w:eastAsia="ru-RU"/>
              </w:rPr>
              <w:t>жа</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Наталья</w:t>
            </w:r>
            <w:proofErr w:type="spellEnd"/>
            <w:r w:rsidRPr="003C12C7">
              <w:rPr>
                <w:rFonts w:ascii="Times New Roman" w:eastAsia="Times New Roman" w:hAnsi="Times New Roman" w:cs="Times New Roman"/>
                <w:sz w:val="24"/>
                <w:szCs w:val="24"/>
                <w:lang w:val="uk-UA" w:eastAsia="ru-RU"/>
              </w:rPr>
              <w:t xml:space="preserve"> Агафонова (</w:t>
            </w:r>
            <w:proofErr w:type="spellStart"/>
            <w:r w:rsidRPr="003C12C7">
              <w:rPr>
                <w:rFonts w:ascii="Times New Roman" w:eastAsia="Times New Roman" w:hAnsi="Times New Roman" w:cs="Times New Roman"/>
                <w:sz w:val="24"/>
                <w:szCs w:val="24"/>
                <w:lang w:val="uk-UA" w:eastAsia="ru-RU"/>
              </w:rPr>
              <w:t>Украина</w:t>
            </w:r>
            <w:proofErr w:type="spellEnd"/>
            <w:r w:rsidRPr="003C12C7">
              <w:rPr>
                <w:rFonts w:ascii="Times New Roman" w:eastAsia="Times New Roman" w:hAnsi="Times New Roman" w:cs="Times New Roman"/>
                <w:sz w:val="24"/>
                <w:szCs w:val="24"/>
                <w:lang w:val="uk-UA" w:eastAsia="ru-RU"/>
              </w:rPr>
              <w:t>)</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[Електронний ресурс] // </w:t>
            </w:r>
            <w:proofErr w:type="spellStart"/>
            <w:r w:rsidRPr="003C12C7">
              <w:rPr>
                <w:rFonts w:ascii="Times New Roman" w:eastAsia="Times New Roman" w:hAnsi="Times New Roman" w:cs="Times New Roman"/>
                <w:sz w:val="24"/>
                <w:szCs w:val="24"/>
                <w:lang w:val="uk-UA" w:eastAsia="ru-RU"/>
              </w:rPr>
              <w:t>Тбилиси</w:t>
            </w:r>
            <w:proofErr w:type="spellEnd"/>
            <w:r w:rsidRPr="003C12C7">
              <w:rPr>
                <w:rFonts w:ascii="Times New Roman" w:eastAsia="Times New Roman" w:hAnsi="Times New Roman" w:cs="Times New Roman"/>
                <w:sz w:val="24"/>
                <w:szCs w:val="24"/>
                <w:lang w:val="uk-UA" w:eastAsia="ru-RU"/>
              </w:rPr>
              <w:t>. – 2016. – Режим доступу до ресурсу:</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http://www.oscepa.org/documents/all-documents/annual-sessions/2016-tbilisi/supplementaryitems/3305-01-violations-of-hr-in-crimea-rus/file.</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6. </w:t>
            </w:r>
            <w:proofErr w:type="spellStart"/>
            <w:r w:rsidRPr="003C12C7">
              <w:rPr>
                <w:rFonts w:ascii="Times New Roman" w:eastAsia="Times New Roman" w:hAnsi="Times New Roman" w:cs="Times New Roman"/>
                <w:sz w:val="24"/>
                <w:szCs w:val="24"/>
                <w:lang w:val="uk-UA" w:eastAsia="ru-RU"/>
              </w:rPr>
              <w:t>Ежегодник</w:t>
            </w:r>
            <w:proofErr w:type="spellEnd"/>
            <w:r w:rsidRPr="003C12C7">
              <w:rPr>
                <w:rFonts w:ascii="Times New Roman" w:eastAsia="Times New Roman" w:hAnsi="Times New Roman" w:cs="Times New Roman"/>
                <w:sz w:val="24"/>
                <w:szCs w:val="24"/>
                <w:lang w:val="uk-UA" w:eastAsia="ru-RU"/>
              </w:rPr>
              <w:t xml:space="preserve"> СИПРИ 2016: </w:t>
            </w:r>
            <w:proofErr w:type="spellStart"/>
            <w:r w:rsidRPr="003C12C7">
              <w:rPr>
                <w:rFonts w:ascii="Times New Roman" w:eastAsia="Times New Roman" w:hAnsi="Times New Roman" w:cs="Times New Roman"/>
                <w:sz w:val="24"/>
                <w:szCs w:val="24"/>
                <w:lang w:val="uk-UA" w:eastAsia="ru-RU"/>
              </w:rPr>
              <w:t>вооружения</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разоружение</w:t>
            </w:r>
            <w:proofErr w:type="spellEnd"/>
            <w:r w:rsidRPr="003C12C7">
              <w:rPr>
                <w:rFonts w:ascii="Times New Roman" w:eastAsia="Times New Roman" w:hAnsi="Times New Roman" w:cs="Times New Roman"/>
                <w:sz w:val="24"/>
                <w:szCs w:val="24"/>
                <w:lang w:val="uk-UA" w:eastAsia="ru-RU"/>
              </w:rPr>
              <w:t xml:space="preserve"> и </w:t>
            </w:r>
            <w:proofErr w:type="spellStart"/>
            <w:r w:rsidRPr="003C12C7">
              <w:rPr>
                <w:rFonts w:ascii="Times New Roman" w:eastAsia="Times New Roman" w:hAnsi="Times New Roman" w:cs="Times New Roman"/>
                <w:sz w:val="24"/>
                <w:szCs w:val="24"/>
                <w:lang w:val="uk-UA" w:eastAsia="ru-RU"/>
              </w:rPr>
              <w:t>международная</w:t>
            </w:r>
            <w:proofErr w:type="spellEnd"/>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proofErr w:type="spellStart"/>
            <w:r w:rsidRPr="003C12C7">
              <w:rPr>
                <w:rFonts w:ascii="Times New Roman" w:eastAsia="Times New Roman" w:hAnsi="Times New Roman" w:cs="Times New Roman"/>
                <w:sz w:val="24"/>
                <w:szCs w:val="24"/>
                <w:lang w:val="uk-UA" w:eastAsia="ru-RU"/>
              </w:rPr>
              <w:t>безопасность</w:t>
            </w:r>
            <w:proofErr w:type="spellEnd"/>
            <w:r w:rsidRPr="003C12C7">
              <w:rPr>
                <w:rFonts w:ascii="Times New Roman" w:eastAsia="Times New Roman" w:hAnsi="Times New Roman" w:cs="Times New Roman"/>
                <w:sz w:val="24"/>
                <w:szCs w:val="24"/>
                <w:lang w:val="uk-UA" w:eastAsia="ru-RU"/>
              </w:rPr>
              <w:t xml:space="preserve">: Пер. с </w:t>
            </w:r>
            <w:proofErr w:type="spellStart"/>
            <w:r w:rsidRPr="003C12C7">
              <w:rPr>
                <w:rFonts w:ascii="Times New Roman" w:eastAsia="Times New Roman" w:hAnsi="Times New Roman" w:cs="Times New Roman"/>
                <w:sz w:val="24"/>
                <w:szCs w:val="24"/>
                <w:lang w:val="uk-UA" w:eastAsia="ru-RU"/>
              </w:rPr>
              <w:t>англ</w:t>
            </w:r>
            <w:proofErr w:type="spellEnd"/>
            <w:r w:rsidRPr="003C12C7">
              <w:rPr>
                <w:rFonts w:ascii="Times New Roman" w:eastAsia="Times New Roman" w:hAnsi="Times New Roman" w:cs="Times New Roman"/>
                <w:sz w:val="24"/>
                <w:szCs w:val="24"/>
                <w:lang w:val="uk-UA" w:eastAsia="ru-RU"/>
              </w:rPr>
              <w:t>. – М.: ИМЭМО РАН, 2017. – 1044 с.</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7. Конвенція Монтевідео // https://en.wikisource.org/wiki/Montevideo_Convention</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 xml:space="preserve">8. </w:t>
            </w:r>
            <w:proofErr w:type="spellStart"/>
            <w:r w:rsidRPr="003C12C7">
              <w:rPr>
                <w:rFonts w:ascii="Times New Roman" w:eastAsia="Times New Roman" w:hAnsi="Times New Roman" w:cs="Times New Roman"/>
                <w:sz w:val="24"/>
                <w:szCs w:val="24"/>
                <w:lang w:val="uk-UA" w:eastAsia="ru-RU"/>
              </w:rPr>
              <w:t>Минская</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декларация</w:t>
            </w:r>
            <w:proofErr w:type="spellEnd"/>
            <w:r w:rsidRPr="003C12C7">
              <w:rPr>
                <w:rFonts w:ascii="Times New Roman" w:eastAsia="Times New Roman" w:hAnsi="Times New Roman" w:cs="Times New Roman"/>
                <w:sz w:val="24"/>
                <w:szCs w:val="24"/>
                <w:lang w:val="uk-UA" w:eastAsia="ru-RU"/>
              </w:rPr>
              <w:t xml:space="preserve"> и </w:t>
            </w:r>
            <w:proofErr w:type="spellStart"/>
            <w:r w:rsidRPr="003C12C7">
              <w:rPr>
                <w:rFonts w:ascii="Times New Roman" w:eastAsia="Times New Roman" w:hAnsi="Times New Roman" w:cs="Times New Roman"/>
                <w:sz w:val="24"/>
                <w:szCs w:val="24"/>
                <w:lang w:val="uk-UA" w:eastAsia="ru-RU"/>
              </w:rPr>
              <w:t>резолюции</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принятые</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парламентской</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ассамблеей</w:t>
            </w:r>
            <w:proofErr w:type="spellEnd"/>
            <w:r w:rsidRPr="003C12C7">
              <w:rPr>
                <w:rFonts w:ascii="Times New Roman" w:eastAsia="Times New Roman" w:hAnsi="Times New Roman" w:cs="Times New Roman"/>
                <w:sz w:val="24"/>
                <w:szCs w:val="24"/>
                <w:lang w:val="uk-UA" w:eastAsia="ru-RU"/>
              </w:rPr>
              <w:t xml:space="preserve"> ОБСЕ на</w:t>
            </w:r>
          </w:p>
          <w:p w:rsidR="003C12C7" w:rsidRPr="003C12C7" w:rsidRDefault="003C12C7" w:rsidP="003C12C7">
            <w:pPr>
              <w:spacing w:after="0" w:line="240" w:lineRule="auto"/>
              <w:rPr>
                <w:rFonts w:ascii="Times New Roman" w:eastAsia="Times New Roman" w:hAnsi="Times New Roman" w:cs="Times New Roman"/>
                <w:sz w:val="24"/>
                <w:szCs w:val="24"/>
                <w:lang w:val="uk-UA" w:eastAsia="ru-RU"/>
              </w:rPr>
            </w:pPr>
            <w:proofErr w:type="spellStart"/>
            <w:r w:rsidRPr="003C12C7">
              <w:rPr>
                <w:rFonts w:ascii="Times New Roman" w:eastAsia="Times New Roman" w:hAnsi="Times New Roman" w:cs="Times New Roman"/>
                <w:sz w:val="24"/>
                <w:szCs w:val="24"/>
                <w:lang w:val="uk-UA" w:eastAsia="ru-RU"/>
              </w:rPr>
              <w:t>двадцать</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шестой</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сессии</w:t>
            </w:r>
            <w:proofErr w:type="spellEnd"/>
            <w:r w:rsidRPr="003C12C7">
              <w:rPr>
                <w:rFonts w:ascii="Times New Roman" w:eastAsia="Times New Roman" w:hAnsi="Times New Roman" w:cs="Times New Roman"/>
                <w:sz w:val="24"/>
                <w:szCs w:val="24"/>
                <w:lang w:val="uk-UA" w:eastAsia="ru-RU"/>
              </w:rPr>
              <w:t xml:space="preserve"> (</w:t>
            </w:r>
            <w:proofErr w:type="spellStart"/>
            <w:r w:rsidRPr="003C12C7">
              <w:rPr>
                <w:rFonts w:ascii="Times New Roman" w:eastAsia="Times New Roman" w:hAnsi="Times New Roman" w:cs="Times New Roman"/>
                <w:sz w:val="24"/>
                <w:szCs w:val="24"/>
                <w:lang w:val="uk-UA" w:eastAsia="ru-RU"/>
              </w:rPr>
              <w:t>Минск</w:t>
            </w:r>
            <w:proofErr w:type="spellEnd"/>
            <w:r w:rsidRPr="003C12C7">
              <w:rPr>
                <w:rFonts w:ascii="Times New Roman" w:eastAsia="Times New Roman" w:hAnsi="Times New Roman" w:cs="Times New Roman"/>
                <w:sz w:val="24"/>
                <w:szCs w:val="24"/>
                <w:lang w:val="uk-UA" w:eastAsia="ru-RU"/>
              </w:rPr>
              <w:t xml:space="preserve">, 5-9 </w:t>
            </w:r>
            <w:proofErr w:type="spellStart"/>
            <w:r w:rsidRPr="003C12C7">
              <w:rPr>
                <w:rFonts w:ascii="Times New Roman" w:eastAsia="Times New Roman" w:hAnsi="Times New Roman" w:cs="Times New Roman"/>
                <w:sz w:val="24"/>
                <w:szCs w:val="24"/>
                <w:lang w:val="uk-UA" w:eastAsia="ru-RU"/>
              </w:rPr>
              <w:t>июля</w:t>
            </w:r>
            <w:proofErr w:type="spellEnd"/>
            <w:r w:rsidRPr="003C12C7">
              <w:rPr>
                <w:rFonts w:ascii="Times New Roman" w:eastAsia="Times New Roman" w:hAnsi="Times New Roman" w:cs="Times New Roman"/>
                <w:sz w:val="24"/>
                <w:szCs w:val="24"/>
                <w:lang w:val="uk-UA" w:eastAsia="ru-RU"/>
              </w:rPr>
              <w:t xml:space="preserve"> 2017 </w:t>
            </w:r>
            <w:proofErr w:type="spellStart"/>
            <w:r w:rsidRPr="003C12C7">
              <w:rPr>
                <w:rFonts w:ascii="Times New Roman" w:eastAsia="Times New Roman" w:hAnsi="Times New Roman" w:cs="Times New Roman"/>
                <w:sz w:val="24"/>
                <w:szCs w:val="24"/>
                <w:lang w:val="uk-UA" w:eastAsia="ru-RU"/>
              </w:rPr>
              <w:t>года</w:t>
            </w:r>
            <w:proofErr w:type="spellEnd"/>
            <w:r w:rsidRPr="003C12C7">
              <w:rPr>
                <w:rFonts w:ascii="Times New Roman" w:eastAsia="Times New Roman" w:hAnsi="Times New Roman" w:cs="Times New Roman"/>
                <w:sz w:val="24"/>
                <w:szCs w:val="24"/>
                <w:lang w:val="uk-UA" w:eastAsia="ru-RU"/>
              </w:rPr>
              <w:t xml:space="preserve">) [Електронний ресурс] // </w:t>
            </w:r>
            <w:proofErr w:type="spellStart"/>
            <w:r w:rsidRPr="003C12C7">
              <w:rPr>
                <w:rFonts w:ascii="Times New Roman" w:eastAsia="Times New Roman" w:hAnsi="Times New Roman" w:cs="Times New Roman"/>
                <w:sz w:val="24"/>
                <w:szCs w:val="24"/>
                <w:lang w:val="uk-UA" w:eastAsia="ru-RU"/>
              </w:rPr>
              <w:t>Минск</w:t>
            </w:r>
            <w:proofErr w:type="spellEnd"/>
            <w:r w:rsidRPr="003C12C7">
              <w:rPr>
                <w:rFonts w:ascii="Times New Roman" w:eastAsia="Times New Roman" w:hAnsi="Times New Roman" w:cs="Times New Roman"/>
                <w:sz w:val="24"/>
                <w:szCs w:val="24"/>
                <w:lang w:val="uk-UA" w:eastAsia="ru-RU"/>
              </w:rPr>
              <w:t>. –</w:t>
            </w:r>
          </w:p>
          <w:p w:rsidR="003C12C7" w:rsidRPr="00A00EF2" w:rsidRDefault="003C12C7" w:rsidP="003C12C7">
            <w:pPr>
              <w:spacing w:after="0" w:line="240" w:lineRule="auto"/>
              <w:rPr>
                <w:rFonts w:ascii="Times New Roman" w:eastAsia="Times New Roman" w:hAnsi="Times New Roman" w:cs="Times New Roman"/>
                <w:sz w:val="24"/>
                <w:szCs w:val="24"/>
                <w:lang w:val="uk-UA" w:eastAsia="ru-RU"/>
              </w:rPr>
            </w:pPr>
            <w:r w:rsidRPr="003C12C7">
              <w:rPr>
                <w:rFonts w:ascii="Times New Roman" w:eastAsia="Times New Roman" w:hAnsi="Times New Roman" w:cs="Times New Roman"/>
                <w:sz w:val="24"/>
                <w:szCs w:val="24"/>
                <w:lang w:val="uk-UA" w:eastAsia="ru-RU"/>
              </w:rPr>
              <w:t>2017. – Режим доступу до ресурсу: http://www.oscepa.org/documents/all-documents/annualsessions/2017-minsk/declaration-25/3557-declaration-rus/file</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7"/>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337"/>
        <w:gridCol w:w="7008"/>
      </w:tblGrid>
      <w:tr w:rsidR="00EF5B66" w:rsidRPr="00A00EF2" w:rsidTr="00EF5B66">
        <w:trPr>
          <w:trHeight w:val="645"/>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rsidR="00EA4BDC" w:rsidRPr="00A00EF2" w:rsidRDefault="00EA4BDC" w:rsidP="00EF5B66">
            <w:pPr>
              <w:spacing w:after="0" w:line="240" w:lineRule="auto"/>
              <w:ind w:left="107" w:right="309"/>
              <w:rPr>
                <w:rFonts w:ascii="Times New Roman" w:eastAsia="Times New Roman" w:hAnsi="Times New Roman" w:cs="Times New Roman"/>
                <w:color w:val="000000"/>
                <w:sz w:val="28"/>
                <w:szCs w:val="28"/>
                <w:lang w:val="uk-UA" w:eastAsia="ru-RU"/>
              </w:rPr>
            </w:pPr>
            <w:proofErr w:type="spellStart"/>
            <w:r w:rsidRPr="00A00EF2">
              <w:rPr>
                <w:rFonts w:ascii="Times New Roman" w:eastAsia="Times New Roman" w:hAnsi="Times New Roman" w:cs="Times New Roman"/>
                <w:color w:val="000000"/>
                <w:sz w:val="28"/>
                <w:szCs w:val="28"/>
                <w:lang w:val="uk-UA" w:eastAsia="ru-RU"/>
              </w:rPr>
              <w:t>Гоеграфії</w:t>
            </w:r>
            <w:proofErr w:type="spellEnd"/>
            <w:r w:rsidRPr="00A00EF2">
              <w:rPr>
                <w:rFonts w:ascii="Times New Roman" w:eastAsia="Times New Roman" w:hAnsi="Times New Roman" w:cs="Times New Roman"/>
                <w:color w:val="000000"/>
                <w:sz w:val="28"/>
                <w:szCs w:val="28"/>
                <w:lang w:val="uk-UA" w:eastAsia="ru-RU"/>
              </w:rPr>
              <w:t xml:space="preserve"> та природознавства, </w:t>
            </w:r>
          </w:p>
          <w:p w:rsidR="00EF5B66" w:rsidRPr="00A00EF2" w:rsidRDefault="00EA4BDC" w:rsidP="00EA4BDC">
            <w:pPr>
              <w:spacing w:after="0" w:line="240" w:lineRule="auto"/>
              <w:ind w:left="107" w:right="309"/>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вул. Галицька, 201, м. Івано-Франківськ, 76008</w:t>
            </w:r>
            <w:r w:rsidR="00EF5B66" w:rsidRPr="00A00EF2">
              <w:rPr>
                <w:rFonts w:ascii="Times New Roman" w:eastAsia="Times New Roman" w:hAnsi="Times New Roman" w:cs="Times New Roman"/>
                <w:color w:val="000000"/>
                <w:sz w:val="28"/>
                <w:szCs w:val="28"/>
                <w:lang w:val="uk-UA" w:eastAsia="ru-RU"/>
              </w:rPr>
              <w:t>, кабінет</w:t>
            </w:r>
            <w:r w:rsidRPr="00A00EF2">
              <w:rPr>
                <w:rFonts w:ascii="Times New Roman" w:eastAsia="Times New Roman" w:hAnsi="Times New Roman" w:cs="Times New Roman"/>
                <w:color w:val="000000"/>
                <w:sz w:val="28"/>
                <w:szCs w:val="28"/>
                <w:lang w:val="uk-UA" w:eastAsia="ru-RU"/>
              </w:rPr>
              <w:t xml:space="preserve"> 206</w:t>
            </w:r>
            <w:r w:rsidR="00EF5B66"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+380964512097</w:t>
            </w:r>
            <w:r w:rsidR="00EF5B66" w:rsidRPr="00A00EF2">
              <w:rPr>
                <w:rFonts w:ascii="Times New Roman" w:eastAsia="Times New Roman" w:hAnsi="Times New Roman" w:cs="Times New Roman"/>
                <w:color w:val="000000"/>
                <w:sz w:val="28"/>
                <w:szCs w:val="28"/>
                <w:lang w:val="uk-UA" w:eastAsia="ru-RU"/>
              </w:rPr>
              <w:t xml:space="preserve">, </w:t>
            </w:r>
            <w:hyperlink r:id="rId7" w:history="1">
              <w:r w:rsidRPr="00A00EF2">
                <w:rPr>
                  <w:rStyle w:val="a4"/>
                  <w:rFonts w:ascii="Times New Roman" w:eastAsia="Times New Roman" w:hAnsi="Times New Roman" w:cs="Times New Roman"/>
                  <w:sz w:val="28"/>
                  <w:szCs w:val="28"/>
                  <w:lang w:val="uk-UA" w:eastAsia="ru-RU"/>
                </w:rPr>
                <w:t>https://kgip.pnu.edu.ua/</w:t>
              </w:r>
            </w:hyperlink>
            <w:r w:rsidRPr="00A00EF2">
              <w:rPr>
                <w:rFonts w:ascii="Times New Roman" w:eastAsia="Times New Roman" w:hAnsi="Times New Roman" w:cs="Times New Roman"/>
                <w:color w:val="000000"/>
                <w:sz w:val="28"/>
                <w:szCs w:val="28"/>
                <w:lang w:val="uk-UA" w:eastAsia="ru-RU"/>
              </w:rPr>
              <w:t xml:space="preserve"> </w:t>
            </w:r>
            <w:r w:rsidR="00EF5B66" w:rsidRPr="00A00EF2">
              <w:rPr>
                <w:rFonts w:ascii="Times New Roman" w:eastAsia="Times New Roman" w:hAnsi="Times New Roman" w:cs="Times New Roman"/>
                <w:color w:val="000000"/>
                <w:sz w:val="28"/>
                <w:szCs w:val="28"/>
                <w:lang w:val="uk-UA" w:eastAsia="ru-RU"/>
              </w:rPr>
              <w:t xml:space="preserve">, </w:t>
            </w:r>
            <w:hyperlink r:id="rId8" w:history="1">
              <w:r w:rsidRPr="00A00EF2">
                <w:rPr>
                  <w:rStyle w:val="a4"/>
                  <w:rFonts w:ascii="Times New Roman" w:eastAsia="Times New Roman" w:hAnsi="Times New Roman" w:cs="Times New Roman"/>
                  <w:sz w:val="28"/>
                  <w:szCs w:val="28"/>
                  <w:lang w:val="uk-UA" w:eastAsia="ru-RU"/>
                </w:rPr>
                <w:t>kgp@pnu.edu.ua</w:t>
              </w:r>
            </w:hyperlink>
            <w:r w:rsidRPr="00A00EF2">
              <w:rPr>
                <w:rFonts w:ascii="Times New Roman" w:eastAsia="Times New Roman" w:hAnsi="Times New Roman" w:cs="Times New Roman"/>
                <w:color w:val="000000"/>
                <w:sz w:val="28"/>
                <w:szCs w:val="28"/>
                <w:lang w:val="uk-UA" w:eastAsia="ru-RU"/>
              </w:rPr>
              <w:t xml:space="preserve"> </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667E2A" w:rsidRPr="00A00EF2" w:rsidRDefault="00EF5B66" w:rsidP="00667E2A">
            <w:pPr>
              <w:spacing w:after="0" w:line="240" w:lineRule="auto"/>
              <w:ind w:left="107"/>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Викладач </w:t>
            </w:r>
          </w:p>
          <w:p w:rsidR="00EF5B66" w:rsidRPr="00A00EF2" w:rsidRDefault="00EF5B66" w:rsidP="00667E2A">
            <w:pPr>
              <w:spacing w:after="0" w:line="240" w:lineRule="auto"/>
              <w:ind w:left="107"/>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color w:val="000000"/>
                <w:sz w:val="28"/>
                <w:szCs w:val="28"/>
                <w:lang w:val="uk-UA" w:eastAsia="ru-RU"/>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Сливка Роман </w:t>
            </w:r>
            <w:proofErr w:type="spellStart"/>
            <w:r w:rsidRPr="00A00EF2">
              <w:rPr>
                <w:rFonts w:ascii="Times New Roman" w:eastAsia="Times New Roman" w:hAnsi="Times New Roman" w:cs="Times New Roman"/>
                <w:sz w:val="28"/>
                <w:szCs w:val="28"/>
                <w:lang w:val="uk-UA" w:eastAsia="ru-RU"/>
              </w:rPr>
              <w:t>Радославович</w:t>
            </w:r>
            <w:proofErr w:type="spellEnd"/>
          </w:p>
          <w:p w:rsidR="00667E2A"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Дністрянський Мирослав Степанович</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73031D" w:rsidP="00EF5B66">
            <w:pPr>
              <w:spacing w:before="2" w:after="0" w:line="240" w:lineRule="auto"/>
              <w:ind w:left="107"/>
              <w:rPr>
                <w:rFonts w:ascii="Times New Roman" w:eastAsia="Times New Roman" w:hAnsi="Times New Roman" w:cs="Times New Roman"/>
                <w:sz w:val="24"/>
                <w:szCs w:val="24"/>
                <w:lang w:val="uk-UA" w:eastAsia="ru-RU"/>
              </w:rPr>
            </w:pPr>
            <w:hyperlink r:id="rId9" w:history="1">
              <w:r w:rsidR="00667E2A" w:rsidRPr="00A00EF2">
                <w:rPr>
                  <w:rStyle w:val="a4"/>
                  <w:rFonts w:ascii="Times New Roman" w:eastAsia="Times New Roman" w:hAnsi="Times New Roman" w:cs="Times New Roman"/>
                  <w:sz w:val="28"/>
                  <w:szCs w:val="28"/>
                  <w:lang w:val="uk-UA" w:eastAsia="ru-RU"/>
                </w:rPr>
                <w:t>slyvkaromanrad@gmail.com</w:t>
              </w:r>
            </w:hyperlink>
            <w:r w:rsidR="00667E2A" w:rsidRPr="00A00EF2">
              <w:rPr>
                <w:rFonts w:ascii="Times New Roman" w:eastAsia="Times New Roman" w:hAnsi="Times New Roman" w:cs="Times New Roman"/>
                <w:color w:val="000000"/>
                <w:sz w:val="28"/>
                <w:szCs w:val="28"/>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8. Політика навчальної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22"/>
        <w:gridCol w:w="7223"/>
      </w:tblGrid>
      <w:tr w:rsidR="00EF5B66" w:rsidRPr="0073031D"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Академічна доброчесність</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48C2">
            <w:pPr>
              <w:spacing w:after="0" w:line="240" w:lineRule="auto"/>
              <w:rPr>
                <w:rFonts w:ascii="Times New Roman" w:eastAsia="Times New Roman" w:hAnsi="Times New Roman" w:cs="Times New Roman"/>
                <w:sz w:val="24"/>
                <w:szCs w:val="24"/>
                <w:lang w:val="uk-UA" w:eastAsia="ru-RU"/>
              </w:rPr>
            </w:pPr>
            <w:r w:rsidRPr="00A00EF2">
              <w:rPr>
                <w:rFonts w:ascii="Times New Roman" w:hAnsi="Times New Roman" w:cs="Times New Roman"/>
                <w:sz w:val="28"/>
                <w:lang w:val="uk-UA"/>
              </w:rPr>
              <w:t>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w:t>
            </w:r>
            <w:r w:rsidR="00EF48C2" w:rsidRPr="00A00EF2">
              <w:rPr>
                <w:rFonts w:ascii="Times New Roman" w:hAnsi="Times New Roman" w:cs="Times New Roman"/>
                <w:sz w:val="28"/>
                <w:lang w:val="uk-UA"/>
              </w:rPr>
              <w:t xml:space="preserve"> </w:t>
            </w:r>
            <w:r w:rsidRPr="00A00EF2">
              <w:rPr>
                <w:rFonts w:ascii="Times New Roman" w:hAnsi="Times New Roman" w:cs="Times New Roman"/>
                <w:sz w:val="28"/>
                <w:lang w:val="uk-UA"/>
              </w:rPr>
              <w:t>https://pnu.edu.ua/wpcontent/uploads/2021/02/%D0%9D%D0%B0%D0%BA%D0%B0%D0%</w:t>
            </w:r>
            <w:r w:rsidR="00EF48C2" w:rsidRPr="00A00EF2">
              <w:rPr>
                <w:rFonts w:ascii="Times New Roman" w:hAnsi="Times New Roman" w:cs="Times New Roman"/>
                <w:sz w:val="28"/>
                <w:lang w:val="uk-UA"/>
              </w:rPr>
              <w:t>B7- %E2%84%96627_27.09.2018.pdf .</w:t>
            </w:r>
            <w:r w:rsidRPr="00A00EF2">
              <w:rPr>
                <w:rFonts w:ascii="Times New Roman" w:hAnsi="Times New Roman" w:cs="Times New Roman"/>
                <w:sz w:val="28"/>
                <w:lang w:val="uk-UA"/>
              </w:rPr>
              <w:t xml:space="preserve"> 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0" w:history="1">
              <w:r w:rsidR="00EF48C2" w:rsidRPr="00A00EF2">
                <w:rPr>
                  <w:rStyle w:val="a4"/>
                  <w:rFonts w:ascii="Times New Roman" w:hAnsi="Times New Roman" w:cs="Times New Roman"/>
                  <w:sz w:val="28"/>
                  <w:lang w:val="uk-UA"/>
                </w:rPr>
                <w:t>https://pnu.edu.ua/wpcontent/uploads/2021/02/%D0%9A%D0%BE%D0%B4%D0%B5%D0%BA%D1%81.FR12.pdf</w:t>
              </w:r>
            </w:hyperlink>
            <w:r w:rsidR="00EF48C2" w:rsidRPr="00A00EF2">
              <w:rPr>
                <w:rFonts w:ascii="Times New Roman" w:hAnsi="Times New Roman" w:cs="Times New Roman"/>
                <w:sz w:val="28"/>
                <w:lang w:val="uk-UA"/>
              </w:rPr>
              <w:t xml:space="preserve">  </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Пропуски занять (відпрацювання)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Під час</w:t>
            </w:r>
            <w:r w:rsidR="00EF48C2" w:rsidRPr="00A00EF2">
              <w:rPr>
                <w:rFonts w:ascii="Times New Roman" w:eastAsia="Times New Roman" w:hAnsi="Times New Roman" w:cs="Times New Roman"/>
                <w:sz w:val="28"/>
                <w:szCs w:val="24"/>
                <w:lang w:val="uk-UA" w:eastAsia="ru-RU"/>
              </w:rPr>
              <w:t xml:space="preserve"> консультацій із викладачем он-лайн кожного четверга (17</w:t>
            </w:r>
            <w:r w:rsidRPr="00A00EF2">
              <w:rPr>
                <w:rFonts w:ascii="Times New Roman" w:eastAsia="Times New Roman" w:hAnsi="Times New Roman" w:cs="Times New Roman"/>
                <w:sz w:val="28"/>
                <w:szCs w:val="24"/>
                <w:lang w:val="uk-UA" w:eastAsia="ru-RU"/>
              </w:rPr>
              <w:t>.</w:t>
            </w:r>
            <w:r w:rsidR="00EF48C2" w:rsidRPr="00A00EF2">
              <w:rPr>
                <w:rFonts w:ascii="Times New Roman" w:eastAsia="Times New Roman" w:hAnsi="Times New Roman" w:cs="Times New Roman"/>
                <w:sz w:val="28"/>
                <w:szCs w:val="24"/>
                <w:lang w:val="uk-UA" w:eastAsia="ru-RU"/>
              </w:rPr>
              <w:t>00-18.00)</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Виконання завдання пізніше встановленого терміну</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A4BDC">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Зменшує оцінку на 1 бал.</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Невідповідна поведінка під час заняття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 xml:space="preserve">Передбачає </w:t>
            </w:r>
            <w:r w:rsidR="00EF48C2" w:rsidRPr="00A00EF2">
              <w:rPr>
                <w:rFonts w:ascii="Times New Roman" w:eastAsia="Times New Roman" w:hAnsi="Times New Roman" w:cs="Times New Roman"/>
                <w:sz w:val="28"/>
                <w:szCs w:val="24"/>
                <w:lang w:val="uk-UA" w:eastAsia="ru-RU"/>
              </w:rPr>
              <w:t>зменшення рейтингової оцінки на 5 балів.</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бали</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 балу), </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Підготовка публікації до друку та/або виступу на конференції за тематикою дисципліни (до 8 балів)</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Обговорення відповідей та оцінювання практичних робіт інших студентів (до 1 балу)</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за тематикою дисципліни (до </w:t>
            </w:r>
            <w:r w:rsidR="00A72364">
              <w:rPr>
                <w:rFonts w:ascii="Times New Roman" w:eastAsia="Times New Roman" w:hAnsi="Times New Roman" w:cs="Times New Roman"/>
                <w:color w:val="000000"/>
                <w:sz w:val="28"/>
                <w:szCs w:val="28"/>
                <w:lang w:val="uk-UA"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A4BDC" w:rsidP="00EA4BDC">
            <w:pPr>
              <w:numPr>
                <w:ilvl w:val="0"/>
                <w:numId w:val="24"/>
              </w:numPr>
              <w:spacing w:after="0" w:line="240" w:lineRule="auto"/>
              <w:textAlignment w:val="baseline"/>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Участь у студентських науков</w:t>
            </w:r>
            <w:r w:rsidR="00A72364">
              <w:rPr>
                <w:rFonts w:ascii="Times New Roman" w:eastAsia="Times New Roman" w:hAnsi="Times New Roman" w:cs="Times New Roman"/>
                <w:color w:val="000000"/>
                <w:sz w:val="28"/>
                <w:szCs w:val="28"/>
                <w:lang w:val="uk-UA" w:eastAsia="ru-RU"/>
              </w:rPr>
              <w:t>их конкурсах та олімпіадах (до 10</w:t>
            </w:r>
            <w:r w:rsidRPr="00A00EF2">
              <w:rPr>
                <w:rFonts w:ascii="Times New Roman" w:eastAsia="Times New Roman" w:hAnsi="Times New Roman" w:cs="Times New Roman"/>
                <w:color w:val="000000"/>
                <w:sz w:val="28"/>
                <w:szCs w:val="28"/>
                <w:lang w:val="uk-UA" w:eastAsia="ru-RU"/>
              </w:rPr>
              <w:t xml:space="preserve"> балів)</w:t>
            </w:r>
          </w:p>
        </w:tc>
      </w:tr>
      <w:tr w:rsidR="00EF5B66" w:rsidRPr="0073031D"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Неформальна освіта</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F5B66" w:rsidP="003C12C7">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Можли</w:t>
            </w:r>
            <w:r w:rsidR="00EA4BDC" w:rsidRPr="00A00EF2">
              <w:rPr>
                <w:rFonts w:ascii="Times New Roman" w:eastAsia="Times New Roman" w:hAnsi="Times New Roman" w:cs="Times New Roman"/>
                <w:color w:val="000000"/>
                <w:sz w:val="28"/>
                <w:szCs w:val="28"/>
                <w:lang w:val="uk-UA" w:eastAsia="ru-RU"/>
              </w:rPr>
              <w:t>вість зарахування</w:t>
            </w:r>
            <w:r w:rsidR="00A72364">
              <w:rPr>
                <w:rFonts w:ascii="Times New Roman" w:eastAsia="Times New Roman" w:hAnsi="Times New Roman" w:cs="Times New Roman"/>
                <w:color w:val="000000"/>
                <w:sz w:val="28"/>
                <w:szCs w:val="28"/>
                <w:lang w:val="uk-UA" w:eastAsia="ru-RU"/>
              </w:rPr>
              <w:t xml:space="preserve"> 10</w:t>
            </w:r>
            <w:r w:rsidR="00EF48C2" w:rsidRPr="00A00EF2">
              <w:rPr>
                <w:rFonts w:ascii="Times New Roman" w:eastAsia="Times New Roman" w:hAnsi="Times New Roman" w:cs="Times New Roman"/>
                <w:color w:val="000000"/>
                <w:sz w:val="28"/>
                <w:szCs w:val="28"/>
                <w:lang w:val="uk-UA" w:eastAsia="ru-RU"/>
              </w:rPr>
              <w:t xml:space="preserve"> балів за умови пред’явлення сертифікату навчального курсу «</w:t>
            </w:r>
            <w:r w:rsidR="003C12C7" w:rsidRPr="003C12C7">
              <w:rPr>
                <w:rFonts w:ascii="Times New Roman" w:eastAsia="Times New Roman" w:hAnsi="Times New Roman" w:cs="Times New Roman"/>
                <w:color w:val="000000"/>
                <w:sz w:val="28"/>
                <w:szCs w:val="28"/>
                <w:lang w:val="uk-UA" w:eastAsia="ru-RU"/>
              </w:rPr>
              <w:t>Вивчаючи міжнародне гуманітарне право</w:t>
            </w:r>
            <w:r w:rsidR="00EF48C2" w:rsidRPr="00A00EF2">
              <w:rPr>
                <w:rFonts w:ascii="Times New Roman" w:eastAsia="Times New Roman" w:hAnsi="Times New Roman" w:cs="Times New Roman"/>
                <w:color w:val="000000"/>
                <w:sz w:val="28"/>
                <w:szCs w:val="28"/>
                <w:lang w:val="uk-UA" w:eastAsia="ru-RU"/>
              </w:rPr>
              <w:t>»</w:t>
            </w:r>
            <w:r w:rsidR="00B84F81" w:rsidRPr="00A00EF2">
              <w:rPr>
                <w:rFonts w:ascii="Times New Roman" w:eastAsia="Times New Roman" w:hAnsi="Times New Roman" w:cs="Times New Roman"/>
                <w:color w:val="000000"/>
                <w:sz w:val="28"/>
                <w:szCs w:val="28"/>
                <w:lang w:val="uk-UA" w:eastAsia="ru-RU"/>
              </w:rPr>
              <w:t xml:space="preserve"> </w:t>
            </w:r>
            <w:r w:rsidR="00EF48C2" w:rsidRPr="00A00EF2">
              <w:rPr>
                <w:rFonts w:ascii="Times New Roman" w:eastAsia="Times New Roman" w:hAnsi="Times New Roman" w:cs="Times New Roman"/>
                <w:color w:val="000000"/>
                <w:sz w:val="28"/>
                <w:szCs w:val="28"/>
                <w:lang w:val="uk-UA" w:eastAsia="ru-RU"/>
              </w:rPr>
              <w:t xml:space="preserve">на </w:t>
            </w:r>
            <w:r w:rsidR="00EA4BDC" w:rsidRPr="00A00EF2">
              <w:rPr>
                <w:rFonts w:ascii="Times New Roman" w:eastAsia="Times New Roman" w:hAnsi="Times New Roman" w:cs="Times New Roman"/>
                <w:color w:val="000000"/>
                <w:sz w:val="28"/>
                <w:szCs w:val="28"/>
                <w:lang w:val="uk-UA" w:eastAsia="ru-RU"/>
              </w:rPr>
              <w:t>платформ</w:t>
            </w:r>
            <w:r w:rsidR="00EF48C2" w:rsidRPr="00A00EF2">
              <w:rPr>
                <w:rFonts w:ascii="Times New Roman" w:eastAsia="Times New Roman" w:hAnsi="Times New Roman" w:cs="Times New Roman"/>
                <w:color w:val="000000"/>
                <w:sz w:val="28"/>
                <w:szCs w:val="28"/>
                <w:lang w:val="uk-UA" w:eastAsia="ru-RU"/>
              </w:rPr>
              <w:t xml:space="preserve">і </w:t>
            </w:r>
            <w:proofErr w:type="spellStart"/>
            <w:r w:rsidR="00EA4BDC" w:rsidRPr="00A00EF2">
              <w:rPr>
                <w:rFonts w:ascii="Times New Roman" w:eastAsia="Times New Roman" w:hAnsi="Times New Roman" w:cs="Times New Roman"/>
                <w:color w:val="000000"/>
                <w:sz w:val="28"/>
                <w:szCs w:val="28"/>
                <w:lang w:val="uk-UA" w:eastAsia="ru-RU"/>
              </w:rPr>
              <w:t>Promet</w:t>
            </w:r>
            <w:r w:rsidR="00EF48C2" w:rsidRPr="00A00EF2">
              <w:rPr>
                <w:rFonts w:ascii="Times New Roman" w:eastAsia="Times New Roman" w:hAnsi="Times New Roman" w:cs="Times New Roman"/>
                <w:color w:val="000000"/>
                <w:sz w:val="28"/>
                <w:szCs w:val="28"/>
                <w:lang w:val="uk-UA" w:eastAsia="ru-RU"/>
              </w:rPr>
              <w:t>h</w:t>
            </w:r>
            <w:r w:rsidR="00EA4BDC" w:rsidRPr="00A00EF2">
              <w:rPr>
                <w:rFonts w:ascii="Times New Roman" w:eastAsia="Times New Roman" w:hAnsi="Times New Roman" w:cs="Times New Roman"/>
                <w:color w:val="000000"/>
                <w:sz w:val="28"/>
                <w:szCs w:val="28"/>
                <w:lang w:val="uk-UA" w:eastAsia="ru-RU"/>
              </w:rPr>
              <w:t>eus</w:t>
            </w:r>
            <w:proofErr w:type="spellEnd"/>
            <w:r w:rsidR="00EF48C2" w:rsidRPr="00A00EF2">
              <w:rPr>
                <w:rFonts w:ascii="Times New Roman" w:eastAsia="Times New Roman" w:hAnsi="Times New Roman" w:cs="Times New Roman"/>
                <w:color w:val="000000"/>
                <w:sz w:val="28"/>
                <w:szCs w:val="28"/>
                <w:lang w:val="uk-UA" w:eastAsia="ru-RU"/>
              </w:rPr>
              <w:t>.</w:t>
            </w:r>
          </w:p>
        </w:tc>
      </w:tr>
    </w:tbl>
    <w:p w:rsidR="00A82755" w:rsidRPr="00A00EF2" w:rsidRDefault="00EF5B66">
      <w:pPr>
        <w:rPr>
          <w:lang w:val="uk-UA"/>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b/>
          <w:bCs/>
          <w:color w:val="000000"/>
          <w:sz w:val="28"/>
          <w:szCs w:val="28"/>
          <w:lang w:val="uk-UA" w:eastAsia="ru-RU"/>
        </w:rPr>
        <w:t>Викладач</w:t>
      </w:r>
      <w:r w:rsidRPr="00A00EF2">
        <w:rPr>
          <w:rFonts w:ascii="Times New Roman" w:eastAsia="Times New Roman" w:hAnsi="Times New Roman" w:cs="Times New Roman"/>
          <w:color w:val="000000"/>
          <w:sz w:val="28"/>
          <w:szCs w:val="28"/>
          <w:lang w:val="uk-UA" w:eastAsia="ru-RU"/>
        </w:rPr>
        <w:t xml:space="preserve"> _____________________ </w:t>
      </w:r>
      <w:r w:rsidR="00EF48C2" w:rsidRPr="00A00EF2">
        <w:rPr>
          <w:rFonts w:ascii="Times New Roman" w:eastAsia="Times New Roman" w:hAnsi="Times New Roman" w:cs="Times New Roman"/>
          <w:color w:val="000000"/>
          <w:sz w:val="28"/>
          <w:szCs w:val="28"/>
          <w:lang w:val="uk-UA" w:eastAsia="ru-RU"/>
        </w:rPr>
        <w:t>Сливка Р.Р.</w:t>
      </w:r>
      <w:r w:rsidRPr="00A00EF2">
        <w:rPr>
          <w:rFonts w:ascii="Times New Roman" w:eastAsia="Times New Roman" w:hAnsi="Times New Roman" w:cs="Times New Roman"/>
          <w:color w:val="000000"/>
          <w:sz w:val="28"/>
          <w:szCs w:val="28"/>
          <w:lang w:val="uk-UA" w:eastAsia="ru-RU"/>
        </w:rPr>
        <w:tab/>
      </w:r>
    </w:p>
    <w:sectPr w:rsidR="00A82755" w:rsidRPr="00A00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557"/>
    <w:multiLevelType w:val="multilevel"/>
    <w:tmpl w:val="5C9A1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3860A3"/>
    <w:multiLevelType w:val="multilevel"/>
    <w:tmpl w:val="0DD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77D5A"/>
    <w:multiLevelType w:val="multilevel"/>
    <w:tmpl w:val="914A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C37FE"/>
    <w:multiLevelType w:val="multilevel"/>
    <w:tmpl w:val="702CBD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722C4"/>
    <w:multiLevelType w:val="hybridMultilevel"/>
    <w:tmpl w:val="CFF6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715B6"/>
    <w:multiLevelType w:val="multilevel"/>
    <w:tmpl w:val="3C88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14FDE"/>
    <w:multiLevelType w:val="hybridMultilevel"/>
    <w:tmpl w:val="7966A912"/>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306CE5"/>
    <w:multiLevelType w:val="multilevel"/>
    <w:tmpl w:val="D12AC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BB70EE"/>
    <w:multiLevelType w:val="multilevel"/>
    <w:tmpl w:val="79122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E458E"/>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986F86"/>
    <w:multiLevelType w:val="multilevel"/>
    <w:tmpl w:val="4EB61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041FA1"/>
    <w:multiLevelType w:val="multilevel"/>
    <w:tmpl w:val="34809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1A3E4A"/>
    <w:multiLevelType w:val="multilevel"/>
    <w:tmpl w:val="C0C4CA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3C15DA"/>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5A437C"/>
    <w:multiLevelType w:val="multilevel"/>
    <w:tmpl w:val="7D0A8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87202"/>
    <w:multiLevelType w:val="multilevel"/>
    <w:tmpl w:val="B37E6C7A"/>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7" w15:restartNumberingAfterBreak="0">
    <w:nsid w:val="4BA8248D"/>
    <w:multiLevelType w:val="hybridMultilevel"/>
    <w:tmpl w:val="CF1CDC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C73597"/>
    <w:multiLevelType w:val="multilevel"/>
    <w:tmpl w:val="3C88BB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850466"/>
    <w:multiLevelType w:val="multilevel"/>
    <w:tmpl w:val="FF10C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1C04B6"/>
    <w:multiLevelType w:val="multilevel"/>
    <w:tmpl w:val="EB62B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8C15ED"/>
    <w:multiLevelType w:val="multilevel"/>
    <w:tmpl w:val="BBCAD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8716FD"/>
    <w:multiLevelType w:val="multilevel"/>
    <w:tmpl w:val="3D962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F6171E"/>
    <w:multiLevelType w:val="multilevel"/>
    <w:tmpl w:val="205CD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3"/>
    <w:lvlOverride w:ilvl="0">
      <w:lvl w:ilvl="0">
        <w:numFmt w:val="decimal"/>
        <w:lvlText w:val="%1."/>
        <w:lvlJc w:val="left"/>
      </w:lvl>
    </w:lvlOverride>
  </w:num>
  <w:num w:numId="3">
    <w:abstractNumId w:val="22"/>
    <w:lvlOverride w:ilvl="0">
      <w:lvl w:ilvl="0">
        <w:numFmt w:val="decimal"/>
        <w:lvlText w:val="%1."/>
        <w:lvlJc w:val="left"/>
      </w:lvl>
    </w:lvlOverride>
  </w:num>
  <w:num w:numId="4">
    <w:abstractNumId w:val="20"/>
    <w:lvlOverride w:ilvl="0">
      <w:lvl w:ilvl="0">
        <w:numFmt w:val="decimal"/>
        <w:lvlText w:val="%1."/>
        <w:lvlJc w:val="left"/>
      </w:lvl>
    </w:lvlOverride>
  </w:num>
  <w:num w:numId="5">
    <w:abstractNumId w:val="4"/>
    <w:lvlOverride w:ilvl="0">
      <w:lvl w:ilvl="0">
        <w:numFmt w:val="decimal"/>
        <w:lvlText w:val="%1."/>
        <w:lvlJc w:val="left"/>
      </w:lvl>
    </w:lvlOverride>
  </w:num>
  <w:num w:numId="6">
    <w:abstractNumId w:val="13"/>
    <w:lvlOverride w:ilvl="0">
      <w:lvl w:ilvl="0">
        <w:numFmt w:val="decimal"/>
        <w:lvlText w:val="%1."/>
        <w:lvlJc w:val="left"/>
      </w:lvl>
    </w:lvlOverride>
  </w:num>
  <w:num w:numId="7">
    <w:abstractNumId w:val="15"/>
    <w:lvlOverride w:ilvl="0">
      <w:lvl w:ilvl="0">
        <w:numFmt w:val="decimal"/>
        <w:lvlText w:val="%1."/>
        <w:lvlJc w:val="left"/>
      </w:lvl>
    </w:lvlOverride>
  </w:num>
  <w:num w:numId="8">
    <w:abstractNumId w:val="6"/>
  </w:num>
  <w:num w:numId="9">
    <w:abstractNumId w:val="11"/>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2"/>
  </w:num>
  <w:num w:numId="13">
    <w:abstractNumId w:val="12"/>
    <w:lvlOverride w:ilvl="0">
      <w:lvl w:ilvl="0">
        <w:numFmt w:val="decimal"/>
        <w:lvlText w:val="%1."/>
        <w:lvlJc w:val="left"/>
      </w:lvl>
    </w:lvlOverride>
  </w:num>
  <w:num w:numId="14">
    <w:abstractNumId w:val="19"/>
    <w:lvlOverride w:ilvl="0">
      <w:lvl w:ilvl="0">
        <w:numFmt w:val="decimal"/>
        <w:lvlText w:val="%1."/>
        <w:lvlJc w:val="left"/>
      </w:lvl>
    </w:lvlOverride>
  </w:num>
  <w:num w:numId="15">
    <w:abstractNumId w:val="14"/>
  </w:num>
  <w:num w:numId="16">
    <w:abstractNumId w:val="0"/>
    <w:lvlOverride w:ilvl="0">
      <w:lvl w:ilvl="0">
        <w:numFmt w:val="decimal"/>
        <w:lvlText w:val="%1."/>
        <w:lvlJc w:val="left"/>
      </w:lvl>
    </w:lvlOverride>
  </w:num>
  <w:num w:numId="17">
    <w:abstractNumId w:val="21"/>
    <w:lvlOverride w:ilvl="0">
      <w:lvl w:ilvl="0">
        <w:numFmt w:val="decimal"/>
        <w:lvlText w:val="%1."/>
        <w:lvlJc w:val="left"/>
      </w:lvl>
    </w:lvlOverride>
  </w:num>
  <w:num w:numId="18">
    <w:abstractNumId w:val="1"/>
  </w:num>
  <w:num w:numId="19">
    <w:abstractNumId w:val="17"/>
  </w:num>
  <w:num w:numId="20">
    <w:abstractNumId w:val="7"/>
  </w:num>
  <w:num w:numId="21">
    <w:abstractNumId w:val="18"/>
  </w:num>
  <w:num w:numId="22">
    <w:abstractNumId w:val="16"/>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66"/>
    <w:rsid w:val="00105BA4"/>
    <w:rsid w:val="002A7CA7"/>
    <w:rsid w:val="00363CDF"/>
    <w:rsid w:val="003754F4"/>
    <w:rsid w:val="003B0A90"/>
    <w:rsid w:val="003C12C7"/>
    <w:rsid w:val="00544ECD"/>
    <w:rsid w:val="00634468"/>
    <w:rsid w:val="00667E2A"/>
    <w:rsid w:val="0073031D"/>
    <w:rsid w:val="007317BD"/>
    <w:rsid w:val="007359D3"/>
    <w:rsid w:val="00747C6E"/>
    <w:rsid w:val="00902CED"/>
    <w:rsid w:val="009031ED"/>
    <w:rsid w:val="00A00EF2"/>
    <w:rsid w:val="00A72364"/>
    <w:rsid w:val="00A77439"/>
    <w:rsid w:val="00A82755"/>
    <w:rsid w:val="00B84F81"/>
    <w:rsid w:val="00BA291D"/>
    <w:rsid w:val="00C46D5A"/>
    <w:rsid w:val="00EA4BDC"/>
    <w:rsid w:val="00EB419A"/>
    <w:rsid w:val="00EF48C2"/>
    <w:rsid w:val="00EF5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2CC6"/>
  <w15:chartTrackingRefBased/>
  <w15:docId w15:val="{5FE0C3CE-669B-42A2-8132-30F434C7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F5B66"/>
  </w:style>
  <w:style w:type="character" w:styleId="a4">
    <w:name w:val="Hyperlink"/>
    <w:basedOn w:val="a0"/>
    <w:uiPriority w:val="99"/>
    <w:unhideWhenUsed/>
    <w:rsid w:val="00EF5B66"/>
    <w:rPr>
      <w:color w:val="0563C1" w:themeColor="hyperlink"/>
      <w:u w:val="single"/>
    </w:rPr>
  </w:style>
  <w:style w:type="paragraph" w:styleId="a5">
    <w:name w:val="List Paragraph"/>
    <w:basedOn w:val="a"/>
    <w:uiPriority w:val="34"/>
    <w:qFormat/>
    <w:rsid w:val="00EF5B66"/>
    <w:pPr>
      <w:spacing w:after="200" w:line="276" w:lineRule="auto"/>
      <w:ind w:left="720"/>
      <w:contextualSpacing/>
    </w:pPr>
    <w:rPr>
      <w:rFonts w:ascii="Calibri" w:eastAsia="Calibri" w:hAnsi="Calibri" w:cs="Times New Roman"/>
    </w:rPr>
  </w:style>
  <w:style w:type="paragraph" w:customStyle="1" w:styleId="1">
    <w:name w:val="Основний текст1"/>
    <w:basedOn w:val="a"/>
    <w:link w:val="a6"/>
    <w:rsid w:val="00EF5B66"/>
    <w:pPr>
      <w:shd w:val="clear" w:color="auto" w:fill="FFFFFF"/>
      <w:spacing w:after="0" w:line="211" w:lineRule="exact"/>
      <w:jc w:val="both"/>
    </w:pPr>
    <w:rPr>
      <w:rFonts w:ascii="Times New Roman" w:eastAsia="Arial Unicode MS" w:hAnsi="Times New Roman" w:cs="Times New Roman"/>
      <w:sz w:val="21"/>
      <w:szCs w:val="21"/>
      <w:lang w:eastAsia="uk-UA"/>
    </w:rPr>
  </w:style>
  <w:style w:type="character" w:customStyle="1" w:styleId="a6">
    <w:name w:val="Основний текст_"/>
    <w:link w:val="1"/>
    <w:locked/>
    <w:rsid w:val="00EF5B66"/>
    <w:rPr>
      <w:rFonts w:ascii="Times New Roman" w:eastAsia="Arial Unicode MS" w:hAnsi="Times New Roman" w:cs="Times New Roman"/>
      <w:sz w:val="21"/>
      <w:szCs w:val="21"/>
      <w:shd w:val="clear" w:color="auto" w:fill="FFFFF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77829">
      <w:bodyDiv w:val="1"/>
      <w:marLeft w:val="0"/>
      <w:marRight w:val="0"/>
      <w:marTop w:val="0"/>
      <w:marBottom w:val="0"/>
      <w:divBdr>
        <w:top w:val="none" w:sz="0" w:space="0" w:color="auto"/>
        <w:left w:val="none" w:sz="0" w:space="0" w:color="auto"/>
        <w:bottom w:val="none" w:sz="0" w:space="0" w:color="auto"/>
        <w:right w:val="none" w:sz="0" w:space="0" w:color="auto"/>
      </w:divBdr>
      <w:divsChild>
        <w:div w:id="977152224">
          <w:marLeft w:val="113"/>
          <w:marRight w:val="0"/>
          <w:marTop w:val="0"/>
          <w:marBottom w:val="0"/>
          <w:divBdr>
            <w:top w:val="none" w:sz="0" w:space="0" w:color="auto"/>
            <w:left w:val="none" w:sz="0" w:space="0" w:color="auto"/>
            <w:bottom w:val="none" w:sz="0" w:space="0" w:color="auto"/>
            <w:right w:val="none" w:sz="0" w:space="0" w:color="auto"/>
          </w:divBdr>
        </w:div>
        <w:div w:id="1841383090">
          <w:marLeft w:val="113"/>
          <w:marRight w:val="0"/>
          <w:marTop w:val="0"/>
          <w:marBottom w:val="0"/>
          <w:divBdr>
            <w:top w:val="none" w:sz="0" w:space="0" w:color="auto"/>
            <w:left w:val="none" w:sz="0" w:space="0" w:color="auto"/>
            <w:bottom w:val="none" w:sz="0" w:space="0" w:color="auto"/>
            <w:right w:val="none" w:sz="0" w:space="0" w:color="auto"/>
          </w:divBdr>
        </w:div>
        <w:div w:id="528378258">
          <w:marLeft w:val="113"/>
          <w:marRight w:val="0"/>
          <w:marTop w:val="0"/>
          <w:marBottom w:val="0"/>
          <w:divBdr>
            <w:top w:val="none" w:sz="0" w:space="0" w:color="auto"/>
            <w:left w:val="none" w:sz="0" w:space="0" w:color="auto"/>
            <w:bottom w:val="none" w:sz="0" w:space="0" w:color="auto"/>
            <w:right w:val="none" w:sz="0" w:space="0" w:color="auto"/>
          </w:divBdr>
        </w:div>
        <w:div w:id="1538733289">
          <w:marLeft w:val="-108"/>
          <w:marRight w:val="0"/>
          <w:marTop w:val="0"/>
          <w:marBottom w:val="0"/>
          <w:divBdr>
            <w:top w:val="none" w:sz="0" w:space="0" w:color="auto"/>
            <w:left w:val="none" w:sz="0" w:space="0" w:color="auto"/>
            <w:bottom w:val="none" w:sz="0" w:space="0" w:color="auto"/>
            <w:right w:val="none" w:sz="0" w:space="0" w:color="auto"/>
          </w:divBdr>
        </w:div>
        <w:div w:id="1706252024">
          <w:marLeft w:val="-108"/>
          <w:marRight w:val="0"/>
          <w:marTop w:val="0"/>
          <w:marBottom w:val="0"/>
          <w:divBdr>
            <w:top w:val="none" w:sz="0" w:space="0" w:color="auto"/>
            <w:left w:val="none" w:sz="0" w:space="0" w:color="auto"/>
            <w:bottom w:val="none" w:sz="0" w:space="0" w:color="auto"/>
            <w:right w:val="none" w:sz="0" w:space="0" w:color="auto"/>
          </w:divBdr>
        </w:div>
        <w:div w:id="499002977">
          <w:marLeft w:val="113"/>
          <w:marRight w:val="0"/>
          <w:marTop w:val="0"/>
          <w:marBottom w:val="0"/>
          <w:divBdr>
            <w:top w:val="none" w:sz="0" w:space="0" w:color="auto"/>
            <w:left w:val="none" w:sz="0" w:space="0" w:color="auto"/>
            <w:bottom w:val="none" w:sz="0" w:space="0" w:color="auto"/>
            <w:right w:val="none" w:sz="0" w:space="0" w:color="auto"/>
          </w:divBdr>
        </w:div>
        <w:div w:id="1095134595">
          <w:marLeft w:val="113"/>
          <w:marRight w:val="0"/>
          <w:marTop w:val="0"/>
          <w:marBottom w:val="0"/>
          <w:divBdr>
            <w:top w:val="none" w:sz="0" w:space="0" w:color="auto"/>
            <w:left w:val="none" w:sz="0" w:space="0" w:color="auto"/>
            <w:bottom w:val="none" w:sz="0" w:space="0" w:color="auto"/>
            <w:right w:val="none" w:sz="0" w:space="0" w:color="auto"/>
          </w:divBdr>
        </w:div>
        <w:div w:id="1109397527">
          <w:marLeft w:val="113"/>
          <w:marRight w:val="0"/>
          <w:marTop w:val="0"/>
          <w:marBottom w:val="0"/>
          <w:divBdr>
            <w:top w:val="none" w:sz="0" w:space="0" w:color="auto"/>
            <w:left w:val="none" w:sz="0" w:space="0" w:color="auto"/>
            <w:bottom w:val="none" w:sz="0" w:space="0" w:color="auto"/>
            <w:right w:val="none" w:sz="0" w:space="0" w:color="auto"/>
          </w:divBdr>
        </w:div>
        <w:div w:id="437064104">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p@pnu.edu.ua" TargetMode="External"/><Relationship Id="rId3" Type="http://schemas.openxmlformats.org/officeDocument/2006/relationships/settings" Target="settings.xml"/><Relationship Id="rId7" Type="http://schemas.openxmlformats.org/officeDocument/2006/relationships/hyperlink" Target="https://kgip.pnu.edu.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earn.pnu.edu.ua/index.ph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pnu.edu.ua/wpcontent/uploads/2021/02/%D0%9A%D0%BE%D0%B4%D0%B5%D0%BA%D1%81.FR12.pdf" TargetMode="External"/><Relationship Id="rId4" Type="http://schemas.openxmlformats.org/officeDocument/2006/relationships/webSettings" Target="webSettings.xml"/><Relationship Id="rId9" Type="http://schemas.openxmlformats.org/officeDocument/2006/relationships/hyperlink" Target="mailto:slyvkaromanrad@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2694</Words>
  <Characters>15360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Марта Гасюк</cp:lastModifiedBy>
  <cp:revision>2</cp:revision>
  <dcterms:created xsi:type="dcterms:W3CDTF">2021-12-29T12:17:00Z</dcterms:created>
  <dcterms:modified xsi:type="dcterms:W3CDTF">2021-12-29T12:17:00Z</dcterms:modified>
</cp:coreProperties>
</file>