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 w:rsidR="00497645">
        <w:rPr>
          <w:b/>
          <w:sz w:val="28"/>
          <w:szCs w:val="28"/>
          <w:lang w:val="uk-UA"/>
        </w:rPr>
        <w:t xml:space="preserve"> </w:t>
      </w:r>
      <w:r w:rsidR="00497645" w:rsidRPr="00497645">
        <w:rPr>
          <w:sz w:val="28"/>
          <w:szCs w:val="28"/>
          <w:u w:val="single"/>
          <w:lang w:val="uk-UA"/>
        </w:rPr>
        <w:t>природничих наук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97645" w:rsidRDefault="00497645" w:rsidP="00395013">
      <w:pPr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Pr="00497645">
        <w:rPr>
          <w:sz w:val="28"/>
          <w:szCs w:val="28"/>
          <w:u w:val="single"/>
          <w:lang w:val="uk-UA"/>
        </w:rPr>
        <w:t>географії та природознавства</w:t>
      </w:r>
    </w:p>
    <w:p w:rsidR="00395013" w:rsidRPr="00497645" w:rsidRDefault="00395013" w:rsidP="00395013">
      <w:pPr>
        <w:jc w:val="center"/>
        <w:rPr>
          <w:sz w:val="28"/>
          <w:szCs w:val="28"/>
          <w:u w:val="single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497645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_</w:t>
      </w:r>
      <w:r w:rsidR="00497645">
        <w:rPr>
          <w:b/>
          <w:sz w:val="28"/>
          <w:szCs w:val="28"/>
          <w:u w:val="single"/>
          <w:lang w:val="uk-UA"/>
        </w:rPr>
        <w:t>Основи суспільної географії____</w:t>
      </w:r>
    </w:p>
    <w:p w:rsidR="00497645" w:rsidRDefault="00497645" w:rsidP="00497645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</w:p>
    <w:p w:rsidR="00395013" w:rsidRPr="00497645" w:rsidRDefault="00B10A22" w:rsidP="00497645">
      <w:pPr>
        <w:widowControl w:val="0"/>
        <w:spacing w:line="360" w:lineRule="auto"/>
        <w:jc w:val="center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497645">
        <w:rPr>
          <w:sz w:val="28"/>
          <w:szCs w:val="28"/>
          <w:lang w:val="uk-UA"/>
        </w:rPr>
        <w:t xml:space="preserve">грама </w:t>
      </w:r>
      <w:r w:rsidR="00497645" w:rsidRPr="00B913F6">
        <w:rPr>
          <w:b/>
          <w:bCs/>
          <w:sz w:val="28"/>
          <w:szCs w:val="28"/>
          <w:lang w:eastAsia="uk-UA" w:bidi="uk-UA"/>
        </w:rPr>
        <w:t>«</w:t>
      </w:r>
      <w:proofErr w:type="spellStart"/>
      <w:r w:rsidR="00497645" w:rsidRPr="00B913F6">
        <w:rPr>
          <w:b/>
          <w:bCs/>
          <w:sz w:val="28"/>
          <w:szCs w:val="28"/>
          <w:u w:val="single"/>
          <w:lang w:eastAsia="uk-UA" w:bidi="uk-UA"/>
        </w:rPr>
        <w:t>Географія</w:t>
      </w:r>
      <w:proofErr w:type="spellEnd"/>
      <w:r w:rsidR="00497645" w:rsidRPr="00B913F6">
        <w:rPr>
          <w:b/>
          <w:bCs/>
          <w:sz w:val="28"/>
          <w:szCs w:val="28"/>
          <w:lang w:eastAsia="uk-UA" w:bidi="uk-UA"/>
        </w:rPr>
        <w:t>»</w:t>
      </w:r>
    </w:p>
    <w:p w:rsidR="00B10A22" w:rsidRDefault="00B10A22" w:rsidP="00497645">
      <w:pPr>
        <w:jc w:val="center"/>
        <w:rPr>
          <w:sz w:val="28"/>
          <w:szCs w:val="28"/>
          <w:lang w:val="uk-UA"/>
        </w:rPr>
      </w:pPr>
    </w:p>
    <w:p w:rsidR="00B10A22" w:rsidRDefault="00497645" w:rsidP="0049764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Pr="00B913F6">
        <w:rPr>
          <w:b/>
          <w:bCs/>
          <w:sz w:val="28"/>
          <w:szCs w:val="28"/>
          <w:u w:val="single"/>
          <w:lang w:eastAsia="uk-UA" w:bidi="uk-UA"/>
        </w:rPr>
        <w:t xml:space="preserve">106 </w:t>
      </w:r>
      <w:proofErr w:type="spellStart"/>
      <w:r w:rsidRPr="00B913F6">
        <w:rPr>
          <w:b/>
          <w:bCs/>
          <w:sz w:val="28"/>
          <w:szCs w:val="28"/>
          <w:u w:val="single"/>
          <w:lang w:eastAsia="uk-UA" w:bidi="uk-UA"/>
        </w:rPr>
        <w:t>Географія</w:t>
      </w:r>
      <w:proofErr w:type="spellEnd"/>
    </w:p>
    <w:p w:rsidR="00B10A22" w:rsidRDefault="00B10A22" w:rsidP="00497645">
      <w:pPr>
        <w:jc w:val="center"/>
        <w:rPr>
          <w:sz w:val="28"/>
          <w:szCs w:val="28"/>
          <w:lang w:val="uk-UA"/>
        </w:rPr>
      </w:pPr>
    </w:p>
    <w:p w:rsidR="00B10A22" w:rsidRDefault="00497645" w:rsidP="0049764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Галузь знань </w:t>
      </w:r>
      <w:r w:rsidRPr="00B913F6">
        <w:rPr>
          <w:b/>
          <w:bCs/>
          <w:sz w:val="28"/>
          <w:szCs w:val="28"/>
          <w:u w:val="single"/>
          <w:lang w:eastAsia="uk-UA" w:bidi="uk-UA"/>
        </w:rPr>
        <w:t xml:space="preserve">10 </w:t>
      </w:r>
      <w:proofErr w:type="spellStart"/>
      <w:r w:rsidRPr="00B913F6">
        <w:rPr>
          <w:b/>
          <w:bCs/>
          <w:sz w:val="28"/>
          <w:szCs w:val="28"/>
          <w:u w:val="single"/>
          <w:lang w:eastAsia="uk-UA" w:bidi="uk-UA"/>
        </w:rPr>
        <w:t>Природничі</w:t>
      </w:r>
      <w:proofErr w:type="spellEnd"/>
      <w:r w:rsidRPr="00B913F6">
        <w:rPr>
          <w:b/>
          <w:bCs/>
          <w:sz w:val="28"/>
          <w:szCs w:val="28"/>
          <w:u w:val="single"/>
          <w:lang w:eastAsia="uk-UA" w:bidi="uk-UA"/>
        </w:rPr>
        <w:t xml:space="preserve"> науки</w:t>
      </w:r>
    </w:p>
    <w:p w:rsidR="00395013" w:rsidRDefault="00395013" w:rsidP="00497645">
      <w:pPr>
        <w:jc w:val="center"/>
        <w:rPr>
          <w:sz w:val="28"/>
          <w:szCs w:val="28"/>
          <w:lang w:val="uk-UA"/>
        </w:rPr>
      </w:pPr>
    </w:p>
    <w:p w:rsidR="00395013" w:rsidRDefault="00395013" w:rsidP="00497645">
      <w:pPr>
        <w:jc w:val="center"/>
        <w:rPr>
          <w:sz w:val="28"/>
          <w:szCs w:val="28"/>
          <w:lang w:val="uk-UA"/>
        </w:rPr>
      </w:pPr>
    </w:p>
    <w:p w:rsidR="00395013" w:rsidRDefault="00395013" w:rsidP="00497645">
      <w:pPr>
        <w:jc w:val="center"/>
        <w:rPr>
          <w:sz w:val="28"/>
          <w:szCs w:val="28"/>
          <w:lang w:val="uk-UA"/>
        </w:rPr>
      </w:pPr>
    </w:p>
    <w:p w:rsidR="00395013" w:rsidRDefault="00395013" w:rsidP="00497645">
      <w:pPr>
        <w:jc w:val="center"/>
        <w:rPr>
          <w:sz w:val="28"/>
          <w:szCs w:val="28"/>
          <w:lang w:val="uk-UA"/>
        </w:rPr>
      </w:pPr>
    </w:p>
    <w:p w:rsidR="00395013" w:rsidRPr="00490789" w:rsidRDefault="00395013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497645">
        <w:rPr>
          <w:sz w:val="28"/>
          <w:szCs w:val="28"/>
          <w:lang w:val="uk-UA"/>
        </w:rPr>
        <w:t xml:space="preserve"> 1</w:t>
      </w:r>
      <w:r w:rsidR="00CD5A0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CD5A08">
        <w:rPr>
          <w:sz w:val="28"/>
          <w:szCs w:val="28"/>
          <w:lang w:val="uk-UA"/>
        </w:rPr>
        <w:t>29</w:t>
      </w:r>
      <w:r w:rsidRPr="00820F08">
        <w:rPr>
          <w:sz w:val="28"/>
          <w:szCs w:val="28"/>
        </w:rPr>
        <w:t>”</w:t>
      </w:r>
      <w:r w:rsidR="00C929D1">
        <w:rPr>
          <w:sz w:val="28"/>
          <w:szCs w:val="28"/>
          <w:lang w:val="uk-UA"/>
        </w:rPr>
        <w:t xml:space="preserve"> червня</w:t>
      </w:r>
      <w:r w:rsidR="00CD5A08">
        <w:rPr>
          <w:sz w:val="28"/>
          <w:szCs w:val="28"/>
          <w:lang w:val="uk-UA"/>
        </w:rPr>
        <w:t xml:space="preserve"> 2021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 xml:space="preserve">Івано-Франківськ - </w:t>
      </w:r>
      <w:r w:rsidR="00CD5A08">
        <w:rPr>
          <w:sz w:val="28"/>
          <w:szCs w:val="28"/>
          <w:lang w:val="uk-UA"/>
        </w:rPr>
        <w:t>2021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65"/>
        <w:gridCol w:w="783"/>
        <w:gridCol w:w="176"/>
        <w:gridCol w:w="1378"/>
        <w:gridCol w:w="375"/>
        <w:gridCol w:w="453"/>
        <w:gridCol w:w="1106"/>
        <w:gridCol w:w="354"/>
        <w:gridCol w:w="712"/>
        <w:gridCol w:w="1593"/>
      </w:tblGrid>
      <w:tr w:rsidR="00C67355" w:rsidRPr="00C67355" w:rsidTr="00656FBB">
        <w:tc>
          <w:tcPr>
            <w:tcW w:w="9571" w:type="dxa"/>
            <w:gridSpan w:val="11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656FBB">
        <w:tc>
          <w:tcPr>
            <w:tcW w:w="3600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971" w:type="dxa"/>
            <w:gridSpan w:val="7"/>
          </w:tcPr>
          <w:p w:rsidR="002C2330" w:rsidRPr="00274A46" w:rsidRDefault="0049078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274A46">
              <w:rPr>
                <w:sz w:val="28"/>
                <w:szCs w:val="28"/>
                <w:lang w:val="uk-UA"/>
              </w:rPr>
              <w:t>Основи суспільної географії</w:t>
            </w:r>
          </w:p>
        </w:tc>
      </w:tr>
      <w:tr w:rsidR="00071F79" w:rsidRPr="00C67355" w:rsidTr="00656FBB">
        <w:tc>
          <w:tcPr>
            <w:tcW w:w="3600" w:type="dxa"/>
            <w:gridSpan w:val="4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5971" w:type="dxa"/>
            <w:gridSpan w:val="7"/>
          </w:tcPr>
          <w:p w:rsidR="00071F79" w:rsidRPr="00274A46" w:rsidRDefault="00497645" w:rsidP="0039501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97645">
              <w:rPr>
                <w:bCs/>
                <w:sz w:val="28"/>
                <w:szCs w:val="28"/>
                <w:lang w:eastAsia="uk-UA" w:bidi="uk-UA"/>
              </w:rPr>
              <w:t>першого</w:t>
            </w:r>
            <w:proofErr w:type="spellEnd"/>
            <w:r w:rsidRPr="00497645">
              <w:rPr>
                <w:bCs/>
                <w:sz w:val="28"/>
                <w:szCs w:val="28"/>
                <w:lang w:eastAsia="uk-UA" w:bidi="uk-UA"/>
              </w:rPr>
              <w:t xml:space="preserve"> </w:t>
            </w:r>
            <w:r w:rsidRPr="00497645">
              <w:rPr>
                <w:sz w:val="28"/>
                <w:szCs w:val="28"/>
                <w:lang w:eastAsia="uk-UA" w:bidi="uk-UA"/>
              </w:rPr>
              <w:t>(</w:t>
            </w:r>
            <w:proofErr w:type="spellStart"/>
            <w:r w:rsidRPr="00497645">
              <w:rPr>
                <w:sz w:val="28"/>
                <w:szCs w:val="28"/>
                <w:lang w:eastAsia="uk-UA" w:bidi="uk-UA"/>
              </w:rPr>
              <w:t>бакалаврського</w:t>
            </w:r>
            <w:proofErr w:type="spellEnd"/>
            <w:r w:rsidRPr="00B913F6">
              <w:rPr>
                <w:b/>
                <w:sz w:val="28"/>
                <w:szCs w:val="28"/>
                <w:lang w:eastAsia="uk-UA" w:bidi="uk-UA"/>
              </w:rPr>
              <w:t xml:space="preserve">) </w:t>
            </w:r>
          </w:p>
        </w:tc>
      </w:tr>
      <w:tr w:rsidR="002C2330" w:rsidRPr="00C67355" w:rsidTr="00656FBB">
        <w:tc>
          <w:tcPr>
            <w:tcW w:w="3600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971" w:type="dxa"/>
            <w:gridSpan w:val="7"/>
          </w:tcPr>
          <w:p w:rsidR="002C2330" w:rsidRPr="00274A46" w:rsidRDefault="00490789" w:rsidP="0039501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74A46">
              <w:rPr>
                <w:sz w:val="28"/>
                <w:szCs w:val="28"/>
                <w:lang w:val="uk-UA"/>
              </w:rPr>
              <w:t>Закутинська</w:t>
            </w:r>
            <w:proofErr w:type="spellEnd"/>
            <w:r w:rsidRPr="00274A46">
              <w:rPr>
                <w:sz w:val="28"/>
                <w:szCs w:val="28"/>
                <w:lang w:val="uk-UA"/>
              </w:rPr>
              <w:t xml:space="preserve"> Ірина Іванівна</w:t>
            </w:r>
          </w:p>
        </w:tc>
      </w:tr>
      <w:tr w:rsidR="002C2330" w:rsidRPr="00C67355" w:rsidTr="00656FBB">
        <w:tc>
          <w:tcPr>
            <w:tcW w:w="3600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971" w:type="dxa"/>
            <w:gridSpan w:val="7"/>
          </w:tcPr>
          <w:p w:rsidR="002C2330" w:rsidRPr="00274A46" w:rsidRDefault="002C2330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C2330" w:rsidRPr="00C929D1" w:rsidTr="00656FBB">
        <w:tc>
          <w:tcPr>
            <w:tcW w:w="3600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971" w:type="dxa"/>
            <w:gridSpan w:val="7"/>
          </w:tcPr>
          <w:p w:rsidR="002C2330" w:rsidRPr="00274A46" w:rsidRDefault="00490789" w:rsidP="0039501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74A46">
              <w:rPr>
                <w:sz w:val="28"/>
                <w:szCs w:val="28"/>
                <w:lang w:val="en-US"/>
              </w:rPr>
              <w:t>irina</w:t>
            </w:r>
            <w:proofErr w:type="spellEnd"/>
            <w:r w:rsidRPr="00274A46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274A46">
              <w:rPr>
                <w:sz w:val="28"/>
                <w:szCs w:val="28"/>
                <w:lang w:val="en-US"/>
              </w:rPr>
              <w:t>zakutynska</w:t>
            </w:r>
            <w:proofErr w:type="spellEnd"/>
            <w:r w:rsidRPr="00274A46">
              <w:rPr>
                <w:sz w:val="28"/>
                <w:szCs w:val="28"/>
                <w:lang w:val="uk-UA"/>
              </w:rPr>
              <w:t>@</w:t>
            </w:r>
            <w:proofErr w:type="spellStart"/>
            <w:r w:rsidRPr="00274A46">
              <w:rPr>
                <w:sz w:val="28"/>
                <w:szCs w:val="28"/>
                <w:lang w:val="en-US"/>
              </w:rPr>
              <w:t>pnu</w:t>
            </w:r>
            <w:proofErr w:type="spellEnd"/>
            <w:r w:rsidRPr="00274A46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274A46">
              <w:rPr>
                <w:sz w:val="28"/>
                <w:szCs w:val="28"/>
                <w:lang w:val="en-US"/>
              </w:rPr>
              <w:t>edu</w:t>
            </w:r>
            <w:proofErr w:type="spellEnd"/>
            <w:r w:rsidRPr="00274A46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274A46">
              <w:rPr>
                <w:sz w:val="28"/>
                <w:szCs w:val="28"/>
                <w:lang w:val="en-US"/>
              </w:rPr>
              <w:t>ua</w:t>
            </w:r>
            <w:proofErr w:type="spellEnd"/>
          </w:p>
        </w:tc>
      </w:tr>
      <w:tr w:rsidR="002C2330" w:rsidRPr="00C67355" w:rsidTr="00656FBB">
        <w:tc>
          <w:tcPr>
            <w:tcW w:w="3600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971" w:type="dxa"/>
            <w:gridSpan w:val="7"/>
          </w:tcPr>
          <w:p w:rsidR="002C2330" w:rsidRPr="00274A46" w:rsidRDefault="0049078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274A46">
              <w:rPr>
                <w:sz w:val="28"/>
                <w:szCs w:val="28"/>
                <w:lang w:val="uk-UA"/>
              </w:rPr>
              <w:t>семестровий</w:t>
            </w:r>
          </w:p>
        </w:tc>
      </w:tr>
      <w:tr w:rsidR="002C2330" w:rsidRPr="00490789" w:rsidTr="00656FBB">
        <w:tc>
          <w:tcPr>
            <w:tcW w:w="3600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971" w:type="dxa"/>
            <w:gridSpan w:val="7"/>
          </w:tcPr>
          <w:p w:rsidR="002C2330" w:rsidRPr="00CD5A08" w:rsidRDefault="00CD5A08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кредити</w:t>
            </w:r>
            <w:r w:rsidR="001321E7">
              <w:rPr>
                <w:sz w:val="28"/>
                <w:szCs w:val="28"/>
                <w:lang w:val="uk-UA"/>
              </w:rPr>
              <w:t xml:space="preserve"> </w:t>
            </w:r>
            <w:r w:rsidR="001321E7">
              <w:rPr>
                <w:color w:val="000000"/>
                <w:sz w:val="28"/>
                <w:szCs w:val="28"/>
              </w:rPr>
              <w:t>ECTS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490789" w:rsidRPr="00274A46">
              <w:rPr>
                <w:sz w:val="28"/>
                <w:szCs w:val="28"/>
                <w:lang w:val="en-US"/>
              </w:rPr>
              <w:t>90</w:t>
            </w:r>
            <w:r>
              <w:rPr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2C2330" w:rsidRPr="00C929D1" w:rsidTr="00656FBB">
        <w:tc>
          <w:tcPr>
            <w:tcW w:w="3600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971" w:type="dxa"/>
            <w:gridSpan w:val="7"/>
          </w:tcPr>
          <w:p w:rsidR="002C2330" w:rsidRPr="00274A46" w:rsidRDefault="00F02A73" w:rsidP="00395013">
            <w:pPr>
              <w:jc w:val="both"/>
              <w:rPr>
                <w:sz w:val="28"/>
                <w:szCs w:val="28"/>
                <w:lang w:val="uk-UA"/>
              </w:rPr>
            </w:pPr>
            <w:hyperlink r:id="rId6" w:history="1">
              <w:r w:rsidR="00490789" w:rsidRPr="00274A46">
                <w:rPr>
                  <w:rStyle w:val="a8"/>
                  <w:sz w:val="28"/>
                  <w:szCs w:val="28"/>
                </w:rPr>
                <w:t>http</w:t>
              </w:r>
              <w:r w:rsidR="00490789" w:rsidRPr="00274A46">
                <w:rPr>
                  <w:rStyle w:val="a8"/>
                  <w:sz w:val="28"/>
                  <w:szCs w:val="28"/>
                  <w:lang w:val="uk-UA"/>
                </w:rPr>
                <w:t>://</w:t>
              </w:r>
              <w:r w:rsidR="00490789" w:rsidRPr="00274A46">
                <w:rPr>
                  <w:rStyle w:val="a8"/>
                  <w:sz w:val="28"/>
                  <w:szCs w:val="28"/>
                </w:rPr>
                <w:t>www</w:t>
              </w:r>
              <w:r w:rsidR="00490789" w:rsidRPr="00274A46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490789" w:rsidRPr="00274A46">
                <w:rPr>
                  <w:rStyle w:val="a8"/>
                  <w:sz w:val="28"/>
                  <w:szCs w:val="28"/>
                </w:rPr>
                <w:t>d</w:t>
              </w:r>
              <w:r w:rsidR="00490789" w:rsidRPr="00274A46">
                <w:rPr>
                  <w:rStyle w:val="a8"/>
                  <w:sz w:val="28"/>
                  <w:szCs w:val="28"/>
                  <w:lang w:val="uk-UA"/>
                </w:rPr>
                <w:t>-</w:t>
              </w:r>
              <w:r w:rsidR="00490789" w:rsidRPr="00274A46">
                <w:rPr>
                  <w:rStyle w:val="a8"/>
                  <w:sz w:val="28"/>
                  <w:szCs w:val="28"/>
                </w:rPr>
                <w:t>learn</w:t>
              </w:r>
              <w:r w:rsidR="00490789" w:rsidRPr="00274A46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490789" w:rsidRPr="00274A46">
                <w:rPr>
                  <w:rStyle w:val="a8"/>
                  <w:sz w:val="28"/>
                  <w:szCs w:val="28"/>
                </w:rPr>
                <w:t>pu</w:t>
              </w:r>
              <w:r w:rsidR="00490789" w:rsidRPr="00274A46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490789" w:rsidRPr="00274A46">
                <w:rPr>
                  <w:rStyle w:val="a8"/>
                  <w:sz w:val="28"/>
                  <w:szCs w:val="28"/>
                </w:rPr>
                <w:t>if</w:t>
              </w:r>
              <w:r w:rsidR="00490789" w:rsidRPr="00274A46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490789" w:rsidRPr="00274A46">
                <w:rPr>
                  <w:rStyle w:val="a8"/>
                  <w:sz w:val="28"/>
                  <w:szCs w:val="28"/>
                </w:rPr>
                <w:t>ua</w:t>
              </w:r>
              <w:r w:rsidR="00490789" w:rsidRPr="00274A46">
                <w:rPr>
                  <w:rStyle w:val="a8"/>
                  <w:sz w:val="28"/>
                  <w:szCs w:val="28"/>
                  <w:lang w:val="uk-UA"/>
                </w:rPr>
                <w:t>/</w:t>
              </w:r>
            </w:hyperlink>
          </w:p>
        </w:tc>
      </w:tr>
      <w:tr w:rsidR="002C2330" w:rsidRPr="00C67355" w:rsidTr="00656FBB">
        <w:tc>
          <w:tcPr>
            <w:tcW w:w="3600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971" w:type="dxa"/>
            <w:gridSpan w:val="7"/>
          </w:tcPr>
          <w:p w:rsidR="002C2330" w:rsidRPr="00274A46" w:rsidRDefault="00CD5A08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затвердженого розкладу консультацій</w:t>
            </w:r>
          </w:p>
        </w:tc>
      </w:tr>
      <w:tr w:rsidR="00C67355" w:rsidRPr="00C67355" w:rsidTr="00656FBB">
        <w:tc>
          <w:tcPr>
            <w:tcW w:w="9571" w:type="dxa"/>
            <w:gridSpan w:val="11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C67355" w:rsidTr="00656FBB">
        <w:tc>
          <w:tcPr>
            <w:tcW w:w="9571" w:type="dxa"/>
            <w:gridSpan w:val="11"/>
          </w:tcPr>
          <w:p w:rsidR="00C67355" w:rsidRPr="00C67355" w:rsidRDefault="00490789" w:rsidP="00395013">
            <w:pPr>
              <w:jc w:val="both"/>
              <w:rPr>
                <w:lang w:val="uk-UA"/>
              </w:rPr>
            </w:pPr>
            <w:proofErr w:type="spellStart"/>
            <w:r w:rsidRPr="00AD19D2">
              <w:rPr>
                <w:sz w:val="28"/>
                <w:szCs w:val="28"/>
              </w:rPr>
              <w:t>Дисципліна</w:t>
            </w:r>
            <w:proofErr w:type="spellEnd"/>
            <w:r w:rsidRPr="00AD19D2">
              <w:rPr>
                <w:sz w:val="28"/>
                <w:szCs w:val="28"/>
              </w:rPr>
              <w:t xml:space="preserve"> „</w:t>
            </w:r>
            <w:proofErr w:type="spellStart"/>
            <w:r w:rsidRPr="00AD19D2">
              <w:rPr>
                <w:sz w:val="28"/>
                <w:szCs w:val="28"/>
              </w:rPr>
              <w:t>Основи</w:t>
            </w:r>
            <w:proofErr w:type="spellEnd"/>
            <w:r w:rsidRPr="00AD19D2">
              <w:rPr>
                <w:sz w:val="28"/>
                <w:szCs w:val="28"/>
              </w:rPr>
              <w:t xml:space="preserve"> </w:t>
            </w:r>
            <w:proofErr w:type="spellStart"/>
            <w:r w:rsidRPr="00AD19D2">
              <w:rPr>
                <w:sz w:val="28"/>
                <w:szCs w:val="28"/>
              </w:rPr>
              <w:t>суспільної</w:t>
            </w:r>
            <w:proofErr w:type="spellEnd"/>
            <w:r w:rsidRPr="00AD19D2">
              <w:rPr>
                <w:sz w:val="28"/>
                <w:szCs w:val="28"/>
              </w:rPr>
              <w:t xml:space="preserve"> </w:t>
            </w:r>
            <w:proofErr w:type="spellStart"/>
            <w:r w:rsidRPr="00AD19D2">
              <w:rPr>
                <w:sz w:val="28"/>
                <w:szCs w:val="28"/>
              </w:rPr>
              <w:t>географії</w:t>
            </w:r>
            <w:proofErr w:type="spellEnd"/>
            <w:r w:rsidRPr="00AD19D2">
              <w:rPr>
                <w:sz w:val="28"/>
                <w:szCs w:val="28"/>
              </w:rPr>
              <w:t xml:space="preserve">” </w:t>
            </w:r>
            <w:proofErr w:type="spellStart"/>
            <w:r w:rsidRPr="00AD19D2">
              <w:rPr>
                <w:sz w:val="28"/>
                <w:szCs w:val="28"/>
              </w:rPr>
              <w:t>впроваджена</w:t>
            </w:r>
            <w:proofErr w:type="spellEnd"/>
            <w:r w:rsidRPr="00AD19D2">
              <w:rPr>
                <w:sz w:val="28"/>
                <w:szCs w:val="28"/>
              </w:rPr>
              <w:t xml:space="preserve"> у </w:t>
            </w:r>
            <w:proofErr w:type="spellStart"/>
            <w:r w:rsidRPr="00AD19D2">
              <w:rPr>
                <w:sz w:val="28"/>
                <w:szCs w:val="28"/>
              </w:rPr>
              <w:t>навчальні</w:t>
            </w:r>
            <w:proofErr w:type="spellEnd"/>
            <w:r w:rsidRPr="00AD19D2">
              <w:rPr>
                <w:sz w:val="28"/>
                <w:szCs w:val="28"/>
              </w:rPr>
              <w:t xml:space="preserve"> </w:t>
            </w:r>
            <w:proofErr w:type="spellStart"/>
            <w:r w:rsidRPr="00AD19D2">
              <w:rPr>
                <w:sz w:val="28"/>
                <w:szCs w:val="28"/>
              </w:rPr>
              <w:t>плани</w:t>
            </w:r>
            <w:proofErr w:type="spellEnd"/>
            <w:r w:rsidRPr="00AD19D2">
              <w:rPr>
                <w:sz w:val="28"/>
                <w:szCs w:val="28"/>
              </w:rPr>
              <w:t xml:space="preserve"> в </w:t>
            </w:r>
            <w:proofErr w:type="spellStart"/>
            <w:r w:rsidRPr="00AD19D2">
              <w:rPr>
                <w:sz w:val="28"/>
                <w:szCs w:val="28"/>
              </w:rPr>
              <w:t>усіх</w:t>
            </w:r>
            <w:proofErr w:type="spellEnd"/>
            <w:r w:rsidRPr="00AD19D2">
              <w:rPr>
                <w:sz w:val="28"/>
                <w:szCs w:val="28"/>
              </w:rPr>
              <w:t xml:space="preserve"> закладах </w:t>
            </w:r>
            <w:proofErr w:type="spellStart"/>
            <w:r w:rsidRPr="00AD19D2">
              <w:rPr>
                <w:sz w:val="28"/>
                <w:szCs w:val="28"/>
              </w:rPr>
              <w:t>географічного</w:t>
            </w:r>
            <w:proofErr w:type="spellEnd"/>
            <w:r w:rsidRPr="00AD19D2">
              <w:rPr>
                <w:sz w:val="28"/>
                <w:szCs w:val="28"/>
              </w:rPr>
              <w:t xml:space="preserve"> </w:t>
            </w:r>
            <w:proofErr w:type="spellStart"/>
            <w:r w:rsidRPr="00AD19D2">
              <w:rPr>
                <w:sz w:val="28"/>
                <w:szCs w:val="28"/>
              </w:rPr>
              <w:t>профілю</w:t>
            </w:r>
            <w:proofErr w:type="spellEnd"/>
            <w:r w:rsidRPr="00AD19D2">
              <w:rPr>
                <w:sz w:val="28"/>
                <w:szCs w:val="28"/>
              </w:rPr>
              <w:t xml:space="preserve"> </w:t>
            </w:r>
            <w:proofErr w:type="spellStart"/>
            <w:r w:rsidRPr="00AD19D2">
              <w:rPr>
                <w:sz w:val="28"/>
                <w:szCs w:val="28"/>
              </w:rPr>
              <w:t>України</w:t>
            </w:r>
            <w:proofErr w:type="spellEnd"/>
            <w:r w:rsidRPr="00AD19D2">
              <w:rPr>
                <w:sz w:val="28"/>
                <w:szCs w:val="28"/>
              </w:rPr>
              <w:t xml:space="preserve">. </w:t>
            </w:r>
            <w:proofErr w:type="spellStart"/>
            <w:r w:rsidRPr="00AD19D2">
              <w:rPr>
                <w:sz w:val="28"/>
                <w:szCs w:val="28"/>
              </w:rPr>
              <w:t>Викладаються</w:t>
            </w:r>
            <w:proofErr w:type="spellEnd"/>
            <w:r w:rsidRPr="00AD19D2">
              <w:rPr>
                <w:sz w:val="28"/>
                <w:szCs w:val="28"/>
              </w:rPr>
              <w:t xml:space="preserve"> на </w:t>
            </w:r>
            <w:proofErr w:type="spellStart"/>
            <w:r w:rsidRPr="00AD19D2">
              <w:rPr>
                <w:sz w:val="28"/>
                <w:szCs w:val="28"/>
              </w:rPr>
              <w:t>першому</w:t>
            </w:r>
            <w:proofErr w:type="spellEnd"/>
            <w:r w:rsidRPr="00AD19D2">
              <w:rPr>
                <w:sz w:val="28"/>
                <w:szCs w:val="28"/>
              </w:rPr>
              <w:t xml:space="preserve"> </w:t>
            </w:r>
            <w:proofErr w:type="spellStart"/>
            <w:r w:rsidRPr="00AD19D2">
              <w:rPr>
                <w:sz w:val="28"/>
                <w:szCs w:val="28"/>
              </w:rPr>
              <w:t>курсі</w:t>
            </w:r>
            <w:proofErr w:type="spellEnd"/>
            <w:r w:rsidRPr="00AD19D2">
              <w:rPr>
                <w:sz w:val="28"/>
                <w:szCs w:val="28"/>
              </w:rPr>
              <w:t xml:space="preserve"> у </w:t>
            </w:r>
            <w:r>
              <w:rPr>
                <w:sz w:val="28"/>
                <w:szCs w:val="28"/>
                <w:lang w:val="uk-UA"/>
              </w:rPr>
              <w:t>першому</w:t>
            </w:r>
            <w:r w:rsidRPr="00AD19D2">
              <w:rPr>
                <w:sz w:val="28"/>
                <w:szCs w:val="28"/>
              </w:rPr>
              <w:t xml:space="preserve"> </w:t>
            </w:r>
            <w:proofErr w:type="spellStart"/>
            <w:r w:rsidRPr="00AD19D2">
              <w:rPr>
                <w:sz w:val="28"/>
                <w:szCs w:val="28"/>
              </w:rPr>
              <w:t>семестрі</w:t>
            </w:r>
            <w:proofErr w:type="spellEnd"/>
            <w:r w:rsidRPr="00AD19D2">
              <w:rPr>
                <w:sz w:val="28"/>
                <w:szCs w:val="28"/>
              </w:rPr>
              <w:t xml:space="preserve">. </w:t>
            </w:r>
            <w:proofErr w:type="spellStart"/>
            <w:r w:rsidRPr="00AD19D2">
              <w:rPr>
                <w:sz w:val="28"/>
                <w:szCs w:val="28"/>
              </w:rPr>
              <w:t>Завершується</w:t>
            </w:r>
            <w:proofErr w:type="spellEnd"/>
            <w:r w:rsidRPr="00AD19D2">
              <w:rPr>
                <w:sz w:val="28"/>
                <w:szCs w:val="28"/>
              </w:rPr>
              <w:t xml:space="preserve"> </w:t>
            </w:r>
            <w:proofErr w:type="spellStart"/>
            <w:r w:rsidRPr="00AD19D2">
              <w:rPr>
                <w:sz w:val="28"/>
                <w:szCs w:val="28"/>
              </w:rPr>
              <w:t>екзаменом</w:t>
            </w:r>
            <w:proofErr w:type="spellEnd"/>
            <w:r w:rsidRPr="00AD19D2">
              <w:rPr>
                <w:sz w:val="28"/>
                <w:szCs w:val="28"/>
              </w:rPr>
              <w:t>.</w:t>
            </w:r>
          </w:p>
        </w:tc>
      </w:tr>
      <w:tr w:rsidR="00C67355" w:rsidRPr="00C67355" w:rsidTr="00656FBB">
        <w:tc>
          <w:tcPr>
            <w:tcW w:w="9571" w:type="dxa"/>
            <w:gridSpan w:val="11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929D1" w:rsidTr="00656FBB">
        <w:tc>
          <w:tcPr>
            <w:tcW w:w="9571" w:type="dxa"/>
            <w:gridSpan w:val="11"/>
          </w:tcPr>
          <w:p w:rsidR="00490789" w:rsidRPr="00AD19D2" w:rsidRDefault="00490789" w:rsidP="00490789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AD19D2">
              <w:rPr>
                <w:b/>
                <w:sz w:val="28"/>
                <w:szCs w:val="28"/>
                <w:lang w:val="uk-UA"/>
              </w:rPr>
              <w:t>Мета</w:t>
            </w:r>
            <w:r w:rsidRPr="00AD19D2">
              <w:rPr>
                <w:sz w:val="28"/>
                <w:szCs w:val="28"/>
                <w:lang w:val="uk-UA"/>
              </w:rPr>
              <w:t xml:space="preserve"> - ознайомити студентів з теоретичною, методичною та історичною проблематикою одного з базових підрозділів географічної науки - суспільної географії. Це передовсім: з суттю об’єкта і предмета цієї</w:t>
            </w:r>
            <w:r w:rsidR="005143B5">
              <w:rPr>
                <w:sz w:val="28"/>
                <w:szCs w:val="28"/>
                <w:lang w:val="uk-UA"/>
              </w:rPr>
              <w:t xml:space="preserve"> науки та її змісту (поняттєво-</w:t>
            </w:r>
            <w:r w:rsidRPr="00AD19D2">
              <w:rPr>
                <w:sz w:val="28"/>
                <w:szCs w:val="28"/>
                <w:lang w:val="uk-UA"/>
              </w:rPr>
              <w:t>категоріальним апаратом, системою законів і закономірностей та сутніст</w:t>
            </w:r>
            <w:r w:rsidR="005143B5">
              <w:rPr>
                <w:sz w:val="28"/>
                <w:szCs w:val="28"/>
                <w:lang w:val="uk-UA"/>
              </w:rPr>
              <w:t>ю теорій і концепцій економіко-</w:t>
            </w:r>
            <w:r w:rsidRPr="00AD19D2">
              <w:rPr>
                <w:sz w:val="28"/>
                <w:szCs w:val="28"/>
                <w:lang w:val="uk-UA"/>
              </w:rPr>
              <w:t>географічного та географічного змісту).</w:t>
            </w:r>
          </w:p>
          <w:p w:rsidR="00490789" w:rsidRPr="00AD19D2" w:rsidRDefault="00490789" w:rsidP="00490789">
            <w:pPr>
              <w:pStyle w:val="3"/>
              <w:shd w:val="clear" w:color="auto" w:fill="auto"/>
              <w:spacing w:after="0" w:line="240" w:lineRule="auto"/>
              <w:ind w:right="20" w:firstLine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Цілі</w:t>
            </w:r>
            <w:r w:rsidRPr="00AD19D2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490789" w:rsidRPr="00AD19D2" w:rsidRDefault="00490789" w:rsidP="00490789">
            <w:pPr>
              <w:pStyle w:val="3"/>
              <w:numPr>
                <w:ilvl w:val="0"/>
                <w:numId w:val="7"/>
              </w:numPr>
              <w:shd w:val="clear" w:color="auto" w:fill="auto"/>
              <w:spacing w:after="0" w:line="240" w:lineRule="auto"/>
              <w:ind w:left="360" w:right="2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9D2">
              <w:rPr>
                <w:rFonts w:ascii="Times New Roman" w:hAnsi="Times New Roman"/>
                <w:sz w:val="28"/>
                <w:szCs w:val="28"/>
              </w:rPr>
              <w:t>усвідомити змістовну складність і структурний зміст суспільної географії; різницю між об’єктом і предметом її дослідження;</w:t>
            </w:r>
          </w:p>
          <w:p w:rsidR="00490789" w:rsidRPr="00AD19D2" w:rsidRDefault="00490789" w:rsidP="00490789">
            <w:pPr>
              <w:pStyle w:val="3"/>
              <w:numPr>
                <w:ilvl w:val="0"/>
                <w:numId w:val="7"/>
              </w:numPr>
              <w:shd w:val="clear" w:color="auto" w:fill="auto"/>
              <w:spacing w:after="0" w:line="240" w:lineRule="auto"/>
              <w:ind w:left="360" w:right="2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9D2">
              <w:rPr>
                <w:rFonts w:ascii="Times New Roman" w:hAnsi="Times New Roman"/>
                <w:sz w:val="28"/>
                <w:szCs w:val="28"/>
              </w:rPr>
              <w:t xml:space="preserve"> опанувати знаннями щодо головних етапів історичного розвитку суспільної географії, в т. ч. української;</w:t>
            </w:r>
          </w:p>
          <w:p w:rsidR="00490789" w:rsidRPr="00AD19D2" w:rsidRDefault="00490789" w:rsidP="00490789">
            <w:pPr>
              <w:pStyle w:val="3"/>
              <w:numPr>
                <w:ilvl w:val="0"/>
                <w:numId w:val="7"/>
              </w:numPr>
              <w:shd w:val="clear" w:color="auto" w:fill="auto"/>
              <w:spacing w:after="0" w:line="240" w:lineRule="auto"/>
              <w:ind w:left="360" w:right="2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9D2">
              <w:rPr>
                <w:rFonts w:ascii="Times New Roman" w:hAnsi="Times New Roman"/>
                <w:sz w:val="28"/>
                <w:szCs w:val="28"/>
              </w:rPr>
              <w:t xml:space="preserve"> засвоїти головні поняття і категорії суспільної географії, зокрема сутність головного поняття „</w:t>
            </w:r>
            <w:r w:rsidR="005143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19D2">
              <w:rPr>
                <w:rFonts w:ascii="Times New Roman" w:hAnsi="Times New Roman"/>
                <w:sz w:val="28"/>
                <w:szCs w:val="28"/>
              </w:rPr>
              <w:t>Геопросторова</w:t>
            </w:r>
            <w:proofErr w:type="spellEnd"/>
            <w:r w:rsidRPr="00AD19D2">
              <w:rPr>
                <w:rFonts w:ascii="Times New Roman" w:hAnsi="Times New Roman"/>
                <w:sz w:val="28"/>
                <w:szCs w:val="28"/>
              </w:rPr>
              <w:t xml:space="preserve"> організація суспільства”;</w:t>
            </w:r>
          </w:p>
          <w:p w:rsidR="00490789" w:rsidRPr="00AD19D2" w:rsidRDefault="00490789" w:rsidP="00490789">
            <w:pPr>
              <w:pStyle w:val="3"/>
              <w:numPr>
                <w:ilvl w:val="0"/>
                <w:numId w:val="7"/>
              </w:numPr>
              <w:shd w:val="clear" w:color="auto" w:fill="auto"/>
              <w:spacing w:after="0" w:line="240" w:lineRule="auto"/>
              <w:ind w:left="360" w:right="2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9D2">
              <w:rPr>
                <w:rFonts w:ascii="Times New Roman" w:hAnsi="Times New Roman"/>
                <w:sz w:val="28"/>
                <w:szCs w:val="28"/>
              </w:rPr>
              <w:t xml:space="preserve"> ознайомитись з головними законами і закономірностями </w:t>
            </w:r>
            <w:proofErr w:type="spellStart"/>
            <w:r w:rsidRPr="00AD19D2">
              <w:rPr>
                <w:rFonts w:ascii="Times New Roman" w:hAnsi="Times New Roman"/>
                <w:sz w:val="28"/>
                <w:szCs w:val="28"/>
              </w:rPr>
              <w:t>геопросторової</w:t>
            </w:r>
            <w:proofErr w:type="spellEnd"/>
            <w:r w:rsidRPr="00AD19D2">
              <w:rPr>
                <w:rFonts w:ascii="Times New Roman" w:hAnsi="Times New Roman"/>
                <w:sz w:val="28"/>
                <w:szCs w:val="28"/>
              </w:rPr>
              <w:t xml:space="preserve"> організації суспільства;</w:t>
            </w:r>
          </w:p>
          <w:p w:rsidR="00490789" w:rsidRPr="00AD19D2" w:rsidRDefault="00490789" w:rsidP="00490789">
            <w:pPr>
              <w:pStyle w:val="3"/>
              <w:numPr>
                <w:ilvl w:val="0"/>
                <w:numId w:val="7"/>
              </w:numPr>
              <w:shd w:val="clear" w:color="auto" w:fill="auto"/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9D2">
              <w:rPr>
                <w:rFonts w:ascii="Times New Roman" w:hAnsi="Times New Roman"/>
                <w:sz w:val="28"/>
                <w:szCs w:val="28"/>
              </w:rPr>
              <w:t xml:space="preserve"> ознайомитись з головними теоріями і концепціями цієї наукової дисципліни;</w:t>
            </w:r>
          </w:p>
          <w:p w:rsidR="00490789" w:rsidRPr="00AD19D2" w:rsidRDefault="00490789" w:rsidP="00490789">
            <w:pPr>
              <w:pStyle w:val="3"/>
              <w:numPr>
                <w:ilvl w:val="0"/>
                <w:numId w:val="7"/>
              </w:numPr>
              <w:shd w:val="clear" w:color="auto" w:fill="auto"/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9D2">
              <w:rPr>
                <w:rFonts w:ascii="Times New Roman" w:hAnsi="Times New Roman"/>
                <w:sz w:val="28"/>
                <w:szCs w:val="28"/>
              </w:rPr>
              <w:t xml:space="preserve"> ознайомитись з системою методів дослідження суспільної географії.</w:t>
            </w:r>
          </w:p>
          <w:p w:rsidR="00C67355" w:rsidRPr="00C67355" w:rsidRDefault="00C67355" w:rsidP="00490789">
            <w:pPr>
              <w:jc w:val="both"/>
              <w:rPr>
                <w:lang w:val="uk-UA"/>
              </w:rPr>
            </w:pPr>
          </w:p>
        </w:tc>
      </w:tr>
      <w:tr w:rsidR="001039A3" w:rsidRPr="00C67355" w:rsidTr="00656FBB">
        <w:tc>
          <w:tcPr>
            <w:tcW w:w="9571" w:type="dxa"/>
            <w:gridSpan w:val="11"/>
          </w:tcPr>
          <w:p w:rsidR="001039A3" w:rsidRPr="001039A3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84333C" w:rsidRPr="00490789" w:rsidTr="00656FBB">
        <w:tc>
          <w:tcPr>
            <w:tcW w:w="9571" w:type="dxa"/>
            <w:gridSpan w:val="11"/>
          </w:tcPr>
          <w:p w:rsidR="00FA3B8E" w:rsidRPr="00FA3B8E" w:rsidRDefault="00FA3B8E" w:rsidP="00FA3B8E">
            <w:pPr>
              <w:pStyle w:val="Default"/>
              <w:jc w:val="both"/>
              <w:rPr>
                <w:sz w:val="28"/>
                <w:szCs w:val="28"/>
              </w:rPr>
            </w:pPr>
            <w:r w:rsidRPr="00FA3B8E">
              <w:rPr>
                <w:color w:val="auto"/>
                <w:sz w:val="28"/>
                <w:szCs w:val="28"/>
                <w:lang w:val="ru-RU"/>
              </w:rPr>
              <w:t>-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 </w:t>
            </w:r>
            <w:r w:rsidRPr="00FA3B8E">
              <w:rPr>
                <w:color w:val="auto"/>
                <w:sz w:val="28"/>
                <w:szCs w:val="28"/>
                <w:lang w:val="ru-RU"/>
              </w:rPr>
              <w:t>з</w:t>
            </w:r>
            <w:proofErr w:type="spellStart"/>
            <w:r w:rsidRPr="00FA3B8E">
              <w:rPr>
                <w:sz w:val="28"/>
                <w:szCs w:val="28"/>
              </w:rPr>
              <w:t>датність</w:t>
            </w:r>
            <w:proofErr w:type="spellEnd"/>
            <w:r w:rsidRPr="00FA3B8E">
              <w:rPr>
                <w:sz w:val="28"/>
                <w:szCs w:val="28"/>
              </w:rPr>
              <w:t xml:space="preserve"> розв’язувати складні спеціалізовані задачі та практичні проблеми, що характеризуються комплексністю та невизначеністю умов у професійній діяльності з географії або у процесі навчання із застосуванням сучасних теорій та методів дослідження природних та суспільних об’єктів та процесів;</w:t>
            </w:r>
          </w:p>
          <w:p w:rsidR="00FA3B8E" w:rsidRPr="00FA3B8E" w:rsidRDefault="00FA3B8E" w:rsidP="00FA3B8E">
            <w:pPr>
              <w:pStyle w:val="Default"/>
              <w:jc w:val="both"/>
              <w:rPr>
                <w:sz w:val="28"/>
                <w:szCs w:val="28"/>
              </w:rPr>
            </w:pPr>
            <w:r w:rsidRPr="00FA3B8E">
              <w:rPr>
                <w:sz w:val="28"/>
                <w:szCs w:val="28"/>
              </w:rPr>
              <w:t>- знання та розуміння предметної області та розуміння професійної діяльності;</w:t>
            </w:r>
          </w:p>
          <w:p w:rsidR="00FA3B8E" w:rsidRPr="00FA3B8E" w:rsidRDefault="00FA3B8E" w:rsidP="00FA3B8E">
            <w:pPr>
              <w:pStyle w:val="Default"/>
              <w:jc w:val="both"/>
              <w:rPr>
                <w:sz w:val="28"/>
                <w:szCs w:val="28"/>
              </w:rPr>
            </w:pPr>
            <w:r w:rsidRPr="00FA3B8E">
              <w:rPr>
                <w:sz w:val="28"/>
                <w:szCs w:val="28"/>
              </w:rPr>
              <w:t>- здатність до проведення досліджень на відповідному рівні;</w:t>
            </w:r>
          </w:p>
          <w:p w:rsidR="00FA3B8E" w:rsidRPr="00FA3B8E" w:rsidRDefault="00FA3B8E" w:rsidP="00FA3B8E">
            <w:pPr>
              <w:pStyle w:val="Default"/>
              <w:jc w:val="both"/>
              <w:rPr>
                <w:sz w:val="28"/>
                <w:szCs w:val="28"/>
              </w:rPr>
            </w:pPr>
            <w:r w:rsidRPr="00FA3B8E">
              <w:rPr>
                <w:sz w:val="28"/>
                <w:szCs w:val="28"/>
              </w:rPr>
              <w:t>- здатність застосовувати знання і розуміння основних характеристик, процесів, історії і складу природи і суспільства:</w:t>
            </w:r>
          </w:p>
          <w:p w:rsidR="00C55CFC" w:rsidRPr="00FA3B8E" w:rsidRDefault="00FA3B8E" w:rsidP="00FA3B8E">
            <w:pPr>
              <w:pStyle w:val="Default"/>
              <w:jc w:val="both"/>
              <w:rPr>
                <w:sz w:val="28"/>
                <w:szCs w:val="28"/>
              </w:rPr>
            </w:pPr>
            <w:r w:rsidRPr="00FA3B8E">
              <w:rPr>
                <w:sz w:val="28"/>
                <w:szCs w:val="28"/>
              </w:rPr>
              <w:t>- знання і використання специфічних для географічних наук теорій, парадигм, концепцій та принципів відповідно до спеціалізації.</w:t>
            </w:r>
          </w:p>
        </w:tc>
      </w:tr>
      <w:tr w:rsidR="0084333C" w:rsidRPr="000127EC" w:rsidTr="00656FBB">
        <w:tc>
          <w:tcPr>
            <w:tcW w:w="9571" w:type="dxa"/>
            <w:gridSpan w:val="11"/>
          </w:tcPr>
          <w:p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1039A3" w:rsidRPr="00C929D1" w:rsidTr="00656FBB">
        <w:tc>
          <w:tcPr>
            <w:tcW w:w="9571" w:type="dxa"/>
            <w:gridSpan w:val="11"/>
          </w:tcPr>
          <w:p w:rsidR="00656FBB" w:rsidRPr="00FA3B8E" w:rsidRDefault="00656FBB" w:rsidP="00656FBB">
            <w:pPr>
              <w:jc w:val="both"/>
              <w:rPr>
                <w:sz w:val="28"/>
                <w:szCs w:val="28"/>
                <w:lang w:val="uk-UA"/>
              </w:rPr>
            </w:pPr>
            <w:r w:rsidRPr="00FA3B8E">
              <w:rPr>
                <w:sz w:val="28"/>
                <w:szCs w:val="28"/>
                <w:lang w:val="uk-UA"/>
              </w:rPr>
              <w:t>- з</w:t>
            </w:r>
            <w:proofErr w:type="spellStart"/>
            <w:r w:rsidRPr="00FA3B8E">
              <w:rPr>
                <w:sz w:val="28"/>
                <w:szCs w:val="28"/>
              </w:rPr>
              <w:t>нати</w:t>
            </w:r>
            <w:proofErr w:type="spellEnd"/>
            <w:r w:rsidRPr="00FA3B8E">
              <w:rPr>
                <w:sz w:val="28"/>
                <w:szCs w:val="28"/>
              </w:rPr>
              <w:t xml:space="preserve">, </w:t>
            </w:r>
            <w:proofErr w:type="spellStart"/>
            <w:r w:rsidRPr="00FA3B8E">
              <w:rPr>
                <w:sz w:val="28"/>
                <w:szCs w:val="28"/>
              </w:rPr>
              <w:t>розуміти</w:t>
            </w:r>
            <w:proofErr w:type="spellEnd"/>
            <w:r w:rsidRPr="00FA3B8E">
              <w:rPr>
                <w:sz w:val="28"/>
                <w:szCs w:val="28"/>
              </w:rPr>
              <w:t xml:space="preserve"> і </w:t>
            </w:r>
            <w:proofErr w:type="spellStart"/>
            <w:r w:rsidRPr="00FA3B8E">
              <w:rPr>
                <w:sz w:val="28"/>
                <w:szCs w:val="28"/>
              </w:rPr>
              <w:t>вміти</w:t>
            </w:r>
            <w:proofErr w:type="spellEnd"/>
            <w:r w:rsidRPr="00FA3B8E">
              <w:rPr>
                <w:sz w:val="28"/>
                <w:szCs w:val="28"/>
              </w:rPr>
              <w:t xml:space="preserve"> </w:t>
            </w:r>
            <w:proofErr w:type="spellStart"/>
            <w:r w:rsidRPr="00FA3B8E">
              <w:rPr>
                <w:sz w:val="28"/>
                <w:szCs w:val="28"/>
              </w:rPr>
              <w:t>використовувати</w:t>
            </w:r>
            <w:proofErr w:type="spellEnd"/>
            <w:r w:rsidRPr="00FA3B8E">
              <w:rPr>
                <w:sz w:val="28"/>
                <w:szCs w:val="28"/>
              </w:rPr>
              <w:t xml:space="preserve"> на </w:t>
            </w:r>
            <w:proofErr w:type="spellStart"/>
            <w:r w:rsidRPr="00FA3B8E">
              <w:rPr>
                <w:sz w:val="28"/>
                <w:szCs w:val="28"/>
              </w:rPr>
              <w:t>практиці</w:t>
            </w:r>
            <w:proofErr w:type="spellEnd"/>
            <w:r w:rsidRPr="00FA3B8E">
              <w:rPr>
                <w:sz w:val="28"/>
                <w:szCs w:val="28"/>
              </w:rPr>
              <w:t xml:space="preserve"> </w:t>
            </w:r>
            <w:proofErr w:type="spellStart"/>
            <w:r w:rsidRPr="00FA3B8E">
              <w:rPr>
                <w:sz w:val="28"/>
                <w:szCs w:val="28"/>
              </w:rPr>
              <w:t>базові</w:t>
            </w:r>
            <w:proofErr w:type="spellEnd"/>
            <w:r w:rsidRPr="00FA3B8E">
              <w:rPr>
                <w:sz w:val="28"/>
                <w:szCs w:val="28"/>
              </w:rPr>
              <w:t xml:space="preserve"> </w:t>
            </w:r>
            <w:proofErr w:type="spellStart"/>
            <w:r w:rsidRPr="00FA3B8E">
              <w:rPr>
                <w:sz w:val="28"/>
                <w:szCs w:val="28"/>
              </w:rPr>
              <w:t>поняття</w:t>
            </w:r>
            <w:proofErr w:type="spellEnd"/>
            <w:r w:rsidRPr="00FA3B8E">
              <w:rPr>
                <w:sz w:val="28"/>
                <w:szCs w:val="28"/>
              </w:rPr>
              <w:t xml:space="preserve"> з </w:t>
            </w:r>
            <w:proofErr w:type="spellStart"/>
            <w:r w:rsidRPr="00FA3B8E">
              <w:rPr>
                <w:sz w:val="28"/>
                <w:szCs w:val="28"/>
              </w:rPr>
              <w:t>теорії</w:t>
            </w:r>
            <w:proofErr w:type="spellEnd"/>
            <w:r w:rsidRPr="00FA3B8E">
              <w:rPr>
                <w:sz w:val="28"/>
                <w:szCs w:val="28"/>
              </w:rPr>
              <w:t xml:space="preserve"> </w:t>
            </w:r>
            <w:proofErr w:type="spellStart"/>
            <w:r w:rsidRPr="00FA3B8E">
              <w:rPr>
                <w:sz w:val="28"/>
                <w:szCs w:val="28"/>
              </w:rPr>
              <w:t>географії</w:t>
            </w:r>
            <w:proofErr w:type="spellEnd"/>
            <w:r w:rsidRPr="00FA3B8E">
              <w:rPr>
                <w:sz w:val="28"/>
                <w:szCs w:val="28"/>
              </w:rPr>
              <w:t xml:space="preserve">, а </w:t>
            </w:r>
            <w:proofErr w:type="spellStart"/>
            <w:r w:rsidRPr="00FA3B8E">
              <w:rPr>
                <w:sz w:val="28"/>
                <w:szCs w:val="28"/>
              </w:rPr>
              <w:t>також</w:t>
            </w:r>
            <w:proofErr w:type="spellEnd"/>
            <w:r w:rsidRPr="00FA3B8E">
              <w:rPr>
                <w:sz w:val="28"/>
                <w:szCs w:val="28"/>
              </w:rPr>
              <w:t xml:space="preserve"> </w:t>
            </w:r>
            <w:proofErr w:type="spellStart"/>
            <w:r w:rsidRPr="00FA3B8E">
              <w:rPr>
                <w:sz w:val="28"/>
                <w:szCs w:val="28"/>
              </w:rPr>
              <w:t>світоглядних</w:t>
            </w:r>
            <w:proofErr w:type="spellEnd"/>
            <w:r w:rsidRPr="00FA3B8E">
              <w:rPr>
                <w:sz w:val="28"/>
                <w:szCs w:val="28"/>
              </w:rPr>
              <w:t xml:space="preserve"> наук</w:t>
            </w:r>
            <w:r w:rsidRPr="00FA3B8E">
              <w:rPr>
                <w:sz w:val="28"/>
                <w:szCs w:val="28"/>
                <w:lang w:val="uk-UA"/>
              </w:rPr>
              <w:t>;</w:t>
            </w:r>
          </w:p>
          <w:p w:rsidR="00FA3B8E" w:rsidRPr="00FA3B8E" w:rsidRDefault="00FA3B8E" w:rsidP="00656FBB">
            <w:pPr>
              <w:jc w:val="both"/>
              <w:rPr>
                <w:sz w:val="28"/>
                <w:szCs w:val="28"/>
                <w:lang w:val="uk-UA"/>
              </w:rPr>
            </w:pPr>
            <w:r w:rsidRPr="00FA3B8E">
              <w:rPr>
                <w:sz w:val="28"/>
                <w:szCs w:val="28"/>
                <w:lang w:val="uk-UA"/>
              </w:rPr>
              <w:t>- з</w:t>
            </w:r>
            <w:proofErr w:type="spellStart"/>
            <w:r w:rsidRPr="00FA3B8E">
              <w:rPr>
                <w:sz w:val="28"/>
                <w:szCs w:val="28"/>
              </w:rPr>
              <w:t>нати</w:t>
            </w:r>
            <w:proofErr w:type="spellEnd"/>
            <w:r w:rsidRPr="00FA3B8E">
              <w:rPr>
                <w:sz w:val="28"/>
                <w:szCs w:val="28"/>
              </w:rPr>
              <w:t xml:space="preserve">, </w:t>
            </w:r>
            <w:proofErr w:type="spellStart"/>
            <w:r w:rsidRPr="00FA3B8E">
              <w:rPr>
                <w:sz w:val="28"/>
                <w:szCs w:val="28"/>
              </w:rPr>
              <w:t>розуміти</w:t>
            </w:r>
            <w:proofErr w:type="spellEnd"/>
            <w:r w:rsidRPr="00FA3B8E">
              <w:rPr>
                <w:sz w:val="28"/>
                <w:szCs w:val="28"/>
              </w:rPr>
              <w:t xml:space="preserve"> і </w:t>
            </w:r>
            <w:proofErr w:type="spellStart"/>
            <w:r w:rsidRPr="00FA3B8E">
              <w:rPr>
                <w:sz w:val="28"/>
                <w:szCs w:val="28"/>
              </w:rPr>
              <w:t>вміти</w:t>
            </w:r>
            <w:proofErr w:type="spellEnd"/>
            <w:r w:rsidRPr="00FA3B8E">
              <w:rPr>
                <w:sz w:val="28"/>
                <w:szCs w:val="28"/>
              </w:rPr>
              <w:t xml:space="preserve"> </w:t>
            </w:r>
            <w:proofErr w:type="spellStart"/>
            <w:r w:rsidRPr="00FA3B8E">
              <w:rPr>
                <w:sz w:val="28"/>
                <w:szCs w:val="28"/>
              </w:rPr>
              <w:t>використовувати</w:t>
            </w:r>
            <w:proofErr w:type="spellEnd"/>
            <w:r w:rsidRPr="00FA3B8E">
              <w:rPr>
                <w:sz w:val="28"/>
                <w:szCs w:val="28"/>
              </w:rPr>
              <w:t xml:space="preserve"> на </w:t>
            </w:r>
            <w:proofErr w:type="spellStart"/>
            <w:r w:rsidRPr="00FA3B8E">
              <w:rPr>
                <w:sz w:val="28"/>
                <w:szCs w:val="28"/>
              </w:rPr>
              <w:t>практиці</w:t>
            </w:r>
            <w:proofErr w:type="spellEnd"/>
            <w:r w:rsidRPr="00FA3B8E">
              <w:rPr>
                <w:sz w:val="28"/>
                <w:szCs w:val="28"/>
              </w:rPr>
              <w:t xml:space="preserve"> </w:t>
            </w:r>
            <w:proofErr w:type="spellStart"/>
            <w:r w:rsidRPr="00FA3B8E">
              <w:rPr>
                <w:sz w:val="28"/>
                <w:szCs w:val="28"/>
              </w:rPr>
              <w:t>базові</w:t>
            </w:r>
            <w:proofErr w:type="spellEnd"/>
            <w:r w:rsidRPr="00FA3B8E">
              <w:rPr>
                <w:sz w:val="28"/>
                <w:szCs w:val="28"/>
              </w:rPr>
              <w:t xml:space="preserve"> </w:t>
            </w:r>
            <w:proofErr w:type="spellStart"/>
            <w:r w:rsidRPr="00FA3B8E">
              <w:rPr>
                <w:sz w:val="28"/>
                <w:szCs w:val="28"/>
              </w:rPr>
              <w:t>поняття</w:t>
            </w:r>
            <w:proofErr w:type="spellEnd"/>
            <w:r w:rsidRPr="00FA3B8E">
              <w:rPr>
                <w:sz w:val="28"/>
                <w:szCs w:val="28"/>
              </w:rPr>
              <w:t xml:space="preserve"> з </w:t>
            </w:r>
            <w:proofErr w:type="spellStart"/>
            <w:r w:rsidRPr="00FA3B8E">
              <w:rPr>
                <w:sz w:val="28"/>
                <w:szCs w:val="28"/>
              </w:rPr>
              <w:t>теорії</w:t>
            </w:r>
            <w:proofErr w:type="spellEnd"/>
            <w:r w:rsidRPr="00FA3B8E">
              <w:rPr>
                <w:sz w:val="28"/>
                <w:szCs w:val="28"/>
              </w:rPr>
              <w:t xml:space="preserve"> </w:t>
            </w:r>
            <w:proofErr w:type="spellStart"/>
            <w:r w:rsidRPr="00FA3B8E">
              <w:rPr>
                <w:sz w:val="28"/>
                <w:szCs w:val="28"/>
              </w:rPr>
              <w:t>географії</w:t>
            </w:r>
            <w:proofErr w:type="spellEnd"/>
            <w:r w:rsidRPr="00FA3B8E">
              <w:rPr>
                <w:sz w:val="28"/>
                <w:szCs w:val="28"/>
              </w:rPr>
              <w:t xml:space="preserve">, а </w:t>
            </w:r>
            <w:proofErr w:type="spellStart"/>
            <w:r w:rsidRPr="00FA3B8E">
              <w:rPr>
                <w:sz w:val="28"/>
                <w:szCs w:val="28"/>
              </w:rPr>
              <w:t>також</w:t>
            </w:r>
            <w:proofErr w:type="spellEnd"/>
            <w:r w:rsidRPr="00FA3B8E">
              <w:rPr>
                <w:sz w:val="28"/>
                <w:szCs w:val="28"/>
              </w:rPr>
              <w:t xml:space="preserve"> </w:t>
            </w:r>
            <w:proofErr w:type="spellStart"/>
            <w:r w:rsidRPr="00FA3B8E">
              <w:rPr>
                <w:sz w:val="28"/>
                <w:szCs w:val="28"/>
              </w:rPr>
              <w:t>світоглядних</w:t>
            </w:r>
            <w:proofErr w:type="spellEnd"/>
            <w:r w:rsidRPr="00FA3B8E">
              <w:rPr>
                <w:sz w:val="28"/>
                <w:szCs w:val="28"/>
              </w:rPr>
              <w:t xml:space="preserve"> наук</w:t>
            </w:r>
            <w:r w:rsidRPr="00FA3B8E">
              <w:rPr>
                <w:sz w:val="28"/>
                <w:szCs w:val="28"/>
                <w:lang w:val="uk-UA"/>
              </w:rPr>
              <w:t>;</w:t>
            </w:r>
          </w:p>
          <w:p w:rsidR="00FA3B8E" w:rsidRPr="00FA3B8E" w:rsidRDefault="00FA3B8E" w:rsidP="00656FBB">
            <w:pPr>
              <w:jc w:val="both"/>
              <w:rPr>
                <w:sz w:val="28"/>
                <w:szCs w:val="28"/>
                <w:lang w:val="uk-UA"/>
              </w:rPr>
            </w:pPr>
            <w:r w:rsidRPr="00FA3B8E">
              <w:rPr>
                <w:sz w:val="28"/>
                <w:szCs w:val="28"/>
                <w:lang w:val="uk-UA"/>
              </w:rPr>
              <w:t>- знати і розуміти основні види географічної діяльності, їх поділ;</w:t>
            </w:r>
          </w:p>
          <w:p w:rsidR="00FA3B8E" w:rsidRPr="00FA3B8E" w:rsidRDefault="00FA3B8E" w:rsidP="00656FBB">
            <w:pPr>
              <w:jc w:val="both"/>
              <w:rPr>
                <w:sz w:val="28"/>
                <w:szCs w:val="28"/>
                <w:lang w:val="uk-UA"/>
              </w:rPr>
            </w:pPr>
            <w:r w:rsidRPr="00FA3B8E">
              <w:rPr>
                <w:sz w:val="28"/>
                <w:szCs w:val="28"/>
                <w:lang w:val="uk-UA"/>
              </w:rPr>
              <w:t>- пояснювати особливості організації географічного простору;</w:t>
            </w:r>
          </w:p>
          <w:p w:rsidR="00FA3B8E" w:rsidRPr="00FA3B8E" w:rsidRDefault="00FA3B8E" w:rsidP="00FA3B8E">
            <w:pPr>
              <w:pStyle w:val="Default"/>
              <w:jc w:val="both"/>
              <w:rPr>
                <w:sz w:val="28"/>
                <w:szCs w:val="28"/>
              </w:rPr>
            </w:pPr>
            <w:r w:rsidRPr="00FA3B8E">
              <w:rPr>
                <w:color w:val="auto"/>
                <w:sz w:val="28"/>
                <w:szCs w:val="28"/>
              </w:rPr>
              <w:t xml:space="preserve">- </w:t>
            </w:r>
            <w:r w:rsidRPr="00FA3B8E">
              <w:rPr>
                <w:sz w:val="28"/>
                <w:szCs w:val="28"/>
              </w:rPr>
              <w:t xml:space="preserve">аналізувати склад і будову природних і </w:t>
            </w:r>
            <w:proofErr w:type="spellStart"/>
            <w:r w:rsidRPr="00FA3B8E">
              <w:rPr>
                <w:sz w:val="28"/>
                <w:szCs w:val="28"/>
              </w:rPr>
              <w:t>соціосфер</w:t>
            </w:r>
            <w:proofErr w:type="spellEnd"/>
            <w:r w:rsidRPr="00FA3B8E">
              <w:rPr>
                <w:sz w:val="28"/>
                <w:szCs w:val="28"/>
              </w:rPr>
              <w:t xml:space="preserve"> (у відповідності до спеціалізації) на різних просторово-часових масштабах;</w:t>
            </w:r>
          </w:p>
          <w:p w:rsidR="001039A3" w:rsidRPr="00656FBB" w:rsidRDefault="00FA3B8E" w:rsidP="00FA3B8E">
            <w:pPr>
              <w:pStyle w:val="Default"/>
              <w:jc w:val="both"/>
              <w:rPr>
                <w:sz w:val="28"/>
                <w:szCs w:val="28"/>
              </w:rPr>
            </w:pPr>
            <w:r w:rsidRPr="00FA3B8E">
              <w:rPr>
                <w:sz w:val="28"/>
                <w:szCs w:val="28"/>
              </w:rPr>
              <w:t xml:space="preserve">- розуміння обумовленості якості, рівня і способу життя людських спільнот особливостями просторової організації політичної, економічної, культурної та інших </w:t>
            </w:r>
            <w:proofErr w:type="spellStart"/>
            <w:r w:rsidRPr="00FA3B8E">
              <w:rPr>
                <w:sz w:val="28"/>
                <w:szCs w:val="28"/>
              </w:rPr>
              <w:t>соціосфер</w:t>
            </w:r>
            <w:proofErr w:type="spellEnd"/>
            <w:r w:rsidRPr="00FA3B8E">
              <w:rPr>
                <w:sz w:val="28"/>
                <w:szCs w:val="28"/>
              </w:rPr>
              <w:t>.</w:t>
            </w:r>
          </w:p>
        </w:tc>
      </w:tr>
      <w:tr w:rsidR="00C67355" w:rsidRPr="00C67355" w:rsidTr="00656FBB">
        <w:tc>
          <w:tcPr>
            <w:tcW w:w="9571" w:type="dxa"/>
            <w:gridSpan w:val="11"/>
          </w:tcPr>
          <w:p w:rsidR="00C67355" w:rsidRPr="00C67355" w:rsidRDefault="0084333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656FBB">
        <w:tc>
          <w:tcPr>
            <w:tcW w:w="9571" w:type="dxa"/>
            <w:gridSpan w:val="11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C67355" w:rsidRPr="00C67355" w:rsidTr="00656FBB">
        <w:tc>
          <w:tcPr>
            <w:tcW w:w="5806" w:type="dxa"/>
            <w:gridSpan w:val="7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765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656FBB">
        <w:tc>
          <w:tcPr>
            <w:tcW w:w="5806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765" w:type="dxa"/>
            <w:gridSpan w:val="4"/>
          </w:tcPr>
          <w:p w:rsidR="000C46E3" w:rsidRPr="000C46E3" w:rsidRDefault="008A23E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:rsidTr="00656FBB">
        <w:tc>
          <w:tcPr>
            <w:tcW w:w="5806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765" w:type="dxa"/>
            <w:gridSpan w:val="4"/>
          </w:tcPr>
          <w:p w:rsidR="000C46E3" w:rsidRPr="00C67355" w:rsidRDefault="008A23E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:rsidTr="00656FBB">
        <w:tc>
          <w:tcPr>
            <w:tcW w:w="5806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65" w:type="dxa"/>
            <w:gridSpan w:val="4"/>
          </w:tcPr>
          <w:p w:rsidR="000C46E3" w:rsidRPr="00C67355" w:rsidRDefault="008A23E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656FBB">
        <w:tc>
          <w:tcPr>
            <w:tcW w:w="9571" w:type="dxa"/>
            <w:gridSpan w:val="11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656FBB">
        <w:tc>
          <w:tcPr>
            <w:tcW w:w="2641" w:type="dxa"/>
            <w:gridSpan w:val="2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37" w:type="dxa"/>
            <w:gridSpan w:val="3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288" w:type="dxa"/>
            <w:gridSpan w:val="4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05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656FBB">
        <w:tc>
          <w:tcPr>
            <w:tcW w:w="2641" w:type="dxa"/>
            <w:gridSpan w:val="2"/>
          </w:tcPr>
          <w:p w:rsidR="000C46E3" w:rsidRPr="00471089" w:rsidRDefault="008A23EA" w:rsidP="008A23EA">
            <w:pPr>
              <w:jc w:val="center"/>
              <w:rPr>
                <w:b/>
                <w:lang w:val="uk-UA"/>
              </w:rPr>
            </w:pPr>
            <w:r w:rsidRPr="00471089">
              <w:rPr>
                <w:b/>
                <w:lang w:val="uk-UA"/>
              </w:rPr>
              <w:t>І</w:t>
            </w:r>
          </w:p>
        </w:tc>
        <w:tc>
          <w:tcPr>
            <w:tcW w:w="2337" w:type="dxa"/>
            <w:gridSpan w:val="3"/>
          </w:tcPr>
          <w:p w:rsidR="000C46E3" w:rsidRPr="00471089" w:rsidRDefault="008A23EA" w:rsidP="008A23EA">
            <w:pPr>
              <w:jc w:val="center"/>
              <w:rPr>
                <w:b/>
                <w:lang w:val="uk-UA"/>
              </w:rPr>
            </w:pPr>
            <w:r w:rsidRPr="00471089">
              <w:rPr>
                <w:b/>
                <w:lang w:val="uk-UA"/>
              </w:rPr>
              <w:t>Географія</w:t>
            </w:r>
          </w:p>
        </w:tc>
        <w:tc>
          <w:tcPr>
            <w:tcW w:w="2288" w:type="dxa"/>
            <w:gridSpan w:val="4"/>
          </w:tcPr>
          <w:p w:rsidR="000C46E3" w:rsidRPr="00471089" w:rsidRDefault="008A23EA" w:rsidP="008A23EA">
            <w:pPr>
              <w:jc w:val="center"/>
              <w:rPr>
                <w:b/>
                <w:lang w:val="uk-UA"/>
              </w:rPr>
            </w:pPr>
            <w:r w:rsidRPr="00471089">
              <w:rPr>
                <w:b/>
                <w:lang w:val="uk-UA"/>
              </w:rPr>
              <w:t>І</w:t>
            </w:r>
          </w:p>
        </w:tc>
        <w:tc>
          <w:tcPr>
            <w:tcW w:w="2305" w:type="dxa"/>
            <w:gridSpan w:val="2"/>
          </w:tcPr>
          <w:p w:rsidR="000C46E3" w:rsidRPr="00471089" w:rsidRDefault="008A23EA" w:rsidP="008A23EA">
            <w:pPr>
              <w:jc w:val="center"/>
              <w:rPr>
                <w:b/>
                <w:lang w:val="uk-UA"/>
              </w:rPr>
            </w:pPr>
            <w:r w:rsidRPr="00471089">
              <w:rPr>
                <w:b/>
                <w:lang w:val="uk-UA"/>
              </w:rPr>
              <w:t>нормативний</w:t>
            </w:r>
          </w:p>
        </w:tc>
      </w:tr>
      <w:tr w:rsidR="00AC76DC" w:rsidRPr="00C67355" w:rsidTr="00656FBB">
        <w:tc>
          <w:tcPr>
            <w:tcW w:w="9571" w:type="dxa"/>
            <w:gridSpan w:val="11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AC76DC" w:rsidRPr="00C67355" w:rsidTr="00656FBB">
        <w:tc>
          <w:tcPr>
            <w:tcW w:w="2376" w:type="dxa"/>
            <w:tcBorders>
              <w:bottom w:val="single" w:sz="4" w:space="0" w:color="auto"/>
            </w:tcBorders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048" w:type="dxa"/>
            <w:gridSpan w:val="2"/>
            <w:tcBorders>
              <w:bottom w:val="single" w:sz="4" w:space="0" w:color="auto"/>
            </w:tcBorders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929" w:type="dxa"/>
            <w:gridSpan w:val="3"/>
            <w:tcBorders>
              <w:bottom w:val="single" w:sz="4" w:space="0" w:color="auto"/>
            </w:tcBorders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066" w:type="dxa"/>
            <w:gridSpan w:val="2"/>
            <w:tcBorders>
              <w:bottom w:val="single" w:sz="4" w:space="0" w:color="auto"/>
            </w:tcBorders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9C328E" w:rsidRPr="00C67355" w:rsidTr="00656FBB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8E" w:rsidRPr="009C328E" w:rsidRDefault="009C328E" w:rsidP="00AC76DC">
            <w:pPr>
              <w:jc w:val="center"/>
              <w:rPr>
                <w:b/>
                <w:lang w:val="uk-UA"/>
              </w:rPr>
            </w:pPr>
            <w:r w:rsidRPr="009C328E">
              <w:rPr>
                <w:b/>
                <w:lang w:val="uk-UA"/>
              </w:rPr>
              <w:t xml:space="preserve">Змістовний модуль 1 </w:t>
            </w:r>
            <w:r w:rsidRPr="009C328E">
              <w:rPr>
                <w:lang w:val="uk-UA"/>
              </w:rPr>
              <w:t>«Становлення суспільної географії»</w:t>
            </w:r>
          </w:p>
        </w:tc>
      </w:tr>
      <w:tr w:rsidR="00AC76DC" w:rsidRPr="00A9353F" w:rsidTr="00656FBB">
        <w:tc>
          <w:tcPr>
            <w:tcW w:w="2376" w:type="dxa"/>
            <w:tcBorders>
              <w:top w:val="single" w:sz="4" w:space="0" w:color="auto"/>
            </w:tcBorders>
          </w:tcPr>
          <w:p w:rsidR="009C328E" w:rsidRPr="00AC21A4" w:rsidRDefault="009C328E" w:rsidP="009C328E">
            <w:pPr>
              <w:pStyle w:val="22"/>
              <w:jc w:val="left"/>
              <w:rPr>
                <w:rFonts w:ascii="Times New Roman" w:hAnsi="Times New Roman"/>
              </w:rPr>
            </w:pPr>
            <w:r w:rsidRPr="00AC21A4">
              <w:rPr>
                <w:rFonts w:ascii="Times New Roman" w:hAnsi="Times New Roman"/>
                <w:b/>
              </w:rPr>
              <w:t>Тема1.</w:t>
            </w:r>
            <w:r w:rsidRPr="00AC21A4">
              <w:rPr>
                <w:rFonts w:ascii="Times New Roman" w:hAnsi="Times New Roman"/>
                <w:bCs/>
                <w:i/>
                <w:kern w:val="36"/>
              </w:rPr>
              <w:t xml:space="preserve"> </w:t>
            </w:r>
            <w:r w:rsidRPr="00AC21A4">
              <w:rPr>
                <w:rFonts w:ascii="Times New Roman" w:hAnsi="Times New Roman"/>
                <w:b/>
                <w:bCs/>
                <w:kern w:val="36"/>
              </w:rPr>
              <w:t>Формування суспільної географії як науки.</w:t>
            </w:r>
            <w:r w:rsidRPr="00AC21A4">
              <w:rPr>
                <w:rFonts w:ascii="Times New Roman" w:hAnsi="Times New Roman"/>
                <w:bCs/>
                <w:i/>
                <w:kern w:val="36"/>
              </w:rPr>
              <w:t xml:space="preserve"> </w:t>
            </w:r>
            <w:r w:rsidRPr="00AC21A4">
              <w:rPr>
                <w:rFonts w:ascii="Times New Roman" w:hAnsi="Times New Roman"/>
                <w:bCs/>
                <w:kern w:val="36"/>
              </w:rPr>
              <w:t>1.</w:t>
            </w:r>
            <w:r w:rsidRPr="00AC21A4">
              <w:rPr>
                <w:rFonts w:ascii="Times New Roman" w:hAnsi="Times New Roman"/>
              </w:rPr>
              <w:t>Методологічні основи суспільної географії.</w:t>
            </w:r>
          </w:p>
          <w:p w:rsidR="00A9353F" w:rsidRDefault="009C328E" w:rsidP="009C328E">
            <w:pPr>
              <w:rPr>
                <w:lang w:val="uk-UA"/>
              </w:rPr>
            </w:pPr>
            <w:r w:rsidRPr="00AC21A4">
              <w:rPr>
                <w:lang w:val="uk-UA"/>
              </w:rPr>
              <w:t xml:space="preserve">2.Що вивчає суспільна географія: визначення предмету суспільної географії. </w:t>
            </w:r>
          </w:p>
          <w:p w:rsidR="00AC76DC" w:rsidRDefault="009C328E" w:rsidP="009C328E">
            <w:pPr>
              <w:rPr>
                <w:rStyle w:val="21"/>
                <w:lang w:val="uk-UA"/>
              </w:rPr>
            </w:pPr>
            <w:r w:rsidRPr="00AC21A4">
              <w:rPr>
                <w:lang w:val="uk-UA"/>
              </w:rPr>
              <w:t>3.</w:t>
            </w:r>
            <w:hyperlink w:anchor="bookmark19" w:tooltip="Current Document">
              <w:r w:rsidRPr="00AC21A4">
                <w:rPr>
                  <w:rStyle w:val="21"/>
                  <w:lang w:val="uk-UA"/>
                </w:rPr>
                <w:t>Система суспільно-географічних дисциплін</w:t>
              </w:r>
            </w:hyperlink>
            <w:r w:rsidRPr="00AC21A4">
              <w:rPr>
                <w:rStyle w:val="21"/>
                <w:lang w:val="uk-UA"/>
              </w:rPr>
              <w:t>.</w:t>
            </w:r>
          </w:p>
          <w:p w:rsidR="00A9353F" w:rsidRPr="00AC21A4" w:rsidRDefault="00A9353F" w:rsidP="009C328E">
            <w:pPr>
              <w:rPr>
                <w:lang w:val="uk-UA"/>
              </w:rPr>
            </w:pPr>
            <w:r>
              <w:rPr>
                <w:rStyle w:val="21"/>
                <w:lang w:val="uk-UA"/>
              </w:rPr>
              <w:t xml:space="preserve">4. </w:t>
            </w:r>
            <w:r w:rsidRPr="0035380B">
              <w:rPr>
                <w:rStyle w:val="21"/>
                <w:b/>
                <w:lang w:val="uk-UA"/>
              </w:rPr>
              <w:t>Ознайомлення із студентським путівником.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</w:tcBorders>
          </w:tcPr>
          <w:p w:rsidR="00AC76DC" w:rsidRPr="00AC76DC" w:rsidRDefault="00AC21A4" w:rsidP="005628A3">
            <w:pPr>
              <w:jc w:val="center"/>
              <w:rPr>
                <w:lang w:val="uk-UA"/>
              </w:rPr>
            </w:pPr>
            <w:r w:rsidRPr="007201C2">
              <w:rPr>
                <w:lang w:val="uk-UA"/>
              </w:rPr>
              <w:t>Лекція</w:t>
            </w:r>
            <w:r w:rsidRPr="00A9353F">
              <w:rPr>
                <w:lang w:val="uk-UA"/>
              </w:rPr>
              <w:t>/</w:t>
            </w:r>
            <w:proofErr w:type="spellStart"/>
            <w:r w:rsidRPr="00A9353F">
              <w:rPr>
                <w:lang w:val="uk-UA"/>
              </w:rPr>
              <w:t>пр</w:t>
            </w:r>
            <w:proofErr w:type="spellEnd"/>
          </w:p>
        </w:tc>
        <w:tc>
          <w:tcPr>
            <w:tcW w:w="1929" w:type="dxa"/>
            <w:gridSpan w:val="3"/>
            <w:tcBorders>
              <w:top w:val="single" w:sz="4" w:space="0" w:color="auto"/>
            </w:tcBorders>
          </w:tcPr>
          <w:p w:rsidR="00AC76DC" w:rsidRPr="0035380B" w:rsidRDefault="00AC21A4" w:rsidP="005628A3">
            <w:pPr>
              <w:jc w:val="center"/>
              <w:rPr>
                <w:lang w:val="uk-UA"/>
              </w:rPr>
            </w:pPr>
            <w:r w:rsidRPr="0035380B">
              <w:rPr>
                <w:lang w:val="uk-UA"/>
              </w:rPr>
              <w:t>1,2,3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AC76DC" w:rsidRPr="0035380B" w:rsidRDefault="00A9353F" w:rsidP="00A9353F">
            <w:pPr>
              <w:jc w:val="both"/>
              <w:rPr>
                <w:lang w:val="uk-UA"/>
              </w:rPr>
            </w:pPr>
            <w:proofErr w:type="spellStart"/>
            <w:r w:rsidRPr="0035380B">
              <w:t>Опрацювати</w:t>
            </w:r>
            <w:proofErr w:type="spellEnd"/>
            <w:r w:rsidRPr="0035380B">
              <w:t xml:space="preserve"> </w:t>
            </w:r>
            <w:proofErr w:type="spellStart"/>
            <w:r w:rsidRPr="0035380B">
              <w:t>лекційний</w:t>
            </w:r>
            <w:proofErr w:type="spellEnd"/>
            <w:r w:rsidRPr="0035380B">
              <w:t xml:space="preserve"> </w:t>
            </w:r>
            <w:proofErr w:type="spellStart"/>
            <w:r w:rsidRPr="0035380B">
              <w:t>матеріал</w:t>
            </w:r>
            <w:proofErr w:type="spellEnd"/>
            <w:r w:rsidRPr="0035380B">
              <w:t>,</w:t>
            </w:r>
            <w:r w:rsidRPr="0035380B">
              <w:rPr>
                <w:lang w:val="uk-UA"/>
              </w:rPr>
              <w:t xml:space="preserve"> підготувати презентацію</w:t>
            </w:r>
            <w:r w:rsidR="00073CF1">
              <w:rPr>
                <w:lang w:val="uk-UA"/>
              </w:rPr>
              <w:t xml:space="preserve"> на тему</w:t>
            </w:r>
            <w:r w:rsidR="0035380B" w:rsidRPr="0035380B">
              <w:rPr>
                <w:lang w:val="uk-UA"/>
              </w:rPr>
              <w:t xml:space="preserve"> студентськи</w:t>
            </w:r>
            <w:r w:rsidRPr="0035380B">
              <w:rPr>
                <w:lang w:val="uk-UA"/>
              </w:rPr>
              <w:t xml:space="preserve">й </w:t>
            </w:r>
            <w:proofErr w:type="gramStart"/>
            <w:r w:rsidRPr="0035380B">
              <w:rPr>
                <w:lang w:val="uk-UA"/>
              </w:rPr>
              <w:t>путівник</w:t>
            </w:r>
            <w:r w:rsidR="00073CF1">
              <w:rPr>
                <w:lang w:val="uk-UA"/>
              </w:rPr>
              <w:t xml:space="preserve">, </w:t>
            </w:r>
            <w:r w:rsidRPr="0035380B">
              <w:t xml:space="preserve"> </w:t>
            </w:r>
            <w:proofErr w:type="spellStart"/>
            <w:r w:rsidRPr="0035380B">
              <w:t>підго</w:t>
            </w:r>
            <w:r w:rsidR="00073CF1">
              <w:t>туватися</w:t>
            </w:r>
            <w:proofErr w:type="spellEnd"/>
            <w:proofErr w:type="gramEnd"/>
            <w:r w:rsidR="00073CF1">
              <w:t xml:space="preserve"> до практичного </w:t>
            </w:r>
            <w:proofErr w:type="spellStart"/>
            <w:r w:rsidR="00073CF1">
              <w:t>заняття</w:t>
            </w:r>
            <w:proofErr w:type="spellEnd"/>
            <w:r w:rsidR="00073CF1">
              <w:rPr>
                <w:lang w:val="uk-UA"/>
              </w:rPr>
              <w:t xml:space="preserve">. </w:t>
            </w:r>
            <w:r w:rsidR="00AC21A4" w:rsidRPr="0035380B">
              <w:rPr>
                <w:lang w:val="uk-UA"/>
              </w:rPr>
              <w:t>2</w:t>
            </w:r>
            <w:r w:rsidRPr="0035380B">
              <w:rPr>
                <w:lang w:val="uk-UA"/>
              </w:rPr>
              <w:t>/4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</w:tcBorders>
          </w:tcPr>
          <w:p w:rsidR="00AC76DC" w:rsidRPr="00A9353F" w:rsidRDefault="00AC21A4" w:rsidP="005628A3">
            <w:pPr>
              <w:jc w:val="center"/>
              <w:rPr>
                <w:lang w:val="uk-UA"/>
              </w:rPr>
            </w:pPr>
            <w:r w:rsidRPr="00A9353F">
              <w:rPr>
                <w:lang w:val="uk-UA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AC76DC" w:rsidRPr="00AC76DC" w:rsidRDefault="00AC21A4" w:rsidP="005628A3">
            <w:pPr>
              <w:jc w:val="center"/>
              <w:rPr>
                <w:lang w:val="uk-UA"/>
              </w:rPr>
            </w:pPr>
            <w:r w:rsidRPr="007201C2">
              <w:rPr>
                <w:lang w:val="uk-UA"/>
              </w:rPr>
              <w:t>згідно розкладу</w:t>
            </w:r>
          </w:p>
        </w:tc>
      </w:tr>
      <w:tr w:rsidR="009C328E" w:rsidRPr="00C67355" w:rsidTr="00656FBB">
        <w:tc>
          <w:tcPr>
            <w:tcW w:w="2376" w:type="dxa"/>
          </w:tcPr>
          <w:p w:rsidR="009C328E" w:rsidRPr="00AC21A4" w:rsidRDefault="009C328E" w:rsidP="009C328E">
            <w:pPr>
              <w:jc w:val="both"/>
              <w:rPr>
                <w:lang w:val="uk-UA"/>
              </w:rPr>
            </w:pPr>
            <w:r w:rsidRPr="00AC21A4">
              <w:rPr>
                <w:b/>
                <w:lang w:val="uk-UA"/>
              </w:rPr>
              <w:t>Тема2.</w:t>
            </w:r>
            <w:r w:rsidRPr="00AC21A4">
              <w:rPr>
                <w:lang w:val="uk-UA"/>
              </w:rPr>
              <w:t xml:space="preserve"> </w:t>
            </w:r>
            <w:r w:rsidRPr="00A9353F">
              <w:rPr>
                <w:b/>
                <w:lang w:val="uk-UA"/>
              </w:rPr>
              <w:t xml:space="preserve">Особливості історичного розвитку СГ. </w:t>
            </w:r>
            <w:r w:rsidRPr="00A9353F">
              <w:rPr>
                <w:lang w:val="uk-UA"/>
              </w:rPr>
              <w:t>1.</w:t>
            </w:r>
            <w:r w:rsidRPr="00AC21A4">
              <w:rPr>
                <w:lang w:val="uk-UA"/>
              </w:rPr>
              <w:t xml:space="preserve">Загальна періодизація розвитку СГ, головні риси СГ у кожний період її розвитку. </w:t>
            </w:r>
          </w:p>
          <w:p w:rsidR="009C328E" w:rsidRPr="00AC21A4" w:rsidRDefault="009C328E" w:rsidP="009C328E">
            <w:pPr>
              <w:jc w:val="both"/>
              <w:rPr>
                <w:lang w:val="uk-UA"/>
              </w:rPr>
            </w:pPr>
            <w:r w:rsidRPr="00AC21A4">
              <w:rPr>
                <w:lang w:val="uk-UA"/>
              </w:rPr>
              <w:t>2.Три основні джерела і три головні напрями розвитку науки; головні літературні джерела.</w:t>
            </w:r>
          </w:p>
        </w:tc>
        <w:tc>
          <w:tcPr>
            <w:tcW w:w="1048" w:type="dxa"/>
            <w:gridSpan w:val="2"/>
          </w:tcPr>
          <w:p w:rsidR="009C328E" w:rsidRPr="00AC76DC" w:rsidRDefault="00AC21A4" w:rsidP="00395013">
            <w:pPr>
              <w:jc w:val="both"/>
              <w:rPr>
                <w:lang w:val="uk-UA"/>
              </w:rPr>
            </w:pPr>
            <w:r w:rsidRPr="007201C2">
              <w:rPr>
                <w:lang w:val="uk-UA"/>
              </w:rPr>
              <w:t>Лекція</w:t>
            </w:r>
            <w:r w:rsidRPr="007201C2">
              <w:rPr>
                <w:lang w:val="en-US"/>
              </w:rPr>
              <w:t>/</w:t>
            </w:r>
            <w:proofErr w:type="spellStart"/>
            <w:r w:rsidRPr="007201C2">
              <w:t>пр</w:t>
            </w:r>
            <w:proofErr w:type="spellEnd"/>
          </w:p>
        </w:tc>
        <w:tc>
          <w:tcPr>
            <w:tcW w:w="1929" w:type="dxa"/>
            <w:gridSpan w:val="3"/>
          </w:tcPr>
          <w:p w:rsidR="009C328E" w:rsidRPr="00AC76DC" w:rsidRDefault="00AC21A4" w:rsidP="00395013">
            <w:pPr>
              <w:jc w:val="both"/>
              <w:rPr>
                <w:lang w:val="uk-UA"/>
              </w:rPr>
            </w:pPr>
            <w:r w:rsidRPr="007201C2">
              <w:t>1</w:t>
            </w:r>
            <w:r w:rsidRPr="007201C2">
              <w:rPr>
                <w:lang w:val="uk-UA"/>
              </w:rPr>
              <w:t>,</w:t>
            </w:r>
            <w:r w:rsidRPr="007201C2">
              <w:t>3</w:t>
            </w:r>
            <w:r w:rsidRPr="007201C2">
              <w:rPr>
                <w:lang w:val="uk-UA"/>
              </w:rPr>
              <w:t>.</w:t>
            </w:r>
          </w:p>
        </w:tc>
        <w:tc>
          <w:tcPr>
            <w:tcW w:w="1559" w:type="dxa"/>
            <w:gridSpan w:val="2"/>
          </w:tcPr>
          <w:p w:rsidR="009C328E" w:rsidRPr="00A9353F" w:rsidRDefault="00A9353F" w:rsidP="00395013">
            <w:pPr>
              <w:jc w:val="both"/>
            </w:pPr>
            <w:proofErr w:type="spellStart"/>
            <w:r>
              <w:t>Опрацювати</w:t>
            </w:r>
            <w:proofErr w:type="spellEnd"/>
            <w:r>
              <w:t xml:space="preserve"> </w:t>
            </w:r>
            <w:proofErr w:type="spellStart"/>
            <w:r>
              <w:t>лекційний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, </w:t>
            </w:r>
            <w:proofErr w:type="spellStart"/>
            <w:r>
              <w:t>підготуватися</w:t>
            </w:r>
            <w:proofErr w:type="spellEnd"/>
            <w:r>
              <w:t xml:space="preserve"> до практичного </w:t>
            </w:r>
            <w:proofErr w:type="spellStart"/>
            <w:r>
              <w:t>заняття</w:t>
            </w:r>
            <w:proofErr w:type="spellEnd"/>
            <w:r>
              <w:t>,</w:t>
            </w:r>
            <w:r>
              <w:rPr>
                <w:lang w:val="uk-UA"/>
              </w:rPr>
              <w:t xml:space="preserve"> </w:t>
            </w:r>
            <w:r w:rsidR="00AC21A4" w:rsidRPr="00A9353F">
              <w:t>2/2</w:t>
            </w:r>
          </w:p>
        </w:tc>
        <w:tc>
          <w:tcPr>
            <w:tcW w:w="1066" w:type="dxa"/>
            <w:gridSpan w:val="2"/>
          </w:tcPr>
          <w:p w:rsidR="009C328E" w:rsidRPr="00AC21A4" w:rsidRDefault="00AC21A4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93" w:type="dxa"/>
          </w:tcPr>
          <w:p w:rsidR="009C328E" w:rsidRPr="00AC76DC" w:rsidRDefault="00AC21A4" w:rsidP="00395013">
            <w:pPr>
              <w:jc w:val="both"/>
              <w:rPr>
                <w:lang w:val="uk-UA"/>
              </w:rPr>
            </w:pPr>
            <w:r w:rsidRPr="007201C2">
              <w:rPr>
                <w:lang w:val="uk-UA"/>
              </w:rPr>
              <w:t>згідно розкладу</w:t>
            </w:r>
          </w:p>
        </w:tc>
      </w:tr>
      <w:tr w:rsidR="009C328E" w:rsidRPr="00C67355" w:rsidTr="00656FBB">
        <w:tc>
          <w:tcPr>
            <w:tcW w:w="2376" w:type="dxa"/>
            <w:tcBorders>
              <w:bottom w:val="single" w:sz="4" w:space="0" w:color="auto"/>
            </w:tcBorders>
          </w:tcPr>
          <w:p w:rsidR="009C328E" w:rsidRPr="00AC21A4" w:rsidRDefault="009C328E" w:rsidP="009C328E">
            <w:pPr>
              <w:jc w:val="both"/>
              <w:rPr>
                <w:lang w:val="uk-UA"/>
              </w:rPr>
            </w:pPr>
            <w:r w:rsidRPr="00AC21A4">
              <w:rPr>
                <w:b/>
              </w:rPr>
              <w:t xml:space="preserve">Тема3. </w:t>
            </w:r>
            <w:proofErr w:type="spellStart"/>
            <w:r w:rsidRPr="00AC21A4">
              <w:rPr>
                <w:b/>
              </w:rPr>
              <w:t>Розвиток</w:t>
            </w:r>
            <w:proofErr w:type="spellEnd"/>
            <w:r w:rsidRPr="00AC21A4">
              <w:rPr>
                <w:b/>
              </w:rPr>
              <w:t xml:space="preserve"> </w:t>
            </w:r>
            <w:proofErr w:type="spellStart"/>
            <w:r w:rsidRPr="00AC21A4">
              <w:rPr>
                <w:b/>
              </w:rPr>
              <w:t>української</w:t>
            </w:r>
            <w:proofErr w:type="spellEnd"/>
            <w:r w:rsidRPr="00AC21A4">
              <w:rPr>
                <w:b/>
              </w:rPr>
              <w:t xml:space="preserve"> СГ. </w:t>
            </w:r>
            <w:r w:rsidRPr="00AC21A4">
              <w:t>1.</w:t>
            </w:r>
            <w:r w:rsidRPr="00AC21A4">
              <w:rPr>
                <w:lang w:val="uk-UA"/>
              </w:rPr>
              <w:t xml:space="preserve">Особливості розвитку національної суспільної географії на фоні європейської і світової. 2.Періодизація розвитку </w:t>
            </w:r>
            <w:proofErr w:type="spellStart"/>
            <w:r w:rsidRPr="00AC21A4">
              <w:rPr>
                <w:lang w:val="uk-UA"/>
              </w:rPr>
              <w:t>нац.СГ</w:t>
            </w:r>
            <w:proofErr w:type="spellEnd"/>
            <w:r w:rsidRPr="00AC21A4">
              <w:rPr>
                <w:lang w:val="uk-UA"/>
              </w:rPr>
              <w:t>. 3.Структура етапи періодизації. 4.Розвиток української суспільної географії до ХІХ ст. 5.Становлення української суспільної модерної географії</w:t>
            </w:r>
          </w:p>
          <w:p w:rsidR="009C328E" w:rsidRPr="00AC21A4" w:rsidRDefault="009C328E" w:rsidP="009C328E">
            <w:pPr>
              <w:jc w:val="both"/>
              <w:rPr>
                <w:lang w:val="uk-UA"/>
              </w:rPr>
            </w:pPr>
            <w:r w:rsidRPr="00AC21A4">
              <w:rPr>
                <w:lang w:val="uk-UA"/>
              </w:rPr>
              <w:t xml:space="preserve">6.Розвиток української суспільної географії в ХХ — на поч. </w:t>
            </w:r>
            <w:r w:rsidRPr="00AC21A4">
              <w:t>ХХІ ст.</w:t>
            </w:r>
          </w:p>
        </w:tc>
        <w:tc>
          <w:tcPr>
            <w:tcW w:w="1048" w:type="dxa"/>
            <w:gridSpan w:val="2"/>
            <w:tcBorders>
              <w:bottom w:val="single" w:sz="4" w:space="0" w:color="auto"/>
            </w:tcBorders>
          </w:tcPr>
          <w:p w:rsidR="009C328E" w:rsidRPr="00AC76DC" w:rsidRDefault="00AC21A4" w:rsidP="005628A3">
            <w:pPr>
              <w:jc w:val="center"/>
              <w:rPr>
                <w:lang w:val="uk-UA"/>
              </w:rPr>
            </w:pPr>
            <w:r w:rsidRPr="007201C2">
              <w:rPr>
                <w:lang w:val="uk-UA"/>
              </w:rPr>
              <w:t>Лекція</w:t>
            </w:r>
            <w:r w:rsidRPr="007201C2">
              <w:rPr>
                <w:lang w:val="en-US"/>
              </w:rPr>
              <w:t>/</w:t>
            </w:r>
            <w:proofErr w:type="spellStart"/>
            <w:r w:rsidRPr="007201C2">
              <w:t>пр</w:t>
            </w:r>
            <w:proofErr w:type="spellEnd"/>
          </w:p>
        </w:tc>
        <w:tc>
          <w:tcPr>
            <w:tcW w:w="1929" w:type="dxa"/>
            <w:gridSpan w:val="3"/>
            <w:tcBorders>
              <w:bottom w:val="single" w:sz="4" w:space="0" w:color="auto"/>
            </w:tcBorders>
          </w:tcPr>
          <w:p w:rsidR="009C328E" w:rsidRPr="00AC76DC" w:rsidRDefault="00AC21A4" w:rsidP="005628A3">
            <w:pPr>
              <w:jc w:val="center"/>
              <w:rPr>
                <w:lang w:val="uk-UA"/>
              </w:rPr>
            </w:pPr>
            <w:r w:rsidRPr="007201C2">
              <w:t>1,3</w:t>
            </w:r>
            <w:r w:rsidR="00C61F46">
              <w:rPr>
                <w:lang w:val="uk-UA"/>
              </w:rPr>
              <w:t>, 5, 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C328E" w:rsidRPr="00A9353F" w:rsidRDefault="00A9353F" w:rsidP="00A9353F">
            <w:pPr>
              <w:jc w:val="both"/>
            </w:pPr>
            <w:proofErr w:type="spellStart"/>
            <w:r>
              <w:t>Опрацювати</w:t>
            </w:r>
            <w:proofErr w:type="spellEnd"/>
            <w:r>
              <w:t xml:space="preserve"> </w:t>
            </w:r>
            <w:proofErr w:type="spellStart"/>
            <w:r>
              <w:t>лекційний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, </w:t>
            </w:r>
            <w:proofErr w:type="spellStart"/>
            <w:r>
              <w:t>підготуватися</w:t>
            </w:r>
            <w:proofErr w:type="spellEnd"/>
            <w:r>
              <w:t xml:space="preserve"> до практичного </w:t>
            </w:r>
            <w:proofErr w:type="spellStart"/>
            <w:r>
              <w:t>заняття</w:t>
            </w:r>
            <w:proofErr w:type="spellEnd"/>
            <w:r>
              <w:t>,</w:t>
            </w:r>
            <w:r>
              <w:rPr>
                <w:lang w:val="uk-UA"/>
              </w:rPr>
              <w:t xml:space="preserve"> </w:t>
            </w:r>
            <w:r w:rsidR="00AC21A4" w:rsidRPr="00A9353F">
              <w:t>2/2</w:t>
            </w:r>
          </w:p>
        </w:tc>
        <w:tc>
          <w:tcPr>
            <w:tcW w:w="1066" w:type="dxa"/>
            <w:gridSpan w:val="2"/>
            <w:tcBorders>
              <w:bottom w:val="single" w:sz="4" w:space="0" w:color="auto"/>
            </w:tcBorders>
          </w:tcPr>
          <w:p w:rsidR="009C328E" w:rsidRPr="00AC21A4" w:rsidRDefault="00AC21A4" w:rsidP="005628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9C328E" w:rsidRPr="00AC76DC" w:rsidRDefault="00AC21A4" w:rsidP="005628A3">
            <w:pPr>
              <w:jc w:val="center"/>
              <w:rPr>
                <w:lang w:val="uk-UA"/>
              </w:rPr>
            </w:pPr>
            <w:r w:rsidRPr="007201C2">
              <w:rPr>
                <w:lang w:val="uk-UA"/>
              </w:rPr>
              <w:t>згідно розкладу</w:t>
            </w:r>
          </w:p>
        </w:tc>
      </w:tr>
      <w:tr w:rsidR="00656FBB" w:rsidRPr="00C67355" w:rsidTr="00656FBB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BB" w:rsidRPr="00AC76DC" w:rsidRDefault="00656FBB" w:rsidP="00656FBB">
            <w:pPr>
              <w:tabs>
                <w:tab w:val="left" w:pos="2064"/>
              </w:tabs>
              <w:jc w:val="both"/>
              <w:rPr>
                <w:lang w:val="uk-UA"/>
              </w:rPr>
            </w:pPr>
            <w:r w:rsidRPr="00656FBB">
              <w:rPr>
                <w:b/>
                <w:lang w:val="uk-UA"/>
              </w:rPr>
              <w:t>Змістовний модуль 2</w:t>
            </w:r>
            <w:r>
              <w:rPr>
                <w:lang w:val="uk-UA"/>
              </w:rPr>
              <w:t xml:space="preserve"> </w:t>
            </w:r>
            <w:r w:rsidRPr="007201C2">
              <w:t>“</w:t>
            </w:r>
            <w:proofErr w:type="spellStart"/>
            <w:r w:rsidRPr="007201C2">
              <w:t>Теоретичні</w:t>
            </w:r>
            <w:proofErr w:type="spellEnd"/>
            <w:r w:rsidRPr="007201C2">
              <w:t xml:space="preserve"> і </w:t>
            </w:r>
            <w:proofErr w:type="spellStart"/>
            <w:r w:rsidRPr="007201C2">
              <w:t>методичні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основи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суспільної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географії</w:t>
            </w:r>
            <w:proofErr w:type="spellEnd"/>
            <w:r w:rsidRPr="007201C2">
              <w:t>”</w:t>
            </w:r>
          </w:p>
        </w:tc>
      </w:tr>
      <w:tr w:rsidR="009C328E" w:rsidRPr="00C67355" w:rsidTr="00656FBB">
        <w:tc>
          <w:tcPr>
            <w:tcW w:w="2376" w:type="dxa"/>
            <w:tcBorders>
              <w:top w:val="single" w:sz="4" w:space="0" w:color="auto"/>
            </w:tcBorders>
          </w:tcPr>
          <w:p w:rsidR="00656FBB" w:rsidRPr="00AC21A4" w:rsidRDefault="00656FBB" w:rsidP="00656FBB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1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4. Закони і закономірності у СГ</w:t>
            </w:r>
            <w:r w:rsidRPr="00AC2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6FBB" w:rsidRPr="00AC21A4" w:rsidRDefault="00656FBB" w:rsidP="00656FBB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1A4">
              <w:rPr>
                <w:rFonts w:ascii="Times New Roman" w:hAnsi="Times New Roman" w:cs="Times New Roman"/>
                <w:sz w:val="24"/>
                <w:szCs w:val="24"/>
              </w:rPr>
              <w:t xml:space="preserve">1.Роль законів у науці. Поняття про науковий закон. Форми вияву і вираження закону. </w:t>
            </w:r>
          </w:p>
          <w:p w:rsidR="0035380B" w:rsidRDefault="00656FBB" w:rsidP="00656FBB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1A4">
              <w:rPr>
                <w:rFonts w:ascii="Times New Roman" w:hAnsi="Times New Roman" w:cs="Times New Roman"/>
                <w:sz w:val="24"/>
                <w:szCs w:val="24"/>
              </w:rPr>
              <w:t xml:space="preserve">2.Закон як суттєве, необхідне відношення між явищами і процесами. </w:t>
            </w:r>
          </w:p>
          <w:p w:rsidR="00656FBB" w:rsidRPr="00AC21A4" w:rsidRDefault="00656FBB" w:rsidP="00656FBB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1A4">
              <w:rPr>
                <w:rFonts w:ascii="Times New Roman" w:hAnsi="Times New Roman" w:cs="Times New Roman"/>
                <w:sz w:val="24"/>
                <w:szCs w:val="24"/>
              </w:rPr>
              <w:t>3.Закони і закономірності.</w:t>
            </w:r>
          </w:p>
          <w:p w:rsidR="00656FBB" w:rsidRPr="00AC21A4" w:rsidRDefault="00656FBB" w:rsidP="00656FBB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1A4">
              <w:rPr>
                <w:rFonts w:ascii="Times New Roman" w:hAnsi="Times New Roman" w:cs="Times New Roman"/>
                <w:sz w:val="24"/>
                <w:szCs w:val="24"/>
              </w:rPr>
              <w:t>Типи законів ТОС: генетичні, структурні, відповідності і функціональні.</w:t>
            </w:r>
          </w:p>
          <w:p w:rsidR="00656FBB" w:rsidRPr="00AC21A4" w:rsidRDefault="00656FBB" w:rsidP="00656FBB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1A4">
              <w:rPr>
                <w:rFonts w:ascii="Times New Roman" w:hAnsi="Times New Roman" w:cs="Times New Roman"/>
                <w:sz w:val="24"/>
                <w:szCs w:val="24"/>
              </w:rPr>
              <w:t xml:space="preserve">4.Закони територіальної структури. Приклади цих законів у СГ: закон територіальної структури Й. </w:t>
            </w:r>
            <w:proofErr w:type="spellStart"/>
            <w:r w:rsidRPr="00AC21A4">
              <w:rPr>
                <w:rFonts w:ascii="Times New Roman" w:hAnsi="Times New Roman" w:cs="Times New Roman"/>
                <w:sz w:val="24"/>
                <w:szCs w:val="24"/>
              </w:rPr>
              <w:t>Тюнена</w:t>
            </w:r>
            <w:proofErr w:type="spellEnd"/>
            <w:r w:rsidRPr="00AC21A4">
              <w:rPr>
                <w:rFonts w:ascii="Times New Roman" w:hAnsi="Times New Roman" w:cs="Times New Roman"/>
                <w:sz w:val="24"/>
                <w:szCs w:val="24"/>
              </w:rPr>
              <w:t xml:space="preserve"> (“кільця </w:t>
            </w:r>
            <w:proofErr w:type="spellStart"/>
            <w:r w:rsidRPr="00AC21A4">
              <w:rPr>
                <w:rFonts w:ascii="Times New Roman" w:hAnsi="Times New Roman" w:cs="Times New Roman"/>
                <w:sz w:val="24"/>
                <w:szCs w:val="24"/>
              </w:rPr>
              <w:t>Тюнена</w:t>
            </w:r>
            <w:proofErr w:type="spellEnd"/>
            <w:r w:rsidRPr="00AC21A4">
              <w:rPr>
                <w:rFonts w:ascii="Times New Roman" w:hAnsi="Times New Roman" w:cs="Times New Roman"/>
                <w:sz w:val="24"/>
                <w:szCs w:val="24"/>
              </w:rPr>
              <w:t xml:space="preserve">”), закон ґраток В. </w:t>
            </w:r>
            <w:proofErr w:type="spellStart"/>
            <w:r w:rsidRPr="00AC21A4">
              <w:rPr>
                <w:rFonts w:ascii="Times New Roman" w:hAnsi="Times New Roman" w:cs="Times New Roman"/>
                <w:sz w:val="24"/>
                <w:szCs w:val="24"/>
              </w:rPr>
              <w:t>Кристаллера</w:t>
            </w:r>
            <w:proofErr w:type="spellEnd"/>
            <w:r w:rsidRPr="00AC21A4">
              <w:rPr>
                <w:rFonts w:ascii="Times New Roman" w:hAnsi="Times New Roman" w:cs="Times New Roman"/>
                <w:sz w:val="24"/>
                <w:szCs w:val="24"/>
              </w:rPr>
              <w:t xml:space="preserve">, закон нестрогого поділу територіальних систем на </w:t>
            </w:r>
            <w:proofErr w:type="spellStart"/>
            <w:r w:rsidRPr="00AC21A4">
              <w:rPr>
                <w:rFonts w:ascii="Times New Roman" w:hAnsi="Times New Roman" w:cs="Times New Roman"/>
                <w:sz w:val="24"/>
                <w:szCs w:val="24"/>
              </w:rPr>
              <w:t>субсистеми</w:t>
            </w:r>
            <w:proofErr w:type="spellEnd"/>
            <w:r w:rsidRPr="00AC2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6FBB" w:rsidRPr="00AC21A4" w:rsidRDefault="00656FBB" w:rsidP="00656FBB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1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5.Закони </w:t>
            </w:r>
            <w:r w:rsidRPr="00AC21A4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відповідності. </w:t>
            </w:r>
            <w:r w:rsidRPr="00AC21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Закон </w:t>
            </w:r>
            <w:r w:rsidRPr="00AC21A4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відповідності </w:t>
            </w:r>
            <w:r w:rsidRPr="00AC21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систем розселення </w:t>
            </w:r>
            <w:r w:rsidRPr="00AC21A4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територіальним </w:t>
            </w:r>
            <w:r w:rsidRPr="00AC21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системам господарства.</w:t>
            </w:r>
          </w:p>
          <w:p w:rsidR="00656FBB" w:rsidRPr="00AC21A4" w:rsidRDefault="00656FBB" w:rsidP="00656FBB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C21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6.Закони </w:t>
            </w:r>
            <w:r w:rsidRPr="00AC21A4">
              <w:rPr>
                <w:rFonts w:ascii="Times New Roman" w:hAnsi="Times New Roman" w:cs="Times New Roman"/>
                <w:sz w:val="24"/>
                <w:szCs w:val="24"/>
              </w:rPr>
              <w:t xml:space="preserve">функціонування суспільно-географічних </w:t>
            </w:r>
            <w:r w:rsidRPr="00AC21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систем. </w:t>
            </w:r>
          </w:p>
          <w:p w:rsidR="009C328E" w:rsidRPr="00AC21A4" w:rsidRDefault="00656FBB" w:rsidP="00656FBB">
            <w:pPr>
              <w:jc w:val="both"/>
              <w:rPr>
                <w:lang w:val="uk-UA"/>
              </w:rPr>
            </w:pPr>
            <w:r w:rsidRPr="00AC21A4">
              <w:rPr>
                <w:lang w:val="uk-UA" w:bidi="ru-RU"/>
              </w:rPr>
              <w:t>7.</w:t>
            </w:r>
            <w:proofErr w:type="spellStart"/>
            <w:r w:rsidRPr="00AC21A4">
              <w:rPr>
                <w:lang w:bidi="ru-RU"/>
              </w:rPr>
              <w:t>Поняття</w:t>
            </w:r>
            <w:proofErr w:type="spellEnd"/>
            <w:r w:rsidRPr="00AC21A4">
              <w:rPr>
                <w:lang w:bidi="ru-RU"/>
              </w:rPr>
              <w:t xml:space="preserve"> </w:t>
            </w:r>
            <w:proofErr w:type="spellStart"/>
            <w:r w:rsidRPr="00AC21A4">
              <w:t>функціонування</w:t>
            </w:r>
            <w:proofErr w:type="spellEnd"/>
            <w:r w:rsidRPr="00AC21A4">
              <w:t xml:space="preserve"> як </w:t>
            </w:r>
            <w:proofErr w:type="spellStart"/>
            <w:r w:rsidRPr="00AC21A4">
              <w:t>зміни</w:t>
            </w:r>
            <w:proofErr w:type="spellEnd"/>
            <w:r w:rsidRPr="00AC21A4">
              <w:t xml:space="preserve"> </w:t>
            </w:r>
            <w:proofErr w:type="spellStart"/>
            <w:r w:rsidRPr="00AC21A4">
              <w:t>станів</w:t>
            </w:r>
            <w:proofErr w:type="spellEnd"/>
            <w:r w:rsidRPr="00AC21A4">
              <w:t xml:space="preserve"> систем. </w:t>
            </w:r>
            <w:r w:rsidRPr="00AC21A4">
              <w:rPr>
                <w:lang w:val="uk-UA"/>
              </w:rPr>
              <w:t>8.</w:t>
            </w:r>
            <w:proofErr w:type="spellStart"/>
            <w:r w:rsidRPr="00AC21A4">
              <w:t>Кібернетичні</w:t>
            </w:r>
            <w:proofErr w:type="spellEnd"/>
            <w:r w:rsidRPr="00AC21A4">
              <w:t xml:space="preserve"> </w:t>
            </w:r>
            <w:proofErr w:type="spellStart"/>
            <w:r w:rsidRPr="00AC21A4">
              <w:t>територіальні</w:t>
            </w:r>
            <w:proofErr w:type="spellEnd"/>
            <w:r w:rsidRPr="00AC21A4">
              <w:t xml:space="preserve"> </w:t>
            </w:r>
            <w:proofErr w:type="spellStart"/>
            <w:r w:rsidRPr="00AC21A4">
              <w:t>системи</w:t>
            </w:r>
            <w:proofErr w:type="spellEnd"/>
            <w:r w:rsidRPr="00AC21A4">
              <w:t xml:space="preserve">, </w:t>
            </w:r>
            <w:proofErr w:type="spellStart"/>
            <w:r w:rsidRPr="00AC21A4">
              <w:t>що</w:t>
            </w:r>
            <w:proofErr w:type="spellEnd"/>
            <w:r w:rsidRPr="00AC21A4">
              <w:t xml:space="preserve"> </w:t>
            </w:r>
            <w:proofErr w:type="spellStart"/>
            <w:r w:rsidRPr="00AC21A4">
              <w:t>працюють</w:t>
            </w:r>
            <w:proofErr w:type="spellEnd"/>
            <w:r w:rsidRPr="00AC21A4">
              <w:t xml:space="preserve"> на </w:t>
            </w:r>
            <w:proofErr w:type="spellStart"/>
            <w:r w:rsidRPr="00AC21A4">
              <w:t>зворотних</w:t>
            </w:r>
            <w:proofErr w:type="spellEnd"/>
            <w:r w:rsidRPr="00AC21A4">
              <w:t xml:space="preserve"> </w:t>
            </w:r>
            <w:proofErr w:type="spellStart"/>
            <w:r w:rsidRPr="00AC21A4">
              <w:t>інформаційних</w:t>
            </w:r>
            <w:proofErr w:type="spellEnd"/>
            <w:r w:rsidRPr="00AC21A4">
              <w:t xml:space="preserve"> </w:t>
            </w:r>
            <w:proofErr w:type="spellStart"/>
            <w:r w:rsidRPr="00AC21A4">
              <w:t>зв’язках</w:t>
            </w:r>
            <w:proofErr w:type="spellEnd"/>
            <w:r w:rsidRPr="00AC21A4">
              <w:t xml:space="preserve">. </w:t>
            </w:r>
            <w:r w:rsidRPr="00AC21A4">
              <w:rPr>
                <w:lang w:val="uk-UA"/>
              </w:rPr>
              <w:t>9.</w:t>
            </w:r>
            <w:proofErr w:type="spellStart"/>
            <w:r w:rsidRPr="00AC21A4">
              <w:t>Основні</w:t>
            </w:r>
            <w:proofErr w:type="spellEnd"/>
            <w:r w:rsidRPr="00AC21A4">
              <w:t xml:space="preserve"> </w:t>
            </w:r>
            <w:proofErr w:type="spellStart"/>
            <w:r w:rsidRPr="00AC21A4">
              <w:t>типи</w:t>
            </w:r>
            <w:proofErr w:type="spellEnd"/>
            <w:r w:rsidRPr="00AC21A4">
              <w:t xml:space="preserve"> таких </w:t>
            </w:r>
            <w:proofErr w:type="spellStart"/>
            <w:r w:rsidRPr="00AC21A4">
              <w:t>зв’язків</w:t>
            </w:r>
            <w:proofErr w:type="spellEnd"/>
            <w:r w:rsidRPr="00AC21A4">
              <w:t xml:space="preserve"> у </w:t>
            </w:r>
            <w:proofErr w:type="spellStart"/>
            <w:r w:rsidRPr="00AC21A4">
              <w:t>територіальних</w:t>
            </w:r>
            <w:proofErr w:type="spellEnd"/>
            <w:r w:rsidRPr="00AC21A4">
              <w:t xml:space="preserve"> системах.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</w:tcBorders>
          </w:tcPr>
          <w:p w:rsidR="009C328E" w:rsidRPr="00AC76DC" w:rsidRDefault="00AC21A4" w:rsidP="00AC21A4">
            <w:pPr>
              <w:jc w:val="center"/>
              <w:rPr>
                <w:lang w:val="uk-UA"/>
              </w:rPr>
            </w:pPr>
            <w:r w:rsidRPr="007201C2">
              <w:rPr>
                <w:lang w:val="uk-UA"/>
              </w:rPr>
              <w:t>Лекція</w:t>
            </w:r>
            <w:r w:rsidRPr="007201C2">
              <w:rPr>
                <w:lang w:val="en-US"/>
              </w:rPr>
              <w:t>/</w:t>
            </w:r>
            <w:proofErr w:type="spellStart"/>
            <w:r w:rsidRPr="007201C2">
              <w:t>пр</w:t>
            </w:r>
            <w:proofErr w:type="spellEnd"/>
          </w:p>
        </w:tc>
        <w:tc>
          <w:tcPr>
            <w:tcW w:w="1929" w:type="dxa"/>
            <w:gridSpan w:val="3"/>
            <w:tcBorders>
              <w:top w:val="single" w:sz="4" w:space="0" w:color="auto"/>
            </w:tcBorders>
          </w:tcPr>
          <w:p w:rsidR="009C328E" w:rsidRPr="00C61F46" w:rsidRDefault="00AC21A4" w:rsidP="00AC21A4">
            <w:pPr>
              <w:jc w:val="center"/>
              <w:rPr>
                <w:lang w:val="uk-UA"/>
              </w:rPr>
            </w:pPr>
            <w:r w:rsidRPr="007201C2">
              <w:t>1</w:t>
            </w:r>
            <w:r w:rsidRPr="007201C2">
              <w:rPr>
                <w:lang w:val="uk-UA"/>
              </w:rPr>
              <w:t>,</w:t>
            </w:r>
            <w:r w:rsidR="00C61F46">
              <w:t xml:space="preserve"> </w:t>
            </w:r>
            <w:r w:rsidR="00C61F46">
              <w:rPr>
                <w:lang w:val="uk-UA"/>
              </w:rPr>
              <w:t>5, 6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9C328E" w:rsidRPr="00A9353F" w:rsidRDefault="00A9353F" w:rsidP="00A9353F">
            <w:pPr>
              <w:jc w:val="both"/>
              <w:rPr>
                <w:lang w:val="uk-UA"/>
              </w:rPr>
            </w:pPr>
            <w:proofErr w:type="spellStart"/>
            <w:r>
              <w:t>Опрацювати</w:t>
            </w:r>
            <w:proofErr w:type="spellEnd"/>
            <w:r>
              <w:t xml:space="preserve"> </w:t>
            </w:r>
            <w:proofErr w:type="spellStart"/>
            <w:r>
              <w:t>лекційний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, </w:t>
            </w:r>
            <w:proofErr w:type="spellStart"/>
            <w:r>
              <w:t>підготуватися</w:t>
            </w:r>
            <w:proofErr w:type="spellEnd"/>
            <w:r>
              <w:t xml:space="preserve"> до практичного </w:t>
            </w:r>
            <w:proofErr w:type="spellStart"/>
            <w:r>
              <w:t>заняття</w:t>
            </w:r>
            <w:proofErr w:type="spellEnd"/>
            <w:r>
              <w:t>,</w:t>
            </w:r>
            <w:r>
              <w:rPr>
                <w:lang w:val="uk-UA"/>
              </w:rPr>
              <w:t xml:space="preserve"> </w:t>
            </w:r>
            <w:r w:rsidRPr="00A9353F">
              <w:t>2/</w:t>
            </w:r>
            <w:r>
              <w:rPr>
                <w:lang w:val="uk-UA"/>
              </w:rPr>
              <w:t>2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</w:tcBorders>
          </w:tcPr>
          <w:p w:rsidR="009C328E" w:rsidRPr="00AC21A4" w:rsidRDefault="00AC21A4" w:rsidP="00AC21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9C328E" w:rsidRPr="00AC76DC" w:rsidRDefault="00AC21A4" w:rsidP="00AC21A4">
            <w:pPr>
              <w:jc w:val="center"/>
              <w:rPr>
                <w:lang w:val="uk-UA"/>
              </w:rPr>
            </w:pPr>
            <w:r w:rsidRPr="007201C2">
              <w:rPr>
                <w:lang w:val="uk-UA"/>
              </w:rPr>
              <w:t>згідно розкладу</w:t>
            </w:r>
          </w:p>
        </w:tc>
      </w:tr>
      <w:tr w:rsidR="009C328E" w:rsidRPr="00AC21A4" w:rsidTr="00656FBB">
        <w:tc>
          <w:tcPr>
            <w:tcW w:w="2376" w:type="dxa"/>
          </w:tcPr>
          <w:p w:rsidR="00AC21A4" w:rsidRPr="00AC21A4" w:rsidRDefault="00AC21A4" w:rsidP="00AC21A4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1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5. Теорії і концепції у СГ</w:t>
            </w:r>
            <w:r w:rsidRPr="00AC2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21A4" w:rsidRPr="00AC21A4" w:rsidRDefault="00AC21A4" w:rsidP="00AC21A4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1A4">
              <w:rPr>
                <w:rFonts w:ascii="Times New Roman" w:hAnsi="Times New Roman" w:cs="Times New Roman"/>
                <w:sz w:val="24"/>
                <w:szCs w:val="24"/>
              </w:rPr>
              <w:t xml:space="preserve">1.Поняття про наукову теорію і концепцію. </w:t>
            </w:r>
          </w:p>
          <w:p w:rsidR="00AC21A4" w:rsidRPr="00AC21A4" w:rsidRDefault="00AC21A4" w:rsidP="00AC21A4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1A4">
              <w:rPr>
                <w:rFonts w:ascii="Times New Roman" w:hAnsi="Times New Roman" w:cs="Times New Roman"/>
                <w:sz w:val="24"/>
                <w:szCs w:val="24"/>
              </w:rPr>
              <w:t xml:space="preserve">2.Класи суспільно-географічних теорій і концепцій: </w:t>
            </w:r>
            <w:proofErr w:type="spellStart"/>
            <w:r w:rsidRPr="00AC21A4">
              <w:rPr>
                <w:rFonts w:ascii="Times New Roman" w:hAnsi="Times New Roman" w:cs="Times New Roman"/>
                <w:sz w:val="24"/>
                <w:szCs w:val="24"/>
              </w:rPr>
              <w:t>геоекологічний</w:t>
            </w:r>
            <w:proofErr w:type="spellEnd"/>
            <w:r w:rsidRPr="00AC21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21A4">
              <w:rPr>
                <w:rFonts w:ascii="Times New Roman" w:hAnsi="Times New Roman" w:cs="Times New Roman"/>
                <w:sz w:val="24"/>
                <w:szCs w:val="24"/>
              </w:rPr>
              <w:t>геодемосоціальний</w:t>
            </w:r>
            <w:proofErr w:type="spellEnd"/>
            <w:r w:rsidRPr="00AC21A4">
              <w:rPr>
                <w:rFonts w:ascii="Times New Roman" w:hAnsi="Times New Roman" w:cs="Times New Roman"/>
                <w:sz w:val="24"/>
                <w:szCs w:val="24"/>
              </w:rPr>
              <w:t>, геоекономічний, геополітичний.</w:t>
            </w:r>
          </w:p>
          <w:p w:rsidR="00AC21A4" w:rsidRPr="00AC21A4" w:rsidRDefault="00AC21A4" w:rsidP="00AC21A4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1A4">
              <w:rPr>
                <w:rFonts w:ascii="Times New Roman" w:hAnsi="Times New Roman" w:cs="Times New Roman"/>
                <w:sz w:val="24"/>
                <w:szCs w:val="24"/>
              </w:rPr>
              <w:t xml:space="preserve">3.Географічний детермінізм та </w:t>
            </w:r>
            <w:proofErr w:type="spellStart"/>
            <w:r w:rsidRPr="00AC21A4">
              <w:rPr>
                <w:rFonts w:ascii="Times New Roman" w:hAnsi="Times New Roman" w:cs="Times New Roman"/>
                <w:sz w:val="24"/>
                <w:szCs w:val="24"/>
              </w:rPr>
              <w:t>інвайронменталізм</w:t>
            </w:r>
            <w:proofErr w:type="spellEnd"/>
            <w:r w:rsidRPr="00AC21A4">
              <w:rPr>
                <w:rFonts w:ascii="Times New Roman" w:hAnsi="Times New Roman" w:cs="Times New Roman"/>
                <w:sz w:val="24"/>
                <w:szCs w:val="24"/>
              </w:rPr>
              <w:t xml:space="preserve">; посибілізм та </w:t>
            </w:r>
            <w:proofErr w:type="spellStart"/>
            <w:r w:rsidRPr="00AC21A4">
              <w:rPr>
                <w:rFonts w:ascii="Times New Roman" w:hAnsi="Times New Roman" w:cs="Times New Roman"/>
                <w:sz w:val="24"/>
                <w:szCs w:val="24"/>
              </w:rPr>
              <w:t>пробалізм</w:t>
            </w:r>
            <w:proofErr w:type="spellEnd"/>
            <w:r w:rsidRPr="00AC21A4">
              <w:rPr>
                <w:rFonts w:ascii="Times New Roman" w:hAnsi="Times New Roman" w:cs="Times New Roman"/>
                <w:sz w:val="24"/>
                <w:szCs w:val="24"/>
              </w:rPr>
              <w:t xml:space="preserve">; концепція меж росту та сталого розвитку як приклади </w:t>
            </w:r>
            <w:proofErr w:type="spellStart"/>
            <w:r w:rsidRPr="00AC21A4">
              <w:rPr>
                <w:rFonts w:ascii="Times New Roman" w:hAnsi="Times New Roman" w:cs="Times New Roman"/>
                <w:sz w:val="24"/>
                <w:szCs w:val="24"/>
              </w:rPr>
              <w:t>геоекологічних</w:t>
            </w:r>
            <w:proofErr w:type="spellEnd"/>
            <w:r w:rsidRPr="00AC21A4">
              <w:rPr>
                <w:rFonts w:ascii="Times New Roman" w:hAnsi="Times New Roman" w:cs="Times New Roman"/>
                <w:sz w:val="24"/>
                <w:szCs w:val="24"/>
              </w:rPr>
              <w:t xml:space="preserve"> теорій та концепцій.</w:t>
            </w:r>
          </w:p>
          <w:p w:rsidR="00AC21A4" w:rsidRPr="00AC21A4" w:rsidRDefault="00AC21A4" w:rsidP="00AC21A4">
            <w:pPr>
              <w:pStyle w:val="3"/>
              <w:shd w:val="clear" w:color="auto" w:fill="auto"/>
              <w:tabs>
                <w:tab w:val="right" w:pos="9366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1A4">
              <w:rPr>
                <w:rFonts w:ascii="Times New Roman" w:hAnsi="Times New Roman" w:cs="Times New Roman"/>
                <w:sz w:val="24"/>
                <w:szCs w:val="24"/>
              </w:rPr>
              <w:t>4.Теорія систем розселення; теорія поширення інновацій як</w:t>
            </w:r>
            <w:r w:rsidRPr="00AC21A4">
              <w:rPr>
                <w:rFonts w:ascii="Times New Roman" w:hAnsi="Times New Roman" w:cs="Times New Roman"/>
                <w:sz w:val="24"/>
                <w:szCs w:val="24"/>
              </w:rPr>
              <w:tab/>
              <w:t>приклади</w:t>
            </w:r>
          </w:p>
          <w:p w:rsidR="00AC21A4" w:rsidRPr="00AC21A4" w:rsidRDefault="00AC21A4" w:rsidP="00AC21A4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1A4">
              <w:rPr>
                <w:rFonts w:ascii="Times New Roman" w:hAnsi="Times New Roman" w:cs="Times New Roman"/>
                <w:sz w:val="24"/>
                <w:szCs w:val="24"/>
              </w:rPr>
              <w:t>геодемосоціальних</w:t>
            </w:r>
            <w:proofErr w:type="spellEnd"/>
            <w:r w:rsidRPr="00AC21A4">
              <w:rPr>
                <w:rFonts w:ascii="Times New Roman" w:hAnsi="Times New Roman" w:cs="Times New Roman"/>
                <w:sz w:val="24"/>
                <w:szCs w:val="24"/>
              </w:rPr>
              <w:t xml:space="preserve"> теорій.</w:t>
            </w:r>
          </w:p>
          <w:p w:rsidR="009C328E" w:rsidRPr="00AC21A4" w:rsidRDefault="00AC21A4" w:rsidP="00AC21A4">
            <w:pPr>
              <w:jc w:val="both"/>
              <w:rPr>
                <w:lang w:val="uk-UA"/>
              </w:rPr>
            </w:pPr>
            <w:r w:rsidRPr="00AC21A4">
              <w:rPr>
                <w:lang w:val="uk-UA"/>
              </w:rPr>
              <w:t>5.Українські геополітичні концепції та доктрини як приклад геополітичних концепцій і доктрин.</w:t>
            </w:r>
          </w:p>
        </w:tc>
        <w:tc>
          <w:tcPr>
            <w:tcW w:w="1048" w:type="dxa"/>
            <w:gridSpan w:val="2"/>
          </w:tcPr>
          <w:p w:rsidR="009C328E" w:rsidRPr="00AC21A4" w:rsidRDefault="00AC21A4" w:rsidP="00AC21A4">
            <w:pPr>
              <w:jc w:val="center"/>
              <w:rPr>
                <w:sz w:val="28"/>
                <w:szCs w:val="28"/>
                <w:lang w:val="uk-UA"/>
              </w:rPr>
            </w:pPr>
            <w:r w:rsidRPr="007201C2">
              <w:rPr>
                <w:lang w:val="uk-UA"/>
              </w:rPr>
              <w:t>Лекція</w:t>
            </w:r>
            <w:r w:rsidRPr="007201C2">
              <w:rPr>
                <w:lang w:val="en-US"/>
              </w:rPr>
              <w:t>/</w:t>
            </w:r>
            <w:proofErr w:type="spellStart"/>
            <w:r w:rsidRPr="007201C2">
              <w:t>пр</w:t>
            </w:r>
            <w:proofErr w:type="spellEnd"/>
          </w:p>
        </w:tc>
        <w:tc>
          <w:tcPr>
            <w:tcW w:w="1929" w:type="dxa"/>
            <w:gridSpan w:val="3"/>
          </w:tcPr>
          <w:p w:rsidR="009C328E" w:rsidRPr="00AC21A4" w:rsidRDefault="00AC21A4" w:rsidP="00AC21A4">
            <w:pPr>
              <w:jc w:val="center"/>
              <w:rPr>
                <w:sz w:val="28"/>
                <w:szCs w:val="28"/>
                <w:lang w:val="uk-UA"/>
              </w:rPr>
            </w:pPr>
            <w:r w:rsidRPr="007201C2">
              <w:t>1, 2</w:t>
            </w:r>
            <w:r w:rsidRPr="007201C2">
              <w:rPr>
                <w:lang w:val="uk-UA"/>
              </w:rPr>
              <w:t xml:space="preserve">, </w:t>
            </w:r>
            <w:r w:rsidRPr="007201C2">
              <w:t>3</w:t>
            </w:r>
          </w:p>
        </w:tc>
        <w:tc>
          <w:tcPr>
            <w:tcW w:w="1559" w:type="dxa"/>
            <w:gridSpan w:val="2"/>
          </w:tcPr>
          <w:p w:rsidR="009C328E" w:rsidRPr="00A9353F" w:rsidRDefault="00A9353F" w:rsidP="00A9353F">
            <w:pPr>
              <w:jc w:val="both"/>
              <w:rPr>
                <w:sz w:val="28"/>
                <w:szCs w:val="28"/>
              </w:rPr>
            </w:pPr>
            <w:proofErr w:type="spellStart"/>
            <w:r>
              <w:t>Опрацювати</w:t>
            </w:r>
            <w:proofErr w:type="spellEnd"/>
            <w:r>
              <w:t xml:space="preserve"> </w:t>
            </w:r>
            <w:proofErr w:type="spellStart"/>
            <w:r>
              <w:t>лекційний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, </w:t>
            </w:r>
            <w:proofErr w:type="spellStart"/>
            <w:r>
              <w:t>підготуватися</w:t>
            </w:r>
            <w:proofErr w:type="spellEnd"/>
            <w:r>
              <w:t xml:space="preserve"> до практичного </w:t>
            </w:r>
            <w:proofErr w:type="spellStart"/>
            <w:r>
              <w:t>заняття</w:t>
            </w:r>
            <w:proofErr w:type="spellEnd"/>
            <w:r>
              <w:t>,</w:t>
            </w:r>
            <w:r>
              <w:rPr>
                <w:lang w:val="uk-UA"/>
              </w:rPr>
              <w:t xml:space="preserve"> </w:t>
            </w:r>
            <w:r w:rsidR="00AC21A4" w:rsidRPr="00A9353F">
              <w:rPr>
                <w:sz w:val="28"/>
                <w:szCs w:val="28"/>
              </w:rPr>
              <w:t>2/4</w:t>
            </w:r>
          </w:p>
        </w:tc>
        <w:tc>
          <w:tcPr>
            <w:tcW w:w="1066" w:type="dxa"/>
            <w:gridSpan w:val="2"/>
          </w:tcPr>
          <w:p w:rsidR="009C328E" w:rsidRPr="00AC21A4" w:rsidRDefault="00AC21A4" w:rsidP="00AC21A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593" w:type="dxa"/>
          </w:tcPr>
          <w:p w:rsidR="009C328E" w:rsidRPr="00AC21A4" w:rsidRDefault="00AC21A4" w:rsidP="00AC21A4">
            <w:pPr>
              <w:jc w:val="center"/>
              <w:rPr>
                <w:sz w:val="28"/>
                <w:szCs w:val="28"/>
                <w:lang w:val="uk-UA"/>
              </w:rPr>
            </w:pPr>
            <w:r w:rsidRPr="007201C2">
              <w:rPr>
                <w:lang w:val="uk-UA"/>
              </w:rPr>
              <w:t>згідно розкладу</w:t>
            </w:r>
          </w:p>
        </w:tc>
      </w:tr>
      <w:tr w:rsidR="009C328E" w:rsidRPr="00C67355" w:rsidTr="00656FBB">
        <w:tc>
          <w:tcPr>
            <w:tcW w:w="2376" w:type="dxa"/>
          </w:tcPr>
          <w:p w:rsidR="00AC21A4" w:rsidRPr="00AC21A4" w:rsidRDefault="00AC21A4" w:rsidP="00AC21A4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1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6. Методи СГ</w:t>
            </w:r>
            <w:r w:rsidRPr="00AC2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21A4" w:rsidRPr="00AC21A4" w:rsidRDefault="00AC21A4" w:rsidP="00AC21A4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1A4">
              <w:rPr>
                <w:rFonts w:ascii="Times New Roman" w:hAnsi="Times New Roman" w:cs="Times New Roman"/>
                <w:sz w:val="24"/>
                <w:szCs w:val="24"/>
              </w:rPr>
              <w:t>1.Поняття методу наукового дослідження. 2.Методологія, метод та методика дослідження. 3.Вимоги до методів дослідження.</w:t>
            </w:r>
          </w:p>
          <w:p w:rsidR="00AC21A4" w:rsidRPr="00AC21A4" w:rsidRDefault="00AC21A4" w:rsidP="00AC21A4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1A4">
              <w:rPr>
                <w:rFonts w:ascii="Times New Roman" w:hAnsi="Times New Roman" w:cs="Times New Roman"/>
                <w:sz w:val="24"/>
                <w:szCs w:val="24"/>
              </w:rPr>
              <w:t>4.Поняття про систему методів суспільної географії. Пов’язаність методів.</w:t>
            </w:r>
          </w:p>
          <w:p w:rsidR="00AC21A4" w:rsidRPr="00AC21A4" w:rsidRDefault="00AC21A4" w:rsidP="00AC21A4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1A4">
              <w:rPr>
                <w:rFonts w:ascii="Times New Roman" w:hAnsi="Times New Roman" w:cs="Times New Roman"/>
                <w:sz w:val="24"/>
                <w:szCs w:val="24"/>
              </w:rPr>
              <w:t>5.Групування методів: методологічні (філософські) принципи, загальнонаукові і конкретно-наукові методи.</w:t>
            </w:r>
          </w:p>
          <w:p w:rsidR="00AC21A4" w:rsidRPr="00AC21A4" w:rsidRDefault="00AC21A4" w:rsidP="00AC21A4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1A4">
              <w:rPr>
                <w:rFonts w:ascii="Times New Roman" w:hAnsi="Times New Roman" w:cs="Times New Roman"/>
                <w:sz w:val="24"/>
                <w:szCs w:val="24"/>
              </w:rPr>
              <w:t>Конктретнонаукові</w:t>
            </w:r>
            <w:proofErr w:type="spellEnd"/>
            <w:r w:rsidRPr="00AC21A4">
              <w:rPr>
                <w:rFonts w:ascii="Times New Roman" w:hAnsi="Times New Roman" w:cs="Times New Roman"/>
                <w:sz w:val="24"/>
                <w:szCs w:val="24"/>
              </w:rPr>
              <w:t xml:space="preserve"> методи. Їх поділ на міждисциплінарні і спеціальні.</w:t>
            </w:r>
          </w:p>
          <w:p w:rsidR="00AC21A4" w:rsidRPr="00AC21A4" w:rsidRDefault="00AC21A4" w:rsidP="00AC21A4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1A4">
              <w:rPr>
                <w:rFonts w:ascii="Times New Roman" w:hAnsi="Times New Roman" w:cs="Times New Roman"/>
                <w:sz w:val="24"/>
                <w:szCs w:val="24"/>
              </w:rPr>
              <w:t xml:space="preserve">6.Сучасні </w:t>
            </w:r>
            <w:proofErr w:type="spellStart"/>
            <w:r w:rsidRPr="00AC21A4">
              <w:rPr>
                <w:rFonts w:ascii="Times New Roman" w:hAnsi="Times New Roman" w:cs="Times New Roman"/>
                <w:sz w:val="24"/>
                <w:szCs w:val="24"/>
              </w:rPr>
              <w:t>геоінформаційні</w:t>
            </w:r>
            <w:proofErr w:type="spellEnd"/>
            <w:r w:rsidRPr="00AC21A4">
              <w:rPr>
                <w:rFonts w:ascii="Times New Roman" w:hAnsi="Times New Roman" w:cs="Times New Roman"/>
                <w:sz w:val="24"/>
                <w:szCs w:val="24"/>
              </w:rPr>
              <w:t xml:space="preserve"> методи. </w:t>
            </w:r>
          </w:p>
          <w:p w:rsidR="009C328E" w:rsidRPr="00AC21A4" w:rsidRDefault="00AC21A4" w:rsidP="00AC21A4">
            <w:pPr>
              <w:jc w:val="both"/>
              <w:rPr>
                <w:lang w:val="uk-UA"/>
              </w:rPr>
            </w:pPr>
            <w:r w:rsidRPr="00AC21A4">
              <w:rPr>
                <w:lang w:val="uk-UA"/>
              </w:rPr>
              <w:t>7.</w:t>
            </w:r>
            <w:r w:rsidRPr="006D599E">
              <w:rPr>
                <w:lang w:val="uk-UA"/>
              </w:rPr>
              <w:t>Геоінформаційні системи (ГІС) у суспільній географії.</w:t>
            </w:r>
          </w:p>
        </w:tc>
        <w:tc>
          <w:tcPr>
            <w:tcW w:w="1048" w:type="dxa"/>
            <w:gridSpan w:val="2"/>
          </w:tcPr>
          <w:p w:rsidR="009C328E" w:rsidRPr="00AC76DC" w:rsidRDefault="00AC21A4" w:rsidP="00AC21A4">
            <w:pPr>
              <w:jc w:val="center"/>
              <w:rPr>
                <w:lang w:val="uk-UA"/>
              </w:rPr>
            </w:pPr>
            <w:r w:rsidRPr="007201C2">
              <w:rPr>
                <w:lang w:val="uk-UA"/>
              </w:rPr>
              <w:t>Лекція</w:t>
            </w:r>
            <w:r w:rsidRPr="007201C2">
              <w:rPr>
                <w:lang w:val="en-US"/>
              </w:rPr>
              <w:t>/</w:t>
            </w:r>
            <w:proofErr w:type="spellStart"/>
            <w:r w:rsidRPr="007201C2">
              <w:t>пр</w:t>
            </w:r>
            <w:proofErr w:type="spellEnd"/>
          </w:p>
        </w:tc>
        <w:tc>
          <w:tcPr>
            <w:tcW w:w="1929" w:type="dxa"/>
            <w:gridSpan w:val="3"/>
          </w:tcPr>
          <w:p w:rsidR="009C328E" w:rsidRPr="00AC76DC" w:rsidRDefault="00AC21A4" w:rsidP="00AC21A4">
            <w:pPr>
              <w:jc w:val="center"/>
              <w:rPr>
                <w:lang w:val="uk-UA"/>
              </w:rPr>
            </w:pPr>
            <w:r w:rsidRPr="007201C2">
              <w:rPr>
                <w:lang w:val="uk-UA"/>
              </w:rPr>
              <w:t>1</w:t>
            </w:r>
            <w:r w:rsidRPr="007201C2">
              <w:t>, 3</w:t>
            </w:r>
            <w:r w:rsidR="00C61F46">
              <w:rPr>
                <w:lang w:val="uk-UA"/>
              </w:rPr>
              <w:t>, 6.</w:t>
            </w:r>
          </w:p>
        </w:tc>
        <w:tc>
          <w:tcPr>
            <w:tcW w:w="1559" w:type="dxa"/>
            <w:gridSpan w:val="2"/>
          </w:tcPr>
          <w:p w:rsidR="009C328E" w:rsidRPr="002960B1" w:rsidRDefault="002960B1" w:rsidP="002960B1">
            <w:pPr>
              <w:jc w:val="both"/>
            </w:pPr>
            <w:proofErr w:type="spellStart"/>
            <w:r>
              <w:t>Опрацювати</w:t>
            </w:r>
            <w:proofErr w:type="spellEnd"/>
            <w:r>
              <w:t xml:space="preserve"> </w:t>
            </w:r>
            <w:proofErr w:type="spellStart"/>
            <w:r>
              <w:t>лекційний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, </w:t>
            </w:r>
            <w:proofErr w:type="spellStart"/>
            <w:r>
              <w:t>підготуватися</w:t>
            </w:r>
            <w:proofErr w:type="spellEnd"/>
            <w:r>
              <w:t xml:space="preserve"> до практичного </w:t>
            </w:r>
            <w:proofErr w:type="spellStart"/>
            <w:r>
              <w:t>заняття</w:t>
            </w:r>
            <w:proofErr w:type="spellEnd"/>
            <w:r>
              <w:t>,</w:t>
            </w:r>
            <w:r>
              <w:rPr>
                <w:lang w:val="uk-UA"/>
              </w:rPr>
              <w:t xml:space="preserve"> </w:t>
            </w:r>
            <w:r w:rsidR="00AC21A4" w:rsidRPr="002960B1">
              <w:t>2/4</w:t>
            </w:r>
          </w:p>
        </w:tc>
        <w:tc>
          <w:tcPr>
            <w:tcW w:w="1066" w:type="dxa"/>
            <w:gridSpan w:val="2"/>
          </w:tcPr>
          <w:p w:rsidR="009C328E" w:rsidRPr="00C61F46" w:rsidRDefault="00AC21A4" w:rsidP="00AC21A4">
            <w:pPr>
              <w:jc w:val="center"/>
            </w:pPr>
            <w:r w:rsidRPr="00C61F46">
              <w:t>5</w:t>
            </w:r>
          </w:p>
        </w:tc>
        <w:tc>
          <w:tcPr>
            <w:tcW w:w="1593" w:type="dxa"/>
          </w:tcPr>
          <w:p w:rsidR="009C328E" w:rsidRPr="00AC76DC" w:rsidRDefault="00AC21A4" w:rsidP="00AC21A4">
            <w:pPr>
              <w:jc w:val="center"/>
              <w:rPr>
                <w:lang w:val="uk-UA"/>
              </w:rPr>
            </w:pPr>
            <w:r w:rsidRPr="007201C2">
              <w:rPr>
                <w:lang w:val="uk-UA"/>
              </w:rPr>
              <w:t>згідно розкладу</w:t>
            </w:r>
          </w:p>
        </w:tc>
      </w:tr>
      <w:tr w:rsidR="00151BC4" w:rsidRPr="00C67355" w:rsidTr="00656FBB">
        <w:tc>
          <w:tcPr>
            <w:tcW w:w="9571" w:type="dxa"/>
            <w:gridSpan w:val="11"/>
          </w:tcPr>
          <w:p w:rsidR="00151BC4" w:rsidRPr="00151BC4" w:rsidRDefault="0084333C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151BC4"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51BC4" w:rsidRPr="00C67355" w:rsidTr="00656FBB">
        <w:tc>
          <w:tcPr>
            <w:tcW w:w="3424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147" w:type="dxa"/>
            <w:gridSpan w:val="8"/>
          </w:tcPr>
          <w:p w:rsidR="00151BC4" w:rsidRPr="005628A3" w:rsidRDefault="005628A3" w:rsidP="00395013">
            <w:pPr>
              <w:jc w:val="both"/>
            </w:pPr>
            <w:r w:rsidRPr="007201C2">
              <w:rPr>
                <w:lang w:val="uk-UA"/>
              </w:rPr>
              <w:t xml:space="preserve">Поточний контроль здійснюється під час проведення лекційних, семінарських,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роботи. Оцінки у національній шкалі («відмінно» - 5, «добре» - 4, «задовільно» - 3, «незадовільно» - 2), отримані студентами, виставляються у журналах обліку відвідування та успішності академічної групи. </w:t>
            </w:r>
            <w:proofErr w:type="spellStart"/>
            <w:r w:rsidRPr="007201C2">
              <w:t>Модульний</w:t>
            </w:r>
            <w:proofErr w:type="spellEnd"/>
            <w:r w:rsidRPr="007201C2">
              <w:t xml:space="preserve"> контроль (сума </w:t>
            </w:r>
            <w:proofErr w:type="spellStart"/>
            <w:r w:rsidRPr="007201C2">
              <w:t>балів</w:t>
            </w:r>
            <w:proofErr w:type="spellEnd"/>
            <w:r w:rsidRPr="007201C2">
              <w:t xml:space="preserve"> за </w:t>
            </w:r>
            <w:proofErr w:type="spellStart"/>
            <w:r w:rsidRPr="007201C2">
              <w:t>окремий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змістовий</w:t>
            </w:r>
            <w:proofErr w:type="spellEnd"/>
            <w:r w:rsidRPr="007201C2">
              <w:t xml:space="preserve"> модуль) проводиться (</w:t>
            </w:r>
            <w:proofErr w:type="spellStart"/>
            <w:r w:rsidRPr="007201C2">
              <w:t>виставляється</w:t>
            </w:r>
            <w:proofErr w:type="spellEnd"/>
            <w:r w:rsidRPr="007201C2">
              <w:t xml:space="preserve">) на </w:t>
            </w:r>
            <w:proofErr w:type="spellStart"/>
            <w:r w:rsidRPr="007201C2">
              <w:t>підставі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оцінювання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результатів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знань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студентів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після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вивчення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матеріалу</w:t>
            </w:r>
            <w:proofErr w:type="spellEnd"/>
            <w:r w:rsidRPr="007201C2">
              <w:t xml:space="preserve"> з </w:t>
            </w:r>
            <w:proofErr w:type="spellStart"/>
            <w:r w:rsidRPr="007201C2">
              <w:t>логічно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завершеної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частини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дисципліни</w:t>
            </w:r>
            <w:proofErr w:type="spellEnd"/>
            <w:r w:rsidRPr="007201C2">
              <w:t xml:space="preserve"> – </w:t>
            </w:r>
            <w:proofErr w:type="spellStart"/>
            <w:r w:rsidRPr="007201C2">
              <w:t>змістового</w:t>
            </w:r>
            <w:proofErr w:type="spellEnd"/>
            <w:r w:rsidRPr="007201C2">
              <w:t xml:space="preserve"> модуля. </w:t>
            </w:r>
            <w:proofErr w:type="spellStart"/>
            <w:r w:rsidRPr="007201C2">
              <w:t>Завданням</w:t>
            </w:r>
            <w:proofErr w:type="spellEnd"/>
            <w:r w:rsidRPr="007201C2">
              <w:t xml:space="preserve"> модульного контролю є </w:t>
            </w:r>
            <w:proofErr w:type="spellStart"/>
            <w:r w:rsidRPr="007201C2">
              <w:t>перевірка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розуміння</w:t>
            </w:r>
            <w:proofErr w:type="spellEnd"/>
            <w:r w:rsidRPr="007201C2">
              <w:t xml:space="preserve"> та </w:t>
            </w:r>
            <w:proofErr w:type="spellStart"/>
            <w:r w:rsidRPr="007201C2">
              <w:t>засвоєння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певного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матеріалу</w:t>
            </w:r>
            <w:proofErr w:type="spellEnd"/>
            <w:r w:rsidRPr="007201C2">
              <w:t xml:space="preserve"> (теми), </w:t>
            </w:r>
            <w:proofErr w:type="spellStart"/>
            <w:r w:rsidRPr="007201C2">
              <w:t>вироблення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навичок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проведення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розрахункових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робіт</w:t>
            </w:r>
            <w:proofErr w:type="spellEnd"/>
            <w:r w:rsidRPr="007201C2">
              <w:t xml:space="preserve">, </w:t>
            </w:r>
            <w:proofErr w:type="spellStart"/>
            <w:r w:rsidRPr="007201C2">
              <w:t>вміння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вирішувати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конкретні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ситуативні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задачі</w:t>
            </w:r>
            <w:proofErr w:type="spellEnd"/>
            <w:r w:rsidRPr="007201C2">
              <w:t xml:space="preserve">, </w:t>
            </w:r>
            <w:proofErr w:type="spellStart"/>
            <w:r w:rsidRPr="007201C2">
              <w:t>самостійно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опрацьовувати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тексти</w:t>
            </w:r>
            <w:proofErr w:type="spellEnd"/>
            <w:r w:rsidRPr="007201C2">
              <w:t xml:space="preserve">, </w:t>
            </w:r>
            <w:proofErr w:type="spellStart"/>
            <w:r w:rsidRPr="007201C2">
              <w:t>здатності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осмислювати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зміст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даної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частини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дисципліни</w:t>
            </w:r>
            <w:proofErr w:type="spellEnd"/>
            <w:r w:rsidRPr="007201C2">
              <w:t xml:space="preserve">, </w:t>
            </w:r>
            <w:proofErr w:type="spellStart"/>
            <w:r w:rsidRPr="007201C2">
              <w:t>уміння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публічно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чи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письмово</w:t>
            </w:r>
            <w:proofErr w:type="spellEnd"/>
            <w:r w:rsidRPr="007201C2">
              <w:t xml:space="preserve"> подати </w:t>
            </w:r>
            <w:proofErr w:type="spellStart"/>
            <w:r w:rsidRPr="007201C2">
              <w:t>певний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матеріал</w:t>
            </w:r>
            <w:proofErr w:type="spellEnd"/>
            <w:r w:rsidRPr="007201C2">
              <w:t>.</w:t>
            </w:r>
            <w:r w:rsidRPr="005628A3">
              <w:t xml:space="preserve"> </w:t>
            </w:r>
            <w:proofErr w:type="spellStart"/>
            <w:r w:rsidRPr="007201C2">
              <w:t>Семестровий</w:t>
            </w:r>
            <w:proofErr w:type="spellEnd"/>
            <w:r w:rsidRPr="007201C2">
              <w:t xml:space="preserve"> (</w:t>
            </w:r>
            <w:proofErr w:type="spellStart"/>
            <w:r w:rsidRPr="007201C2">
              <w:t>підсумковий</w:t>
            </w:r>
            <w:proofErr w:type="spellEnd"/>
            <w:r w:rsidRPr="007201C2">
              <w:t xml:space="preserve">) контроль проводиться у </w:t>
            </w:r>
            <w:proofErr w:type="spellStart"/>
            <w:r w:rsidRPr="007201C2">
              <w:t>формі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екзамену</w:t>
            </w:r>
            <w:proofErr w:type="spellEnd"/>
            <w:r w:rsidRPr="007201C2">
              <w:t xml:space="preserve">. </w:t>
            </w:r>
            <w:proofErr w:type="spellStart"/>
            <w:r w:rsidRPr="007201C2">
              <w:t>Екзамен</w:t>
            </w:r>
            <w:proofErr w:type="spellEnd"/>
            <w:r w:rsidRPr="007201C2">
              <w:t xml:space="preserve"> – форма </w:t>
            </w:r>
            <w:proofErr w:type="spellStart"/>
            <w:r w:rsidRPr="007201C2">
              <w:t>підсумкового</w:t>
            </w:r>
            <w:proofErr w:type="spellEnd"/>
            <w:r w:rsidRPr="007201C2">
              <w:t xml:space="preserve"> контролю, яка </w:t>
            </w:r>
            <w:proofErr w:type="spellStart"/>
            <w:r w:rsidRPr="007201C2">
              <w:t>передбачає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перевірку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розуміння</w:t>
            </w:r>
            <w:proofErr w:type="spellEnd"/>
            <w:r w:rsidRPr="007201C2">
              <w:t xml:space="preserve"> студентом теоретичного та практичного </w:t>
            </w:r>
            <w:proofErr w:type="spellStart"/>
            <w:r w:rsidRPr="007201C2">
              <w:t>програмного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матеріалу</w:t>
            </w:r>
            <w:proofErr w:type="spellEnd"/>
            <w:r w:rsidRPr="007201C2">
              <w:t xml:space="preserve"> з </w:t>
            </w:r>
            <w:proofErr w:type="spellStart"/>
            <w:r w:rsidRPr="007201C2">
              <w:t>усієї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дисципліни</w:t>
            </w:r>
            <w:proofErr w:type="spellEnd"/>
            <w:r w:rsidRPr="007201C2">
              <w:t xml:space="preserve">, </w:t>
            </w:r>
            <w:proofErr w:type="spellStart"/>
            <w:r w:rsidRPr="007201C2">
              <w:t>здатності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творчо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використовувати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здобуті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знання</w:t>
            </w:r>
            <w:proofErr w:type="spellEnd"/>
            <w:r w:rsidRPr="007201C2">
              <w:t xml:space="preserve"> та </w:t>
            </w:r>
            <w:proofErr w:type="spellStart"/>
            <w:r w:rsidRPr="007201C2">
              <w:t>вміння</w:t>
            </w:r>
            <w:proofErr w:type="spellEnd"/>
            <w:r w:rsidRPr="007201C2">
              <w:t xml:space="preserve">, </w:t>
            </w:r>
            <w:proofErr w:type="spellStart"/>
            <w:r w:rsidRPr="007201C2">
              <w:t>формувати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власне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ставлення</w:t>
            </w:r>
            <w:proofErr w:type="spellEnd"/>
            <w:r w:rsidRPr="007201C2">
              <w:t xml:space="preserve"> до </w:t>
            </w:r>
            <w:proofErr w:type="spellStart"/>
            <w:r w:rsidRPr="007201C2">
              <w:t>певної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проблеми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тощо</w:t>
            </w:r>
            <w:proofErr w:type="spellEnd"/>
            <w:r w:rsidRPr="007201C2">
              <w:t>.</w:t>
            </w:r>
          </w:p>
        </w:tc>
      </w:tr>
      <w:tr w:rsidR="00151BC4" w:rsidRPr="00C67355" w:rsidTr="00656FBB">
        <w:tc>
          <w:tcPr>
            <w:tcW w:w="3424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147" w:type="dxa"/>
            <w:gridSpan w:val="8"/>
          </w:tcPr>
          <w:p w:rsidR="00151BC4" w:rsidRPr="00C67355" w:rsidRDefault="005628A3" w:rsidP="00395013">
            <w:pPr>
              <w:jc w:val="both"/>
              <w:rPr>
                <w:lang w:val="uk-UA"/>
              </w:rPr>
            </w:pPr>
            <w:proofErr w:type="spellStart"/>
            <w:r w:rsidRPr="007201C2">
              <w:t>Підсумкова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письмова</w:t>
            </w:r>
            <w:proofErr w:type="spellEnd"/>
            <w:r w:rsidRPr="007201C2">
              <w:t xml:space="preserve"> робота </w:t>
            </w:r>
            <w:proofErr w:type="spellStart"/>
            <w:r w:rsidRPr="007201C2">
              <w:t>виконується</w:t>
            </w:r>
            <w:proofErr w:type="spellEnd"/>
            <w:r w:rsidRPr="007201C2">
              <w:t xml:space="preserve"> у </w:t>
            </w:r>
            <w:proofErr w:type="spellStart"/>
            <w:r w:rsidRPr="007201C2">
              <w:t>формі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тестових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завдань</w:t>
            </w:r>
            <w:proofErr w:type="spellEnd"/>
            <w:r w:rsidRPr="007201C2">
              <w:t xml:space="preserve"> з </w:t>
            </w:r>
            <w:proofErr w:type="spellStart"/>
            <w:r w:rsidRPr="007201C2">
              <w:t>вибором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правильної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відповіді</w:t>
            </w:r>
            <w:proofErr w:type="spellEnd"/>
            <w:r w:rsidRPr="007201C2">
              <w:t xml:space="preserve">. </w:t>
            </w:r>
            <w:proofErr w:type="spellStart"/>
            <w:r w:rsidRPr="007201C2">
              <w:t>Кількість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тестових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завдань</w:t>
            </w:r>
            <w:proofErr w:type="spellEnd"/>
            <w:r w:rsidRPr="007201C2">
              <w:t xml:space="preserve"> – 25.</w:t>
            </w:r>
          </w:p>
        </w:tc>
      </w:tr>
      <w:tr w:rsidR="00151BC4" w:rsidRPr="00C929D1" w:rsidTr="00656FBB">
        <w:tc>
          <w:tcPr>
            <w:tcW w:w="3424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147" w:type="dxa"/>
            <w:gridSpan w:val="8"/>
          </w:tcPr>
          <w:p w:rsidR="005628A3" w:rsidRPr="007201C2" w:rsidRDefault="005628A3" w:rsidP="005628A3">
            <w:pPr>
              <w:jc w:val="both"/>
              <w:rPr>
                <w:lang w:val="uk-UA"/>
              </w:rPr>
            </w:pPr>
            <w:r w:rsidRPr="007201C2">
              <w:rPr>
                <w:lang w:val="uk-UA"/>
              </w:rPr>
              <w:t>Семінарські заняття вимагають від студентів дотримання певного рівня відповіді, яка передбачає як опору на лекційний матеріал, так і використання рекомендованої літератури та інших додаткових джерел інформації.</w:t>
            </w:r>
          </w:p>
          <w:p w:rsidR="00151BC4" w:rsidRPr="005628A3" w:rsidRDefault="005628A3" w:rsidP="005628A3">
            <w:pPr>
              <w:jc w:val="both"/>
              <w:rPr>
                <w:lang w:val="uk-UA"/>
              </w:rPr>
            </w:pPr>
            <w:r w:rsidRPr="007201C2">
              <w:rPr>
                <w:lang w:val="uk-UA"/>
              </w:rPr>
              <w:t xml:space="preserve">  При оцінюванні відповідей  враховується також рівень теоретичної підготовки, розуміння причинно-наслідкових зв’язків, володіння понятійним апаратом</w:t>
            </w:r>
            <w:r w:rsidRPr="005628A3">
              <w:rPr>
                <w:lang w:val="uk-UA"/>
              </w:rPr>
              <w:t xml:space="preserve">. </w:t>
            </w:r>
          </w:p>
        </w:tc>
      </w:tr>
      <w:tr w:rsidR="00151BC4" w:rsidRPr="00C67355" w:rsidTr="00656FBB">
        <w:tc>
          <w:tcPr>
            <w:tcW w:w="3424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147" w:type="dxa"/>
            <w:gridSpan w:val="8"/>
          </w:tcPr>
          <w:p w:rsidR="00151BC4" w:rsidRPr="00C67355" w:rsidRDefault="005628A3" w:rsidP="00395013">
            <w:pPr>
              <w:jc w:val="both"/>
              <w:rPr>
                <w:lang w:val="uk-UA"/>
              </w:rPr>
            </w:pPr>
            <w:proofErr w:type="spellStart"/>
            <w:r w:rsidRPr="007201C2">
              <w:t>Протягом</w:t>
            </w:r>
            <w:proofErr w:type="spellEnd"/>
            <w:r w:rsidRPr="007201C2">
              <w:t xml:space="preserve"> семестру для </w:t>
            </w:r>
            <w:proofErr w:type="spellStart"/>
            <w:r w:rsidRPr="007201C2">
              <w:t>перевірки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знань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студентів</w:t>
            </w:r>
            <w:proofErr w:type="spellEnd"/>
            <w:r w:rsidRPr="007201C2">
              <w:t xml:space="preserve"> та контролю за </w:t>
            </w:r>
            <w:proofErr w:type="spellStart"/>
            <w:r w:rsidRPr="007201C2">
              <w:t>самостійною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роботою</w:t>
            </w:r>
            <w:proofErr w:type="spellEnd"/>
            <w:r w:rsidRPr="007201C2">
              <w:t xml:space="preserve"> студента </w:t>
            </w:r>
            <w:proofErr w:type="spellStart"/>
            <w:r w:rsidRPr="007201C2">
              <w:t>застосовують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письмові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роботи</w:t>
            </w:r>
            <w:proofErr w:type="spellEnd"/>
            <w:r w:rsidRPr="007201C2">
              <w:t xml:space="preserve">, </w:t>
            </w:r>
            <w:proofErr w:type="spellStart"/>
            <w:r w:rsidRPr="007201C2">
              <w:t>підготовка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презентацій</w:t>
            </w:r>
            <w:proofErr w:type="spellEnd"/>
            <w:r w:rsidRPr="007201C2">
              <w:t xml:space="preserve"> та </w:t>
            </w:r>
            <w:proofErr w:type="spellStart"/>
            <w:r w:rsidRPr="007201C2">
              <w:t>оцінки</w:t>
            </w:r>
            <w:proofErr w:type="spellEnd"/>
            <w:r w:rsidRPr="007201C2">
              <w:t xml:space="preserve"> за </w:t>
            </w:r>
            <w:proofErr w:type="spellStart"/>
            <w:r w:rsidRPr="007201C2">
              <w:t>виконані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індивідуальні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завдання</w:t>
            </w:r>
            <w:proofErr w:type="spellEnd"/>
            <w:r w:rsidRPr="007201C2">
              <w:t xml:space="preserve">. </w:t>
            </w:r>
            <w:proofErr w:type="spellStart"/>
            <w:r w:rsidRPr="007201C2">
              <w:t>Проміжний</w:t>
            </w:r>
            <w:proofErr w:type="spellEnd"/>
            <w:r w:rsidRPr="007201C2">
              <w:t xml:space="preserve"> контроль </w:t>
            </w:r>
            <w:proofErr w:type="spellStart"/>
            <w:r w:rsidRPr="007201C2">
              <w:t>включає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проведення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контрольних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завдань</w:t>
            </w:r>
            <w:proofErr w:type="spellEnd"/>
            <w:r w:rsidRPr="007201C2">
              <w:rPr>
                <w:lang w:val="uk-UA"/>
              </w:rPr>
              <w:t xml:space="preserve">. </w:t>
            </w:r>
            <w:proofErr w:type="spellStart"/>
            <w:r w:rsidRPr="007201C2">
              <w:t>Максимальний</w:t>
            </w:r>
            <w:proofErr w:type="spellEnd"/>
            <w:r w:rsidRPr="007201C2">
              <w:t xml:space="preserve"> бал, </w:t>
            </w:r>
            <w:proofErr w:type="spellStart"/>
            <w:r w:rsidRPr="007201C2">
              <w:t>який</w:t>
            </w:r>
            <w:proofErr w:type="spellEnd"/>
            <w:r w:rsidRPr="007201C2">
              <w:t xml:space="preserve"> студент </w:t>
            </w:r>
            <w:proofErr w:type="spellStart"/>
            <w:r w:rsidRPr="007201C2">
              <w:t>може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отримати</w:t>
            </w:r>
            <w:proofErr w:type="spellEnd"/>
            <w:r w:rsidRPr="007201C2">
              <w:t xml:space="preserve"> за </w:t>
            </w:r>
            <w:proofErr w:type="spellStart"/>
            <w:r w:rsidRPr="007201C2">
              <w:t>всіма</w:t>
            </w:r>
            <w:proofErr w:type="spellEnd"/>
            <w:r w:rsidRPr="007201C2">
              <w:t xml:space="preserve"> видами контролю – 100 </w:t>
            </w:r>
            <w:proofErr w:type="spellStart"/>
            <w:r w:rsidRPr="007201C2">
              <w:t>балів</w:t>
            </w:r>
            <w:proofErr w:type="spellEnd"/>
            <w:r w:rsidRPr="007201C2">
              <w:t xml:space="preserve">, </w:t>
            </w:r>
            <w:proofErr w:type="spellStart"/>
            <w:r w:rsidRPr="007201C2">
              <w:t>він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складається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із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проміжних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модулів</w:t>
            </w:r>
            <w:proofErr w:type="spellEnd"/>
            <w:r w:rsidRPr="007201C2">
              <w:t xml:space="preserve"> та </w:t>
            </w:r>
            <w:proofErr w:type="spellStart"/>
            <w:r w:rsidRPr="007201C2">
              <w:t>підсумков</w:t>
            </w:r>
            <w:r w:rsidRPr="007201C2">
              <w:rPr>
                <w:lang w:val="uk-UA"/>
              </w:rPr>
              <w:t>их</w:t>
            </w:r>
            <w:proofErr w:type="spellEnd"/>
            <w:r w:rsidRPr="007201C2">
              <w:rPr>
                <w:lang w:val="uk-UA"/>
              </w:rPr>
              <w:t xml:space="preserve"> </w:t>
            </w:r>
            <w:proofErr w:type="spellStart"/>
            <w:r w:rsidRPr="007201C2">
              <w:t>модул</w:t>
            </w:r>
            <w:r w:rsidRPr="007201C2">
              <w:rPr>
                <w:lang w:val="uk-UA"/>
              </w:rPr>
              <w:t>ів</w:t>
            </w:r>
            <w:proofErr w:type="spellEnd"/>
            <w:r w:rsidRPr="007201C2">
              <w:t xml:space="preserve">. Студент повинен </w:t>
            </w:r>
            <w:proofErr w:type="spellStart"/>
            <w:r w:rsidRPr="007201C2">
              <w:t>самостійно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виконувати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навчальні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завдання</w:t>
            </w:r>
            <w:proofErr w:type="spellEnd"/>
            <w:r w:rsidRPr="007201C2">
              <w:t xml:space="preserve">, </w:t>
            </w:r>
            <w:proofErr w:type="spellStart"/>
            <w:r w:rsidRPr="007201C2">
              <w:t>завдання</w:t>
            </w:r>
            <w:proofErr w:type="spellEnd"/>
            <w:r w:rsidRPr="007201C2">
              <w:t xml:space="preserve"> поточного та </w:t>
            </w:r>
            <w:proofErr w:type="spellStart"/>
            <w:r w:rsidRPr="007201C2">
              <w:t>підсумкового</w:t>
            </w:r>
            <w:proofErr w:type="spellEnd"/>
            <w:r w:rsidRPr="007201C2">
              <w:t xml:space="preserve"> контролю. </w:t>
            </w:r>
            <w:proofErr w:type="spellStart"/>
            <w:r w:rsidRPr="007201C2">
              <w:t>Вважається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шахрайством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копіювання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іншого</w:t>
            </w:r>
            <w:proofErr w:type="spellEnd"/>
            <w:r w:rsidRPr="007201C2">
              <w:t xml:space="preserve"> тесту, </w:t>
            </w:r>
            <w:proofErr w:type="spellStart"/>
            <w:r w:rsidRPr="007201C2">
              <w:t>підглядання</w:t>
            </w:r>
            <w:proofErr w:type="spellEnd"/>
            <w:r w:rsidRPr="007201C2">
              <w:t xml:space="preserve"> </w:t>
            </w:r>
            <w:proofErr w:type="gramStart"/>
            <w:r w:rsidRPr="007201C2">
              <w:t>в роботу</w:t>
            </w:r>
            <w:proofErr w:type="gramEnd"/>
            <w:r w:rsidRPr="007201C2">
              <w:t xml:space="preserve"> </w:t>
            </w:r>
            <w:proofErr w:type="spellStart"/>
            <w:r w:rsidRPr="007201C2">
              <w:t>іншого</w:t>
            </w:r>
            <w:proofErr w:type="spellEnd"/>
            <w:r w:rsidRPr="007201C2">
              <w:t xml:space="preserve"> студента, </w:t>
            </w:r>
            <w:proofErr w:type="spellStart"/>
            <w:r w:rsidRPr="007201C2">
              <w:t>списування</w:t>
            </w:r>
            <w:proofErr w:type="spellEnd"/>
            <w:r w:rsidRPr="007201C2">
              <w:t xml:space="preserve">, </w:t>
            </w:r>
            <w:proofErr w:type="spellStart"/>
            <w:r w:rsidRPr="007201C2">
              <w:t>використання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підручника</w:t>
            </w:r>
            <w:proofErr w:type="spellEnd"/>
            <w:r w:rsidRPr="007201C2">
              <w:t xml:space="preserve">, </w:t>
            </w:r>
            <w:proofErr w:type="spellStart"/>
            <w:r w:rsidRPr="007201C2">
              <w:t>зошита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чи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мобільного</w:t>
            </w:r>
            <w:proofErr w:type="spellEnd"/>
            <w:r w:rsidRPr="007201C2">
              <w:t xml:space="preserve"> телефону </w:t>
            </w:r>
            <w:proofErr w:type="spellStart"/>
            <w:r w:rsidRPr="007201C2">
              <w:t>під</w:t>
            </w:r>
            <w:proofErr w:type="spellEnd"/>
            <w:r w:rsidRPr="007201C2">
              <w:t xml:space="preserve"> час </w:t>
            </w:r>
            <w:proofErr w:type="spellStart"/>
            <w:r w:rsidRPr="007201C2">
              <w:t>написання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модульної</w:t>
            </w:r>
            <w:proofErr w:type="spellEnd"/>
            <w:r w:rsidRPr="007201C2">
              <w:t xml:space="preserve">, </w:t>
            </w:r>
            <w:proofErr w:type="spellStart"/>
            <w:r w:rsidRPr="007201C2">
              <w:t>підсумкової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роботи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чи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захисту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лабораторної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роботи</w:t>
            </w:r>
            <w:proofErr w:type="spellEnd"/>
            <w:r w:rsidRPr="007201C2">
              <w:t xml:space="preserve">, </w:t>
            </w:r>
            <w:proofErr w:type="spellStart"/>
            <w:r w:rsidRPr="007201C2">
              <w:t>використання</w:t>
            </w:r>
            <w:proofErr w:type="spellEnd"/>
            <w:r w:rsidRPr="007201C2">
              <w:t xml:space="preserve"> шпаргалок, </w:t>
            </w:r>
            <w:proofErr w:type="spellStart"/>
            <w:r w:rsidRPr="007201C2">
              <w:t>дозволяти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іншим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копіювати</w:t>
            </w:r>
            <w:proofErr w:type="spellEnd"/>
            <w:r w:rsidRPr="007201C2">
              <w:t xml:space="preserve"> вашу роботу. У </w:t>
            </w:r>
            <w:proofErr w:type="spellStart"/>
            <w:r w:rsidRPr="007201C2">
              <w:t>кінці</w:t>
            </w:r>
            <w:proofErr w:type="spellEnd"/>
            <w:r w:rsidRPr="007201C2">
              <w:t xml:space="preserve"> семестру </w:t>
            </w:r>
            <w:proofErr w:type="spellStart"/>
            <w:r w:rsidRPr="007201C2">
              <w:t>підраховується</w:t>
            </w:r>
            <w:proofErr w:type="spellEnd"/>
            <w:r w:rsidRPr="007201C2">
              <w:t xml:space="preserve"> рейтинг за </w:t>
            </w:r>
            <w:proofErr w:type="spellStart"/>
            <w:r w:rsidRPr="007201C2">
              <w:t>поточними</w:t>
            </w:r>
            <w:proofErr w:type="spellEnd"/>
            <w:r w:rsidRPr="007201C2">
              <w:t xml:space="preserve"> видами контролю і </w:t>
            </w:r>
            <w:proofErr w:type="spellStart"/>
            <w:r w:rsidRPr="007201C2">
              <w:t>підраховується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загальний</w:t>
            </w:r>
            <w:proofErr w:type="spellEnd"/>
            <w:r w:rsidRPr="007201C2">
              <w:t xml:space="preserve"> рейтинг, </w:t>
            </w:r>
            <w:proofErr w:type="spellStart"/>
            <w:r w:rsidRPr="007201C2">
              <w:t>який</w:t>
            </w:r>
            <w:proofErr w:type="spellEnd"/>
            <w:r w:rsidRPr="007201C2">
              <w:t xml:space="preserve"> переводиться в </w:t>
            </w:r>
            <w:proofErr w:type="spellStart"/>
            <w:r w:rsidRPr="007201C2">
              <w:t>оцінку</w:t>
            </w:r>
            <w:proofErr w:type="spellEnd"/>
            <w:r w:rsidRPr="007201C2">
              <w:t xml:space="preserve"> у </w:t>
            </w:r>
            <w:proofErr w:type="spellStart"/>
            <w:r w:rsidRPr="007201C2">
              <w:t>відповідності</w:t>
            </w:r>
            <w:proofErr w:type="spellEnd"/>
            <w:r w:rsidRPr="007201C2">
              <w:t xml:space="preserve"> до </w:t>
            </w:r>
            <w:proofErr w:type="spellStart"/>
            <w:r w:rsidRPr="007201C2">
              <w:t>шкали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оцінювання</w:t>
            </w:r>
            <w:proofErr w:type="spellEnd"/>
            <w:r w:rsidRPr="007201C2">
              <w:t>.</w:t>
            </w:r>
          </w:p>
        </w:tc>
      </w:tr>
      <w:tr w:rsidR="00151BC4" w:rsidRPr="00C67355" w:rsidTr="00656FBB">
        <w:tc>
          <w:tcPr>
            <w:tcW w:w="9571" w:type="dxa"/>
            <w:gridSpan w:val="11"/>
          </w:tcPr>
          <w:p w:rsidR="00151BC4" w:rsidRPr="00483A45" w:rsidRDefault="0084333C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151BC4" w:rsidRPr="00483A45">
              <w:rPr>
                <w:b/>
                <w:lang w:val="uk-UA"/>
              </w:rPr>
              <w:t>. Політика курсу</w:t>
            </w:r>
          </w:p>
        </w:tc>
      </w:tr>
      <w:tr w:rsidR="00151BC4" w:rsidRPr="00C67355" w:rsidTr="00656FBB">
        <w:tc>
          <w:tcPr>
            <w:tcW w:w="9571" w:type="dxa"/>
            <w:gridSpan w:val="11"/>
          </w:tcPr>
          <w:p w:rsidR="00151BC4" w:rsidRPr="005628A3" w:rsidRDefault="005628A3" w:rsidP="00395013">
            <w:pPr>
              <w:jc w:val="both"/>
              <w:rPr>
                <w:lang w:val="uk-UA"/>
              </w:rPr>
            </w:pPr>
            <w:proofErr w:type="spellStart"/>
            <w:r w:rsidRPr="007201C2">
              <w:t>Протягом</w:t>
            </w:r>
            <w:proofErr w:type="spellEnd"/>
            <w:r w:rsidRPr="007201C2">
              <w:t xml:space="preserve"> семестру для </w:t>
            </w:r>
            <w:proofErr w:type="spellStart"/>
            <w:r w:rsidRPr="007201C2">
              <w:t>перевірки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знань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студентів</w:t>
            </w:r>
            <w:proofErr w:type="spellEnd"/>
            <w:r w:rsidRPr="007201C2">
              <w:t xml:space="preserve"> та контролю за </w:t>
            </w:r>
            <w:proofErr w:type="spellStart"/>
            <w:r w:rsidRPr="007201C2">
              <w:t>самостійною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роботою</w:t>
            </w:r>
            <w:proofErr w:type="spellEnd"/>
            <w:r w:rsidRPr="007201C2">
              <w:t xml:space="preserve"> студента </w:t>
            </w:r>
            <w:proofErr w:type="spellStart"/>
            <w:r w:rsidRPr="007201C2">
              <w:t>застосовують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письмові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роботи</w:t>
            </w:r>
            <w:proofErr w:type="spellEnd"/>
            <w:r w:rsidRPr="007201C2">
              <w:t xml:space="preserve">, </w:t>
            </w:r>
            <w:proofErr w:type="spellStart"/>
            <w:r w:rsidRPr="007201C2">
              <w:t>підготовка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презентацій</w:t>
            </w:r>
            <w:proofErr w:type="spellEnd"/>
            <w:r w:rsidRPr="007201C2">
              <w:t xml:space="preserve"> та </w:t>
            </w:r>
            <w:proofErr w:type="spellStart"/>
            <w:r w:rsidRPr="007201C2">
              <w:t>оцінки</w:t>
            </w:r>
            <w:proofErr w:type="spellEnd"/>
            <w:r w:rsidRPr="007201C2">
              <w:t xml:space="preserve"> за </w:t>
            </w:r>
            <w:proofErr w:type="spellStart"/>
            <w:r w:rsidRPr="007201C2">
              <w:t>виконані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індивідуальні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завдання</w:t>
            </w:r>
            <w:proofErr w:type="spellEnd"/>
            <w:r w:rsidRPr="007201C2">
              <w:t xml:space="preserve">. </w:t>
            </w:r>
            <w:proofErr w:type="spellStart"/>
            <w:r w:rsidRPr="007201C2">
              <w:t>Проміжний</w:t>
            </w:r>
            <w:proofErr w:type="spellEnd"/>
            <w:r w:rsidRPr="007201C2">
              <w:t xml:space="preserve"> контроль </w:t>
            </w:r>
            <w:proofErr w:type="spellStart"/>
            <w:r w:rsidRPr="007201C2">
              <w:t>включає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проведення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контрольних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завдань</w:t>
            </w:r>
            <w:proofErr w:type="spellEnd"/>
            <w:r w:rsidRPr="007201C2">
              <w:rPr>
                <w:lang w:val="uk-UA"/>
              </w:rPr>
              <w:t xml:space="preserve">. </w:t>
            </w:r>
            <w:proofErr w:type="spellStart"/>
            <w:r w:rsidRPr="007201C2">
              <w:t>Максимальний</w:t>
            </w:r>
            <w:proofErr w:type="spellEnd"/>
            <w:r w:rsidRPr="007201C2">
              <w:t xml:space="preserve"> бал, </w:t>
            </w:r>
            <w:proofErr w:type="spellStart"/>
            <w:r w:rsidRPr="007201C2">
              <w:t>який</w:t>
            </w:r>
            <w:proofErr w:type="spellEnd"/>
            <w:r w:rsidRPr="007201C2">
              <w:t xml:space="preserve"> студент </w:t>
            </w:r>
            <w:proofErr w:type="spellStart"/>
            <w:r w:rsidRPr="007201C2">
              <w:t>може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отримати</w:t>
            </w:r>
            <w:proofErr w:type="spellEnd"/>
            <w:r w:rsidRPr="007201C2">
              <w:t xml:space="preserve"> за </w:t>
            </w:r>
            <w:proofErr w:type="spellStart"/>
            <w:r w:rsidRPr="007201C2">
              <w:t>всіма</w:t>
            </w:r>
            <w:proofErr w:type="spellEnd"/>
            <w:r w:rsidRPr="007201C2">
              <w:t xml:space="preserve"> видами контролю – 100 </w:t>
            </w:r>
            <w:proofErr w:type="spellStart"/>
            <w:r w:rsidRPr="007201C2">
              <w:t>балів</w:t>
            </w:r>
            <w:proofErr w:type="spellEnd"/>
            <w:r w:rsidRPr="007201C2">
              <w:t xml:space="preserve">, </w:t>
            </w:r>
            <w:proofErr w:type="spellStart"/>
            <w:r w:rsidRPr="007201C2">
              <w:t>він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складається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із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проміжних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модулів</w:t>
            </w:r>
            <w:proofErr w:type="spellEnd"/>
            <w:r w:rsidRPr="007201C2">
              <w:t xml:space="preserve"> та </w:t>
            </w:r>
            <w:proofErr w:type="spellStart"/>
            <w:r w:rsidRPr="007201C2">
              <w:t>підсумков</w:t>
            </w:r>
            <w:r w:rsidRPr="007201C2">
              <w:rPr>
                <w:lang w:val="uk-UA"/>
              </w:rPr>
              <w:t>их</w:t>
            </w:r>
            <w:proofErr w:type="spellEnd"/>
            <w:r w:rsidRPr="007201C2">
              <w:rPr>
                <w:lang w:val="uk-UA"/>
              </w:rPr>
              <w:t xml:space="preserve"> </w:t>
            </w:r>
            <w:proofErr w:type="spellStart"/>
            <w:r w:rsidRPr="007201C2">
              <w:t>модул</w:t>
            </w:r>
            <w:r w:rsidRPr="007201C2">
              <w:rPr>
                <w:lang w:val="uk-UA"/>
              </w:rPr>
              <w:t>ів</w:t>
            </w:r>
            <w:proofErr w:type="spellEnd"/>
            <w:r w:rsidRPr="007201C2">
              <w:t xml:space="preserve">. Студент повинен </w:t>
            </w:r>
            <w:proofErr w:type="spellStart"/>
            <w:r w:rsidRPr="007201C2">
              <w:t>самостійно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виконувати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навчальні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завдання</w:t>
            </w:r>
            <w:proofErr w:type="spellEnd"/>
            <w:r w:rsidRPr="007201C2">
              <w:t xml:space="preserve">, </w:t>
            </w:r>
            <w:proofErr w:type="spellStart"/>
            <w:r w:rsidRPr="007201C2">
              <w:t>завдання</w:t>
            </w:r>
            <w:proofErr w:type="spellEnd"/>
            <w:r w:rsidRPr="007201C2">
              <w:t xml:space="preserve"> поточного та </w:t>
            </w:r>
            <w:proofErr w:type="spellStart"/>
            <w:r w:rsidRPr="007201C2">
              <w:t>підсумкового</w:t>
            </w:r>
            <w:proofErr w:type="spellEnd"/>
            <w:r w:rsidRPr="007201C2">
              <w:t xml:space="preserve"> контролю. </w:t>
            </w:r>
            <w:proofErr w:type="spellStart"/>
            <w:r w:rsidRPr="007201C2">
              <w:t>Вважається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шахрайством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копіювання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іншого</w:t>
            </w:r>
            <w:proofErr w:type="spellEnd"/>
            <w:r w:rsidRPr="007201C2">
              <w:t xml:space="preserve"> тесту, </w:t>
            </w:r>
            <w:proofErr w:type="spellStart"/>
            <w:r w:rsidRPr="007201C2">
              <w:t>підглядання</w:t>
            </w:r>
            <w:proofErr w:type="spellEnd"/>
            <w:r w:rsidRPr="007201C2">
              <w:t xml:space="preserve"> </w:t>
            </w:r>
            <w:proofErr w:type="gramStart"/>
            <w:r w:rsidRPr="007201C2">
              <w:t>в роботу</w:t>
            </w:r>
            <w:proofErr w:type="gramEnd"/>
            <w:r>
              <w:rPr>
                <w:lang w:val="uk-UA"/>
              </w:rPr>
              <w:t xml:space="preserve"> </w:t>
            </w:r>
            <w:proofErr w:type="spellStart"/>
            <w:r w:rsidRPr="007201C2">
              <w:t>іншого</w:t>
            </w:r>
            <w:proofErr w:type="spellEnd"/>
            <w:r w:rsidRPr="007201C2">
              <w:t xml:space="preserve"> студента, </w:t>
            </w:r>
            <w:proofErr w:type="spellStart"/>
            <w:r w:rsidRPr="007201C2">
              <w:t>списування</w:t>
            </w:r>
            <w:proofErr w:type="spellEnd"/>
            <w:r w:rsidRPr="007201C2">
              <w:t xml:space="preserve">, </w:t>
            </w:r>
            <w:proofErr w:type="spellStart"/>
            <w:r w:rsidRPr="007201C2">
              <w:t>використання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підручника</w:t>
            </w:r>
            <w:proofErr w:type="spellEnd"/>
            <w:r w:rsidRPr="007201C2">
              <w:t xml:space="preserve">, </w:t>
            </w:r>
            <w:proofErr w:type="spellStart"/>
            <w:r w:rsidRPr="007201C2">
              <w:t>зошита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чи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мобільного</w:t>
            </w:r>
            <w:proofErr w:type="spellEnd"/>
            <w:r w:rsidRPr="007201C2">
              <w:t xml:space="preserve"> телефону </w:t>
            </w:r>
            <w:proofErr w:type="spellStart"/>
            <w:r w:rsidRPr="007201C2">
              <w:t>під</w:t>
            </w:r>
            <w:proofErr w:type="spellEnd"/>
            <w:r w:rsidRPr="007201C2">
              <w:t xml:space="preserve"> час </w:t>
            </w:r>
            <w:proofErr w:type="spellStart"/>
            <w:r w:rsidRPr="007201C2">
              <w:t>написання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модульної</w:t>
            </w:r>
            <w:proofErr w:type="spellEnd"/>
            <w:r w:rsidRPr="007201C2">
              <w:t xml:space="preserve">, </w:t>
            </w:r>
            <w:proofErr w:type="spellStart"/>
            <w:r w:rsidRPr="007201C2">
              <w:t>підсумкової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роботи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чи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захисту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лабораторної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роботи</w:t>
            </w:r>
            <w:proofErr w:type="spellEnd"/>
            <w:r w:rsidRPr="007201C2">
              <w:t xml:space="preserve">, </w:t>
            </w:r>
            <w:proofErr w:type="spellStart"/>
            <w:r w:rsidRPr="007201C2">
              <w:t>використання</w:t>
            </w:r>
            <w:proofErr w:type="spellEnd"/>
            <w:r w:rsidRPr="007201C2">
              <w:t xml:space="preserve"> шпаргалок, </w:t>
            </w:r>
            <w:proofErr w:type="spellStart"/>
            <w:r w:rsidRPr="007201C2">
              <w:t>дозволяти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іншим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копіювати</w:t>
            </w:r>
            <w:proofErr w:type="spellEnd"/>
            <w:r w:rsidRPr="007201C2">
              <w:t xml:space="preserve"> вашу роботу. У </w:t>
            </w:r>
            <w:proofErr w:type="spellStart"/>
            <w:r w:rsidRPr="007201C2">
              <w:t>кінці</w:t>
            </w:r>
            <w:proofErr w:type="spellEnd"/>
            <w:r w:rsidRPr="007201C2">
              <w:t xml:space="preserve"> семестру </w:t>
            </w:r>
            <w:proofErr w:type="spellStart"/>
            <w:r w:rsidRPr="007201C2">
              <w:t>підраховується</w:t>
            </w:r>
            <w:proofErr w:type="spellEnd"/>
            <w:r w:rsidRPr="007201C2">
              <w:t xml:space="preserve"> рейтинг за </w:t>
            </w:r>
            <w:proofErr w:type="spellStart"/>
            <w:r w:rsidRPr="007201C2">
              <w:t>поточними</w:t>
            </w:r>
            <w:proofErr w:type="spellEnd"/>
            <w:r w:rsidRPr="007201C2">
              <w:t xml:space="preserve"> видами контролю і </w:t>
            </w:r>
            <w:proofErr w:type="spellStart"/>
            <w:r w:rsidRPr="007201C2">
              <w:t>підраховується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загальний</w:t>
            </w:r>
            <w:proofErr w:type="spellEnd"/>
            <w:r w:rsidRPr="007201C2">
              <w:t xml:space="preserve"> рейтинг, </w:t>
            </w:r>
            <w:proofErr w:type="spellStart"/>
            <w:r w:rsidRPr="007201C2">
              <w:t>який</w:t>
            </w:r>
            <w:proofErr w:type="spellEnd"/>
            <w:r w:rsidRPr="007201C2">
              <w:t xml:space="preserve"> переводиться в </w:t>
            </w:r>
            <w:proofErr w:type="spellStart"/>
            <w:r w:rsidRPr="007201C2">
              <w:t>оцінку</w:t>
            </w:r>
            <w:proofErr w:type="spellEnd"/>
            <w:r w:rsidRPr="007201C2">
              <w:t xml:space="preserve"> у </w:t>
            </w:r>
            <w:proofErr w:type="spellStart"/>
            <w:r w:rsidRPr="007201C2">
              <w:t>відповідності</w:t>
            </w:r>
            <w:proofErr w:type="spellEnd"/>
            <w:r w:rsidRPr="007201C2">
              <w:t xml:space="preserve"> до </w:t>
            </w:r>
            <w:proofErr w:type="spellStart"/>
            <w:r w:rsidRPr="007201C2">
              <w:t>шкали</w:t>
            </w:r>
            <w:proofErr w:type="spellEnd"/>
            <w:r w:rsidRPr="007201C2">
              <w:t xml:space="preserve"> </w:t>
            </w:r>
            <w:proofErr w:type="spellStart"/>
            <w:r w:rsidRPr="007201C2">
              <w:t>оцінювання</w:t>
            </w:r>
            <w:proofErr w:type="spellEnd"/>
            <w:r w:rsidRPr="007201C2">
              <w:rPr>
                <w:lang w:val="uk-UA"/>
              </w:rPr>
              <w:t>.</w:t>
            </w:r>
          </w:p>
        </w:tc>
      </w:tr>
      <w:tr w:rsidR="00151BC4" w:rsidRPr="00C67355" w:rsidTr="00656FBB">
        <w:tc>
          <w:tcPr>
            <w:tcW w:w="9571" w:type="dxa"/>
            <w:gridSpan w:val="11"/>
          </w:tcPr>
          <w:p w:rsidR="00151BC4" w:rsidRPr="00151BC4" w:rsidRDefault="0084333C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151BC4">
              <w:rPr>
                <w:b/>
                <w:lang w:val="uk-UA"/>
              </w:rPr>
              <w:t xml:space="preserve">. </w:t>
            </w:r>
            <w:r w:rsidR="00151BC4"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B345CD" w:rsidTr="00656FBB">
        <w:tc>
          <w:tcPr>
            <w:tcW w:w="9571" w:type="dxa"/>
            <w:gridSpan w:val="11"/>
          </w:tcPr>
          <w:p w:rsidR="005628A3" w:rsidRPr="007201C2" w:rsidRDefault="005628A3" w:rsidP="005628A3">
            <w:pPr>
              <w:shd w:val="clear" w:color="auto" w:fill="FFFFFF"/>
              <w:jc w:val="center"/>
              <w:rPr>
                <w:lang w:val="uk-UA"/>
              </w:rPr>
            </w:pPr>
            <w:r w:rsidRPr="007201C2">
              <w:rPr>
                <w:b/>
                <w:lang w:val="uk-UA"/>
              </w:rPr>
              <w:t>Методичне забезпечення</w:t>
            </w:r>
          </w:p>
          <w:p w:rsidR="005628A3" w:rsidRPr="007201C2" w:rsidRDefault="005628A3" w:rsidP="005628A3">
            <w:pPr>
              <w:pStyle w:val="3"/>
              <w:shd w:val="clear" w:color="auto" w:fill="auto"/>
              <w:spacing w:after="0" w:line="240" w:lineRule="auto"/>
              <w:ind w:left="20" w:right="2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1C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7201C2">
              <w:rPr>
                <w:rStyle w:val="aa"/>
                <w:rFonts w:eastAsia="Calibri"/>
                <w:sz w:val="24"/>
                <w:szCs w:val="24"/>
              </w:rPr>
              <w:t>Шаблій</w:t>
            </w:r>
            <w:proofErr w:type="spellEnd"/>
            <w:r w:rsidRPr="007201C2">
              <w:rPr>
                <w:rStyle w:val="aa"/>
                <w:rFonts w:eastAsia="Calibri"/>
                <w:sz w:val="24"/>
                <w:szCs w:val="24"/>
              </w:rPr>
              <w:t xml:space="preserve"> О. І. Програма курсу “Основи суспільної географії” / </w:t>
            </w:r>
            <w:proofErr w:type="spellStart"/>
            <w:r w:rsidRPr="007201C2">
              <w:rPr>
                <w:rStyle w:val="aa"/>
                <w:rFonts w:eastAsia="Calibri"/>
                <w:sz w:val="24"/>
                <w:szCs w:val="24"/>
              </w:rPr>
              <w:t>Шаблій</w:t>
            </w:r>
            <w:proofErr w:type="spellEnd"/>
            <w:r w:rsidRPr="007201C2">
              <w:rPr>
                <w:rStyle w:val="aa"/>
                <w:rFonts w:eastAsia="Calibri"/>
                <w:sz w:val="24"/>
                <w:szCs w:val="24"/>
              </w:rPr>
              <w:t xml:space="preserve"> О. І.</w:t>
            </w:r>
            <w:r w:rsidRPr="007201C2">
              <w:rPr>
                <w:rFonts w:ascii="Times New Roman" w:hAnsi="Times New Roman"/>
                <w:sz w:val="24"/>
                <w:szCs w:val="24"/>
              </w:rPr>
              <w:t xml:space="preserve"> Основи загальної суспільної географії. Підручник. -</w:t>
            </w:r>
            <w:r w:rsidR="00353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1C2">
              <w:rPr>
                <w:rFonts w:ascii="Times New Roman" w:hAnsi="Times New Roman"/>
                <w:sz w:val="24"/>
                <w:szCs w:val="24"/>
              </w:rPr>
              <w:t>Львів: Видавничий центр ЛНУ ім. І. Франка, 2003. - С. 423 - 431.</w:t>
            </w:r>
          </w:p>
          <w:p w:rsidR="005628A3" w:rsidRPr="007201C2" w:rsidRDefault="005628A3" w:rsidP="005628A3">
            <w:pPr>
              <w:shd w:val="clear" w:color="auto" w:fill="FFFFFF"/>
              <w:jc w:val="center"/>
              <w:rPr>
                <w:b/>
                <w:lang w:val="uk-UA"/>
              </w:rPr>
            </w:pPr>
          </w:p>
          <w:p w:rsidR="005628A3" w:rsidRPr="007201C2" w:rsidRDefault="005628A3" w:rsidP="005628A3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 w:rsidRPr="007201C2">
              <w:rPr>
                <w:b/>
                <w:lang w:val="uk-UA"/>
              </w:rPr>
              <w:t>Рекомендована література</w:t>
            </w:r>
          </w:p>
          <w:p w:rsidR="005628A3" w:rsidRPr="007201C2" w:rsidRDefault="005628A3" w:rsidP="005628A3">
            <w:pPr>
              <w:shd w:val="clear" w:color="auto" w:fill="FFFFFF"/>
              <w:jc w:val="center"/>
              <w:rPr>
                <w:bCs/>
                <w:spacing w:val="-6"/>
                <w:lang w:val="uk-UA"/>
              </w:rPr>
            </w:pPr>
            <w:r w:rsidRPr="007201C2">
              <w:rPr>
                <w:b/>
                <w:bCs/>
                <w:spacing w:val="-6"/>
                <w:lang w:val="uk-UA"/>
              </w:rPr>
              <w:t>Базова</w:t>
            </w:r>
          </w:p>
          <w:p w:rsidR="005628A3" w:rsidRPr="007201C2" w:rsidRDefault="005628A3" w:rsidP="005628A3">
            <w:pPr>
              <w:pStyle w:val="3"/>
              <w:numPr>
                <w:ilvl w:val="0"/>
                <w:numId w:val="9"/>
              </w:numPr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01C2">
              <w:rPr>
                <w:rStyle w:val="aa"/>
                <w:rFonts w:eastAsia="Calibri"/>
                <w:sz w:val="24"/>
                <w:szCs w:val="24"/>
              </w:rPr>
              <w:t>Топчієв</w:t>
            </w:r>
            <w:proofErr w:type="spellEnd"/>
            <w:r w:rsidRPr="007201C2">
              <w:rPr>
                <w:rStyle w:val="aa"/>
                <w:rFonts w:eastAsia="Calibri"/>
                <w:sz w:val="24"/>
                <w:szCs w:val="24"/>
              </w:rPr>
              <w:t xml:space="preserve"> О. Г.</w:t>
            </w:r>
            <w:r w:rsidRPr="007201C2">
              <w:rPr>
                <w:rFonts w:ascii="Times New Roman" w:hAnsi="Times New Roman"/>
                <w:sz w:val="24"/>
                <w:szCs w:val="24"/>
              </w:rPr>
              <w:t xml:space="preserve"> Основи суспільної географії. Навчальний посібник. - Одеса: </w:t>
            </w:r>
            <w:proofErr w:type="spellStart"/>
            <w:r w:rsidRPr="007201C2">
              <w:rPr>
                <w:rFonts w:ascii="Times New Roman" w:hAnsi="Times New Roman"/>
                <w:sz w:val="24"/>
                <w:szCs w:val="24"/>
              </w:rPr>
              <w:t>Астропринт</w:t>
            </w:r>
            <w:proofErr w:type="spellEnd"/>
            <w:r w:rsidRPr="007201C2">
              <w:rPr>
                <w:rFonts w:ascii="Times New Roman" w:hAnsi="Times New Roman"/>
                <w:sz w:val="24"/>
                <w:szCs w:val="24"/>
              </w:rPr>
              <w:t>, 2001.-560 с.</w:t>
            </w:r>
          </w:p>
          <w:p w:rsidR="005628A3" w:rsidRPr="007201C2" w:rsidRDefault="005628A3" w:rsidP="005628A3">
            <w:pPr>
              <w:pStyle w:val="3"/>
              <w:numPr>
                <w:ilvl w:val="0"/>
                <w:numId w:val="9"/>
              </w:numPr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1C2">
              <w:rPr>
                <w:rStyle w:val="aa"/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201C2">
              <w:rPr>
                <w:rStyle w:val="aa"/>
                <w:rFonts w:eastAsia="Calibri"/>
                <w:sz w:val="24"/>
                <w:szCs w:val="24"/>
              </w:rPr>
              <w:t>Шаблій</w:t>
            </w:r>
            <w:proofErr w:type="spellEnd"/>
            <w:r w:rsidRPr="007201C2">
              <w:rPr>
                <w:rStyle w:val="aa"/>
                <w:rFonts w:eastAsia="Calibri"/>
                <w:sz w:val="24"/>
                <w:szCs w:val="24"/>
              </w:rPr>
              <w:t xml:space="preserve"> О. І.</w:t>
            </w:r>
            <w:r w:rsidRPr="007201C2">
              <w:rPr>
                <w:rFonts w:ascii="Times New Roman" w:hAnsi="Times New Roman"/>
                <w:sz w:val="24"/>
                <w:szCs w:val="24"/>
              </w:rPr>
              <w:t xml:space="preserve"> Основи загальної суспільної географії. Підручник. -Львів: Видавничий центр ЛНУ ім. І. Франка, 2003.-444 с.</w:t>
            </w:r>
          </w:p>
          <w:p w:rsidR="005628A3" w:rsidRPr="007201C2" w:rsidRDefault="005628A3" w:rsidP="005628A3">
            <w:pPr>
              <w:shd w:val="clear" w:color="auto" w:fill="FFFFFF"/>
              <w:jc w:val="both"/>
              <w:rPr>
                <w:bCs/>
                <w:spacing w:val="-6"/>
                <w:lang w:val="uk-UA"/>
              </w:rPr>
            </w:pPr>
          </w:p>
          <w:p w:rsidR="005628A3" w:rsidRPr="007201C2" w:rsidRDefault="005628A3" w:rsidP="005628A3">
            <w:pPr>
              <w:shd w:val="clear" w:color="auto" w:fill="FFFFFF"/>
              <w:jc w:val="center"/>
              <w:rPr>
                <w:lang w:val="uk-UA"/>
              </w:rPr>
            </w:pPr>
            <w:r w:rsidRPr="007201C2">
              <w:rPr>
                <w:b/>
                <w:bCs/>
                <w:spacing w:val="-6"/>
                <w:lang w:val="uk-UA"/>
              </w:rPr>
              <w:t>Допоміжна</w:t>
            </w:r>
          </w:p>
          <w:p w:rsidR="005628A3" w:rsidRPr="007201C2" w:rsidRDefault="005628A3" w:rsidP="005628A3">
            <w:pPr>
              <w:pStyle w:val="3"/>
              <w:numPr>
                <w:ilvl w:val="0"/>
                <w:numId w:val="10"/>
              </w:numPr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01C2">
              <w:rPr>
                <w:rStyle w:val="aa"/>
                <w:rFonts w:eastAsia="Calibri"/>
                <w:sz w:val="24"/>
                <w:szCs w:val="24"/>
              </w:rPr>
              <w:t>Алаєв</w:t>
            </w:r>
            <w:proofErr w:type="spellEnd"/>
            <w:r w:rsidRPr="007201C2">
              <w:rPr>
                <w:rStyle w:val="aa"/>
                <w:rFonts w:eastAsia="Calibri"/>
                <w:sz w:val="24"/>
                <w:szCs w:val="24"/>
              </w:rPr>
              <w:t xml:space="preserve"> </w:t>
            </w:r>
            <w:r w:rsidRPr="007201C2">
              <w:rPr>
                <w:rStyle w:val="aa"/>
                <w:rFonts w:eastAsia="Calibri"/>
                <w:sz w:val="24"/>
                <w:szCs w:val="24"/>
                <w:lang w:bidi="ru-RU"/>
              </w:rPr>
              <w:t xml:space="preserve">Э. </w:t>
            </w:r>
            <w:r w:rsidRPr="007201C2">
              <w:rPr>
                <w:rStyle w:val="aa"/>
                <w:rFonts w:eastAsia="Calibri"/>
                <w:sz w:val="24"/>
                <w:szCs w:val="24"/>
              </w:rPr>
              <w:t>Б.</w:t>
            </w:r>
            <w:r w:rsidRPr="00720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01C2">
              <w:rPr>
                <w:rFonts w:ascii="Times New Roman" w:hAnsi="Times New Roman"/>
                <w:sz w:val="24"/>
                <w:szCs w:val="24"/>
                <w:lang w:bidi="ru-RU"/>
              </w:rPr>
              <w:t>Социально-экономическая</w:t>
            </w:r>
            <w:proofErr w:type="spellEnd"/>
            <w:r w:rsidRPr="007201C2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201C2">
              <w:rPr>
                <w:rFonts w:ascii="Times New Roman" w:hAnsi="Times New Roman"/>
                <w:sz w:val="24"/>
                <w:szCs w:val="24"/>
                <w:lang w:bidi="ru-RU"/>
              </w:rPr>
              <w:t>география</w:t>
            </w:r>
            <w:proofErr w:type="spellEnd"/>
            <w:r w:rsidRPr="007201C2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: </w:t>
            </w:r>
            <w:proofErr w:type="spellStart"/>
            <w:r w:rsidRPr="007201C2">
              <w:rPr>
                <w:rFonts w:ascii="Times New Roman" w:hAnsi="Times New Roman"/>
                <w:sz w:val="24"/>
                <w:szCs w:val="24"/>
                <w:lang w:bidi="ru-RU"/>
              </w:rPr>
              <w:t>Понятийно-терминологический</w:t>
            </w:r>
            <w:proofErr w:type="spellEnd"/>
            <w:r w:rsidRPr="007201C2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201C2">
              <w:rPr>
                <w:rFonts w:ascii="Times New Roman" w:hAnsi="Times New Roman"/>
                <w:sz w:val="24"/>
                <w:szCs w:val="24"/>
                <w:lang w:bidi="ru-RU"/>
              </w:rPr>
              <w:t>словарь</w:t>
            </w:r>
            <w:proofErr w:type="spellEnd"/>
            <w:r w:rsidRPr="007201C2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- М.: </w:t>
            </w:r>
            <w:proofErr w:type="spellStart"/>
            <w:r w:rsidRPr="007201C2">
              <w:rPr>
                <w:rFonts w:ascii="Times New Roman" w:hAnsi="Times New Roman"/>
                <w:sz w:val="24"/>
                <w:szCs w:val="24"/>
                <w:lang w:bidi="ru-RU"/>
              </w:rPr>
              <w:t>Мысль</w:t>
            </w:r>
            <w:proofErr w:type="spellEnd"/>
            <w:r w:rsidRPr="007201C2">
              <w:rPr>
                <w:rFonts w:ascii="Times New Roman" w:hAnsi="Times New Roman"/>
                <w:sz w:val="24"/>
                <w:szCs w:val="24"/>
                <w:lang w:bidi="ru-RU"/>
              </w:rPr>
              <w:t>, 1983. - 350 с.</w:t>
            </w:r>
          </w:p>
          <w:p w:rsidR="005628A3" w:rsidRPr="007201C2" w:rsidRDefault="005628A3" w:rsidP="005628A3">
            <w:pPr>
              <w:pStyle w:val="3"/>
              <w:numPr>
                <w:ilvl w:val="0"/>
                <w:numId w:val="10"/>
              </w:numPr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1C2">
              <w:rPr>
                <w:rStyle w:val="aa"/>
                <w:rFonts w:eastAsia="Calibri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201C2">
              <w:rPr>
                <w:rStyle w:val="aa"/>
                <w:rFonts w:eastAsia="Calibri"/>
                <w:sz w:val="24"/>
                <w:szCs w:val="24"/>
              </w:rPr>
              <w:t>Блій</w:t>
            </w:r>
            <w:proofErr w:type="spellEnd"/>
            <w:r w:rsidRPr="007201C2">
              <w:rPr>
                <w:rStyle w:val="aa"/>
                <w:rFonts w:eastAsia="Calibri"/>
                <w:sz w:val="24"/>
                <w:szCs w:val="24"/>
              </w:rPr>
              <w:t xml:space="preserve"> </w:t>
            </w:r>
            <w:r w:rsidRPr="007201C2">
              <w:rPr>
                <w:rStyle w:val="aa"/>
                <w:rFonts w:eastAsia="Calibri"/>
                <w:sz w:val="24"/>
                <w:szCs w:val="24"/>
                <w:lang w:bidi="ru-RU"/>
              </w:rPr>
              <w:t xml:space="preserve">Г. </w:t>
            </w:r>
            <w:r w:rsidRPr="007201C2">
              <w:rPr>
                <w:rStyle w:val="aa"/>
                <w:rFonts w:eastAsia="Calibri"/>
                <w:sz w:val="24"/>
                <w:szCs w:val="24"/>
              </w:rPr>
              <w:t xml:space="preserve">де, </w:t>
            </w:r>
            <w:proofErr w:type="spellStart"/>
            <w:r w:rsidRPr="007201C2">
              <w:rPr>
                <w:rStyle w:val="aa"/>
                <w:rFonts w:eastAsia="Calibri"/>
                <w:sz w:val="24"/>
                <w:szCs w:val="24"/>
                <w:lang w:bidi="ru-RU"/>
              </w:rPr>
              <w:t>Муллер</w:t>
            </w:r>
            <w:proofErr w:type="spellEnd"/>
            <w:r w:rsidRPr="007201C2">
              <w:rPr>
                <w:rStyle w:val="aa"/>
                <w:rFonts w:eastAsia="Calibri"/>
                <w:sz w:val="24"/>
                <w:szCs w:val="24"/>
                <w:lang w:bidi="ru-RU"/>
              </w:rPr>
              <w:t xml:space="preserve"> П.</w:t>
            </w:r>
            <w:r w:rsidRPr="007201C2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7201C2">
              <w:rPr>
                <w:rFonts w:ascii="Times New Roman" w:hAnsi="Times New Roman"/>
                <w:sz w:val="24"/>
                <w:szCs w:val="24"/>
              </w:rPr>
              <w:t xml:space="preserve">Географія: світи, регіони, концепти / Пер. з </w:t>
            </w:r>
            <w:r w:rsidRPr="007201C2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англ.; </w:t>
            </w:r>
            <w:r w:rsidRPr="007201C2">
              <w:rPr>
                <w:rFonts w:ascii="Times New Roman" w:hAnsi="Times New Roman"/>
                <w:sz w:val="24"/>
                <w:szCs w:val="24"/>
              </w:rPr>
              <w:t xml:space="preserve">Передмова та розділ “Україна” </w:t>
            </w:r>
            <w:r w:rsidRPr="007201C2">
              <w:rPr>
                <w:rStyle w:val="aa"/>
                <w:rFonts w:eastAsia="Calibri"/>
                <w:sz w:val="24"/>
                <w:szCs w:val="24"/>
              </w:rPr>
              <w:t xml:space="preserve">О. І. </w:t>
            </w:r>
            <w:proofErr w:type="spellStart"/>
            <w:r w:rsidRPr="007201C2">
              <w:rPr>
                <w:rStyle w:val="aa"/>
                <w:rFonts w:eastAsia="Calibri"/>
                <w:sz w:val="24"/>
                <w:szCs w:val="24"/>
              </w:rPr>
              <w:t>Шаблія</w:t>
            </w:r>
            <w:proofErr w:type="spellEnd"/>
            <w:r w:rsidRPr="007201C2">
              <w:rPr>
                <w:rStyle w:val="aa"/>
                <w:rFonts w:eastAsia="Calibri"/>
                <w:sz w:val="24"/>
                <w:szCs w:val="24"/>
              </w:rPr>
              <w:t>.-К.:</w:t>
            </w:r>
            <w:r w:rsidRPr="007201C2">
              <w:rPr>
                <w:rFonts w:ascii="Times New Roman" w:hAnsi="Times New Roman"/>
                <w:sz w:val="24"/>
                <w:szCs w:val="24"/>
              </w:rPr>
              <w:t xml:space="preserve"> Либідь, 2004.-740 с.</w:t>
            </w:r>
          </w:p>
          <w:p w:rsidR="005628A3" w:rsidRPr="007201C2" w:rsidRDefault="005628A3" w:rsidP="005628A3">
            <w:pPr>
              <w:pStyle w:val="3"/>
              <w:numPr>
                <w:ilvl w:val="0"/>
                <w:numId w:val="10"/>
              </w:numPr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1C2">
              <w:rPr>
                <w:rStyle w:val="aa"/>
                <w:rFonts w:eastAsia="Calibri"/>
                <w:sz w:val="24"/>
                <w:szCs w:val="24"/>
                <w:lang w:bidi="ru-RU"/>
              </w:rPr>
              <w:t xml:space="preserve">Джеймс П., </w:t>
            </w:r>
            <w:r w:rsidRPr="007201C2">
              <w:rPr>
                <w:rStyle w:val="aa"/>
                <w:rFonts w:eastAsia="Calibri"/>
                <w:sz w:val="24"/>
                <w:szCs w:val="24"/>
              </w:rPr>
              <w:t>Мартин Дж.</w:t>
            </w:r>
            <w:r w:rsidRPr="007201C2">
              <w:rPr>
                <w:rFonts w:ascii="Times New Roman" w:hAnsi="Times New Roman"/>
                <w:sz w:val="24"/>
                <w:szCs w:val="24"/>
              </w:rPr>
              <w:t xml:space="preserve"> Все </w:t>
            </w:r>
            <w:proofErr w:type="spellStart"/>
            <w:r w:rsidRPr="007201C2">
              <w:rPr>
                <w:rFonts w:ascii="Times New Roman" w:hAnsi="Times New Roman"/>
                <w:sz w:val="24"/>
                <w:szCs w:val="24"/>
                <w:lang w:bidi="ru-RU"/>
              </w:rPr>
              <w:t>возможные</w:t>
            </w:r>
            <w:proofErr w:type="spellEnd"/>
            <w:r w:rsidRPr="007201C2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201C2">
              <w:rPr>
                <w:rFonts w:ascii="Times New Roman" w:hAnsi="Times New Roman"/>
                <w:sz w:val="24"/>
                <w:szCs w:val="24"/>
                <w:lang w:bidi="ru-RU"/>
              </w:rPr>
              <w:t>миры</w:t>
            </w:r>
            <w:proofErr w:type="spellEnd"/>
            <w:r w:rsidRPr="007201C2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</w:t>
            </w:r>
            <w:proofErr w:type="spellStart"/>
            <w:r w:rsidRPr="007201C2">
              <w:rPr>
                <w:rFonts w:ascii="Times New Roman" w:hAnsi="Times New Roman"/>
                <w:sz w:val="24"/>
                <w:szCs w:val="24"/>
                <w:lang w:bidi="ru-RU"/>
              </w:rPr>
              <w:t>Развитие</w:t>
            </w:r>
            <w:proofErr w:type="spellEnd"/>
            <w:r w:rsidRPr="007201C2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201C2">
              <w:rPr>
                <w:rFonts w:ascii="Times New Roman" w:hAnsi="Times New Roman"/>
                <w:sz w:val="24"/>
                <w:szCs w:val="24"/>
                <w:lang w:bidi="ru-RU"/>
              </w:rPr>
              <w:t>географических</w:t>
            </w:r>
            <w:proofErr w:type="spellEnd"/>
            <w:r w:rsidRPr="007201C2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201C2">
              <w:rPr>
                <w:rFonts w:ascii="Times New Roman" w:hAnsi="Times New Roman"/>
                <w:sz w:val="24"/>
                <w:szCs w:val="24"/>
                <w:lang w:bidi="ru-RU"/>
              </w:rPr>
              <w:t>идей</w:t>
            </w:r>
            <w:proofErr w:type="spellEnd"/>
            <w:r w:rsidRPr="007201C2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/ Пер. с </w:t>
            </w:r>
            <w:proofErr w:type="spellStart"/>
            <w:r w:rsidRPr="007201C2">
              <w:rPr>
                <w:rFonts w:ascii="Times New Roman" w:hAnsi="Times New Roman"/>
                <w:sz w:val="24"/>
                <w:szCs w:val="24"/>
                <w:lang w:bidi="ru-RU"/>
              </w:rPr>
              <w:t>англ</w:t>
            </w:r>
            <w:proofErr w:type="spellEnd"/>
            <w:r w:rsidRPr="007201C2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.-М.: </w:t>
            </w:r>
            <w:proofErr w:type="spellStart"/>
            <w:r w:rsidRPr="007201C2">
              <w:rPr>
                <w:rFonts w:ascii="Times New Roman" w:hAnsi="Times New Roman"/>
                <w:sz w:val="24"/>
                <w:szCs w:val="24"/>
                <w:lang w:bidi="ru-RU"/>
              </w:rPr>
              <w:t>Прогресс</w:t>
            </w:r>
            <w:proofErr w:type="spellEnd"/>
            <w:r w:rsidRPr="007201C2">
              <w:rPr>
                <w:rFonts w:ascii="Times New Roman" w:hAnsi="Times New Roman"/>
                <w:sz w:val="24"/>
                <w:szCs w:val="24"/>
                <w:lang w:bidi="ru-RU"/>
              </w:rPr>
              <w:t>, 1988.-672 с.</w:t>
            </w:r>
          </w:p>
          <w:p w:rsidR="005628A3" w:rsidRPr="007201C2" w:rsidRDefault="005628A3" w:rsidP="005628A3">
            <w:pPr>
              <w:pStyle w:val="3"/>
              <w:numPr>
                <w:ilvl w:val="0"/>
                <w:numId w:val="10"/>
              </w:numPr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01C2">
              <w:rPr>
                <w:rFonts w:ascii="Times New Roman" w:hAnsi="Times New Roman"/>
                <w:sz w:val="24"/>
                <w:szCs w:val="24"/>
              </w:rPr>
              <w:t>Дідківська</w:t>
            </w:r>
            <w:proofErr w:type="spellEnd"/>
            <w:r w:rsidRPr="007201C2">
              <w:rPr>
                <w:rFonts w:ascii="Times New Roman" w:hAnsi="Times New Roman"/>
                <w:sz w:val="24"/>
                <w:szCs w:val="24"/>
              </w:rPr>
              <w:t xml:space="preserve"> Л.І., Головко Л.С. Державне регулювання економіки. – К.: Знання – Прогрес, 2000.</w:t>
            </w:r>
          </w:p>
          <w:p w:rsidR="005628A3" w:rsidRPr="007201C2" w:rsidRDefault="005628A3" w:rsidP="005628A3">
            <w:pPr>
              <w:pStyle w:val="3"/>
              <w:numPr>
                <w:ilvl w:val="0"/>
                <w:numId w:val="10"/>
              </w:numPr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01C2">
              <w:rPr>
                <w:rStyle w:val="aa"/>
                <w:rFonts w:eastAsia="Calibri"/>
                <w:sz w:val="24"/>
                <w:szCs w:val="24"/>
              </w:rPr>
              <w:t>Топчієв</w:t>
            </w:r>
            <w:proofErr w:type="spellEnd"/>
            <w:r w:rsidRPr="007201C2">
              <w:rPr>
                <w:rStyle w:val="aa"/>
                <w:rFonts w:eastAsia="Calibri"/>
                <w:sz w:val="24"/>
                <w:szCs w:val="24"/>
              </w:rPr>
              <w:t xml:space="preserve"> О. Г.</w:t>
            </w:r>
            <w:r w:rsidRPr="007201C2">
              <w:rPr>
                <w:rFonts w:ascii="Times New Roman" w:hAnsi="Times New Roman"/>
                <w:sz w:val="24"/>
                <w:szCs w:val="24"/>
              </w:rPr>
              <w:t xml:space="preserve"> Суспільно-географічні дослідження: методологія, методи, методики. - Одеса: </w:t>
            </w:r>
            <w:proofErr w:type="spellStart"/>
            <w:r w:rsidRPr="007201C2">
              <w:rPr>
                <w:rFonts w:ascii="Times New Roman" w:hAnsi="Times New Roman"/>
                <w:sz w:val="24"/>
                <w:szCs w:val="24"/>
              </w:rPr>
              <w:t>Астропринт</w:t>
            </w:r>
            <w:proofErr w:type="spellEnd"/>
            <w:r w:rsidRPr="007201C2">
              <w:rPr>
                <w:rFonts w:ascii="Times New Roman" w:hAnsi="Times New Roman"/>
                <w:sz w:val="24"/>
                <w:szCs w:val="24"/>
              </w:rPr>
              <w:t>, 2005. - 632 с.</w:t>
            </w:r>
          </w:p>
          <w:p w:rsidR="005628A3" w:rsidRPr="00471089" w:rsidRDefault="005628A3" w:rsidP="00471089">
            <w:pPr>
              <w:pStyle w:val="3"/>
              <w:numPr>
                <w:ilvl w:val="0"/>
                <w:numId w:val="10"/>
              </w:numPr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1C2">
              <w:rPr>
                <w:rStyle w:val="aa"/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201C2">
              <w:rPr>
                <w:rStyle w:val="aa"/>
                <w:rFonts w:eastAsia="Calibri"/>
                <w:sz w:val="24"/>
                <w:szCs w:val="24"/>
              </w:rPr>
              <w:t>Шаблій</w:t>
            </w:r>
            <w:proofErr w:type="spellEnd"/>
            <w:r w:rsidRPr="007201C2">
              <w:rPr>
                <w:rStyle w:val="aa"/>
                <w:rFonts w:eastAsia="Calibri"/>
                <w:sz w:val="24"/>
                <w:szCs w:val="24"/>
              </w:rPr>
              <w:t xml:space="preserve"> О. І.</w:t>
            </w:r>
            <w:r w:rsidRPr="007201C2">
              <w:rPr>
                <w:rFonts w:ascii="Times New Roman" w:hAnsi="Times New Roman"/>
                <w:sz w:val="24"/>
                <w:szCs w:val="24"/>
              </w:rPr>
              <w:t xml:space="preserve"> Суспільна географія: теорія, історія, українознавчі студії. - Львів: Видавничий центр ЛНУ імені Івана Франка, 2001. - 744 с.</w:t>
            </w:r>
          </w:p>
          <w:p w:rsidR="00B345CD" w:rsidRPr="00C62B3B" w:rsidRDefault="00B345CD" w:rsidP="00B345C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45CD">
              <w:rPr>
                <w:b/>
                <w:sz w:val="28"/>
                <w:szCs w:val="28"/>
                <w:lang w:val="uk-UA"/>
              </w:rPr>
              <w:t>Бібліотеки:</w:t>
            </w:r>
          </w:p>
          <w:p w:rsidR="00B345CD" w:rsidRPr="0035380B" w:rsidRDefault="00471089" w:rsidP="00B345CD">
            <w:pPr>
              <w:shd w:val="clear" w:color="auto" w:fill="FFFFFF"/>
              <w:ind w:right="600"/>
              <w:jc w:val="both"/>
              <w:outlineLvl w:val="1"/>
              <w:rPr>
                <w:i/>
                <w:shd w:val="clear" w:color="auto" w:fill="FFFFFF"/>
                <w:lang w:val="uk-UA"/>
              </w:rPr>
            </w:pPr>
            <w:r w:rsidRPr="0035380B">
              <w:rPr>
                <w:i/>
                <w:lang w:val="uk-UA"/>
              </w:rPr>
              <w:t>1</w:t>
            </w:r>
            <w:r w:rsidR="00B345CD" w:rsidRPr="0035380B">
              <w:rPr>
                <w:i/>
                <w:lang w:val="uk-UA"/>
              </w:rPr>
              <w:t>.</w:t>
            </w:r>
            <w:r w:rsidR="00B345CD" w:rsidRPr="0035380B">
              <w:rPr>
                <w:lang w:val="uk-UA"/>
              </w:rPr>
              <w:t xml:space="preserve"> </w:t>
            </w:r>
            <w:r w:rsidR="00B345CD" w:rsidRPr="0035380B">
              <w:rPr>
                <w:i/>
                <w:lang w:val="uk-UA"/>
              </w:rPr>
              <w:t xml:space="preserve">Івано-Франківська обласна універсальна наукова бібліотека імені І. Франка </w:t>
            </w:r>
            <w:r w:rsidR="00B345CD" w:rsidRPr="0035380B">
              <w:rPr>
                <w:i/>
                <w:shd w:val="clear" w:color="auto" w:fill="FFFFFF"/>
                <w:lang w:val="uk-UA"/>
              </w:rPr>
              <w:t>вулиця В'ячеслава Чорновола, 22, Івано-Франківськ, Івано-Франківська область.</w:t>
            </w:r>
          </w:p>
          <w:p w:rsidR="00B345CD" w:rsidRPr="0035380B" w:rsidRDefault="00471089" w:rsidP="00B345CD">
            <w:pPr>
              <w:pStyle w:val="2"/>
              <w:shd w:val="clear" w:color="auto" w:fill="FFFFFF"/>
              <w:spacing w:before="0"/>
              <w:ind w:right="60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</w:rPr>
            </w:pPr>
            <w:r w:rsidRPr="0035380B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>2</w:t>
            </w:r>
            <w:r w:rsidR="00B345CD" w:rsidRPr="0035380B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B345CD" w:rsidRPr="0035380B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</w:rPr>
              <w:t>Наукова</w:t>
            </w:r>
            <w:proofErr w:type="spellEnd"/>
            <w:r w:rsidR="00B345CD" w:rsidRPr="0035380B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345CD" w:rsidRPr="0035380B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</w:rPr>
              <w:t>бібліотека</w:t>
            </w:r>
            <w:proofErr w:type="spellEnd"/>
            <w:r w:rsidR="00B345CD" w:rsidRPr="0035380B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</w:rPr>
              <w:t xml:space="preserve"> ПНУ </w:t>
            </w:r>
            <w:proofErr w:type="spellStart"/>
            <w:r w:rsidR="00B345CD" w:rsidRPr="0035380B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</w:rPr>
              <w:t>ім</w:t>
            </w:r>
            <w:proofErr w:type="spellEnd"/>
            <w:r w:rsidR="00B345CD" w:rsidRPr="0035380B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</w:rPr>
              <w:t xml:space="preserve">. Василя </w:t>
            </w:r>
            <w:proofErr w:type="spellStart"/>
            <w:r w:rsidR="00B345CD" w:rsidRPr="0035380B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</w:rPr>
              <w:t>Стефаника</w:t>
            </w:r>
            <w:proofErr w:type="spellEnd"/>
          </w:p>
          <w:p w:rsidR="00B345CD" w:rsidRPr="0035380B" w:rsidRDefault="00B345CD" w:rsidP="00B345CD">
            <w:pPr>
              <w:shd w:val="clear" w:color="auto" w:fill="FFFFFF"/>
              <w:ind w:right="600"/>
              <w:jc w:val="both"/>
              <w:outlineLvl w:val="1"/>
              <w:rPr>
                <w:bCs/>
                <w:i/>
                <w:lang w:val="uk-UA"/>
              </w:rPr>
            </w:pPr>
            <w:proofErr w:type="spellStart"/>
            <w:r w:rsidRPr="0035380B">
              <w:rPr>
                <w:i/>
                <w:shd w:val="clear" w:color="auto" w:fill="FFFFFF"/>
              </w:rPr>
              <w:t>вулиця</w:t>
            </w:r>
            <w:proofErr w:type="spellEnd"/>
            <w:r w:rsidRPr="0035380B">
              <w:rPr>
                <w:i/>
                <w:shd w:val="clear" w:color="auto" w:fill="FFFFFF"/>
              </w:rPr>
              <w:t xml:space="preserve"> </w:t>
            </w:r>
            <w:proofErr w:type="spellStart"/>
            <w:r w:rsidRPr="0035380B">
              <w:rPr>
                <w:i/>
                <w:shd w:val="clear" w:color="auto" w:fill="FFFFFF"/>
              </w:rPr>
              <w:t>Шевченка</w:t>
            </w:r>
            <w:proofErr w:type="spellEnd"/>
            <w:r w:rsidRPr="0035380B">
              <w:rPr>
                <w:i/>
                <w:shd w:val="clear" w:color="auto" w:fill="FFFFFF"/>
              </w:rPr>
              <w:t xml:space="preserve">, 57, </w:t>
            </w:r>
            <w:proofErr w:type="spellStart"/>
            <w:r w:rsidRPr="0035380B">
              <w:rPr>
                <w:i/>
                <w:shd w:val="clear" w:color="auto" w:fill="FFFFFF"/>
              </w:rPr>
              <w:t>Івано-Франківськ</w:t>
            </w:r>
            <w:proofErr w:type="spellEnd"/>
            <w:r w:rsidRPr="0035380B">
              <w:rPr>
                <w:i/>
                <w:shd w:val="clear" w:color="auto" w:fill="FFFFFF"/>
              </w:rPr>
              <w:t xml:space="preserve">, </w:t>
            </w:r>
            <w:proofErr w:type="spellStart"/>
            <w:r w:rsidRPr="0035380B">
              <w:rPr>
                <w:i/>
                <w:shd w:val="clear" w:color="auto" w:fill="FFFFFF"/>
              </w:rPr>
              <w:t>Івано-Франківська</w:t>
            </w:r>
            <w:proofErr w:type="spellEnd"/>
            <w:r w:rsidRPr="0035380B">
              <w:rPr>
                <w:i/>
                <w:shd w:val="clear" w:color="auto" w:fill="FFFFFF"/>
              </w:rPr>
              <w:t xml:space="preserve"> область</w:t>
            </w:r>
            <w:r w:rsidRPr="0035380B">
              <w:rPr>
                <w:bCs/>
                <w:i/>
                <w:lang w:val="uk-UA"/>
              </w:rPr>
              <w:t xml:space="preserve"> </w:t>
            </w:r>
          </w:p>
          <w:p w:rsidR="00B345CD" w:rsidRPr="0035380B" w:rsidRDefault="00471089" w:rsidP="00B345CD">
            <w:pPr>
              <w:shd w:val="clear" w:color="auto" w:fill="FFFFFF"/>
              <w:ind w:right="600"/>
              <w:jc w:val="both"/>
              <w:outlineLvl w:val="1"/>
              <w:rPr>
                <w:i/>
              </w:rPr>
            </w:pPr>
            <w:r w:rsidRPr="0035380B">
              <w:rPr>
                <w:bCs/>
                <w:i/>
                <w:lang w:val="uk-UA"/>
              </w:rPr>
              <w:t>3</w:t>
            </w:r>
            <w:r w:rsidR="00B345CD" w:rsidRPr="0035380B">
              <w:rPr>
                <w:bCs/>
                <w:i/>
                <w:lang w:val="uk-UA"/>
              </w:rPr>
              <w:t>.</w:t>
            </w:r>
            <w:proofErr w:type="spellStart"/>
            <w:r w:rsidR="00B345CD" w:rsidRPr="0035380B">
              <w:rPr>
                <w:bCs/>
                <w:i/>
              </w:rPr>
              <w:t>Читальний</w:t>
            </w:r>
            <w:proofErr w:type="spellEnd"/>
            <w:r w:rsidR="00B345CD" w:rsidRPr="0035380B">
              <w:rPr>
                <w:bCs/>
                <w:i/>
              </w:rPr>
              <w:t xml:space="preserve"> зал </w:t>
            </w:r>
            <w:proofErr w:type="spellStart"/>
            <w:r w:rsidR="00B345CD" w:rsidRPr="0035380B">
              <w:rPr>
                <w:bCs/>
                <w:i/>
              </w:rPr>
              <w:t>центральної</w:t>
            </w:r>
            <w:proofErr w:type="spellEnd"/>
            <w:r w:rsidR="00B345CD" w:rsidRPr="0035380B">
              <w:rPr>
                <w:bCs/>
                <w:i/>
              </w:rPr>
              <w:t xml:space="preserve"> </w:t>
            </w:r>
            <w:proofErr w:type="spellStart"/>
            <w:r w:rsidR="00B345CD" w:rsidRPr="0035380B">
              <w:rPr>
                <w:bCs/>
                <w:i/>
              </w:rPr>
              <w:t>міської</w:t>
            </w:r>
            <w:proofErr w:type="spellEnd"/>
            <w:r w:rsidR="00B345CD" w:rsidRPr="0035380B">
              <w:rPr>
                <w:bCs/>
                <w:i/>
              </w:rPr>
              <w:t xml:space="preserve"> </w:t>
            </w:r>
            <w:proofErr w:type="spellStart"/>
            <w:r w:rsidR="00B345CD" w:rsidRPr="0035380B">
              <w:rPr>
                <w:bCs/>
                <w:i/>
              </w:rPr>
              <w:t>бібліотеки</w:t>
            </w:r>
            <w:proofErr w:type="spellEnd"/>
          </w:p>
          <w:p w:rsidR="00B345CD" w:rsidRPr="00B345CD" w:rsidRDefault="00B345CD" w:rsidP="00B345CD">
            <w:pPr>
              <w:shd w:val="clear" w:color="auto" w:fill="FFFFFF"/>
              <w:ind w:right="600"/>
              <w:jc w:val="both"/>
              <w:outlineLvl w:val="1"/>
              <w:rPr>
                <w:sz w:val="28"/>
                <w:szCs w:val="28"/>
              </w:rPr>
            </w:pPr>
            <w:proofErr w:type="spellStart"/>
            <w:r w:rsidRPr="0035380B">
              <w:rPr>
                <w:i/>
                <w:shd w:val="clear" w:color="auto" w:fill="FFFFFF"/>
              </w:rPr>
              <w:t>вулиця</w:t>
            </w:r>
            <w:proofErr w:type="spellEnd"/>
            <w:r w:rsidRPr="0035380B">
              <w:rPr>
                <w:i/>
                <w:shd w:val="clear" w:color="auto" w:fill="FFFFFF"/>
              </w:rPr>
              <w:t xml:space="preserve"> </w:t>
            </w:r>
            <w:proofErr w:type="spellStart"/>
            <w:r w:rsidRPr="0035380B">
              <w:rPr>
                <w:i/>
                <w:shd w:val="clear" w:color="auto" w:fill="FFFFFF"/>
              </w:rPr>
              <w:t>Пилипа</w:t>
            </w:r>
            <w:proofErr w:type="spellEnd"/>
            <w:r w:rsidRPr="0035380B">
              <w:rPr>
                <w:i/>
                <w:shd w:val="clear" w:color="auto" w:fill="FFFFFF"/>
              </w:rPr>
              <w:t xml:space="preserve"> Орлика, </w:t>
            </w:r>
            <w:proofErr w:type="spellStart"/>
            <w:r w:rsidRPr="0035380B">
              <w:rPr>
                <w:i/>
                <w:shd w:val="clear" w:color="auto" w:fill="FFFFFF"/>
              </w:rPr>
              <w:t>Івано-Франківськ</w:t>
            </w:r>
            <w:proofErr w:type="spellEnd"/>
            <w:r w:rsidRPr="0035380B">
              <w:rPr>
                <w:i/>
                <w:shd w:val="clear" w:color="auto" w:fill="FFFFFF"/>
              </w:rPr>
              <w:t xml:space="preserve">, </w:t>
            </w:r>
            <w:proofErr w:type="spellStart"/>
            <w:r w:rsidRPr="0035380B">
              <w:rPr>
                <w:i/>
                <w:shd w:val="clear" w:color="auto" w:fill="FFFFFF"/>
              </w:rPr>
              <w:t>Івано-Франківська</w:t>
            </w:r>
            <w:proofErr w:type="spellEnd"/>
            <w:r w:rsidRPr="0035380B">
              <w:rPr>
                <w:i/>
                <w:shd w:val="clear" w:color="auto" w:fill="FFFFFF"/>
              </w:rPr>
              <w:t xml:space="preserve"> область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C55CFC" w:rsidRDefault="00D74B80" w:rsidP="0084333C">
      <w:pPr>
        <w:jc w:val="center"/>
        <w:rPr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073CF1"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  <w:r w:rsidR="00335A19">
        <w:rPr>
          <w:b/>
          <w:sz w:val="28"/>
          <w:szCs w:val="28"/>
          <w:lang w:val="uk-UA"/>
        </w:rPr>
        <w:t xml:space="preserve"> </w:t>
      </w:r>
      <w:proofErr w:type="spellStart"/>
      <w:r w:rsidR="00C55CFC" w:rsidRPr="00C55CFC">
        <w:rPr>
          <w:sz w:val="28"/>
          <w:szCs w:val="28"/>
          <w:u w:val="single"/>
          <w:lang w:val="uk-UA"/>
        </w:rPr>
        <w:t>Закутинська</w:t>
      </w:r>
      <w:proofErr w:type="spellEnd"/>
      <w:r w:rsidR="00C55CFC" w:rsidRPr="00C55CFC">
        <w:rPr>
          <w:sz w:val="28"/>
          <w:szCs w:val="28"/>
          <w:u w:val="single"/>
          <w:lang w:val="uk-UA"/>
        </w:rPr>
        <w:t xml:space="preserve"> І.І.</w:t>
      </w:r>
    </w:p>
    <w:sectPr w:rsidR="00335A19" w:rsidRPr="00C55CFC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D71110"/>
    <w:multiLevelType w:val="multilevel"/>
    <w:tmpl w:val="7CA072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EFA65F9"/>
    <w:multiLevelType w:val="multilevel"/>
    <w:tmpl w:val="BA42EA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71D2D39"/>
    <w:multiLevelType w:val="multilevel"/>
    <w:tmpl w:val="1BF83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DA39AF"/>
    <w:multiLevelType w:val="hybridMultilevel"/>
    <w:tmpl w:val="224AF698"/>
    <w:lvl w:ilvl="0" w:tplc="50B8F2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72CD0"/>
    <w:multiLevelType w:val="multilevel"/>
    <w:tmpl w:val="7CA072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BB5B9E"/>
    <w:multiLevelType w:val="hybridMultilevel"/>
    <w:tmpl w:val="AF085DA0"/>
    <w:lvl w:ilvl="0" w:tplc="5DBA38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6513E"/>
    <w:multiLevelType w:val="hybridMultilevel"/>
    <w:tmpl w:val="EBC6A04A"/>
    <w:lvl w:ilvl="0" w:tplc="BC9ADA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10"/>
  </w:num>
  <w:num w:numId="11">
    <w:abstractNumId w:val="8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127EC"/>
    <w:rsid w:val="00071F79"/>
    <w:rsid w:val="00072283"/>
    <w:rsid w:val="00073CF1"/>
    <w:rsid w:val="000C46E3"/>
    <w:rsid w:val="001039A3"/>
    <w:rsid w:val="001321E7"/>
    <w:rsid w:val="00151BC4"/>
    <w:rsid w:val="00193CEB"/>
    <w:rsid w:val="00254871"/>
    <w:rsid w:val="00274A46"/>
    <w:rsid w:val="002960B1"/>
    <w:rsid w:val="002C2330"/>
    <w:rsid w:val="00335A19"/>
    <w:rsid w:val="0035380B"/>
    <w:rsid w:val="00373614"/>
    <w:rsid w:val="00395013"/>
    <w:rsid w:val="00471089"/>
    <w:rsid w:val="00483A45"/>
    <w:rsid w:val="00490789"/>
    <w:rsid w:val="00497645"/>
    <w:rsid w:val="004C68CD"/>
    <w:rsid w:val="004F7AFF"/>
    <w:rsid w:val="005143B5"/>
    <w:rsid w:val="005628A3"/>
    <w:rsid w:val="00654CF9"/>
    <w:rsid w:val="00656FBB"/>
    <w:rsid w:val="006A14B2"/>
    <w:rsid w:val="006D599E"/>
    <w:rsid w:val="007313A4"/>
    <w:rsid w:val="00784AB3"/>
    <w:rsid w:val="007A0CE3"/>
    <w:rsid w:val="0084333C"/>
    <w:rsid w:val="008A1B87"/>
    <w:rsid w:val="008A23EA"/>
    <w:rsid w:val="009506C9"/>
    <w:rsid w:val="0095499A"/>
    <w:rsid w:val="009A2779"/>
    <w:rsid w:val="009C328E"/>
    <w:rsid w:val="00A402FD"/>
    <w:rsid w:val="00A9353F"/>
    <w:rsid w:val="00AB324B"/>
    <w:rsid w:val="00AC21A4"/>
    <w:rsid w:val="00AC76DC"/>
    <w:rsid w:val="00B10A22"/>
    <w:rsid w:val="00B345CD"/>
    <w:rsid w:val="00B93336"/>
    <w:rsid w:val="00BC32A7"/>
    <w:rsid w:val="00C55CFC"/>
    <w:rsid w:val="00C61F46"/>
    <w:rsid w:val="00C67355"/>
    <w:rsid w:val="00C81B4F"/>
    <w:rsid w:val="00C929D1"/>
    <w:rsid w:val="00CA1BE2"/>
    <w:rsid w:val="00CD5A08"/>
    <w:rsid w:val="00D74B80"/>
    <w:rsid w:val="00EE1819"/>
    <w:rsid w:val="00EE4289"/>
    <w:rsid w:val="00F02A73"/>
    <w:rsid w:val="00F71319"/>
    <w:rsid w:val="00F9137E"/>
    <w:rsid w:val="00FA3B8E"/>
    <w:rsid w:val="00FC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93B7E-A188-4DF8-97AD-78482E8D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345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uiPriority w:val="99"/>
    <w:unhideWhenUsed/>
    <w:rsid w:val="00490789"/>
    <w:rPr>
      <w:color w:val="0000FF"/>
      <w:u w:val="single"/>
    </w:rPr>
  </w:style>
  <w:style w:type="character" w:customStyle="1" w:styleId="a9">
    <w:name w:val="Основний текст_"/>
    <w:link w:val="3"/>
    <w:rsid w:val="00490789"/>
    <w:rPr>
      <w:shd w:val="clear" w:color="auto" w:fill="FFFFFF"/>
    </w:rPr>
  </w:style>
  <w:style w:type="paragraph" w:customStyle="1" w:styleId="3">
    <w:name w:val="Основний текст3"/>
    <w:basedOn w:val="a"/>
    <w:link w:val="a9"/>
    <w:rsid w:val="00490789"/>
    <w:pPr>
      <w:widowControl w:val="0"/>
      <w:shd w:val="clear" w:color="auto" w:fill="FFFFFF"/>
      <w:spacing w:after="3600" w:line="278" w:lineRule="exact"/>
      <w:ind w:hanging="400"/>
      <w:jc w:val="center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Default">
    <w:name w:val="Default"/>
    <w:rsid w:val="004907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10">
    <w:name w:val="Основний текст1"/>
    <w:basedOn w:val="a"/>
    <w:rsid w:val="000127EC"/>
    <w:pPr>
      <w:widowControl w:val="0"/>
      <w:shd w:val="clear" w:color="auto" w:fill="FFFFFF"/>
      <w:spacing w:after="120"/>
    </w:pPr>
    <w:rPr>
      <w:sz w:val="28"/>
      <w:szCs w:val="28"/>
      <w:lang w:val="uk-UA" w:eastAsia="uk-UA"/>
    </w:rPr>
  </w:style>
  <w:style w:type="character" w:customStyle="1" w:styleId="21">
    <w:name w:val="Оглавление 2 Знак"/>
    <w:link w:val="22"/>
    <w:rsid w:val="009C328E"/>
    <w:rPr>
      <w:sz w:val="24"/>
      <w:szCs w:val="24"/>
    </w:rPr>
  </w:style>
  <w:style w:type="paragraph" w:styleId="22">
    <w:name w:val="toc 2"/>
    <w:basedOn w:val="a"/>
    <w:link w:val="21"/>
    <w:autoRedefine/>
    <w:rsid w:val="009C328E"/>
    <w:pPr>
      <w:widowControl w:val="0"/>
      <w:tabs>
        <w:tab w:val="right" w:leader="dot" w:pos="6249"/>
      </w:tabs>
      <w:ind w:left="34"/>
      <w:jc w:val="both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a">
    <w:name w:val="Основний текст + Курсив"/>
    <w:rsid w:val="005628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3">
    <w:name w:val="Основний текст2"/>
    <w:rsid w:val="0056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B345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8DD9C-3596-4DD4-9C90-7186D52A3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Марта Гасюк</cp:lastModifiedBy>
  <cp:revision>2</cp:revision>
  <cp:lastPrinted>2020-10-13T06:35:00Z</cp:lastPrinted>
  <dcterms:created xsi:type="dcterms:W3CDTF">2021-08-25T15:18:00Z</dcterms:created>
  <dcterms:modified xsi:type="dcterms:W3CDTF">2021-08-25T15:18:00Z</dcterms:modified>
</cp:coreProperties>
</file>