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637901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637901">
        <w:rPr>
          <w:sz w:val="28"/>
          <w:szCs w:val="28"/>
          <w:lang w:val="uk-UA"/>
        </w:rPr>
        <w:t>географії та природознавства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0D57B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ЛАНДШАФТОЗНАВСТВО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249CC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637901">
        <w:rPr>
          <w:sz w:val="28"/>
          <w:szCs w:val="28"/>
          <w:lang w:val="uk-UA"/>
        </w:rPr>
        <w:t xml:space="preserve"> </w:t>
      </w:r>
      <w:r w:rsidR="00637901" w:rsidRPr="00637901">
        <w:rPr>
          <w:sz w:val="28"/>
          <w:szCs w:val="28"/>
          <w:u w:val="single"/>
          <w:lang w:val="uk-UA"/>
        </w:rPr>
        <w:t>10</w:t>
      </w:r>
      <w:r w:rsidR="007249CC">
        <w:rPr>
          <w:sz w:val="28"/>
          <w:szCs w:val="28"/>
          <w:u w:val="single"/>
          <w:lang w:val="uk-UA"/>
        </w:rPr>
        <w:t>6</w:t>
      </w:r>
      <w:r w:rsidR="00637901" w:rsidRPr="00637901">
        <w:rPr>
          <w:sz w:val="28"/>
          <w:szCs w:val="28"/>
          <w:u w:val="single"/>
          <w:lang w:val="uk-UA"/>
        </w:rPr>
        <w:t xml:space="preserve"> </w:t>
      </w:r>
      <w:r w:rsidR="007249CC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637901" w:rsidRPr="00637901">
        <w:rPr>
          <w:sz w:val="28"/>
          <w:szCs w:val="28"/>
          <w:u w:val="single"/>
          <w:lang w:val="uk-UA"/>
        </w:rPr>
        <w:t>10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63790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637901">
        <w:rPr>
          <w:sz w:val="28"/>
          <w:szCs w:val="28"/>
          <w:lang w:val="uk-UA"/>
        </w:rPr>
        <w:t>15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637901">
        <w:rPr>
          <w:sz w:val="28"/>
          <w:szCs w:val="28"/>
          <w:lang w:val="uk-UA"/>
        </w:rPr>
        <w:t>вересня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06"/>
        <w:gridCol w:w="629"/>
        <w:gridCol w:w="959"/>
        <w:gridCol w:w="164"/>
        <w:gridCol w:w="1260"/>
        <w:gridCol w:w="765"/>
        <w:gridCol w:w="562"/>
        <w:gridCol w:w="645"/>
        <w:gridCol w:w="469"/>
        <w:gridCol w:w="1586"/>
      </w:tblGrid>
      <w:tr w:rsidR="00C67355" w:rsidRPr="00C67355" w:rsidTr="007249CC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7249CC">
        <w:tc>
          <w:tcPr>
            <w:tcW w:w="405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287" w:type="dxa"/>
            <w:gridSpan w:val="6"/>
          </w:tcPr>
          <w:p w:rsidR="002C2330" w:rsidRPr="00C67355" w:rsidRDefault="000D57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Ландшафтознавство</w:t>
            </w:r>
          </w:p>
        </w:tc>
      </w:tr>
      <w:tr w:rsidR="00071F79" w:rsidRPr="00C67355" w:rsidTr="007249CC">
        <w:tc>
          <w:tcPr>
            <w:tcW w:w="4058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287" w:type="dxa"/>
            <w:gridSpan w:val="6"/>
          </w:tcPr>
          <w:p w:rsidR="00071F79" w:rsidRPr="00C67355" w:rsidRDefault="006379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(бакалаврський) </w:t>
            </w:r>
          </w:p>
        </w:tc>
      </w:tr>
      <w:tr w:rsidR="002C2330" w:rsidRPr="00C67355" w:rsidTr="007249CC">
        <w:tc>
          <w:tcPr>
            <w:tcW w:w="4058" w:type="dxa"/>
            <w:gridSpan w:val="4"/>
          </w:tcPr>
          <w:p w:rsidR="002C2330" w:rsidRPr="00C67355" w:rsidRDefault="00637901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287" w:type="dxa"/>
            <w:gridSpan w:val="6"/>
          </w:tcPr>
          <w:p w:rsidR="002C2330" w:rsidRPr="00C67355" w:rsidRDefault="0063790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Атаманюк Ярослава Дмитрівна</w:t>
            </w:r>
          </w:p>
        </w:tc>
      </w:tr>
      <w:tr w:rsidR="002C2330" w:rsidRPr="00C67355" w:rsidTr="007249CC">
        <w:tc>
          <w:tcPr>
            <w:tcW w:w="4058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287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0D57B6" w:rsidTr="007249CC">
        <w:tc>
          <w:tcPr>
            <w:tcW w:w="4058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287" w:type="dxa"/>
            <w:gridSpan w:val="6"/>
          </w:tcPr>
          <w:p w:rsidR="002C2330" w:rsidRPr="00637901" w:rsidRDefault="0063790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yaroslava</w:t>
            </w:r>
            <w:proofErr w:type="spellEnd"/>
            <w:r w:rsidRPr="00637901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atamaniuk</w:t>
            </w:r>
            <w:proofErr w:type="spellEnd"/>
            <w:r w:rsidRPr="00637901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637901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637901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7249CC">
        <w:tc>
          <w:tcPr>
            <w:tcW w:w="405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287" w:type="dxa"/>
            <w:gridSpan w:val="6"/>
          </w:tcPr>
          <w:p w:rsidR="00637901" w:rsidRDefault="00637901" w:rsidP="00395013">
            <w:pPr>
              <w:jc w:val="both"/>
            </w:pPr>
            <w:r>
              <w:t xml:space="preserve">2. Цикл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. </w:t>
            </w:r>
          </w:p>
          <w:p w:rsidR="00637901" w:rsidRDefault="00637901" w:rsidP="00395013">
            <w:pPr>
              <w:jc w:val="both"/>
            </w:pPr>
            <w:r>
              <w:t xml:space="preserve">2.1 </w:t>
            </w:r>
            <w:proofErr w:type="spellStart"/>
            <w:r>
              <w:t>Обов’язкові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</w:p>
          <w:p w:rsidR="002C2330" w:rsidRPr="00C67355" w:rsidRDefault="00637901" w:rsidP="00395013">
            <w:pPr>
              <w:jc w:val="both"/>
              <w:rPr>
                <w:lang w:val="uk-UA"/>
              </w:rPr>
            </w:pPr>
            <w:r>
              <w:t xml:space="preserve">2.1.1 Теоретична </w:t>
            </w:r>
            <w:proofErr w:type="spellStart"/>
            <w:r>
              <w:t>підготовка</w:t>
            </w:r>
            <w:proofErr w:type="spellEnd"/>
          </w:p>
        </w:tc>
      </w:tr>
      <w:tr w:rsidR="002C2330" w:rsidRPr="00C67355" w:rsidTr="007249CC">
        <w:tc>
          <w:tcPr>
            <w:tcW w:w="405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287" w:type="dxa"/>
            <w:gridSpan w:val="6"/>
          </w:tcPr>
          <w:p w:rsidR="002C2330" w:rsidRPr="00C67355" w:rsidRDefault="006B57EB" w:rsidP="005E0426">
            <w:pPr>
              <w:jc w:val="both"/>
              <w:rPr>
                <w:lang w:val="uk-UA"/>
              </w:rPr>
            </w:pPr>
            <w:proofErr w:type="spellStart"/>
            <w:r>
              <w:t>Кредити</w:t>
            </w:r>
            <w:proofErr w:type="spellEnd"/>
            <w:r>
              <w:t xml:space="preserve"> ЄКТС - </w:t>
            </w:r>
            <w:r w:rsidR="005E0426">
              <w:rPr>
                <w:lang w:val="uk-UA"/>
              </w:rPr>
              <w:t>6</w:t>
            </w:r>
            <w:r>
              <w:t xml:space="preserve"> (</w:t>
            </w:r>
            <w:r w:rsidR="005E0426">
              <w:rPr>
                <w:lang w:val="uk-UA"/>
              </w:rPr>
              <w:t>18</w:t>
            </w:r>
            <w:r>
              <w:t>0 год.)</w:t>
            </w:r>
          </w:p>
        </w:tc>
      </w:tr>
      <w:tr w:rsidR="002C2330" w:rsidRPr="000D57B6" w:rsidTr="007249CC">
        <w:tc>
          <w:tcPr>
            <w:tcW w:w="405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287" w:type="dxa"/>
            <w:gridSpan w:val="6"/>
          </w:tcPr>
          <w:p w:rsidR="002C2330" w:rsidRPr="00C67355" w:rsidRDefault="004630AF" w:rsidP="00395013">
            <w:pPr>
              <w:jc w:val="both"/>
              <w:rPr>
                <w:lang w:val="uk-UA"/>
              </w:rPr>
            </w:pPr>
            <w:hyperlink r:id="rId6" w:history="1">
              <w:r w:rsidR="00D20CC4" w:rsidRPr="00753514">
                <w:rPr>
                  <w:rStyle w:val="a8"/>
                  <w:lang w:val="uk-UA"/>
                </w:rPr>
                <w:t>http://www.d-learn.pu.if.ua/</w:t>
              </w:r>
            </w:hyperlink>
          </w:p>
        </w:tc>
      </w:tr>
      <w:tr w:rsidR="002C2330" w:rsidRPr="000D57B6" w:rsidTr="007249CC">
        <w:tc>
          <w:tcPr>
            <w:tcW w:w="405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287" w:type="dxa"/>
            <w:gridSpan w:val="6"/>
          </w:tcPr>
          <w:p w:rsidR="002C2330" w:rsidRPr="00D20CC4" w:rsidRDefault="00D20CC4" w:rsidP="00D20CC4">
            <w:pPr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 xml:space="preserve">Щотижня </w:t>
            </w:r>
            <w:r w:rsidR="000D57B6">
              <w:rPr>
                <w:lang w:val="uk-UA"/>
              </w:rPr>
              <w:t xml:space="preserve">аудиторні або </w:t>
            </w:r>
            <w:r w:rsidRPr="00753514">
              <w:rPr>
                <w:color w:val="000000"/>
                <w:lang w:val="uk-UA"/>
              </w:rPr>
              <w:t>онлайн-консультації</w:t>
            </w:r>
            <w:r w:rsidRPr="00D20CC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згідно розкладу</w:t>
            </w:r>
          </w:p>
        </w:tc>
      </w:tr>
      <w:tr w:rsidR="00C67355" w:rsidRPr="00C67355" w:rsidTr="007249CC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7249CC">
        <w:tc>
          <w:tcPr>
            <w:tcW w:w="9345" w:type="dxa"/>
            <w:gridSpan w:val="10"/>
          </w:tcPr>
          <w:p w:rsidR="00C67355" w:rsidRPr="00C67355" w:rsidRDefault="00D20CC4" w:rsidP="007249CC">
            <w:pPr>
              <w:jc w:val="both"/>
              <w:rPr>
                <w:lang w:val="uk-UA"/>
              </w:rPr>
            </w:pPr>
            <w:r w:rsidRPr="00753514">
              <w:rPr>
                <w:lang w:val="uk-UA"/>
              </w:rPr>
              <w:t>Програма вивчення нормативної навчальної дисципліни «</w:t>
            </w:r>
            <w:r w:rsidR="00434554">
              <w:rPr>
                <w:lang w:val="uk-UA"/>
              </w:rPr>
              <w:t>ландшафтознавство</w:t>
            </w:r>
            <w:r w:rsidRPr="00753514">
              <w:rPr>
                <w:lang w:val="uk-UA"/>
              </w:rPr>
              <w:t xml:space="preserve">» складена відповідно до освітньо-професійної програми підготовки бакалаврів за освітньою програмою </w:t>
            </w:r>
            <w:r w:rsidR="007249CC">
              <w:rPr>
                <w:lang w:val="uk-UA"/>
              </w:rPr>
              <w:t>Географія</w:t>
            </w:r>
            <w:r w:rsidRPr="00753514">
              <w:rPr>
                <w:lang w:val="uk-UA"/>
              </w:rPr>
              <w:t>, спеціальність 10</w:t>
            </w:r>
            <w:r w:rsidR="007249CC">
              <w:rPr>
                <w:lang w:val="uk-UA"/>
              </w:rPr>
              <w:t>6</w:t>
            </w:r>
            <w:r w:rsidRPr="00753514">
              <w:rPr>
                <w:lang w:val="uk-UA"/>
              </w:rPr>
              <w:t xml:space="preserve"> </w:t>
            </w:r>
            <w:r w:rsidR="007249CC">
              <w:rPr>
                <w:lang w:val="uk-UA"/>
              </w:rPr>
              <w:t>Географія</w:t>
            </w:r>
            <w:r w:rsidRPr="00753514">
              <w:rPr>
                <w:lang w:val="uk-UA"/>
              </w:rPr>
              <w:t>, галузь знань 10 Природничі науки.</w:t>
            </w:r>
          </w:p>
        </w:tc>
      </w:tr>
      <w:tr w:rsidR="00C67355" w:rsidRPr="00C67355" w:rsidTr="007249CC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0D57B6" w:rsidTr="007249CC">
        <w:tc>
          <w:tcPr>
            <w:tcW w:w="9345" w:type="dxa"/>
            <w:gridSpan w:val="10"/>
          </w:tcPr>
          <w:p w:rsidR="008C27B1" w:rsidRPr="008C27B1" w:rsidRDefault="008C27B1" w:rsidP="008C27B1">
            <w:pPr>
              <w:widowControl w:val="0"/>
              <w:jc w:val="both"/>
              <w:rPr>
                <w:lang w:val="uk-UA"/>
              </w:rPr>
            </w:pPr>
            <w:r w:rsidRPr="008C27B1">
              <w:rPr>
                <w:b/>
                <w:lang w:val="uk-UA"/>
              </w:rPr>
              <w:t>Завданнями</w:t>
            </w:r>
            <w:r w:rsidRPr="008C27B1">
              <w:rPr>
                <w:lang w:val="uk-UA"/>
              </w:rPr>
              <w:t xml:space="preserve"> вивчення дисципліни є освоєння теоретичних і практичних навичок ландшафтознавчих досліджень для різних прикладних цілей.</w:t>
            </w:r>
          </w:p>
          <w:p w:rsidR="008C27B1" w:rsidRPr="008C27B1" w:rsidRDefault="008C27B1" w:rsidP="008C27B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8C27B1">
              <w:rPr>
                <w:b/>
                <w:bCs/>
                <w:lang w:val="uk-UA"/>
              </w:rPr>
              <w:t xml:space="preserve">Цілі курсу: </w:t>
            </w:r>
          </w:p>
          <w:p w:rsidR="008C27B1" w:rsidRPr="00E40528" w:rsidRDefault="008C27B1" w:rsidP="008C27B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-Roman"/>
                <w:lang w:val="uk-UA"/>
              </w:rPr>
            </w:pPr>
            <w:r w:rsidRPr="00E40528">
              <w:rPr>
                <w:bCs/>
                <w:lang w:val="uk-UA"/>
              </w:rPr>
              <w:t>Виокремити основні поняття</w:t>
            </w:r>
            <w:r w:rsidRPr="00E40528">
              <w:rPr>
                <w:b/>
                <w:bCs/>
                <w:lang w:val="uk-UA"/>
              </w:rPr>
              <w:t xml:space="preserve"> </w:t>
            </w:r>
            <w:r w:rsidRPr="00E40528">
              <w:rPr>
                <w:lang w:val="uk-UA"/>
              </w:rPr>
              <w:t>глобального рівня організації природи Землі</w:t>
            </w:r>
            <w:r w:rsidRPr="00E40528">
              <w:rPr>
                <w:rFonts w:eastAsia="Times-Roman"/>
                <w:lang w:val="uk-UA"/>
              </w:rPr>
              <w:t xml:space="preserve">; </w:t>
            </w:r>
          </w:p>
          <w:p w:rsidR="008C27B1" w:rsidRPr="00E40528" w:rsidRDefault="008C27B1" w:rsidP="008C27B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-Roman"/>
                <w:lang w:val="uk-UA"/>
              </w:rPr>
            </w:pPr>
            <w:r w:rsidRPr="00E40528">
              <w:rPr>
                <w:lang w:val="uk-UA"/>
              </w:rPr>
              <w:t>охарактеризувати структуру та взаємозв’язки географічної оболонки</w:t>
            </w:r>
            <w:r w:rsidRPr="00E40528">
              <w:rPr>
                <w:rFonts w:eastAsia="Times-Roman"/>
                <w:lang w:val="uk-UA"/>
              </w:rPr>
              <w:t xml:space="preserve">, </w:t>
            </w:r>
            <w:r w:rsidRPr="00E40528">
              <w:rPr>
                <w:lang w:val="uk-UA"/>
              </w:rPr>
              <w:t>її хорологічні та хронологічні закономірності</w:t>
            </w:r>
            <w:r w:rsidRPr="00E40528">
              <w:rPr>
                <w:rFonts w:eastAsia="Times-Roman"/>
                <w:lang w:val="uk-UA"/>
              </w:rPr>
              <w:t xml:space="preserve">; </w:t>
            </w:r>
          </w:p>
          <w:p w:rsidR="008C27B1" w:rsidRPr="00E40528" w:rsidRDefault="008C27B1" w:rsidP="008C27B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-Roman"/>
                <w:lang w:val="uk-UA"/>
              </w:rPr>
            </w:pPr>
            <w:r w:rsidRPr="00E40528">
              <w:rPr>
                <w:lang w:val="uk-UA"/>
              </w:rPr>
              <w:t>комплексно проаналізувати фізико</w:t>
            </w:r>
            <w:r w:rsidRPr="00E40528">
              <w:rPr>
                <w:rFonts w:eastAsia="Times-Roman"/>
                <w:lang w:val="uk-UA"/>
              </w:rPr>
              <w:t>-</w:t>
            </w:r>
            <w:r w:rsidRPr="00E40528">
              <w:rPr>
                <w:lang w:val="uk-UA"/>
              </w:rPr>
              <w:t>географічне районування та його одиниці</w:t>
            </w:r>
            <w:r w:rsidRPr="00E40528">
              <w:rPr>
                <w:rFonts w:eastAsia="Times-Roman"/>
                <w:lang w:val="uk-UA"/>
              </w:rPr>
              <w:t xml:space="preserve">; </w:t>
            </w:r>
            <w:r w:rsidRPr="00E40528">
              <w:rPr>
                <w:lang w:val="uk-UA"/>
              </w:rPr>
              <w:t>зрозуміти суть класифікації природних ландшафтів Землі</w:t>
            </w:r>
            <w:r w:rsidRPr="00E40528">
              <w:rPr>
                <w:rFonts w:eastAsia="Times-Roman"/>
                <w:lang w:val="uk-UA"/>
              </w:rPr>
              <w:t xml:space="preserve">, </w:t>
            </w:r>
            <w:r w:rsidRPr="00E40528">
              <w:rPr>
                <w:lang w:val="uk-UA"/>
              </w:rPr>
              <w:t>типи</w:t>
            </w:r>
            <w:r w:rsidRPr="00E40528">
              <w:rPr>
                <w:rFonts w:eastAsia="Times-Roman"/>
                <w:lang w:val="uk-UA"/>
              </w:rPr>
              <w:t xml:space="preserve">, </w:t>
            </w:r>
            <w:r w:rsidRPr="00E40528">
              <w:rPr>
                <w:lang w:val="uk-UA"/>
              </w:rPr>
              <w:t>підтипи</w:t>
            </w:r>
            <w:r w:rsidRPr="00E40528">
              <w:rPr>
                <w:rFonts w:eastAsia="Times-Roman"/>
                <w:lang w:val="uk-UA"/>
              </w:rPr>
              <w:t xml:space="preserve">, </w:t>
            </w:r>
            <w:r w:rsidRPr="00E40528">
              <w:rPr>
                <w:lang w:val="uk-UA"/>
              </w:rPr>
              <w:t>класи</w:t>
            </w:r>
            <w:r w:rsidRPr="00E40528">
              <w:rPr>
                <w:rFonts w:eastAsia="Times-Roman"/>
                <w:lang w:val="uk-UA"/>
              </w:rPr>
              <w:t xml:space="preserve">, </w:t>
            </w:r>
            <w:r w:rsidRPr="00E40528">
              <w:rPr>
                <w:lang w:val="uk-UA"/>
              </w:rPr>
              <w:t>підкласи і види ландшафтів</w:t>
            </w:r>
            <w:r w:rsidRPr="00E40528">
              <w:rPr>
                <w:rFonts w:eastAsia="Times-Roman"/>
                <w:lang w:val="uk-UA"/>
              </w:rPr>
              <w:t xml:space="preserve">; </w:t>
            </w:r>
          </w:p>
          <w:p w:rsidR="00C67355" w:rsidRPr="00D20CC4" w:rsidRDefault="008C27B1" w:rsidP="008C27B1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lang w:val="uk-UA"/>
              </w:rPr>
            </w:pPr>
            <w:r w:rsidRPr="00E40528">
              <w:rPr>
                <w:lang w:val="uk-UA"/>
              </w:rPr>
              <w:t>виділяти основні характеристики природних та антропогенних ландшафтів</w:t>
            </w:r>
            <w:r w:rsidRPr="00E40528">
              <w:rPr>
                <w:rFonts w:eastAsia="Times-Roman"/>
                <w:lang w:val="uk-UA"/>
              </w:rPr>
              <w:t>.</w:t>
            </w:r>
          </w:p>
        </w:tc>
      </w:tr>
      <w:tr w:rsidR="001039A3" w:rsidRPr="00C67355" w:rsidTr="007249CC">
        <w:tc>
          <w:tcPr>
            <w:tcW w:w="9345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:rsidTr="007249CC">
        <w:tc>
          <w:tcPr>
            <w:tcW w:w="9345" w:type="dxa"/>
            <w:gridSpan w:val="10"/>
          </w:tcPr>
          <w:p w:rsidR="007249CC" w:rsidRDefault="007249CC" w:rsidP="007249C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Аналіз та синтез (С1)</w:t>
            </w:r>
            <w:r>
              <w:rPr>
                <w:sz w:val="21"/>
                <w:szCs w:val="21"/>
              </w:rPr>
              <w:t xml:space="preserve">. Здатність аналізувати, синтезувати, оцінювати, щоб виявляти проблеми територіальної організації суспільного виробництва, природокористування і виробляти рішення щодо їх усунення; здатність вчитися; автономія; </w:t>
            </w:r>
          </w:p>
          <w:p w:rsidR="007249CC" w:rsidRDefault="007249CC" w:rsidP="007249C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Здатність вдосконалювати власне навчання і виконання, включно з розробленням навчальних і дослідницьких навичок. </w:t>
            </w:r>
          </w:p>
          <w:p w:rsidR="007249CC" w:rsidRDefault="007249CC" w:rsidP="007249C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Гнучкість мислення (С2)</w:t>
            </w:r>
            <w:r>
              <w:rPr>
                <w:sz w:val="21"/>
                <w:szCs w:val="21"/>
              </w:rPr>
              <w:t xml:space="preserve">. Набуття гнучкого мислення, відкритість до застосування знань з природничих дисциплін та </w:t>
            </w:r>
            <w:proofErr w:type="spellStart"/>
            <w:r>
              <w:rPr>
                <w:sz w:val="21"/>
                <w:szCs w:val="21"/>
              </w:rPr>
              <w:t>компетентностей</w:t>
            </w:r>
            <w:proofErr w:type="spellEnd"/>
            <w:r>
              <w:rPr>
                <w:sz w:val="21"/>
                <w:szCs w:val="21"/>
              </w:rPr>
              <w:t xml:space="preserve"> в широкому діапазоні можливих місць роботи та повсякденному житті. </w:t>
            </w:r>
          </w:p>
          <w:p w:rsidR="007249CC" w:rsidRDefault="007249CC" w:rsidP="007249C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Глибокі знання та розуміння(С9). </w:t>
            </w:r>
            <w:r>
              <w:rPr>
                <w:sz w:val="21"/>
                <w:szCs w:val="21"/>
              </w:rPr>
              <w:t xml:space="preserve">Здатність аналізувати географічні об’єкти та феномени як природного походження, так і технічні та техногенні, з погляду фундаментальних науково-географічних підходів і знань, а також на основі відповідних картографічних та </w:t>
            </w:r>
            <w:proofErr w:type="spellStart"/>
            <w:r>
              <w:rPr>
                <w:sz w:val="21"/>
                <w:szCs w:val="21"/>
              </w:rPr>
              <w:t>геоінформаційних</w:t>
            </w:r>
            <w:proofErr w:type="spellEnd"/>
            <w:r>
              <w:rPr>
                <w:sz w:val="21"/>
                <w:szCs w:val="21"/>
              </w:rPr>
              <w:t xml:space="preserve"> методів. </w:t>
            </w:r>
          </w:p>
          <w:p w:rsidR="007249CC" w:rsidRDefault="007249CC" w:rsidP="007249C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Здатність до самонавчання (С16). </w:t>
            </w:r>
            <w:r>
              <w:rPr>
                <w:sz w:val="21"/>
                <w:szCs w:val="21"/>
              </w:rPr>
              <w:t xml:space="preserve">Здатність шляхом самостійного навчання освоїти нові області, використовуючи здобуті знання з природничих дисциплін. </w:t>
            </w:r>
          </w:p>
          <w:p w:rsidR="000F1082" w:rsidRPr="007249CC" w:rsidRDefault="007249CC" w:rsidP="007249C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Інструментальні (С7) </w:t>
            </w:r>
            <w:r>
              <w:rPr>
                <w:sz w:val="21"/>
                <w:szCs w:val="21"/>
              </w:rPr>
              <w:t xml:space="preserve">Здатність до організації пошуку способів виконання практичних завдань за зразком або алгоритмом. </w:t>
            </w:r>
          </w:p>
        </w:tc>
      </w:tr>
      <w:tr w:rsidR="0084333C" w:rsidRPr="00C67355" w:rsidTr="007249CC">
        <w:tc>
          <w:tcPr>
            <w:tcW w:w="9345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C67355" w:rsidTr="007249CC">
        <w:tc>
          <w:tcPr>
            <w:tcW w:w="9345" w:type="dxa"/>
            <w:gridSpan w:val="10"/>
          </w:tcPr>
          <w:p w:rsidR="007249CC" w:rsidRDefault="007249CC" w:rsidP="007249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B66797">
              <w:rPr>
                <w:sz w:val="22"/>
                <w:szCs w:val="22"/>
                <w:lang w:val="ru-RU"/>
              </w:rPr>
              <w:t xml:space="preserve">1 </w:t>
            </w:r>
            <w:r>
              <w:rPr>
                <w:sz w:val="22"/>
                <w:szCs w:val="22"/>
              </w:rPr>
              <w:t xml:space="preserve">Знання основних категорій і концепцій фізичної та суспільної географії </w:t>
            </w:r>
          </w:p>
          <w:p w:rsidR="007249CC" w:rsidRDefault="007249CC" w:rsidP="007249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B66797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Розуміння значення ландшафтного різноманіття для збереження стійкості географічного середовища, уявлення про різноманітність рекреаційних ландшафтів </w:t>
            </w:r>
          </w:p>
          <w:p w:rsidR="007249CC" w:rsidRDefault="007249CC" w:rsidP="007249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4Поглиблені знання про принципи структурної й функціональної організації географічних об'єктів, явищ і процесів, професійне володіння методами систематизації, типології та класифікації; </w:t>
            </w:r>
          </w:p>
          <w:p w:rsidR="007249CC" w:rsidRDefault="007249CC" w:rsidP="007249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>
              <w:rPr>
                <w:sz w:val="22"/>
                <w:szCs w:val="22"/>
              </w:rPr>
              <w:t>5</w:t>
            </w:r>
            <w:r w:rsidRPr="00B66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Поглиблені знання про систему набуття професійної географічної науково-дослідної інформації, принципи моніторингу та оцінки стану ландшафтів, суспільно-територіальних систем і територіально-виробничих комплексів, професійне володіння методами спостереження, опису, параметризації, ідентифікації географічних об'єктів, явищ та процесів; </w:t>
            </w:r>
          </w:p>
          <w:p w:rsidR="007249CC" w:rsidRDefault="007249CC" w:rsidP="007249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Здатність застосовувати навички роботи із сучасною приладною базою та загальні й спеціалізовані географічні методи роботи з географічними об'єктами, явищами та процесами в польових і лабораторних умовах, здійснювати аналіз й оцінку стану природних та природно-антропогенних геосистем та ландшафтів. </w:t>
            </w:r>
          </w:p>
          <w:p w:rsidR="007249CC" w:rsidRDefault="007249CC" w:rsidP="007249C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7 Поглиблені знання географічних та </w:t>
            </w:r>
            <w:proofErr w:type="spellStart"/>
            <w:r>
              <w:rPr>
                <w:sz w:val="22"/>
                <w:szCs w:val="22"/>
              </w:rPr>
              <w:t>геоекологічних</w:t>
            </w:r>
            <w:proofErr w:type="spellEnd"/>
            <w:r>
              <w:rPr>
                <w:sz w:val="22"/>
                <w:szCs w:val="22"/>
              </w:rPr>
              <w:t xml:space="preserve"> принципів раціонального природокористування й охорони природи, здатність планувати, організовувати та реалізувати оптимізаційні заходи в практичній діяльності; </w:t>
            </w:r>
          </w:p>
          <w:p w:rsidR="000F1082" w:rsidRPr="00C67355" w:rsidRDefault="007249CC" w:rsidP="0039501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FB7A26">
              <w:rPr>
                <w:sz w:val="22"/>
                <w:szCs w:val="22"/>
              </w:rPr>
              <w:t xml:space="preserve">16 </w:t>
            </w:r>
            <w:proofErr w:type="spellStart"/>
            <w:r>
              <w:rPr>
                <w:sz w:val="21"/>
                <w:szCs w:val="21"/>
              </w:rPr>
              <w:t>Готовність</w:t>
            </w:r>
            <w:proofErr w:type="spellEnd"/>
            <w:r>
              <w:rPr>
                <w:sz w:val="21"/>
                <w:szCs w:val="21"/>
              </w:rPr>
              <w:t xml:space="preserve"> до </w:t>
            </w:r>
            <w:proofErr w:type="spellStart"/>
            <w:r>
              <w:rPr>
                <w:sz w:val="21"/>
                <w:szCs w:val="21"/>
              </w:rPr>
              <w:t>роботи</w:t>
            </w:r>
            <w:proofErr w:type="spellEnd"/>
            <w:r>
              <w:rPr>
                <w:sz w:val="21"/>
                <w:szCs w:val="21"/>
              </w:rPr>
              <w:t xml:space="preserve"> з </w:t>
            </w:r>
            <w:proofErr w:type="spellStart"/>
            <w:r>
              <w:rPr>
                <w:sz w:val="21"/>
                <w:szCs w:val="21"/>
              </w:rPr>
              <w:t>науковою</w:t>
            </w:r>
            <w:proofErr w:type="spellEnd"/>
            <w:r>
              <w:rPr>
                <w:sz w:val="21"/>
                <w:szCs w:val="21"/>
              </w:rPr>
              <w:t xml:space="preserve"> і методичною </w:t>
            </w:r>
            <w:proofErr w:type="spellStart"/>
            <w:r>
              <w:rPr>
                <w:sz w:val="21"/>
                <w:szCs w:val="21"/>
              </w:rPr>
              <w:t>літературою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картографічними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матеріалами</w:t>
            </w:r>
            <w:proofErr w:type="spellEnd"/>
            <w:r>
              <w:rPr>
                <w:sz w:val="21"/>
                <w:szCs w:val="21"/>
              </w:rPr>
              <w:t xml:space="preserve"> та </w:t>
            </w:r>
            <w:proofErr w:type="spellStart"/>
            <w:r>
              <w:rPr>
                <w:sz w:val="21"/>
                <w:szCs w:val="21"/>
              </w:rPr>
              <w:t>іншими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джерелами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інформації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</w:tr>
      <w:tr w:rsidR="00C67355" w:rsidRPr="00C67355" w:rsidTr="007249CC">
        <w:tc>
          <w:tcPr>
            <w:tcW w:w="9345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7249CC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7249CC">
        <w:tc>
          <w:tcPr>
            <w:tcW w:w="6083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262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7249CC">
        <w:tc>
          <w:tcPr>
            <w:tcW w:w="6083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262" w:type="dxa"/>
            <w:gridSpan w:val="4"/>
          </w:tcPr>
          <w:p w:rsidR="000C46E3" w:rsidRPr="000C46E3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</w:t>
            </w:r>
          </w:p>
        </w:tc>
      </w:tr>
      <w:tr w:rsidR="000C46E3" w:rsidRPr="00C67355" w:rsidTr="007249CC">
        <w:tc>
          <w:tcPr>
            <w:tcW w:w="6083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262" w:type="dxa"/>
            <w:gridSpan w:val="4"/>
          </w:tcPr>
          <w:p w:rsidR="000C46E3" w:rsidRPr="00C67355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год</w:t>
            </w:r>
          </w:p>
        </w:tc>
      </w:tr>
      <w:tr w:rsidR="000C46E3" w:rsidRPr="00C67355" w:rsidTr="007249CC">
        <w:tc>
          <w:tcPr>
            <w:tcW w:w="6083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262" w:type="dxa"/>
            <w:gridSpan w:val="4"/>
          </w:tcPr>
          <w:p w:rsidR="000C46E3" w:rsidRPr="00C67355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 год</w:t>
            </w:r>
          </w:p>
        </w:tc>
      </w:tr>
      <w:tr w:rsidR="000C46E3" w:rsidRPr="00C67355" w:rsidTr="007249CC">
        <w:tc>
          <w:tcPr>
            <w:tcW w:w="9345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7249CC">
        <w:tc>
          <w:tcPr>
            <w:tcW w:w="2935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7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5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7249CC">
        <w:tc>
          <w:tcPr>
            <w:tcW w:w="2935" w:type="dxa"/>
            <w:gridSpan w:val="2"/>
          </w:tcPr>
          <w:p w:rsidR="000C46E3" w:rsidRPr="00C67355" w:rsidRDefault="007249CC" w:rsidP="009E2E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83" w:type="dxa"/>
            <w:gridSpan w:val="3"/>
          </w:tcPr>
          <w:p w:rsidR="000C46E3" w:rsidRPr="00C67355" w:rsidRDefault="009E2E0C" w:rsidP="007249C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7249CC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 xml:space="preserve"> </w:t>
            </w:r>
            <w:r w:rsidR="007249CC">
              <w:rPr>
                <w:b/>
                <w:lang w:val="uk-UA"/>
              </w:rPr>
              <w:t>Географія</w:t>
            </w:r>
          </w:p>
        </w:tc>
        <w:tc>
          <w:tcPr>
            <w:tcW w:w="1972" w:type="dxa"/>
            <w:gridSpan w:val="3"/>
          </w:tcPr>
          <w:p w:rsidR="000C46E3" w:rsidRPr="00C67355" w:rsidRDefault="009E2E0C" w:rsidP="009E2E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7249CC">
              <w:rPr>
                <w:lang w:val="uk-UA"/>
              </w:rPr>
              <w:t>І</w:t>
            </w:r>
          </w:p>
        </w:tc>
        <w:tc>
          <w:tcPr>
            <w:tcW w:w="2055" w:type="dxa"/>
            <w:gridSpan w:val="2"/>
          </w:tcPr>
          <w:p w:rsidR="000C46E3" w:rsidRPr="00C67355" w:rsidRDefault="009E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7249CC">
        <w:tc>
          <w:tcPr>
            <w:tcW w:w="9345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:rsidTr="007249CC">
        <w:tc>
          <w:tcPr>
            <w:tcW w:w="230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8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42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327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11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249CC" w:rsidRPr="00C67355" w:rsidTr="007249CC">
        <w:tc>
          <w:tcPr>
            <w:tcW w:w="2306" w:type="dxa"/>
          </w:tcPr>
          <w:p w:rsidR="007249CC" w:rsidRPr="00EC747E" w:rsidRDefault="007249CC" w:rsidP="007249CC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EC747E">
              <w:rPr>
                <w:b/>
                <w:lang w:val="uk-UA"/>
              </w:rPr>
              <w:t xml:space="preserve">Тема 1. </w:t>
            </w:r>
            <w:r w:rsidRPr="00EC747E">
              <w:rPr>
                <w:lang w:val="uk-UA"/>
              </w:rPr>
              <w:t>Об’єкт і предмет дослідження, основні завдання прикладне значення науки. Історія становлення розвитку ландшафтознавства</w:t>
            </w:r>
          </w:p>
        </w:tc>
        <w:tc>
          <w:tcPr>
            <w:tcW w:w="1588" w:type="dxa"/>
            <w:gridSpan w:val="2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Лекція/</w:t>
            </w:r>
            <w:proofErr w:type="spellStart"/>
            <w:r w:rsidRPr="00EC747E">
              <w:rPr>
                <w:lang w:val="uk-UA"/>
              </w:rPr>
              <w:t>практ</w:t>
            </w:r>
            <w:proofErr w:type="spellEnd"/>
          </w:p>
        </w:tc>
        <w:tc>
          <w:tcPr>
            <w:tcW w:w="1424" w:type="dxa"/>
            <w:gridSpan w:val="2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1-2, 4-6</w:t>
            </w:r>
          </w:p>
        </w:tc>
        <w:tc>
          <w:tcPr>
            <w:tcW w:w="1327" w:type="dxa"/>
            <w:gridSpan w:val="2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6</w:t>
            </w:r>
          </w:p>
        </w:tc>
        <w:tc>
          <w:tcPr>
            <w:tcW w:w="1114" w:type="dxa"/>
            <w:gridSpan w:val="2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5</w:t>
            </w:r>
          </w:p>
        </w:tc>
        <w:tc>
          <w:tcPr>
            <w:tcW w:w="1586" w:type="dxa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згідно розкладу</w:t>
            </w:r>
          </w:p>
        </w:tc>
      </w:tr>
      <w:tr w:rsidR="007249CC" w:rsidRPr="00C67355" w:rsidTr="007249CC">
        <w:tc>
          <w:tcPr>
            <w:tcW w:w="2306" w:type="dxa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b/>
                <w:lang w:val="uk-UA"/>
              </w:rPr>
              <w:t>Тема 2</w:t>
            </w:r>
            <w:r w:rsidRPr="00EC747E">
              <w:rPr>
                <w:lang w:val="uk-UA"/>
              </w:rPr>
              <w:t>. Видатні наукові школи з ландшафтознавства: російська, українська, західноєвропейські, американська.</w:t>
            </w:r>
          </w:p>
        </w:tc>
        <w:tc>
          <w:tcPr>
            <w:tcW w:w="1588" w:type="dxa"/>
            <w:gridSpan w:val="2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Лекція/</w:t>
            </w:r>
            <w:proofErr w:type="spellStart"/>
            <w:r w:rsidRPr="00EC747E">
              <w:rPr>
                <w:lang w:val="uk-UA"/>
              </w:rPr>
              <w:t>практ</w:t>
            </w:r>
            <w:proofErr w:type="spellEnd"/>
          </w:p>
        </w:tc>
        <w:tc>
          <w:tcPr>
            <w:tcW w:w="1424" w:type="dxa"/>
            <w:gridSpan w:val="2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1-2, 5</w:t>
            </w:r>
          </w:p>
        </w:tc>
        <w:tc>
          <w:tcPr>
            <w:tcW w:w="1327" w:type="dxa"/>
            <w:gridSpan w:val="2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114" w:type="dxa"/>
            <w:gridSpan w:val="2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5</w:t>
            </w:r>
          </w:p>
        </w:tc>
        <w:tc>
          <w:tcPr>
            <w:tcW w:w="1586" w:type="dxa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згідно розкладу</w:t>
            </w:r>
          </w:p>
        </w:tc>
      </w:tr>
      <w:tr w:rsidR="007249CC" w:rsidRPr="00C67355" w:rsidTr="007249CC">
        <w:tc>
          <w:tcPr>
            <w:tcW w:w="2306" w:type="dxa"/>
            <w:shd w:val="clear" w:color="auto" w:fill="auto"/>
          </w:tcPr>
          <w:p w:rsidR="007249CC" w:rsidRPr="00EC747E" w:rsidRDefault="007249CC" w:rsidP="007249CC">
            <w:pPr>
              <w:rPr>
                <w:bCs/>
                <w:lang w:val="uk-UA"/>
              </w:rPr>
            </w:pPr>
            <w:r w:rsidRPr="00EC747E">
              <w:rPr>
                <w:b/>
                <w:lang w:val="uk-UA"/>
              </w:rPr>
              <w:t>Тема 1.</w:t>
            </w:r>
            <w:r w:rsidRPr="00EC747E">
              <w:rPr>
                <w:lang w:val="uk-UA"/>
              </w:rPr>
              <w:t xml:space="preserve"> Природні компоненти – фактори формування ландшафту. ПТК та геосистеми.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Лекція/</w:t>
            </w:r>
            <w:proofErr w:type="spellStart"/>
            <w:r w:rsidRPr="00EC747E">
              <w:rPr>
                <w:lang w:val="uk-UA"/>
              </w:rPr>
              <w:t>практ</w:t>
            </w:r>
            <w:proofErr w:type="spellEnd"/>
          </w:p>
        </w:tc>
        <w:tc>
          <w:tcPr>
            <w:tcW w:w="1424" w:type="dxa"/>
            <w:gridSpan w:val="2"/>
            <w:shd w:val="clear" w:color="auto" w:fill="auto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1-3, 5-7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14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586" w:type="dxa"/>
            <w:shd w:val="clear" w:color="auto" w:fill="auto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згідно розкладу</w:t>
            </w:r>
          </w:p>
        </w:tc>
      </w:tr>
      <w:tr w:rsidR="007249CC" w:rsidRPr="00C67355" w:rsidTr="007249CC">
        <w:tc>
          <w:tcPr>
            <w:tcW w:w="2306" w:type="dxa"/>
            <w:shd w:val="clear" w:color="auto" w:fill="FFFFFF" w:themeFill="background1"/>
          </w:tcPr>
          <w:p w:rsidR="007249CC" w:rsidRPr="00EC747E" w:rsidRDefault="007249CC" w:rsidP="007249CC">
            <w:pPr>
              <w:rPr>
                <w:b/>
                <w:lang w:val="uk-UA"/>
              </w:rPr>
            </w:pPr>
            <w:r w:rsidRPr="00EC747E">
              <w:rPr>
                <w:b/>
                <w:lang w:val="uk-UA"/>
              </w:rPr>
              <w:t>Тема 2.</w:t>
            </w:r>
            <w:r w:rsidRPr="00EC747E">
              <w:rPr>
                <w:lang w:val="uk-UA"/>
              </w:rPr>
              <w:t xml:space="preserve"> Просторова структура ландшафтів. Морфологічні одиниці.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Лекція/</w:t>
            </w:r>
            <w:proofErr w:type="spellStart"/>
            <w:r w:rsidRPr="00EC747E">
              <w:rPr>
                <w:lang w:val="uk-UA"/>
              </w:rPr>
              <w:t>практ</w:t>
            </w:r>
            <w:proofErr w:type="spellEnd"/>
          </w:p>
        </w:tc>
        <w:tc>
          <w:tcPr>
            <w:tcW w:w="1424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1-3, 5-7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114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586" w:type="dxa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згідно розкладу</w:t>
            </w:r>
          </w:p>
        </w:tc>
      </w:tr>
      <w:tr w:rsidR="007249CC" w:rsidRPr="00C67355" w:rsidTr="007249CC">
        <w:tc>
          <w:tcPr>
            <w:tcW w:w="2306" w:type="dxa"/>
            <w:shd w:val="clear" w:color="auto" w:fill="FFFFFF" w:themeFill="background1"/>
          </w:tcPr>
          <w:p w:rsidR="007249CC" w:rsidRPr="00EC747E" w:rsidRDefault="007249CC" w:rsidP="007249CC">
            <w:pPr>
              <w:rPr>
                <w:b/>
                <w:lang w:val="uk-UA"/>
              </w:rPr>
            </w:pPr>
            <w:r w:rsidRPr="00EC747E">
              <w:rPr>
                <w:b/>
                <w:lang w:val="uk-UA"/>
              </w:rPr>
              <w:lastRenderedPageBreak/>
              <w:t xml:space="preserve">Тема 3. </w:t>
            </w:r>
            <w:r w:rsidRPr="00EC747E">
              <w:rPr>
                <w:lang w:val="uk-UA"/>
              </w:rPr>
              <w:t>Особливості ландшафтної структури гірських територій Структурно-функціональна організація міських ландшафтних комплексів (систем)</w:t>
            </w:r>
            <w:r w:rsidRPr="00EC747E">
              <w:rPr>
                <w:b/>
                <w:lang w:val="uk-UA"/>
              </w:rPr>
              <w:t xml:space="preserve"> 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Лекція/</w:t>
            </w:r>
            <w:proofErr w:type="spellStart"/>
            <w:r w:rsidRPr="00EC747E">
              <w:rPr>
                <w:lang w:val="uk-UA"/>
              </w:rPr>
              <w:t>практ</w:t>
            </w:r>
            <w:proofErr w:type="spellEnd"/>
          </w:p>
        </w:tc>
        <w:tc>
          <w:tcPr>
            <w:tcW w:w="1424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1-3, 5-7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114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586" w:type="dxa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згідно розкладу</w:t>
            </w:r>
          </w:p>
        </w:tc>
      </w:tr>
      <w:tr w:rsidR="007249CC" w:rsidRPr="00C67355" w:rsidTr="007249CC">
        <w:tc>
          <w:tcPr>
            <w:tcW w:w="2306" w:type="dxa"/>
            <w:shd w:val="clear" w:color="auto" w:fill="FFFFFF" w:themeFill="background1"/>
          </w:tcPr>
          <w:p w:rsidR="007249CC" w:rsidRPr="00EC747E" w:rsidRDefault="007249CC" w:rsidP="007249CC">
            <w:pPr>
              <w:rPr>
                <w:b/>
                <w:lang w:val="uk-UA"/>
              </w:rPr>
            </w:pPr>
            <w:r w:rsidRPr="00EC747E">
              <w:rPr>
                <w:b/>
                <w:lang w:val="uk-UA"/>
              </w:rPr>
              <w:t xml:space="preserve">Тема 4. </w:t>
            </w:r>
            <w:r w:rsidRPr="00EC747E">
              <w:rPr>
                <w:lang w:val="uk-UA"/>
              </w:rPr>
              <w:t>Класифікація ландшафтів.</w:t>
            </w:r>
          </w:p>
        </w:tc>
        <w:tc>
          <w:tcPr>
            <w:tcW w:w="1588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Лекція/</w:t>
            </w:r>
            <w:proofErr w:type="spellStart"/>
            <w:r w:rsidRPr="00EC747E">
              <w:rPr>
                <w:lang w:val="uk-UA"/>
              </w:rPr>
              <w:t>практ</w:t>
            </w:r>
            <w:proofErr w:type="spellEnd"/>
          </w:p>
        </w:tc>
        <w:tc>
          <w:tcPr>
            <w:tcW w:w="1424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1-3, 5-7</w:t>
            </w:r>
          </w:p>
        </w:tc>
        <w:tc>
          <w:tcPr>
            <w:tcW w:w="1327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114" w:type="dxa"/>
            <w:gridSpan w:val="2"/>
            <w:shd w:val="clear" w:color="auto" w:fill="FFFFFF" w:themeFill="background1"/>
          </w:tcPr>
          <w:p w:rsidR="007249CC" w:rsidRPr="00EC747E" w:rsidRDefault="007249CC" w:rsidP="007249CC">
            <w:pPr>
              <w:jc w:val="center"/>
              <w:rPr>
                <w:lang w:val="uk-UA"/>
              </w:rPr>
            </w:pPr>
            <w:r w:rsidRPr="00EC747E">
              <w:rPr>
                <w:lang w:val="uk-UA"/>
              </w:rPr>
              <w:t>10</w:t>
            </w:r>
          </w:p>
        </w:tc>
        <w:tc>
          <w:tcPr>
            <w:tcW w:w="1586" w:type="dxa"/>
            <w:shd w:val="clear" w:color="auto" w:fill="FFFFFF" w:themeFill="background1"/>
          </w:tcPr>
          <w:p w:rsidR="007249CC" w:rsidRPr="00EC747E" w:rsidRDefault="007249CC" w:rsidP="007249CC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згідно розкладу</w:t>
            </w:r>
          </w:p>
        </w:tc>
      </w:tr>
      <w:tr w:rsidR="00151BC4" w:rsidRPr="00C67355" w:rsidTr="007249CC">
        <w:tc>
          <w:tcPr>
            <w:tcW w:w="9345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630AF" w:rsidRPr="00C67355" w:rsidTr="007249CC">
        <w:tc>
          <w:tcPr>
            <w:tcW w:w="3894" w:type="dxa"/>
            <w:gridSpan w:val="3"/>
          </w:tcPr>
          <w:p w:rsidR="004630AF" w:rsidRPr="00151BC4" w:rsidRDefault="004630AF" w:rsidP="004630A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51" w:type="dxa"/>
            <w:gridSpan w:val="7"/>
          </w:tcPr>
          <w:p w:rsidR="004630AF" w:rsidRPr="00EC747E" w:rsidRDefault="004630AF" w:rsidP="004630AF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>Семестровий (підсумковий) контроль проводиться у формі екзамену. Екзамен – форма підсумкового контролю, яка передбачає перевірку розуміння студентом теоретичного та практичного програмного матеріалу з усієї дисципліни, здатності творчо використовувати здобуті знання та вміння, формувати власне ставлення до певної проблеми тощо.</w:t>
            </w:r>
          </w:p>
        </w:tc>
      </w:tr>
      <w:tr w:rsidR="004630AF" w:rsidRPr="00C67355" w:rsidTr="007249CC">
        <w:tc>
          <w:tcPr>
            <w:tcW w:w="3894" w:type="dxa"/>
            <w:gridSpan w:val="3"/>
          </w:tcPr>
          <w:p w:rsidR="004630AF" w:rsidRPr="00151BC4" w:rsidRDefault="004630AF" w:rsidP="004630A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51" w:type="dxa"/>
            <w:gridSpan w:val="7"/>
          </w:tcPr>
          <w:p w:rsidR="004630AF" w:rsidRPr="00EC747E" w:rsidRDefault="004630AF" w:rsidP="004630AF">
            <w:pPr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 xml:space="preserve">Підсумкова письмова робота виконується у формі тестових завдань з вибором правильної відповіді. </w:t>
            </w:r>
          </w:p>
        </w:tc>
      </w:tr>
      <w:tr w:rsidR="004630AF" w:rsidRPr="00C67355" w:rsidTr="007249CC">
        <w:tc>
          <w:tcPr>
            <w:tcW w:w="3894" w:type="dxa"/>
            <w:gridSpan w:val="3"/>
          </w:tcPr>
          <w:p w:rsidR="004630AF" w:rsidRPr="00362747" w:rsidRDefault="004630AF" w:rsidP="004630A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451" w:type="dxa"/>
            <w:gridSpan w:val="7"/>
          </w:tcPr>
          <w:p w:rsidR="004630AF" w:rsidRPr="00EC747E" w:rsidRDefault="004630AF" w:rsidP="004630AF">
            <w:pPr>
              <w:ind w:firstLine="340"/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 xml:space="preserve">Практичні заняття вимагають від студентів роботи із навчальним матеріалом у вигляді текстів, інформаційних баз даних, атласів. Студенти на аудиторному занятті та вдома працюють з контурною картою, наносячи на неї біогеографічну інформацію. Дають характеристику екологічних особливостей і родинних </w:t>
            </w:r>
            <w:proofErr w:type="spellStart"/>
            <w:r w:rsidRPr="00EC747E">
              <w:rPr>
                <w:lang w:val="uk-UA"/>
              </w:rPr>
              <w:t>зв’язків</w:t>
            </w:r>
            <w:proofErr w:type="spellEnd"/>
            <w:r w:rsidRPr="00EC747E">
              <w:rPr>
                <w:lang w:val="uk-UA"/>
              </w:rPr>
              <w:t xml:space="preserve"> різних видів і груп з урахуванням фізико-географічних умов , виявляють закономірності географічного розподілу організмів та угрупувань, розкривають їх причини. Подають виклад фактів і закономірностей потрібних для розв’язання проблем охорони та раціонального використання ресурсів біосфери.</w:t>
            </w:r>
          </w:p>
          <w:p w:rsidR="004630AF" w:rsidRPr="00EC747E" w:rsidRDefault="004630AF" w:rsidP="004630AF">
            <w:pPr>
              <w:ind w:firstLine="340"/>
              <w:jc w:val="both"/>
              <w:rPr>
                <w:lang w:val="uk-UA"/>
              </w:rPr>
            </w:pPr>
            <w:r w:rsidRPr="00EC747E">
              <w:rPr>
                <w:lang w:val="uk-UA"/>
              </w:rPr>
              <w:t xml:space="preserve"> При оцінюванні відповідей  враховується також рівень теоретичної підготовки, розуміння причинно-наслідкових </w:t>
            </w:r>
            <w:proofErr w:type="spellStart"/>
            <w:r w:rsidRPr="00EC747E">
              <w:rPr>
                <w:lang w:val="uk-UA"/>
              </w:rPr>
              <w:t>зв’язків</w:t>
            </w:r>
            <w:proofErr w:type="spellEnd"/>
            <w:r w:rsidRPr="00EC747E">
              <w:rPr>
                <w:lang w:val="uk-UA"/>
              </w:rPr>
              <w:t>, володіння понятійним апаратом, знання фактичного матеріалу, орієнтування по карті, вміння складати графічні зображення (таблиці, діаграми, картосхеми). У разі пропуску заняття готують самостійно практичну роботу і проходять тестування на задану тему.</w:t>
            </w:r>
          </w:p>
        </w:tc>
      </w:tr>
      <w:tr w:rsidR="005D6C46" w:rsidRPr="00C67355" w:rsidTr="007249CC">
        <w:tc>
          <w:tcPr>
            <w:tcW w:w="3894" w:type="dxa"/>
            <w:gridSpan w:val="3"/>
          </w:tcPr>
          <w:p w:rsidR="005D6C46" w:rsidRPr="00362747" w:rsidRDefault="005D6C46" w:rsidP="005D6C4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4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51" w:type="dxa"/>
            <w:gridSpan w:val="7"/>
          </w:tcPr>
          <w:p w:rsidR="005D6C46" w:rsidRPr="00362747" w:rsidRDefault="005D6C46" w:rsidP="005D6C46">
            <w:pPr>
              <w:jc w:val="both"/>
              <w:rPr>
                <w:lang w:val="uk-UA"/>
              </w:rPr>
            </w:pPr>
            <w:r w:rsidRPr="00362747">
              <w:rPr>
                <w:lang w:val="uk-UA"/>
              </w:rPr>
              <w:t xml:space="preserve">Студент допускається до складання екзамену, якщо впродовж семестру він набрав сумарно 25 балів і вище. Студент не допускається до складання екзамену, якщо впродовж семестру він набрав менше 25 балів. У цьому випадку студенту у </w:t>
            </w:r>
            <w:r w:rsidRPr="00362747">
              <w:rPr>
                <w:lang w:val="uk-UA"/>
              </w:rPr>
              <w:lastRenderedPageBreak/>
              <w:t xml:space="preserve">відомості робиться запис «не допущений» і 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 Напередодні екзамену викладач подає доповідну декану про </w:t>
            </w:r>
            <w:proofErr w:type="spellStart"/>
            <w:r w:rsidRPr="00362747">
              <w:rPr>
                <w:lang w:val="uk-UA"/>
              </w:rPr>
              <w:t>недопуск</w:t>
            </w:r>
            <w:proofErr w:type="spellEnd"/>
            <w:r w:rsidRPr="00362747">
              <w:rPr>
                <w:lang w:val="uk-UA"/>
              </w:rPr>
              <w:t xml:space="preserve"> студентів академічної групи (груп). Відмітка про </w:t>
            </w:r>
            <w:proofErr w:type="spellStart"/>
            <w:r w:rsidRPr="00362747">
              <w:rPr>
                <w:lang w:val="uk-UA"/>
              </w:rPr>
              <w:t>недопуск</w:t>
            </w:r>
            <w:proofErr w:type="spellEnd"/>
            <w:r w:rsidRPr="00362747">
              <w:rPr>
                <w:lang w:val="uk-UA"/>
              </w:rPr>
              <w:t xml:space="preserve"> у відомості робиться при наявності розпорядження декана.</w:t>
            </w:r>
          </w:p>
        </w:tc>
      </w:tr>
      <w:tr w:rsidR="00151BC4" w:rsidRPr="00C67355" w:rsidTr="007249CC">
        <w:tc>
          <w:tcPr>
            <w:tcW w:w="9345" w:type="dxa"/>
            <w:gridSpan w:val="10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7249CC">
        <w:tc>
          <w:tcPr>
            <w:tcW w:w="9345" w:type="dxa"/>
            <w:gridSpan w:val="10"/>
          </w:tcPr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Дотримуватись правил внутрішнього розпорядку.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Не відволікатись на сторонні розмови, не вживати їжу та вимкнути звук мобільного телефону.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Приймати активну участь в навчальному процесі.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Якісно та своєчасно готуватись до семінарських та практичних занять, опрацьовувати запропоновану базову та допоміжну літературу.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Не пропускати практичні заняття, а у випадку пропуску заняття надати документ, що пояснює причину пропуску та відпрацювати пропущене заняття, виконавши відповідну практичну роботу згідно методичних рекомендацій.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 xml:space="preserve">В разі невиконання завдання, передбачені бали не </w:t>
            </w:r>
            <w:proofErr w:type="spellStart"/>
            <w:r w:rsidRPr="000816F6">
              <w:rPr>
                <w:lang w:val="uk-UA"/>
              </w:rPr>
              <w:t>сумуються</w:t>
            </w:r>
            <w:proofErr w:type="spellEnd"/>
            <w:r w:rsidRPr="000816F6">
              <w:rPr>
                <w:lang w:val="uk-UA"/>
              </w:rPr>
              <w:t xml:space="preserve"> до підсумкової оцінки.</w:t>
            </w:r>
          </w:p>
          <w:p w:rsidR="005D6C46" w:rsidRPr="000816F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 xml:space="preserve">Студент повинен самостійно виконувати навчальні завдання, завдання поточного та підсумкового контролю. </w:t>
            </w:r>
          </w:p>
          <w:p w:rsidR="005D6C46" w:rsidRDefault="005D6C46" w:rsidP="005D6C46">
            <w:pPr>
              <w:numPr>
                <w:ilvl w:val="0"/>
                <w:numId w:val="13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 xml:space="preserve">Вважається шахрайством копіювання іншого тесту, 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 чи захисту лабораторної роботи, використання шпаргалок, дозволяти іншим копіювати вашу роботу. </w:t>
            </w:r>
          </w:p>
          <w:p w:rsidR="00151BC4" w:rsidRPr="00483A45" w:rsidRDefault="005D6C46" w:rsidP="005D6C46">
            <w:pPr>
              <w:jc w:val="both"/>
              <w:rPr>
                <w:lang w:val="uk-UA"/>
              </w:rPr>
            </w:pPr>
            <w:r w:rsidRPr="000816F6">
              <w:rPr>
                <w:lang w:val="uk-UA"/>
              </w:rPr>
              <w:t>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</w:tc>
      </w:tr>
      <w:tr w:rsidR="00151BC4" w:rsidRPr="00C67355" w:rsidTr="007249CC">
        <w:tc>
          <w:tcPr>
            <w:tcW w:w="9345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4630AF" w:rsidTr="007249CC">
        <w:tc>
          <w:tcPr>
            <w:tcW w:w="9345" w:type="dxa"/>
            <w:gridSpan w:val="10"/>
          </w:tcPr>
          <w:p w:rsidR="004630AF" w:rsidRPr="00EC747E" w:rsidRDefault="004630AF" w:rsidP="004630AF">
            <w:pPr>
              <w:pStyle w:val="a5"/>
              <w:widowControl w:val="0"/>
              <w:jc w:val="center"/>
              <w:rPr>
                <w:b/>
                <w:bCs/>
                <w:lang w:val="uk-UA"/>
              </w:rPr>
            </w:pPr>
            <w:r w:rsidRPr="00EC747E">
              <w:rPr>
                <w:b/>
                <w:bCs/>
                <w:lang w:val="uk-UA"/>
              </w:rPr>
              <w:t>Базова</w:t>
            </w:r>
          </w:p>
          <w:p w:rsidR="004630AF" w:rsidRPr="00EC747E" w:rsidRDefault="004630AF" w:rsidP="004630AF">
            <w:pPr>
              <w:pStyle w:val="a5"/>
              <w:widowControl w:val="0"/>
              <w:numPr>
                <w:ilvl w:val="0"/>
                <w:numId w:val="20"/>
              </w:numPr>
              <w:jc w:val="both"/>
              <w:rPr>
                <w:bCs/>
                <w:lang w:val="uk-UA"/>
              </w:rPr>
            </w:pPr>
            <w:proofErr w:type="spellStart"/>
            <w:r w:rsidRPr="00EC747E">
              <w:rPr>
                <w:bCs/>
                <w:lang w:val="uk-UA"/>
              </w:rPr>
              <w:t>Гуцуляк</w:t>
            </w:r>
            <w:proofErr w:type="spellEnd"/>
            <w:r w:rsidRPr="00EC747E">
              <w:rPr>
                <w:bCs/>
                <w:lang w:val="uk-UA"/>
              </w:rPr>
              <w:t xml:space="preserve"> В. М.</w:t>
            </w:r>
            <w:r w:rsidRPr="00EC747E">
              <w:rPr>
                <w:b/>
                <w:bCs/>
                <w:lang w:val="uk-UA"/>
              </w:rPr>
              <w:t xml:space="preserve"> </w:t>
            </w:r>
            <w:r w:rsidRPr="00EC747E">
              <w:rPr>
                <w:bCs/>
                <w:spacing w:val="-8"/>
                <w:lang w:val="uk-UA"/>
              </w:rPr>
              <w:t xml:space="preserve">Ландшафтна екологія : підручник / В. М. </w:t>
            </w:r>
            <w:proofErr w:type="spellStart"/>
            <w:r w:rsidRPr="00EC747E">
              <w:rPr>
                <w:bCs/>
                <w:spacing w:val="-8"/>
                <w:lang w:val="uk-UA"/>
              </w:rPr>
              <w:t>Гуцуляк</w:t>
            </w:r>
            <w:proofErr w:type="spellEnd"/>
            <w:r w:rsidRPr="00EC747E">
              <w:rPr>
                <w:bCs/>
                <w:spacing w:val="-8"/>
                <w:lang w:val="uk-UA"/>
              </w:rPr>
              <w:t xml:space="preserve">, </w:t>
            </w:r>
            <w:r w:rsidRPr="00EC747E">
              <w:rPr>
                <w:spacing w:val="-8"/>
                <w:shd w:val="clear" w:color="auto" w:fill="FFFFFF"/>
                <w:lang w:val="uk-UA" w:eastAsia="uk-UA"/>
              </w:rPr>
              <w:t>Н.В. Максименко,</w:t>
            </w:r>
            <w:r w:rsidRPr="00EC747E">
              <w:rPr>
                <w:spacing w:val="-4"/>
                <w:shd w:val="clear" w:color="auto" w:fill="FFFFFF"/>
                <w:lang w:val="uk-UA" w:eastAsia="uk-UA"/>
              </w:rPr>
              <w:t xml:space="preserve"> Т.В. Дудар</w:t>
            </w:r>
            <w:r w:rsidRPr="00EC747E">
              <w:rPr>
                <w:bCs/>
                <w:spacing w:val="-4"/>
                <w:lang w:val="uk-UA"/>
              </w:rPr>
              <w:t xml:space="preserve">. – </w:t>
            </w:r>
            <w:r w:rsidRPr="00EC747E">
              <w:rPr>
                <w:bCs/>
                <w:lang w:val="uk-UA"/>
              </w:rPr>
              <w:t xml:space="preserve">Чернівці : </w:t>
            </w:r>
            <w:r w:rsidRPr="00EC747E">
              <w:rPr>
                <w:lang w:val="uk-UA"/>
              </w:rPr>
              <w:t xml:space="preserve">Чернівецький </w:t>
            </w:r>
            <w:proofErr w:type="spellStart"/>
            <w:r w:rsidRPr="00EC747E">
              <w:rPr>
                <w:lang w:val="uk-UA"/>
              </w:rPr>
              <w:t>нац</w:t>
            </w:r>
            <w:proofErr w:type="spellEnd"/>
            <w:r w:rsidRPr="00EC747E">
              <w:rPr>
                <w:lang w:val="uk-UA"/>
              </w:rPr>
              <w:t xml:space="preserve">. ун-т </w:t>
            </w:r>
            <w:r w:rsidRPr="00EC747E">
              <w:rPr>
                <w:spacing w:val="-8"/>
                <w:lang w:val="uk-UA"/>
              </w:rPr>
              <w:t xml:space="preserve">ім. Юрія </w:t>
            </w:r>
            <w:proofErr w:type="spellStart"/>
            <w:r w:rsidRPr="00EC747E">
              <w:rPr>
                <w:spacing w:val="-8"/>
                <w:lang w:val="uk-UA"/>
              </w:rPr>
              <w:t>Федьковича</w:t>
            </w:r>
            <w:proofErr w:type="spellEnd"/>
            <w:r w:rsidRPr="00EC747E">
              <w:rPr>
                <w:bCs/>
                <w:lang w:val="uk-UA"/>
              </w:rPr>
              <w:t>, 2017. – 248 с.</w:t>
            </w:r>
          </w:p>
          <w:p w:rsidR="004630AF" w:rsidRPr="00EC747E" w:rsidRDefault="004630AF" w:rsidP="004630AF">
            <w:pPr>
              <w:pStyle w:val="a5"/>
              <w:widowControl w:val="0"/>
              <w:numPr>
                <w:ilvl w:val="0"/>
                <w:numId w:val="20"/>
              </w:numPr>
              <w:jc w:val="both"/>
              <w:rPr>
                <w:spacing w:val="-8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spacing w:val="-8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EC747E">
              <w:rPr>
                <w:spacing w:val="-8"/>
                <w:shd w:val="clear" w:color="auto" w:fill="FFFFFF"/>
                <w:lang w:val="uk-UA" w:eastAsia="uk-UA"/>
              </w:rPr>
              <w:t xml:space="preserve"> В. М. , Максименко Н.В., Дудар Т.В. Ландшафтна екологія.– Чернівці : Чернівецький </w:t>
            </w:r>
            <w:proofErr w:type="spellStart"/>
            <w:r w:rsidRPr="00EC747E">
              <w:rPr>
                <w:spacing w:val="-8"/>
                <w:shd w:val="clear" w:color="auto" w:fill="FFFFFF"/>
                <w:lang w:val="uk-UA" w:eastAsia="uk-UA"/>
              </w:rPr>
              <w:t>нац</w:t>
            </w:r>
            <w:proofErr w:type="spellEnd"/>
            <w:r w:rsidRPr="00EC747E">
              <w:rPr>
                <w:spacing w:val="-8"/>
                <w:shd w:val="clear" w:color="auto" w:fill="FFFFFF"/>
                <w:lang w:val="uk-UA" w:eastAsia="uk-UA"/>
              </w:rPr>
              <w:t xml:space="preserve">. ун-т ім. Юрія </w:t>
            </w:r>
            <w:proofErr w:type="spellStart"/>
            <w:r w:rsidRPr="00EC747E">
              <w:rPr>
                <w:spacing w:val="-8"/>
                <w:shd w:val="clear" w:color="auto" w:fill="FFFFFF"/>
                <w:lang w:val="uk-UA" w:eastAsia="uk-UA"/>
              </w:rPr>
              <w:t>Федьковича</w:t>
            </w:r>
            <w:proofErr w:type="spellEnd"/>
            <w:r w:rsidRPr="00EC747E">
              <w:rPr>
                <w:spacing w:val="-8"/>
                <w:shd w:val="clear" w:color="auto" w:fill="FFFFFF"/>
                <w:lang w:val="uk-UA" w:eastAsia="uk-UA"/>
              </w:rPr>
              <w:t>, 2017. – 248 с.</w:t>
            </w:r>
          </w:p>
          <w:p w:rsidR="004630AF" w:rsidRPr="00EC747E" w:rsidRDefault="004630AF" w:rsidP="004630AF">
            <w:pPr>
              <w:pStyle w:val="a5"/>
              <w:widowControl w:val="0"/>
              <w:numPr>
                <w:ilvl w:val="0"/>
                <w:numId w:val="20"/>
              </w:numPr>
              <w:jc w:val="both"/>
              <w:rPr>
                <w:spacing w:val="-8"/>
                <w:shd w:val="clear" w:color="auto" w:fill="FFFFFF"/>
                <w:lang w:val="uk-UA" w:eastAsia="uk-UA"/>
              </w:rPr>
            </w:pPr>
            <w:r w:rsidRPr="00EC747E">
              <w:rPr>
                <w:spacing w:val="-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spacing w:val="-8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EC747E">
              <w:rPr>
                <w:spacing w:val="-8"/>
                <w:shd w:val="clear" w:color="auto" w:fill="FFFFFF"/>
                <w:lang w:val="uk-UA" w:eastAsia="uk-UA"/>
              </w:rPr>
              <w:t xml:space="preserve"> В. М. Ландшафтознавство: Теорія і практика : </w:t>
            </w:r>
            <w:proofErr w:type="spellStart"/>
            <w:r w:rsidRPr="00EC747E">
              <w:rPr>
                <w:spacing w:val="-8"/>
                <w:shd w:val="clear" w:color="auto" w:fill="FFFFFF"/>
                <w:lang w:val="uk-UA" w:eastAsia="uk-UA"/>
              </w:rPr>
              <w:t>навч</w:t>
            </w:r>
            <w:proofErr w:type="spellEnd"/>
            <w:r w:rsidRPr="00EC747E">
              <w:rPr>
                <w:spacing w:val="-8"/>
                <w:shd w:val="clear" w:color="auto" w:fill="FFFFFF"/>
                <w:lang w:val="uk-UA" w:eastAsia="uk-UA"/>
              </w:rPr>
              <w:t>. посібник. / В. М. </w:t>
            </w:r>
            <w:proofErr w:type="spellStart"/>
            <w:r w:rsidRPr="00EC747E">
              <w:rPr>
                <w:spacing w:val="-8"/>
                <w:shd w:val="clear" w:color="auto" w:fill="FFFFFF"/>
                <w:lang w:val="uk-UA" w:eastAsia="uk-UA"/>
              </w:rPr>
              <w:t>Гуцуляк</w:t>
            </w:r>
            <w:proofErr w:type="spellEnd"/>
            <w:r w:rsidRPr="00EC747E">
              <w:rPr>
                <w:spacing w:val="-8"/>
                <w:shd w:val="clear" w:color="auto" w:fill="FFFFFF"/>
                <w:lang w:val="uk-UA" w:eastAsia="uk-UA"/>
              </w:rPr>
              <w:t>. – Чернівці : Книги – ХХІ, 2008. – 168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Исаченко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А. Г.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Ландшафтоведение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физико-географическое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районирование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 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/ 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А. Г.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Исаченко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. 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– М. </w:t>
            </w:r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Высш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шк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uk-UA"/>
              </w:rPr>
              <w:t>., 1991. – 366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Міхелі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С.В. Українське ландшафтознавство: витоки, становлення, сучасний стан: монографія / С.В.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Міхелі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К.: Вид-во НПУ імені М.П. Драгоманова, 2014.-416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Мильков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Ф. Н.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Антропогенное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ландшафтоведение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, предмет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изучения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и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современное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состояние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/ Ф. Н.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Мильков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//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Вопросы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географии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, 1977. – 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Вып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106. – С. 11-27.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Петлін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 xml:space="preserve"> В. М. Прикладне ландшафтознавство / В. М. </w:t>
            </w:r>
            <w:proofErr w:type="spellStart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Петлін</w:t>
            </w:r>
            <w:proofErr w:type="spellEnd"/>
            <w:r w:rsidRPr="00EC747E">
              <w:rPr>
                <w:rFonts w:ascii="Times New Roman" w:eastAsia="Times New Roman" w:hAnsi="Times New Roman"/>
                <w:spacing w:val="-8"/>
                <w:sz w:val="24"/>
                <w:szCs w:val="24"/>
                <w:shd w:val="clear" w:color="auto" w:fill="FFFFFF"/>
                <w:lang w:val="uk-UA" w:eastAsia="uk-UA"/>
              </w:rPr>
              <w:t>. – К. : ІСДО, 1993. – 92 с.</w:t>
            </w:r>
          </w:p>
          <w:p w:rsidR="004630AF" w:rsidRPr="00EC747E" w:rsidRDefault="004630AF" w:rsidP="004630AF">
            <w:pPr>
              <w:jc w:val="center"/>
              <w:rPr>
                <w:b/>
                <w:bCs/>
                <w:spacing w:val="-6"/>
                <w:lang w:val="uk-UA"/>
              </w:rPr>
            </w:pPr>
            <w:r w:rsidRPr="00EC747E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Аненская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Г. Н.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Морфологическая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структура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географического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 Н.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Аненская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А. А. Видана, В. К.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Жучкова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. – М., 1962. – 55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Арманд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Л. Наука о ландшафте / Д. Л.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Арманд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Мысль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1975. – 288 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Беручишвили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Л.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Четыре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измерения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 Л.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Беручишвили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Мысль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1986. – 183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Геренчук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И. 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морфологической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структуре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горных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примере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Украинских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Карпат).. И.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Геренчук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Г. П.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Миллер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С. В.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Трохимчук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//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Вопросы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ландшафтоведения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К – Алма-Ата, 1963. – С. 370-376.</w:t>
            </w:r>
          </w:p>
          <w:p w:rsidR="004630AF" w:rsidRPr="00EC747E" w:rsidRDefault="004630AF" w:rsidP="004630AF">
            <w:pPr>
              <w:pStyle w:val="a5"/>
              <w:widowControl w:val="0"/>
              <w:numPr>
                <w:ilvl w:val="0"/>
                <w:numId w:val="19"/>
              </w:numPr>
              <w:jc w:val="both"/>
              <w:rPr>
                <w:rStyle w:val="4"/>
              </w:rPr>
            </w:pPr>
            <w:proofErr w:type="spellStart"/>
            <w:r w:rsidRPr="00EC747E">
              <w:rPr>
                <w:rStyle w:val="4"/>
              </w:rPr>
              <w:t>Денисик</w:t>
            </w:r>
            <w:proofErr w:type="spellEnd"/>
            <w:r w:rsidRPr="00EC747E">
              <w:rPr>
                <w:rStyle w:val="4"/>
              </w:rPr>
              <w:t xml:space="preserve"> Г. </w:t>
            </w:r>
            <w:r w:rsidRPr="00EC747E">
              <w:rPr>
                <w:lang w:val="uk-UA"/>
              </w:rPr>
              <w:t xml:space="preserve">І. </w:t>
            </w:r>
            <w:r w:rsidRPr="00EC747E">
              <w:rPr>
                <w:rStyle w:val="4"/>
              </w:rPr>
              <w:t xml:space="preserve">Антропогенні ландшафти Правобережної України : монографія </w:t>
            </w:r>
            <w:r w:rsidRPr="00EC747E">
              <w:rPr>
                <w:lang w:val="uk-UA"/>
              </w:rPr>
              <w:t xml:space="preserve">/ Г. </w:t>
            </w:r>
            <w:r w:rsidRPr="00EC747E">
              <w:rPr>
                <w:rStyle w:val="4"/>
              </w:rPr>
              <w:t xml:space="preserve">І. </w:t>
            </w:r>
            <w:proofErr w:type="spellStart"/>
            <w:r w:rsidRPr="00EC747E">
              <w:rPr>
                <w:rStyle w:val="4"/>
              </w:rPr>
              <w:t>Денисик</w:t>
            </w:r>
            <w:proofErr w:type="spellEnd"/>
            <w:r w:rsidRPr="00EC747E">
              <w:rPr>
                <w:rStyle w:val="4"/>
              </w:rPr>
              <w:t>. – Вінниця </w:t>
            </w:r>
            <w:r w:rsidRPr="00EC747E">
              <w:rPr>
                <w:lang w:val="uk-UA"/>
              </w:rPr>
              <w:t xml:space="preserve">: </w:t>
            </w:r>
            <w:r w:rsidRPr="00EC747E">
              <w:rPr>
                <w:rStyle w:val="4"/>
              </w:rPr>
              <w:t>Арбат, 1998. – 292 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Дьяконов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К. Н.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Функционально-динамическое</w:t>
            </w:r>
            <w:proofErr w:type="spellEnd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направление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экспериментальных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ландшафтных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исследованиях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/ К. Н. </w:t>
            </w:r>
            <w:proofErr w:type="spellStart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Дьяконов</w:t>
            </w:r>
            <w:proofErr w:type="spellEnd"/>
            <w:r w:rsidRPr="00EC747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//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РАН. Сер.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географическая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. – 1997. – № 2. – С. 62-76.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Маринич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 Удосконалена схема фізико-географічного </w:t>
            </w:r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районування України / О.М. </w:t>
            </w:r>
            <w:proofErr w:type="spellStart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Маринич</w:t>
            </w:r>
            <w:proofErr w:type="spellEnd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 Г.О. Пархоменко, О.М. Петренко,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П.Г.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Шищенко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 // Український географічний журнал, 2003, № 1. –С. 16-21.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Мельник А. В. Ландшафтний моніторинг / А. В. Мельник, Г. П. Міллер. – К. : 1993. – 148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Миллер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П.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горных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предгорных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территорий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 П.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Миллер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Львов 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-во Львов.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-та, 1974. – 202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Охрана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толковый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словарь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В. С.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Преображенского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Прогресс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1982. – 272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Пащенко В. М. Методологія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постнекласичного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ландшафтознавства / В. М. Пащенко. – К., 1999. – 284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Солнцев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Основные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проблемы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советского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ландшафтоведения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его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практическое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значение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народного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хозяйства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доклад по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опубликованым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работам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представленным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соискание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ученой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степени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доктора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географических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наук. – М. : </w:t>
            </w:r>
            <w:proofErr w:type="spellStart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Изд</w:t>
            </w:r>
            <w:proofErr w:type="spellEnd"/>
            <w:r w:rsidRPr="00EC747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-</w:t>
            </w: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Моск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-та, 1964. – 24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Сочава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Б.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Введение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учение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геосистемах / В. Б.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Сочава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Новосибирск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 : Наука, 1978. – 320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Тютюнник Ю. Г. </w:t>
            </w:r>
            <w:proofErr w:type="spellStart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Идентификация</w:t>
            </w:r>
            <w:proofErr w:type="spellEnd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, структура и </w:t>
            </w:r>
            <w:proofErr w:type="spellStart"/>
            <w:r w:rsidRPr="00EC74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классификация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урбанизированных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территорий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Ю. Г. Тютюнник //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География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природные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ресурсы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1991. – № 3. – С. 22-28.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Україна. Ландшафти: стінна карта масштабу 1:100 000 для середньої загальноосвітньої школи / О. М.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Маринич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С. В. 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Міхелі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, В. М. Пащенко, О. М. Петренко. – К. : НВП «Картографія», 1997.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И.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Техногенные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ландшафты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региональные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структуры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практика / В. И.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-во Воронеж.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-та, 1985. – 192 с.</w:t>
            </w:r>
          </w:p>
          <w:p w:rsidR="004630AF" w:rsidRPr="00EC747E" w:rsidRDefault="004630AF" w:rsidP="004630AF">
            <w:pPr>
              <w:pStyle w:val="af0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Шищенко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Г.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Принципы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ландшафтного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анализа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региональном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проектировании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 Г.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Шищенко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 : </w:t>
            </w:r>
            <w:proofErr w:type="spellStart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>Фитосоциоцентр</w:t>
            </w:r>
            <w:proofErr w:type="spellEnd"/>
            <w:r w:rsidRPr="00EC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1999. – 284 с. </w:t>
            </w:r>
          </w:p>
          <w:p w:rsidR="004630AF" w:rsidRPr="00EC747E" w:rsidRDefault="004630AF" w:rsidP="004630AF">
            <w:pPr>
              <w:shd w:val="clear" w:color="auto" w:fill="FFFFFF"/>
              <w:tabs>
                <w:tab w:val="left" w:pos="365"/>
              </w:tabs>
              <w:jc w:val="center"/>
              <w:rPr>
                <w:spacing w:val="-20"/>
                <w:lang w:val="uk-UA"/>
              </w:rPr>
            </w:pPr>
            <w:r w:rsidRPr="00EC747E">
              <w:rPr>
                <w:b/>
                <w:lang w:val="uk-UA"/>
              </w:rPr>
              <w:t xml:space="preserve"> Інформаційні ресурси</w:t>
            </w:r>
          </w:p>
          <w:p w:rsidR="004630AF" w:rsidRDefault="004630AF" w:rsidP="004630AF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left="284" w:firstLine="283"/>
              <w:rPr>
                <w:lang w:val="uk-UA"/>
              </w:rPr>
            </w:pPr>
            <w:hyperlink r:id="rId7" w:history="1">
              <w:r w:rsidRPr="00EC747E">
                <w:rPr>
                  <w:color w:val="0000FF"/>
                  <w:spacing w:val="-13"/>
                  <w:u w:val="single"/>
                  <w:lang w:val="uk-UA"/>
                </w:rPr>
                <w:t>http://geoinfo.if.ua</w:t>
              </w:r>
            </w:hyperlink>
            <w:r w:rsidRPr="00EC747E">
              <w:rPr>
                <w:color w:val="000000"/>
                <w:spacing w:val="-13"/>
                <w:lang w:val="uk-UA"/>
              </w:rPr>
              <w:t>.</w:t>
            </w:r>
          </w:p>
          <w:bookmarkStart w:id="0" w:name="_GoBack"/>
          <w:bookmarkEnd w:id="0"/>
          <w:p w:rsidR="00151BC4" w:rsidRPr="004630AF" w:rsidRDefault="004630AF" w:rsidP="004630AF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left="284" w:firstLine="283"/>
              <w:rPr>
                <w:lang w:val="uk-UA"/>
              </w:rPr>
            </w:pPr>
            <w:r w:rsidRPr="004630AF">
              <w:rPr>
                <w:rFonts w:asciiTheme="minorHAnsi" w:hAnsiTheme="minorHAnsi" w:cstheme="minorBidi"/>
                <w:sz w:val="22"/>
                <w:szCs w:val="22"/>
              </w:rPr>
              <w:fldChar w:fldCharType="begin"/>
            </w:r>
            <w:r w:rsidRPr="004630A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630AF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4630AF">
              <w:rPr>
                <w:lang w:val="uk-UA"/>
              </w:rPr>
              <w:instrText>://</w:instrText>
            </w:r>
            <w:r>
              <w:instrText>geo</w:instrText>
            </w:r>
            <w:r w:rsidRPr="004630AF">
              <w:rPr>
                <w:lang w:val="uk-UA"/>
              </w:rPr>
              <w:instrText>.</w:instrText>
            </w:r>
            <w:r>
              <w:instrText>pnpu</w:instrText>
            </w:r>
            <w:r w:rsidRPr="004630AF">
              <w:rPr>
                <w:lang w:val="uk-UA"/>
              </w:rPr>
              <w:instrText>.</w:instrText>
            </w:r>
            <w:r>
              <w:instrText>edu</w:instrText>
            </w:r>
            <w:r w:rsidRPr="004630AF">
              <w:rPr>
                <w:lang w:val="uk-UA"/>
              </w:rPr>
              <w:instrText>.</w:instrText>
            </w:r>
            <w:r>
              <w:instrText>ua</w:instrText>
            </w:r>
            <w:r w:rsidRPr="004630AF">
              <w:rPr>
                <w:lang w:val="uk-UA"/>
              </w:rPr>
              <w:instrText xml:space="preserve">/" </w:instrText>
            </w:r>
            <w:r w:rsidRPr="004630AF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4630AF">
              <w:rPr>
                <w:rStyle w:val="a8"/>
                <w:lang w:val="uk-UA"/>
              </w:rPr>
              <w:t>http://geo.pnpu.edu.ua/</w:t>
            </w:r>
            <w:r w:rsidRPr="004630AF">
              <w:rPr>
                <w:rStyle w:val="a8"/>
                <w:lang w:val="uk-UA"/>
              </w:rPr>
              <w:fldChar w:fldCharType="end"/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224561F"/>
    <w:multiLevelType w:val="hybridMultilevel"/>
    <w:tmpl w:val="4364E2AE"/>
    <w:lvl w:ilvl="0" w:tplc="EF1A789A">
      <w:numFmt w:val="bullet"/>
      <w:lvlText w:val="-"/>
      <w:lvlJc w:val="left"/>
      <w:pPr>
        <w:ind w:left="103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031A3DFF"/>
    <w:multiLevelType w:val="hybridMultilevel"/>
    <w:tmpl w:val="2766C3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F0154B"/>
    <w:multiLevelType w:val="hybridMultilevel"/>
    <w:tmpl w:val="A1AE2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75A5"/>
    <w:multiLevelType w:val="hybridMultilevel"/>
    <w:tmpl w:val="185CE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D5694"/>
    <w:multiLevelType w:val="hybridMultilevel"/>
    <w:tmpl w:val="F5FA233C"/>
    <w:lvl w:ilvl="0" w:tplc="17884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D093027"/>
    <w:multiLevelType w:val="singleLevel"/>
    <w:tmpl w:val="EF1A789A"/>
    <w:lvl w:ilvl="0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11" w15:restartNumberingAfterBreak="0">
    <w:nsid w:val="41755C8C"/>
    <w:multiLevelType w:val="hybridMultilevel"/>
    <w:tmpl w:val="564AC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B24E6"/>
    <w:multiLevelType w:val="hybridMultilevel"/>
    <w:tmpl w:val="C2862344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E42523"/>
    <w:multiLevelType w:val="hybridMultilevel"/>
    <w:tmpl w:val="ED3CDD5C"/>
    <w:lvl w:ilvl="0" w:tplc="EF1A7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D26BA"/>
    <w:multiLevelType w:val="hybridMultilevel"/>
    <w:tmpl w:val="9716D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308DE"/>
    <w:multiLevelType w:val="hybridMultilevel"/>
    <w:tmpl w:val="B330B160"/>
    <w:lvl w:ilvl="0" w:tplc="EF1A7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87B6E"/>
    <w:multiLevelType w:val="hybridMultilevel"/>
    <w:tmpl w:val="45DEE6F8"/>
    <w:lvl w:ilvl="0" w:tplc="4FFE580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6F4040FA"/>
    <w:multiLevelType w:val="hybridMultilevel"/>
    <w:tmpl w:val="1738FDE6"/>
    <w:lvl w:ilvl="0" w:tplc="0422000F">
      <w:start w:val="1"/>
      <w:numFmt w:val="decimal"/>
      <w:lvlText w:val="%1."/>
      <w:lvlJc w:val="left"/>
      <w:pPr>
        <w:ind w:left="884" w:hanging="360"/>
      </w:pPr>
    </w:lvl>
    <w:lvl w:ilvl="1" w:tplc="04220019" w:tentative="1">
      <w:start w:val="1"/>
      <w:numFmt w:val="lowerLetter"/>
      <w:lvlText w:val="%2."/>
      <w:lvlJc w:val="left"/>
      <w:pPr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3"/>
  </w:num>
  <w:num w:numId="6">
    <w:abstractNumId w:val="9"/>
  </w:num>
  <w:num w:numId="7">
    <w:abstractNumId w:val="10"/>
  </w:num>
  <w:num w:numId="8">
    <w:abstractNumId w:val="17"/>
  </w:num>
  <w:num w:numId="9">
    <w:abstractNumId w:val="15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6"/>
  </w:num>
  <w:num w:numId="15">
    <w:abstractNumId w:val="19"/>
  </w:num>
  <w:num w:numId="16">
    <w:abstractNumId w:val="2"/>
  </w:num>
  <w:num w:numId="17">
    <w:abstractNumId w:val="1"/>
  </w:num>
  <w:num w:numId="18">
    <w:abstractNumId w:val="6"/>
    <w:lvlOverride w:ilvl="0">
      <w:startOverride w:val="1"/>
    </w:lvlOverride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A74BA"/>
    <w:rsid w:val="000C46E3"/>
    <w:rsid w:val="000D57B6"/>
    <w:rsid w:val="000F1082"/>
    <w:rsid w:val="001039A3"/>
    <w:rsid w:val="00151BC4"/>
    <w:rsid w:val="00193CEB"/>
    <w:rsid w:val="00254871"/>
    <w:rsid w:val="002C2330"/>
    <w:rsid w:val="00331335"/>
    <w:rsid w:val="00335A19"/>
    <w:rsid w:val="00373614"/>
    <w:rsid w:val="00395013"/>
    <w:rsid w:val="00434554"/>
    <w:rsid w:val="004630AF"/>
    <w:rsid w:val="00483A45"/>
    <w:rsid w:val="004F7AFF"/>
    <w:rsid w:val="005D6C46"/>
    <w:rsid w:val="005E0426"/>
    <w:rsid w:val="00637901"/>
    <w:rsid w:val="00654CF9"/>
    <w:rsid w:val="006A14B2"/>
    <w:rsid w:val="006B57EB"/>
    <w:rsid w:val="007249CC"/>
    <w:rsid w:val="00784AB3"/>
    <w:rsid w:val="0084333C"/>
    <w:rsid w:val="008A1B87"/>
    <w:rsid w:val="008C27B1"/>
    <w:rsid w:val="009506C9"/>
    <w:rsid w:val="0095499A"/>
    <w:rsid w:val="009A2779"/>
    <w:rsid w:val="009E2E0C"/>
    <w:rsid w:val="00A402FD"/>
    <w:rsid w:val="00AB324B"/>
    <w:rsid w:val="00AC76DC"/>
    <w:rsid w:val="00B10A22"/>
    <w:rsid w:val="00B93336"/>
    <w:rsid w:val="00BC32A7"/>
    <w:rsid w:val="00C67355"/>
    <w:rsid w:val="00C81B4F"/>
    <w:rsid w:val="00CA1BE2"/>
    <w:rsid w:val="00D20CC4"/>
    <w:rsid w:val="00D74B80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CA5"/>
  <w15:docId w15:val="{FE45B93E-F9E9-48EB-B504-9867B6D3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20CC4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D20CC4"/>
    <w:pPr>
      <w:jc w:val="center"/>
    </w:pPr>
    <w:rPr>
      <w:b/>
      <w:sz w:val="32"/>
      <w:szCs w:val="20"/>
      <w:lang w:val="uk-UA"/>
    </w:rPr>
  </w:style>
  <w:style w:type="character" w:customStyle="1" w:styleId="aa">
    <w:name w:val="Назва Знак"/>
    <w:basedOn w:val="a0"/>
    <w:link w:val="a9"/>
    <w:rsid w:val="00D20CC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Основний текст_"/>
    <w:link w:val="10"/>
    <w:rsid w:val="000F10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b"/>
    <w:rsid w:val="000F1082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styleId="ac">
    <w:name w:val="Body Text"/>
    <w:basedOn w:val="a"/>
    <w:link w:val="ad"/>
    <w:uiPriority w:val="99"/>
    <w:semiHidden/>
    <w:unhideWhenUsed/>
    <w:rsid w:val="005D6C46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5D6C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eference-text">
    <w:name w:val="reference-text"/>
    <w:rsid w:val="005D6C46"/>
  </w:style>
  <w:style w:type="character" w:customStyle="1" w:styleId="st">
    <w:name w:val="st"/>
    <w:rsid w:val="005D6C46"/>
  </w:style>
  <w:style w:type="character" w:styleId="ae">
    <w:name w:val="Emphasis"/>
    <w:qFormat/>
    <w:rsid w:val="005D6C46"/>
    <w:rPr>
      <w:i/>
      <w:iCs/>
    </w:rPr>
  </w:style>
  <w:style w:type="character" w:styleId="af">
    <w:name w:val="Strong"/>
    <w:basedOn w:val="a0"/>
    <w:uiPriority w:val="22"/>
    <w:qFormat/>
    <w:rsid w:val="005D6C46"/>
    <w:rPr>
      <w:b/>
      <w:bCs/>
    </w:rPr>
  </w:style>
  <w:style w:type="paragraph" w:customStyle="1" w:styleId="Default">
    <w:name w:val="Default"/>
    <w:rsid w:val="00724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uiPriority w:val="99"/>
    <w:qFormat/>
    <w:rsid w:val="004630AF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4">
    <w:name w:val="Основной текст4"/>
    <w:uiPriority w:val="99"/>
    <w:rsid w:val="004630AF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oinfo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90D6B-DE15-4A87-9CB5-202C1ADA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8315</Words>
  <Characters>4741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3</cp:revision>
  <cp:lastPrinted>2020-10-13T06:35:00Z</cp:lastPrinted>
  <dcterms:created xsi:type="dcterms:W3CDTF">2020-12-22T19:32:00Z</dcterms:created>
  <dcterms:modified xsi:type="dcterms:W3CDTF">2020-12-22T19:43:00Z</dcterms:modified>
</cp:coreProperties>
</file>